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A8F1" w14:textId="77777777" w:rsidR="001A16B9" w:rsidRPr="00FD3C61" w:rsidRDefault="001A16B9" w:rsidP="001A16B9">
      <w:pPr>
        <w:rPr>
          <w:lang w:val="ru-RU"/>
        </w:rPr>
      </w:pPr>
      <w:bookmarkStart w:id="0" w:name="irecnoe"/>
      <w:bookmarkStart w:id="1" w:name="c2tope"/>
      <w:bookmarkEnd w:id="0"/>
      <w:bookmarkEnd w:id="1"/>
    </w:p>
    <w:p w14:paraId="3D47DF3F" w14:textId="77777777" w:rsidR="001A16B9" w:rsidRDefault="001A16B9" w:rsidP="001A16B9"/>
    <w:p w14:paraId="094C487C" w14:textId="77777777" w:rsidR="001A16B9" w:rsidRDefault="001A16B9" w:rsidP="001A16B9">
      <w:pPr>
        <w:tabs>
          <w:tab w:val="clear" w:pos="794"/>
          <w:tab w:val="clear" w:pos="1191"/>
          <w:tab w:val="clear" w:pos="1588"/>
          <w:tab w:val="clear" w:pos="1985"/>
        </w:tabs>
      </w:pPr>
    </w:p>
    <w:p w14:paraId="4E85734B" w14:textId="3AC0D2CA" w:rsidR="001A16B9" w:rsidRPr="001A16B9" w:rsidRDefault="001A16B9" w:rsidP="001A16B9">
      <w:pPr>
        <w:pStyle w:val="CoverNumber"/>
        <w:rPr>
          <w:lang w:val="ru-RU"/>
        </w:rPr>
      </w:pPr>
      <w:r w:rsidRPr="006C3E3D">
        <w:rPr>
          <w:lang w:val="ru-RU"/>
        </w:rPr>
        <w:t>Рекомендация</w:t>
      </w:r>
      <w:r w:rsidRPr="00736384">
        <w:rPr>
          <w:lang w:val="fr-FR"/>
        </w:rPr>
        <w:t xml:space="preserve"> </w:t>
      </w:r>
      <w:r w:rsidRPr="006C3E3D">
        <w:rPr>
          <w:lang w:val="ru-RU"/>
        </w:rPr>
        <w:t>МСЭ</w:t>
      </w:r>
      <w:r w:rsidRPr="001A16B9">
        <w:rPr>
          <w:lang w:val="ru-RU"/>
        </w:rPr>
        <w:t>-R RS.2105-3</w:t>
      </w:r>
    </w:p>
    <w:p w14:paraId="70A4F190" w14:textId="285D88AF" w:rsidR="001A16B9" w:rsidRPr="00736384" w:rsidRDefault="00D45A4C" w:rsidP="001A16B9">
      <w:pPr>
        <w:pStyle w:val="CoverDate"/>
        <w:rPr>
          <w:lang w:val="fr-FR"/>
        </w:rPr>
      </w:pPr>
      <w:r w:rsidRPr="00B55627">
        <w:rPr>
          <w:sz w:val="40"/>
          <w:szCs w:val="40"/>
          <w:lang w:val="ru-RU"/>
        </w:rPr>
        <w:t>(</w:t>
      </w:r>
      <w:r w:rsidRPr="00B55627">
        <w:rPr>
          <w:sz w:val="40"/>
          <w:szCs w:val="40"/>
          <w:lang w:val="ru-RU" w:eastAsia="zh-CN"/>
        </w:rPr>
        <w:t>06/2025</w:t>
      </w:r>
      <w:r w:rsidRPr="00B55627">
        <w:rPr>
          <w:sz w:val="40"/>
          <w:szCs w:val="40"/>
          <w:lang w:val="ru-RU"/>
        </w:rPr>
        <w:t>)</w:t>
      </w:r>
    </w:p>
    <w:p w14:paraId="02D4220B" w14:textId="77777777" w:rsidR="001A16B9" w:rsidRPr="007645E8" w:rsidRDefault="001A16B9" w:rsidP="001A16B9">
      <w:pPr>
        <w:pStyle w:val="CoverSeries"/>
        <w:rPr>
          <w:lang w:val="fr-FR"/>
        </w:rPr>
      </w:pPr>
      <w:r w:rsidRPr="006C3E3D">
        <w:rPr>
          <w:lang w:val="ru-RU"/>
        </w:rPr>
        <w:t>Серия</w:t>
      </w:r>
      <w:r w:rsidRPr="00736384">
        <w:rPr>
          <w:lang w:val="fr-FR"/>
        </w:rPr>
        <w:t xml:space="preserve"> </w:t>
      </w:r>
      <w:r>
        <w:rPr>
          <w:lang w:val="fr-FR"/>
        </w:rPr>
        <w:t>RS</w:t>
      </w:r>
      <w:r w:rsidRPr="00736384">
        <w:rPr>
          <w:lang w:val="fr-FR"/>
        </w:rPr>
        <w:t xml:space="preserve">: </w:t>
      </w:r>
      <w:r w:rsidRPr="007645E8">
        <w:rPr>
          <w:iCs/>
          <w:lang w:val="ru-RU"/>
        </w:rPr>
        <w:t>Системы дистанционного зондирования</w:t>
      </w:r>
    </w:p>
    <w:p w14:paraId="1F2AB5DF" w14:textId="06B57D76" w:rsidR="001A16B9" w:rsidRPr="00D32689" w:rsidRDefault="00D45A4C" w:rsidP="001A16B9">
      <w:pPr>
        <w:pStyle w:val="CoverTitle"/>
        <w:rPr>
          <w:lang w:val="fr-FR"/>
        </w:rPr>
      </w:pPr>
      <w:r w:rsidRPr="00B55627">
        <w:rPr>
          <w:szCs w:val="44"/>
          <w:lang w:val="ru-RU"/>
        </w:rPr>
        <w:t>Типовые технические и эксплуатационные характеристики систем спутниковой службы исследования Земли (активной), использующих распределения между 40 МГц и 238 ГГц</w:t>
      </w:r>
    </w:p>
    <w:p w14:paraId="448FF67E" w14:textId="77777777" w:rsidR="001A16B9" w:rsidRPr="00D32689" w:rsidRDefault="001A16B9" w:rsidP="001A16B9"/>
    <w:p w14:paraId="61F01F61" w14:textId="77777777" w:rsidR="001A16B9" w:rsidRPr="005373E0" w:rsidRDefault="001A16B9" w:rsidP="001A16B9"/>
    <w:p w14:paraId="53F0C3BF" w14:textId="77777777" w:rsidR="001A16B9" w:rsidRPr="005373E0" w:rsidRDefault="001A16B9" w:rsidP="001A16B9">
      <w:pPr>
        <w:sectPr w:rsidR="001A16B9" w:rsidRPr="005373E0" w:rsidSect="001A16B9">
          <w:headerReference w:type="even" r:id="rId8"/>
          <w:headerReference w:type="default" r:id="rId9"/>
          <w:footerReference w:type="even" r:id="rId10"/>
          <w:footerReference w:type="default" r:id="rId11"/>
          <w:headerReference w:type="first" r:id="rId12"/>
          <w:footerReference w:type="first" r:id="rId13"/>
          <w:pgSz w:w="11907" w:h="16840" w:code="9"/>
          <w:pgMar w:top="1089" w:right="1089" w:bottom="284" w:left="1089" w:header="737" w:footer="284" w:gutter="0"/>
          <w:pgNumType w:start="1"/>
          <w:cols w:space="720"/>
          <w:docGrid w:linePitch="326"/>
        </w:sectPr>
      </w:pPr>
    </w:p>
    <w:p w14:paraId="56926BB9" w14:textId="77777777" w:rsidR="001A16B9" w:rsidRPr="00852A54" w:rsidRDefault="001A16B9" w:rsidP="001A16B9">
      <w:pPr>
        <w:tabs>
          <w:tab w:val="clear" w:pos="794"/>
          <w:tab w:val="clear" w:pos="1191"/>
          <w:tab w:val="clear" w:pos="1588"/>
          <w:tab w:val="clear" w:pos="1985"/>
        </w:tabs>
        <w:overflowPunct/>
        <w:autoSpaceDE/>
        <w:autoSpaceDN/>
        <w:adjustRightInd/>
        <w:spacing w:before="0"/>
        <w:jc w:val="center"/>
        <w:textAlignment w:val="auto"/>
        <w:rPr>
          <w:b/>
          <w:bCs/>
          <w:szCs w:val="22"/>
          <w:lang w:val="ru-RU"/>
        </w:rPr>
      </w:pPr>
      <w:r w:rsidRPr="00852A54">
        <w:rPr>
          <w:b/>
          <w:bCs/>
          <w:szCs w:val="22"/>
          <w:lang w:val="ru-RU"/>
        </w:rPr>
        <w:lastRenderedPageBreak/>
        <w:t>Предисловие</w:t>
      </w:r>
    </w:p>
    <w:p w14:paraId="4A3B8347" w14:textId="77777777" w:rsidR="001A16B9" w:rsidRPr="004E05E5" w:rsidRDefault="001A16B9" w:rsidP="001A16B9">
      <w:pPr>
        <w:tabs>
          <w:tab w:val="clear" w:pos="794"/>
          <w:tab w:val="clear" w:pos="1191"/>
          <w:tab w:val="clear" w:pos="1588"/>
          <w:tab w:val="clear" w:pos="1985"/>
        </w:tabs>
        <w:overflowPunct/>
        <w:autoSpaceDE/>
        <w:autoSpaceDN/>
        <w:adjustRightInd/>
        <w:textAlignment w:val="auto"/>
        <w:rPr>
          <w:sz w:val="20"/>
          <w:lang w:val="ru-RU"/>
        </w:rPr>
      </w:pPr>
      <w:r w:rsidRPr="004E05E5">
        <w:rPr>
          <w:sz w:val="20"/>
          <w:lang w:val="ru-RU"/>
        </w:rPr>
        <w:t>Роль Сектора радиосвязи заключается в обеспечении рационального, справедливого, эффективного и экономичного использования радиочастотного спектра всеми службами радиосвязи, включая спутниковые службы, и проведении в неограниченном частотном диапазоне исследований, на основании которых принимаются Рекомендации.</w:t>
      </w:r>
    </w:p>
    <w:p w14:paraId="68282A49" w14:textId="77777777" w:rsidR="001A16B9" w:rsidRPr="004E05E5" w:rsidRDefault="001A16B9" w:rsidP="001A16B9">
      <w:pPr>
        <w:tabs>
          <w:tab w:val="clear" w:pos="794"/>
          <w:tab w:val="clear" w:pos="1191"/>
          <w:tab w:val="clear" w:pos="1588"/>
          <w:tab w:val="clear" w:pos="1985"/>
        </w:tabs>
        <w:overflowPunct/>
        <w:autoSpaceDE/>
        <w:autoSpaceDN/>
        <w:adjustRightInd/>
        <w:textAlignment w:val="auto"/>
        <w:rPr>
          <w:sz w:val="20"/>
          <w:lang w:val="ru-RU"/>
        </w:rPr>
      </w:pPr>
      <w:r w:rsidRPr="004E05E5">
        <w:rPr>
          <w:sz w:val="20"/>
          <w:lang w:val="ru-RU"/>
        </w:rPr>
        <w:t xml:space="preserve">Всемирные и региональные конференции радиосвязи и ассамблеи радиосвязи при поддержке исследовательских комиссий выполняют регламентарную и политическую функции Сектора радиосвязи. </w:t>
      </w:r>
    </w:p>
    <w:p w14:paraId="67EB1725" w14:textId="77777777" w:rsidR="001A16B9" w:rsidRPr="004E05E5" w:rsidRDefault="001A16B9" w:rsidP="001A16B9">
      <w:pPr>
        <w:tabs>
          <w:tab w:val="clear" w:pos="794"/>
          <w:tab w:val="clear" w:pos="1191"/>
          <w:tab w:val="clear" w:pos="1588"/>
          <w:tab w:val="clear" w:pos="1985"/>
        </w:tabs>
        <w:overflowPunct/>
        <w:autoSpaceDE/>
        <w:autoSpaceDN/>
        <w:adjustRightInd/>
        <w:spacing w:before="360"/>
        <w:jc w:val="center"/>
        <w:textAlignment w:val="auto"/>
        <w:rPr>
          <w:b/>
          <w:bCs/>
          <w:szCs w:val="22"/>
          <w:lang w:val="ru-RU"/>
        </w:rPr>
      </w:pPr>
      <w:r w:rsidRPr="004E05E5">
        <w:rPr>
          <w:b/>
          <w:bCs/>
          <w:szCs w:val="22"/>
          <w:lang w:val="ru-RU"/>
        </w:rPr>
        <w:t>Политика в области прав интеллектуальной собственности (ПИС)</w:t>
      </w:r>
    </w:p>
    <w:p w14:paraId="40E3E479" w14:textId="77777777" w:rsidR="001A16B9" w:rsidRPr="00135623" w:rsidRDefault="001A16B9" w:rsidP="001A16B9">
      <w:pPr>
        <w:tabs>
          <w:tab w:val="clear" w:pos="794"/>
          <w:tab w:val="clear" w:pos="1191"/>
          <w:tab w:val="clear" w:pos="1588"/>
          <w:tab w:val="clear" w:pos="1985"/>
        </w:tabs>
        <w:overflowPunct/>
        <w:autoSpaceDE/>
        <w:autoSpaceDN/>
        <w:adjustRightInd/>
        <w:textAlignment w:val="auto"/>
        <w:rPr>
          <w:sz w:val="20"/>
          <w:lang w:val="ru-RU"/>
        </w:rPr>
      </w:pPr>
      <w:r w:rsidRPr="004E05E5">
        <w:rPr>
          <w:sz w:val="20"/>
          <w:lang w:val="ru-RU"/>
        </w:rPr>
        <w:t>Политика МСЭ-</w:t>
      </w:r>
      <w:r w:rsidRPr="00135623">
        <w:rPr>
          <w:sz w:val="20"/>
          <w:lang w:val="en-US"/>
        </w:rPr>
        <w:t>R</w:t>
      </w:r>
      <w:r w:rsidRPr="004E05E5">
        <w:rPr>
          <w:sz w:val="20"/>
          <w:lang w:val="ru-RU"/>
        </w:rPr>
        <w:t xml:space="preserve"> в области ПИС излагается в общей патентной политике МСЭ-Т/МСЭ-</w:t>
      </w:r>
      <w:r w:rsidRPr="00135623">
        <w:rPr>
          <w:sz w:val="20"/>
          <w:lang w:val="en-US"/>
        </w:rPr>
        <w:t>R</w:t>
      </w:r>
      <w:r w:rsidRPr="004E05E5">
        <w:rPr>
          <w:sz w:val="20"/>
          <w:lang w:val="ru-RU"/>
        </w:rPr>
        <w:t>/ИСО/МЭК, упоминаемой в Резолюции МСЭ-</w:t>
      </w:r>
      <w:r w:rsidRPr="00135623">
        <w:rPr>
          <w:sz w:val="20"/>
          <w:lang w:val="en-US"/>
        </w:rPr>
        <w:t>R</w:t>
      </w:r>
      <w:r>
        <w:rPr>
          <w:sz w:val="20"/>
          <w:lang w:val="ru-RU"/>
        </w:rPr>
        <w:t xml:space="preserve"> </w:t>
      </w:r>
      <w:r w:rsidRPr="004E05E5">
        <w:rPr>
          <w:sz w:val="20"/>
          <w:lang w:val="ru-RU"/>
        </w:rPr>
        <w:t xml:space="preserve">1. </w:t>
      </w:r>
      <w:r w:rsidRPr="00135623">
        <w:rPr>
          <w:sz w:val="20"/>
          <w:lang w:val="ru-RU"/>
        </w:rPr>
        <w:t xml:space="preserve">Формы, которые владельцам патентов следует использовать для представления патентных заявлений и деклараций о лицензировании, представлены по адресу: </w:t>
      </w:r>
      <w:hyperlink r:id="rId14" w:history="1">
        <w:r>
          <w:rPr>
            <w:rFonts w:eastAsia="SimSun"/>
            <w:color w:val="0000FF"/>
            <w:sz w:val="20"/>
            <w:u w:val="single"/>
            <w:lang w:val="ru-RU" w:eastAsia="zh-CN"/>
          </w:rPr>
          <w:t>https://www.itu.int/ITU-R/go/patents/en</w:t>
        </w:r>
      </w:hyperlink>
      <w:r w:rsidRPr="00135623">
        <w:rPr>
          <w:sz w:val="20"/>
          <w:lang w:val="ru-RU"/>
        </w:rPr>
        <w:t>, где также содержатся Руководящие принципы по выполнению общей патентной политики МСЭ-Т/МСЭ-</w:t>
      </w:r>
      <w:r w:rsidRPr="00135623">
        <w:rPr>
          <w:sz w:val="20"/>
          <w:lang w:val="en-US"/>
        </w:rPr>
        <w:t>R</w:t>
      </w:r>
      <w:r w:rsidRPr="00135623">
        <w:rPr>
          <w:sz w:val="20"/>
          <w:lang w:val="ru-RU"/>
        </w:rPr>
        <w:t>/ИСО/МЭК и база данных патентной информации МСЭ-</w:t>
      </w:r>
      <w:r w:rsidRPr="00135623">
        <w:rPr>
          <w:sz w:val="20"/>
          <w:lang w:val="en-US"/>
        </w:rPr>
        <w:t>R</w:t>
      </w:r>
      <w:r w:rsidRPr="00135623">
        <w:rPr>
          <w:sz w:val="20"/>
          <w:lang w:val="ru-RU"/>
        </w:rPr>
        <w:t>.</w:t>
      </w:r>
    </w:p>
    <w:p w14:paraId="01C0BD5E" w14:textId="77777777" w:rsidR="001A16B9" w:rsidRPr="00FD3C61" w:rsidRDefault="001A16B9" w:rsidP="001A16B9">
      <w:pPr>
        <w:tabs>
          <w:tab w:val="clear" w:pos="794"/>
          <w:tab w:val="clear" w:pos="1191"/>
          <w:tab w:val="clear" w:pos="1588"/>
          <w:tab w:val="clear" w:pos="1985"/>
        </w:tabs>
        <w:overflowPunct/>
        <w:autoSpaceDE/>
        <w:autoSpaceDN/>
        <w:adjustRightInd/>
        <w:jc w:val="left"/>
        <w:textAlignment w:val="auto"/>
        <w:rPr>
          <w:rFonts w:eastAsia="SimSun"/>
          <w:sz w:val="20"/>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188"/>
        <w:gridCol w:w="7668"/>
      </w:tblGrid>
      <w:tr w:rsidR="001A16B9" w:rsidRPr="00006E9C" w14:paraId="2B17AFB5" w14:textId="77777777" w:rsidTr="000F6EFF">
        <w:trPr>
          <w:jc w:val="center"/>
        </w:trPr>
        <w:tc>
          <w:tcPr>
            <w:tcW w:w="8856" w:type="dxa"/>
            <w:gridSpan w:val="2"/>
          </w:tcPr>
          <w:p w14:paraId="5A2D7698" w14:textId="77777777" w:rsidR="001A16B9" w:rsidRPr="00854998" w:rsidRDefault="001A16B9" w:rsidP="005646D3">
            <w:pPr>
              <w:spacing w:before="180"/>
              <w:jc w:val="center"/>
              <w:rPr>
                <w:b/>
                <w:bCs/>
                <w:lang w:val="ru-RU"/>
              </w:rPr>
            </w:pPr>
            <w:r w:rsidRPr="00854998">
              <w:rPr>
                <w:b/>
                <w:bCs/>
                <w:lang w:val="ru-RU"/>
              </w:rPr>
              <w:t>Серии Рекомендаций МСЭ-R</w:t>
            </w:r>
          </w:p>
          <w:p w14:paraId="1D2B8EF3" w14:textId="77777777" w:rsidR="001A16B9" w:rsidRPr="00854998" w:rsidRDefault="001A16B9" w:rsidP="005646D3">
            <w:pPr>
              <w:spacing w:after="240"/>
              <w:jc w:val="center"/>
              <w:rPr>
                <w:rFonts w:eastAsia="SimSun"/>
                <w:sz w:val="18"/>
                <w:szCs w:val="18"/>
                <w:lang w:val="ru-RU" w:eastAsia="zh-CN"/>
              </w:rPr>
            </w:pPr>
            <w:r w:rsidRPr="00854998">
              <w:rPr>
                <w:sz w:val="18"/>
                <w:szCs w:val="18"/>
                <w:lang w:val="ru-RU"/>
              </w:rPr>
              <w:t xml:space="preserve">(Представлены также в онлайновой форме по адресу: </w:t>
            </w:r>
            <w:hyperlink r:id="rId15" w:history="1">
              <w:r>
                <w:rPr>
                  <w:rStyle w:val="Hyperlink"/>
                  <w:sz w:val="18"/>
                  <w:lang w:val="ru-RU"/>
                </w:rPr>
                <w:t>https://www.itu.int/publ/R-REC/ru</w:t>
              </w:r>
            </w:hyperlink>
            <w:r w:rsidRPr="00854998">
              <w:rPr>
                <w:sz w:val="18"/>
                <w:szCs w:val="18"/>
                <w:lang w:val="ru-RU"/>
              </w:rPr>
              <w:t>.)</w:t>
            </w:r>
          </w:p>
        </w:tc>
      </w:tr>
      <w:tr w:rsidR="001A16B9" w:rsidRPr="00FD3C61" w14:paraId="340C9B6C" w14:textId="77777777" w:rsidTr="000F6EFF">
        <w:trPr>
          <w:jc w:val="center"/>
        </w:trPr>
        <w:tc>
          <w:tcPr>
            <w:tcW w:w="1188" w:type="dxa"/>
          </w:tcPr>
          <w:p w14:paraId="46BC8BC5" w14:textId="77777777" w:rsidR="001A16B9" w:rsidRPr="00D163D5" w:rsidRDefault="001A16B9" w:rsidP="005646D3">
            <w:pPr>
              <w:spacing w:before="40" w:after="40"/>
              <w:rPr>
                <w:b/>
                <w:bCs/>
                <w:sz w:val="20"/>
                <w:lang w:val="ru-RU"/>
              </w:rPr>
            </w:pPr>
            <w:r w:rsidRPr="00D163D5">
              <w:rPr>
                <w:b/>
                <w:bCs/>
                <w:sz w:val="20"/>
                <w:lang w:val="ru-RU"/>
              </w:rPr>
              <w:t>Серия</w:t>
            </w:r>
          </w:p>
        </w:tc>
        <w:tc>
          <w:tcPr>
            <w:tcW w:w="7668" w:type="dxa"/>
          </w:tcPr>
          <w:p w14:paraId="4A4AD650" w14:textId="77777777" w:rsidR="001A16B9" w:rsidRPr="00D163D5" w:rsidRDefault="001A16B9" w:rsidP="005646D3">
            <w:pPr>
              <w:spacing w:before="40" w:after="40"/>
              <w:jc w:val="center"/>
              <w:rPr>
                <w:b/>
                <w:bCs/>
                <w:sz w:val="20"/>
                <w:lang w:val="ru-RU"/>
              </w:rPr>
            </w:pPr>
            <w:r w:rsidRPr="00D163D5">
              <w:rPr>
                <w:b/>
                <w:bCs/>
                <w:sz w:val="20"/>
                <w:lang w:val="ru-RU"/>
              </w:rPr>
              <w:t>Название</w:t>
            </w:r>
          </w:p>
        </w:tc>
      </w:tr>
      <w:tr w:rsidR="001A16B9" w:rsidRPr="00FD3C61" w14:paraId="5C14DDC0" w14:textId="77777777" w:rsidTr="000F6EFF">
        <w:trPr>
          <w:jc w:val="center"/>
        </w:trPr>
        <w:tc>
          <w:tcPr>
            <w:tcW w:w="1188" w:type="dxa"/>
          </w:tcPr>
          <w:p w14:paraId="62B34856" w14:textId="77777777" w:rsidR="001A16B9" w:rsidRPr="00D163D5" w:rsidRDefault="001A16B9" w:rsidP="005646D3">
            <w:pPr>
              <w:spacing w:before="40" w:after="40"/>
              <w:rPr>
                <w:b/>
                <w:bCs/>
                <w:sz w:val="20"/>
                <w:lang w:val="ru-RU"/>
              </w:rPr>
            </w:pPr>
            <w:r w:rsidRPr="00D163D5">
              <w:rPr>
                <w:b/>
                <w:bCs/>
                <w:sz w:val="20"/>
                <w:lang w:val="ru-RU"/>
              </w:rPr>
              <w:t>BO</w:t>
            </w:r>
          </w:p>
        </w:tc>
        <w:tc>
          <w:tcPr>
            <w:tcW w:w="7668" w:type="dxa"/>
          </w:tcPr>
          <w:p w14:paraId="12EAFDBC" w14:textId="77777777" w:rsidR="001A16B9" w:rsidRPr="00D163D5" w:rsidRDefault="001A16B9" w:rsidP="005646D3">
            <w:pPr>
              <w:spacing w:before="40" w:after="40"/>
              <w:jc w:val="left"/>
              <w:rPr>
                <w:sz w:val="20"/>
                <w:lang w:val="ru-RU"/>
              </w:rPr>
            </w:pPr>
            <w:r w:rsidRPr="00D163D5">
              <w:rPr>
                <w:sz w:val="20"/>
                <w:lang w:val="ru-RU"/>
              </w:rPr>
              <w:t>Спутниковое радиовещание</w:t>
            </w:r>
          </w:p>
        </w:tc>
      </w:tr>
      <w:tr w:rsidR="001A16B9" w:rsidRPr="00006E9C" w14:paraId="3E19903E" w14:textId="77777777" w:rsidTr="000F6EFF">
        <w:trPr>
          <w:jc w:val="center"/>
        </w:trPr>
        <w:tc>
          <w:tcPr>
            <w:tcW w:w="1188" w:type="dxa"/>
            <w:tcBorders>
              <w:bottom w:val="nil"/>
            </w:tcBorders>
          </w:tcPr>
          <w:p w14:paraId="278C0164" w14:textId="77777777" w:rsidR="001A16B9" w:rsidRPr="00D163D5" w:rsidRDefault="001A16B9" w:rsidP="005646D3">
            <w:pPr>
              <w:spacing w:before="40" w:after="40"/>
              <w:rPr>
                <w:b/>
                <w:bCs/>
                <w:sz w:val="20"/>
                <w:lang w:val="ru-RU"/>
              </w:rPr>
            </w:pPr>
            <w:r w:rsidRPr="00D163D5">
              <w:rPr>
                <w:b/>
                <w:bCs/>
                <w:sz w:val="20"/>
                <w:lang w:val="ru-RU"/>
              </w:rPr>
              <w:t>BR</w:t>
            </w:r>
          </w:p>
        </w:tc>
        <w:tc>
          <w:tcPr>
            <w:tcW w:w="7668" w:type="dxa"/>
            <w:tcBorders>
              <w:bottom w:val="nil"/>
            </w:tcBorders>
          </w:tcPr>
          <w:p w14:paraId="411E2FB9" w14:textId="77777777" w:rsidR="001A16B9" w:rsidRPr="00D163D5" w:rsidRDefault="001A16B9" w:rsidP="005646D3">
            <w:pPr>
              <w:spacing w:before="40" w:after="40"/>
              <w:jc w:val="left"/>
              <w:rPr>
                <w:sz w:val="20"/>
                <w:lang w:val="ru-RU"/>
              </w:rPr>
            </w:pPr>
            <w:r w:rsidRPr="00D163D5">
              <w:rPr>
                <w:sz w:val="20"/>
                <w:lang w:val="ru-RU"/>
              </w:rPr>
              <w:t>Запись для производства, архивирования и воспроизведения; пленки для телевидения</w:t>
            </w:r>
          </w:p>
        </w:tc>
      </w:tr>
      <w:tr w:rsidR="001A16B9" w:rsidRPr="00FD3C61" w14:paraId="428BAEFB" w14:textId="77777777" w:rsidTr="000F6EFF">
        <w:trPr>
          <w:jc w:val="center"/>
        </w:trPr>
        <w:tc>
          <w:tcPr>
            <w:tcW w:w="1188" w:type="dxa"/>
            <w:tcBorders>
              <w:top w:val="nil"/>
              <w:bottom w:val="nil"/>
            </w:tcBorders>
            <w:shd w:val="clear" w:color="auto" w:fill="FFFFFF" w:themeFill="background1"/>
          </w:tcPr>
          <w:p w14:paraId="75BF71A9" w14:textId="77777777" w:rsidR="001A16B9" w:rsidRPr="00D163D5" w:rsidRDefault="001A16B9" w:rsidP="005646D3">
            <w:pPr>
              <w:spacing w:before="40" w:after="40"/>
              <w:rPr>
                <w:rFonts w:ascii="Times New Roman Bold" w:hAnsi="Times New Roman Bold" w:cs="Times New Roman Bold"/>
                <w:b/>
                <w:bCs/>
                <w:color w:val="000080"/>
                <w:sz w:val="20"/>
                <w:lang w:val="ru-RU"/>
              </w:rPr>
            </w:pPr>
            <w:r w:rsidRPr="00ED2622">
              <w:rPr>
                <w:b/>
                <w:bCs/>
                <w:sz w:val="20"/>
                <w:lang w:val="ru-RU"/>
              </w:rPr>
              <w:t>BS</w:t>
            </w:r>
          </w:p>
        </w:tc>
        <w:tc>
          <w:tcPr>
            <w:tcW w:w="7668" w:type="dxa"/>
            <w:tcBorders>
              <w:top w:val="nil"/>
              <w:bottom w:val="nil"/>
            </w:tcBorders>
            <w:shd w:val="clear" w:color="auto" w:fill="FFFFFF" w:themeFill="background1"/>
          </w:tcPr>
          <w:p w14:paraId="4C786A1D" w14:textId="77777777" w:rsidR="001A16B9" w:rsidRPr="00D163D5" w:rsidRDefault="001A16B9" w:rsidP="005646D3">
            <w:pPr>
              <w:spacing w:before="40" w:after="40"/>
              <w:jc w:val="left"/>
              <w:rPr>
                <w:rFonts w:ascii="Times New Roman Bold" w:hAnsi="Times New Roman Bold" w:cs="Times New Roman Bold"/>
                <w:b/>
                <w:bCs/>
                <w:color w:val="000080"/>
                <w:sz w:val="20"/>
                <w:lang w:val="ru-RU"/>
              </w:rPr>
            </w:pPr>
            <w:r w:rsidRPr="00ED2622">
              <w:rPr>
                <w:sz w:val="20"/>
                <w:lang w:val="ru-RU"/>
              </w:rPr>
              <w:t>Радиовещательная служба (звуковая)</w:t>
            </w:r>
          </w:p>
        </w:tc>
      </w:tr>
      <w:tr w:rsidR="001A16B9" w:rsidRPr="00FD3C61" w14:paraId="057C32E1" w14:textId="77777777" w:rsidTr="000F6EFF">
        <w:trPr>
          <w:jc w:val="center"/>
        </w:trPr>
        <w:tc>
          <w:tcPr>
            <w:tcW w:w="1188" w:type="dxa"/>
            <w:tcBorders>
              <w:top w:val="nil"/>
            </w:tcBorders>
          </w:tcPr>
          <w:p w14:paraId="03C4A1DD" w14:textId="77777777" w:rsidR="001A16B9" w:rsidRPr="00D163D5" w:rsidRDefault="001A16B9" w:rsidP="005646D3">
            <w:pPr>
              <w:spacing w:before="40" w:after="40"/>
              <w:rPr>
                <w:b/>
                <w:bCs/>
                <w:sz w:val="20"/>
                <w:lang w:val="ru-RU"/>
              </w:rPr>
            </w:pPr>
            <w:r w:rsidRPr="00D163D5">
              <w:rPr>
                <w:b/>
                <w:bCs/>
                <w:sz w:val="20"/>
                <w:lang w:val="ru-RU"/>
              </w:rPr>
              <w:t>BT</w:t>
            </w:r>
          </w:p>
        </w:tc>
        <w:tc>
          <w:tcPr>
            <w:tcW w:w="7668" w:type="dxa"/>
            <w:tcBorders>
              <w:top w:val="nil"/>
            </w:tcBorders>
          </w:tcPr>
          <w:p w14:paraId="2982441F" w14:textId="77777777" w:rsidR="001A16B9" w:rsidRPr="00D163D5" w:rsidRDefault="001A16B9" w:rsidP="005646D3">
            <w:pPr>
              <w:spacing w:before="40" w:after="40"/>
              <w:jc w:val="left"/>
              <w:rPr>
                <w:sz w:val="20"/>
                <w:lang w:val="ru-RU"/>
              </w:rPr>
            </w:pPr>
            <w:r w:rsidRPr="00D163D5">
              <w:rPr>
                <w:sz w:val="20"/>
                <w:lang w:val="ru-RU"/>
              </w:rPr>
              <w:t>Радиовещательная служба (телевизионная)</w:t>
            </w:r>
          </w:p>
        </w:tc>
      </w:tr>
      <w:tr w:rsidR="001A16B9" w:rsidRPr="00FD3C61" w14:paraId="460F9A80" w14:textId="77777777" w:rsidTr="000F6EFF">
        <w:trPr>
          <w:jc w:val="center"/>
        </w:trPr>
        <w:tc>
          <w:tcPr>
            <w:tcW w:w="1188" w:type="dxa"/>
          </w:tcPr>
          <w:p w14:paraId="08B89E82" w14:textId="77777777" w:rsidR="001A16B9" w:rsidRPr="00D163D5" w:rsidRDefault="001A16B9" w:rsidP="005646D3">
            <w:pPr>
              <w:spacing w:before="40" w:after="40"/>
              <w:rPr>
                <w:b/>
                <w:bCs/>
                <w:sz w:val="20"/>
                <w:lang w:val="ru-RU"/>
              </w:rPr>
            </w:pPr>
            <w:r w:rsidRPr="00D163D5">
              <w:rPr>
                <w:b/>
                <w:bCs/>
                <w:sz w:val="20"/>
                <w:lang w:val="ru-RU"/>
              </w:rPr>
              <w:t>F</w:t>
            </w:r>
          </w:p>
        </w:tc>
        <w:tc>
          <w:tcPr>
            <w:tcW w:w="7668" w:type="dxa"/>
          </w:tcPr>
          <w:p w14:paraId="2DA5A09E" w14:textId="77777777" w:rsidR="001A16B9" w:rsidRPr="00D163D5" w:rsidRDefault="001A16B9" w:rsidP="005646D3">
            <w:pPr>
              <w:spacing w:before="40" w:after="40"/>
              <w:jc w:val="left"/>
              <w:rPr>
                <w:sz w:val="20"/>
                <w:lang w:val="ru-RU"/>
              </w:rPr>
            </w:pPr>
            <w:r w:rsidRPr="00D163D5">
              <w:rPr>
                <w:sz w:val="20"/>
                <w:lang w:val="ru-RU"/>
              </w:rPr>
              <w:t>Фиксированная служба</w:t>
            </w:r>
          </w:p>
        </w:tc>
      </w:tr>
      <w:tr w:rsidR="001A16B9" w:rsidRPr="00006E9C" w14:paraId="71BCE552" w14:textId="77777777" w:rsidTr="000F6EFF">
        <w:trPr>
          <w:jc w:val="center"/>
        </w:trPr>
        <w:tc>
          <w:tcPr>
            <w:tcW w:w="1188" w:type="dxa"/>
            <w:shd w:val="clear" w:color="auto" w:fill="FFFFFF"/>
          </w:tcPr>
          <w:p w14:paraId="5FA6F6D1" w14:textId="77777777" w:rsidR="001A16B9" w:rsidRPr="00D163D5" w:rsidRDefault="001A16B9" w:rsidP="005646D3">
            <w:pPr>
              <w:spacing w:before="40" w:after="40"/>
              <w:rPr>
                <w:b/>
                <w:bCs/>
                <w:sz w:val="20"/>
                <w:lang w:val="ru-RU"/>
              </w:rPr>
            </w:pPr>
            <w:r w:rsidRPr="00D163D5">
              <w:rPr>
                <w:b/>
                <w:bCs/>
                <w:sz w:val="20"/>
                <w:lang w:val="ru-RU"/>
              </w:rPr>
              <w:t>M</w:t>
            </w:r>
          </w:p>
        </w:tc>
        <w:tc>
          <w:tcPr>
            <w:tcW w:w="7668" w:type="dxa"/>
            <w:shd w:val="clear" w:color="auto" w:fill="FFFFFF"/>
          </w:tcPr>
          <w:p w14:paraId="2357935C" w14:textId="77777777" w:rsidR="001A16B9" w:rsidRPr="00D163D5" w:rsidRDefault="001A16B9" w:rsidP="005646D3">
            <w:pPr>
              <w:spacing w:before="40" w:after="40"/>
              <w:jc w:val="left"/>
              <w:rPr>
                <w:sz w:val="20"/>
                <w:lang w:val="ru-RU"/>
              </w:rPr>
            </w:pPr>
            <w:r w:rsidRPr="006D24BA">
              <w:rPr>
                <w:sz w:val="20"/>
                <w:lang w:val="ru-RU"/>
              </w:rPr>
              <w:t>Подвижные службы, служба радиоопределения, любительская служба и относящиеся к ним спутниковые службы</w:t>
            </w:r>
          </w:p>
        </w:tc>
      </w:tr>
      <w:tr w:rsidR="001A16B9" w:rsidRPr="00FD3C61" w14:paraId="7E2832E3" w14:textId="77777777" w:rsidTr="000F6EFF">
        <w:trPr>
          <w:jc w:val="center"/>
        </w:trPr>
        <w:tc>
          <w:tcPr>
            <w:tcW w:w="1188" w:type="dxa"/>
            <w:shd w:val="clear" w:color="auto" w:fill="FFFFFF"/>
          </w:tcPr>
          <w:p w14:paraId="76B65DC4" w14:textId="77777777" w:rsidR="001A16B9" w:rsidRPr="00D163D5" w:rsidRDefault="001A16B9" w:rsidP="005646D3">
            <w:pPr>
              <w:spacing w:before="40" w:after="40"/>
              <w:rPr>
                <w:b/>
                <w:bCs/>
                <w:sz w:val="20"/>
                <w:lang w:val="ru-RU"/>
              </w:rPr>
            </w:pPr>
            <w:r w:rsidRPr="00D163D5">
              <w:rPr>
                <w:b/>
                <w:bCs/>
                <w:sz w:val="20"/>
                <w:lang w:val="ru-RU"/>
              </w:rPr>
              <w:t>P</w:t>
            </w:r>
          </w:p>
        </w:tc>
        <w:tc>
          <w:tcPr>
            <w:tcW w:w="7668" w:type="dxa"/>
            <w:shd w:val="clear" w:color="auto" w:fill="FFFFFF"/>
          </w:tcPr>
          <w:p w14:paraId="4D382675" w14:textId="77777777" w:rsidR="001A16B9" w:rsidRPr="00D163D5" w:rsidRDefault="001A16B9" w:rsidP="005646D3">
            <w:pPr>
              <w:spacing w:before="40" w:after="40"/>
              <w:jc w:val="left"/>
              <w:rPr>
                <w:sz w:val="20"/>
                <w:lang w:val="ru-RU"/>
              </w:rPr>
            </w:pPr>
            <w:r w:rsidRPr="00D163D5">
              <w:rPr>
                <w:sz w:val="20"/>
                <w:lang w:val="ru-RU"/>
              </w:rPr>
              <w:t>Распространение радиоволн</w:t>
            </w:r>
          </w:p>
        </w:tc>
      </w:tr>
      <w:tr w:rsidR="001A16B9" w:rsidRPr="00FD3C61" w14:paraId="1B659437" w14:textId="77777777" w:rsidTr="000F6EFF">
        <w:trPr>
          <w:jc w:val="center"/>
        </w:trPr>
        <w:tc>
          <w:tcPr>
            <w:tcW w:w="1188" w:type="dxa"/>
            <w:tcBorders>
              <w:bottom w:val="nil"/>
            </w:tcBorders>
          </w:tcPr>
          <w:p w14:paraId="67352D3E" w14:textId="77777777" w:rsidR="001A16B9" w:rsidRPr="00D163D5" w:rsidRDefault="001A16B9" w:rsidP="005646D3">
            <w:pPr>
              <w:spacing w:before="40" w:after="40"/>
              <w:rPr>
                <w:b/>
                <w:bCs/>
                <w:sz w:val="20"/>
                <w:lang w:val="ru-RU"/>
              </w:rPr>
            </w:pPr>
            <w:r w:rsidRPr="00D163D5">
              <w:rPr>
                <w:b/>
                <w:bCs/>
                <w:sz w:val="20"/>
                <w:lang w:val="ru-RU"/>
              </w:rPr>
              <w:t>RA</w:t>
            </w:r>
          </w:p>
        </w:tc>
        <w:tc>
          <w:tcPr>
            <w:tcW w:w="7668" w:type="dxa"/>
            <w:tcBorders>
              <w:bottom w:val="nil"/>
            </w:tcBorders>
          </w:tcPr>
          <w:p w14:paraId="7E158A3F" w14:textId="77777777" w:rsidR="001A16B9" w:rsidRPr="00D163D5" w:rsidRDefault="001A16B9" w:rsidP="005646D3">
            <w:pPr>
              <w:spacing w:before="40" w:after="40"/>
              <w:jc w:val="left"/>
              <w:rPr>
                <w:sz w:val="20"/>
                <w:lang w:val="ru-RU"/>
              </w:rPr>
            </w:pPr>
            <w:r w:rsidRPr="00D163D5">
              <w:rPr>
                <w:sz w:val="20"/>
                <w:lang w:val="ru-RU"/>
              </w:rPr>
              <w:t>Радиоастрономия</w:t>
            </w:r>
          </w:p>
        </w:tc>
      </w:tr>
      <w:tr w:rsidR="001A16B9" w:rsidRPr="00FD3C61" w14:paraId="180D99E0" w14:textId="77777777" w:rsidTr="000F6EFF">
        <w:trPr>
          <w:jc w:val="center"/>
        </w:trPr>
        <w:tc>
          <w:tcPr>
            <w:tcW w:w="1188" w:type="dxa"/>
            <w:tcBorders>
              <w:top w:val="nil"/>
              <w:bottom w:val="nil"/>
            </w:tcBorders>
            <w:shd w:val="clear" w:color="auto" w:fill="F2F2F2" w:themeFill="background1" w:themeFillShade="F2"/>
          </w:tcPr>
          <w:p w14:paraId="22F3C93D" w14:textId="77777777" w:rsidR="001A16B9" w:rsidRPr="00ED2622" w:rsidRDefault="001A16B9" w:rsidP="005646D3">
            <w:pPr>
              <w:spacing w:before="40" w:after="40"/>
              <w:rPr>
                <w:b/>
                <w:bCs/>
                <w:color w:val="000080"/>
                <w:sz w:val="20"/>
                <w:lang w:val="ru-RU"/>
              </w:rPr>
            </w:pPr>
            <w:r w:rsidRPr="00ED2622">
              <w:rPr>
                <w:b/>
                <w:bCs/>
                <w:color w:val="000080"/>
                <w:sz w:val="20"/>
                <w:lang w:val="ru-RU"/>
              </w:rPr>
              <w:t>RS</w:t>
            </w:r>
          </w:p>
        </w:tc>
        <w:tc>
          <w:tcPr>
            <w:tcW w:w="7668" w:type="dxa"/>
            <w:tcBorders>
              <w:top w:val="nil"/>
              <w:bottom w:val="nil"/>
            </w:tcBorders>
            <w:shd w:val="clear" w:color="auto" w:fill="F2F2F2" w:themeFill="background1" w:themeFillShade="F2"/>
          </w:tcPr>
          <w:p w14:paraId="7D7BF908" w14:textId="77777777" w:rsidR="001A16B9" w:rsidRPr="00ED2622" w:rsidRDefault="001A16B9" w:rsidP="005646D3">
            <w:pPr>
              <w:spacing w:before="40" w:after="40"/>
              <w:jc w:val="left"/>
              <w:rPr>
                <w:b/>
                <w:bCs/>
                <w:color w:val="000080"/>
                <w:sz w:val="20"/>
                <w:lang w:val="ru-RU"/>
              </w:rPr>
            </w:pPr>
            <w:bookmarkStart w:id="2" w:name="_Hlk131664256"/>
            <w:r w:rsidRPr="00ED2622">
              <w:rPr>
                <w:b/>
                <w:bCs/>
                <w:color w:val="000080"/>
                <w:sz w:val="20"/>
                <w:lang w:val="ru-RU"/>
              </w:rPr>
              <w:t>Системы дистанционного зондирования</w:t>
            </w:r>
            <w:bookmarkEnd w:id="2"/>
          </w:p>
        </w:tc>
      </w:tr>
      <w:tr w:rsidR="001A16B9" w:rsidRPr="00FD3C61" w14:paraId="547E4783" w14:textId="77777777" w:rsidTr="000F6EFF">
        <w:trPr>
          <w:jc w:val="center"/>
        </w:trPr>
        <w:tc>
          <w:tcPr>
            <w:tcW w:w="1188" w:type="dxa"/>
            <w:tcBorders>
              <w:top w:val="nil"/>
            </w:tcBorders>
          </w:tcPr>
          <w:p w14:paraId="5CD4E47D" w14:textId="77777777" w:rsidR="001A16B9" w:rsidRPr="00D163D5" w:rsidRDefault="001A16B9" w:rsidP="005646D3">
            <w:pPr>
              <w:spacing w:before="40" w:after="40"/>
              <w:rPr>
                <w:b/>
                <w:bCs/>
                <w:sz w:val="20"/>
                <w:lang w:val="ru-RU"/>
              </w:rPr>
            </w:pPr>
            <w:r w:rsidRPr="00D163D5">
              <w:rPr>
                <w:b/>
                <w:bCs/>
                <w:sz w:val="20"/>
                <w:lang w:val="ru-RU"/>
              </w:rPr>
              <w:t>S</w:t>
            </w:r>
          </w:p>
        </w:tc>
        <w:tc>
          <w:tcPr>
            <w:tcW w:w="7668" w:type="dxa"/>
            <w:tcBorders>
              <w:top w:val="nil"/>
            </w:tcBorders>
          </w:tcPr>
          <w:p w14:paraId="6E4E7F80" w14:textId="77777777" w:rsidR="001A16B9" w:rsidRPr="00D163D5" w:rsidRDefault="001A16B9" w:rsidP="005646D3">
            <w:pPr>
              <w:spacing w:before="40" w:after="40"/>
              <w:jc w:val="left"/>
              <w:rPr>
                <w:sz w:val="20"/>
                <w:lang w:val="ru-RU"/>
              </w:rPr>
            </w:pPr>
            <w:r w:rsidRPr="00D163D5">
              <w:rPr>
                <w:sz w:val="20"/>
                <w:lang w:val="ru-RU"/>
              </w:rPr>
              <w:t>Фиксированная спутниковая служба</w:t>
            </w:r>
          </w:p>
        </w:tc>
      </w:tr>
      <w:tr w:rsidR="001A16B9" w:rsidRPr="00FD3C61" w14:paraId="2191426F" w14:textId="77777777" w:rsidTr="000F6EFF">
        <w:trPr>
          <w:jc w:val="center"/>
        </w:trPr>
        <w:tc>
          <w:tcPr>
            <w:tcW w:w="1188" w:type="dxa"/>
            <w:shd w:val="clear" w:color="auto" w:fill="auto"/>
          </w:tcPr>
          <w:p w14:paraId="0B8A49BB" w14:textId="77777777" w:rsidR="001A16B9" w:rsidRPr="00D163D5" w:rsidRDefault="001A16B9" w:rsidP="005646D3">
            <w:pPr>
              <w:spacing w:before="40" w:after="40"/>
              <w:rPr>
                <w:b/>
                <w:bCs/>
                <w:sz w:val="20"/>
                <w:lang w:val="ru-RU"/>
              </w:rPr>
            </w:pPr>
            <w:r w:rsidRPr="00D163D5">
              <w:rPr>
                <w:b/>
                <w:bCs/>
                <w:sz w:val="20"/>
                <w:lang w:val="ru-RU"/>
              </w:rPr>
              <w:t>SA</w:t>
            </w:r>
          </w:p>
        </w:tc>
        <w:tc>
          <w:tcPr>
            <w:tcW w:w="7668" w:type="dxa"/>
            <w:shd w:val="clear" w:color="auto" w:fill="auto"/>
          </w:tcPr>
          <w:p w14:paraId="533B35F1" w14:textId="77777777" w:rsidR="001A16B9" w:rsidRPr="00D163D5" w:rsidRDefault="001A16B9" w:rsidP="005646D3">
            <w:pPr>
              <w:spacing w:before="40" w:after="40"/>
              <w:jc w:val="left"/>
              <w:rPr>
                <w:sz w:val="20"/>
                <w:lang w:val="ru-RU"/>
              </w:rPr>
            </w:pPr>
            <w:r w:rsidRPr="00D163D5">
              <w:rPr>
                <w:sz w:val="20"/>
                <w:lang w:val="ru-RU"/>
              </w:rPr>
              <w:t>Космические применения и метеорология</w:t>
            </w:r>
          </w:p>
        </w:tc>
      </w:tr>
      <w:tr w:rsidR="001A16B9" w:rsidRPr="00006E9C" w14:paraId="566F70B9" w14:textId="77777777" w:rsidTr="000F6EFF">
        <w:trPr>
          <w:jc w:val="center"/>
        </w:trPr>
        <w:tc>
          <w:tcPr>
            <w:tcW w:w="1188" w:type="dxa"/>
          </w:tcPr>
          <w:p w14:paraId="5CAE54AB" w14:textId="77777777" w:rsidR="001A16B9" w:rsidRPr="00D163D5" w:rsidRDefault="001A16B9" w:rsidP="005646D3">
            <w:pPr>
              <w:spacing w:before="40" w:after="40"/>
              <w:rPr>
                <w:b/>
                <w:bCs/>
                <w:sz w:val="20"/>
                <w:lang w:val="ru-RU"/>
              </w:rPr>
            </w:pPr>
            <w:r w:rsidRPr="00D163D5">
              <w:rPr>
                <w:b/>
                <w:bCs/>
                <w:sz w:val="20"/>
                <w:lang w:val="ru-RU"/>
              </w:rPr>
              <w:t>SF</w:t>
            </w:r>
          </w:p>
        </w:tc>
        <w:tc>
          <w:tcPr>
            <w:tcW w:w="7668" w:type="dxa"/>
          </w:tcPr>
          <w:p w14:paraId="26F314BD" w14:textId="77777777" w:rsidR="001A16B9" w:rsidRPr="00D163D5" w:rsidRDefault="001A16B9" w:rsidP="005646D3">
            <w:pPr>
              <w:spacing w:before="40" w:after="40"/>
              <w:jc w:val="left"/>
              <w:rPr>
                <w:sz w:val="20"/>
                <w:lang w:val="ru-RU"/>
              </w:rPr>
            </w:pPr>
            <w:r w:rsidRPr="00D163D5">
              <w:rPr>
                <w:sz w:val="20"/>
                <w:lang w:val="ru-RU"/>
              </w:rPr>
              <w:t>Совместное использование частот и координация между системами фиксированной спутниковой службы и фиксированной службы</w:t>
            </w:r>
          </w:p>
        </w:tc>
      </w:tr>
      <w:tr w:rsidR="001A16B9" w:rsidRPr="00FD3C61" w14:paraId="59A35EB5" w14:textId="77777777" w:rsidTr="000F6EFF">
        <w:trPr>
          <w:jc w:val="center"/>
        </w:trPr>
        <w:tc>
          <w:tcPr>
            <w:tcW w:w="1188" w:type="dxa"/>
            <w:shd w:val="clear" w:color="auto" w:fill="auto"/>
          </w:tcPr>
          <w:p w14:paraId="0C444FCA" w14:textId="77777777" w:rsidR="001A16B9" w:rsidRPr="00D163D5" w:rsidRDefault="001A16B9" w:rsidP="005646D3">
            <w:pPr>
              <w:spacing w:before="40" w:after="40"/>
              <w:rPr>
                <w:b/>
                <w:bCs/>
                <w:sz w:val="20"/>
                <w:lang w:val="ru-RU"/>
              </w:rPr>
            </w:pPr>
            <w:r w:rsidRPr="00D163D5">
              <w:rPr>
                <w:b/>
                <w:bCs/>
                <w:sz w:val="20"/>
                <w:lang w:val="ru-RU"/>
              </w:rPr>
              <w:t>SM</w:t>
            </w:r>
          </w:p>
        </w:tc>
        <w:tc>
          <w:tcPr>
            <w:tcW w:w="7668" w:type="dxa"/>
            <w:shd w:val="clear" w:color="auto" w:fill="auto"/>
          </w:tcPr>
          <w:p w14:paraId="33B59F0C" w14:textId="77777777" w:rsidR="001A16B9" w:rsidRPr="00D163D5" w:rsidRDefault="001A16B9" w:rsidP="005646D3">
            <w:pPr>
              <w:spacing w:before="40" w:after="40"/>
              <w:jc w:val="left"/>
              <w:rPr>
                <w:sz w:val="20"/>
                <w:lang w:val="ru-RU"/>
              </w:rPr>
            </w:pPr>
            <w:r w:rsidRPr="00D163D5">
              <w:rPr>
                <w:sz w:val="20"/>
                <w:lang w:val="ru-RU"/>
              </w:rPr>
              <w:t>Управление использованием спектра</w:t>
            </w:r>
          </w:p>
        </w:tc>
      </w:tr>
      <w:tr w:rsidR="001A16B9" w:rsidRPr="00FD3C61" w14:paraId="0BDB454A" w14:textId="77777777" w:rsidTr="000F6EFF">
        <w:trPr>
          <w:jc w:val="center"/>
        </w:trPr>
        <w:tc>
          <w:tcPr>
            <w:tcW w:w="1188" w:type="dxa"/>
          </w:tcPr>
          <w:p w14:paraId="6B752D4D" w14:textId="77777777" w:rsidR="001A16B9" w:rsidRPr="00D163D5" w:rsidRDefault="001A16B9" w:rsidP="005646D3">
            <w:pPr>
              <w:spacing w:before="40" w:after="40"/>
              <w:rPr>
                <w:b/>
                <w:bCs/>
                <w:sz w:val="20"/>
                <w:lang w:val="ru-RU"/>
              </w:rPr>
            </w:pPr>
            <w:r w:rsidRPr="00D163D5">
              <w:rPr>
                <w:b/>
                <w:bCs/>
                <w:sz w:val="20"/>
                <w:lang w:val="ru-RU"/>
              </w:rPr>
              <w:t>SNG</w:t>
            </w:r>
          </w:p>
        </w:tc>
        <w:tc>
          <w:tcPr>
            <w:tcW w:w="7668" w:type="dxa"/>
          </w:tcPr>
          <w:p w14:paraId="0957E43A" w14:textId="77777777" w:rsidR="001A16B9" w:rsidRPr="00D163D5" w:rsidRDefault="001A16B9" w:rsidP="005646D3">
            <w:pPr>
              <w:spacing w:before="40" w:after="40"/>
              <w:jc w:val="left"/>
              <w:rPr>
                <w:sz w:val="20"/>
                <w:lang w:val="ru-RU"/>
              </w:rPr>
            </w:pPr>
            <w:r w:rsidRPr="00D163D5">
              <w:rPr>
                <w:sz w:val="20"/>
                <w:lang w:val="ru-RU"/>
              </w:rPr>
              <w:t>Спутниковый сбор новостей</w:t>
            </w:r>
          </w:p>
        </w:tc>
      </w:tr>
      <w:tr w:rsidR="001A16B9" w:rsidRPr="00006E9C" w14:paraId="31B3F8E2" w14:textId="77777777" w:rsidTr="000F6EFF">
        <w:trPr>
          <w:jc w:val="center"/>
        </w:trPr>
        <w:tc>
          <w:tcPr>
            <w:tcW w:w="1188" w:type="dxa"/>
          </w:tcPr>
          <w:p w14:paraId="75FDCE8B" w14:textId="77777777" w:rsidR="001A16B9" w:rsidRPr="00D163D5" w:rsidRDefault="001A16B9" w:rsidP="005646D3">
            <w:pPr>
              <w:spacing w:before="40" w:after="40"/>
              <w:rPr>
                <w:b/>
                <w:bCs/>
                <w:sz w:val="20"/>
                <w:lang w:val="ru-RU"/>
              </w:rPr>
            </w:pPr>
            <w:r w:rsidRPr="00D163D5">
              <w:rPr>
                <w:b/>
                <w:bCs/>
                <w:sz w:val="20"/>
                <w:lang w:val="ru-RU"/>
              </w:rPr>
              <w:t>TF</w:t>
            </w:r>
          </w:p>
        </w:tc>
        <w:tc>
          <w:tcPr>
            <w:tcW w:w="7668" w:type="dxa"/>
          </w:tcPr>
          <w:p w14:paraId="24E9A036" w14:textId="77777777" w:rsidR="001A16B9" w:rsidRPr="00D163D5" w:rsidRDefault="001A16B9" w:rsidP="005646D3">
            <w:pPr>
              <w:spacing w:before="40" w:after="40"/>
              <w:jc w:val="left"/>
              <w:rPr>
                <w:sz w:val="20"/>
                <w:lang w:val="ru-RU"/>
              </w:rPr>
            </w:pPr>
            <w:r w:rsidRPr="00D163D5">
              <w:rPr>
                <w:sz w:val="20"/>
                <w:lang w:val="ru-RU"/>
              </w:rPr>
              <w:t>Передача сигналов времени и эталонных частот</w:t>
            </w:r>
          </w:p>
        </w:tc>
      </w:tr>
      <w:tr w:rsidR="001A16B9" w:rsidRPr="00006E9C" w14:paraId="21FD3861" w14:textId="77777777" w:rsidTr="000F6EFF">
        <w:trPr>
          <w:jc w:val="center"/>
        </w:trPr>
        <w:tc>
          <w:tcPr>
            <w:tcW w:w="1188" w:type="dxa"/>
          </w:tcPr>
          <w:p w14:paraId="605FB198" w14:textId="77777777" w:rsidR="001A16B9" w:rsidRPr="00D163D5" w:rsidRDefault="001A16B9" w:rsidP="005646D3">
            <w:pPr>
              <w:spacing w:before="40" w:after="180"/>
              <w:rPr>
                <w:b/>
                <w:bCs/>
                <w:sz w:val="20"/>
                <w:lang w:val="ru-RU"/>
              </w:rPr>
            </w:pPr>
            <w:r w:rsidRPr="00D163D5">
              <w:rPr>
                <w:b/>
                <w:bCs/>
                <w:sz w:val="20"/>
                <w:lang w:val="ru-RU"/>
              </w:rPr>
              <w:t>V</w:t>
            </w:r>
          </w:p>
        </w:tc>
        <w:tc>
          <w:tcPr>
            <w:tcW w:w="7668" w:type="dxa"/>
          </w:tcPr>
          <w:p w14:paraId="522CF699" w14:textId="77777777" w:rsidR="001A16B9" w:rsidRPr="00D163D5" w:rsidRDefault="001A16B9" w:rsidP="005646D3">
            <w:pPr>
              <w:spacing w:before="40" w:after="180"/>
              <w:jc w:val="left"/>
              <w:rPr>
                <w:sz w:val="20"/>
                <w:lang w:val="ru-RU"/>
              </w:rPr>
            </w:pPr>
            <w:r w:rsidRPr="00D163D5">
              <w:rPr>
                <w:sz w:val="20"/>
                <w:lang w:val="ru-RU"/>
              </w:rPr>
              <w:t>Словарь и связанные с ним вопросы</w:t>
            </w:r>
          </w:p>
        </w:tc>
      </w:tr>
    </w:tbl>
    <w:p w14:paraId="0A68B131" w14:textId="77777777" w:rsidR="001A16B9" w:rsidRPr="00FD3C61" w:rsidRDefault="001A16B9" w:rsidP="001A16B9">
      <w:pPr>
        <w:tabs>
          <w:tab w:val="clear" w:pos="794"/>
          <w:tab w:val="clear" w:pos="1191"/>
          <w:tab w:val="clear" w:pos="1588"/>
          <w:tab w:val="clear" w:pos="1985"/>
        </w:tabs>
        <w:overflowPunct/>
        <w:autoSpaceDE/>
        <w:autoSpaceDN/>
        <w:adjustRightInd/>
        <w:spacing w:before="0"/>
        <w:jc w:val="left"/>
        <w:textAlignment w:val="auto"/>
        <w:rPr>
          <w:rFonts w:eastAsia="SimSun"/>
          <w:szCs w:val="24"/>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4A0" w:firstRow="1" w:lastRow="0" w:firstColumn="1" w:lastColumn="0" w:noHBand="0" w:noVBand="1"/>
      </w:tblPr>
      <w:tblGrid>
        <w:gridCol w:w="8856"/>
      </w:tblGrid>
      <w:tr w:rsidR="001A16B9" w:rsidRPr="002E2C47" w14:paraId="6FCA9A02" w14:textId="77777777" w:rsidTr="0002054D">
        <w:trPr>
          <w:jc w:val="center"/>
        </w:trPr>
        <w:tc>
          <w:tcPr>
            <w:tcW w:w="8856" w:type="dxa"/>
          </w:tcPr>
          <w:p w14:paraId="6D625102" w14:textId="77777777" w:rsidR="001A16B9" w:rsidRPr="00FD3C61" w:rsidRDefault="001A16B9" w:rsidP="005646D3">
            <w:pPr>
              <w:spacing w:after="120"/>
              <w:jc w:val="left"/>
              <w:rPr>
                <w:rFonts w:eastAsia="SimSun"/>
                <w:i/>
                <w:iCs/>
                <w:sz w:val="20"/>
                <w:lang w:val="ru-RU" w:eastAsia="zh-CN"/>
              </w:rPr>
            </w:pPr>
            <w:r w:rsidRPr="004E05E5">
              <w:rPr>
                <w:b/>
                <w:bCs/>
                <w:i/>
                <w:iCs/>
                <w:sz w:val="20"/>
                <w:lang w:val="ru-RU"/>
              </w:rPr>
              <w:t>Примечание</w:t>
            </w:r>
            <w:r w:rsidRPr="004E05E5">
              <w:rPr>
                <w:i/>
                <w:iCs/>
                <w:sz w:val="20"/>
                <w:lang w:val="ru-RU"/>
              </w:rPr>
              <w:t>. – Настоящая Рекомендация МСЭ-R утверждена на английском языке в</w:t>
            </w:r>
            <w:r>
              <w:rPr>
                <w:i/>
                <w:iCs/>
                <w:sz w:val="20"/>
                <w:lang w:val="en-US"/>
              </w:rPr>
              <w:t> </w:t>
            </w:r>
            <w:r w:rsidRPr="004E05E5">
              <w:rPr>
                <w:i/>
                <w:iCs/>
                <w:sz w:val="20"/>
                <w:lang w:val="ru-RU"/>
              </w:rPr>
              <w:t>соответствии с процедурой, изложенной в Резолюции МСЭ-R</w:t>
            </w:r>
            <w:r>
              <w:rPr>
                <w:i/>
                <w:iCs/>
                <w:sz w:val="20"/>
                <w:lang w:val="ru-RU"/>
              </w:rPr>
              <w:t xml:space="preserve"> </w:t>
            </w:r>
            <w:r w:rsidRPr="004E05E5">
              <w:rPr>
                <w:i/>
                <w:iCs/>
                <w:sz w:val="20"/>
                <w:lang w:val="ru-RU"/>
              </w:rPr>
              <w:t>1.</w:t>
            </w:r>
          </w:p>
        </w:tc>
      </w:tr>
    </w:tbl>
    <w:p w14:paraId="4A83284D" w14:textId="77777777" w:rsidR="001A16B9" w:rsidRPr="004E05E5" w:rsidRDefault="001A16B9" w:rsidP="001A16B9">
      <w:pPr>
        <w:spacing w:before="360"/>
        <w:jc w:val="right"/>
        <w:rPr>
          <w:sz w:val="20"/>
          <w:lang w:val="ru-RU"/>
        </w:rPr>
      </w:pPr>
      <w:r w:rsidRPr="004E05E5">
        <w:rPr>
          <w:i/>
          <w:iCs/>
          <w:sz w:val="20"/>
          <w:lang w:val="ru-RU"/>
        </w:rPr>
        <w:t>Электронная публикация</w:t>
      </w:r>
      <w:r w:rsidRPr="004E05E5">
        <w:rPr>
          <w:i/>
          <w:iCs/>
          <w:sz w:val="20"/>
          <w:lang w:val="ru-RU"/>
        </w:rPr>
        <w:br/>
      </w:r>
      <w:r w:rsidRPr="004E05E5">
        <w:rPr>
          <w:sz w:val="20"/>
          <w:lang w:val="ru-RU"/>
        </w:rPr>
        <w:t>Женева, 20</w:t>
      </w:r>
      <w:r>
        <w:rPr>
          <w:sz w:val="20"/>
          <w:lang w:val="en-GB"/>
        </w:rPr>
        <w:t>25</w:t>
      </w:r>
      <w:r w:rsidRPr="004E05E5">
        <w:rPr>
          <w:sz w:val="20"/>
          <w:lang w:val="ru-RU"/>
        </w:rPr>
        <w:t xml:space="preserve"> г.</w:t>
      </w:r>
    </w:p>
    <w:p w14:paraId="24ADE944" w14:textId="77777777" w:rsidR="001A16B9" w:rsidRPr="009E7C05" w:rsidRDefault="001A16B9" w:rsidP="001A16B9">
      <w:pPr>
        <w:jc w:val="center"/>
        <w:rPr>
          <w:sz w:val="20"/>
          <w:lang w:val="en-GB"/>
        </w:rPr>
      </w:pPr>
      <w:r w:rsidRPr="00470E28">
        <w:rPr>
          <w:sz w:val="20"/>
          <w:lang w:val="en-US"/>
        </w:rPr>
        <w:sym w:font="Symbol" w:char="F0E3"/>
      </w:r>
      <w:r w:rsidRPr="00CB5488">
        <w:rPr>
          <w:sz w:val="20"/>
          <w:lang w:val="ru-RU"/>
        </w:rPr>
        <w:t xml:space="preserve"> </w:t>
      </w:r>
      <w:r w:rsidRPr="00470E28">
        <w:rPr>
          <w:sz w:val="20"/>
          <w:lang w:val="en-US"/>
        </w:rPr>
        <w:t>ITU</w:t>
      </w:r>
      <w:r w:rsidRPr="00CB5488">
        <w:rPr>
          <w:sz w:val="20"/>
          <w:lang w:val="ru-RU"/>
        </w:rPr>
        <w:t xml:space="preserve"> </w:t>
      </w:r>
      <w:bookmarkStart w:id="3" w:name="iiannee"/>
      <w:bookmarkEnd w:id="3"/>
      <w:r w:rsidRPr="00CB5488">
        <w:rPr>
          <w:sz w:val="20"/>
          <w:lang w:val="ru-RU"/>
        </w:rPr>
        <w:t>20</w:t>
      </w:r>
      <w:r>
        <w:rPr>
          <w:sz w:val="20"/>
          <w:lang w:val="en-GB"/>
        </w:rPr>
        <w:t>25</w:t>
      </w:r>
    </w:p>
    <w:p w14:paraId="3EDAA0A2" w14:textId="77777777" w:rsidR="001A16B9" w:rsidRPr="001D53F9" w:rsidRDefault="001A16B9" w:rsidP="001A16B9">
      <w:pPr>
        <w:rPr>
          <w:i/>
          <w:sz w:val="20"/>
          <w:lang w:val="ru-RU"/>
        </w:rPr>
      </w:pPr>
      <w:r w:rsidRPr="004E05E5">
        <w:rPr>
          <w:sz w:val="20"/>
          <w:lang w:val="ru-RU"/>
        </w:rPr>
        <w:t>Все права сохранены. Ни одна из частей данной публикации не может быть воспроизведена с помощью каких бы то ни было средств без предварительного письменного разрешения МСЭ.</w:t>
      </w:r>
    </w:p>
    <w:p w14:paraId="645132E7" w14:textId="77777777" w:rsidR="001A16B9" w:rsidRPr="001D53F9" w:rsidRDefault="001A16B9" w:rsidP="001A16B9">
      <w:pPr>
        <w:spacing w:before="160"/>
        <w:rPr>
          <w:i/>
          <w:sz w:val="20"/>
          <w:lang w:val="ru-RU"/>
        </w:rPr>
        <w:sectPr w:rsidR="001A16B9" w:rsidRPr="001D53F9" w:rsidSect="001A16B9">
          <w:headerReference w:type="even" r:id="rId16"/>
          <w:headerReference w:type="default" r:id="rId17"/>
          <w:pgSz w:w="11907" w:h="16834" w:code="9"/>
          <w:pgMar w:top="1418" w:right="1134" w:bottom="1134" w:left="1134" w:header="720" w:footer="482" w:gutter="0"/>
          <w:paperSrc w:first="15" w:other="15"/>
          <w:pgNumType w:fmt="lowerRoman" w:start="2"/>
          <w:cols w:space="720"/>
        </w:sectPr>
      </w:pPr>
    </w:p>
    <w:p w14:paraId="0116F006" w14:textId="443A15DD" w:rsidR="00A618D3" w:rsidRPr="00B55627" w:rsidRDefault="00104CA2" w:rsidP="00AE596E">
      <w:pPr>
        <w:pStyle w:val="RecNo"/>
        <w:spacing w:before="0"/>
        <w:rPr>
          <w:sz w:val="26"/>
          <w:szCs w:val="26"/>
          <w:lang w:val="ru-RU"/>
        </w:rPr>
      </w:pPr>
      <w:r w:rsidRPr="00B55627">
        <w:rPr>
          <w:sz w:val="26"/>
          <w:szCs w:val="26"/>
          <w:lang w:val="ru-RU"/>
        </w:rPr>
        <w:lastRenderedPageBreak/>
        <w:t xml:space="preserve">РЕКОМЕНДАЦИЯ  </w:t>
      </w:r>
      <w:r w:rsidRPr="00B55627">
        <w:rPr>
          <w:rStyle w:val="href"/>
          <w:sz w:val="26"/>
          <w:szCs w:val="26"/>
          <w:lang w:val="ru-RU"/>
        </w:rPr>
        <w:t>МСЭ-R  RS.2105-</w:t>
      </w:r>
      <w:r w:rsidR="008D2CA0" w:rsidRPr="00B55627">
        <w:rPr>
          <w:rStyle w:val="href"/>
          <w:sz w:val="26"/>
          <w:szCs w:val="26"/>
          <w:lang w:val="ru-RU"/>
        </w:rPr>
        <w:t>3</w:t>
      </w:r>
    </w:p>
    <w:p w14:paraId="6802B9EB" w14:textId="1A22DA5C" w:rsidR="00A618D3" w:rsidRPr="00B55627" w:rsidRDefault="00104CA2" w:rsidP="00AE596E">
      <w:pPr>
        <w:pStyle w:val="Rectitle"/>
        <w:rPr>
          <w:sz w:val="26"/>
          <w:szCs w:val="26"/>
          <w:lang w:val="ru-RU"/>
        </w:rPr>
      </w:pPr>
      <w:r w:rsidRPr="00B55627">
        <w:rPr>
          <w:sz w:val="26"/>
          <w:szCs w:val="26"/>
          <w:lang w:val="ru-RU"/>
        </w:rPr>
        <w:t>Типовые технические и эксплуатационные характеристики</w:t>
      </w:r>
      <w:r w:rsidRPr="00B55627">
        <w:rPr>
          <w:sz w:val="26"/>
          <w:szCs w:val="26"/>
          <w:lang w:val="ru-RU"/>
        </w:rPr>
        <w:br/>
        <w:t xml:space="preserve">систем спутниковой службы исследования Земли (активной), </w:t>
      </w:r>
      <w:r w:rsidRPr="00B55627">
        <w:rPr>
          <w:sz w:val="26"/>
          <w:szCs w:val="26"/>
          <w:lang w:val="ru-RU"/>
        </w:rPr>
        <w:br/>
        <w:t>использующих распределения между 4</w:t>
      </w:r>
      <w:r w:rsidR="008D2CA0" w:rsidRPr="00B55627">
        <w:rPr>
          <w:sz w:val="26"/>
          <w:szCs w:val="26"/>
          <w:lang w:val="ru-RU"/>
        </w:rPr>
        <w:t>0</w:t>
      </w:r>
      <w:r w:rsidRPr="00B55627">
        <w:rPr>
          <w:sz w:val="26"/>
          <w:szCs w:val="26"/>
          <w:lang w:val="ru-RU"/>
        </w:rPr>
        <w:t> МГц и 238 ГГц</w:t>
      </w:r>
    </w:p>
    <w:p w14:paraId="4BA35EDD" w14:textId="40B9A634" w:rsidR="00A618D3" w:rsidRPr="00B55627" w:rsidRDefault="00A618D3" w:rsidP="00AE596E">
      <w:pPr>
        <w:pStyle w:val="Recdate"/>
        <w:rPr>
          <w:lang w:val="ru-RU"/>
        </w:rPr>
      </w:pPr>
      <w:bookmarkStart w:id="4" w:name="Related_Questions"/>
      <w:r w:rsidRPr="00B55627">
        <w:rPr>
          <w:lang w:val="ru-RU"/>
        </w:rPr>
        <w:t>(</w:t>
      </w:r>
      <w:r w:rsidR="00AE596E" w:rsidRPr="00B55627">
        <w:rPr>
          <w:lang w:val="ru-RU"/>
        </w:rPr>
        <w:t>2017</w:t>
      </w:r>
      <w:r w:rsidR="00BF1AED" w:rsidRPr="00B55627">
        <w:rPr>
          <w:lang w:val="ru-RU"/>
        </w:rPr>
        <w:t>-</w:t>
      </w:r>
      <w:r w:rsidR="00AE596E" w:rsidRPr="00B55627">
        <w:rPr>
          <w:lang w:val="ru-RU"/>
        </w:rPr>
        <w:t>2021</w:t>
      </w:r>
      <w:r w:rsidR="007063C5" w:rsidRPr="00B55627">
        <w:rPr>
          <w:lang w:val="ru-RU"/>
        </w:rPr>
        <w:t>-2023</w:t>
      </w:r>
      <w:r w:rsidR="00A97CDB" w:rsidRPr="00B55627">
        <w:rPr>
          <w:lang w:val="ru-RU"/>
        </w:rPr>
        <w:t>-2025</w:t>
      </w:r>
      <w:r w:rsidRPr="00B55627">
        <w:rPr>
          <w:lang w:val="ru-RU"/>
        </w:rPr>
        <w:t>)</w:t>
      </w:r>
      <w:bookmarkEnd w:id="4"/>
    </w:p>
    <w:p w14:paraId="2366A739" w14:textId="131AC76B" w:rsidR="00D2326E" w:rsidRPr="00B55627" w:rsidRDefault="00104CA2" w:rsidP="00D24AF2">
      <w:pPr>
        <w:pStyle w:val="HeadingSum"/>
      </w:pPr>
      <w:r w:rsidRPr="00B55627">
        <w:t>Сфера применения</w:t>
      </w:r>
    </w:p>
    <w:p w14:paraId="342A0043" w14:textId="3CF0E8E7" w:rsidR="00D2326E" w:rsidRPr="00B55627" w:rsidRDefault="00104CA2" w:rsidP="00D24AF2">
      <w:pPr>
        <w:pStyle w:val="Summary"/>
      </w:pPr>
      <w:r w:rsidRPr="00B55627">
        <w:t xml:space="preserve">В настоящей Рекомендации представлены типовые технические и эксплуатационные характеристики систем спутниковой службы исследования Земли (активной), использующих распределения между </w:t>
      </w:r>
      <w:r w:rsidR="00A8142B" w:rsidRPr="00B55627">
        <w:t>40</w:t>
      </w:r>
      <w:r w:rsidRPr="00B55627">
        <w:t> МГц и 238 ГГц, для применения в исследованиях совместного использования частот и совместимости.</w:t>
      </w:r>
    </w:p>
    <w:p w14:paraId="4A58D9EA" w14:textId="63F137E8" w:rsidR="00D2326E" w:rsidRPr="00B55627" w:rsidRDefault="00104CA2" w:rsidP="00D2326E">
      <w:pPr>
        <w:pStyle w:val="Headingb"/>
        <w:rPr>
          <w:rFonts w:eastAsia="MS Mincho"/>
          <w:lang w:val="ru-RU"/>
        </w:rPr>
      </w:pPr>
      <w:r w:rsidRPr="00B55627">
        <w:rPr>
          <w:lang w:val="ru-RU"/>
        </w:rPr>
        <w:t>Ключевые слова</w:t>
      </w:r>
    </w:p>
    <w:p w14:paraId="4DACBC1A" w14:textId="685B0FF8" w:rsidR="00D2326E" w:rsidRPr="00B55627" w:rsidRDefault="008D2CA0" w:rsidP="00D2326E">
      <w:pPr>
        <w:rPr>
          <w:rFonts w:eastAsia="MS Mincho"/>
          <w:lang w:val="ru-RU"/>
        </w:rPr>
      </w:pPr>
      <w:r w:rsidRPr="00B55627">
        <w:rPr>
          <w:szCs w:val="22"/>
          <w:lang w:val="ru-RU"/>
        </w:rPr>
        <w:t xml:space="preserve">Спутниковая </w:t>
      </w:r>
      <w:r w:rsidR="00104CA2" w:rsidRPr="00B55627">
        <w:rPr>
          <w:szCs w:val="22"/>
          <w:lang w:val="ru-RU"/>
        </w:rPr>
        <w:t xml:space="preserve">служба исследования Земли </w:t>
      </w:r>
      <w:r w:rsidR="008776ED" w:rsidRPr="00B55627">
        <w:rPr>
          <w:szCs w:val="22"/>
          <w:lang w:val="ru-RU"/>
        </w:rPr>
        <w:t>(</w:t>
      </w:r>
      <w:r w:rsidRPr="00B55627">
        <w:rPr>
          <w:szCs w:val="22"/>
          <w:lang w:val="ru-RU"/>
        </w:rPr>
        <w:t>ССИЗ (активная)</w:t>
      </w:r>
      <w:r w:rsidR="008776ED" w:rsidRPr="00B55627">
        <w:rPr>
          <w:szCs w:val="22"/>
          <w:lang w:val="ru-RU"/>
        </w:rPr>
        <w:t>)</w:t>
      </w:r>
      <w:r w:rsidRPr="00B55627">
        <w:rPr>
          <w:szCs w:val="22"/>
          <w:lang w:val="ru-RU"/>
        </w:rPr>
        <w:t xml:space="preserve">, </w:t>
      </w:r>
      <w:r w:rsidR="00104CA2" w:rsidRPr="00B55627">
        <w:rPr>
          <w:szCs w:val="22"/>
          <w:lang w:val="ru-RU"/>
        </w:rPr>
        <w:t>дистанционное зондирование,</w:t>
      </w:r>
      <w:r w:rsidR="00A8142B" w:rsidRPr="00B55627">
        <w:rPr>
          <w:lang w:val="ru-RU"/>
        </w:rPr>
        <w:t xml:space="preserve"> </w:t>
      </w:r>
      <w:r w:rsidR="00A8142B" w:rsidRPr="00B55627">
        <w:rPr>
          <w:szCs w:val="22"/>
          <w:lang w:val="ru-RU"/>
        </w:rPr>
        <w:t>формирователь изображения</w:t>
      </w:r>
      <w:r w:rsidR="00104CA2" w:rsidRPr="00B55627">
        <w:rPr>
          <w:szCs w:val="22"/>
          <w:lang w:val="ru-RU"/>
        </w:rPr>
        <w:t xml:space="preserve"> радар</w:t>
      </w:r>
      <w:r w:rsidR="00A8142B" w:rsidRPr="00B55627">
        <w:rPr>
          <w:szCs w:val="22"/>
          <w:lang w:val="ru-RU"/>
        </w:rPr>
        <w:t>а</w:t>
      </w:r>
      <w:r w:rsidR="00104CA2" w:rsidRPr="00B55627">
        <w:rPr>
          <w:szCs w:val="22"/>
          <w:lang w:val="ru-RU"/>
        </w:rPr>
        <w:t xml:space="preserve"> с синтезированной апертурой</w:t>
      </w:r>
      <w:r w:rsidRPr="00B55627">
        <w:rPr>
          <w:szCs w:val="22"/>
          <w:lang w:val="ru-RU"/>
        </w:rPr>
        <w:t xml:space="preserve"> (</w:t>
      </w:r>
      <w:r w:rsidR="00A8142B" w:rsidRPr="00B55627">
        <w:rPr>
          <w:szCs w:val="22"/>
          <w:lang w:val="ru-RU"/>
        </w:rPr>
        <w:t>РСА</w:t>
      </w:r>
      <w:r w:rsidRPr="00B55627">
        <w:rPr>
          <w:szCs w:val="22"/>
          <w:lang w:val="ru-RU"/>
        </w:rPr>
        <w:t>),</w:t>
      </w:r>
      <w:r w:rsidR="00104CA2" w:rsidRPr="00B55627">
        <w:rPr>
          <w:szCs w:val="22"/>
          <w:lang w:val="ru-RU"/>
        </w:rPr>
        <w:t xml:space="preserve"> высотомер, радар контроля осадков, рефлектометры, радар профилирования облачности</w:t>
      </w:r>
      <w:r w:rsidR="00C558B7" w:rsidRPr="00B55627">
        <w:rPr>
          <w:szCs w:val="22"/>
          <w:lang w:val="ru-RU"/>
        </w:rPr>
        <w:t>.</w:t>
      </w:r>
    </w:p>
    <w:p w14:paraId="69B9EF93" w14:textId="1EF884D1" w:rsidR="001F6044" w:rsidRPr="00B55627" w:rsidRDefault="00C724D6" w:rsidP="007063C5">
      <w:pPr>
        <w:pStyle w:val="Headingb"/>
        <w:spacing w:after="120"/>
        <w:rPr>
          <w:rFonts w:eastAsia="MS Mincho"/>
          <w:lang w:val="ru-RU"/>
        </w:rPr>
      </w:pPr>
      <w:r w:rsidRPr="00B55627">
        <w:rPr>
          <w:lang w:val="ru-RU"/>
        </w:rPr>
        <w:t>Сокращения/</w:t>
      </w:r>
      <w:r w:rsidR="00D31240" w:rsidRPr="00B55627">
        <w:rPr>
          <w:lang w:val="ru-RU"/>
        </w:rPr>
        <w:t>глоссарий</w:t>
      </w:r>
    </w:p>
    <w:tbl>
      <w:tblPr>
        <w:tblStyle w:val="TableGrid"/>
        <w:tblW w:w="5044" w:type="pct"/>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3689"/>
        <w:gridCol w:w="1132"/>
        <w:gridCol w:w="3685"/>
      </w:tblGrid>
      <w:tr w:rsidR="00C724D6" w:rsidRPr="00B55627" w14:paraId="0031EE22" w14:textId="77777777" w:rsidTr="007063C5">
        <w:tc>
          <w:tcPr>
            <w:tcW w:w="626" w:type="pct"/>
          </w:tcPr>
          <w:p w14:paraId="51B028F9" w14:textId="77777777" w:rsidR="00C724D6" w:rsidRPr="00B55627" w:rsidRDefault="00C724D6" w:rsidP="007063C5">
            <w:pPr>
              <w:tabs>
                <w:tab w:val="clear" w:pos="794"/>
                <w:tab w:val="clear" w:pos="1191"/>
                <w:tab w:val="clear" w:pos="1588"/>
                <w:tab w:val="clear" w:pos="1985"/>
              </w:tabs>
              <w:spacing w:before="80"/>
              <w:jc w:val="left"/>
              <w:rPr>
                <w:rFonts w:eastAsia="Calibri"/>
                <w:szCs w:val="22"/>
                <w:shd w:val="clear" w:color="auto" w:fill="FFFFFF"/>
                <w:lang w:val="ru-RU"/>
              </w:rPr>
            </w:pPr>
            <w:r w:rsidRPr="00B55627">
              <w:rPr>
                <w:rFonts w:eastAsia="Calibri"/>
                <w:szCs w:val="22"/>
                <w:lang w:val="ru-RU"/>
              </w:rPr>
              <w:t>ARNS</w:t>
            </w:r>
          </w:p>
        </w:tc>
        <w:tc>
          <w:tcPr>
            <w:tcW w:w="1897" w:type="pct"/>
          </w:tcPr>
          <w:p w14:paraId="6E20B4EB"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shd w:val="clear" w:color="auto" w:fill="FFFFFF"/>
                <w:lang w:val="ru-RU"/>
              </w:rPr>
              <w:t xml:space="preserve">Aeronautical radionavigation </w:t>
            </w:r>
            <w:r w:rsidRPr="00B55627">
              <w:rPr>
                <w:rFonts w:eastAsia="Calibri"/>
                <w:szCs w:val="22"/>
                <w:lang w:val="ru-RU"/>
              </w:rPr>
              <w:t>service</w:t>
            </w:r>
          </w:p>
        </w:tc>
        <w:tc>
          <w:tcPr>
            <w:tcW w:w="582" w:type="pct"/>
          </w:tcPr>
          <w:p w14:paraId="77C97AC0" w14:textId="77777777" w:rsidR="00C724D6" w:rsidRPr="00B55627" w:rsidRDefault="00C724D6" w:rsidP="007063C5">
            <w:pPr>
              <w:tabs>
                <w:tab w:val="clear" w:pos="794"/>
                <w:tab w:val="clear" w:pos="1191"/>
                <w:tab w:val="clear" w:pos="1588"/>
                <w:tab w:val="clear" w:pos="1985"/>
              </w:tabs>
              <w:spacing w:before="80"/>
              <w:jc w:val="left"/>
              <w:rPr>
                <w:rFonts w:eastAsia="Calibri"/>
                <w:szCs w:val="22"/>
                <w:shd w:val="clear" w:color="auto" w:fill="FFFFFF"/>
                <w:lang w:val="ru-RU"/>
              </w:rPr>
            </w:pPr>
            <w:r w:rsidRPr="00B55627">
              <w:rPr>
                <w:szCs w:val="22"/>
                <w:lang w:val="ru-RU"/>
              </w:rPr>
              <w:t>ВРНС</w:t>
            </w:r>
          </w:p>
        </w:tc>
        <w:tc>
          <w:tcPr>
            <w:tcW w:w="1895" w:type="pct"/>
          </w:tcPr>
          <w:p w14:paraId="077720CC" w14:textId="77777777" w:rsidR="00C724D6" w:rsidRPr="00B55627" w:rsidRDefault="00C724D6" w:rsidP="007063C5">
            <w:pPr>
              <w:tabs>
                <w:tab w:val="clear" w:pos="794"/>
                <w:tab w:val="clear" w:pos="1191"/>
                <w:tab w:val="clear" w:pos="1588"/>
                <w:tab w:val="clear" w:pos="1985"/>
              </w:tabs>
              <w:spacing w:before="80"/>
              <w:jc w:val="left"/>
              <w:rPr>
                <w:rFonts w:eastAsia="Calibri"/>
                <w:szCs w:val="22"/>
                <w:shd w:val="clear" w:color="auto" w:fill="FFFFFF"/>
                <w:lang w:val="ru-RU"/>
              </w:rPr>
            </w:pPr>
            <w:r w:rsidRPr="00B55627">
              <w:rPr>
                <w:szCs w:val="22"/>
                <w:lang w:val="ru-RU"/>
              </w:rPr>
              <w:t>Воздушная радионавигационная служба</w:t>
            </w:r>
          </w:p>
        </w:tc>
      </w:tr>
      <w:tr w:rsidR="00C724D6" w:rsidRPr="00B55627" w14:paraId="28E3FCB6" w14:textId="77777777" w:rsidTr="007063C5">
        <w:tc>
          <w:tcPr>
            <w:tcW w:w="626" w:type="pct"/>
          </w:tcPr>
          <w:p w14:paraId="16892E6C"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CPR</w:t>
            </w:r>
          </w:p>
        </w:tc>
        <w:tc>
          <w:tcPr>
            <w:tcW w:w="1897" w:type="pct"/>
          </w:tcPr>
          <w:p w14:paraId="27C6B530"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shd w:val="clear" w:color="auto" w:fill="FFFFFF"/>
                <w:lang w:val="ru-RU"/>
              </w:rPr>
              <w:t>Cloud profile radar</w:t>
            </w:r>
          </w:p>
        </w:tc>
        <w:tc>
          <w:tcPr>
            <w:tcW w:w="582" w:type="pct"/>
          </w:tcPr>
          <w:p w14:paraId="0D21AD04" w14:textId="77777777" w:rsidR="00C724D6" w:rsidRPr="00B55627" w:rsidRDefault="00C724D6" w:rsidP="007063C5">
            <w:pPr>
              <w:tabs>
                <w:tab w:val="clear" w:pos="794"/>
                <w:tab w:val="clear" w:pos="1191"/>
                <w:tab w:val="clear" w:pos="1588"/>
                <w:tab w:val="clear" w:pos="1985"/>
              </w:tabs>
              <w:spacing w:before="80"/>
              <w:jc w:val="left"/>
              <w:rPr>
                <w:rFonts w:eastAsia="Calibri"/>
                <w:szCs w:val="22"/>
                <w:shd w:val="clear" w:color="auto" w:fill="FFFFFF"/>
                <w:lang w:val="ru-RU"/>
              </w:rPr>
            </w:pPr>
          </w:p>
        </w:tc>
        <w:tc>
          <w:tcPr>
            <w:tcW w:w="1895" w:type="pct"/>
          </w:tcPr>
          <w:p w14:paraId="5FF72F71" w14:textId="3F0C0F0E" w:rsidR="00C724D6" w:rsidRPr="00B55627" w:rsidRDefault="00C724D6" w:rsidP="007063C5">
            <w:pPr>
              <w:tabs>
                <w:tab w:val="clear" w:pos="794"/>
                <w:tab w:val="clear" w:pos="1191"/>
                <w:tab w:val="clear" w:pos="1588"/>
                <w:tab w:val="clear" w:pos="1985"/>
              </w:tabs>
              <w:spacing w:before="80"/>
              <w:jc w:val="left"/>
              <w:rPr>
                <w:rFonts w:eastAsia="Calibri"/>
                <w:szCs w:val="22"/>
                <w:shd w:val="clear" w:color="auto" w:fill="FFFFFF"/>
                <w:lang w:val="ru-RU"/>
              </w:rPr>
            </w:pPr>
            <w:r w:rsidRPr="00B55627">
              <w:rPr>
                <w:szCs w:val="22"/>
                <w:lang w:val="ru-RU"/>
              </w:rPr>
              <w:t>Радар профилирования облачности</w:t>
            </w:r>
          </w:p>
        </w:tc>
      </w:tr>
      <w:tr w:rsidR="00C724D6" w:rsidRPr="00B55627" w14:paraId="45B8701B" w14:textId="77777777" w:rsidTr="007063C5">
        <w:tc>
          <w:tcPr>
            <w:tcW w:w="626" w:type="pct"/>
          </w:tcPr>
          <w:p w14:paraId="4D6292DB"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EESS</w:t>
            </w:r>
          </w:p>
        </w:tc>
        <w:tc>
          <w:tcPr>
            <w:tcW w:w="1897" w:type="pct"/>
          </w:tcPr>
          <w:p w14:paraId="59A8B300"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Earth exploration-satellite service</w:t>
            </w:r>
          </w:p>
        </w:tc>
        <w:tc>
          <w:tcPr>
            <w:tcW w:w="582" w:type="pct"/>
          </w:tcPr>
          <w:p w14:paraId="37E7DFDE"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szCs w:val="22"/>
                <w:lang w:val="ru-RU"/>
              </w:rPr>
              <w:t>ССИЗ</w:t>
            </w:r>
          </w:p>
        </w:tc>
        <w:tc>
          <w:tcPr>
            <w:tcW w:w="1895" w:type="pct"/>
          </w:tcPr>
          <w:p w14:paraId="55840B75"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szCs w:val="22"/>
                <w:lang w:val="ru-RU"/>
              </w:rPr>
              <w:t>Спутниковая служба исследования Земли</w:t>
            </w:r>
          </w:p>
        </w:tc>
      </w:tr>
      <w:tr w:rsidR="00C724D6" w:rsidRPr="00B55627" w14:paraId="090C300C" w14:textId="77777777" w:rsidTr="007063C5">
        <w:tc>
          <w:tcPr>
            <w:tcW w:w="626" w:type="pct"/>
          </w:tcPr>
          <w:p w14:paraId="4FB1852A"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e.i.r.p.</w:t>
            </w:r>
          </w:p>
        </w:tc>
        <w:tc>
          <w:tcPr>
            <w:tcW w:w="1897" w:type="pct"/>
          </w:tcPr>
          <w:p w14:paraId="684E6F6D"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Effective isotropically radiated power</w:t>
            </w:r>
          </w:p>
        </w:tc>
        <w:tc>
          <w:tcPr>
            <w:tcW w:w="582" w:type="pct"/>
          </w:tcPr>
          <w:p w14:paraId="24159A44"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szCs w:val="22"/>
                <w:lang w:val="ru-RU"/>
              </w:rPr>
              <w:t>э.и.и.м.</w:t>
            </w:r>
          </w:p>
        </w:tc>
        <w:tc>
          <w:tcPr>
            <w:tcW w:w="1895" w:type="pct"/>
          </w:tcPr>
          <w:p w14:paraId="6BCBEB3B"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Эквивалентная изотропно излучаемая мощность</w:t>
            </w:r>
          </w:p>
        </w:tc>
      </w:tr>
      <w:tr w:rsidR="00C724D6" w:rsidRPr="00B55627" w14:paraId="5F10F561" w14:textId="77777777" w:rsidTr="007063C5">
        <w:tc>
          <w:tcPr>
            <w:tcW w:w="626" w:type="pct"/>
          </w:tcPr>
          <w:p w14:paraId="339BE858"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FM</w:t>
            </w:r>
          </w:p>
        </w:tc>
        <w:tc>
          <w:tcPr>
            <w:tcW w:w="1897" w:type="pct"/>
          </w:tcPr>
          <w:p w14:paraId="7F2D4358"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Frequency modulation</w:t>
            </w:r>
          </w:p>
        </w:tc>
        <w:tc>
          <w:tcPr>
            <w:tcW w:w="582" w:type="pct"/>
          </w:tcPr>
          <w:p w14:paraId="067D7CD6"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ЧМ</w:t>
            </w:r>
          </w:p>
        </w:tc>
        <w:tc>
          <w:tcPr>
            <w:tcW w:w="1895" w:type="pct"/>
          </w:tcPr>
          <w:p w14:paraId="172AC695"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Частотная модуляция</w:t>
            </w:r>
          </w:p>
        </w:tc>
      </w:tr>
      <w:tr w:rsidR="008D2CA0" w:rsidRPr="00B55627" w14:paraId="78B14F40" w14:textId="77777777" w:rsidTr="007063C5">
        <w:tc>
          <w:tcPr>
            <w:tcW w:w="626" w:type="pct"/>
          </w:tcPr>
          <w:p w14:paraId="3D927432" w14:textId="4CA3EF52" w:rsidR="008D2CA0" w:rsidRPr="00B55627" w:rsidRDefault="008D2CA0"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GPR</w:t>
            </w:r>
          </w:p>
        </w:tc>
        <w:tc>
          <w:tcPr>
            <w:tcW w:w="1897" w:type="pct"/>
          </w:tcPr>
          <w:p w14:paraId="36807004" w14:textId="17EC28A0" w:rsidR="008D2CA0" w:rsidRPr="00B55627" w:rsidRDefault="008D2CA0"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Ground-penetrating radar</w:t>
            </w:r>
          </w:p>
        </w:tc>
        <w:tc>
          <w:tcPr>
            <w:tcW w:w="582" w:type="pct"/>
          </w:tcPr>
          <w:p w14:paraId="785618B9" w14:textId="77777777" w:rsidR="008D2CA0" w:rsidRPr="00B55627" w:rsidRDefault="008D2CA0" w:rsidP="007063C5">
            <w:pPr>
              <w:tabs>
                <w:tab w:val="clear" w:pos="794"/>
                <w:tab w:val="clear" w:pos="1191"/>
                <w:tab w:val="clear" w:pos="1588"/>
                <w:tab w:val="clear" w:pos="1985"/>
              </w:tabs>
              <w:spacing w:before="80"/>
              <w:jc w:val="left"/>
              <w:rPr>
                <w:rFonts w:eastAsia="Calibri"/>
                <w:szCs w:val="22"/>
                <w:lang w:val="ru-RU"/>
              </w:rPr>
            </w:pPr>
          </w:p>
        </w:tc>
        <w:tc>
          <w:tcPr>
            <w:tcW w:w="1895" w:type="pct"/>
          </w:tcPr>
          <w:p w14:paraId="19FF7828" w14:textId="697883AE" w:rsidR="008D2CA0" w:rsidRPr="00B55627" w:rsidRDefault="00C12F2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Радар подземного зондирования</w:t>
            </w:r>
          </w:p>
        </w:tc>
      </w:tr>
      <w:tr w:rsidR="00C724D6" w:rsidRPr="00B55627" w14:paraId="459740A7" w14:textId="77777777" w:rsidTr="007063C5">
        <w:tc>
          <w:tcPr>
            <w:tcW w:w="626" w:type="pct"/>
          </w:tcPr>
          <w:p w14:paraId="28A26D5F" w14:textId="77777777" w:rsidR="00C724D6" w:rsidRPr="00B55627" w:rsidRDefault="00C724D6" w:rsidP="007063C5">
            <w:pPr>
              <w:tabs>
                <w:tab w:val="clear" w:pos="794"/>
                <w:tab w:val="clear" w:pos="1191"/>
                <w:tab w:val="clear" w:pos="1588"/>
                <w:tab w:val="clear" w:pos="1985"/>
              </w:tabs>
              <w:spacing w:before="80"/>
              <w:jc w:val="left"/>
              <w:rPr>
                <w:rFonts w:eastAsia="Calibri"/>
                <w:bCs/>
                <w:iCs/>
                <w:szCs w:val="22"/>
                <w:lang w:val="ru-RU"/>
              </w:rPr>
            </w:pPr>
            <w:r w:rsidRPr="00B55627">
              <w:rPr>
                <w:rFonts w:eastAsia="Calibri"/>
                <w:bCs/>
                <w:iCs/>
                <w:szCs w:val="22"/>
                <w:lang w:val="ru-RU"/>
              </w:rPr>
              <w:t>IFOV</w:t>
            </w:r>
          </w:p>
        </w:tc>
        <w:tc>
          <w:tcPr>
            <w:tcW w:w="1897" w:type="pct"/>
          </w:tcPr>
          <w:p w14:paraId="7A4A94E6"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Instantaneous field of view</w:t>
            </w:r>
          </w:p>
        </w:tc>
        <w:tc>
          <w:tcPr>
            <w:tcW w:w="582" w:type="pct"/>
          </w:tcPr>
          <w:p w14:paraId="1A3F2F06"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p>
        </w:tc>
        <w:tc>
          <w:tcPr>
            <w:tcW w:w="1895" w:type="pct"/>
          </w:tcPr>
          <w:p w14:paraId="04FBA936"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szCs w:val="22"/>
                <w:lang w:val="ru-RU"/>
              </w:rPr>
              <w:t>Мгновенное поле обзора</w:t>
            </w:r>
          </w:p>
        </w:tc>
      </w:tr>
      <w:tr w:rsidR="008D2CA0" w:rsidRPr="00B55627" w14:paraId="0860B345" w14:textId="77777777" w:rsidTr="007063C5">
        <w:tc>
          <w:tcPr>
            <w:tcW w:w="626" w:type="pct"/>
          </w:tcPr>
          <w:p w14:paraId="19F14BE1" w14:textId="7203240B" w:rsidR="008D2CA0" w:rsidRPr="00B55627" w:rsidRDefault="008D2CA0" w:rsidP="007063C5">
            <w:pPr>
              <w:tabs>
                <w:tab w:val="clear" w:pos="794"/>
                <w:tab w:val="clear" w:pos="1191"/>
                <w:tab w:val="clear" w:pos="1588"/>
                <w:tab w:val="clear" w:pos="1985"/>
              </w:tabs>
              <w:spacing w:before="80"/>
              <w:jc w:val="left"/>
              <w:rPr>
                <w:rFonts w:eastAsia="Calibri"/>
                <w:bCs/>
                <w:iCs/>
                <w:szCs w:val="22"/>
                <w:lang w:val="ru-RU"/>
              </w:rPr>
            </w:pPr>
            <w:r w:rsidRPr="00B55627">
              <w:rPr>
                <w:rFonts w:eastAsia="Calibri"/>
                <w:szCs w:val="22"/>
                <w:lang w:val="ru-RU"/>
              </w:rPr>
              <w:t>LFM</w:t>
            </w:r>
          </w:p>
        </w:tc>
        <w:tc>
          <w:tcPr>
            <w:tcW w:w="1897" w:type="pct"/>
          </w:tcPr>
          <w:p w14:paraId="58F8B4C7" w14:textId="0BA447E6" w:rsidR="008D2CA0" w:rsidRPr="00B55627" w:rsidRDefault="008D2CA0"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Linear FM</w:t>
            </w:r>
          </w:p>
        </w:tc>
        <w:tc>
          <w:tcPr>
            <w:tcW w:w="582" w:type="pct"/>
          </w:tcPr>
          <w:p w14:paraId="583C1F6B" w14:textId="21FC31B9" w:rsidR="008D2CA0" w:rsidRPr="00B55627" w:rsidRDefault="008D2CA0"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ЛЧМ</w:t>
            </w:r>
          </w:p>
        </w:tc>
        <w:tc>
          <w:tcPr>
            <w:tcW w:w="1895" w:type="pct"/>
          </w:tcPr>
          <w:p w14:paraId="158E1FA5" w14:textId="58B479DC" w:rsidR="008D2CA0" w:rsidRPr="00B55627" w:rsidRDefault="008D2CA0" w:rsidP="007063C5">
            <w:pPr>
              <w:tabs>
                <w:tab w:val="clear" w:pos="794"/>
                <w:tab w:val="clear" w:pos="1191"/>
                <w:tab w:val="clear" w:pos="1588"/>
                <w:tab w:val="clear" w:pos="1985"/>
              </w:tabs>
              <w:spacing w:before="80"/>
              <w:jc w:val="left"/>
              <w:rPr>
                <w:szCs w:val="22"/>
                <w:lang w:val="ru-RU"/>
              </w:rPr>
            </w:pPr>
            <w:r w:rsidRPr="00B55627">
              <w:rPr>
                <w:rFonts w:eastAsia="Calibri"/>
                <w:szCs w:val="22"/>
                <w:lang w:val="ru-RU"/>
              </w:rPr>
              <w:t>Линейная частотная модуляция</w:t>
            </w:r>
          </w:p>
        </w:tc>
      </w:tr>
      <w:tr w:rsidR="00C724D6" w:rsidRPr="00B55627" w14:paraId="1A3CDD8D" w14:textId="77777777" w:rsidTr="007063C5">
        <w:tc>
          <w:tcPr>
            <w:tcW w:w="626" w:type="pct"/>
          </w:tcPr>
          <w:p w14:paraId="56981DCF" w14:textId="77777777" w:rsidR="00C724D6" w:rsidRPr="00B55627" w:rsidRDefault="00C724D6" w:rsidP="007063C5">
            <w:pPr>
              <w:tabs>
                <w:tab w:val="clear" w:pos="794"/>
                <w:tab w:val="clear" w:pos="1191"/>
                <w:tab w:val="clear" w:pos="1588"/>
                <w:tab w:val="clear" w:pos="1985"/>
              </w:tabs>
              <w:spacing w:before="80"/>
              <w:jc w:val="left"/>
              <w:rPr>
                <w:rFonts w:eastAsia="Calibri"/>
                <w:szCs w:val="22"/>
                <w:shd w:val="clear" w:color="auto" w:fill="FFFFFF"/>
                <w:lang w:val="ru-RU"/>
              </w:rPr>
            </w:pPr>
            <w:r w:rsidRPr="00B55627">
              <w:rPr>
                <w:rFonts w:eastAsia="Calibri"/>
                <w:szCs w:val="22"/>
                <w:shd w:val="clear" w:color="auto" w:fill="FFFFFF"/>
                <w:lang w:val="ru-RU"/>
              </w:rPr>
              <w:t>LHCP</w:t>
            </w:r>
          </w:p>
        </w:tc>
        <w:tc>
          <w:tcPr>
            <w:tcW w:w="1897" w:type="pct"/>
          </w:tcPr>
          <w:p w14:paraId="24BC718E"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shd w:val="clear" w:color="auto" w:fill="FFFFFF"/>
                <w:lang w:val="ru-RU"/>
              </w:rPr>
              <w:t>Left hand circular</w:t>
            </w:r>
          </w:p>
        </w:tc>
        <w:tc>
          <w:tcPr>
            <w:tcW w:w="582" w:type="pct"/>
          </w:tcPr>
          <w:p w14:paraId="6C5D28E1" w14:textId="77777777" w:rsidR="00C724D6" w:rsidRPr="00B55627" w:rsidRDefault="00C724D6" w:rsidP="007063C5">
            <w:pPr>
              <w:tabs>
                <w:tab w:val="clear" w:pos="794"/>
                <w:tab w:val="clear" w:pos="1191"/>
                <w:tab w:val="clear" w:pos="1588"/>
                <w:tab w:val="clear" w:pos="1985"/>
              </w:tabs>
              <w:spacing w:before="80"/>
              <w:jc w:val="left"/>
              <w:rPr>
                <w:rFonts w:eastAsia="Calibri"/>
                <w:szCs w:val="22"/>
                <w:shd w:val="clear" w:color="auto" w:fill="FFFFFF"/>
                <w:lang w:val="ru-RU"/>
              </w:rPr>
            </w:pPr>
            <w:r w:rsidRPr="00B55627">
              <w:rPr>
                <w:rFonts w:eastAsia="Calibri"/>
                <w:szCs w:val="22"/>
                <w:shd w:val="clear" w:color="auto" w:fill="FFFFFF"/>
                <w:lang w:val="ru-RU"/>
              </w:rPr>
              <w:t>ЛСКП</w:t>
            </w:r>
          </w:p>
        </w:tc>
        <w:tc>
          <w:tcPr>
            <w:tcW w:w="1895" w:type="pct"/>
          </w:tcPr>
          <w:p w14:paraId="4CF626D7" w14:textId="77777777" w:rsidR="00C724D6" w:rsidRPr="00B55627" w:rsidRDefault="00C724D6" w:rsidP="007063C5">
            <w:pPr>
              <w:tabs>
                <w:tab w:val="clear" w:pos="794"/>
                <w:tab w:val="clear" w:pos="1191"/>
                <w:tab w:val="clear" w:pos="1588"/>
                <w:tab w:val="clear" w:pos="1985"/>
              </w:tabs>
              <w:spacing w:before="80"/>
              <w:jc w:val="left"/>
              <w:rPr>
                <w:rFonts w:eastAsia="Calibri"/>
                <w:szCs w:val="22"/>
                <w:shd w:val="clear" w:color="auto" w:fill="FFFFFF"/>
                <w:lang w:val="ru-RU"/>
              </w:rPr>
            </w:pPr>
            <w:r w:rsidRPr="00B55627">
              <w:rPr>
                <w:rFonts w:eastAsia="Calibri"/>
                <w:szCs w:val="22"/>
                <w:shd w:val="clear" w:color="auto" w:fill="FFFFFF"/>
                <w:lang w:val="ru-RU"/>
              </w:rPr>
              <w:t>Левосторонняя круговая поляризация</w:t>
            </w:r>
          </w:p>
        </w:tc>
      </w:tr>
      <w:tr w:rsidR="00C724D6" w:rsidRPr="00B55627" w14:paraId="3C8948FF" w14:textId="77777777" w:rsidTr="007063C5">
        <w:tc>
          <w:tcPr>
            <w:tcW w:w="626" w:type="pct"/>
          </w:tcPr>
          <w:p w14:paraId="13215C04"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LRM</w:t>
            </w:r>
          </w:p>
        </w:tc>
        <w:tc>
          <w:tcPr>
            <w:tcW w:w="1897" w:type="pct"/>
          </w:tcPr>
          <w:p w14:paraId="01D3BF7D"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Low resolution mode</w:t>
            </w:r>
          </w:p>
        </w:tc>
        <w:tc>
          <w:tcPr>
            <w:tcW w:w="582" w:type="pct"/>
          </w:tcPr>
          <w:p w14:paraId="3365D8D1"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p>
        </w:tc>
        <w:tc>
          <w:tcPr>
            <w:tcW w:w="1895" w:type="pct"/>
          </w:tcPr>
          <w:p w14:paraId="653BA72D"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Режим низкого разрешения</w:t>
            </w:r>
          </w:p>
        </w:tc>
      </w:tr>
      <w:tr w:rsidR="008D2CA0" w:rsidRPr="00B55627" w14:paraId="22682F98" w14:textId="77777777" w:rsidTr="007063C5">
        <w:tc>
          <w:tcPr>
            <w:tcW w:w="626" w:type="pct"/>
          </w:tcPr>
          <w:p w14:paraId="29332D9D" w14:textId="36451DF5" w:rsidR="008D2CA0" w:rsidRPr="00B55627" w:rsidRDefault="008D2CA0"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LST</w:t>
            </w:r>
          </w:p>
        </w:tc>
        <w:tc>
          <w:tcPr>
            <w:tcW w:w="1897" w:type="pct"/>
          </w:tcPr>
          <w:p w14:paraId="2B69B4EE" w14:textId="1D2968B0" w:rsidR="008D2CA0" w:rsidRPr="00B55627" w:rsidRDefault="008D2CA0"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Local solar time</w:t>
            </w:r>
          </w:p>
        </w:tc>
        <w:tc>
          <w:tcPr>
            <w:tcW w:w="582" w:type="pct"/>
          </w:tcPr>
          <w:p w14:paraId="114EE096" w14:textId="77777777" w:rsidR="008D2CA0" w:rsidRPr="00B55627" w:rsidRDefault="008D2CA0" w:rsidP="007063C5">
            <w:pPr>
              <w:tabs>
                <w:tab w:val="clear" w:pos="794"/>
                <w:tab w:val="clear" w:pos="1191"/>
                <w:tab w:val="clear" w:pos="1588"/>
                <w:tab w:val="clear" w:pos="1985"/>
              </w:tabs>
              <w:spacing w:before="80"/>
              <w:jc w:val="left"/>
              <w:rPr>
                <w:rFonts w:eastAsia="Calibri"/>
                <w:szCs w:val="22"/>
                <w:lang w:val="ru-RU"/>
              </w:rPr>
            </w:pPr>
          </w:p>
        </w:tc>
        <w:tc>
          <w:tcPr>
            <w:tcW w:w="1895" w:type="pct"/>
          </w:tcPr>
          <w:p w14:paraId="1A0A90F8" w14:textId="24D2B86D" w:rsidR="008D2CA0" w:rsidRPr="00B55627" w:rsidRDefault="008D2CA0"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Местное солнечное время</w:t>
            </w:r>
          </w:p>
        </w:tc>
      </w:tr>
      <w:tr w:rsidR="00C724D6" w:rsidRPr="00B55627" w14:paraId="6CF27F44" w14:textId="77777777" w:rsidTr="007063C5">
        <w:tc>
          <w:tcPr>
            <w:tcW w:w="626" w:type="pct"/>
          </w:tcPr>
          <w:p w14:paraId="79C2201F"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Non-GSO</w:t>
            </w:r>
          </w:p>
        </w:tc>
        <w:tc>
          <w:tcPr>
            <w:tcW w:w="1897" w:type="pct"/>
          </w:tcPr>
          <w:p w14:paraId="27573C06"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Non-geostationary satellite orbit</w:t>
            </w:r>
          </w:p>
        </w:tc>
        <w:tc>
          <w:tcPr>
            <w:tcW w:w="582" w:type="pct"/>
          </w:tcPr>
          <w:p w14:paraId="58A68845"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НГСО</w:t>
            </w:r>
          </w:p>
        </w:tc>
        <w:tc>
          <w:tcPr>
            <w:tcW w:w="1895" w:type="pct"/>
          </w:tcPr>
          <w:p w14:paraId="07C6B3F5" w14:textId="1262B0D3"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Негеостационарная спутниковая</w:t>
            </w:r>
            <w:r w:rsidR="008D1DA0" w:rsidRPr="00B55627">
              <w:rPr>
                <w:rFonts w:eastAsia="Calibri"/>
                <w:szCs w:val="22"/>
                <w:lang w:val="ru-RU"/>
              </w:rPr>
              <w:t> </w:t>
            </w:r>
            <w:r w:rsidRPr="00B55627">
              <w:rPr>
                <w:rFonts w:eastAsia="Calibri"/>
                <w:szCs w:val="22"/>
                <w:lang w:val="ru-RU"/>
              </w:rPr>
              <w:t>орбита</w:t>
            </w:r>
          </w:p>
        </w:tc>
      </w:tr>
      <w:tr w:rsidR="00C724D6" w:rsidRPr="00B55627" w14:paraId="31D80F11" w14:textId="77777777" w:rsidTr="007063C5">
        <w:tc>
          <w:tcPr>
            <w:tcW w:w="626" w:type="pct"/>
          </w:tcPr>
          <w:p w14:paraId="2E093590"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NSS</w:t>
            </w:r>
          </w:p>
        </w:tc>
        <w:tc>
          <w:tcPr>
            <w:tcW w:w="1897" w:type="pct"/>
          </w:tcPr>
          <w:p w14:paraId="3258917B"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Non-sun-synchronous</w:t>
            </w:r>
          </w:p>
        </w:tc>
        <w:tc>
          <w:tcPr>
            <w:tcW w:w="582" w:type="pct"/>
          </w:tcPr>
          <w:p w14:paraId="0AD1F00E"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НСС</w:t>
            </w:r>
          </w:p>
        </w:tc>
        <w:tc>
          <w:tcPr>
            <w:tcW w:w="1895" w:type="pct"/>
          </w:tcPr>
          <w:p w14:paraId="32F310CB"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Несолнечно-синхронная</w:t>
            </w:r>
          </w:p>
        </w:tc>
      </w:tr>
      <w:tr w:rsidR="00C724D6" w:rsidRPr="00B55627" w14:paraId="59755C03" w14:textId="77777777" w:rsidTr="007063C5">
        <w:tc>
          <w:tcPr>
            <w:tcW w:w="626" w:type="pct"/>
          </w:tcPr>
          <w:p w14:paraId="48C6D86A"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eastAsia="ar-SA"/>
              </w:rPr>
            </w:pPr>
            <w:r w:rsidRPr="00B55627">
              <w:rPr>
                <w:rFonts w:eastAsia="Calibri"/>
                <w:szCs w:val="22"/>
                <w:lang w:val="ru-RU" w:eastAsia="ar-SA"/>
              </w:rPr>
              <w:t>pfd</w:t>
            </w:r>
          </w:p>
        </w:tc>
        <w:tc>
          <w:tcPr>
            <w:tcW w:w="1897" w:type="pct"/>
          </w:tcPr>
          <w:p w14:paraId="0F69412A"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eastAsia="ar-SA"/>
              </w:rPr>
            </w:pPr>
            <w:r w:rsidRPr="00B55627">
              <w:rPr>
                <w:rFonts w:eastAsia="Calibri"/>
                <w:szCs w:val="22"/>
                <w:lang w:val="ru-RU" w:eastAsia="ar-SA"/>
              </w:rPr>
              <w:t>Power flux-density</w:t>
            </w:r>
          </w:p>
        </w:tc>
        <w:tc>
          <w:tcPr>
            <w:tcW w:w="582" w:type="pct"/>
          </w:tcPr>
          <w:p w14:paraId="53F595E3"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eastAsia="ar-SA"/>
              </w:rPr>
            </w:pPr>
            <w:r w:rsidRPr="00B55627">
              <w:rPr>
                <w:rFonts w:eastAsia="Calibri"/>
                <w:szCs w:val="22"/>
                <w:lang w:val="ru-RU" w:eastAsia="ar-SA"/>
              </w:rPr>
              <w:t>п.п.м.</w:t>
            </w:r>
          </w:p>
        </w:tc>
        <w:tc>
          <w:tcPr>
            <w:tcW w:w="1895" w:type="pct"/>
          </w:tcPr>
          <w:p w14:paraId="0F84170F"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eastAsia="ar-SA"/>
              </w:rPr>
            </w:pPr>
            <w:r w:rsidRPr="00B55627">
              <w:rPr>
                <w:rFonts w:eastAsia="Calibri"/>
                <w:szCs w:val="22"/>
                <w:lang w:val="ru-RU" w:eastAsia="ar-SA"/>
              </w:rPr>
              <w:t>Плотность потока мощности</w:t>
            </w:r>
          </w:p>
        </w:tc>
      </w:tr>
      <w:tr w:rsidR="00C724D6" w:rsidRPr="00B55627" w14:paraId="235E47E7" w14:textId="77777777" w:rsidTr="007063C5">
        <w:tc>
          <w:tcPr>
            <w:tcW w:w="626" w:type="pct"/>
          </w:tcPr>
          <w:p w14:paraId="0657B676"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PRF</w:t>
            </w:r>
          </w:p>
        </w:tc>
        <w:tc>
          <w:tcPr>
            <w:tcW w:w="1897" w:type="pct"/>
          </w:tcPr>
          <w:p w14:paraId="6DFF7866"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Pulse Repetition Frequency</w:t>
            </w:r>
          </w:p>
        </w:tc>
        <w:tc>
          <w:tcPr>
            <w:tcW w:w="582" w:type="pct"/>
          </w:tcPr>
          <w:p w14:paraId="7CBACF59"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p>
        </w:tc>
        <w:tc>
          <w:tcPr>
            <w:tcW w:w="1895" w:type="pct"/>
          </w:tcPr>
          <w:p w14:paraId="25B1718F"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Частота повторения импульсов</w:t>
            </w:r>
          </w:p>
        </w:tc>
      </w:tr>
      <w:tr w:rsidR="00C724D6" w:rsidRPr="00B55627" w14:paraId="16D24200" w14:textId="77777777" w:rsidTr="007063C5">
        <w:tc>
          <w:tcPr>
            <w:tcW w:w="626" w:type="pct"/>
          </w:tcPr>
          <w:p w14:paraId="72F9314C"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RF</w:t>
            </w:r>
          </w:p>
        </w:tc>
        <w:tc>
          <w:tcPr>
            <w:tcW w:w="1897" w:type="pct"/>
          </w:tcPr>
          <w:p w14:paraId="5CE51C48"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Radio frequency</w:t>
            </w:r>
          </w:p>
        </w:tc>
        <w:tc>
          <w:tcPr>
            <w:tcW w:w="582" w:type="pct"/>
          </w:tcPr>
          <w:p w14:paraId="5C7AD0BE"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РЧ</w:t>
            </w:r>
          </w:p>
        </w:tc>
        <w:tc>
          <w:tcPr>
            <w:tcW w:w="1895" w:type="pct"/>
          </w:tcPr>
          <w:p w14:paraId="6EA6FA03"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Радиочастота</w:t>
            </w:r>
          </w:p>
        </w:tc>
      </w:tr>
      <w:tr w:rsidR="00C724D6" w:rsidRPr="00B55627" w14:paraId="21F086ED" w14:textId="77777777" w:rsidTr="007063C5">
        <w:tc>
          <w:tcPr>
            <w:tcW w:w="626" w:type="pct"/>
          </w:tcPr>
          <w:p w14:paraId="1B3AA5B0" w14:textId="77777777" w:rsidR="00C724D6" w:rsidRPr="00B55627" w:rsidRDefault="00C724D6" w:rsidP="007063C5">
            <w:pPr>
              <w:tabs>
                <w:tab w:val="clear" w:pos="794"/>
                <w:tab w:val="clear" w:pos="1191"/>
                <w:tab w:val="clear" w:pos="1588"/>
                <w:tab w:val="clear" w:pos="1985"/>
              </w:tabs>
              <w:spacing w:before="80"/>
              <w:jc w:val="left"/>
              <w:rPr>
                <w:rFonts w:eastAsia="Calibri"/>
                <w:szCs w:val="22"/>
                <w:shd w:val="clear" w:color="auto" w:fill="FFFFFF"/>
                <w:lang w:val="ru-RU"/>
              </w:rPr>
            </w:pPr>
            <w:r w:rsidRPr="00B55627">
              <w:rPr>
                <w:rFonts w:eastAsia="Calibri"/>
                <w:szCs w:val="22"/>
                <w:lang w:val="ru-RU"/>
              </w:rPr>
              <w:t>RHCP</w:t>
            </w:r>
          </w:p>
        </w:tc>
        <w:tc>
          <w:tcPr>
            <w:tcW w:w="1897" w:type="pct"/>
          </w:tcPr>
          <w:p w14:paraId="33F30071" w14:textId="77777777" w:rsidR="00C724D6" w:rsidRPr="00B55627" w:rsidRDefault="00C724D6" w:rsidP="007063C5">
            <w:pPr>
              <w:tabs>
                <w:tab w:val="clear" w:pos="794"/>
                <w:tab w:val="clear" w:pos="1191"/>
                <w:tab w:val="clear" w:pos="1588"/>
                <w:tab w:val="clear" w:pos="1985"/>
              </w:tabs>
              <w:spacing w:before="80"/>
              <w:jc w:val="left"/>
              <w:rPr>
                <w:rFonts w:eastAsia="Calibri"/>
                <w:szCs w:val="22"/>
                <w:shd w:val="clear" w:color="auto" w:fill="FFFFFF"/>
                <w:lang w:val="ru-RU"/>
              </w:rPr>
            </w:pPr>
            <w:r w:rsidRPr="00B55627">
              <w:rPr>
                <w:rFonts w:eastAsia="Calibri"/>
                <w:szCs w:val="22"/>
                <w:shd w:val="clear" w:color="auto" w:fill="FFFFFF"/>
                <w:lang w:val="ru-RU"/>
              </w:rPr>
              <w:t>Right hand circular</w:t>
            </w:r>
          </w:p>
        </w:tc>
        <w:tc>
          <w:tcPr>
            <w:tcW w:w="582" w:type="pct"/>
          </w:tcPr>
          <w:p w14:paraId="0C64CF0A" w14:textId="77777777" w:rsidR="00C724D6" w:rsidRPr="00B55627" w:rsidRDefault="00C724D6" w:rsidP="007063C5">
            <w:pPr>
              <w:tabs>
                <w:tab w:val="clear" w:pos="794"/>
                <w:tab w:val="clear" w:pos="1191"/>
                <w:tab w:val="clear" w:pos="1588"/>
                <w:tab w:val="clear" w:pos="1985"/>
              </w:tabs>
              <w:spacing w:before="80"/>
              <w:jc w:val="left"/>
              <w:rPr>
                <w:rFonts w:eastAsia="Calibri"/>
                <w:szCs w:val="22"/>
                <w:shd w:val="clear" w:color="auto" w:fill="FFFFFF"/>
                <w:lang w:val="ru-RU"/>
              </w:rPr>
            </w:pPr>
            <w:r w:rsidRPr="00B55627">
              <w:rPr>
                <w:rFonts w:eastAsia="Calibri"/>
                <w:szCs w:val="22"/>
                <w:shd w:val="clear" w:color="auto" w:fill="FFFFFF"/>
                <w:lang w:val="ru-RU"/>
              </w:rPr>
              <w:t>ПСКП</w:t>
            </w:r>
          </w:p>
        </w:tc>
        <w:tc>
          <w:tcPr>
            <w:tcW w:w="1895" w:type="pct"/>
          </w:tcPr>
          <w:p w14:paraId="126759E6" w14:textId="77777777" w:rsidR="00C724D6" w:rsidRPr="00B55627" w:rsidRDefault="00C724D6" w:rsidP="007063C5">
            <w:pPr>
              <w:tabs>
                <w:tab w:val="clear" w:pos="794"/>
                <w:tab w:val="clear" w:pos="1191"/>
                <w:tab w:val="clear" w:pos="1588"/>
                <w:tab w:val="clear" w:pos="1985"/>
              </w:tabs>
              <w:spacing w:before="80"/>
              <w:jc w:val="left"/>
              <w:rPr>
                <w:rFonts w:eastAsia="Calibri"/>
                <w:szCs w:val="22"/>
                <w:shd w:val="clear" w:color="auto" w:fill="FFFFFF"/>
                <w:lang w:val="ru-RU"/>
              </w:rPr>
            </w:pPr>
            <w:r w:rsidRPr="00B55627">
              <w:rPr>
                <w:rFonts w:eastAsia="Calibri"/>
                <w:szCs w:val="22"/>
                <w:shd w:val="clear" w:color="auto" w:fill="FFFFFF"/>
                <w:lang w:val="ru-RU"/>
              </w:rPr>
              <w:t>Правосторонняя круговая поляризация</w:t>
            </w:r>
          </w:p>
        </w:tc>
      </w:tr>
      <w:tr w:rsidR="008D2CA0" w:rsidRPr="00B55627" w14:paraId="0207902D" w14:textId="77777777" w:rsidTr="007063C5">
        <w:tc>
          <w:tcPr>
            <w:tcW w:w="626" w:type="pct"/>
          </w:tcPr>
          <w:p w14:paraId="30873A71" w14:textId="2BFC1BF2" w:rsidR="008D2CA0" w:rsidRPr="00B55627" w:rsidRDefault="008D2CA0"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SAR</w:t>
            </w:r>
          </w:p>
        </w:tc>
        <w:tc>
          <w:tcPr>
            <w:tcW w:w="1897" w:type="pct"/>
          </w:tcPr>
          <w:p w14:paraId="4ED9C875" w14:textId="2D84AEB7" w:rsidR="008D2CA0" w:rsidRPr="00B55627" w:rsidRDefault="008D2CA0" w:rsidP="007063C5">
            <w:pPr>
              <w:tabs>
                <w:tab w:val="clear" w:pos="794"/>
                <w:tab w:val="clear" w:pos="1191"/>
                <w:tab w:val="clear" w:pos="1588"/>
                <w:tab w:val="clear" w:pos="1985"/>
              </w:tabs>
              <w:spacing w:before="80"/>
              <w:jc w:val="left"/>
              <w:rPr>
                <w:rFonts w:eastAsia="Calibri"/>
                <w:szCs w:val="22"/>
                <w:shd w:val="clear" w:color="auto" w:fill="FFFFFF"/>
                <w:lang w:val="ru-RU"/>
              </w:rPr>
            </w:pPr>
            <w:r w:rsidRPr="00B55627">
              <w:rPr>
                <w:rFonts w:eastAsia="Calibri"/>
                <w:szCs w:val="22"/>
                <w:shd w:val="clear" w:color="auto" w:fill="FFFFFF"/>
                <w:lang w:val="ru-RU"/>
              </w:rPr>
              <w:t>Synthetic aperture radar</w:t>
            </w:r>
          </w:p>
        </w:tc>
        <w:tc>
          <w:tcPr>
            <w:tcW w:w="582" w:type="pct"/>
          </w:tcPr>
          <w:p w14:paraId="13EC0E51" w14:textId="5845CF3E" w:rsidR="008D2CA0" w:rsidRPr="00B55627" w:rsidRDefault="00872626" w:rsidP="007063C5">
            <w:pPr>
              <w:tabs>
                <w:tab w:val="clear" w:pos="794"/>
                <w:tab w:val="clear" w:pos="1191"/>
                <w:tab w:val="clear" w:pos="1588"/>
                <w:tab w:val="clear" w:pos="1985"/>
              </w:tabs>
              <w:spacing w:before="80"/>
              <w:jc w:val="left"/>
              <w:rPr>
                <w:rFonts w:eastAsia="Calibri"/>
                <w:szCs w:val="22"/>
                <w:shd w:val="clear" w:color="auto" w:fill="FFFFFF"/>
                <w:lang w:val="ru-RU"/>
              </w:rPr>
            </w:pPr>
            <w:r w:rsidRPr="00B55627">
              <w:rPr>
                <w:rFonts w:eastAsia="Calibri"/>
                <w:szCs w:val="22"/>
                <w:shd w:val="clear" w:color="auto" w:fill="FFFFFF"/>
                <w:lang w:val="ru-RU"/>
              </w:rPr>
              <w:t>РСА</w:t>
            </w:r>
          </w:p>
        </w:tc>
        <w:tc>
          <w:tcPr>
            <w:tcW w:w="1895" w:type="pct"/>
          </w:tcPr>
          <w:p w14:paraId="61EDFCC9" w14:textId="5D914E79" w:rsidR="008D2CA0" w:rsidRPr="00B55627" w:rsidRDefault="00872626" w:rsidP="007063C5">
            <w:pPr>
              <w:tabs>
                <w:tab w:val="clear" w:pos="794"/>
                <w:tab w:val="clear" w:pos="1191"/>
                <w:tab w:val="clear" w:pos="1588"/>
                <w:tab w:val="clear" w:pos="1985"/>
              </w:tabs>
              <w:spacing w:before="80"/>
              <w:jc w:val="left"/>
              <w:rPr>
                <w:rFonts w:eastAsia="Calibri"/>
                <w:szCs w:val="22"/>
                <w:shd w:val="clear" w:color="auto" w:fill="FFFFFF"/>
                <w:lang w:val="ru-RU"/>
              </w:rPr>
            </w:pPr>
            <w:r w:rsidRPr="00B55627">
              <w:rPr>
                <w:rFonts w:eastAsia="Calibri"/>
                <w:szCs w:val="22"/>
                <w:shd w:val="clear" w:color="auto" w:fill="FFFFFF"/>
                <w:lang w:val="ru-RU"/>
              </w:rPr>
              <w:t>Радар с синтезированной апертурой</w:t>
            </w:r>
          </w:p>
        </w:tc>
      </w:tr>
      <w:tr w:rsidR="00C724D6" w:rsidRPr="00B55627" w14:paraId="793867E0" w14:textId="77777777" w:rsidTr="007063C5">
        <w:tc>
          <w:tcPr>
            <w:tcW w:w="626" w:type="pct"/>
          </w:tcPr>
          <w:p w14:paraId="2374F8AF"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SRS</w:t>
            </w:r>
          </w:p>
        </w:tc>
        <w:tc>
          <w:tcPr>
            <w:tcW w:w="1897" w:type="pct"/>
          </w:tcPr>
          <w:p w14:paraId="59750918"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Space research service</w:t>
            </w:r>
          </w:p>
        </w:tc>
        <w:tc>
          <w:tcPr>
            <w:tcW w:w="582" w:type="pct"/>
          </w:tcPr>
          <w:p w14:paraId="79EACE68"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СКИ</w:t>
            </w:r>
          </w:p>
        </w:tc>
        <w:tc>
          <w:tcPr>
            <w:tcW w:w="1895" w:type="pct"/>
          </w:tcPr>
          <w:p w14:paraId="3FFD732D"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Служба космических исследований</w:t>
            </w:r>
          </w:p>
        </w:tc>
      </w:tr>
      <w:tr w:rsidR="00C724D6" w:rsidRPr="00B55627" w14:paraId="34024612" w14:textId="77777777" w:rsidTr="007063C5">
        <w:tc>
          <w:tcPr>
            <w:tcW w:w="626" w:type="pct"/>
          </w:tcPr>
          <w:p w14:paraId="03F5F71D"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SSO</w:t>
            </w:r>
          </w:p>
        </w:tc>
        <w:tc>
          <w:tcPr>
            <w:tcW w:w="1897" w:type="pct"/>
          </w:tcPr>
          <w:p w14:paraId="0E15B508"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Sun-synchronous</w:t>
            </w:r>
          </w:p>
        </w:tc>
        <w:tc>
          <w:tcPr>
            <w:tcW w:w="582" w:type="pct"/>
          </w:tcPr>
          <w:p w14:paraId="71CEAECC" w14:textId="77777777"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ССО</w:t>
            </w:r>
          </w:p>
        </w:tc>
        <w:tc>
          <w:tcPr>
            <w:tcW w:w="1895" w:type="pct"/>
          </w:tcPr>
          <w:p w14:paraId="2114BF79" w14:textId="64CC4012" w:rsidR="00C724D6" w:rsidRPr="00B55627" w:rsidRDefault="00C724D6"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Солнечно-синхронная</w:t>
            </w:r>
            <w:r w:rsidR="008D2CA0" w:rsidRPr="00B55627">
              <w:rPr>
                <w:rFonts w:eastAsia="Calibri"/>
                <w:szCs w:val="22"/>
                <w:lang w:val="ru-RU"/>
              </w:rPr>
              <w:t xml:space="preserve"> орбита</w:t>
            </w:r>
          </w:p>
        </w:tc>
      </w:tr>
      <w:tr w:rsidR="008D2CA0" w:rsidRPr="00B55627" w14:paraId="694C24D9" w14:textId="77777777" w:rsidTr="007063C5">
        <w:tc>
          <w:tcPr>
            <w:tcW w:w="626" w:type="pct"/>
          </w:tcPr>
          <w:p w14:paraId="75EB1CED" w14:textId="36BA4003" w:rsidR="008D2CA0" w:rsidRPr="00B55627" w:rsidRDefault="008D2CA0"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SWE</w:t>
            </w:r>
          </w:p>
        </w:tc>
        <w:tc>
          <w:tcPr>
            <w:tcW w:w="1897" w:type="pct"/>
          </w:tcPr>
          <w:p w14:paraId="57C1B4B8" w14:textId="27321EC5" w:rsidR="008D2CA0" w:rsidRPr="00B55627" w:rsidRDefault="008D2CA0"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Snow water equivalent</w:t>
            </w:r>
          </w:p>
        </w:tc>
        <w:tc>
          <w:tcPr>
            <w:tcW w:w="582" w:type="pct"/>
          </w:tcPr>
          <w:p w14:paraId="3D3EE42A" w14:textId="77777777" w:rsidR="008D2CA0" w:rsidRPr="00B55627" w:rsidRDefault="008D2CA0" w:rsidP="007063C5">
            <w:pPr>
              <w:tabs>
                <w:tab w:val="clear" w:pos="794"/>
                <w:tab w:val="clear" w:pos="1191"/>
                <w:tab w:val="clear" w:pos="1588"/>
                <w:tab w:val="clear" w:pos="1985"/>
              </w:tabs>
              <w:spacing w:before="80"/>
              <w:jc w:val="left"/>
              <w:rPr>
                <w:rFonts w:eastAsia="Calibri"/>
                <w:szCs w:val="22"/>
                <w:lang w:val="ru-RU"/>
              </w:rPr>
            </w:pPr>
          </w:p>
        </w:tc>
        <w:tc>
          <w:tcPr>
            <w:tcW w:w="1895" w:type="pct"/>
          </w:tcPr>
          <w:p w14:paraId="30C3F99F" w14:textId="6C1D12B2" w:rsidR="008D2CA0" w:rsidRPr="00B55627" w:rsidRDefault="00C57FDA" w:rsidP="007063C5">
            <w:pPr>
              <w:tabs>
                <w:tab w:val="clear" w:pos="794"/>
                <w:tab w:val="clear" w:pos="1191"/>
                <w:tab w:val="clear" w:pos="1588"/>
                <w:tab w:val="clear" w:pos="1985"/>
              </w:tabs>
              <w:spacing w:before="80"/>
              <w:jc w:val="left"/>
              <w:rPr>
                <w:rFonts w:eastAsia="Calibri"/>
                <w:szCs w:val="22"/>
                <w:lang w:val="ru-RU"/>
              </w:rPr>
            </w:pPr>
            <w:r w:rsidRPr="00B55627">
              <w:rPr>
                <w:rFonts w:eastAsia="Calibri"/>
                <w:szCs w:val="22"/>
                <w:lang w:val="ru-RU"/>
              </w:rPr>
              <w:t>Водный эквивалент снега</w:t>
            </w:r>
          </w:p>
        </w:tc>
      </w:tr>
    </w:tbl>
    <w:p w14:paraId="76B8FFF8" w14:textId="2C72BCFA" w:rsidR="00D2326E" w:rsidRPr="00B55627" w:rsidRDefault="008A76D4" w:rsidP="00BF1AED">
      <w:pPr>
        <w:pStyle w:val="Normalaftertitle"/>
        <w:keepNext/>
        <w:keepLines/>
        <w:rPr>
          <w:lang w:val="ru-RU"/>
        </w:rPr>
      </w:pPr>
      <w:r w:rsidRPr="00B55627">
        <w:rPr>
          <w:szCs w:val="22"/>
          <w:lang w:val="ru-RU"/>
        </w:rPr>
        <w:lastRenderedPageBreak/>
        <w:t>Ассамблея радиосвязи МСЭ,</w:t>
      </w:r>
    </w:p>
    <w:p w14:paraId="3240B4B9" w14:textId="630AE16D" w:rsidR="00D2326E" w:rsidRPr="00B55627" w:rsidRDefault="008A76D4" w:rsidP="00BF1AED">
      <w:pPr>
        <w:pStyle w:val="Call"/>
        <w:rPr>
          <w:lang w:val="ru-RU"/>
        </w:rPr>
      </w:pPr>
      <w:r w:rsidRPr="00B55627">
        <w:rPr>
          <w:szCs w:val="22"/>
          <w:lang w:val="ru-RU"/>
        </w:rPr>
        <w:t>учитывая</w:t>
      </w:r>
      <w:r w:rsidRPr="00B55627">
        <w:rPr>
          <w:i w:val="0"/>
          <w:iCs/>
          <w:szCs w:val="22"/>
          <w:lang w:val="ru-RU"/>
        </w:rPr>
        <w:t>,</w:t>
      </w:r>
    </w:p>
    <w:p w14:paraId="1D5371DC" w14:textId="77777777" w:rsidR="008A76D4" w:rsidRPr="00B55627" w:rsidRDefault="00D2326E" w:rsidP="008A76D4">
      <w:pPr>
        <w:rPr>
          <w:szCs w:val="22"/>
          <w:lang w:val="ru-RU"/>
        </w:rPr>
      </w:pPr>
      <w:r w:rsidRPr="00B55627">
        <w:rPr>
          <w:i/>
          <w:iCs/>
          <w:lang w:val="ru-RU"/>
        </w:rPr>
        <w:t>a)</w:t>
      </w:r>
      <w:r w:rsidRPr="00B55627">
        <w:rPr>
          <w:lang w:val="ru-RU"/>
        </w:rPr>
        <w:tab/>
      </w:r>
      <w:r w:rsidR="008A76D4" w:rsidRPr="00B55627">
        <w:rPr>
          <w:szCs w:val="22"/>
          <w:lang w:val="ru-RU"/>
        </w:rPr>
        <w:t>что системы наблюдения спутниковой службы исследования Земли (ССИЗ) (активной) могут принимать излучения от активных служб;</w:t>
      </w:r>
    </w:p>
    <w:p w14:paraId="2543C8E2" w14:textId="77777777" w:rsidR="008A76D4" w:rsidRPr="00B55627" w:rsidRDefault="008A76D4" w:rsidP="008A76D4">
      <w:pPr>
        <w:rPr>
          <w:szCs w:val="22"/>
          <w:lang w:val="ru-RU"/>
        </w:rPr>
      </w:pPr>
      <w:r w:rsidRPr="00B55627">
        <w:rPr>
          <w:i/>
          <w:szCs w:val="22"/>
          <w:lang w:val="ru-RU"/>
        </w:rPr>
        <w:t>b)</w:t>
      </w:r>
      <w:r w:rsidRPr="00B55627">
        <w:rPr>
          <w:szCs w:val="22"/>
          <w:lang w:val="ru-RU"/>
        </w:rPr>
        <w:tab/>
        <w:t>что в определенных полосах ССИЗ (активной) частоты распределены для совместного использования с другими активными службами;</w:t>
      </w:r>
    </w:p>
    <w:p w14:paraId="347E5647" w14:textId="77777777" w:rsidR="008A76D4" w:rsidRPr="00B55627" w:rsidRDefault="008A76D4" w:rsidP="008A76D4">
      <w:pPr>
        <w:rPr>
          <w:szCs w:val="22"/>
          <w:lang w:val="ru-RU"/>
        </w:rPr>
      </w:pPr>
      <w:r w:rsidRPr="00B55627">
        <w:rPr>
          <w:i/>
          <w:szCs w:val="22"/>
          <w:lang w:val="ru-RU"/>
        </w:rPr>
        <w:t>c)</w:t>
      </w:r>
      <w:r w:rsidRPr="00B55627">
        <w:rPr>
          <w:szCs w:val="22"/>
          <w:lang w:val="ru-RU"/>
        </w:rPr>
        <w:tab/>
        <w:t>что в рамках МСЭ-R проводятся исследования, касающиеся защиты систем ССИЗ (активной) и защиты от таких систем;</w:t>
      </w:r>
    </w:p>
    <w:p w14:paraId="2E939CBC" w14:textId="6DC0A2E7" w:rsidR="00D2326E" w:rsidRPr="00B55627" w:rsidRDefault="008A76D4" w:rsidP="008A76D4">
      <w:pPr>
        <w:keepNext/>
        <w:keepLines/>
        <w:rPr>
          <w:lang w:val="ru-RU"/>
        </w:rPr>
      </w:pPr>
      <w:r w:rsidRPr="00B55627">
        <w:rPr>
          <w:i/>
          <w:szCs w:val="22"/>
          <w:lang w:val="ru-RU"/>
        </w:rPr>
        <w:t>d)</w:t>
      </w:r>
      <w:r w:rsidRPr="00B55627">
        <w:rPr>
          <w:szCs w:val="22"/>
          <w:lang w:val="ru-RU"/>
        </w:rPr>
        <w:tab/>
        <w:t>что для проведения исследований по совместимости и совместному использованию частот с системами ССИЗ (активной) должны быть известны технические и эксплуатационные характеристики этих систем,</w:t>
      </w:r>
    </w:p>
    <w:p w14:paraId="6FF0A625" w14:textId="7549C3E3" w:rsidR="00D2326E" w:rsidRPr="00B55627" w:rsidRDefault="006B3ADB" w:rsidP="00D2326E">
      <w:pPr>
        <w:pStyle w:val="Call"/>
        <w:rPr>
          <w:lang w:val="ru-RU"/>
        </w:rPr>
      </w:pPr>
      <w:r w:rsidRPr="00B55627">
        <w:rPr>
          <w:szCs w:val="22"/>
          <w:lang w:val="ru-RU"/>
        </w:rPr>
        <w:t>признавая</w:t>
      </w:r>
      <w:r w:rsidRPr="00B55627">
        <w:rPr>
          <w:i w:val="0"/>
          <w:iCs/>
          <w:szCs w:val="22"/>
          <w:lang w:val="ru-RU"/>
        </w:rPr>
        <w:t>,</w:t>
      </w:r>
    </w:p>
    <w:p w14:paraId="0C6F804B" w14:textId="1FEB129B" w:rsidR="006B3ADB" w:rsidRPr="00B55627" w:rsidRDefault="00D2326E" w:rsidP="006B3ADB">
      <w:pPr>
        <w:rPr>
          <w:szCs w:val="22"/>
          <w:lang w:val="ru-RU"/>
        </w:rPr>
      </w:pPr>
      <w:r w:rsidRPr="00B55627">
        <w:rPr>
          <w:i/>
          <w:iCs/>
          <w:lang w:val="ru-RU"/>
        </w:rPr>
        <w:t>a)</w:t>
      </w:r>
      <w:r w:rsidRPr="00B55627">
        <w:rPr>
          <w:lang w:val="ru-RU"/>
        </w:rPr>
        <w:tab/>
      </w:r>
      <w:r w:rsidR="006B3ADB" w:rsidRPr="00B55627">
        <w:rPr>
          <w:szCs w:val="22"/>
          <w:lang w:val="ru-RU"/>
        </w:rPr>
        <w:t xml:space="preserve">что в Рекомендации </w:t>
      </w:r>
      <w:hyperlink r:id="rId18" w:history="1">
        <w:r w:rsidR="006B3ADB" w:rsidRPr="00B55627">
          <w:rPr>
            <w:rStyle w:val="Hyperlink"/>
            <w:color w:val="auto"/>
            <w:szCs w:val="22"/>
            <w:u w:val="none"/>
            <w:lang w:val="ru-RU"/>
          </w:rPr>
          <w:t>МСЭ-R RS.577</w:t>
        </w:r>
      </w:hyperlink>
      <w:r w:rsidR="006B3ADB" w:rsidRPr="00B55627">
        <w:rPr>
          <w:szCs w:val="22"/>
          <w:lang w:val="ru-RU"/>
        </w:rPr>
        <w:t xml:space="preserve"> приводятся данные о ширине полос для систем активных датчиков, которые предполагается использовать в распределенных полосах частот между 4</w:t>
      </w:r>
      <w:r w:rsidR="00AC0FDF" w:rsidRPr="00B55627">
        <w:rPr>
          <w:szCs w:val="22"/>
          <w:lang w:val="ru-RU"/>
        </w:rPr>
        <w:t>0</w:t>
      </w:r>
      <w:r w:rsidR="006B3ADB" w:rsidRPr="00B55627">
        <w:rPr>
          <w:szCs w:val="22"/>
          <w:lang w:val="ru-RU"/>
        </w:rPr>
        <w:t> МГц и 238 ГГц;</w:t>
      </w:r>
    </w:p>
    <w:p w14:paraId="186F1300" w14:textId="04CC0F03" w:rsidR="00D2326E" w:rsidRPr="00B55627" w:rsidRDefault="006B3ADB" w:rsidP="006B3ADB">
      <w:pPr>
        <w:rPr>
          <w:lang w:val="ru-RU"/>
        </w:rPr>
      </w:pPr>
      <w:r w:rsidRPr="00B55627">
        <w:rPr>
          <w:i/>
          <w:szCs w:val="22"/>
          <w:lang w:val="ru-RU"/>
        </w:rPr>
        <w:t>b)</w:t>
      </w:r>
      <w:r w:rsidRPr="00B55627">
        <w:rPr>
          <w:szCs w:val="22"/>
          <w:lang w:val="ru-RU"/>
        </w:rPr>
        <w:tab/>
        <w:t>что в ряде Рекомендаций и Отчетов МСЭ-R приводятся данные о текущих и будущих характеристиках систем ССИЗ (активной), работающих в нескольких полосах частот (см. таблицу 2 Приложения),</w:t>
      </w:r>
    </w:p>
    <w:p w14:paraId="7838ADA7" w14:textId="43B897FA" w:rsidR="00D2326E" w:rsidRPr="00B55627" w:rsidRDefault="00BA36D9" w:rsidP="00D2326E">
      <w:pPr>
        <w:pStyle w:val="Call"/>
        <w:rPr>
          <w:lang w:val="ru-RU" w:eastAsia="ja-JP"/>
        </w:rPr>
      </w:pPr>
      <w:r w:rsidRPr="00B55627">
        <w:rPr>
          <w:szCs w:val="22"/>
          <w:lang w:val="ru-RU"/>
        </w:rPr>
        <w:t>рекомендует</w:t>
      </w:r>
    </w:p>
    <w:p w14:paraId="316AEAE3" w14:textId="3C877545" w:rsidR="00D2326E" w:rsidRPr="00B55627" w:rsidRDefault="00BA36D9" w:rsidP="00D2326E">
      <w:pPr>
        <w:rPr>
          <w:szCs w:val="22"/>
          <w:lang w:val="ru-RU"/>
        </w:rPr>
      </w:pPr>
      <w:r w:rsidRPr="00B55627">
        <w:rPr>
          <w:szCs w:val="22"/>
          <w:lang w:val="ru-RU"/>
        </w:rPr>
        <w:t>в исследованиях, касающихся систем ССИЗ (активной), которые используют распределения между 4</w:t>
      </w:r>
      <w:r w:rsidR="00AC0FDF" w:rsidRPr="00B55627">
        <w:rPr>
          <w:szCs w:val="22"/>
          <w:lang w:val="ru-RU"/>
        </w:rPr>
        <w:t>0</w:t>
      </w:r>
      <w:r w:rsidRPr="00B55627">
        <w:rPr>
          <w:szCs w:val="22"/>
          <w:lang w:val="ru-RU"/>
        </w:rPr>
        <w:t> МГц и 238 ГГц, учитывать технические и эксплуатационные параметры, представленные в Приложении к данной Рекомендации.</w:t>
      </w:r>
    </w:p>
    <w:p w14:paraId="17212AF4" w14:textId="77777777" w:rsidR="00D700BB" w:rsidRPr="00B55627" w:rsidRDefault="00D700BB" w:rsidP="00D2326E">
      <w:pPr>
        <w:rPr>
          <w:szCs w:val="22"/>
          <w:lang w:val="ru-RU"/>
        </w:rPr>
      </w:pPr>
    </w:p>
    <w:p w14:paraId="17E0C11F" w14:textId="77777777" w:rsidR="00D700BB" w:rsidRPr="00B55627" w:rsidRDefault="00D700BB" w:rsidP="00D2326E">
      <w:pPr>
        <w:rPr>
          <w:lang w:val="ru-RU"/>
        </w:rPr>
      </w:pPr>
    </w:p>
    <w:p w14:paraId="0655B4B3" w14:textId="0EC47939" w:rsidR="00D2326E" w:rsidRPr="00B55627" w:rsidRDefault="0067795B" w:rsidP="00D2326E">
      <w:pPr>
        <w:pStyle w:val="AnnexNoTitle"/>
        <w:rPr>
          <w:sz w:val="26"/>
          <w:szCs w:val="26"/>
          <w:lang w:val="ru-RU"/>
        </w:rPr>
      </w:pPr>
      <w:bookmarkStart w:id="5" w:name="_Toc206171198"/>
      <w:r w:rsidRPr="00B55627">
        <w:rPr>
          <w:sz w:val="26"/>
          <w:szCs w:val="26"/>
          <w:lang w:val="ru-RU"/>
        </w:rPr>
        <w:t>Приложение</w:t>
      </w:r>
      <w:r w:rsidRPr="00B55627">
        <w:rPr>
          <w:sz w:val="26"/>
          <w:szCs w:val="26"/>
          <w:lang w:val="ru-RU"/>
        </w:rPr>
        <w:br/>
      </w:r>
      <w:r w:rsidRPr="00B55627">
        <w:rPr>
          <w:sz w:val="26"/>
          <w:szCs w:val="26"/>
          <w:lang w:val="ru-RU"/>
        </w:rPr>
        <w:br/>
        <w:t>Типовые технические и эксплуатационные параметры</w:t>
      </w:r>
      <w:r w:rsidR="00723FB7" w:rsidRPr="00B55627">
        <w:rPr>
          <w:sz w:val="26"/>
          <w:szCs w:val="26"/>
          <w:lang w:val="ru-RU"/>
        </w:rPr>
        <w:t xml:space="preserve"> </w:t>
      </w:r>
      <w:r w:rsidRPr="00B55627">
        <w:rPr>
          <w:sz w:val="26"/>
          <w:szCs w:val="26"/>
          <w:lang w:val="ru-RU"/>
        </w:rPr>
        <w:br/>
        <w:t xml:space="preserve">систем спутниковой службы исследования Земли (активной), </w:t>
      </w:r>
      <w:r w:rsidRPr="00B55627">
        <w:rPr>
          <w:sz w:val="26"/>
          <w:szCs w:val="26"/>
          <w:lang w:val="ru-RU"/>
        </w:rPr>
        <w:br/>
        <w:t>использующих распределения между 4</w:t>
      </w:r>
      <w:r w:rsidR="00AC0FDF" w:rsidRPr="00B55627">
        <w:rPr>
          <w:sz w:val="26"/>
          <w:szCs w:val="26"/>
          <w:lang w:val="ru-RU"/>
        </w:rPr>
        <w:t>0</w:t>
      </w:r>
      <w:r w:rsidRPr="00B55627">
        <w:rPr>
          <w:sz w:val="26"/>
          <w:szCs w:val="26"/>
          <w:lang w:val="ru-RU"/>
        </w:rPr>
        <w:t> МГц и 238 ГГц</w:t>
      </w:r>
      <w:bookmarkEnd w:id="5"/>
    </w:p>
    <w:p w14:paraId="4124E275" w14:textId="786EB675" w:rsidR="001F6044" w:rsidRPr="00B55627" w:rsidRDefault="0067795B" w:rsidP="0067795B">
      <w:pPr>
        <w:pStyle w:val="Normalaftertitle"/>
        <w:jc w:val="center"/>
        <w:rPr>
          <w:lang w:val="ru-RU" w:eastAsia="de-DE"/>
        </w:rPr>
      </w:pPr>
      <w:r w:rsidRPr="00B55627">
        <w:rPr>
          <w:lang w:val="ru-RU" w:eastAsia="de-DE"/>
        </w:rPr>
        <w:t>СОДЕРЖАНИЕ</w:t>
      </w:r>
    </w:p>
    <w:p w14:paraId="57193208" w14:textId="1BDE36BB" w:rsidR="00295DBB" w:rsidRPr="00B55627" w:rsidRDefault="0067795B" w:rsidP="00D700BB">
      <w:pPr>
        <w:ind w:right="-142"/>
        <w:jc w:val="right"/>
        <w:rPr>
          <w:i/>
          <w:iCs/>
          <w:lang w:val="ru-RU" w:eastAsia="de-DE"/>
        </w:rPr>
      </w:pPr>
      <w:r w:rsidRPr="00B55627">
        <w:rPr>
          <w:i/>
          <w:iCs/>
          <w:lang w:val="ru-RU" w:eastAsia="de-DE"/>
        </w:rPr>
        <w:t>Стр.</w:t>
      </w:r>
    </w:p>
    <w:p w14:paraId="2A9F50D0" w14:textId="1705E721" w:rsidR="003470DB" w:rsidRPr="00B55627" w:rsidRDefault="003470DB">
      <w:pPr>
        <w:pStyle w:val="TOC1"/>
        <w:rPr>
          <w:rFonts w:asciiTheme="minorHAnsi" w:eastAsiaTheme="minorEastAsia" w:hAnsiTheme="minorHAnsi" w:cstheme="minorBidi"/>
          <w:noProof/>
          <w:kern w:val="2"/>
          <w:sz w:val="24"/>
          <w:szCs w:val="24"/>
          <w:lang w:val="ru-RU" w:eastAsia="en-GB"/>
          <w14:ligatures w14:val="standardContextual"/>
        </w:rPr>
      </w:pPr>
      <w:r w:rsidRPr="00B55627">
        <w:rPr>
          <w:szCs w:val="22"/>
          <w:lang w:val="ru-RU" w:eastAsia="de-DE"/>
        </w:rPr>
        <w:fldChar w:fldCharType="begin"/>
      </w:r>
      <w:r w:rsidRPr="00B55627">
        <w:rPr>
          <w:szCs w:val="22"/>
          <w:lang w:val="ru-RU" w:eastAsia="de-DE"/>
        </w:rPr>
        <w:instrText xml:space="preserve"> TOC \o "2-2" \h \z \t "Heading 1,1,Method_heading1,1,Annex_NoTitle,1" </w:instrText>
      </w:r>
      <w:r w:rsidRPr="00B55627">
        <w:rPr>
          <w:szCs w:val="22"/>
          <w:lang w:val="ru-RU" w:eastAsia="de-DE"/>
        </w:rPr>
        <w:fldChar w:fldCharType="separate"/>
      </w:r>
      <w:hyperlink w:anchor="_Toc206171198" w:history="1">
        <w:r w:rsidRPr="00B55627">
          <w:rPr>
            <w:rStyle w:val="Hyperlink"/>
            <w:noProof/>
            <w:lang w:val="ru-RU"/>
          </w:rPr>
          <w:t xml:space="preserve">Приложение </w:t>
        </w:r>
        <w:r w:rsidRPr="00B55627">
          <w:rPr>
            <w:rStyle w:val="Hyperlink"/>
            <w:noProof/>
            <w:lang w:val="ru-RU"/>
          </w:rPr>
          <w:sym w:font="Symbol" w:char="F02D"/>
        </w:r>
        <w:r w:rsidRPr="00B55627">
          <w:rPr>
            <w:rStyle w:val="Hyperlink"/>
            <w:noProof/>
            <w:lang w:val="ru-RU"/>
          </w:rPr>
          <w:t xml:space="preserve"> Типовые технические и эксплуатационные параметры  систем спутниковой службы исследования Земли (активной),  использующих распределения между 40 МГц и 238 ГГц</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_Toc206171198 \h </w:instrText>
        </w:r>
        <w:r w:rsidRPr="00B55627">
          <w:rPr>
            <w:noProof/>
            <w:webHidden/>
            <w:lang w:val="ru-RU"/>
          </w:rPr>
        </w:r>
        <w:r w:rsidRPr="00B55627">
          <w:rPr>
            <w:noProof/>
            <w:webHidden/>
            <w:lang w:val="ru-RU"/>
          </w:rPr>
          <w:fldChar w:fldCharType="separate"/>
        </w:r>
        <w:r w:rsidR="0061731F">
          <w:rPr>
            <w:noProof/>
            <w:webHidden/>
            <w:lang w:val="ru-RU"/>
          </w:rPr>
          <w:t>2</w:t>
        </w:r>
        <w:r w:rsidRPr="00B55627">
          <w:rPr>
            <w:noProof/>
            <w:webHidden/>
            <w:lang w:val="ru-RU"/>
          </w:rPr>
          <w:fldChar w:fldCharType="end"/>
        </w:r>
      </w:hyperlink>
    </w:p>
    <w:p w14:paraId="3CEBFB7A" w14:textId="397198C9" w:rsidR="003470DB" w:rsidRPr="00B55627" w:rsidRDefault="003470DB">
      <w:pPr>
        <w:pStyle w:val="TOC1"/>
        <w:rPr>
          <w:rFonts w:asciiTheme="minorHAnsi" w:eastAsiaTheme="minorEastAsia" w:hAnsiTheme="minorHAnsi" w:cstheme="minorBidi"/>
          <w:noProof/>
          <w:kern w:val="2"/>
          <w:sz w:val="24"/>
          <w:szCs w:val="24"/>
          <w:lang w:val="ru-RU" w:eastAsia="en-GB"/>
          <w14:ligatures w14:val="standardContextual"/>
        </w:rPr>
      </w:pPr>
      <w:hyperlink w:anchor="_Toc206171199" w:history="1">
        <w:r w:rsidRPr="00B55627">
          <w:rPr>
            <w:rStyle w:val="Hyperlink"/>
            <w:noProof/>
            <w:lang w:val="ru-RU"/>
          </w:rPr>
          <w:t>1</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Введение</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_Toc206171199 \h </w:instrText>
        </w:r>
        <w:r w:rsidRPr="00B55627">
          <w:rPr>
            <w:noProof/>
            <w:webHidden/>
            <w:lang w:val="ru-RU"/>
          </w:rPr>
        </w:r>
        <w:r w:rsidRPr="00B55627">
          <w:rPr>
            <w:noProof/>
            <w:webHidden/>
            <w:lang w:val="ru-RU"/>
          </w:rPr>
          <w:fldChar w:fldCharType="separate"/>
        </w:r>
        <w:r w:rsidR="0061731F">
          <w:rPr>
            <w:noProof/>
            <w:webHidden/>
            <w:lang w:val="ru-RU"/>
          </w:rPr>
          <w:t>4</w:t>
        </w:r>
        <w:r w:rsidRPr="00B55627">
          <w:rPr>
            <w:noProof/>
            <w:webHidden/>
            <w:lang w:val="ru-RU"/>
          </w:rPr>
          <w:fldChar w:fldCharType="end"/>
        </w:r>
      </w:hyperlink>
    </w:p>
    <w:p w14:paraId="441B4ED6" w14:textId="3A75346C" w:rsidR="003470DB" w:rsidRPr="00B55627" w:rsidRDefault="003470DB">
      <w:pPr>
        <w:pStyle w:val="TOC1"/>
        <w:rPr>
          <w:rFonts w:asciiTheme="minorHAnsi" w:eastAsiaTheme="minorEastAsia" w:hAnsiTheme="minorHAnsi" w:cstheme="minorBidi"/>
          <w:noProof/>
          <w:kern w:val="2"/>
          <w:sz w:val="24"/>
          <w:szCs w:val="24"/>
          <w:lang w:val="ru-RU" w:eastAsia="en-GB"/>
          <w14:ligatures w14:val="standardContextual"/>
        </w:rPr>
      </w:pPr>
      <w:hyperlink w:anchor="_Toc206171200" w:history="1">
        <w:r w:rsidRPr="00B55627">
          <w:rPr>
            <w:rStyle w:val="Hyperlink"/>
            <w:noProof/>
            <w:lang w:val="ru-RU"/>
          </w:rPr>
          <w:t>2</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Типы активных датчиков и их типовые характеристики</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_Toc206171200 \h </w:instrText>
        </w:r>
        <w:r w:rsidRPr="00B55627">
          <w:rPr>
            <w:noProof/>
            <w:webHidden/>
            <w:lang w:val="ru-RU"/>
          </w:rPr>
        </w:r>
        <w:r w:rsidRPr="00B55627">
          <w:rPr>
            <w:noProof/>
            <w:webHidden/>
            <w:lang w:val="ru-RU"/>
          </w:rPr>
          <w:fldChar w:fldCharType="separate"/>
        </w:r>
        <w:r w:rsidR="0061731F">
          <w:rPr>
            <w:noProof/>
            <w:webHidden/>
            <w:lang w:val="ru-RU"/>
          </w:rPr>
          <w:t>4</w:t>
        </w:r>
        <w:r w:rsidRPr="00B55627">
          <w:rPr>
            <w:noProof/>
            <w:webHidden/>
            <w:lang w:val="ru-RU"/>
          </w:rPr>
          <w:fldChar w:fldCharType="end"/>
        </w:r>
      </w:hyperlink>
    </w:p>
    <w:p w14:paraId="66AC4793" w14:textId="7B959801" w:rsidR="003470DB" w:rsidRPr="00B55627" w:rsidRDefault="003470DB">
      <w:pPr>
        <w:pStyle w:val="TOC1"/>
        <w:rPr>
          <w:rFonts w:asciiTheme="minorHAnsi" w:eastAsiaTheme="minorEastAsia" w:hAnsiTheme="minorHAnsi" w:cstheme="minorBidi"/>
          <w:noProof/>
          <w:kern w:val="2"/>
          <w:sz w:val="24"/>
          <w:szCs w:val="24"/>
          <w:lang w:val="ru-RU" w:eastAsia="en-GB"/>
          <w14:ligatures w14:val="standardContextual"/>
        </w:rPr>
      </w:pPr>
      <w:hyperlink w:anchor="_Toc206171201" w:history="1">
        <w:r w:rsidRPr="00B55627">
          <w:rPr>
            <w:rStyle w:val="Hyperlink"/>
            <w:noProof/>
            <w:lang w:val="ru-RU"/>
          </w:rPr>
          <w:t>3</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eastAsia="ar-SA"/>
          </w:rPr>
          <w:t>Типовые</w:t>
        </w:r>
        <w:r w:rsidRPr="00B55627">
          <w:rPr>
            <w:rStyle w:val="Hyperlink"/>
            <w:noProof/>
            <w:lang w:val="ru-RU"/>
          </w:rPr>
          <w:t xml:space="preserve"> орбиты</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_Toc206171201 \h </w:instrText>
        </w:r>
        <w:r w:rsidRPr="00B55627">
          <w:rPr>
            <w:noProof/>
            <w:webHidden/>
            <w:lang w:val="ru-RU"/>
          </w:rPr>
        </w:r>
        <w:r w:rsidRPr="00B55627">
          <w:rPr>
            <w:noProof/>
            <w:webHidden/>
            <w:lang w:val="ru-RU"/>
          </w:rPr>
          <w:fldChar w:fldCharType="separate"/>
        </w:r>
        <w:r w:rsidR="0061731F">
          <w:rPr>
            <w:noProof/>
            <w:webHidden/>
            <w:lang w:val="ru-RU"/>
          </w:rPr>
          <w:t>6</w:t>
        </w:r>
        <w:r w:rsidRPr="00B55627">
          <w:rPr>
            <w:noProof/>
            <w:webHidden/>
            <w:lang w:val="ru-RU"/>
          </w:rPr>
          <w:fldChar w:fldCharType="end"/>
        </w:r>
      </w:hyperlink>
    </w:p>
    <w:p w14:paraId="7A42B874" w14:textId="44003502" w:rsidR="003470DB" w:rsidRPr="00B55627" w:rsidRDefault="003470DB">
      <w:pPr>
        <w:pStyle w:val="TOC1"/>
        <w:rPr>
          <w:rFonts w:asciiTheme="minorHAnsi" w:eastAsiaTheme="minorEastAsia" w:hAnsiTheme="minorHAnsi" w:cstheme="minorBidi"/>
          <w:noProof/>
          <w:kern w:val="2"/>
          <w:sz w:val="24"/>
          <w:szCs w:val="24"/>
          <w:lang w:val="ru-RU" w:eastAsia="en-GB"/>
          <w14:ligatures w14:val="standardContextual"/>
        </w:rPr>
      </w:pPr>
      <w:hyperlink w:anchor="_Toc206171202" w:history="1">
        <w:r w:rsidRPr="00B55627">
          <w:rPr>
            <w:rStyle w:val="Hyperlink"/>
            <w:noProof/>
            <w:lang w:val="ru-RU" w:eastAsia="ar-SA"/>
          </w:rPr>
          <w:t>4</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Критерии</w:t>
        </w:r>
        <w:r w:rsidRPr="00B55627">
          <w:rPr>
            <w:rStyle w:val="Hyperlink"/>
            <w:noProof/>
            <w:lang w:val="ru-RU" w:eastAsia="ar-SA"/>
          </w:rPr>
          <w:t xml:space="preserve"> качества и помехоустойчивости активных датчиков</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_Toc206171202 \h </w:instrText>
        </w:r>
        <w:r w:rsidRPr="00B55627">
          <w:rPr>
            <w:noProof/>
            <w:webHidden/>
            <w:lang w:val="ru-RU"/>
          </w:rPr>
        </w:r>
        <w:r w:rsidRPr="00B55627">
          <w:rPr>
            <w:noProof/>
            <w:webHidden/>
            <w:lang w:val="ru-RU"/>
          </w:rPr>
          <w:fldChar w:fldCharType="separate"/>
        </w:r>
        <w:r w:rsidR="0061731F">
          <w:rPr>
            <w:noProof/>
            <w:webHidden/>
            <w:lang w:val="ru-RU"/>
          </w:rPr>
          <w:t>6</w:t>
        </w:r>
        <w:r w:rsidRPr="00B55627">
          <w:rPr>
            <w:noProof/>
            <w:webHidden/>
            <w:lang w:val="ru-RU"/>
          </w:rPr>
          <w:fldChar w:fldCharType="end"/>
        </w:r>
      </w:hyperlink>
    </w:p>
    <w:p w14:paraId="6CAB231D" w14:textId="7AAC8244" w:rsidR="003470DB" w:rsidRPr="00B55627" w:rsidRDefault="003470DB">
      <w:pPr>
        <w:pStyle w:val="TOC1"/>
        <w:rPr>
          <w:noProof/>
          <w:lang w:val="ru-RU"/>
        </w:rPr>
      </w:pPr>
      <w:hyperlink w:anchor="_Toc206171203" w:history="1">
        <w:r w:rsidRPr="00B55627">
          <w:rPr>
            <w:rStyle w:val="Hyperlink"/>
            <w:noProof/>
            <w:lang w:val="ru-RU" w:eastAsia="ar-SA"/>
          </w:rPr>
          <w:t>5</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Вопросы совместного использования частот активными датчиками</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_Toc206171203 \h </w:instrText>
        </w:r>
        <w:r w:rsidRPr="00B55627">
          <w:rPr>
            <w:noProof/>
            <w:webHidden/>
            <w:lang w:val="ru-RU"/>
          </w:rPr>
        </w:r>
        <w:r w:rsidRPr="00B55627">
          <w:rPr>
            <w:noProof/>
            <w:webHidden/>
            <w:lang w:val="ru-RU"/>
          </w:rPr>
          <w:fldChar w:fldCharType="separate"/>
        </w:r>
        <w:r w:rsidR="0061731F">
          <w:rPr>
            <w:noProof/>
            <w:webHidden/>
            <w:lang w:val="ru-RU"/>
          </w:rPr>
          <w:t>6</w:t>
        </w:r>
        <w:r w:rsidRPr="00B55627">
          <w:rPr>
            <w:noProof/>
            <w:webHidden/>
            <w:lang w:val="ru-RU"/>
          </w:rPr>
          <w:fldChar w:fldCharType="end"/>
        </w:r>
      </w:hyperlink>
    </w:p>
    <w:p w14:paraId="00D3FDAD" w14:textId="74845966" w:rsidR="008D1DA0" w:rsidRPr="00B55627" w:rsidRDefault="008D1DA0" w:rsidP="008D1DA0">
      <w:pPr>
        <w:ind w:right="-142"/>
        <w:jc w:val="right"/>
        <w:rPr>
          <w:rFonts w:asciiTheme="minorHAnsi" w:eastAsiaTheme="minorEastAsia" w:hAnsiTheme="minorHAnsi" w:cstheme="minorBidi"/>
          <w:noProof/>
          <w:kern w:val="2"/>
          <w:sz w:val="24"/>
          <w:szCs w:val="24"/>
          <w:lang w:val="ru-RU" w:eastAsia="en-GB"/>
          <w14:ligatures w14:val="standardContextual"/>
        </w:rPr>
      </w:pPr>
      <w:r w:rsidRPr="00B55627">
        <w:rPr>
          <w:i/>
          <w:iCs/>
          <w:noProof/>
          <w:lang w:val="ru-RU" w:eastAsia="de-DE"/>
        </w:rPr>
        <w:lastRenderedPageBreak/>
        <w:t>Стр.</w:t>
      </w:r>
    </w:p>
    <w:p w14:paraId="7C6EFBCE" w14:textId="0C289A7D" w:rsidR="003470DB" w:rsidRPr="00B55627" w:rsidRDefault="003470DB">
      <w:pPr>
        <w:pStyle w:val="TOC2"/>
        <w:rPr>
          <w:rFonts w:asciiTheme="minorHAnsi" w:eastAsiaTheme="minorEastAsia" w:hAnsiTheme="minorHAnsi" w:cstheme="minorBidi"/>
          <w:noProof/>
          <w:kern w:val="2"/>
          <w:sz w:val="24"/>
          <w:szCs w:val="24"/>
          <w:lang w:val="ru-RU" w:eastAsia="en-GB"/>
          <w14:ligatures w14:val="standardContextual"/>
        </w:rPr>
      </w:pPr>
      <w:hyperlink w:anchor="_Toc206171204" w:history="1">
        <w:r w:rsidRPr="00B55627">
          <w:rPr>
            <w:rStyle w:val="Hyperlink"/>
            <w:noProof/>
            <w:lang w:val="ru-RU"/>
          </w:rPr>
          <w:t>5.1</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Существующие Рекомендации и Отчеты МСЭ-R</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_Toc206171204 \h </w:instrText>
        </w:r>
        <w:r w:rsidRPr="00B55627">
          <w:rPr>
            <w:noProof/>
            <w:webHidden/>
            <w:lang w:val="ru-RU"/>
          </w:rPr>
        </w:r>
        <w:r w:rsidRPr="00B55627">
          <w:rPr>
            <w:noProof/>
            <w:webHidden/>
            <w:lang w:val="ru-RU"/>
          </w:rPr>
          <w:fldChar w:fldCharType="separate"/>
        </w:r>
        <w:r w:rsidR="0061731F">
          <w:rPr>
            <w:noProof/>
            <w:webHidden/>
            <w:lang w:val="ru-RU"/>
          </w:rPr>
          <w:t>6</w:t>
        </w:r>
        <w:r w:rsidRPr="00B55627">
          <w:rPr>
            <w:noProof/>
            <w:webHidden/>
            <w:lang w:val="ru-RU"/>
          </w:rPr>
          <w:fldChar w:fldCharType="end"/>
        </w:r>
      </w:hyperlink>
    </w:p>
    <w:p w14:paraId="48BEF9CF" w14:textId="099AEBFF" w:rsidR="003470DB" w:rsidRPr="00B55627" w:rsidRDefault="003470DB">
      <w:pPr>
        <w:pStyle w:val="TOC2"/>
        <w:rPr>
          <w:rFonts w:asciiTheme="minorHAnsi" w:eastAsiaTheme="minorEastAsia" w:hAnsiTheme="minorHAnsi" w:cstheme="minorBidi"/>
          <w:noProof/>
          <w:kern w:val="2"/>
          <w:sz w:val="24"/>
          <w:szCs w:val="24"/>
          <w:lang w:val="ru-RU" w:eastAsia="en-GB"/>
          <w14:ligatures w14:val="standardContextual"/>
        </w:rPr>
      </w:pPr>
      <w:hyperlink w:anchor="_Toc206171205" w:history="1">
        <w:r w:rsidRPr="00B55627">
          <w:rPr>
            <w:rStyle w:val="Hyperlink"/>
            <w:noProof/>
            <w:lang w:val="ru-RU" w:eastAsia="ar-SA"/>
          </w:rPr>
          <w:t>5.2</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Уровни плотности потока мощности излучений активных бортовых космических датчиков</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_Toc206171205 \h </w:instrText>
        </w:r>
        <w:r w:rsidRPr="00B55627">
          <w:rPr>
            <w:noProof/>
            <w:webHidden/>
            <w:lang w:val="ru-RU"/>
          </w:rPr>
        </w:r>
        <w:r w:rsidRPr="00B55627">
          <w:rPr>
            <w:noProof/>
            <w:webHidden/>
            <w:lang w:val="ru-RU"/>
          </w:rPr>
          <w:fldChar w:fldCharType="separate"/>
        </w:r>
        <w:r w:rsidR="0061731F">
          <w:rPr>
            <w:noProof/>
            <w:webHidden/>
            <w:lang w:val="ru-RU"/>
          </w:rPr>
          <w:t>8</w:t>
        </w:r>
        <w:r w:rsidRPr="00B55627">
          <w:rPr>
            <w:noProof/>
            <w:webHidden/>
            <w:lang w:val="ru-RU"/>
          </w:rPr>
          <w:fldChar w:fldCharType="end"/>
        </w:r>
      </w:hyperlink>
    </w:p>
    <w:p w14:paraId="61824A4C" w14:textId="4B3F85C4" w:rsidR="003470DB" w:rsidRPr="00B55627" w:rsidRDefault="003470DB">
      <w:pPr>
        <w:pStyle w:val="TOC2"/>
        <w:rPr>
          <w:rFonts w:asciiTheme="minorHAnsi" w:eastAsiaTheme="minorEastAsia" w:hAnsiTheme="minorHAnsi" w:cstheme="minorBidi"/>
          <w:noProof/>
          <w:kern w:val="2"/>
          <w:sz w:val="24"/>
          <w:szCs w:val="24"/>
          <w:lang w:val="ru-RU" w:eastAsia="en-GB"/>
          <w14:ligatures w14:val="standardContextual"/>
        </w:rPr>
      </w:pPr>
      <w:hyperlink w:anchor="_Toc206171206" w:history="1">
        <w:r w:rsidRPr="00B55627">
          <w:rPr>
            <w:rStyle w:val="Hyperlink"/>
            <w:noProof/>
            <w:lang w:val="ru-RU" w:eastAsia="ar-SA"/>
          </w:rPr>
          <w:t>5.3</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Динамические характеристики связи между антеннами датчиков и систем других служб</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_Toc206171206 \h </w:instrText>
        </w:r>
        <w:r w:rsidRPr="00B55627">
          <w:rPr>
            <w:noProof/>
            <w:webHidden/>
            <w:lang w:val="ru-RU"/>
          </w:rPr>
        </w:r>
        <w:r w:rsidRPr="00B55627">
          <w:rPr>
            <w:noProof/>
            <w:webHidden/>
            <w:lang w:val="ru-RU"/>
          </w:rPr>
          <w:fldChar w:fldCharType="separate"/>
        </w:r>
        <w:r w:rsidR="0061731F">
          <w:rPr>
            <w:noProof/>
            <w:webHidden/>
            <w:lang w:val="ru-RU"/>
          </w:rPr>
          <w:t>8</w:t>
        </w:r>
        <w:r w:rsidRPr="00B55627">
          <w:rPr>
            <w:noProof/>
            <w:webHidden/>
            <w:lang w:val="ru-RU"/>
          </w:rPr>
          <w:fldChar w:fldCharType="end"/>
        </w:r>
      </w:hyperlink>
    </w:p>
    <w:p w14:paraId="5E69261E" w14:textId="73C32FF7" w:rsidR="003470DB" w:rsidRPr="00B55627" w:rsidRDefault="003470DB">
      <w:pPr>
        <w:pStyle w:val="TOC1"/>
        <w:rPr>
          <w:rFonts w:asciiTheme="minorHAnsi" w:eastAsiaTheme="minorEastAsia" w:hAnsiTheme="minorHAnsi" w:cstheme="minorBidi"/>
          <w:noProof/>
          <w:kern w:val="2"/>
          <w:sz w:val="24"/>
          <w:szCs w:val="24"/>
          <w:lang w:val="ru-RU" w:eastAsia="en-GB"/>
          <w14:ligatures w14:val="standardContextual"/>
        </w:rPr>
      </w:pPr>
      <w:hyperlink w:anchor="_Toc206171207" w:history="1">
        <w:r w:rsidRPr="00B55627">
          <w:rPr>
            <w:rStyle w:val="Hyperlink"/>
            <w:noProof/>
            <w:lang w:val="ru-RU"/>
          </w:rPr>
          <w:t>6</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Определения параметров</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_Toc206171207 \h </w:instrText>
        </w:r>
        <w:r w:rsidRPr="00B55627">
          <w:rPr>
            <w:noProof/>
            <w:webHidden/>
            <w:lang w:val="ru-RU"/>
          </w:rPr>
        </w:r>
        <w:r w:rsidRPr="00B55627">
          <w:rPr>
            <w:noProof/>
            <w:webHidden/>
            <w:lang w:val="ru-RU"/>
          </w:rPr>
          <w:fldChar w:fldCharType="separate"/>
        </w:r>
        <w:r w:rsidR="0061731F">
          <w:rPr>
            <w:noProof/>
            <w:webHidden/>
            <w:lang w:val="ru-RU"/>
          </w:rPr>
          <w:t>9</w:t>
        </w:r>
        <w:r w:rsidRPr="00B55627">
          <w:rPr>
            <w:noProof/>
            <w:webHidden/>
            <w:lang w:val="ru-RU"/>
          </w:rPr>
          <w:fldChar w:fldCharType="end"/>
        </w:r>
      </w:hyperlink>
    </w:p>
    <w:p w14:paraId="02E824F1" w14:textId="775C0505" w:rsidR="003470DB" w:rsidRPr="00B55627" w:rsidRDefault="003470DB">
      <w:pPr>
        <w:pStyle w:val="TOC1"/>
        <w:rPr>
          <w:rFonts w:asciiTheme="minorHAnsi" w:eastAsiaTheme="minorEastAsia" w:hAnsiTheme="minorHAnsi" w:cstheme="minorBidi"/>
          <w:noProof/>
          <w:kern w:val="2"/>
          <w:sz w:val="24"/>
          <w:szCs w:val="24"/>
          <w:lang w:val="ru-RU" w:eastAsia="en-GB"/>
          <w14:ligatures w14:val="standardContextual"/>
        </w:rPr>
      </w:pPr>
      <w:hyperlink w:anchor="_Toc206171208" w:history="1">
        <w:r w:rsidRPr="00B55627">
          <w:rPr>
            <w:rStyle w:val="Hyperlink"/>
            <w:noProof/>
            <w:lang w:val="ru-RU"/>
          </w:rPr>
          <w:t>7</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Параметры стандартных систем</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_Toc206171208 \h </w:instrText>
        </w:r>
        <w:r w:rsidRPr="00B55627">
          <w:rPr>
            <w:noProof/>
            <w:webHidden/>
            <w:lang w:val="ru-RU"/>
          </w:rPr>
        </w:r>
        <w:r w:rsidRPr="00B55627">
          <w:rPr>
            <w:noProof/>
            <w:webHidden/>
            <w:lang w:val="ru-RU"/>
          </w:rPr>
          <w:fldChar w:fldCharType="separate"/>
        </w:r>
        <w:r w:rsidR="0061731F">
          <w:rPr>
            <w:noProof/>
            <w:webHidden/>
            <w:lang w:val="ru-RU"/>
          </w:rPr>
          <w:t>14</w:t>
        </w:r>
        <w:r w:rsidRPr="00B55627">
          <w:rPr>
            <w:noProof/>
            <w:webHidden/>
            <w:lang w:val="ru-RU"/>
          </w:rPr>
          <w:fldChar w:fldCharType="end"/>
        </w:r>
      </w:hyperlink>
    </w:p>
    <w:p w14:paraId="1EDDF570" w14:textId="5A0A6F52" w:rsidR="003470DB" w:rsidRPr="00B55627" w:rsidRDefault="003470DB">
      <w:pPr>
        <w:pStyle w:val="TOC2"/>
        <w:rPr>
          <w:rFonts w:asciiTheme="minorHAnsi" w:eastAsiaTheme="minorEastAsia" w:hAnsiTheme="minorHAnsi" w:cstheme="minorBidi"/>
          <w:noProof/>
          <w:kern w:val="2"/>
          <w:sz w:val="24"/>
          <w:szCs w:val="24"/>
          <w:lang w:val="ru-RU" w:eastAsia="en-GB"/>
          <w14:ligatures w14:val="standardContextual"/>
        </w:rPr>
      </w:pPr>
      <w:hyperlink w:anchor="_Toc206171209" w:history="1">
        <w:r w:rsidRPr="00B55627">
          <w:rPr>
            <w:rStyle w:val="Hyperlink"/>
            <w:noProof/>
            <w:lang w:val="ru-RU"/>
          </w:rPr>
          <w:t>7.1</w:t>
        </w:r>
        <w:r w:rsidRPr="00B55627">
          <w:rPr>
            <w:rFonts w:asciiTheme="minorHAnsi" w:eastAsiaTheme="minorEastAsia" w:hAnsiTheme="minorHAnsi" w:cstheme="minorBidi"/>
            <w:noProof/>
            <w:kern w:val="2"/>
            <w:sz w:val="24"/>
            <w:szCs w:val="24"/>
            <w:lang w:val="ru-RU" w:eastAsia="en-GB"/>
            <w14:ligatures w14:val="standardContextual"/>
          </w:rPr>
          <w:tab/>
        </w:r>
        <w:r w:rsidR="008D1DA0" w:rsidRPr="00B55627">
          <w:rPr>
            <w:noProof/>
            <w:lang w:val="ru-RU"/>
          </w:rPr>
          <w:t>Типовые параметры активных датчиков, работающих в полосе частот 40</w:t>
        </w:r>
        <w:r w:rsidR="008D1DA0" w:rsidRPr="00B55627">
          <w:rPr>
            <w:noProof/>
            <w:lang w:val="ru-RU"/>
          </w:rPr>
          <w:sym w:font="Symbol" w:char="F02D"/>
        </w:r>
        <w:r w:rsidR="008D1DA0" w:rsidRPr="00B55627">
          <w:rPr>
            <w:noProof/>
            <w:lang w:val="ru-RU"/>
          </w:rPr>
          <w:t>50 МГц</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_Toc206171209 \h </w:instrText>
        </w:r>
        <w:r w:rsidRPr="00B55627">
          <w:rPr>
            <w:noProof/>
            <w:webHidden/>
            <w:lang w:val="ru-RU"/>
          </w:rPr>
        </w:r>
        <w:r w:rsidRPr="00B55627">
          <w:rPr>
            <w:noProof/>
            <w:webHidden/>
            <w:lang w:val="ru-RU"/>
          </w:rPr>
          <w:fldChar w:fldCharType="separate"/>
        </w:r>
        <w:r w:rsidR="0061731F">
          <w:rPr>
            <w:noProof/>
            <w:webHidden/>
            <w:lang w:val="ru-RU"/>
          </w:rPr>
          <w:t>14</w:t>
        </w:r>
        <w:r w:rsidRPr="00B55627">
          <w:rPr>
            <w:noProof/>
            <w:webHidden/>
            <w:lang w:val="ru-RU"/>
          </w:rPr>
          <w:fldChar w:fldCharType="end"/>
        </w:r>
      </w:hyperlink>
    </w:p>
    <w:p w14:paraId="441D92E5" w14:textId="66D06252" w:rsidR="003470DB" w:rsidRPr="00B55627" w:rsidRDefault="003470DB">
      <w:pPr>
        <w:pStyle w:val="TOC2"/>
        <w:rPr>
          <w:rFonts w:asciiTheme="minorHAnsi" w:eastAsiaTheme="minorEastAsia" w:hAnsiTheme="minorHAnsi" w:cstheme="minorBidi"/>
          <w:noProof/>
          <w:kern w:val="2"/>
          <w:sz w:val="24"/>
          <w:szCs w:val="24"/>
          <w:lang w:val="ru-RU" w:eastAsia="en-GB"/>
          <w14:ligatures w14:val="standardContextual"/>
        </w:rPr>
      </w:pPr>
      <w:hyperlink w:anchor="_Toc206171210" w:history="1">
        <w:r w:rsidRPr="00B55627">
          <w:rPr>
            <w:rStyle w:val="Hyperlink"/>
            <w:noProof/>
            <w:lang w:val="ru-RU"/>
          </w:rPr>
          <w:t>7.2</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Типовые параметры активных датчиков, работающих в полосе частот 432</w:t>
        </w:r>
        <w:r w:rsidRPr="00B55627">
          <w:rPr>
            <w:rStyle w:val="Hyperlink"/>
            <w:noProof/>
            <w:lang w:val="ru-RU"/>
          </w:rPr>
          <w:sym w:font="Symbol" w:char="F02D"/>
        </w:r>
        <w:r w:rsidRPr="00B55627">
          <w:rPr>
            <w:rStyle w:val="Hyperlink"/>
            <w:noProof/>
            <w:lang w:val="ru-RU"/>
          </w:rPr>
          <w:t>438 МГц</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_Toc206171210 \h </w:instrText>
        </w:r>
        <w:r w:rsidRPr="00B55627">
          <w:rPr>
            <w:noProof/>
            <w:webHidden/>
            <w:lang w:val="ru-RU"/>
          </w:rPr>
        </w:r>
        <w:r w:rsidRPr="00B55627">
          <w:rPr>
            <w:noProof/>
            <w:webHidden/>
            <w:lang w:val="ru-RU"/>
          </w:rPr>
          <w:fldChar w:fldCharType="separate"/>
        </w:r>
        <w:r w:rsidR="0061731F">
          <w:rPr>
            <w:noProof/>
            <w:webHidden/>
            <w:lang w:val="ru-RU"/>
          </w:rPr>
          <w:t>15</w:t>
        </w:r>
        <w:r w:rsidRPr="00B55627">
          <w:rPr>
            <w:noProof/>
            <w:webHidden/>
            <w:lang w:val="ru-RU"/>
          </w:rPr>
          <w:fldChar w:fldCharType="end"/>
        </w:r>
      </w:hyperlink>
    </w:p>
    <w:p w14:paraId="3D99376E" w14:textId="6146DA70" w:rsidR="003470DB" w:rsidRPr="00B55627" w:rsidRDefault="003470DB">
      <w:pPr>
        <w:pStyle w:val="TOC2"/>
        <w:rPr>
          <w:rFonts w:asciiTheme="minorHAnsi" w:eastAsiaTheme="minorEastAsia" w:hAnsiTheme="minorHAnsi" w:cstheme="minorBidi"/>
          <w:noProof/>
          <w:kern w:val="2"/>
          <w:sz w:val="24"/>
          <w:szCs w:val="24"/>
          <w:lang w:val="ru-RU" w:eastAsia="en-GB"/>
          <w14:ligatures w14:val="standardContextual"/>
        </w:rPr>
      </w:pPr>
      <w:hyperlink w:anchor="_Toc206171211" w:history="1">
        <w:r w:rsidRPr="00B55627">
          <w:rPr>
            <w:rStyle w:val="Hyperlink"/>
            <w:noProof/>
            <w:lang w:val="ru-RU"/>
          </w:rPr>
          <w:t>7.3</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Типовые параметры активных датчиков, работающих в полосе частот 1215</w:t>
        </w:r>
        <w:r w:rsidRPr="00B55627">
          <w:rPr>
            <w:rStyle w:val="Hyperlink"/>
            <w:noProof/>
            <w:lang w:val="ru-RU"/>
          </w:rPr>
          <w:sym w:font="Symbol" w:char="F02D"/>
        </w:r>
        <w:r w:rsidRPr="00B55627">
          <w:rPr>
            <w:rStyle w:val="Hyperlink"/>
            <w:noProof/>
            <w:lang w:val="ru-RU"/>
          </w:rPr>
          <w:t>1300 МГц</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_Toc206171211 \h </w:instrText>
        </w:r>
        <w:r w:rsidRPr="00B55627">
          <w:rPr>
            <w:noProof/>
            <w:webHidden/>
            <w:lang w:val="ru-RU"/>
          </w:rPr>
        </w:r>
        <w:r w:rsidRPr="00B55627">
          <w:rPr>
            <w:noProof/>
            <w:webHidden/>
            <w:lang w:val="ru-RU"/>
          </w:rPr>
          <w:fldChar w:fldCharType="separate"/>
        </w:r>
        <w:r w:rsidR="0061731F">
          <w:rPr>
            <w:noProof/>
            <w:webHidden/>
            <w:lang w:val="ru-RU"/>
          </w:rPr>
          <w:t>16</w:t>
        </w:r>
        <w:r w:rsidRPr="00B55627">
          <w:rPr>
            <w:noProof/>
            <w:webHidden/>
            <w:lang w:val="ru-RU"/>
          </w:rPr>
          <w:fldChar w:fldCharType="end"/>
        </w:r>
      </w:hyperlink>
    </w:p>
    <w:p w14:paraId="39F04171" w14:textId="352CFB0C" w:rsidR="003470DB" w:rsidRPr="00B55627" w:rsidRDefault="003470DB">
      <w:pPr>
        <w:pStyle w:val="TOC2"/>
        <w:rPr>
          <w:rFonts w:asciiTheme="minorHAnsi" w:eastAsiaTheme="minorEastAsia" w:hAnsiTheme="minorHAnsi" w:cstheme="minorBidi"/>
          <w:noProof/>
          <w:kern w:val="2"/>
          <w:sz w:val="24"/>
          <w:szCs w:val="24"/>
          <w:lang w:val="ru-RU" w:eastAsia="en-GB"/>
          <w14:ligatures w14:val="standardContextual"/>
        </w:rPr>
      </w:pPr>
      <w:hyperlink w:anchor="_Toc206171212" w:history="1">
        <w:r w:rsidRPr="00B55627">
          <w:rPr>
            <w:rStyle w:val="Hyperlink"/>
            <w:noProof/>
            <w:lang w:val="ru-RU"/>
          </w:rPr>
          <w:t>7.4</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Типовые параметры активных датчиков, работающих в полосе частот 3100</w:t>
        </w:r>
        <w:r w:rsidRPr="00B55627">
          <w:rPr>
            <w:rStyle w:val="Hyperlink"/>
            <w:noProof/>
            <w:lang w:val="ru-RU"/>
          </w:rPr>
          <w:sym w:font="Symbol" w:char="F02D"/>
        </w:r>
        <w:r w:rsidRPr="00B55627">
          <w:rPr>
            <w:rStyle w:val="Hyperlink"/>
            <w:noProof/>
            <w:lang w:val="ru-RU"/>
          </w:rPr>
          <w:t>3300 МГц</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_Toc206171212 \h </w:instrText>
        </w:r>
        <w:r w:rsidRPr="00B55627">
          <w:rPr>
            <w:noProof/>
            <w:webHidden/>
            <w:lang w:val="ru-RU"/>
          </w:rPr>
        </w:r>
        <w:r w:rsidRPr="00B55627">
          <w:rPr>
            <w:noProof/>
            <w:webHidden/>
            <w:lang w:val="ru-RU"/>
          </w:rPr>
          <w:fldChar w:fldCharType="separate"/>
        </w:r>
        <w:r w:rsidR="0061731F">
          <w:rPr>
            <w:noProof/>
            <w:webHidden/>
            <w:lang w:val="ru-RU"/>
          </w:rPr>
          <w:t>18</w:t>
        </w:r>
        <w:r w:rsidRPr="00B55627">
          <w:rPr>
            <w:noProof/>
            <w:webHidden/>
            <w:lang w:val="ru-RU"/>
          </w:rPr>
          <w:fldChar w:fldCharType="end"/>
        </w:r>
      </w:hyperlink>
    </w:p>
    <w:p w14:paraId="510B54A8" w14:textId="5346BE41" w:rsidR="003470DB" w:rsidRPr="00B55627" w:rsidRDefault="003470DB">
      <w:pPr>
        <w:pStyle w:val="TOC2"/>
        <w:rPr>
          <w:rFonts w:asciiTheme="minorHAnsi" w:eastAsiaTheme="minorEastAsia" w:hAnsiTheme="minorHAnsi" w:cstheme="minorBidi"/>
          <w:noProof/>
          <w:kern w:val="2"/>
          <w:sz w:val="24"/>
          <w:szCs w:val="24"/>
          <w:lang w:val="ru-RU" w:eastAsia="en-GB"/>
          <w14:ligatures w14:val="standardContextual"/>
        </w:rPr>
      </w:pPr>
      <w:hyperlink w:anchor="_Toc206171213" w:history="1">
        <w:r w:rsidRPr="00B55627">
          <w:rPr>
            <w:rStyle w:val="Hyperlink"/>
            <w:noProof/>
            <w:lang w:val="ru-RU"/>
          </w:rPr>
          <w:t>7.5</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Типовые параметры активных датчиков, работающих в полосе частот 5250</w:t>
        </w:r>
        <w:r w:rsidRPr="00B55627">
          <w:rPr>
            <w:rStyle w:val="Hyperlink"/>
            <w:noProof/>
            <w:lang w:val="ru-RU"/>
          </w:rPr>
          <w:sym w:font="Symbol" w:char="F02D"/>
        </w:r>
        <w:r w:rsidRPr="00B55627">
          <w:rPr>
            <w:rStyle w:val="Hyperlink"/>
            <w:noProof/>
            <w:lang w:val="ru-RU"/>
          </w:rPr>
          <w:t>5570 МГц</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_Toc206171213 \h </w:instrText>
        </w:r>
        <w:r w:rsidRPr="00B55627">
          <w:rPr>
            <w:noProof/>
            <w:webHidden/>
            <w:lang w:val="ru-RU"/>
          </w:rPr>
        </w:r>
        <w:r w:rsidRPr="00B55627">
          <w:rPr>
            <w:noProof/>
            <w:webHidden/>
            <w:lang w:val="ru-RU"/>
          </w:rPr>
          <w:fldChar w:fldCharType="separate"/>
        </w:r>
        <w:r w:rsidR="0061731F">
          <w:rPr>
            <w:noProof/>
            <w:webHidden/>
            <w:lang w:val="ru-RU"/>
          </w:rPr>
          <w:t>19</w:t>
        </w:r>
        <w:r w:rsidRPr="00B55627">
          <w:rPr>
            <w:noProof/>
            <w:webHidden/>
            <w:lang w:val="ru-RU"/>
          </w:rPr>
          <w:fldChar w:fldCharType="end"/>
        </w:r>
      </w:hyperlink>
    </w:p>
    <w:p w14:paraId="3ABB8B3F" w14:textId="2E06A05D" w:rsidR="003470DB" w:rsidRPr="00B55627" w:rsidRDefault="003470DB">
      <w:pPr>
        <w:pStyle w:val="TOC2"/>
        <w:rPr>
          <w:rFonts w:asciiTheme="minorHAnsi" w:eastAsiaTheme="minorEastAsia" w:hAnsiTheme="minorHAnsi" w:cstheme="minorBidi"/>
          <w:noProof/>
          <w:kern w:val="2"/>
          <w:sz w:val="24"/>
          <w:szCs w:val="24"/>
          <w:lang w:val="ru-RU" w:eastAsia="en-GB"/>
          <w14:ligatures w14:val="standardContextual"/>
        </w:rPr>
      </w:pPr>
      <w:hyperlink w:anchor="_Toc206171214" w:history="1">
        <w:r w:rsidRPr="00B55627">
          <w:rPr>
            <w:rStyle w:val="Hyperlink"/>
            <w:noProof/>
            <w:lang w:val="ru-RU"/>
          </w:rPr>
          <w:t>7.6</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Типовые параметры активных датчиков, работающих в полосе частот 8550</w:t>
        </w:r>
        <w:r w:rsidRPr="00B55627">
          <w:rPr>
            <w:rStyle w:val="Hyperlink"/>
            <w:noProof/>
            <w:lang w:val="ru-RU"/>
          </w:rPr>
          <w:sym w:font="Symbol" w:char="F02D"/>
        </w:r>
        <w:r w:rsidRPr="00B55627">
          <w:rPr>
            <w:rStyle w:val="Hyperlink"/>
            <w:noProof/>
            <w:lang w:val="ru-RU"/>
          </w:rPr>
          <w:t>8650 МГц</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_Toc206171214 \h </w:instrText>
        </w:r>
        <w:r w:rsidRPr="00B55627">
          <w:rPr>
            <w:noProof/>
            <w:webHidden/>
            <w:lang w:val="ru-RU"/>
          </w:rPr>
        </w:r>
        <w:r w:rsidRPr="00B55627">
          <w:rPr>
            <w:noProof/>
            <w:webHidden/>
            <w:lang w:val="ru-RU"/>
          </w:rPr>
          <w:fldChar w:fldCharType="separate"/>
        </w:r>
        <w:r w:rsidR="0061731F">
          <w:rPr>
            <w:noProof/>
            <w:webHidden/>
            <w:lang w:val="ru-RU"/>
          </w:rPr>
          <w:t>24</w:t>
        </w:r>
        <w:r w:rsidRPr="00B55627">
          <w:rPr>
            <w:noProof/>
            <w:webHidden/>
            <w:lang w:val="ru-RU"/>
          </w:rPr>
          <w:fldChar w:fldCharType="end"/>
        </w:r>
      </w:hyperlink>
    </w:p>
    <w:p w14:paraId="47D9BE09" w14:textId="5154DB79" w:rsidR="003470DB" w:rsidRPr="00B55627" w:rsidRDefault="003470DB">
      <w:pPr>
        <w:pStyle w:val="TOC2"/>
        <w:rPr>
          <w:rFonts w:asciiTheme="minorHAnsi" w:eastAsiaTheme="minorEastAsia" w:hAnsiTheme="minorHAnsi" w:cstheme="minorBidi"/>
          <w:noProof/>
          <w:kern w:val="2"/>
          <w:sz w:val="24"/>
          <w:szCs w:val="24"/>
          <w:lang w:val="ru-RU" w:eastAsia="en-GB"/>
          <w14:ligatures w14:val="standardContextual"/>
        </w:rPr>
      </w:pPr>
      <w:hyperlink w:anchor="_Toc206171215" w:history="1">
        <w:r w:rsidRPr="00B55627">
          <w:rPr>
            <w:rStyle w:val="Hyperlink"/>
            <w:noProof/>
            <w:lang w:val="ru-RU"/>
          </w:rPr>
          <w:t>7.7</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Типовые параметры активных датчиков, работающих в полосе частот 9200</w:t>
        </w:r>
        <w:r w:rsidRPr="00B55627">
          <w:rPr>
            <w:rStyle w:val="Hyperlink"/>
            <w:noProof/>
            <w:lang w:val="ru-RU"/>
          </w:rPr>
          <w:sym w:font="Symbol" w:char="F02D"/>
        </w:r>
        <w:r w:rsidRPr="00B55627">
          <w:rPr>
            <w:rStyle w:val="Hyperlink"/>
            <w:noProof/>
            <w:lang w:val="ru-RU"/>
          </w:rPr>
          <w:t>10 400 МГц</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_Toc206171215 \h </w:instrText>
        </w:r>
        <w:r w:rsidRPr="00B55627">
          <w:rPr>
            <w:noProof/>
            <w:webHidden/>
            <w:lang w:val="ru-RU"/>
          </w:rPr>
        </w:r>
        <w:r w:rsidRPr="00B55627">
          <w:rPr>
            <w:noProof/>
            <w:webHidden/>
            <w:lang w:val="ru-RU"/>
          </w:rPr>
          <w:fldChar w:fldCharType="separate"/>
        </w:r>
        <w:r w:rsidR="0061731F">
          <w:rPr>
            <w:noProof/>
            <w:webHidden/>
            <w:lang w:val="ru-RU"/>
          </w:rPr>
          <w:t>24</w:t>
        </w:r>
        <w:r w:rsidRPr="00B55627">
          <w:rPr>
            <w:noProof/>
            <w:webHidden/>
            <w:lang w:val="ru-RU"/>
          </w:rPr>
          <w:fldChar w:fldCharType="end"/>
        </w:r>
      </w:hyperlink>
    </w:p>
    <w:p w14:paraId="075C4A6C" w14:textId="778168CF" w:rsidR="003470DB" w:rsidRPr="00B55627" w:rsidRDefault="003470DB">
      <w:pPr>
        <w:pStyle w:val="TOC2"/>
        <w:rPr>
          <w:rFonts w:asciiTheme="minorHAnsi" w:eastAsiaTheme="minorEastAsia" w:hAnsiTheme="minorHAnsi" w:cstheme="minorBidi"/>
          <w:noProof/>
          <w:kern w:val="2"/>
          <w:sz w:val="24"/>
          <w:szCs w:val="24"/>
          <w:lang w:val="ru-RU" w:eastAsia="en-GB"/>
          <w14:ligatures w14:val="standardContextual"/>
        </w:rPr>
      </w:pPr>
      <w:hyperlink w:anchor="_Toc206171216" w:history="1">
        <w:r w:rsidRPr="00B55627">
          <w:rPr>
            <w:rStyle w:val="Hyperlink"/>
            <w:noProof/>
            <w:lang w:val="ru-RU"/>
          </w:rPr>
          <w:t>7.8</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Типовые параметры активных датчиков, работающих в полосе частот 13,25</w:t>
        </w:r>
        <w:r w:rsidRPr="00B55627">
          <w:rPr>
            <w:rStyle w:val="Hyperlink"/>
            <w:noProof/>
            <w:lang w:val="ru-RU"/>
          </w:rPr>
          <w:sym w:font="Symbol" w:char="F02D"/>
        </w:r>
        <w:r w:rsidRPr="00B55627">
          <w:rPr>
            <w:rStyle w:val="Hyperlink"/>
            <w:noProof/>
            <w:lang w:val="ru-RU"/>
          </w:rPr>
          <w:t>13,75 ГГц</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_Toc206171216 \h </w:instrText>
        </w:r>
        <w:r w:rsidRPr="00B55627">
          <w:rPr>
            <w:noProof/>
            <w:webHidden/>
            <w:lang w:val="ru-RU"/>
          </w:rPr>
        </w:r>
        <w:r w:rsidRPr="00B55627">
          <w:rPr>
            <w:noProof/>
            <w:webHidden/>
            <w:lang w:val="ru-RU"/>
          </w:rPr>
          <w:fldChar w:fldCharType="separate"/>
        </w:r>
        <w:r w:rsidR="0061731F">
          <w:rPr>
            <w:noProof/>
            <w:webHidden/>
            <w:lang w:val="ru-RU"/>
          </w:rPr>
          <w:t>26</w:t>
        </w:r>
        <w:r w:rsidRPr="00B55627">
          <w:rPr>
            <w:noProof/>
            <w:webHidden/>
            <w:lang w:val="ru-RU"/>
          </w:rPr>
          <w:fldChar w:fldCharType="end"/>
        </w:r>
      </w:hyperlink>
    </w:p>
    <w:p w14:paraId="7A9FBAF7" w14:textId="78CD7F13" w:rsidR="003470DB" w:rsidRPr="00B55627" w:rsidRDefault="003470DB">
      <w:pPr>
        <w:pStyle w:val="TOC2"/>
        <w:rPr>
          <w:rFonts w:asciiTheme="minorHAnsi" w:eastAsiaTheme="minorEastAsia" w:hAnsiTheme="minorHAnsi" w:cstheme="minorBidi"/>
          <w:noProof/>
          <w:kern w:val="2"/>
          <w:sz w:val="24"/>
          <w:szCs w:val="24"/>
          <w:lang w:val="ru-RU" w:eastAsia="en-GB"/>
          <w14:ligatures w14:val="standardContextual"/>
        </w:rPr>
      </w:pPr>
      <w:hyperlink w:anchor="_Toc206171217" w:history="1">
        <w:r w:rsidRPr="00B55627">
          <w:rPr>
            <w:rStyle w:val="Hyperlink"/>
            <w:noProof/>
            <w:lang w:val="ru-RU"/>
          </w:rPr>
          <w:t>7.9</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Типовые параметры активных датчиков, работающих в полосе частот 17,2</w:t>
        </w:r>
        <w:r w:rsidRPr="00B55627">
          <w:rPr>
            <w:rStyle w:val="Hyperlink"/>
            <w:noProof/>
            <w:lang w:val="ru-RU"/>
          </w:rPr>
          <w:sym w:font="Symbol" w:char="F02D"/>
        </w:r>
        <w:r w:rsidRPr="00B55627">
          <w:rPr>
            <w:rStyle w:val="Hyperlink"/>
            <w:noProof/>
            <w:lang w:val="ru-RU"/>
          </w:rPr>
          <w:t>17,3 ГГц</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_Toc206171217 \h </w:instrText>
        </w:r>
        <w:r w:rsidRPr="00B55627">
          <w:rPr>
            <w:noProof/>
            <w:webHidden/>
            <w:lang w:val="ru-RU"/>
          </w:rPr>
        </w:r>
        <w:r w:rsidRPr="00B55627">
          <w:rPr>
            <w:noProof/>
            <w:webHidden/>
            <w:lang w:val="ru-RU"/>
          </w:rPr>
          <w:fldChar w:fldCharType="separate"/>
        </w:r>
        <w:r w:rsidR="0061731F">
          <w:rPr>
            <w:noProof/>
            <w:webHidden/>
            <w:lang w:val="ru-RU"/>
          </w:rPr>
          <w:t>32</w:t>
        </w:r>
        <w:r w:rsidRPr="00B55627">
          <w:rPr>
            <w:noProof/>
            <w:webHidden/>
            <w:lang w:val="ru-RU"/>
          </w:rPr>
          <w:fldChar w:fldCharType="end"/>
        </w:r>
      </w:hyperlink>
    </w:p>
    <w:p w14:paraId="5CD49C9A" w14:textId="1C9738CD" w:rsidR="003470DB" w:rsidRPr="00B55627" w:rsidRDefault="003470DB">
      <w:pPr>
        <w:pStyle w:val="TOC2"/>
        <w:rPr>
          <w:rFonts w:asciiTheme="minorHAnsi" w:eastAsiaTheme="minorEastAsia" w:hAnsiTheme="minorHAnsi" w:cstheme="minorBidi"/>
          <w:noProof/>
          <w:kern w:val="2"/>
          <w:sz w:val="24"/>
          <w:szCs w:val="24"/>
          <w:lang w:val="ru-RU" w:eastAsia="en-GB"/>
          <w14:ligatures w14:val="standardContextual"/>
        </w:rPr>
      </w:pPr>
      <w:hyperlink w:anchor="_Toc206171218" w:history="1">
        <w:r w:rsidRPr="00B55627">
          <w:rPr>
            <w:rStyle w:val="Hyperlink"/>
            <w:noProof/>
            <w:lang w:val="ru-RU"/>
          </w:rPr>
          <w:t>7.10</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Типовые параметры активных датчиков, работающих в полосе частот 24,05</w:t>
        </w:r>
        <w:r w:rsidRPr="00B55627">
          <w:rPr>
            <w:rStyle w:val="Hyperlink"/>
            <w:noProof/>
            <w:lang w:val="ru-RU"/>
          </w:rPr>
          <w:sym w:font="Symbol" w:char="F02D"/>
        </w:r>
        <w:r w:rsidRPr="00B55627">
          <w:rPr>
            <w:rStyle w:val="Hyperlink"/>
            <w:noProof/>
            <w:lang w:val="ru-RU"/>
          </w:rPr>
          <w:t>24,25 ГГц</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_Toc206171218 \h </w:instrText>
        </w:r>
        <w:r w:rsidRPr="00B55627">
          <w:rPr>
            <w:noProof/>
            <w:webHidden/>
            <w:lang w:val="ru-RU"/>
          </w:rPr>
        </w:r>
        <w:r w:rsidRPr="00B55627">
          <w:rPr>
            <w:noProof/>
            <w:webHidden/>
            <w:lang w:val="ru-RU"/>
          </w:rPr>
          <w:fldChar w:fldCharType="separate"/>
        </w:r>
        <w:r w:rsidR="0061731F">
          <w:rPr>
            <w:noProof/>
            <w:webHidden/>
            <w:lang w:val="ru-RU"/>
          </w:rPr>
          <w:t>33</w:t>
        </w:r>
        <w:r w:rsidRPr="00B55627">
          <w:rPr>
            <w:noProof/>
            <w:webHidden/>
            <w:lang w:val="ru-RU"/>
          </w:rPr>
          <w:fldChar w:fldCharType="end"/>
        </w:r>
      </w:hyperlink>
    </w:p>
    <w:p w14:paraId="638897FC" w14:textId="4BAF8A28" w:rsidR="003470DB" w:rsidRPr="00B55627" w:rsidRDefault="003470DB">
      <w:pPr>
        <w:pStyle w:val="TOC2"/>
        <w:rPr>
          <w:rFonts w:asciiTheme="minorHAnsi" w:eastAsiaTheme="minorEastAsia" w:hAnsiTheme="minorHAnsi" w:cstheme="minorBidi"/>
          <w:noProof/>
          <w:kern w:val="2"/>
          <w:sz w:val="24"/>
          <w:szCs w:val="24"/>
          <w:lang w:val="ru-RU" w:eastAsia="en-GB"/>
          <w14:ligatures w14:val="standardContextual"/>
        </w:rPr>
      </w:pPr>
      <w:hyperlink w:anchor="_Toc206171219" w:history="1">
        <w:r w:rsidRPr="00B55627">
          <w:rPr>
            <w:rStyle w:val="Hyperlink"/>
            <w:noProof/>
            <w:lang w:val="ru-RU"/>
          </w:rPr>
          <w:t>7.11</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Типовые параметры активных датчиков, работающих в полосе частот 35,5</w:t>
        </w:r>
        <w:r w:rsidRPr="00B55627">
          <w:rPr>
            <w:rStyle w:val="Hyperlink"/>
            <w:noProof/>
            <w:lang w:val="ru-RU"/>
          </w:rPr>
          <w:sym w:font="Symbol" w:char="F02D"/>
        </w:r>
        <w:r w:rsidRPr="00B55627">
          <w:rPr>
            <w:rStyle w:val="Hyperlink"/>
            <w:noProof/>
            <w:lang w:val="ru-RU"/>
          </w:rPr>
          <w:t>36,0 ГГц</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_Toc206171219 \h </w:instrText>
        </w:r>
        <w:r w:rsidRPr="00B55627">
          <w:rPr>
            <w:noProof/>
            <w:webHidden/>
            <w:lang w:val="ru-RU"/>
          </w:rPr>
        </w:r>
        <w:r w:rsidRPr="00B55627">
          <w:rPr>
            <w:noProof/>
            <w:webHidden/>
            <w:lang w:val="ru-RU"/>
          </w:rPr>
          <w:fldChar w:fldCharType="separate"/>
        </w:r>
        <w:r w:rsidR="0061731F">
          <w:rPr>
            <w:noProof/>
            <w:webHidden/>
            <w:lang w:val="ru-RU"/>
          </w:rPr>
          <w:t>33</w:t>
        </w:r>
        <w:r w:rsidRPr="00B55627">
          <w:rPr>
            <w:noProof/>
            <w:webHidden/>
            <w:lang w:val="ru-RU"/>
          </w:rPr>
          <w:fldChar w:fldCharType="end"/>
        </w:r>
      </w:hyperlink>
    </w:p>
    <w:p w14:paraId="0A3B88CC" w14:textId="36ECF4E0" w:rsidR="003470DB" w:rsidRPr="00B55627" w:rsidRDefault="003470DB">
      <w:pPr>
        <w:pStyle w:val="TOC2"/>
        <w:rPr>
          <w:rFonts w:asciiTheme="minorHAnsi" w:eastAsiaTheme="minorEastAsia" w:hAnsiTheme="minorHAnsi" w:cstheme="minorBidi"/>
          <w:noProof/>
          <w:kern w:val="2"/>
          <w:sz w:val="24"/>
          <w:szCs w:val="24"/>
          <w:lang w:val="ru-RU" w:eastAsia="en-GB"/>
          <w14:ligatures w14:val="standardContextual"/>
        </w:rPr>
      </w:pPr>
      <w:hyperlink w:anchor="_Toc206171220" w:history="1">
        <w:r w:rsidRPr="00B55627">
          <w:rPr>
            <w:rStyle w:val="Hyperlink"/>
            <w:noProof/>
            <w:lang w:val="ru-RU"/>
          </w:rPr>
          <w:t>7.12</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 xml:space="preserve">Типовые параметры активных датчиков, работающих в полосе частот </w:t>
        </w:r>
        <w:r w:rsidR="009B1B09">
          <w:rPr>
            <w:rStyle w:val="Hyperlink"/>
            <w:noProof/>
          </w:rPr>
          <w:br/>
        </w:r>
        <w:r w:rsidRPr="00B55627">
          <w:rPr>
            <w:rStyle w:val="Hyperlink"/>
            <w:noProof/>
            <w:lang w:val="ru-RU"/>
          </w:rPr>
          <w:t>78–79 ГГц</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_Toc206171220 \h </w:instrText>
        </w:r>
        <w:r w:rsidRPr="00B55627">
          <w:rPr>
            <w:noProof/>
            <w:webHidden/>
            <w:lang w:val="ru-RU"/>
          </w:rPr>
        </w:r>
        <w:r w:rsidRPr="00B55627">
          <w:rPr>
            <w:noProof/>
            <w:webHidden/>
            <w:lang w:val="ru-RU"/>
          </w:rPr>
          <w:fldChar w:fldCharType="separate"/>
        </w:r>
        <w:r w:rsidR="0061731F">
          <w:rPr>
            <w:noProof/>
            <w:webHidden/>
            <w:lang w:val="ru-RU"/>
          </w:rPr>
          <w:t>36</w:t>
        </w:r>
        <w:r w:rsidRPr="00B55627">
          <w:rPr>
            <w:noProof/>
            <w:webHidden/>
            <w:lang w:val="ru-RU"/>
          </w:rPr>
          <w:fldChar w:fldCharType="end"/>
        </w:r>
      </w:hyperlink>
    </w:p>
    <w:p w14:paraId="28FBC351" w14:textId="7C063702" w:rsidR="003470DB" w:rsidRPr="00B55627" w:rsidRDefault="003470DB">
      <w:pPr>
        <w:pStyle w:val="TOC2"/>
        <w:rPr>
          <w:rFonts w:asciiTheme="minorHAnsi" w:eastAsiaTheme="minorEastAsia" w:hAnsiTheme="minorHAnsi" w:cstheme="minorBidi"/>
          <w:noProof/>
          <w:kern w:val="2"/>
          <w:sz w:val="24"/>
          <w:szCs w:val="24"/>
          <w:lang w:val="ru-RU" w:eastAsia="en-GB"/>
          <w14:ligatures w14:val="standardContextual"/>
        </w:rPr>
      </w:pPr>
      <w:hyperlink w:anchor="_Toc206171221" w:history="1">
        <w:r w:rsidRPr="00B55627">
          <w:rPr>
            <w:rStyle w:val="Hyperlink"/>
            <w:noProof/>
            <w:lang w:val="ru-RU"/>
          </w:rPr>
          <w:t>7.13</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Типовые параметры активных датчиков, работающих в полосе частот 94</w:t>
        </w:r>
        <w:r w:rsidRPr="00B55627">
          <w:rPr>
            <w:rStyle w:val="Hyperlink"/>
            <w:noProof/>
            <w:lang w:val="ru-RU"/>
          </w:rPr>
          <w:sym w:font="Symbol" w:char="F02D"/>
        </w:r>
        <w:r w:rsidRPr="00B55627">
          <w:rPr>
            <w:rStyle w:val="Hyperlink"/>
            <w:noProof/>
            <w:lang w:val="ru-RU"/>
          </w:rPr>
          <w:t>94,1 ГГц</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_Toc206171221 \h </w:instrText>
        </w:r>
        <w:r w:rsidRPr="00B55627">
          <w:rPr>
            <w:noProof/>
            <w:webHidden/>
            <w:lang w:val="ru-RU"/>
          </w:rPr>
        </w:r>
        <w:r w:rsidRPr="00B55627">
          <w:rPr>
            <w:noProof/>
            <w:webHidden/>
            <w:lang w:val="ru-RU"/>
          </w:rPr>
          <w:fldChar w:fldCharType="separate"/>
        </w:r>
        <w:r w:rsidR="0061731F">
          <w:rPr>
            <w:noProof/>
            <w:webHidden/>
            <w:lang w:val="ru-RU"/>
          </w:rPr>
          <w:t>36</w:t>
        </w:r>
        <w:r w:rsidRPr="00B55627">
          <w:rPr>
            <w:noProof/>
            <w:webHidden/>
            <w:lang w:val="ru-RU"/>
          </w:rPr>
          <w:fldChar w:fldCharType="end"/>
        </w:r>
      </w:hyperlink>
    </w:p>
    <w:p w14:paraId="5D80BFA8" w14:textId="6AA0B1FF" w:rsidR="003470DB" w:rsidRPr="00B55627" w:rsidRDefault="003470DB">
      <w:pPr>
        <w:pStyle w:val="TOC2"/>
        <w:rPr>
          <w:rFonts w:asciiTheme="minorHAnsi" w:eastAsiaTheme="minorEastAsia" w:hAnsiTheme="minorHAnsi" w:cstheme="minorBidi"/>
          <w:noProof/>
          <w:kern w:val="2"/>
          <w:sz w:val="24"/>
          <w:szCs w:val="24"/>
          <w:lang w:val="ru-RU" w:eastAsia="en-GB"/>
          <w14:ligatures w14:val="standardContextual"/>
        </w:rPr>
      </w:pPr>
      <w:hyperlink w:anchor="_Toc206171222" w:history="1">
        <w:r w:rsidRPr="00B55627">
          <w:rPr>
            <w:rStyle w:val="Hyperlink"/>
            <w:noProof/>
            <w:lang w:val="ru-RU"/>
          </w:rPr>
          <w:t>7.14</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Типовые параметры активных датчиков, работающих в полосе частот 133,5</w:t>
        </w:r>
        <w:r w:rsidRPr="00B55627">
          <w:rPr>
            <w:rStyle w:val="Hyperlink"/>
            <w:noProof/>
            <w:lang w:val="ru-RU"/>
          </w:rPr>
          <w:sym w:font="Symbol" w:char="F02D"/>
        </w:r>
        <w:r w:rsidRPr="00B55627">
          <w:rPr>
            <w:rStyle w:val="Hyperlink"/>
            <w:noProof/>
            <w:lang w:val="ru-RU"/>
          </w:rPr>
          <w:t>134 ГГц</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_Toc206171222 \h </w:instrText>
        </w:r>
        <w:r w:rsidRPr="00B55627">
          <w:rPr>
            <w:noProof/>
            <w:webHidden/>
            <w:lang w:val="ru-RU"/>
          </w:rPr>
        </w:r>
        <w:r w:rsidRPr="00B55627">
          <w:rPr>
            <w:noProof/>
            <w:webHidden/>
            <w:lang w:val="ru-RU"/>
          </w:rPr>
          <w:fldChar w:fldCharType="separate"/>
        </w:r>
        <w:r w:rsidR="0061731F">
          <w:rPr>
            <w:noProof/>
            <w:webHidden/>
            <w:lang w:val="ru-RU"/>
          </w:rPr>
          <w:t>38</w:t>
        </w:r>
        <w:r w:rsidRPr="00B55627">
          <w:rPr>
            <w:noProof/>
            <w:webHidden/>
            <w:lang w:val="ru-RU"/>
          </w:rPr>
          <w:fldChar w:fldCharType="end"/>
        </w:r>
      </w:hyperlink>
    </w:p>
    <w:p w14:paraId="2F4589F1" w14:textId="7E115E64" w:rsidR="003470DB" w:rsidRPr="00B55627" w:rsidRDefault="003470DB">
      <w:pPr>
        <w:pStyle w:val="TOC2"/>
        <w:rPr>
          <w:noProof/>
          <w:lang w:val="ru-RU"/>
        </w:rPr>
      </w:pPr>
      <w:hyperlink w:anchor="_Toc206171223" w:history="1">
        <w:r w:rsidRPr="00B55627">
          <w:rPr>
            <w:rStyle w:val="Hyperlink"/>
            <w:noProof/>
            <w:lang w:val="ru-RU"/>
          </w:rPr>
          <w:t>7.15</w:t>
        </w:r>
        <w:r w:rsidRPr="00B55627">
          <w:rPr>
            <w:rFonts w:asciiTheme="minorHAnsi" w:eastAsiaTheme="minorEastAsia" w:hAnsiTheme="minorHAnsi" w:cstheme="minorBidi"/>
            <w:noProof/>
            <w:kern w:val="2"/>
            <w:sz w:val="24"/>
            <w:szCs w:val="24"/>
            <w:lang w:val="ru-RU" w:eastAsia="en-GB"/>
            <w14:ligatures w14:val="standardContextual"/>
          </w:rPr>
          <w:tab/>
        </w:r>
        <w:r w:rsidRPr="00B55627">
          <w:rPr>
            <w:rStyle w:val="Hyperlink"/>
            <w:noProof/>
            <w:lang w:val="ru-RU"/>
          </w:rPr>
          <w:t>Типовые параметры активных датчиков, работающих в полосе частот 237,9</w:t>
        </w:r>
        <w:r w:rsidRPr="00B55627">
          <w:rPr>
            <w:rStyle w:val="Hyperlink"/>
            <w:noProof/>
            <w:lang w:val="ru-RU"/>
          </w:rPr>
          <w:sym w:font="Symbol" w:char="F02D"/>
        </w:r>
        <w:r w:rsidRPr="00B55627">
          <w:rPr>
            <w:rStyle w:val="Hyperlink"/>
            <w:noProof/>
            <w:lang w:val="ru-RU"/>
          </w:rPr>
          <w:t>238 ГГц</w:t>
        </w:r>
        <w:r w:rsidRPr="00B55627">
          <w:rPr>
            <w:noProof/>
            <w:webHidden/>
            <w:lang w:val="ru-RU"/>
          </w:rPr>
          <w:tab/>
        </w:r>
        <w:r w:rsidRPr="00B55627">
          <w:rPr>
            <w:noProof/>
            <w:webHidden/>
            <w:lang w:val="ru-RU"/>
          </w:rPr>
          <w:tab/>
        </w:r>
        <w:r w:rsidRPr="00B55627">
          <w:rPr>
            <w:noProof/>
            <w:webHidden/>
            <w:lang w:val="ru-RU"/>
          </w:rPr>
          <w:fldChar w:fldCharType="begin"/>
        </w:r>
        <w:r w:rsidRPr="00B55627">
          <w:rPr>
            <w:noProof/>
            <w:webHidden/>
            <w:lang w:val="ru-RU"/>
          </w:rPr>
          <w:instrText xml:space="preserve"> PAGEREF _Toc206171223 \h </w:instrText>
        </w:r>
        <w:r w:rsidRPr="00B55627">
          <w:rPr>
            <w:noProof/>
            <w:webHidden/>
            <w:lang w:val="ru-RU"/>
          </w:rPr>
        </w:r>
        <w:r w:rsidRPr="00B55627">
          <w:rPr>
            <w:noProof/>
            <w:webHidden/>
            <w:lang w:val="ru-RU"/>
          </w:rPr>
          <w:fldChar w:fldCharType="separate"/>
        </w:r>
        <w:r w:rsidR="0061731F">
          <w:rPr>
            <w:noProof/>
            <w:webHidden/>
            <w:lang w:val="ru-RU"/>
          </w:rPr>
          <w:t>39</w:t>
        </w:r>
        <w:r w:rsidRPr="00B55627">
          <w:rPr>
            <w:noProof/>
            <w:webHidden/>
            <w:lang w:val="ru-RU"/>
          </w:rPr>
          <w:fldChar w:fldCharType="end"/>
        </w:r>
      </w:hyperlink>
    </w:p>
    <w:p w14:paraId="2F992DA6" w14:textId="77777777" w:rsidR="00A163BD" w:rsidRPr="00B55627" w:rsidRDefault="00A163BD">
      <w:pPr>
        <w:pStyle w:val="TOC2"/>
        <w:rPr>
          <w:rFonts w:asciiTheme="minorHAnsi" w:eastAsiaTheme="minorEastAsia" w:hAnsiTheme="minorHAnsi" w:cstheme="minorBidi"/>
          <w:noProof/>
          <w:kern w:val="2"/>
          <w:sz w:val="24"/>
          <w:szCs w:val="24"/>
          <w:lang w:val="ru-RU" w:eastAsia="en-GB"/>
          <w14:ligatures w14:val="standardContextual"/>
        </w:rPr>
      </w:pPr>
    </w:p>
    <w:p w14:paraId="741F8A32" w14:textId="19C9AA56" w:rsidR="00295DBB" w:rsidRPr="00B55627" w:rsidRDefault="003470DB" w:rsidP="00295DBB">
      <w:pPr>
        <w:rPr>
          <w:sz w:val="2"/>
          <w:szCs w:val="2"/>
          <w:lang w:val="ru-RU" w:eastAsia="de-DE"/>
        </w:rPr>
      </w:pPr>
      <w:r w:rsidRPr="00B55627">
        <w:rPr>
          <w:szCs w:val="22"/>
          <w:lang w:val="ru-RU" w:eastAsia="de-DE"/>
        </w:rPr>
        <w:fldChar w:fldCharType="end"/>
      </w:r>
    </w:p>
    <w:p w14:paraId="2101D826" w14:textId="782932F8" w:rsidR="00D2326E" w:rsidRPr="00B55627" w:rsidRDefault="00D2326E" w:rsidP="00D2326E">
      <w:pPr>
        <w:pStyle w:val="Heading1"/>
        <w:rPr>
          <w:lang w:val="ru-RU"/>
        </w:rPr>
      </w:pPr>
      <w:bookmarkStart w:id="6" w:name="_Toc83391014"/>
      <w:bookmarkStart w:id="7" w:name="_Toc83628044"/>
      <w:bookmarkStart w:id="8" w:name="_Toc206171199"/>
      <w:r w:rsidRPr="00B55627">
        <w:rPr>
          <w:lang w:val="ru-RU"/>
        </w:rPr>
        <w:lastRenderedPageBreak/>
        <w:t>1</w:t>
      </w:r>
      <w:r w:rsidRPr="00B55627">
        <w:rPr>
          <w:lang w:val="ru-RU"/>
        </w:rPr>
        <w:tab/>
      </w:r>
      <w:bookmarkEnd w:id="6"/>
      <w:bookmarkEnd w:id="7"/>
      <w:r w:rsidR="0067795B" w:rsidRPr="00B55627">
        <w:rPr>
          <w:szCs w:val="22"/>
          <w:lang w:val="ru-RU"/>
        </w:rPr>
        <w:t>Введение</w:t>
      </w:r>
      <w:bookmarkEnd w:id="8"/>
    </w:p>
    <w:p w14:paraId="31083896" w14:textId="77777777" w:rsidR="0067795B" w:rsidRPr="00B55627" w:rsidRDefault="0067795B" w:rsidP="0067795B">
      <w:pPr>
        <w:rPr>
          <w:szCs w:val="22"/>
          <w:lang w:val="ru-RU"/>
        </w:rPr>
      </w:pPr>
      <w:r w:rsidRPr="00B55627">
        <w:rPr>
          <w:szCs w:val="22"/>
          <w:lang w:val="ru-RU"/>
        </w:rPr>
        <w:t>При дистанционном зондировании Земли и ее атмосферы при помощи спутников исследования Земли и метеорологических спутников в определенных полосах частот, распределенных спутниковой службе исследования Земли (ССИЗ) (активной), применяются активные датчики. Данные, полученные этими активными датчиками, широко применяются в метеорологии, климатологии и других отраслях науки для целей эксплуатации и в научных целях.</w:t>
      </w:r>
    </w:p>
    <w:p w14:paraId="1C5291F3" w14:textId="236C74E7" w:rsidR="00D2326E" w:rsidRPr="00B55627" w:rsidRDefault="0067795B" w:rsidP="0067795B">
      <w:pPr>
        <w:rPr>
          <w:lang w:val="ru-RU"/>
        </w:rPr>
      </w:pPr>
      <w:r w:rsidRPr="00B55627">
        <w:rPr>
          <w:szCs w:val="22"/>
          <w:lang w:val="ru-RU"/>
        </w:rPr>
        <w:t>Технические и эксплуатационные параметры, представленные в настоящей Рекомендации, следует учитывать в исследованиях, касающихся систем ССИЗ (активной), которые используют распределения между 4</w:t>
      </w:r>
      <w:r w:rsidR="00AC0FDF" w:rsidRPr="00B55627">
        <w:rPr>
          <w:szCs w:val="22"/>
          <w:lang w:val="ru-RU"/>
        </w:rPr>
        <w:t>0</w:t>
      </w:r>
      <w:r w:rsidRPr="00B55627">
        <w:rPr>
          <w:szCs w:val="22"/>
          <w:lang w:val="ru-RU"/>
        </w:rPr>
        <w:t xml:space="preserve"> МГц и 238 ГГц. Однако необходимо отметить, что некоторые системы ССИЗ (активной) находятся сейчас в стадии разработки, и приведенные здесь </w:t>
      </w:r>
      <w:r w:rsidR="00A21687" w:rsidRPr="00B55627">
        <w:rPr>
          <w:szCs w:val="22"/>
          <w:lang w:val="ru-RU"/>
        </w:rPr>
        <w:t>типов</w:t>
      </w:r>
      <w:r w:rsidRPr="00B55627">
        <w:rPr>
          <w:szCs w:val="22"/>
          <w:lang w:val="ru-RU"/>
        </w:rPr>
        <w:t>ые значения определенных параметров следует считать предварительными, так как они могут измениться.</w:t>
      </w:r>
    </w:p>
    <w:p w14:paraId="26B5D672" w14:textId="3891E6A3" w:rsidR="00D2326E" w:rsidRPr="00B55627" w:rsidRDefault="00D2326E" w:rsidP="00D2326E">
      <w:pPr>
        <w:pStyle w:val="Heading1"/>
        <w:rPr>
          <w:lang w:val="ru-RU"/>
        </w:rPr>
      </w:pPr>
      <w:bookmarkStart w:id="9" w:name="_Toc83391015"/>
      <w:bookmarkStart w:id="10" w:name="_Toc83628045"/>
      <w:bookmarkStart w:id="11" w:name="_Toc206171200"/>
      <w:r w:rsidRPr="00B55627">
        <w:rPr>
          <w:lang w:val="ru-RU"/>
        </w:rPr>
        <w:t>2</w:t>
      </w:r>
      <w:r w:rsidRPr="00B55627">
        <w:rPr>
          <w:lang w:val="ru-RU"/>
        </w:rPr>
        <w:tab/>
      </w:r>
      <w:bookmarkEnd w:id="9"/>
      <w:bookmarkEnd w:id="10"/>
      <w:r w:rsidR="0067795B" w:rsidRPr="00B55627">
        <w:rPr>
          <w:szCs w:val="22"/>
          <w:lang w:val="ru-RU"/>
        </w:rPr>
        <w:t xml:space="preserve">Типы активных датчиков и их </w:t>
      </w:r>
      <w:r w:rsidR="00A21687" w:rsidRPr="00B55627">
        <w:rPr>
          <w:szCs w:val="22"/>
          <w:lang w:val="ru-RU"/>
        </w:rPr>
        <w:t>типов</w:t>
      </w:r>
      <w:r w:rsidR="0067795B" w:rsidRPr="00B55627">
        <w:rPr>
          <w:szCs w:val="22"/>
          <w:lang w:val="ru-RU"/>
        </w:rPr>
        <w:t>ые характеристики</w:t>
      </w:r>
      <w:bookmarkEnd w:id="11"/>
    </w:p>
    <w:p w14:paraId="28F08B9D" w14:textId="730A13DE" w:rsidR="00D2326E" w:rsidRPr="00B55627" w:rsidRDefault="0067795B" w:rsidP="00D2326E">
      <w:pPr>
        <w:rPr>
          <w:lang w:val="ru-RU"/>
        </w:rPr>
      </w:pPr>
      <w:r w:rsidRPr="00B55627">
        <w:rPr>
          <w:szCs w:val="22"/>
          <w:lang w:val="ru-RU"/>
        </w:rPr>
        <w:t xml:space="preserve">В настоящей Рекомендации рассматривается </w:t>
      </w:r>
      <w:r w:rsidR="00AC0FDF" w:rsidRPr="00B55627">
        <w:rPr>
          <w:szCs w:val="22"/>
          <w:lang w:val="ru-RU"/>
        </w:rPr>
        <w:t>шесть</w:t>
      </w:r>
      <w:r w:rsidRPr="00B55627">
        <w:rPr>
          <w:szCs w:val="22"/>
          <w:lang w:val="ru-RU"/>
        </w:rPr>
        <w:t xml:space="preserve"> типов активных бортовых космических датчиков.</w:t>
      </w:r>
    </w:p>
    <w:p w14:paraId="10994110" w14:textId="76756AD4" w:rsidR="00AC0FDF" w:rsidRPr="00B55627" w:rsidRDefault="00AC0FDF" w:rsidP="0067795B">
      <w:pPr>
        <w:tabs>
          <w:tab w:val="clear" w:pos="794"/>
          <w:tab w:val="left" w:pos="2608"/>
          <w:tab w:val="left" w:pos="3345"/>
        </w:tabs>
        <w:spacing w:before="80"/>
        <w:ind w:left="1134" w:hanging="1134"/>
        <w:rPr>
          <w:szCs w:val="22"/>
          <w:lang w:val="ru-RU"/>
        </w:rPr>
      </w:pPr>
      <w:r w:rsidRPr="00B55627">
        <w:rPr>
          <w:szCs w:val="22"/>
          <w:lang w:val="ru-RU"/>
        </w:rPr>
        <w:t>Тип 1.</w:t>
      </w:r>
      <w:r w:rsidRPr="00B55627">
        <w:rPr>
          <w:szCs w:val="22"/>
          <w:lang w:val="ru-RU"/>
        </w:rPr>
        <w:tab/>
      </w:r>
      <w:r w:rsidR="00F46952" w:rsidRPr="00B55627">
        <w:rPr>
          <w:szCs w:val="22"/>
          <w:lang w:val="ru-RU"/>
        </w:rPr>
        <w:t xml:space="preserve">Радиолокационные зонды – датчики, ориентированные на надир, использующие более низкие центральные частоты для применений радаров подземного зондирования (GPR), которые измеряют радиолокационный сигнал, отраженный от поверхности </w:t>
      </w:r>
      <w:r w:rsidR="00792C7E" w:rsidRPr="00B55627">
        <w:rPr>
          <w:szCs w:val="22"/>
          <w:lang w:val="ru-RU"/>
        </w:rPr>
        <w:t xml:space="preserve">Земли </w:t>
      </w:r>
      <w:r w:rsidR="00F46952" w:rsidRPr="00B55627">
        <w:rPr>
          <w:szCs w:val="22"/>
          <w:lang w:val="ru-RU"/>
        </w:rPr>
        <w:t xml:space="preserve">и </w:t>
      </w:r>
      <w:r w:rsidR="00792C7E" w:rsidRPr="00B55627">
        <w:rPr>
          <w:szCs w:val="22"/>
          <w:lang w:val="ru-RU"/>
        </w:rPr>
        <w:t xml:space="preserve">ее подповерхностных слоев, </w:t>
      </w:r>
      <w:r w:rsidR="00F46952" w:rsidRPr="00B55627">
        <w:rPr>
          <w:szCs w:val="22"/>
          <w:lang w:val="ru-RU"/>
        </w:rPr>
        <w:t xml:space="preserve">для идентификации и описания подземных объектов, таких как водоносные горизонты и ледниковые щиты. </w:t>
      </w:r>
    </w:p>
    <w:p w14:paraId="40383E2B" w14:textId="67597778" w:rsidR="0067795B" w:rsidRPr="00B55627" w:rsidRDefault="0067795B" w:rsidP="0067795B">
      <w:pPr>
        <w:tabs>
          <w:tab w:val="clear" w:pos="794"/>
          <w:tab w:val="left" w:pos="2608"/>
          <w:tab w:val="left" w:pos="3345"/>
        </w:tabs>
        <w:spacing w:before="80"/>
        <w:ind w:left="1134" w:hanging="1134"/>
        <w:rPr>
          <w:szCs w:val="22"/>
          <w:lang w:val="ru-RU"/>
        </w:rPr>
      </w:pPr>
      <w:r w:rsidRPr="00B55627">
        <w:rPr>
          <w:szCs w:val="22"/>
          <w:lang w:val="ru-RU"/>
        </w:rPr>
        <w:t>Тип </w:t>
      </w:r>
      <w:r w:rsidR="00AC0FDF" w:rsidRPr="00B55627">
        <w:rPr>
          <w:szCs w:val="22"/>
          <w:lang w:val="ru-RU"/>
        </w:rPr>
        <w:t>2</w:t>
      </w:r>
      <w:r w:rsidRPr="00B55627">
        <w:rPr>
          <w:szCs w:val="22"/>
          <w:lang w:val="ru-RU"/>
        </w:rPr>
        <w:t>.</w:t>
      </w:r>
      <w:r w:rsidRPr="00B55627">
        <w:rPr>
          <w:szCs w:val="22"/>
          <w:lang w:val="ru-RU"/>
        </w:rPr>
        <w:tab/>
      </w:r>
      <w:r w:rsidR="003F54FB" w:rsidRPr="00B55627">
        <w:rPr>
          <w:szCs w:val="22"/>
          <w:lang w:val="ru-RU"/>
        </w:rPr>
        <w:t>Формирователи изображения радар</w:t>
      </w:r>
      <w:r w:rsidR="00053B2D" w:rsidRPr="00B55627">
        <w:rPr>
          <w:szCs w:val="22"/>
          <w:lang w:val="ru-RU"/>
        </w:rPr>
        <w:t>ов</w:t>
      </w:r>
      <w:r w:rsidR="003F54FB" w:rsidRPr="00B55627">
        <w:rPr>
          <w:szCs w:val="22"/>
          <w:lang w:val="ru-RU"/>
        </w:rPr>
        <w:t xml:space="preserve"> с синтезированной апертурой (РСА)</w:t>
      </w:r>
      <w:r w:rsidRPr="00B55627">
        <w:rPr>
          <w:szCs w:val="22"/>
          <w:lang w:val="ru-RU"/>
        </w:rPr>
        <w:t xml:space="preserve"> – датчики, ориентированные по одну сторону от траектории надира и собирающие данные об изменении по фазе и во времени когерентного радиолокационного </w:t>
      </w:r>
      <w:r w:rsidR="00CB06B1" w:rsidRPr="00B55627">
        <w:rPr>
          <w:szCs w:val="22"/>
          <w:lang w:val="ru-RU"/>
        </w:rPr>
        <w:t>эхосиг</w:t>
      </w:r>
      <w:r w:rsidRPr="00B55627">
        <w:rPr>
          <w:szCs w:val="22"/>
          <w:lang w:val="ru-RU"/>
        </w:rPr>
        <w:t>нала, на основе которых можно получить радиолокационный снимок поверхности Земли или ее топографическое изображение по данным интерферометрии.</w:t>
      </w:r>
    </w:p>
    <w:p w14:paraId="7EFE3265" w14:textId="08ED8B9D" w:rsidR="0067795B" w:rsidRPr="00B55627" w:rsidRDefault="0067795B" w:rsidP="0067795B">
      <w:pPr>
        <w:tabs>
          <w:tab w:val="clear" w:pos="794"/>
          <w:tab w:val="left" w:pos="2608"/>
          <w:tab w:val="left" w:pos="3345"/>
        </w:tabs>
        <w:spacing w:before="80"/>
        <w:ind w:left="1134" w:hanging="1134"/>
        <w:rPr>
          <w:szCs w:val="22"/>
          <w:lang w:val="ru-RU"/>
        </w:rPr>
      </w:pPr>
      <w:r w:rsidRPr="00B55627">
        <w:rPr>
          <w:szCs w:val="22"/>
          <w:lang w:val="ru-RU"/>
        </w:rPr>
        <w:t>Тип 3.</w:t>
      </w:r>
      <w:r w:rsidRPr="00B55627">
        <w:rPr>
          <w:szCs w:val="22"/>
          <w:lang w:val="ru-RU"/>
        </w:rPr>
        <w:tab/>
        <w:t xml:space="preserve">Рефлектометры – датчики, ориентированные под различными углами обзора относительно траектории надира и измеряющие изменение мощности </w:t>
      </w:r>
      <w:r w:rsidR="00CB06B1" w:rsidRPr="00B55627">
        <w:rPr>
          <w:szCs w:val="22"/>
          <w:lang w:val="ru-RU"/>
        </w:rPr>
        <w:t>эхосиг</w:t>
      </w:r>
      <w:r w:rsidRPr="00B55627">
        <w:rPr>
          <w:szCs w:val="22"/>
          <w:lang w:val="ru-RU"/>
        </w:rPr>
        <w:t>нала в зависимости от угла ориентации для определения шероховатости земной поверхности или направления и скорости ветра над поверхностью мирового океана.</w:t>
      </w:r>
    </w:p>
    <w:p w14:paraId="1D68A1E4" w14:textId="7A1E8CBB" w:rsidR="00AC0FDF" w:rsidRPr="00B55627" w:rsidRDefault="00AC0FDF" w:rsidP="0067795B">
      <w:pPr>
        <w:tabs>
          <w:tab w:val="clear" w:pos="794"/>
          <w:tab w:val="left" w:pos="2608"/>
          <w:tab w:val="left" w:pos="3345"/>
        </w:tabs>
        <w:spacing w:before="80"/>
        <w:ind w:left="1134" w:hanging="1134"/>
        <w:rPr>
          <w:szCs w:val="22"/>
          <w:lang w:val="ru-RU"/>
        </w:rPr>
      </w:pPr>
      <w:r w:rsidRPr="00B55627">
        <w:rPr>
          <w:szCs w:val="22"/>
          <w:lang w:val="ru-RU"/>
        </w:rPr>
        <w:t>Тип 4.</w:t>
      </w:r>
      <w:r w:rsidRPr="00B55627">
        <w:rPr>
          <w:szCs w:val="22"/>
          <w:lang w:val="ru-RU"/>
        </w:rPr>
        <w:tab/>
        <w:t>Высотомеры – датчики, ориентированные на надир, которые измеряют точное время между событием передачи сигнала и событием его приема для получения точных данных о высоте уровня мирового океана.</w:t>
      </w:r>
    </w:p>
    <w:p w14:paraId="78E03DAE" w14:textId="6FEC9DEA" w:rsidR="0067795B" w:rsidRPr="00B55627" w:rsidRDefault="0067795B" w:rsidP="0067795B">
      <w:pPr>
        <w:tabs>
          <w:tab w:val="clear" w:pos="794"/>
          <w:tab w:val="left" w:pos="2608"/>
          <w:tab w:val="left" w:pos="3345"/>
        </w:tabs>
        <w:spacing w:before="80"/>
        <w:ind w:left="1134" w:hanging="1134"/>
        <w:rPr>
          <w:szCs w:val="22"/>
          <w:lang w:val="ru-RU"/>
        </w:rPr>
      </w:pPr>
      <w:r w:rsidRPr="00B55627">
        <w:rPr>
          <w:szCs w:val="22"/>
          <w:lang w:val="ru-RU"/>
        </w:rPr>
        <w:t>Тип </w:t>
      </w:r>
      <w:r w:rsidR="00AC0FDF" w:rsidRPr="00B55627">
        <w:rPr>
          <w:szCs w:val="22"/>
          <w:lang w:val="ru-RU"/>
        </w:rPr>
        <w:t>5</w:t>
      </w:r>
      <w:r w:rsidRPr="00B55627">
        <w:rPr>
          <w:szCs w:val="22"/>
          <w:lang w:val="ru-RU"/>
        </w:rPr>
        <w:t>.</w:t>
      </w:r>
      <w:r w:rsidRPr="00B55627">
        <w:rPr>
          <w:szCs w:val="22"/>
          <w:lang w:val="ru-RU"/>
        </w:rPr>
        <w:tab/>
        <w:t xml:space="preserve">Радары контроля осадков – датчики, сканирующие перпендикулярно траектории надира и измеряющие радиолокационный </w:t>
      </w:r>
      <w:r w:rsidR="00CB06B1" w:rsidRPr="00B55627">
        <w:rPr>
          <w:szCs w:val="22"/>
          <w:lang w:val="ru-RU"/>
        </w:rPr>
        <w:t>эхосиг</w:t>
      </w:r>
      <w:r w:rsidRPr="00B55627">
        <w:rPr>
          <w:szCs w:val="22"/>
          <w:lang w:val="ru-RU"/>
        </w:rPr>
        <w:t>нал от дождевых осадков для определения их интенсивности над поверхностью Земли и трехмерной структуры таких осадков.</w:t>
      </w:r>
    </w:p>
    <w:p w14:paraId="4B3ABD30" w14:textId="4E464374" w:rsidR="00D2326E" w:rsidRPr="00B55627" w:rsidRDefault="0067795B" w:rsidP="0067795B">
      <w:pPr>
        <w:pStyle w:val="enumlev1"/>
        <w:tabs>
          <w:tab w:val="clear" w:pos="794"/>
          <w:tab w:val="left" w:pos="1134"/>
        </w:tabs>
        <w:ind w:left="1134" w:hanging="1134"/>
        <w:rPr>
          <w:lang w:val="ru-RU"/>
        </w:rPr>
      </w:pPr>
      <w:r w:rsidRPr="00B55627">
        <w:rPr>
          <w:szCs w:val="22"/>
          <w:lang w:val="ru-RU"/>
        </w:rPr>
        <w:t>Тип </w:t>
      </w:r>
      <w:r w:rsidR="00AC0FDF" w:rsidRPr="00B55627">
        <w:rPr>
          <w:szCs w:val="22"/>
          <w:lang w:val="ru-RU"/>
        </w:rPr>
        <w:t>6</w:t>
      </w:r>
      <w:r w:rsidRPr="00B55627">
        <w:rPr>
          <w:szCs w:val="22"/>
          <w:lang w:val="ru-RU"/>
        </w:rPr>
        <w:t>.</w:t>
      </w:r>
      <w:r w:rsidRPr="00B55627">
        <w:rPr>
          <w:szCs w:val="22"/>
          <w:lang w:val="ru-RU"/>
        </w:rPr>
        <w:tab/>
        <w:t xml:space="preserve">Радары профилирования облачности – датчики, ориентированные на надир и измеряющие радиолокационный </w:t>
      </w:r>
      <w:r w:rsidR="00CB06B1" w:rsidRPr="00B55627">
        <w:rPr>
          <w:szCs w:val="22"/>
          <w:lang w:val="ru-RU"/>
        </w:rPr>
        <w:t>эхосиг</w:t>
      </w:r>
      <w:r w:rsidRPr="00B55627">
        <w:rPr>
          <w:szCs w:val="22"/>
          <w:lang w:val="ru-RU"/>
        </w:rPr>
        <w:t>нал от облаков для определения профиля отражательной способности облаков над поверхностью Земли.</w:t>
      </w:r>
    </w:p>
    <w:p w14:paraId="2778BE3E" w14:textId="041B9F6C" w:rsidR="00D2326E" w:rsidRPr="00B55627" w:rsidRDefault="0067795B" w:rsidP="00D2326E">
      <w:pPr>
        <w:rPr>
          <w:szCs w:val="22"/>
          <w:lang w:val="ru-RU"/>
        </w:rPr>
      </w:pPr>
      <w:r w:rsidRPr="00B55627">
        <w:rPr>
          <w:szCs w:val="22"/>
          <w:lang w:val="ru-RU"/>
        </w:rPr>
        <w:t xml:space="preserve">Некоторые </w:t>
      </w:r>
      <w:r w:rsidR="00A21687" w:rsidRPr="00B55627">
        <w:rPr>
          <w:szCs w:val="22"/>
          <w:lang w:val="ru-RU"/>
        </w:rPr>
        <w:t>типов</w:t>
      </w:r>
      <w:r w:rsidRPr="00B55627">
        <w:rPr>
          <w:szCs w:val="22"/>
          <w:lang w:val="ru-RU"/>
        </w:rPr>
        <w:t xml:space="preserve">ые характеристики активных бортовых космических датчиков приведены ниже в таблице 1. Фактические характеристики систем, работающих в полосах частот, которые указаны в пункте 7 настоящей Рекомендации, могут существенно отличаться от </w:t>
      </w:r>
      <w:r w:rsidR="00A21687" w:rsidRPr="00B55627">
        <w:rPr>
          <w:szCs w:val="22"/>
          <w:lang w:val="ru-RU"/>
        </w:rPr>
        <w:t>типов</w:t>
      </w:r>
      <w:r w:rsidRPr="00B55627">
        <w:rPr>
          <w:szCs w:val="22"/>
          <w:lang w:val="ru-RU"/>
        </w:rPr>
        <w:t>ых, приведенных в таблице 1.</w:t>
      </w:r>
    </w:p>
    <w:p w14:paraId="5E272843" w14:textId="56C001A5" w:rsidR="00D2326E" w:rsidRPr="00B55627" w:rsidRDefault="0067795B" w:rsidP="00D2326E">
      <w:pPr>
        <w:pStyle w:val="TableNo"/>
        <w:rPr>
          <w:lang w:val="ru-RU"/>
        </w:rPr>
      </w:pPr>
      <w:r w:rsidRPr="00B55627">
        <w:rPr>
          <w:szCs w:val="22"/>
          <w:lang w:val="ru-RU"/>
        </w:rPr>
        <w:lastRenderedPageBreak/>
        <w:t>ТАБЛИЦА 1</w:t>
      </w:r>
    </w:p>
    <w:p w14:paraId="1F408715" w14:textId="7C761219" w:rsidR="00D2326E" w:rsidRPr="00B55627" w:rsidRDefault="00A21687" w:rsidP="00D2326E">
      <w:pPr>
        <w:pStyle w:val="Tabletitle"/>
        <w:rPr>
          <w:lang w:val="ru-RU"/>
        </w:rPr>
      </w:pPr>
      <w:r w:rsidRPr="00B55627">
        <w:rPr>
          <w:szCs w:val="22"/>
          <w:lang w:val="ru-RU"/>
        </w:rPr>
        <w:t>Типов</w:t>
      </w:r>
      <w:r w:rsidR="0067795B" w:rsidRPr="00B55627">
        <w:rPr>
          <w:szCs w:val="22"/>
          <w:lang w:val="ru-RU"/>
        </w:rPr>
        <w:t>ые характеристики активных бортовых космических датчиков</w:t>
      </w:r>
    </w:p>
    <w:tbl>
      <w:tblPr>
        <w:tblW w:w="9781" w:type="dxa"/>
        <w:jc w:val="center"/>
        <w:tblLayout w:type="fixed"/>
        <w:tblLook w:val="0000" w:firstRow="0" w:lastRow="0" w:firstColumn="0" w:lastColumn="0" w:noHBand="0" w:noVBand="0"/>
      </w:tblPr>
      <w:tblGrid>
        <w:gridCol w:w="1479"/>
        <w:gridCol w:w="1148"/>
        <w:gridCol w:w="1554"/>
        <w:gridCol w:w="1511"/>
        <w:gridCol w:w="1414"/>
        <w:gridCol w:w="1148"/>
        <w:gridCol w:w="1527"/>
      </w:tblGrid>
      <w:tr w:rsidR="00BD7B02" w:rsidRPr="00B55627" w14:paraId="38E1C14B" w14:textId="77777777" w:rsidTr="003D631E">
        <w:trPr>
          <w:trHeight w:val="368"/>
          <w:jc w:val="center"/>
        </w:trPr>
        <w:tc>
          <w:tcPr>
            <w:tcW w:w="1479" w:type="dxa"/>
            <w:vMerge w:val="restart"/>
            <w:tcBorders>
              <w:top w:val="single" w:sz="4" w:space="0" w:color="000000"/>
              <w:left w:val="single" w:sz="4" w:space="0" w:color="000000"/>
              <w:bottom w:val="single" w:sz="4" w:space="0" w:color="000000"/>
            </w:tcBorders>
            <w:vAlign w:val="center"/>
          </w:tcPr>
          <w:p w14:paraId="098AE3F5" w14:textId="267ECAE8" w:rsidR="00BD7B02" w:rsidRPr="00B55627" w:rsidRDefault="00BD7B02" w:rsidP="00FE2EB8">
            <w:pPr>
              <w:pStyle w:val="Tablehead"/>
              <w:ind w:left="-57" w:right="-57"/>
              <w:rPr>
                <w:sz w:val="18"/>
                <w:szCs w:val="18"/>
                <w:lang w:val="ru-RU"/>
              </w:rPr>
            </w:pPr>
            <w:r w:rsidRPr="00B55627">
              <w:rPr>
                <w:sz w:val="18"/>
                <w:szCs w:val="18"/>
                <w:lang w:val="ru-RU"/>
              </w:rPr>
              <w:t>Характеристика</w:t>
            </w:r>
          </w:p>
        </w:tc>
        <w:tc>
          <w:tcPr>
            <w:tcW w:w="8302" w:type="dxa"/>
            <w:gridSpan w:val="6"/>
            <w:tcBorders>
              <w:top w:val="single" w:sz="4" w:space="0" w:color="000000"/>
              <w:left w:val="single" w:sz="4" w:space="0" w:color="000000"/>
              <w:bottom w:val="single" w:sz="4" w:space="0" w:color="000000"/>
              <w:right w:val="single" w:sz="4" w:space="0" w:color="000000"/>
            </w:tcBorders>
          </w:tcPr>
          <w:p w14:paraId="3057F1BE" w14:textId="0AF070E2" w:rsidR="00BD7B02" w:rsidRPr="00B55627" w:rsidRDefault="00BD7B02" w:rsidP="00FE2EB8">
            <w:pPr>
              <w:pStyle w:val="Tablehead"/>
              <w:ind w:left="-57" w:right="-57"/>
              <w:rPr>
                <w:sz w:val="18"/>
                <w:szCs w:val="18"/>
                <w:lang w:val="ru-RU"/>
              </w:rPr>
            </w:pPr>
            <w:r w:rsidRPr="00B55627">
              <w:rPr>
                <w:sz w:val="18"/>
                <w:szCs w:val="18"/>
                <w:lang w:val="ru-RU"/>
              </w:rPr>
              <w:t>Тип датчика</w:t>
            </w:r>
          </w:p>
        </w:tc>
      </w:tr>
      <w:tr w:rsidR="003D631E" w:rsidRPr="00B55627" w14:paraId="6B1124E8" w14:textId="77777777" w:rsidTr="003D631E">
        <w:trPr>
          <w:trHeight w:val="144"/>
          <w:jc w:val="center"/>
        </w:trPr>
        <w:tc>
          <w:tcPr>
            <w:tcW w:w="1479" w:type="dxa"/>
            <w:vMerge/>
            <w:tcBorders>
              <w:top w:val="single" w:sz="4" w:space="0" w:color="000000"/>
              <w:left w:val="single" w:sz="4" w:space="0" w:color="000000"/>
              <w:bottom w:val="single" w:sz="4" w:space="0" w:color="000000"/>
            </w:tcBorders>
            <w:vAlign w:val="center"/>
          </w:tcPr>
          <w:p w14:paraId="47C127B9" w14:textId="77777777" w:rsidR="00BD7B02" w:rsidRPr="00B55627" w:rsidRDefault="00BD7B02" w:rsidP="00FE2EB8">
            <w:pPr>
              <w:pStyle w:val="Tablehead"/>
              <w:ind w:left="-57" w:right="-57"/>
              <w:rPr>
                <w:sz w:val="18"/>
                <w:szCs w:val="18"/>
                <w:lang w:val="ru-RU"/>
              </w:rPr>
            </w:pPr>
          </w:p>
        </w:tc>
        <w:tc>
          <w:tcPr>
            <w:tcW w:w="1148" w:type="dxa"/>
            <w:tcBorders>
              <w:top w:val="single" w:sz="4" w:space="0" w:color="000000"/>
              <w:left w:val="single" w:sz="4" w:space="0" w:color="000000"/>
              <w:bottom w:val="single" w:sz="4" w:space="0" w:color="000000"/>
              <w:right w:val="single" w:sz="4" w:space="0" w:color="000000"/>
            </w:tcBorders>
          </w:tcPr>
          <w:p w14:paraId="271A8137" w14:textId="4E1E7674" w:rsidR="00BD7B02" w:rsidRPr="00B55627" w:rsidRDefault="00E454D3" w:rsidP="00FE2EB8">
            <w:pPr>
              <w:pStyle w:val="Tablehead"/>
              <w:ind w:left="-57" w:right="-57"/>
              <w:rPr>
                <w:sz w:val="18"/>
                <w:szCs w:val="18"/>
                <w:lang w:val="ru-RU"/>
              </w:rPr>
            </w:pPr>
            <w:r w:rsidRPr="00B55627">
              <w:rPr>
                <w:sz w:val="18"/>
                <w:szCs w:val="18"/>
                <w:lang w:val="ru-RU"/>
              </w:rPr>
              <w:t>Радиолока</w:t>
            </w:r>
            <w:r w:rsidR="00FE2EB8">
              <w:rPr>
                <w:sz w:val="18"/>
                <w:szCs w:val="18"/>
                <w:lang w:val="ru-RU"/>
              </w:rPr>
              <w:t>-</w:t>
            </w:r>
            <w:r w:rsidRPr="00B55627">
              <w:rPr>
                <w:sz w:val="18"/>
                <w:szCs w:val="18"/>
                <w:lang w:val="ru-RU"/>
              </w:rPr>
              <w:t xml:space="preserve">ционный </w:t>
            </w:r>
            <w:r w:rsidR="003D631E">
              <w:rPr>
                <w:sz w:val="18"/>
                <w:szCs w:val="18"/>
                <w:lang w:val="ru-RU"/>
              </w:rPr>
              <w:br/>
            </w:r>
            <w:r w:rsidRPr="00B55627">
              <w:rPr>
                <w:sz w:val="18"/>
                <w:szCs w:val="18"/>
                <w:lang w:val="ru-RU"/>
              </w:rPr>
              <w:t>зонд</w:t>
            </w:r>
          </w:p>
        </w:tc>
        <w:tc>
          <w:tcPr>
            <w:tcW w:w="1554" w:type="dxa"/>
            <w:tcBorders>
              <w:top w:val="single" w:sz="4" w:space="0" w:color="000000"/>
              <w:left w:val="single" w:sz="4" w:space="0" w:color="000000"/>
              <w:bottom w:val="single" w:sz="4" w:space="0" w:color="000000"/>
            </w:tcBorders>
            <w:vAlign w:val="center"/>
          </w:tcPr>
          <w:p w14:paraId="581DB700" w14:textId="78F3A07D" w:rsidR="00BD7B02" w:rsidRPr="00B55627" w:rsidRDefault="00E454D3" w:rsidP="00FE2EB8">
            <w:pPr>
              <w:pStyle w:val="Tablehead"/>
              <w:ind w:left="-57" w:right="-57"/>
              <w:rPr>
                <w:sz w:val="18"/>
                <w:szCs w:val="18"/>
                <w:lang w:val="ru-RU"/>
              </w:rPr>
            </w:pPr>
            <w:r w:rsidRPr="00B55627">
              <w:rPr>
                <w:sz w:val="18"/>
                <w:szCs w:val="18"/>
                <w:lang w:val="ru-RU"/>
              </w:rPr>
              <w:t xml:space="preserve">Формирователь изображения </w:t>
            </w:r>
            <w:r w:rsidR="00BD7B02" w:rsidRPr="00B55627">
              <w:rPr>
                <w:sz w:val="18"/>
                <w:szCs w:val="18"/>
                <w:lang w:val="ru-RU"/>
              </w:rPr>
              <w:t xml:space="preserve">РСА </w:t>
            </w:r>
          </w:p>
        </w:tc>
        <w:tc>
          <w:tcPr>
            <w:tcW w:w="1511" w:type="dxa"/>
            <w:tcBorders>
              <w:top w:val="single" w:sz="4" w:space="0" w:color="000000"/>
              <w:left w:val="single" w:sz="4" w:space="0" w:color="000000"/>
              <w:bottom w:val="single" w:sz="4" w:space="0" w:color="000000"/>
            </w:tcBorders>
            <w:vAlign w:val="center"/>
          </w:tcPr>
          <w:p w14:paraId="07027031" w14:textId="20ABDE27" w:rsidR="00BD7B02" w:rsidRPr="00B55627" w:rsidRDefault="00BD7B02" w:rsidP="00FE2EB8">
            <w:pPr>
              <w:pStyle w:val="Tablehead"/>
              <w:ind w:left="-57" w:right="-57"/>
              <w:rPr>
                <w:sz w:val="18"/>
                <w:szCs w:val="18"/>
                <w:lang w:val="ru-RU"/>
              </w:rPr>
            </w:pPr>
            <w:r w:rsidRPr="00B55627">
              <w:rPr>
                <w:sz w:val="18"/>
                <w:szCs w:val="18"/>
                <w:lang w:val="ru-RU"/>
              </w:rPr>
              <w:t>Высотомер</w:t>
            </w:r>
          </w:p>
        </w:tc>
        <w:tc>
          <w:tcPr>
            <w:tcW w:w="1414" w:type="dxa"/>
            <w:tcBorders>
              <w:top w:val="single" w:sz="4" w:space="0" w:color="000000"/>
              <w:left w:val="single" w:sz="4" w:space="0" w:color="000000"/>
              <w:bottom w:val="single" w:sz="4" w:space="0" w:color="000000"/>
            </w:tcBorders>
            <w:vAlign w:val="center"/>
          </w:tcPr>
          <w:p w14:paraId="0396BE94" w14:textId="60D7E075" w:rsidR="00BD7B02" w:rsidRPr="00B55627" w:rsidRDefault="00BD7B02" w:rsidP="00FE2EB8">
            <w:pPr>
              <w:pStyle w:val="Tablehead"/>
              <w:ind w:left="-57" w:right="-57"/>
              <w:rPr>
                <w:sz w:val="18"/>
                <w:szCs w:val="18"/>
                <w:lang w:val="ru-RU"/>
              </w:rPr>
            </w:pPr>
            <w:r w:rsidRPr="00B55627">
              <w:rPr>
                <w:sz w:val="18"/>
                <w:szCs w:val="18"/>
                <w:lang w:val="ru-RU"/>
              </w:rPr>
              <w:t>Рефлектометр</w:t>
            </w:r>
          </w:p>
        </w:tc>
        <w:tc>
          <w:tcPr>
            <w:tcW w:w="1148" w:type="dxa"/>
            <w:tcBorders>
              <w:top w:val="single" w:sz="4" w:space="0" w:color="000000"/>
              <w:left w:val="single" w:sz="4" w:space="0" w:color="000000"/>
              <w:bottom w:val="single" w:sz="4" w:space="0" w:color="000000"/>
            </w:tcBorders>
            <w:vAlign w:val="center"/>
          </w:tcPr>
          <w:p w14:paraId="4919DEC6" w14:textId="53ED7C7E" w:rsidR="00BD7B02" w:rsidRPr="00B55627" w:rsidRDefault="00BD7B02" w:rsidP="00FE2EB8">
            <w:pPr>
              <w:pStyle w:val="Tablehead"/>
              <w:ind w:left="-57" w:right="-57"/>
              <w:rPr>
                <w:sz w:val="18"/>
                <w:szCs w:val="18"/>
                <w:lang w:val="ru-RU"/>
              </w:rPr>
            </w:pPr>
            <w:r w:rsidRPr="00B55627">
              <w:rPr>
                <w:sz w:val="18"/>
                <w:szCs w:val="18"/>
                <w:lang w:val="ru-RU"/>
              </w:rPr>
              <w:t>Радар контроля осадков</w:t>
            </w:r>
          </w:p>
        </w:tc>
        <w:tc>
          <w:tcPr>
            <w:tcW w:w="1527" w:type="dxa"/>
            <w:tcBorders>
              <w:top w:val="single" w:sz="4" w:space="0" w:color="000000"/>
              <w:left w:val="single" w:sz="4" w:space="0" w:color="000000"/>
              <w:bottom w:val="single" w:sz="4" w:space="0" w:color="000000"/>
              <w:right w:val="single" w:sz="4" w:space="0" w:color="000000"/>
            </w:tcBorders>
            <w:vAlign w:val="center"/>
          </w:tcPr>
          <w:p w14:paraId="008435D0" w14:textId="433C364D" w:rsidR="00BD7B02" w:rsidRPr="00B55627" w:rsidRDefault="00BD7B02" w:rsidP="00FE2EB8">
            <w:pPr>
              <w:pStyle w:val="Tablehead"/>
              <w:ind w:left="-57" w:right="-57"/>
              <w:rPr>
                <w:sz w:val="18"/>
                <w:szCs w:val="18"/>
                <w:lang w:val="ru-RU"/>
              </w:rPr>
            </w:pPr>
            <w:r w:rsidRPr="00B55627">
              <w:rPr>
                <w:sz w:val="18"/>
                <w:szCs w:val="18"/>
                <w:lang w:val="ru-RU"/>
              </w:rPr>
              <w:t>Радар профилирования облачности</w:t>
            </w:r>
          </w:p>
        </w:tc>
      </w:tr>
      <w:tr w:rsidR="003D631E" w:rsidRPr="00B55627" w14:paraId="6F204EB9" w14:textId="77777777" w:rsidTr="003D631E">
        <w:trPr>
          <w:trHeight w:val="695"/>
          <w:jc w:val="center"/>
        </w:trPr>
        <w:tc>
          <w:tcPr>
            <w:tcW w:w="1479" w:type="dxa"/>
            <w:tcBorders>
              <w:top w:val="single" w:sz="4" w:space="0" w:color="000000"/>
              <w:left w:val="single" w:sz="4" w:space="0" w:color="000000"/>
              <w:bottom w:val="single" w:sz="4" w:space="0" w:color="000000"/>
            </w:tcBorders>
          </w:tcPr>
          <w:p w14:paraId="0BC1C8E7" w14:textId="344FFAC8" w:rsidR="00BD7B02" w:rsidRPr="00B55627" w:rsidRDefault="00BD7B02" w:rsidP="00FE2EB8">
            <w:pPr>
              <w:pStyle w:val="Tabletext"/>
              <w:jc w:val="left"/>
              <w:rPr>
                <w:sz w:val="18"/>
                <w:szCs w:val="18"/>
                <w:lang w:val="ru-RU"/>
              </w:rPr>
            </w:pPr>
            <w:r w:rsidRPr="00B55627">
              <w:rPr>
                <w:sz w:val="18"/>
                <w:szCs w:val="18"/>
                <w:lang w:val="ru-RU"/>
              </w:rPr>
              <w:t>Зона обслуживания</w:t>
            </w:r>
          </w:p>
        </w:tc>
        <w:tc>
          <w:tcPr>
            <w:tcW w:w="1148" w:type="dxa"/>
            <w:tcBorders>
              <w:top w:val="single" w:sz="4" w:space="0" w:color="000000"/>
              <w:left w:val="single" w:sz="4" w:space="0" w:color="000000"/>
              <w:bottom w:val="single" w:sz="4" w:space="0" w:color="000000"/>
              <w:right w:val="single" w:sz="4" w:space="0" w:color="000000"/>
            </w:tcBorders>
          </w:tcPr>
          <w:p w14:paraId="13217DF2" w14:textId="59F1A576" w:rsidR="00BD7B02" w:rsidRPr="00B55627" w:rsidRDefault="00BD7B02" w:rsidP="00FE2EB8">
            <w:pPr>
              <w:pStyle w:val="Tabletext"/>
              <w:jc w:val="center"/>
              <w:rPr>
                <w:sz w:val="18"/>
                <w:szCs w:val="18"/>
                <w:lang w:val="ru-RU"/>
              </w:rPr>
            </w:pPr>
            <w:r w:rsidRPr="00B55627">
              <w:rPr>
                <w:sz w:val="18"/>
                <w:szCs w:val="18"/>
                <w:lang w:val="ru-RU"/>
              </w:rPr>
              <w:t>Суша/</w:t>
            </w:r>
            <w:r w:rsidRPr="00B55627">
              <w:rPr>
                <w:sz w:val="18"/>
                <w:szCs w:val="18"/>
                <w:lang w:val="ru-RU"/>
              </w:rPr>
              <w:br/>
              <w:t>ледовый покров</w:t>
            </w:r>
          </w:p>
        </w:tc>
        <w:tc>
          <w:tcPr>
            <w:tcW w:w="1554" w:type="dxa"/>
            <w:tcBorders>
              <w:top w:val="single" w:sz="4" w:space="0" w:color="000000"/>
              <w:left w:val="single" w:sz="4" w:space="0" w:color="000000"/>
              <w:bottom w:val="single" w:sz="4" w:space="0" w:color="000000"/>
            </w:tcBorders>
          </w:tcPr>
          <w:p w14:paraId="2445053C" w14:textId="1D033FDC" w:rsidR="00BD7B02" w:rsidRPr="00B55627" w:rsidRDefault="00BD7B02" w:rsidP="00FE2EB8">
            <w:pPr>
              <w:pStyle w:val="Tabletext"/>
              <w:jc w:val="center"/>
              <w:rPr>
                <w:sz w:val="18"/>
                <w:szCs w:val="18"/>
                <w:lang w:val="ru-RU"/>
              </w:rPr>
            </w:pPr>
            <w:r w:rsidRPr="00B55627">
              <w:rPr>
                <w:sz w:val="18"/>
                <w:szCs w:val="18"/>
                <w:lang w:val="ru-RU"/>
              </w:rPr>
              <w:t>Суша</w:t>
            </w:r>
            <w:r w:rsidR="00136221" w:rsidRPr="00B55627">
              <w:rPr>
                <w:sz w:val="18"/>
                <w:szCs w:val="18"/>
                <w:lang w:val="ru-RU"/>
              </w:rPr>
              <w:t>/</w:t>
            </w:r>
            <w:r w:rsidR="00136221" w:rsidRPr="00B55627">
              <w:rPr>
                <w:sz w:val="18"/>
                <w:szCs w:val="18"/>
                <w:lang w:val="ru-RU"/>
              </w:rPr>
              <w:br/>
            </w:r>
            <w:r w:rsidRPr="00B55627">
              <w:rPr>
                <w:sz w:val="18"/>
                <w:szCs w:val="18"/>
                <w:lang w:val="ru-RU"/>
              </w:rPr>
              <w:t xml:space="preserve">прибрежные </w:t>
            </w:r>
            <w:r w:rsidRPr="00B55627">
              <w:rPr>
                <w:sz w:val="18"/>
                <w:szCs w:val="18"/>
                <w:lang w:val="ru-RU"/>
              </w:rPr>
              <w:br/>
              <w:t>районы</w:t>
            </w:r>
            <w:r w:rsidR="00136221" w:rsidRPr="00B55627">
              <w:rPr>
                <w:sz w:val="18"/>
                <w:szCs w:val="18"/>
                <w:lang w:val="ru-RU"/>
              </w:rPr>
              <w:t>/</w:t>
            </w:r>
            <w:r w:rsidR="00136221" w:rsidRPr="00B55627">
              <w:rPr>
                <w:sz w:val="18"/>
                <w:szCs w:val="18"/>
                <w:lang w:val="ru-RU"/>
              </w:rPr>
              <w:br/>
              <w:t>океан</w:t>
            </w:r>
          </w:p>
        </w:tc>
        <w:tc>
          <w:tcPr>
            <w:tcW w:w="1511" w:type="dxa"/>
            <w:tcBorders>
              <w:top w:val="single" w:sz="4" w:space="0" w:color="000000"/>
              <w:left w:val="single" w:sz="4" w:space="0" w:color="000000"/>
              <w:bottom w:val="single" w:sz="4" w:space="0" w:color="000000"/>
            </w:tcBorders>
          </w:tcPr>
          <w:p w14:paraId="06E694EF" w14:textId="784CE46F" w:rsidR="00BD7B02" w:rsidRPr="00B55627" w:rsidRDefault="00BD7B02" w:rsidP="00FE2EB8">
            <w:pPr>
              <w:pStyle w:val="Tabletext"/>
              <w:jc w:val="center"/>
              <w:rPr>
                <w:sz w:val="18"/>
                <w:szCs w:val="18"/>
                <w:lang w:val="ru-RU"/>
              </w:rPr>
            </w:pPr>
            <w:r w:rsidRPr="00B55627">
              <w:rPr>
                <w:sz w:val="18"/>
                <w:szCs w:val="18"/>
                <w:lang w:val="ru-RU"/>
              </w:rPr>
              <w:t>Океан</w:t>
            </w:r>
            <w:r w:rsidR="00136221" w:rsidRPr="00B55627">
              <w:rPr>
                <w:sz w:val="18"/>
                <w:szCs w:val="18"/>
                <w:lang w:val="ru-RU"/>
              </w:rPr>
              <w:t>/</w:t>
            </w:r>
            <w:r w:rsidR="00136221" w:rsidRPr="00B55627">
              <w:rPr>
                <w:sz w:val="18"/>
                <w:szCs w:val="18"/>
                <w:lang w:val="ru-RU"/>
              </w:rPr>
              <w:br/>
            </w:r>
            <w:r w:rsidRPr="00B55627">
              <w:rPr>
                <w:sz w:val="18"/>
                <w:szCs w:val="18"/>
                <w:lang w:val="ru-RU"/>
              </w:rPr>
              <w:t>ледовый покров</w:t>
            </w:r>
            <w:r w:rsidR="00E03662" w:rsidRPr="00B55627">
              <w:rPr>
                <w:sz w:val="18"/>
                <w:szCs w:val="18"/>
                <w:lang w:val="ru-RU"/>
              </w:rPr>
              <w:t>/суша</w:t>
            </w:r>
            <w:r w:rsidR="00136221" w:rsidRPr="00B55627">
              <w:rPr>
                <w:sz w:val="18"/>
                <w:szCs w:val="18"/>
                <w:lang w:val="ru-RU"/>
              </w:rPr>
              <w:t>/</w:t>
            </w:r>
            <w:r w:rsidR="00136221" w:rsidRPr="00B55627">
              <w:rPr>
                <w:sz w:val="18"/>
                <w:szCs w:val="18"/>
                <w:lang w:val="ru-RU"/>
              </w:rPr>
              <w:br/>
            </w:r>
            <w:r w:rsidRPr="00B55627">
              <w:rPr>
                <w:sz w:val="18"/>
                <w:szCs w:val="18"/>
                <w:lang w:val="ru-RU"/>
              </w:rPr>
              <w:t>прибрежные районы</w:t>
            </w:r>
          </w:p>
        </w:tc>
        <w:tc>
          <w:tcPr>
            <w:tcW w:w="1414" w:type="dxa"/>
            <w:tcBorders>
              <w:top w:val="single" w:sz="4" w:space="0" w:color="000000"/>
              <w:left w:val="single" w:sz="4" w:space="0" w:color="000000"/>
              <w:bottom w:val="single" w:sz="4" w:space="0" w:color="000000"/>
            </w:tcBorders>
          </w:tcPr>
          <w:p w14:paraId="56EC48E6" w14:textId="1D74EA89" w:rsidR="00BD7B02" w:rsidRPr="00B55627" w:rsidRDefault="00BD7B02" w:rsidP="00FE2EB8">
            <w:pPr>
              <w:pStyle w:val="Tabletext"/>
              <w:jc w:val="center"/>
              <w:rPr>
                <w:sz w:val="18"/>
                <w:szCs w:val="18"/>
                <w:lang w:val="ru-RU"/>
              </w:rPr>
            </w:pPr>
            <w:r w:rsidRPr="00B55627">
              <w:rPr>
                <w:sz w:val="18"/>
                <w:szCs w:val="18"/>
                <w:lang w:val="ru-RU"/>
              </w:rPr>
              <w:t>Океан</w:t>
            </w:r>
            <w:r w:rsidR="00136221" w:rsidRPr="00B55627">
              <w:rPr>
                <w:sz w:val="18"/>
                <w:szCs w:val="18"/>
                <w:lang w:val="ru-RU"/>
              </w:rPr>
              <w:t>/</w:t>
            </w:r>
            <w:r w:rsidR="00136221" w:rsidRPr="00B55627">
              <w:rPr>
                <w:sz w:val="18"/>
                <w:szCs w:val="18"/>
                <w:lang w:val="ru-RU"/>
              </w:rPr>
              <w:br/>
            </w:r>
            <w:r w:rsidRPr="00B55627">
              <w:rPr>
                <w:sz w:val="18"/>
                <w:szCs w:val="18"/>
                <w:lang w:val="ru-RU"/>
              </w:rPr>
              <w:t>ледовый покров</w:t>
            </w:r>
            <w:r w:rsidR="00136221" w:rsidRPr="00B55627">
              <w:rPr>
                <w:sz w:val="18"/>
                <w:szCs w:val="18"/>
                <w:lang w:val="ru-RU"/>
              </w:rPr>
              <w:t>/</w:t>
            </w:r>
            <w:r w:rsidR="00136221" w:rsidRPr="00B55627">
              <w:rPr>
                <w:sz w:val="18"/>
                <w:szCs w:val="18"/>
                <w:lang w:val="ru-RU"/>
              </w:rPr>
              <w:br/>
            </w:r>
            <w:r w:rsidRPr="00B55627">
              <w:rPr>
                <w:sz w:val="18"/>
                <w:szCs w:val="18"/>
                <w:lang w:val="ru-RU"/>
              </w:rPr>
              <w:t>прибрежные районы</w:t>
            </w:r>
            <w:r w:rsidR="00136221" w:rsidRPr="00B55627">
              <w:rPr>
                <w:sz w:val="18"/>
                <w:szCs w:val="18"/>
                <w:lang w:val="ru-RU"/>
              </w:rPr>
              <w:t>/</w:t>
            </w:r>
            <w:r w:rsidR="00136221" w:rsidRPr="00B55627">
              <w:rPr>
                <w:sz w:val="18"/>
                <w:szCs w:val="18"/>
                <w:lang w:val="ru-RU"/>
              </w:rPr>
              <w:br/>
              <w:t>внутренние воды</w:t>
            </w:r>
          </w:p>
        </w:tc>
        <w:tc>
          <w:tcPr>
            <w:tcW w:w="1148" w:type="dxa"/>
            <w:tcBorders>
              <w:top w:val="single" w:sz="4" w:space="0" w:color="000000"/>
              <w:left w:val="single" w:sz="4" w:space="0" w:color="000000"/>
              <w:bottom w:val="single" w:sz="4" w:space="0" w:color="000000"/>
            </w:tcBorders>
          </w:tcPr>
          <w:p w14:paraId="41B5829C" w14:textId="7F00F80A" w:rsidR="00BD7B02" w:rsidRPr="00B55627" w:rsidRDefault="00BD7B02" w:rsidP="00FE2EB8">
            <w:pPr>
              <w:pStyle w:val="Tabletext"/>
              <w:jc w:val="center"/>
              <w:rPr>
                <w:sz w:val="18"/>
                <w:szCs w:val="18"/>
                <w:lang w:val="ru-RU"/>
              </w:rPr>
            </w:pPr>
            <w:r w:rsidRPr="00B55627">
              <w:rPr>
                <w:sz w:val="18"/>
                <w:szCs w:val="18"/>
                <w:lang w:val="ru-RU"/>
              </w:rPr>
              <w:t>Суша</w:t>
            </w:r>
            <w:r w:rsidR="00136221" w:rsidRPr="00B55627">
              <w:rPr>
                <w:sz w:val="18"/>
                <w:szCs w:val="18"/>
                <w:lang w:val="ru-RU"/>
              </w:rPr>
              <w:t>/</w:t>
            </w:r>
            <w:r w:rsidRPr="00B55627">
              <w:rPr>
                <w:sz w:val="18"/>
                <w:szCs w:val="18"/>
                <w:lang w:val="ru-RU"/>
              </w:rPr>
              <w:t>океан</w:t>
            </w:r>
          </w:p>
        </w:tc>
        <w:tc>
          <w:tcPr>
            <w:tcW w:w="1527" w:type="dxa"/>
            <w:tcBorders>
              <w:top w:val="single" w:sz="4" w:space="0" w:color="000000"/>
              <w:left w:val="single" w:sz="4" w:space="0" w:color="000000"/>
              <w:bottom w:val="single" w:sz="4" w:space="0" w:color="000000"/>
              <w:right w:val="single" w:sz="4" w:space="0" w:color="000000"/>
            </w:tcBorders>
          </w:tcPr>
          <w:p w14:paraId="6B607974" w14:textId="2EA6CE15" w:rsidR="00BD7B02" w:rsidRPr="00B55627" w:rsidRDefault="00BD7B02" w:rsidP="00FE2EB8">
            <w:pPr>
              <w:pStyle w:val="Tabletext"/>
              <w:jc w:val="center"/>
              <w:rPr>
                <w:sz w:val="18"/>
                <w:szCs w:val="18"/>
                <w:lang w:val="ru-RU"/>
              </w:rPr>
            </w:pPr>
            <w:r w:rsidRPr="00B55627">
              <w:rPr>
                <w:sz w:val="18"/>
                <w:szCs w:val="18"/>
                <w:lang w:val="ru-RU"/>
              </w:rPr>
              <w:t>Суша</w:t>
            </w:r>
            <w:r w:rsidR="00136221" w:rsidRPr="00B55627">
              <w:rPr>
                <w:sz w:val="18"/>
                <w:szCs w:val="18"/>
                <w:lang w:val="ru-RU"/>
              </w:rPr>
              <w:t>/</w:t>
            </w:r>
            <w:r w:rsidRPr="00B55627">
              <w:rPr>
                <w:sz w:val="18"/>
                <w:szCs w:val="18"/>
                <w:lang w:val="ru-RU"/>
              </w:rPr>
              <w:t>океан</w:t>
            </w:r>
          </w:p>
        </w:tc>
      </w:tr>
      <w:tr w:rsidR="003D631E" w:rsidRPr="00B55627" w14:paraId="2A05782D" w14:textId="77777777" w:rsidTr="003D631E">
        <w:trPr>
          <w:trHeight w:val="144"/>
          <w:jc w:val="center"/>
        </w:trPr>
        <w:tc>
          <w:tcPr>
            <w:tcW w:w="1479" w:type="dxa"/>
            <w:tcBorders>
              <w:top w:val="single" w:sz="4" w:space="0" w:color="000000"/>
              <w:left w:val="single" w:sz="4" w:space="0" w:color="000000"/>
              <w:bottom w:val="single" w:sz="4" w:space="0" w:color="000000"/>
            </w:tcBorders>
          </w:tcPr>
          <w:p w14:paraId="45790B83" w14:textId="3834CCE3" w:rsidR="00BD7B02" w:rsidRPr="00B55627" w:rsidRDefault="00BD7B02" w:rsidP="00FE2EB8">
            <w:pPr>
              <w:pStyle w:val="Tabletext"/>
              <w:jc w:val="left"/>
              <w:rPr>
                <w:sz w:val="18"/>
                <w:szCs w:val="18"/>
                <w:lang w:val="ru-RU"/>
              </w:rPr>
            </w:pPr>
            <w:r w:rsidRPr="00B55627">
              <w:rPr>
                <w:sz w:val="18"/>
                <w:szCs w:val="18"/>
                <w:lang w:val="ru-RU"/>
              </w:rPr>
              <w:t>Тип луча антенны</w:t>
            </w:r>
          </w:p>
        </w:tc>
        <w:tc>
          <w:tcPr>
            <w:tcW w:w="1148" w:type="dxa"/>
            <w:tcBorders>
              <w:top w:val="single" w:sz="4" w:space="0" w:color="000000"/>
              <w:left w:val="single" w:sz="4" w:space="0" w:color="000000"/>
              <w:bottom w:val="single" w:sz="4" w:space="0" w:color="000000"/>
              <w:right w:val="single" w:sz="4" w:space="0" w:color="000000"/>
            </w:tcBorders>
          </w:tcPr>
          <w:p w14:paraId="413AD87A" w14:textId="79F44515" w:rsidR="00BD7B02" w:rsidRPr="00B55627" w:rsidRDefault="004A5E59" w:rsidP="00FE2EB8">
            <w:pPr>
              <w:pStyle w:val="Tabletext"/>
              <w:jc w:val="center"/>
              <w:rPr>
                <w:sz w:val="18"/>
                <w:szCs w:val="18"/>
                <w:lang w:val="ru-RU"/>
              </w:rPr>
            </w:pPr>
            <w:r w:rsidRPr="00B55627">
              <w:rPr>
                <w:sz w:val="18"/>
                <w:szCs w:val="18"/>
                <w:lang w:val="ru-RU"/>
              </w:rPr>
              <w:t>Широкий луч</w:t>
            </w:r>
          </w:p>
        </w:tc>
        <w:tc>
          <w:tcPr>
            <w:tcW w:w="1554" w:type="dxa"/>
            <w:tcBorders>
              <w:top w:val="single" w:sz="4" w:space="0" w:color="000000"/>
              <w:left w:val="single" w:sz="4" w:space="0" w:color="000000"/>
              <w:bottom w:val="single" w:sz="4" w:space="0" w:color="000000"/>
            </w:tcBorders>
          </w:tcPr>
          <w:p w14:paraId="4FBB879E" w14:textId="44D84A64" w:rsidR="00BD7B02" w:rsidRPr="00B55627" w:rsidRDefault="00BD7B02" w:rsidP="00FE2EB8">
            <w:pPr>
              <w:pStyle w:val="Tabletext"/>
              <w:jc w:val="center"/>
              <w:rPr>
                <w:sz w:val="18"/>
                <w:szCs w:val="18"/>
                <w:lang w:val="ru-RU"/>
              </w:rPr>
            </w:pPr>
            <w:r w:rsidRPr="00B55627">
              <w:rPr>
                <w:sz w:val="18"/>
                <w:szCs w:val="18"/>
                <w:lang w:val="ru-RU"/>
              </w:rPr>
              <w:t>Веерный</w:t>
            </w:r>
            <w:r w:rsidR="00E03662" w:rsidRPr="00B55627">
              <w:rPr>
                <w:sz w:val="18"/>
                <w:szCs w:val="18"/>
                <w:lang w:val="ru-RU"/>
              </w:rPr>
              <w:t>,</w:t>
            </w:r>
            <w:r w:rsidR="00E03662" w:rsidRPr="00B55627">
              <w:rPr>
                <w:sz w:val="18"/>
                <w:szCs w:val="18"/>
                <w:lang w:val="ru-RU"/>
              </w:rPr>
              <w:br/>
              <w:t>иглообразный</w:t>
            </w:r>
          </w:p>
        </w:tc>
        <w:tc>
          <w:tcPr>
            <w:tcW w:w="1511" w:type="dxa"/>
            <w:tcBorders>
              <w:top w:val="single" w:sz="4" w:space="0" w:color="000000"/>
              <w:left w:val="single" w:sz="4" w:space="0" w:color="000000"/>
              <w:bottom w:val="single" w:sz="4" w:space="0" w:color="000000"/>
            </w:tcBorders>
          </w:tcPr>
          <w:p w14:paraId="326C23AA" w14:textId="77777777" w:rsidR="00A21DD1" w:rsidRPr="00B55627" w:rsidRDefault="00A21DD1" w:rsidP="00FE2EB8">
            <w:pPr>
              <w:pStyle w:val="Tabletext"/>
              <w:keepNext/>
              <w:keepLines/>
              <w:ind w:left="284" w:hanging="284"/>
              <w:jc w:val="left"/>
              <w:rPr>
                <w:sz w:val="18"/>
                <w:szCs w:val="18"/>
                <w:lang w:val="ru-RU"/>
              </w:rPr>
            </w:pPr>
            <w:r w:rsidRPr="00B55627">
              <w:rPr>
                <w:sz w:val="18"/>
                <w:szCs w:val="18"/>
                <w:lang w:val="ru-RU"/>
              </w:rPr>
              <w:t>–</w:t>
            </w:r>
            <w:r w:rsidRPr="00B55627">
              <w:rPr>
                <w:sz w:val="18"/>
                <w:szCs w:val="18"/>
                <w:lang w:val="ru-RU"/>
              </w:rPr>
              <w:tab/>
              <w:t>Веерные лучи</w:t>
            </w:r>
          </w:p>
          <w:p w14:paraId="684E88DF" w14:textId="0FBB7461" w:rsidR="00BD7B02" w:rsidRPr="00B55627" w:rsidRDefault="00A21DD1" w:rsidP="00FE2EB8">
            <w:pPr>
              <w:pStyle w:val="Tabletext"/>
              <w:keepNext/>
              <w:keepLines/>
              <w:ind w:left="284" w:hanging="284"/>
              <w:jc w:val="left"/>
              <w:rPr>
                <w:sz w:val="18"/>
                <w:szCs w:val="18"/>
                <w:lang w:val="ru-RU"/>
              </w:rPr>
            </w:pPr>
            <w:r w:rsidRPr="00B55627">
              <w:rPr>
                <w:sz w:val="18"/>
                <w:szCs w:val="18"/>
                <w:lang w:val="ru-RU"/>
              </w:rPr>
              <w:t>–</w:t>
            </w:r>
            <w:r w:rsidR="00FE2EB8">
              <w:rPr>
                <w:sz w:val="18"/>
                <w:szCs w:val="18"/>
                <w:lang w:val="ru-RU"/>
              </w:rPr>
              <w:tab/>
            </w:r>
            <w:r w:rsidRPr="00B55627">
              <w:rPr>
                <w:sz w:val="18"/>
                <w:szCs w:val="18"/>
                <w:lang w:val="ru-RU"/>
              </w:rPr>
              <w:t>Иглообраз-ные лучи</w:t>
            </w:r>
          </w:p>
        </w:tc>
        <w:tc>
          <w:tcPr>
            <w:tcW w:w="1414" w:type="dxa"/>
            <w:tcBorders>
              <w:top w:val="single" w:sz="4" w:space="0" w:color="000000"/>
              <w:left w:val="single" w:sz="4" w:space="0" w:color="000000"/>
              <w:bottom w:val="single" w:sz="4" w:space="0" w:color="000000"/>
            </w:tcBorders>
          </w:tcPr>
          <w:p w14:paraId="319DB370" w14:textId="4227FD88" w:rsidR="00BD7B02" w:rsidRPr="00B55627" w:rsidRDefault="00A21DD1" w:rsidP="00FE2EB8">
            <w:pPr>
              <w:pStyle w:val="Tabletext"/>
              <w:jc w:val="center"/>
              <w:rPr>
                <w:sz w:val="18"/>
                <w:szCs w:val="18"/>
                <w:lang w:val="ru-RU"/>
              </w:rPr>
            </w:pPr>
            <w:r w:rsidRPr="00B55627">
              <w:rPr>
                <w:sz w:val="18"/>
                <w:szCs w:val="18"/>
                <w:lang w:val="ru-RU"/>
              </w:rPr>
              <w:t>Иглообразный</w:t>
            </w:r>
          </w:p>
        </w:tc>
        <w:tc>
          <w:tcPr>
            <w:tcW w:w="1148" w:type="dxa"/>
            <w:tcBorders>
              <w:top w:val="single" w:sz="4" w:space="0" w:color="000000"/>
              <w:left w:val="single" w:sz="4" w:space="0" w:color="000000"/>
              <w:bottom w:val="single" w:sz="4" w:space="0" w:color="000000"/>
            </w:tcBorders>
          </w:tcPr>
          <w:p w14:paraId="09F99573" w14:textId="42122CE8" w:rsidR="00BD7B02" w:rsidRPr="00B55627" w:rsidRDefault="00BD7B02" w:rsidP="00FE2EB8">
            <w:pPr>
              <w:pStyle w:val="Tabletext"/>
              <w:jc w:val="center"/>
              <w:rPr>
                <w:sz w:val="18"/>
                <w:szCs w:val="18"/>
                <w:lang w:val="ru-RU"/>
              </w:rPr>
            </w:pPr>
            <w:r w:rsidRPr="00B55627">
              <w:rPr>
                <w:sz w:val="18"/>
                <w:szCs w:val="18"/>
                <w:lang w:val="ru-RU"/>
              </w:rPr>
              <w:t>Иглообраз</w:t>
            </w:r>
            <w:r w:rsidR="00FE2EB8">
              <w:rPr>
                <w:sz w:val="18"/>
                <w:szCs w:val="18"/>
                <w:lang w:val="ru-RU"/>
              </w:rPr>
              <w:t>-</w:t>
            </w:r>
            <w:r w:rsidRPr="00B55627">
              <w:rPr>
                <w:sz w:val="18"/>
                <w:szCs w:val="18"/>
                <w:lang w:val="ru-RU"/>
              </w:rPr>
              <w:t>ный</w:t>
            </w:r>
          </w:p>
        </w:tc>
        <w:tc>
          <w:tcPr>
            <w:tcW w:w="1527" w:type="dxa"/>
            <w:tcBorders>
              <w:top w:val="single" w:sz="4" w:space="0" w:color="000000"/>
              <w:left w:val="single" w:sz="4" w:space="0" w:color="000000"/>
              <w:bottom w:val="single" w:sz="4" w:space="0" w:color="000000"/>
              <w:right w:val="single" w:sz="4" w:space="0" w:color="000000"/>
            </w:tcBorders>
          </w:tcPr>
          <w:p w14:paraId="46E71460" w14:textId="6BB3B396" w:rsidR="00BD7B02" w:rsidRPr="00B55627" w:rsidRDefault="00BD7B02" w:rsidP="00FE2EB8">
            <w:pPr>
              <w:pStyle w:val="Tabletext"/>
              <w:jc w:val="center"/>
              <w:rPr>
                <w:sz w:val="18"/>
                <w:szCs w:val="18"/>
                <w:lang w:val="ru-RU"/>
              </w:rPr>
            </w:pPr>
            <w:r w:rsidRPr="00B55627">
              <w:rPr>
                <w:sz w:val="18"/>
                <w:szCs w:val="18"/>
                <w:lang w:val="ru-RU"/>
              </w:rPr>
              <w:t>Иглообразный</w:t>
            </w:r>
          </w:p>
        </w:tc>
      </w:tr>
      <w:tr w:rsidR="003D631E" w:rsidRPr="00B55627" w14:paraId="4F76C7D5" w14:textId="77777777" w:rsidTr="003D631E">
        <w:trPr>
          <w:trHeight w:val="144"/>
          <w:jc w:val="center"/>
        </w:trPr>
        <w:tc>
          <w:tcPr>
            <w:tcW w:w="1479" w:type="dxa"/>
            <w:tcBorders>
              <w:top w:val="single" w:sz="4" w:space="0" w:color="000000"/>
              <w:left w:val="single" w:sz="4" w:space="0" w:color="000000"/>
              <w:bottom w:val="single" w:sz="4" w:space="0" w:color="000000"/>
            </w:tcBorders>
          </w:tcPr>
          <w:p w14:paraId="2EE00CE6" w14:textId="406E56C8" w:rsidR="00BD7B02" w:rsidRPr="00B55627" w:rsidRDefault="00BD7B02" w:rsidP="003D631E">
            <w:pPr>
              <w:pStyle w:val="Tabletext"/>
              <w:keepNext/>
              <w:keepLines/>
              <w:jc w:val="left"/>
              <w:rPr>
                <w:sz w:val="18"/>
                <w:szCs w:val="18"/>
                <w:lang w:val="ru-RU"/>
              </w:rPr>
            </w:pPr>
            <w:r w:rsidRPr="00B55627">
              <w:rPr>
                <w:sz w:val="18"/>
                <w:szCs w:val="18"/>
                <w:lang w:val="ru-RU"/>
              </w:rPr>
              <w:t>Геометрические характеристики обзора</w:t>
            </w:r>
          </w:p>
        </w:tc>
        <w:tc>
          <w:tcPr>
            <w:tcW w:w="1148" w:type="dxa"/>
            <w:tcBorders>
              <w:top w:val="single" w:sz="4" w:space="0" w:color="000000"/>
              <w:left w:val="single" w:sz="4" w:space="0" w:color="000000"/>
              <w:bottom w:val="single" w:sz="4" w:space="0" w:color="000000"/>
              <w:right w:val="single" w:sz="4" w:space="0" w:color="000000"/>
            </w:tcBorders>
          </w:tcPr>
          <w:p w14:paraId="6350DD21" w14:textId="1726F488" w:rsidR="00BD7B02" w:rsidRPr="00B55627" w:rsidRDefault="00B30ADB" w:rsidP="00FE2EB8">
            <w:pPr>
              <w:pStyle w:val="Tabletext"/>
              <w:keepNext/>
              <w:keepLines/>
              <w:jc w:val="center"/>
              <w:rPr>
                <w:sz w:val="18"/>
                <w:szCs w:val="18"/>
                <w:lang w:val="ru-RU"/>
              </w:rPr>
            </w:pPr>
            <w:r w:rsidRPr="00B55627">
              <w:rPr>
                <w:sz w:val="18"/>
                <w:szCs w:val="18"/>
                <w:lang w:val="ru-RU"/>
              </w:rPr>
              <w:t>Обзор в надир</w:t>
            </w:r>
          </w:p>
        </w:tc>
        <w:tc>
          <w:tcPr>
            <w:tcW w:w="1554" w:type="dxa"/>
            <w:tcBorders>
              <w:top w:val="single" w:sz="4" w:space="0" w:color="000000"/>
              <w:left w:val="single" w:sz="4" w:space="0" w:color="000000"/>
              <w:bottom w:val="single" w:sz="4" w:space="0" w:color="000000"/>
            </w:tcBorders>
          </w:tcPr>
          <w:p w14:paraId="645B9005" w14:textId="098F8E40" w:rsidR="00BD7B02" w:rsidRPr="00B55627" w:rsidRDefault="00BD7B02" w:rsidP="00FE2EB8">
            <w:pPr>
              <w:pStyle w:val="Tabletext"/>
              <w:keepNext/>
              <w:keepLines/>
              <w:jc w:val="center"/>
              <w:rPr>
                <w:sz w:val="18"/>
                <w:szCs w:val="18"/>
                <w:lang w:val="ru-RU"/>
              </w:rPr>
            </w:pPr>
            <w:r w:rsidRPr="00B55627">
              <w:rPr>
                <w:sz w:val="18"/>
                <w:szCs w:val="18"/>
                <w:lang w:val="ru-RU"/>
              </w:rPr>
              <w:t xml:space="preserve">Боковой обзор под углом </w:t>
            </w:r>
            <w:r w:rsidRPr="00B55627">
              <w:rPr>
                <w:sz w:val="18"/>
                <w:szCs w:val="18"/>
                <w:lang w:val="ru-RU"/>
              </w:rPr>
              <w:br/>
              <w:t>10</w:t>
            </w:r>
            <w:r w:rsidRPr="00B55627">
              <w:rPr>
                <w:rFonts w:ascii="Symbol" w:hAnsi="Symbol"/>
                <w:sz w:val="18"/>
                <w:szCs w:val="18"/>
                <w:lang w:val="ru-RU"/>
              </w:rPr>
              <w:t></w:t>
            </w:r>
            <w:r w:rsidRPr="00B55627">
              <w:rPr>
                <w:sz w:val="18"/>
                <w:szCs w:val="18"/>
                <w:lang w:val="ru-RU"/>
              </w:rPr>
              <w:t>–60</w:t>
            </w:r>
            <w:r w:rsidRPr="00B55627">
              <w:rPr>
                <w:rFonts w:ascii="Symbol" w:hAnsi="Symbol"/>
                <w:sz w:val="18"/>
                <w:szCs w:val="18"/>
                <w:lang w:val="ru-RU"/>
              </w:rPr>
              <w:t></w:t>
            </w:r>
            <w:r w:rsidRPr="00B55627">
              <w:rPr>
                <w:sz w:val="18"/>
                <w:szCs w:val="18"/>
                <w:lang w:val="ru-RU"/>
              </w:rPr>
              <w:t xml:space="preserve"> к надиру</w:t>
            </w:r>
          </w:p>
        </w:tc>
        <w:tc>
          <w:tcPr>
            <w:tcW w:w="1511" w:type="dxa"/>
            <w:tcBorders>
              <w:top w:val="single" w:sz="4" w:space="0" w:color="000000"/>
              <w:left w:val="single" w:sz="4" w:space="0" w:color="000000"/>
              <w:bottom w:val="single" w:sz="4" w:space="0" w:color="000000"/>
            </w:tcBorders>
          </w:tcPr>
          <w:p w14:paraId="2E411868" w14:textId="77777777" w:rsidR="00B30ADB" w:rsidRPr="00B55627" w:rsidRDefault="00B30ADB" w:rsidP="00FE2EB8">
            <w:pPr>
              <w:pStyle w:val="Tabletext"/>
              <w:ind w:left="284" w:hanging="284"/>
              <w:jc w:val="left"/>
              <w:rPr>
                <w:sz w:val="18"/>
                <w:szCs w:val="18"/>
                <w:lang w:val="ru-RU"/>
              </w:rPr>
            </w:pPr>
            <w:r w:rsidRPr="00B55627">
              <w:rPr>
                <w:sz w:val="18"/>
                <w:szCs w:val="18"/>
                <w:lang w:val="ru-RU"/>
              </w:rPr>
              <w:t>–</w:t>
            </w:r>
            <w:r w:rsidRPr="00B55627">
              <w:rPr>
                <w:sz w:val="18"/>
                <w:szCs w:val="18"/>
                <w:lang w:val="ru-RU"/>
              </w:rPr>
              <w:tab/>
              <w:t>Три или шесть веерных лучей по азимуту</w:t>
            </w:r>
          </w:p>
          <w:p w14:paraId="4C5C1D09" w14:textId="3BD29D36" w:rsidR="00B30ADB" w:rsidRPr="00B55627" w:rsidRDefault="00B30ADB" w:rsidP="00FE2EB8">
            <w:pPr>
              <w:pStyle w:val="Tabletext"/>
              <w:keepNext/>
              <w:keepLines/>
              <w:ind w:left="284" w:hanging="284"/>
              <w:jc w:val="left"/>
              <w:rPr>
                <w:sz w:val="18"/>
                <w:szCs w:val="18"/>
                <w:lang w:val="ru-RU"/>
              </w:rPr>
            </w:pPr>
            <w:r w:rsidRPr="00B55627">
              <w:rPr>
                <w:sz w:val="18"/>
                <w:szCs w:val="18"/>
                <w:lang w:val="ru-RU"/>
              </w:rPr>
              <w:t>–</w:t>
            </w:r>
            <w:r w:rsidRPr="00B55627">
              <w:rPr>
                <w:sz w:val="18"/>
                <w:szCs w:val="18"/>
                <w:lang w:val="ru-RU"/>
              </w:rPr>
              <w:tab/>
              <w:t>Один или несколько лучей с</w:t>
            </w:r>
            <w:r w:rsidR="00FE2EB8">
              <w:rPr>
                <w:sz w:val="18"/>
                <w:szCs w:val="18"/>
                <w:lang w:val="ru-RU"/>
              </w:rPr>
              <w:t xml:space="preserve"> </w:t>
            </w:r>
            <w:r w:rsidRPr="00B55627">
              <w:rPr>
                <w:sz w:val="18"/>
                <w:szCs w:val="18"/>
                <w:lang w:val="ru-RU"/>
              </w:rPr>
              <w:t>коническим сканирова-нием</w:t>
            </w:r>
          </w:p>
        </w:tc>
        <w:tc>
          <w:tcPr>
            <w:tcW w:w="1414" w:type="dxa"/>
            <w:tcBorders>
              <w:top w:val="single" w:sz="4" w:space="0" w:color="000000"/>
              <w:left w:val="single" w:sz="4" w:space="0" w:color="000000"/>
              <w:bottom w:val="single" w:sz="4" w:space="0" w:color="000000"/>
            </w:tcBorders>
          </w:tcPr>
          <w:p w14:paraId="62976FC3" w14:textId="77777777" w:rsidR="00B30ADB" w:rsidRPr="00B55627" w:rsidRDefault="00B30ADB" w:rsidP="00FE2EB8">
            <w:pPr>
              <w:pStyle w:val="Tabletext"/>
              <w:ind w:left="284" w:hanging="284"/>
              <w:jc w:val="left"/>
              <w:rPr>
                <w:sz w:val="18"/>
                <w:szCs w:val="18"/>
                <w:lang w:val="ru-RU"/>
              </w:rPr>
            </w:pPr>
            <w:r w:rsidRPr="00B55627">
              <w:rPr>
                <w:sz w:val="18"/>
                <w:szCs w:val="18"/>
                <w:lang w:val="ru-RU"/>
              </w:rPr>
              <w:t>–</w:t>
            </w:r>
            <w:r w:rsidRPr="00B55627">
              <w:rPr>
                <w:sz w:val="18"/>
                <w:szCs w:val="18"/>
                <w:lang w:val="ru-RU"/>
              </w:rPr>
              <w:tab/>
              <w:t>Обзор в надир</w:t>
            </w:r>
          </w:p>
          <w:p w14:paraId="22C6B883" w14:textId="66A77E54" w:rsidR="00BD7B02" w:rsidRPr="00B55627" w:rsidRDefault="00B30ADB" w:rsidP="00FE2EB8">
            <w:pPr>
              <w:pStyle w:val="Tabletext"/>
              <w:ind w:left="284" w:hanging="284"/>
              <w:jc w:val="left"/>
              <w:rPr>
                <w:sz w:val="18"/>
                <w:szCs w:val="18"/>
                <w:lang w:val="ru-RU"/>
              </w:rPr>
            </w:pPr>
            <w:r w:rsidRPr="00B55627">
              <w:rPr>
                <w:sz w:val="18"/>
                <w:szCs w:val="18"/>
                <w:lang w:val="ru-RU"/>
              </w:rPr>
              <w:t>–</w:t>
            </w:r>
            <w:r w:rsidRPr="00B55627">
              <w:rPr>
                <w:sz w:val="18"/>
                <w:szCs w:val="18"/>
                <w:lang w:val="ru-RU"/>
              </w:rPr>
              <w:tab/>
              <w:t>Обзор под несколькими углами падения</w:t>
            </w:r>
          </w:p>
        </w:tc>
        <w:tc>
          <w:tcPr>
            <w:tcW w:w="1148" w:type="dxa"/>
            <w:tcBorders>
              <w:top w:val="single" w:sz="4" w:space="0" w:color="000000"/>
              <w:left w:val="single" w:sz="4" w:space="0" w:color="000000"/>
              <w:bottom w:val="single" w:sz="4" w:space="0" w:color="000000"/>
            </w:tcBorders>
          </w:tcPr>
          <w:p w14:paraId="3CA1342F" w14:textId="220B7525" w:rsidR="00BD7B02" w:rsidRPr="00B55627" w:rsidRDefault="00BD7B02" w:rsidP="00FE2EB8">
            <w:pPr>
              <w:pStyle w:val="Tabletext"/>
              <w:keepNext/>
              <w:keepLines/>
              <w:jc w:val="center"/>
              <w:rPr>
                <w:sz w:val="18"/>
                <w:szCs w:val="18"/>
                <w:lang w:val="ru-RU"/>
              </w:rPr>
            </w:pPr>
            <w:r w:rsidRPr="00B55627">
              <w:rPr>
                <w:sz w:val="18"/>
                <w:szCs w:val="18"/>
                <w:lang w:val="ru-RU"/>
              </w:rPr>
              <w:t>Сканиро</w:t>
            </w:r>
            <w:r w:rsidR="00FE2EB8">
              <w:rPr>
                <w:sz w:val="18"/>
                <w:szCs w:val="18"/>
                <w:lang w:val="ru-RU"/>
              </w:rPr>
              <w:t>-</w:t>
            </w:r>
            <w:r w:rsidRPr="00B55627">
              <w:rPr>
                <w:sz w:val="18"/>
                <w:szCs w:val="18"/>
                <w:lang w:val="ru-RU"/>
              </w:rPr>
              <w:t>вание перпенди-кулярно траектории надира</w:t>
            </w:r>
          </w:p>
        </w:tc>
        <w:tc>
          <w:tcPr>
            <w:tcW w:w="1527" w:type="dxa"/>
            <w:tcBorders>
              <w:top w:val="single" w:sz="4" w:space="0" w:color="000000"/>
              <w:left w:val="single" w:sz="4" w:space="0" w:color="000000"/>
              <w:bottom w:val="single" w:sz="4" w:space="0" w:color="000000"/>
              <w:right w:val="single" w:sz="4" w:space="0" w:color="000000"/>
            </w:tcBorders>
          </w:tcPr>
          <w:p w14:paraId="0F5BCA91" w14:textId="7E2DEAA4" w:rsidR="00BD7B02" w:rsidRPr="00B55627" w:rsidRDefault="00BD7B02" w:rsidP="00FE2EB8">
            <w:pPr>
              <w:pStyle w:val="Tabletext"/>
              <w:keepNext/>
              <w:keepLines/>
              <w:jc w:val="center"/>
              <w:rPr>
                <w:sz w:val="18"/>
                <w:szCs w:val="18"/>
                <w:lang w:val="ru-RU"/>
              </w:rPr>
            </w:pPr>
            <w:r w:rsidRPr="00B55627">
              <w:rPr>
                <w:sz w:val="18"/>
                <w:szCs w:val="18"/>
                <w:lang w:val="ru-RU"/>
              </w:rPr>
              <w:t>Обзор в надир</w:t>
            </w:r>
          </w:p>
        </w:tc>
      </w:tr>
      <w:tr w:rsidR="003D631E" w:rsidRPr="00B55627" w14:paraId="61235BC5" w14:textId="77777777" w:rsidTr="003D631E">
        <w:trPr>
          <w:trHeight w:val="554"/>
          <w:jc w:val="center"/>
        </w:trPr>
        <w:tc>
          <w:tcPr>
            <w:tcW w:w="1479" w:type="dxa"/>
            <w:tcBorders>
              <w:top w:val="single" w:sz="4" w:space="0" w:color="000000"/>
              <w:left w:val="single" w:sz="4" w:space="0" w:color="000000"/>
              <w:bottom w:val="single" w:sz="4" w:space="0" w:color="000000"/>
            </w:tcBorders>
          </w:tcPr>
          <w:p w14:paraId="1ADD2833" w14:textId="255C08EC" w:rsidR="00BD7B02" w:rsidRPr="00B55627" w:rsidRDefault="00BD7B02" w:rsidP="00FE2EB8">
            <w:pPr>
              <w:pStyle w:val="Tabletext"/>
              <w:jc w:val="left"/>
              <w:rPr>
                <w:sz w:val="18"/>
                <w:szCs w:val="18"/>
                <w:lang w:val="ru-RU"/>
              </w:rPr>
            </w:pPr>
            <w:r w:rsidRPr="00B55627">
              <w:rPr>
                <w:sz w:val="18"/>
                <w:szCs w:val="18"/>
                <w:lang w:val="ru-RU"/>
              </w:rPr>
              <w:t>Зона луча/</w:t>
            </w:r>
            <w:r w:rsidRPr="00B55627">
              <w:rPr>
                <w:sz w:val="18"/>
                <w:szCs w:val="18"/>
                <w:lang w:val="ru-RU"/>
              </w:rPr>
              <w:br/>
              <w:t>динамика обзора</w:t>
            </w:r>
          </w:p>
        </w:tc>
        <w:tc>
          <w:tcPr>
            <w:tcW w:w="1148" w:type="dxa"/>
            <w:tcBorders>
              <w:top w:val="single" w:sz="4" w:space="0" w:color="000000"/>
              <w:left w:val="single" w:sz="4" w:space="0" w:color="000000"/>
              <w:bottom w:val="single" w:sz="4" w:space="0" w:color="000000"/>
              <w:right w:val="single" w:sz="4" w:space="0" w:color="000000"/>
            </w:tcBorders>
          </w:tcPr>
          <w:p w14:paraId="25D0762A" w14:textId="70359BCD" w:rsidR="00BD7B02" w:rsidRPr="00B55627" w:rsidRDefault="00B30ADB" w:rsidP="00FE2EB8">
            <w:pPr>
              <w:pStyle w:val="Tabletext"/>
              <w:keepNext/>
              <w:keepLines/>
              <w:jc w:val="center"/>
              <w:rPr>
                <w:sz w:val="18"/>
                <w:szCs w:val="18"/>
                <w:lang w:val="ru-RU"/>
              </w:rPr>
            </w:pPr>
            <w:r w:rsidRPr="00B55627">
              <w:rPr>
                <w:sz w:val="18"/>
                <w:szCs w:val="18"/>
                <w:lang w:val="ru-RU"/>
              </w:rPr>
              <w:t>Фиксиро-ванная в точке надира</w:t>
            </w:r>
          </w:p>
        </w:tc>
        <w:tc>
          <w:tcPr>
            <w:tcW w:w="1554" w:type="dxa"/>
            <w:tcBorders>
              <w:top w:val="single" w:sz="4" w:space="0" w:color="000000"/>
              <w:left w:val="single" w:sz="4" w:space="0" w:color="000000"/>
              <w:bottom w:val="single" w:sz="4" w:space="0" w:color="000000"/>
            </w:tcBorders>
          </w:tcPr>
          <w:p w14:paraId="75C6C156" w14:textId="1D40E1E4" w:rsidR="00BD7B02" w:rsidRPr="00B55627" w:rsidRDefault="00BD7B02" w:rsidP="00FE2EB8">
            <w:pPr>
              <w:pStyle w:val="Tabletext"/>
              <w:ind w:left="284" w:hanging="284"/>
              <w:jc w:val="left"/>
              <w:rPr>
                <w:sz w:val="18"/>
                <w:szCs w:val="18"/>
                <w:lang w:val="ru-RU"/>
              </w:rPr>
            </w:pPr>
            <w:r w:rsidRPr="00B55627">
              <w:rPr>
                <w:sz w:val="18"/>
                <w:szCs w:val="18"/>
                <w:lang w:val="ru-RU"/>
              </w:rPr>
              <w:t>–</w:t>
            </w:r>
            <w:r w:rsidRPr="00B55627">
              <w:rPr>
                <w:sz w:val="18"/>
                <w:szCs w:val="18"/>
                <w:lang w:val="ru-RU"/>
              </w:rPr>
              <w:tab/>
              <w:t>Фикси</w:t>
            </w:r>
            <w:r w:rsidR="00A21DD1" w:rsidRPr="00B55627">
              <w:rPr>
                <w:sz w:val="18"/>
                <w:szCs w:val="18"/>
                <w:lang w:val="ru-RU"/>
              </w:rPr>
              <w:t>-</w:t>
            </w:r>
            <w:r w:rsidRPr="00B55627">
              <w:rPr>
                <w:sz w:val="18"/>
                <w:szCs w:val="18"/>
                <w:lang w:val="ru-RU"/>
              </w:rPr>
              <w:t>рованн</w:t>
            </w:r>
            <w:r w:rsidR="00827C90" w:rsidRPr="00B55627">
              <w:rPr>
                <w:sz w:val="18"/>
                <w:szCs w:val="18"/>
                <w:lang w:val="ru-RU"/>
              </w:rPr>
              <w:t>ая</w:t>
            </w:r>
            <w:r w:rsidRPr="00B55627">
              <w:rPr>
                <w:sz w:val="18"/>
                <w:szCs w:val="18"/>
                <w:lang w:val="ru-RU"/>
              </w:rPr>
              <w:t xml:space="preserve"> относительно одной стороны</w:t>
            </w:r>
          </w:p>
          <w:p w14:paraId="64F3F8CD" w14:textId="283D34FA" w:rsidR="00BD7B02" w:rsidRPr="00B55627" w:rsidRDefault="00BD7B02" w:rsidP="00FE2EB8">
            <w:pPr>
              <w:pStyle w:val="Tabletext"/>
              <w:ind w:left="284" w:hanging="284"/>
              <w:jc w:val="left"/>
              <w:rPr>
                <w:sz w:val="18"/>
                <w:szCs w:val="18"/>
                <w:lang w:val="ru-RU"/>
              </w:rPr>
            </w:pPr>
            <w:r w:rsidRPr="00B55627">
              <w:rPr>
                <w:sz w:val="18"/>
                <w:szCs w:val="18"/>
                <w:lang w:val="ru-RU"/>
              </w:rPr>
              <w:t>–</w:t>
            </w:r>
            <w:r w:rsidRPr="00B55627">
              <w:rPr>
                <w:sz w:val="18"/>
                <w:szCs w:val="18"/>
                <w:lang w:val="ru-RU"/>
              </w:rPr>
              <w:tab/>
              <w:t>Скани</w:t>
            </w:r>
            <w:r w:rsidR="00A21DD1" w:rsidRPr="00B55627">
              <w:rPr>
                <w:sz w:val="18"/>
                <w:szCs w:val="18"/>
                <w:lang w:val="ru-RU"/>
              </w:rPr>
              <w:t>-</w:t>
            </w:r>
            <w:r w:rsidRPr="00B55627">
              <w:rPr>
                <w:sz w:val="18"/>
                <w:szCs w:val="18"/>
                <w:lang w:val="ru-RU"/>
              </w:rPr>
              <w:t>рование по углу места (ScanSAR)</w:t>
            </w:r>
          </w:p>
          <w:p w14:paraId="69B5EC66" w14:textId="45E5CFDE" w:rsidR="00B30ADB" w:rsidRPr="00B55627" w:rsidRDefault="00B30ADB" w:rsidP="00FE2EB8">
            <w:pPr>
              <w:pStyle w:val="Tabletext"/>
              <w:ind w:left="284" w:hanging="284"/>
              <w:jc w:val="left"/>
              <w:rPr>
                <w:sz w:val="18"/>
                <w:szCs w:val="18"/>
                <w:lang w:val="ru-RU"/>
              </w:rPr>
            </w:pPr>
            <w:r w:rsidRPr="00B55627">
              <w:rPr>
                <w:sz w:val="18"/>
                <w:szCs w:val="18"/>
                <w:lang w:val="ru-RU"/>
              </w:rPr>
              <w:t>–</w:t>
            </w:r>
            <w:r w:rsidRPr="00B55627">
              <w:rPr>
                <w:sz w:val="18"/>
                <w:szCs w:val="18"/>
                <w:lang w:val="ru-RU"/>
              </w:rPr>
              <w:tab/>
            </w:r>
            <w:r w:rsidR="002500CB" w:rsidRPr="00B55627">
              <w:rPr>
                <w:sz w:val="18"/>
                <w:szCs w:val="18"/>
                <w:lang w:val="ru-RU"/>
              </w:rPr>
              <w:t>Полосовой обзор</w:t>
            </w:r>
          </w:p>
          <w:p w14:paraId="2EB68D95" w14:textId="2A420C38" w:rsidR="00BD7B02" w:rsidRPr="00B55627" w:rsidRDefault="00BD7B02" w:rsidP="00FE2EB8">
            <w:pPr>
              <w:pStyle w:val="Tabletext"/>
              <w:ind w:left="284" w:hanging="284"/>
              <w:jc w:val="left"/>
              <w:rPr>
                <w:sz w:val="18"/>
                <w:szCs w:val="18"/>
                <w:lang w:val="ru-RU"/>
              </w:rPr>
            </w:pPr>
            <w:r w:rsidRPr="00B55627">
              <w:rPr>
                <w:sz w:val="18"/>
                <w:szCs w:val="18"/>
                <w:lang w:val="ru-RU"/>
              </w:rPr>
              <w:t>–</w:t>
            </w:r>
            <w:r w:rsidRPr="00B55627">
              <w:rPr>
                <w:sz w:val="18"/>
                <w:szCs w:val="18"/>
                <w:lang w:val="ru-RU"/>
              </w:rPr>
              <w:tab/>
              <w:t>Точечн</w:t>
            </w:r>
            <w:r w:rsidR="00827C90" w:rsidRPr="00B55627">
              <w:rPr>
                <w:sz w:val="18"/>
                <w:szCs w:val="18"/>
                <w:lang w:val="ru-RU"/>
              </w:rPr>
              <w:t>ая</w:t>
            </w:r>
          </w:p>
        </w:tc>
        <w:tc>
          <w:tcPr>
            <w:tcW w:w="1511" w:type="dxa"/>
            <w:tcBorders>
              <w:top w:val="single" w:sz="4" w:space="0" w:color="000000"/>
              <w:left w:val="single" w:sz="4" w:space="0" w:color="000000"/>
              <w:bottom w:val="single" w:sz="4" w:space="0" w:color="000000"/>
            </w:tcBorders>
          </w:tcPr>
          <w:p w14:paraId="3155E986" w14:textId="77777777" w:rsidR="00B30ADB" w:rsidRPr="00B55627" w:rsidRDefault="00B30ADB" w:rsidP="00FE2EB8">
            <w:pPr>
              <w:pStyle w:val="Tabletext"/>
              <w:ind w:left="284" w:hanging="284"/>
              <w:jc w:val="left"/>
              <w:rPr>
                <w:sz w:val="18"/>
                <w:szCs w:val="18"/>
                <w:lang w:val="ru-RU"/>
              </w:rPr>
            </w:pPr>
            <w:r w:rsidRPr="00B55627">
              <w:rPr>
                <w:sz w:val="18"/>
                <w:szCs w:val="18"/>
                <w:lang w:val="ru-RU"/>
              </w:rPr>
              <w:t>–</w:t>
            </w:r>
            <w:r w:rsidRPr="00B55627">
              <w:rPr>
                <w:sz w:val="18"/>
                <w:szCs w:val="18"/>
                <w:lang w:val="ru-RU"/>
              </w:rPr>
              <w:tab/>
              <w:t>Фикси-рованная в пределах азимута</w:t>
            </w:r>
          </w:p>
          <w:p w14:paraId="51D0BAE9" w14:textId="78487D14" w:rsidR="00B30ADB" w:rsidRPr="00B55627" w:rsidRDefault="00B30ADB" w:rsidP="003D631E">
            <w:pPr>
              <w:pStyle w:val="Tabletext"/>
              <w:ind w:left="284" w:right="-57" w:hanging="284"/>
              <w:jc w:val="left"/>
              <w:rPr>
                <w:sz w:val="18"/>
                <w:szCs w:val="18"/>
                <w:lang w:val="ru-RU"/>
              </w:rPr>
            </w:pPr>
            <w:r w:rsidRPr="00B55627">
              <w:rPr>
                <w:sz w:val="18"/>
                <w:szCs w:val="18"/>
                <w:lang w:val="ru-RU"/>
              </w:rPr>
              <w:t>–</w:t>
            </w:r>
            <w:r w:rsidRPr="00B55627">
              <w:rPr>
                <w:sz w:val="18"/>
                <w:szCs w:val="18"/>
                <w:lang w:val="ru-RU"/>
              </w:rPr>
              <w:tab/>
              <w:t>Несколько лучей с</w:t>
            </w:r>
            <w:r w:rsidR="003D631E">
              <w:rPr>
                <w:sz w:val="18"/>
                <w:szCs w:val="18"/>
                <w:lang w:val="ru-RU"/>
              </w:rPr>
              <w:t xml:space="preserve"> </w:t>
            </w:r>
            <w:r w:rsidRPr="00B55627">
              <w:rPr>
                <w:sz w:val="18"/>
                <w:szCs w:val="18"/>
                <w:lang w:val="ru-RU"/>
              </w:rPr>
              <w:t>коническим</w:t>
            </w:r>
            <w:r w:rsidRPr="00B55627">
              <w:rPr>
                <w:sz w:val="18"/>
                <w:szCs w:val="18"/>
                <w:lang w:val="ru-RU"/>
              </w:rPr>
              <w:br/>
              <w:t>сканирова-нием</w:t>
            </w:r>
          </w:p>
        </w:tc>
        <w:tc>
          <w:tcPr>
            <w:tcW w:w="1414" w:type="dxa"/>
            <w:tcBorders>
              <w:top w:val="single" w:sz="4" w:space="0" w:color="000000"/>
              <w:left w:val="single" w:sz="4" w:space="0" w:color="000000"/>
              <w:bottom w:val="single" w:sz="4" w:space="0" w:color="000000"/>
            </w:tcBorders>
          </w:tcPr>
          <w:p w14:paraId="0C49318D" w14:textId="77777777" w:rsidR="00B30ADB" w:rsidRPr="00B55627" w:rsidRDefault="00B30ADB" w:rsidP="00FE2EB8">
            <w:pPr>
              <w:pStyle w:val="Tabletext"/>
              <w:ind w:left="284" w:hanging="284"/>
              <w:jc w:val="left"/>
              <w:rPr>
                <w:sz w:val="18"/>
                <w:szCs w:val="18"/>
                <w:lang w:val="ru-RU"/>
              </w:rPr>
            </w:pPr>
            <w:r w:rsidRPr="00B55627">
              <w:rPr>
                <w:sz w:val="18"/>
                <w:szCs w:val="18"/>
                <w:lang w:val="ru-RU"/>
              </w:rPr>
              <w:t>–</w:t>
            </w:r>
            <w:r w:rsidRPr="00B55627">
              <w:rPr>
                <w:sz w:val="18"/>
                <w:szCs w:val="18"/>
                <w:lang w:val="ru-RU"/>
              </w:rPr>
              <w:tab/>
              <w:t>Фикси-рованная в точке надира</w:t>
            </w:r>
          </w:p>
          <w:p w14:paraId="2DABF165" w14:textId="6EFE9DA6" w:rsidR="00BD7B02" w:rsidRPr="00B55627" w:rsidRDefault="00B30ADB" w:rsidP="00FE2EB8">
            <w:pPr>
              <w:pStyle w:val="Tabletext"/>
              <w:ind w:left="284" w:hanging="284"/>
              <w:jc w:val="left"/>
              <w:rPr>
                <w:sz w:val="18"/>
                <w:szCs w:val="18"/>
                <w:lang w:val="ru-RU"/>
              </w:rPr>
            </w:pPr>
            <w:r w:rsidRPr="00B55627">
              <w:rPr>
                <w:sz w:val="18"/>
                <w:szCs w:val="18"/>
                <w:lang w:val="ru-RU"/>
              </w:rPr>
              <w:t>–</w:t>
            </w:r>
            <w:r w:rsidRPr="00B55627">
              <w:rPr>
                <w:sz w:val="18"/>
                <w:szCs w:val="18"/>
                <w:lang w:val="ru-RU"/>
              </w:rPr>
              <w:tab/>
              <w:t>Обзор под несколькими углами падения</w:t>
            </w:r>
          </w:p>
        </w:tc>
        <w:tc>
          <w:tcPr>
            <w:tcW w:w="1148" w:type="dxa"/>
            <w:tcBorders>
              <w:top w:val="single" w:sz="4" w:space="0" w:color="000000"/>
              <w:left w:val="single" w:sz="4" w:space="0" w:color="000000"/>
              <w:bottom w:val="single" w:sz="4" w:space="0" w:color="000000"/>
            </w:tcBorders>
          </w:tcPr>
          <w:p w14:paraId="385876F3" w14:textId="656F88CD" w:rsidR="00BD7B02" w:rsidRPr="00B55627" w:rsidRDefault="00BD7B02" w:rsidP="00FE2EB8">
            <w:pPr>
              <w:pStyle w:val="Tabletext"/>
              <w:jc w:val="center"/>
              <w:rPr>
                <w:sz w:val="18"/>
                <w:szCs w:val="18"/>
                <w:lang w:val="ru-RU"/>
              </w:rPr>
            </w:pPr>
            <w:r w:rsidRPr="00B55627">
              <w:rPr>
                <w:sz w:val="18"/>
                <w:szCs w:val="18"/>
                <w:lang w:val="ru-RU"/>
              </w:rPr>
              <w:t>Сканиро</w:t>
            </w:r>
            <w:r w:rsidR="00FE2EB8">
              <w:rPr>
                <w:sz w:val="18"/>
                <w:szCs w:val="18"/>
                <w:lang w:val="ru-RU"/>
              </w:rPr>
              <w:t>-</w:t>
            </w:r>
            <w:r w:rsidRPr="00B55627">
              <w:rPr>
                <w:sz w:val="18"/>
                <w:szCs w:val="18"/>
                <w:lang w:val="ru-RU"/>
              </w:rPr>
              <w:t>вание поперек траектории от надира</w:t>
            </w:r>
          </w:p>
        </w:tc>
        <w:tc>
          <w:tcPr>
            <w:tcW w:w="1527" w:type="dxa"/>
            <w:tcBorders>
              <w:top w:val="single" w:sz="4" w:space="0" w:color="000000"/>
              <w:left w:val="single" w:sz="4" w:space="0" w:color="000000"/>
              <w:bottom w:val="single" w:sz="4" w:space="0" w:color="000000"/>
              <w:right w:val="single" w:sz="4" w:space="0" w:color="000000"/>
            </w:tcBorders>
          </w:tcPr>
          <w:p w14:paraId="34D81827" w14:textId="622C6AB4" w:rsidR="00BD7B02" w:rsidRPr="00B55627" w:rsidRDefault="00BD7B02" w:rsidP="00FE2EB8">
            <w:pPr>
              <w:pStyle w:val="Tabletext"/>
              <w:ind w:left="-57" w:right="-57"/>
              <w:jc w:val="center"/>
              <w:rPr>
                <w:sz w:val="18"/>
                <w:szCs w:val="18"/>
                <w:lang w:val="ru-RU"/>
              </w:rPr>
            </w:pPr>
            <w:r w:rsidRPr="00B55627">
              <w:rPr>
                <w:sz w:val="18"/>
                <w:szCs w:val="18"/>
                <w:lang w:val="ru-RU"/>
              </w:rPr>
              <w:t>Фиксированная в точке надира</w:t>
            </w:r>
          </w:p>
        </w:tc>
      </w:tr>
      <w:tr w:rsidR="003D631E" w:rsidRPr="00B55627" w14:paraId="4B329012" w14:textId="77777777" w:rsidTr="003D631E">
        <w:trPr>
          <w:trHeight w:val="144"/>
          <w:jc w:val="center"/>
        </w:trPr>
        <w:tc>
          <w:tcPr>
            <w:tcW w:w="1479" w:type="dxa"/>
            <w:tcBorders>
              <w:top w:val="single" w:sz="4" w:space="0" w:color="000000"/>
              <w:left w:val="single" w:sz="4" w:space="0" w:color="000000"/>
              <w:bottom w:val="single" w:sz="4" w:space="0" w:color="000000"/>
            </w:tcBorders>
          </w:tcPr>
          <w:p w14:paraId="248478F9" w14:textId="49064CE3" w:rsidR="00BD7B02" w:rsidRPr="00B55627" w:rsidRDefault="00BD7B02" w:rsidP="00FE2EB8">
            <w:pPr>
              <w:pStyle w:val="Tabletext"/>
              <w:jc w:val="left"/>
              <w:rPr>
                <w:sz w:val="18"/>
                <w:szCs w:val="18"/>
                <w:lang w:val="ru-RU"/>
              </w:rPr>
            </w:pPr>
            <w:r w:rsidRPr="00B55627">
              <w:rPr>
                <w:sz w:val="18"/>
                <w:szCs w:val="18"/>
                <w:lang w:val="ru-RU"/>
              </w:rPr>
              <w:t>Ширина полосы</w:t>
            </w:r>
            <w:r w:rsidR="008D1DA0" w:rsidRPr="00B55627">
              <w:rPr>
                <w:sz w:val="18"/>
                <w:szCs w:val="18"/>
                <w:lang w:val="ru-RU"/>
              </w:rPr>
              <w:t> </w:t>
            </w:r>
            <w:r w:rsidRPr="00B55627">
              <w:rPr>
                <w:sz w:val="18"/>
                <w:szCs w:val="18"/>
                <w:lang w:val="ru-RU"/>
              </w:rPr>
              <w:t>РЧ</w:t>
            </w:r>
          </w:p>
        </w:tc>
        <w:tc>
          <w:tcPr>
            <w:tcW w:w="1148" w:type="dxa"/>
            <w:tcBorders>
              <w:top w:val="single" w:sz="4" w:space="0" w:color="000000"/>
              <w:left w:val="single" w:sz="4" w:space="0" w:color="000000"/>
              <w:bottom w:val="single" w:sz="4" w:space="0" w:color="000000"/>
              <w:right w:val="single" w:sz="4" w:space="0" w:color="000000"/>
            </w:tcBorders>
          </w:tcPr>
          <w:p w14:paraId="65DE3AD6" w14:textId="42F77EF0" w:rsidR="00BD7B02" w:rsidRPr="00B55627" w:rsidRDefault="00BD7B02" w:rsidP="00FE2EB8">
            <w:pPr>
              <w:pStyle w:val="Tabletext"/>
              <w:jc w:val="center"/>
              <w:rPr>
                <w:sz w:val="18"/>
                <w:szCs w:val="18"/>
                <w:lang w:val="ru-RU"/>
              </w:rPr>
            </w:pPr>
            <w:r w:rsidRPr="00B55627">
              <w:rPr>
                <w:sz w:val="18"/>
                <w:szCs w:val="18"/>
                <w:lang w:val="ru-RU"/>
              </w:rPr>
              <w:t>10 МГц</w:t>
            </w:r>
          </w:p>
        </w:tc>
        <w:tc>
          <w:tcPr>
            <w:tcW w:w="1554" w:type="dxa"/>
            <w:tcBorders>
              <w:top w:val="single" w:sz="4" w:space="0" w:color="000000"/>
              <w:left w:val="single" w:sz="4" w:space="0" w:color="000000"/>
              <w:bottom w:val="single" w:sz="4" w:space="0" w:color="000000"/>
            </w:tcBorders>
          </w:tcPr>
          <w:p w14:paraId="0921AB39" w14:textId="0FD33D8F" w:rsidR="00BD7B02" w:rsidRPr="00B55627" w:rsidRDefault="00BD7B02" w:rsidP="00FE2EB8">
            <w:pPr>
              <w:pStyle w:val="Tabletext"/>
              <w:jc w:val="center"/>
              <w:rPr>
                <w:sz w:val="18"/>
                <w:szCs w:val="18"/>
                <w:lang w:val="ru-RU"/>
              </w:rPr>
            </w:pPr>
            <w:r w:rsidRPr="00B55627">
              <w:rPr>
                <w:sz w:val="18"/>
                <w:szCs w:val="18"/>
                <w:lang w:val="ru-RU"/>
              </w:rPr>
              <w:t>≤ 10–1 200 МГц</w:t>
            </w:r>
          </w:p>
        </w:tc>
        <w:tc>
          <w:tcPr>
            <w:tcW w:w="1511" w:type="dxa"/>
            <w:tcBorders>
              <w:top w:val="single" w:sz="4" w:space="0" w:color="000000"/>
              <w:left w:val="single" w:sz="4" w:space="0" w:color="000000"/>
              <w:bottom w:val="single" w:sz="4" w:space="0" w:color="000000"/>
            </w:tcBorders>
          </w:tcPr>
          <w:p w14:paraId="6BB2571C" w14:textId="257A54C4" w:rsidR="00B30ADB" w:rsidRPr="00B55627" w:rsidRDefault="00B30ADB" w:rsidP="00FE2EB8">
            <w:pPr>
              <w:pStyle w:val="Tabletext"/>
              <w:jc w:val="center"/>
              <w:rPr>
                <w:sz w:val="18"/>
                <w:szCs w:val="18"/>
                <w:lang w:val="ru-RU"/>
              </w:rPr>
            </w:pPr>
            <w:r w:rsidRPr="00B55627">
              <w:rPr>
                <w:sz w:val="18"/>
                <w:szCs w:val="18"/>
                <w:lang w:val="ru-RU"/>
              </w:rPr>
              <w:t xml:space="preserve">5–80 кГц (океан) </w:t>
            </w:r>
            <w:r w:rsidRPr="00B55627">
              <w:rPr>
                <w:sz w:val="18"/>
                <w:szCs w:val="18"/>
                <w:lang w:val="ru-RU"/>
              </w:rPr>
              <w:br/>
              <w:t>или 1–4 МГц (суша)</w:t>
            </w:r>
          </w:p>
        </w:tc>
        <w:tc>
          <w:tcPr>
            <w:tcW w:w="1414" w:type="dxa"/>
            <w:tcBorders>
              <w:top w:val="single" w:sz="4" w:space="0" w:color="000000"/>
              <w:left w:val="single" w:sz="4" w:space="0" w:color="000000"/>
              <w:bottom w:val="single" w:sz="4" w:space="0" w:color="000000"/>
            </w:tcBorders>
          </w:tcPr>
          <w:p w14:paraId="33C4D039" w14:textId="1AC802C3" w:rsidR="00BD7B02" w:rsidRPr="00B55627" w:rsidRDefault="00B30ADB" w:rsidP="00FE2EB8">
            <w:pPr>
              <w:pStyle w:val="Tabletext"/>
              <w:jc w:val="center"/>
              <w:rPr>
                <w:sz w:val="18"/>
                <w:szCs w:val="18"/>
                <w:lang w:val="ru-RU"/>
              </w:rPr>
            </w:pPr>
            <w:r w:rsidRPr="00B55627">
              <w:rPr>
                <w:sz w:val="18"/>
                <w:szCs w:val="18"/>
                <w:lang w:val="ru-RU"/>
              </w:rPr>
              <w:t>320−500 МГц</w:t>
            </w:r>
          </w:p>
        </w:tc>
        <w:tc>
          <w:tcPr>
            <w:tcW w:w="1148" w:type="dxa"/>
            <w:tcBorders>
              <w:top w:val="single" w:sz="4" w:space="0" w:color="000000"/>
              <w:left w:val="single" w:sz="4" w:space="0" w:color="000000"/>
              <w:bottom w:val="single" w:sz="4" w:space="0" w:color="000000"/>
            </w:tcBorders>
          </w:tcPr>
          <w:p w14:paraId="2074E8B6" w14:textId="58E8984D" w:rsidR="00BD7B02" w:rsidRPr="00B55627" w:rsidRDefault="00BD7B02" w:rsidP="00FE2EB8">
            <w:pPr>
              <w:pStyle w:val="Tabletext"/>
              <w:jc w:val="center"/>
              <w:rPr>
                <w:sz w:val="18"/>
                <w:szCs w:val="18"/>
                <w:lang w:val="ru-RU"/>
              </w:rPr>
            </w:pPr>
            <w:r w:rsidRPr="00B55627">
              <w:rPr>
                <w:sz w:val="18"/>
                <w:szCs w:val="18"/>
                <w:lang w:val="ru-RU"/>
              </w:rPr>
              <w:t>14 МГц</w:t>
            </w:r>
          </w:p>
        </w:tc>
        <w:tc>
          <w:tcPr>
            <w:tcW w:w="1527" w:type="dxa"/>
            <w:tcBorders>
              <w:top w:val="single" w:sz="4" w:space="0" w:color="000000"/>
              <w:left w:val="single" w:sz="4" w:space="0" w:color="000000"/>
              <w:bottom w:val="single" w:sz="4" w:space="0" w:color="000000"/>
              <w:right w:val="single" w:sz="4" w:space="0" w:color="000000"/>
            </w:tcBorders>
          </w:tcPr>
          <w:p w14:paraId="401044F7" w14:textId="02B373AB" w:rsidR="00BD7B02" w:rsidRPr="00B55627" w:rsidRDefault="00BD7B02" w:rsidP="00FE2EB8">
            <w:pPr>
              <w:pStyle w:val="Tabletext"/>
              <w:jc w:val="center"/>
              <w:rPr>
                <w:sz w:val="18"/>
                <w:szCs w:val="18"/>
                <w:lang w:val="ru-RU"/>
              </w:rPr>
            </w:pPr>
            <w:r w:rsidRPr="00B55627">
              <w:rPr>
                <w:sz w:val="18"/>
                <w:szCs w:val="18"/>
                <w:lang w:val="ru-RU"/>
              </w:rPr>
              <w:t>300 кГц</w:t>
            </w:r>
          </w:p>
        </w:tc>
      </w:tr>
      <w:tr w:rsidR="003D631E" w:rsidRPr="00B55627" w14:paraId="74698149" w14:textId="77777777" w:rsidTr="003D631E">
        <w:trPr>
          <w:trHeight w:val="144"/>
          <w:jc w:val="center"/>
        </w:trPr>
        <w:tc>
          <w:tcPr>
            <w:tcW w:w="1479" w:type="dxa"/>
            <w:tcBorders>
              <w:top w:val="single" w:sz="4" w:space="0" w:color="000000"/>
              <w:left w:val="single" w:sz="4" w:space="0" w:color="000000"/>
              <w:bottom w:val="single" w:sz="4" w:space="0" w:color="000000"/>
            </w:tcBorders>
          </w:tcPr>
          <w:p w14:paraId="6DCDE24C" w14:textId="56A95245" w:rsidR="00BD7B02" w:rsidRPr="00B55627" w:rsidRDefault="00BD7B02" w:rsidP="00FE2EB8">
            <w:pPr>
              <w:pStyle w:val="Tabletext"/>
              <w:jc w:val="left"/>
              <w:rPr>
                <w:sz w:val="18"/>
                <w:szCs w:val="18"/>
                <w:lang w:val="ru-RU"/>
              </w:rPr>
            </w:pPr>
            <w:r w:rsidRPr="00B55627">
              <w:rPr>
                <w:sz w:val="18"/>
                <w:szCs w:val="18"/>
                <w:lang w:val="ru-RU"/>
              </w:rPr>
              <w:t>Пиковая мощность передаваемого сигнала, Вт</w:t>
            </w:r>
          </w:p>
        </w:tc>
        <w:tc>
          <w:tcPr>
            <w:tcW w:w="1148" w:type="dxa"/>
            <w:tcBorders>
              <w:top w:val="single" w:sz="4" w:space="0" w:color="000000"/>
              <w:left w:val="single" w:sz="4" w:space="0" w:color="000000"/>
              <w:bottom w:val="single" w:sz="4" w:space="0" w:color="000000"/>
              <w:right w:val="single" w:sz="4" w:space="0" w:color="000000"/>
            </w:tcBorders>
          </w:tcPr>
          <w:p w14:paraId="7A0E12FE" w14:textId="5490F917" w:rsidR="00BD7B02" w:rsidRPr="00B55627" w:rsidRDefault="00BD7B02" w:rsidP="00FE2EB8">
            <w:pPr>
              <w:pStyle w:val="Tabletext"/>
              <w:jc w:val="center"/>
              <w:rPr>
                <w:sz w:val="18"/>
                <w:szCs w:val="18"/>
                <w:lang w:val="ru-RU"/>
              </w:rPr>
            </w:pPr>
            <w:r w:rsidRPr="00B55627">
              <w:rPr>
                <w:sz w:val="18"/>
                <w:szCs w:val="18"/>
                <w:lang w:val="ru-RU"/>
              </w:rPr>
              <w:t>100</w:t>
            </w:r>
          </w:p>
        </w:tc>
        <w:tc>
          <w:tcPr>
            <w:tcW w:w="1554" w:type="dxa"/>
            <w:tcBorders>
              <w:top w:val="single" w:sz="4" w:space="0" w:color="000000"/>
              <w:left w:val="single" w:sz="4" w:space="0" w:color="000000"/>
              <w:bottom w:val="single" w:sz="4" w:space="0" w:color="000000"/>
            </w:tcBorders>
          </w:tcPr>
          <w:p w14:paraId="0E6F5CB2" w14:textId="19840DB2" w:rsidR="00BD7B02" w:rsidRPr="00B55627" w:rsidRDefault="00BD7B02" w:rsidP="00FE2EB8">
            <w:pPr>
              <w:pStyle w:val="Tabletext"/>
              <w:jc w:val="center"/>
              <w:rPr>
                <w:sz w:val="18"/>
                <w:szCs w:val="18"/>
                <w:lang w:val="ru-RU"/>
              </w:rPr>
            </w:pPr>
            <w:r w:rsidRPr="00B55627">
              <w:rPr>
                <w:sz w:val="18"/>
                <w:szCs w:val="18"/>
                <w:lang w:val="ru-RU"/>
              </w:rPr>
              <w:t>1 500–16 000</w:t>
            </w:r>
          </w:p>
        </w:tc>
        <w:tc>
          <w:tcPr>
            <w:tcW w:w="1511" w:type="dxa"/>
            <w:tcBorders>
              <w:top w:val="single" w:sz="4" w:space="0" w:color="000000"/>
              <w:left w:val="single" w:sz="4" w:space="0" w:color="000000"/>
              <w:bottom w:val="single" w:sz="4" w:space="0" w:color="000000"/>
            </w:tcBorders>
          </w:tcPr>
          <w:p w14:paraId="6143DF78" w14:textId="7261F8AD" w:rsidR="00B30ADB" w:rsidRPr="00B55627" w:rsidRDefault="00B30ADB" w:rsidP="00FE2EB8">
            <w:pPr>
              <w:pStyle w:val="Tabletext"/>
              <w:jc w:val="center"/>
              <w:rPr>
                <w:sz w:val="18"/>
                <w:szCs w:val="18"/>
                <w:lang w:val="ru-RU"/>
              </w:rPr>
            </w:pPr>
            <w:r w:rsidRPr="00B55627">
              <w:rPr>
                <w:sz w:val="18"/>
                <w:szCs w:val="18"/>
                <w:lang w:val="ru-RU"/>
              </w:rPr>
              <w:t>100–5 000</w:t>
            </w:r>
          </w:p>
        </w:tc>
        <w:tc>
          <w:tcPr>
            <w:tcW w:w="1414" w:type="dxa"/>
            <w:tcBorders>
              <w:top w:val="single" w:sz="4" w:space="0" w:color="000000"/>
              <w:left w:val="single" w:sz="4" w:space="0" w:color="000000"/>
              <w:bottom w:val="single" w:sz="4" w:space="0" w:color="000000"/>
            </w:tcBorders>
          </w:tcPr>
          <w:p w14:paraId="03E0F163" w14:textId="50164ED7" w:rsidR="00BD7B02" w:rsidRPr="00B55627" w:rsidRDefault="00B30ADB" w:rsidP="00FE2EB8">
            <w:pPr>
              <w:pStyle w:val="Tabletext"/>
              <w:jc w:val="center"/>
              <w:rPr>
                <w:sz w:val="18"/>
                <w:szCs w:val="18"/>
                <w:lang w:val="ru-RU"/>
              </w:rPr>
            </w:pPr>
            <w:r w:rsidRPr="00B55627">
              <w:rPr>
                <w:sz w:val="18"/>
                <w:szCs w:val="18"/>
                <w:lang w:val="ru-RU"/>
              </w:rPr>
              <w:t>20</w:t>
            </w:r>
          </w:p>
        </w:tc>
        <w:tc>
          <w:tcPr>
            <w:tcW w:w="1148" w:type="dxa"/>
            <w:tcBorders>
              <w:top w:val="single" w:sz="4" w:space="0" w:color="000000"/>
              <w:left w:val="single" w:sz="4" w:space="0" w:color="000000"/>
              <w:bottom w:val="single" w:sz="4" w:space="0" w:color="000000"/>
            </w:tcBorders>
          </w:tcPr>
          <w:p w14:paraId="679920EE" w14:textId="00E4B77F" w:rsidR="00BD7B02" w:rsidRPr="00B55627" w:rsidRDefault="00BD7B02" w:rsidP="00FE2EB8">
            <w:pPr>
              <w:pStyle w:val="Tabletext"/>
              <w:jc w:val="center"/>
              <w:rPr>
                <w:sz w:val="18"/>
                <w:szCs w:val="18"/>
                <w:lang w:val="ru-RU"/>
              </w:rPr>
            </w:pPr>
            <w:r w:rsidRPr="00B55627">
              <w:rPr>
                <w:sz w:val="18"/>
                <w:szCs w:val="18"/>
                <w:lang w:val="ru-RU"/>
              </w:rPr>
              <w:t>600</w:t>
            </w:r>
          </w:p>
        </w:tc>
        <w:tc>
          <w:tcPr>
            <w:tcW w:w="1527" w:type="dxa"/>
            <w:tcBorders>
              <w:top w:val="single" w:sz="4" w:space="0" w:color="000000"/>
              <w:left w:val="single" w:sz="4" w:space="0" w:color="000000"/>
              <w:bottom w:val="single" w:sz="4" w:space="0" w:color="000000"/>
              <w:right w:val="single" w:sz="4" w:space="0" w:color="000000"/>
            </w:tcBorders>
          </w:tcPr>
          <w:p w14:paraId="78912C9D" w14:textId="742C8046" w:rsidR="00BD7B02" w:rsidRPr="00B55627" w:rsidRDefault="00BD7B02" w:rsidP="00FE2EB8">
            <w:pPr>
              <w:pStyle w:val="Tabletext"/>
              <w:jc w:val="center"/>
              <w:rPr>
                <w:sz w:val="18"/>
                <w:szCs w:val="18"/>
                <w:lang w:val="ru-RU"/>
              </w:rPr>
            </w:pPr>
            <w:r w:rsidRPr="00B55627">
              <w:rPr>
                <w:sz w:val="18"/>
                <w:szCs w:val="18"/>
                <w:lang w:val="ru-RU"/>
              </w:rPr>
              <w:t>1 000–1 500</w:t>
            </w:r>
          </w:p>
        </w:tc>
      </w:tr>
      <w:tr w:rsidR="003D631E" w:rsidRPr="00B55627" w14:paraId="7D7B378B" w14:textId="77777777" w:rsidTr="003D631E">
        <w:trPr>
          <w:trHeight w:val="144"/>
          <w:jc w:val="center"/>
        </w:trPr>
        <w:tc>
          <w:tcPr>
            <w:tcW w:w="1479" w:type="dxa"/>
            <w:tcBorders>
              <w:top w:val="single" w:sz="4" w:space="0" w:color="000000"/>
              <w:left w:val="single" w:sz="4" w:space="0" w:color="000000"/>
              <w:bottom w:val="single" w:sz="4" w:space="0" w:color="000000"/>
            </w:tcBorders>
          </w:tcPr>
          <w:p w14:paraId="0E91D046" w14:textId="688886B5" w:rsidR="00BD7B02" w:rsidRPr="00B55627" w:rsidRDefault="00BD7B02" w:rsidP="00FE2EB8">
            <w:pPr>
              <w:pStyle w:val="Tabletext"/>
              <w:jc w:val="left"/>
              <w:rPr>
                <w:sz w:val="18"/>
                <w:szCs w:val="18"/>
                <w:lang w:val="ru-RU"/>
              </w:rPr>
            </w:pPr>
            <w:r w:rsidRPr="00B55627">
              <w:rPr>
                <w:sz w:val="18"/>
                <w:szCs w:val="18"/>
                <w:lang w:val="ru-RU"/>
              </w:rPr>
              <w:t>Форма сигнала</w:t>
            </w:r>
          </w:p>
        </w:tc>
        <w:tc>
          <w:tcPr>
            <w:tcW w:w="1148" w:type="dxa"/>
            <w:tcBorders>
              <w:top w:val="single" w:sz="4" w:space="0" w:color="000000"/>
              <w:left w:val="single" w:sz="4" w:space="0" w:color="000000"/>
              <w:bottom w:val="single" w:sz="4" w:space="0" w:color="000000"/>
              <w:right w:val="single" w:sz="4" w:space="0" w:color="000000"/>
            </w:tcBorders>
          </w:tcPr>
          <w:p w14:paraId="36C3F31B" w14:textId="2868CFE2" w:rsidR="00BD7B02" w:rsidRPr="00B55627" w:rsidRDefault="00BD7B02" w:rsidP="00FE2EB8">
            <w:pPr>
              <w:pStyle w:val="Tabletext"/>
              <w:ind w:left="-57" w:right="-57"/>
              <w:jc w:val="center"/>
              <w:rPr>
                <w:sz w:val="18"/>
                <w:szCs w:val="18"/>
                <w:lang w:val="ru-RU"/>
              </w:rPr>
            </w:pPr>
            <w:r w:rsidRPr="00B55627">
              <w:rPr>
                <w:sz w:val="18"/>
                <w:szCs w:val="18"/>
                <w:lang w:val="ru-RU"/>
              </w:rPr>
              <w:t>Линейные</w:t>
            </w:r>
            <w:r w:rsidRPr="00B55627">
              <w:rPr>
                <w:sz w:val="18"/>
                <w:szCs w:val="18"/>
                <w:lang w:val="ru-RU"/>
              </w:rPr>
              <w:br/>
              <w:t>ЧМ-импульсы</w:t>
            </w:r>
          </w:p>
        </w:tc>
        <w:tc>
          <w:tcPr>
            <w:tcW w:w="1554" w:type="dxa"/>
            <w:tcBorders>
              <w:top w:val="single" w:sz="4" w:space="0" w:color="000000"/>
              <w:left w:val="single" w:sz="4" w:space="0" w:color="000000"/>
              <w:bottom w:val="single" w:sz="4" w:space="0" w:color="000000"/>
            </w:tcBorders>
          </w:tcPr>
          <w:p w14:paraId="0AEFBF8F" w14:textId="08FB965C" w:rsidR="00BD7B02" w:rsidRPr="00B55627" w:rsidRDefault="00BD7B02" w:rsidP="00FE2EB8">
            <w:pPr>
              <w:pStyle w:val="Tabletext"/>
              <w:jc w:val="center"/>
              <w:rPr>
                <w:sz w:val="18"/>
                <w:szCs w:val="18"/>
                <w:lang w:val="ru-RU"/>
              </w:rPr>
            </w:pPr>
            <w:r w:rsidRPr="00B55627">
              <w:rPr>
                <w:sz w:val="18"/>
                <w:szCs w:val="18"/>
                <w:lang w:val="ru-RU"/>
              </w:rPr>
              <w:t>Линейные</w:t>
            </w:r>
            <w:r w:rsidRPr="00B55627">
              <w:rPr>
                <w:sz w:val="18"/>
                <w:szCs w:val="18"/>
                <w:lang w:val="ru-RU"/>
              </w:rPr>
              <w:br/>
              <w:t>ЧМ-импульсы</w:t>
            </w:r>
          </w:p>
        </w:tc>
        <w:tc>
          <w:tcPr>
            <w:tcW w:w="1511" w:type="dxa"/>
            <w:tcBorders>
              <w:top w:val="single" w:sz="4" w:space="0" w:color="000000"/>
              <w:left w:val="single" w:sz="4" w:space="0" w:color="000000"/>
              <w:bottom w:val="single" w:sz="4" w:space="0" w:color="000000"/>
            </w:tcBorders>
          </w:tcPr>
          <w:p w14:paraId="2A949848" w14:textId="276377CF" w:rsidR="00B30ADB" w:rsidRPr="00B55627" w:rsidRDefault="00B30ADB" w:rsidP="00FE2EB8">
            <w:pPr>
              <w:pStyle w:val="Tabletext"/>
              <w:jc w:val="center"/>
              <w:rPr>
                <w:sz w:val="18"/>
                <w:szCs w:val="18"/>
                <w:lang w:val="ru-RU"/>
              </w:rPr>
            </w:pPr>
            <w:r w:rsidRPr="00B55627">
              <w:rPr>
                <w:sz w:val="18"/>
                <w:szCs w:val="18"/>
                <w:lang w:val="ru-RU"/>
              </w:rPr>
              <w:t>Прерывистое ЧМ</w:t>
            </w:r>
            <w:r w:rsidRPr="00B55627">
              <w:rPr>
                <w:sz w:val="18"/>
                <w:szCs w:val="18"/>
                <w:lang w:val="ru-RU"/>
              </w:rPr>
              <w:noBreakHyphen/>
              <w:t>излучение или короткие импульсы (океан) или линейные ЧМ</w:t>
            </w:r>
            <w:r w:rsidRPr="00B55627">
              <w:rPr>
                <w:sz w:val="18"/>
                <w:szCs w:val="18"/>
                <w:lang w:val="ru-RU"/>
              </w:rPr>
              <w:noBreakHyphen/>
              <w:t>импульсы (суша)</w:t>
            </w:r>
          </w:p>
        </w:tc>
        <w:tc>
          <w:tcPr>
            <w:tcW w:w="1414" w:type="dxa"/>
            <w:tcBorders>
              <w:top w:val="single" w:sz="4" w:space="0" w:color="000000"/>
              <w:left w:val="single" w:sz="4" w:space="0" w:color="000000"/>
              <w:bottom w:val="single" w:sz="4" w:space="0" w:color="000000"/>
            </w:tcBorders>
          </w:tcPr>
          <w:p w14:paraId="21A2D900" w14:textId="20C1AF51" w:rsidR="00BD7B02" w:rsidRPr="00B55627" w:rsidRDefault="00B30ADB" w:rsidP="00FE2EB8">
            <w:pPr>
              <w:pStyle w:val="Tabletext"/>
              <w:jc w:val="center"/>
              <w:rPr>
                <w:sz w:val="18"/>
                <w:szCs w:val="18"/>
                <w:lang w:val="ru-RU"/>
              </w:rPr>
            </w:pPr>
            <w:r w:rsidRPr="00B55627">
              <w:rPr>
                <w:sz w:val="18"/>
                <w:szCs w:val="18"/>
                <w:lang w:val="ru-RU"/>
              </w:rPr>
              <w:t>Линейные</w:t>
            </w:r>
            <w:r w:rsidRPr="00B55627">
              <w:rPr>
                <w:sz w:val="18"/>
                <w:szCs w:val="18"/>
                <w:lang w:val="ru-RU"/>
              </w:rPr>
              <w:br/>
              <w:t>ЧМ-импульсы</w:t>
            </w:r>
          </w:p>
        </w:tc>
        <w:tc>
          <w:tcPr>
            <w:tcW w:w="1148" w:type="dxa"/>
            <w:tcBorders>
              <w:top w:val="single" w:sz="4" w:space="0" w:color="000000"/>
              <w:left w:val="single" w:sz="4" w:space="0" w:color="000000"/>
              <w:bottom w:val="single" w:sz="4" w:space="0" w:color="000000"/>
            </w:tcBorders>
          </w:tcPr>
          <w:p w14:paraId="7F6B9C7A" w14:textId="161B0B0B" w:rsidR="00BD7B02" w:rsidRPr="00B55627" w:rsidRDefault="00BD7B02" w:rsidP="00FE2EB8">
            <w:pPr>
              <w:pStyle w:val="Tabletext"/>
              <w:jc w:val="center"/>
              <w:rPr>
                <w:sz w:val="18"/>
                <w:szCs w:val="18"/>
                <w:lang w:val="ru-RU"/>
              </w:rPr>
            </w:pPr>
            <w:r w:rsidRPr="00B55627">
              <w:rPr>
                <w:sz w:val="18"/>
                <w:szCs w:val="18"/>
                <w:lang w:val="ru-RU"/>
              </w:rPr>
              <w:t>Короткие импульсы</w:t>
            </w:r>
          </w:p>
        </w:tc>
        <w:tc>
          <w:tcPr>
            <w:tcW w:w="1527" w:type="dxa"/>
            <w:tcBorders>
              <w:top w:val="single" w:sz="4" w:space="0" w:color="000000"/>
              <w:left w:val="single" w:sz="4" w:space="0" w:color="000000"/>
              <w:bottom w:val="single" w:sz="4" w:space="0" w:color="000000"/>
              <w:right w:val="single" w:sz="4" w:space="0" w:color="000000"/>
            </w:tcBorders>
          </w:tcPr>
          <w:p w14:paraId="5E5EFF76" w14:textId="1955DB14" w:rsidR="00BD7B02" w:rsidRPr="00B55627" w:rsidRDefault="00BD7B02" w:rsidP="00FE2EB8">
            <w:pPr>
              <w:pStyle w:val="Tabletext"/>
              <w:jc w:val="center"/>
              <w:rPr>
                <w:sz w:val="18"/>
                <w:szCs w:val="18"/>
                <w:lang w:val="ru-RU"/>
              </w:rPr>
            </w:pPr>
            <w:r w:rsidRPr="00B55627">
              <w:rPr>
                <w:sz w:val="18"/>
                <w:szCs w:val="18"/>
                <w:lang w:val="ru-RU"/>
              </w:rPr>
              <w:t>Короткие импульсы</w:t>
            </w:r>
          </w:p>
        </w:tc>
      </w:tr>
      <w:tr w:rsidR="003D631E" w:rsidRPr="00B55627" w14:paraId="5CA18B23" w14:textId="77777777" w:rsidTr="003D631E">
        <w:trPr>
          <w:trHeight w:val="224"/>
          <w:jc w:val="center"/>
        </w:trPr>
        <w:tc>
          <w:tcPr>
            <w:tcW w:w="1479" w:type="dxa"/>
            <w:tcBorders>
              <w:top w:val="single" w:sz="4" w:space="0" w:color="000000"/>
              <w:left w:val="single" w:sz="4" w:space="0" w:color="000000"/>
              <w:bottom w:val="single" w:sz="4" w:space="0" w:color="000000"/>
            </w:tcBorders>
          </w:tcPr>
          <w:p w14:paraId="7B0EBBFD" w14:textId="2854BDEA" w:rsidR="00BD7B02" w:rsidRPr="00B55627" w:rsidRDefault="00BD7B02" w:rsidP="00FE2EB8">
            <w:pPr>
              <w:pStyle w:val="Tabletext"/>
              <w:jc w:val="left"/>
              <w:rPr>
                <w:sz w:val="18"/>
                <w:szCs w:val="18"/>
                <w:lang w:val="ru-RU"/>
              </w:rPr>
            </w:pPr>
            <w:r w:rsidRPr="00B55627">
              <w:rPr>
                <w:sz w:val="18"/>
                <w:szCs w:val="18"/>
                <w:lang w:val="ru-RU"/>
              </w:rPr>
              <w:t>Коэффициент заполнения передаваемого сигнала, %</w:t>
            </w:r>
          </w:p>
        </w:tc>
        <w:tc>
          <w:tcPr>
            <w:tcW w:w="1148" w:type="dxa"/>
            <w:tcBorders>
              <w:top w:val="single" w:sz="4" w:space="0" w:color="000000"/>
              <w:left w:val="single" w:sz="4" w:space="0" w:color="000000"/>
              <w:bottom w:val="single" w:sz="4" w:space="0" w:color="000000"/>
              <w:right w:val="single" w:sz="4" w:space="0" w:color="000000"/>
            </w:tcBorders>
          </w:tcPr>
          <w:p w14:paraId="68EF54D4" w14:textId="619B9E94" w:rsidR="00BD7B02" w:rsidRPr="00B55627" w:rsidRDefault="00BD7B02" w:rsidP="00FE2EB8">
            <w:pPr>
              <w:pStyle w:val="Tabletext"/>
              <w:jc w:val="center"/>
              <w:rPr>
                <w:sz w:val="18"/>
                <w:szCs w:val="18"/>
                <w:lang w:val="ru-RU"/>
              </w:rPr>
            </w:pPr>
            <w:r w:rsidRPr="00B55627">
              <w:rPr>
                <w:sz w:val="18"/>
                <w:szCs w:val="18"/>
                <w:lang w:val="ru-RU"/>
              </w:rPr>
              <w:t>10,2</w:t>
            </w:r>
          </w:p>
        </w:tc>
        <w:tc>
          <w:tcPr>
            <w:tcW w:w="1554" w:type="dxa"/>
            <w:tcBorders>
              <w:top w:val="single" w:sz="4" w:space="0" w:color="000000"/>
              <w:left w:val="single" w:sz="4" w:space="0" w:color="000000"/>
              <w:bottom w:val="single" w:sz="4" w:space="0" w:color="000000"/>
            </w:tcBorders>
          </w:tcPr>
          <w:p w14:paraId="7F4ED9B5" w14:textId="165228AE" w:rsidR="00BD7B02" w:rsidRPr="00B55627" w:rsidRDefault="00BD7B02" w:rsidP="00FE2EB8">
            <w:pPr>
              <w:pStyle w:val="Tabletext"/>
              <w:jc w:val="center"/>
              <w:rPr>
                <w:sz w:val="18"/>
                <w:szCs w:val="18"/>
                <w:lang w:val="ru-RU"/>
              </w:rPr>
            </w:pPr>
            <w:r w:rsidRPr="00B55627">
              <w:rPr>
                <w:sz w:val="18"/>
                <w:szCs w:val="18"/>
                <w:lang w:val="ru-RU"/>
              </w:rPr>
              <w:t>1–30</w:t>
            </w:r>
          </w:p>
        </w:tc>
        <w:tc>
          <w:tcPr>
            <w:tcW w:w="1511" w:type="dxa"/>
            <w:tcBorders>
              <w:top w:val="single" w:sz="4" w:space="0" w:color="000000"/>
              <w:left w:val="single" w:sz="4" w:space="0" w:color="000000"/>
              <w:bottom w:val="single" w:sz="4" w:space="0" w:color="000000"/>
            </w:tcBorders>
          </w:tcPr>
          <w:p w14:paraId="0F02FE40" w14:textId="1875C914" w:rsidR="00B30ADB" w:rsidRPr="00B55627" w:rsidRDefault="00B30ADB" w:rsidP="00FE2EB8">
            <w:pPr>
              <w:pStyle w:val="Tabletext"/>
              <w:jc w:val="center"/>
              <w:rPr>
                <w:sz w:val="18"/>
                <w:szCs w:val="18"/>
                <w:lang w:val="ru-RU"/>
              </w:rPr>
            </w:pPr>
            <w:r w:rsidRPr="00B55627">
              <w:rPr>
                <w:sz w:val="18"/>
                <w:szCs w:val="18"/>
                <w:lang w:val="ru-RU"/>
              </w:rPr>
              <w:t xml:space="preserve">31 (океан) </w:t>
            </w:r>
            <w:r w:rsidRPr="00B55627">
              <w:rPr>
                <w:sz w:val="18"/>
                <w:szCs w:val="18"/>
                <w:lang w:val="ru-RU"/>
              </w:rPr>
              <w:br/>
              <w:t>или 10 (суша)</w:t>
            </w:r>
          </w:p>
        </w:tc>
        <w:tc>
          <w:tcPr>
            <w:tcW w:w="1414" w:type="dxa"/>
            <w:tcBorders>
              <w:top w:val="single" w:sz="4" w:space="0" w:color="000000"/>
              <w:left w:val="single" w:sz="4" w:space="0" w:color="000000"/>
              <w:bottom w:val="single" w:sz="4" w:space="0" w:color="000000"/>
            </w:tcBorders>
          </w:tcPr>
          <w:p w14:paraId="00E09CB8" w14:textId="1C3E6158" w:rsidR="00BD7B02" w:rsidRPr="00B55627" w:rsidRDefault="00B30ADB" w:rsidP="00FE2EB8">
            <w:pPr>
              <w:pStyle w:val="Tabletext"/>
              <w:jc w:val="center"/>
              <w:rPr>
                <w:sz w:val="18"/>
                <w:szCs w:val="18"/>
                <w:lang w:val="ru-RU"/>
              </w:rPr>
            </w:pPr>
            <w:r w:rsidRPr="00B55627">
              <w:rPr>
                <w:sz w:val="18"/>
                <w:szCs w:val="18"/>
                <w:lang w:val="ru-RU"/>
              </w:rPr>
              <w:t>46</w:t>
            </w:r>
          </w:p>
        </w:tc>
        <w:tc>
          <w:tcPr>
            <w:tcW w:w="1148" w:type="dxa"/>
            <w:tcBorders>
              <w:top w:val="single" w:sz="4" w:space="0" w:color="000000"/>
              <w:left w:val="single" w:sz="4" w:space="0" w:color="000000"/>
              <w:bottom w:val="single" w:sz="4" w:space="0" w:color="000000"/>
            </w:tcBorders>
          </w:tcPr>
          <w:p w14:paraId="43E8EC8D" w14:textId="1D5D94A2" w:rsidR="00BD7B02" w:rsidRPr="00B55627" w:rsidRDefault="00BD7B02" w:rsidP="00FE2EB8">
            <w:pPr>
              <w:pStyle w:val="Tabletext"/>
              <w:jc w:val="center"/>
              <w:rPr>
                <w:sz w:val="18"/>
                <w:szCs w:val="18"/>
                <w:lang w:val="ru-RU"/>
              </w:rPr>
            </w:pPr>
            <w:r w:rsidRPr="00B55627">
              <w:rPr>
                <w:sz w:val="18"/>
                <w:szCs w:val="18"/>
                <w:lang w:val="ru-RU"/>
              </w:rPr>
              <w:t>0,9</w:t>
            </w:r>
          </w:p>
        </w:tc>
        <w:tc>
          <w:tcPr>
            <w:tcW w:w="1527" w:type="dxa"/>
            <w:tcBorders>
              <w:top w:val="single" w:sz="4" w:space="0" w:color="000000"/>
              <w:left w:val="single" w:sz="4" w:space="0" w:color="000000"/>
              <w:bottom w:val="single" w:sz="4" w:space="0" w:color="000000"/>
              <w:right w:val="single" w:sz="4" w:space="0" w:color="000000"/>
            </w:tcBorders>
          </w:tcPr>
          <w:p w14:paraId="59C7AF6B" w14:textId="05F40799" w:rsidR="00BD7B02" w:rsidRPr="00B55627" w:rsidRDefault="00BD7B02" w:rsidP="00FE2EB8">
            <w:pPr>
              <w:pStyle w:val="Tabletext"/>
              <w:jc w:val="center"/>
              <w:rPr>
                <w:sz w:val="18"/>
                <w:szCs w:val="18"/>
                <w:lang w:val="ru-RU"/>
              </w:rPr>
            </w:pPr>
            <w:r w:rsidRPr="00B55627">
              <w:rPr>
                <w:sz w:val="18"/>
                <w:szCs w:val="18"/>
                <w:lang w:val="ru-RU"/>
              </w:rPr>
              <w:t>1–14</w:t>
            </w:r>
          </w:p>
        </w:tc>
      </w:tr>
    </w:tbl>
    <w:p w14:paraId="232DF788" w14:textId="0948CAC8" w:rsidR="00BD7B02" w:rsidRPr="00B55627" w:rsidRDefault="00BD7B02" w:rsidP="00FE2EB8">
      <w:pPr>
        <w:pStyle w:val="Tablefin"/>
      </w:pPr>
      <w:bookmarkStart w:id="12" w:name="_Toc83391016"/>
      <w:bookmarkStart w:id="13" w:name="_Toc83628046"/>
    </w:p>
    <w:p w14:paraId="57F5A380" w14:textId="5172BF79" w:rsidR="00D2326E" w:rsidRPr="00B55627" w:rsidRDefault="00D2326E" w:rsidP="00723FB7">
      <w:pPr>
        <w:pStyle w:val="Heading1"/>
        <w:spacing w:before="440" w:line="240" w:lineRule="exact"/>
        <w:rPr>
          <w:lang w:val="ru-RU"/>
        </w:rPr>
      </w:pPr>
      <w:bookmarkStart w:id="14" w:name="_Toc206171201"/>
      <w:r w:rsidRPr="00B55627">
        <w:rPr>
          <w:lang w:val="ru-RU"/>
        </w:rPr>
        <w:lastRenderedPageBreak/>
        <w:t>3</w:t>
      </w:r>
      <w:r w:rsidRPr="00B55627">
        <w:rPr>
          <w:lang w:val="ru-RU"/>
        </w:rPr>
        <w:tab/>
      </w:r>
      <w:bookmarkEnd w:id="12"/>
      <w:bookmarkEnd w:id="13"/>
      <w:r w:rsidR="00D86619" w:rsidRPr="00B55627">
        <w:rPr>
          <w:szCs w:val="22"/>
          <w:lang w:val="ru-RU" w:eastAsia="ar-SA"/>
        </w:rPr>
        <w:t>Типовые</w:t>
      </w:r>
      <w:r w:rsidR="00D86619" w:rsidRPr="00B55627">
        <w:rPr>
          <w:szCs w:val="22"/>
          <w:lang w:val="ru-RU"/>
        </w:rPr>
        <w:t xml:space="preserve"> орбиты</w:t>
      </w:r>
      <w:bookmarkEnd w:id="14"/>
    </w:p>
    <w:p w14:paraId="14A607B4" w14:textId="77777777" w:rsidR="00E13705" w:rsidRPr="00B55627" w:rsidRDefault="00E13705" w:rsidP="00285145">
      <w:pPr>
        <w:keepNext/>
        <w:keepLines/>
        <w:rPr>
          <w:szCs w:val="22"/>
          <w:lang w:val="ru-RU"/>
        </w:rPr>
      </w:pPr>
      <w:r w:rsidRPr="00B55627">
        <w:rPr>
          <w:szCs w:val="22"/>
          <w:lang w:val="ru-RU"/>
        </w:rPr>
        <w:t>Системы ССИЗ (активной) работают на негеостационарных орбитах (НГСО). Обычно это круговые орбиты высотой от 350 до 1400 км. Часть систем ССИЗ (активной) работает на солнечно</w:t>
      </w:r>
      <w:r w:rsidRPr="00B55627">
        <w:rPr>
          <w:szCs w:val="22"/>
          <w:lang w:val="ru-RU"/>
        </w:rPr>
        <w:noBreakHyphen/>
        <w:t>синхронной орбите. Одни датчики используются для ежедневных измерений в одной и той же области Земли, а другие – для более редких наблюдений (обычно с периодом повторения более двух недель).</w:t>
      </w:r>
    </w:p>
    <w:p w14:paraId="3FF23DD1" w14:textId="6BBC2D41" w:rsidR="00D2326E" w:rsidRPr="00B55627" w:rsidRDefault="00E13705" w:rsidP="00285145">
      <w:pPr>
        <w:rPr>
          <w:lang w:val="ru-RU"/>
        </w:rPr>
      </w:pPr>
      <w:r w:rsidRPr="00B55627">
        <w:rPr>
          <w:szCs w:val="22"/>
          <w:lang w:val="ru-RU"/>
        </w:rPr>
        <w:t>В определенных условиях в группировке работает несколько спутников. Спутниковая группировка ССИЗ дает возможность измерять различные характеристики системы Земли (суши, океана, атмосферы, криосферы и твердой оболочки Земли) с использованием множества приборов в различных ориентациях. Измерения, выполненные множеством космических аппаратов, будут отстоять друг от друга на временны́е промежутки, меньшие постоянной времени наблюдаемого явления. Обычно эти промежутки составляют порядка 5–15 минут, но в каких-то случаях могут равняться и нескольким</w:t>
      </w:r>
      <w:r w:rsidR="00A163BD" w:rsidRPr="00B55627">
        <w:rPr>
          <w:szCs w:val="22"/>
          <w:lang w:val="ru-RU"/>
        </w:rPr>
        <w:t> </w:t>
      </w:r>
      <w:r w:rsidRPr="00B55627">
        <w:rPr>
          <w:szCs w:val="22"/>
          <w:lang w:val="ru-RU"/>
        </w:rPr>
        <w:t>секундам.</w:t>
      </w:r>
    </w:p>
    <w:p w14:paraId="4B3A55BD" w14:textId="11AF0B15" w:rsidR="00D2326E" w:rsidRPr="00B55627" w:rsidRDefault="00D2326E" w:rsidP="00285145">
      <w:pPr>
        <w:pStyle w:val="Heading1"/>
        <w:spacing w:before="440"/>
        <w:rPr>
          <w:lang w:val="ru-RU" w:eastAsia="ar-SA"/>
        </w:rPr>
      </w:pPr>
      <w:bookmarkStart w:id="15" w:name="_Toc83391017"/>
      <w:bookmarkStart w:id="16" w:name="_Toc83628047"/>
      <w:bookmarkStart w:id="17" w:name="_Toc206171202"/>
      <w:r w:rsidRPr="00B55627">
        <w:rPr>
          <w:lang w:val="ru-RU" w:eastAsia="ar-SA"/>
        </w:rPr>
        <w:t>4</w:t>
      </w:r>
      <w:r w:rsidRPr="00B55627">
        <w:rPr>
          <w:lang w:val="ru-RU" w:eastAsia="ar-SA"/>
        </w:rPr>
        <w:tab/>
      </w:r>
      <w:bookmarkEnd w:id="15"/>
      <w:bookmarkEnd w:id="16"/>
      <w:r w:rsidR="00A03243" w:rsidRPr="00B55627">
        <w:rPr>
          <w:szCs w:val="22"/>
          <w:lang w:val="ru-RU"/>
        </w:rPr>
        <w:t>Критерии</w:t>
      </w:r>
      <w:r w:rsidR="00A03243" w:rsidRPr="00B55627">
        <w:rPr>
          <w:szCs w:val="22"/>
          <w:lang w:val="ru-RU" w:eastAsia="ar-SA"/>
        </w:rPr>
        <w:t xml:space="preserve"> качества и помехоустойчивости активных датчиков</w:t>
      </w:r>
      <w:bookmarkEnd w:id="17"/>
    </w:p>
    <w:p w14:paraId="17F81332" w14:textId="721F395A" w:rsidR="00D2326E" w:rsidRPr="00B55627" w:rsidRDefault="00A03243" w:rsidP="00285145">
      <w:pPr>
        <w:rPr>
          <w:b/>
          <w:lang w:val="ru-RU"/>
        </w:rPr>
      </w:pPr>
      <w:r w:rsidRPr="00B55627">
        <w:rPr>
          <w:szCs w:val="22"/>
          <w:lang w:val="ru-RU"/>
        </w:rPr>
        <w:t>Критерии качества, помех и наличия данных для различных типов активных бортовых космических датчиков приводятся в Рекомендации МСЭ</w:t>
      </w:r>
      <w:r w:rsidRPr="00B55627">
        <w:rPr>
          <w:szCs w:val="22"/>
          <w:lang w:val="ru-RU"/>
        </w:rPr>
        <w:noBreakHyphen/>
        <w:t>R RS.1166. Критерии качества активных бортовых космических датчиков необходимы для разработки соответствующих критериев помех. Критерии помех в свою очередь могут использоваться при оценке совместимости с другими активными службами и активными датчиками, работающими в тех же полосах частот.</w:t>
      </w:r>
    </w:p>
    <w:p w14:paraId="23052F58" w14:textId="69933D31" w:rsidR="00D2326E" w:rsidRPr="00B55627" w:rsidRDefault="00D2326E" w:rsidP="00D2326E">
      <w:pPr>
        <w:pStyle w:val="Heading1"/>
        <w:rPr>
          <w:lang w:val="ru-RU" w:eastAsia="ar-SA"/>
        </w:rPr>
      </w:pPr>
      <w:bookmarkStart w:id="18" w:name="_Toc83391018"/>
      <w:bookmarkStart w:id="19" w:name="_Toc83628048"/>
      <w:bookmarkStart w:id="20" w:name="_Toc206171203"/>
      <w:r w:rsidRPr="00B55627">
        <w:rPr>
          <w:lang w:val="ru-RU" w:eastAsia="ar-SA"/>
        </w:rPr>
        <w:t>5</w:t>
      </w:r>
      <w:r w:rsidRPr="00B55627">
        <w:rPr>
          <w:lang w:val="ru-RU" w:eastAsia="ar-SA"/>
        </w:rPr>
        <w:tab/>
      </w:r>
      <w:bookmarkEnd w:id="18"/>
      <w:bookmarkEnd w:id="19"/>
      <w:r w:rsidR="00A03243" w:rsidRPr="00B55627">
        <w:rPr>
          <w:szCs w:val="22"/>
          <w:lang w:val="ru-RU"/>
        </w:rPr>
        <w:t>Вопросы совместного использования частот активными датчиками</w:t>
      </w:r>
      <w:bookmarkEnd w:id="20"/>
    </w:p>
    <w:p w14:paraId="18F61611" w14:textId="7E2EFE64" w:rsidR="00D2326E" w:rsidRPr="00B55627" w:rsidRDefault="00D2326E" w:rsidP="00D2326E">
      <w:pPr>
        <w:pStyle w:val="Heading2"/>
        <w:rPr>
          <w:lang w:val="ru-RU"/>
        </w:rPr>
      </w:pPr>
      <w:bookmarkStart w:id="21" w:name="_Toc83391019"/>
      <w:bookmarkStart w:id="22" w:name="_Toc83628049"/>
      <w:bookmarkStart w:id="23" w:name="_Toc86831004"/>
      <w:bookmarkStart w:id="24" w:name="_Toc206171204"/>
      <w:r w:rsidRPr="00B55627">
        <w:rPr>
          <w:lang w:val="ru-RU"/>
        </w:rPr>
        <w:t>5.1</w:t>
      </w:r>
      <w:r w:rsidRPr="00B55627">
        <w:rPr>
          <w:lang w:val="ru-RU"/>
        </w:rPr>
        <w:tab/>
      </w:r>
      <w:bookmarkEnd w:id="21"/>
      <w:bookmarkEnd w:id="22"/>
      <w:bookmarkEnd w:id="23"/>
      <w:r w:rsidR="00A03243" w:rsidRPr="00B55627">
        <w:rPr>
          <w:szCs w:val="22"/>
          <w:lang w:val="ru-RU"/>
        </w:rPr>
        <w:t>Существующие Рекомендации и Отчеты МСЭ-R</w:t>
      </w:r>
      <w:bookmarkEnd w:id="24"/>
    </w:p>
    <w:p w14:paraId="05D31338" w14:textId="77777777" w:rsidR="00A03243" w:rsidRPr="00B55627" w:rsidRDefault="00A03243" w:rsidP="00A03243">
      <w:pPr>
        <w:rPr>
          <w:szCs w:val="22"/>
          <w:lang w:val="ru-RU"/>
        </w:rPr>
      </w:pPr>
      <w:r w:rsidRPr="00B55627">
        <w:rPr>
          <w:szCs w:val="22"/>
          <w:lang w:val="ru-RU"/>
        </w:rPr>
        <w:t>Вопросам совместного использования частот активными бортовыми космическими датчиками ССИЗ (активной) и другими службами посвящены Рекомендации и Отчеты МСЭ-R, перечисленные в таблице 2. В этих Рекомендациях и Отчетах рассматриваются конкретные полосы или диапазоны частот, а также другие службы, работающие на этих частотах.</w:t>
      </w:r>
    </w:p>
    <w:p w14:paraId="6705C43D" w14:textId="0D94F7EE" w:rsidR="00D2326E" w:rsidRPr="00B55627" w:rsidRDefault="00A03243" w:rsidP="00A03243">
      <w:pPr>
        <w:rPr>
          <w:lang w:val="ru-RU" w:eastAsia="ar-SA"/>
        </w:rPr>
      </w:pPr>
      <w:r w:rsidRPr="00B55627">
        <w:rPr>
          <w:szCs w:val="22"/>
          <w:lang w:val="ru-RU"/>
        </w:rPr>
        <w:t>Вопросы совместного использования частот активными бортовыми космическими датчиками включают, среди прочего, уровень плотности потока мощности (п.п.м) и мощности принимаемой помехи на поверхности Земли, тип передаваемого РЧ-сигнала, динамические характеристики связи антенн с системами других служб и типы таких систем.</w:t>
      </w:r>
    </w:p>
    <w:p w14:paraId="63465164" w14:textId="735FA117" w:rsidR="00D2326E" w:rsidRPr="00B55627" w:rsidRDefault="00A03243" w:rsidP="008D5BDC">
      <w:pPr>
        <w:pStyle w:val="TableNo"/>
        <w:spacing w:before="480"/>
        <w:rPr>
          <w:lang w:val="ru-RU"/>
        </w:rPr>
      </w:pPr>
      <w:r w:rsidRPr="00B55627">
        <w:rPr>
          <w:szCs w:val="22"/>
          <w:lang w:val="ru-RU"/>
        </w:rPr>
        <w:t>ТАБЛИЦА 2</w:t>
      </w:r>
    </w:p>
    <w:p w14:paraId="1BAD657D" w14:textId="52F9C7BC" w:rsidR="00D2326E" w:rsidRPr="00B55627" w:rsidRDefault="00A03243" w:rsidP="00D2326E">
      <w:pPr>
        <w:pStyle w:val="Tabletitle"/>
        <w:rPr>
          <w:lang w:val="ru-RU"/>
        </w:rPr>
      </w:pPr>
      <w:r w:rsidRPr="00B55627">
        <w:rPr>
          <w:szCs w:val="22"/>
          <w:lang w:val="ru-RU"/>
        </w:rPr>
        <w:t>Перечень документов МСЭ-R по вопросам совместного использования частот</w:t>
      </w:r>
      <w:r w:rsidRPr="00B55627">
        <w:rPr>
          <w:szCs w:val="22"/>
          <w:lang w:val="ru-RU"/>
        </w:rPr>
        <w:br/>
        <w:t>активными датчиками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9"/>
        <w:gridCol w:w="7880"/>
      </w:tblGrid>
      <w:tr w:rsidR="001371AD" w:rsidRPr="00B55627" w14:paraId="0401A050" w14:textId="77777777" w:rsidTr="00A03243">
        <w:trPr>
          <w:jc w:val="center"/>
        </w:trPr>
        <w:tc>
          <w:tcPr>
            <w:tcW w:w="9639" w:type="dxa"/>
            <w:gridSpan w:val="2"/>
          </w:tcPr>
          <w:p w14:paraId="39837A8F" w14:textId="6834C8C9" w:rsidR="001371AD" w:rsidRPr="00B55627" w:rsidRDefault="00A03243" w:rsidP="001371AD">
            <w:pPr>
              <w:pStyle w:val="Tablehead"/>
              <w:rPr>
                <w:sz w:val="20"/>
                <w:lang w:val="ru-RU"/>
              </w:rPr>
            </w:pPr>
            <w:r w:rsidRPr="00B55627">
              <w:rPr>
                <w:sz w:val="20"/>
                <w:lang w:val="ru-RU"/>
              </w:rPr>
              <w:t>Рекомендации</w:t>
            </w:r>
          </w:p>
        </w:tc>
      </w:tr>
      <w:tr w:rsidR="00A03243" w:rsidRPr="00B55627" w14:paraId="2A09F5D6" w14:textId="77777777" w:rsidTr="00A03243">
        <w:trPr>
          <w:jc w:val="center"/>
        </w:trPr>
        <w:tc>
          <w:tcPr>
            <w:tcW w:w="1759" w:type="dxa"/>
          </w:tcPr>
          <w:p w14:paraId="497CFDA0" w14:textId="7170EF1B" w:rsidR="00A03243" w:rsidRPr="00B55627" w:rsidRDefault="00A03243" w:rsidP="003F19EB">
            <w:pPr>
              <w:pStyle w:val="Tabletext"/>
              <w:jc w:val="center"/>
              <w:rPr>
                <w:sz w:val="20"/>
                <w:lang w:val="ru-RU"/>
              </w:rPr>
            </w:pPr>
            <w:r w:rsidRPr="00B55627">
              <w:rPr>
                <w:sz w:val="20"/>
                <w:lang w:val="ru-RU"/>
              </w:rPr>
              <w:t>МСЭ-R RS.1260</w:t>
            </w:r>
          </w:p>
        </w:tc>
        <w:tc>
          <w:tcPr>
            <w:tcW w:w="7880" w:type="dxa"/>
          </w:tcPr>
          <w:p w14:paraId="5B1AB120" w14:textId="2E691CC1" w:rsidR="00A03243" w:rsidRPr="00B55627" w:rsidRDefault="00A03243" w:rsidP="00467187">
            <w:pPr>
              <w:pStyle w:val="Tabletext"/>
              <w:jc w:val="left"/>
              <w:rPr>
                <w:sz w:val="20"/>
                <w:lang w:val="ru-RU"/>
              </w:rPr>
            </w:pPr>
            <w:r w:rsidRPr="00B55627">
              <w:rPr>
                <w:sz w:val="20"/>
                <w:lang w:val="ru-RU"/>
              </w:rPr>
              <w:t xml:space="preserve">Возможность совместного использования частот активными датчиками </w:t>
            </w:r>
            <w:r w:rsidR="00467187" w:rsidRPr="00B55627">
              <w:rPr>
                <w:sz w:val="20"/>
                <w:lang w:val="ru-RU"/>
              </w:rPr>
              <w:t xml:space="preserve">на борту космических аппаратов </w:t>
            </w:r>
            <w:r w:rsidRPr="00B55627">
              <w:rPr>
                <w:sz w:val="20"/>
                <w:lang w:val="ru-RU"/>
              </w:rPr>
              <w:t>и другими службами в диапазоне 420</w:t>
            </w:r>
            <w:r w:rsidR="008D5BDC" w:rsidRPr="00B55627">
              <w:rPr>
                <w:sz w:val="20"/>
                <w:lang w:val="ru-RU"/>
              </w:rPr>
              <w:t>−</w:t>
            </w:r>
            <w:r w:rsidRPr="00B55627">
              <w:rPr>
                <w:sz w:val="20"/>
                <w:lang w:val="ru-RU"/>
              </w:rPr>
              <w:t>470 МГц</w:t>
            </w:r>
          </w:p>
        </w:tc>
      </w:tr>
      <w:tr w:rsidR="00A03243" w:rsidRPr="00B55627" w14:paraId="02C84E31" w14:textId="77777777" w:rsidTr="00A03243">
        <w:trPr>
          <w:jc w:val="center"/>
        </w:trPr>
        <w:tc>
          <w:tcPr>
            <w:tcW w:w="1759" w:type="dxa"/>
          </w:tcPr>
          <w:p w14:paraId="4D6FC0CE" w14:textId="7979D96D" w:rsidR="00A03243" w:rsidRPr="00B55627" w:rsidRDefault="0081420D" w:rsidP="003F19EB">
            <w:pPr>
              <w:pStyle w:val="Tabletext"/>
              <w:jc w:val="center"/>
              <w:rPr>
                <w:sz w:val="20"/>
                <w:lang w:val="ru-RU"/>
              </w:rPr>
            </w:pPr>
            <w:r w:rsidRPr="00B55627">
              <w:rPr>
                <w:sz w:val="20"/>
                <w:lang w:val="ru-RU"/>
              </w:rPr>
              <w:t>МСЭ-R</w:t>
            </w:r>
            <w:r w:rsidR="00A03243" w:rsidRPr="00B55627">
              <w:rPr>
                <w:sz w:val="20"/>
                <w:lang w:val="ru-RU"/>
              </w:rPr>
              <w:t xml:space="preserve"> RS.1261</w:t>
            </w:r>
          </w:p>
        </w:tc>
        <w:tc>
          <w:tcPr>
            <w:tcW w:w="7880" w:type="dxa"/>
          </w:tcPr>
          <w:p w14:paraId="53446AF6" w14:textId="355423AC" w:rsidR="00A03243" w:rsidRPr="00B55627" w:rsidRDefault="00A03243" w:rsidP="00A03243">
            <w:pPr>
              <w:pStyle w:val="Tabletext"/>
              <w:jc w:val="left"/>
              <w:rPr>
                <w:sz w:val="20"/>
                <w:lang w:val="ru-RU"/>
              </w:rPr>
            </w:pPr>
            <w:r w:rsidRPr="00B55627">
              <w:rPr>
                <w:sz w:val="20"/>
                <w:lang w:val="ru-RU"/>
              </w:rPr>
              <w:t>Возможность совместного использования частот бортовыми спутниковыми радарами обнаружения облаков и другими службами в диапазоне 92</w:t>
            </w:r>
            <w:r w:rsidR="008D5BDC" w:rsidRPr="00B55627">
              <w:rPr>
                <w:sz w:val="20"/>
                <w:lang w:val="ru-RU"/>
              </w:rPr>
              <w:t>−</w:t>
            </w:r>
            <w:r w:rsidRPr="00B55627">
              <w:rPr>
                <w:sz w:val="20"/>
                <w:lang w:val="ru-RU"/>
              </w:rPr>
              <w:t>95 ГГц</w:t>
            </w:r>
          </w:p>
        </w:tc>
      </w:tr>
      <w:tr w:rsidR="00867192" w:rsidRPr="00B55627" w14:paraId="0EEE916B" w14:textId="77777777" w:rsidTr="00A03243">
        <w:trPr>
          <w:jc w:val="center"/>
        </w:trPr>
        <w:tc>
          <w:tcPr>
            <w:tcW w:w="1759" w:type="dxa"/>
          </w:tcPr>
          <w:p w14:paraId="596C53B7" w14:textId="0D09C3F2" w:rsidR="00867192" w:rsidRPr="00B55627" w:rsidRDefault="0081420D" w:rsidP="003F19EB">
            <w:pPr>
              <w:pStyle w:val="Tabletext"/>
              <w:jc w:val="center"/>
              <w:rPr>
                <w:sz w:val="20"/>
                <w:lang w:val="ru-RU"/>
              </w:rPr>
            </w:pPr>
            <w:r w:rsidRPr="00B55627">
              <w:rPr>
                <w:sz w:val="20"/>
                <w:lang w:val="ru-RU"/>
              </w:rPr>
              <w:t>МСЭ-R</w:t>
            </w:r>
            <w:r w:rsidR="00867192" w:rsidRPr="00B55627">
              <w:rPr>
                <w:sz w:val="20"/>
                <w:lang w:val="ru-RU"/>
              </w:rPr>
              <w:t xml:space="preserve"> RS.1280</w:t>
            </w:r>
          </w:p>
        </w:tc>
        <w:tc>
          <w:tcPr>
            <w:tcW w:w="7880" w:type="dxa"/>
          </w:tcPr>
          <w:p w14:paraId="2BD469E0" w14:textId="6A85D6CC" w:rsidR="00867192" w:rsidRPr="00B55627" w:rsidRDefault="00867192" w:rsidP="00D377EA">
            <w:pPr>
              <w:pStyle w:val="Tabletext"/>
              <w:jc w:val="left"/>
              <w:rPr>
                <w:sz w:val="20"/>
                <w:lang w:val="ru-RU"/>
              </w:rPr>
            </w:pPr>
            <w:r w:rsidRPr="00B55627">
              <w:rPr>
                <w:sz w:val="20"/>
                <w:lang w:val="ru-RU"/>
              </w:rPr>
              <w:t>Выбор характеристик излучения активного бортового спутникового датчика для уменьшения возможности создания помех наземным радиолокаторам, работающим в</w:t>
            </w:r>
            <w:r w:rsidR="00D377EA" w:rsidRPr="00B55627">
              <w:rPr>
                <w:sz w:val="20"/>
                <w:lang w:val="ru-RU"/>
              </w:rPr>
              <w:t> </w:t>
            </w:r>
            <w:r w:rsidRPr="00B55627">
              <w:rPr>
                <w:sz w:val="20"/>
                <w:lang w:val="ru-RU"/>
              </w:rPr>
              <w:t>полосах частот 1</w:t>
            </w:r>
            <w:r w:rsidR="008D5BDC" w:rsidRPr="00B55627">
              <w:rPr>
                <w:sz w:val="20"/>
                <w:lang w:val="ru-RU"/>
              </w:rPr>
              <w:t>−</w:t>
            </w:r>
            <w:r w:rsidRPr="00B55627">
              <w:rPr>
                <w:sz w:val="20"/>
                <w:lang w:val="ru-RU"/>
              </w:rPr>
              <w:t>10 ГГц</w:t>
            </w:r>
          </w:p>
        </w:tc>
      </w:tr>
      <w:tr w:rsidR="00867192" w:rsidRPr="00B55627" w14:paraId="279B07FF" w14:textId="77777777" w:rsidTr="00A03243">
        <w:trPr>
          <w:jc w:val="center"/>
        </w:trPr>
        <w:tc>
          <w:tcPr>
            <w:tcW w:w="1759" w:type="dxa"/>
          </w:tcPr>
          <w:p w14:paraId="714D5D95" w14:textId="30E2B079" w:rsidR="00867192" w:rsidRPr="00B55627" w:rsidRDefault="0081420D" w:rsidP="003F19EB">
            <w:pPr>
              <w:pStyle w:val="Tabletext"/>
              <w:jc w:val="center"/>
              <w:rPr>
                <w:sz w:val="20"/>
                <w:lang w:val="ru-RU"/>
              </w:rPr>
            </w:pPr>
            <w:r w:rsidRPr="00B55627">
              <w:rPr>
                <w:sz w:val="20"/>
                <w:lang w:val="ru-RU"/>
              </w:rPr>
              <w:t>МСЭ-R</w:t>
            </w:r>
            <w:r w:rsidR="00867192" w:rsidRPr="00B55627">
              <w:rPr>
                <w:sz w:val="20"/>
                <w:lang w:val="ru-RU"/>
              </w:rPr>
              <w:t xml:space="preserve"> RS.1281</w:t>
            </w:r>
          </w:p>
        </w:tc>
        <w:tc>
          <w:tcPr>
            <w:tcW w:w="7880" w:type="dxa"/>
          </w:tcPr>
          <w:p w14:paraId="400C014F" w14:textId="1003D221" w:rsidR="00867192" w:rsidRPr="00B55627" w:rsidRDefault="00867192" w:rsidP="00867192">
            <w:pPr>
              <w:pStyle w:val="Tabletext"/>
              <w:jc w:val="left"/>
              <w:rPr>
                <w:sz w:val="20"/>
                <w:lang w:val="ru-RU"/>
              </w:rPr>
            </w:pPr>
            <w:r w:rsidRPr="00B55627">
              <w:rPr>
                <w:sz w:val="20"/>
                <w:lang w:val="ru-RU"/>
              </w:rPr>
              <w:t>Защита станций радиолокационной службы от излучений активных бортовых спутниковых датчиков в полосе частот 13,4</w:t>
            </w:r>
            <w:r w:rsidR="008D5BDC" w:rsidRPr="00B55627">
              <w:rPr>
                <w:sz w:val="20"/>
                <w:lang w:val="ru-RU"/>
              </w:rPr>
              <w:t>−</w:t>
            </w:r>
            <w:r w:rsidRPr="00B55627">
              <w:rPr>
                <w:sz w:val="20"/>
                <w:lang w:val="ru-RU"/>
              </w:rPr>
              <w:t>13,75 ГГц</w:t>
            </w:r>
          </w:p>
        </w:tc>
      </w:tr>
      <w:tr w:rsidR="00D377EA" w:rsidRPr="00B55627" w14:paraId="6B77204A" w14:textId="77777777" w:rsidTr="00A03243">
        <w:trPr>
          <w:jc w:val="center"/>
        </w:trPr>
        <w:tc>
          <w:tcPr>
            <w:tcW w:w="1759" w:type="dxa"/>
          </w:tcPr>
          <w:p w14:paraId="018E8261" w14:textId="1B44B22C" w:rsidR="00D377EA" w:rsidRPr="00B55627" w:rsidRDefault="0081420D" w:rsidP="003F19EB">
            <w:pPr>
              <w:pStyle w:val="Tabletext"/>
              <w:jc w:val="center"/>
              <w:rPr>
                <w:sz w:val="20"/>
                <w:lang w:val="ru-RU"/>
              </w:rPr>
            </w:pPr>
            <w:r w:rsidRPr="00B55627">
              <w:rPr>
                <w:sz w:val="20"/>
                <w:lang w:val="ru-RU"/>
              </w:rPr>
              <w:t>МСЭ-R</w:t>
            </w:r>
            <w:r w:rsidR="00D377EA" w:rsidRPr="00B55627">
              <w:rPr>
                <w:sz w:val="20"/>
                <w:lang w:val="ru-RU"/>
              </w:rPr>
              <w:t xml:space="preserve"> RS.1282</w:t>
            </w:r>
          </w:p>
        </w:tc>
        <w:tc>
          <w:tcPr>
            <w:tcW w:w="7880" w:type="dxa"/>
          </w:tcPr>
          <w:p w14:paraId="532C7451" w14:textId="01280EC7" w:rsidR="00D377EA" w:rsidRPr="00B55627" w:rsidRDefault="00D377EA" w:rsidP="00D377EA">
            <w:pPr>
              <w:pStyle w:val="Tabletext"/>
              <w:jc w:val="left"/>
              <w:rPr>
                <w:sz w:val="20"/>
                <w:lang w:val="ru-RU"/>
              </w:rPr>
            </w:pPr>
            <w:r w:rsidRPr="00B55627">
              <w:rPr>
                <w:sz w:val="20"/>
                <w:lang w:val="ru-RU"/>
              </w:rPr>
              <w:t>Возможность совместного использования частот радиолокаторами ветрового профиля и активными бортовыми спутниковыми датчиками вблизи частоты 1260 МГц</w:t>
            </w:r>
          </w:p>
        </w:tc>
      </w:tr>
    </w:tbl>
    <w:p w14:paraId="59BD2870" w14:textId="52AFF523" w:rsidR="003F7DDD" w:rsidRPr="00B55627" w:rsidRDefault="003F7DDD" w:rsidP="003F7DDD">
      <w:pPr>
        <w:keepLines/>
        <w:pageBreakBefore/>
        <w:spacing w:after="120"/>
        <w:jc w:val="center"/>
        <w:rPr>
          <w:szCs w:val="22"/>
          <w:lang w:val="ru-RU"/>
        </w:rPr>
      </w:pPr>
      <w:r w:rsidRPr="00B55627">
        <w:rPr>
          <w:szCs w:val="22"/>
          <w:lang w:val="ru-RU"/>
        </w:rPr>
        <w:lastRenderedPageBreak/>
        <w:t>ТАБЛИЦА 2 (</w:t>
      </w:r>
      <w:r w:rsidRPr="00B55627">
        <w:rPr>
          <w:i/>
          <w:szCs w:val="22"/>
          <w:lang w:val="ru-RU"/>
        </w:rPr>
        <w:t>продолжение</w:t>
      </w:r>
      <w:r w:rsidRPr="00B55627">
        <w:rPr>
          <w:szCs w:val="22"/>
          <w:lang w:val="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9"/>
        <w:gridCol w:w="7880"/>
      </w:tblGrid>
      <w:tr w:rsidR="001B196A" w:rsidRPr="00B55627" w14:paraId="748D17DB" w14:textId="77777777" w:rsidTr="008776ED">
        <w:trPr>
          <w:jc w:val="center"/>
        </w:trPr>
        <w:tc>
          <w:tcPr>
            <w:tcW w:w="9639" w:type="dxa"/>
            <w:gridSpan w:val="2"/>
          </w:tcPr>
          <w:p w14:paraId="1D7D8CBE" w14:textId="77777777" w:rsidR="001B196A" w:rsidRPr="00B55627" w:rsidRDefault="001B196A" w:rsidP="001B196A">
            <w:pPr>
              <w:pStyle w:val="Tablehead"/>
              <w:keepNext w:val="0"/>
              <w:rPr>
                <w:sz w:val="20"/>
                <w:lang w:val="ru-RU"/>
              </w:rPr>
            </w:pPr>
            <w:r w:rsidRPr="00B55627">
              <w:rPr>
                <w:sz w:val="20"/>
                <w:lang w:val="ru-RU"/>
              </w:rPr>
              <w:t>Рекомендации</w:t>
            </w:r>
          </w:p>
        </w:tc>
      </w:tr>
      <w:tr w:rsidR="00D377EA" w:rsidRPr="00B55627" w14:paraId="59C4F84E" w14:textId="77777777" w:rsidTr="00A03243">
        <w:trPr>
          <w:jc w:val="center"/>
        </w:trPr>
        <w:tc>
          <w:tcPr>
            <w:tcW w:w="1759" w:type="dxa"/>
          </w:tcPr>
          <w:p w14:paraId="541EAC85" w14:textId="34D63F9F" w:rsidR="00D377EA" w:rsidRPr="00B55627" w:rsidRDefault="009B021D" w:rsidP="003F19EB">
            <w:pPr>
              <w:pStyle w:val="Tabletext"/>
              <w:jc w:val="center"/>
              <w:rPr>
                <w:sz w:val="20"/>
                <w:lang w:val="ru-RU"/>
              </w:rPr>
            </w:pPr>
            <w:r w:rsidRPr="00B55627">
              <w:rPr>
                <w:sz w:val="20"/>
                <w:lang w:val="ru-RU"/>
              </w:rPr>
              <w:t>МСЭ</w:t>
            </w:r>
            <w:r w:rsidR="00D377EA" w:rsidRPr="00B55627">
              <w:rPr>
                <w:sz w:val="20"/>
                <w:lang w:val="ru-RU"/>
              </w:rPr>
              <w:t>-R RS.1347</w:t>
            </w:r>
          </w:p>
        </w:tc>
        <w:tc>
          <w:tcPr>
            <w:tcW w:w="7880" w:type="dxa"/>
          </w:tcPr>
          <w:p w14:paraId="37CD4B0D" w14:textId="6F2A0400" w:rsidR="00D377EA" w:rsidRPr="00B55627" w:rsidRDefault="00D377EA" w:rsidP="001B196A">
            <w:pPr>
              <w:pStyle w:val="Tabletext"/>
              <w:jc w:val="left"/>
              <w:rPr>
                <w:sz w:val="20"/>
                <w:lang w:val="ru-RU"/>
              </w:rPr>
            </w:pPr>
            <w:r w:rsidRPr="00B55627">
              <w:rPr>
                <w:sz w:val="20"/>
                <w:lang w:val="ru-RU"/>
              </w:rPr>
              <w:t>Возможность совместного использования частот приемниками радионавигационной спутниковой службы и спутниковой службой исследования Земли (активной) и службой космических исследований (активной) в полосе частот 1215</w:t>
            </w:r>
            <w:r w:rsidR="008D5BDC" w:rsidRPr="00B55627">
              <w:rPr>
                <w:sz w:val="20"/>
                <w:lang w:val="ru-RU"/>
              </w:rPr>
              <w:t>−</w:t>
            </w:r>
            <w:r w:rsidRPr="00B55627">
              <w:rPr>
                <w:sz w:val="20"/>
                <w:lang w:val="ru-RU"/>
              </w:rPr>
              <w:t>1260 МГц</w:t>
            </w:r>
          </w:p>
        </w:tc>
      </w:tr>
      <w:tr w:rsidR="001371AD" w:rsidRPr="00B55627" w14:paraId="0022714E" w14:textId="77777777" w:rsidTr="00A03243">
        <w:trPr>
          <w:jc w:val="center"/>
        </w:trPr>
        <w:tc>
          <w:tcPr>
            <w:tcW w:w="1759" w:type="dxa"/>
          </w:tcPr>
          <w:p w14:paraId="7476A638" w14:textId="410BEE75" w:rsidR="001371AD" w:rsidRPr="00B55627" w:rsidRDefault="0081420D" w:rsidP="003F19EB">
            <w:pPr>
              <w:pStyle w:val="Tabletext"/>
              <w:jc w:val="center"/>
              <w:rPr>
                <w:sz w:val="20"/>
                <w:lang w:val="ru-RU"/>
              </w:rPr>
            </w:pPr>
            <w:r w:rsidRPr="00B55627">
              <w:rPr>
                <w:sz w:val="20"/>
                <w:lang w:val="ru-RU"/>
              </w:rPr>
              <w:t>МСЭ-R</w:t>
            </w:r>
            <w:r w:rsidR="001371AD" w:rsidRPr="00B55627">
              <w:rPr>
                <w:sz w:val="20"/>
                <w:lang w:val="ru-RU"/>
              </w:rPr>
              <w:t xml:space="preserve"> </w:t>
            </w:r>
            <w:hyperlink r:id="rId19" w:history="1">
              <w:r w:rsidR="001371AD" w:rsidRPr="00B55627">
                <w:rPr>
                  <w:rStyle w:val="Hyperlink"/>
                  <w:color w:val="auto"/>
                  <w:sz w:val="20"/>
                  <w:u w:val="none"/>
                  <w:lang w:val="ru-RU"/>
                </w:rPr>
                <w:t>RS.1628</w:t>
              </w:r>
            </w:hyperlink>
          </w:p>
        </w:tc>
        <w:tc>
          <w:tcPr>
            <w:tcW w:w="7880" w:type="dxa"/>
          </w:tcPr>
          <w:p w14:paraId="06D3A30A" w14:textId="43A5A544" w:rsidR="001371AD" w:rsidRPr="00B55627" w:rsidRDefault="00D377EA" w:rsidP="001B196A">
            <w:pPr>
              <w:pStyle w:val="Tabletext"/>
              <w:jc w:val="left"/>
              <w:rPr>
                <w:sz w:val="20"/>
                <w:lang w:val="ru-RU"/>
              </w:rPr>
            </w:pPr>
            <w:r w:rsidRPr="00B55627">
              <w:rPr>
                <w:sz w:val="20"/>
                <w:lang w:val="ru-RU"/>
              </w:rPr>
              <w:t>Совместное использование полосы частот 35,5</w:t>
            </w:r>
            <w:r w:rsidR="008D5BDC" w:rsidRPr="00B55627">
              <w:rPr>
                <w:sz w:val="20"/>
                <w:lang w:val="ru-RU"/>
              </w:rPr>
              <w:t>−</w:t>
            </w:r>
            <w:r w:rsidRPr="00B55627">
              <w:rPr>
                <w:sz w:val="20"/>
                <w:lang w:val="ru-RU"/>
              </w:rPr>
              <w:t>36 ГГц спутниковой службой исследования Земли (активной) и службой космических исследований (активной) и другими службами, которым распределена эта полоса частот</w:t>
            </w:r>
          </w:p>
        </w:tc>
      </w:tr>
      <w:tr w:rsidR="00D377EA" w:rsidRPr="00B55627" w14:paraId="3B715000" w14:textId="77777777" w:rsidTr="00A03243">
        <w:trPr>
          <w:jc w:val="center"/>
        </w:trPr>
        <w:tc>
          <w:tcPr>
            <w:tcW w:w="1759" w:type="dxa"/>
          </w:tcPr>
          <w:p w14:paraId="4461796E" w14:textId="2E7366E6" w:rsidR="00D377EA" w:rsidRPr="00B55627" w:rsidRDefault="00D377EA" w:rsidP="003F19EB">
            <w:pPr>
              <w:pStyle w:val="Tabletext"/>
              <w:jc w:val="center"/>
              <w:rPr>
                <w:sz w:val="20"/>
                <w:lang w:val="ru-RU"/>
              </w:rPr>
            </w:pPr>
            <w:r w:rsidRPr="00B55627">
              <w:rPr>
                <w:sz w:val="20"/>
                <w:lang w:val="ru-RU"/>
              </w:rPr>
              <w:t>МСЭ-R RS.1632</w:t>
            </w:r>
          </w:p>
        </w:tc>
        <w:tc>
          <w:tcPr>
            <w:tcW w:w="7880" w:type="dxa"/>
          </w:tcPr>
          <w:p w14:paraId="6A7C3E5C" w14:textId="5396FB97" w:rsidR="00D377EA" w:rsidRPr="00B55627" w:rsidRDefault="00D377EA" w:rsidP="00467187">
            <w:pPr>
              <w:pStyle w:val="Tabletext"/>
              <w:jc w:val="left"/>
              <w:rPr>
                <w:sz w:val="20"/>
                <w:lang w:val="ru-RU"/>
              </w:rPr>
            </w:pPr>
            <w:r w:rsidRPr="00B55627">
              <w:rPr>
                <w:sz w:val="20"/>
                <w:lang w:val="ru-RU"/>
              </w:rPr>
              <w:t xml:space="preserve">Совместное использование частот </w:t>
            </w:r>
            <w:r w:rsidR="00467187" w:rsidRPr="00B55627">
              <w:rPr>
                <w:sz w:val="20"/>
                <w:lang w:val="ru-RU"/>
              </w:rPr>
              <w:t xml:space="preserve">в полосе </w:t>
            </w:r>
            <w:r w:rsidRPr="00B55627">
              <w:rPr>
                <w:sz w:val="20"/>
                <w:lang w:val="ru-RU"/>
              </w:rPr>
              <w:t>5250</w:t>
            </w:r>
            <w:r w:rsidR="008D5BDC" w:rsidRPr="00B55627">
              <w:rPr>
                <w:sz w:val="20"/>
                <w:lang w:val="ru-RU"/>
              </w:rPr>
              <w:t>−</w:t>
            </w:r>
            <w:r w:rsidRPr="00B55627">
              <w:rPr>
                <w:sz w:val="20"/>
                <w:lang w:val="ru-RU"/>
              </w:rPr>
              <w:t xml:space="preserve">5350 МГц </w:t>
            </w:r>
            <w:r w:rsidR="00467187" w:rsidRPr="00B55627">
              <w:rPr>
                <w:sz w:val="20"/>
                <w:lang w:val="ru-RU"/>
              </w:rPr>
              <w:t xml:space="preserve">системами </w:t>
            </w:r>
            <w:r w:rsidRPr="00B55627">
              <w:rPr>
                <w:sz w:val="20"/>
                <w:lang w:val="ru-RU"/>
              </w:rPr>
              <w:t>спутниковой служб</w:t>
            </w:r>
            <w:r w:rsidR="00467187" w:rsidRPr="00B55627">
              <w:rPr>
                <w:sz w:val="20"/>
                <w:lang w:val="ru-RU"/>
              </w:rPr>
              <w:t>ы</w:t>
            </w:r>
            <w:r w:rsidRPr="00B55627">
              <w:rPr>
                <w:sz w:val="20"/>
                <w:lang w:val="ru-RU"/>
              </w:rPr>
              <w:t xml:space="preserve"> исследования Земли (активной) и системами беспроводного доступа (включая</w:t>
            </w:r>
            <w:r w:rsidR="00467187" w:rsidRPr="00B55627">
              <w:rPr>
                <w:sz w:val="20"/>
                <w:lang w:val="ru-RU"/>
              </w:rPr>
              <w:t> локальные вычислительные радиосети</w:t>
            </w:r>
            <w:r w:rsidRPr="00B55627">
              <w:rPr>
                <w:sz w:val="20"/>
                <w:lang w:val="ru-RU"/>
              </w:rPr>
              <w:t>) подвижной службы</w:t>
            </w:r>
          </w:p>
        </w:tc>
      </w:tr>
      <w:tr w:rsidR="00D377EA" w:rsidRPr="00B55627" w14:paraId="36F65ABD" w14:textId="77777777" w:rsidTr="00A03243">
        <w:trPr>
          <w:jc w:val="center"/>
        </w:trPr>
        <w:tc>
          <w:tcPr>
            <w:tcW w:w="1759" w:type="dxa"/>
          </w:tcPr>
          <w:p w14:paraId="0516DE27" w14:textId="27F8B79E" w:rsidR="00D377EA" w:rsidRPr="00B55627" w:rsidRDefault="00D377EA" w:rsidP="003F19EB">
            <w:pPr>
              <w:pStyle w:val="Tabletext"/>
              <w:jc w:val="center"/>
              <w:rPr>
                <w:sz w:val="20"/>
                <w:lang w:val="ru-RU"/>
              </w:rPr>
            </w:pPr>
            <w:r w:rsidRPr="00B55627">
              <w:rPr>
                <w:sz w:val="20"/>
                <w:lang w:val="ru-RU"/>
              </w:rPr>
              <w:t>МСЭ-R RS.1749</w:t>
            </w:r>
          </w:p>
        </w:tc>
        <w:tc>
          <w:tcPr>
            <w:tcW w:w="7880" w:type="dxa"/>
          </w:tcPr>
          <w:p w14:paraId="595542F3" w14:textId="2BE0D10D" w:rsidR="00D377EA" w:rsidRPr="00B55627" w:rsidRDefault="00D377EA" w:rsidP="00BA5057">
            <w:pPr>
              <w:pStyle w:val="Tabletext"/>
              <w:jc w:val="left"/>
              <w:rPr>
                <w:sz w:val="20"/>
                <w:lang w:val="ru-RU"/>
              </w:rPr>
            </w:pPr>
            <w:r w:rsidRPr="00B55627">
              <w:rPr>
                <w:sz w:val="20"/>
                <w:lang w:val="ru-RU"/>
              </w:rPr>
              <w:t xml:space="preserve">Метод </w:t>
            </w:r>
            <w:r w:rsidR="00467187" w:rsidRPr="00B55627">
              <w:rPr>
                <w:sz w:val="20"/>
                <w:lang w:val="ru-RU"/>
              </w:rPr>
              <w:t>подавления</w:t>
            </w:r>
            <w:r w:rsidRPr="00B55627">
              <w:rPr>
                <w:sz w:val="20"/>
                <w:lang w:val="ru-RU"/>
              </w:rPr>
              <w:t xml:space="preserve"> для </w:t>
            </w:r>
            <w:r w:rsidR="00467187" w:rsidRPr="00B55627">
              <w:rPr>
                <w:sz w:val="20"/>
                <w:lang w:val="ru-RU"/>
              </w:rPr>
              <w:t>облегчения</w:t>
            </w:r>
            <w:r w:rsidRPr="00B55627">
              <w:rPr>
                <w:sz w:val="20"/>
                <w:lang w:val="ru-RU"/>
              </w:rPr>
              <w:t xml:space="preserve"> использования полосы частот 1215</w:t>
            </w:r>
            <w:r w:rsidR="008D5BDC" w:rsidRPr="00B55627">
              <w:rPr>
                <w:sz w:val="20"/>
                <w:lang w:val="ru-RU"/>
              </w:rPr>
              <w:t>−</w:t>
            </w:r>
            <w:r w:rsidRPr="00B55627">
              <w:rPr>
                <w:sz w:val="20"/>
                <w:lang w:val="ru-RU"/>
              </w:rPr>
              <w:t>1300 МГц спутниковой службой исследования Земли (активной) и службой космических исследований (активной)</w:t>
            </w:r>
          </w:p>
        </w:tc>
      </w:tr>
      <w:tr w:rsidR="00A21DD1" w:rsidRPr="00B55627" w14:paraId="4E20BE80" w14:textId="77777777" w:rsidTr="00A03243">
        <w:trPr>
          <w:jc w:val="center"/>
        </w:trPr>
        <w:tc>
          <w:tcPr>
            <w:tcW w:w="1759" w:type="dxa"/>
          </w:tcPr>
          <w:p w14:paraId="137383FD" w14:textId="50BF480E" w:rsidR="00A21DD1" w:rsidRPr="00B55627" w:rsidRDefault="00A21DD1" w:rsidP="003F19EB">
            <w:pPr>
              <w:pStyle w:val="Tabletext"/>
              <w:jc w:val="center"/>
              <w:rPr>
                <w:sz w:val="20"/>
                <w:lang w:val="ru-RU"/>
              </w:rPr>
            </w:pPr>
            <w:r w:rsidRPr="00B55627">
              <w:rPr>
                <w:sz w:val="20"/>
                <w:lang w:val="ru-RU"/>
              </w:rPr>
              <w:t>МСЭ-R RS.2042</w:t>
            </w:r>
          </w:p>
        </w:tc>
        <w:tc>
          <w:tcPr>
            <w:tcW w:w="7880" w:type="dxa"/>
          </w:tcPr>
          <w:p w14:paraId="519B4E89" w14:textId="31090AA1" w:rsidR="00A21DD1" w:rsidRPr="00B55627" w:rsidRDefault="002F3A9D" w:rsidP="00BA5057">
            <w:pPr>
              <w:pStyle w:val="Tabletext"/>
              <w:jc w:val="left"/>
              <w:rPr>
                <w:sz w:val="20"/>
                <w:lang w:val="ru-RU"/>
              </w:rPr>
            </w:pPr>
            <w:r w:rsidRPr="00B55627">
              <w:rPr>
                <w:sz w:val="20"/>
                <w:lang w:val="ru-RU"/>
              </w:rPr>
              <w:t xml:space="preserve">Типовые технические и эксплуатационные характеристики систем бортовых космических радиолокационных зондов, использующих полосу 40–50 МГц </w:t>
            </w:r>
          </w:p>
        </w:tc>
      </w:tr>
      <w:tr w:rsidR="00D377EA" w:rsidRPr="00B55627" w14:paraId="501D8FA4" w14:textId="77777777" w:rsidTr="00A03243">
        <w:trPr>
          <w:jc w:val="center"/>
        </w:trPr>
        <w:tc>
          <w:tcPr>
            <w:tcW w:w="1759" w:type="dxa"/>
          </w:tcPr>
          <w:p w14:paraId="2403E52B" w14:textId="0ED11B59" w:rsidR="00D377EA" w:rsidRPr="00B55627" w:rsidRDefault="00D377EA" w:rsidP="003F19EB">
            <w:pPr>
              <w:pStyle w:val="Tabletext"/>
              <w:jc w:val="center"/>
              <w:rPr>
                <w:sz w:val="20"/>
                <w:lang w:val="ru-RU"/>
              </w:rPr>
            </w:pPr>
            <w:r w:rsidRPr="00B55627">
              <w:rPr>
                <w:sz w:val="20"/>
                <w:lang w:val="ru-RU"/>
              </w:rPr>
              <w:t>МСЭ-R RS.2043</w:t>
            </w:r>
          </w:p>
        </w:tc>
        <w:tc>
          <w:tcPr>
            <w:tcW w:w="7880" w:type="dxa"/>
          </w:tcPr>
          <w:p w14:paraId="447B7AA9" w14:textId="7714A5E3" w:rsidR="00D377EA" w:rsidRPr="00B55627" w:rsidRDefault="00D377EA" w:rsidP="00D377EA">
            <w:pPr>
              <w:pStyle w:val="Tabletext"/>
              <w:jc w:val="left"/>
              <w:rPr>
                <w:sz w:val="20"/>
                <w:lang w:val="ru-RU"/>
              </w:rPr>
            </w:pPr>
            <w:r w:rsidRPr="00B55627">
              <w:rPr>
                <w:sz w:val="20"/>
                <w:lang w:val="ru-RU"/>
              </w:rPr>
              <w:t>Характеристики радаров с синтезированной апертурой, работающих в спутниковой службе исследования Земли (активной) в полосе около 9600 МГц</w:t>
            </w:r>
          </w:p>
        </w:tc>
      </w:tr>
      <w:tr w:rsidR="00D377EA" w:rsidRPr="00B55627" w14:paraId="72E4342D" w14:textId="77777777" w:rsidTr="00A03243">
        <w:trPr>
          <w:jc w:val="center"/>
        </w:trPr>
        <w:tc>
          <w:tcPr>
            <w:tcW w:w="1759" w:type="dxa"/>
          </w:tcPr>
          <w:p w14:paraId="191C7626" w14:textId="6A57E571" w:rsidR="00D377EA" w:rsidRPr="00B55627" w:rsidRDefault="00D377EA" w:rsidP="003F19EB">
            <w:pPr>
              <w:pStyle w:val="Tabletext"/>
              <w:jc w:val="center"/>
              <w:rPr>
                <w:sz w:val="20"/>
                <w:lang w:val="ru-RU"/>
              </w:rPr>
            </w:pPr>
            <w:r w:rsidRPr="00B55627">
              <w:rPr>
                <w:sz w:val="20"/>
                <w:lang w:val="ru-RU"/>
              </w:rPr>
              <w:t>МСЭ-R RS.2065</w:t>
            </w:r>
          </w:p>
        </w:tc>
        <w:tc>
          <w:tcPr>
            <w:tcW w:w="7880" w:type="dxa"/>
          </w:tcPr>
          <w:p w14:paraId="73ED5509" w14:textId="29FF222C" w:rsidR="00D377EA" w:rsidRPr="00B55627" w:rsidRDefault="00D377EA" w:rsidP="00D41092">
            <w:pPr>
              <w:pStyle w:val="Tabletext"/>
              <w:jc w:val="left"/>
              <w:rPr>
                <w:sz w:val="20"/>
                <w:lang w:val="ru-RU"/>
              </w:rPr>
            </w:pPr>
            <w:r w:rsidRPr="00B55627">
              <w:rPr>
                <w:sz w:val="20"/>
                <w:lang w:val="ru-RU"/>
              </w:rPr>
              <w:t>Защита линий космос–Земля службы космических исследований (СКИ) в полосах 8400</w:t>
            </w:r>
            <w:r w:rsidR="008D5BDC" w:rsidRPr="00B55627">
              <w:rPr>
                <w:sz w:val="20"/>
                <w:lang w:val="ru-RU"/>
              </w:rPr>
              <w:t>−</w:t>
            </w:r>
            <w:r w:rsidRPr="00B55627">
              <w:rPr>
                <w:sz w:val="20"/>
                <w:lang w:val="ru-RU"/>
              </w:rPr>
              <w:t>8450 МГц и 8450</w:t>
            </w:r>
            <w:r w:rsidR="008D5BDC" w:rsidRPr="00B55627">
              <w:rPr>
                <w:sz w:val="20"/>
                <w:lang w:val="ru-RU"/>
              </w:rPr>
              <w:t>−</w:t>
            </w:r>
            <w:r w:rsidRPr="00B55627">
              <w:rPr>
                <w:sz w:val="20"/>
                <w:lang w:val="ru-RU"/>
              </w:rPr>
              <w:t>8500 МГц от нежелательных излучений радаров с синтезированной апертурой, работающих в спутниковой службе исследования Земли (активной) на</w:t>
            </w:r>
            <w:r w:rsidR="00D41092" w:rsidRPr="00B55627">
              <w:rPr>
                <w:sz w:val="20"/>
                <w:lang w:val="ru-RU"/>
              </w:rPr>
              <w:t> </w:t>
            </w:r>
            <w:r w:rsidRPr="00B55627">
              <w:rPr>
                <w:sz w:val="20"/>
                <w:lang w:val="ru-RU"/>
              </w:rPr>
              <w:t>частоте около 9600 МГц</w:t>
            </w:r>
          </w:p>
        </w:tc>
      </w:tr>
      <w:tr w:rsidR="00D377EA" w:rsidRPr="00B55627" w14:paraId="194AE0B2" w14:textId="77777777" w:rsidTr="00A03243">
        <w:trPr>
          <w:jc w:val="center"/>
        </w:trPr>
        <w:tc>
          <w:tcPr>
            <w:tcW w:w="1759" w:type="dxa"/>
          </w:tcPr>
          <w:p w14:paraId="37B29091" w14:textId="490A10F8" w:rsidR="00D377EA" w:rsidRPr="00B55627" w:rsidRDefault="00D377EA" w:rsidP="003F19EB">
            <w:pPr>
              <w:pStyle w:val="Tabletext"/>
              <w:jc w:val="center"/>
              <w:rPr>
                <w:sz w:val="20"/>
                <w:lang w:val="ru-RU"/>
              </w:rPr>
            </w:pPr>
            <w:r w:rsidRPr="00B55627">
              <w:rPr>
                <w:sz w:val="20"/>
                <w:lang w:val="ru-RU"/>
              </w:rPr>
              <w:t>МСЭ-R RS.2066</w:t>
            </w:r>
          </w:p>
        </w:tc>
        <w:tc>
          <w:tcPr>
            <w:tcW w:w="7880" w:type="dxa"/>
          </w:tcPr>
          <w:p w14:paraId="5860EC02" w14:textId="326CD127" w:rsidR="00D377EA" w:rsidRPr="00B55627" w:rsidRDefault="00D377EA" w:rsidP="00D377EA">
            <w:pPr>
              <w:pStyle w:val="Tabletext"/>
              <w:jc w:val="left"/>
              <w:rPr>
                <w:sz w:val="20"/>
                <w:lang w:val="ru-RU"/>
              </w:rPr>
            </w:pPr>
            <w:r w:rsidRPr="00B55627">
              <w:rPr>
                <w:sz w:val="20"/>
                <w:lang w:val="ru-RU"/>
              </w:rPr>
              <w:t>Защита радиоастрономической службы в полосе частот 10,6</w:t>
            </w:r>
            <w:r w:rsidR="008D5BDC" w:rsidRPr="00B55627">
              <w:rPr>
                <w:sz w:val="20"/>
                <w:lang w:val="ru-RU"/>
              </w:rPr>
              <w:t>−</w:t>
            </w:r>
            <w:r w:rsidRPr="00B55627">
              <w:rPr>
                <w:sz w:val="20"/>
                <w:lang w:val="ru-RU"/>
              </w:rPr>
              <w:t>10,7 ГГц от нежелательных излучений радаров с синтезированной апертурой, работающих в спутниковой службе исследования Земли (активной) на частоте около 9600 МГц</w:t>
            </w:r>
          </w:p>
        </w:tc>
      </w:tr>
      <w:tr w:rsidR="00D377EA" w:rsidRPr="00B55627" w14:paraId="72433706" w14:textId="77777777" w:rsidTr="00D377EA">
        <w:trPr>
          <w:jc w:val="center"/>
        </w:trPr>
        <w:tc>
          <w:tcPr>
            <w:tcW w:w="1759" w:type="dxa"/>
          </w:tcPr>
          <w:p w14:paraId="6B777FE9" w14:textId="6836F6FF" w:rsidR="00D377EA" w:rsidRPr="00B55627" w:rsidRDefault="0081420D" w:rsidP="008D5BDC">
            <w:pPr>
              <w:pStyle w:val="Tabletext"/>
              <w:jc w:val="center"/>
              <w:rPr>
                <w:sz w:val="20"/>
                <w:lang w:val="ru-RU"/>
              </w:rPr>
            </w:pPr>
            <w:hyperlink r:id="rId20">
              <w:r w:rsidRPr="00B55627">
                <w:rPr>
                  <w:sz w:val="20"/>
                  <w:lang w:val="ru-RU"/>
                </w:rPr>
                <w:t>МСЭ-R</w:t>
              </w:r>
              <w:r w:rsidR="00D377EA" w:rsidRPr="00B55627">
                <w:rPr>
                  <w:sz w:val="20"/>
                  <w:lang w:val="ru-RU"/>
                </w:rPr>
                <w:t xml:space="preserve"> RS.2068</w:t>
              </w:r>
            </w:hyperlink>
          </w:p>
        </w:tc>
        <w:tc>
          <w:tcPr>
            <w:tcW w:w="7880" w:type="dxa"/>
          </w:tcPr>
          <w:p w14:paraId="62730993" w14:textId="55082EF4" w:rsidR="00D377EA" w:rsidRPr="00B55627" w:rsidRDefault="00D377EA" w:rsidP="008D5BDC">
            <w:pPr>
              <w:pStyle w:val="Tabletext"/>
              <w:jc w:val="left"/>
              <w:rPr>
                <w:rFonts w:asciiTheme="majorBidi" w:hAnsiTheme="majorBidi" w:cstheme="majorBidi"/>
                <w:sz w:val="20"/>
                <w:szCs w:val="18"/>
                <w:lang w:val="ru-RU"/>
              </w:rPr>
            </w:pPr>
            <w:r w:rsidRPr="00B55627">
              <w:rPr>
                <w:sz w:val="20"/>
                <w:lang w:val="ru-RU"/>
              </w:rPr>
              <w:t>Существующее и будущее использование диапазона около 13,5 ГГц активными бортовыми датчиками</w:t>
            </w:r>
          </w:p>
        </w:tc>
      </w:tr>
      <w:tr w:rsidR="00D377EA" w:rsidRPr="00B55627" w14:paraId="4C7EA1CC" w14:textId="77777777" w:rsidTr="00D377EA">
        <w:trPr>
          <w:jc w:val="center"/>
        </w:trPr>
        <w:tc>
          <w:tcPr>
            <w:tcW w:w="1759" w:type="dxa"/>
          </w:tcPr>
          <w:p w14:paraId="049632D1" w14:textId="5C45C89A" w:rsidR="00D377EA" w:rsidRPr="00B55627" w:rsidRDefault="00D377EA" w:rsidP="00D377EA">
            <w:pPr>
              <w:pStyle w:val="Tabletext"/>
              <w:keepNext/>
              <w:keepLines/>
              <w:jc w:val="center"/>
              <w:rPr>
                <w:sz w:val="20"/>
                <w:lang w:val="ru-RU"/>
              </w:rPr>
            </w:pPr>
            <w:hyperlink r:id="rId21">
              <w:r w:rsidRPr="00B55627">
                <w:rPr>
                  <w:sz w:val="20"/>
                  <w:lang w:val="ru-RU"/>
                </w:rPr>
                <w:t>МСЭ-R RS.2094</w:t>
              </w:r>
            </w:hyperlink>
          </w:p>
        </w:tc>
        <w:tc>
          <w:tcPr>
            <w:tcW w:w="7880" w:type="dxa"/>
          </w:tcPr>
          <w:p w14:paraId="11282776" w14:textId="5243F147" w:rsidR="00D377EA" w:rsidRPr="00B55627" w:rsidRDefault="00D377EA" w:rsidP="00D377EA">
            <w:pPr>
              <w:pStyle w:val="Tabletext"/>
              <w:keepNext/>
              <w:keepLines/>
              <w:jc w:val="left"/>
              <w:rPr>
                <w:rFonts w:asciiTheme="majorBidi" w:hAnsiTheme="majorBidi" w:cstheme="majorBidi"/>
                <w:sz w:val="20"/>
                <w:szCs w:val="18"/>
                <w:lang w:val="ru-RU"/>
              </w:rPr>
            </w:pPr>
            <w:r w:rsidRPr="00B55627">
              <w:rPr>
                <w:sz w:val="20"/>
                <w:lang w:val="ru-RU"/>
              </w:rPr>
              <w:t>Исследования совместного использования частот спутниковой службой исследования Земли (активной) и службой радиоопределения, работающими в полосах частот 9300</w:t>
            </w:r>
            <w:r w:rsidR="008D5BDC" w:rsidRPr="00B55627">
              <w:rPr>
                <w:sz w:val="20"/>
                <w:lang w:val="ru-RU"/>
              </w:rPr>
              <w:t>−</w:t>
            </w:r>
            <w:r w:rsidRPr="00B55627">
              <w:rPr>
                <w:sz w:val="20"/>
                <w:lang w:val="ru-RU"/>
              </w:rPr>
              <w:t>9500 МГц и 9800</w:t>
            </w:r>
            <w:r w:rsidR="008D5BDC" w:rsidRPr="00B55627">
              <w:rPr>
                <w:sz w:val="20"/>
                <w:lang w:val="ru-RU"/>
              </w:rPr>
              <w:t>−</w:t>
            </w:r>
            <w:r w:rsidRPr="00B55627">
              <w:rPr>
                <w:sz w:val="20"/>
                <w:lang w:val="ru-RU"/>
              </w:rPr>
              <w:t>10 000 МГц, и совместного использования частот спутниковой службой исследования Земли (активной) и фиксированной службой в полосе частот 9800</w:t>
            </w:r>
            <w:r w:rsidR="008D5BDC" w:rsidRPr="00B55627">
              <w:rPr>
                <w:sz w:val="20"/>
                <w:lang w:val="ru-RU"/>
              </w:rPr>
              <w:t>−</w:t>
            </w:r>
            <w:r w:rsidRPr="00B55627">
              <w:rPr>
                <w:sz w:val="20"/>
                <w:lang w:val="ru-RU"/>
              </w:rPr>
              <w:t>10 000 МГц</w:t>
            </w:r>
          </w:p>
        </w:tc>
      </w:tr>
      <w:tr w:rsidR="003F7DDD" w:rsidRPr="00B55627" w14:paraId="1BAEDA19" w14:textId="77777777" w:rsidTr="00D377EA">
        <w:trPr>
          <w:jc w:val="center"/>
        </w:trPr>
        <w:tc>
          <w:tcPr>
            <w:tcW w:w="1759" w:type="dxa"/>
          </w:tcPr>
          <w:p w14:paraId="05F12AE9" w14:textId="0FCE5A00" w:rsidR="003F7DDD" w:rsidRPr="00B55627" w:rsidRDefault="003F7DDD" w:rsidP="00D377EA">
            <w:pPr>
              <w:pStyle w:val="Tabletext"/>
              <w:keepNext/>
              <w:keepLines/>
              <w:jc w:val="center"/>
              <w:rPr>
                <w:lang w:val="ru-RU"/>
              </w:rPr>
            </w:pPr>
            <w:r w:rsidRPr="00B55627">
              <w:rPr>
                <w:sz w:val="20"/>
                <w:lang w:val="ru-RU"/>
              </w:rPr>
              <w:t>МСЭ-R RS.2165</w:t>
            </w:r>
          </w:p>
        </w:tc>
        <w:tc>
          <w:tcPr>
            <w:tcW w:w="7880" w:type="dxa"/>
          </w:tcPr>
          <w:p w14:paraId="1007F0D5" w14:textId="1F46BD60" w:rsidR="003F7DDD" w:rsidRPr="00B55627" w:rsidRDefault="00466194" w:rsidP="00D377EA">
            <w:pPr>
              <w:pStyle w:val="Tabletext"/>
              <w:keepNext/>
              <w:keepLines/>
              <w:jc w:val="left"/>
              <w:rPr>
                <w:sz w:val="20"/>
                <w:lang w:val="ru-RU"/>
              </w:rPr>
            </w:pPr>
            <w:r w:rsidRPr="00B55627">
              <w:rPr>
                <w:sz w:val="20"/>
                <w:lang w:val="ru-RU"/>
              </w:rPr>
              <w:t>Оценка вероятности создания импульсных помех приемникам радионавигационной спутниковой службы со стороны планируемых и будущих бортовых космических радиолокационных датчиков с синтезированной апертурой, работающих в спутниковой службе исследования Земли (активной), в полосе частот 1215−1300 МГц</w:t>
            </w:r>
          </w:p>
        </w:tc>
      </w:tr>
      <w:tr w:rsidR="00D377EA" w:rsidRPr="00B55627" w14:paraId="48E56542" w14:textId="77777777" w:rsidTr="00D377EA">
        <w:trPr>
          <w:jc w:val="center"/>
        </w:trPr>
        <w:tc>
          <w:tcPr>
            <w:tcW w:w="1759" w:type="dxa"/>
          </w:tcPr>
          <w:p w14:paraId="40719289" w14:textId="03F62E4C" w:rsidR="00D377EA" w:rsidRPr="00B55627" w:rsidRDefault="0081420D" w:rsidP="00D377EA">
            <w:pPr>
              <w:pStyle w:val="Tabletext"/>
              <w:jc w:val="center"/>
              <w:rPr>
                <w:sz w:val="20"/>
                <w:lang w:val="ru-RU"/>
              </w:rPr>
            </w:pPr>
            <w:hyperlink r:id="rId22">
              <w:r w:rsidRPr="00B55627">
                <w:rPr>
                  <w:sz w:val="20"/>
                  <w:lang w:val="ru-RU"/>
                </w:rPr>
                <w:t>МСЭ-R</w:t>
              </w:r>
              <w:r w:rsidR="00D377EA" w:rsidRPr="00B55627">
                <w:rPr>
                  <w:sz w:val="20"/>
                  <w:lang w:val="ru-RU"/>
                </w:rPr>
                <w:t xml:space="preserve"> RS.2178</w:t>
              </w:r>
            </w:hyperlink>
          </w:p>
        </w:tc>
        <w:tc>
          <w:tcPr>
            <w:tcW w:w="7880" w:type="dxa"/>
          </w:tcPr>
          <w:p w14:paraId="600F6011" w14:textId="7EB56428" w:rsidR="00D377EA" w:rsidRPr="00B55627" w:rsidRDefault="00D377EA" w:rsidP="00D377EA">
            <w:pPr>
              <w:pStyle w:val="Tabletext"/>
              <w:jc w:val="left"/>
              <w:rPr>
                <w:sz w:val="20"/>
                <w:lang w:val="ru-RU"/>
              </w:rPr>
            </w:pPr>
            <w:r w:rsidRPr="00B55627">
              <w:rPr>
                <w:sz w:val="20"/>
                <w:lang w:val="ru-RU"/>
              </w:rPr>
              <w:t>Важная роль и общемировое значение использования радиочастотного спектра для наблюдения Земли и связанных с ним применений</w:t>
            </w:r>
          </w:p>
        </w:tc>
      </w:tr>
      <w:tr w:rsidR="008D5BDC" w:rsidRPr="00B55627" w14:paraId="25789A42" w14:textId="77777777" w:rsidTr="008776ED">
        <w:trPr>
          <w:jc w:val="center"/>
        </w:trPr>
        <w:tc>
          <w:tcPr>
            <w:tcW w:w="9639" w:type="dxa"/>
            <w:gridSpan w:val="2"/>
          </w:tcPr>
          <w:p w14:paraId="739B3CCE" w14:textId="77777777" w:rsidR="008D5BDC" w:rsidRPr="00B55627" w:rsidRDefault="008D5BDC" w:rsidP="008776ED">
            <w:pPr>
              <w:pStyle w:val="Tablehead"/>
              <w:rPr>
                <w:sz w:val="20"/>
                <w:lang w:val="ru-RU"/>
              </w:rPr>
            </w:pPr>
            <w:r w:rsidRPr="00B55627">
              <w:rPr>
                <w:sz w:val="20"/>
                <w:lang w:val="ru-RU"/>
              </w:rPr>
              <w:t>Отчеты</w:t>
            </w:r>
          </w:p>
        </w:tc>
      </w:tr>
      <w:tr w:rsidR="00D377EA" w:rsidRPr="00B55627" w14:paraId="1DA9D693" w14:textId="77777777" w:rsidTr="00D377EA">
        <w:trPr>
          <w:jc w:val="center"/>
        </w:trPr>
        <w:tc>
          <w:tcPr>
            <w:tcW w:w="1759" w:type="dxa"/>
          </w:tcPr>
          <w:p w14:paraId="321A93B9" w14:textId="35D38725" w:rsidR="00D377EA" w:rsidRPr="00B55627" w:rsidRDefault="0081420D" w:rsidP="00D377EA">
            <w:pPr>
              <w:pStyle w:val="Tabletext"/>
              <w:jc w:val="center"/>
              <w:rPr>
                <w:sz w:val="20"/>
                <w:lang w:val="ru-RU"/>
              </w:rPr>
            </w:pPr>
            <w:hyperlink r:id="rId23">
              <w:r w:rsidRPr="00B55627">
                <w:rPr>
                  <w:sz w:val="20"/>
                  <w:lang w:val="ru-RU"/>
                </w:rPr>
                <w:t>МСЭ-R</w:t>
              </w:r>
              <w:r w:rsidR="00D377EA" w:rsidRPr="00B55627">
                <w:rPr>
                  <w:sz w:val="20"/>
                  <w:lang w:val="ru-RU"/>
                </w:rPr>
                <w:t xml:space="preserve"> RS.2273</w:t>
              </w:r>
            </w:hyperlink>
          </w:p>
        </w:tc>
        <w:tc>
          <w:tcPr>
            <w:tcW w:w="7880" w:type="dxa"/>
          </w:tcPr>
          <w:p w14:paraId="40A1E3B8" w14:textId="19CD4F1F" w:rsidR="00D377EA" w:rsidRPr="00B55627" w:rsidRDefault="00D377EA" w:rsidP="00D377EA">
            <w:pPr>
              <w:pStyle w:val="Tabletext"/>
              <w:jc w:val="left"/>
              <w:rPr>
                <w:sz w:val="20"/>
                <w:lang w:val="ru-RU"/>
              </w:rPr>
            </w:pPr>
            <w:r w:rsidRPr="00B55627">
              <w:rPr>
                <w:sz w:val="20"/>
                <w:lang w:val="ru-RU"/>
              </w:rPr>
              <w:t>Возможные помехи от рефлектометров ССИЗ (активной) системам ВРНС в полосе частот 1215</w:t>
            </w:r>
            <w:r w:rsidR="008D5BDC" w:rsidRPr="00B55627">
              <w:rPr>
                <w:sz w:val="20"/>
                <w:lang w:val="ru-RU"/>
              </w:rPr>
              <w:t>−</w:t>
            </w:r>
            <w:r w:rsidRPr="00B55627">
              <w:rPr>
                <w:sz w:val="20"/>
                <w:lang w:val="ru-RU"/>
              </w:rPr>
              <w:t>1300 МГц</w:t>
            </w:r>
          </w:p>
        </w:tc>
      </w:tr>
      <w:tr w:rsidR="00D377EA" w:rsidRPr="00B55627" w14:paraId="0B1998FA" w14:textId="77777777" w:rsidTr="00D377EA">
        <w:trPr>
          <w:jc w:val="center"/>
        </w:trPr>
        <w:tc>
          <w:tcPr>
            <w:tcW w:w="1759" w:type="dxa"/>
          </w:tcPr>
          <w:p w14:paraId="00530435" w14:textId="5314055C" w:rsidR="00D377EA" w:rsidRPr="00B55627" w:rsidRDefault="0081420D" w:rsidP="00D377EA">
            <w:pPr>
              <w:pStyle w:val="Tabletext"/>
              <w:jc w:val="center"/>
              <w:rPr>
                <w:sz w:val="20"/>
                <w:lang w:val="ru-RU"/>
              </w:rPr>
            </w:pPr>
            <w:hyperlink r:id="rId24">
              <w:r w:rsidRPr="00B55627">
                <w:rPr>
                  <w:sz w:val="20"/>
                  <w:lang w:val="ru-RU"/>
                </w:rPr>
                <w:t>МСЭ-R</w:t>
              </w:r>
              <w:r w:rsidR="00D377EA" w:rsidRPr="00B55627">
                <w:rPr>
                  <w:sz w:val="20"/>
                  <w:lang w:val="ru-RU"/>
                </w:rPr>
                <w:t xml:space="preserve"> RS.2274</w:t>
              </w:r>
            </w:hyperlink>
          </w:p>
        </w:tc>
        <w:tc>
          <w:tcPr>
            <w:tcW w:w="7880" w:type="dxa"/>
          </w:tcPr>
          <w:p w14:paraId="0BD525D8" w14:textId="1BED75CA" w:rsidR="00D377EA" w:rsidRPr="00B55627" w:rsidRDefault="00D377EA" w:rsidP="00D377EA">
            <w:pPr>
              <w:pStyle w:val="Tabletext"/>
              <w:jc w:val="left"/>
              <w:rPr>
                <w:sz w:val="20"/>
                <w:lang w:val="ru-RU"/>
              </w:rPr>
            </w:pPr>
            <w:r w:rsidRPr="00B55627">
              <w:rPr>
                <w:sz w:val="20"/>
                <w:lang w:val="ru-RU"/>
              </w:rPr>
              <w:t>Потребности в спектре для применений бортовых радаров с синтезированной апертурой, планируемых в расширенном распределении спутниковой службе исследования Земли в диапазоне около 9600 МГц</w:t>
            </w:r>
          </w:p>
        </w:tc>
      </w:tr>
      <w:tr w:rsidR="00D377EA" w:rsidRPr="00B55627" w14:paraId="059A2C5A" w14:textId="77777777" w:rsidTr="00D377EA">
        <w:trPr>
          <w:jc w:val="center"/>
        </w:trPr>
        <w:tc>
          <w:tcPr>
            <w:tcW w:w="1759" w:type="dxa"/>
          </w:tcPr>
          <w:p w14:paraId="12A70B44" w14:textId="28EB5725" w:rsidR="00D377EA" w:rsidRPr="00B55627" w:rsidRDefault="0081420D" w:rsidP="00D377EA">
            <w:pPr>
              <w:pStyle w:val="Tabletext"/>
              <w:jc w:val="center"/>
              <w:rPr>
                <w:sz w:val="20"/>
                <w:lang w:val="ru-RU"/>
              </w:rPr>
            </w:pPr>
            <w:hyperlink r:id="rId25">
              <w:r w:rsidRPr="00B55627">
                <w:rPr>
                  <w:sz w:val="20"/>
                  <w:lang w:val="ru-RU"/>
                </w:rPr>
                <w:t>МСЭ-R</w:t>
              </w:r>
              <w:r w:rsidR="00D377EA" w:rsidRPr="00B55627">
                <w:rPr>
                  <w:sz w:val="20"/>
                  <w:lang w:val="ru-RU"/>
                </w:rPr>
                <w:t xml:space="preserve"> RS.2310</w:t>
              </w:r>
            </w:hyperlink>
          </w:p>
        </w:tc>
        <w:tc>
          <w:tcPr>
            <w:tcW w:w="7880" w:type="dxa"/>
          </w:tcPr>
          <w:p w14:paraId="2D67E3C8" w14:textId="544BDD77" w:rsidR="00D377EA" w:rsidRPr="00B55627" w:rsidRDefault="00D377EA" w:rsidP="00D377EA">
            <w:pPr>
              <w:pStyle w:val="Tabletext"/>
              <w:jc w:val="left"/>
              <w:rPr>
                <w:sz w:val="20"/>
                <w:lang w:val="ru-RU"/>
              </w:rPr>
            </w:pPr>
            <w:r w:rsidRPr="00B55627">
              <w:rPr>
                <w:sz w:val="20"/>
                <w:lang w:val="ru-RU"/>
              </w:rPr>
              <w:t>Уровни помех от систем радиолокационной службы приемникам активных датчиков спутниковой службы исследования Земли (активной) в полосе частот 35,5</w:t>
            </w:r>
            <w:r w:rsidR="008D5BDC" w:rsidRPr="00B55627">
              <w:rPr>
                <w:sz w:val="20"/>
                <w:lang w:val="ru-RU"/>
              </w:rPr>
              <w:t>−</w:t>
            </w:r>
            <w:r w:rsidRPr="00B55627">
              <w:rPr>
                <w:sz w:val="20"/>
                <w:lang w:val="ru-RU"/>
              </w:rPr>
              <w:t>36,0 ГГц для наихудшего случая при связи между антеннами через главные лепестки диаграммы направленности</w:t>
            </w:r>
          </w:p>
        </w:tc>
      </w:tr>
      <w:tr w:rsidR="00D377EA" w:rsidRPr="00B55627" w14:paraId="10C2DBAC" w14:textId="77777777" w:rsidTr="00D377EA">
        <w:trPr>
          <w:jc w:val="center"/>
        </w:trPr>
        <w:tc>
          <w:tcPr>
            <w:tcW w:w="1759" w:type="dxa"/>
          </w:tcPr>
          <w:p w14:paraId="79AAA1E3" w14:textId="7505D8FB" w:rsidR="00D377EA" w:rsidRPr="00B55627" w:rsidRDefault="0081420D" w:rsidP="00D377EA">
            <w:pPr>
              <w:pStyle w:val="Tabletext"/>
              <w:jc w:val="center"/>
              <w:rPr>
                <w:sz w:val="20"/>
                <w:lang w:val="ru-RU"/>
              </w:rPr>
            </w:pPr>
            <w:hyperlink r:id="rId26">
              <w:r w:rsidRPr="00B55627">
                <w:rPr>
                  <w:sz w:val="20"/>
                  <w:lang w:val="ru-RU"/>
                </w:rPr>
                <w:t>МСЭ-R</w:t>
              </w:r>
              <w:r w:rsidR="00D377EA" w:rsidRPr="00B55627">
                <w:rPr>
                  <w:sz w:val="20"/>
                  <w:lang w:val="ru-RU"/>
                </w:rPr>
                <w:t xml:space="preserve"> RS.2311</w:t>
              </w:r>
            </w:hyperlink>
          </w:p>
        </w:tc>
        <w:tc>
          <w:tcPr>
            <w:tcW w:w="7880" w:type="dxa"/>
          </w:tcPr>
          <w:p w14:paraId="221167AB" w14:textId="08582B3D" w:rsidR="00D377EA" w:rsidRPr="00B55627" w:rsidRDefault="00D377EA" w:rsidP="00D377EA">
            <w:pPr>
              <w:pStyle w:val="Tabletext"/>
              <w:jc w:val="left"/>
              <w:rPr>
                <w:sz w:val="20"/>
                <w:lang w:val="ru-RU"/>
              </w:rPr>
            </w:pPr>
            <w:r w:rsidRPr="00B55627">
              <w:rPr>
                <w:sz w:val="20"/>
                <w:lang w:val="ru-RU"/>
              </w:rPr>
              <w:t>Измерение влияния импульсных радиочастотных сигналов систем спутниковой службы исследования Земли (активной) на системы и сети РНСС в полосе частот 1215</w:t>
            </w:r>
            <w:r w:rsidR="008D5BDC" w:rsidRPr="00B55627">
              <w:rPr>
                <w:sz w:val="20"/>
                <w:lang w:val="ru-RU"/>
              </w:rPr>
              <w:t>−</w:t>
            </w:r>
            <w:r w:rsidRPr="00B55627">
              <w:rPr>
                <w:sz w:val="20"/>
                <w:lang w:val="ru-RU"/>
              </w:rPr>
              <w:t>1300 МГц и возможные методы их ослабления</w:t>
            </w:r>
          </w:p>
        </w:tc>
      </w:tr>
    </w:tbl>
    <w:p w14:paraId="2E4E4CED" w14:textId="77777777" w:rsidR="008D1DA0" w:rsidRPr="00B55627" w:rsidRDefault="008D1DA0">
      <w:pPr>
        <w:rPr>
          <w:lang w:val="ru-RU"/>
        </w:rPr>
      </w:pPr>
    </w:p>
    <w:p w14:paraId="62289C59" w14:textId="77777777" w:rsidR="008D1DA0" w:rsidRPr="00B55627" w:rsidRDefault="008D1DA0" w:rsidP="008D1DA0">
      <w:pPr>
        <w:spacing w:after="120"/>
        <w:jc w:val="center"/>
        <w:rPr>
          <w:szCs w:val="22"/>
          <w:lang w:val="ru-RU"/>
        </w:rPr>
      </w:pPr>
      <w:r w:rsidRPr="00B55627">
        <w:rPr>
          <w:szCs w:val="22"/>
          <w:lang w:val="ru-RU"/>
        </w:rPr>
        <w:lastRenderedPageBreak/>
        <w:t>ТАБЛИЦА 2 (</w:t>
      </w:r>
      <w:r w:rsidRPr="00B55627">
        <w:rPr>
          <w:i/>
          <w:szCs w:val="22"/>
          <w:lang w:val="ru-RU"/>
        </w:rPr>
        <w:t>окончание</w:t>
      </w:r>
      <w:r w:rsidRPr="00B55627">
        <w:rPr>
          <w:szCs w:val="22"/>
          <w:lang w:val="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9"/>
        <w:gridCol w:w="7880"/>
      </w:tblGrid>
      <w:tr w:rsidR="008D1DA0" w:rsidRPr="00B55627" w14:paraId="49C7DE82" w14:textId="77777777" w:rsidTr="00BF1119">
        <w:trPr>
          <w:jc w:val="center"/>
        </w:trPr>
        <w:tc>
          <w:tcPr>
            <w:tcW w:w="9639" w:type="dxa"/>
            <w:gridSpan w:val="2"/>
          </w:tcPr>
          <w:p w14:paraId="4B02E995" w14:textId="77777777" w:rsidR="008D1DA0" w:rsidRPr="00B55627" w:rsidRDefault="008D1DA0" w:rsidP="00BF1119">
            <w:pPr>
              <w:pStyle w:val="Tablehead"/>
              <w:keepNext w:val="0"/>
              <w:rPr>
                <w:sz w:val="20"/>
                <w:lang w:val="ru-RU"/>
              </w:rPr>
            </w:pPr>
            <w:r w:rsidRPr="00B55627">
              <w:rPr>
                <w:sz w:val="20"/>
                <w:lang w:val="ru-RU"/>
              </w:rPr>
              <w:t>Отчеты</w:t>
            </w:r>
          </w:p>
        </w:tc>
      </w:tr>
      <w:tr w:rsidR="00D377EA" w:rsidRPr="00B55627" w14:paraId="786D5211" w14:textId="77777777" w:rsidTr="00D377EA">
        <w:trPr>
          <w:jc w:val="center"/>
        </w:trPr>
        <w:tc>
          <w:tcPr>
            <w:tcW w:w="1759" w:type="dxa"/>
          </w:tcPr>
          <w:p w14:paraId="1B76BEB9" w14:textId="57B3618B" w:rsidR="00D377EA" w:rsidRPr="00B55627" w:rsidRDefault="0081420D" w:rsidP="00D377EA">
            <w:pPr>
              <w:pStyle w:val="Tabletext"/>
              <w:jc w:val="center"/>
              <w:rPr>
                <w:sz w:val="20"/>
                <w:lang w:val="ru-RU"/>
              </w:rPr>
            </w:pPr>
            <w:hyperlink r:id="rId27">
              <w:r w:rsidRPr="00B55627">
                <w:rPr>
                  <w:sz w:val="20"/>
                  <w:lang w:val="ru-RU"/>
                </w:rPr>
                <w:t>МСЭ-R</w:t>
              </w:r>
              <w:r w:rsidR="00D377EA" w:rsidRPr="00B55627">
                <w:rPr>
                  <w:sz w:val="20"/>
                  <w:lang w:val="ru-RU"/>
                </w:rPr>
                <w:t xml:space="preserve"> RS.2313</w:t>
              </w:r>
            </w:hyperlink>
          </w:p>
        </w:tc>
        <w:tc>
          <w:tcPr>
            <w:tcW w:w="7880" w:type="dxa"/>
          </w:tcPr>
          <w:p w14:paraId="357F8710" w14:textId="00927A3F" w:rsidR="00D377EA" w:rsidRPr="00B55627" w:rsidRDefault="00D377EA" w:rsidP="00D377EA">
            <w:pPr>
              <w:pStyle w:val="Tabletext"/>
              <w:jc w:val="left"/>
              <w:rPr>
                <w:sz w:val="20"/>
                <w:lang w:val="ru-RU"/>
              </w:rPr>
            </w:pPr>
            <w:r w:rsidRPr="00B55627">
              <w:rPr>
                <w:sz w:val="20"/>
                <w:lang w:val="ru-RU"/>
              </w:rPr>
              <w:t>Анализ совместного использования частот спутниковой службой исследования Земли (активной) для широкополосных передач и станциями службы радиоопределения, работающими в полосах частот 8700</w:t>
            </w:r>
            <w:r w:rsidR="008D5BDC" w:rsidRPr="00B55627">
              <w:rPr>
                <w:sz w:val="20"/>
                <w:lang w:val="ru-RU"/>
              </w:rPr>
              <w:t>−</w:t>
            </w:r>
            <w:r w:rsidRPr="00B55627">
              <w:rPr>
                <w:sz w:val="20"/>
                <w:lang w:val="ru-RU"/>
              </w:rPr>
              <w:t>9300 МГц и 9900</w:t>
            </w:r>
            <w:r w:rsidR="008D5BDC" w:rsidRPr="00B55627">
              <w:rPr>
                <w:sz w:val="20"/>
                <w:lang w:val="ru-RU"/>
              </w:rPr>
              <w:t>−</w:t>
            </w:r>
            <w:r w:rsidRPr="00B55627">
              <w:rPr>
                <w:sz w:val="20"/>
                <w:lang w:val="ru-RU"/>
              </w:rPr>
              <w:t>10 500 МГц</w:t>
            </w:r>
          </w:p>
        </w:tc>
      </w:tr>
      <w:tr w:rsidR="00D377EA" w:rsidRPr="00B55627" w14:paraId="03D52C03" w14:textId="77777777" w:rsidTr="00D377EA">
        <w:trPr>
          <w:jc w:val="center"/>
        </w:trPr>
        <w:tc>
          <w:tcPr>
            <w:tcW w:w="1759" w:type="dxa"/>
          </w:tcPr>
          <w:p w14:paraId="73E49DA7" w14:textId="1E73215E" w:rsidR="00D377EA" w:rsidRPr="00B55627" w:rsidRDefault="0081420D" w:rsidP="001B196A">
            <w:pPr>
              <w:pStyle w:val="Tabletext"/>
              <w:jc w:val="center"/>
              <w:rPr>
                <w:sz w:val="20"/>
                <w:lang w:val="ru-RU"/>
              </w:rPr>
            </w:pPr>
            <w:r w:rsidRPr="00B55627">
              <w:rPr>
                <w:sz w:val="20"/>
                <w:lang w:val="ru-RU"/>
              </w:rPr>
              <w:t>МСЭ-R</w:t>
            </w:r>
            <w:r w:rsidR="00D377EA" w:rsidRPr="00B55627">
              <w:rPr>
                <w:sz w:val="20"/>
                <w:lang w:val="ru-RU"/>
              </w:rPr>
              <w:t xml:space="preserve"> RS.2314</w:t>
            </w:r>
          </w:p>
        </w:tc>
        <w:tc>
          <w:tcPr>
            <w:tcW w:w="7880" w:type="dxa"/>
          </w:tcPr>
          <w:p w14:paraId="2480FF77" w14:textId="2F256EFE" w:rsidR="00D377EA" w:rsidRPr="00B55627" w:rsidRDefault="00D377EA" w:rsidP="001B196A">
            <w:pPr>
              <w:pStyle w:val="Tabletext"/>
              <w:jc w:val="left"/>
              <w:rPr>
                <w:rFonts w:asciiTheme="majorBidi" w:hAnsiTheme="majorBidi" w:cstheme="majorBidi"/>
                <w:sz w:val="20"/>
                <w:szCs w:val="18"/>
                <w:lang w:val="ru-RU"/>
              </w:rPr>
            </w:pPr>
            <w:r w:rsidRPr="00B55627">
              <w:rPr>
                <w:sz w:val="20"/>
                <w:lang w:val="ru-RU"/>
              </w:rPr>
              <w:t>Анализ совместного использования частот радарами с синтезированной апертурой спутниковой службы исследования Земли (активной) для широкополосных передач и станциями фиксированной, подвижной, любительской и любительской спутниковой служб, работающими в полосах частот 8700</w:t>
            </w:r>
            <w:r w:rsidR="008D5BDC" w:rsidRPr="00B55627">
              <w:rPr>
                <w:sz w:val="20"/>
                <w:lang w:val="ru-RU"/>
              </w:rPr>
              <w:t>−</w:t>
            </w:r>
            <w:r w:rsidRPr="00B55627">
              <w:rPr>
                <w:sz w:val="20"/>
                <w:lang w:val="ru-RU"/>
              </w:rPr>
              <w:t>9300 МГц и 9900</w:t>
            </w:r>
            <w:r w:rsidR="008D5BDC" w:rsidRPr="00B55627">
              <w:rPr>
                <w:sz w:val="20"/>
                <w:lang w:val="ru-RU"/>
              </w:rPr>
              <w:t>−</w:t>
            </w:r>
            <w:r w:rsidRPr="00B55627">
              <w:rPr>
                <w:sz w:val="20"/>
                <w:lang w:val="ru-RU"/>
              </w:rPr>
              <w:t>10 500 МГц</w:t>
            </w:r>
          </w:p>
        </w:tc>
      </w:tr>
      <w:tr w:rsidR="003F7DDD" w:rsidRPr="00B55627" w14:paraId="2E108E20" w14:textId="77777777" w:rsidTr="00D377EA">
        <w:trPr>
          <w:jc w:val="center"/>
        </w:trPr>
        <w:tc>
          <w:tcPr>
            <w:tcW w:w="1759" w:type="dxa"/>
          </w:tcPr>
          <w:p w14:paraId="11E6B061" w14:textId="73E009C9" w:rsidR="003F7DDD" w:rsidRPr="00B55627" w:rsidRDefault="00406716" w:rsidP="00D377EA">
            <w:pPr>
              <w:pStyle w:val="Tabletext"/>
              <w:jc w:val="center"/>
              <w:rPr>
                <w:sz w:val="20"/>
                <w:lang w:val="ru-RU"/>
              </w:rPr>
            </w:pPr>
            <w:r w:rsidRPr="00B55627">
              <w:rPr>
                <w:sz w:val="20"/>
                <w:lang w:val="ru-RU"/>
              </w:rPr>
              <w:t>МСЭ</w:t>
            </w:r>
            <w:r w:rsidR="003F7DDD" w:rsidRPr="00B55627">
              <w:rPr>
                <w:sz w:val="20"/>
                <w:lang w:val="ru-RU"/>
              </w:rPr>
              <w:t>-R RS.2536</w:t>
            </w:r>
          </w:p>
        </w:tc>
        <w:tc>
          <w:tcPr>
            <w:tcW w:w="7880" w:type="dxa"/>
          </w:tcPr>
          <w:p w14:paraId="5A0933AE" w14:textId="7A1A019F" w:rsidR="003F7DDD" w:rsidRPr="00B55627" w:rsidRDefault="00406716" w:rsidP="00D377EA">
            <w:pPr>
              <w:pStyle w:val="Tabletext"/>
              <w:jc w:val="left"/>
              <w:rPr>
                <w:sz w:val="20"/>
                <w:lang w:val="ru-RU"/>
              </w:rPr>
            </w:pPr>
            <w:r w:rsidRPr="00B55627">
              <w:rPr>
                <w:sz w:val="20"/>
                <w:lang w:val="ru-RU"/>
              </w:rPr>
              <w:t>Исследования совместного использования частот и совместимости, касающиеся радиолокационных зондов на борту космических станций в полосе частот 40−50 МГц</w:t>
            </w:r>
          </w:p>
        </w:tc>
      </w:tr>
      <w:tr w:rsidR="003F7DDD" w:rsidRPr="00B55627" w14:paraId="2F9E9738" w14:textId="77777777" w:rsidTr="00D377EA">
        <w:trPr>
          <w:jc w:val="center"/>
        </w:trPr>
        <w:tc>
          <w:tcPr>
            <w:tcW w:w="1759" w:type="dxa"/>
          </w:tcPr>
          <w:p w14:paraId="00CDF1C3" w14:textId="0F152DE9" w:rsidR="003F7DDD" w:rsidRPr="00B55627" w:rsidRDefault="00406716" w:rsidP="00D377EA">
            <w:pPr>
              <w:pStyle w:val="Tabletext"/>
              <w:jc w:val="center"/>
              <w:rPr>
                <w:sz w:val="20"/>
                <w:lang w:val="ru-RU"/>
              </w:rPr>
            </w:pPr>
            <w:r w:rsidRPr="00B55627">
              <w:rPr>
                <w:sz w:val="20"/>
                <w:lang w:val="ru-RU"/>
              </w:rPr>
              <w:t>МСЭ</w:t>
            </w:r>
            <w:r w:rsidR="003F7DDD" w:rsidRPr="00B55627">
              <w:rPr>
                <w:sz w:val="20"/>
                <w:lang w:val="ru-RU"/>
              </w:rPr>
              <w:t>-R RS.2537</w:t>
            </w:r>
          </w:p>
        </w:tc>
        <w:tc>
          <w:tcPr>
            <w:tcW w:w="7880" w:type="dxa"/>
          </w:tcPr>
          <w:p w14:paraId="77C08441" w14:textId="7BE4A25A" w:rsidR="003F7DDD" w:rsidRPr="00B55627" w:rsidRDefault="003F19EB" w:rsidP="00D377EA">
            <w:pPr>
              <w:pStyle w:val="Tabletext"/>
              <w:jc w:val="left"/>
              <w:rPr>
                <w:sz w:val="20"/>
                <w:lang w:val="ru-RU"/>
              </w:rPr>
            </w:pPr>
            <w:r w:rsidRPr="00B55627">
              <w:rPr>
                <w:sz w:val="20"/>
                <w:lang w:val="ru-RU"/>
              </w:rPr>
              <w:t>Типовые</w:t>
            </w:r>
            <w:r w:rsidR="00430F97" w:rsidRPr="00B55627">
              <w:rPr>
                <w:sz w:val="20"/>
                <w:lang w:val="ru-RU"/>
              </w:rPr>
              <w:t xml:space="preserve"> технические характеристики бортовых космических радиолокационных датчиков с синтезированной апертурой, работающих в ССИЗ (активной), и приемных земных станций РНСС</w:t>
            </w:r>
            <w:r w:rsidR="00C84299" w:rsidRPr="00B55627">
              <w:rPr>
                <w:sz w:val="20"/>
                <w:lang w:val="ru-RU"/>
              </w:rPr>
              <w:t>, а также</w:t>
            </w:r>
            <w:r w:rsidR="00430F97" w:rsidRPr="00B55627">
              <w:rPr>
                <w:sz w:val="20"/>
                <w:lang w:val="ru-RU"/>
              </w:rPr>
              <w:t xml:space="preserve"> общий аналитический метод, используемый для оценки </w:t>
            </w:r>
            <w:r w:rsidR="00785221" w:rsidRPr="00B55627">
              <w:rPr>
                <w:sz w:val="20"/>
                <w:lang w:val="ru-RU"/>
              </w:rPr>
              <w:t xml:space="preserve">вероятности создания импульсных радиочастотных помех </w:t>
            </w:r>
            <w:r w:rsidR="00430F97" w:rsidRPr="00B55627">
              <w:rPr>
                <w:sz w:val="20"/>
                <w:lang w:val="ru-RU"/>
              </w:rPr>
              <w:t>приемным земным станциям РНСС в полосе частот 1215–1300 МГц</w:t>
            </w:r>
          </w:p>
        </w:tc>
      </w:tr>
    </w:tbl>
    <w:p w14:paraId="1D572F7E" w14:textId="77777777" w:rsidR="002761B8" w:rsidRDefault="002761B8" w:rsidP="002761B8">
      <w:pPr>
        <w:pStyle w:val="Tablefin"/>
        <w:rPr>
          <w:lang w:eastAsia="ar-SA"/>
        </w:rPr>
      </w:pPr>
      <w:bookmarkStart w:id="25" w:name="_Toc83391020"/>
      <w:bookmarkStart w:id="26" w:name="_Toc83628050"/>
      <w:bookmarkStart w:id="27" w:name="_Toc86831005"/>
      <w:bookmarkStart w:id="28" w:name="_Toc206171205"/>
    </w:p>
    <w:p w14:paraId="13677DF6" w14:textId="76E07E38" w:rsidR="00D2326E" w:rsidRPr="00B55627" w:rsidRDefault="00D2326E" w:rsidP="008D5BDC">
      <w:pPr>
        <w:pStyle w:val="Heading2"/>
        <w:spacing w:before="360"/>
        <w:rPr>
          <w:lang w:val="ru-RU" w:eastAsia="ar-SA"/>
        </w:rPr>
      </w:pPr>
      <w:r w:rsidRPr="00B55627">
        <w:rPr>
          <w:lang w:val="ru-RU" w:eastAsia="ar-SA"/>
        </w:rPr>
        <w:t>5.2</w:t>
      </w:r>
      <w:r w:rsidRPr="00B55627">
        <w:rPr>
          <w:lang w:val="ru-RU" w:eastAsia="ar-SA"/>
        </w:rPr>
        <w:tab/>
      </w:r>
      <w:bookmarkEnd w:id="25"/>
      <w:bookmarkEnd w:id="26"/>
      <w:bookmarkEnd w:id="27"/>
      <w:r w:rsidR="008C3ACC" w:rsidRPr="00B55627">
        <w:rPr>
          <w:szCs w:val="22"/>
          <w:lang w:val="ru-RU"/>
        </w:rPr>
        <w:t>Уровни плотности потока мощности излучений активных бортовых космических</w:t>
      </w:r>
      <w:r w:rsidR="00215056" w:rsidRPr="00B55627">
        <w:rPr>
          <w:szCs w:val="22"/>
          <w:lang w:val="ru-RU"/>
        </w:rPr>
        <w:t> </w:t>
      </w:r>
      <w:r w:rsidR="008C3ACC" w:rsidRPr="00B55627">
        <w:rPr>
          <w:szCs w:val="22"/>
          <w:lang w:val="ru-RU"/>
        </w:rPr>
        <w:t>датчиков</w:t>
      </w:r>
      <w:bookmarkEnd w:id="28"/>
    </w:p>
    <w:p w14:paraId="045813EC" w14:textId="04FABD55" w:rsidR="00D2326E" w:rsidRPr="00B55627" w:rsidRDefault="00434262" w:rsidP="00D2326E">
      <w:pPr>
        <w:rPr>
          <w:spacing w:val="-2"/>
          <w:lang w:val="ru-RU" w:eastAsia="ar-SA"/>
        </w:rPr>
      </w:pPr>
      <w:r w:rsidRPr="00B55627">
        <w:rPr>
          <w:spacing w:val="-2"/>
          <w:szCs w:val="22"/>
          <w:lang w:val="ru-RU"/>
        </w:rPr>
        <w:t>Характеристики различных типов активных бортовых космических датчиков, приведенные в таблице 1, показывают, что пиковая мощность передаваемого сигнала и, следовательно, уровни мощности на поверхности Земли могут варьироваться в широких пределах. В таблице 3 приведены уровни п.п.м. активных датчиков на поверхности Земли для некоторых типовых конфигураций таких датчиков.</w:t>
      </w:r>
    </w:p>
    <w:p w14:paraId="4200F823" w14:textId="1B9558A9" w:rsidR="00D2326E" w:rsidRPr="00B55627" w:rsidRDefault="00434262" w:rsidP="00D2326E">
      <w:pPr>
        <w:pStyle w:val="TableNo"/>
        <w:rPr>
          <w:lang w:val="ru-RU"/>
        </w:rPr>
      </w:pPr>
      <w:r w:rsidRPr="00B55627">
        <w:rPr>
          <w:lang w:val="ru-RU"/>
        </w:rPr>
        <w:t>ТАБЛИЦА</w:t>
      </w:r>
      <w:r w:rsidR="00D2326E" w:rsidRPr="00B55627">
        <w:rPr>
          <w:lang w:val="ru-RU"/>
        </w:rPr>
        <w:t xml:space="preserve"> 3</w:t>
      </w:r>
    </w:p>
    <w:p w14:paraId="3A3C216B" w14:textId="3CED19A2" w:rsidR="00D2326E" w:rsidRPr="00B55627" w:rsidRDefault="00A21687" w:rsidP="00D2326E">
      <w:pPr>
        <w:pStyle w:val="Tabletitle"/>
        <w:rPr>
          <w:lang w:val="ru-RU"/>
        </w:rPr>
      </w:pPr>
      <w:r w:rsidRPr="00B55627">
        <w:rPr>
          <w:szCs w:val="22"/>
          <w:lang w:val="ru-RU"/>
        </w:rPr>
        <w:t>Типов</w:t>
      </w:r>
      <w:r w:rsidR="00434262" w:rsidRPr="00B55627">
        <w:rPr>
          <w:szCs w:val="22"/>
          <w:lang w:val="ru-RU"/>
        </w:rPr>
        <w:t>ые уровни п.п.м. на поверхности Земли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417"/>
        <w:gridCol w:w="1275"/>
        <w:gridCol w:w="994"/>
        <w:gridCol w:w="1132"/>
        <w:gridCol w:w="994"/>
        <w:gridCol w:w="1695"/>
      </w:tblGrid>
      <w:tr w:rsidR="001B196A" w:rsidRPr="002761B8" w14:paraId="121BD56B" w14:textId="77777777" w:rsidTr="00924E68">
        <w:trPr>
          <w:trHeight w:val="248"/>
        </w:trPr>
        <w:tc>
          <w:tcPr>
            <w:tcW w:w="1102" w:type="pct"/>
            <w:vMerge w:val="restart"/>
            <w:noWrap/>
            <w:vAlign w:val="center"/>
          </w:tcPr>
          <w:p w14:paraId="2FDAE362" w14:textId="194787EE" w:rsidR="001B196A" w:rsidRPr="002761B8" w:rsidRDefault="001B196A" w:rsidP="00924E68">
            <w:pPr>
              <w:pStyle w:val="Tablehead"/>
              <w:rPr>
                <w:sz w:val="18"/>
                <w:szCs w:val="18"/>
                <w:lang w:val="ru-RU"/>
              </w:rPr>
            </w:pPr>
            <w:r w:rsidRPr="002761B8">
              <w:rPr>
                <w:sz w:val="18"/>
                <w:szCs w:val="18"/>
                <w:lang w:val="ru-RU"/>
              </w:rPr>
              <w:t>Параметр</w:t>
            </w:r>
          </w:p>
        </w:tc>
        <w:tc>
          <w:tcPr>
            <w:tcW w:w="3898" w:type="pct"/>
            <w:gridSpan w:val="6"/>
            <w:noWrap/>
            <w:vAlign w:val="center"/>
          </w:tcPr>
          <w:p w14:paraId="7B51F473" w14:textId="621F1C18" w:rsidR="001B196A" w:rsidRPr="002761B8" w:rsidRDefault="001B196A" w:rsidP="00924E68">
            <w:pPr>
              <w:pStyle w:val="Tablehead"/>
              <w:rPr>
                <w:sz w:val="18"/>
                <w:szCs w:val="18"/>
                <w:lang w:val="ru-RU"/>
              </w:rPr>
            </w:pPr>
            <w:r w:rsidRPr="002761B8">
              <w:rPr>
                <w:sz w:val="18"/>
                <w:szCs w:val="18"/>
                <w:lang w:val="ru-RU"/>
              </w:rPr>
              <w:t>Тип датчика</w:t>
            </w:r>
          </w:p>
        </w:tc>
      </w:tr>
      <w:tr w:rsidR="002761B8" w:rsidRPr="002761B8" w14:paraId="3F5F4426" w14:textId="77777777" w:rsidTr="00924E68">
        <w:trPr>
          <w:trHeight w:val="248"/>
        </w:trPr>
        <w:tc>
          <w:tcPr>
            <w:tcW w:w="1102" w:type="pct"/>
            <w:vMerge/>
            <w:noWrap/>
            <w:vAlign w:val="center"/>
          </w:tcPr>
          <w:p w14:paraId="50D7243D" w14:textId="77777777" w:rsidR="00B12D9A" w:rsidRPr="002761B8" w:rsidRDefault="00B12D9A" w:rsidP="00924E68">
            <w:pPr>
              <w:pStyle w:val="Tablehead"/>
              <w:ind w:right="-57"/>
              <w:rPr>
                <w:sz w:val="18"/>
                <w:szCs w:val="18"/>
                <w:lang w:val="ru-RU"/>
              </w:rPr>
            </w:pPr>
          </w:p>
        </w:tc>
        <w:tc>
          <w:tcPr>
            <w:tcW w:w="736" w:type="pct"/>
            <w:noWrap/>
            <w:vAlign w:val="center"/>
          </w:tcPr>
          <w:p w14:paraId="2EA70230" w14:textId="1AF59FA6" w:rsidR="00B12D9A" w:rsidRPr="002761B8" w:rsidRDefault="00B12D9A" w:rsidP="00924E68">
            <w:pPr>
              <w:pStyle w:val="Tablehead"/>
              <w:ind w:left="-57" w:right="-57"/>
              <w:rPr>
                <w:sz w:val="18"/>
                <w:szCs w:val="18"/>
                <w:lang w:val="ru-RU"/>
              </w:rPr>
            </w:pPr>
            <w:r w:rsidRPr="002761B8">
              <w:rPr>
                <w:sz w:val="18"/>
                <w:szCs w:val="18"/>
                <w:lang w:val="ru-RU"/>
              </w:rPr>
              <w:t>Радио</w:t>
            </w:r>
            <w:r w:rsidR="002761B8" w:rsidRPr="002761B8">
              <w:rPr>
                <w:sz w:val="18"/>
                <w:szCs w:val="18"/>
                <w:lang w:val="ru-RU"/>
              </w:rPr>
              <w:t>-</w:t>
            </w:r>
            <w:r w:rsidRPr="002761B8">
              <w:rPr>
                <w:sz w:val="18"/>
                <w:szCs w:val="18"/>
                <w:lang w:val="ru-RU"/>
              </w:rPr>
              <w:t>локационный зонд</w:t>
            </w:r>
          </w:p>
        </w:tc>
        <w:tc>
          <w:tcPr>
            <w:tcW w:w="662" w:type="pct"/>
            <w:noWrap/>
            <w:vAlign w:val="center"/>
          </w:tcPr>
          <w:p w14:paraId="6896251B" w14:textId="74264E33" w:rsidR="00B12D9A" w:rsidRPr="002761B8" w:rsidRDefault="00B12D9A" w:rsidP="00924E68">
            <w:pPr>
              <w:pStyle w:val="Tablehead"/>
              <w:ind w:left="-57" w:right="-57"/>
              <w:rPr>
                <w:sz w:val="18"/>
                <w:szCs w:val="18"/>
                <w:lang w:val="ru-RU"/>
              </w:rPr>
            </w:pPr>
            <w:r w:rsidRPr="002761B8">
              <w:rPr>
                <w:sz w:val="18"/>
                <w:szCs w:val="18"/>
                <w:lang w:val="ru-RU"/>
              </w:rPr>
              <w:t>Формиро</w:t>
            </w:r>
            <w:r w:rsidR="002761B8" w:rsidRPr="002761B8">
              <w:rPr>
                <w:sz w:val="18"/>
                <w:szCs w:val="18"/>
                <w:lang w:val="ru-RU"/>
              </w:rPr>
              <w:t>-</w:t>
            </w:r>
            <w:r w:rsidRPr="002761B8">
              <w:rPr>
                <w:sz w:val="18"/>
                <w:szCs w:val="18"/>
                <w:lang w:val="ru-RU"/>
              </w:rPr>
              <w:t>ватель изображения РСА</w:t>
            </w:r>
          </w:p>
        </w:tc>
        <w:tc>
          <w:tcPr>
            <w:tcW w:w="516" w:type="pct"/>
            <w:noWrap/>
            <w:vAlign w:val="center"/>
          </w:tcPr>
          <w:p w14:paraId="631A5AB1" w14:textId="50271951" w:rsidR="00B12D9A" w:rsidRPr="002761B8" w:rsidRDefault="00B12D9A" w:rsidP="00924E68">
            <w:pPr>
              <w:pStyle w:val="Tablehead"/>
              <w:ind w:left="-57" w:right="-57"/>
              <w:rPr>
                <w:sz w:val="18"/>
                <w:szCs w:val="18"/>
                <w:lang w:val="ru-RU"/>
              </w:rPr>
            </w:pPr>
            <w:r w:rsidRPr="002761B8">
              <w:rPr>
                <w:sz w:val="18"/>
                <w:szCs w:val="18"/>
                <w:lang w:val="ru-RU"/>
              </w:rPr>
              <w:t>Высото</w:t>
            </w:r>
            <w:r w:rsidR="002761B8">
              <w:rPr>
                <w:sz w:val="18"/>
                <w:szCs w:val="18"/>
                <w:lang w:val="ru-RU"/>
              </w:rPr>
              <w:t>-</w:t>
            </w:r>
            <w:r w:rsidRPr="002761B8">
              <w:rPr>
                <w:sz w:val="18"/>
                <w:szCs w:val="18"/>
                <w:lang w:val="ru-RU"/>
              </w:rPr>
              <w:t>мер</w:t>
            </w:r>
          </w:p>
        </w:tc>
        <w:tc>
          <w:tcPr>
            <w:tcW w:w="588" w:type="pct"/>
            <w:noWrap/>
            <w:vAlign w:val="center"/>
          </w:tcPr>
          <w:p w14:paraId="051628FF" w14:textId="553D0DC6" w:rsidR="00B12D9A" w:rsidRPr="002761B8" w:rsidRDefault="00B12D9A" w:rsidP="00924E68">
            <w:pPr>
              <w:pStyle w:val="Tablehead"/>
              <w:ind w:left="-57" w:right="-57"/>
              <w:rPr>
                <w:sz w:val="18"/>
                <w:szCs w:val="18"/>
                <w:lang w:val="ru-RU"/>
              </w:rPr>
            </w:pPr>
            <w:r w:rsidRPr="002761B8">
              <w:rPr>
                <w:sz w:val="18"/>
                <w:szCs w:val="18"/>
                <w:lang w:val="ru-RU"/>
              </w:rPr>
              <w:t>Рефлекто</w:t>
            </w:r>
            <w:r w:rsidR="002761B8">
              <w:rPr>
                <w:sz w:val="18"/>
                <w:szCs w:val="18"/>
                <w:lang w:val="ru-RU"/>
              </w:rPr>
              <w:t>-</w:t>
            </w:r>
            <w:r w:rsidRPr="002761B8">
              <w:rPr>
                <w:sz w:val="18"/>
                <w:szCs w:val="18"/>
                <w:lang w:val="ru-RU"/>
              </w:rPr>
              <w:t>метр</w:t>
            </w:r>
          </w:p>
        </w:tc>
        <w:tc>
          <w:tcPr>
            <w:tcW w:w="516" w:type="pct"/>
            <w:noWrap/>
            <w:vAlign w:val="center"/>
          </w:tcPr>
          <w:p w14:paraId="3E2F794E" w14:textId="61A98716" w:rsidR="00B12D9A" w:rsidRPr="002761B8" w:rsidRDefault="00B12D9A" w:rsidP="00924E68">
            <w:pPr>
              <w:pStyle w:val="Tablehead"/>
              <w:ind w:left="-57" w:right="-57"/>
              <w:rPr>
                <w:sz w:val="18"/>
                <w:szCs w:val="18"/>
                <w:lang w:val="ru-RU"/>
              </w:rPr>
            </w:pPr>
            <w:r w:rsidRPr="002761B8">
              <w:rPr>
                <w:sz w:val="18"/>
                <w:szCs w:val="18"/>
                <w:lang w:val="ru-RU"/>
              </w:rPr>
              <w:t>Радар контроля осадков</w:t>
            </w:r>
          </w:p>
        </w:tc>
        <w:tc>
          <w:tcPr>
            <w:tcW w:w="880" w:type="pct"/>
            <w:noWrap/>
            <w:vAlign w:val="center"/>
          </w:tcPr>
          <w:p w14:paraId="3E4D87CB" w14:textId="0479F67E" w:rsidR="00B12D9A" w:rsidRPr="002761B8" w:rsidRDefault="00B12D9A" w:rsidP="00924E68">
            <w:pPr>
              <w:pStyle w:val="Tablehead"/>
              <w:ind w:left="-57" w:right="-57"/>
              <w:rPr>
                <w:sz w:val="18"/>
                <w:szCs w:val="18"/>
                <w:lang w:val="ru-RU"/>
              </w:rPr>
            </w:pPr>
            <w:r w:rsidRPr="002761B8">
              <w:rPr>
                <w:sz w:val="18"/>
                <w:szCs w:val="18"/>
                <w:lang w:val="ru-RU"/>
              </w:rPr>
              <w:t>Радар профилирования облачности</w:t>
            </w:r>
          </w:p>
        </w:tc>
      </w:tr>
      <w:tr w:rsidR="002761B8" w:rsidRPr="002761B8" w14:paraId="59E6EF0F" w14:textId="77777777" w:rsidTr="00D7076C">
        <w:trPr>
          <w:trHeight w:val="246"/>
        </w:trPr>
        <w:tc>
          <w:tcPr>
            <w:tcW w:w="1102" w:type="pct"/>
            <w:noWrap/>
          </w:tcPr>
          <w:p w14:paraId="44C631A2" w14:textId="5369DA80" w:rsidR="001B196A" w:rsidRPr="002761B8" w:rsidRDefault="001B196A" w:rsidP="002761B8">
            <w:pPr>
              <w:pStyle w:val="Tabletext"/>
              <w:jc w:val="left"/>
              <w:rPr>
                <w:sz w:val="18"/>
                <w:szCs w:val="18"/>
                <w:lang w:val="ru-RU"/>
              </w:rPr>
            </w:pPr>
            <w:r w:rsidRPr="002761B8">
              <w:rPr>
                <w:sz w:val="18"/>
                <w:szCs w:val="18"/>
                <w:lang w:val="ru-RU"/>
              </w:rPr>
              <w:t>Пиковая мощность передаваемого сигнала,</w:t>
            </w:r>
            <w:r w:rsidR="00A163BD" w:rsidRPr="002761B8">
              <w:rPr>
                <w:sz w:val="18"/>
                <w:szCs w:val="18"/>
                <w:lang w:val="ru-RU"/>
              </w:rPr>
              <w:t> </w:t>
            </w:r>
            <w:r w:rsidRPr="002761B8">
              <w:rPr>
                <w:sz w:val="18"/>
                <w:szCs w:val="18"/>
                <w:lang w:val="ru-RU"/>
              </w:rPr>
              <w:t>Вт</w:t>
            </w:r>
          </w:p>
        </w:tc>
        <w:tc>
          <w:tcPr>
            <w:tcW w:w="736" w:type="pct"/>
            <w:noWrap/>
          </w:tcPr>
          <w:p w14:paraId="57511E51" w14:textId="18347295" w:rsidR="001B196A" w:rsidRPr="002761B8" w:rsidRDefault="001B196A" w:rsidP="00D7076C">
            <w:pPr>
              <w:pStyle w:val="Tabletext"/>
              <w:jc w:val="center"/>
              <w:rPr>
                <w:sz w:val="18"/>
                <w:szCs w:val="18"/>
                <w:lang w:val="ru-RU"/>
              </w:rPr>
            </w:pPr>
            <w:r w:rsidRPr="002761B8">
              <w:rPr>
                <w:sz w:val="18"/>
                <w:szCs w:val="18"/>
                <w:lang w:val="ru-RU"/>
              </w:rPr>
              <w:t>100</w:t>
            </w:r>
          </w:p>
        </w:tc>
        <w:tc>
          <w:tcPr>
            <w:tcW w:w="662" w:type="pct"/>
            <w:noWrap/>
          </w:tcPr>
          <w:p w14:paraId="026AE6CD" w14:textId="580BC9FF" w:rsidR="001B196A" w:rsidRPr="002761B8" w:rsidRDefault="001B196A" w:rsidP="00D7076C">
            <w:pPr>
              <w:pStyle w:val="Tabletext"/>
              <w:jc w:val="center"/>
              <w:rPr>
                <w:sz w:val="18"/>
                <w:szCs w:val="18"/>
                <w:lang w:val="ru-RU"/>
              </w:rPr>
            </w:pPr>
            <w:r w:rsidRPr="002761B8">
              <w:rPr>
                <w:sz w:val="18"/>
                <w:szCs w:val="18"/>
                <w:lang w:val="ru-RU"/>
              </w:rPr>
              <w:t>1 500</w:t>
            </w:r>
          </w:p>
        </w:tc>
        <w:tc>
          <w:tcPr>
            <w:tcW w:w="516" w:type="pct"/>
            <w:noWrap/>
          </w:tcPr>
          <w:p w14:paraId="5A24FCDF" w14:textId="7111D568" w:rsidR="001B196A" w:rsidRPr="002761B8" w:rsidRDefault="001B196A" w:rsidP="00D7076C">
            <w:pPr>
              <w:pStyle w:val="Tabletext"/>
              <w:jc w:val="center"/>
              <w:rPr>
                <w:sz w:val="18"/>
                <w:szCs w:val="18"/>
                <w:lang w:val="ru-RU"/>
              </w:rPr>
            </w:pPr>
            <w:r w:rsidRPr="002761B8">
              <w:rPr>
                <w:sz w:val="18"/>
                <w:szCs w:val="18"/>
                <w:lang w:val="ru-RU"/>
              </w:rPr>
              <w:t>20</w:t>
            </w:r>
          </w:p>
        </w:tc>
        <w:tc>
          <w:tcPr>
            <w:tcW w:w="588" w:type="pct"/>
            <w:noWrap/>
          </w:tcPr>
          <w:p w14:paraId="5805CBE8" w14:textId="0BFA35A5" w:rsidR="001B196A" w:rsidRPr="002761B8" w:rsidRDefault="001B196A" w:rsidP="00D7076C">
            <w:pPr>
              <w:pStyle w:val="Tabletext"/>
              <w:jc w:val="center"/>
              <w:rPr>
                <w:sz w:val="18"/>
                <w:szCs w:val="18"/>
                <w:lang w:val="ru-RU"/>
              </w:rPr>
            </w:pPr>
            <w:r w:rsidRPr="002761B8">
              <w:rPr>
                <w:sz w:val="18"/>
                <w:szCs w:val="18"/>
                <w:lang w:val="ru-RU"/>
              </w:rPr>
              <w:t>100</w:t>
            </w:r>
          </w:p>
        </w:tc>
        <w:tc>
          <w:tcPr>
            <w:tcW w:w="516" w:type="pct"/>
            <w:noWrap/>
          </w:tcPr>
          <w:p w14:paraId="716C6C67" w14:textId="306CBC92" w:rsidR="001B196A" w:rsidRPr="002761B8" w:rsidRDefault="001B196A" w:rsidP="00D7076C">
            <w:pPr>
              <w:pStyle w:val="Tabletext"/>
              <w:jc w:val="center"/>
              <w:rPr>
                <w:sz w:val="18"/>
                <w:szCs w:val="18"/>
                <w:lang w:val="ru-RU"/>
              </w:rPr>
            </w:pPr>
            <w:r w:rsidRPr="002761B8">
              <w:rPr>
                <w:sz w:val="18"/>
                <w:szCs w:val="18"/>
                <w:lang w:val="ru-RU"/>
              </w:rPr>
              <w:t>578</w:t>
            </w:r>
          </w:p>
        </w:tc>
        <w:tc>
          <w:tcPr>
            <w:tcW w:w="880" w:type="pct"/>
            <w:noWrap/>
          </w:tcPr>
          <w:p w14:paraId="6787A58D" w14:textId="2E7418D6" w:rsidR="001B196A" w:rsidRPr="002761B8" w:rsidRDefault="001B196A" w:rsidP="00D7076C">
            <w:pPr>
              <w:pStyle w:val="Tabletext"/>
              <w:jc w:val="center"/>
              <w:rPr>
                <w:sz w:val="18"/>
                <w:szCs w:val="18"/>
                <w:lang w:val="ru-RU"/>
              </w:rPr>
            </w:pPr>
            <w:r w:rsidRPr="002761B8">
              <w:rPr>
                <w:sz w:val="18"/>
                <w:szCs w:val="18"/>
                <w:lang w:val="ru-RU"/>
              </w:rPr>
              <w:t>630</w:t>
            </w:r>
          </w:p>
        </w:tc>
      </w:tr>
      <w:tr w:rsidR="002761B8" w:rsidRPr="002761B8" w14:paraId="4F2D96A4" w14:textId="77777777" w:rsidTr="003B7E54">
        <w:trPr>
          <w:trHeight w:val="342"/>
        </w:trPr>
        <w:tc>
          <w:tcPr>
            <w:tcW w:w="1102" w:type="pct"/>
            <w:noWrap/>
          </w:tcPr>
          <w:p w14:paraId="0B6DEE51" w14:textId="6E31EFC9" w:rsidR="001B196A" w:rsidRPr="002761B8" w:rsidRDefault="001B196A" w:rsidP="002761B8">
            <w:pPr>
              <w:pStyle w:val="Tabletext"/>
              <w:jc w:val="left"/>
              <w:rPr>
                <w:sz w:val="18"/>
                <w:szCs w:val="18"/>
                <w:lang w:val="ru-RU"/>
              </w:rPr>
            </w:pPr>
            <w:r w:rsidRPr="002761B8">
              <w:rPr>
                <w:sz w:val="18"/>
                <w:szCs w:val="18"/>
                <w:lang w:val="ru-RU"/>
              </w:rPr>
              <w:t>Усиление антенны, дБи</w:t>
            </w:r>
          </w:p>
        </w:tc>
        <w:tc>
          <w:tcPr>
            <w:tcW w:w="736" w:type="pct"/>
            <w:noWrap/>
          </w:tcPr>
          <w:p w14:paraId="7DD44AC2" w14:textId="2F1C71FB" w:rsidR="001B196A" w:rsidRPr="002761B8" w:rsidRDefault="001B196A" w:rsidP="002761B8">
            <w:pPr>
              <w:pStyle w:val="Tabletext"/>
              <w:jc w:val="center"/>
              <w:rPr>
                <w:sz w:val="18"/>
                <w:szCs w:val="18"/>
                <w:lang w:val="ru-RU"/>
              </w:rPr>
            </w:pPr>
            <w:r w:rsidRPr="002761B8">
              <w:rPr>
                <w:sz w:val="18"/>
                <w:szCs w:val="18"/>
                <w:lang w:val="ru-RU"/>
              </w:rPr>
              <w:t>10</w:t>
            </w:r>
          </w:p>
        </w:tc>
        <w:tc>
          <w:tcPr>
            <w:tcW w:w="662" w:type="pct"/>
            <w:noWrap/>
          </w:tcPr>
          <w:p w14:paraId="135C4111" w14:textId="5E04EBBB" w:rsidR="001B196A" w:rsidRPr="002761B8" w:rsidRDefault="001B196A" w:rsidP="002761B8">
            <w:pPr>
              <w:pStyle w:val="Tabletext"/>
              <w:jc w:val="center"/>
              <w:rPr>
                <w:sz w:val="18"/>
                <w:szCs w:val="18"/>
                <w:lang w:val="ru-RU"/>
              </w:rPr>
            </w:pPr>
            <w:r w:rsidRPr="002761B8">
              <w:rPr>
                <w:sz w:val="18"/>
                <w:szCs w:val="18"/>
                <w:lang w:val="ru-RU"/>
              </w:rPr>
              <w:t>36,4</w:t>
            </w:r>
          </w:p>
        </w:tc>
        <w:tc>
          <w:tcPr>
            <w:tcW w:w="516" w:type="pct"/>
            <w:noWrap/>
          </w:tcPr>
          <w:p w14:paraId="5538E006" w14:textId="1A4ABEB6" w:rsidR="001B196A" w:rsidRPr="002761B8" w:rsidRDefault="001B196A" w:rsidP="002761B8">
            <w:pPr>
              <w:pStyle w:val="Tabletext"/>
              <w:jc w:val="center"/>
              <w:rPr>
                <w:sz w:val="18"/>
                <w:szCs w:val="18"/>
                <w:lang w:val="ru-RU"/>
              </w:rPr>
            </w:pPr>
            <w:r w:rsidRPr="002761B8">
              <w:rPr>
                <w:sz w:val="18"/>
                <w:szCs w:val="18"/>
                <w:lang w:val="ru-RU"/>
              </w:rPr>
              <w:t>43,3</w:t>
            </w:r>
          </w:p>
        </w:tc>
        <w:tc>
          <w:tcPr>
            <w:tcW w:w="588" w:type="pct"/>
            <w:noWrap/>
          </w:tcPr>
          <w:p w14:paraId="01F71E86" w14:textId="7F0F7F4E" w:rsidR="001B196A" w:rsidRPr="002761B8" w:rsidRDefault="001B196A" w:rsidP="002761B8">
            <w:pPr>
              <w:pStyle w:val="Tabletext"/>
              <w:jc w:val="center"/>
              <w:rPr>
                <w:sz w:val="18"/>
                <w:szCs w:val="18"/>
                <w:lang w:val="ru-RU"/>
              </w:rPr>
            </w:pPr>
            <w:r w:rsidRPr="002761B8">
              <w:rPr>
                <w:sz w:val="18"/>
                <w:szCs w:val="18"/>
                <w:lang w:val="ru-RU"/>
              </w:rPr>
              <w:t>34</w:t>
            </w:r>
          </w:p>
        </w:tc>
        <w:tc>
          <w:tcPr>
            <w:tcW w:w="516" w:type="pct"/>
            <w:noWrap/>
          </w:tcPr>
          <w:p w14:paraId="005AB414" w14:textId="13943688" w:rsidR="001B196A" w:rsidRPr="002761B8" w:rsidRDefault="001B196A" w:rsidP="002761B8">
            <w:pPr>
              <w:pStyle w:val="Tabletext"/>
              <w:jc w:val="center"/>
              <w:rPr>
                <w:sz w:val="18"/>
                <w:szCs w:val="18"/>
                <w:lang w:val="ru-RU"/>
              </w:rPr>
            </w:pPr>
            <w:r w:rsidRPr="002761B8">
              <w:rPr>
                <w:sz w:val="18"/>
                <w:szCs w:val="18"/>
                <w:lang w:val="ru-RU"/>
              </w:rPr>
              <w:t>47,7</w:t>
            </w:r>
          </w:p>
        </w:tc>
        <w:tc>
          <w:tcPr>
            <w:tcW w:w="880" w:type="pct"/>
            <w:noWrap/>
          </w:tcPr>
          <w:p w14:paraId="32BB1BFD" w14:textId="787ACAD3" w:rsidR="001B196A" w:rsidRPr="002761B8" w:rsidRDefault="001B196A" w:rsidP="002761B8">
            <w:pPr>
              <w:pStyle w:val="Tabletext"/>
              <w:jc w:val="center"/>
              <w:rPr>
                <w:sz w:val="18"/>
                <w:szCs w:val="18"/>
                <w:lang w:val="ru-RU"/>
              </w:rPr>
            </w:pPr>
            <w:r w:rsidRPr="002761B8">
              <w:rPr>
                <w:sz w:val="18"/>
                <w:szCs w:val="18"/>
                <w:lang w:val="ru-RU"/>
              </w:rPr>
              <w:t>63,4</w:t>
            </w:r>
          </w:p>
        </w:tc>
      </w:tr>
      <w:tr w:rsidR="002761B8" w:rsidRPr="002761B8" w14:paraId="4A0E668F" w14:textId="77777777" w:rsidTr="003B7E54">
        <w:trPr>
          <w:trHeight w:val="248"/>
        </w:trPr>
        <w:tc>
          <w:tcPr>
            <w:tcW w:w="1102" w:type="pct"/>
            <w:noWrap/>
          </w:tcPr>
          <w:p w14:paraId="22F8E414" w14:textId="7C2784B9" w:rsidR="001B196A" w:rsidRPr="002761B8" w:rsidRDefault="001B196A" w:rsidP="002761B8">
            <w:pPr>
              <w:pStyle w:val="Tabletext"/>
              <w:jc w:val="left"/>
              <w:rPr>
                <w:sz w:val="18"/>
                <w:szCs w:val="18"/>
                <w:lang w:val="ru-RU"/>
              </w:rPr>
            </w:pPr>
            <w:r w:rsidRPr="002761B8">
              <w:rPr>
                <w:sz w:val="18"/>
                <w:szCs w:val="18"/>
                <w:lang w:val="ru-RU"/>
              </w:rPr>
              <w:t>Высота, км</w:t>
            </w:r>
          </w:p>
        </w:tc>
        <w:tc>
          <w:tcPr>
            <w:tcW w:w="736" w:type="pct"/>
            <w:noWrap/>
          </w:tcPr>
          <w:p w14:paraId="738E32FD" w14:textId="714D7855" w:rsidR="001B196A" w:rsidRPr="002761B8" w:rsidRDefault="001B196A" w:rsidP="002761B8">
            <w:pPr>
              <w:pStyle w:val="Tabletext"/>
              <w:jc w:val="center"/>
              <w:rPr>
                <w:sz w:val="18"/>
                <w:szCs w:val="18"/>
                <w:lang w:val="ru-RU"/>
              </w:rPr>
            </w:pPr>
            <w:r w:rsidRPr="002761B8">
              <w:rPr>
                <w:sz w:val="18"/>
                <w:szCs w:val="18"/>
                <w:lang w:val="ru-RU"/>
              </w:rPr>
              <w:t>400</w:t>
            </w:r>
          </w:p>
        </w:tc>
        <w:tc>
          <w:tcPr>
            <w:tcW w:w="662" w:type="pct"/>
            <w:noWrap/>
          </w:tcPr>
          <w:p w14:paraId="41528638" w14:textId="5444EEE9" w:rsidR="001B196A" w:rsidRPr="002761B8" w:rsidRDefault="001B196A" w:rsidP="002761B8">
            <w:pPr>
              <w:pStyle w:val="Tabletext"/>
              <w:jc w:val="center"/>
              <w:rPr>
                <w:sz w:val="18"/>
                <w:szCs w:val="18"/>
                <w:lang w:val="ru-RU"/>
              </w:rPr>
            </w:pPr>
            <w:r w:rsidRPr="002761B8">
              <w:rPr>
                <w:sz w:val="18"/>
                <w:szCs w:val="18"/>
                <w:lang w:val="ru-RU"/>
              </w:rPr>
              <w:t>695</w:t>
            </w:r>
          </w:p>
        </w:tc>
        <w:tc>
          <w:tcPr>
            <w:tcW w:w="516" w:type="pct"/>
            <w:noWrap/>
          </w:tcPr>
          <w:p w14:paraId="15F3D99A" w14:textId="140D3D52" w:rsidR="001B196A" w:rsidRPr="002761B8" w:rsidRDefault="001B196A" w:rsidP="002761B8">
            <w:pPr>
              <w:pStyle w:val="Tabletext"/>
              <w:jc w:val="center"/>
              <w:rPr>
                <w:sz w:val="18"/>
                <w:szCs w:val="18"/>
                <w:lang w:val="ru-RU"/>
              </w:rPr>
            </w:pPr>
            <w:r w:rsidRPr="002761B8">
              <w:rPr>
                <w:sz w:val="18"/>
                <w:szCs w:val="18"/>
                <w:lang w:val="ru-RU"/>
              </w:rPr>
              <w:t>1 344</w:t>
            </w:r>
          </w:p>
        </w:tc>
        <w:tc>
          <w:tcPr>
            <w:tcW w:w="588" w:type="pct"/>
            <w:noWrap/>
          </w:tcPr>
          <w:p w14:paraId="46EFB8D2" w14:textId="029206ED" w:rsidR="001B196A" w:rsidRPr="002761B8" w:rsidRDefault="001B196A" w:rsidP="002761B8">
            <w:pPr>
              <w:pStyle w:val="Tabletext"/>
              <w:jc w:val="center"/>
              <w:rPr>
                <w:sz w:val="18"/>
                <w:szCs w:val="18"/>
                <w:lang w:val="ru-RU"/>
              </w:rPr>
            </w:pPr>
            <w:r w:rsidRPr="002761B8">
              <w:rPr>
                <w:sz w:val="18"/>
                <w:szCs w:val="18"/>
                <w:lang w:val="ru-RU"/>
              </w:rPr>
              <w:t>1 145</w:t>
            </w:r>
          </w:p>
        </w:tc>
        <w:tc>
          <w:tcPr>
            <w:tcW w:w="516" w:type="pct"/>
            <w:noWrap/>
          </w:tcPr>
          <w:p w14:paraId="75921BE4" w14:textId="5524A861" w:rsidR="001B196A" w:rsidRPr="002761B8" w:rsidRDefault="001B196A" w:rsidP="002761B8">
            <w:pPr>
              <w:pStyle w:val="Tabletext"/>
              <w:jc w:val="center"/>
              <w:rPr>
                <w:sz w:val="18"/>
                <w:szCs w:val="18"/>
                <w:lang w:val="ru-RU"/>
              </w:rPr>
            </w:pPr>
            <w:r w:rsidRPr="002761B8">
              <w:rPr>
                <w:sz w:val="18"/>
                <w:szCs w:val="18"/>
                <w:lang w:val="ru-RU"/>
              </w:rPr>
              <w:t>350</w:t>
            </w:r>
          </w:p>
        </w:tc>
        <w:tc>
          <w:tcPr>
            <w:tcW w:w="880" w:type="pct"/>
            <w:noWrap/>
          </w:tcPr>
          <w:p w14:paraId="0144DE3C" w14:textId="454E3DE8" w:rsidR="001B196A" w:rsidRPr="002761B8" w:rsidRDefault="001B196A" w:rsidP="002761B8">
            <w:pPr>
              <w:pStyle w:val="Tabletext"/>
              <w:jc w:val="center"/>
              <w:rPr>
                <w:sz w:val="18"/>
                <w:szCs w:val="18"/>
                <w:lang w:val="ru-RU"/>
              </w:rPr>
            </w:pPr>
            <w:r w:rsidRPr="002761B8">
              <w:rPr>
                <w:sz w:val="18"/>
                <w:szCs w:val="18"/>
                <w:lang w:val="ru-RU"/>
              </w:rPr>
              <w:t>400</w:t>
            </w:r>
          </w:p>
        </w:tc>
      </w:tr>
      <w:tr w:rsidR="002761B8" w:rsidRPr="002761B8" w14:paraId="4BF40959" w14:textId="77777777" w:rsidTr="003B7E54">
        <w:trPr>
          <w:trHeight w:val="248"/>
        </w:trPr>
        <w:tc>
          <w:tcPr>
            <w:tcW w:w="1102" w:type="pct"/>
            <w:shd w:val="clear" w:color="auto" w:fill="FFFFFF"/>
            <w:noWrap/>
          </w:tcPr>
          <w:p w14:paraId="25814FB9" w14:textId="2776A652" w:rsidR="001B196A" w:rsidRPr="002761B8" w:rsidRDefault="001B196A" w:rsidP="002761B8">
            <w:pPr>
              <w:pStyle w:val="Tabletext"/>
              <w:jc w:val="left"/>
              <w:rPr>
                <w:sz w:val="18"/>
                <w:szCs w:val="18"/>
                <w:lang w:val="ru-RU"/>
              </w:rPr>
            </w:pPr>
            <w:r w:rsidRPr="002761B8">
              <w:rPr>
                <w:sz w:val="18"/>
                <w:szCs w:val="18"/>
                <w:lang w:val="ru-RU"/>
              </w:rPr>
              <w:t>п.п.м., дБ(Вт/м</w:t>
            </w:r>
            <w:r w:rsidRPr="002761B8">
              <w:rPr>
                <w:sz w:val="18"/>
                <w:szCs w:val="18"/>
                <w:vertAlign w:val="superscript"/>
                <w:lang w:val="ru-RU"/>
              </w:rPr>
              <w:t>2</w:t>
            </w:r>
            <w:r w:rsidRPr="002761B8">
              <w:rPr>
                <w:sz w:val="18"/>
                <w:szCs w:val="18"/>
                <w:lang w:val="ru-RU"/>
              </w:rPr>
              <w:t>)</w:t>
            </w:r>
          </w:p>
        </w:tc>
        <w:tc>
          <w:tcPr>
            <w:tcW w:w="736" w:type="pct"/>
            <w:shd w:val="clear" w:color="auto" w:fill="FFFFFF"/>
            <w:noWrap/>
          </w:tcPr>
          <w:p w14:paraId="0CB0A752" w14:textId="66F82CC8" w:rsidR="001B196A" w:rsidRPr="002761B8" w:rsidRDefault="001B196A" w:rsidP="002761B8">
            <w:pPr>
              <w:pStyle w:val="Tabletext"/>
              <w:jc w:val="center"/>
              <w:rPr>
                <w:sz w:val="18"/>
                <w:szCs w:val="18"/>
                <w:lang w:val="ru-RU"/>
              </w:rPr>
            </w:pPr>
            <w:r w:rsidRPr="002761B8">
              <w:rPr>
                <w:sz w:val="18"/>
                <w:szCs w:val="18"/>
                <w:lang w:val="ru-RU"/>
              </w:rPr>
              <w:t>−93,03</w:t>
            </w:r>
          </w:p>
        </w:tc>
        <w:tc>
          <w:tcPr>
            <w:tcW w:w="662" w:type="pct"/>
            <w:shd w:val="clear" w:color="auto" w:fill="FFFFFF"/>
            <w:noWrap/>
          </w:tcPr>
          <w:p w14:paraId="6CDC2DFE" w14:textId="314705A7" w:rsidR="001B196A" w:rsidRPr="002761B8" w:rsidRDefault="001B196A" w:rsidP="002761B8">
            <w:pPr>
              <w:pStyle w:val="Tabletext"/>
              <w:jc w:val="center"/>
              <w:rPr>
                <w:sz w:val="18"/>
                <w:szCs w:val="18"/>
                <w:lang w:val="ru-RU"/>
              </w:rPr>
            </w:pPr>
            <w:r w:rsidRPr="002761B8">
              <w:rPr>
                <w:sz w:val="18"/>
                <w:szCs w:val="18"/>
                <w:lang w:val="ru-RU"/>
              </w:rPr>
              <w:t>−59,67</w:t>
            </w:r>
          </w:p>
        </w:tc>
        <w:tc>
          <w:tcPr>
            <w:tcW w:w="516" w:type="pct"/>
            <w:shd w:val="clear" w:color="auto" w:fill="FFFFFF"/>
            <w:noWrap/>
          </w:tcPr>
          <w:p w14:paraId="55DD558B" w14:textId="0CBFB42B" w:rsidR="001B196A" w:rsidRPr="002761B8" w:rsidRDefault="001B196A" w:rsidP="002761B8">
            <w:pPr>
              <w:pStyle w:val="Tabletext"/>
              <w:jc w:val="center"/>
              <w:rPr>
                <w:sz w:val="18"/>
                <w:szCs w:val="18"/>
                <w:lang w:val="ru-RU"/>
              </w:rPr>
            </w:pPr>
            <w:r w:rsidRPr="002761B8">
              <w:rPr>
                <w:sz w:val="18"/>
                <w:szCs w:val="18"/>
                <w:lang w:val="ru-RU"/>
              </w:rPr>
              <w:t>−77,25</w:t>
            </w:r>
          </w:p>
        </w:tc>
        <w:tc>
          <w:tcPr>
            <w:tcW w:w="588" w:type="pct"/>
            <w:shd w:val="clear" w:color="auto" w:fill="FFFFFF"/>
            <w:noWrap/>
          </w:tcPr>
          <w:p w14:paraId="2727A178" w14:textId="1F1393F2" w:rsidR="001B196A" w:rsidRPr="002761B8" w:rsidRDefault="001B196A" w:rsidP="002761B8">
            <w:pPr>
              <w:pStyle w:val="Tabletext"/>
              <w:jc w:val="center"/>
              <w:rPr>
                <w:sz w:val="18"/>
                <w:szCs w:val="18"/>
                <w:lang w:val="ru-RU"/>
              </w:rPr>
            </w:pPr>
            <w:r w:rsidRPr="002761B8">
              <w:rPr>
                <w:sz w:val="18"/>
                <w:szCs w:val="18"/>
                <w:lang w:val="ru-RU"/>
              </w:rPr>
              <w:t>−78,17</w:t>
            </w:r>
          </w:p>
        </w:tc>
        <w:tc>
          <w:tcPr>
            <w:tcW w:w="516" w:type="pct"/>
            <w:shd w:val="clear" w:color="auto" w:fill="FFFFFF"/>
            <w:noWrap/>
          </w:tcPr>
          <w:p w14:paraId="366A489E" w14:textId="4A3DD3ED" w:rsidR="001B196A" w:rsidRPr="002761B8" w:rsidRDefault="001B196A" w:rsidP="002761B8">
            <w:pPr>
              <w:pStyle w:val="Tabletext"/>
              <w:jc w:val="center"/>
              <w:rPr>
                <w:sz w:val="18"/>
                <w:szCs w:val="18"/>
                <w:lang w:val="ru-RU"/>
              </w:rPr>
            </w:pPr>
            <w:r w:rsidRPr="002761B8">
              <w:rPr>
                <w:sz w:val="18"/>
                <w:szCs w:val="18"/>
                <w:lang w:val="ru-RU"/>
              </w:rPr>
              <w:t>−46,55</w:t>
            </w:r>
          </w:p>
        </w:tc>
        <w:tc>
          <w:tcPr>
            <w:tcW w:w="880" w:type="pct"/>
            <w:shd w:val="clear" w:color="auto" w:fill="FFFFFF"/>
            <w:noWrap/>
          </w:tcPr>
          <w:p w14:paraId="2670AEF1" w14:textId="07E1E5D8" w:rsidR="001B196A" w:rsidRPr="002761B8" w:rsidRDefault="001B196A" w:rsidP="002761B8">
            <w:pPr>
              <w:pStyle w:val="Tabletext"/>
              <w:jc w:val="center"/>
              <w:rPr>
                <w:sz w:val="18"/>
                <w:szCs w:val="18"/>
                <w:lang w:val="ru-RU"/>
              </w:rPr>
            </w:pPr>
            <w:r w:rsidRPr="002761B8">
              <w:rPr>
                <w:sz w:val="18"/>
                <w:szCs w:val="18"/>
                <w:lang w:val="ru-RU"/>
              </w:rPr>
              <w:t>−31,64</w:t>
            </w:r>
          </w:p>
        </w:tc>
      </w:tr>
    </w:tbl>
    <w:p w14:paraId="51DE7A66" w14:textId="77777777" w:rsidR="002761B8" w:rsidRDefault="002761B8" w:rsidP="002761B8">
      <w:pPr>
        <w:pStyle w:val="Tablefin"/>
        <w:rPr>
          <w:lang w:eastAsia="ar-SA"/>
        </w:rPr>
      </w:pPr>
      <w:bookmarkStart w:id="29" w:name="_Toc83391021"/>
      <w:bookmarkStart w:id="30" w:name="_Toc83628051"/>
      <w:bookmarkStart w:id="31" w:name="_Toc86831006"/>
      <w:bookmarkStart w:id="32" w:name="_Toc206171206"/>
    </w:p>
    <w:p w14:paraId="7C718D05" w14:textId="14D887CD" w:rsidR="00D2326E" w:rsidRPr="00B55627" w:rsidRDefault="00D2326E" w:rsidP="00295DBB">
      <w:pPr>
        <w:pStyle w:val="Heading2"/>
        <w:rPr>
          <w:lang w:val="ru-RU" w:eastAsia="ar-SA"/>
        </w:rPr>
      </w:pPr>
      <w:r w:rsidRPr="00B55627">
        <w:rPr>
          <w:lang w:val="ru-RU" w:eastAsia="ar-SA"/>
        </w:rPr>
        <w:t>5.3</w:t>
      </w:r>
      <w:r w:rsidRPr="00B55627">
        <w:rPr>
          <w:lang w:val="ru-RU" w:eastAsia="ar-SA"/>
        </w:rPr>
        <w:tab/>
      </w:r>
      <w:bookmarkEnd w:id="29"/>
      <w:bookmarkEnd w:id="30"/>
      <w:bookmarkEnd w:id="31"/>
      <w:r w:rsidR="00660E70" w:rsidRPr="00B55627">
        <w:rPr>
          <w:szCs w:val="22"/>
          <w:lang w:val="ru-RU"/>
        </w:rPr>
        <w:t>Динамические характеристики связи между антеннами датчиков и систем других служб</w:t>
      </w:r>
      <w:bookmarkEnd w:id="32"/>
    </w:p>
    <w:p w14:paraId="6F03E467" w14:textId="1FEBCFCE" w:rsidR="00660E70" w:rsidRPr="00B55627" w:rsidRDefault="00660E70" w:rsidP="00660E70">
      <w:pPr>
        <w:rPr>
          <w:szCs w:val="22"/>
          <w:lang w:val="ru-RU"/>
        </w:rPr>
      </w:pPr>
      <w:r w:rsidRPr="00B55627">
        <w:rPr>
          <w:szCs w:val="22"/>
          <w:lang w:val="ru-RU"/>
        </w:rPr>
        <w:t xml:space="preserve">Данные о геометрических характеристиках обзора, зоне луча и динамике обзора для активных датчиков приведены в таблице 1. Активные датчики всех </w:t>
      </w:r>
      <w:r w:rsidR="00810BEF" w:rsidRPr="00B55627">
        <w:rPr>
          <w:szCs w:val="22"/>
          <w:lang w:val="ru-RU"/>
        </w:rPr>
        <w:t>шести</w:t>
      </w:r>
      <w:r w:rsidRPr="00B55627">
        <w:rPr>
          <w:szCs w:val="22"/>
          <w:lang w:val="ru-RU"/>
        </w:rPr>
        <w:t xml:space="preserve"> типов монтируются на космических аппаратах рабочей поверхностью вниз – к поверхности Земли.</w:t>
      </w:r>
    </w:p>
    <w:p w14:paraId="035E384F" w14:textId="6653E56E" w:rsidR="00660E70" w:rsidRPr="00B55627" w:rsidRDefault="00660E70" w:rsidP="00660E70">
      <w:pPr>
        <w:rPr>
          <w:szCs w:val="22"/>
          <w:lang w:val="ru-RU"/>
        </w:rPr>
      </w:pPr>
      <w:r w:rsidRPr="00B55627">
        <w:rPr>
          <w:szCs w:val="22"/>
          <w:lang w:val="ru-RU"/>
        </w:rPr>
        <w:t>Угол обзора, то есть угол между надиром и осью луча, в случае РСА варьируется от 10 до 55</w:t>
      </w:r>
      <w:r w:rsidR="002761B8">
        <w:rPr>
          <w:szCs w:val="22"/>
          <w:lang w:val="ru-RU"/>
        </w:rPr>
        <w:t>°</w:t>
      </w:r>
      <w:r w:rsidRPr="00B55627">
        <w:rPr>
          <w:szCs w:val="22"/>
          <w:lang w:val="ru-RU"/>
        </w:rPr>
        <w:t>. У</w:t>
      </w:r>
      <w:r w:rsidR="00C555F9" w:rsidRPr="00B55627">
        <w:rPr>
          <w:szCs w:val="22"/>
          <w:lang w:val="ru-RU"/>
        </w:rPr>
        <w:t> </w:t>
      </w:r>
      <w:r w:rsidRPr="00B55627">
        <w:rPr>
          <w:szCs w:val="22"/>
          <w:lang w:val="ru-RU"/>
        </w:rPr>
        <w:t>рефлектометров угол обзора составляет приблизительно 40</w:t>
      </w:r>
      <w:r w:rsidR="002761B8">
        <w:rPr>
          <w:szCs w:val="22"/>
          <w:lang w:val="ru-RU"/>
        </w:rPr>
        <w:t>°</w:t>
      </w:r>
      <w:r w:rsidRPr="00B55627">
        <w:rPr>
          <w:szCs w:val="22"/>
          <w:lang w:val="ru-RU"/>
        </w:rPr>
        <w:t xml:space="preserve"> от надира.</w:t>
      </w:r>
    </w:p>
    <w:p w14:paraId="50A2EFF6" w14:textId="5E0F94B9" w:rsidR="00660E70" w:rsidRPr="00B55627" w:rsidRDefault="00A33F86" w:rsidP="003B7E54">
      <w:pPr>
        <w:keepNext/>
        <w:keepLines/>
        <w:rPr>
          <w:szCs w:val="22"/>
          <w:lang w:val="ru-RU"/>
        </w:rPr>
      </w:pPr>
      <w:r w:rsidRPr="00B55627">
        <w:rPr>
          <w:szCs w:val="22"/>
          <w:lang w:val="ru-RU"/>
        </w:rPr>
        <w:lastRenderedPageBreak/>
        <w:t>Радиолокационные зонды</w:t>
      </w:r>
      <w:r w:rsidR="00810BEF" w:rsidRPr="00B55627">
        <w:rPr>
          <w:szCs w:val="22"/>
          <w:lang w:val="ru-RU"/>
        </w:rPr>
        <w:t>, высотомеры</w:t>
      </w:r>
      <w:r w:rsidR="00660E70" w:rsidRPr="00B55627">
        <w:rPr>
          <w:szCs w:val="22"/>
          <w:lang w:val="ru-RU"/>
        </w:rPr>
        <w:t xml:space="preserve">, радары контроля осадков и радары профилирования облачности ориентированы на надир. Типовые наземные поисковые радиолокаторы работают в диапазоне малых углов места, поэтому они не имеют связи через главный лепесток с </w:t>
      </w:r>
      <w:r w:rsidR="00B965E5" w:rsidRPr="00B55627">
        <w:rPr>
          <w:szCs w:val="22"/>
          <w:lang w:val="ru-RU"/>
        </w:rPr>
        <w:t>радиолокационными зондами</w:t>
      </w:r>
      <w:r w:rsidR="00215056" w:rsidRPr="00B55627">
        <w:rPr>
          <w:szCs w:val="22"/>
          <w:lang w:val="ru-RU"/>
        </w:rPr>
        <w:t xml:space="preserve">, </w:t>
      </w:r>
      <w:r w:rsidR="00660E70" w:rsidRPr="00B55627">
        <w:rPr>
          <w:szCs w:val="22"/>
          <w:lang w:val="ru-RU"/>
        </w:rPr>
        <w:t>высотомерами, радарами контроля осадков или радарами профилирования облачности.</w:t>
      </w:r>
    </w:p>
    <w:p w14:paraId="7912AE60" w14:textId="673428C9" w:rsidR="00D2326E" w:rsidRPr="00B55627" w:rsidRDefault="00660E70" w:rsidP="00660E70">
      <w:pPr>
        <w:rPr>
          <w:lang w:val="ru-RU" w:eastAsia="ar-SA"/>
        </w:rPr>
      </w:pPr>
      <w:r w:rsidRPr="00B55627">
        <w:rPr>
          <w:szCs w:val="22"/>
          <w:lang w:val="ru-RU"/>
        </w:rPr>
        <w:t>При движении космического аппарата по орбите лучи антенн его бортовых датчиков проходят в местах расположения наземных систем. При ширине луча датчика в 2</w:t>
      </w:r>
      <w:r w:rsidR="00D7076C">
        <w:rPr>
          <w:szCs w:val="22"/>
          <w:lang w:val="ru-RU"/>
        </w:rPr>
        <w:t>°</w:t>
      </w:r>
      <w:r w:rsidRPr="00B55627">
        <w:rPr>
          <w:szCs w:val="22"/>
          <w:lang w:val="ru-RU"/>
        </w:rPr>
        <w:t xml:space="preserve"> он проходит место расположения наземной системы примерно за 2</w:t>
      </w:r>
      <w:r w:rsidR="00B45AC3" w:rsidRPr="00B55627">
        <w:rPr>
          <w:szCs w:val="22"/>
          <w:lang w:val="ru-RU"/>
        </w:rPr>
        <w:t>­</w:t>
      </w:r>
      <w:r w:rsidRPr="00B55627">
        <w:rPr>
          <w:szCs w:val="22"/>
          <w:lang w:val="ru-RU"/>
        </w:rPr>
        <w:t>3 секунды. РСА, как правило, ведут обзор по одну сторону от траектории надира, либо под одним заданным углом, либо под различными углами (в режимах со сканированием по углу места). Рефлектометры либо фиксируются под различными азимутами, либо осуществляют коническое сканирование одним или несколькими лучами вокруг направления на надир. Луч датчика шириной в 2</w:t>
      </w:r>
      <w:r w:rsidR="00D7076C">
        <w:rPr>
          <w:szCs w:val="22"/>
          <w:lang w:val="ru-RU"/>
        </w:rPr>
        <w:t>°</w:t>
      </w:r>
      <w:r w:rsidRPr="00B55627">
        <w:rPr>
          <w:szCs w:val="22"/>
          <w:lang w:val="ru-RU"/>
        </w:rPr>
        <w:t xml:space="preserve"> при коническом сканировании на скорости 15 об</w:t>
      </w:r>
      <w:r w:rsidR="00C555F9" w:rsidRPr="00B55627">
        <w:rPr>
          <w:szCs w:val="22"/>
          <w:lang w:val="ru-RU"/>
        </w:rPr>
        <w:t>.</w:t>
      </w:r>
      <w:r w:rsidRPr="00B55627">
        <w:rPr>
          <w:szCs w:val="22"/>
          <w:lang w:val="ru-RU"/>
        </w:rPr>
        <w:t>/мин проходит место расположения наземной системы менее чем за 25 миллисекунд. Типовые наземные поисковые радиолокаторы ведут круговой обзор по азимуту на скоростях от 5 до 10 об</w:t>
      </w:r>
      <w:r w:rsidR="00C555F9" w:rsidRPr="00B55627">
        <w:rPr>
          <w:szCs w:val="22"/>
          <w:lang w:val="ru-RU"/>
        </w:rPr>
        <w:t>.</w:t>
      </w:r>
      <w:r w:rsidRPr="00B55627">
        <w:rPr>
          <w:szCs w:val="22"/>
          <w:lang w:val="ru-RU"/>
        </w:rPr>
        <w:t>/мин, поэтому луч такого радиолокатора шириной в 1</w:t>
      </w:r>
      <w:r w:rsidR="00D7076C">
        <w:rPr>
          <w:szCs w:val="22"/>
          <w:lang w:val="ru-RU"/>
        </w:rPr>
        <w:t>°</w:t>
      </w:r>
      <w:r w:rsidRPr="00B55627">
        <w:rPr>
          <w:szCs w:val="22"/>
          <w:lang w:val="ru-RU"/>
        </w:rPr>
        <w:t xml:space="preserve"> проходит место расположения бортового космического датчика всего за 30–60</w:t>
      </w:r>
      <w:r w:rsidR="00C555F9" w:rsidRPr="00B55627">
        <w:rPr>
          <w:szCs w:val="22"/>
          <w:lang w:val="ru-RU"/>
        </w:rPr>
        <w:t> </w:t>
      </w:r>
      <w:r w:rsidRPr="00B55627">
        <w:rPr>
          <w:szCs w:val="22"/>
          <w:lang w:val="ru-RU"/>
        </w:rPr>
        <w:t>миллисекунд. Радары контроля осадков обычно ориентированы на надир и осуществляют поперечное сканирование в окрестности траектории надира. Луч радара контроля осадков шириной в 0,7</w:t>
      </w:r>
      <w:r w:rsidR="00D7076C">
        <w:rPr>
          <w:szCs w:val="22"/>
          <w:lang w:val="ru-RU"/>
        </w:rPr>
        <w:t>°</w:t>
      </w:r>
      <w:r w:rsidRPr="00B55627">
        <w:rPr>
          <w:szCs w:val="22"/>
          <w:lang w:val="ru-RU"/>
        </w:rPr>
        <w:t xml:space="preserve"> при поперечном сканировании на угловой скорости 57</w:t>
      </w:r>
      <w:r w:rsidR="00D7076C">
        <w:rPr>
          <w:szCs w:val="22"/>
          <w:lang w:val="ru-RU"/>
        </w:rPr>
        <w:t>°</w:t>
      </w:r>
      <w:r w:rsidRPr="00B55627">
        <w:rPr>
          <w:szCs w:val="22"/>
          <w:lang w:val="ru-RU"/>
        </w:rPr>
        <w:t xml:space="preserve"> </w:t>
      </w:r>
      <w:r w:rsidR="00AD0EA0" w:rsidRPr="00B55627">
        <w:rPr>
          <w:szCs w:val="22"/>
          <w:lang w:val="ru-RU"/>
        </w:rPr>
        <w:t xml:space="preserve">в секунду </w:t>
      </w:r>
      <w:r w:rsidRPr="00B55627">
        <w:rPr>
          <w:szCs w:val="22"/>
          <w:lang w:val="ru-RU"/>
        </w:rPr>
        <w:t xml:space="preserve">проходит место расположения наземной системы всего за 12,5 миллисекунд. </w:t>
      </w:r>
      <w:r w:rsidR="006E34B9" w:rsidRPr="00B55627">
        <w:rPr>
          <w:szCs w:val="22"/>
          <w:lang w:val="ru-RU"/>
        </w:rPr>
        <w:t>Радиолокационные зонды</w:t>
      </w:r>
      <w:r w:rsidR="00215056" w:rsidRPr="00B55627">
        <w:rPr>
          <w:szCs w:val="22"/>
          <w:lang w:val="ru-RU"/>
        </w:rPr>
        <w:t xml:space="preserve">, высотомеры </w:t>
      </w:r>
      <w:r w:rsidRPr="00B55627">
        <w:rPr>
          <w:szCs w:val="22"/>
          <w:lang w:val="ru-RU"/>
        </w:rPr>
        <w:t>и радары профилирования облачности обычно ориентированы на надир.</w:t>
      </w:r>
    </w:p>
    <w:p w14:paraId="5CB88C0A" w14:textId="73C0EDEF" w:rsidR="00D2326E" w:rsidRPr="00B55627" w:rsidRDefault="00D2326E" w:rsidP="00D2326E">
      <w:pPr>
        <w:pStyle w:val="Heading1"/>
        <w:rPr>
          <w:szCs w:val="22"/>
          <w:lang w:val="ru-RU"/>
        </w:rPr>
      </w:pPr>
      <w:bookmarkStart w:id="33" w:name="_Toc83391022"/>
      <w:bookmarkStart w:id="34" w:name="_Toc83628052"/>
      <w:bookmarkStart w:id="35" w:name="_Toc206171207"/>
      <w:r w:rsidRPr="00B55627">
        <w:rPr>
          <w:szCs w:val="22"/>
          <w:lang w:val="ru-RU"/>
        </w:rPr>
        <w:t>6</w:t>
      </w:r>
      <w:r w:rsidRPr="00B55627">
        <w:rPr>
          <w:szCs w:val="22"/>
          <w:lang w:val="ru-RU"/>
        </w:rPr>
        <w:tab/>
      </w:r>
      <w:bookmarkEnd w:id="33"/>
      <w:bookmarkEnd w:id="34"/>
      <w:r w:rsidR="00557975" w:rsidRPr="00B55627">
        <w:rPr>
          <w:szCs w:val="22"/>
          <w:lang w:val="ru-RU"/>
        </w:rPr>
        <w:t>Определения параметров</w:t>
      </w:r>
      <w:bookmarkEnd w:id="35"/>
    </w:p>
    <w:p w14:paraId="2EE13C84" w14:textId="057DE228" w:rsidR="00D2326E" w:rsidRPr="00B55627" w:rsidRDefault="00557975" w:rsidP="00D2326E">
      <w:pPr>
        <w:rPr>
          <w:lang w:val="ru-RU"/>
        </w:rPr>
      </w:pPr>
      <w:r w:rsidRPr="00B55627">
        <w:rPr>
          <w:szCs w:val="22"/>
          <w:lang w:val="ru-RU"/>
        </w:rPr>
        <w:t>В данном разделе приводятся определения параметров, характеризующих работу активных датчиков, которые рассматриваются в настоящей Рекомендации.</w:t>
      </w:r>
    </w:p>
    <w:p w14:paraId="11DB687A" w14:textId="729D7B07" w:rsidR="00D2326E" w:rsidRPr="00B55627" w:rsidRDefault="00625E99" w:rsidP="005572E5">
      <w:pPr>
        <w:pStyle w:val="TableNo"/>
        <w:spacing w:before="480"/>
        <w:rPr>
          <w:lang w:val="ru-RU"/>
        </w:rPr>
      </w:pPr>
      <w:r w:rsidRPr="00B55627">
        <w:rPr>
          <w:lang w:val="ru-RU"/>
        </w:rPr>
        <w:t>ТАБЛИЦА</w:t>
      </w:r>
      <w:r w:rsidR="00D2326E" w:rsidRPr="00B55627">
        <w:rPr>
          <w:lang w:val="ru-RU"/>
        </w:rPr>
        <w:t xml:space="preserve"> 4</w:t>
      </w:r>
    </w:p>
    <w:p w14:paraId="2943BF9A" w14:textId="61C2407A" w:rsidR="00D2326E" w:rsidRPr="00B55627" w:rsidRDefault="00625E99" w:rsidP="00D2326E">
      <w:pPr>
        <w:pStyle w:val="Tabletitle"/>
        <w:rPr>
          <w:lang w:val="ru-RU"/>
        </w:rPr>
      </w:pPr>
      <w:r w:rsidRPr="00B55627">
        <w:rPr>
          <w:szCs w:val="22"/>
          <w:lang w:val="ru-RU"/>
        </w:rPr>
        <w:t>Определения параметров</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6809"/>
      </w:tblGrid>
      <w:tr w:rsidR="00D2326E" w:rsidRPr="00B55627" w14:paraId="4DE9E33B" w14:textId="77777777" w:rsidTr="004141E3">
        <w:trPr>
          <w:cantSplit/>
          <w:tblHeader/>
          <w:jc w:val="center"/>
        </w:trPr>
        <w:tc>
          <w:tcPr>
            <w:tcW w:w="2830" w:type="dxa"/>
            <w:vAlign w:val="center"/>
          </w:tcPr>
          <w:p w14:paraId="271A4206" w14:textId="4D7750E0" w:rsidR="00D2326E" w:rsidRPr="00B55627" w:rsidRDefault="00625E99" w:rsidP="00A618D3">
            <w:pPr>
              <w:pStyle w:val="Tablehead"/>
              <w:rPr>
                <w:sz w:val="20"/>
                <w:lang w:val="ru-RU"/>
              </w:rPr>
            </w:pPr>
            <w:r w:rsidRPr="00B55627">
              <w:rPr>
                <w:sz w:val="20"/>
                <w:lang w:val="ru-RU"/>
              </w:rPr>
              <w:t>Параметр</w:t>
            </w:r>
          </w:p>
        </w:tc>
        <w:tc>
          <w:tcPr>
            <w:tcW w:w="6809" w:type="dxa"/>
            <w:vAlign w:val="center"/>
          </w:tcPr>
          <w:p w14:paraId="3563BA2B" w14:textId="062A0EE6" w:rsidR="00D2326E" w:rsidRPr="00B55627" w:rsidRDefault="00625E99" w:rsidP="00A618D3">
            <w:pPr>
              <w:pStyle w:val="Tablehead"/>
              <w:rPr>
                <w:sz w:val="20"/>
                <w:lang w:val="ru-RU"/>
              </w:rPr>
            </w:pPr>
            <w:r w:rsidRPr="00B55627">
              <w:rPr>
                <w:sz w:val="20"/>
                <w:lang w:val="ru-RU"/>
              </w:rPr>
              <w:t>Определение</w:t>
            </w:r>
          </w:p>
        </w:tc>
      </w:tr>
      <w:tr w:rsidR="00625E99" w:rsidRPr="00B55627" w14:paraId="1EF8DE85" w14:textId="77777777" w:rsidTr="004141E3">
        <w:trPr>
          <w:cantSplit/>
          <w:jc w:val="center"/>
        </w:trPr>
        <w:tc>
          <w:tcPr>
            <w:tcW w:w="2830" w:type="dxa"/>
            <w:tcBorders>
              <w:bottom w:val="single" w:sz="4" w:space="0" w:color="auto"/>
            </w:tcBorders>
            <w:vAlign w:val="center"/>
          </w:tcPr>
          <w:p w14:paraId="20BF1F95" w14:textId="5EE78D9C" w:rsidR="00625E99" w:rsidRPr="00B55627" w:rsidRDefault="00625E99" w:rsidP="00625E99">
            <w:pPr>
              <w:pStyle w:val="Tabletext"/>
              <w:rPr>
                <w:sz w:val="20"/>
                <w:lang w:val="ru-RU"/>
              </w:rPr>
            </w:pPr>
            <w:r w:rsidRPr="00B55627">
              <w:rPr>
                <w:sz w:val="20"/>
                <w:lang w:val="ru-RU"/>
              </w:rPr>
              <w:t>Тип датчика</w:t>
            </w:r>
          </w:p>
        </w:tc>
        <w:tc>
          <w:tcPr>
            <w:tcW w:w="6809" w:type="dxa"/>
            <w:tcBorders>
              <w:bottom w:val="single" w:sz="4" w:space="0" w:color="auto"/>
            </w:tcBorders>
            <w:vAlign w:val="center"/>
          </w:tcPr>
          <w:p w14:paraId="5F2B661A" w14:textId="116D82B4" w:rsidR="00625E99" w:rsidRPr="00B55627" w:rsidRDefault="00625E99" w:rsidP="00625E9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20"/>
                <w:lang w:val="ru-RU"/>
              </w:rPr>
            </w:pPr>
            <w:r w:rsidRPr="00B55627">
              <w:rPr>
                <w:sz w:val="20"/>
                <w:lang w:val="ru-RU"/>
              </w:rPr>
              <w:t xml:space="preserve">Один из </w:t>
            </w:r>
            <w:r w:rsidR="009A6EDF" w:rsidRPr="00B55627">
              <w:rPr>
                <w:sz w:val="20"/>
                <w:lang w:val="ru-RU"/>
              </w:rPr>
              <w:t>шести</w:t>
            </w:r>
            <w:r w:rsidRPr="00B55627">
              <w:rPr>
                <w:sz w:val="20"/>
                <w:lang w:val="ru-RU"/>
              </w:rPr>
              <w:t xml:space="preserve"> типов, описанных в</w:t>
            </w:r>
            <w:r w:rsidR="009A6EDF" w:rsidRPr="00B55627">
              <w:rPr>
                <w:sz w:val="20"/>
                <w:lang w:val="ru-RU"/>
              </w:rPr>
              <w:t xml:space="preserve"> п. 1</w:t>
            </w:r>
            <w:r w:rsidRPr="00B55627">
              <w:rPr>
                <w:sz w:val="20"/>
                <w:lang w:val="ru-RU"/>
              </w:rPr>
              <w:t xml:space="preserve"> настоящей Рекомендации</w:t>
            </w:r>
          </w:p>
        </w:tc>
      </w:tr>
      <w:tr w:rsidR="00D2326E" w:rsidRPr="00B55627" w14:paraId="0076C30C" w14:textId="77777777" w:rsidTr="004141E3">
        <w:trPr>
          <w:cantSplit/>
          <w:jc w:val="center"/>
        </w:trPr>
        <w:tc>
          <w:tcPr>
            <w:tcW w:w="9639" w:type="dxa"/>
            <w:gridSpan w:val="2"/>
            <w:vAlign w:val="center"/>
          </w:tcPr>
          <w:p w14:paraId="4C7D5D72" w14:textId="19C26D77" w:rsidR="00D2326E" w:rsidRPr="00B55627" w:rsidRDefault="00625E99" w:rsidP="00A618D3">
            <w:pPr>
              <w:pStyle w:val="Tabletext"/>
              <w:rPr>
                <w:b/>
                <w:bCs/>
                <w:sz w:val="20"/>
                <w:lang w:val="ru-RU"/>
              </w:rPr>
            </w:pPr>
            <w:r w:rsidRPr="00B55627">
              <w:rPr>
                <w:b/>
                <w:bCs/>
                <w:sz w:val="20"/>
                <w:lang w:val="ru-RU"/>
              </w:rPr>
              <w:t>Параметры орбиты</w:t>
            </w:r>
          </w:p>
        </w:tc>
      </w:tr>
      <w:tr w:rsidR="00625E99" w:rsidRPr="00B55627" w14:paraId="5CF1C588" w14:textId="77777777" w:rsidTr="004141E3">
        <w:trPr>
          <w:cantSplit/>
          <w:jc w:val="center"/>
        </w:trPr>
        <w:tc>
          <w:tcPr>
            <w:tcW w:w="2830" w:type="dxa"/>
          </w:tcPr>
          <w:p w14:paraId="672554A9" w14:textId="0C2E39A9" w:rsidR="00625E99" w:rsidRPr="00B55627" w:rsidRDefault="00625E99" w:rsidP="00625E99">
            <w:pPr>
              <w:pStyle w:val="Tabletext"/>
              <w:jc w:val="left"/>
              <w:rPr>
                <w:sz w:val="20"/>
                <w:lang w:val="ru-RU"/>
              </w:rPr>
            </w:pPr>
            <w:r w:rsidRPr="00B55627">
              <w:rPr>
                <w:sz w:val="20"/>
                <w:lang w:val="ru-RU"/>
              </w:rPr>
              <w:t>Тип орбиты</w:t>
            </w:r>
          </w:p>
        </w:tc>
        <w:tc>
          <w:tcPr>
            <w:tcW w:w="6809" w:type="dxa"/>
          </w:tcPr>
          <w:p w14:paraId="1E2DC52B" w14:textId="524282B4" w:rsidR="00625E99" w:rsidRPr="00B55627" w:rsidRDefault="00625E99" w:rsidP="001D4D6C">
            <w:pPr>
              <w:pStyle w:val="Tabletext"/>
              <w:jc w:val="left"/>
              <w:rPr>
                <w:sz w:val="20"/>
                <w:lang w:val="ru-RU"/>
              </w:rPr>
            </w:pPr>
            <w:r w:rsidRPr="00B55627">
              <w:rPr>
                <w:sz w:val="20"/>
                <w:lang w:val="ru-RU"/>
              </w:rPr>
              <w:t>Примеры: круговая или эллиптическая, солнечно-синхронная (ССО) или несолнечно-синхронная (НСС)</w:t>
            </w:r>
          </w:p>
        </w:tc>
      </w:tr>
      <w:tr w:rsidR="00625E99" w:rsidRPr="00B55627" w14:paraId="672CDBDB" w14:textId="77777777" w:rsidTr="004141E3">
        <w:trPr>
          <w:cantSplit/>
          <w:jc w:val="center"/>
        </w:trPr>
        <w:tc>
          <w:tcPr>
            <w:tcW w:w="2830" w:type="dxa"/>
          </w:tcPr>
          <w:p w14:paraId="4233D41D" w14:textId="10B25ADE" w:rsidR="00625E99" w:rsidRPr="00B55627" w:rsidRDefault="00625E99" w:rsidP="00625E99">
            <w:pPr>
              <w:pStyle w:val="Tabletext"/>
              <w:jc w:val="left"/>
              <w:rPr>
                <w:sz w:val="20"/>
                <w:lang w:val="ru-RU"/>
              </w:rPr>
            </w:pPr>
            <w:r w:rsidRPr="00B55627">
              <w:rPr>
                <w:sz w:val="20"/>
                <w:lang w:val="ru-RU"/>
              </w:rPr>
              <w:t>Высота, км</w:t>
            </w:r>
          </w:p>
        </w:tc>
        <w:tc>
          <w:tcPr>
            <w:tcW w:w="6809" w:type="dxa"/>
          </w:tcPr>
          <w:p w14:paraId="595D30FA" w14:textId="3BE7211C" w:rsidR="00625E99" w:rsidRPr="00B55627" w:rsidRDefault="00625E99" w:rsidP="001D4D6C">
            <w:pPr>
              <w:pStyle w:val="Tabletext"/>
              <w:jc w:val="left"/>
              <w:rPr>
                <w:sz w:val="20"/>
                <w:lang w:val="ru-RU"/>
              </w:rPr>
            </w:pPr>
            <w:r w:rsidRPr="00B55627">
              <w:rPr>
                <w:sz w:val="20"/>
                <w:lang w:val="ru-RU"/>
              </w:rPr>
              <w:t>Высота над средним уровнем моря</w:t>
            </w:r>
          </w:p>
        </w:tc>
      </w:tr>
      <w:tr w:rsidR="00625E99" w:rsidRPr="00B55627" w14:paraId="3511C082" w14:textId="77777777" w:rsidTr="004141E3">
        <w:trPr>
          <w:cantSplit/>
          <w:jc w:val="center"/>
        </w:trPr>
        <w:tc>
          <w:tcPr>
            <w:tcW w:w="2830" w:type="dxa"/>
          </w:tcPr>
          <w:p w14:paraId="3EFB561F" w14:textId="3FF12B63" w:rsidR="00625E99" w:rsidRPr="00B55627" w:rsidRDefault="00625E99" w:rsidP="00625E99">
            <w:pPr>
              <w:pStyle w:val="Tabletext"/>
              <w:jc w:val="left"/>
              <w:rPr>
                <w:sz w:val="20"/>
                <w:lang w:val="ru-RU"/>
              </w:rPr>
            </w:pPr>
            <w:r w:rsidRPr="00B55627">
              <w:rPr>
                <w:sz w:val="20"/>
                <w:lang w:val="ru-RU"/>
              </w:rPr>
              <w:t>Наклонение орбиты, градусы</w:t>
            </w:r>
          </w:p>
        </w:tc>
        <w:tc>
          <w:tcPr>
            <w:tcW w:w="6809" w:type="dxa"/>
          </w:tcPr>
          <w:p w14:paraId="4B23BCE0" w14:textId="51414DC4" w:rsidR="00625E99" w:rsidRPr="001B6161" w:rsidRDefault="00625E99" w:rsidP="001D4D6C">
            <w:pPr>
              <w:pStyle w:val="Tabletext"/>
              <w:jc w:val="left"/>
              <w:rPr>
                <w:sz w:val="20"/>
                <w:lang w:val="en-US"/>
              </w:rPr>
            </w:pPr>
            <w:r w:rsidRPr="00B55627">
              <w:rPr>
                <w:sz w:val="20"/>
                <w:lang w:val="ru-RU"/>
              </w:rPr>
              <w:t>Угол между экватором и плоскостью орбиты</w:t>
            </w:r>
          </w:p>
        </w:tc>
      </w:tr>
      <w:tr w:rsidR="00625E99" w:rsidRPr="00B55627" w14:paraId="65F4A0D1" w14:textId="77777777" w:rsidTr="004141E3">
        <w:trPr>
          <w:cantSplit/>
          <w:jc w:val="center"/>
        </w:trPr>
        <w:tc>
          <w:tcPr>
            <w:tcW w:w="2830" w:type="dxa"/>
          </w:tcPr>
          <w:p w14:paraId="0512FA9F" w14:textId="1F868D1C" w:rsidR="00625E99" w:rsidRPr="00B55627" w:rsidRDefault="00625E99" w:rsidP="00625E99">
            <w:pPr>
              <w:pStyle w:val="Tabletext"/>
              <w:jc w:val="left"/>
              <w:rPr>
                <w:sz w:val="20"/>
                <w:lang w:val="ru-RU"/>
              </w:rPr>
            </w:pPr>
            <w:r w:rsidRPr="00B55627">
              <w:rPr>
                <w:sz w:val="20"/>
                <w:lang w:val="ru-RU"/>
              </w:rPr>
              <w:t>Местное солнечное время восходящего узла</w:t>
            </w:r>
          </w:p>
        </w:tc>
        <w:tc>
          <w:tcPr>
            <w:tcW w:w="6809" w:type="dxa"/>
          </w:tcPr>
          <w:p w14:paraId="44254C80" w14:textId="3F6619DC" w:rsidR="00625E99" w:rsidRPr="001B6161" w:rsidRDefault="00625E99" w:rsidP="001D4D6C">
            <w:pPr>
              <w:pStyle w:val="Tabletext"/>
              <w:jc w:val="left"/>
              <w:rPr>
                <w:sz w:val="20"/>
                <w:lang w:val="en-US"/>
              </w:rPr>
            </w:pPr>
            <w:r w:rsidRPr="00B55627">
              <w:rPr>
                <w:sz w:val="20"/>
                <w:lang w:val="ru-RU"/>
              </w:rPr>
              <w:t>Местное солнечное время восходящего узла – это местное солнечное время (LST), в которое восходящая орбита космического аппарата пересекает экватор</w:t>
            </w:r>
            <w:r w:rsidR="001B6161">
              <w:rPr>
                <w:sz w:val="20"/>
                <w:lang w:val="en-US"/>
              </w:rPr>
              <w:t>.</w:t>
            </w:r>
          </w:p>
        </w:tc>
      </w:tr>
      <w:tr w:rsidR="00625E99" w:rsidRPr="00B55627" w14:paraId="610AAFEB" w14:textId="77777777" w:rsidTr="004141E3">
        <w:trPr>
          <w:cantSplit/>
          <w:jc w:val="center"/>
        </w:trPr>
        <w:tc>
          <w:tcPr>
            <w:tcW w:w="2830" w:type="dxa"/>
          </w:tcPr>
          <w:p w14:paraId="74CA555A" w14:textId="58D7D788" w:rsidR="00625E99" w:rsidRPr="00B55627" w:rsidRDefault="00625E99" w:rsidP="00625E99">
            <w:pPr>
              <w:pStyle w:val="Tabletext"/>
              <w:jc w:val="left"/>
              <w:rPr>
                <w:sz w:val="20"/>
                <w:lang w:val="ru-RU"/>
              </w:rPr>
            </w:pPr>
            <w:r w:rsidRPr="00B55627">
              <w:rPr>
                <w:sz w:val="20"/>
                <w:lang w:val="ru-RU"/>
              </w:rPr>
              <w:t>Эксцентриситет</w:t>
            </w:r>
          </w:p>
        </w:tc>
        <w:tc>
          <w:tcPr>
            <w:tcW w:w="6809" w:type="dxa"/>
          </w:tcPr>
          <w:p w14:paraId="11395F53" w14:textId="79DC92F2" w:rsidR="00625E99" w:rsidRPr="001B6161" w:rsidRDefault="00625E99" w:rsidP="001D4D6C">
            <w:pPr>
              <w:pStyle w:val="Tabletext"/>
              <w:jc w:val="left"/>
              <w:rPr>
                <w:sz w:val="20"/>
                <w:lang w:val="en-US"/>
              </w:rPr>
            </w:pPr>
            <w:r w:rsidRPr="00B55627">
              <w:rPr>
                <w:sz w:val="20"/>
                <w:lang w:val="ru-RU"/>
              </w:rPr>
              <w:t>Отношение расстояния между фокусами (эллиптической) орбиты к длине главной оси</w:t>
            </w:r>
          </w:p>
        </w:tc>
      </w:tr>
      <w:tr w:rsidR="00625E99" w:rsidRPr="00B55627" w14:paraId="093A1DF7" w14:textId="77777777" w:rsidTr="004141E3">
        <w:trPr>
          <w:cantSplit/>
          <w:jc w:val="center"/>
        </w:trPr>
        <w:tc>
          <w:tcPr>
            <w:tcW w:w="2830" w:type="dxa"/>
            <w:tcBorders>
              <w:bottom w:val="single" w:sz="4" w:space="0" w:color="auto"/>
            </w:tcBorders>
          </w:tcPr>
          <w:p w14:paraId="720BB01F" w14:textId="5F16C9DF" w:rsidR="00625E99" w:rsidRPr="00B55627" w:rsidRDefault="00625E99" w:rsidP="00625E99">
            <w:pPr>
              <w:pStyle w:val="Tabletext"/>
              <w:jc w:val="left"/>
              <w:rPr>
                <w:sz w:val="20"/>
                <w:lang w:val="ru-RU"/>
              </w:rPr>
            </w:pPr>
            <w:r w:rsidRPr="00B55627">
              <w:rPr>
                <w:sz w:val="20"/>
                <w:lang w:val="ru-RU"/>
              </w:rPr>
              <w:t>Период повторения, дни</w:t>
            </w:r>
          </w:p>
        </w:tc>
        <w:tc>
          <w:tcPr>
            <w:tcW w:w="6809" w:type="dxa"/>
            <w:tcBorders>
              <w:bottom w:val="single" w:sz="4" w:space="0" w:color="auto"/>
            </w:tcBorders>
          </w:tcPr>
          <w:p w14:paraId="457088BA" w14:textId="268F0844" w:rsidR="00625E99" w:rsidRPr="001B6161" w:rsidRDefault="00625E99" w:rsidP="001D4D6C">
            <w:pPr>
              <w:pStyle w:val="Tabletext"/>
              <w:jc w:val="left"/>
              <w:rPr>
                <w:sz w:val="20"/>
                <w:lang w:val="en-US"/>
              </w:rPr>
            </w:pPr>
            <w:r w:rsidRPr="00B55627">
              <w:rPr>
                <w:sz w:val="20"/>
                <w:lang w:val="ru-RU"/>
              </w:rPr>
              <w:t>Время, за которое зона луча антенны возвращается (примерно) в то же географическое местоположение</w:t>
            </w:r>
          </w:p>
        </w:tc>
      </w:tr>
      <w:tr w:rsidR="00D2326E" w:rsidRPr="00B55627" w14:paraId="4C3E8153" w14:textId="77777777" w:rsidTr="004141E3">
        <w:trPr>
          <w:cantSplit/>
          <w:jc w:val="center"/>
        </w:trPr>
        <w:tc>
          <w:tcPr>
            <w:tcW w:w="9639" w:type="dxa"/>
            <w:gridSpan w:val="2"/>
            <w:vAlign w:val="center"/>
          </w:tcPr>
          <w:p w14:paraId="36C9ED9D" w14:textId="77777777" w:rsidR="00625E99" w:rsidRPr="00B55627" w:rsidRDefault="00625E99" w:rsidP="00625E99">
            <w:pPr>
              <w:pStyle w:val="Tabletext"/>
              <w:jc w:val="left"/>
              <w:rPr>
                <w:b/>
                <w:sz w:val="20"/>
                <w:lang w:val="ru-RU"/>
              </w:rPr>
            </w:pPr>
            <w:r w:rsidRPr="00B55627">
              <w:rPr>
                <w:b/>
                <w:sz w:val="20"/>
                <w:lang w:val="ru-RU"/>
              </w:rPr>
              <w:t>Параметры антенн датчиков</w:t>
            </w:r>
          </w:p>
          <w:p w14:paraId="28D34659" w14:textId="7BAD75AD" w:rsidR="00D2326E" w:rsidRPr="00B55627" w:rsidRDefault="00625E99" w:rsidP="00625E99">
            <w:pPr>
              <w:pStyle w:val="Tabletext"/>
              <w:jc w:val="left"/>
              <w:rPr>
                <w:sz w:val="20"/>
                <w:lang w:val="ru-RU"/>
              </w:rPr>
            </w:pPr>
            <w:r w:rsidRPr="00B55627">
              <w:rPr>
                <w:sz w:val="20"/>
                <w:lang w:val="ru-RU"/>
              </w:rPr>
              <w:t>Антенны датчиков разных типов могут различаться по характеристикам</w:t>
            </w:r>
          </w:p>
        </w:tc>
      </w:tr>
      <w:tr w:rsidR="00625E99" w:rsidRPr="00B55627" w14:paraId="37781465" w14:textId="77777777" w:rsidTr="004141E3">
        <w:trPr>
          <w:cantSplit/>
          <w:jc w:val="center"/>
        </w:trPr>
        <w:tc>
          <w:tcPr>
            <w:tcW w:w="2830" w:type="dxa"/>
          </w:tcPr>
          <w:p w14:paraId="14F42173" w14:textId="18E98E4E" w:rsidR="00625E99" w:rsidRPr="00B55627" w:rsidRDefault="00625E99" w:rsidP="00625E99">
            <w:pPr>
              <w:pStyle w:val="Tabletext"/>
              <w:jc w:val="left"/>
              <w:rPr>
                <w:sz w:val="20"/>
                <w:lang w:val="ru-RU"/>
              </w:rPr>
            </w:pPr>
            <w:r w:rsidRPr="00B55627">
              <w:rPr>
                <w:sz w:val="20"/>
                <w:lang w:val="ru-RU"/>
              </w:rPr>
              <w:t>Тип антенны</w:t>
            </w:r>
          </w:p>
        </w:tc>
        <w:tc>
          <w:tcPr>
            <w:tcW w:w="6809" w:type="dxa"/>
          </w:tcPr>
          <w:p w14:paraId="74B3F983" w14:textId="4AFDF991" w:rsidR="00625E99" w:rsidRPr="001B6161" w:rsidRDefault="00625E99" w:rsidP="001D4D6C">
            <w:pPr>
              <w:pStyle w:val="Tabletext"/>
              <w:jc w:val="left"/>
              <w:rPr>
                <w:sz w:val="20"/>
                <w:lang w:val="en-US"/>
              </w:rPr>
            </w:pPr>
            <w:r w:rsidRPr="00B55627">
              <w:rPr>
                <w:sz w:val="20"/>
                <w:lang w:val="ru-RU"/>
              </w:rPr>
              <w:t>Примеры: параболическая со смещенным облучателем и активной фазированной антенной решеткой; пассивная волноводная с активной фазированной антенной решеткой; плоская волноводно-щелевая антенная</w:t>
            </w:r>
            <w:r w:rsidR="009A6EDF" w:rsidRPr="00B55627">
              <w:rPr>
                <w:sz w:val="20"/>
                <w:lang w:val="ru-RU"/>
              </w:rPr>
              <w:t> </w:t>
            </w:r>
            <w:r w:rsidRPr="00B55627">
              <w:rPr>
                <w:sz w:val="20"/>
                <w:lang w:val="ru-RU"/>
              </w:rPr>
              <w:t>решетка</w:t>
            </w:r>
          </w:p>
        </w:tc>
      </w:tr>
      <w:tr w:rsidR="00625E99" w:rsidRPr="00B55627" w14:paraId="0F61A8F8" w14:textId="77777777" w:rsidTr="004141E3">
        <w:trPr>
          <w:cantSplit/>
          <w:jc w:val="center"/>
        </w:trPr>
        <w:tc>
          <w:tcPr>
            <w:tcW w:w="2830" w:type="dxa"/>
            <w:tcBorders>
              <w:bottom w:val="single" w:sz="4" w:space="0" w:color="auto"/>
            </w:tcBorders>
          </w:tcPr>
          <w:p w14:paraId="14B33FA2" w14:textId="086F1BF3" w:rsidR="00625E99" w:rsidRPr="00B55627" w:rsidRDefault="00625E99" w:rsidP="00625E99">
            <w:pPr>
              <w:pStyle w:val="Tabletext"/>
              <w:jc w:val="left"/>
              <w:rPr>
                <w:sz w:val="20"/>
                <w:lang w:val="ru-RU"/>
              </w:rPr>
            </w:pPr>
            <w:r w:rsidRPr="00B55627">
              <w:rPr>
                <w:sz w:val="20"/>
                <w:lang w:val="ru-RU"/>
              </w:rPr>
              <w:t>Количество лучей</w:t>
            </w:r>
          </w:p>
        </w:tc>
        <w:tc>
          <w:tcPr>
            <w:tcW w:w="6809" w:type="dxa"/>
            <w:tcBorders>
              <w:bottom w:val="single" w:sz="4" w:space="0" w:color="auto"/>
            </w:tcBorders>
          </w:tcPr>
          <w:p w14:paraId="3B9CF4A1" w14:textId="0D3743D8" w:rsidR="00625E99" w:rsidRPr="001B6161" w:rsidRDefault="00625E99" w:rsidP="001D4D6C">
            <w:pPr>
              <w:pStyle w:val="Tabletext"/>
              <w:jc w:val="left"/>
              <w:rPr>
                <w:sz w:val="20"/>
                <w:lang w:val="en-US"/>
              </w:rPr>
            </w:pPr>
            <w:r w:rsidRPr="00B55627">
              <w:rPr>
                <w:sz w:val="20"/>
                <w:lang w:val="ru-RU"/>
              </w:rPr>
              <w:t>Количество лучей – это количество одновременно зондируемых участков поверхности Земли</w:t>
            </w:r>
            <w:r w:rsidR="001B6161">
              <w:rPr>
                <w:sz w:val="20"/>
                <w:lang w:val="en-US"/>
              </w:rPr>
              <w:t>.</w:t>
            </w:r>
          </w:p>
        </w:tc>
      </w:tr>
    </w:tbl>
    <w:p w14:paraId="63D191D4" w14:textId="71084574" w:rsidR="008D1DA0" w:rsidRPr="00B55627" w:rsidRDefault="008D1DA0" w:rsidP="008D1DA0">
      <w:pPr>
        <w:pStyle w:val="TableNo"/>
        <w:spacing w:before="480"/>
        <w:rPr>
          <w:lang w:val="ru-RU"/>
        </w:rPr>
      </w:pPr>
      <w:r w:rsidRPr="00B55627">
        <w:rPr>
          <w:lang w:val="ru-RU"/>
        </w:rPr>
        <w:lastRenderedPageBreak/>
        <w:t>ТАБЛИЦА 4 (</w:t>
      </w:r>
      <w:r w:rsidRPr="00B55627">
        <w:rPr>
          <w:i/>
          <w:iCs/>
          <w:lang w:val="ru-RU"/>
        </w:rPr>
        <w:t>продолжение</w:t>
      </w:r>
      <w:r w:rsidRPr="00B55627">
        <w:rPr>
          <w:lang w:val="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6809"/>
      </w:tblGrid>
      <w:tr w:rsidR="008D1DA0" w:rsidRPr="00B55627" w14:paraId="582C94C8" w14:textId="77777777" w:rsidTr="004141E3">
        <w:trPr>
          <w:cantSplit/>
          <w:jc w:val="center"/>
        </w:trPr>
        <w:tc>
          <w:tcPr>
            <w:tcW w:w="2830" w:type="dxa"/>
            <w:tcBorders>
              <w:top w:val="single" w:sz="4" w:space="0" w:color="auto"/>
              <w:left w:val="single" w:sz="4" w:space="0" w:color="auto"/>
              <w:bottom w:val="single" w:sz="4" w:space="0" w:color="auto"/>
              <w:right w:val="single" w:sz="4" w:space="0" w:color="auto"/>
            </w:tcBorders>
          </w:tcPr>
          <w:p w14:paraId="459FA0CE" w14:textId="77777777" w:rsidR="008D1DA0" w:rsidRPr="00B55627" w:rsidRDefault="008D1DA0" w:rsidP="008D1DA0">
            <w:pPr>
              <w:pStyle w:val="Tablehead"/>
              <w:rPr>
                <w:sz w:val="20"/>
                <w:lang w:val="ru-RU"/>
              </w:rPr>
            </w:pPr>
            <w:r w:rsidRPr="00B55627">
              <w:rPr>
                <w:sz w:val="20"/>
                <w:lang w:val="ru-RU"/>
              </w:rPr>
              <w:t>Параметр</w:t>
            </w:r>
          </w:p>
        </w:tc>
        <w:tc>
          <w:tcPr>
            <w:tcW w:w="6809" w:type="dxa"/>
            <w:tcBorders>
              <w:top w:val="single" w:sz="4" w:space="0" w:color="auto"/>
              <w:left w:val="single" w:sz="4" w:space="0" w:color="auto"/>
              <w:bottom w:val="single" w:sz="4" w:space="0" w:color="auto"/>
              <w:right w:val="single" w:sz="4" w:space="0" w:color="auto"/>
            </w:tcBorders>
          </w:tcPr>
          <w:p w14:paraId="17E8C725" w14:textId="77777777" w:rsidR="008D1DA0" w:rsidRPr="00B55627" w:rsidRDefault="008D1DA0" w:rsidP="008D1DA0">
            <w:pPr>
              <w:pStyle w:val="Tablehead"/>
              <w:rPr>
                <w:sz w:val="20"/>
                <w:lang w:val="ru-RU"/>
              </w:rPr>
            </w:pPr>
            <w:r w:rsidRPr="00B55627">
              <w:rPr>
                <w:sz w:val="20"/>
                <w:lang w:val="ru-RU"/>
              </w:rPr>
              <w:t>Определение</w:t>
            </w:r>
          </w:p>
        </w:tc>
      </w:tr>
      <w:tr w:rsidR="00625E99" w:rsidRPr="00B55627" w14:paraId="2A577009" w14:textId="77777777" w:rsidTr="004141E3">
        <w:trPr>
          <w:cantSplit/>
          <w:jc w:val="center"/>
        </w:trPr>
        <w:tc>
          <w:tcPr>
            <w:tcW w:w="2830" w:type="dxa"/>
            <w:tcBorders>
              <w:bottom w:val="single" w:sz="4" w:space="0" w:color="auto"/>
            </w:tcBorders>
          </w:tcPr>
          <w:p w14:paraId="35DF968A" w14:textId="5966F905" w:rsidR="00625E99" w:rsidRPr="00B55627" w:rsidRDefault="00625E99" w:rsidP="00625E99">
            <w:pPr>
              <w:pStyle w:val="Tabletext"/>
              <w:jc w:val="left"/>
              <w:rPr>
                <w:sz w:val="20"/>
                <w:lang w:val="ru-RU"/>
              </w:rPr>
            </w:pPr>
            <w:r w:rsidRPr="00B55627">
              <w:rPr>
                <w:sz w:val="20"/>
                <w:lang w:val="ru-RU"/>
              </w:rPr>
              <w:t>Диаметр антенны</w:t>
            </w:r>
            <w:r w:rsidR="00D43CB6" w:rsidRPr="00B55627">
              <w:rPr>
                <w:sz w:val="20"/>
                <w:lang w:val="ru-RU"/>
              </w:rPr>
              <w:t>,</w:t>
            </w:r>
            <w:r w:rsidR="009A6EDF" w:rsidRPr="00B55627">
              <w:rPr>
                <w:sz w:val="20"/>
                <w:lang w:val="ru-RU"/>
              </w:rPr>
              <w:t xml:space="preserve"> м</w:t>
            </w:r>
          </w:p>
          <w:p w14:paraId="4177B70A" w14:textId="77777777" w:rsidR="009A6EDF" w:rsidRPr="00B55627" w:rsidRDefault="009A6EDF" w:rsidP="00625E99">
            <w:pPr>
              <w:pStyle w:val="Tabletext"/>
              <w:jc w:val="left"/>
              <w:rPr>
                <w:sz w:val="20"/>
                <w:lang w:val="ru-RU"/>
              </w:rPr>
            </w:pPr>
            <w:r w:rsidRPr="00B55627">
              <w:rPr>
                <w:sz w:val="20"/>
                <w:lang w:val="ru-RU"/>
              </w:rPr>
              <w:t>или</w:t>
            </w:r>
          </w:p>
          <w:p w14:paraId="7765FBD7" w14:textId="53AAF735" w:rsidR="009A6EDF" w:rsidRPr="00B55627" w:rsidRDefault="001D4D6C" w:rsidP="00625E99">
            <w:pPr>
              <w:pStyle w:val="Tabletext"/>
              <w:jc w:val="left"/>
              <w:rPr>
                <w:sz w:val="20"/>
                <w:lang w:val="ru-RU"/>
              </w:rPr>
            </w:pPr>
            <w:r w:rsidRPr="00B55627">
              <w:rPr>
                <w:sz w:val="20"/>
                <w:lang w:val="ru-RU"/>
              </w:rPr>
              <w:t xml:space="preserve">Размер </w:t>
            </w:r>
            <w:r w:rsidR="009A6EDF" w:rsidRPr="00B55627">
              <w:rPr>
                <w:sz w:val="20"/>
                <w:lang w:val="ru-RU"/>
              </w:rPr>
              <w:t>антенны</w:t>
            </w:r>
          </w:p>
          <w:p w14:paraId="6A43B503" w14:textId="3045F53A" w:rsidR="001D4D6C" w:rsidRPr="005F3484" w:rsidRDefault="009A6EDF" w:rsidP="00625E99">
            <w:pPr>
              <w:pStyle w:val="Tabletext"/>
              <w:jc w:val="left"/>
              <w:rPr>
                <w:sz w:val="20"/>
                <w:lang w:val="en-US"/>
              </w:rPr>
            </w:pPr>
            <w:r w:rsidRPr="00B55627">
              <w:rPr>
                <w:sz w:val="20"/>
                <w:lang w:val="ru-RU"/>
              </w:rPr>
              <w:t>или</w:t>
            </w:r>
          </w:p>
          <w:p w14:paraId="309BFBD3" w14:textId="7D87D402" w:rsidR="009A6EDF" w:rsidRPr="00B55627" w:rsidRDefault="001D4D6C" w:rsidP="00625E99">
            <w:pPr>
              <w:pStyle w:val="Tabletext"/>
              <w:jc w:val="left"/>
              <w:rPr>
                <w:sz w:val="20"/>
                <w:lang w:val="ru-RU"/>
              </w:rPr>
            </w:pPr>
            <w:r w:rsidRPr="00B55627">
              <w:rPr>
                <w:sz w:val="20"/>
                <w:lang w:val="ru-RU"/>
              </w:rPr>
              <w:t>Диаметр</w:t>
            </w:r>
            <w:r w:rsidR="009A6EDF" w:rsidRPr="00B55627">
              <w:rPr>
                <w:sz w:val="20"/>
                <w:lang w:val="ru-RU"/>
              </w:rPr>
              <w:t>/размер антенны</w:t>
            </w:r>
          </w:p>
        </w:tc>
        <w:tc>
          <w:tcPr>
            <w:tcW w:w="6809" w:type="dxa"/>
            <w:tcBorders>
              <w:bottom w:val="single" w:sz="4" w:space="0" w:color="auto"/>
            </w:tcBorders>
          </w:tcPr>
          <w:p w14:paraId="6B189D4C" w14:textId="105D8D73" w:rsidR="00625E99" w:rsidRPr="001B6161" w:rsidRDefault="00625E99" w:rsidP="001D4D6C">
            <w:pPr>
              <w:pStyle w:val="Tabletext"/>
              <w:jc w:val="left"/>
              <w:rPr>
                <w:sz w:val="20"/>
                <w:lang w:val="en-US"/>
              </w:rPr>
            </w:pPr>
            <w:r w:rsidRPr="00B55627">
              <w:rPr>
                <w:sz w:val="20"/>
                <w:lang w:val="ru-RU"/>
              </w:rPr>
              <w:t>Диаметр отражателя антенны или длина и ширина плоской решетки (в зависимости от того, что применимо)</w:t>
            </w:r>
          </w:p>
        </w:tc>
      </w:tr>
      <w:tr w:rsidR="00D2326E" w:rsidRPr="00B55627" w14:paraId="62B7156B" w14:textId="77777777" w:rsidTr="004141E3">
        <w:trPr>
          <w:cantSplit/>
          <w:trHeight w:val="1821"/>
          <w:jc w:val="center"/>
        </w:trPr>
        <w:tc>
          <w:tcPr>
            <w:tcW w:w="2830" w:type="dxa"/>
            <w:tcBorders>
              <w:top w:val="single" w:sz="4" w:space="0" w:color="auto"/>
            </w:tcBorders>
          </w:tcPr>
          <w:p w14:paraId="24825F4F" w14:textId="64493717" w:rsidR="00D2326E" w:rsidRPr="00B55627" w:rsidRDefault="009E016C" w:rsidP="00414D61">
            <w:pPr>
              <w:pStyle w:val="Tabletext"/>
              <w:jc w:val="left"/>
              <w:rPr>
                <w:sz w:val="20"/>
                <w:lang w:val="ru-RU"/>
              </w:rPr>
            </w:pPr>
            <w:r w:rsidRPr="00B55627">
              <w:rPr>
                <w:sz w:val="20"/>
                <w:lang w:val="ru-RU"/>
              </w:rPr>
              <w:t>Пиковое усиление</w:t>
            </w:r>
            <w:r w:rsidR="0024194E" w:rsidRPr="00B55627">
              <w:rPr>
                <w:sz w:val="20"/>
                <w:lang w:val="ru-RU"/>
              </w:rPr>
              <w:t xml:space="preserve"> на </w:t>
            </w:r>
            <w:r w:rsidR="00714116" w:rsidRPr="00B55627">
              <w:rPr>
                <w:sz w:val="20"/>
                <w:lang w:val="ru-RU"/>
              </w:rPr>
              <w:t>передачу/</w:t>
            </w:r>
            <w:r w:rsidR="0024194E" w:rsidRPr="00B55627">
              <w:rPr>
                <w:sz w:val="20"/>
                <w:lang w:val="ru-RU"/>
              </w:rPr>
              <w:t>прием</w:t>
            </w:r>
            <w:r w:rsidR="00E2520E" w:rsidRPr="00B55627">
              <w:rPr>
                <w:sz w:val="20"/>
                <w:lang w:val="ru-RU"/>
              </w:rPr>
              <w:t>,</w:t>
            </w:r>
            <w:r w:rsidR="0024194E" w:rsidRPr="00B55627">
              <w:rPr>
                <w:sz w:val="20"/>
                <w:lang w:val="ru-RU"/>
              </w:rPr>
              <w:t xml:space="preserve"> дБи</w:t>
            </w:r>
          </w:p>
          <w:p w14:paraId="2AA78481" w14:textId="77777777" w:rsidR="009A6EDF" w:rsidRPr="00B55627" w:rsidRDefault="009A6EDF" w:rsidP="00414D61">
            <w:pPr>
              <w:pStyle w:val="Tabletext"/>
              <w:jc w:val="left"/>
              <w:rPr>
                <w:sz w:val="20"/>
                <w:lang w:val="ru-RU"/>
              </w:rPr>
            </w:pPr>
            <w:r w:rsidRPr="00B55627">
              <w:rPr>
                <w:sz w:val="20"/>
                <w:lang w:val="ru-RU"/>
              </w:rPr>
              <w:t>и/или</w:t>
            </w:r>
          </w:p>
          <w:p w14:paraId="7A70C93E" w14:textId="30BBD3D6" w:rsidR="00C3128B" w:rsidRPr="00B55627" w:rsidRDefault="001D4D6C" w:rsidP="00C3128B">
            <w:pPr>
              <w:pStyle w:val="Tabletext"/>
              <w:jc w:val="left"/>
              <w:rPr>
                <w:sz w:val="20"/>
                <w:lang w:val="ru-RU"/>
              </w:rPr>
            </w:pPr>
            <w:r w:rsidRPr="00B55627">
              <w:rPr>
                <w:sz w:val="20"/>
                <w:lang w:val="ru-RU"/>
              </w:rPr>
              <w:t xml:space="preserve">Пиковое </w:t>
            </w:r>
            <w:r w:rsidR="00C3128B" w:rsidRPr="00B55627">
              <w:rPr>
                <w:sz w:val="20"/>
                <w:lang w:val="ru-RU"/>
              </w:rPr>
              <w:t>усиление на передачу,</w:t>
            </w:r>
            <w:r w:rsidR="00A163BD" w:rsidRPr="00B55627">
              <w:rPr>
                <w:sz w:val="20"/>
                <w:lang w:val="ru-RU"/>
              </w:rPr>
              <w:t> </w:t>
            </w:r>
            <w:r w:rsidR="00C3128B" w:rsidRPr="00B55627">
              <w:rPr>
                <w:sz w:val="20"/>
                <w:lang w:val="ru-RU"/>
              </w:rPr>
              <w:t>дБи</w:t>
            </w:r>
          </w:p>
          <w:p w14:paraId="53E559EA" w14:textId="0092E337" w:rsidR="00C3128B" w:rsidRPr="00B55627" w:rsidRDefault="00D43CB6" w:rsidP="00C3128B">
            <w:pPr>
              <w:pStyle w:val="Tabletext"/>
              <w:jc w:val="left"/>
              <w:rPr>
                <w:sz w:val="20"/>
                <w:lang w:val="ru-RU"/>
              </w:rPr>
            </w:pPr>
            <w:r w:rsidRPr="00B55627">
              <w:rPr>
                <w:sz w:val="20"/>
                <w:lang w:val="ru-RU"/>
              </w:rPr>
              <w:t>и/или</w:t>
            </w:r>
          </w:p>
          <w:p w14:paraId="7771D3D2" w14:textId="2B3FC89A" w:rsidR="009A6EDF" w:rsidRPr="00B55627" w:rsidRDefault="001D4D6C" w:rsidP="00C3128B">
            <w:pPr>
              <w:pStyle w:val="Tabletext"/>
              <w:jc w:val="left"/>
              <w:rPr>
                <w:lang w:val="ru-RU"/>
              </w:rPr>
            </w:pPr>
            <w:r w:rsidRPr="00B55627">
              <w:rPr>
                <w:sz w:val="20"/>
                <w:lang w:val="ru-RU"/>
              </w:rPr>
              <w:t xml:space="preserve">Пиковое </w:t>
            </w:r>
            <w:r w:rsidR="00C3128B" w:rsidRPr="00B55627">
              <w:rPr>
                <w:sz w:val="20"/>
                <w:lang w:val="ru-RU"/>
              </w:rPr>
              <w:t>усиление на прием,</w:t>
            </w:r>
            <w:r w:rsidR="00A163BD" w:rsidRPr="00B55627">
              <w:rPr>
                <w:sz w:val="20"/>
                <w:lang w:val="ru-RU"/>
              </w:rPr>
              <w:t> </w:t>
            </w:r>
            <w:r w:rsidR="00C3128B" w:rsidRPr="00B55627">
              <w:rPr>
                <w:sz w:val="20"/>
                <w:lang w:val="ru-RU"/>
              </w:rPr>
              <w:t>дБи</w:t>
            </w:r>
          </w:p>
        </w:tc>
        <w:tc>
          <w:tcPr>
            <w:tcW w:w="6809" w:type="dxa"/>
            <w:tcBorders>
              <w:top w:val="single" w:sz="4" w:space="0" w:color="auto"/>
            </w:tcBorders>
          </w:tcPr>
          <w:p w14:paraId="280702B3" w14:textId="01540C27" w:rsidR="0024194E" w:rsidRPr="00B55627" w:rsidRDefault="00124344" w:rsidP="001D4D6C">
            <w:pPr>
              <w:pStyle w:val="Tabletext"/>
              <w:jc w:val="left"/>
              <w:rPr>
                <w:sz w:val="20"/>
                <w:lang w:val="ru-RU"/>
              </w:rPr>
            </w:pPr>
            <w:r w:rsidRPr="00B55627">
              <w:rPr>
                <w:sz w:val="20"/>
                <w:lang w:val="ru-RU"/>
              </w:rPr>
              <w:t>Пиковое усиление антенны на передачу/прием – это отношение мощностей, передаваемых/принимаемых изотропной антенной соответственно</w:t>
            </w:r>
            <w:r w:rsidR="009A6EDF" w:rsidRPr="00B55627">
              <w:rPr>
                <w:sz w:val="20"/>
                <w:lang w:val="ru-RU"/>
              </w:rPr>
              <w:t xml:space="preserve">. </w:t>
            </w:r>
            <w:r w:rsidR="0024194E" w:rsidRPr="00B55627">
              <w:rPr>
                <w:sz w:val="20"/>
                <w:lang w:val="ru-RU"/>
              </w:rPr>
              <w:t>Максимальн</w:t>
            </w:r>
            <w:r w:rsidR="009E016C" w:rsidRPr="00B55627">
              <w:rPr>
                <w:sz w:val="20"/>
                <w:lang w:val="ru-RU"/>
              </w:rPr>
              <w:t>ое</w:t>
            </w:r>
            <w:r w:rsidR="0024194E" w:rsidRPr="00B55627">
              <w:rPr>
                <w:sz w:val="20"/>
                <w:lang w:val="ru-RU"/>
              </w:rPr>
              <w:t xml:space="preserve"> (пиков</w:t>
            </w:r>
            <w:r w:rsidR="009E016C" w:rsidRPr="00B55627">
              <w:rPr>
                <w:sz w:val="20"/>
                <w:lang w:val="ru-RU"/>
              </w:rPr>
              <w:t>ое</w:t>
            </w:r>
            <w:r w:rsidR="0024194E" w:rsidRPr="00B55627">
              <w:rPr>
                <w:sz w:val="20"/>
                <w:lang w:val="ru-RU"/>
              </w:rPr>
              <w:t>) усилени</w:t>
            </w:r>
            <w:r w:rsidR="009E016C" w:rsidRPr="00B55627">
              <w:rPr>
                <w:sz w:val="20"/>
                <w:lang w:val="ru-RU"/>
              </w:rPr>
              <w:t>е</w:t>
            </w:r>
            <w:r w:rsidR="0024194E" w:rsidRPr="00B55627">
              <w:rPr>
                <w:sz w:val="20"/>
                <w:lang w:val="ru-RU"/>
              </w:rPr>
              <w:t xml:space="preserve"> антенны может быть измеряемым или расчетным параметром (в случае если данные измерений отсутствуют).</w:t>
            </w:r>
          </w:p>
          <w:p w14:paraId="016DCB64" w14:textId="7C89641F" w:rsidR="00662232" w:rsidRPr="00B55627" w:rsidRDefault="0024194E" w:rsidP="001D4D6C">
            <w:pPr>
              <w:pStyle w:val="Tabletext"/>
              <w:jc w:val="left"/>
              <w:rPr>
                <w:sz w:val="20"/>
                <w:lang w:val="ru-RU"/>
              </w:rPr>
            </w:pPr>
            <w:r w:rsidRPr="00B55627">
              <w:rPr>
                <w:sz w:val="20"/>
                <w:lang w:val="ru-RU"/>
              </w:rPr>
              <w:t xml:space="preserve">В случае параболических отражателей </w:t>
            </w:r>
            <w:r w:rsidR="009E016C" w:rsidRPr="00B55627">
              <w:rPr>
                <w:sz w:val="20"/>
                <w:lang w:val="ru-RU"/>
              </w:rPr>
              <w:t>максимальное усиление</w:t>
            </w:r>
            <w:r w:rsidRPr="00B55627">
              <w:rPr>
                <w:sz w:val="20"/>
                <w:lang w:val="ru-RU"/>
              </w:rPr>
              <w:t xml:space="preserve"> антенны можно рассчитать, используя КПД антенны </w:t>
            </w:r>
            <w:r w:rsidRPr="00B55627">
              <w:rPr>
                <w:sz w:val="20"/>
                <w:lang w:val="ru-RU"/>
              </w:rPr>
              <w:sym w:font="Symbol" w:char="F068"/>
            </w:r>
            <w:r w:rsidR="00124344" w:rsidRPr="00B55627">
              <w:rPr>
                <w:sz w:val="20"/>
                <w:lang w:val="ru-RU"/>
              </w:rPr>
              <w:t>,</w:t>
            </w:r>
            <w:r w:rsidRPr="00B55627">
              <w:rPr>
                <w:sz w:val="20"/>
                <w:lang w:val="ru-RU"/>
              </w:rPr>
              <w:t xml:space="preserve"> диаметр </w:t>
            </w:r>
            <w:r w:rsidRPr="00B55627">
              <w:rPr>
                <w:i/>
                <w:sz w:val="20"/>
                <w:lang w:val="ru-RU"/>
              </w:rPr>
              <w:t>D</w:t>
            </w:r>
            <w:r w:rsidRPr="00B55627">
              <w:rPr>
                <w:sz w:val="20"/>
                <w:lang w:val="ru-RU"/>
              </w:rPr>
              <w:t xml:space="preserve"> отражателя (если</w:t>
            </w:r>
            <w:r w:rsidR="002F0596" w:rsidRPr="00B55627">
              <w:rPr>
                <w:sz w:val="20"/>
                <w:lang w:val="ru-RU"/>
              </w:rPr>
              <w:t> </w:t>
            </w:r>
            <w:r w:rsidRPr="00B55627">
              <w:rPr>
                <w:sz w:val="20"/>
                <w:lang w:val="ru-RU"/>
              </w:rPr>
              <w:t>это применимо</w:t>
            </w:r>
            <w:r w:rsidR="002F0596" w:rsidRPr="00B55627">
              <w:rPr>
                <w:sz w:val="20"/>
                <w:lang w:val="ru-RU"/>
              </w:rPr>
              <w:t>)</w:t>
            </w:r>
            <w:r w:rsidR="00124344" w:rsidRPr="00B55627">
              <w:rPr>
                <w:sz w:val="20"/>
                <w:lang w:val="ru-RU"/>
              </w:rPr>
              <w:t xml:space="preserve"> и длин</w:t>
            </w:r>
            <w:r w:rsidR="006D4401" w:rsidRPr="00B55627">
              <w:rPr>
                <w:sz w:val="20"/>
                <w:lang w:val="ru-RU"/>
              </w:rPr>
              <w:t>у</w:t>
            </w:r>
            <w:r w:rsidR="00124344" w:rsidRPr="00B55627">
              <w:rPr>
                <w:sz w:val="20"/>
                <w:lang w:val="ru-RU"/>
              </w:rPr>
              <w:t xml:space="preserve"> волны </w:t>
            </w:r>
            <w:r w:rsidR="00F4307F" w:rsidRPr="00B55627">
              <w:rPr>
                <w:sz w:val="20"/>
                <w:lang w:val="ru-RU"/>
              </w:rPr>
              <w:t xml:space="preserve">λ </w:t>
            </w:r>
            <w:r w:rsidR="00124344" w:rsidRPr="00B55627">
              <w:rPr>
                <w:sz w:val="20"/>
                <w:lang w:val="ru-RU"/>
              </w:rPr>
              <w:t>переда</w:t>
            </w:r>
            <w:r w:rsidR="003F19EB" w:rsidRPr="00B55627">
              <w:rPr>
                <w:sz w:val="20"/>
                <w:lang w:val="ru-RU"/>
              </w:rPr>
              <w:t>ваемого</w:t>
            </w:r>
            <w:r w:rsidR="00124344" w:rsidRPr="00B55627">
              <w:rPr>
                <w:sz w:val="20"/>
                <w:lang w:val="ru-RU"/>
              </w:rPr>
              <w:t>/прин</w:t>
            </w:r>
            <w:r w:rsidR="003F19EB" w:rsidRPr="00B55627">
              <w:rPr>
                <w:sz w:val="20"/>
                <w:lang w:val="ru-RU"/>
              </w:rPr>
              <w:t xml:space="preserve">имаемого </w:t>
            </w:r>
            <w:r w:rsidR="00124344" w:rsidRPr="00B55627">
              <w:rPr>
                <w:sz w:val="20"/>
                <w:lang w:val="ru-RU"/>
              </w:rPr>
              <w:t>излучения</w:t>
            </w:r>
            <w:r w:rsidR="00F4307F" w:rsidRPr="00B55627">
              <w:rPr>
                <w:sz w:val="20"/>
                <w:lang w:val="ru-RU"/>
              </w:rPr>
              <w:t xml:space="preserve"> (</w:t>
            </w:r>
            <w:r w:rsidR="005C4967" w:rsidRPr="00B55627">
              <w:rPr>
                <w:sz w:val="20"/>
                <w:lang w:val="ru-RU"/>
              </w:rPr>
              <w:t xml:space="preserve">где </w:t>
            </w:r>
            <w:r w:rsidR="00F4307F" w:rsidRPr="00B55627">
              <w:rPr>
                <w:sz w:val="20"/>
                <w:lang w:val="ru-RU"/>
              </w:rPr>
              <w:t>D и λ выражены в одинаковых единицах измерения):</w:t>
            </w:r>
          </w:p>
          <w:p w14:paraId="2B421045" w14:textId="153626F8" w:rsidR="00662232" w:rsidRPr="00B55627" w:rsidRDefault="00BE08AD" w:rsidP="001D4D6C">
            <w:pPr>
              <w:pStyle w:val="Tabletext"/>
              <w:jc w:val="left"/>
              <w:rPr>
                <w:sz w:val="20"/>
                <w:lang w:val="ru-RU"/>
              </w:rPr>
            </w:pPr>
            <m:oMathPara>
              <m:oMath>
                <m:r>
                  <w:rPr>
                    <w:rFonts w:ascii="Cambria Math" w:hAnsi="Cambria Math" w:cstheme="minorHAnsi"/>
                    <w:sz w:val="20"/>
                    <w:lang w:val="ru-RU"/>
                  </w:rPr>
                  <m:t>Максимальное усиление антенны=</m:t>
                </m:r>
                <m:r>
                  <m:rPr>
                    <m:sty m:val="p"/>
                  </m:rPr>
                  <w:rPr>
                    <w:rFonts w:ascii="Cambria Math" w:hAnsi="Cambria Math" w:cstheme="minorHAnsi"/>
                    <w:sz w:val="20"/>
                    <w:lang w:val="ru-RU"/>
                  </w:rPr>
                  <m:t>η</m:t>
                </m:r>
                <m:sSup>
                  <m:sSupPr>
                    <m:ctrlPr>
                      <w:rPr>
                        <w:rFonts w:ascii="Cambria Math" w:hAnsi="Cambria Math" w:cstheme="minorHAnsi"/>
                        <w:i/>
                        <w:sz w:val="20"/>
                        <w:lang w:val="ru-RU"/>
                      </w:rPr>
                    </m:ctrlPr>
                  </m:sSupPr>
                  <m:e>
                    <m:d>
                      <m:dPr>
                        <m:ctrlPr>
                          <w:rPr>
                            <w:rFonts w:ascii="Cambria Math" w:hAnsi="Cambria Math" w:cstheme="minorHAnsi"/>
                            <w:i/>
                            <w:sz w:val="20"/>
                            <w:lang w:val="ru-RU"/>
                          </w:rPr>
                        </m:ctrlPr>
                      </m:dPr>
                      <m:e>
                        <m:r>
                          <m:rPr>
                            <m:sty m:val="p"/>
                          </m:rPr>
                          <w:rPr>
                            <w:rFonts w:ascii="Cambria Math" w:hAnsi="Cambria Math" w:cstheme="minorHAnsi"/>
                            <w:sz w:val="20"/>
                            <w:lang w:val="ru-RU"/>
                          </w:rPr>
                          <m:t>π</m:t>
                        </m:r>
                        <m:f>
                          <m:fPr>
                            <m:ctrlPr>
                              <w:rPr>
                                <w:rFonts w:ascii="Cambria Math" w:hAnsi="Cambria Math" w:cstheme="minorHAnsi"/>
                                <w:i/>
                                <w:sz w:val="20"/>
                                <w:lang w:val="ru-RU"/>
                              </w:rPr>
                            </m:ctrlPr>
                          </m:fPr>
                          <m:num>
                            <m:r>
                              <w:rPr>
                                <w:rFonts w:ascii="Cambria Math" w:hAnsi="Cambria Math" w:cstheme="minorHAnsi"/>
                                <w:sz w:val="20"/>
                                <w:lang w:val="ru-RU"/>
                              </w:rPr>
                              <m:t>D</m:t>
                            </m:r>
                          </m:num>
                          <m:den>
                            <m:r>
                              <m:rPr>
                                <m:sty m:val="p"/>
                              </m:rPr>
                              <w:rPr>
                                <w:rFonts w:ascii="Cambria Math" w:hAnsi="Cambria Math" w:cstheme="minorHAnsi"/>
                                <w:sz w:val="20"/>
                                <w:lang w:val="ru-RU"/>
                              </w:rPr>
                              <m:t>λ</m:t>
                            </m:r>
                          </m:den>
                        </m:f>
                      </m:e>
                    </m:d>
                  </m:e>
                  <m:sup>
                    <m:r>
                      <w:rPr>
                        <w:rFonts w:ascii="Cambria Math" w:hAnsi="Cambria Math" w:cstheme="minorHAnsi"/>
                        <w:sz w:val="20"/>
                        <w:lang w:val="ru-RU"/>
                      </w:rPr>
                      <m:t>2</m:t>
                    </m:r>
                  </m:sup>
                </m:sSup>
              </m:oMath>
            </m:oMathPara>
          </w:p>
          <w:p w14:paraId="041E6187" w14:textId="04BB32CE" w:rsidR="00D2326E" w:rsidRPr="00B55627" w:rsidRDefault="0024194E" w:rsidP="001D4D6C">
            <w:pPr>
              <w:pStyle w:val="Tabletext"/>
              <w:jc w:val="left"/>
              <w:rPr>
                <w:sz w:val="20"/>
                <w:lang w:val="ru-RU"/>
              </w:rPr>
            </w:pPr>
            <w:r w:rsidRPr="00B55627">
              <w:rPr>
                <w:sz w:val="20"/>
                <w:lang w:val="ru-RU"/>
              </w:rPr>
              <w:t xml:space="preserve">В случае плоских антенных решеток </w:t>
            </w:r>
            <w:r w:rsidR="009E016C" w:rsidRPr="00B55627">
              <w:rPr>
                <w:sz w:val="20"/>
                <w:lang w:val="ru-RU"/>
              </w:rPr>
              <w:t>максимальное усиление</w:t>
            </w:r>
            <w:r w:rsidRPr="00B55627">
              <w:rPr>
                <w:sz w:val="20"/>
                <w:lang w:val="ru-RU"/>
              </w:rPr>
              <w:t xml:space="preserve"> можно рассчитать, используя </w:t>
            </w:r>
            <w:r w:rsidR="0073065C" w:rsidRPr="00B55627">
              <w:rPr>
                <w:sz w:val="20"/>
                <w:lang w:val="ru-RU"/>
              </w:rPr>
              <w:t xml:space="preserve">КПД антенны </w:t>
            </w:r>
            <w:r w:rsidR="002F0596" w:rsidRPr="00B55627">
              <w:rPr>
                <w:sz w:val="20"/>
                <w:lang w:val="ru-RU"/>
              </w:rPr>
              <w:sym w:font="Symbol" w:char="F068"/>
            </w:r>
            <w:r w:rsidR="002F0596" w:rsidRPr="00B55627">
              <w:rPr>
                <w:sz w:val="20"/>
                <w:lang w:val="ru-RU"/>
              </w:rPr>
              <w:t xml:space="preserve">, </w:t>
            </w:r>
            <w:r w:rsidRPr="00B55627">
              <w:rPr>
                <w:sz w:val="20"/>
                <w:lang w:val="ru-RU"/>
              </w:rPr>
              <w:t xml:space="preserve">длину </w:t>
            </w:r>
            <w:r w:rsidRPr="00B55627">
              <w:rPr>
                <w:i/>
                <w:sz w:val="20"/>
                <w:lang w:val="ru-RU"/>
              </w:rPr>
              <w:t>l</w:t>
            </w:r>
            <w:r w:rsidRPr="00B55627">
              <w:rPr>
                <w:sz w:val="20"/>
                <w:lang w:val="ru-RU"/>
              </w:rPr>
              <w:t xml:space="preserve"> и ширину </w:t>
            </w:r>
            <w:r w:rsidRPr="00B55627">
              <w:rPr>
                <w:i/>
                <w:sz w:val="20"/>
                <w:lang w:val="ru-RU"/>
              </w:rPr>
              <w:t>w</w:t>
            </w:r>
            <w:r w:rsidRPr="00B55627">
              <w:rPr>
                <w:sz w:val="20"/>
                <w:lang w:val="ru-RU"/>
              </w:rPr>
              <w:t xml:space="preserve"> решетки (если это применимо), </w:t>
            </w:r>
            <w:r w:rsidR="0073065C" w:rsidRPr="00B55627">
              <w:rPr>
                <w:sz w:val="20"/>
                <w:lang w:val="ru-RU"/>
              </w:rPr>
              <w:t>а также длину волны</w:t>
            </w:r>
            <w:r w:rsidR="00C3128B" w:rsidRPr="00B55627">
              <w:rPr>
                <w:sz w:val="20"/>
                <w:lang w:val="ru-RU"/>
              </w:rPr>
              <w:t xml:space="preserve"> λ </w:t>
            </w:r>
            <w:r w:rsidR="0062502F" w:rsidRPr="00B55627">
              <w:rPr>
                <w:sz w:val="20"/>
                <w:lang w:val="ru-RU"/>
              </w:rPr>
              <w:t>переда</w:t>
            </w:r>
            <w:r w:rsidR="003F19EB" w:rsidRPr="00B55627">
              <w:rPr>
                <w:sz w:val="20"/>
                <w:lang w:val="ru-RU"/>
              </w:rPr>
              <w:t>ваемого</w:t>
            </w:r>
            <w:r w:rsidR="0062502F" w:rsidRPr="00B55627">
              <w:rPr>
                <w:sz w:val="20"/>
                <w:lang w:val="ru-RU"/>
              </w:rPr>
              <w:t>/прин</w:t>
            </w:r>
            <w:r w:rsidR="003F19EB" w:rsidRPr="00B55627">
              <w:rPr>
                <w:sz w:val="20"/>
                <w:lang w:val="ru-RU"/>
              </w:rPr>
              <w:t xml:space="preserve">имаемого </w:t>
            </w:r>
            <w:r w:rsidR="0062502F" w:rsidRPr="00B55627">
              <w:rPr>
                <w:sz w:val="20"/>
                <w:lang w:val="ru-RU"/>
              </w:rPr>
              <w:t xml:space="preserve">излучения </w:t>
            </w:r>
            <w:r w:rsidR="00C3128B" w:rsidRPr="00B55627">
              <w:rPr>
                <w:sz w:val="20"/>
                <w:lang w:val="ru-RU"/>
              </w:rPr>
              <w:t>(</w:t>
            </w:r>
            <w:r w:rsidR="005C4967" w:rsidRPr="00B55627">
              <w:rPr>
                <w:sz w:val="20"/>
                <w:lang w:val="ru-RU"/>
              </w:rPr>
              <w:t xml:space="preserve">где </w:t>
            </w:r>
            <w:r w:rsidR="00C3128B" w:rsidRPr="00B55627">
              <w:rPr>
                <w:i/>
                <w:iCs/>
                <w:sz w:val="20"/>
                <w:lang w:val="ru-RU"/>
              </w:rPr>
              <w:t>l</w:t>
            </w:r>
            <w:r w:rsidR="00C3128B" w:rsidRPr="00B55627">
              <w:rPr>
                <w:sz w:val="20"/>
                <w:lang w:val="ru-RU"/>
              </w:rPr>
              <w:t xml:space="preserve">, w </w:t>
            </w:r>
            <w:r w:rsidR="000F58A4" w:rsidRPr="00B55627">
              <w:rPr>
                <w:sz w:val="20"/>
                <w:lang w:val="ru-RU"/>
              </w:rPr>
              <w:t>и</w:t>
            </w:r>
            <w:r w:rsidR="00C3128B" w:rsidRPr="00B55627">
              <w:rPr>
                <w:sz w:val="20"/>
                <w:lang w:val="ru-RU"/>
              </w:rPr>
              <w:t xml:space="preserve"> λ </w:t>
            </w:r>
            <w:r w:rsidR="000F58A4" w:rsidRPr="00B55627">
              <w:rPr>
                <w:sz w:val="20"/>
                <w:lang w:val="ru-RU"/>
              </w:rPr>
              <w:t>выражены в одинаковых единицах измерения</w:t>
            </w:r>
            <w:r w:rsidR="00C3128B" w:rsidRPr="00B55627">
              <w:rPr>
                <w:sz w:val="20"/>
                <w:lang w:val="ru-RU"/>
              </w:rPr>
              <w:t>)</w:t>
            </w:r>
            <w:r w:rsidR="001433FF" w:rsidRPr="00B55627">
              <w:rPr>
                <w:sz w:val="20"/>
                <w:lang w:val="ru-RU"/>
              </w:rPr>
              <w:t>,</w:t>
            </w:r>
            <w:r w:rsidR="00C3128B" w:rsidRPr="00B55627">
              <w:rPr>
                <w:sz w:val="20"/>
                <w:lang w:val="ru-RU"/>
              </w:rPr>
              <w:t xml:space="preserve"> </w:t>
            </w:r>
            <w:r w:rsidRPr="00B55627">
              <w:rPr>
                <w:sz w:val="20"/>
                <w:lang w:val="ru-RU"/>
              </w:rPr>
              <w:t>с помощью следующей формулы:</w:t>
            </w:r>
          </w:p>
          <w:p w14:paraId="1C903111" w14:textId="30B4D8C6" w:rsidR="00D2326E" w:rsidRPr="00B55627" w:rsidRDefault="00C3128B" w:rsidP="001D4D6C">
            <w:pPr>
              <w:pStyle w:val="Tabletext"/>
              <w:spacing w:before="120"/>
              <w:jc w:val="left"/>
              <w:rPr>
                <w:lang w:val="ru-RU"/>
              </w:rPr>
            </w:pPr>
            <m:oMathPara>
              <m:oMath>
                <m:r>
                  <m:rPr>
                    <m:sty m:val="p"/>
                  </m:rPr>
                  <w:rPr>
                    <w:rFonts w:ascii="Cambria Math" w:hAnsi="Cambria Math" w:cstheme="minorHAnsi"/>
                    <w:sz w:val="20"/>
                    <w:lang w:val="ru-RU"/>
                  </w:rPr>
                  <m:t>Максимальное усиление антенны</m:t>
                </m:r>
                <m:r>
                  <w:rPr>
                    <w:rFonts w:ascii="Cambria Math" w:hAnsi="Cambria Math"/>
                    <w:sz w:val="20"/>
                    <w:lang w:val="ru-RU"/>
                  </w:rPr>
                  <m:t>=</m:t>
                </m:r>
                <m:r>
                  <m:rPr>
                    <m:sty m:val="p"/>
                  </m:rPr>
                  <w:rPr>
                    <w:rFonts w:ascii="Cambria Math" w:hAnsi="Cambria Math"/>
                    <w:sz w:val="20"/>
                    <w:lang w:val="ru-RU"/>
                  </w:rPr>
                  <m:t xml:space="preserve">η 4π </m:t>
                </m:r>
                <m:r>
                  <w:rPr>
                    <w:rFonts w:ascii="Cambria Math" w:hAnsi="Cambria Math"/>
                    <w:sz w:val="20"/>
                    <w:lang w:val="ru-RU"/>
                  </w:rPr>
                  <m:t>lw</m:t>
                </m:r>
                <m:r>
                  <m:rPr>
                    <m:sty m:val="p"/>
                  </m:rPr>
                  <w:rPr>
                    <w:rFonts w:ascii="Cambria Math" w:hAnsi="Cambria Math"/>
                    <w:sz w:val="20"/>
                    <w:lang w:val="ru-RU"/>
                  </w:rPr>
                  <m:t>/</m:t>
                </m:r>
                <m:sSup>
                  <m:sSupPr>
                    <m:ctrlPr>
                      <w:rPr>
                        <w:rFonts w:ascii="Cambria Math" w:hAnsi="Cambria Math"/>
                        <w:iCs/>
                        <w:sz w:val="20"/>
                        <w:lang w:val="ru-RU"/>
                      </w:rPr>
                    </m:ctrlPr>
                  </m:sSupPr>
                  <m:e>
                    <m:r>
                      <m:rPr>
                        <m:sty m:val="p"/>
                      </m:rPr>
                      <w:rPr>
                        <w:rFonts w:ascii="Cambria Math" w:hAnsi="Cambria Math"/>
                        <w:sz w:val="20"/>
                        <w:lang w:val="ru-RU"/>
                      </w:rPr>
                      <m:t>λ</m:t>
                    </m:r>
                  </m:e>
                  <m:sup>
                    <m:r>
                      <w:rPr>
                        <w:rFonts w:ascii="Cambria Math" w:hAnsi="Cambria Math"/>
                        <w:sz w:val="20"/>
                        <w:lang w:val="ru-RU"/>
                      </w:rPr>
                      <m:t>2</m:t>
                    </m:r>
                  </m:sup>
                </m:sSup>
              </m:oMath>
            </m:oMathPara>
          </w:p>
        </w:tc>
      </w:tr>
      <w:tr w:rsidR="00833BFA" w:rsidRPr="00B55627" w14:paraId="75BF4235" w14:textId="77777777" w:rsidTr="004141E3">
        <w:trPr>
          <w:cantSplit/>
          <w:jc w:val="center"/>
        </w:trPr>
        <w:tc>
          <w:tcPr>
            <w:tcW w:w="2830" w:type="dxa"/>
          </w:tcPr>
          <w:p w14:paraId="24BD8536" w14:textId="0B748108" w:rsidR="00833BFA" w:rsidRPr="00B55627" w:rsidRDefault="00833BFA" w:rsidP="00833BFA">
            <w:pPr>
              <w:pStyle w:val="Tabletext"/>
              <w:jc w:val="left"/>
              <w:rPr>
                <w:sz w:val="20"/>
                <w:lang w:val="ru-RU"/>
              </w:rPr>
            </w:pPr>
            <w:r w:rsidRPr="00B55627">
              <w:rPr>
                <w:sz w:val="20"/>
                <w:lang w:val="ru-RU"/>
              </w:rPr>
              <w:t>Поляризация</w:t>
            </w:r>
          </w:p>
        </w:tc>
        <w:tc>
          <w:tcPr>
            <w:tcW w:w="6809" w:type="dxa"/>
          </w:tcPr>
          <w:p w14:paraId="67B1B626" w14:textId="5C19EC93" w:rsidR="00C20444" w:rsidRPr="00B55627" w:rsidRDefault="0034306F" w:rsidP="001D4D6C">
            <w:pPr>
              <w:pStyle w:val="Tabletext"/>
              <w:jc w:val="left"/>
              <w:rPr>
                <w:sz w:val="20"/>
                <w:lang w:val="ru-RU"/>
              </w:rPr>
            </w:pPr>
            <w:r w:rsidRPr="00B55627">
              <w:rPr>
                <w:sz w:val="20"/>
                <w:lang w:val="ru-RU"/>
              </w:rPr>
              <w:t>Плоскость</w:t>
            </w:r>
            <w:r w:rsidR="00D350A0" w:rsidRPr="00B55627">
              <w:rPr>
                <w:sz w:val="20"/>
                <w:lang w:val="ru-RU"/>
              </w:rPr>
              <w:t xml:space="preserve"> </w:t>
            </w:r>
            <w:r w:rsidRPr="00B55627">
              <w:rPr>
                <w:sz w:val="20"/>
                <w:lang w:val="ru-RU"/>
              </w:rPr>
              <w:t>направлени</w:t>
            </w:r>
            <w:r w:rsidR="00D350A0" w:rsidRPr="00B55627">
              <w:rPr>
                <w:sz w:val="20"/>
                <w:lang w:val="ru-RU"/>
              </w:rPr>
              <w:t>я</w:t>
            </w:r>
            <w:r w:rsidRPr="00B55627">
              <w:rPr>
                <w:sz w:val="20"/>
                <w:lang w:val="ru-RU"/>
              </w:rPr>
              <w:t xml:space="preserve"> колебаний для всех волн входящего/исходящего излучения. Для круговой поляризации эта плоскость вращается вокруг направления распространения</w:t>
            </w:r>
            <w:r w:rsidR="00C20444" w:rsidRPr="00B55627">
              <w:rPr>
                <w:sz w:val="20"/>
                <w:lang w:val="ru-RU"/>
              </w:rPr>
              <w:t>.</w:t>
            </w:r>
          </w:p>
          <w:p w14:paraId="40D70EB4" w14:textId="7380796D" w:rsidR="00833BFA" w:rsidRPr="00B55627" w:rsidRDefault="00833BFA" w:rsidP="001D4D6C">
            <w:pPr>
              <w:pStyle w:val="Tabletext"/>
              <w:jc w:val="left"/>
              <w:rPr>
                <w:sz w:val="20"/>
                <w:lang w:val="ru-RU"/>
              </w:rPr>
            </w:pPr>
            <w:r w:rsidRPr="00B55627">
              <w:rPr>
                <w:sz w:val="20"/>
                <w:lang w:val="ru-RU"/>
              </w:rPr>
              <w:t xml:space="preserve">Линейная (H – горизонтальная, V – вертикальная) или круговая </w:t>
            </w:r>
            <w:r w:rsidR="005B5EDF" w:rsidRPr="00B55627">
              <w:rPr>
                <w:sz w:val="20"/>
                <w:lang w:val="ru-RU"/>
              </w:rPr>
              <w:t xml:space="preserve">поляризация </w:t>
            </w:r>
            <w:r w:rsidRPr="00B55627">
              <w:rPr>
                <w:sz w:val="20"/>
                <w:lang w:val="ru-RU"/>
              </w:rPr>
              <w:t>(</w:t>
            </w:r>
            <w:r w:rsidR="00845BDD" w:rsidRPr="00B55627">
              <w:rPr>
                <w:sz w:val="20"/>
                <w:lang w:val="ru-RU"/>
              </w:rPr>
              <w:t>правосторонняя круговая (</w:t>
            </w:r>
            <w:r w:rsidRPr="00B55627">
              <w:rPr>
                <w:sz w:val="20"/>
                <w:lang w:val="ru-RU"/>
              </w:rPr>
              <w:t>ПСКП</w:t>
            </w:r>
            <w:r w:rsidR="00845BDD" w:rsidRPr="00B55627">
              <w:rPr>
                <w:sz w:val="20"/>
                <w:lang w:val="ru-RU"/>
              </w:rPr>
              <w:t>)</w:t>
            </w:r>
            <w:r w:rsidRPr="00B55627">
              <w:rPr>
                <w:sz w:val="20"/>
                <w:lang w:val="ru-RU"/>
              </w:rPr>
              <w:t> </w:t>
            </w:r>
            <w:r w:rsidR="00845BDD" w:rsidRPr="00B55627">
              <w:rPr>
                <w:sz w:val="20"/>
                <w:lang w:val="ru-RU"/>
              </w:rPr>
              <w:t>или</w:t>
            </w:r>
            <w:r w:rsidRPr="00B55627">
              <w:rPr>
                <w:sz w:val="20"/>
                <w:lang w:val="ru-RU"/>
              </w:rPr>
              <w:t xml:space="preserve"> </w:t>
            </w:r>
            <w:r w:rsidR="00845BDD" w:rsidRPr="00B55627">
              <w:rPr>
                <w:sz w:val="20"/>
                <w:lang w:val="ru-RU"/>
              </w:rPr>
              <w:t>левосторонняя</w:t>
            </w:r>
            <w:r w:rsidR="00845BDD" w:rsidRPr="00B55627">
              <w:rPr>
                <w:lang w:val="ru-RU"/>
              </w:rPr>
              <w:t xml:space="preserve"> </w:t>
            </w:r>
            <w:r w:rsidR="00845BDD" w:rsidRPr="00B55627">
              <w:rPr>
                <w:sz w:val="20"/>
                <w:lang w:val="ru-RU"/>
              </w:rPr>
              <w:t>круговая (</w:t>
            </w:r>
            <w:r w:rsidRPr="00B55627">
              <w:rPr>
                <w:sz w:val="20"/>
                <w:lang w:val="ru-RU"/>
              </w:rPr>
              <w:t>ЛСКП)</w:t>
            </w:r>
            <w:r w:rsidR="00845BDD" w:rsidRPr="00B55627">
              <w:rPr>
                <w:sz w:val="20"/>
                <w:lang w:val="ru-RU"/>
              </w:rPr>
              <w:t>)</w:t>
            </w:r>
            <w:r w:rsidRPr="00B55627">
              <w:rPr>
                <w:sz w:val="20"/>
                <w:lang w:val="ru-RU"/>
              </w:rPr>
              <w:t>.</w:t>
            </w:r>
          </w:p>
          <w:p w14:paraId="09289A97" w14:textId="2E2416CD" w:rsidR="00833BFA" w:rsidRPr="00B55627" w:rsidRDefault="00833BFA" w:rsidP="001D4D6C">
            <w:pPr>
              <w:pStyle w:val="Tabletext"/>
              <w:jc w:val="left"/>
              <w:rPr>
                <w:sz w:val="20"/>
                <w:lang w:val="ru-RU"/>
              </w:rPr>
            </w:pPr>
            <w:r w:rsidRPr="00B55627">
              <w:rPr>
                <w:sz w:val="20"/>
                <w:lang w:val="ru-RU"/>
              </w:rPr>
              <w:t>ПРИМЕЧАНИЕ. – Если указана поляризация HV, то H относится к передаваемому, а V – к принимаемому сигналу, и наоборот, если указано</w:t>
            </w:r>
            <w:r w:rsidR="005572E5" w:rsidRPr="00B55627">
              <w:rPr>
                <w:sz w:val="20"/>
                <w:lang w:val="ru-RU"/>
              </w:rPr>
              <w:t> </w:t>
            </w:r>
            <w:r w:rsidRPr="00B55627">
              <w:rPr>
                <w:sz w:val="20"/>
                <w:lang w:val="ru-RU"/>
              </w:rPr>
              <w:t>VH</w:t>
            </w:r>
            <w:r w:rsidR="0034306F" w:rsidRPr="00B55627">
              <w:rPr>
                <w:sz w:val="20"/>
                <w:lang w:val="ru-RU"/>
              </w:rPr>
              <w:t>.</w:t>
            </w:r>
          </w:p>
        </w:tc>
      </w:tr>
      <w:tr w:rsidR="006875D1" w:rsidRPr="00B55627" w14:paraId="5088A7FA" w14:textId="77777777" w:rsidTr="004141E3">
        <w:trPr>
          <w:cantSplit/>
          <w:jc w:val="center"/>
        </w:trPr>
        <w:tc>
          <w:tcPr>
            <w:tcW w:w="2830" w:type="dxa"/>
            <w:tcBorders>
              <w:bottom w:val="single" w:sz="4" w:space="0" w:color="auto"/>
            </w:tcBorders>
          </w:tcPr>
          <w:p w14:paraId="455BE3AA" w14:textId="13E4E88A" w:rsidR="006875D1" w:rsidRPr="00B55627" w:rsidRDefault="006875D1" w:rsidP="006875D1">
            <w:pPr>
              <w:pStyle w:val="Tabletext"/>
              <w:jc w:val="left"/>
              <w:rPr>
                <w:sz w:val="20"/>
                <w:lang w:val="ru-RU"/>
              </w:rPr>
            </w:pPr>
            <w:r w:rsidRPr="00B55627">
              <w:rPr>
                <w:sz w:val="20"/>
                <w:lang w:val="ru-RU"/>
              </w:rPr>
              <w:t>Ширина луча по уровню −3 дБ</w:t>
            </w:r>
            <w:r w:rsidR="00E2520E" w:rsidRPr="00B55627">
              <w:rPr>
                <w:sz w:val="20"/>
                <w:lang w:val="ru-RU"/>
              </w:rPr>
              <w:t>,</w:t>
            </w:r>
            <w:r w:rsidRPr="00B55627">
              <w:rPr>
                <w:sz w:val="20"/>
                <w:lang w:val="ru-RU"/>
              </w:rPr>
              <w:t xml:space="preserve"> градусы</w:t>
            </w:r>
          </w:p>
        </w:tc>
        <w:tc>
          <w:tcPr>
            <w:tcW w:w="6809" w:type="dxa"/>
            <w:tcBorders>
              <w:bottom w:val="single" w:sz="4" w:space="0" w:color="auto"/>
            </w:tcBorders>
          </w:tcPr>
          <w:p w14:paraId="7139C6B3" w14:textId="4227496C" w:rsidR="006875D1" w:rsidRPr="001B6161" w:rsidRDefault="006875D1" w:rsidP="001D4D6C">
            <w:pPr>
              <w:pStyle w:val="Tabletext"/>
              <w:jc w:val="left"/>
              <w:rPr>
                <w:sz w:val="20"/>
                <w:lang w:val="en-US"/>
              </w:rPr>
            </w:pPr>
            <w:r w:rsidRPr="00B55627">
              <w:rPr>
                <w:sz w:val="20"/>
                <w:lang w:val="ru-RU"/>
              </w:rPr>
              <w:t>Ширина луча по уровню –3 дБ (другое название – ширина луча по половинной мощности</w:t>
            </w:r>
            <w:r w:rsidR="00A740CA" w:rsidRPr="00B55627">
              <w:rPr>
                <w:sz w:val="20"/>
                <w:lang w:val="ru-RU"/>
              </w:rPr>
              <w:t xml:space="preserve"> (HPBW)</w:t>
            </w:r>
            <w:r w:rsidRPr="00B55627">
              <w:rPr>
                <w:sz w:val="20"/>
                <w:lang w:val="ru-RU"/>
              </w:rPr>
              <w:t>), или θ</w:t>
            </w:r>
            <w:r w:rsidRPr="00B55627">
              <w:rPr>
                <w:sz w:val="20"/>
                <w:vertAlign w:val="subscript"/>
                <w:lang w:val="ru-RU"/>
              </w:rPr>
              <w:t>3дБ</w:t>
            </w:r>
            <w:r w:rsidRPr="00B55627">
              <w:rPr>
                <w:sz w:val="20"/>
                <w:lang w:val="ru-RU"/>
              </w:rPr>
              <w:t>, определяется как угол между двумя направлениями, в которых интенсивность излучения равна половине максимального значения</w:t>
            </w:r>
            <w:r w:rsidR="001B6161">
              <w:rPr>
                <w:sz w:val="20"/>
                <w:lang w:val="en-US"/>
              </w:rPr>
              <w:t>.</w:t>
            </w:r>
          </w:p>
        </w:tc>
      </w:tr>
      <w:tr w:rsidR="00D2326E" w:rsidRPr="00B55627" w14:paraId="4C875933" w14:textId="77777777" w:rsidTr="004141E3">
        <w:trPr>
          <w:cantSplit/>
          <w:jc w:val="center"/>
        </w:trPr>
        <w:tc>
          <w:tcPr>
            <w:tcW w:w="2830" w:type="dxa"/>
            <w:vMerge w:val="restart"/>
            <w:tcBorders>
              <w:bottom w:val="single" w:sz="4" w:space="0" w:color="auto"/>
            </w:tcBorders>
          </w:tcPr>
          <w:p w14:paraId="25A111D7" w14:textId="173051B7" w:rsidR="00D2326E" w:rsidRPr="00B55627" w:rsidRDefault="006875D1" w:rsidP="00414D61">
            <w:pPr>
              <w:pStyle w:val="Tabletext"/>
              <w:jc w:val="left"/>
              <w:rPr>
                <w:sz w:val="20"/>
                <w:lang w:val="ru-RU"/>
              </w:rPr>
            </w:pPr>
            <w:r w:rsidRPr="00B55627">
              <w:rPr>
                <w:sz w:val="20"/>
                <w:lang w:val="ru-RU"/>
              </w:rPr>
              <w:t>IFOV</w:t>
            </w:r>
          </w:p>
        </w:tc>
        <w:tc>
          <w:tcPr>
            <w:tcW w:w="6809" w:type="dxa"/>
            <w:tcBorders>
              <w:bottom w:val="single" w:sz="4" w:space="0" w:color="auto"/>
            </w:tcBorders>
          </w:tcPr>
          <w:p w14:paraId="2F362DCA" w14:textId="48937253" w:rsidR="00D2326E" w:rsidRPr="001B6161" w:rsidRDefault="009B2E87" w:rsidP="001D4D6C">
            <w:pPr>
              <w:pStyle w:val="Tabletext"/>
              <w:jc w:val="left"/>
              <w:rPr>
                <w:sz w:val="20"/>
                <w:lang w:val="en-US"/>
              </w:rPr>
            </w:pPr>
            <w:r w:rsidRPr="00B55627">
              <w:rPr>
                <w:sz w:val="20"/>
                <w:lang w:val="ru-RU"/>
              </w:rPr>
              <w:t>Мгновенное поле обзора (IFOV) – это область, над которой датчик осуществляет измерение. Зная высоту спутника над поверхностью Земли, можно рассчитать размеры IFOV на поверхности Земли в точке надира – обычно IFOV выражается в км × км. IFOV является мерой элемента</w:t>
            </w:r>
            <w:r w:rsidR="008D1DA0" w:rsidRPr="00B55627">
              <w:rPr>
                <w:sz w:val="20"/>
                <w:lang w:val="ru-RU"/>
              </w:rPr>
              <w:t> </w:t>
            </w:r>
            <w:r w:rsidRPr="00B55627">
              <w:rPr>
                <w:sz w:val="20"/>
                <w:lang w:val="ru-RU"/>
              </w:rPr>
              <w:t>разрешения</w:t>
            </w:r>
            <w:r w:rsidR="001B6161">
              <w:rPr>
                <w:sz w:val="20"/>
                <w:lang w:val="en-US"/>
              </w:rPr>
              <w:t>.</w:t>
            </w:r>
          </w:p>
        </w:tc>
      </w:tr>
      <w:tr w:rsidR="00D2326E" w:rsidRPr="00B55627" w14:paraId="1016A613" w14:textId="77777777" w:rsidTr="004141E3">
        <w:trPr>
          <w:cantSplit/>
          <w:jc w:val="center"/>
        </w:trPr>
        <w:tc>
          <w:tcPr>
            <w:tcW w:w="2830" w:type="dxa"/>
            <w:vMerge/>
            <w:tcBorders>
              <w:top w:val="single" w:sz="4" w:space="0" w:color="auto"/>
            </w:tcBorders>
            <w:vAlign w:val="center"/>
          </w:tcPr>
          <w:p w14:paraId="7F75E9EB" w14:textId="77777777" w:rsidR="00D2326E" w:rsidRPr="00B55627" w:rsidRDefault="00D2326E" w:rsidP="00414D61">
            <w:pPr>
              <w:pStyle w:val="Tabletext"/>
              <w:jc w:val="left"/>
              <w:rPr>
                <w:lang w:val="ru-RU"/>
              </w:rPr>
            </w:pPr>
          </w:p>
        </w:tc>
        <w:tc>
          <w:tcPr>
            <w:tcW w:w="6809" w:type="dxa"/>
            <w:tcBorders>
              <w:top w:val="single" w:sz="4" w:space="0" w:color="auto"/>
            </w:tcBorders>
          </w:tcPr>
          <w:p w14:paraId="26F23830" w14:textId="77777777" w:rsidR="009B2E87" w:rsidRPr="00B55627" w:rsidRDefault="009B2E87" w:rsidP="001D4D6C">
            <w:pPr>
              <w:pStyle w:val="Tabletext"/>
              <w:jc w:val="left"/>
              <w:rPr>
                <w:sz w:val="20"/>
                <w:lang w:val="ru-RU"/>
              </w:rPr>
            </w:pPr>
            <w:r w:rsidRPr="00B55627">
              <w:rPr>
                <w:sz w:val="20"/>
                <w:lang w:val="ru-RU"/>
              </w:rPr>
              <w:t>В сканирующей системе IFOV – это пространственный угол, охватываемый датчиком, когда сканирование остановлено. Для радиолокаторов конического сканирования обычно вычисляются два значения:</w:t>
            </w:r>
          </w:p>
          <w:p w14:paraId="3562551E" w14:textId="77777777" w:rsidR="009B2E87" w:rsidRPr="00B55627" w:rsidRDefault="009B2E87" w:rsidP="001D4D6C">
            <w:pPr>
              <w:pStyle w:val="Tabletext"/>
              <w:ind w:left="284" w:hanging="284"/>
              <w:jc w:val="left"/>
              <w:rPr>
                <w:sz w:val="20"/>
                <w:lang w:val="ru-RU"/>
              </w:rPr>
            </w:pPr>
            <w:r w:rsidRPr="00B55627">
              <w:rPr>
                <w:sz w:val="20"/>
                <w:lang w:val="ru-RU"/>
              </w:rPr>
              <w:t>–</w:t>
            </w:r>
            <w:r w:rsidRPr="00B55627">
              <w:rPr>
                <w:sz w:val="20"/>
                <w:lang w:val="ru-RU"/>
              </w:rPr>
              <w:tab/>
              <w:t>продольное – в направлении движения платформы (вдоль траектории);</w:t>
            </w:r>
          </w:p>
          <w:p w14:paraId="186824E9" w14:textId="46A522D3" w:rsidR="009B2E87" w:rsidRPr="00B55627" w:rsidRDefault="009B2E87" w:rsidP="001D4D6C">
            <w:pPr>
              <w:pStyle w:val="Tabletext"/>
              <w:ind w:left="284" w:hanging="284"/>
              <w:jc w:val="left"/>
              <w:rPr>
                <w:sz w:val="20"/>
                <w:lang w:val="ru-RU"/>
              </w:rPr>
            </w:pPr>
            <w:r w:rsidRPr="00B55627">
              <w:rPr>
                <w:sz w:val="20"/>
                <w:lang w:val="ru-RU"/>
              </w:rPr>
              <w:t>–</w:t>
            </w:r>
            <w:r w:rsidRPr="00B55627">
              <w:rPr>
                <w:sz w:val="20"/>
                <w:lang w:val="ru-RU"/>
              </w:rPr>
              <w:tab/>
              <w:t>поперечное – в направлении, перпендикулярном движению платформы</w:t>
            </w:r>
            <w:r w:rsidR="008D1DA0" w:rsidRPr="00B55627">
              <w:rPr>
                <w:sz w:val="20"/>
                <w:lang w:val="ru-RU"/>
              </w:rPr>
              <w:t> </w:t>
            </w:r>
            <w:r w:rsidRPr="00B55627">
              <w:rPr>
                <w:sz w:val="20"/>
                <w:lang w:val="ru-RU"/>
              </w:rPr>
              <w:t>датчика.</w:t>
            </w:r>
          </w:p>
          <w:p w14:paraId="3BB45466" w14:textId="7155A8AD" w:rsidR="00D2326E" w:rsidRPr="001B6161" w:rsidRDefault="009B2E87" w:rsidP="001D4D6C">
            <w:pPr>
              <w:pStyle w:val="Tabletext"/>
              <w:jc w:val="left"/>
              <w:rPr>
                <w:lang w:val="en-US"/>
              </w:rPr>
            </w:pPr>
            <w:r w:rsidRPr="00B55627">
              <w:rPr>
                <w:sz w:val="20"/>
                <w:lang w:val="ru-RU"/>
              </w:rPr>
              <w:t>Для сканирующих радиолокаторов, ориентированных на надир (см. пример на рисунке 1), IFOV = </w:t>
            </w:r>
            <w:r w:rsidRPr="00B55627">
              <w:rPr>
                <w:i/>
                <w:sz w:val="20"/>
                <w:lang w:val="ru-RU"/>
              </w:rPr>
              <w:t>H</w:t>
            </w:r>
            <w:r w:rsidRPr="00B55627">
              <w:rPr>
                <w:sz w:val="20"/>
                <w:lang w:val="ru-RU"/>
              </w:rPr>
              <w:t>θ</w:t>
            </w:r>
            <w:r w:rsidRPr="00B55627">
              <w:rPr>
                <w:sz w:val="20"/>
                <w:vertAlign w:val="subscript"/>
                <w:lang w:val="ru-RU"/>
              </w:rPr>
              <w:t>3дБ</w:t>
            </w:r>
            <w:r w:rsidRPr="00B55627">
              <w:rPr>
                <w:sz w:val="20"/>
                <w:lang w:val="ru-RU"/>
              </w:rPr>
              <w:t xml:space="preserve">, где </w:t>
            </w:r>
            <w:r w:rsidRPr="00B55627">
              <w:rPr>
                <w:i/>
                <w:sz w:val="20"/>
                <w:lang w:val="ru-RU"/>
              </w:rPr>
              <w:t>H</w:t>
            </w:r>
            <w:r w:rsidRPr="00B55627">
              <w:rPr>
                <w:sz w:val="20"/>
                <w:lang w:val="ru-RU"/>
              </w:rPr>
              <w:t xml:space="preserve"> – высота спутника над поверхностью Земли, а </w:t>
            </w:r>
            <w:r w:rsidRPr="00B55627">
              <w:rPr>
                <w:sz w:val="20"/>
                <w:lang w:val="ru-RU"/>
              </w:rPr>
              <w:sym w:font="Symbol" w:char="F071"/>
            </w:r>
            <w:r w:rsidRPr="00B55627">
              <w:rPr>
                <w:sz w:val="20"/>
                <w:vertAlign w:val="subscript"/>
                <w:lang w:val="ru-RU"/>
              </w:rPr>
              <w:t>3дБ</w:t>
            </w:r>
            <w:r w:rsidRPr="00B55627">
              <w:rPr>
                <w:sz w:val="20"/>
                <w:lang w:val="ru-RU"/>
              </w:rPr>
              <w:t> – ширина луча по половинной мощности</w:t>
            </w:r>
            <w:r w:rsidR="001B6161">
              <w:rPr>
                <w:sz w:val="20"/>
                <w:lang w:val="en-US"/>
              </w:rPr>
              <w:t>.</w:t>
            </w:r>
          </w:p>
        </w:tc>
      </w:tr>
      <w:tr w:rsidR="009B2E87" w:rsidRPr="00B55627" w14:paraId="7F78F3D7" w14:textId="77777777" w:rsidTr="004141E3">
        <w:trPr>
          <w:cantSplit/>
          <w:jc w:val="center"/>
        </w:trPr>
        <w:tc>
          <w:tcPr>
            <w:tcW w:w="2830" w:type="dxa"/>
          </w:tcPr>
          <w:p w14:paraId="4FEDD249" w14:textId="6CAC4678" w:rsidR="009B2E87" w:rsidRPr="00B55627" w:rsidRDefault="009B2E87" w:rsidP="009B2E87">
            <w:pPr>
              <w:pStyle w:val="Tabletext"/>
              <w:jc w:val="left"/>
              <w:rPr>
                <w:sz w:val="20"/>
                <w:lang w:val="ru-RU"/>
              </w:rPr>
            </w:pPr>
            <w:r w:rsidRPr="00B55627">
              <w:rPr>
                <w:sz w:val="20"/>
                <w:lang w:val="ru-RU"/>
              </w:rPr>
              <w:t>Угол падения луча антенны на поверхность Земли</w:t>
            </w:r>
            <w:r w:rsidR="00E2520E" w:rsidRPr="00B55627">
              <w:rPr>
                <w:sz w:val="20"/>
                <w:lang w:val="ru-RU"/>
              </w:rPr>
              <w:t>,</w:t>
            </w:r>
            <w:r w:rsidRPr="00B55627">
              <w:rPr>
                <w:sz w:val="20"/>
                <w:lang w:val="ru-RU"/>
              </w:rPr>
              <w:t xml:space="preserve"> градусы</w:t>
            </w:r>
          </w:p>
        </w:tc>
        <w:tc>
          <w:tcPr>
            <w:tcW w:w="6809" w:type="dxa"/>
          </w:tcPr>
          <w:p w14:paraId="71A91AE0" w14:textId="3AC5D044" w:rsidR="009B2E87" w:rsidRPr="001B6161" w:rsidRDefault="009B2E87" w:rsidP="001D4D6C">
            <w:pPr>
              <w:pStyle w:val="Tabletext"/>
              <w:jc w:val="left"/>
              <w:rPr>
                <w:sz w:val="20"/>
                <w:lang w:val="en-US"/>
              </w:rPr>
            </w:pPr>
            <w:r w:rsidRPr="00B55627">
              <w:rPr>
                <w:sz w:val="20"/>
                <w:lang w:val="ru-RU"/>
              </w:rPr>
              <w:t xml:space="preserve">Угол между направлением наведения антенны и нормалью к поверхности Земли. Обозначен на рисунке 1 как </w:t>
            </w:r>
            <w:r w:rsidRPr="00B55627">
              <w:rPr>
                <w:i/>
                <w:sz w:val="20"/>
                <w:lang w:val="ru-RU"/>
              </w:rPr>
              <w:t>i</w:t>
            </w:r>
            <w:r w:rsidRPr="00B55627">
              <w:rPr>
                <w:sz w:val="20"/>
                <w:lang w:val="ru-RU"/>
              </w:rPr>
              <w:t xml:space="preserve"> (в некоторых случаях, дается угол от надира)</w:t>
            </w:r>
            <w:r w:rsidR="001B6161">
              <w:rPr>
                <w:sz w:val="20"/>
                <w:lang w:val="en-US"/>
              </w:rPr>
              <w:t>.</w:t>
            </w:r>
          </w:p>
        </w:tc>
      </w:tr>
      <w:tr w:rsidR="009B2E87" w:rsidRPr="00B55627" w14:paraId="7B016CAB" w14:textId="77777777" w:rsidTr="004141E3">
        <w:trPr>
          <w:cantSplit/>
          <w:jc w:val="center"/>
        </w:trPr>
        <w:tc>
          <w:tcPr>
            <w:tcW w:w="2830" w:type="dxa"/>
          </w:tcPr>
          <w:p w14:paraId="5E2F71AB" w14:textId="4BFDBB1B" w:rsidR="009B2E87" w:rsidRPr="00B55627" w:rsidRDefault="009B2E87" w:rsidP="009B2E87">
            <w:pPr>
              <w:pStyle w:val="Tabletext"/>
              <w:jc w:val="left"/>
              <w:rPr>
                <w:sz w:val="20"/>
                <w:lang w:val="ru-RU"/>
              </w:rPr>
            </w:pPr>
            <w:r w:rsidRPr="00B55627">
              <w:rPr>
                <w:sz w:val="20"/>
                <w:lang w:val="ru-RU"/>
              </w:rPr>
              <w:t>Частота сканирования по азимуту</w:t>
            </w:r>
            <w:r w:rsidR="00E2520E" w:rsidRPr="00B55627">
              <w:rPr>
                <w:sz w:val="20"/>
                <w:lang w:val="ru-RU"/>
              </w:rPr>
              <w:t>,</w:t>
            </w:r>
            <w:r w:rsidRPr="00B55627">
              <w:rPr>
                <w:sz w:val="20"/>
                <w:lang w:val="ru-RU"/>
              </w:rPr>
              <w:t xml:space="preserve"> об</w:t>
            </w:r>
            <w:r w:rsidR="00CF6D45" w:rsidRPr="00B55627">
              <w:rPr>
                <w:sz w:val="20"/>
                <w:lang w:val="ru-RU"/>
              </w:rPr>
              <w:t>.</w:t>
            </w:r>
            <w:r w:rsidRPr="00B55627">
              <w:rPr>
                <w:sz w:val="20"/>
                <w:lang w:val="ru-RU"/>
              </w:rPr>
              <w:t>/мин</w:t>
            </w:r>
          </w:p>
        </w:tc>
        <w:tc>
          <w:tcPr>
            <w:tcW w:w="6809" w:type="dxa"/>
          </w:tcPr>
          <w:p w14:paraId="5D28A2FB" w14:textId="2861DCAB" w:rsidR="009B2E87" w:rsidRPr="001B6161" w:rsidRDefault="009B2E87" w:rsidP="001D4D6C">
            <w:pPr>
              <w:pStyle w:val="Tabletext"/>
              <w:jc w:val="left"/>
              <w:rPr>
                <w:sz w:val="20"/>
                <w:lang w:val="en-US" w:eastAsia="fr-FR"/>
              </w:rPr>
            </w:pPr>
            <w:r w:rsidRPr="00B55627">
              <w:rPr>
                <w:sz w:val="20"/>
                <w:lang w:val="ru-RU"/>
              </w:rPr>
              <w:t>Частота сканирования по азимуту – количество полных оборотов луча антенны по азимуту в минуту</w:t>
            </w:r>
            <w:r w:rsidR="001B6161">
              <w:rPr>
                <w:sz w:val="20"/>
                <w:lang w:val="en-US"/>
              </w:rPr>
              <w:t>.</w:t>
            </w:r>
          </w:p>
        </w:tc>
      </w:tr>
    </w:tbl>
    <w:p w14:paraId="28DAFBB4" w14:textId="77777777" w:rsidR="005572E5" w:rsidRPr="00B55627" w:rsidRDefault="005572E5" w:rsidP="005572E5">
      <w:pPr>
        <w:pStyle w:val="TableNo"/>
        <w:spacing w:before="480"/>
        <w:rPr>
          <w:lang w:val="ru-RU"/>
        </w:rPr>
      </w:pPr>
      <w:r w:rsidRPr="00B55627">
        <w:rPr>
          <w:lang w:val="ru-RU"/>
        </w:rPr>
        <w:lastRenderedPageBreak/>
        <w:t>ТАБЛИЦА 4 (</w:t>
      </w:r>
      <w:r w:rsidRPr="00B55627">
        <w:rPr>
          <w:i/>
          <w:iCs/>
          <w:lang w:val="ru-RU"/>
        </w:rPr>
        <w:t>продолжение</w:t>
      </w:r>
      <w:r w:rsidRPr="00B55627">
        <w:rPr>
          <w:lang w:val="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6809"/>
      </w:tblGrid>
      <w:tr w:rsidR="005572E5" w:rsidRPr="00B55627" w14:paraId="4FBAA487" w14:textId="77777777" w:rsidTr="004141E3">
        <w:trPr>
          <w:cantSplit/>
          <w:jc w:val="center"/>
        </w:trPr>
        <w:tc>
          <w:tcPr>
            <w:tcW w:w="2830" w:type="dxa"/>
            <w:vAlign w:val="center"/>
          </w:tcPr>
          <w:p w14:paraId="73F6F723" w14:textId="77777777" w:rsidR="005572E5" w:rsidRPr="00B55627" w:rsidRDefault="005572E5" w:rsidP="008776ED">
            <w:pPr>
              <w:pStyle w:val="Tablehead"/>
              <w:rPr>
                <w:sz w:val="20"/>
                <w:lang w:val="ru-RU"/>
              </w:rPr>
            </w:pPr>
            <w:r w:rsidRPr="00B55627">
              <w:rPr>
                <w:sz w:val="20"/>
                <w:lang w:val="ru-RU"/>
              </w:rPr>
              <w:t>Параметр</w:t>
            </w:r>
          </w:p>
        </w:tc>
        <w:tc>
          <w:tcPr>
            <w:tcW w:w="6809" w:type="dxa"/>
            <w:vAlign w:val="center"/>
          </w:tcPr>
          <w:p w14:paraId="6473F63E" w14:textId="77777777" w:rsidR="005572E5" w:rsidRPr="00B55627" w:rsidRDefault="005572E5" w:rsidP="008776ED">
            <w:pPr>
              <w:pStyle w:val="Tablehead"/>
              <w:rPr>
                <w:sz w:val="20"/>
                <w:lang w:val="ru-RU"/>
              </w:rPr>
            </w:pPr>
            <w:r w:rsidRPr="00B55627">
              <w:rPr>
                <w:sz w:val="20"/>
                <w:lang w:val="ru-RU"/>
              </w:rPr>
              <w:t>Определение</w:t>
            </w:r>
          </w:p>
        </w:tc>
      </w:tr>
      <w:tr w:rsidR="009B2E87" w:rsidRPr="00B55627" w14:paraId="1574FB6A" w14:textId="77777777" w:rsidTr="004141E3">
        <w:trPr>
          <w:cantSplit/>
          <w:jc w:val="center"/>
        </w:trPr>
        <w:tc>
          <w:tcPr>
            <w:tcW w:w="2830" w:type="dxa"/>
          </w:tcPr>
          <w:p w14:paraId="00B2D522" w14:textId="629556F5" w:rsidR="009B2E87" w:rsidRPr="00B55627" w:rsidRDefault="009B2E87" w:rsidP="009B2E87">
            <w:pPr>
              <w:pStyle w:val="Tabletext"/>
              <w:jc w:val="left"/>
              <w:rPr>
                <w:sz w:val="20"/>
                <w:lang w:val="ru-RU"/>
              </w:rPr>
            </w:pPr>
            <w:r w:rsidRPr="00B55627">
              <w:rPr>
                <w:sz w:val="20"/>
                <w:lang w:val="ru-RU"/>
              </w:rPr>
              <w:t>Угол обзора луча антенны</w:t>
            </w:r>
            <w:r w:rsidR="00E2520E" w:rsidRPr="00B55627">
              <w:rPr>
                <w:sz w:val="20"/>
                <w:lang w:val="ru-RU"/>
              </w:rPr>
              <w:t>,</w:t>
            </w:r>
            <w:r w:rsidR="004D45C2" w:rsidRPr="00B55627">
              <w:rPr>
                <w:sz w:val="20"/>
                <w:lang w:val="ru-RU"/>
              </w:rPr>
              <w:t> </w:t>
            </w:r>
            <w:r w:rsidRPr="00B55627">
              <w:rPr>
                <w:sz w:val="20"/>
                <w:lang w:val="ru-RU"/>
              </w:rPr>
              <w:t>градусы</w:t>
            </w:r>
          </w:p>
        </w:tc>
        <w:tc>
          <w:tcPr>
            <w:tcW w:w="6809" w:type="dxa"/>
            <w:vAlign w:val="center"/>
          </w:tcPr>
          <w:p w14:paraId="67A73A50" w14:textId="4EDF1109" w:rsidR="009B2E87" w:rsidRPr="001B6161" w:rsidRDefault="009B2E87" w:rsidP="009B2E87">
            <w:pPr>
              <w:pStyle w:val="Tabletext"/>
              <w:jc w:val="left"/>
              <w:rPr>
                <w:sz w:val="20"/>
                <w:lang w:val="en-US" w:eastAsia="fr-FR"/>
              </w:rPr>
            </w:pPr>
            <w:r w:rsidRPr="00B55627">
              <w:rPr>
                <w:sz w:val="20"/>
                <w:lang w:val="ru-RU"/>
              </w:rPr>
              <w:t xml:space="preserve">Угол обзора </w:t>
            </w:r>
            <w:r w:rsidRPr="00B55627">
              <w:rPr>
                <w:color w:val="000000"/>
                <w:sz w:val="20"/>
                <w:lang w:val="ru-RU"/>
              </w:rPr>
              <w:t>луча антенны α – это угол между электрической осью антенны</w:t>
            </w:r>
            <w:r w:rsidRPr="00B55627">
              <w:rPr>
                <w:sz w:val="20"/>
                <w:lang w:val="ru-RU"/>
              </w:rPr>
              <w:t xml:space="preserve"> и надиром. Иногда называется углом наведения от надира. В некоторых системах вместо него приводится угол падения </w:t>
            </w:r>
            <w:r w:rsidRPr="00B55627">
              <w:rPr>
                <w:i/>
                <w:sz w:val="20"/>
                <w:lang w:val="ru-RU"/>
              </w:rPr>
              <w:t>i</w:t>
            </w:r>
            <w:r w:rsidRPr="00B55627">
              <w:rPr>
                <w:sz w:val="20"/>
                <w:lang w:val="ru-RU"/>
              </w:rPr>
              <w:t xml:space="preserve"> луча антенны. Углы </w:t>
            </w:r>
            <w:r w:rsidRPr="00B55627">
              <w:rPr>
                <w:color w:val="000000"/>
                <w:sz w:val="20"/>
                <w:lang w:val="ru-RU"/>
              </w:rPr>
              <w:t xml:space="preserve">α и </w:t>
            </w:r>
            <w:r w:rsidRPr="00B55627">
              <w:rPr>
                <w:i/>
                <w:color w:val="000000"/>
                <w:sz w:val="20"/>
                <w:lang w:val="ru-RU"/>
              </w:rPr>
              <w:t>i</w:t>
            </w:r>
            <w:r w:rsidRPr="00B55627">
              <w:rPr>
                <w:sz w:val="20"/>
                <w:lang w:val="ru-RU"/>
              </w:rPr>
              <w:t xml:space="preserve"> показаны на рисунке 1</w:t>
            </w:r>
            <w:r w:rsidR="001B6161">
              <w:rPr>
                <w:sz w:val="20"/>
                <w:lang w:val="en-US"/>
              </w:rPr>
              <w:t>.</w:t>
            </w:r>
          </w:p>
        </w:tc>
      </w:tr>
      <w:tr w:rsidR="009844C6" w:rsidRPr="00B55627" w14:paraId="7885EB77" w14:textId="77777777" w:rsidTr="004141E3">
        <w:trPr>
          <w:cantSplit/>
          <w:jc w:val="center"/>
        </w:trPr>
        <w:tc>
          <w:tcPr>
            <w:tcW w:w="2830" w:type="dxa"/>
            <w:tcBorders>
              <w:bottom w:val="single" w:sz="4" w:space="0" w:color="auto"/>
            </w:tcBorders>
          </w:tcPr>
          <w:p w14:paraId="43DDC31C" w14:textId="6F902AAF" w:rsidR="009844C6" w:rsidRPr="00B55627" w:rsidRDefault="009844C6" w:rsidP="009844C6">
            <w:pPr>
              <w:pStyle w:val="Tabletext"/>
              <w:jc w:val="left"/>
              <w:rPr>
                <w:sz w:val="20"/>
                <w:lang w:val="ru-RU" w:eastAsia="fr-FR"/>
              </w:rPr>
            </w:pPr>
            <w:r w:rsidRPr="00B55627">
              <w:rPr>
                <w:sz w:val="20"/>
                <w:lang w:val="ru-RU"/>
              </w:rPr>
              <w:t>Азимут луча антенны</w:t>
            </w:r>
            <w:r w:rsidR="00E2520E" w:rsidRPr="00B55627">
              <w:rPr>
                <w:sz w:val="20"/>
                <w:lang w:val="ru-RU"/>
              </w:rPr>
              <w:t>,</w:t>
            </w:r>
            <w:r w:rsidRPr="00B55627">
              <w:rPr>
                <w:sz w:val="20"/>
                <w:lang w:val="ru-RU"/>
              </w:rPr>
              <w:t xml:space="preserve"> градусы</w:t>
            </w:r>
          </w:p>
        </w:tc>
        <w:tc>
          <w:tcPr>
            <w:tcW w:w="6809" w:type="dxa"/>
            <w:vAlign w:val="center"/>
          </w:tcPr>
          <w:p w14:paraId="2D92EC74" w14:textId="55E92B96" w:rsidR="009844C6" w:rsidRPr="001B6161" w:rsidRDefault="009844C6" w:rsidP="009844C6">
            <w:pPr>
              <w:pStyle w:val="Tabletext"/>
              <w:jc w:val="left"/>
              <w:rPr>
                <w:sz w:val="20"/>
                <w:lang w:val="en-US" w:eastAsia="fr-FR"/>
              </w:rPr>
            </w:pPr>
            <w:r w:rsidRPr="00B55627">
              <w:rPr>
                <w:sz w:val="20"/>
                <w:lang w:val="ru-RU"/>
              </w:rPr>
              <w:t xml:space="preserve">Азимут луча антенны – это угол между </w:t>
            </w:r>
            <w:r w:rsidRPr="00B55627">
              <w:rPr>
                <w:color w:val="000000"/>
                <w:sz w:val="20"/>
                <w:lang w:val="ru-RU"/>
              </w:rPr>
              <w:t>электрической осью антенны</w:t>
            </w:r>
            <w:r w:rsidRPr="00B55627">
              <w:rPr>
                <w:sz w:val="20"/>
                <w:lang w:val="ru-RU"/>
              </w:rPr>
              <w:t xml:space="preserve"> и вектором скорости в плоскости, задаваемой вектором скорости и отрицательным вектором нормали к орбите (см. рисунок 2)</w:t>
            </w:r>
            <w:r w:rsidR="001B6161">
              <w:rPr>
                <w:sz w:val="20"/>
                <w:lang w:val="en-US"/>
              </w:rPr>
              <w:t>.</w:t>
            </w:r>
          </w:p>
        </w:tc>
      </w:tr>
      <w:tr w:rsidR="009844C6" w:rsidRPr="00B55627" w14:paraId="5BA2B983" w14:textId="77777777" w:rsidTr="004141E3">
        <w:trPr>
          <w:cantSplit/>
          <w:jc w:val="center"/>
        </w:trPr>
        <w:tc>
          <w:tcPr>
            <w:tcW w:w="2830" w:type="dxa"/>
          </w:tcPr>
          <w:p w14:paraId="44A71F74" w14:textId="0B6367B7" w:rsidR="009844C6" w:rsidRPr="00B55627" w:rsidRDefault="009844C6" w:rsidP="009844C6">
            <w:pPr>
              <w:pStyle w:val="Tabletext"/>
              <w:jc w:val="left"/>
              <w:rPr>
                <w:sz w:val="20"/>
                <w:lang w:val="ru-RU" w:eastAsia="fr-FR"/>
              </w:rPr>
            </w:pPr>
            <w:r w:rsidRPr="00B55627">
              <w:rPr>
                <w:sz w:val="20"/>
                <w:lang w:val="ru-RU"/>
              </w:rPr>
              <w:t>Ширина луча антенны по углу места</w:t>
            </w:r>
            <w:r w:rsidR="00E2520E" w:rsidRPr="00B55627">
              <w:rPr>
                <w:sz w:val="20"/>
                <w:lang w:val="ru-RU"/>
              </w:rPr>
              <w:t>,</w:t>
            </w:r>
            <w:r w:rsidRPr="00B55627">
              <w:rPr>
                <w:sz w:val="20"/>
                <w:lang w:val="ru-RU"/>
              </w:rPr>
              <w:t xml:space="preserve"> градусы</w:t>
            </w:r>
          </w:p>
        </w:tc>
        <w:tc>
          <w:tcPr>
            <w:tcW w:w="6809" w:type="dxa"/>
            <w:vAlign w:val="center"/>
          </w:tcPr>
          <w:p w14:paraId="5A6E7C48" w14:textId="2AE3F0DE" w:rsidR="009844C6" w:rsidRPr="001B6161" w:rsidRDefault="009844C6" w:rsidP="009844C6">
            <w:pPr>
              <w:pStyle w:val="Tabletext"/>
              <w:jc w:val="left"/>
              <w:rPr>
                <w:sz w:val="20"/>
                <w:lang w:val="en-US" w:eastAsia="fr-FR"/>
              </w:rPr>
            </w:pPr>
            <w:r w:rsidRPr="00B55627">
              <w:rPr>
                <w:sz w:val="20"/>
                <w:lang w:val="ru-RU"/>
              </w:rPr>
              <w:t>Ширина луча антенны по углу места – это угловое расстояние между двумя направлениями по углу места, в которых интенсивность излучения составляет –3 дБ от максимального значения</w:t>
            </w:r>
            <w:r w:rsidR="001B6161">
              <w:rPr>
                <w:sz w:val="20"/>
                <w:lang w:val="en-US"/>
              </w:rPr>
              <w:t>.</w:t>
            </w:r>
          </w:p>
        </w:tc>
      </w:tr>
      <w:tr w:rsidR="009844C6" w:rsidRPr="00B55627" w14:paraId="5FE2AD55" w14:textId="77777777" w:rsidTr="004141E3">
        <w:trPr>
          <w:cantSplit/>
          <w:jc w:val="center"/>
        </w:trPr>
        <w:tc>
          <w:tcPr>
            <w:tcW w:w="2830" w:type="dxa"/>
          </w:tcPr>
          <w:p w14:paraId="0CB3AAE3" w14:textId="3B283F2A" w:rsidR="009844C6" w:rsidRPr="00B55627" w:rsidRDefault="009844C6" w:rsidP="009844C6">
            <w:pPr>
              <w:pStyle w:val="Tabletext"/>
              <w:jc w:val="left"/>
              <w:rPr>
                <w:sz w:val="20"/>
                <w:lang w:val="ru-RU" w:eastAsia="fr-FR"/>
              </w:rPr>
            </w:pPr>
            <w:r w:rsidRPr="00B55627">
              <w:rPr>
                <w:sz w:val="20"/>
                <w:lang w:val="ru-RU"/>
              </w:rPr>
              <w:t>Ширина луча антенны по азимуту</w:t>
            </w:r>
            <w:r w:rsidR="00E2520E" w:rsidRPr="00B55627">
              <w:rPr>
                <w:sz w:val="20"/>
                <w:lang w:val="ru-RU"/>
              </w:rPr>
              <w:t>,</w:t>
            </w:r>
            <w:r w:rsidRPr="00B55627">
              <w:rPr>
                <w:sz w:val="20"/>
                <w:lang w:val="ru-RU"/>
              </w:rPr>
              <w:t xml:space="preserve"> градусы</w:t>
            </w:r>
          </w:p>
        </w:tc>
        <w:tc>
          <w:tcPr>
            <w:tcW w:w="6809" w:type="dxa"/>
            <w:vAlign w:val="center"/>
          </w:tcPr>
          <w:p w14:paraId="63AF8733" w14:textId="77C869C9" w:rsidR="009844C6" w:rsidRPr="001B6161" w:rsidRDefault="009844C6" w:rsidP="009844C6">
            <w:pPr>
              <w:pStyle w:val="Tabletext"/>
              <w:jc w:val="left"/>
              <w:rPr>
                <w:sz w:val="20"/>
                <w:lang w:val="en-US" w:eastAsia="fr-FR"/>
              </w:rPr>
            </w:pPr>
            <w:r w:rsidRPr="00B55627">
              <w:rPr>
                <w:sz w:val="20"/>
                <w:lang w:val="ru-RU"/>
              </w:rPr>
              <w:t>Ширина луча антенны по азимуту – это угловое расстояние между двумя направлениями по азимуту, в которых интенсивность излучения составляет</w:t>
            </w:r>
            <w:r w:rsidRPr="00B55627">
              <w:rPr>
                <w:sz w:val="20"/>
                <w:lang w:val="ru-RU"/>
              </w:rPr>
              <w:br/>
              <w:t>–3 дБ от максимального значения</w:t>
            </w:r>
            <w:r w:rsidR="001B6161">
              <w:rPr>
                <w:sz w:val="20"/>
                <w:lang w:val="en-US"/>
              </w:rPr>
              <w:t>.</w:t>
            </w:r>
          </w:p>
        </w:tc>
      </w:tr>
      <w:tr w:rsidR="009844C6" w:rsidRPr="00B55627" w14:paraId="007BBBC5" w14:textId="77777777" w:rsidTr="004141E3">
        <w:trPr>
          <w:cantSplit/>
          <w:jc w:val="center"/>
        </w:trPr>
        <w:tc>
          <w:tcPr>
            <w:tcW w:w="2830" w:type="dxa"/>
          </w:tcPr>
          <w:p w14:paraId="16206EBF" w14:textId="11504F5A" w:rsidR="009844C6" w:rsidRPr="00B55627" w:rsidRDefault="009844C6" w:rsidP="009844C6">
            <w:pPr>
              <w:pStyle w:val="Tabletext"/>
              <w:jc w:val="left"/>
              <w:rPr>
                <w:sz w:val="20"/>
                <w:lang w:val="ru-RU"/>
              </w:rPr>
            </w:pPr>
            <w:r w:rsidRPr="00B55627">
              <w:rPr>
                <w:sz w:val="20"/>
                <w:lang w:val="ru-RU"/>
              </w:rPr>
              <w:t>Ширина полосы обзора</w:t>
            </w:r>
            <w:r w:rsidR="00E2520E" w:rsidRPr="00B55627">
              <w:rPr>
                <w:sz w:val="20"/>
                <w:lang w:val="ru-RU"/>
              </w:rPr>
              <w:t>,</w:t>
            </w:r>
            <w:r w:rsidRPr="00B55627">
              <w:rPr>
                <w:sz w:val="20"/>
                <w:lang w:val="ru-RU"/>
              </w:rPr>
              <w:t xml:space="preserve"> км</w:t>
            </w:r>
          </w:p>
        </w:tc>
        <w:tc>
          <w:tcPr>
            <w:tcW w:w="6809" w:type="dxa"/>
            <w:vAlign w:val="center"/>
          </w:tcPr>
          <w:p w14:paraId="75455932" w14:textId="046F0EE7" w:rsidR="009844C6" w:rsidRPr="00B55627" w:rsidRDefault="009844C6" w:rsidP="009844C6">
            <w:pPr>
              <w:pStyle w:val="Tabletext"/>
              <w:jc w:val="left"/>
              <w:rPr>
                <w:sz w:val="20"/>
                <w:lang w:val="ru-RU"/>
              </w:rPr>
            </w:pPr>
            <w:r w:rsidRPr="00B55627">
              <w:rPr>
                <w:sz w:val="20"/>
                <w:lang w:val="ru-RU"/>
              </w:rPr>
              <w:t>Ширина полосы обзора определяется как линейное расстояние на поверхности Земли, обозреваемое в поперечном направлении</w:t>
            </w:r>
            <w:r w:rsidR="001B6161">
              <w:rPr>
                <w:sz w:val="20"/>
                <w:lang w:val="en-US"/>
              </w:rPr>
              <w:t>.</w:t>
            </w:r>
            <w:r w:rsidRPr="00B55627">
              <w:rPr>
                <w:sz w:val="20"/>
                <w:lang w:val="ru-RU"/>
              </w:rPr>
              <w:t xml:space="preserve"> </w:t>
            </w:r>
          </w:p>
        </w:tc>
      </w:tr>
      <w:tr w:rsidR="009844C6" w:rsidRPr="00B55627" w14:paraId="254D2811" w14:textId="77777777" w:rsidTr="004141E3">
        <w:trPr>
          <w:cantSplit/>
          <w:jc w:val="center"/>
        </w:trPr>
        <w:tc>
          <w:tcPr>
            <w:tcW w:w="2830" w:type="dxa"/>
          </w:tcPr>
          <w:p w14:paraId="25DF178F" w14:textId="0128242D" w:rsidR="009844C6" w:rsidRPr="00B55627" w:rsidRDefault="009844C6" w:rsidP="009844C6">
            <w:pPr>
              <w:pStyle w:val="Tabletext"/>
              <w:jc w:val="left"/>
              <w:rPr>
                <w:sz w:val="20"/>
                <w:lang w:val="ru-RU"/>
              </w:rPr>
            </w:pPr>
            <w:r w:rsidRPr="00B55627">
              <w:rPr>
                <w:sz w:val="20"/>
                <w:lang w:val="ru-RU"/>
              </w:rPr>
              <w:t>Коэффициент полезного действия главного луча</w:t>
            </w:r>
            <w:r w:rsidR="00E2520E" w:rsidRPr="00B55627">
              <w:rPr>
                <w:sz w:val="20"/>
                <w:lang w:val="ru-RU"/>
              </w:rPr>
              <w:t xml:space="preserve">, </w:t>
            </w:r>
            <w:r w:rsidRPr="00B55627">
              <w:rPr>
                <w:sz w:val="20"/>
                <w:lang w:val="ru-RU"/>
              </w:rPr>
              <w:t>%</w:t>
            </w:r>
          </w:p>
        </w:tc>
        <w:tc>
          <w:tcPr>
            <w:tcW w:w="6809" w:type="dxa"/>
            <w:vAlign w:val="center"/>
          </w:tcPr>
          <w:p w14:paraId="7A979C1E" w14:textId="394B14B3" w:rsidR="009844C6" w:rsidRPr="001B6161" w:rsidRDefault="009844C6" w:rsidP="009844C6">
            <w:pPr>
              <w:pStyle w:val="Tabletext"/>
              <w:jc w:val="left"/>
              <w:rPr>
                <w:sz w:val="20"/>
                <w:lang w:val="en-US"/>
              </w:rPr>
            </w:pPr>
            <w:r w:rsidRPr="00B55627">
              <w:rPr>
                <w:sz w:val="20"/>
                <w:lang w:val="ru-RU"/>
              </w:rPr>
              <w:t>Область главного луча определяется как угловой размер конуса с углом раскрыва, в 2,5 раза превышающим измеренное значение ширины луча по уровню –3 дБ. Коэффициент полезного действия главного луча определяется как отношение принятой в главном луче энергии к энергии, принятой всей антенной</w:t>
            </w:r>
            <w:r w:rsidR="001B6161">
              <w:rPr>
                <w:sz w:val="20"/>
                <w:lang w:val="en-US"/>
              </w:rPr>
              <w:t>.</w:t>
            </w:r>
          </w:p>
        </w:tc>
      </w:tr>
      <w:tr w:rsidR="009844C6" w:rsidRPr="00B55627" w14:paraId="396C5AC9" w14:textId="77777777" w:rsidTr="004141E3">
        <w:trPr>
          <w:cantSplit/>
          <w:jc w:val="center"/>
        </w:trPr>
        <w:tc>
          <w:tcPr>
            <w:tcW w:w="2830" w:type="dxa"/>
          </w:tcPr>
          <w:p w14:paraId="1C06EB78" w14:textId="0915EF13" w:rsidR="009844C6" w:rsidRPr="00B55627" w:rsidRDefault="009844C6" w:rsidP="009844C6">
            <w:pPr>
              <w:pStyle w:val="Tabletext"/>
              <w:jc w:val="left"/>
              <w:rPr>
                <w:sz w:val="20"/>
                <w:lang w:val="ru-RU"/>
              </w:rPr>
            </w:pPr>
            <w:r w:rsidRPr="00B55627">
              <w:rPr>
                <w:sz w:val="20"/>
                <w:lang w:val="ru-RU"/>
              </w:rPr>
              <w:t>Динамические свойства луча</w:t>
            </w:r>
          </w:p>
        </w:tc>
        <w:tc>
          <w:tcPr>
            <w:tcW w:w="6809" w:type="dxa"/>
            <w:vAlign w:val="center"/>
          </w:tcPr>
          <w:p w14:paraId="63E15626" w14:textId="77777777" w:rsidR="009844C6" w:rsidRPr="00B55627" w:rsidRDefault="009844C6" w:rsidP="009844C6">
            <w:pPr>
              <w:pStyle w:val="Tabletext"/>
              <w:spacing w:before="20" w:after="20"/>
              <w:jc w:val="left"/>
              <w:rPr>
                <w:sz w:val="20"/>
                <w:lang w:val="ru-RU"/>
              </w:rPr>
            </w:pPr>
            <w:r w:rsidRPr="00B55627">
              <w:rPr>
                <w:sz w:val="20"/>
                <w:lang w:val="ru-RU"/>
              </w:rPr>
              <w:t>Динамические свойства луча определяются следующим образом:</w:t>
            </w:r>
          </w:p>
          <w:p w14:paraId="289911A2" w14:textId="77777777" w:rsidR="009844C6" w:rsidRPr="00B55627" w:rsidRDefault="009844C6" w:rsidP="009844C6">
            <w:pPr>
              <w:pStyle w:val="Tabletext"/>
              <w:jc w:val="left"/>
              <w:rPr>
                <w:sz w:val="20"/>
                <w:lang w:val="ru-RU"/>
              </w:rPr>
            </w:pPr>
            <w:r w:rsidRPr="00B55627">
              <w:rPr>
                <w:sz w:val="20"/>
                <w:lang w:val="ru-RU"/>
              </w:rPr>
              <w:t>–</w:t>
            </w:r>
            <w:r w:rsidRPr="00B55627">
              <w:rPr>
                <w:sz w:val="20"/>
                <w:lang w:val="ru-RU"/>
              </w:rPr>
              <w:tab/>
              <w:t>при коническом сканировании – это частота вращения луча;</w:t>
            </w:r>
          </w:p>
          <w:p w14:paraId="78A051BB" w14:textId="1C8A02B2" w:rsidR="009844C6" w:rsidRPr="001B6161" w:rsidRDefault="009844C6" w:rsidP="009844C6">
            <w:pPr>
              <w:pStyle w:val="Tabletext"/>
              <w:jc w:val="left"/>
              <w:rPr>
                <w:sz w:val="20"/>
                <w:lang w:val="en-US"/>
              </w:rPr>
            </w:pPr>
            <w:r w:rsidRPr="00B55627">
              <w:rPr>
                <w:sz w:val="20"/>
                <w:lang w:val="ru-RU"/>
              </w:rPr>
              <w:t>–</w:t>
            </w:r>
            <w:r w:rsidRPr="00B55627">
              <w:rPr>
                <w:sz w:val="20"/>
                <w:lang w:val="ru-RU"/>
              </w:rPr>
              <w:tab/>
              <w:t>при сканировании надира – это число сканирований в секунду</w:t>
            </w:r>
            <w:r w:rsidR="001B6161">
              <w:rPr>
                <w:sz w:val="20"/>
                <w:lang w:val="en-US"/>
              </w:rPr>
              <w:t>.</w:t>
            </w:r>
          </w:p>
        </w:tc>
      </w:tr>
      <w:tr w:rsidR="009844C6" w:rsidRPr="00B55627" w14:paraId="65C2D52A" w14:textId="77777777" w:rsidTr="004141E3">
        <w:trPr>
          <w:cantSplit/>
          <w:jc w:val="center"/>
        </w:trPr>
        <w:tc>
          <w:tcPr>
            <w:tcW w:w="2830" w:type="dxa"/>
          </w:tcPr>
          <w:p w14:paraId="0CE3A192" w14:textId="52A5AE07" w:rsidR="009844C6" w:rsidRPr="00B55627" w:rsidRDefault="009844C6" w:rsidP="009844C6">
            <w:pPr>
              <w:pStyle w:val="Tabletext"/>
              <w:jc w:val="left"/>
              <w:rPr>
                <w:sz w:val="20"/>
                <w:lang w:val="ru-RU"/>
              </w:rPr>
            </w:pPr>
            <w:r w:rsidRPr="00B55627">
              <w:rPr>
                <w:sz w:val="20"/>
                <w:lang w:val="ru-RU"/>
              </w:rPr>
              <w:t>Диаграмма направленности антенны датчика</w:t>
            </w:r>
          </w:p>
        </w:tc>
        <w:tc>
          <w:tcPr>
            <w:tcW w:w="6809" w:type="dxa"/>
          </w:tcPr>
          <w:p w14:paraId="13BA1BA2" w14:textId="5CDD36E2" w:rsidR="009844C6" w:rsidRPr="001B6161" w:rsidRDefault="009E016C" w:rsidP="009844C6">
            <w:pPr>
              <w:pStyle w:val="Tabletext"/>
              <w:jc w:val="left"/>
              <w:rPr>
                <w:sz w:val="20"/>
                <w:lang w:val="en-US"/>
              </w:rPr>
            </w:pPr>
            <w:r w:rsidRPr="00B55627">
              <w:rPr>
                <w:sz w:val="20"/>
                <w:lang w:val="ru-RU"/>
              </w:rPr>
              <w:t>Усиление</w:t>
            </w:r>
            <w:r w:rsidR="009844C6" w:rsidRPr="00B55627">
              <w:rPr>
                <w:sz w:val="20"/>
                <w:lang w:val="ru-RU"/>
              </w:rPr>
              <w:t xml:space="preserve"> антенны как функция от угла отклонения от оси</w:t>
            </w:r>
            <w:r w:rsidR="001B6161">
              <w:rPr>
                <w:sz w:val="20"/>
                <w:lang w:val="en-US"/>
              </w:rPr>
              <w:t>.</w:t>
            </w:r>
          </w:p>
        </w:tc>
      </w:tr>
      <w:tr w:rsidR="00D2326E" w:rsidRPr="00B55627" w14:paraId="7388FE8D" w14:textId="77777777" w:rsidTr="004141E3">
        <w:trPr>
          <w:cantSplit/>
          <w:jc w:val="center"/>
        </w:trPr>
        <w:tc>
          <w:tcPr>
            <w:tcW w:w="9639" w:type="dxa"/>
            <w:gridSpan w:val="2"/>
            <w:tcBorders>
              <w:top w:val="single" w:sz="4" w:space="0" w:color="auto"/>
              <w:left w:val="single" w:sz="4" w:space="0" w:color="auto"/>
              <w:bottom w:val="single" w:sz="4" w:space="0" w:color="auto"/>
              <w:right w:val="single" w:sz="4" w:space="0" w:color="auto"/>
            </w:tcBorders>
            <w:vAlign w:val="center"/>
          </w:tcPr>
          <w:p w14:paraId="7E7898C0" w14:textId="33B09135" w:rsidR="00D2326E" w:rsidRPr="00B55627" w:rsidRDefault="00362ECB" w:rsidP="00414D61">
            <w:pPr>
              <w:pStyle w:val="Tabletext"/>
              <w:jc w:val="left"/>
              <w:rPr>
                <w:b/>
                <w:sz w:val="20"/>
                <w:lang w:val="ru-RU"/>
              </w:rPr>
            </w:pPr>
            <w:r w:rsidRPr="00B55627">
              <w:rPr>
                <w:b/>
                <w:sz w:val="20"/>
                <w:lang w:val="ru-RU"/>
              </w:rPr>
              <w:t>Характеристики передатчиков</w:t>
            </w:r>
          </w:p>
        </w:tc>
      </w:tr>
      <w:tr w:rsidR="004213B4" w:rsidRPr="00B55627" w14:paraId="67089CBF" w14:textId="77777777" w:rsidTr="004141E3">
        <w:trPr>
          <w:cantSplit/>
          <w:trHeight w:val="295"/>
          <w:jc w:val="center"/>
        </w:trPr>
        <w:tc>
          <w:tcPr>
            <w:tcW w:w="2830" w:type="dxa"/>
            <w:tcBorders>
              <w:top w:val="single" w:sz="4" w:space="0" w:color="auto"/>
              <w:left w:val="single" w:sz="4" w:space="0" w:color="auto"/>
              <w:right w:val="single" w:sz="4" w:space="0" w:color="auto"/>
            </w:tcBorders>
          </w:tcPr>
          <w:p w14:paraId="699A4A5A" w14:textId="0F433605" w:rsidR="004213B4" w:rsidRPr="00B55627" w:rsidRDefault="004213B4" w:rsidP="004213B4">
            <w:pPr>
              <w:pStyle w:val="Tabletext"/>
              <w:jc w:val="left"/>
              <w:rPr>
                <w:sz w:val="20"/>
                <w:lang w:val="ru-RU"/>
              </w:rPr>
            </w:pPr>
            <w:r w:rsidRPr="00B55627">
              <w:rPr>
                <w:sz w:val="20"/>
                <w:lang w:val="ru-RU"/>
              </w:rPr>
              <w:t>Центральная частота радиосигнала</w:t>
            </w:r>
            <w:r w:rsidR="00E2520E" w:rsidRPr="00B55627">
              <w:rPr>
                <w:sz w:val="20"/>
                <w:lang w:val="ru-RU"/>
              </w:rPr>
              <w:t>,</w:t>
            </w:r>
            <w:r w:rsidRPr="00B55627">
              <w:rPr>
                <w:sz w:val="20"/>
                <w:lang w:val="ru-RU"/>
              </w:rPr>
              <w:t xml:space="preserve"> МГц</w:t>
            </w:r>
          </w:p>
        </w:tc>
        <w:tc>
          <w:tcPr>
            <w:tcW w:w="6809" w:type="dxa"/>
            <w:tcBorders>
              <w:top w:val="single" w:sz="4" w:space="0" w:color="auto"/>
              <w:left w:val="single" w:sz="4" w:space="0" w:color="auto"/>
              <w:right w:val="single" w:sz="4" w:space="0" w:color="auto"/>
            </w:tcBorders>
            <w:vAlign w:val="center"/>
          </w:tcPr>
          <w:p w14:paraId="5F234485" w14:textId="7CCEDD2A" w:rsidR="004213B4" w:rsidRPr="001B6161" w:rsidRDefault="004213B4" w:rsidP="004213B4">
            <w:pPr>
              <w:pStyle w:val="Tabletext"/>
              <w:jc w:val="left"/>
              <w:rPr>
                <w:sz w:val="20"/>
                <w:lang w:val="en-US"/>
              </w:rPr>
            </w:pPr>
            <w:r w:rsidRPr="00B55627">
              <w:rPr>
                <w:sz w:val="20"/>
                <w:lang w:val="ru-RU"/>
              </w:rPr>
              <w:t>Центральная частота радиосигнала – это частота, на которую приходится центральная часть полосы частот передаваемого сигнала</w:t>
            </w:r>
            <w:r w:rsidR="001B6161">
              <w:rPr>
                <w:sz w:val="20"/>
                <w:lang w:val="en-US"/>
              </w:rPr>
              <w:t>.</w:t>
            </w:r>
          </w:p>
        </w:tc>
      </w:tr>
      <w:tr w:rsidR="004213B4" w:rsidRPr="00B55627" w14:paraId="49FB3096" w14:textId="77777777" w:rsidTr="004141E3">
        <w:trPr>
          <w:cantSplit/>
          <w:trHeight w:val="295"/>
          <w:jc w:val="center"/>
        </w:trPr>
        <w:tc>
          <w:tcPr>
            <w:tcW w:w="2830" w:type="dxa"/>
            <w:tcBorders>
              <w:top w:val="single" w:sz="4" w:space="0" w:color="auto"/>
              <w:left w:val="single" w:sz="4" w:space="0" w:color="auto"/>
              <w:right w:val="single" w:sz="4" w:space="0" w:color="auto"/>
            </w:tcBorders>
          </w:tcPr>
          <w:p w14:paraId="507243F2" w14:textId="1699EF27" w:rsidR="004213B4" w:rsidRPr="00B55627" w:rsidRDefault="004213B4" w:rsidP="004213B4">
            <w:pPr>
              <w:pStyle w:val="Tabletext"/>
              <w:jc w:val="left"/>
              <w:rPr>
                <w:sz w:val="20"/>
                <w:lang w:val="ru-RU"/>
              </w:rPr>
            </w:pPr>
            <w:r w:rsidRPr="00B55627">
              <w:rPr>
                <w:sz w:val="20"/>
                <w:lang w:val="ru-RU"/>
              </w:rPr>
              <w:t>Ширина полосы РЧ</w:t>
            </w:r>
            <w:r w:rsidR="00E2520E" w:rsidRPr="00B55627">
              <w:rPr>
                <w:sz w:val="20"/>
                <w:lang w:val="ru-RU"/>
              </w:rPr>
              <w:t>,</w:t>
            </w:r>
            <w:r w:rsidRPr="00B55627">
              <w:rPr>
                <w:sz w:val="20"/>
                <w:lang w:val="ru-RU"/>
              </w:rPr>
              <w:t xml:space="preserve"> МГц</w:t>
            </w:r>
          </w:p>
        </w:tc>
        <w:tc>
          <w:tcPr>
            <w:tcW w:w="6809" w:type="dxa"/>
            <w:tcBorders>
              <w:top w:val="single" w:sz="4" w:space="0" w:color="auto"/>
              <w:left w:val="single" w:sz="4" w:space="0" w:color="auto"/>
              <w:right w:val="single" w:sz="4" w:space="0" w:color="auto"/>
            </w:tcBorders>
            <w:vAlign w:val="center"/>
          </w:tcPr>
          <w:p w14:paraId="4AA57EB8" w14:textId="2AEDC680" w:rsidR="004213B4" w:rsidRPr="001B6161" w:rsidRDefault="004213B4" w:rsidP="0024177B">
            <w:pPr>
              <w:pStyle w:val="Tabletext"/>
              <w:jc w:val="left"/>
              <w:rPr>
                <w:sz w:val="20"/>
                <w:lang w:val="en-US"/>
              </w:rPr>
            </w:pPr>
            <w:r w:rsidRPr="00B55627">
              <w:rPr>
                <w:sz w:val="20"/>
                <w:lang w:val="ru-RU"/>
              </w:rPr>
              <w:t>Ширина полосы РЧ – это ширина полосы частот передаваемого сигнала по уровню −3 дБ. При анализе совместимости обычно используется в</w:t>
            </w:r>
            <w:r w:rsidR="0024177B" w:rsidRPr="00B55627">
              <w:rPr>
                <w:sz w:val="20"/>
                <w:lang w:val="ru-RU"/>
              </w:rPr>
              <w:t> </w:t>
            </w:r>
            <w:r w:rsidRPr="00B55627">
              <w:rPr>
                <w:sz w:val="20"/>
                <w:lang w:val="ru-RU"/>
              </w:rPr>
              <w:t>качестве ширины полосы пропускания приемника</w:t>
            </w:r>
            <w:r w:rsidR="001B6161">
              <w:rPr>
                <w:sz w:val="20"/>
                <w:lang w:val="en-US"/>
              </w:rPr>
              <w:t>.</w:t>
            </w:r>
          </w:p>
        </w:tc>
      </w:tr>
      <w:tr w:rsidR="0024177B" w:rsidRPr="00B55627" w14:paraId="25922B58" w14:textId="77777777" w:rsidTr="004141E3">
        <w:trPr>
          <w:cantSplit/>
          <w:trHeight w:val="295"/>
          <w:jc w:val="center"/>
        </w:trPr>
        <w:tc>
          <w:tcPr>
            <w:tcW w:w="2830" w:type="dxa"/>
            <w:tcBorders>
              <w:top w:val="single" w:sz="4" w:space="0" w:color="auto"/>
              <w:left w:val="single" w:sz="4" w:space="0" w:color="auto"/>
              <w:right w:val="single" w:sz="4" w:space="0" w:color="auto"/>
            </w:tcBorders>
          </w:tcPr>
          <w:p w14:paraId="4483B8DE" w14:textId="5DABCFB9" w:rsidR="0024177B" w:rsidRPr="00B55627" w:rsidRDefault="0024177B" w:rsidP="0024177B">
            <w:pPr>
              <w:pStyle w:val="Tabletext"/>
              <w:jc w:val="left"/>
              <w:rPr>
                <w:sz w:val="20"/>
                <w:lang w:val="ru-RU"/>
              </w:rPr>
            </w:pPr>
            <w:r w:rsidRPr="00B55627">
              <w:rPr>
                <w:sz w:val="20"/>
                <w:lang w:val="ru-RU"/>
              </w:rPr>
              <w:t>Пиковая мощность передаваемого сигнала</w:t>
            </w:r>
            <w:r w:rsidR="00E2520E" w:rsidRPr="00B55627">
              <w:rPr>
                <w:sz w:val="20"/>
                <w:lang w:val="ru-RU"/>
              </w:rPr>
              <w:t>,</w:t>
            </w:r>
            <w:r w:rsidRPr="00B55627">
              <w:rPr>
                <w:sz w:val="20"/>
                <w:lang w:val="ru-RU"/>
              </w:rPr>
              <w:t xml:space="preserve"> Вт</w:t>
            </w:r>
          </w:p>
        </w:tc>
        <w:tc>
          <w:tcPr>
            <w:tcW w:w="6809" w:type="dxa"/>
            <w:tcBorders>
              <w:top w:val="single" w:sz="4" w:space="0" w:color="auto"/>
              <w:left w:val="single" w:sz="4" w:space="0" w:color="auto"/>
              <w:right w:val="single" w:sz="4" w:space="0" w:color="auto"/>
            </w:tcBorders>
            <w:vAlign w:val="center"/>
          </w:tcPr>
          <w:p w14:paraId="0C57F657" w14:textId="46C7EFD6" w:rsidR="0024177B" w:rsidRPr="001B6161" w:rsidRDefault="0024177B" w:rsidP="0024177B">
            <w:pPr>
              <w:pStyle w:val="Tabletext"/>
              <w:jc w:val="left"/>
              <w:rPr>
                <w:sz w:val="20"/>
                <w:lang w:val="en-US"/>
              </w:rPr>
            </w:pPr>
            <w:r w:rsidRPr="00B55627">
              <w:rPr>
                <w:sz w:val="20"/>
                <w:lang w:val="ru-RU"/>
              </w:rPr>
              <w:t>Пиковая мощность передаваемого сигнала – это пиковая мощность огибающей сигнала передатчика</w:t>
            </w:r>
            <w:r w:rsidR="001B6161">
              <w:rPr>
                <w:sz w:val="20"/>
                <w:lang w:val="en-US"/>
              </w:rPr>
              <w:t>.</w:t>
            </w:r>
          </w:p>
        </w:tc>
      </w:tr>
      <w:tr w:rsidR="0024177B" w:rsidRPr="00B55627" w14:paraId="512F2729" w14:textId="77777777" w:rsidTr="004141E3">
        <w:trPr>
          <w:cantSplit/>
          <w:trHeight w:val="295"/>
          <w:jc w:val="center"/>
        </w:trPr>
        <w:tc>
          <w:tcPr>
            <w:tcW w:w="2830" w:type="dxa"/>
            <w:tcBorders>
              <w:top w:val="single" w:sz="4" w:space="0" w:color="auto"/>
              <w:left w:val="single" w:sz="4" w:space="0" w:color="auto"/>
              <w:right w:val="single" w:sz="4" w:space="0" w:color="auto"/>
            </w:tcBorders>
          </w:tcPr>
          <w:p w14:paraId="73958A3C" w14:textId="6495E300" w:rsidR="0024177B" w:rsidRPr="00B55627" w:rsidRDefault="0024177B" w:rsidP="0024177B">
            <w:pPr>
              <w:pStyle w:val="Tabletext"/>
              <w:jc w:val="left"/>
              <w:rPr>
                <w:sz w:val="20"/>
                <w:lang w:val="ru-RU"/>
              </w:rPr>
            </w:pPr>
            <w:r w:rsidRPr="00B55627">
              <w:rPr>
                <w:sz w:val="20"/>
                <w:lang w:val="ru-RU"/>
              </w:rPr>
              <w:t>Средняя мощность передаваемого сигнала</w:t>
            </w:r>
            <w:r w:rsidR="00E2520E" w:rsidRPr="00B55627">
              <w:rPr>
                <w:sz w:val="20"/>
                <w:lang w:val="ru-RU"/>
              </w:rPr>
              <w:t>,</w:t>
            </w:r>
            <w:r w:rsidRPr="00B55627">
              <w:rPr>
                <w:sz w:val="20"/>
                <w:lang w:val="ru-RU"/>
              </w:rPr>
              <w:t xml:space="preserve"> Вт</w:t>
            </w:r>
          </w:p>
        </w:tc>
        <w:tc>
          <w:tcPr>
            <w:tcW w:w="6809" w:type="dxa"/>
            <w:tcBorders>
              <w:top w:val="single" w:sz="4" w:space="0" w:color="auto"/>
              <w:left w:val="single" w:sz="4" w:space="0" w:color="auto"/>
              <w:right w:val="single" w:sz="4" w:space="0" w:color="auto"/>
            </w:tcBorders>
            <w:vAlign w:val="center"/>
          </w:tcPr>
          <w:p w14:paraId="4AE513A3" w14:textId="0506293C" w:rsidR="0024177B" w:rsidRPr="001B6161" w:rsidRDefault="0024177B" w:rsidP="0024177B">
            <w:pPr>
              <w:pStyle w:val="Tabletext"/>
              <w:jc w:val="left"/>
              <w:rPr>
                <w:sz w:val="20"/>
                <w:lang w:val="en-US"/>
              </w:rPr>
            </w:pPr>
            <w:r w:rsidRPr="00B55627">
              <w:rPr>
                <w:sz w:val="20"/>
                <w:lang w:val="ru-RU"/>
              </w:rPr>
              <w:t>Средняя мощность передаваемого сигнала – это произведение пиковой мощности огибающей сигнала передатчика и коэффициента заполнения передаваемого сигнала</w:t>
            </w:r>
            <w:r w:rsidR="001B6161">
              <w:rPr>
                <w:sz w:val="20"/>
                <w:lang w:val="en-US"/>
              </w:rPr>
              <w:t>.</w:t>
            </w:r>
          </w:p>
        </w:tc>
      </w:tr>
      <w:tr w:rsidR="0024177B" w:rsidRPr="00B55627" w14:paraId="36313F38" w14:textId="77777777" w:rsidTr="004141E3">
        <w:trPr>
          <w:cantSplit/>
          <w:trHeight w:val="295"/>
          <w:jc w:val="center"/>
        </w:trPr>
        <w:tc>
          <w:tcPr>
            <w:tcW w:w="2830" w:type="dxa"/>
            <w:tcBorders>
              <w:top w:val="single" w:sz="4" w:space="0" w:color="auto"/>
              <w:left w:val="single" w:sz="4" w:space="0" w:color="auto"/>
              <w:right w:val="single" w:sz="4" w:space="0" w:color="auto"/>
            </w:tcBorders>
          </w:tcPr>
          <w:p w14:paraId="18FE2CA9" w14:textId="7D7CD73A" w:rsidR="0024177B" w:rsidRPr="00B55627" w:rsidRDefault="0024177B" w:rsidP="0024177B">
            <w:pPr>
              <w:pStyle w:val="Tabletext"/>
              <w:jc w:val="left"/>
              <w:rPr>
                <w:sz w:val="20"/>
                <w:lang w:val="ru-RU"/>
              </w:rPr>
            </w:pPr>
            <w:r w:rsidRPr="00B55627">
              <w:rPr>
                <w:sz w:val="20"/>
                <w:lang w:val="ru-RU"/>
              </w:rPr>
              <w:t>Длительность импульса</w:t>
            </w:r>
            <w:r w:rsidR="00E2520E" w:rsidRPr="00B55627">
              <w:rPr>
                <w:sz w:val="20"/>
                <w:lang w:val="ru-RU"/>
              </w:rPr>
              <w:t xml:space="preserve">, </w:t>
            </w:r>
            <w:r w:rsidRPr="00B55627">
              <w:rPr>
                <w:sz w:val="20"/>
                <w:lang w:val="ru-RU"/>
              </w:rPr>
              <w:t>мкс</w:t>
            </w:r>
          </w:p>
        </w:tc>
        <w:tc>
          <w:tcPr>
            <w:tcW w:w="6809" w:type="dxa"/>
            <w:tcBorders>
              <w:top w:val="single" w:sz="4" w:space="0" w:color="auto"/>
              <w:left w:val="single" w:sz="4" w:space="0" w:color="auto"/>
              <w:right w:val="single" w:sz="4" w:space="0" w:color="auto"/>
            </w:tcBorders>
            <w:vAlign w:val="center"/>
          </w:tcPr>
          <w:p w14:paraId="6A03FDEC" w14:textId="7627CC33" w:rsidR="0024177B" w:rsidRPr="001B6161" w:rsidRDefault="0024177B" w:rsidP="0024177B">
            <w:pPr>
              <w:pStyle w:val="Tabletext"/>
              <w:jc w:val="left"/>
              <w:rPr>
                <w:sz w:val="20"/>
                <w:lang w:val="en-US"/>
              </w:rPr>
            </w:pPr>
            <w:r w:rsidRPr="00B55627">
              <w:rPr>
                <w:sz w:val="20"/>
                <w:lang w:val="ru-RU"/>
              </w:rPr>
              <w:t>Длительность импульса – это длительность передаваемого импульса по половинной мощности</w:t>
            </w:r>
            <w:r w:rsidR="001B6161">
              <w:rPr>
                <w:sz w:val="20"/>
                <w:lang w:val="en-US"/>
              </w:rPr>
              <w:t>.</w:t>
            </w:r>
          </w:p>
        </w:tc>
      </w:tr>
      <w:tr w:rsidR="0024177B" w:rsidRPr="00B55627" w14:paraId="48AAD967" w14:textId="77777777" w:rsidTr="004141E3">
        <w:trPr>
          <w:cantSplit/>
          <w:trHeight w:val="295"/>
          <w:jc w:val="center"/>
        </w:trPr>
        <w:tc>
          <w:tcPr>
            <w:tcW w:w="2830" w:type="dxa"/>
            <w:tcBorders>
              <w:top w:val="single" w:sz="4" w:space="0" w:color="auto"/>
              <w:left w:val="single" w:sz="4" w:space="0" w:color="auto"/>
              <w:right w:val="single" w:sz="4" w:space="0" w:color="auto"/>
            </w:tcBorders>
          </w:tcPr>
          <w:p w14:paraId="1A53242F" w14:textId="20546341" w:rsidR="0024177B" w:rsidRPr="00B55627" w:rsidRDefault="0024177B" w:rsidP="0024177B">
            <w:pPr>
              <w:pStyle w:val="Tabletext"/>
              <w:jc w:val="left"/>
              <w:rPr>
                <w:sz w:val="20"/>
                <w:lang w:val="ru-RU"/>
              </w:rPr>
            </w:pPr>
            <w:r w:rsidRPr="00B55627">
              <w:rPr>
                <w:sz w:val="20"/>
                <w:lang w:val="ru-RU"/>
              </w:rPr>
              <w:t>PRF</w:t>
            </w:r>
            <w:r w:rsidR="00210E04" w:rsidRPr="00B55627">
              <w:rPr>
                <w:sz w:val="20"/>
                <w:lang w:val="ru-RU"/>
              </w:rPr>
              <w:t>,</w:t>
            </w:r>
            <w:r w:rsidRPr="00B55627">
              <w:rPr>
                <w:sz w:val="20"/>
                <w:lang w:val="ru-RU"/>
              </w:rPr>
              <w:t xml:space="preserve"> Гц</w:t>
            </w:r>
          </w:p>
        </w:tc>
        <w:tc>
          <w:tcPr>
            <w:tcW w:w="6809" w:type="dxa"/>
            <w:tcBorders>
              <w:top w:val="single" w:sz="4" w:space="0" w:color="auto"/>
              <w:left w:val="single" w:sz="4" w:space="0" w:color="auto"/>
              <w:right w:val="single" w:sz="4" w:space="0" w:color="auto"/>
            </w:tcBorders>
            <w:vAlign w:val="center"/>
          </w:tcPr>
          <w:p w14:paraId="029FD494" w14:textId="0CAF2754" w:rsidR="0024177B" w:rsidRPr="001B6161" w:rsidRDefault="0024177B" w:rsidP="0024177B">
            <w:pPr>
              <w:pStyle w:val="Tabletext"/>
              <w:jc w:val="left"/>
              <w:rPr>
                <w:sz w:val="20"/>
                <w:lang w:val="en-US"/>
              </w:rPr>
            </w:pPr>
            <w:r w:rsidRPr="00B55627">
              <w:rPr>
                <w:sz w:val="20"/>
                <w:lang w:val="ru-RU"/>
              </w:rPr>
              <w:t>Частота повторения импульсов</w:t>
            </w:r>
            <w:r w:rsidR="002C0019" w:rsidRPr="00B55627">
              <w:rPr>
                <w:sz w:val="20"/>
                <w:lang w:val="ru-RU"/>
              </w:rPr>
              <w:t xml:space="preserve"> (PRF)</w:t>
            </w:r>
            <w:r w:rsidRPr="00B55627">
              <w:rPr>
                <w:sz w:val="20"/>
                <w:lang w:val="ru-RU"/>
              </w:rPr>
              <w:t xml:space="preserve"> – это частота, с которой передаются отдельные импульсы</w:t>
            </w:r>
            <w:r w:rsidR="001B6161">
              <w:rPr>
                <w:sz w:val="20"/>
                <w:lang w:val="en-US"/>
              </w:rPr>
              <w:t>.</w:t>
            </w:r>
          </w:p>
        </w:tc>
      </w:tr>
      <w:tr w:rsidR="0024177B" w:rsidRPr="00B55627" w14:paraId="190F1E13" w14:textId="77777777" w:rsidTr="004141E3">
        <w:trPr>
          <w:cantSplit/>
          <w:trHeight w:val="295"/>
          <w:jc w:val="center"/>
        </w:trPr>
        <w:tc>
          <w:tcPr>
            <w:tcW w:w="2830" w:type="dxa"/>
            <w:tcBorders>
              <w:top w:val="single" w:sz="4" w:space="0" w:color="auto"/>
              <w:left w:val="single" w:sz="4" w:space="0" w:color="auto"/>
              <w:right w:val="single" w:sz="4" w:space="0" w:color="auto"/>
            </w:tcBorders>
          </w:tcPr>
          <w:p w14:paraId="5D6321A1" w14:textId="113D1654" w:rsidR="0024177B" w:rsidRPr="00B55627" w:rsidRDefault="0024177B" w:rsidP="0024177B">
            <w:pPr>
              <w:pStyle w:val="Tabletext"/>
              <w:jc w:val="left"/>
              <w:rPr>
                <w:sz w:val="20"/>
                <w:lang w:val="ru-RU"/>
              </w:rPr>
            </w:pPr>
            <w:r w:rsidRPr="00B55627">
              <w:rPr>
                <w:sz w:val="20"/>
                <w:lang w:val="ru-RU"/>
              </w:rPr>
              <w:t>Крутизна внутриимпульсной перестройки частоты</w:t>
            </w:r>
            <w:r w:rsidR="00E2520E" w:rsidRPr="00B55627">
              <w:rPr>
                <w:sz w:val="20"/>
                <w:lang w:val="ru-RU"/>
              </w:rPr>
              <w:t xml:space="preserve">, </w:t>
            </w:r>
            <w:r w:rsidRPr="00B55627">
              <w:rPr>
                <w:sz w:val="20"/>
                <w:lang w:val="ru-RU"/>
              </w:rPr>
              <w:t>МГц/мкс</w:t>
            </w:r>
          </w:p>
        </w:tc>
        <w:tc>
          <w:tcPr>
            <w:tcW w:w="6809" w:type="dxa"/>
            <w:tcBorders>
              <w:top w:val="single" w:sz="4" w:space="0" w:color="auto"/>
              <w:left w:val="single" w:sz="4" w:space="0" w:color="auto"/>
              <w:right w:val="single" w:sz="4" w:space="0" w:color="auto"/>
            </w:tcBorders>
            <w:vAlign w:val="center"/>
          </w:tcPr>
          <w:p w14:paraId="3F0E0CD5" w14:textId="3C3FC3CB" w:rsidR="0024177B" w:rsidRPr="001B6161" w:rsidRDefault="0024177B" w:rsidP="0024177B">
            <w:pPr>
              <w:pStyle w:val="Tabletext"/>
              <w:jc w:val="left"/>
              <w:rPr>
                <w:sz w:val="20"/>
                <w:lang w:val="en-US"/>
              </w:rPr>
            </w:pPr>
            <w:r w:rsidRPr="00B55627">
              <w:rPr>
                <w:sz w:val="20"/>
                <w:lang w:val="ru-RU"/>
              </w:rPr>
              <w:t>Крутизна внутриимпульсной перестройки частоты сигнала с линейной частотной модуляцией (ЛЧМ) – это отношение ширины полосы РЧ в мегагерцах к длительности импульса в микросекундах</w:t>
            </w:r>
            <w:r w:rsidR="001B6161">
              <w:rPr>
                <w:sz w:val="20"/>
                <w:lang w:val="en-US"/>
              </w:rPr>
              <w:t>.</w:t>
            </w:r>
          </w:p>
        </w:tc>
      </w:tr>
      <w:tr w:rsidR="0024177B" w:rsidRPr="00B55627" w14:paraId="1C0F7941" w14:textId="77777777" w:rsidTr="004141E3">
        <w:trPr>
          <w:cantSplit/>
          <w:trHeight w:val="295"/>
          <w:jc w:val="center"/>
        </w:trPr>
        <w:tc>
          <w:tcPr>
            <w:tcW w:w="2830" w:type="dxa"/>
            <w:tcBorders>
              <w:top w:val="single" w:sz="4" w:space="0" w:color="auto"/>
              <w:left w:val="single" w:sz="4" w:space="0" w:color="auto"/>
              <w:right w:val="single" w:sz="4" w:space="0" w:color="auto"/>
            </w:tcBorders>
          </w:tcPr>
          <w:p w14:paraId="74017872" w14:textId="32FE2C13" w:rsidR="0024177B" w:rsidRPr="00B55627" w:rsidRDefault="0024177B" w:rsidP="0024177B">
            <w:pPr>
              <w:pStyle w:val="Tabletext"/>
              <w:jc w:val="left"/>
              <w:rPr>
                <w:sz w:val="20"/>
                <w:lang w:val="ru-RU"/>
              </w:rPr>
            </w:pPr>
            <w:r w:rsidRPr="00B55627">
              <w:rPr>
                <w:sz w:val="20"/>
                <w:lang w:val="ru-RU"/>
              </w:rPr>
              <w:t>Коэффициент заполнения передаваемого сигнала</w:t>
            </w:r>
            <w:r w:rsidR="00E2520E" w:rsidRPr="00B55627">
              <w:rPr>
                <w:sz w:val="20"/>
                <w:lang w:val="ru-RU"/>
              </w:rPr>
              <w:t>,</w:t>
            </w:r>
            <w:r w:rsidRPr="00B55627">
              <w:rPr>
                <w:sz w:val="20"/>
                <w:lang w:val="ru-RU"/>
              </w:rPr>
              <w:t xml:space="preserve"> %</w:t>
            </w:r>
          </w:p>
        </w:tc>
        <w:tc>
          <w:tcPr>
            <w:tcW w:w="6809" w:type="dxa"/>
            <w:tcBorders>
              <w:top w:val="single" w:sz="4" w:space="0" w:color="auto"/>
              <w:left w:val="single" w:sz="4" w:space="0" w:color="auto"/>
              <w:right w:val="single" w:sz="4" w:space="0" w:color="auto"/>
            </w:tcBorders>
            <w:vAlign w:val="center"/>
          </w:tcPr>
          <w:p w14:paraId="77769A6F" w14:textId="645AE670" w:rsidR="0024177B" w:rsidRPr="001B6161" w:rsidRDefault="0024177B" w:rsidP="0024177B">
            <w:pPr>
              <w:pStyle w:val="Tabletext"/>
              <w:jc w:val="left"/>
              <w:rPr>
                <w:sz w:val="20"/>
                <w:lang w:val="en-US"/>
              </w:rPr>
            </w:pPr>
            <w:r w:rsidRPr="00B55627">
              <w:rPr>
                <w:sz w:val="20"/>
                <w:lang w:val="ru-RU"/>
              </w:rPr>
              <w:t>Коэффициент заполнения передаваемого сигнала – это произведение длительности передаваемого импульса и частоты повторения импульсов</w:t>
            </w:r>
            <w:r w:rsidR="001B6161">
              <w:rPr>
                <w:sz w:val="20"/>
                <w:lang w:val="en-US"/>
              </w:rPr>
              <w:t>.</w:t>
            </w:r>
          </w:p>
        </w:tc>
      </w:tr>
      <w:tr w:rsidR="0024177B" w:rsidRPr="00B55627" w14:paraId="0B8DFA53" w14:textId="77777777" w:rsidTr="004141E3">
        <w:trPr>
          <w:cantSplit/>
          <w:trHeight w:val="295"/>
          <w:jc w:val="center"/>
        </w:trPr>
        <w:tc>
          <w:tcPr>
            <w:tcW w:w="2830" w:type="dxa"/>
            <w:tcBorders>
              <w:top w:val="single" w:sz="4" w:space="0" w:color="auto"/>
              <w:left w:val="single" w:sz="4" w:space="0" w:color="auto"/>
              <w:right w:val="single" w:sz="4" w:space="0" w:color="auto"/>
            </w:tcBorders>
          </w:tcPr>
          <w:p w14:paraId="18AB7FDE" w14:textId="57A4DFEA" w:rsidR="0024177B" w:rsidRPr="00B55627" w:rsidRDefault="0024177B" w:rsidP="0024177B">
            <w:pPr>
              <w:pStyle w:val="Tabletext"/>
              <w:jc w:val="left"/>
              <w:rPr>
                <w:sz w:val="20"/>
                <w:lang w:val="ru-RU"/>
              </w:rPr>
            </w:pPr>
            <w:r w:rsidRPr="00B55627">
              <w:rPr>
                <w:sz w:val="20"/>
                <w:lang w:val="ru-RU"/>
              </w:rPr>
              <w:t>Длительность рабочего цикла</w:t>
            </w:r>
            <w:r w:rsidR="00E2520E" w:rsidRPr="00B55627">
              <w:rPr>
                <w:sz w:val="20"/>
                <w:lang w:val="ru-RU"/>
              </w:rPr>
              <w:t>,</w:t>
            </w:r>
            <w:r w:rsidR="004D45C2" w:rsidRPr="00B55627">
              <w:rPr>
                <w:sz w:val="20"/>
                <w:lang w:val="ru-RU"/>
              </w:rPr>
              <w:t> </w:t>
            </w:r>
            <w:r w:rsidRPr="00B55627">
              <w:rPr>
                <w:sz w:val="20"/>
                <w:lang w:val="ru-RU"/>
              </w:rPr>
              <w:t>%</w:t>
            </w:r>
          </w:p>
        </w:tc>
        <w:tc>
          <w:tcPr>
            <w:tcW w:w="6809" w:type="dxa"/>
            <w:tcBorders>
              <w:top w:val="single" w:sz="4" w:space="0" w:color="auto"/>
              <w:left w:val="single" w:sz="4" w:space="0" w:color="auto"/>
              <w:right w:val="single" w:sz="4" w:space="0" w:color="auto"/>
            </w:tcBorders>
            <w:vAlign w:val="center"/>
          </w:tcPr>
          <w:p w14:paraId="0655258B" w14:textId="046A060E" w:rsidR="0024177B" w:rsidRPr="001B6161" w:rsidRDefault="0024177B" w:rsidP="0024177B">
            <w:pPr>
              <w:pStyle w:val="Tabletext"/>
              <w:jc w:val="left"/>
              <w:rPr>
                <w:sz w:val="20"/>
                <w:lang w:val="en-US"/>
              </w:rPr>
            </w:pPr>
            <w:r w:rsidRPr="00B55627">
              <w:rPr>
                <w:sz w:val="20"/>
                <w:lang w:val="ru-RU"/>
              </w:rPr>
              <w:t>Доля времени, на протяжении которого передатчик активен, за один полный оборот спутника по орбите (может меняться в зависимости от режима</w:t>
            </w:r>
            <w:r w:rsidR="004D45C2" w:rsidRPr="00B55627">
              <w:rPr>
                <w:sz w:val="20"/>
                <w:lang w:val="ru-RU"/>
              </w:rPr>
              <w:t> </w:t>
            </w:r>
            <w:r w:rsidRPr="00B55627">
              <w:rPr>
                <w:sz w:val="20"/>
                <w:lang w:val="ru-RU"/>
              </w:rPr>
              <w:t>работы)</w:t>
            </w:r>
            <w:r w:rsidR="001B6161">
              <w:rPr>
                <w:sz w:val="20"/>
                <w:lang w:val="en-US"/>
              </w:rPr>
              <w:t>.</w:t>
            </w:r>
          </w:p>
        </w:tc>
      </w:tr>
    </w:tbl>
    <w:p w14:paraId="4475EDFF" w14:textId="142DB1A3" w:rsidR="00F37A01" w:rsidRPr="00B55627" w:rsidRDefault="00F37A01" w:rsidP="00F37A01">
      <w:pPr>
        <w:pStyle w:val="TableNo"/>
        <w:spacing w:before="480"/>
        <w:rPr>
          <w:lang w:val="ru-RU"/>
        </w:rPr>
      </w:pPr>
      <w:r w:rsidRPr="00B55627">
        <w:rPr>
          <w:lang w:val="ru-RU"/>
        </w:rPr>
        <w:lastRenderedPageBreak/>
        <w:t>ТАБЛИЦА 4 (</w:t>
      </w:r>
      <w:r w:rsidRPr="00B55627">
        <w:rPr>
          <w:i/>
          <w:iCs/>
          <w:lang w:val="ru-RU"/>
        </w:rPr>
        <w:t>окончание</w:t>
      </w:r>
      <w:r w:rsidRPr="00B55627">
        <w:rPr>
          <w:lang w:val="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9"/>
      </w:tblGrid>
      <w:tr w:rsidR="00285145" w:rsidRPr="00B55627" w14:paraId="1EB5088C" w14:textId="77777777" w:rsidTr="004141E3">
        <w:trPr>
          <w:cantSplit/>
          <w:trHeight w:val="295"/>
          <w:jc w:val="center"/>
        </w:trPr>
        <w:tc>
          <w:tcPr>
            <w:tcW w:w="2830" w:type="dxa"/>
            <w:tcBorders>
              <w:top w:val="single" w:sz="4" w:space="0" w:color="auto"/>
              <w:left w:val="single" w:sz="4" w:space="0" w:color="auto"/>
              <w:bottom w:val="single" w:sz="4" w:space="0" w:color="auto"/>
              <w:right w:val="single" w:sz="4" w:space="0" w:color="auto"/>
            </w:tcBorders>
          </w:tcPr>
          <w:p w14:paraId="45B1990D" w14:textId="77777777" w:rsidR="00285145" w:rsidRPr="00B55627" w:rsidRDefault="00285145" w:rsidP="00285145">
            <w:pPr>
              <w:pStyle w:val="Tablehead"/>
              <w:rPr>
                <w:sz w:val="20"/>
                <w:lang w:val="ru-RU"/>
              </w:rPr>
            </w:pPr>
            <w:r w:rsidRPr="00B55627">
              <w:rPr>
                <w:sz w:val="20"/>
                <w:lang w:val="ru-RU"/>
              </w:rPr>
              <w:t>Параметр</w:t>
            </w:r>
          </w:p>
        </w:tc>
        <w:tc>
          <w:tcPr>
            <w:tcW w:w="6809" w:type="dxa"/>
            <w:tcBorders>
              <w:top w:val="single" w:sz="4" w:space="0" w:color="auto"/>
              <w:left w:val="single" w:sz="4" w:space="0" w:color="auto"/>
              <w:bottom w:val="single" w:sz="4" w:space="0" w:color="auto"/>
              <w:right w:val="single" w:sz="4" w:space="0" w:color="auto"/>
            </w:tcBorders>
            <w:vAlign w:val="center"/>
          </w:tcPr>
          <w:p w14:paraId="49495E57" w14:textId="77777777" w:rsidR="00285145" w:rsidRPr="00B55627" w:rsidRDefault="00285145" w:rsidP="00285145">
            <w:pPr>
              <w:pStyle w:val="Tablehead"/>
              <w:rPr>
                <w:sz w:val="20"/>
                <w:lang w:val="ru-RU"/>
              </w:rPr>
            </w:pPr>
            <w:r w:rsidRPr="00B55627">
              <w:rPr>
                <w:sz w:val="20"/>
                <w:lang w:val="ru-RU"/>
              </w:rPr>
              <w:t>Определение</w:t>
            </w:r>
          </w:p>
        </w:tc>
      </w:tr>
      <w:tr w:rsidR="0024177B" w:rsidRPr="00B55627" w14:paraId="170E441E" w14:textId="77777777" w:rsidTr="004141E3">
        <w:trPr>
          <w:cantSplit/>
          <w:trHeight w:val="295"/>
          <w:jc w:val="center"/>
        </w:trPr>
        <w:tc>
          <w:tcPr>
            <w:tcW w:w="2830" w:type="dxa"/>
            <w:tcBorders>
              <w:top w:val="single" w:sz="4" w:space="0" w:color="auto"/>
              <w:left w:val="single" w:sz="4" w:space="0" w:color="auto"/>
              <w:right w:val="single" w:sz="4" w:space="0" w:color="auto"/>
            </w:tcBorders>
          </w:tcPr>
          <w:p w14:paraId="60C8F7CD" w14:textId="265CB099" w:rsidR="0024177B" w:rsidRPr="00B55627" w:rsidRDefault="00FC40DF" w:rsidP="0024177B">
            <w:pPr>
              <w:pStyle w:val="Tabletext"/>
              <w:jc w:val="left"/>
              <w:rPr>
                <w:sz w:val="20"/>
                <w:lang w:val="ru-RU"/>
              </w:rPr>
            </w:pPr>
            <w:r w:rsidRPr="00B55627">
              <w:rPr>
                <w:sz w:val="20"/>
                <w:lang w:val="ru-RU"/>
              </w:rPr>
              <w:t xml:space="preserve">Пиковая </w:t>
            </w:r>
            <w:r w:rsidR="0024177B" w:rsidRPr="00B55627">
              <w:rPr>
                <w:sz w:val="20"/>
                <w:lang w:val="ru-RU"/>
              </w:rPr>
              <w:t>э.и.и.м.</w:t>
            </w:r>
            <w:r w:rsidR="00E2520E" w:rsidRPr="00B55627">
              <w:rPr>
                <w:sz w:val="20"/>
                <w:lang w:val="ru-RU"/>
              </w:rPr>
              <w:t>,</w:t>
            </w:r>
            <w:r w:rsidR="0024177B" w:rsidRPr="00B55627">
              <w:rPr>
                <w:sz w:val="20"/>
                <w:lang w:val="ru-RU"/>
              </w:rPr>
              <w:t xml:space="preserve"> дБВт</w:t>
            </w:r>
          </w:p>
        </w:tc>
        <w:tc>
          <w:tcPr>
            <w:tcW w:w="6809" w:type="dxa"/>
            <w:tcBorders>
              <w:top w:val="single" w:sz="4" w:space="0" w:color="auto"/>
              <w:left w:val="single" w:sz="4" w:space="0" w:color="auto"/>
              <w:right w:val="single" w:sz="4" w:space="0" w:color="auto"/>
            </w:tcBorders>
            <w:vAlign w:val="center"/>
          </w:tcPr>
          <w:p w14:paraId="18D74F6A" w14:textId="0285F2DD" w:rsidR="0024177B" w:rsidRPr="001B6161" w:rsidRDefault="00FC40DF" w:rsidP="0024177B">
            <w:pPr>
              <w:pStyle w:val="Tabletext"/>
              <w:jc w:val="left"/>
              <w:rPr>
                <w:sz w:val="20"/>
                <w:lang w:val="en-US"/>
              </w:rPr>
            </w:pPr>
            <w:r w:rsidRPr="00B55627">
              <w:rPr>
                <w:sz w:val="20"/>
                <w:lang w:val="ru-RU"/>
              </w:rPr>
              <w:t xml:space="preserve">Пиковая </w:t>
            </w:r>
            <w:r w:rsidR="0024177B" w:rsidRPr="00B55627">
              <w:rPr>
                <w:sz w:val="20"/>
                <w:lang w:val="ru-RU"/>
              </w:rPr>
              <w:t xml:space="preserve">эквивалентная изотропно излучаемая мощность (э.и.и.м.) – это теоретическая мощность излучения изотропной антенны, которая бы давала наблюдаемое значение </w:t>
            </w:r>
            <w:r w:rsidRPr="00B55627">
              <w:rPr>
                <w:sz w:val="20"/>
                <w:lang w:val="ru-RU"/>
              </w:rPr>
              <w:t xml:space="preserve">пиковой </w:t>
            </w:r>
            <w:r w:rsidR="0024177B" w:rsidRPr="00B55627">
              <w:rPr>
                <w:sz w:val="20"/>
                <w:lang w:val="ru-RU"/>
              </w:rPr>
              <w:t xml:space="preserve">плотности мощности в направлении максимального усиления антенны. </w:t>
            </w:r>
            <w:r w:rsidRPr="00B55627">
              <w:rPr>
                <w:sz w:val="20"/>
                <w:lang w:val="ru-RU"/>
              </w:rPr>
              <w:t xml:space="preserve">Пиковая </w:t>
            </w:r>
            <w:r w:rsidR="0024177B" w:rsidRPr="00B55627">
              <w:rPr>
                <w:sz w:val="20"/>
                <w:lang w:val="ru-RU"/>
              </w:rPr>
              <w:t>э</w:t>
            </w:r>
            <w:r w:rsidR="006C4733">
              <w:rPr>
                <w:sz w:val="20"/>
                <w:lang w:val="en-US"/>
              </w:rPr>
              <w:t>.</w:t>
            </w:r>
            <w:r w:rsidR="0024177B" w:rsidRPr="00B55627">
              <w:rPr>
                <w:sz w:val="20"/>
                <w:lang w:val="ru-RU"/>
              </w:rPr>
              <w:t xml:space="preserve">и.и.м представляет собой произведение </w:t>
            </w:r>
            <w:r w:rsidRPr="00B55627">
              <w:rPr>
                <w:sz w:val="20"/>
                <w:lang w:val="ru-RU"/>
              </w:rPr>
              <w:t>пиковой</w:t>
            </w:r>
            <w:r w:rsidR="0024177B" w:rsidRPr="00B55627">
              <w:rPr>
                <w:sz w:val="20"/>
                <w:lang w:val="ru-RU"/>
              </w:rPr>
              <w:t xml:space="preserve"> мощности передаваемого сигнала и пикового усиления антенны и измеряется в дБВт</w:t>
            </w:r>
            <w:r w:rsidR="001B6161">
              <w:rPr>
                <w:sz w:val="20"/>
                <w:lang w:val="en-US"/>
              </w:rPr>
              <w:t>.</w:t>
            </w:r>
          </w:p>
        </w:tc>
      </w:tr>
      <w:tr w:rsidR="0024177B" w:rsidRPr="00B55627" w14:paraId="13CD2B58" w14:textId="77777777" w:rsidTr="004141E3">
        <w:trPr>
          <w:cantSplit/>
          <w:trHeight w:val="295"/>
          <w:jc w:val="center"/>
        </w:trPr>
        <w:tc>
          <w:tcPr>
            <w:tcW w:w="2830" w:type="dxa"/>
            <w:tcBorders>
              <w:top w:val="single" w:sz="4" w:space="0" w:color="auto"/>
              <w:left w:val="single" w:sz="4" w:space="0" w:color="auto"/>
              <w:right w:val="single" w:sz="4" w:space="0" w:color="auto"/>
            </w:tcBorders>
          </w:tcPr>
          <w:p w14:paraId="1957E5A1" w14:textId="51C3901F" w:rsidR="0024177B" w:rsidRPr="00B55627" w:rsidRDefault="00FC40DF" w:rsidP="0024177B">
            <w:pPr>
              <w:pStyle w:val="Tabletext"/>
              <w:jc w:val="left"/>
              <w:rPr>
                <w:sz w:val="20"/>
                <w:lang w:val="ru-RU"/>
              </w:rPr>
            </w:pPr>
            <w:r w:rsidRPr="00B55627">
              <w:rPr>
                <w:sz w:val="20"/>
                <w:lang w:val="ru-RU"/>
              </w:rPr>
              <w:t xml:space="preserve">Средняя </w:t>
            </w:r>
            <w:r w:rsidR="0024177B" w:rsidRPr="00B55627">
              <w:rPr>
                <w:sz w:val="20"/>
                <w:lang w:val="ru-RU"/>
              </w:rPr>
              <w:t>э.и.и.м.</w:t>
            </w:r>
            <w:r w:rsidR="00E2520E" w:rsidRPr="00B55627">
              <w:rPr>
                <w:sz w:val="20"/>
                <w:lang w:val="ru-RU"/>
              </w:rPr>
              <w:t>,</w:t>
            </w:r>
            <w:r w:rsidRPr="00B55627">
              <w:rPr>
                <w:sz w:val="20"/>
                <w:lang w:val="ru-RU"/>
              </w:rPr>
              <w:t xml:space="preserve"> </w:t>
            </w:r>
            <w:r w:rsidR="0024177B" w:rsidRPr="00B55627">
              <w:rPr>
                <w:sz w:val="20"/>
                <w:lang w:val="ru-RU"/>
              </w:rPr>
              <w:t>дБВт</w:t>
            </w:r>
          </w:p>
        </w:tc>
        <w:tc>
          <w:tcPr>
            <w:tcW w:w="6809" w:type="dxa"/>
            <w:tcBorders>
              <w:top w:val="single" w:sz="4" w:space="0" w:color="auto"/>
              <w:left w:val="single" w:sz="4" w:space="0" w:color="auto"/>
              <w:right w:val="single" w:sz="4" w:space="0" w:color="auto"/>
            </w:tcBorders>
            <w:vAlign w:val="center"/>
          </w:tcPr>
          <w:p w14:paraId="5C1103D7" w14:textId="52B0F965" w:rsidR="0024177B" w:rsidRPr="001B6161" w:rsidRDefault="00426FDC" w:rsidP="0024177B">
            <w:pPr>
              <w:pStyle w:val="Tabletext"/>
              <w:jc w:val="left"/>
              <w:rPr>
                <w:sz w:val="20"/>
                <w:lang w:val="en-US"/>
              </w:rPr>
            </w:pPr>
            <w:r w:rsidRPr="00B55627">
              <w:rPr>
                <w:sz w:val="20"/>
                <w:lang w:val="ru-RU"/>
              </w:rPr>
              <w:t xml:space="preserve">Средняя </w:t>
            </w:r>
            <w:r w:rsidR="0024177B" w:rsidRPr="00B55627">
              <w:rPr>
                <w:sz w:val="20"/>
                <w:lang w:val="ru-RU"/>
              </w:rPr>
              <w:t xml:space="preserve">эквивалентная изотропно излучаемая мощность (э.и.и.м.) – это теоретическая мощность излучения изотропной антенны, которая бы давала наблюдаемое значение </w:t>
            </w:r>
            <w:r w:rsidRPr="00B55627">
              <w:rPr>
                <w:sz w:val="20"/>
                <w:lang w:val="ru-RU"/>
              </w:rPr>
              <w:t>средней</w:t>
            </w:r>
            <w:r w:rsidR="0024177B" w:rsidRPr="00B55627">
              <w:rPr>
                <w:sz w:val="20"/>
                <w:lang w:val="ru-RU"/>
              </w:rPr>
              <w:t xml:space="preserve"> плотности мощности в направлении максимального усиления антенны. </w:t>
            </w:r>
            <w:r w:rsidRPr="00B55627">
              <w:rPr>
                <w:sz w:val="20"/>
                <w:lang w:val="ru-RU"/>
              </w:rPr>
              <w:t>Средняя</w:t>
            </w:r>
            <w:r w:rsidR="0024177B" w:rsidRPr="00B55627">
              <w:rPr>
                <w:sz w:val="20"/>
                <w:lang w:val="ru-RU"/>
              </w:rPr>
              <w:t xml:space="preserve"> э</w:t>
            </w:r>
            <w:r w:rsidR="006C4733">
              <w:rPr>
                <w:sz w:val="20"/>
                <w:lang w:val="en-US"/>
              </w:rPr>
              <w:t>.</w:t>
            </w:r>
            <w:r w:rsidR="0024177B" w:rsidRPr="00B55627">
              <w:rPr>
                <w:sz w:val="20"/>
                <w:lang w:val="ru-RU"/>
              </w:rPr>
              <w:t xml:space="preserve">и.и.м представляет собой произведение </w:t>
            </w:r>
            <w:r w:rsidRPr="00B55627">
              <w:rPr>
                <w:sz w:val="20"/>
                <w:lang w:val="ru-RU"/>
              </w:rPr>
              <w:t>средней</w:t>
            </w:r>
            <w:r w:rsidR="0024177B" w:rsidRPr="00B55627">
              <w:rPr>
                <w:sz w:val="20"/>
                <w:lang w:val="ru-RU"/>
              </w:rPr>
              <w:t xml:space="preserve"> мощности передаваемого сигнала и пикового усиления антенны и измеряется в дБВт</w:t>
            </w:r>
            <w:r w:rsidR="001B6161">
              <w:rPr>
                <w:sz w:val="20"/>
                <w:lang w:val="en-US"/>
              </w:rPr>
              <w:t>.</w:t>
            </w:r>
          </w:p>
        </w:tc>
      </w:tr>
      <w:tr w:rsidR="00D2326E" w:rsidRPr="00B55627" w14:paraId="687F9961" w14:textId="77777777" w:rsidTr="004141E3">
        <w:trPr>
          <w:cantSplit/>
          <w:jc w:val="center"/>
        </w:trPr>
        <w:tc>
          <w:tcPr>
            <w:tcW w:w="9639" w:type="dxa"/>
            <w:gridSpan w:val="2"/>
            <w:vAlign w:val="center"/>
          </w:tcPr>
          <w:p w14:paraId="41049973" w14:textId="5259DCAA" w:rsidR="00D2326E" w:rsidRPr="00B55627" w:rsidRDefault="0024177B" w:rsidP="00414D61">
            <w:pPr>
              <w:pStyle w:val="Tabletext"/>
              <w:jc w:val="left"/>
              <w:rPr>
                <w:b/>
                <w:bCs/>
                <w:sz w:val="20"/>
                <w:lang w:val="ru-RU" w:eastAsia="fr-FR"/>
              </w:rPr>
            </w:pPr>
            <w:r w:rsidRPr="00B55627">
              <w:rPr>
                <w:b/>
                <w:sz w:val="20"/>
                <w:lang w:val="ru-RU"/>
              </w:rPr>
              <w:t>Параметры приемников датчиков</w:t>
            </w:r>
          </w:p>
        </w:tc>
      </w:tr>
      <w:tr w:rsidR="0024177B" w:rsidRPr="00B55627" w14:paraId="2FA0F20E" w14:textId="77777777" w:rsidTr="004141E3">
        <w:trPr>
          <w:cantSplit/>
          <w:jc w:val="center"/>
        </w:trPr>
        <w:tc>
          <w:tcPr>
            <w:tcW w:w="2830" w:type="dxa"/>
          </w:tcPr>
          <w:p w14:paraId="022C1ED2" w14:textId="4D30779C" w:rsidR="0024177B" w:rsidRPr="00B55627" w:rsidRDefault="0024177B" w:rsidP="0024177B">
            <w:pPr>
              <w:pStyle w:val="Tabletext"/>
              <w:jc w:val="left"/>
              <w:rPr>
                <w:sz w:val="20"/>
                <w:lang w:val="ru-RU"/>
              </w:rPr>
            </w:pPr>
            <w:r w:rsidRPr="00B55627">
              <w:rPr>
                <w:sz w:val="20"/>
                <w:lang w:val="ru-RU"/>
              </w:rPr>
              <w:t>Время подсветки датчиком</w:t>
            </w:r>
          </w:p>
        </w:tc>
        <w:tc>
          <w:tcPr>
            <w:tcW w:w="6809" w:type="dxa"/>
            <w:vAlign w:val="center"/>
          </w:tcPr>
          <w:p w14:paraId="71A70613" w14:textId="6275197C" w:rsidR="0024177B" w:rsidRPr="001B6161" w:rsidRDefault="0024177B" w:rsidP="0024177B">
            <w:pPr>
              <w:pStyle w:val="Tabletext"/>
              <w:jc w:val="left"/>
              <w:rPr>
                <w:sz w:val="20"/>
                <w:lang w:val="en-US"/>
              </w:rPr>
            </w:pPr>
            <w:r w:rsidRPr="00B55627">
              <w:rPr>
                <w:i/>
                <w:sz w:val="20"/>
                <w:lang w:val="ru-RU"/>
              </w:rPr>
              <w:t>Время подсветки датчиком</w:t>
            </w:r>
            <w:r w:rsidRPr="00B55627">
              <w:rPr>
                <w:sz w:val="20"/>
                <w:lang w:val="ru-RU"/>
              </w:rPr>
              <w:t xml:space="preserve"> – это длительность временнóго интервала, в течение которого детектор датчика ведет измерения эхосигнала</w:t>
            </w:r>
            <w:r w:rsidR="004D250D" w:rsidRPr="00B55627">
              <w:rPr>
                <w:sz w:val="20"/>
                <w:lang w:val="ru-RU"/>
              </w:rPr>
              <w:t xml:space="preserve"> </w:t>
            </w:r>
            <w:r w:rsidRPr="00B55627">
              <w:rPr>
                <w:sz w:val="20"/>
                <w:lang w:val="ru-RU"/>
              </w:rPr>
              <w:t>от мгновенной зоны наблюдения</w:t>
            </w:r>
            <w:r w:rsidR="00BD3FDF" w:rsidRPr="00B55627">
              <w:rPr>
                <w:sz w:val="20"/>
                <w:lang w:val="ru-RU"/>
              </w:rPr>
              <w:t xml:space="preserve"> или поля обзора</w:t>
            </w:r>
            <w:r w:rsidR="001B6161">
              <w:rPr>
                <w:sz w:val="20"/>
                <w:lang w:val="en-US"/>
              </w:rPr>
              <w:t>.</w:t>
            </w:r>
          </w:p>
        </w:tc>
      </w:tr>
      <w:tr w:rsidR="0024177B" w:rsidRPr="00B55627" w14:paraId="3F13D47A" w14:textId="77777777" w:rsidTr="004141E3">
        <w:trPr>
          <w:cantSplit/>
          <w:jc w:val="center"/>
        </w:trPr>
        <w:tc>
          <w:tcPr>
            <w:tcW w:w="2830" w:type="dxa"/>
          </w:tcPr>
          <w:p w14:paraId="4C72C3E6" w14:textId="49423C16" w:rsidR="0024177B" w:rsidRPr="00B55627" w:rsidDel="00AC0643" w:rsidRDefault="0024177B" w:rsidP="0024177B">
            <w:pPr>
              <w:pStyle w:val="Tabletext"/>
              <w:jc w:val="left"/>
              <w:rPr>
                <w:sz w:val="20"/>
                <w:lang w:val="ru-RU"/>
              </w:rPr>
            </w:pPr>
            <w:r w:rsidRPr="00B55627">
              <w:rPr>
                <w:sz w:val="20"/>
                <w:lang w:val="ru-RU"/>
              </w:rPr>
              <w:t>Чувствительность</w:t>
            </w:r>
            <w:r w:rsidR="00E2520E" w:rsidRPr="00B55627">
              <w:rPr>
                <w:sz w:val="20"/>
                <w:lang w:val="ru-RU"/>
              </w:rPr>
              <w:t>,</w:t>
            </w:r>
            <w:r w:rsidRPr="00B55627">
              <w:rPr>
                <w:sz w:val="20"/>
                <w:lang w:val="ru-RU"/>
              </w:rPr>
              <w:t xml:space="preserve"> dBZ</w:t>
            </w:r>
          </w:p>
        </w:tc>
        <w:tc>
          <w:tcPr>
            <w:tcW w:w="6809" w:type="dxa"/>
            <w:vAlign w:val="center"/>
          </w:tcPr>
          <w:p w14:paraId="69D22CF6" w14:textId="3ABCE942" w:rsidR="0024177B" w:rsidRPr="001B6161" w:rsidDel="00AC0643" w:rsidRDefault="0024177B" w:rsidP="0024177B">
            <w:pPr>
              <w:pStyle w:val="Tabletext"/>
              <w:jc w:val="left"/>
              <w:rPr>
                <w:sz w:val="20"/>
                <w:lang w:val="en-US" w:eastAsia="fr-FR"/>
              </w:rPr>
            </w:pPr>
            <w:r w:rsidRPr="00B55627">
              <w:rPr>
                <w:sz w:val="20"/>
                <w:lang w:val="ru-RU"/>
              </w:rPr>
              <w:t xml:space="preserve">Чувствительность радара контроля осадков или радара профилирования облачности определяется как </w:t>
            </w:r>
            <w:r w:rsidRPr="00B55627">
              <w:rPr>
                <w:i/>
                <w:sz w:val="20"/>
                <w:lang w:val="ru-RU"/>
              </w:rPr>
              <w:t>наименьшее</w:t>
            </w:r>
            <w:r w:rsidRPr="00B55627">
              <w:rPr>
                <w:sz w:val="20"/>
                <w:lang w:val="ru-RU"/>
              </w:rPr>
              <w:t xml:space="preserve"> поддающееся обнаружению значение отражающей способности </w:t>
            </w:r>
            <w:r w:rsidRPr="00B55627">
              <w:rPr>
                <w:i/>
                <w:sz w:val="20"/>
                <w:lang w:val="ru-RU"/>
              </w:rPr>
              <w:t>Z</w:t>
            </w:r>
            <w:r w:rsidRPr="00B55627">
              <w:rPr>
                <w:sz w:val="20"/>
                <w:lang w:val="ru-RU"/>
              </w:rPr>
              <w:t xml:space="preserve"> (мм</w:t>
            </w:r>
            <w:r w:rsidRPr="00B55627">
              <w:rPr>
                <w:sz w:val="20"/>
                <w:vertAlign w:val="superscript"/>
                <w:lang w:val="ru-RU"/>
              </w:rPr>
              <w:t>6</w:t>
            </w:r>
            <w:r w:rsidRPr="00B55627">
              <w:rPr>
                <w:sz w:val="20"/>
                <w:lang w:val="ru-RU"/>
              </w:rPr>
              <w:t>/м</w:t>
            </w:r>
            <w:r w:rsidRPr="00B55627">
              <w:rPr>
                <w:sz w:val="20"/>
                <w:vertAlign w:val="superscript"/>
                <w:lang w:val="ru-RU"/>
              </w:rPr>
              <w:t>3</w:t>
            </w:r>
            <w:r w:rsidRPr="00B55627">
              <w:rPr>
                <w:sz w:val="20"/>
                <w:lang w:val="ru-RU"/>
              </w:rPr>
              <w:t>) и измеряется в dBZ</w:t>
            </w:r>
            <w:r w:rsidR="001B6161">
              <w:rPr>
                <w:sz w:val="20"/>
                <w:lang w:val="en-US"/>
              </w:rPr>
              <w:t>.</w:t>
            </w:r>
          </w:p>
        </w:tc>
      </w:tr>
      <w:tr w:rsidR="0024177B" w:rsidRPr="00B55627" w14:paraId="7CDC3D6B" w14:textId="77777777" w:rsidTr="004141E3">
        <w:trPr>
          <w:cantSplit/>
          <w:jc w:val="center"/>
        </w:trPr>
        <w:tc>
          <w:tcPr>
            <w:tcW w:w="2830" w:type="dxa"/>
          </w:tcPr>
          <w:p w14:paraId="5E9B3DBD" w14:textId="23E008AC" w:rsidR="0024177B" w:rsidRPr="00B55627" w:rsidRDefault="0024177B" w:rsidP="00D43F49">
            <w:pPr>
              <w:pStyle w:val="Tabletext"/>
              <w:jc w:val="left"/>
              <w:rPr>
                <w:sz w:val="20"/>
                <w:lang w:val="ru-RU"/>
              </w:rPr>
            </w:pPr>
            <w:r w:rsidRPr="00B55627">
              <w:rPr>
                <w:sz w:val="20"/>
                <w:lang w:val="ru-RU"/>
              </w:rPr>
              <w:t>Коэффициент шума системы</w:t>
            </w:r>
            <w:r w:rsidR="00E2520E" w:rsidRPr="00B55627">
              <w:rPr>
                <w:sz w:val="20"/>
                <w:lang w:val="ru-RU"/>
              </w:rPr>
              <w:t>,</w:t>
            </w:r>
            <w:r w:rsidR="00D43F49" w:rsidRPr="00B55627">
              <w:rPr>
                <w:sz w:val="20"/>
                <w:lang w:val="ru-RU"/>
              </w:rPr>
              <w:t> </w:t>
            </w:r>
            <w:r w:rsidRPr="00B55627">
              <w:rPr>
                <w:sz w:val="20"/>
                <w:lang w:val="ru-RU"/>
              </w:rPr>
              <w:t>дБ</w:t>
            </w:r>
            <w:r w:rsidR="00D43F49" w:rsidRPr="00B55627">
              <w:rPr>
                <w:sz w:val="20"/>
                <w:lang w:val="ru-RU"/>
              </w:rPr>
              <w:br/>
            </w:r>
            <w:r w:rsidRPr="00B55627">
              <w:rPr>
                <w:sz w:val="20"/>
                <w:lang w:val="ru-RU"/>
              </w:rPr>
              <w:t>или</w:t>
            </w:r>
            <w:r w:rsidR="00D43F49" w:rsidRPr="00B55627">
              <w:rPr>
                <w:sz w:val="20"/>
                <w:lang w:val="ru-RU"/>
              </w:rPr>
              <w:br/>
            </w:r>
            <w:r w:rsidR="001D4D6C" w:rsidRPr="00B55627">
              <w:rPr>
                <w:sz w:val="20"/>
                <w:lang w:val="ru-RU"/>
              </w:rPr>
              <w:t xml:space="preserve">Шумовая </w:t>
            </w:r>
            <w:r w:rsidRPr="00B55627">
              <w:rPr>
                <w:sz w:val="20"/>
                <w:lang w:val="ru-RU"/>
              </w:rPr>
              <w:t>температура системы</w:t>
            </w:r>
            <w:r w:rsidR="00E2520E" w:rsidRPr="00B55627">
              <w:rPr>
                <w:sz w:val="20"/>
                <w:lang w:val="ru-RU"/>
              </w:rPr>
              <w:t>, </w:t>
            </w:r>
            <w:r w:rsidRPr="00B55627">
              <w:rPr>
                <w:sz w:val="20"/>
                <w:lang w:val="ru-RU"/>
              </w:rPr>
              <w:t>K</w:t>
            </w:r>
          </w:p>
        </w:tc>
        <w:tc>
          <w:tcPr>
            <w:tcW w:w="6809" w:type="dxa"/>
            <w:vAlign w:val="center"/>
          </w:tcPr>
          <w:p w14:paraId="7B9B9A79" w14:textId="05313545" w:rsidR="00A02224" w:rsidRPr="00B55627" w:rsidRDefault="0024177B" w:rsidP="0024177B">
            <w:pPr>
              <w:pStyle w:val="Tabletext"/>
              <w:jc w:val="left"/>
              <w:rPr>
                <w:sz w:val="20"/>
                <w:lang w:val="ru-RU"/>
              </w:rPr>
            </w:pPr>
            <w:r w:rsidRPr="00B55627">
              <w:rPr>
                <w:sz w:val="20"/>
                <w:lang w:val="ru-RU"/>
              </w:rPr>
              <w:t>Коэффициент шума системы определяется как частное от деления отношения сигнал/шум по мощности (</w:t>
            </w:r>
            <w:r w:rsidRPr="00B55627">
              <w:rPr>
                <w:i/>
                <w:sz w:val="20"/>
                <w:lang w:val="ru-RU"/>
              </w:rPr>
              <w:t>S</w:t>
            </w:r>
            <w:r w:rsidRPr="00B55627">
              <w:rPr>
                <w:sz w:val="20"/>
                <w:lang w:val="ru-RU"/>
              </w:rPr>
              <w:t>/</w:t>
            </w:r>
            <w:r w:rsidRPr="00B55627">
              <w:rPr>
                <w:i/>
                <w:sz w:val="20"/>
                <w:lang w:val="ru-RU"/>
              </w:rPr>
              <w:t>N</w:t>
            </w:r>
            <w:r w:rsidRPr="00B55627">
              <w:rPr>
                <w:sz w:val="20"/>
                <w:lang w:val="ru-RU"/>
              </w:rPr>
              <w:t>)</w:t>
            </w:r>
            <w:r w:rsidRPr="00B55627">
              <w:rPr>
                <w:i/>
                <w:sz w:val="20"/>
                <w:vertAlign w:val="subscript"/>
                <w:lang w:val="ru-RU"/>
              </w:rPr>
              <w:t>i</w:t>
            </w:r>
            <w:r w:rsidRPr="00B55627">
              <w:rPr>
                <w:sz w:val="20"/>
                <w:lang w:val="ru-RU"/>
              </w:rPr>
              <w:t xml:space="preserve"> для входного сигнала на отношение сигнал/шум по мощности (</w:t>
            </w:r>
            <w:r w:rsidRPr="00B55627">
              <w:rPr>
                <w:i/>
                <w:sz w:val="20"/>
                <w:lang w:val="ru-RU"/>
              </w:rPr>
              <w:t>S</w:t>
            </w:r>
            <w:r w:rsidRPr="00B55627">
              <w:rPr>
                <w:sz w:val="20"/>
                <w:lang w:val="ru-RU"/>
              </w:rPr>
              <w:t>/</w:t>
            </w:r>
            <w:r w:rsidRPr="00B55627">
              <w:rPr>
                <w:i/>
                <w:sz w:val="20"/>
                <w:lang w:val="ru-RU"/>
              </w:rPr>
              <w:t>N</w:t>
            </w:r>
            <w:r w:rsidRPr="00B55627">
              <w:rPr>
                <w:sz w:val="20"/>
                <w:lang w:val="ru-RU"/>
              </w:rPr>
              <w:t>)</w:t>
            </w:r>
            <w:r w:rsidRPr="004141E3">
              <w:rPr>
                <w:iCs/>
                <w:sz w:val="20"/>
                <w:vertAlign w:val="subscript"/>
                <w:lang w:val="ru-RU"/>
              </w:rPr>
              <w:t>o</w:t>
            </w:r>
            <w:r w:rsidRPr="00B55627">
              <w:rPr>
                <w:sz w:val="20"/>
                <w:lang w:val="ru-RU"/>
              </w:rPr>
              <w:t xml:space="preserve"> для выходного сигнала.</w:t>
            </w:r>
          </w:p>
          <w:p w14:paraId="049C57AD" w14:textId="5C9A17B2" w:rsidR="0024177B" w:rsidRPr="00B55627" w:rsidDel="00AC0643" w:rsidRDefault="00BD3FDF" w:rsidP="0024177B">
            <w:pPr>
              <w:pStyle w:val="Tabletext"/>
              <w:jc w:val="left"/>
              <w:rPr>
                <w:sz w:val="20"/>
                <w:lang w:val="ru-RU" w:eastAsia="fr-FR"/>
              </w:rPr>
            </w:pPr>
            <w:r w:rsidRPr="00B55627">
              <w:rPr>
                <w:sz w:val="20"/>
                <w:lang w:val="ru-RU"/>
              </w:rPr>
              <w:t>Шумовая температура</w:t>
            </w:r>
            <w:r w:rsidRPr="00B55627">
              <w:rPr>
                <w:lang w:val="ru-RU"/>
              </w:rPr>
              <w:t xml:space="preserve"> </w:t>
            </w:r>
            <w:r w:rsidRPr="00B55627">
              <w:rPr>
                <w:sz w:val="20"/>
                <w:lang w:val="ru-RU"/>
              </w:rPr>
              <w:t>– это мера</w:t>
            </w:r>
            <w:r w:rsidR="00646FE7" w:rsidRPr="00B55627">
              <w:rPr>
                <w:sz w:val="20"/>
                <w:lang w:val="ru-RU"/>
              </w:rPr>
              <w:t xml:space="preserve"> выражения</w:t>
            </w:r>
            <w:r w:rsidRPr="00B55627">
              <w:rPr>
                <w:sz w:val="20"/>
                <w:lang w:val="ru-RU"/>
              </w:rPr>
              <w:t xml:space="preserve"> </w:t>
            </w:r>
            <w:r w:rsidR="00761540" w:rsidRPr="00B55627">
              <w:rPr>
                <w:sz w:val="20"/>
                <w:lang w:val="ru-RU"/>
              </w:rPr>
              <w:t>согласованной</w:t>
            </w:r>
            <w:r w:rsidR="00646FE7" w:rsidRPr="00B55627">
              <w:rPr>
                <w:sz w:val="20"/>
                <w:lang w:val="ru-RU"/>
              </w:rPr>
              <w:t xml:space="preserve"> </w:t>
            </w:r>
            <w:r w:rsidRPr="00B55627">
              <w:rPr>
                <w:sz w:val="20"/>
                <w:lang w:val="ru-RU"/>
              </w:rPr>
              <w:t>мощност</w:t>
            </w:r>
            <w:r w:rsidR="00646FE7" w:rsidRPr="00B55627">
              <w:rPr>
                <w:sz w:val="20"/>
                <w:lang w:val="ru-RU"/>
              </w:rPr>
              <w:t>и</w:t>
            </w:r>
            <w:r w:rsidRPr="00B55627">
              <w:rPr>
                <w:sz w:val="20"/>
                <w:lang w:val="ru-RU"/>
              </w:rPr>
              <w:t xml:space="preserve"> шума, создаваемого компонентом или источником</w:t>
            </w:r>
            <w:r w:rsidR="00A02224" w:rsidRPr="00B55627">
              <w:rPr>
                <w:sz w:val="20"/>
                <w:lang w:val="ru-RU"/>
              </w:rPr>
              <w:t xml:space="preserve">. </w:t>
            </w:r>
            <w:r w:rsidR="0024177B" w:rsidRPr="00B55627">
              <w:rPr>
                <w:sz w:val="20"/>
                <w:lang w:val="ru-RU"/>
              </w:rPr>
              <w:t xml:space="preserve">Шумовая температура системы приблизительно равна сумме шумовых температур антенны и первого каскада приемника; вкладами остальных элементов системы в этот параметр обычно можно пренебречь, если </w:t>
            </w:r>
            <w:r w:rsidR="009E016C" w:rsidRPr="00B55627">
              <w:rPr>
                <w:sz w:val="20"/>
                <w:lang w:val="ru-RU"/>
              </w:rPr>
              <w:t>усиление</w:t>
            </w:r>
            <w:r w:rsidR="0024177B" w:rsidRPr="00B55627">
              <w:rPr>
                <w:sz w:val="20"/>
                <w:lang w:val="ru-RU"/>
              </w:rPr>
              <w:t xml:space="preserve"> первого каскада приемника превышает 16 дБ</w:t>
            </w:r>
            <w:r w:rsidR="001B6161">
              <w:rPr>
                <w:sz w:val="20"/>
                <w:lang w:val="en-US"/>
              </w:rPr>
              <w:t>.</w:t>
            </w:r>
            <w:r w:rsidR="0024177B" w:rsidRPr="00B55627">
              <w:rPr>
                <w:sz w:val="20"/>
                <w:lang w:val="ru-RU"/>
              </w:rPr>
              <w:t xml:space="preserve"> </w:t>
            </w:r>
          </w:p>
        </w:tc>
      </w:tr>
      <w:tr w:rsidR="00D2326E" w:rsidRPr="00B55627" w14:paraId="682BFD21" w14:textId="77777777" w:rsidTr="004141E3">
        <w:trPr>
          <w:cantSplit/>
          <w:jc w:val="center"/>
        </w:trPr>
        <w:tc>
          <w:tcPr>
            <w:tcW w:w="9639" w:type="dxa"/>
            <w:gridSpan w:val="2"/>
            <w:vAlign w:val="center"/>
          </w:tcPr>
          <w:p w14:paraId="282D2D34" w14:textId="04E9CB68" w:rsidR="00D2326E" w:rsidRPr="00B55627" w:rsidRDefault="00DF2142" w:rsidP="00414D61">
            <w:pPr>
              <w:pStyle w:val="Tabletext"/>
              <w:jc w:val="left"/>
              <w:rPr>
                <w:b/>
                <w:bCs/>
                <w:sz w:val="20"/>
                <w:lang w:val="ru-RU"/>
              </w:rPr>
            </w:pPr>
            <w:r w:rsidRPr="00B55627">
              <w:rPr>
                <w:b/>
                <w:sz w:val="20"/>
                <w:lang w:val="ru-RU"/>
              </w:rPr>
              <w:t>Пространственное разрешение измерений</w:t>
            </w:r>
          </w:p>
        </w:tc>
      </w:tr>
      <w:tr w:rsidR="00DF2142" w:rsidRPr="00B55627" w14:paraId="0801C6B6" w14:textId="77777777" w:rsidTr="004141E3">
        <w:trPr>
          <w:cantSplit/>
          <w:trHeight w:val="494"/>
          <w:jc w:val="center"/>
        </w:trPr>
        <w:tc>
          <w:tcPr>
            <w:tcW w:w="2830" w:type="dxa"/>
          </w:tcPr>
          <w:p w14:paraId="7A9AC1A3" w14:textId="13F29FB5" w:rsidR="00DF2142" w:rsidRPr="00B55627" w:rsidRDefault="00DF2142" w:rsidP="00DF2142">
            <w:pPr>
              <w:pStyle w:val="Tabletext"/>
              <w:jc w:val="left"/>
              <w:rPr>
                <w:sz w:val="20"/>
                <w:lang w:val="ru-RU"/>
              </w:rPr>
            </w:pPr>
            <w:r w:rsidRPr="00B55627">
              <w:rPr>
                <w:sz w:val="20"/>
                <w:lang w:val="ru-RU"/>
              </w:rPr>
              <w:t>Разрешение по дальности</w:t>
            </w:r>
            <w:r w:rsidR="00D43CB6" w:rsidRPr="00B55627">
              <w:rPr>
                <w:sz w:val="20"/>
                <w:lang w:val="ru-RU"/>
              </w:rPr>
              <w:t>, м</w:t>
            </w:r>
          </w:p>
        </w:tc>
        <w:tc>
          <w:tcPr>
            <w:tcW w:w="6809" w:type="dxa"/>
            <w:vMerge w:val="restart"/>
            <w:vAlign w:val="center"/>
          </w:tcPr>
          <w:p w14:paraId="1E038493" w14:textId="6C4213D4" w:rsidR="00DF2142" w:rsidRPr="001B6161" w:rsidRDefault="00371587" w:rsidP="0018156A">
            <w:pPr>
              <w:pStyle w:val="Tabletext"/>
              <w:jc w:val="left"/>
              <w:rPr>
                <w:sz w:val="20"/>
                <w:lang w:val="en-US"/>
              </w:rPr>
            </w:pPr>
            <w:r w:rsidRPr="00B55627">
              <w:rPr>
                <w:i/>
                <w:sz w:val="20"/>
                <w:lang w:val="ru-RU"/>
              </w:rPr>
              <w:t>Пространственное разрешение</w:t>
            </w:r>
            <w:r w:rsidRPr="00B55627">
              <w:rPr>
                <w:sz w:val="20"/>
                <w:lang w:val="ru-RU"/>
              </w:rPr>
              <w:t xml:space="preserve"> часто определяется как возможность различить на изображении два расположенных рядом объекта. Обычно оно выражается в виде разрешения по дальности, или горизонтального разрешения (как правило, поперечного) и разрешения по азимуту, или вертикального разрешения (продольного)</w:t>
            </w:r>
            <w:r w:rsidR="0018156A" w:rsidRPr="00B55627">
              <w:rPr>
                <w:sz w:val="20"/>
                <w:lang w:val="ru-RU"/>
              </w:rPr>
              <w:t>.</w:t>
            </w:r>
            <w:r w:rsidRPr="00B55627">
              <w:rPr>
                <w:sz w:val="20"/>
                <w:lang w:val="ru-RU"/>
              </w:rPr>
              <w:t xml:space="preserve"> (Отметим, что "вертикальное" в данном случае не обозначает высоту)</w:t>
            </w:r>
            <w:r w:rsidR="001B6161">
              <w:rPr>
                <w:sz w:val="20"/>
                <w:lang w:val="en-US"/>
              </w:rPr>
              <w:t>.</w:t>
            </w:r>
          </w:p>
        </w:tc>
      </w:tr>
      <w:tr w:rsidR="00DF2142" w:rsidRPr="00B55627" w14:paraId="17140E7A" w14:textId="77777777" w:rsidTr="004141E3">
        <w:trPr>
          <w:cantSplit/>
          <w:jc w:val="center"/>
        </w:trPr>
        <w:tc>
          <w:tcPr>
            <w:tcW w:w="2830" w:type="dxa"/>
          </w:tcPr>
          <w:p w14:paraId="4730D649" w14:textId="536214F1" w:rsidR="00DF2142" w:rsidRPr="00B55627" w:rsidRDefault="00DF2142" w:rsidP="00DF2142">
            <w:pPr>
              <w:pStyle w:val="Tabletext"/>
              <w:jc w:val="left"/>
              <w:rPr>
                <w:sz w:val="20"/>
                <w:lang w:val="ru-RU"/>
              </w:rPr>
            </w:pPr>
            <w:r w:rsidRPr="00B55627">
              <w:rPr>
                <w:sz w:val="20"/>
                <w:lang w:val="ru-RU"/>
              </w:rPr>
              <w:t>Разрешение по азимуту</w:t>
            </w:r>
            <w:r w:rsidR="00D43CB6" w:rsidRPr="00B55627">
              <w:rPr>
                <w:sz w:val="20"/>
                <w:lang w:val="ru-RU"/>
              </w:rPr>
              <w:t>, м</w:t>
            </w:r>
          </w:p>
        </w:tc>
        <w:tc>
          <w:tcPr>
            <w:tcW w:w="6809" w:type="dxa"/>
            <w:vMerge/>
          </w:tcPr>
          <w:p w14:paraId="379981C4" w14:textId="77777777" w:rsidR="00DF2142" w:rsidRPr="00B55627" w:rsidRDefault="00DF2142" w:rsidP="00DF2142">
            <w:pPr>
              <w:pStyle w:val="Tabletext"/>
              <w:rPr>
                <w:lang w:val="ru-RU"/>
              </w:rPr>
            </w:pPr>
          </w:p>
        </w:tc>
      </w:tr>
    </w:tbl>
    <w:p w14:paraId="777C22BA" w14:textId="77777777" w:rsidR="00D2326E" w:rsidRPr="00B55627" w:rsidRDefault="00D2326E" w:rsidP="00D2326E">
      <w:pPr>
        <w:pStyle w:val="Tablefin"/>
        <w:rPr>
          <w:lang w:val="ru-RU"/>
        </w:rPr>
      </w:pPr>
    </w:p>
    <w:p w14:paraId="5D3E9A1F" w14:textId="77777777" w:rsidR="00371587" w:rsidRPr="00B55627" w:rsidRDefault="00371587" w:rsidP="00371587">
      <w:pPr>
        <w:pStyle w:val="FigureNo"/>
        <w:spacing w:before="400"/>
        <w:rPr>
          <w:szCs w:val="18"/>
          <w:lang w:val="ru-RU"/>
        </w:rPr>
      </w:pPr>
      <w:r w:rsidRPr="00B55627">
        <w:rPr>
          <w:szCs w:val="18"/>
          <w:lang w:val="ru-RU"/>
        </w:rPr>
        <w:lastRenderedPageBreak/>
        <w:t>РИСУНОК 1</w:t>
      </w:r>
    </w:p>
    <w:p w14:paraId="5CBF9D56" w14:textId="7FB19F1F" w:rsidR="00D2326E" w:rsidRPr="00B55627" w:rsidRDefault="00A21687" w:rsidP="00371587">
      <w:pPr>
        <w:pStyle w:val="Figuretitle"/>
        <w:rPr>
          <w:lang w:val="ru-RU"/>
        </w:rPr>
      </w:pPr>
      <w:r w:rsidRPr="00B55627">
        <w:rPr>
          <w:rFonts w:ascii="Times New Roman" w:hAnsi="Times New Roman"/>
          <w:szCs w:val="18"/>
          <w:lang w:val="ru-RU"/>
        </w:rPr>
        <w:t>Типов</w:t>
      </w:r>
      <w:r w:rsidR="00371587" w:rsidRPr="00B55627">
        <w:rPr>
          <w:rFonts w:ascii="Times New Roman" w:hAnsi="Times New Roman"/>
          <w:szCs w:val="18"/>
          <w:lang w:val="ru-RU"/>
        </w:rPr>
        <w:t>ая схема сканирования в рефлектометрах с коническим сканированием</w:t>
      </w:r>
    </w:p>
    <w:p w14:paraId="3E03C27C" w14:textId="12B84827" w:rsidR="00D2326E" w:rsidRPr="00B55627" w:rsidRDefault="0076597B" w:rsidP="00D2326E">
      <w:pPr>
        <w:pStyle w:val="Figure"/>
        <w:rPr>
          <w:lang w:val="ru-RU" w:eastAsia="fr-FR"/>
        </w:rPr>
      </w:pPr>
      <w:r w:rsidRPr="00B55627">
        <w:rPr>
          <w:noProof/>
          <w:lang w:val="ru-RU" w:eastAsia="ru-RU"/>
        </w:rPr>
        <w:drawing>
          <wp:inline distT="0" distB="0" distL="0" distR="0" wp14:anchorId="42B4C002" wp14:editId="66E7F9B5">
            <wp:extent cx="5370021" cy="5272087"/>
            <wp:effectExtent l="0" t="0" r="2540" b="5080"/>
            <wp:docPr id="3" name="Рисунок 3" descr="РИСУНОК 1 о &#10;типовой схеме сканирования в рефлектометрах с коническим сканированием&#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РИСУНОК 1 о &#10;типовой схеме сканирования в рефлектометрах с коническим сканированием&#10;"/>
                    <pic:cNvPicPr/>
                  </pic:nvPicPr>
                  <pic:blipFill>
                    <a:blip r:embed="rId28">
                      <a:extLst>
                        <a:ext uri="{28A0092B-C50C-407E-A947-70E740481C1C}">
                          <a14:useLocalDpi xmlns:a14="http://schemas.microsoft.com/office/drawing/2010/main" val="0"/>
                        </a:ext>
                      </a:extLst>
                    </a:blip>
                    <a:stretch>
                      <a:fillRect/>
                    </a:stretch>
                  </pic:blipFill>
                  <pic:spPr>
                    <a:xfrm>
                      <a:off x="0" y="0"/>
                      <a:ext cx="5375648" cy="5277612"/>
                    </a:xfrm>
                    <a:prstGeom prst="rect">
                      <a:avLst/>
                    </a:prstGeom>
                  </pic:spPr>
                </pic:pic>
              </a:graphicData>
            </a:graphic>
          </wp:inline>
        </w:drawing>
      </w:r>
    </w:p>
    <w:p w14:paraId="1FF50CA2" w14:textId="77777777" w:rsidR="00022B7C" w:rsidRPr="00B55627" w:rsidRDefault="00022B7C" w:rsidP="00022B7C">
      <w:pPr>
        <w:pStyle w:val="FigureNo"/>
        <w:rPr>
          <w:szCs w:val="18"/>
          <w:lang w:val="ru-RU"/>
        </w:rPr>
      </w:pPr>
      <w:r w:rsidRPr="00B55627">
        <w:rPr>
          <w:szCs w:val="18"/>
          <w:lang w:val="ru-RU"/>
        </w:rPr>
        <w:lastRenderedPageBreak/>
        <w:t>РИСУНОК 2</w:t>
      </w:r>
    </w:p>
    <w:p w14:paraId="557FB99C" w14:textId="16F2646B" w:rsidR="00D2326E" w:rsidRPr="00B55627" w:rsidRDefault="00022B7C" w:rsidP="00022B7C">
      <w:pPr>
        <w:pStyle w:val="Figuretitle"/>
        <w:rPr>
          <w:lang w:val="ru-RU"/>
        </w:rPr>
      </w:pPr>
      <w:r w:rsidRPr="00B55627">
        <w:rPr>
          <w:rFonts w:ascii="Times New Roman" w:hAnsi="Times New Roman"/>
          <w:szCs w:val="18"/>
          <w:lang w:val="ru-RU"/>
        </w:rPr>
        <w:t>Плоскость, задаваемая вектором скорости и отрицательным вектором нормали к орбите</w:t>
      </w:r>
    </w:p>
    <w:p w14:paraId="20007848" w14:textId="643CE797" w:rsidR="00D2326E" w:rsidRPr="00B55627" w:rsidRDefault="0076597B" w:rsidP="00D2326E">
      <w:pPr>
        <w:pStyle w:val="Figure"/>
        <w:rPr>
          <w:lang w:val="ru-RU"/>
        </w:rPr>
      </w:pPr>
      <w:r w:rsidRPr="00B55627">
        <w:rPr>
          <w:noProof/>
          <w:lang w:val="ru-RU" w:eastAsia="ru-RU"/>
        </w:rPr>
        <w:drawing>
          <wp:inline distT="0" distB="0" distL="0" distR="0" wp14:anchorId="0F8D689F" wp14:editId="13D1CE26">
            <wp:extent cx="5328537" cy="3948112"/>
            <wp:effectExtent l="0" t="0" r="5715" b="0"/>
            <wp:docPr id="6" name="Рисунок 6" descr="РИСУНОК 2 о &#10;плоскости, задаваемой вектором скорости и отрицательным вектором нормали к орбит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РИСУНОК 2 о &#10;плоскости, задаваемой вектором скорости и отрицательным вектором нормали к орбите&#10;"/>
                    <pic:cNvPicPr/>
                  </pic:nvPicPr>
                  <pic:blipFill>
                    <a:blip r:embed="rId29">
                      <a:extLst>
                        <a:ext uri="{28A0092B-C50C-407E-A947-70E740481C1C}">
                          <a14:useLocalDpi xmlns:a14="http://schemas.microsoft.com/office/drawing/2010/main" val="0"/>
                        </a:ext>
                      </a:extLst>
                    </a:blip>
                    <a:stretch>
                      <a:fillRect/>
                    </a:stretch>
                  </pic:blipFill>
                  <pic:spPr>
                    <a:xfrm>
                      <a:off x="0" y="0"/>
                      <a:ext cx="5331747" cy="3950490"/>
                    </a:xfrm>
                    <a:prstGeom prst="rect">
                      <a:avLst/>
                    </a:prstGeom>
                  </pic:spPr>
                </pic:pic>
              </a:graphicData>
            </a:graphic>
          </wp:inline>
        </w:drawing>
      </w:r>
    </w:p>
    <w:p w14:paraId="4D131721" w14:textId="2DF5F6EA" w:rsidR="00D2326E" w:rsidRPr="00B55627" w:rsidRDefault="00D2326E" w:rsidP="00D2326E">
      <w:pPr>
        <w:pStyle w:val="Heading1"/>
        <w:rPr>
          <w:lang w:val="ru-RU"/>
        </w:rPr>
      </w:pPr>
      <w:bookmarkStart w:id="36" w:name="_Toc83391023"/>
      <w:bookmarkStart w:id="37" w:name="_Toc83628053"/>
      <w:bookmarkStart w:id="38" w:name="_Toc206171208"/>
      <w:r w:rsidRPr="00B55627">
        <w:rPr>
          <w:lang w:val="ru-RU"/>
        </w:rPr>
        <w:t>7</w:t>
      </w:r>
      <w:r w:rsidRPr="00B55627">
        <w:rPr>
          <w:lang w:val="ru-RU"/>
        </w:rPr>
        <w:tab/>
      </w:r>
      <w:bookmarkEnd w:id="36"/>
      <w:bookmarkEnd w:id="37"/>
      <w:r w:rsidR="00356570" w:rsidRPr="00B55627">
        <w:rPr>
          <w:szCs w:val="22"/>
          <w:lang w:val="ru-RU"/>
        </w:rPr>
        <w:t>Параметры стандартных систем</w:t>
      </w:r>
      <w:bookmarkEnd w:id="38"/>
    </w:p>
    <w:p w14:paraId="706B36EF" w14:textId="7B518C87" w:rsidR="00D2326E" w:rsidRPr="00B55627" w:rsidRDefault="00D57329" w:rsidP="00D2326E">
      <w:pPr>
        <w:rPr>
          <w:szCs w:val="22"/>
          <w:lang w:val="ru-RU"/>
        </w:rPr>
      </w:pPr>
      <w:r w:rsidRPr="00B55627">
        <w:rPr>
          <w:szCs w:val="22"/>
          <w:lang w:val="ru-RU"/>
        </w:rPr>
        <w:t xml:space="preserve">В этом разделе представлены </w:t>
      </w:r>
      <w:r w:rsidR="00A21687" w:rsidRPr="00B55627">
        <w:rPr>
          <w:szCs w:val="22"/>
          <w:lang w:val="ru-RU"/>
        </w:rPr>
        <w:t>типов</w:t>
      </w:r>
      <w:r w:rsidRPr="00B55627">
        <w:rPr>
          <w:szCs w:val="22"/>
          <w:lang w:val="ru-RU"/>
        </w:rPr>
        <w:t>ые параметры активных датчиков для полос ССИЗ (активной) на частотах между 4</w:t>
      </w:r>
      <w:r w:rsidR="00D43CB6" w:rsidRPr="00B55627">
        <w:rPr>
          <w:szCs w:val="22"/>
          <w:lang w:val="ru-RU"/>
        </w:rPr>
        <w:t>0</w:t>
      </w:r>
      <w:r w:rsidRPr="00B55627">
        <w:rPr>
          <w:szCs w:val="22"/>
          <w:lang w:val="ru-RU"/>
        </w:rPr>
        <w:t> </w:t>
      </w:r>
      <w:r w:rsidRPr="00B55627">
        <w:rPr>
          <w:lang w:val="ru-RU"/>
        </w:rPr>
        <w:t>МГц</w:t>
      </w:r>
      <w:r w:rsidRPr="00B55627">
        <w:rPr>
          <w:szCs w:val="22"/>
          <w:lang w:val="ru-RU"/>
        </w:rPr>
        <w:t xml:space="preserve"> и 238 ГГц. Для каждой полосы частот применяется согласованный набор параметров, на основе которого может проводиться статический и динамический анализ наихудшего</w:t>
      </w:r>
      <w:r w:rsidR="00D43F49" w:rsidRPr="00B55627">
        <w:rPr>
          <w:szCs w:val="22"/>
          <w:lang w:val="ru-RU"/>
        </w:rPr>
        <w:t> </w:t>
      </w:r>
      <w:r w:rsidRPr="00B55627">
        <w:rPr>
          <w:szCs w:val="22"/>
          <w:lang w:val="ru-RU"/>
        </w:rPr>
        <w:t>случая.</w:t>
      </w:r>
    </w:p>
    <w:p w14:paraId="5EBA8D05" w14:textId="21CC99F7" w:rsidR="00D43CB6" w:rsidRPr="00B55627" w:rsidRDefault="00D43CB6" w:rsidP="00D43CB6">
      <w:pPr>
        <w:pStyle w:val="Heading2"/>
        <w:rPr>
          <w:lang w:val="ru-RU"/>
        </w:rPr>
      </w:pPr>
      <w:bookmarkStart w:id="39" w:name="_Toc206171209"/>
      <w:r w:rsidRPr="00B55627">
        <w:rPr>
          <w:lang w:val="ru-RU"/>
        </w:rPr>
        <w:t>7.1</w:t>
      </w:r>
      <w:r w:rsidRPr="00B55627">
        <w:rPr>
          <w:lang w:val="ru-RU"/>
        </w:rPr>
        <w:tab/>
      </w:r>
      <w:r w:rsidR="009458C7" w:rsidRPr="00B55627">
        <w:rPr>
          <w:lang w:val="ru-RU"/>
        </w:rPr>
        <w:t xml:space="preserve">Типовые параметры активных датчиков, работающих в полосе частот </w:t>
      </w:r>
      <w:r w:rsidRPr="00B55627">
        <w:rPr>
          <w:lang w:val="ru-RU"/>
        </w:rPr>
        <w:t>40</w:t>
      </w:r>
      <w:r w:rsidRPr="00B55627">
        <w:rPr>
          <w:lang w:val="ru-RU"/>
        </w:rPr>
        <w:sym w:font="Symbol" w:char="F02D"/>
      </w:r>
      <w:r w:rsidRPr="00B55627">
        <w:rPr>
          <w:lang w:val="ru-RU"/>
        </w:rPr>
        <w:t>50 МГц</w:t>
      </w:r>
      <w:bookmarkEnd w:id="39"/>
    </w:p>
    <w:p w14:paraId="34A46DA5" w14:textId="3A373122" w:rsidR="00D43CB6" w:rsidRPr="00B55627" w:rsidRDefault="005E68F4" w:rsidP="00704CA7">
      <w:pPr>
        <w:rPr>
          <w:lang w:val="ru-RU"/>
        </w:rPr>
      </w:pPr>
      <w:r w:rsidRPr="00B55627">
        <w:rPr>
          <w:lang w:val="ru-RU"/>
        </w:rPr>
        <w:t>Радиолокационные зонды</w:t>
      </w:r>
      <w:r w:rsidR="0035751C" w:rsidRPr="00B55627">
        <w:rPr>
          <w:lang w:val="ru-RU"/>
        </w:rPr>
        <w:t xml:space="preserve"> диапазона </w:t>
      </w:r>
      <w:r w:rsidRPr="00B55627">
        <w:rPr>
          <w:lang w:val="ru-RU"/>
        </w:rPr>
        <w:t xml:space="preserve">45 МГц представляют собой активные микроволновые датчики, работающие в </w:t>
      </w:r>
      <w:r w:rsidR="0035751C" w:rsidRPr="00B55627">
        <w:rPr>
          <w:lang w:val="ru-RU"/>
        </w:rPr>
        <w:t xml:space="preserve">полосе </w:t>
      </w:r>
      <w:r w:rsidRPr="00B55627">
        <w:rPr>
          <w:lang w:val="ru-RU"/>
        </w:rPr>
        <w:t>частот 40–50 МГц</w:t>
      </w:r>
      <w:r w:rsidR="00472057" w:rsidRPr="00B55627">
        <w:rPr>
          <w:lang w:val="ru-RU"/>
        </w:rPr>
        <w:t>, что позволяет обеспечить</w:t>
      </w:r>
      <w:r w:rsidRPr="00B55627">
        <w:rPr>
          <w:lang w:val="ru-RU"/>
        </w:rPr>
        <w:t xml:space="preserve"> </w:t>
      </w:r>
      <w:r w:rsidR="00472057" w:rsidRPr="00B55627">
        <w:rPr>
          <w:lang w:val="ru-RU"/>
        </w:rPr>
        <w:t>баланс</w:t>
      </w:r>
      <w:r w:rsidRPr="00B55627">
        <w:rPr>
          <w:lang w:val="ru-RU"/>
        </w:rPr>
        <w:t xml:space="preserve"> между глубиной проникновения и разрешением</w:t>
      </w:r>
      <w:r w:rsidR="00761540" w:rsidRPr="00B55627">
        <w:rPr>
          <w:lang w:val="ru-RU"/>
        </w:rPr>
        <w:t xml:space="preserve">. Эти зонды могут использоваться для составления подробных карт пространственного </w:t>
      </w:r>
      <w:r w:rsidRPr="00B55627">
        <w:rPr>
          <w:lang w:val="ru-RU"/>
        </w:rPr>
        <w:t>распределени</w:t>
      </w:r>
      <w:r w:rsidR="00761540" w:rsidRPr="00B55627">
        <w:rPr>
          <w:lang w:val="ru-RU"/>
        </w:rPr>
        <w:t>я</w:t>
      </w:r>
      <w:r w:rsidR="00BC1A5A" w:rsidRPr="00B55627">
        <w:rPr>
          <w:lang w:val="ru-RU"/>
        </w:rPr>
        <w:t xml:space="preserve"> неглубоко залегающих </w:t>
      </w:r>
      <w:r w:rsidRPr="00B55627">
        <w:rPr>
          <w:lang w:val="ru-RU"/>
        </w:rPr>
        <w:t xml:space="preserve">водоносных горизонтов (порядка 10–100 м) в засушливых </w:t>
      </w:r>
      <w:r w:rsidR="003F6D3E" w:rsidRPr="00B55627">
        <w:rPr>
          <w:lang w:val="ru-RU"/>
        </w:rPr>
        <w:t>районах</w:t>
      </w:r>
      <w:r w:rsidRPr="00B55627">
        <w:rPr>
          <w:lang w:val="ru-RU"/>
        </w:rPr>
        <w:t xml:space="preserve">, а также </w:t>
      </w:r>
      <w:r w:rsidR="0035751C" w:rsidRPr="00B55627">
        <w:rPr>
          <w:lang w:val="ru-RU"/>
        </w:rPr>
        <w:t xml:space="preserve">построения </w:t>
      </w:r>
      <w:r w:rsidRPr="00B55627">
        <w:rPr>
          <w:lang w:val="ru-RU"/>
        </w:rPr>
        <w:t>топографи</w:t>
      </w:r>
      <w:r w:rsidR="0035751C" w:rsidRPr="00B55627">
        <w:rPr>
          <w:lang w:val="ru-RU"/>
        </w:rPr>
        <w:t xml:space="preserve">ческих планов </w:t>
      </w:r>
      <w:r w:rsidR="00BC1A5A" w:rsidRPr="00B55627">
        <w:rPr>
          <w:lang w:val="ru-RU"/>
        </w:rPr>
        <w:t>базальной поверхности</w:t>
      </w:r>
      <w:r w:rsidRPr="00B55627">
        <w:rPr>
          <w:lang w:val="ru-RU"/>
        </w:rPr>
        <w:t xml:space="preserve"> и определ</w:t>
      </w:r>
      <w:r w:rsidR="0035751C" w:rsidRPr="00B55627">
        <w:rPr>
          <w:lang w:val="ru-RU"/>
        </w:rPr>
        <w:t xml:space="preserve">ения </w:t>
      </w:r>
      <w:r w:rsidRPr="00B55627">
        <w:rPr>
          <w:lang w:val="ru-RU"/>
        </w:rPr>
        <w:t>толщин</w:t>
      </w:r>
      <w:r w:rsidR="0035751C" w:rsidRPr="00B55627">
        <w:rPr>
          <w:lang w:val="ru-RU"/>
        </w:rPr>
        <w:t>ы</w:t>
      </w:r>
      <w:r w:rsidRPr="00B55627">
        <w:rPr>
          <w:lang w:val="ru-RU"/>
        </w:rPr>
        <w:t xml:space="preserve"> ледников</w:t>
      </w:r>
      <w:r w:rsidR="00BC1A5A" w:rsidRPr="00B55627">
        <w:rPr>
          <w:lang w:val="ru-RU"/>
        </w:rPr>
        <w:t>ых щитов</w:t>
      </w:r>
      <w:r w:rsidRPr="00B55627">
        <w:rPr>
          <w:lang w:val="ru-RU"/>
        </w:rPr>
        <w:t xml:space="preserve"> (порядка 5 км). </w:t>
      </w:r>
      <w:r w:rsidR="00767A32" w:rsidRPr="00B55627">
        <w:rPr>
          <w:lang w:val="ru-RU"/>
        </w:rPr>
        <w:t>Типовые характеристики радиолокационных зондов</w:t>
      </w:r>
      <w:r w:rsidR="0035751C" w:rsidRPr="00B55627">
        <w:rPr>
          <w:lang w:val="ru-RU"/>
        </w:rPr>
        <w:t xml:space="preserve"> </w:t>
      </w:r>
      <w:r w:rsidR="001E1A4E" w:rsidRPr="00B55627">
        <w:rPr>
          <w:lang w:val="ru-RU"/>
        </w:rPr>
        <w:t>диапазон</w:t>
      </w:r>
      <w:r w:rsidR="0035751C" w:rsidRPr="00B55627">
        <w:rPr>
          <w:lang w:val="ru-RU"/>
        </w:rPr>
        <w:t>а</w:t>
      </w:r>
      <w:r w:rsidR="00767A32" w:rsidRPr="00B55627">
        <w:rPr>
          <w:lang w:val="ru-RU"/>
        </w:rPr>
        <w:t xml:space="preserve"> 45 МГц приведены в таблице 5</w:t>
      </w:r>
      <w:r w:rsidRPr="00B55627">
        <w:rPr>
          <w:lang w:val="ru-RU"/>
        </w:rPr>
        <w:t xml:space="preserve">. </w:t>
      </w:r>
      <w:r w:rsidR="00767A32" w:rsidRPr="00B55627">
        <w:rPr>
          <w:lang w:val="ru-RU"/>
        </w:rPr>
        <w:t xml:space="preserve">Дополнительные сведения содержатся в Рекомендации МСЭ-R </w:t>
      </w:r>
      <w:r w:rsidRPr="00B55627">
        <w:rPr>
          <w:lang w:val="ru-RU"/>
        </w:rPr>
        <w:t>RS.2042-2.</w:t>
      </w:r>
    </w:p>
    <w:p w14:paraId="7470D934" w14:textId="5D2363CD" w:rsidR="00D2326E" w:rsidRPr="00B55627" w:rsidRDefault="00D57329" w:rsidP="00B87229">
      <w:pPr>
        <w:pStyle w:val="TableNo"/>
        <w:keepLines/>
        <w:rPr>
          <w:lang w:val="ru-RU"/>
        </w:rPr>
      </w:pPr>
      <w:bookmarkStart w:id="40" w:name="_Hlk86831940"/>
      <w:r w:rsidRPr="00B55627">
        <w:rPr>
          <w:lang w:val="ru-RU"/>
        </w:rPr>
        <w:lastRenderedPageBreak/>
        <w:t>ТАБЛИЦА</w:t>
      </w:r>
      <w:r w:rsidR="00D2326E" w:rsidRPr="00B55627">
        <w:rPr>
          <w:lang w:val="ru-RU"/>
        </w:rPr>
        <w:t xml:space="preserve"> 5</w:t>
      </w:r>
    </w:p>
    <w:bookmarkEnd w:id="40"/>
    <w:p w14:paraId="28499801" w14:textId="52D96E2F" w:rsidR="00D2326E" w:rsidRPr="00B55627" w:rsidRDefault="00D57329" w:rsidP="00B87229">
      <w:pPr>
        <w:pStyle w:val="Tabletitle"/>
        <w:keepLines/>
        <w:rPr>
          <w:lang w:val="ru-RU"/>
        </w:rPr>
      </w:pPr>
      <w:r w:rsidRPr="00B55627">
        <w:rPr>
          <w:szCs w:val="22"/>
          <w:lang w:val="ru-RU"/>
        </w:rPr>
        <w:t xml:space="preserve">Характеристики датчиков систем ССИЗ (активной), </w:t>
      </w:r>
      <w:r w:rsidRPr="00B55627">
        <w:rPr>
          <w:szCs w:val="22"/>
          <w:lang w:val="ru-RU"/>
        </w:rPr>
        <w:br/>
        <w:t>работающих в полосе частот 4</w:t>
      </w:r>
      <w:r w:rsidR="00D43CB6" w:rsidRPr="00B55627">
        <w:rPr>
          <w:szCs w:val="22"/>
          <w:lang w:val="ru-RU"/>
        </w:rPr>
        <w:t>0</w:t>
      </w:r>
      <w:r w:rsidRPr="00B55627">
        <w:rPr>
          <w:szCs w:val="22"/>
          <w:lang w:val="ru-RU"/>
        </w:rPr>
        <w:t>–</w:t>
      </w:r>
      <w:r w:rsidR="00D43CB6" w:rsidRPr="00B55627">
        <w:rPr>
          <w:szCs w:val="22"/>
          <w:lang w:val="ru-RU"/>
        </w:rPr>
        <w:t>50</w:t>
      </w:r>
      <w:r w:rsidRPr="00B55627">
        <w:rPr>
          <w:szCs w:val="22"/>
          <w:lang w:val="ru-RU"/>
        </w:rPr>
        <w:t> МГц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5"/>
        <w:gridCol w:w="3694"/>
      </w:tblGrid>
      <w:tr w:rsidR="00D57329" w:rsidRPr="00B55627" w14:paraId="428CB010" w14:textId="77777777" w:rsidTr="00D43CB6">
        <w:trPr>
          <w:trHeight w:val="255"/>
          <w:jc w:val="center"/>
        </w:trPr>
        <w:tc>
          <w:tcPr>
            <w:tcW w:w="5945" w:type="dxa"/>
            <w:vAlign w:val="center"/>
            <w:hideMark/>
          </w:tcPr>
          <w:p w14:paraId="2A59186F" w14:textId="64EFD5CE" w:rsidR="00D57329" w:rsidRPr="00B55627" w:rsidRDefault="00D57329" w:rsidP="00B87229">
            <w:pPr>
              <w:pStyle w:val="Tablehead"/>
              <w:keepLines/>
              <w:rPr>
                <w:sz w:val="20"/>
                <w:lang w:val="ru-RU"/>
              </w:rPr>
            </w:pPr>
            <w:r w:rsidRPr="00B55627">
              <w:rPr>
                <w:sz w:val="20"/>
                <w:lang w:val="ru-RU"/>
              </w:rPr>
              <w:t>Параметр</w:t>
            </w:r>
          </w:p>
        </w:tc>
        <w:tc>
          <w:tcPr>
            <w:tcW w:w="3694" w:type="dxa"/>
            <w:vAlign w:val="center"/>
            <w:hideMark/>
          </w:tcPr>
          <w:p w14:paraId="370B2B66" w14:textId="35899BA7" w:rsidR="00D57329" w:rsidRPr="00B55627" w:rsidRDefault="00D43CB6" w:rsidP="00B87229">
            <w:pPr>
              <w:pStyle w:val="Tablehead"/>
              <w:keepLines/>
              <w:rPr>
                <w:sz w:val="20"/>
                <w:lang w:val="ru-RU"/>
              </w:rPr>
            </w:pPr>
            <w:r w:rsidRPr="00B55627">
              <w:rPr>
                <w:sz w:val="20"/>
                <w:lang w:val="ru-RU"/>
              </w:rPr>
              <w:t>SNDR-AA1</w:t>
            </w:r>
          </w:p>
        </w:tc>
      </w:tr>
      <w:tr w:rsidR="00D57329" w:rsidRPr="00B55627" w14:paraId="15345CD1" w14:textId="77777777" w:rsidTr="00D43CB6">
        <w:trPr>
          <w:trHeight w:val="180"/>
          <w:jc w:val="center"/>
        </w:trPr>
        <w:tc>
          <w:tcPr>
            <w:tcW w:w="5945" w:type="dxa"/>
            <w:vAlign w:val="center"/>
          </w:tcPr>
          <w:p w14:paraId="2A4B1EA5" w14:textId="128E9C0C" w:rsidR="00D57329" w:rsidRPr="00B55627" w:rsidRDefault="00D57329" w:rsidP="00B87229">
            <w:pPr>
              <w:pStyle w:val="Tabletext"/>
              <w:keepNext/>
              <w:keepLines/>
              <w:jc w:val="left"/>
              <w:rPr>
                <w:sz w:val="20"/>
                <w:lang w:val="ru-RU"/>
              </w:rPr>
            </w:pPr>
            <w:r w:rsidRPr="00B55627">
              <w:rPr>
                <w:sz w:val="20"/>
                <w:lang w:val="ru-RU"/>
              </w:rPr>
              <w:t>Тип датчика</w:t>
            </w:r>
          </w:p>
        </w:tc>
        <w:tc>
          <w:tcPr>
            <w:tcW w:w="3694" w:type="dxa"/>
            <w:vAlign w:val="center"/>
          </w:tcPr>
          <w:p w14:paraId="1EE368B3" w14:textId="76C2DDBA" w:rsidR="00D57329" w:rsidRPr="00B55627" w:rsidRDefault="00774204" w:rsidP="00B87229">
            <w:pPr>
              <w:pStyle w:val="Tabletext"/>
              <w:keepNext/>
              <w:keepLines/>
              <w:jc w:val="center"/>
              <w:rPr>
                <w:sz w:val="20"/>
                <w:lang w:val="ru-RU"/>
              </w:rPr>
            </w:pPr>
            <w:r w:rsidRPr="00B55627">
              <w:rPr>
                <w:sz w:val="20"/>
                <w:lang w:val="ru-RU"/>
              </w:rPr>
              <w:t>Радиолокационный зонд</w:t>
            </w:r>
          </w:p>
        </w:tc>
      </w:tr>
      <w:tr w:rsidR="00D57329" w:rsidRPr="00B55627" w14:paraId="53CA62D9" w14:textId="77777777" w:rsidTr="00D43CB6">
        <w:trPr>
          <w:trHeight w:val="180"/>
          <w:jc w:val="center"/>
        </w:trPr>
        <w:tc>
          <w:tcPr>
            <w:tcW w:w="5945" w:type="dxa"/>
            <w:vAlign w:val="center"/>
          </w:tcPr>
          <w:p w14:paraId="14D983D6" w14:textId="7F42CBB8" w:rsidR="00D57329" w:rsidRPr="00B55627" w:rsidRDefault="00D57329" w:rsidP="00B87229">
            <w:pPr>
              <w:pStyle w:val="Tabletext"/>
              <w:keepNext/>
              <w:keepLines/>
              <w:jc w:val="left"/>
              <w:rPr>
                <w:sz w:val="20"/>
                <w:lang w:val="ru-RU"/>
              </w:rPr>
            </w:pPr>
            <w:r w:rsidRPr="00B55627">
              <w:rPr>
                <w:sz w:val="20"/>
                <w:lang w:val="ru-RU"/>
              </w:rPr>
              <w:t>Тип орбиты</w:t>
            </w:r>
          </w:p>
        </w:tc>
        <w:tc>
          <w:tcPr>
            <w:tcW w:w="3694" w:type="dxa"/>
            <w:vAlign w:val="center"/>
          </w:tcPr>
          <w:p w14:paraId="77A36E46" w14:textId="12FE7A92" w:rsidR="00D57329" w:rsidRPr="00B55627" w:rsidRDefault="00BB13E0" w:rsidP="00B87229">
            <w:pPr>
              <w:pStyle w:val="Tabletext"/>
              <w:keepNext/>
              <w:keepLines/>
              <w:jc w:val="center"/>
              <w:rPr>
                <w:sz w:val="20"/>
                <w:lang w:val="ru-RU"/>
              </w:rPr>
            </w:pPr>
            <w:r w:rsidRPr="00B55627">
              <w:rPr>
                <w:sz w:val="20"/>
                <w:lang w:val="ru-RU"/>
              </w:rPr>
              <w:t>Круговая</w:t>
            </w:r>
            <w:r w:rsidR="00D43CB6" w:rsidRPr="00B55627">
              <w:rPr>
                <w:sz w:val="20"/>
                <w:lang w:val="ru-RU"/>
              </w:rPr>
              <w:t xml:space="preserve">, </w:t>
            </w:r>
            <w:r w:rsidR="00D57329" w:rsidRPr="00B55627">
              <w:rPr>
                <w:sz w:val="20"/>
                <w:lang w:val="ru-RU"/>
              </w:rPr>
              <w:t>ССО</w:t>
            </w:r>
          </w:p>
        </w:tc>
      </w:tr>
      <w:tr w:rsidR="00D57329" w:rsidRPr="00B55627" w14:paraId="157E4A3D" w14:textId="77777777" w:rsidTr="00D43CB6">
        <w:trPr>
          <w:trHeight w:val="180"/>
          <w:jc w:val="center"/>
        </w:trPr>
        <w:tc>
          <w:tcPr>
            <w:tcW w:w="5945" w:type="dxa"/>
            <w:vAlign w:val="center"/>
            <w:hideMark/>
          </w:tcPr>
          <w:p w14:paraId="163EFC92" w14:textId="16FBE3B6" w:rsidR="00D57329" w:rsidRPr="00B55627" w:rsidRDefault="00D57329" w:rsidP="00B87229">
            <w:pPr>
              <w:pStyle w:val="Tabletext"/>
              <w:keepNext/>
              <w:keepLines/>
              <w:jc w:val="left"/>
              <w:rPr>
                <w:sz w:val="20"/>
                <w:lang w:val="ru-RU"/>
              </w:rPr>
            </w:pPr>
            <w:r w:rsidRPr="00B55627">
              <w:rPr>
                <w:sz w:val="20"/>
                <w:lang w:val="ru-RU"/>
              </w:rPr>
              <w:t>Высота, км</w:t>
            </w:r>
          </w:p>
        </w:tc>
        <w:tc>
          <w:tcPr>
            <w:tcW w:w="3694" w:type="dxa"/>
            <w:vAlign w:val="center"/>
            <w:hideMark/>
          </w:tcPr>
          <w:p w14:paraId="096C296F" w14:textId="6CF6D9E4" w:rsidR="00D57329" w:rsidRPr="00B55627" w:rsidRDefault="00D43CB6" w:rsidP="00B87229">
            <w:pPr>
              <w:pStyle w:val="Tabletext"/>
              <w:keepNext/>
              <w:keepLines/>
              <w:jc w:val="center"/>
              <w:rPr>
                <w:sz w:val="20"/>
                <w:lang w:val="ru-RU"/>
              </w:rPr>
            </w:pPr>
            <w:r w:rsidRPr="00B55627">
              <w:rPr>
                <w:sz w:val="20"/>
                <w:lang w:val="ru-RU"/>
              </w:rPr>
              <w:t>400</w:t>
            </w:r>
          </w:p>
        </w:tc>
      </w:tr>
      <w:tr w:rsidR="00D57329" w:rsidRPr="00B55627" w14:paraId="19F41360" w14:textId="77777777" w:rsidTr="00D43CB6">
        <w:trPr>
          <w:trHeight w:val="180"/>
          <w:jc w:val="center"/>
        </w:trPr>
        <w:tc>
          <w:tcPr>
            <w:tcW w:w="5945" w:type="dxa"/>
            <w:vAlign w:val="center"/>
            <w:hideMark/>
          </w:tcPr>
          <w:p w14:paraId="28F2C181" w14:textId="33E36B4F" w:rsidR="00D57329" w:rsidRPr="00B55627" w:rsidRDefault="00D57329" w:rsidP="00D57329">
            <w:pPr>
              <w:pStyle w:val="Tabletext"/>
              <w:jc w:val="left"/>
              <w:rPr>
                <w:sz w:val="20"/>
                <w:lang w:val="ru-RU"/>
              </w:rPr>
            </w:pPr>
            <w:r w:rsidRPr="00B55627">
              <w:rPr>
                <w:sz w:val="20"/>
                <w:lang w:val="ru-RU"/>
              </w:rPr>
              <w:t>Наклонение орбиты, градусы</w:t>
            </w:r>
          </w:p>
        </w:tc>
        <w:tc>
          <w:tcPr>
            <w:tcW w:w="3694" w:type="dxa"/>
            <w:vAlign w:val="center"/>
            <w:hideMark/>
          </w:tcPr>
          <w:p w14:paraId="03F64650" w14:textId="4F16F1C1" w:rsidR="00D57329" w:rsidRPr="00B55627" w:rsidRDefault="00D43CB6" w:rsidP="00D57329">
            <w:pPr>
              <w:pStyle w:val="Tabletext"/>
              <w:jc w:val="center"/>
              <w:rPr>
                <w:sz w:val="20"/>
                <w:lang w:val="ru-RU"/>
              </w:rPr>
            </w:pPr>
            <w:r w:rsidRPr="00B55627">
              <w:rPr>
                <w:sz w:val="20"/>
                <w:lang w:val="ru-RU"/>
              </w:rPr>
              <w:t>97</w:t>
            </w:r>
          </w:p>
        </w:tc>
      </w:tr>
      <w:tr w:rsidR="00D57329" w:rsidRPr="00B55627" w14:paraId="4820F615" w14:textId="77777777" w:rsidTr="00D43CB6">
        <w:trPr>
          <w:trHeight w:val="180"/>
          <w:jc w:val="center"/>
        </w:trPr>
        <w:tc>
          <w:tcPr>
            <w:tcW w:w="5945" w:type="dxa"/>
            <w:vAlign w:val="center"/>
          </w:tcPr>
          <w:p w14:paraId="43981913" w14:textId="1A5E262F" w:rsidR="00D57329" w:rsidRPr="00B55627" w:rsidRDefault="00D57329" w:rsidP="00D57329">
            <w:pPr>
              <w:pStyle w:val="Tabletext"/>
              <w:jc w:val="left"/>
              <w:rPr>
                <w:sz w:val="20"/>
                <w:lang w:val="ru-RU"/>
              </w:rPr>
            </w:pPr>
            <w:r w:rsidRPr="00B55627">
              <w:rPr>
                <w:sz w:val="20"/>
                <w:lang w:val="ru-RU"/>
              </w:rPr>
              <w:t>Местное солнечное время восходящего узла</w:t>
            </w:r>
          </w:p>
        </w:tc>
        <w:tc>
          <w:tcPr>
            <w:tcW w:w="3694" w:type="dxa"/>
            <w:vAlign w:val="center"/>
          </w:tcPr>
          <w:p w14:paraId="3D06C784" w14:textId="6C9927A4" w:rsidR="00D57329" w:rsidRPr="00B55627" w:rsidRDefault="00D57329" w:rsidP="00D57329">
            <w:pPr>
              <w:pStyle w:val="Tabletext"/>
              <w:jc w:val="center"/>
              <w:rPr>
                <w:sz w:val="20"/>
                <w:lang w:val="ru-RU"/>
              </w:rPr>
            </w:pPr>
            <w:r w:rsidRPr="00B55627">
              <w:rPr>
                <w:sz w:val="20"/>
                <w:lang w:val="ru-RU"/>
              </w:rPr>
              <w:t>0</w:t>
            </w:r>
            <w:r w:rsidR="00D43CB6" w:rsidRPr="00B55627">
              <w:rPr>
                <w:sz w:val="20"/>
                <w:lang w:val="ru-RU"/>
              </w:rPr>
              <w:t>4</w:t>
            </w:r>
            <w:r w:rsidRPr="00B55627">
              <w:rPr>
                <w:sz w:val="20"/>
                <w:lang w:val="ru-RU"/>
              </w:rPr>
              <w:t>:00</w:t>
            </w:r>
          </w:p>
        </w:tc>
      </w:tr>
      <w:tr w:rsidR="00D57329" w:rsidRPr="00B55627" w14:paraId="40184CB5" w14:textId="77777777" w:rsidTr="00D43CB6">
        <w:trPr>
          <w:trHeight w:val="180"/>
          <w:jc w:val="center"/>
        </w:trPr>
        <w:tc>
          <w:tcPr>
            <w:tcW w:w="5945" w:type="dxa"/>
            <w:vAlign w:val="center"/>
            <w:hideMark/>
          </w:tcPr>
          <w:p w14:paraId="338D6962" w14:textId="3A7AF454" w:rsidR="00D57329" w:rsidRPr="00B55627" w:rsidRDefault="00D57329" w:rsidP="00D57329">
            <w:pPr>
              <w:pStyle w:val="Tabletext"/>
              <w:jc w:val="left"/>
              <w:rPr>
                <w:sz w:val="20"/>
                <w:lang w:val="ru-RU"/>
              </w:rPr>
            </w:pPr>
            <w:r w:rsidRPr="00B55627">
              <w:rPr>
                <w:sz w:val="20"/>
                <w:lang w:val="ru-RU"/>
              </w:rPr>
              <w:t>Период повторения, дни</w:t>
            </w:r>
          </w:p>
        </w:tc>
        <w:tc>
          <w:tcPr>
            <w:tcW w:w="3694" w:type="dxa"/>
            <w:vAlign w:val="center"/>
            <w:hideMark/>
          </w:tcPr>
          <w:p w14:paraId="5310A1B4" w14:textId="43501F07" w:rsidR="00D57329" w:rsidRPr="00B55627" w:rsidRDefault="00D43CB6" w:rsidP="00D57329">
            <w:pPr>
              <w:pStyle w:val="Tabletext"/>
              <w:jc w:val="center"/>
              <w:rPr>
                <w:sz w:val="20"/>
                <w:lang w:val="ru-RU"/>
              </w:rPr>
            </w:pPr>
            <w:r w:rsidRPr="00B55627">
              <w:rPr>
                <w:sz w:val="20"/>
                <w:lang w:val="ru-RU"/>
              </w:rPr>
              <w:t>548</w:t>
            </w:r>
          </w:p>
        </w:tc>
      </w:tr>
      <w:tr w:rsidR="00D43CB6" w:rsidRPr="00B55627" w14:paraId="1470399E" w14:textId="77777777" w:rsidTr="00D43CB6">
        <w:trPr>
          <w:trHeight w:val="180"/>
          <w:jc w:val="center"/>
        </w:trPr>
        <w:tc>
          <w:tcPr>
            <w:tcW w:w="5945" w:type="dxa"/>
            <w:vAlign w:val="center"/>
          </w:tcPr>
          <w:p w14:paraId="20CAA618" w14:textId="048FF49A" w:rsidR="00D43CB6" w:rsidRPr="00B55627" w:rsidRDefault="00A163BD" w:rsidP="00D57329">
            <w:pPr>
              <w:pStyle w:val="Tabletext"/>
              <w:jc w:val="left"/>
              <w:rPr>
                <w:sz w:val="20"/>
                <w:lang w:val="ru-RU"/>
              </w:rPr>
            </w:pPr>
            <w:r w:rsidRPr="00B55627">
              <w:rPr>
                <w:sz w:val="20"/>
                <w:lang w:val="ru-RU"/>
              </w:rPr>
              <w:t>Тип антенны</w:t>
            </w:r>
          </w:p>
        </w:tc>
        <w:tc>
          <w:tcPr>
            <w:tcW w:w="3694" w:type="dxa"/>
            <w:vAlign w:val="center"/>
          </w:tcPr>
          <w:p w14:paraId="1952B180" w14:textId="7D9363AA" w:rsidR="00D43CB6" w:rsidRPr="00B55627" w:rsidRDefault="00461B71" w:rsidP="00D57329">
            <w:pPr>
              <w:pStyle w:val="Tabletext"/>
              <w:jc w:val="center"/>
              <w:rPr>
                <w:sz w:val="20"/>
                <w:lang w:val="ru-RU"/>
              </w:rPr>
            </w:pPr>
            <w:r w:rsidRPr="00B55627">
              <w:rPr>
                <w:sz w:val="20"/>
                <w:lang w:val="ru-RU"/>
              </w:rPr>
              <w:t>9-элементная крестообразная директорная</w:t>
            </w:r>
          </w:p>
        </w:tc>
      </w:tr>
      <w:tr w:rsidR="00D57329" w:rsidRPr="00B55627" w14:paraId="5EF32B5F" w14:textId="77777777" w:rsidTr="00D43CB6">
        <w:trPr>
          <w:trHeight w:val="180"/>
          <w:jc w:val="center"/>
        </w:trPr>
        <w:tc>
          <w:tcPr>
            <w:tcW w:w="5945" w:type="dxa"/>
            <w:vAlign w:val="center"/>
          </w:tcPr>
          <w:p w14:paraId="7F439F2E" w14:textId="71F0FB04" w:rsidR="00D57329" w:rsidRPr="00B55627" w:rsidRDefault="00D57329" w:rsidP="00D57329">
            <w:pPr>
              <w:pStyle w:val="Tabletext"/>
              <w:jc w:val="left"/>
              <w:rPr>
                <w:sz w:val="20"/>
                <w:lang w:val="ru-RU"/>
              </w:rPr>
            </w:pPr>
            <w:r w:rsidRPr="00B55627">
              <w:rPr>
                <w:sz w:val="20"/>
                <w:lang w:val="ru-RU"/>
              </w:rPr>
              <w:t>Количество лучей</w:t>
            </w:r>
          </w:p>
        </w:tc>
        <w:tc>
          <w:tcPr>
            <w:tcW w:w="3694" w:type="dxa"/>
            <w:vAlign w:val="center"/>
          </w:tcPr>
          <w:p w14:paraId="603EA956" w14:textId="16485E44" w:rsidR="00D57329" w:rsidRPr="00B55627" w:rsidRDefault="00D57329" w:rsidP="00D57329">
            <w:pPr>
              <w:pStyle w:val="Tabletext"/>
              <w:jc w:val="center"/>
              <w:rPr>
                <w:sz w:val="20"/>
                <w:lang w:val="ru-RU"/>
              </w:rPr>
            </w:pPr>
            <w:r w:rsidRPr="00B55627">
              <w:rPr>
                <w:sz w:val="20"/>
                <w:lang w:val="ru-RU"/>
              </w:rPr>
              <w:t>1</w:t>
            </w:r>
          </w:p>
        </w:tc>
      </w:tr>
      <w:tr w:rsidR="00D57329" w:rsidRPr="00B55627" w14:paraId="0C387F9A" w14:textId="77777777" w:rsidTr="00D43CB6">
        <w:trPr>
          <w:trHeight w:val="180"/>
          <w:jc w:val="center"/>
        </w:trPr>
        <w:tc>
          <w:tcPr>
            <w:tcW w:w="5945" w:type="dxa"/>
            <w:vAlign w:val="center"/>
            <w:hideMark/>
          </w:tcPr>
          <w:p w14:paraId="7291E698" w14:textId="3F3B9122" w:rsidR="00D57329" w:rsidRPr="00B55627" w:rsidRDefault="009E016C" w:rsidP="00D57329">
            <w:pPr>
              <w:pStyle w:val="Tabletext"/>
              <w:jc w:val="left"/>
              <w:rPr>
                <w:sz w:val="20"/>
                <w:lang w:val="ru-RU"/>
              </w:rPr>
            </w:pPr>
            <w:r w:rsidRPr="00B55627">
              <w:rPr>
                <w:sz w:val="20"/>
                <w:lang w:val="ru-RU"/>
              </w:rPr>
              <w:t>Пиковое усиление</w:t>
            </w:r>
            <w:r w:rsidR="00D57329" w:rsidRPr="00B55627">
              <w:rPr>
                <w:sz w:val="20"/>
                <w:lang w:val="ru-RU"/>
              </w:rPr>
              <w:t xml:space="preserve"> антенны на </w:t>
            </w:r>
            <w:r w:rsidR="00E83596" w:rsidRPr="00B55627">
              <w:rPr>
                <w:sz w:val="20"/>
                <w:lang w:val="ru-RU"/>
              </w:rPr>
              <w:t xml:space="preserve">передачу/прием, </w:t>
            </w:r>
            <w:r w:rsidR="00D57329" w:rsidRPr="00B55627">
              <w:rPr>
                <w:sz w:val="20"/>
                <w:lang w:val="ru-RU"/>
              </w:rPr>
              <w:t>дБи</w:t>
            </w:r>
          </w:p>
        </w:tc>
        <w:tc>
          <w:tcPr>
            <w:tcW w:w="3694" w:type="dxa"/>
            <w:vAlign w:val="center"/>
            <w:hideMark/>
          </w:tcPr>
          <w:p w14:paraId="624856D8" w14:textId="32D45F81" w:rsidR="00D57329" w:rsidRPr="00B55627" w:rsidRDefault="00D43CB6" w:rsidP="00D57329">
            <w:pPr>
              <w:pStyle w:val="Tabletext"/>
              <w:jc w:val="center"/>
              <w:rPr>
                <w:sz w:val="20"/>
                <w:lang w:val="ru-RU"/>
              </w:rPr>
            </w:pPr>
            <w:r w:rsidRPr="00B55627">
              <w:rPr>
                <w:sz w:val="20"/>
                <w:lang w:val="ru-RU"/>
              </w:rPr>
              <w:t>10</w:t>
            </w:r>
          </w:p>
        </w:tc>
      </w:tr>
      <w:tr w:rsidR="00D57329" w:rsidRPr="00B55627" w14:paraId="49DB2951" w14:textId="77777777" w:rsidTr="00D43CB6">
        <w:trPr>
          <w:trHeight w:val="180"/>
          <w:jc w:val="center"/>
        </w:trPr>
        <w:tc>
          <w:tcPr>
            <w:tcW w:w="5945" w:type="dxa"/>
            <w:vAlign w:val="center"/>
          </w:tcPr>
          <w:p w14:paraId="6151DFD1" w14:textId="60D08127" w:rsidR="00D57329" w:rsidRPr="00B55627" w:rsidRDefault="00D57329" w:rsidP="00D57329">
            <w:pPr>
              <w:pStyle w:val="Tabletext"/>
              <w:jc w:val="left"/>
              <w:rPr>
                <w:sz w:val="20"/>
                <w:lang w:val="ru-RU"/>
              </w:rPr>
            </w:pPr>
            <w:r w:rsidRPr="00B55627">
              <w:rPr>
                <w:sz w:val="20"/>
                <w:lang w:val="ru-RU"/>
              </w:rPr>
              <w:t>Поляризация</w:t>
            </w:r>
          </w:p>
        </w:tc>
        <w:tc>
          <w:tcPr>
            <w:tcW w:w="3694" w:type="dxa"/>
            <w:vAlign w:val="center"/>
          </w:tcPr>
          <w:p w14:paraId="1D04526F" w14:textId="7FC3F09F" w:rsidR="00D57329" w:rsidRPr="00B55627" w:rsidRDefault="00176940" w:rsidP="00D57329">
            <w:pPr>
              <w:pStyle w:val="Tabletext"/>
              <w:jc w:val="center"/>
              <w:rPr>
                <w:sz w:val="20"/>
                <w:lang w:val="ru-RU"/>
              </w:rPr>
            </w:pPr>
            <w:r w:rsidRPr="00B55627">
              <w:rPr>
                <w:sz w:val="20"/>
                <w:lang w:val="ru-RU"/>
              </w:rPr>
              <w:t>Круговая</w:t>
            </w:r>
          </w:p>
        </w:tc>
      </w:tr>
      <w:tr w:rsidR="00D57329" w:rsidRPr="00B55627" w14:paraId="6D1FCC5A" w14:textId="77777777" w:rsidTr="00D43CB6">
        <w:trPr>
          <w:trHeight w:val="180"/>
          <w:jc w:val="center"/>
        </w:trPr>
        <w:tc>
          <w:tcPr>
            <w:tcW w:w="5945" w:type="dxa"/>
            <w:vAlign w:val="center"/>
          </w:tcPr>
          <w:p w14:paraId="77CCDCB8" w14:textId="122A2BE1" w:rsidR="00D57329" w:rsidRPr="00B55627" w:rsidRDefault="00D57329" w:rsidP="00D57329">
            <w:pPr>
              <w:pStyle w:val="Tabletext"/>
              <w:jc w:val="left"/>
              <w:rPr>
                <w:sz w:val="20"/>
                <w:lang w:val="ru-RU"/>
              </w:rPr>
            </w:pPr>
            <w:r w:rsidRPr="00B55627">
              <w:rPr>
                <w:sz w:val="20"/>
                <w:lang w:val="ru-RU"/>
              </w:rPr>
              <w:t>Частота сканирования по азимуту, об</w:t>
            </w:r>
            <w:r w:rsidR="0076597B" w:rsidRPr="00B55627">
              <w:rPr>
                <w:sz w:val="20"/>
                <w:lang w:val="ru-RU"/>
              </w:rPr>
              <w:t>.</w:t>
            </w:r>
            <w:r w:rsidRPr="00B55627">
              <w:rPr>
                <w:sz w:val="20"/>
                <w:lang w:val="ru-RU"/>
              </w:rPr>
              <w:t>/мин</w:t>
            </w:r>
          </w:p>
        </w:tc>
        <w:tc>
          <w:tcPr>
            <w:tcW w:w="3694" w:type="dxa"/>
            <w:vAlign w:val="center"/>
          </w:tcPr>
          <w:p w14:paraId="093C65F3" w14:textId="085A7397" w:rsidR="00D57329" w:rsidRPr="00B55627" w:rsidRDefault="00D57329" w:rsidP="00D57329">
            <w:pPr>
              <w:pStyle w:val="Tabletext"/>
              <w:jc w:val="center"/>
              <w:rPr>
                <w:sz w:val="20"/>
                <w:lang w:val="ru-RU"/>
              </w:rPr>
            </w:pPr>
            <w:r w:rsidRPr="00B55627">
              <w:rPr>
                <w:sz w:val="20"/>
                <w:lang w:val="ru-RU"/>
              </w:rPr>
              <w:t>0</w:t>
            </w:r>
          </w:p>
        </w:tc>
      </w:tr>
      <w:tr w:rsidR="00D57329" w:rsidRPr="00B55627" w14:paraId="5CE1C6B2" w14:textId="77777777" w:rsidTr="00D43CB6">
        <w:trPr>
          <w:trHeight w:val="180"/>
          <w:jc w:val="center"/>
        </w:trPr>
        <w:tc>
          <w:tcPr>
            <w:tcW w:w="5945" w:type="dxa"/>
            <w:vAlign w:val="center"/>
          </w:tcPr>
          <w:p w14:paraId="77EF97EC" w14:textId="596C10E0" w:rsidR="00D57329" w:rsidRPr="00B55627" w:rsidRDefault="00D57329" w:rsidP="00D57329">
            <w:pPr>
              <w:pStyle w:val="Tabletext"/>
              <w:jc w:val="left"/>
              <w:rPr>
                <w:sz w:val="20"/>
                <w:lang w:val="ru-RU"/>
              </w:rPr>
            </w:pPr>
            <w:r w:rsidRPr="00B55627">
              <w:rPr>
                <w:sz w:val="20"/>
                <w:lang w:val="ru-RU"/>
              </w:rPr>
              <w:t>Угол обзора луча антенны, градусы</w:t>
            </w:r>
          </w:p>
        </w:tc>
        <w:tc>
          <w:tcPr>
            <w:tcW w:w="3694" w:type="dxa"/>
            <w:vAlign w:val="center"/>
          </w:tcPr>
          <w:p w14:paraId="3DA4230F" w14:textId="48653624" w:rsidR="00D57329" w:rsidRPr="00B55627" w:rsidRDefault="00D43CB6" w:rsidP="0076597B">
            <w:pPr>
              <w:pStyle w:val="Tabletext"/>
              <w:jc w:val="center"/>
              <w:rPr>
                <w:sz w:val="20"/>
                <w:lang w:val="ru-RU"/>
              </w:rPr>
            </w:pPr>
            <w:r w:rsidRPr="00B55627">
              <w:rPr>
                <w:sz w:val="20"/>
                <w:lang w:val="ru-RU"/>
              </w:rPr>
              <w:t>0</w:t>
            </w:r>
          </w:p>
        </w:tc>
      </w:tr>
      <w:tr w:rsidR="00D57329" w:rsidRPr="00B55627" w14:paraId="10260318" w14:textId="77777777" w:rsidTr="00D43CB6">
        <w:trPr>
          <w:trHeight w:val="180"/>
          <w:jc w:val="center"/>
        </w:trPr>
        <w:tc>
          <w:tcPr>
            <w:tcW w:w="5945" w:type="dxa"/>
            <w:vAlign w:val="center"/>
          </w:tcPr>
          <w:p w14:paraId="5C90891B" w14:textId="1A304B88" w:rsidR="00D57329" w:rsidRPr="00B55627" w:rsidRDefault="00D57329" w:rsidP="00D57329">
            <w:pPr>
              <w:pStyle w:val="Tabletext"/>
              <w:jc w:val="left"/>
              <w:rPr>
                <w:sz w:val="20"/>
                <w:lang w:val="ru-RU"/>
              </w:rPr>
            </w:pPr>
            <w:r w:rsidRPr="00B55627">
              <w:rPr>
                <w:sz w:val="20"/>
                <w:lang w:val="ru-RU"/>
              </w:rPr>
              <w:t>Азимут луча антенны, градусы</w:t>
            </w:r>
          </w:p>
        </w:tc>
        <w:tc>
          <w:tcPr>
            <w:tcW w:w="3694" w:type="dxa"/>
            <w:vAlign w:val="center"/>
          </w:tcPr>
          <w:p w14:paraId="2FE8C6F9" w14:textId="0DCCBAA0" w:rsidR="00D57329" w:rsidRPr="00B55627" w:rsidRDefault="00D43CB6" w:rsidP="00FF1964">
            <w:pPr>
              <w:pStyle w:val="Tabletext"/>
              <w:jc w:val="center"/>
              <w:rPr>
                <w:sz w:val="20"/>
                <w:lang w:val="ru-RU"/>
              </w:rPr>
            </w:pPr>
            <w:r w:rsidRPr="00B55627">
              <w:rPr>
                <w:sz w:val="20"/>
                <w:lang w:val="ru-RU"/>
              </w:rPr>
              <w:t>0</w:t>
            </w:r>
          </w:p>
        </w:tc>
      </w:tr>
      <w:tr w:rsidR="00D57329" w:rsidRPr="00B55627" w14:paraId="5B2E6BB3" w14:textId="77777777" w:rsidTr="00D43CB6">
        <w:trPr>
          <w:trHeight w:val="180"/>
          <w:jc w:val="center"/>
        </w:trPr>
        <w:tc>
          <w:tcPr>
            <w:tcW w:w="5945" w:type="dxa"/>
            <w:vAlign w:val="center"/>
            <w:hideMark/>
          </w:tcPr>
          <w:p w14:paraId="1D5171E2" w14:textId="7F3E6BC4" w:rsidR="00D57329" w:rsidRPr="00B55627" w:rsidRDefault="00D57329" w:rsidP="00D57329">
            <w:pPr>
              <w:pStyle w:val="Tabletext"/>
              <w:jc w:val="left"/>
              <w:rPr>
                <w:sz w:val="20"/>
                <w:lang w:val="ru-RU"/>
              </w:rPr>
            </w:pPr>
            <w:r w:rsidRPr="00B55627">
              <w:rPr>
                <w:sz w:val="20"/>
                <w:lang w:val="ru-RU"/>
              </w:rPr>
              <w:t>Ширина луча антенны по углу места, градусы</w:t>
            </w:r>
          </w:p>
        </w:tc>
        <w:tc>
          <w:tcPr>
            <w:tcW w:w="3694" w:type="dxa"/>
            <w:vAlign w:val="center"/>
            <w:hideMark/>
          </w:tcPr>
          <w:p w14:paraId="588AAD7D" w14:textId="4A1E85DD" w:rsidR="00D57329" w:rsidRPr="00B55627" w:rsidRDefault="00D43CB6" w:rsidP="00D57329">
            <w:pPr>
              <w:pStyle w:val="Tabletext"/>
              <w:jc w:val="center"/>
              <w:rPr>
                <w:sz w:val="20"/>
                <w:lang w:val="ru-RU"/>
              </w:rPr>
            </w:pPr>
            <w:r w:rsidRPr="00B55627">
              <w:rPr>
                <w:sz w:val="20"/>
                <w:lang w:val="ru-RU"/>
              </w:rPr>
              <w:t>40</w:t>
            </w:r>
          </w:p>
        </w:tc>
      </w:tr>
      <w:tr w:rsidR="00D57329" w:rsidRPr="00B55627" w14:paraId="52D4BBF5" w14:textId="77777777" w:rsidTr="00D43CB6">
        <w:trPr>
          <w:trHeight w:val="180"/>
          <w:jc w:val="center"/>
        </w:trPr>
        <w:tc>
          <w:tcPr>
            <w:tcW w:w="5945" w:type="dxa"/>
            <w:vAlign w:val="center"/>
            <w:hideMark/>
          </w:tcPr>
          <w:p w14:paraId="1EE6A352" w14:textId="740B6810" w:rsidR="00D57329" w:rsidRPr="00B55627" w:rsidRDefault="00D57329" w:rsidP="00D57329">
            <w:pPr>
              <w:pStyle w:val="Tabletext"/>
              <w:jc w:val="left"/>
              <w:rPr>
                <w:sz w:val="20"/>
                <w:lang w:val="ru-RU"/>
              </w:rPr>
            </w:pPr>
            <w:r w:rsidRPr="00B55627">
              <w:rPr>
                <w:sz w:val="20"/>
                <w:lang w:val="ru-RU"/>
              </w:rPr>
              <w:t>Ширина луча антенны по азимуту, градусы</w:t>
            </w:r>
          </w:p>
        </w:tc>
        <w:tc>
          <w:tcPr>
            <w:tcW w:w="3694" w:type="dxa"/>
            <w:vAlign w:val="center"/>
            <w:hideMark/>
          </w:tcPr>
          <w:p w14:paraId="11144CD8" w14:textId="74C36E14" w:rsidR="00D57329" w:rsidRPr="00B55627" w:rsidRDefault="00D43CB6" w:rsidP="00D57329">
            <w:pPr>
              <w:pStyle w:val="Tabletext"/>
              <w:jc w:val="center"/>
              <w:rPr>
                <w:sz w:val="20"/>
                <w:lang w:val="ru-RU"/>
              </w:rPr>
            </w:pPr>
            <w:r w:rsidRPr="00B55627">
              <w:rPr>
                <w:sz w:val="20"/>
                <w:lang w:val="ru-RU"/>
              </w:rPr>
              <w:t>40</w:t>
            </w:r>
          </w:p>
        </w:tc>
      </w:tr>
      <w:tr w:rsidR="00D57329" w:rsidRPr="00B55627" w14:paraId="3B6E473F" w14:textId="77777777" w:rsidTr="00D43CB6">
        <w:trPr>
          <w:trHeight w:val="180"/>
          <w:jc w:val="center"/>
        </w:trPr>
        <w:tc>
          <w:tcPr>
            <w:tcW w:w="5945" w:type="dxa"/>
            <w:vAlign w:val="center"/>
            <w:hideMark/>
          </w:tcPr>
          <w:p w14:paraId="463B7667" w14:textId="567A8EF8" w:rsidR="00D57329" w:rsidRPr="00B55627" w:rsidRDefault="00D57329" w:rsidP="00D57329">
            <w:pPr>
              <w:pStyle w:val="Tabletext"/>
              <w:jc w:val="left"/>
              <w:rPr>
                <w:sz w:val="20"/>
                <w:lang w:val="ru-RU"/>
              </w:rPr>
            </w:pPr>
            <w:r w:rsidRPr="00B55627">
              <w:rPr>
                <w:sz w:val="20"/>
                <w:lang w:val="ru-RU"/>
              </w:rPr>
              <w:t>Центральная частота радиосигнала, МГц</w:t>
            </w:r>
          </w:p>
        </w:tc>
        <w:tc>
          <w:tcPr>
            <w:tcW w:w="3694" w:type="dxa"/>
            <w:vAlign w:val="center"/>
            <w:hideMark/>
          </w:tcPr>
          <w:p w14:paraId="723A236F" w14:textId="4D6B1A89" w:rsidR="00D57329" w:rsidRPr="00B55627" w:rsidRDefault="00D43CB6" w:rsidP="00D57329">
            <w:pPr>
              <w:pStyle w:val="Tabletext"/>
              <w:jc w:val="center"/>
              <w:rPr>
                <w:sz w:val="20"/>
                <w:lang w:val="ru-RU"/>
              </w:rPr>
            </w:pPr>
            <w:r w:rsidRPr="00B55627">
              <w:rPr>
                <w:sz w:val="20"/>
                <w:lang w:val="ru-RU"/>
              </w:rPr>
              <w:t>45</w:t>
            </w:r>
          </w:p>
        </w:tc>
      </w:tr>
      <w:tr w:rsidR="00D57329" w:rsidRPr="00B55627" w14:paraId="1D156BA8" w14:textId="77777777" w:rsidTr="00D43CB6">
        <w:trPr>
          <w:trHeight w:val="180"/>
          <w:jc w:val="center"/>
        </w:trPr>
        <w:tc>
          <w:tcPr>
            <w:tcW w:w="5945" w:type="dxa"/>
            <w:vAlign w:val="center"/>
            <w:hideMark/>
          </w:tcPr>
          <w:p w14:paraId="10B00159" w14:textId="2E774E73" w:rsidR="00D57329" w:rsidRPr="00B55627" w:rsidRDefault="00D57329" w:rsidP="00D57329">
            <w:pPr>
              <w:pStyle w:val="Tabletext"/>
              <w:jc w:val="left"/>
              <w:rPr>
                <w:sz w:val="20"/>
                <w:lang w:val="ru-RU"/>
              </w:rPr>
            </w:pPr>
            <w:r w:rsidRPr="00B55627">
              <w:rPr>
                <w:sz w:val="20"/>
                <w:lang w:val="ru-RU"/>
              </w:rPr>
              <w:t>Ширина полосы РЧ, МГц</w:t>
            </w:r>
          </w:p>
        </w:tc>
        <w:tc>
          <w:tcPr>
            <w:tcW w:w="3694" w:type="dxa"/>
            <w:vAlign w:val="center"/>
            <w:hideMark/>
          </w:tcPr>
          <w:p w14:paraId="4B30756B" w14:textId="7A722271" w:rsidR="00D57329" w:rsidRPr="00B55627" w:rsidRDefault="00D43CB6" w:rsidP="00D57329">
            <w:pPr>
              <w:pStyle w:val="Tabletext"/>
              <w:jc w:val="center"/>
              <w:rPr>
                <w:sz w:val="20"/>
                <w:lang w:val="ru-RU"/>
              </w:rPr>
            </w:pPr>
            <w:r w:rsidRPr="00B55627">
              <w:rPr>
                <w:sz w:val="20"/>
                <w:lang w:val="ru-RU"/>
              </w:rPr>
              <w:t>10</w:t>
            </w:r>
          </w:p>
        </w:tc>
      </w:tr>
      <w:tr w:rsidR="00D57329" w:rsidRPr="00B55627" w14:paraId="321993A6" w14:textId="77777777" w:rsidTr="008F5473">
        <w:trPr>
          <w:trHeight w:val="180"/>
          <w:jc w:val="center"/>
        </w:trPr>
        <w:tc>
          <w:tcPr>
            <w:tcW w:w="5945" w:type="dxa"/>
            <w:vAlign w:val="center"/>
          </w:tcPr>
          <w:p w14:paraId="59CFC114" w14:textId="1AE90B54" w:rsidR="00D57329" w:rsidRPr="00B55627" w:rsidRDefault="00D57329" w:rsidP="00D57329">
            <w:pPr>
              <w:pStyle w:val="Tabletext"/>
              <w:jc w:val="left"/>
              <w:rPr>
                <w:sz w:val="20"/>
                <w:lang w:val="ru-RU"/>
              </w:rPr>
            </w:pPr>
            <w:r w:rsidRPr="00B55627">
              <w:rPr>
                <w:sz w:val="20"/>
                <w:lang w:val="ru-RU"/>
              </w:rPr>
              <w:t>Пиковая мощность передаваемого сигнала, Вт</w:t>
            </w:r>
          </w:p>
        </w:tc>
        <w:tc>
          <w:tcPr>
            <w:tcW w:w="3694" w:type="dxa"/>
            <w:shd w:val="clear" w:color="auto" w:fill="auto"/>
            <w:vAlign w:val="center"/>
          </w:tcPr>
          <w:p w14:paraId="122F0D30" w14:textId="1EE39579" w:rsidR="00D57329" w:rsidRPr="00B55627" w:rsidRDefault="00704CA7" w:rsidP="00D57329">
            <w:pPr>
              <w:pStyle w:val="Tabletext"/>
              <w:jc w:val="center"/>
              <w:rPr>
                <w:sz w:val="20"/>
                <w:lang w:val="ru-RU"/>
              </w:rPr>
            </w:pPr>
            <w:r w:rsidRPr="00B55627">
              <w:rPr>
                <w:sz w:val="20"/>
                <w:lang w:val="ru-RU"/>
              </w:rPr>
              <w:t>100</w:t>
            </w:r>
          </w:p>
        </w:tc>
      </w:tr>
      <w:tr w:rsidR="00D57329" w:rsidRPr="00B55627" w14:paraId="30133565" w14:textId="77777777" w:rsidTr="008F5473">
        <w:trPr>
          <w:trHeight w:val="180"/>
          <w:jc w:val="center"/>
        </w:trPr>
        <w:tc>
          <w:tcPr>
            <w:tcW w:w="5945" w:type="dxa"/>
            <w:vAlign w:val="center"/>
          </w:tcPr>
          <w:p w14:paraId="1A421D66" w14:textId="62945382" w:rsidR="00D57329" w:rsidRPr="00B55627" w:rsidRDefault="00D57329" w:rsidP="00D57329">
            <w:pPr>
              <w:pStyle w:val="Tabletext"/>
              <w:jc w:val="left"/>
              <w:rPr>
                <w:sz w:val="20"/>
                <w:lang w:val="ru-RU"/>
              </w:rPr>
            </w:pPr>
            <w:r w:rsidRPr="00B55627">
              <w:rPr>
                <w:sz w:val="20"/>
                <w:lang w:val="ru-RU"/>
              </w:rPr>
              <w:t>Средняя мощность передаваемого сигнала, Вт</w:t>
            </w:r>
          </w:p>
        </w:tc>
        <w:tc>
          <w:tcPr>
            <w:tcW w:w="3694" w:type="dxa"/>
            <w:shd w:val="clear" w:color="auto" w:fill="auto"/>
            <w:vAlign w:val="center"/>
          </w:tcPr>
          <w:p w14:paraId="756EA094" w14:textId="59C324BA" w:rsidR="00D57329" w:rsidRPr="00B55627" w:rsidRDefault="00D57329" w:rsidP="0076597B">
            <w:pPr>
              <w:pStyle w:val="Tabletext"/>
              <w:jc w:val="center"/>
              <w:rPr>
                <w:sz w:val="20"/>
                <w:lang w:val="ru-RU"/>
              </w:rPr>
            </w:pPr>
            <w:r w:rsidRPr="00B55627">
              <w:rPr>
                <w:sz w:val="20"/>
                <w:lang w:val="ru-RU"/>
              </w:rPr>
              <w:t>1</w:t>
            </w:r>
            <w:r w:rsidR="0076597B" w:rsidRPr="00B55627">
              <w:rPr>
                <w:sz w:val="20"/>
                <w:lang w:val="ru-RU"/>
              </w:rPr>
              <w:t>0</w:t>
            </w:r>
            <w:r w:rsidR="00D43CB6" w:rsidRPr="00B55627">
              <w:rPr>
                <w:sz w:val="20"/>
                <w:lang w:val="ru-RU"/>
              </w:rPr>
              <w:t>,2</w:t>
            </w:r>
          </w:p>
        </w:tc>
      </w:tr>
      <w:tr w:rsidR="00D57329" w:rsidRPr="00B55627" w14:paraId="735F28F9" w14:textId="77777777" w:rsidTr="008F5473">
        <w:trPr>
          <w:trHeight w:val="180"/>
          <w:jc w:val="center"/>
        </w:trPr>
        <w:tc>
          <w:tcPr>
            <w:tcW w:w="5945" w:type="dxa"/>
            <w:vAlign w:val="center"/>
            <w:hideMark/>
          </w:tcPr>
          <w:p w14:paraId="6BF41F42" w14:textId="1D5E4F9A" w:rsidR="00D57329" w:rsidRPr="00B55627" w:rsidRDefault="00D57329" w:rsidP="00D57329">
            <w:pPr>
              <w:pStyle w:val="Tabletext"/>
              <w:jc w:val="left"/>
              <w:rPr>
                <w:sz w:val="20"/>
                <w:lang w:val="ru-RU"/>
              </w:rPr>
            </w:pPr>
            <w:r w:rsidRPr="00B55627">
              <w:rPr>
                <w:sz w:val="20"/>
                <w:lang w:val="ru-RU"/>
              </w:rPr>
              <w:t>Длительность импульсов, мкс</w:t>
            </w:r>
          </w:p>
        </w:tc>
        <w:tc>
          <w:tcPr>
            <w:tcW w:w="3694" w:type="dxa"/>
            <w:shd w:val="clear" w:color="auto" w:fill="auto"/>
            <w:vAlign w:val="center"/>
            <w:hideMark/>
          </w:tcPr>
          <w:p w14:paraId="0F601054" w14:textId="012A7FEE" w:rsidR="00D57329" w:rsidRPr="00B55627" w:rsidRDefault="00B766A2" w:rsidP="00D57329">
            <w:pPr>
              <w:pStyle w:val="Tabletext"/>
              <w:jc w:val="center"/>
              <w:rPr>
                <w:sz w:val="20"/>
                <w:lang w:val="ru-RU"/>
              </w:rPr>
            </w:pPr>
            <w:r w:rsidRPr="00B55627">
              <w:rPr>
                <w:sz w:val="20"/>
                <w:lang w:val="ru-RU"/>
              </w:rPr>
              <w:t>85</w:t>
            </w:r>
          </w:p>
        </w:tc>
      </w:tr>
      <w:tr w:rsidR="00D57329" w:rsidRPr="00B55627" w14:paraId="4B5595DB" w14:textId="77777777" w:rsidTr="008F5473">
        <w:trPr>
          <w:trHeight w:val="180"/>
          <w:jc w:val="center"/>
        </w:trPr>
        <w:tc>
          <w:tcPr>
            <w:tcW w:w="5945" w:type="dxa"/>
            <w:vAlign w:val="center"/>
            <w:hideMark/>
          </w:tcPr>
          <w:p w14:paraId="24B3DD15" w14:textId="3215EE19" w:rsidR="00D57329" w:rsidRPr="00B55627" w:rsidRDefault="004700F0" w:rsidP="00D57329">
            <w:pPr>
              <w:pStyle w:val="Tabletext"/>
              <w:jc w:val="left"/>
              <w:rPr>
                <w:sz w:val="20"/>
                <w:lang w:val="ru-RU"/>
              </w:rPr>
            </w:pPr>
            <w:r w:rsidRPr="00B55627">
              <w:rPr>
                <w:sz w:val="20"/>
                <w:lang w:val="ru-RU"/>
              </w:rPr>
              <w:t xml:space="preserve">PRF, </w:t>
            </w:r>
            <w:r w:rsidR="00D57329" w:rsidRPr="00B55627">
              <w:rPr>
                <w:sz w:val="20"/>
                <w:lang w:val="ru-RU"/>
              </w:rPr>
              <w:t>Гц</w:t>
            </w:r>
          </w:p>
        </w:tc>
        <w:tc>
          <w:tcPr>
            <w:tcW w:w="3694" w:type="dxa"/>
            <w:shd w:val="clear" w:color="auto" w:fill="auto"/>
            <w:vAlign w:val="center"/>
            <w:hideMark/>
          </w:tcPr>
          <w:p w14:paraId="23353597" w14:textId="5437A55C" w:rsidR="00D57329" w:rsidRPr="00B55627" w:rsidRDefault="00B766A2" w:rsidP="00D57329">
            <w:pPr>
              <w:pStyle w:val="Tabletext"/>
              <w:jc w:val="center"/>
              <w:rPr>
                <w:sz w:val="20"/>
                <w:lang w:val="ru-RU"/>
              </w:rPr>
            </w:pPr>
            <w:r w:rsidRPr="00B55627">
              <w:rPr>
                <w:sz w:val="20"/>
                <w:lang w:val="ru-RU"/>
              </w:rPr>
              <w:t>1</w:t>
            </w:r>
            <w:r w:rsidR="0087190A">
              <w:rPr>
                <w:sz w:val="20"/>
                <w:lang w:val="en-US"/>
              </w:rPr>
              <w:t xml:space="preserve"> </w:t>
            </w:r>
            <w:r w:rsidRPr="00B55627">
              <w:rPr>
                <w:sz w:val="20"/>
                <w:lang w:val="ru-RU"/>
              </w:rPr>
              <w:t>200</w:t>
            </w:r>
          </w:p>
        </w:tc>
      </w:tr>
      <w:tr w:rsidR="00D57329" w:rsidRPr="00B55627" w14:paraId="53A8BFAE" w14:textId="77777777" w:rsidTr="00D43CB6">
        <w:trPr>
          <w:trHeight w:val="180"/>
          <w:jc w:val="center"/>
        </w:trPr>
        <w:tc>
          <w:tcPr>
            <w:tcW w:w="5945" w:type="dxa"/>
            <w:vAlign w:val="center"/>
          </w:tcPr>
          <w:p w14:paraId="2D62CEA6" w14:textId="0C5C09CD" w:rsidR="00D57329" w:rsidRPr="00B55627" w:rsidRDefault="00D57329" w:rsidP="00D57329">
            <w:pPr>
              <w:pStyle w:val="Tabletext"/>
              <w:jc w:val="left"/>
              <w:rPr>
                <w:sz w:val="20"/>
                <w:lang w:val="ru-RU"/>
              </w:rPr>
            </w:pPr>
            <w:r w:rsidRPr="00B55627">
              <w:rPr>
                <w:sz w:val="20"/>
                <w:lang w:val="ru-RU"/>
              </w:rPr>
              <w:t>Крутизна внутриимпульсной перестройки частоты, МГц/мкс</w:t>
            </w:r>
          </w:p>
        </w:tc>
        <w:tc>
          <w:tcPr>
            <w:tcW w:w="3694" w:type="dxa"/>
            <w:vAlign w:val="center"/>
          </w:tcPr>
          <w:p w14:paraId="429E72D9" w14:textId="3FA67386" w:rsidR="00D57329" w:rsidRPr="00B55627" w:rsidRDefault="00D57329" w:rsidP="00D57329">
            <w:pPr>
              <w:pStyle w:val="Tabletext"/>
              <w:jc w:val="center"/>
              <w:rPr>
                <w:sz w:val="20"/>
                <w:lang w:val="ru-RU"/>
              </w:rPr>
            </w:pPr>
            <w:r w:rsidRPr="00B55627">
              <w:rPr>
                <w:sz w:val="20"/>
                <w:lang w:val="ru-RU"/>
              </w:rPr>
              <w:t>0,</w:t>
            </w:r>
            <w:r w:rsidR="00D43CB6" w:rsidRPr="00B55627">
              <w:rPr>
                <w:sz w:val="20"/>
                <w:lang w:val="ru-RU"/>
              </w:rPr>
              <w:t>1176</w:t>
            </w:r>
          </w:p>
        </w:tc>
      </w:tr>
      <w:tr w:rsidR="00D57329" w:rsidRPr="00B55627" w14:paraId="3F3DEEA1" w14:textId="77777777" w:rsidTr="00D43CB6">
        <w:trPr>
          <w:trHeight w:val="180"/>
          <w:jc w:val="center"/>
        </w:trPr>
        <w:tc>
          <w:tcPr>
            <w:tcW w:w="5945" w:type="dxa"/>
            <w:vAlign w:val="center"/>
          </w:tcPr>
          <w:p w14:paraId="0BCE4FAE" w14:textId="7161B01B" w:rsidR="00D57329" w:rsidRPr="00B55627" w:rsidRDefault="00D57329" w:rsidP="00D57329">
            <w:pPr>
              <w:pStyle w:val="Tabletext"/>
              <w:jc w:val="left"/>
              <w:rPr>
                <w:sz w:val="20"/>
                <w:lang w:val="ru-RU"/>
              </w:rPr>
            </w:pPr>
            <w:r w:rsidRPr="00B55627">
              <w:rPr>
                <w:sz w:val="20"/>
                <w:lang w:val="ru-RU"/>
              </w:rPr>
              <w:t>Коэффициент заполнения передаваемого сигнала, %</w:t>
            </w:r>
          </w:p>
        </w:tc>
        <w:tc>
          <w:tcPr>
            <w:tcW w:w="3694" w:type="dxa"/>
            <w:vAlign w:val="center"/>
          </w:tcPr>
          <w:p w14:paraId="04D3750C" w14:textId="0A0127D9" w:rsidR="00D57329" w:rsidRPr="00B55627" w:rsidRDefault="00D43CB6" w:rsidP="0076597B">
            <w:pPr>
              <w:pStyle w:val="Tabletext"/>
              <w:jc w:val="center"/>
              <w:rPr>
                <w:sz w:val="20"/>
                <w:lang w:val="ru-RU"/>
              </w:rPr>
            </w:pPr>
            <w:r w:rsidRPr="00B55627">
              <w:rPr>
                <w:sz w:val="20"/>
                <w:lang w:val="ru-RU"/>
              </w:rPr>
              <w:t>10,2</w:t>
            </w:r>
          </w:p>
        </w:tc>
      </w:tr>
      <w:tr w:rsidR="00D43CB6" w:rsidRPr="00B55627" w14:paraId="3B42B9C2" w14:textId="77777777" w:rsidTr="00D43CB6">
        <w:trPr>
          <w:trHeight w:val="180"/>
          <w:jc w:val="center"/>
        </w:trPr>
        <w:tc>
          <w:tcPr>
            <w:tcW w:w="5945" w:type="dxa"/>
            <w:vAlign w:val="center"/>
          </w:tcPr>
          <w:p w14:paraId="14AEB097" w14:textId="3D122306" w:rsidR="00D43CB6" w:rsidRPr="00B55627" w:rsidRDefault="00A163BD" w:rsidP="00D57329">
            <w:pPr>
              <w:pStyle w:val="Tabletext"/>
              <w:jc w:val="left"/>
              <w:rPr>
                <w:sz w:val="20"/>
                <w:lang w:val="ru-RU"/>
              </w:rPr>
            </w:pPr>
            <w:r w:rsidRPr="00B55627">
              <w:rPr>
                <w:sz w:val="20"/>
                <w:lang w:val="ru-RU"/>
              </w:rPr>
              <w:t>Длительность рабочего цикла, %</w:t>
            </w:r>
          </w:p>
        </w:tc>
        <w:tc>
          <w:tcPr>
            <w:tcW w:w="3694" w:type="dxa"/>
            <w:vAlign w:val="center"/>
          </w:tcPr>
          <w:p w14:paraId="0CB9496E" w14:textId="2D7229C4" w:rsidR="00D43CB6" w:rsidRPr="00B55627" w:rsidRDefault="00D43CB6" w:rsidP="0076597B">
            <w:pPr>
              <w:pStyle w:val="Tabletext"/>
              <w:jc w:val="center"/>
              <w:rPr>
                <w:sz w:val="20"/>
                <w:lang w:val="ru-RU"/>
              </w:rPr>
            </w:pPr>
            <w:r w:rsidRPr="00B55627">
              <w:rPr>
                <w:sz w:val="20"/>
                <w:lang w:val="ru-RU"/>
              </w:rPr>
              <w:t>6,25</w:t>
            </w:r>
          </w:p>
        </w:tc>
      </w:tr>
      <w:tr w:rsidR="00D57329" w:rsidRPr="00B55627" w14:paraId="19FC4E83" w14:textId="77777777" w:rsidTr="00D43CB6">
        <w:trPr>
          <w:trHeight w:val="180"/>
          <w:jc w:val="center"/>
        </w:trPr>
        <w:tc>
          <w:tcPr>
            <w:tcW w:w="5945" w:type="dxa"/>
            <w:vAlign w:val="center"/>
            <w:hideMark/>
          </w:tcPr>
          <w:p w14:paraId="45F862D7" w14:textId="124E4277" w:rsidR="00D57329" w:rsidRPr="00B55627" w:rsidRDefault="004700F0" w:rsidP="00D57329">
            <w:pPr>
              <w:pStyle w:val="Tabletext"/>
              <w:jc w:val="left"/>
              <w:rPr>
                <w:sz w:val="20"/>
                <w:lang w:val="ru-RU"/>
              </w:rPr>
            </w:pPr>
            <w:r w:rsidRPr="00B55627">
              <w:rPr>
                <w:sz w:val="20"/>
                <w:lang w:val="ru-RU"/>
              </w:rPr>
              <w:t>Пиковая</w:t>
            </w:r>
            <w:r w:rsidR="00D57329" w:rsidRPr="00B55627">
              <w:rPr>
                <w:sz w:val="20"/>
                <w:lang w:val="ru-RU"/>
              </w:rPr>
              <w:t xml:space="preserve"> э.и.и.м., дБВт</w:t>
            </w:r>
          </w:p>
        </w:tc>
        <w:tc>
          <w:tcPr>
            <w:tcW w:w="3694" w:type="dxa"/>
            <w:vAlign w:val="center"/>
            <w:hideMark/>
          </w:tcPr>
          <w:p w14:paraId="64F4AF77" w14:textId="4679B2B0" w:rsidR="00D57329" w:rsidRPr="00B55627" w:rsidRDefault="00D43CB6" w:rsidP="00D57329">
            <w:pPr>
              <w:pStyle w:val="Tabletext"/>
              <w:jc w:val="center"/>
              <w:rPr>
                <w:sz w:val="20"/>
                <w:lang w:val="ru-RU"/>
              </w:rPr>
            </w:pPr>
            <w:r w:rsidRPr="00B55627">
              <w:rPr>
                <w:sz w:val="20"/>
                <w:lang w:val="ru-RU"/>
              </w:rPr>
              <w:t>30,0</w:t>
            </w:r>
          </w:p>
        </w:tc>
      </w:tr>
      <w:tr w:rsidR="00D57329" w:rsidRPr="00B55627" w14:paraId="5C0A97AF" w14:textId="77777777" w:rsidTr="008D1DA0">
        <w:trPr>
          <w:trHeight w:val="180"/>
          <w:jc w:val="center"/>
        </w:trPr>
        <w:tc>
          <w:tcPr>
            <w:tcW w:w="5945" w:type="dxa"/>
            <w:tcBorders>
              <w:bottom w:val="single" w:sz="4" w:space="0" w:color="auto"/>
            </w:tcBorders>
            <w:vAlign w:val="center"/>
          </w:tcPr>
          <w:p w14:paraId="7F5CA8BD" w14:textId="05714756" w:rsidR="00D57329" w:rsidRPr="00B55627" w:rsidRDefault="004700F0" w:rsidP="00D57329">
            <w:pPr>
              <w:pStyle w:val="Tabletext"/>
              <w:jc w:val="left"/>
              <w:rPr>
                <w:sz w:val="20"/>
                <w:lang w:val="ru-RU"/>
              </w:rPr>
            </w:pPr>
            <w:r w:rsidRPr="00B55627">
              <w:rPr>
                <w:sz w:val="20"/>
                <w:lang w:val="ru-RU"/>
              </w:rPr>
              <w:t>Средняя</w:t>
            </w:r>
            <w:r w:rsidR="00D57329" w:rsidRPr="00B55627">
              <w:rPr>
                <w:sz w:val="20"/>
                <w:lang w:val="ru-RU"/>
              </w:rPr>
              <w:t xml:space="preserve"> э.и.и.м., дБВт</w:t>
            </w:r>
          </w:p>
        </w:tc>
        <w:tc>
          <w:tcPr>
            <w:tcW w:w="3694" w:type="dxa"/>
            <w:tcBorders>
              <w:bottom w:val="single" w:sz="4" w:space="0" w:color="auto"/>
            </w:tcBorders>
            <w:vAlign w:val="center"/>
          </w:tcPr>
          <w:p w14:paraId="20C260DC" w14:textId="4B636978" w:rsidR="00D57329" w:rsidRPr="00B55627" w:rsidRDefault="00D43CB6" w:rsidP="00D57329">
            <w:pPr>
              <w:pStyle w:val="Tabletext"/>
              <w:jc w:val="center"/>
              <w:rPr>
                <w:sz w:val="20"/>
                <w:lang w:val="ru-RU"/>
              </w:rPr>
            </w:pPr>
            <w:r w:rsidRPr="00B55627">
              <w:rPr>
                <w:sz w:val="20"/>
                <w:lang w:val="ru-RU"/>
              </w:rPr>
              <w:t>20,</w:t>
            </w:r>
            <w:r w:rsidR="00210E04" w:rsidRPr="00B55627">
              <w:rPr>
                <w:sz w:val="20"/>
                <w:lang w:val="ru-RU"/>
              </w:rPr>
              <w:t>1</w:t>
            </w:r>
          </w:p>
        </w:tc>
      </w:tr>
      <w:tr w:rsidR="00D57329" w:rsidRPr="00B55627" w14:paraId="293F05D9" w14:textId="77777777" w:rsidTr="008D1DA0">
        <w:trPr>
          <w:trHeight w:val="180"/>
          <w:jc w:val="center"/>
        </w:trPr>
        <w:tc>
          <w:tcPr>
            <w:tcW w:w="5945" w:type="dxa"/>
            <w:tcBorders>
              <w:bottom w:val="single" w:sz="4" w:space="0" w:color="auto"/>
            </w:tcBorders>
            <w:vAlign w:val="center"/>
            <w:hideMark/>
          </w:tcPr>
          <w:p w14:paraId="1D6A0485" w14:textId="6F4EBB91" w:rsidR="00D57329" w:rsidRPr="00B55627" w:rsidRDefault="00D57329" w:rsidP="00D57329">
            <w:pPr>
              <w:pStyle w:val="Tabletext"/>
              <w:jc w:val="left"/>
              <w:rPr>
                <w:sz w:val="20"/>
                <w:lang w:val="ru-RU"/>
              </w:rPr>
            </w:pPr>
            <w:r w:rsidRPr="00B55627">
              <w:rPr>
                <w:sz w:val="20"/>
                <w:lang w:val="ru-RU"/>
              </w:rPr>
              <w:t>Коэффициент шума системы, дБ</w:t>
            </w:r>
          </w:p>
        </w:tc>
        <w:tc>
          <w:tcPr>
            <w:tcW w:w="3694" w:type="dxa"/>
            <w:tcBorders>
              <w:bottom w:val="single" w:sz="4" w:space="0" w:color="auto"/>
            </w:tcBorders>
            <w:vAlign w:val="center"/>
            <w:hideMark/>
          </w:tcPr>
          <w:p w14:paraId="073C2408" w14:textId="075EAF78" w:rsidR="00D57329" w:rsidRPr="00B55627" w:rsidRDefault="00D43CB6" w:rsidP="00D57329">
            <w:pPr>
              <w:pStyle w:val="Tabletext"/>
              <w:jc w:val="center"/>
              <w:rPr>
                <w:sz w:val="20"/>
                <w:lang w:val="ru-RU"/>
              </w:rPr>
            </w:pPr>
            <w:r w:rsidRPr="00B55627">
              <w:rPr>
                <w:sz w:val="20"/>
                <w:lang w:val="ru-RU"/>
              </w:rPr>
              <w:t>5</w:t>
            </w:r>
          </w:p>
        </w:tc>
      </w:tr>
    </w:tbl>
    <w:p w14:paraId="33B0C341" w14:textId="77777777" w:rsidR="00B87229" w:rsidRDefault="00B87229" w:rsidP="00B87229">
      <w:pPr>
        <w:pStyle w:val="Tablefin"/>
      </w:pPr>
      <w:bookmarkStart w:id="41" w:name="_Toc206171210"/>
    </w:p>
    <w:p w14:paraId="4081A653" w14:textId="237AA8F7" w:rsidR="00D43CB6" w:rsidRPr="00B55627" w:rsidRDefault="00D43CB6" w:rsidP="00D43CB6">
      <w:pPr>
        <w:pStyle w:val="Heading2"/>
        <w:rPr>
          <w:lang w:val="ru-RU"/>
        </w:rPr>
      </w:pPr>
      <w:r w:rsidRPr="00B55627">
        <w:rPr>
          <w:lang w:val="ru-RU"/>
        </w:rPr>
        <w:t>7.2</w:t>
      </w:r>
      <w:r w:rsidRPr="00B55627">
        <w:rPr>
          <w:lang w:val="ru-RU"/>
        </w:rPr>
        <w:tab/>
      </w:r>
      <w:r w:rsidRPr="00B55627">
        <w:rPr>
          <w:szCs w:val="22"/>
          <w:lang w:val="ru-RU"/>
        </w:rPr>
        <w:t>Типовые параметры активных датчиков, работающих в полосе частот 432–438 МГц</w:t>
      </w:r>
      <w:bookmarkEnd w:id="41"/>
    </w:p>
    <w:p w14:paraId="71D01F7C" w14:textId="7B127F76" w:rsidR="00D2326E" w:rsidRPr="00B55627" w:rsidRDefault="00D43CB6" w:rsidP="004700F0">
      <w:pPr>
        <w:rPr>
          <w:szCs w:val="22"/>
          <w:lang w:val="ru-RU"/>
        </w:rPr>
      </w:pPr>
      <w:r w:rsidRPr="00B55627">
        <w:rPr>
          <w:szCs w:val="22"/>
          <w:lang w:val="ru-RU"/>
        </w:rPr>
        <w:t>РСА диапазона 435 МГц – это активные СВЧ-датчики, работающие в полосе частот 432–438 МГц и обеспечивающие всепогодное круглосуточное наблюдение за поверхностью суши. Относительно низкочастотный сигнал способен проходить через растительный покров. На основе полученных таким образом данных можно создавать глобальные модели растительности и лучше количественно описывать глобальный биогеохимический цикл углерода. Типовые характеристики РСА, работающих в диапазоне 435 МГц, приведены в таблице </w:t>
      </w:r>
      <w:r w:rsidR="004700F0" w:rsidRPr="00B55627">
        <w:rPr>
          <w:szCs w:val="22"/>
          <w:lang w:val="ru-RU"/>
        </w:rPr>
        <w:t>6</w:t>
      </w:r>
      <w:r w:rsidRPr="00B55627">
        <w:rPr>
          <w:szCs w:val="22"/>
          <w:lang w:val="ru-RU"/>
        </w:rPr>
        <w:t>.</w:t>
      </w:r>
    </w:p>
    <w:p w14:paraId="55CE6988" w14:textId="23789F92" w:rsidR="00FB2526" w:rsidRPr="00B55627" w:rsidRDefault="00FB2526" w:rsidP="00FB2526">
      <w:pPr>
        <w:pStyle w:val="TableNo"/>
        <w:rPr>
          <w:lang w:val="ru-RU"/>
        </w:rPr>
      </w:pPr>
      <w:r w:rsidRPr="00B55627">
        <w:rPr>
          <w:lang w:val="ru-RU"/>
        </w:rPr>
        <w:lastRenderedPageBreak/>
        <w:t xml:space="preserve">ТАБЛИЦА </w:t>
      </w:r>
      <w:r w:rsidR="003470DB" w:rsidRPr="00B55627">
        <w:rPr>
          <w:lang w:val="ru-RU"/>
        </w:rPr>
        <w:t>6</w:t>
      </w:r>
    </w:p>
    <w:p w14:paraId="6AB36FC1" w14:textId="77777777" w:rsidR="00FB2526" w:rsidRPr="00B55627" w:rsidRDefault="00FB2526" w:rsidP="00FB2526">
      <w:pPr>
        <w:pStyle w:val="Tabletitle"/>
        <w:rPr>
          <w:lang w:val="ru-RU"/>
        </w:rPr>
      </w:pPr>
      <w:r w:rsidRPr="00B55627">
        <w:rPr>
          <w:szCs w:val="22"/>
          <w:lang w:val="ru-RU"/>
        </w:rPr>
        <w:t xml:space="preserve">Характеристики датчиков систем ССИЗ (активной), </w:t>
      </w:r>
      <w:r w:rsidRPr="00B55627">
        <w:rPr>
          <w:szCs w:val="22"/>
          <w:lang w:val="ru-RU"/>
        </w:rPr>
        <w:br/>
        <w:t>работающих в полосе частот 432–438 МГц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5"/>
        <w:gridCol w:w="3694"/>
      </w:tblGrid>
      <w:tr w:rsidR="00FB2526" w:rsidRPr="00B55627" w14:paraId="01812ECF" w14:textId="77777777" w:rsidTr="00FB2526">
        <w:trPr>
          <w:trHeight w:val="255"/>
          <w:jc w:val="center"/>
        </w:trPr>
        <w:tc>
          <w:tcPr>
            <w:tcW w:w="5945" w:type="dxa"/>
            <w:vAlign w:val="center"/>
            <w:hideMark/>
          </w:tcPr>
          <w:p w14:paraId="00D327CB" w14:textId="77777777" w:rsidR="00FB2526" w:rsidRPr="00B55627" w:rsidRDefault="00FB2526" w:rsidP="008776ED">
            <w:pPr>
              <w:pStyle w:val="Tablehead"/>
              <w:rPr>
                <w:sz w:val="20"/>
                <w:lang w:val="ru-RU"/>
              </w:rPr>
            </w:pPr>
            <w:r w:rsidRPr="00B55627">
              <w:rPr>
                <w:sz w:val="20"/>
                <w:lang w:val="ru-RU"/>
              </w:rPr>
              <w:t>Параметр</w:t>
            </w:r>
          </w:p>
        </w:tc>
        <w:tc>
          <w:tcPr>
            <w:tcW w:w="3694" w:type="dxa"/>
            <w:vAlign w:val="center"/>
            <w:hideMark/>
          </w:tcPr>
          <w:p w14:paraId="3FAA40B5" w14:textId="77777777" w:rsidR="00FB2526" w:rsidRPr="00B55627" w:rsidRDefault="00FB2526" w:rsidP="008776ED">
            <w:pPr>
              <w:pStyle w:val="Tablehead"/>
              <w:rPr>
                <w:sz w:val="20"/>
                <w:lang w:val="ru-RU"/>
              </w:rPr>
            </w:pPr>
            <w:r w:rsidRPr="00B55627">
              <w:rPr>
                <w:sz w:val="20"/>
                <w:lang w:val="ru-RU"/>
              </w:rPr>
              <w:t xml:space="preserve">SAR-A1 </w:t>
            </w:r>
          </w:p>
        </w:tc>
      </w:tr>
      <w:tr w:rsidR="00FB2526" w:rsidRPr="00B55627" w14:paraId="7822531A" w14:textId="77777777" w:rsidTr="00FB2526">
        <w:trPr>
          <w:trHeight w:val="180"/>
          <w:jc w:val="center"/>
        </w:trPr>
        <w:tc>
          <w:tcPr>
            <w:tcW w:w="5945" w:type="dxa"/>
            <w:vAlign w:val="center"/>
          </w:tcPr>
          <w:p w14:paraId="53ED6BFA" w14:textId="77777777" w:rsidR="00FB2526" w:rsidRPr="00B55627" w:rsidRDefault="00FB2526" w:rsidP="008776ED">
            <w:pPr>
              <w:pStyle w:val="Tabletext"/>
              <w:jc w:val="left"/>
              <w:rPr>
                <w:sz w:val="20"/>
                <w:lang w:val="ru-RU"/>
              </w:rPr>
            </w:pPr>
            <w:r w:rsidRPr="00B55627">
              <w:rPr>
                <w:sz w:val="20"/>
                <w:lang w:val="ru-RU"/>
              </w:rPr>
              <w:t>Тип датчика</w:t>
            </w:r>
          </w:p>
        </w:tc>
        <w:tc>
          <w:tcPr>
            <w:tcW w:w="3694" w:type="dxa"/>
            <w:vAlign w:val="center"/>
          </w:tcPr>
          <w:p w14:paraId="5654392D" w14:textId="77777777" w:rsidR="00FB2526" w:rsidRPr="00B55627" w:rsidRDefault="00FB2526" w:rsidP="008776ED">
            <w:pPr>
              <w:pStyle w:val="Tabletext"/>
              <w:jc w:val="center"/>
              <w:rPr>
                <w:sz w:val="20"/>
                <w:lang w:val="ru-RU"/>
              </w:rPr>
            </w:pPr>
            <w:r w:rsidRPr="00B55627">
              <w:rPr>
                <w:sz w:val="20"/>
                <w:lang w:val="ru-RU"/>
              </w:rPr>
              <w:t>РСА</w:t>
            </w:r>
          </w:p>
        </w:tc>
      </w:tr>
      <w:tr w:rsidR="00FB2526" w:rsidRPr="00B55627" w14:paraId="5E45DD6D" w14:textId="77777777" w:rsidTr="00FB2526">
        <w:trPr>
          <w:trHeight w:val="180"/>
          <w:jc w:val="center"/>
        </w:trPr>
        <w:tc>
          <w:tcPr>
            <w:tcW w:w="5945" w:type="dxa"/>
            <w:vAlign w:val="center"/>
          </w:tcPr>
          <w:p w14:paraId="57DB11E4" w14:textId="77777777" w:rsidR="00FB2526" w:rsidRPr="00B55627" w:rsidRDefault="00FB2526" w:rsidP="008776ED">
            <w:pPr>
              <w:pStyle w:val="Tabletext"/>
              <w:jc w:val="left"/>
              <w:rPr>
                <w:sz w:val="20"/>
                <w:lang w:val="ru-RU"/>
              </w:rPr>
            </w:pPr>
            <w:r w:rsidRPr="00B55627">
              <w:rPr>
                <w:sz w:val="20"/>
                <w:lang w:val="ru-RU"/>
              </w:rPr>
              <w:t>Тип орбиты</w:t>
            </w:r>
          </w:p>
        </w:tc>
        <w:tc>
          <w:tcPr>
            <w:tcW w:w="3694" w:type="dxa"/>
            <w:vAlign w:val="center"/>
          </w:tcPr>
          <w:p w14:paraId="0A4A4501" w14:textId="77777777" w:rsidR="00FB2526" w:rsidRPr="00B55627" w:rsidRDefault="00FB2526" w:rsidP="008776ED">
            <w:pPr>
              <w:pStyle w:val="Tabletext"/>
              <w:jc w:val="center"/>
              <w:rPr>
                <w:sz w:val="20"/>
                <w:lang w:val="ru-RU"/>
              </w:rPr>
            </w:pPr>
            <w:r w:rsidRPr="00B55627">
              <w:rPr>
                <w:sz w:val="20"/>
                <w:lang w:val="ru-RU"/>
              </w:rPr>
              <w:t>ССО</w:t>
            </w:r>
          </w:p>
        </w:tc>
      </w:tr>
      <w:tr w:rsidR="00FB2526" w:rsidRPr="00B55627" w14:paraId="21DBB582" w14:textId="77777777" w:rsidTr="00FB2526">
        <w:trPr>
          <w:trHeight w:val="180"/>
          <w:jc w:val="center"/>
        </w:trPr>
        <w:tc>
          <w:tcPr>
            <w:tcW w:w="5945" w:type="dxa"/>
            <w:vAlign w:val="center"/>
            <w:hideMark/>
          </w:tcPr>
          <w:p w14:paraId="394C82ED" w14:textId="77777777" w:rsidR="00FB2526" w:rsidRPr="00B55627" w:rsidRDefault="00FB2526" w:rsidP="008776ED">
            <w:pPr>
              <w:pStyle w:val="Tabletext"/>
              <w:jc w:val="left"/>
              <w:rPr>
                <w:sz w:val="20"/>
                <w:lang w:val="ru-RU"/>
              </w:rPr>
            </w:pPr>
            <w:r w:rsidRPr="00B55627">
              <w:rPr>
                <w:sz w:val="20"/>
                <w:lang w:val="ru-RU"/>
              </w:rPr>
              <w:t>Высота, км</w:t>
            </w:r>
          </w:p>
        </w:tc>
        <w:tc>
          <w:tcPr>
            <w:tcW w:w="3694" w:type="dxa"/>
            <w:vAlign w:val="center"/>
            <w:hideMark/>
          </w:tcPr>
          <w:p w14:paraId="4747A041" w14:textId="77777777" w:rsidR="00FB2526" w:rsidRPr="00B55627" w:rsidRDefault="00FB2526" w:rsidP="008776ED">
            <w:pPr>
              <w:pStyle w:val="Tabletext"/>
              <w:jc w:val="center"/>
              <w:rPr>
                <w:sz w:val="20"/>
                <w:lang w:val="ru-RU"/>
              </w:rPr>
            </w:pPr>
            <w:r w:rsidRPr="00B55627">
              <w:rPr>
                <w:sz w:val="20"/>
                <w:lang w:val="ru-RU"/>
              </w:rPr>
              <w:t>665</w:t>
            </w:r>
          </w:p>
        </w:tc>
      </w:tr>
      <w:tr w:rsidR="00FB2526" w:rsidRPr="00B55627" w14:paraId="75A64B97" w14:textId="77777777" w:rsidTr="00FB2526">
        <w:trPr>
          <w:trHeight w:val="180"/>
          <w:jc w:val="center"/>
        </w:trPr>
        <w:tc>
          <w:tcPr>
            <w:tcW w:w="5945" w:type="dxa"/>
            <w:vAlign w:val="center"/>
            <w:hideMark/>
          </w:tcPr>
          <w:p w14:paraId="04CEF22E" w14:textId="77777777" w:rsidR="00FB2526" w:rsidRPr="00B55627" w:rsidRDefault="00FB2526" w:rsidP="008776ED">
            <w:pPr>
              <w:pStyle w:val="Tabletext"/>
              <w:jc w:val="left"/>
              <w:rPr>
                <w:sz w:val="20"/>
                <w:lang w:val="ru-RU"/>
              </w:rPr>
            </w:pPr>
            <w:r w:rsidRPr="00B55627">
              <w:rPr>
                <w:sz w:val="20"/>
                <w:lang w:val="ru-RU"/>
              </w:rPr>
              <w:t>Наклонение орбиты, градусы</w:t>
            </w:r>
          </w:p>
        </w:tc>
        <w:tc>
          <w:tcPr>
            <w:tcW w:w="3694" w:type="dxa"/>
            <w:vAlign w:val="center"/>
            <w:hideMark/>
          </w:tcPr>
          <w:p w14:paraId="122D79CC" w14:textId="77777777" w:rsidR="00FB2526" w:rsidRPr="00B55627" w:rsidRDefault="00FB2526" w:rsidP="008776ED">
            <w:pPr>
              <w:pStyle w:val="Tabletext"/>
              <w:jc w:val="center"/>
              <w:rPr>
                <w:sz w:val="20"/>
                <w:lang w:val="ru-RU"/>
              </w:rPr>
            </w:pPr>
            <w:r w:rsidRPr="00B55627">
              <w:rPr>
                <w:sz w:val="20"/>
                <w:lang w:val="ru-RU"/>
              </w:rPr>
              <w:t>98,1</w:t>
            </w:r>
          </w:p>
        </w:tc>
      </w:tr>
      <w:tr w:rsidR="00FB2526" w:rsidRPr="00B55627" w14:paraId="3E818E6E" w14:textId="77777777" w:rsidTr="00FB2526">
        <w:trPr>
          <w:trHeight w:val="180"/>
          <w:jc w:val="center"/>
        </w:trPr>
        <w:tc>
          <w:tcPr>
            <w:tcW w:w="5945" w:type="dxa"/>
            <w:vAlign w:val="center"/>
          </w:tcPr>
          <w:p w14:paraId="07AEE0D0" w14:textId="77777777" w:rsidR="00FB2526" w:rsidRPr="00B55627" w:rsidRDefault="00FB2526" w:rsidP="008776ED">
            <w:pPr>
              <w:pStyle w:val="Tabletext"/>
              <w:jc w:val="left"/>
              <w:rPr>
                <w:sz w:val="20"/>
                <w:lang w:val="ru-RU"/>
              </w:rPr>
            </w:pPr>
            <w:r w:rsidRPr="00B55627">
              <w:rPr>
                <w:sz w:val="20"/>
                <w:lang w:val="ru-RU"/>
              </w:rPr>
              <w:t>Местное солнечное время восходящего узла</w:t>
            </w:r>
          </w:p>
        </w:tc>
        <w:tc>
          <w:tcPr>
            <w:tcW w:w="3694" w:type="dxa"/>
            <w:vAlign w:val="center"/>
          </w:tcPr>
          <w:p w14:paraId="5AF32FE7" w14:textId="77777777" w:rsidR="00FB2526" w:rsidRPr="00B55627" w:rsidRDefault="00FB2526" w:rsidP="008776ED">
            <w:pPr>
              <w:pStyle w:val="Tabletext"/>
              <w:jc w:val="center"/>
              <w:rPr>
                <w:sz w:val="20"/>
                <w:lang w:val="ru-RU"/>
              </w:rPr>
            </w:pPr>
            <w:r w:rsidRPr="00B55627">
              <w:rPr>
                <w:sz w:val="20"/>
                <w:lang w:val="ru-RU"/>
              </w:rPr>
              <w:t>06:00</w:t>
            </w:r>
          </w:p>
        </w:tc>
      </w:tr>
      <w:tr w:rsidR="00FB2526" w:rsidRPr="00B55627" w14:paraId="5A9DDB53" w14:textId="77777777" w:rsidTr="00FB2526">
        <w:trPr>
          <w:trHeight w:val="180"/>
          <w:jc w:val="center"/>
        </w:trPr>
        <w:tc>
          <w:tcPr>
            <w:tcW w:w="5945" w:type="dxa"/>
            <w:vAlign w:val="center"/>
            <w:hideMark/>
          </w:tcPr>
          <w:p w14:paraId="0B41DFD1" w14:textId="77777777" w:rsidR="00FB2526" w:rsidRPr="00B55627" w:rsidRDefault="00FB2526" w:rsidP="008776ED">
            <w:pPr>
              <w:pStyle w:val="Tabletext"/>
              <w:jc w:val="left"/>
              <w:rPr>
                <w:sz w:val="20"/>
                <w:lang w:val="ru-RU"/>
              </w:rPr>
            </w:pPr>
            <w:r w:rsidRPr="00B55627">
              <w:rPr>
                <w:sz w:val="20"/>
                <w:lang w:val="ru-RU"/>
              </w:rPr>
              <w:t>Период повторения, дни</w:t>
            </w:r>
          </w:p>
        </w:tc>
        <w:tc>
          <w:tcPr>
            <w:tcW w:w="3694" w:type="dxa"/>
            <w:vAlign w:val="center"/>
            <w:hideMark/>
          </w:tcPr>
          <w:p w14:paraId="7933FDD5" w14:textId="77777777" w:rsidR="00FB2526" w:rsidRPr="00B55627" w:rsidRDefault="00FB2526" w:rsidP="008776ED">
            <w:pPr>
              <w:pStyle w:val="Tabletext"/>
              <w:jc w:val="center"/>
              <w:rPr>
                <w:sz w:val="20"/>
                <w:lang w:val="ru-RU"/>
              </w:rPr>
            </w:pPr>
            <w:r w:rsidRPr="00B55627">
              <w:rPr>
                <w:sz w:val="20"/>
                <w:lang w:val="ru-RU"/>
              </w:rPr>
              <w:t>17</w:t>
            </w:r>
          </w:p>
        </w:tc>
      </w:tr>
      <w:tr w:rsidR="00FB2526" w:rsidRPr="00B55627" w14:paraId="334066A7" w14:textId="77777777" w:rsidTr="00FB2526">
        <w:trPr>
          <w:trHeight w:val="180"/>
          <w:jc w:val="center"/>
        </w:trPr>
        <w:tc>
          <w:tcPr>
            <w:tcW w:w="5945" w:type="dxa"/>
            <w:vAlign w:val="center"/>
          </w:tcPr>
          <w:p w14:paraId="74F3DE3C" w14:textId="77777777" w:rsidR="00FB2526" w:rsidRPr="00B55627" w:rsidRDefault="00FB2526" w:rsidP="008776ED">
            <w:pPr>
              <w:pStyle w:val="Tabletext"/>
              <w:jc w:val="left"/>
              <w:rPr>
                <w:sz w:val="20"/>
                <w:lang w:val="ru-RU"/>
              </w:rPr>
            </w:pPr>
            <w:r w:rsidRPr="00B55627">
              <w:rPr>
                <w:sz w:val="20"/>
                <w:lang w:val="ru-RU"/>
              </w:rPr>
              <w:t>Количество лучей</w:t>
            </w:r>
          </w:p>
        </w:tc>
        <w:tc>
          <w:tcPr>
            <w:tcW w:w="3694" w:type="dxa"/>
            <w:vAlign w:val="center"/>
          </w:tcPr>
          <w:p w14:paraId="4AA190E4" w14:textId="77777777" w:rsidR="00FB2526" w:rsidRPr="00B55627" w:rsidRDefault="00FB2526" w:rsidP="008776ED">
            <w:pPr>
              <w:pStyle w:val="Tabletext"/>
              <w:jc w:val="center"/>
              <w:rPr>
                <w:sz w:val="20"/>
                <w:lang w:val="ru-RU"/>
              </w:rPr>
            </w:pPr>
            <w:r w:rsidRPr="00B55627">
              <w:rPr>
                <w:sz w:val="20"/>
                <w:lang w:val="ru-RU"/>
              </w:rPr>
              <w:t>1</w:t>
            </w:r>
          </w:p>
        </w:tc>
      </w:tr>
      <w:tr w:rsidR="00FB2526" w:rsidRPr="00B55627" w14:paraId="7D10AB9A" w14:textId="77777777" w:rsidTr="00FB2526">
        <w:trPr>
          <w:trHeight w:val="180"/>
          <w:jc w:val="center"/>
        </w:trPr>
        <w:tc>
          <w:tcPr>
            <w:tcW w:w="5945" w:type="dxa"/>
            <w:vAlign w:val="center"/>
          </w:tcPr>
          <w:p w14:paraId="48AED6C1" w14:textId="77777777" w:rsidR="00FB2526" w:rsidRPr="00B55627" w:rsidRDefault="00FB2526" w:rsidP="008776ED">
            <w:pPr>
              <w:pStyle w:val="Tabletext"/>
              <w:jc w:val="left"/>
              <w:rPr>
                <w:sz w:val="20"/>
                <w:lang w:val="ru-RU"/>
              </w:rPr>
            </w:pPr>
            <w:r w:rsidRPr="00B55627">
              <w:rPr>
                <w:sz w:val="20"/>
                <w:lang w:val="ru-RU"/>
              </w:rPr>
              <w:t>Диаметр антенны, м</w:t>
            </w:r>
          </w:p>
        </w:tc>
        <w:tc>
          <w:tcPr>
            <w:tcW w:w="3694" w:type="dxa"/>
            <w:vAlign w:val="center"/>
          </w:tcPr>
          <w:p w14:paraId="76718BE4" w14:textId="77777777" w:rsidR="00FB2526" w:rsidRPr="00B55627" w:rsidRDefault="00FB2526" w:rsidP="008776ED">
            <w:pPr>
              <w:pStyle w:val="Tabletext"/>
              <w:jc w:val="center"/>
              <w:rPr>
                <w:sz w:val="20"/>
                <w:lang w:val="ru-RU"/>
              </w:rPr>
            </w:pPr>
            <w:r w:rsidRPr="00B55627">
              <w:rPr>
                <w:sz w:val="20"/>
                <w:lang w:val="ru-RU"/>
              </w:rPr>
              <w:t>12</w:t>
            </w:r>
          </w:p>
        </w:tc>
      </w:tr>
      <w:tr w:rsidR="00FB2526" w:rsidRPr="00B55627" w14:paraId="163441E3" w14:textId="77777777" w:rsidTr="00FB2526">
        <w:trPr>
          <w:trHeight w:val="180"/>
          <w:jc w:val="center"/>
        </w:trPr>
        <w:tc>
          <w:tcPr>
            <w:tcW w:w="5945" w:type="dxa"/>
            <w:vAlign w:val="center"/>
            <w:hideMark/>
          </w:tcPr>
          <w:p w14:paraId="039423DE" w14:textId="77777777" w:rsidR="00FB2526" w:rsidRPr="00B55627" w:rsidRDefault="00FB2526" w:rsidP="008776ED">
            <w:pPr>
              <w:pStyle w:val="Tabletext"/>
              <w:jc w:val="left"/>
              <w:rPr>
                <w:sz w:val="20"/>
                <w:lang w:val="ru-RU"/>
              </w:rPr>
            </w:pPr>
            <w:r w:rsidRPr="00B55627">
              <w:rPr>
                <w:sz w:val="20"/>
                <w:lang w:val="ru-RU"/>
              </w:rPr>
              <w:t>Пиковое усиление антенны на передачу, дБи</w:t>
            </w:r>
          </w:p>
        </w:tc>
        <w:tc>
          <w:tcPr>
            <w:tcW w:w="3694" w:type="dxa"/>
            <w:vAlign w:val="center"/>
            <w:hideMark/>
          </w:tcPr>
          <w:p w14:paraId="6530A4EF" w14:textId="77777777" w:rsidR="00FB2526" w:rsidRPr="00B55627" w:rsidRDefault="00FB2526" w:rsidP="008776ED">
            <w:pPr>
              <w:pStyle w:val="Tabletext"/>
              <w:jc w:val="center"/>
              <w:rPr>
                <w:sz w:val="20"/>
                <w:lang w:val="ru-RU"/>
              </w:rPr>
            </w:pPr>
            <w:r w:rsidRPr="00B55627">
              <w:rPr>
                <w:sz w:val="20"/>
                <w:lang w:val="ru-RU"/>
              </w:rPr>
              <w:t>33,6</w:t>
            </w:r>
          </w:p>
        </w:tc>
      </w:tr>
      <w:tr w:rsidR="00FB2526" w:rsidRPr="00B55627" w14:paraId="4216BDA4" w14:textId="77777777" w:rsidTr="00FB2526">
        <w:trPr>
          <w:trHeight w:val="180"/>
          <w:jc w:val="center"/>
        </w:trPr>
        <w:tc>
          <w:tcPr>
            <w:tcW w:w="5945" w:type="dxa"/>
            <w:vAlign w:val="center"/>
          </w:tcPr>
          <w:p w14:paraId="6DD06BDE" w14:textId="77777777" w:rsidR="00FB2526" w:rsidRPr="00B55627" w:rsidRDefault="00FB2526" w:rsidP="008776ED">
            <w:pPr>
              <w:pStyle w:val="Tabletext"/>
              <w:jc w:val="left"/>
              <w:rPr>
                <w:sz w:val="20"/>
                <w:lang w:val="ru-RU"/>
              </w:rPr>
            </w:pPr>
            <w:r w:rsidRPr="00B55627">
              <w:rPr>
                <w:sz w:val="20"/>
                <w:lang w:val="ru-RU"/>
              </w:rPr>
              <w:t>Пиковое усиление антенны на прием, дБи</w:t>
            </w:r>
          </w:p>
        </w:tc>
        <w:tc>
          <w:tcPr>
            <w:tcW w:w="3694" w:type="dxa"/>
            <w:vAlign w:val="center"/>
          </w:tcPr>
          <w:p w14:paraId="6FC70BA5" w14:textId="77777777" w:rsidR="00FB2526" w:rsidRPr="00B55627" w:rsidRDefault="00FB2526" w:rsidP="008776ED">
            <w:pPr>
              <w:pStyle w:val="Tabletext"/>
              <w:jc w:val="center"/>
              <w:rPr>
                <w:sz w:val="20"/>
                <w:lang w:val="ru-RU"/>
              </w:rPr>
            </w:pPr>
            <w:r w:rsidRPr="00B55627">
              <w:rPr>
                <w:sz w:val="20"/>
                <w:lang w:val="ru-RU"/>
              </w:rPr>
              <w:t>33,6</w:t>
            </w:r>
          </w:p>
        </w:tc>
      </w:tr>
      <w:tr w:rsidR="00FB2526" w:rsidRPr="00B55627" w14:paraId="6AEBF787" w14:textId="77777777" w:rsidTr="00FB2526">
        <w:trPr>
          <w:trHeight w:val="180"/>
          <w:jc w:val="center"/>
        </w:trPr>
        <w:tc>
          <w:tcPr>
            <w:tcW w:w="5945" w:type="dxa"/>
            <w:vAlign w:val="center"/>
          </w:tcPr>
          <w:p w14:paraId="7D760A6D" w14:textId="77777777" w:rsidR="00FB2526" w:rsidRPr="00B55627" w:rsidRDefault="00FB2526" w:rsidP="008776ED">
            <w:pPr>
              <w:pStyle w:val="Tabletext"/>
              <w:jc w:val="left"/>
              <w:rPr>
                <w:sz w:val="20"/>
                <w:lang w:val="ru-RU"/>
              </w:rPr>
            </w:pPr>
            <w:r w:rsidRPr="00B55627">
              <w:rPr>
                <w:sz w:val="20"/>
                <w:lang w:val="ru-RU"/>
              </w:rPr>
              <w:t>Поляризация</w:t>
            </w:r>
          </w:p>
        </w:tc>
        <w:tc>
          <w:tcPr>
            <w:tcW w:w="3694" w:type="dxa"/>
            <w:vAlign w:val="center"/>
          </w:tcPr>
          <w:p w14:paraId="347AED3C" w14:textId="77777777" w:rsidR="00FB2526" w:rsidRPr="00B55627" w:rsidRDefault="00FB2526" w:rsidP="008776ED">
            <w:pPr>
              <w:pStyle w:val="Tabletext"/>
              <w:jc w:val="center"/>
              <w:rPr>
                <w:sz w:val="20"/>
                <w:lang w:val="ru-RU"/>
              </w:rPr>
            </w:pPr>
            <w:r w:rsidRPr="00B55627">
              <w:rPr>
                <w:sz w:val="20"/>
                <w:lang w:val="ru-RU"/>
              </w:rPr>
              <w:t>Линейная (H, V)</w:t>
            </w:r>
          </w:p>
        </w:tc>
      </w:tr>
      <w:tr w:rsidR="00FB2526" w:rsidRPr="00B55627" w14:paraId="6A93D941" w14:textId="77777777" w:rsidTr="00FB2526">
        <w:trPr>
          <w:trHeight w:val="180"/>
          <w:jc w:val="center"/>
        </w:trPr>
        <w:tc>
          <w:tcPr>
            <w:tcW w:w="5945" w:type="dxa"/>
            <w:vAlign w:val="center"/>
          </w:tcPr>
          <w:p w14:paraId="7983E2FC" w14:textId="77777777" w:rsidR="00FB2526" w:rsidRPr="00B55627" w:rsidRDefault="00FB2526" w:rsidP="008776ED">
            <w:pPr>
              <w:pStyle w:val="Tabletext"/>
              <w:jc w:val="left"/>
              <w:rPr>
                <w:sz w:val="20"/>
                <w:lang w:val="ru-RU"/>
              </w:rPr>
            </w:pPr>
            <w:r w:rsidRPr="00B55627">
              <w:rPr>
                <w:sz w:val="20"/>
                <w:lang w:val="ru-RU"/>
              </w:rPr>
              <w:t>Частота сканирования по азимуту, об./мин</w:t>
            </w:r>
          </w:p>
        </w:tc>
        <w:tc>
          <w:tcPr>
            <w:tcW w:w="3694" w:type="dxa"/>
            <w:vAlign w:val="center"/>
          </w:tcPr>
          <w:p w14:paraId="53A7E1F2" w14:textId="77777777" w:rsidR="00FB2526" w:rsidRPr="00B55627" w:rsidRDefault="00FB2526" w:rsidP="008776ED">
            <w:pPr>
              <w:pStyle w:val="Tabletext"/>
              <w:jc w:val="center"/>
              <w:rPr>
                <w:sz w:val="20"/>
                <w:lang w:val="ru-RU"/>
              </w:rPr>
            </w:pPr>
            <w:r w:rsidRPr="00B55627">
              <w:rPr>
                <w:sz w:val="20"/>
                <w:lang w:val="ru-RU"/>
              </w:rPr>
              <w:t>0</w:t>
            </w:r>
          </w:p>
        </w:tc>
      </w:tr>
      <w:tr w:rsidR="00FB2526" w:rsidRPr="00B55627" w14:paraId="05140551" w14:textId="77777777" w:rsidTr="00FB2526">
        <w:trPr>
          <w:trHeight w:val="180"/>
          <w:jc w:val="center"/>
        </w:trPr>
        <w:tc>
          <w:tcPr>
            <w:tcW w:w="5945" w:type="dxa"/>
            <w:vAlign w:val="center"/>
          </w:tcPr>
          <w:p w14:paraId="4502725F" w14:textId="77777777" w:rsidR="00FB2526" w:rsidRPr="00B55627" w:rsidRDefault="00FB2526" w:rsidP="008776ED">
            <w:pPr>
              <w:pStyle w:val="Tabletext"/>
              <w:jc w:val="left"/>
              <w:rPr>
                <w:sz w:val="20"/>
                <w:lang w:val="ru-RU"/>
              </w:rPr>
            </w:pPr>
            <w:r w:rsidRPr="00B55627">
              <w:rPr>
                <w:sz w:val="20"/>
                <w:lang w:val="ru-RU"/>
              </w:rPr>
              <w:t>Угол обзора луча антенны, градусы</w:t>
            </w:r>
          </w:p>
        </w:tc>
        <w:tc>
          <w:tcPr>
            <w:tcW w:w="3694" w:type="dxa"/>
            <w:vAlign w:val="center"/>
          </w:tcPr>
          <w:p w14:paraId="09EA8599" w14:textId="77777777" w:rsidR="00FB2526" w:rsidRPr="00B55627" w:rsidRDefault="00FB2526" w:rsidP="008776ED">
            <w:pPr>
              <w:pStyle w:val="Tabletext"/>
              <w:jc w:val="center"/>
              <w:rPr>
                <w:sz w:val="20"/>
                <w:lang w:val="ru-RU"/>
              </w:rPr>
            </w:pPr>
            <w:r w:rsidRPr="00B55627">
              <w:rPr>
                <w:sz w:val="20"/>
                <w:lang w:val="ru-RU"/>
              </w:rPr>
              <w:t>22,7; 25,9; 28,2</w:t>
            </w:r>
          </w:p>
        </w:tc>
      </w:tr>
      <w:tr w:rsidR="00FB2526" w:rsidRPr="00B55627" w14:paraId="0AA63228" w14:textId="77777777" w:rsidTr="00FB2526">
        <w:trPr>
          <w:trHeight w:val="180"/>
          <w:jc w:val="center"/>
        </w:trPr>
        <w:tc>
          <w:tcPr>
            <w:tcW w:w="5945" w:type="dxa"/>
            <w:vAlign w:val="center"/>
          </w:tcPr>
          <w:p w14:paraId="6C1CB9E2" w14:textId="77777777" w:rsidR="00FB2526" w:rsidRPr="00B55627" w:rsidRDefault="00FB2526" w:rsidP="008776ED">
            <w:pPr>
              <w:pStyle w:val="Tabletext"/>
              <w:jc w:val="left"/>
              <w:rPr>
                <w:sz w:val="20"/>
                <w:lang w:val="ru-RU"/>
              </w:rPr>
            </w:pPr>
            <w:r w:rsidRPr="00B55627">
              <w:rPr>
                <w:sz w:val="20"/>
                <w:lang w:val="ru-RU"/>
              </w:rPr>
              <w:t>Азимут луча антенны, градусы</w:t>
            </w:r>
          </w:p>
        </w:tc>
        <w:tc>
          <w:tcPr>
            <w:tcW w:w="3694" w:type="dxa"/>
            <w:vAlign w:val="center"/>
          </w:tcPr>
          <w:p w14:paraId="2513FB8E" w14:textId="77777777" w:rsidR="00FB2526" w:rsidRPr="00B55627" w:rsidRDefault="00FB2526" w:rsidP="008776ED">
            <w:pPr>
              <w:pStyle w:val="Tabletext"/>
              <w:jc w:val="center"/>
              <w:rPr>
                <w:sz w:val="20"/>
                <w:lang w:val="ru-RU"/>
              </w:rPr>
            </w:pPr>
            <w:r w:rsidRPr="00B55627">
              <w:rPr>
                <w:sz w:val="20"/>
                <w:lang w:val="ru-RU"/>
              </w:rPr>
              <w:t>86,2–93,8</w:t>
            </w:r>
          </w:p>
        </w:tc>
      </w:tr>
      <w:tr w:rsidR="00FB2526" w:rsidRPr="00B55627" w14:paraId="2BAA63D0" w14:textId="77777777" w:rsidTr="00FB2526">
        <w:trPr>
          <w:trHeight w:val="180"/>
          <w:jc w:val="center"/>
        </w:trPr>
        <w:tc>
          <w:tcPr>
            <w:tcW w:w="5945" w:type="dxa"/>
            <w:vAlign w:val="center"/>
            <w:hideMark/>
          </w:tcPr>
          <w:p w14:paraId="24DEEB85" w14:textId="77777777" w:rsidR="00FB2526" w:rsidRPr="00B55627" w:rsidRDefault="00FB2526" w:rsidP="008776ED">
            <w:pPr>
              <w:pStyle w:val="Tabletext"/>
              <w:jc w:val="left"/>
              <w:rPr>
                <w:sz w:val="20"/>
                <w:lang w:val="ru-RU"/>
              </w:rPr>
            </w:pPr>
            <w:r w:rsidRPr="00B55627">
              <w:rPr>
                <w:sz w:val="20"/>
                <w:lang w:val="ru-RU"/>
              </w:rPr>
              <w:t>Ширина луча антенны по углу места, градусы</w:t>
            </w:r>
          </w:p>
        </w:tc>
        <w:tc>
          <w:tcPr>
            <w:tcW w:w="3694" w:type="dxa"/>
            <w:vAlign w:val="center"/>
            <w:hideMark/>
          </w:tcPr>
          <w:p w14:paraId="16FE0FA1" w14:textId="77777777" w:rsidR="00FB2526" w:rsidRPr="00B55627" w:rsidRDefault="00FB2526" w:rsidP="008776ED">
            <w:pPr>
              <w:pStyle w:val="Tabletext"/>
              <w:jc w:val="center"/>
              <w:rPr>
                <w:sz w:val="20"/>
                <w:lang w:val="ru-RU"/>
              </w:rPr>
            </w:pPr>
            <w:r w:rsidRPr="00B55627">
              <w:rPr>
                <w:sz w:val="20"/>
                <w:lang w:val="ru-RU"/>
              </w:rPr>
              <w:t>4,8</w:t>
            </w:r>
          </w:p>
        </w:tc>
      </w:tr>
      <w:tr w:rsidR="00FB2526" w:rsidRPr="00B55627" w14:paraId="3F4B347D" w14:textId="77777777" w:rsidTr="00FB2526">
        <w:trPr>
          <w:trHeight w:val="180"/>
          <w:jc w:val="center"/>
        </w:trPr>
        <w:tc>
          <w:tcPr>
            <w:tcW w:w="5945" w:type="dxa"/>
            <w:vAlign w:val="center"/>
            <w:hideMark/>
          </w:tcPr>
          <w:p w14:paraId="42C3F19D" w14:textId="77777777" w:rsidR="00FB2526" w:rsidRPr="00B55627" w:rsidRDefault="00FB2526" w:rsidP="008776ED">
            <w:pPr>
              <w:pStyle w:val="Tabletext"/>
              <w:jc w:val="left"/>
              <w:rPr>
                <w:sz w:val="20"/>
                <w:lang w:val="ru-RU"/>
              </w:rPr>
            </w:pPr>
            <w:r w:rsidRPr="00B55627">
              <w:rPr>
                <w:sz w:val="20"/>
                <w:lang w:val="ru-RU"/>
              </w:rPr>
              <w:t>Ширина луча антенны по азимуту, градусы</w:t>
            </w:r>
          </w:p>
        </w:tc>
        <w:tc>
          <w:tcPr>
            <w:tcW w:w="3694" w:type="dxa"/>
            <w:vAlign w:val="center"/>
            <w:hideMark/>
          </w:tcPr>
          <w:p w14:paraId="7218DFB6" w14:textId="77777777" w:rsidR="00FB2526" w:rsidRPr="00B55627" w:rsidRDefault="00FB2526" w:rsidP="008776ED">
            <w:pPr>
              <w:pStyle w:val="Tabletext"/>
              <w:jc w:val="center"/>
              <w:rPr>
                <w:sz w:val="20"/>
                <w:lang w:val="ru-RU"/>
              </w:rPr>
            </w:pPr>
            <w:r w:rsidRPr="00B55627">
              <w:rPr>
                <w:sz w:val="20"/>
                <w:lang w:val="ru-RU"/>
              </w:rPr>
              <w:t>3,2</w:t>
            </w:r>
          </w:p>
        </w:tc>
      </w:tr>
      <w:tr w:rsidR="00FB2526" w:rsidRPr="00B55627" w14:paraId="03EB0BBA" w14:textId="77777777" w:rsidTr="00FB2526">
        <w:trPr>
          <w:trHeight w:val="180"/>
          <w:jc w:val="center"/>
        </w:trPr>
        <w:tc>
          <w:tcPr>
            <w:tcW w:w="5945" w:type="dxa"/>
            <w:vAlign w:val="center"/>
            <w:hideMark/>
          </w:tcPr>
          <w:p w14:paraId="4329847D" w14:textId="77777777" w:rsidR="00FB2526" w:rsidRPr="00B55627" w:rsidRDefault="00FB2526" w:rsidP="008776ED">
            <w:pPr>
              <w:pStyle w:val="Tabletext"/>
              <w:jc w:val="left"/>
              <w:rPr>
                <w:sz w:val="20"/>
                <w:lang w:val="ru-RU"/>
              </w:rPr>
            </w:pPr>
            <w:r w:rsidRPr="00B55627">
              <w:rPr>
                <w:sz w:val="20"/>
                <w:lang w:val="ru-RU"/>
              </w:rPr>
              <w:t>Центральная частота радиосигнала, МГц</w:t>
            </w:r>
          </w:p>
        </w:tc>
        <w:tc>
          <w:tcPr>
            <w:tcW w:w="3694" w:type="dxa"/>
            <w:vAlign w:val="center"/>
            <w:hideMark/>
          </w:tcPr>
          <w:p w14:paraId="2ACC8A86" w14:textId="77777777" w:rsidR="00FB2526" w:rsidRPr="00B55627" w:rsidRDefault="00FB2526" w:rsidP="008776ED">
            <w:pPr>
              <w:pStyle w:val="Tabletext"/>
              <w:jc w:val="center"/>
              <w:rPr>
                <w:sz w:val="20"/>
                <w:lang w:val="ru-RU"/>
              </w:rPr>
            </w:pPr>
            <w:r w:rsidRPr="00B55627">
              <w:rPr>
                <w:sz w:val="20"/>
                <w:lang w:val="ru-RU"/>
              </w:rPr>
              <w:t>435</w:t>
            </w:r>
          </w:p>
        </w:tc>
      </w:tr>
      <w:tr w:rsidR="00FB2526" w:rsidRPr="00B55627" w14:paraId="1537694C" w14:textId="77777777" w:rsidTr="00FB2526">
        <w:trPr>
          <w:trHeight w:val="180"/>
          <w:jc w:val="center"/>
        </w:trPr>
        <w:tc>
          <w:tcPr>
            <w:tcW w:w="5945" w:type="dxa"/>
            <w:vAlign w:val="center"/>
            <w:hideMark/>
          </w:tcPr>
          <w:p w14:paraId="6B2D9843" w14:textId="77777777" w:rsidR="00FB2526" w:rsidRPr="00B55627" w:rsidRDefault="00FB2526" w:rsidP="008776ED">
            <w:pPr>
              <w:pStyle w:val="Tabletext"/>
              <w:jc w:val="left"/>
              <w:rPr>
                <w:sz w:val="20"/>
                <w:lang w:val="ru-RU"/>
              </w:rPr>
            </w:pPr>
            <w:r w:rsidRPr="00B55627">
              <w:rPr>
                <w:sz w:val="20"/>
                <w:lang w:val="ru-RU"/>
              </w:rPr>
              <w:t>Ширина полосы РЧ, МГц</w:t>
            </w:r>
          </w:p>
        </w:tc>
        <w:tc>
          <w:tcPr>
            <w:tcW w:w="3694" w:type="dxa"/>
            <w:vAlign w:val="center"/>
            <w:hideMark/>
          </w:tcPr>
          <w:p w14:paraId="4F373D4C" w14:textId="77777777" w:rsidR="00FB2526" w:rsidRPr="00B55627" w:rsidRDefault="00FB2526" w:rsidP="008776ED">
            <w:pPr>
              <w:pStyle w:val="Tabletext"/>
              <w:jc w:val="center"/>
              <w:rPr>
                <w:sz w:val="20"/>
                <w:lang w:val="ru-RU"/>
              </w:rPr>
            </w:pPr>
            <w:r w:rsidRPr="00B55627">
              <w:rPr>
                <w:sz w:val="20"/>
                <w:lang w:val="ru-RU"/>
              </w:rPr>
              <w:t>6</w:t>
            </w:r>
          </w:p>
        </w:tc>
      </w:tr>
      <w:tr w:rsidR="00FB2526" w:rsidRPr="00B55627" w14:paraId="5A68FB8D" w14:textId="77777777" w:rsidTr="00FB2526">
        <w:trPr>
          <w:trHeight w:val="180"/>
          <w:jc w:val="center"/>
        </w:trPr>
        <w:tc>
          <w:tcPr>
            <w:tcW w:w="5945" w:type="dxa"/>
            <w:vAlign w:val="center"/>
          </w:tcPr>
          <w:p w14:paraId="09CF568A" w14:textId="77777777" w:rsidR="00FB2526" w:rsidRPr="00B55627" w:rsidRDefault="00FB2526" w:rsidP="008776ED">
            <w:pPr>
              <w:pStyle w:val="Tabletext"/>
              <w:jc w:val="left"/>
              <w:rPr>
                <w:sz w:val="20"/>
                <w:lang w:val="ru-RU"/>
              </w:rPr>
            </w:pPr>
            <w:r w:rsidRPr="00B55627">
              <w:rPr>
                <w:sz w:val="20"/>
                <w:lang w:val="ru-RU"/>
              </w:rPr>
              <w:t>Пиковая мощность передаваемого сигнала, Вт</w:t>
            </w:r>
          </w:p>
        </w:tc>
        <w:tc>
          <w:tcPr>
            <w:tcW w:w="3694" w:type="dxa"/>
            <w:vAlign w:val="center"/>
          </w:tcPr>
          <w:p w14:paraId="72379C02" w14:textId="77777777" w:rsidR="00FB2526" w:rsidRPr="00B55627" w:rsidRDefault="00FB2526" w:rsidP="008776ED">
            <w:pPr>
              <w:pStyle w:val="Tabletext"/>
              <w:jc w:val="center"/>
              <w:rPr>
                <w:sz w:val="20"/>
                <w:lang w:val="ru-RU"/>
              </w:rPr>
            </w:pPr>
            <w:r w:rsidRPr="00B55627">
              <w:rPr>
                <w:sz w:val="20"/>
                <w:lang w:val="ru-RU"/>
              </w:rPr>
              <w:t>170</w:t>
            </w:r>
          </w:p>
        </w:tc>
      </w:tr>
      <w:tr w:rsidR="00FB2526" w:rsidRPr="00B55627" w14:paraId="40D9D321" w14:textId="77777777" w:rsidTr="00FB2526">
        <w:trPr>
          <w:trHeight w:val="180"/>
          <w:jc w:val="center"/>
        </w:trPr>
        <w:tc>
          <w:tcPr>
            <w:tcW w:w="5945" w:type="dxa"/>
            <w:vAlign w:val="center"/>
          </w:tcPr>
          <w:p w14:paraId="08872FC3" w14:textId="77777777" w:rsidR="00FB2526" w:rsidRPr="00B55627" w:rsidRDefault="00FB2526" w:rsidP="008776ED">
            <w:pPr>
              <w:pStyle w:val="Tabletext"/>
              <w:jc w:val="left"/>
              <w:rPr>
                <w:sz w:val="20"/>
                <w:lang w:val="ru-RU"/>
              </w:rPr>
            </w:pPr>
            <w:r w:rsidRPr="00B55627">
              <w:rPr>
                <w:sz w:val="20"/>
                <w:lang w:val="ru-RU"/>
              </w:rPr>
              <w:t>Средняя мощность передаваемого сигнала, Вт</w:t>
            </w:r>
          </w:p>
        </w:tc>
        <w:tc>
          <w:tcPr>
            <w:tcW w:w="3694" w:type="dxa"/>
            <w:vAlign w:val="center"/>
          </w:tcPr>
          <w:p w14:paraId="453FEFA8" w14:textId="77777777" w:rsidR="00FB2526" w:rsidRPr="00B55627" w:rsidRDefault="00FB2526" w:rsidP="008776ED">
            <w:pPr>
              <w:pStyle w:val="Tabletext"/>
              <w:jc w:val="center"/>
              <w:rPr>
                <w:sz w:val="20"/>
                <w:lang w:val="ru-RU"/>
              </w:rPr>
            </w:pPr>
            <w:r w:rsidRPr="00B55627">
              <w:rPr>
                <w:sz w:val="20"/>
                <w:lang w:val="ru-RU"/>
              </w:rPr>
              <w:t>10</w:t>
            </w:r>
          </w:p>
        </w:tc>
      </w:tr>
      <w:tr w:rsidR="00FB2526" w:rsidRPr="00B55627" w14:paraId="2A9D82C8" w14:textId="77777777" w:rsidTr="00FB2526">
        <w:trPr>
          <w:trHeight w:val="180"/>
          <w:jc w:val="center"/>
        </w:trPr>
        <w:tc>
          <w:tcPr>
            <w:tcW w:w="5945" w:type="dxa"/>
            <w:vAlign w:val="center"/>
            <w:hideMark/>
          </w:tcPr>
          <w:p w14:paraId="7F855D52" w14:textId="77777777" w:rsidR="00FB2526" w:rsidRPr="00B55627" w:rsidRDefault="00FB2526" w:rsidP="008776ED">
            <w:pPr>
              <w:pStyle w:val="Tabletext"/>
              <w:jc w:val="left"/>
              <w:rPr>
                <w:sz w:val="20"/>
                <w:lang w:val="ru-RU"/>
              </w:rPr>
            </w:pPr>
            <w:r w:rsidRPr="00B55627">
              <w:rPr>
                <w:sz w:val="20"/>
                <w:lang w:val="ru-RU"/>
              </w:rPr>
              <w:t>Длительность импульсов, мкс</w:t>
            </w:r>
          </w:p>
        </w:tc>
        <w:tc>
          <w:tcPr>
            <w:tcW w:w="3694" w:type="dxa"/>
            <w:vAlign w:val="center"/>
            <w:hideMark/>
          </w:tcPr>
          <w:p w14:paraId="3A5A05CE" w14:textId="77777777" w:rsidR="00FB2526" w:rsidRPr="00B55627" w:rsidRDefault="00FB2526" w:rsidP="008776ED">
            <w:pPr>
              <w:pStyle w:val="Tabletext"/>
              <w:jc w:val="center"/>
              <w:rPr>
                <w:sz w:val="20"/>
                <w:lang w:val="ru-RU"/>
              </w:rPr>
            </w:pPr>
            <w:r w:rsidRPr="00B55627">
              <w:rPr>
                <w:sz w:val="20"/>
                <w:lang w:val="ru-RU"/>
              </w:rPr>
              <w:t>38</w:t>
            </w:r>
          </w:p>
        </w:tc>
      </w:tr>
      <w:tr w:rsidR="00FB2526" w:rsidRPr="00B55627" w14:paraId="24FA4167" w14:textId="77777777" w:rsidTr="00FB2526">
        <w:trPr>
          <w:trHeight w:val="180"/>
          <w:jc w:val="center"/>
        </w:trPr>
        <w:tc>
          <w:tcPr>
            <w:tcW w:w="5945" w:type="dxa"/>
            <w:vAlign w:val="center"/>
            <w:hideMark/>
          </w:tcPr>
          <w:p w14:paraId="77AF0F6A" w14:textId="0DED766E" w:rsidR="00FB2526" w:rsidRPr="00B55627" w:rsidRDefault="00FB2526" w:rsidP="008776ED">
            <w:pPr>
              <w:pStyle w:val="Tabletext"/>
              <w:jc w:val="left"/>
              <w:rPr>
                <w:sz w:val="20"/>
                <w:lang w:val="ru-RU"/>
              </w:rPr>
            </w:pPr>
            <w:r w:rsidRPr="00B55627">
              <w:rPr>
                <w:sz w:val="20"/>
                <w:lang w:val="ru-RU"/>
              </w:rPr>
              <w:t>PRF, Гц</w:t>
            </w:r>
          </w:p>
        </w:tc>
        <w:tc>
          <w:tcPr>
            <w:tcW w:w="3694" w:type="dxa"/>
            <w:vAlign w:val="center"/>
            <w:hideMark/>
          </w:tcPr>
          <w:p w14:paraId="11EF50C5" w14:textId="0057BE67" w:rsidR="00FB2526" w:rsidRPr="00B55627" w:rsidRDefault="00FB2526" w:rsidP="008776ED">
            <w:pPr>
              <w:pStyle w:val="Tabletext"/>
              <w:jc w:val="center"/>
              <w:rPr>
                <w:sz w:val="20"/>
                <w:lang w:val="ru-RU"/>
              </w:rPr>
            </w:pPr>
            <w:r w:rsidRPr="00B55627">
              <w:rPr>
                <w:sz w:val="20"/>
                <w:lang w:val="ru-RU"/>
              </w:rPr>
              <w:t>1 550 (</w:t>
            </w:r>
            <w:r w:rsidR="006C5978" w:rsidRPr="00B55627">
              <w:rPr>
                <w:sz w:val="20"/>
                <w:lang w:val="ru-RU"/>
              </w:rPr>
              <w:t>максимум</w:t>
            </w:r>
            <w:r w:rsidRPr="00B55627">
              <w:rPr>
                <w:sz w:val="20"/>
                <w:lang w:val="ru-RU"/>
              </w:rPr>
              <w:t>)</w:t>
            </w:r>
          </w:p>
        </w:tc>
      </w:tr>
      <w:tr w:rsidR="00FB2526" w:rsidRPr="00B55627" w14:paraId="7FCA4C21" w14:textId="77777777" w:rsidTr="00FB2526">
        <w:trPr>
          <w:trHeight w:val="180"/>
          <w:jc w:val="center"/>
        </w:trPr>
        <w:tc>
          <w:tcPr>
            <w:tcW w:w="5945" w:type="dxa"/>
            <w:vAlign w:val="center"/>
          </w:tcPr>
          <w:p w14:paraId="2FABC9DC" w14:textId="77777777" w:rsidR="00FB2526" w:rsidRPr="00B55627" w:rsidRDefault="00FB2526" w:rsidP="008776ED">
            <w:pPr>
              <w:pStyle w:val="Tabletext"/>
              <w:jc w:val="left"/>
              <w:rPr>
                <w:sz w:val="20"/>
                <w:lang w:val="ru-RU"/>
              </w:rPr>
            </w:pPr>
            <w:r w:rsidRPr="00B55627">
              <w:rPr>
                <w:sz w:val="20"/>
                <w:lang w:val="ru-RU"/>
              </w:rPr>
              <w:t>Крутизна внутриимпульсной перестройки частоты, МГц/мкс</w:t>
            </w:r>
          </w:p>
        </w:tc>
        <w:tc>
          <w:tcPr>
            <w:tcW w:w="3694" w:type="dxa"/>
            <w:vAlign w:val="center"/>
          </w:tcPr>
          <w:p w14:paraId="6C6BD4A9" w14:textId="77777777" w:rsidR="00FB2526" w:rsidRPr="00B55627" w:rsidRDefault="00FB2526" w:rsidP="008776ED">
            <w:pPr>
              <w:pStyle w:val="Tabletext"/>
              <w:jc w:val="center"/>
              <w:rPr>
                <w:sz w:val="20"/>
                <w:lang w:val="ru-RU"/>
              </w:rPr>
            </w:pPr>
            <w:r w:rsidRPr="00B55627">
              <w:rPr>
                <w:sz w:val="20"/>
                <w:lang w:val="ru-RU"/>
              </w:rPr>
              <w:t>0,200; 0,182; 0,1861</w:t>
            </w:r>
          </w:p>
        </w:tc>
      </w:tr>
      <w:tr w:rsidR="00FB2526" w:rsidRPr="00B55627" w14:paraId="2C9F3E38" w14:textId="77777777" w:rsidTr="00FB2526">
        <w:trPr>
          <w:trHeight w:val="180"/>
          <w:jc w:val="center"/>
        </w:trPr>
        <w:tc>
          <w:tcPr>
            <w:tcW w:w="5945" w:type="dxa"/>
            <w:vAlign w:val="center"/>
          </w:tcPr>
          <w:p w14:paraId="0ED78E32" w14:textId="77777777" w:rsidR="00FB2526" w:rsidRPr="00B55627" w:rsidRDefault="00FB2526" w:rsidP="008776ED">
            <w:pPr>
              <w:pStyle w:val="Tabletext"/>
              <w:jc w:val="left"/>
              <w:rPr>
                <w:sz w:val="20"/>
                <w:lang w:val="ru-RU"/>
              </w:rPr>
            </w:pPr>
            <w:r w:rsidRPr="00B55627">
              <w:rPr>
                <w:sz w:val="20"/>
                <w:lang w:val="ru-RU"/>
              </w:rPr>
              <w:t>Коэффициент заполнения передаваемого сигнала, %</w:t>
            </w:r>
          </w:p>
        </w:tc>
        <w:tc>
          <w:tcPr>
            <w:tcW w:w="3694" w:type="dxa"/>
            <w:vAlign w:val="center"/>
          </w:tcPr>
          <w:p w14:paraId="7E76BF8B" w14:textId="77777777" w:rsidR="00FB2526" w:rsidRPr="00B55627" w:rsidRDefault="00FB2526" w:rsidP="008776ED">
            <w:pPr>
              <w:pStyle w:val="Tabletext"/>
              <w:jc w:val="center"/>
              <w:rPr>
                <w:sz w:val="20"/>
                <w:lang w:val="ru-RU"/>
              </w:rPr>
            </w:pPr>
            <w:r w:rsidRPr="00B55627">
              <w:rPr>
                <w:sz w:val="20"/>
                <w:lang w:val="ru-RU"/>
              </w:rPr>
              <w:t>5,9</w:t>
            </w:r>
          </w:p>
        </w:tc>
      </w:tr>
      <w:tr w:rsidR="00FB2526" w:rsidRPr="00B55627" w14:paraId="60D23FAB" w14:textId="77777777" w:rsidTr="00FB2526">
        <w:trPr>
          <w:trHeight w:val="180"/>
          <w:jc w:val="center"/>
        </w:trPr>
        <w:tc>
          <w:tcPr>
            <w:tcW w:w="5945" w:type="dxa"/>
            <w:vAlign w:val="center"/>
            <w:hideMark/>
          </w:tcPr>
          <w:p w14:paraId="7422B498" w14:textId="06CDF047" w:rsidR="00FB2526" w:rsidRPr="00B55627" w:rsidRDefault="00FB2526" w:rsidP="008776ED">
            <w:pPr>
              <w:pStyle w:val="Tabletext"/>
              <w:jc w:val="left"/>
              <w:rPr>
                <w:sz w:val="20"/>
                <w:lang w:val="ru-RU"/>
              </w:rPr>
            </w:pPr>
            <w:r w:rsidRPr="00B55627">
              <w:rPr>
                <w:sz w:val="20"/>
                <w:lang w:val="ru-RU"/>
              </w:rPr>
              <w:t>Пиковая э.и.и.м., дБВт</w:t>
            </w:r>
          </w:p>
        </w:tc>
        <w:tc>
          <w:tcPr>
            <w:tcW w:w="3694" w:type="dxa"/>
            <w:vAlign w:val="center"/>
            <w:hideMark/>
          </w:tcPr>
          <w:p w14:paraId="72772BA5" w14:textId="18C76241" w:rsidR="00FB2526" w:rsidRPr="00B55627" w:rsidRDefault="00FB2526" w:rsidP="008776ED">
            <w:pPr>
              <w:pStyle w:val="Tabletext"/>
              <w:jc w:val="center"/>
              <w:rPr>
                <w:sz w:val="20"/>
                <w:lang w:val="ru-RU"/>
              </w:rPr>
            </w:pPr>
            <w:r w:rsidRPr="00B55627">
              <w:rPr>
                <w:sz w:val="20"/>
                <w:lang w:val="ru-RU"/>
              </w:rPr>
              <w:t>55,9</w:t>
            </w:r>
          </w:p>
        </w:tc>
      </w:tr>
      <w:tr w:rsidR="00FB2526" w:rsidRPr="00B55627" w14:paraId="5258C66C" w14:textId="77777777" w:rsidTr="00FB2526">
        <w:trPr>
          <w:trHeight w:val="180"/>
          <w:jc w:val="center"/>
        </w:trPr>
        <w:tc>
          <w:tcPr>
            <w:tcW w:w="5945" w:type="dxa"/>
            <w:vAlign w:val="center"/>
          </w:tcPr>
          <w:p w14:paraId="7CE15E28" w14:textId="49427FB0" w:rsidR="00FB2526" w:rsidRPr="00B55627" w:rsidRDefault="00FB2526" w:rsidP="008776ED">
            <w:pPr>
              <w:pStyle w:val="Tabletext"/>
              <w:jc w:val="left"/>
              <w:rPr>
                <w:sz w:val="20"/>
                <w:lang w:val="ru-RU"/>
              </w:rPr>
            </w:pPr>
            <w:r w:rsidRPr="00B55627">
              <w:rPr>
                <w:sz w:val="20"/>
                <w:lang w:val="ru-RU"/>
              </w:rPr>
              <w:t>Средняя э.и.и.м., дБВт</w:t>
            </w:r>
          </w:p>
        </w:tc>
        <w:tc>
          <w:tcPr>
            <w:tcW w:w="3694" w:type="dxa"/>
            <w:vAlign w:val="center"/>
          </w:tcPr>
          <w:p w14:paraId="6CE618F8" w14:textId="59BF3E56" w:rsidR="00FB2526" w:rsidRPr="00B55627" w:rsidRDefault="00FB2526" w:rsidP="008776ED">
            <w:pPr>
              <w:pStyle w:val="Tabletext"/>
              <w:jc w:val="center"/>
              <w:rPr>
                <w:sz w:val="20"/>
                <w:lang w:val="ru-RU"/>
              </w:rPr>
            </w:pPr>
            <w:r w:rsidRPr="00B55627">
              <w:rPr>
                <w:sz w:val="20"/>
                <w:lang w:val="ru-RU"/>
              </w:rPr>
              <w:t>43,6</w:t>
            </w:r>
          </w:p>
        </w:tc>
      </w:tr>
      <w:tr w:rsidR="00FB2526" w:rsidRPr="00B55627" w14:paraId="1ABAE58C" w14:textId="77777777" w:rsidTr="00FB2526">
        <w:trPr>
          <w:trHeight w:val="180"/>
          <w:jc w:val="center"/>
        </w:trPr>
        <w:tc>
          <w:tcPr>
            <w:tcW w:w="5945" w:type="dxa"/>
            <w:vAlign w:val="center"/>
            <w:hideMark/>
          </w:tcPr>
          <w:p w14:paraId="32C0FF77" w14:textId="77777777" w:rsidR="00FB2526" w:rsidRPr="00B55627" w:rsidRDefault="00FB2526" w:rsidP="008776ED">
            <w:pPr>
              <w:pStyle w:val="Tabletext"/>
              <w:jc w:val="left"/>
              <w:rPr>
                <w:sz w:val="20"/>
                <w:lang w:val="ru-RU"/>
              </w:rPr>
            </w:pPr>
            <w:r w:rsidRPr="00B55627">
              <w:rPr>
                <w:sz w:val="20"/>
                <w:lang w:val="ru-RU"/>
              </w:rPr>
              <w:t>Коэффициент шума системы, дБ</w:t>
            </w:r>
          </w:p>
        </w:tc>
        <w:tc>
          <w:tcPr>
            <w:tcW w:w="3694" w:type="dxa"/>
            <w:vAlign w:val="center"/>
            <w:hideMark/>
          </w:tcPr>
          <w:p w14:paraId="31155717" w14:textId="77777777" w:rsidR="00FB2526" w:rsidRPr="00B55627" w:rsidRDefault="00FB2526" w:rsidP="008776ED">
            <w:pPr>
              <w:pStyle w:val="Tabletext"/>
              <w:jc w:val="center"/>
              <w:rPr>
                <w:sz w:val="20"/>
                <w:lang w:val="ru-RU"/>
              </w:rPr>
            </w:pPr>
            <w:r w:rsidRPr="00B55627">
              <w:rPr>
                <w:sz w:val="20"/>
                <w:lang w:val="ru-RU"/>
              </w:rPr>
              <w:t>3</w:t>
            </w:r>
          </w:p>
        </w:tc>
      </w:tr>
    </w:tbl>
    <w:p w14:paraId="140E4B83" w14:textId="77777777" w:rsidR="00542F18" w:rsidRDefault="00542F18" w:rsidP="00542F18">
      <w:pPr>
        <w:pStyle w:val="Tablefin"/>
      </w:pPr>
      <w:bookmarkStart w:id="42" w:name="_Toc206171211"/>
    </w:p>
    <w:p w14:paraId="36ED01F0" w14:textId="159F1C53" w:rsidR="00FB2526" w:rsidRPr="00B55627" w:rsidRDefault="00FB2526" w:rsidP="00FB2526">
      <w:pPr>
        <w:pStyle w:val="Heading2"/>
        <w:rPr>
          <w:lang w:val="ru-RU"/>
        </w:rPr>
      </w:pPr>
      <w:r w:rsidRPr="00B55627">
        <w:rPr>
          <w:lang w:val="ru-RU"/>
        </w:rPr>
        <w:t>7.3</w:t>
      </w:r>
      <w:r w:rsidRPr="00B55627">
        <w:rPr>
          <w:lang w:val="ru-RU"/>
        </w:rPr>
        <w:tab/>
      </w:r>
      <w:r w:rsidRPr="00B55627">
        <w:rPr>
          <w:szCs w:val="22"/>
          <w:lang w:val="ru-RU"/>
        </w:rPr>
        <w:t>Типовые параметры активных датчиков, работающих в полосе частот 1215–1300 МГц</w:t>
      </w:r>
      <w:bookmarkEnd w:id="42"/>
    </w:p>
    <w:p w14:paraId="3D7016F3" w14:textId="26D0F512" w:rsidR="00FB2526" w:rsidRPr="00B55627" w:rsidRDefault="00FB2526" w:rsidP="00FB2526">
      <w:pPr>
        <w:rPr>
          <w:szCs w:val="22"/>
          <w:lang w:val="ru-RU"/>
        </w:rPr>
      </w:pPr>
      <w:r w:rsidRPr="00B55627">
        <w:rPr>
          <w:szCs w:val="22"/>
          <w:lang w:val="ru-RU"/>
        </w:rPr>
        <w:t>РСА диапазона 1,25 ГГц представляют собой активные СВЧ-датчики, работающие в полосе частот 1215–1300 МГц и обеспечивающие круглосуточное всепогодное наблюдение за поверхностью суши. Такие РСА могут иметь несколько режимов работы, включая картографические режимы высокого и среднего разрешения, а также режимы со сканированием по углу места (scanSAR). Типовые</w:t>
      </w:r>
      <w:r w:rsidR="001D4D6C" w:rsidRPr="00B55627">
        <w:rPr>
          <w:szCs w:val="22"/>
          <w:lang w:val="ru-RU"/>
        </w:rPr>
        <w:t> </w:t>
      </w:r>
      <w:r w:rsidRPr="00B55627">
        <w:rPr>
          <w:szCs w:val="22"/>
          <w:lang w:val="ru-RU"/>
        </w:rPr>
        <w:t>характеристики РСА, работающих в полосе частот 1215–1300 МГц, приведены в таблице 7.</w:t>
      </w:r>
    </w:p>
    <w:p w14:paraId="0F04FDAF" w14:textId="70D0B29C" w:rsidR="00FB2526" w:rsidRPr="00B55627" w:rsidRDefault="00FB2526" w:rsidP="00FB2526">
      <w:pPr>
        <w:rPr>
          <w:lang w:val="ru-RU"/>
        </w:rPr>
      </w:pPr>
      <w:r w:rsidRPr="00B55627">
        <w:rPr>
          <w:szCs w:val="22"/>
          <w:lang w:val="ru-RU"/>
        </w:rPr>
        <w:t>Таблица 7 содержит характеристики типового рефлектометра поверхности суши, работающего в полосе частот 1215–1300 МГц.</w:t>
      </w:r>
    </w:p>
    <w:p w14:paraId="7ED08A32" w14:textId="3828F6C9" w:rsidR="00D2326E" w:rsidRPr="00B55627" w:rsidRDefault="00C30799" w:rsidP="00D2326E">
      <w:pPr>
        <w:pStyle w:val="TableNo"/>
        <w:rPr>
          <w:lang w:val="ru-RU"/>
        </w:rPr>
      </w:pPr>
      <w:r w:rsidRPr="00B55627">
        <w:rPr>
          <w:lang w:val="ru-RU"/>
        </w:rPr>
        <w:lastRenderedPageBreak/>
        <w:t>ТАБЛИЦА</w:t>
      </w:r>
      <w:r w:rsidR="00D2326E" w:rsidRPr="00B55627">
        <w:rPr>
          <w:lang w:val="ru-RU"/>
        </w:rPr>
        <w:t xml:space="preserve"> </w:t>
      </w:r>
      <w:r w:rsidR="00FB2526" w:rsidRPr="00B55627">
        <w:rPr>
          <w:lang w:val="ru-RU"/>
        </w:rPr>
        <w:t>7</w:t>
      </w:r>
    </w:p>
    <w:p w14:paraId="215293DB" w14:textId="53B49FF9" w:rsidR="00D2326E" w:rsidRPr="00B55627" w:rsidRDefault="00C30799" w:rsidP="00D2326E">
      <w:pPr>
        <w:pStyle w:val="Tabletitle"/>
        <w:rPr>
          <w:lang w:val="ru-RU"/>
        </w:rPr>
      </w:pPr>
      <w:r w:rsidRPr="00B55627">
        <w:rPr>
          <w:lang w:val="ru-RU"/>
        </w:rPr>
        <w:t xml:space="preserve">Характеристики датчиков систем ССИЗ (активной), </w:t>
      </w:r>
      <w:r w:rsidRPr="00B55627">
        <w:rPr>
          <w:lang w:val="ru-RU"/>
        </w:rPr>
        <w:br/>
        <w:t>работающих в полосе частот</w:t>
      </w:r>
      <w:r w:rsidR="005B11A4" w:rsidRPr="00B55627">
        <w:rPr>
          <w:lang w:val="ru-RU"/>
        </w:rPr>
        <w:t xml:space="preserve"> </w:t>
      </w:r>
      <w:r w:rsidRPr="00B55627">
        <w:rPr>
          <w:lang w:val="ru-RU"/>
        </w:rPr>
        <w:t>1215–1300 МГц</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A0" w:firstRow="1" w:lastRow="0" w:firstColumn="1" w:lastColumn="0" w:noHBand="0" w:noVBand="1"/>
      </w:tblPr>
      <w:tblGrid>
        <w:gridCol w:w="1555"/>
        <w:gridCol w:w="1347"/>
        <w:gridCol w:w="1348"/>
        <w:gridCol w:w="1347"/>
        <w:gridCol w:w="1271"/>
        <w:gridCol w:w="1470"/>
        <w:gridCol w:w="1302"/>
      </w:tblGrid>
      <w:tr w:rsidR="00E2520E" w:rsidRPr="00B55627" w14:paraId="6FCA2D85" w14:textId="6F0BE887" w:rsidTr="00542F18">
        <w:trPr>
          <w:trHeight w:val="288"/>
        </w:trPr>
        <w:tc>
          <w:tcPr>
            <w:tcW w:w="1555" w:type="dxa"/>
            <w:vAlign w:val="center"/>
          </w:tcPr>
          <w:p w14:paraId="77FEFD6A" w14:textId="3B750AB5" w:rsidR="00E2520E" w:rsidRPr="00B55627" w:rsidRDefault="00E2520E" w:rsidP="00A618D3">
            <w:pPr>
              <w:pStyle w:val="Tablehead"/>
              <w:rPr>
                <w:sz w:val="16"/>
                <w:szCs w:val="16"/>
                <w:lang w:val="ru-RU"/>
              </w:rPr>
            </w:pPr>
            <w:r w:rsidRPr="00B55627">
              <w:rPr>
                <w:sz w:val="16"/>
                <w:szCs w:val="16"/>
                <w:lang w:val="ru-RU"/>
              </w:rPr>
              <w:t>Параметр</w:t>
            </w:r>
          </w:p>
        </w:tc>
        <w:tc>
          <w:tcPr>
            <w:tcW w:w="1347" w:type="dxa"/>
            <w:vAlign w:val="center"/>
          </w:tcPr>
          <w:p w14:paraId="78C57BB9" w14:textId="77777777" w:rsidR="00E2520E" w:rsidRPr="00B55627" w:rsidRDefault="00E2520E" w:rsidP="00A618D3">
            <w:pPr>
              <w:pStyle w:val="Tablehead"/>
              <w:rPr>
                <w:sz w:val="16"/>
                <w:szCs w:val="16"/>
                <w:lang w:val="ru-RU"/>
              </w:rPr>
            </w:pPr>
            <w:r w:rsidRPr="00B55627">
              <w:rPr>
                <w:sz w:val="16"/>
                <w:szCs w:val="16"/>
                <w:lang w:val="ru-RU"/>
              </w:rPr>
              <w:t>SCAT-B1</w:t>
            </w:r>
          </w:p>
        </w:tc>
        <w:tc>
          <w:tcPr>
            <w:tcW w:w="1348" w:type="dxa"/>
            <w:vAlign w:val="center"/>
          </w:tcPr>
          <w:p w14:paraId="4B284E8F" w14:textId="77777777" w:rsidR="00E2520E" w:rsidRPr="00B55627" w:rsidRDefault="00E2520E" w:rsidP="00A618D3">
            <w:pPr>
              <w:pStyle w:val="Tablehead"/>
              <w:rPr>
                <w:sz w:val="16"/>
                <w:szCs w:val="16"/>
                <w:lang w:val="ru-RU"/>
              </w:rPr>
            </w:pPr>
            <w:r w:rsidRPr="00B55627">
              <w:rPr>
                <w:sz w:val="16"/>
                <w:szCs w:val="16"/>
                <w:lang w:val="ru-RU"/>
              </w:rPr>
              <w:t>SCAT-B2</w:t>
            </w:r>
          </w:p>
        </w:tc>
        <w:tc>
          <w:tcPr>
            <w:tcW w:w="1347" w:type="dxa"/>
            <w:vAlign w:val="center"/>
          </w:tcPr>
          <w:p w14:paraId="645AA295" w14:textId="77777777" w:rsidR="00E2520E" w:rsidRPr="00B55627" w:rsidRDefault="00E2520E" w:rsidP="00A618D3">
            <w:pPr>
              <w:pStyle w:val="Tablehead"/>
              <w:rPr>
                <w:sz w:val="16"/>
                <w:szCs w:val="16"/>
                <w:lang w:val="ru-RU"/>
              </w:rPr>
            </w:pPr>
            <w:r w:rsidRPr="00B55627">
              <w:rPr>
                <w:sz w:val="16"/>
                <w:szCs w:val="16"/>
                <w:lang w:val="ru-RU"/>
              </w:rPr>
              <w:t>SAR-B1</w:t>
            </w:r>
          </w:p>
        </w:tc>
        <w:tc>
          <w:tcPr>
            <w:tcW w:w="1271" w:type="dxa"/>
            <w:vAlign w:val="center"/>
          </w:tcPr>
          <w:p w14:paraId="041C17C8" w14:textId="77777777" w:rsidR="00E2520E" w:rsidRPr="00B55627" w:rsidRDefault="00E2520E" w:rsidP="00A618D3">
            <w:pPr>
              <w:pStyle w:val="Tablehead"/>
              <w:rPr>
                <w:sz w:val="16"/>
                <w:szCs w:val="16"/>
                <w:lang w:val="ru-RU"/>
              </w:rPr>
            </w:pPr>
            <w:r w:rsidRPr="00B55627">
              <w:rPr>
                <w:sz w:val="16"/>
                <w:szCs w:val="16"/>
                <w:lang w:val="ru-RU"/>
              </w:rPr>
              <w:t>SAR-B2</w:t>
            </w:r>
          </w:p>
        </w:tc>
        <w:tc>
          <w:tcPr>
            <w:tcW w:w="1470" w:type="dxa"/>
            <w:vAlign w:val="center"/>
          </w:tcPr>
          <w:p w14:paraId="44C90B7A" w14:textId="77777777" w:rsidR="00E2520E" w:rsidRPr="00B55627" w:rsidRDefault="00E2520E" w:rsidP="00A618D3">
            <w:pPr>
              <w:pStyle w:val="Tablehead"/>
              <w:rPr>
                <w:sz w:val="16"/>
                <w:szCs w:val="16"/>
                <w:lang w:val="ru-RU"/>
              </w:rPr>
            </w:pPr>
            <w:r w:rsidRPr="00B55627">
              <w:rPr>
                <w:sz w:val="16"/>
                <w:szCs w:val="16"/>
                <w:lang w:val="ru-RU"/>
              </w:rPr>
              <w:t>SAR-B3</w:t>
            </w:r>
          </w:p>
        </w:tc>
        <w:tc>
          <w:tcPr>
            <w:tcW w:w="1302" w:type="dxa"/>
          </w:tcPr>
          <w:p w14:paraId="36E480D9" w14:textId="73E0B4E0" w:rsidR="00E2520E" w:rsidRPr="00B55627" w:rsidRDefault="00E2520E" w:rsidP="00A618D3">
            <w:pPr>
              <w:pStyle w:val="Tablehead"/>
              <w:rPr>
                <w:sz w:val="16"/>
                <w:szCs w:val="16"/>
                <w:lang w:val="ru-RU"/>
              </w:rPr>
            </w:pPr>
            <w:r w:rsidRPr="00B55627">
              <w:rPr>
                <w:sz w:val="16"/>
                <w:szCs w:val="16"/>
                <w:lang w:val="ru-RU"/>
              </w:rPr>
              <w:t>SAR-B4</w:t>
            </w:r>
          </w:p>
        </w:tc>
      </w:tr>
      <w:tr w:rsidR="00E2520E" w:rsidRPr="00B55627" w14:paraId="5F2B7678" w14:textId="772FDDC5" w:rsidTr="00542F18">
        <w:tc>
          <w:tcPr>
            <w:tcW w:w="1555" w:type="dxa"/>
          </w:tcPr>
          <w:p w14:paraId="3A413E3A" w14:textId="68502865" w:rsidR="00E2520E" w:rsidRPr="00B55627" w:rsidRDefault="00E2520E" w:rsidP="00E2520E">
            <w:pPr>
              <w:pStyle w:val="Tabletext"/>
              <w:jc w:val="left"/>
              <w:rPr>
                <w:sz w:val="16"/>
                <w:szCs w:val="16"/>
                <w:lang w:val="ru-RU"/>
              </w:rPr>
            </w:pPr>
            <w:r w:rsidRPr="00B55627">
              <w:rPr>
                <w:sz w:val="16"/>
                <w:szCs w:val="16"/>
                <w:lang w:val="ru-RU"/>
              </w:rPr>
              <w:t>Тип датчика</w:t>
            </w:r>
          </w:p>
        </w:tc>
        <w:tc>
          <w:tcPr>
            <w:tcW w:w="1347" w:type="dxa"/>
            <w:vAlign w:val="center"/>
          </w:tcPr>
          <w:p w14:paraId="50057ABA" w14:textId="0CBD1DE9" w:rsidR="00E2520E" w:rsidRPr="00B55627" w:rsidRDefault="00E2520E" w:rsidP="00E2520E">
            <w:pPr>
              <w:pStyle w:val="Tabletext"/>
              <w:jc w:val="center"/>
              <w:rPr>
                <w:sz w:val="16"/>
                <w:szCs w:val="16"/>
                <w:lang w:val="ru-RU"/>
              </w:rPr>
            </w:pPr>
            <w:r w:rsidRPr="00B55627">
              <w:rPr>
                <w:sz w:val="16"/>
                <w:szCs w:val="16"/>
                <w:lang w:val="ru-RU"/>
              </w:rPr>
              <w:t>Рефлектометр</w:t>
            </w:r>
          </w:p>
        </w:tc>
        <w:tc>
          <w:tcPr>
            <w:tcW w:w="1348" w:type="dxa"/>
            <w:vAlign w:val="center"/>
          </w:tcPr>
          <w:p w14:paraId="7D421A18" w14:textId="4F0CDE0E" w:rsidR="00E2520E" w:rsidRPr="00B55627" w:rsidRDefault="00E2520E" w:rsidP="00E2520E">
            <w:pPr>
              <w:pStyle w:val="Tabletext"/>
              <w:jc w:val="center"/>
              <w:rPr>
                <w:sz w:val="16"/>
                <w:szCs w:val="16"/>
                <w:lang w:val="ru-RU"/>
              </w:rPr>
            </w:pPr>
            <w:r w:rsidRPr="00B55627">
              <w:rPr>
                <w:sz w:val="16"/>
                <w:szCs w:val="16"/>
                <w:lang w:val="ru-RU"/>
              </w:rPr>
              <w:t>Рефлектометр</w:t>
            </w:r>
          </w:p>
        </w:tc>
        <w:tc>
          <w:tcPr>
            <w:tcW w:w="1347" w:type="dxa"/>
            <w:vAlign w:val="center"/>
          </w:tcPr>
          <w:p w14:paraId="6BEFF377" w14:textId="59319D4A" w:rsidR="00E2520E" w:rsidRPr="00B55627" w:rsidRDefault="00E2520E" w:rsidP="00E2520E">
            <w:pPr>
              <w:pStyle w:val="Tabletext"/>
              <w:jc w:val="center"/>
              <w:rPr>
                <w:sz w:val="16"/>
                <w:szCs w:val="16"/>
                <w:lang w:val="ru-RU"/>
              </w:rPr>
            </w:pPr>
            <w:r w:rsidRPr="00B55627">
              <w:rPr>
                <w:sz w:val="16"/>
                <w:szCs w:val="16"/>
                <w:lang w:val="ru-RU"/>
              </w:rPr>
              <w:t>РСА</w:t>
            </w:r>
          </w:p>
        </w:tc>
        <w:tc>
          <w:tcPr>
            <w:tcW w:w="1271" w:type="dxa"/>
            <w:vAlign w:val="center"/>
          </w:tcPr>
          <w:p w14:paraId="6F5C1A08" w14:textId="4BA5C7E6" w:rsidR="00E2520E" w:rsidRPr="00B55627" w:rsidRDefault="00E2520E" w:rsidP="00E2520E">
            <w:pPr>
              <w:pStyle w:val="Tabletext"/>
              <w:jc w:val="center"/>
              <w:rPr>
                <w:sz w:val="16"/>
                <w:szCs w:val="16"/>
                <w:lang w:val="ru-RU"/>
              </w:rPr>
            </w:pPr>
            <w:r w:rsidRPr="00B55627">
              <w:rPr>
                <w:sz w:val="16"/>
                <w:szCs w:val="16"/>
                <w:lang w:val="ru-RU"/>
              </w:rPr>
              <w:t>РСА</w:t>
            </w:r>
          </w:p>
        </w:tc>
        <w:tc>
          <w:tcPr>
            <w:tcW w:w="1470" w:type="dxa"/>
          </w:tcPr>
          <w:p w14:paraId="3B5FA436" w14:textId="416137A4" w:rsidR="00E2520E" w:rsidRPr="00B55627" w:rsidRDefault="00E2520E" w:rsidP="00E2520E">
            <w:pPr>
              <w:pStyle w:val="Tabletext"/>
              <w:jc w:val="center"/>
              <w:rPr>
                <w:sz w:val="16"/>
                <w:szCs w:val="16"/>
                <w:lang w:val="ru-RU"/>
              </w:rPr>
            </w:pPr>
            <w:r w:rsidRPr="00B55627">
              <w:rPr>
                <w:sz w:val="16"/>
                <w:szCs w:val="16"/>
                <w:lang w:val="ru-RU"/>
              </w:rPr>
              <w:t>РСА</w:t>
            </w:r>
          </w:p>
        </w:tc>
        <w:tc>
          <w:tcPr>
            <w:tcW w:w="1302" w:type="dxa"/>
            <w:vAlign w:val="center"/>
          </w:tcPr>
          <w:p w14:paraId="025BBFB6" w14:textId="512CFE57" w:rsidR="00E2520E" w:rsidRPr="00B55627" w:rsidRDefault="00360037" w:rsidP="00E2520E">
            <w:pPr>
              <w:pStyle w:val="Tabletext"/>
              <w:jc w:val="center"/>
              <w:rPr>
                <w:sz w:val="16"/>
                <w:szCs w:val="16"/>
                <w:lang w:val="ru-RU"/>
              </w:rPr>
            </w:pPr>
            <w:r w:rsidRPr="00B55627">
              <w:rPr>
                <w:sz w:val="16"/>
                <w:szCs w:val="16"/>
                <w:lang w:val="ru-RU"/>
              </w:rPr>
              <w:t>РСА</w:t>
            </w:r>
          </w:p>
        </w:tc>
      </w:tr>
      <w:tr w:rsidR="00E2520E" w:rsidRPr="00B55627" w14:paraId="091DE372" w14:textId="14D66763" w:rsidTr="00542F18">
        <w:tc>
          <w:tcPr>
            <w:tcW w:w="1555" w:type="dxa"/>
            <w:vAlign w:val="center"/>
          </w:tcPr>
          <w:p w14:paraId="216CC50B" w14:textId="5B84C944" w:rsidR="00E2520E" w:rsidRPr="00B55627" w:rsidRDefault="00E2520E" w:rsidP="00E2520E">
            <w:pPr>
              <w:pStyle w:val="Tabletext"/>
              <w:jc w:val="left"/>
              <w:rPr>
                <w:sz w:val="16"/>
                <w:szCs w:val="16"/>
                <w:lang w:val="ru-RU"/>
              </w:rPr>
            </w:pPr>
            <w:r w:rsidRPr="00B55627">
              <w:rPr>
                <w:sz w:val="16"/>
                <w:szCs w:val="16"/>
                <w:lang w:val="ru-RU"/>
              </w:rPr>
              <w:t>Тип орбиты</w:t>
            </w:r>
          </w:p>
        </w:tc>
        <w:tc>
          <w:tcPr>
            <w:tcW w:w="1347" w:type="dxa"/>
            <w:vAlign w:val="center"/>
          </w:tcPr>
          <w:p w14:paraId="1A1A9656" w14:textId="3C29B08F" w:rsidR="00E2520E" w:rsidRPr="00B55627" w:rsidRDefault="00E2520E" w:rsidP="00E2520E">
            <w:pPr>
              <w:pStyle w:val="Tabletext"/>
              <w:jc w:val="center"/>
              <w:rPr>
                <w:sz w:val="16"/>
                <w:szCs w:val="16"/>
                <w:lang w:val="ru-RU"/>
              </w:rPr>
            </w:pPr>
            <w:r w:rsidRPr="00B55627">
              <w:rPr>
                <w:sz w:val="16"/>
                <w:szCs w:val="16"/>
                <w:lang w:val="ru-RU"/>
              </w:rPr>
              <w:t>Круговая, ССО</w:t>
            </w:r>
          </w:p>
        </w:tc>
        <w:tc>
          <w:tcPr>
            <w:tcW w:w="1348" w:type="dxa"/>
            <w:vAlign w:val="center"/>
          </w:tcPr>
          <w:p w14:paraId="0906146C" w14:textId="624F80FB" w:rsidR="00E2520E" w:rsidRPr="00B55627" w:rsidRDefault="00E2520E" w:rsidP="00E2520E">
            <w:pPr>
              <w:pStyle w:val="Tabletext"/>
              <w:jc w:val="center"/>
              <w:rPr>
                <w:sz w:val="16"/>
                <w:szCs w:val="16"/>
                <w:lang w:val="ru-RU"/>
              </w:rPr>
            </w:pPr>
            <w:r w:rsidRPr="00B55627">
              <w:rPr>
                <w:sz w:val="16"/>
                <w:szCs w:val="16"/>
                <w:lang w:val="ru-RU"/>
              </w:rPr>
              <w:t>Круговая, ССО</w:t>
            </w:r>
          </w:p>
        </w:tc>
        <w:tc>
          <w:tcPr>
            <w:tcW w:w="1347" w:type="dxa"/>
            <w:vAlign w:val="center"/>
          </w:tcPr>
          <w:p w14:paraId="494A2908" w14:textId="609E7D4F" w:rsidR="00E2520E" w:rsidRPr="00B55627" w:rsidRDefault="00E2520E" w:rsidP="00E2520E">
            <w:pPr>
              <w:pStyle w:val="Tabletext"/>
              <w:jc w:val="center"/>
              <w:rPr>
                <w:sz w:val="16"/>
                <w:szCs w:val="16"/>
                <w:lang w:val="ru-RU"/>
              </w:rPr>
            </w:pPr>
            <w:r w:rsidRPr="00B55627">
              <w:rPr>
                <w:sz w:val="16"/>
                <w:szCs w:val="16"/>
                <w:lang w:val="ru-RU"/>
              </w:rPr>
              <w:t>Круговая, ССО</w:t>
            </w:r>
          </w:p>
        </w:tc>
        <w:tc>
          <w:tcPr>
            <w:tcW w:w="1271" w:type="dxa"/>
            <w:vAlign w:val="center"/>
          </w:tcPr>
          <w:p w14:paraId="3D1501C8" w14:textId="41E972AA" w:rsidR="00E2520E" w:rsidRPr="00B55627" w:rsidRDefault="00E2520E" w:rsidP="00E2520E">
            <w:pPr>
              <w:pStyle w:val="Tabletext"/>
              <w:jc w:val="center"/>
              <w:rPr>
                <w:sz w:val="16"/>
                <w:szCs w:val="16"/>
                <w:lang w:val="ru-RU"/>
              </w:rPr>
            </w:pPr>
            <w:r w:rsidRPr="00B55627">
              <w:rPr>
                <w:sz w:val="16"/>
                <w:szCs w:val="16"/>
                <w:lang w:val="ru-RU"/>
              </w:rPr>
              <w:t>Круговая, ССО</w:t>
            </w:r>
          </w:p>
        </w:tc>
        <w:tc>
          <w:tcPr>
            <w:tcW w:w="1470" w:type="dxa"/>
          </w:tcPr>
          <w:p w14:paraId="69F22261" w14:textId="4047222C" w:rsidR="00E2520E" w:rsidRPr="00B55627" w:rsidRDefault="00E2520E" w:rsidP="00E2520E">
            <w:pPr>
              <w:pStyle w:val="Tabletext"/>
              <w:jc w:val="center"/>
              <w:rPr>
                <w:sz w:val="16"/>
                <w:szCs w:val="16"/>
                <w:lang w:val="ru-RU"/>
              </w:rPr>
            </w:pPr>
            <w:r w:rsidRPr="00B55627">
              <w:rPr>
                <w:sz w:val="16"/>
                <w:szCs w:val="16"/>
                <w:lang w:val="ru-RU"/>
              </w:rPr>
              <w:t>Близкая к круговой, ССО</w:t>
            </w:r>
          </w:p>
        </w:tc>
        <w:tc>
          <w:tcPr>
            <w:tcW w:w="1302" w:type="dxa"/>
            <w:vAlign w:val="center"/>
          </w:tcPr>
          <w:p w14:paraId="0048F246" w14:textId="4741F5EE" w:rsidR="00E2520E" w:rsidRPr="00B55627" w:rsidRDefault="00E2520E" w:rsidP="00E2520E">
            <w:pPr>
              <w:pStyle w:val="Tabletext"/>
              <w:jc w:val="center"/>
              <w:rPr>
                <w:sz w:val="16"/>
                <w:szCs w:val="16"/>
                <w:lang w:val="ru-RU"/>
              </w:rPr>
            </w:pPr>
            <w:r w:rsidRPr="00B55627">
              <w:rPr>
                <w:sz w:val="16"/>
                <w:szCs w:val="16"/>
                <w:lang w:val="ru-RU"/>
              </w:rPr>
              <w:t>Круговая, ССО</w:t>
            </w:r>
          </w:p>
        </w:tc>
      </w:tr>
      <w:tr w:rsidR="00E2520E" w:rsidRPr="00B55627" w14:paraId="2307267E" w14:textId="09831F7B" w:rsidTr="00542F18">
        <w:tc>
          <w:tcPr>
            <w:tcW w:w="1555" w:type="dxa"/>
          </w:tcPr>
          <w:p w14:paraId="5AAB37B9" w14:textId="4B022E54" w:rsidR="00E2520E" w:rsidRPr="00B55627" w:rsidRDefault="00E2520E" w:rsidP="00E2520E">
            <w:pPr>
              <w:pStyle w:val="Tabletext"/>
              <w:jc w:val="left"/>
              <w:rPr>
                <w:sz w:val="16"/>
                <w:szCs w:val="16"/>
                <w:lang w:val="ru-RU"/>
              </w:rPr>
            </w:pPr>
            <w:r w:rsidRPr="00B55627">
              <w:rPr>
                <w:sz w:val="16"/>
                <w:szCs w:val="16"/>
                <w:lang w:val="ru-RU"/>
              </w:rPr>
              <w:t>Высота, км</w:t>
            </w:r>
          </w:p>
        </w:tc>
        <w:tc>
          <w:tcPr>
            <w:tcW w:w="1347" w:type="dxa"/>
            <w:vAlign w:val="center"/>
          </w:tcPr>
          <w:p w14:paraId="1F95F4CF" w14:textId="1C7EF695" w:rsidR="00E2520E" w:rsidRPr="00B55627" w:rsidRDefault="00E2520E" w:rsidP="00E2520E">
            <w:pPr>
              <w:pStyle w:val="Tabletext"/>
              <w:jc w:val="center"/>
              <w:rPr>
                <w:sz w:val="16"/>
                <w:szCs w:val="16"/>
                <w:lang w:val="ru-RU"/>
              </w:rPr>
            </w:pPr>
            <w:r w:rsidRPr="00B55627">
              <w:rPr>
                <w:sz w:val="16"/>
                <w:szCs w:val="16"/>
                <w:lang w:val="ru-RU"/>
              </w:rPr>
              <w:t>670</w:t>
            </w:r>
          </w:p>
        </w:tc>
        <w:tc>
          <w:tcPr>
            <w:tcW w:w="1348" w:type="dxa"/>
            <w:vAlign w:val="center"/>
          </w:tcPr>
          <w:p w14:paraId="56DD74F3" w14:textId="506E0EE2" w:rsidR="00E2520E" w:rsidRPr="00B55627" w:rsidRDefault="00E2520E" w:rsidP="00E2520E">
            <w:pPr>
              <w:pStyle w:val="Tabletext"/>
              <w:jc w:val="center"/>
              <w:rPr>
                <w:sz w:val="16"/>
                <w:szCs w:val="16"/>
                <w:lang w:val="ru-RU"/>
              </w:rPr>
            </w:pPr>
            <w:r w:rsidRPr="00B55627">
              <w:rPr>
                <w:sz w:val="16"/>
                <w:szCs w:val="16"/>
                <w:lang w:val="ru-RU"/>
              </w:rPr>
              <w:t>657</w:t>
            </w:r>
          </w:p>
        </w:tc>
        <w:tc>
          <w:tcPr>
            <w:tcW w:w="1347" w:type="dxa"/>
            <w:vAlign w:val="center"/>
          </w:tcPr>
          <w:p w14:paraId="08DC809F" w14:textId="3AA91EC7" w:rsidR="00E2520E" w:rsidRPr="00B55627" w:rsidRDefault="00FB2526" w:rsidP="00E2520E">
            <w:pPr>
              <w:pStyle w:val="Tabletext"/>
              <w:jc w:val="center"/>
              <w:rPr>
                <w:sz w:val="16"/>
                <w:szCs w:val="16"/>
                <w:lang w:val="ru-RU"/>
              </w:rPr>
            </w:pPr>
            <w:r w:rsidRPr="00B55627">
              <w:rPr>
                <w:sz w:val="16"/>
                <w:szCs w:val="16"/>
                <w:lang w:val="ru-RU"/>
              </w:rPr>
              <w:t>747</w:t>
            </w:r>
          </w:p>
        </w:tc>
        <w:tc>
          <w:tcPr>
            <w:tcW w:w="1271" w:type="dxa"/>
            <w:vAlign w:val="center"/>
          </w:tcPr>
          <w:p w14:paraId="0E3F0E49" w14:textId="4E8A564D" w:rsidR="00E2520E" w:rsidRPr="00B55627" w:rsidRDefault="00E2520E" w:rsidP="00E2520E">
            <w:pPr>
              <w:pStyle w:val="Tabletext"/>
              <w:jc w:val="center"/>
              <w:rPr>
                <w:sz w:val="16"/>
                <w:szCs w:val="16"/>
                <w:lang w:val="ru-RU"/>
              </w:rPr>
            </w:pPr>
            <w:r w:rsidRPr="00B55627">
              <w:rPr>
                <w:sz w:val="16"/>
                <w:szCs w:val="16"/>
                <w:lang w:val="ru-RU"/>
              </w:rPr>
              <w:t>628</w:t>
            </w:r>
          </w:p>
        </w:tc>
        <w:tc>
          <w:tcPr>
            <w:tcW w:w="1470" w:type="dxa"/>
          </w:tcPr>
          <w:p w14:paraId="2413B4AD" w14:textId="0ABDF8BE" w:rsidR="00E2520E" w:rsidRPr="00B55627" w:rsidRDefault="00E2520E" w:rsidP="00E2520E">
            <w:pPr>
              <w:pStyle w:val="Tabletext"/>
              <w:jc w:val="center"/>
              <w:rPr>
                <w:sz w:val="16"/>
                <w:szCs w:val="16"/>
                <w:lang w:val="ru-RU"/>
              </w:rPr>
            </w:pPr>
            <w:r w:rsidRPr="00B55627">
              <w:rPr>
                <w:sz w:val="16"/>
                <w:szCs w:val="16"/>
                <w:lang w:val="ru-RU"/>
              </w:rPr>
              <w:t>693</w:t>
            </w:r>
          </w:p>
        </w:tc>
        <w:tc>
          <w:tcPr>
            <w:tcW w:w="1302" w:type="dxa"/>
            <w:vAlign w:val="center"/>
          </w:tcPr>
          <w:p w14:paraId="065B6012" w14:textId="188F4440" w:rsidR="00E2520E" w:rsidRPr="00B55627" w:rsidRDefault="00E2520E" w:rsidP="00E2520E">
            <w:pPr>
              <w:pStyle w:val="Tabletext"/>
              <w:jc w:val="center"/>
              <w:rPr>
                <w:sz w:val="16"/>
                <w:szCs w:val="16"/>
                <w:lang w:val="ru-RU"/>
              </w:rPr>
            </w:pPr>
            <w:r w:rsidRPr="00B55627">
              <w:rPr>
                <w:sz w:val="16"/>
                <w:szCs w:val="16"/>
                <w:lang w:val="ru-RU"/>
              </w:rPr>
              <w:t>628</w:t>
            </w:r>
          </w:p>
        </w:tc>
      </w:tr>
      <w:tr w:rsidR="00E2520E" w:rsidRPr="00B55627" w14:paraId="5471B861" w14:textId="7A813EBC" w:rsidTr="00542F18">
        <w:tc>
          <w:tcPr>
            <w:tcW w:w="1555" w:type="dxa"/>
          </w:tcPr>
          <w:p w14:paraId="645C7ADA" w14:textId="179D7E6A" w:rsidR="00E2520E" w:rsidRPr="00B55627" w:rsidRDefault="00E2520E" w:rsidP="00E2520E">
            <w:pPr>
              <w:pStyle w:val="Tabletext"/>
              <w:jc w:val="left"/>
              <w:rPr>
                <w:sz w:val="16"/>
                <w:szCs w:val="16"/>
                <w:lang w:val="ru-RU"/>
              </w:rPr>
            </w:pPr>
            <w:r w:rsidRPr="00B55627">
              <w:rPr>
                <w:sz w:val="16"/>
                <w:szCs w:val="16"/>
                <w:lang w:val="ru-RU"/>
              </w:rPr>
              <w:t>Наклонение орбиты, градусы</w:t>
            </w:r>
          </w:p>
        </w:tc>
        <w:tc>
          <w:tcPr>
            <w:tcW w:w="1347" w:type="dxa"/>
            <w:vAlign w:val="center"/>
          </w:tcPr>
          <w:p w14:paraId="550905AF" w14:textId="1893DA94" w:rsidR="00E2520E" w:rsidRPr="00B55627" w:rsidRDefault="00E2520E" w:rsidP="00E2520E">
            <w:pPr>
              <w:pStyle w:val="Tabletext"/>
              <w:jc w:val="center"/>
              <w:rPr>
                <w:sz w:val="16"/>
                <w:szCs w:val="16"/>
                <w:lang w:val="ru-RU"/>
              </w:rPr>
            </w:pPr>
            <w:r w:rsidRPr="00B55627">
              <w:rPr>
                <w:sz w:val="16"/>
                <w:szCs w:val="16"/>
                <w:lang w:val="ru-RU"/>
              </w:rPr>
              <w:t>98</w:t>
            </w:r>
          </w:p>
        </w:tc>
        <w:tc>
          <w:tcPr>
            <w:tcW w:w="1348" w:type="dxa"/>
            <w:vAlign w:val="center"/>
          </w:tcPr>
          <w:p w14:paraId="562BDBB8" w14:textId="3F7D1838" w:rsidR="00E2520E" w:rsidRPr="00B55627" w:rsidRDefault="00E2520E" w:rsidP="00E2520E">
            <w:pPr>
              <w:pStyle w:val="Tabletext"/>
              <w:jc w:val="center"/>
              <w:rPr>
                <w:sz w:val="16"/>
                <w:szCs w:val="16"/>
                <w:lang w:val="ru-RU"/>
              </w:rPr>
            </w:pPr>
            <w:r w:rsidRPr="00B55627">
              <w:rPr>
                <w:sz w:val="16"/>
                <w:szCs w:val="16"/>
                <w:lang w:val="ru-RU"/>
              </w:rPr>
              <w:t>98</w:t>
            </w:r>
          </w:p>
        </w:tc>
        <w:tc>
          <w:tcPr>
            <w:tcW w:w="1347" w:type="dxa"/>
            <w:vAlign w:val="center"/>
          </w:tcPr>
          <w:p w14:paraId="6B99172E" w14:textId="09F0F591" w:rsidR="00E2520E" w:rsidRPr="00B55627" w:rsidRDefault="00E2520E" w:rsidP="00E2520E">
            <w:pPr>
              <w:pStyle w:val="Tabletext"/>
              <w:jc w:val="center"/>
              <w:rPr>
                <w:sz w:val="16"/>
                <w:szCs w:val="16"/>
                <w:lang w:val="ru-RU"/>
              </w:rPr>
            </w:pPr>
            <w:r w:rsidRPr="00B55627">
              <w:rPr>
                <w:sz w:val="16"/>
                <w:szCs w:val="16"/>
                <w:lang w:val="ru-RU"/>
              </w:rPr>
              <w:t>98</w:t>
            </w:r>
            <w:r w:rsidR="00FB2526" w:rsidRPr="00B55627">
              <w:rPr>
                <w:sz w:val="16"/>
                <w:szCs w:val="16"/>
                <w:lang w:val="ru-RU"/>
              </w:rPr>
              <w:t>,4</w:t>
            </w:r>
          </w:p>
        </w:tc>
        <w:tc>
          <w:tcPr>
            <w:tcW w:w="1271" w:type="dxa"/>
            <w:vAlign w:val="center"/>
          </w:tcPr>
          <w:p w14:paraId="6B1B2AC8" w14:textId="04D4696B" w:rsidR="00E2520E" w:rsidRPr="00B55627" w:rsidRDefault="00E2520E" w:rsidP="00E2520E">
            <w:pPr>
              <w:pStyle w:val="Tabletext"/>
              <w:jc w:val="center"/>
              <w:rPr>
                <w:sz w:val="16"/>
                <w:szCs w:val="16"/>
                <w:lang w:val="ru-RU"/>
              </w:rPr>
            </w:pPr>
            <w:r w:rsidRPr="00B55627">
              <w:rPr>
                <w:sz w:val="16"/>
                <w:szCs w:val="16"/>
                <w:lang w:val="ru-RU"/>
              </w:rPr>
              <w:t>97,9</w:t>
            </w:r>
          </w:p>
        </w:tc>
        <w:tc>
          <w:tcPr>
            <w:tcW w:w="1470" w:type="dxa"/>
            <w:vAlign w:val="center"/>
          </w:tcPr>
          <w:p w14:paraId="0C452A3A" w14:textId="28F50514" w:rsidR="00E2520E" w:rsidRPr="00B55627" w:rsidRDefault="00E2520E" w:rsidP="00E2520E">
            <w:pPr>
              <w:pStyle w:val="Tabletext"/>
              <w:jc w:val="center"/>
              <w:rPr>
                <w:sz w:val="16"/>
                <w:szCs w:val="16"/>
                <w:lang w:val="ru-RU"/>
              </w:rPr>
            </w:pPr>
            <w:r w:rsidRPr="00B55627">
              <w:rPr>
                <w:sz w:val="16"/>
                <w:szCs w:val="16"/>
                <w:lang w:val="ru-RU"/>
              </w:rPr>
              <w:t>98,18</w:t>
            </w:r>
          </w:p>
        </w:tc>
        <w:tc>
          <w:tcPr>
            <w:tcW w:w="1302" w:type="dxa"/>
            <w:vAlign w:val="center"/>
          </w:tcPr>
          <w:p w14:paraId="4B50A9AF" w14:textId="68D67B36" w:rsidR="00E2520E" w:rsidRPr="00B55627" w:rsidRDefault="00E2520E" w:rsidP="00E2520E">
            <w:pPr>
              <w:pStyle w:val="Tabletext"/>
              <w:jc w:val="center"/>
              <w:rPr>
                <w:sz w:val="16"/>
                <w:szCs w:val="16"/>
                <w:lang w:val="ru-RU"/>
              </w:rPr>
            </w:pPr>
            <w:r w:rsidRPr="00B55627">
              <w:rPr>
                <w:sz w:val="16"/>
                <w:szCs w:val="16"/>
                <w:lang w:val="ru-RU"/>
              </w:rPr>
              <w:t>97,9</w:t>
            </w:r>
          </w:p>
        </w:tc>
      </w:tr>
      <w:tr w:rsidR="00E2520E" w:rsidRPr="00B55627" w14:paraId="6F14465A" w14:textId="708A8D64" w:rsidTr="00542F18">
        <w:tc>
          <w:tcPr>
            <w:tcW w:w="1555" w:type="dxa"/>
          </w:tcPr>
          <w:p w14:paraId="29BB3BC1" w14:textId="0FF8780E" w:rsidR="00E2520E" w:rsidRPr="00B55627" w:rsidRDefault="00E2520E" w:rsidP="00E2520E">
            <w:pPr>
              <w:pStyle w:val="Tabletext"/>
              <w:jc w:val="left"/>
              <w:rPr>
                <w:sz w:val="16"/>
                <w:szCs w:val="16"/>
                <w:lang w:val="ru-RU"/>
              </w:rPr>
            </w:pPr>
            <w:r w:rsidRPr="00B55627">
              <w:rPr>
                <w:sz w:val="16"/>
                <w:szCs w:val="16"/>
                <w:lang w:val="ru-RU"/>
              </w:rPr>
              <w:t>Местное солнечное время восходящего узла</w:t>
            </w:r>
          </w:p>
        </w:tc>
        <w:tc>
          <w:tcPr>
            <w:tcW w:w="1347" w:type="dxa"/>
            <w:vAlign w:val="center"/>
          </w:tcPr>
          <w:p w14:paraId="2CD96C98" w14:textId="26C31F9B" w:rsidR="00E2520E" w:rsidRPr="00B55627" w:rsidRDefault="00E2520E" w:rsidP="00E2520E">
            <w:pPr>
              <w:pStyle w:val="Tabletext"/>
              <w:jc w:val="center"/>
              <w:rPr>
                <w:sz w:val="16"/>
                <w:szCs w:val="16"/>
                <w:lang w:val="ru-RU"/>
              </w:rPr>
            </w:pPr>
            <w:r w:rsidRPr="00B55627">
              <w:rPr>
                <w:sz w:val="16"/>
                <w:szCs w:val="16"/>
                <w:lang w:val="ru-RU"/>
              </w:rPr>
              <w:t>18:00</w:t>
            </w:r>
          </w:p>
        </w:tc>
        <w:tc>
          <w:tcPr>
            <w:tcW w:w="1348" w:type="dxa"/>
            <w:vAlign w:val="center"/>
          </w:tcPr>
          <w:p w14:paraId="2C27D4D1" w14:textId="6AE99BC6" w:rsidR="00E2520E" w:rsidRPr="00B55627" w:rsidRDefault="00E2520E" w:rsidP="00E2520E">
            <w:pPr>
              <w:pStyle w:val="Tabletext"/>
              <w:jc w:val="center"/>
              <w:rPr>
                <w:sz w:val="16"/>
                <w:szCs w:val="16"/>
                <w:lang w:val="ru-RU"/>
              </w:rPr>
            </w:pPr>
            <w:r w:rsidRPr="00B55627">
              <w:rPr>
                <w:sz w:val="16"/>
                <w:szCs w:val="16"/>
                <w:lang w:val="ru-RU"/>
              </w:rPr>
              <w:t>18:00</w:t>
            </w:r>
          </w:p>
        </w:tc>
        <w:tc>
          <w:tcPr>
            <w:tcW w:w="1347" w:type="dxa"/>
            <w:vAlign w:val="center"/>
          </w:tcPr>
          <w:p w14:paraId="0F1C285A" w14:textId="1B5E77C8" w:rsidR="00E2520E" w:rsidRPr="00B55627" w:rsidRDefault="00FB2526" w:rsidP="00E2520E">
            <w:pPr>
              <w:pStyle w:val="Tabletext"/>
              <w:jc w:val="center"/>
              <w:rPr>
                <w:sz w:val="16"/>
                <w:szCs w:val="16"/>
                <w:lang w:val="ru-RU"/>
              </w:rPr>
            </w:pPr>
            <w:r w:rsidRPr="00B55627">
              <w:rPr>
                <w:sz w:val="16"/>
                <w:szCs w:val="16"/>
                <w:lang w:val="ru-RU"/>
              </w:rPr>
              <w:t>06</w:t>
            </w:r>
            <w:r w:rsidR="00E2520E" w:rsidRPr="00B55627">
              <w:rPr>
                <w:sz w:val="16"/>
                <w:szCs w:val="16"/>
                <w:lang w:val="ru-RU"/>
              </w:rPr>
              <w:t>:00</w:t>
            </w:r>
          </w:p>
        </w:tc>
        <w:tc>
          <w:tcPr>
            <w:tcW w:w="1271" w:type="dxa"/>
            <w:vAlign w:val="center"/>
          </w:tcPr>
          <w:p w14:paraId="4644B0AE" w14:textId="1A96E132" w:rsidR="00E2520E" w:rsidRPr="00B55627" w:rsidRDefault="00FB2526" w:rsidP="00E2520E">
            <w:pPr>
              <w:pStyle w:val="Tabletext"/>
              <w:jc w:val="center"/>
              <w:rPr>
                <w:sz w:val="16"/>
                <w:szCs w:val="16"/>
                <w:lang w:val="ru-RU"/>
              </w:rPr>
            </w:pPr>
            <w:r w:rsidRPr="00B55627">
              <w:rPr>
                <w:sz w:val="16"/>
                <w:szCs w:val="16"/>
                <w:lang w:val="ru-RU"/>
              </w:rPr>
              <w:t>00</w:t>
            </w:r>
            <w:r w:rsidR="00E2520E" w:rsidRPr="00B55627">
              <w:rPr>
                <w:sz w:val="16"/>
                <w:szCs w:val="16"/>
                <w:lang w:val="ru-RU"/>
              </w:rPr>
              <w:t>:00</w:t>
            </w:r>
          </w:p>
        </w:tc>
        <w:tc>
          <w:tcPr>
            <w:tcW w:w="1470" w:type="dxa"/>
            <w:vAlign w:val="center"/>
          </w:tcPr>
          <w:p w14:paraId="543ACE97" w14:textId="34999736" w:rsidR="00E2520E" w:rsidRPr="00B55627" w:rsidRDefault="00E2520E" w:rsidP="00E2520E">
            <w:pPr>
              <w:pStyle w:val="Tabletext"/>
              <w:jc w:val="center"/>
              <w:rPr>
                <w:sz w:val="16"/>
                <w:szCs w:val="16"/>
                <w:lang w:val="ru-RU"/>
              </w:rPr>
            </w:pPr>
            <w:r w:rsidRPr="00B55627">
              <w:rPr>
                <w:sz w:val="16"/>
                <w:szCs w:val="16"/>
                <w:lang w:val="ru-RU"/>
              </w:rPr>
              <w:t>18:00</w:t>
            </w:r>
          </w:p>
        </w:tc>
        <w:tc>
          <w:tcPr>
            <w:tcW w:w="1302" w:type="dxa"/>
            <w:vAlign w:val="center"/>
          </w:tcPr>
          <w:p w14:paraId="0E5F27F9" w14:textId="2F04D38B" w:rsidR="00E2520E" w:rsidRPr="00B55627" w:rsidRDefault="00FB2526" w:rsidP="00FB2526">
            <w:pPr>
              <w:pStyle w:val="Tabletext"/>
              <w:jc w:val="center"/>
              <w:rPr>
                <w:sz w:val="16"/>
                <w:szCs w:val="16"/>
                <w:lang w:val="ru-RU"/>
              </w:rPr>
            </w:pPr>
            <w:r w:rsidRPr="00B55627">
              <w:rPr>
                <w:sz w:val="16"/>
                <w:szCs w:val="16"/>
                <w:lang w:val="ru-RU"/>
              </w:rPr>
              <w:t>00</w:t>
            </w:r>
            <w:r w:rsidR="00E2520E" w:rsidRPr="00B55627">
              <w:rPr>
                <w:sz w:val="16"/>
                <w:szCs w:val="16"/>
                <w:lang w:val="ru-RU"/>
              </w:rPr>
              <w:t>:00</w:t>
            </w:r>
          </w:p>
        </w:tc>
      </w:tr>
      <w:tr w:rsidR="00E2520E" w:rsidRPr="00B55627" w14:paraId="36B4B7A8" w14:textId="738D2BA2" w:rsidTr="00542F18">
        <w:tc>
          <w:tcPr>
            <w:tcW w:w="1555" w:type="dxa"/>
          </w:tcPr>
          <w:p w14:paraId="77DBE02E" w14:textId="5D68735A" w:rsidR="00E2520E" w:rsidRPr="00B55627" w:rsidRDefault="00E2520E" w:rsidP="00E2520E">
            <w:pPr>
              <w:pStyle w:val="Tabletext"/>
              <w:jc w:val="left"/>
              <w:rPr>
                <w:sz w:val="16"/>
                <w:szCs w:val="16"/>
                <w:lang w:val="ru-RU"/>
              </w:rPr>
            </w:pPr>
            <w:r w:rsidRPr="00B55627">
              <w:rPr>
                <w:sz w:val="16"/>
                <w:szCs w:val="16"/>
                <w:lang w:val="ru-RU"/>
              </w:rPr>
              <w:t>Период повторения,</w:t>
            </w:r>
            <w:r w:rsidR="00E83596" w:rsidRPr="00B55627">
              <w:rPr>
                <w:sz w:val="16"/>
                <w:szCs w:val="16"/>
                <w:lang w:val="ru-RU"/>
              </w:rPr>
              <w:t xml:space="preserve"> </w:t>
            </w:r>
            <w:r w:rsidRPr="00B55627">
              <w:rPr>
                <w:sz w:val="16"/>
                <w:szCs w:val="16"/>
                <w:lang w:val="ru-RU"/>
              </w:rPr>
              <w:t>дни</w:t>
            </w:r>
          </w:p>
        </w:tc>
        <w:tc>
          <w:tcPr>
            <w:tcW w:w="1347" w:type="dxa"/>
            <w:vAlign w:val="center"/>
          </w:tcPr>
          <w:p w14:paraId="7430A32B" w14:textId="209D0D2B" w:rsidR="00E2520E" w:rsidRPr="00B55627" w:rsidRDefault="00E2520E" w:rsidP="00E2520E">
            <w:pPr>
              <w:pStyle w:val="Tabletext"/>
              <w:jc w:val="center"/>
              <w:rPr>
                <w:sz w:val="16"/>
                <w:szCs w:val="16"/>
                <w:lang w:val="ru-RU"/>
              </w:rPr>
            </w:pPr>
            <w:r w:rsidRPr="00B55627">
              <w:rPr>
                <w:sz w:val="16"/>
                <w:szCs w:val="16"/>
                <w:lang w:val="ru-RU"/>
              </w:rPr>
              <w:t>3</w:t>
            </w:r>
          </w:p>
        </w:tc>
        <w:tc>
          <w:tcPr>
            <w:tcW w:w="1348" w:type="dxa"/>
            <w:vAlign w:val="center"/>
          </w:tcPr>
          <w:p w14:paraId="08F094F9" w14:textId="0AAA4867" w:rsidR="00E2520E" w:rsidRPr="00B55627" w:rsidRDefault="00E2520E" w:rsidP="00E2520E">
            <w:pPr>
              <w:pStyle w:val="Tabletext"/>
              <w:jc w:val="center"/>
              <w:rPr>
                <w:sz w:val="16"/>
                <w:szCs w:val="16"/>
                <w:lang w:val="ru-RU"/>
              </w:rPr>
            </w:pPr>
            <w:r w:rsidRPr="00B55627">
              <w:rPr>
                <w:sz w:val="16"/>
                <w:szCs w:val="16"/>
                <w:lang w:val="ru-RU"/>
              </w:rPr>
              <w:t>7</w:t>
            </w:r>
          </w:p>
        </w:tc>
        <w:tc>
          <w:tcPr>
            <w:tcW w:w="1347" w:type="dxa"/>
            <w:vAlign w:val="center"/>
          </w:tcPr>
          <w:p w14:paraId="108FBAC0" w14:textId="70ACE098" w:rsidR="00E2520E" w:rsidRPr="00B55627" w:rsidRDefault="00E2520E" w:rsidP="00E2520E">
            <w:pPr>
              <w:pStyle w:val="Tabletext"/>
              <w:jc w:val="center"/>
              <w:rPr>
                <w:sz w:val="16"/>
                <w:szCs w:val="16"/>
                <w:lang w:val="ru-RU"/>
              </w:rPr>
            </w:pPr>
            <w:r w:rsidRPr="00B55627">
              <w:rPr>
                <w:sz w:val="16"/>
                <w:szCs w:val="16"/>
                <w:lang w:val="ru-RU"/>
              </w:rPr>
              <w:t>12</w:t>
            </w:r>
          </w:p>
        </w:tc>
        <w:tc>
          <w:tcPr>
            <w:tcW w:w="1271" w:type="dxa"/>
            <w:vAlign w:val="center"/>
          </w:tcPr>
          <w:p w14:paraId="74FC0441" w14:textId="7C8EF0E9" w:rsidR="00E2520E" w:rsidRPr="00B55627" w:rsidRDefault="00E2520E" w:rsidP="00E2520E">
            <w:pPr>
              <w:pStyle w:val="Tabletext"/>
              <w:jc w:val="center"/>
              <w:rPr>
                <w:sz w:val="16"/>
                <w:szCs w:val="16"/>
                <w:lang w:val="ru-RU"/>
              </w:rPr>
            </w:pPr>
            <w:r w:rsidRPr="00B55627">
              <w:rPr>
                <w:sz w:val="16"/>
                <w:szCs w:val="16"/>
                <w:lang w:val="ru-RU"/>
              </w:rPr>
              <w:t>14</w:t>
            </w:r>
          </w:p>
        </w:tc>
        <w:tc>
          <w:tcPr>
            <w:tcW w:w="1470" w:type="dxa"/>
            <w:vAlign w:val="center"/>
          </w:tcPr>
          <w:p w14:paraId="033C2DC6" w14:textId="7B8AEAD9" w:rsidR="00E2520E" w:rsidRPr="00B55627" w:rsidRDefault="00E2520E" w:rsidP="00E2520E">
            <w:pPr>
              <w:pStyle w:val="Tabletext"/>
              <w:jc w:val="center"/>
              <w:rPr>
                <w:sz w:val="16"/>
                <w:szCs w:val="16"/>
                <w:lang w:val="ru-RU"/>
              </w:rPr>
            </w:pPr>
            <w:r w:rsidRPr="00B55627">
              <w:rPr>
                <w:sz w:val="16"/>
                <w:szCs w:val="16"/>
                <w:lang w:val="ru-RU"/>
              </w:rPr>
              <w:t>12</w:t>
            </w:r>
          </w:p>
        </w:tc>
        <w:tc>
          <w:tcPr>
            <w:tcW w:w="1302" w:type="dxa"/>
            <w:vAlign w:val="center"/>
          </w:tcPr>
          <w:p w14:paraId="09CFDE31" w14:textId="10C526F6" w:rsidR="00E2520E" w:rsidRPr="00B55627" w:rsidRDefault="00E2520E" w:rsidP="00E2520E">
            <w:pPr>
              <w:pStyle w:val="Tabletext"/>
              <w:jc w:val="center"/>
              <w:rPr>
                <w:sz w:val="16"/>
                <w:szCs w:val="16"/>
                <w:lang w:val="ru-RU"/>
              </w:rPr>
            </w:pPr>
            <w:r w:rsidRPr="00B55627">
              <w:rPr>
                <w:sz w:val="16"/>
                <w:szCs w:val="16"/>
                <w:lang w:val="ru-RU"/>
              </w:rPr>
              <w:t>14</w:t>
            </w:r>
          </w:p>
        </w:tc>
      </w:tr>
      <w:tr w:rsidR="00E2520E" w:rsidRPr="00B55627" w14:paraId="19FA5D2A" w14:textId="068BA67E" w:rsidTr="00542F18">
        <w:tc>
          <w:tcPr>
            <w:tcW w:w="1555" w:type="dxa"/>
            <w:vAlign w:val="center"/>
          </w:tcPr>
          <w:p w14:paraId="4DF680C0" w14:textId="03B17A9E" w:rsidR="00E2520E" w:rsidRPr="00B55627" w:rsidRDefault="00E2520E" w:rsidP="00E2520E">
            <w:pPr>
              <w:pStyle w:val="Tabletext"/>
              <w:jc w:val="left"/>
              <w:rPr>
                <w:sz w:val="16"/>
                <w:szCs w:val="16"/>
                <w:lang w:val="ru-RU"/>
              </w:rPr>
            </w:pPr>
            <w:r w:rsidRPr="00B55627">
              <w:rPr>
                <w:sz w:val="16"/>
                <w:szCs w:val="16"/>
                <w:lang w:val="ru-RU"/>
              </w:rPr>
              <w:t>Тип антенны</w:t>
            </w:r>
          </w:p>
        </w:tc>
        <w:tc>
          <w:tcPr>
            <w:tcW w:w="1347" w:type="dxa"/>
            <w:vAlign w:val="center"/>
          </w:tcPr>
          <w:p w14:paraId="57F56BE6" w14:textId="7ABD7865" w:rsidR="00E2520E" w:rsidRPr="00B55627" w:rsidRDefault="00E2520E" w:rsidP="00E2520E">
            <w:pPr>
              <w:pStyle w:val="Tabletext"/>
              <w:ind w:left="-57" w:right="-57"/>
              <w:jc w:val="center"/>
              <w:rPr>
                <w:sz w:val="16"/>
                <w:szCs w:val="16"/>
                <w:lang w:val="ru-RU"/>
              </w:rPr>
            </w:pPr>
            <w:r w:rsidRPr="00B55627">
              <w:rPr>
                <w:sz w:val="16"/>
                <w:szCs w:val="16"/>
                <w:lang w:val="ru-RU"/>
              </w:rPr>
              <w:t>Параболический отражатель со смещенным облучателем</w:t>
            </w:r>
          </w:p>
        </w:tc>
        <w:tc>
          <w:tcPr>
            <w:tcW w:w="1348" w:type="dxa"/>
            <w:vAlign w:val="center"/>
          </w:tcPr>
          <w:p w14:paraId="7D394658" w14:textId="7082B87F" w:rsidR="00E2520E" w:rsidRPr="00B55627" w:rsidRDefault="00E2520E" w:rsidP="00E2520E">
            <w:pPr>
              <w:pStyle w:val="Tabletext"/>
              <w:ind w:left="-57" w:right="-57"/>
              <w:jc w:val="center"/>
              <w:rPr>
                <w:sz w:val="16"/>
                <w:szCs w:val="16"/>
                <w:lang w:val="ru-RU"/>
              </w:rPr>
            </w:pPr>
            <w:r w:rsidRPr="00B55627">
              <w:rPr>
                <w:sz w:val="16"/>
                <w:szCs w:val="16"/>
                <w:lang w:val="ru-RU"/>
              </w:rPr>
              <w:t>Параболический отражатель с тремя смещенными облучателями</w:t>
            </w:r>
          </w:p>
        </w:tc>
        <w:tc>
          <w:tcPr>
            <w:tcW w:w="1347" w:type="dxa"/>
            <w:vAlign w:val="center"/>
          </w:tcPr>
          <w:p w14:paraId="194C9E79" w14:textId="5EB32535" w:rsidR="00E2520E" w:rsidRPr="00B55627" w:rsidRDefault="00151C62" w:rsidP="00E2520E">
            <w:pPr>
              <w:pStyle w:val="Tabletext"/>
              <w:ind w:left="-57" w:right="-57"/>
              <w:jc w:val="center"/>
              <w:rPr>
                <w:sz w:val="16"/>
                <w:szCs w:val="16"/>
                <w:lang w:val="ru-RU"/>
              </w:rPr>
            </w:pPr>
            <w:r w:rsidRPr="00B55627">
              <w:rPr>
                <w:sz w:val="16"/>
                <w:szCs w:val="16"/>
                <w:lang w:val="ru-RU"/>
              </w:rPr>
              <w:t>Развертываемый сетчатый рефлектор</w:t>
            </w:r>
          </w:p>
        </w:tc>
        <w:tc>
          <w:tcPr>
            <w:tcW w:w="1271" w:type="dxa"/>
            <w:vAlign w:val="center"/>
          </w:tcPr>
          <w:p w14:paraId="2B684F37" w14:textId="2AC2388D" w:rsidR="00E2520E" w:rsidRPr="00B55627" w:rsidRDefault="00E2520E" w:rsidP="00E2520E">
            <w:pPr>
              <w:pStyle w:val="Tabletext"/>
              <w:ind w:left="-57" w:right="-57"/>
              <w:jc w:val="center"/>
              <w:rPr>
                <w:sz w:val="16"/>
                <w:szCs w:val="16"/>
                <w:lang w:val="ru-RU"/>
              </w:rPr>
            </w:pPr>
            <w:r w:rsidRPr="00B55627">
              <w:rPr>
                <w:sz w:val="16"/>
                <w:szCs w:val="16"/>
                <w:lang w:val="ru-RU"/>
              </w:rPr>
              <w:t>Плоская фазированная антенная решетка</w:t>
            </w:r>
          </w:p>
        </w:tc>
        <w:tc>
          <w:tcPr>
            <w:tcW w:w="1470" w:type="dxa"/>
            <w:vAlign w:val="center"/>
          </w:tcPr>
          <w:p w14:paraId="5BB3C0DA" w14:textId="662C3177" w:rsidR="00E2520E" w:rsidRPr="00B55627" w:rsidRDefault="00E2520E" w:rsidP="00E2520E">
            <w:pPr>
              <w:pStyle w:val="Tabletext"/>
              <w:jc w:val="center"/>
              <w:rPr>
                <w:sz w:val="16"/>
                <w:szCs w:val="16"/>
                <w:lang w:val="ru-RU"/>
              </w:rPr>
            </w:pPr>
            <w:r w:rsidRPr="00B55627">
              <w:rPr>
                <w:sz w:val="16"/>
                <w:szCs w:val="16"/>
                <w:lang w:val="ru-RU"/>
              </w:rPr>
              <w:t xml:space="preserve">Плоская фазированная антенная </w:t>
            </w:r>
            <w:r w:rsidRPr="00B55627">
              <w:rPr>
                <w:sz w:val="16"/>
                <w:szCs w:val="16"/>
                <w:lang w:val="ru-RU"/>
              </w:rPr>
              <w:br/>
              <w:t>решетка</w:t>
            </w:r>
          </w:p>
        </w:tc>
        <w:tc>
          <w:tcPr>
            <w:tcW w:w="1302" w:type="dxa"/>
            <w:vAlign w:val="center"/>
          </w:tcPr>
          <w:p w14:paraId="367ED517" w14:textId="3E765542" w:rsidR="00E2520E" w:rsidRPr="00B55627" w:rsidRDefault="00E2520E" w:rsidP="00E2520E">
            <w:pPr>
              <w:pStyle w:val="Tabletext"/>
              <w:jc w:val="center"/>
              <w:rPr>
                <w:sz w:val="16"/>
                <w:szCs w:val="16"/>
                <w:lang w:val="ru-RU"/>
              </w:rPr>
            </w:pPr>
            <w:r w:rsidRPr="00B55627">
              <w:rPr>
                <w:sz w:val="16"/>
                <w:szCs w:val="16"/>
                <w:lang w:val="ru-RU"/>
              </w:rPr>
              <w:t>Плоская фазированная антенная решетка</w:t>
            </w:r>
          </w:p>
        </w:tc>
      </w:tr>
      <w:tr w:rsidR="00E2520E" w:rsidRPr="00B55627" w14:paraId="2AACB1DC" w14:textId="3AC1985D" w:rsidTr="00542F18">
        <w:tc>
          <w:tcPr>
            <w:tcW w:w="1555" w:type="dxa"/>
            <w:vAlign w:val="center"/>
          </w:tcPr>
          <w:p w14:paraId="34D4D24D" w14:textId="54B2FF5E" w:rsidR="00E2520E" w:rsidRPr="00B55627" w:rsidRDefault="00E2520E" w:rsidP="00E2520E">
            <w:pPr>
              <w:pStyle w:val="Tabletext"/>
              <w:jc w:val="left"/>
              <w:rPr>
                <w:sz w:val="16"/>
                <w:szCs w:val="16"/>
                <w:lang w:val="ru-RU"/>
              </w:rPr>
            </w:pPr>
            <w:r w:rsidRPr="00B55627">
              <w:rPr>
                <w:sz w:val="16"/>
                <w:szCs w:val="16"/>
                <w:lang w:val="ru-RU"/>
              </w:rPr>
              <w:t>Количество лучей</w:t>
            </w:r>
          </w:p>
        </w:tc>
        <w:tc>
          <w:tcPr>
            <w:tcW w:w="1347" w:type="dxa"/>
            <w:vAlign w:val="center"/>
          </w:tcPr>
          <w:p w14:paraId="56677E11" w14:textId="77777777" w:rsidR="00E2520E" w:rsidRPr="00B55627" w:rsidRDefault="00E2520E" w:rsidP="00E2520E">
            <w:pPr>
              <w:pStyle w:val="Tabletext"/>
              <w:jc w:val="center"/>
              <w:rPr>
                <w:sz w:val="16"/>
                <w:szCs w:val="16"/>
                <w:lang w:val="ru-RU"/>
              </w:rPr>
            </w:pPr>
            <w:r w:rsidRPr="00B55627">
              <w:rPr>
                <w:sz w:val="16"/>
                <w:szCs w:val="16"/>
                <w:lang w:val="ru-RU"/>
              </w:rPr>
              <w:t>1</w:t>
            </w:r>
          </w:p>
        </w:tc>
        <w:tc>
          <w:tcPr>
            <w:tcW w:w="1348" w:type="dxa"/>
            <w:vAlign w:val="center"/>
          </w:tcPr>
          <w:p w14:paraId="5B5C2EDC" w14:textId="77777777" w:rsidR="00E2520E" w:rsidRPr="00B55627" w:rsidRDefault="00E2520E" w:rsidP="00E2520E">
            <w:pPr>
              <w:pStyle w:val="Tabletext"/>
              <w:jc w:val="center"/>
              <w:rPr>
                <w:sz w:val="16"/>
                <w:szCs w:val="16"/>
                <w:lang w:val="ru-RU"/>
              </w:rPr>
            </w:pPr>
            <w:r w:rsidRPr="00B55627">
              <w:rPr>
                <w:sz w:val="16"/>
                <w:szCs w:val="16"/>
                <w:lang w:val="ru-RU"/>
              </w:rPr>
              <w:t>3</w:t>
            </w:r>
          </w:p>
        </w:tc>
        <w:tc>
          <w:tcPr>
            <w:tcW w:w="1347" w:type="dxa"/>
            <w:vAlign w:val="center"/>
          </w:tcPr>
          <w:p w14:paraId="7A7EA235" w14:textId="77777777" w:rsidR="00E2520E" w:rsidRPr="00B55627" w:rsidRDefault="00E2520E" w:rsidP="00E2520E">
            <w:pPr>
              <w:pStyle w:val="Tabletext"/>
              <w:jc w:val="center"/>
              <w:rPr>
                <w:sz w:val="16"/>
                <w:szCs w:val="16"/>
                <w:lang w:val="ru-RU"/>
              </w:rPr>
            </w:pPr>
            <w:r w:rsidRPr="00B55627">
              <w:rPr>
                <w:sz w:val="16"/>
                <w:szCs w:val="16"/>
                <w:lang w:val="ru-RU"/>
              </w:rPr>
              <w:t>1</w:t>
            </w:r>
          </w:p>
        </w:tc>
        <w:tc>
          <w:tcPr>
            <w:tcW w:w="1271" w:type="dxa"/>
            <w:vAlign w:val="center"/>
          </w:tcPr>
          <w:p w14:paraId="6721C7DC" w14:textId="77777777" w:rsidR="00E2520E" w:rsidRPr="00B55627" w:rsidRDefault="00E2520E" w:rsidP="00E2520E">
            <w:pPr>
              <w:pStyle w:val="Tabletext"/>
              <w:jc w:val="center"/>
              <w:rPr>
                <w:sz w:val="16"/>
                <w:szCs w:val="16"/>
                <w:lang w:val="ru-RU"/>
              </w:rPr>
            </w:pPr>
            <w:r w:rsidRPr="00B55627">
              <w:rPr>
                <w:sz w:val="16"/>
                <w:szCs w:val="16"/>
                <w:lang w:val="ru-RU"/>
              </w:rPr>
              <w:t>1</w:t>
            </w:r>
          </w:p>
        </w:tc>
        <w:tc>
          <w:tcPr>
            <w:tcW w:w="1470" w:type="dxa"/>
            <w:vAlign w:val="center"/>
          </w:tcPr>
          <w:p w14:paraId="15FD1F76" w14:textId="77777777" w:rsidR="00E2520E" w:rsidRPr="00B55627" w:rsidRDefault="00E2520E" w:rsidP="00E2520E">
            <w:pPr>
              <w:pStyle w:val="Tabletext"/>
              <w:jc w:val="center"/>
              <w:rPr>
                <w:sz w:val="16"/>
                <w:szCs w:val="16"/>
                <w:lang w:val="ru-RU"/>
              </w:rPr>
            </w:pPr>
            <w:r w:rsidRPr="00B55627">
              <w:rPr>
                <w:sz w:val="16"/>
                <w:szCs w:val="16"/>
                <w:lang w:val="ru-RU" w:eastAsia="en-GB"/>
              </w:rPr>
              <w:t>1</w:t>
            </w:r>
          </w:p>
        </w:tc>
        <w:tc>
          <w:tcPr>
            <w:tcW w:w="1302" w:type="dxa"/>
            <w:vAlign w:val="center"/>
          </w:tcPr>
          <w:p w14:paraId="2FFF0CCA" w14:textId="6CFC4CE2" w:rsidR="00E2520E" w:rsidRPr="00B55627" w:rsidRDefault="00E2520E" w:rsidP="00E2520E">
            <w:pPr>
              <w:pStyle w:val="Tabletext"/>
              <w:jc w:val="center"/>
              <w:rPr>
                <w:sz w:val="16"/>
                <w:szCs w:val="16"/>
                <w:lang w:val="ru-RU"/>
              </w:rPr>
            </w:pPr>
            <w:r w:rsidRPr="00B55627">
              <w:rPr>
                <w:sz w:val="16"/>
                <w:szCs w:val="16"/>
                <w:lang w:val="ru-RU"/>
              </w:rPr>
              <w:t>1</w:t>
            </w:r>
          </w:p>
        </w:tc>
      </w:tr>
      <w:tr w:rsidR="00E2520E" w:rsidRPr="00B55627" w14:paraId="7852E914" w14:textId="669A7586" w:rsidTr="00542F18">
        <w:tc>
          <w:tcPr>
            <w:tcW w:w="1555" w:type="dxa"/>
          </w:tcPr>
          <w:p w14:paraId="3E2FFD0B" w14:textId="6F91756E" w:rsidR="00E2520E" w:rsidRPr="00B55627" w:rsidRDefault="00FB2526" w:rsidP="00E2520E">
            <w:pPr>
              <w:pStyle w:val="Tabletext"/>
              <w:jc w:val="left"/>
              <w:rPr>
                <w:sz w:val="16"/>
                <w:szCs w:val="16"/>
                <w:lang w:val="ru-RU"/>
              </w:rPr>
            </w:pPr>
            <w:r w:rsidRPr="00B55627">
              <w:rPr>
                <w:sz w:val="16"/>
                <w:szCs w:val="16"/>
                <w:lang w:val="ru-RU"/>
              </w:rPr>
              <w:t>Диаметр/</w:t>
            </w:r>
            <w:r w:rsidR="0007763F" w:rsidRPr="00B55627">
              <w:rPr>
                <w:sz w:val="16"/>
                <w:szCs w:val="16"/>
                <w:lang w:val="ru-RU"/>
              </w:rPr>
              <w:t>размер</w:t>
            </w:r>
            <w:r w:rsidR="00E2520E" w:rsidRPr="00B55627">
              <w:rPr>
                <w:sz w:val="16"/>
                <w:szCs w:val="16"/>
                <w:lang w:val="ru-RU"/>
              </w:rPr>
              <w:t xml:space="preserve"> антенны</w:t>
            </w:r>
          </w:p>
        </w:tc>
        <w:tc>
          <w:tcPr>
            <w:tcW w:w="1347" w:type="dxa"/>
            <w:vAlign w:val="center"/>
          </w:tcPr>
          <w:p w14:paraId="1B09882F" w14:textId="570B2EF5" w:rsidR="00E2520E" w:rsidRPr="00B55627" w:rsidRDefault="00E2520E" w:rsidP="00E2520E">
            <w:pPr>
              <w:pStyle w:val="Tabletext"/>
              <w:jc w:val="center"/>
              <w:rPr>
                <w:sz w:val="16"/>
                <w:szCs w:val="16"/>
                <w:lang w:val="ru-RU"/>
              </w:rPr>
            </w:pPr>
            <w:r w:rsidRPr="00B55627">
              <w:rPr>
                <w:sz w:val="16"/>
                <w:szCs w:val="16"/>
                <w:lang w:val="ru-RU"/>
              </w:rPr>
              <w:t>6 м</w:t>
            </w:r>
          </w:p>
        </w:tc>
        <w:tc>
          <w:tcPr>
            <w:tcW w:w="1348" w:type="dxa"/>
            <w:vAlign w:val="center"/>
          </w:tcPr>
          <w:p w14:paraId="57BA322A" w14:textId="45849906" w:rsidR="00E2520E" w:rsidRPr="00B55627" w:rsidRDefault="00E2520E" w:rsidP="00E2520E">
            <w:pPr>
              <w:pStyle w:val="Tabletext"/>
              <w:jc w:val="center"/>
              <w:rPr>
                <w:sz w:val="16"/>
                <w:szCs w:val="16"/>
                <w:lang w:val="ru-RU"/>
              </w:rPr>
            </w:pPr>
            <w:r w:rsidRPr="00B55627">
              <w:rPr>
                <w:sz w:val="16"/>
                <w:szCs w:val="16"/>
                <w:lang w:val="ru-RU"/>
              </w:rPr>
              <w:t>2,5 м</w:t>
            </w:r>
          </w:p>
        </w:tc>
        <w:tc>
          <w:tcPr>
            <w:tcW w:w="1347" w:type="dxa"/>
            <w:vAlign w:val="center"/>
          </w:tcPr>
          <w:p w14:paraId="1D234CDA" w14:textId="3EA7FFBF" w:rsidR="00E2520E" w:rsidRPr="00B55627" w:rsidRDefault="00E2520E" w:rsidP="00E2520E">
            <w:pPr>
              <w:pStyle w:val="Tabletext"/>
              <w:jc w:val="center"/>
              <w:rPr>
                <w:sz w:val="16"/>
                <w:szCs w:val="16"/>
                <w:lang w:val="ru-RU"/>
              </w:rPr>
            </w:pPr>
            <w:r w:rsidRPr="00B55627">
              <w:rPr>
                <w:sz w:val="16"/>
                <w:szCs w:val="16"/>
                <w:lang w:val="ru-RU"/>
              </w:rPr>
              <w:t>1</w:t>
            </w:r>
            <w:r w:rsidR="00FB2526" w:rsidRPr="00B55627">
              <w:rPr>
                <w:sz w:val="16"/>
                <w:szCs w:val="16"/>
                <w:lang w:val="ru-RU"/>
              </w:rPr>
              <w:t>2</w:t>
            </w:r>
            <w:r w:rsidRPr="00B55627">
              <w:rPr>
                <w:sz w:val="16"/>
                <w:szCs w:val="16"/>
                <w:lang w:val="ru-RU"/>
              </w:rPr>
              <w:t> м</w:t>
            </w:r>
          </w:p>
        </w:tc>
        <w:tc>
          <w:tcPr>
            <w:tcW w:w="1271" w:type="dxa"/>
            <w:vAlign w:val="center"/>
          </w:tcPr>
          <w:p w14:paraId="6E4807A2" w14:textId="618A2D1F" w:rsidR="00E2520E" w:rsidRPr="00B55627" w:rsidRDefault="00E2520E" w:rsidP="00E2520E">
            <w:pPr>
              <w:pStyle w:val="Tabletext"/>
              <w:jc w:val="center"/>
              <w:rPr>
                <w:sz w:val="16"/>
                <w:szCs w:val="16"/>
                <w:lang w:val="ru-RU"/>
              </w:rPr>
            </w:pPr>
            <w:r w:rsidRPr="00B55627">
              <w:rPr>
                <w:sz w:val="16"/>
                <w:szCs w:val="16"/>
                <w:lang w:val="ru-RU"/>
              </w:rPr>
              <w:t>9,9 × 2,9 м</w:t>
            </w:r>
          </w:p>
        </w:tc>
        <w:tc>
          <w:tcPr>
            <w:tcW w:w="1470" w:type="dxa"/>
            <w:vAlign w:val="center"/>
          </w:tcPr>
          <w:p w14:paraId="5C59B3C8" w14:textId="361E820E" w:rsidR="00E2520E" w:rsidRPr="00B55627" w:rsidRDefault="00E2520E" w:rsidP="00E2520E">
            <w:pPr>
              <w:pStyle w:val="Tabletext"/>
              <w:jc w:val="center"/>
              <w:rPr>
                <w:sz w:val="16"/>
                <w:szCs w:val="16"/>
                <w:lang w:val="ru-RU"/>
              </w:rPr>
            </w:pPr>
            <w:r w:rsidRPr="00B55627">
              <w:rPr>
                <w:sz w:val="16"/>
                <w:szCs w:val="16"/>
                <w:lang w:val="ru-RU"/>
              </w:rPr>
              <w:t>11 × 3,6 м</w:t>
            </w:r>
          </w:p>
        </w:tc>
        <w:tc>
          <w:tcPr>
            <w:tcW w:w="1302" w:type="dxa"/>
            <w:vAlign w:val="center"/>
          </w:tcPr>
          <w:p w14:paraId="4E9B9535" w14:textId="7672AA80" w:rsidR="00E2520E" w:rsidRPr="00B55627" w:rsidRDefault="00E2520E" w:rsidP="00E2520E">
            <w:pPr>
              <w:pStyle w:val="Tabletext"/>
              <w:jc w:val="center"/>
              <w:rPr>
                <w:sz w:val="16"/>
                <w:szCs w:val="16"/>
                <w:lang w:val="ru-RU"/>
              </w:rPr>
            </w:pPr>
            <w:r w:rsidRPr="00B55627">
              <w:rPr>
                <w:sz w:val="16"/>
                <w:szCs w:val="16"/>
                <w:lang w:val="ru-RU"/>
              </w:rPr>
              <w:t>9,9 × 3,9 м</w:t>
            </w:r>
          </w:p>
        </w:tc>
      </w:tr>
      <w:tr w:rsidR="00E2520E" w:rsidRPr="00B55627" w14:paraId="4173EBB4" w14:textId="41B7F1F0" w:rsidTr="00542F18">
        <w:tc>
          <w:tcPr>
            <w:tcW w:w="1555" w:type="dxa"/>
            <w:vAlign w:val="center"/>
          </w:tcPr>
          <w:p w14:paraId="1FC493E9" w14:textId="15A7B821" w:rsidR="00E2520E" w:rsidRPr="00B55627" w:rsidRDefault="00E2520E" w:rsidP="00E2520E">
            <w:pPr>
              <w:pStyle w:val="Tabletext"/>
              <w:jc w:val="left"/>
              <w:rPr>
                <w:sz w:val="16"/>
                <w:szCs w:val="16"/>
                <w:lang w:val="ru-RU"/>
              </w:rPr>
            </w:pPr>
            <w:r w:rsidRPr="00B55627">
              <w:rPr>
                <w:sz w:val="16"/>
                <w:szCs w:val="16"/>
                <w:lang w:val="ru-RU"/>
              </w:rPr>
              <w:t>Пиковое усиление антенны на передачу, дБи</w:t>
            </w:r>
          </w:p>
        </w:tc>
        <w:tc>
          <w:tcPr>
            <w:tcW w:w="1347" w:type="dxa"/>
            <w:vAlign w:val="center"/>
          </w:tcPr>
          <w:p w14:paraId="4F6A9CFF" w14:textId="3447A5DB" w:rsidR="00E2520E" w:rsidRPr="00B55627" w:rsidRDefault="00E2520E" w:rsidP="00E2520E">
            <w:pPr>
              <w:pStyle w:val="Tabletext"/>
              <w:jc w:val="center"/>
              <w:rPr>
                <w:sz w:val="16"/>
                <w:szCs w:val="16"/>
                <w:lang w:val="ru-RU"/>
              </w:rPr>
            </w:pPr>
            <w:r w:rsidRPr="00B55627">
              <w:rPr>
                <w:sz w:val="16"/>
                <w:szCs w:val="16"/>
                <w:lang w:val="ru-RU"/>
              </w:rPr>
              <w:t>36</w:t>
            </w:r>
          </w:p>
        </w:tc>
        <w:tc>
          <w:tcPr>
            <w:tcW w:w="1348" w:type="dxa"/>
            <w:vAlign w:val="center"/>
          </w:tcPr>
          <w:p w14:paraId="4815C8EA" w14:textId="4B274942" w:rsidR="00E2520E" w:rsidRPr="00B55627" w:rsidRDefault="00E2520E" w:rsidP="00E2520E">
            <w:pPr>
              <w:pStyle w:val="Tabletext"/>
              <w:jc w:val="center"/>
              <w:rPr>
                <w:sz w:val="16"/>
                <w:szCs w:val="16"/>
                <w:lang w:val="ru-RU"/>
              </w:rPr>
            </w:pPr>
            <w:r w:rsidRPr="00B55627">
              <w:rPr>
                <w:sz w:val="16"/>
                <w:szCs w:val="16"/>
                <w:lang w:val="ru-RU"/>
              </w:rPr>
              <w:t>28,1</w:t>
            </w:r>
          </w:p>
        </w:tc>
        <w:tc>
          <w:tcPr>
            <w:tcW w:w="1347" w:type="dxa"/>
            <w:vAlign w:val="center"/>
          </w:tcPr>
          <w:p w14:paraId="06C99087" w14:textId="4A545374" w:rsidR="00E2520E" w:rsidRPr="00B55627" w:rsidRDefault="00E2520E" w:rsidP="00E2520E">
            <w:pPr>
              <w:pStyle w:val="Tabletext"/>
              <w:jc w:val="center"/>
              <w:rPr>
                <w:sz w:val="16"/>
                <w:szCs w:val="16"/>
                <w:lang w:val="ru-RU"/>
              </w:rPr>
            </w:pPr>
            <w:r w:rsidRPr="00B55627">
              <w:rPr>
                <w:sz w:val="16"/>
                <w:szCs w:val="16"/>
                <w:lang w:val="ru-RU"/>
              </w:rPr>
              <w:t>35</w:t>
            </w:r>
          </w:p>
        </w:tc>
        <w:tc>
          <w:tcPr>
            <w:tcW w:w="1271" w:type="dxa"/>
            <w:vAlign w:val="center"/>
          </w:tcPr>
          <w:p w14:paraId="7DBA4482" w14:textId="7D3DDF69" w:rsidR="00E2520E" w:rsidRPr="00B55627" w:rsidRDefault="00E2520E" w:rsidP="00E2520E">
            <w:pPr>
              <w:pStyle w:val="Tabletext"/>
              <w:jc w:val="center"/>
              <w:rPr>
                <w:sz w:val="16"/>
                <w:szCs w:val="16"/>
                <w:lang w:val="ru-RU"/>
              </w:rPr>
            </w:pPr>
            <w:r w:rsidRPr="00B55627">
              <w:rPr>
                <w:sz w:val="16"/>
                <w:szCs w:val="16"/>
                <w:lang w:val="ru-RU"/>
              </w:rPr>
              <w:t>34,7</w:t>
            </w:r>
          </w:p>
        </w:tc>
        <w:tc>
          <w:tcPr>
            <w:tcW w:w="1470" w:type="dxa"/>
          </w:tcPr>
          <w:p w14:paraId="6DE33BA4" w14:textId="192C8A74" w:rsidR="00E2520E" w:rsidRPr="00B55627" w:rsidRDefault="00E2520E" w:rsidP="00542F18">
            <w:pPr>
              <w:pStyle w:val="Tabletext"/>
              <w:jc w:val="center"/>
              <w:rPr>
                <w:sz w:val="16"/>
                <w:szCs w:val="16"/>
                <w:lang w:val="ru-RU"/>
              </w:rPr>
            </w:pPr>
            <w:r w:rsidRPr="00B55627">
              <w:rPr>
                <w:sz w:val="16"/>
                <w:szCs w:val="16"/>
                <w:lang w:val="ru-RU"/>
              </w:rPr>
              <w:t>33,5 (дв</w:t>
            </w:r>
            <w:r w:rsidR="00276C08" w:rsidRPr="00B55627">
              <w:rPr>
                <w:sz w:val="16"/>
                <w:szCs w:val="16"/>
                <w:lang w:val="ru-RU"/>
              </w:rPr>
              <w:t>ойная поляризация</w:t>
            </w:r>
            <w:r w:rsidRPr="00B55627">
              <w:rPr>
                <w:sz w:val="16"/>
                <w:szCs w:val="16"/>
                <w:lang w:val="ru-RU"/>
              </w:rPr>
              <w:t xml:space="preserve">), </w:t>
            </w:r>
            <w:r w:rsidRPr="00B55627">
              <w:rPr>
                <w:sz w:val="16"/>
                <w:szCs w:val="16"/>
                <w:lang w:val="ru-RU"/>
              </w:rPr>
              <w:br/>
              <w:t>34,6</w:t>
            </w:r>
            <w:r w:rsidR="00542F18">
              <w:rPr>
                <w:sz w:val="16"/>
                <w:szCs w:val="16"/>
                <w:lang w:val="ru-RU"/>
              </w:rPr>
              <w:t xml:space="preserve"> </w:t>
            </w:r>
            <w:r w:rsidRPr="00B55627">
              <w:rPr>
                <w:sz w:val="16"/>
                <w:szCs w:val="16"/>
                <w:lang w:val="ru-RU"/>
              </w:rPr>
              <w:t>(</w:t>
            </w:r>
            <w:r w:rsidR="00276C08" w:rsidRPr="00B55627">
              <w:rPr>
                <w:sz w:val="16"/>
                <w:szCs w:val="16"/>
                <w:lang w:val="ru-RU"/>
              </w:rPr>
              <w:t>четверная поляризация</w:t>
            </w:r>
            <w:r w:rsidRPr="00B55627">
              <w:rPr>
                <w:sz w:val="16"/>
                <w:szCs w:val="16"/>
                <w:lang w:val="ru-RU"/>
              </w:rPr>
              <w:t>),</w:t>
            </w:r>
            <w:r w:rsidRPr="00B55627">
              <w:rPr>
                <w:sz w:val="16"/>
                <w:szCs w:val="16"/>
                <w:lang w:val="ru-RU"/>
              </w:rPr>
              <w:br/>
              <w:t>39,5 (в волновом режиме)</w:t>
            </w:r>
            <w:r w:rsidRPr="00B55627">
              <w:rPr>
                <w:sz w:val="16"/>
                <w:szCs w:val="16"/>
                <w:vertAlign w:val="superscript"/>
                <w:lang w:val="ru-RU"/>
              </w:rPr>
              <w:t>(1)</w:t>
            </w:r>
          </w:p>
        </w:tc>
        <w:tc>
          <w:tcPr>
            <w:tcW w:w="1302" w:type="dxa"/>
            <w:vAlign w:val="center"/>
          </w:tcPr>
          <w:p w14:paraId="48C95C4E" w14:textId="690E19B2" w:rsidR="00E2520E" w:rsidRPr="00B55627" w:rsidRDefault="00E2520E" w:rsidP="00E2520E">
            <w:pPr>
              <w:pStyle w:val="Tabletext"/>
              <w:jc w:val="center"/>
              <w:rPr>
                <w:sz w:val="16"/>
                <w:szCs w:val="16"/>
                <w:lang w:val="ru-RU"/>
              </w:rPr>
            </w:pPr>
            <w:r w:rsidRPr="00B55627">
              <w:rPr>
                <w:sz w:val="16"/>
                <w:szCs w:val="16"/>
                <w:lang w:val="ru-RU"/>
              </w:rPr>
              <w:t>35,2</w:t>
            </w:r>
          </w:p>
        </w:tc>
      </w:tr>
      <w:tr w:rsidR="00E2520E" w:rsidRPr="00B55627" w14:paraId="252C7766" w14:textId="6FE6E730" w:rsidTr="00542F18">
        <w:tc>
          <w:tcPr>
            <w:tcW w:w="1555" w:type="dxa"/>
          </w:tcPr>
          <w:p w14:paraId="17262C3D" w14:textId="78A26AEC" w:rsidR="00E2520E" w:rsidRPr="00B55627" w:rsidRDefault="00E2520E" w:rsidP="00E2520E">
            <w:pPr>
              <w:pStyle w:val="Tabletext"/>
              <w:jc w:val="left"/>
              <w:rPr>
                <w:sz w:val="16"/>
                <w:szCs w:val="16"/>
                <w:lang w:val="ru-RU"/>
              </w:rPr>
            </w:pPr>
            <w:r w:rsidRPr="00B55627">
              <w:rPr>
                <w:sz w:val="16"/>
                <w:szCs w:val="16"/>
                <w:lang w:val="ru-RU"/>
              </w:rPr>
              <w:t>Пиковое усиление антенны на прием,</w:t>
            </w:r>
            <w:r w:rsidR="00D43F49" w:rsidRPr="00B55627">
              <w:rPr>
                <w:sz w:val="16"/>
                <w:szCs w:val="16"/>
                <w:lang w:val="ru-RU"/>
              </w:rPr>
              <w:t> </w:t>
            </w:r>
            <w:r w:rsidRPr="00B55627">
              <w:rPr>
                <w:sz w:val="16"/>
                <w:szCs w:val="16"/>
                <w:lang w:val="ru-RU"/>
              </w:rPr>
              <w:t>дБи</w:t>
            </w:r>
          </w:p>
        </w:tc>
        <w:tc>
          <w:tcPr>
            <w:tcW w:w="1347" w:type="dxa"/>
            <w:vAlign w:val="center"/>
          </w:tcPr>
          <w:p w14:paraId="60EB74F1" w14:textId="24F18704" w:rsidR="00E2520E" w:rsidRPr="00B55627" w:rsidRDefault="00E2520E" w:rsidP="00E2520E">
            <w:pPr>
              <w:pStyle w:val="Tabletext"/>
              <w:jc w:val="center"/>
              <w:rPr>
                <w:sz w:val="16"/>
                <w:szCs w:val="16"/>
                <w:lang w:val="ru-RU"/>
              </w:rPr>
            </w:pPr>
            <w:r w:rsidRPr="00B55627">
              <w:rPr>
                <w:sz w:val="16"/>
                <w:szCs w:val="16"/>
                <w:lang w:val="ru-RU"/>
              </w:rPr>
              <w:t>36</w:t>
            </w:r>
          </w:p>
        </w:tc>
        <w:tc>
          <w:tcPr>
            <w:tcW w:w="1348" w:type="dxa"/>
            <w:vAlign w:val="center"/>
          </w:tcPr>
          <w:p w14:paraId="43F23E88" w14:textId="7874DF43" w:rsidR="00E2520E" w:rsidRPr="00B55627" w:rsidRDefault="00E2520E" w:rsidP="00E2520E">
            <w:pPr>
              <w:pStyle w:val="Tabletext"/>
              <w:jc w:val="center"/>
              <w:rPr>
                <w:sz w:val="16"/>
                <w:szCs w:val="16"/>
                <w:lang w:val="ru-RU"/>
              </w:rPr>
            </w:pPr>
            <w:r w:rsidRPr="00B55627">
              <w:rPr>
                <w:sz w:val="16"/>
                <w:szCs w:val="16"/>
                <w:lang w:val="ru-RU"/>
              </w:rPr>
              <w:t>28,1</w:t>
            </w:r>
          </w:p>
        </w:tc>
        <w:tc>
          <w:tcPr>
            <w:tcW w:w="1347" w:type="dxa"/>
            <w:vAlign w:val="center"/>
          </w:tcPr>
          <w:p w14:paraId="3F55C059" w14:textId="18FB3AEC" w:rsidR="00E2520E" w:rsidRPr="00B55627" w:rsidRDefault="00E2520E" w:rsidP="00E2520E">
            <w:pPr>
              <w:pStyle w:val="Tabletext"/>
              <w:jc w:val="center"/>
              <w:rPr>
                <w:sz w:val="16"/>
                <w:szCs w:val="16"/>
                <w:lang w:val="ru-RU"/>
              </w:rPr>
            </w:pPr>
            <w:r w:rsidRPr="00B55627">
              <w:rPr>
                <w:sz w:val="16"/>
                <w:szCs w:val="16"/>
                <w:lang w:val="ru-RU"/>
              </w:rPr>
              <w:t>45</w:t>
            </w:r>
          </w:p>
        </w:tc>
        <w:tc>
          <w:tcPr>
            <w:tcW w:w="1271" w:type="dxa"/>
            <w:vAlign w:val="center"/>
          </w:tcPr>
          <w:p w14:paraId="57C0E11C" w14:textId="7C0C75CF" w:rsidR="00E2520E" w:rsidRPr="00B55627" w:rsidRDefault="00E2520E" w:rsidP="00E2520E">
            <w:pPr>
              <w:pStyle w:val="Tabletext"/>
              <w:jc w:val="center"/>
              <w:rPr>
                <w:sz w:val="16"/>
                <w:szCs w:val="16"/>
                <w:lang w:val="ru-RU"/>
              </w:rPr>
            </w:pPr>
            <w:r w:rsidRPr="00B55627">
              <w:rPr>
                <w:sz w:val="16"/>
                <w:szCs w:val="16"/>
                <w:lang w:val="ru-RU"/>
              </w:rPr>
              <w:t>36,6</w:t>
            </w:r>
          </w:p>
        </w:tc>
        <w:tc>
          <w:tcPr>
            <w:tcW w:w="1470" w:type="dxa"/>
            <w:vAlign w:val="center"/>
          </w:tcPr>
          <w:p w14:paraId="1D88D3A7" w14:textId="67AA5C06" w:rsidR="00E2520E" w:rsidRPr="00B55627" w:rsidRDefault="00E2520E" w:rsidP="00E2520E">
            <w:pPr>
              <w:jc w:val="center"/>
              <w:rPr>
                <w:sz w:val="16"/>
                <w:szCs w:val="16"/>
                <w:lang w:val="ru-RU"/>
              </w:rPr>
            </w:pPr>
            <w:r w:rsidRPr="00B55627">
              <w:rPr>
                <w:sz w:val="16"/>
                <w:szCs w:val="16"/>
                <w:lang w:val="ru-RU"/>
              </w:rPr>
              <w:t>25,4</w:t>
            </w:r>
          </w:p>
        </w:tc>
        <w:tc>
          <w:tcPr>
            <w:tcW w:w="1302" w:type="dxa"/>
            <w:vAlign w:val="center"/>
          </w:tcPr>
          <w:p w14:paraId="084007E3" w14:textId="30BBF0FD" w:rsidR="00E2520E" w:rsidRPr="00B55627" w:rsidRDefault="00E2520E" w:rsidP="00E2520E">
            <w:pPr>
              <w:pStyle w:val="Tabletext"/>
              <w:jc w:val="center"/>
              <w:rPr>
                <w:sz w:val="16"/>
                <w:szCs w:val="16"/>
                <w:lang w:val="ru-RU"/>
              </w:rPr>
            </w:pPr>
            <w:r w:rsidRPr="00B55627">
              <w:rPr>
                <w:sz w:val="16"/>
                <w:szCs w:val="16"/>
                <w:lang w:val="ru-RU"/>
              </w:rPr>
              <w:t>33,4</w:t>
            </w:r>
          </w:p>
        </w:tc>
      </w:tr>
      <w:tr w:rsidR="00E2520E" w:rsidRPr="00B55627" w14:paraId="4C2F8604" w14:textId="1B7B553A" w:rsidTr="00542F18">
        <w:tc>
          <w:tcPr>
            <w:tcW w:w="1555" w:type="dxa"/>
            <w:vAlign w:val="center"/>
          </w:tcPr>
          <w:p w14:paraId="35ED53B4" w14:textId="22A31FD5" w:rsidR="00E2520E" w:rsidRPr="00B55627" w:rsidRDefault="00E2520E" w:rsidP="00E2520E">
            <w:pPr>
              <w:pStyle w:val="Tabletext"/>
              <w:jc w:val="left"/>
              <w:rPr>
                <w:sz w:val="16"/>
                <w:szCs w:val="16"/>
                <w:lang w:val="ru-RU"/>
              </w:rPr>
            </w:pPr>
            <w:r w:rsidRPr="00B55627">
              <w:rPr>
                <w:sz w:val="16"/>
                <w:szCs w:val="16"/>
                <w:lang w:val="ru-RU"/>
              </w:rPr>
              <w:t>Поляризация</w:t>
            </w:r>
          </w:p>
        </w:tc>
        <w:tc>
          <w:tcPr>
            <w:tcW w:w="1347" w:type="dxa"/>
            <w:vAlign w:val="center"/>
          </w:tcPr>
          <w:p w14:paraId="5CF8158B" w14:textId="758C7900" w:rsidR="00E2520E" w:rsidRPr="00B55627" w:rsidRDefault="00E2520E" w:rsidP="00E2520E">
            <w:pPr>
              <w:pStyle w:val="Tabletext"/>
              <w:jc w:val="center"/>
              <w:rPr>
                <w:sz w:val="16"/>
                <w:szCs w:val="16"/>
                <w:lang w:val="ru-RU"/>
              </w:rPr>
            </w:pPr>
            <w:r w:rsidRPr="00B55627">
              <w:rPr>
                <w:sz w:val="16"/>
                <w:szCs w:val="16"/>
                <w:lang w:val="ru-RU"/>
              </w:rPr>
              <w:t>Двойная, линейная</w:t>
            </w:r>
            <w:r w:rsidRPr="00B55627">
              <w:rPr>
                <w:sz w:val="16"/>
                <w:szCs w:val="16"/>
                <w:lang w:val="ru-RU"/>
              </w:rPr>
              <w:br/>
              <w:t>(H, V)</w:t>
            </w:r>
          </w:p>
        </w:tc>
        <w:tc>
          <w:tcPr>
            <w:tcW w:w="1348" w:type="dxa"/>
            <w:vAlign w:val="center"/>
          </w:tcPr>
          <w:p w14:paraId="345F5D93" w14:textId="61BFCB37" w:rsidR="00E2520E" w:rsidRPr="00B55627" w:rsidRDefault="00E2520E" w:rsidP="00E2520E">
            <w:pPr>
              <w:pStyle w:val="Tabletext"/>
              <w:jc w:val="center"/>
              <w:rPr>
                <w:sz w:val="16"/>
                <w:szCs w:val="16"/>
                <w:lang w:val="ru-RU"/>
              </w:rPr>
            </w:pPr>
            <w:r w:rsidRPr="00B55627">
              <w:rPr>
                <w:sz w:val="16"/>
                <w:szCs w:val="16"/>
                <w:lang w:val="ru-RU"/>
              </w:rPr>
              <w:t xml:space="preserve">Двойная, линейная </w:t>
            </w:r>
            <w:r w:rsidRPr="00B55627">
              <w:rPr>
                <w:sz w:val="16"/>
                <w:szCs w:val="16"/>
                <w:lang w:val="ru-RU"/>
              </w:rPr>
              <w:br/>
              <w:t>(H, V)</w:t>
            </w:r>
          </w:p>
        </w:tc>
        <w:tc>
          <w:tcPr>
            <w:tcW w:w="1347" w:type="dxa"/>
            <w:vAlign w:val="center"/>
          </w:tcPr>
          <w:p w14:paraId="49958F58" w14:textId="32BCB6CB" w:rsidR="00E2520E" w:rsidRPr="00B55627" w:rsidRDefault="00E2520E" w:rsidP="00E2520E">
            <w:pPr>
              <w:pStyle w:val="Tabletext"/>
              <w:jc w:val="center"/>
              <w:rPr>
                <w:sz w:val="16"/>
                <w:szCs w:val="16"/>
                <w:lang w:val="ru-RU"/>
              </w:rPr>
            </w:pPr>
            <w:r w:rsidRPr="00B55627">
              <w:rPr>
                <w:sz w:val="16"/>
                <w:szCs w:val="16"/>
                <w:lang w:val="ru-RU"/>
              </w:rPr>
              <w:t>Двойная/</w:t>
            </w:r>
            <w:r w:rsidRPr="00B55627">
              <w:rPr>
                <w:sz w:val="16"/>
                <w:szCs w:val="16"/>
                <w:lang w:val="ru-RU"/>
              </w:rPr>
              <w:br/>
              <w:t xml:space="preserve">четверная, </w:t>
            </w:r>
            <w:r w:rsidR="00FB2526" w:rsidRPr="00B55627">
              <w:rPr>
                <w:sz w:val="16"/>
                <w:szCs w:val="16"/>
                <w:lang w:val="ru-RU"/>
              </w:rPr>
              <w:br/>
              <w:t xml:space="preserve">круговая, </w:t>
            </w:r>
            <w:r w:rsidRPr="00B55627">
              <w:rPr>
                <w:sz w:val="16"/>
                <w:szCs w:val="16"/>
                <w:lang w:val="ru-RU"/>
              </w:rPr>
              <w:t xml:space="preserve">линейная </w:t>
            </w:r>
            <w:r w:rsidRPr="00B55627">
              <w:rPr>
                <w:sz w:val="16"/>
                <w:szCs w:val="16"/>
                <w:lang w:val="ru-RU"/>
              </w:rPr>
              <w:br/>
              <w:t>(H, V)</w:t>
            </w:r>
          </w:p>
        </w:tc>
        <w:tc>
          <w:tcPr>
            <w:tcW w:w="1271" w:type="dxa"/>
            <w:vAlign w:val="center"/>
          </w:tcPr>
          <w:p w14:paraId="09A8ECA0" w14:textId="1ADAE6F0" w:rsidR="00E2520E" w:rsidRPr="00B55627" w:rsidRDefault="00E2520E" w:rsidP="00E2520E">
            <w:pPr>
              <w:pStyle w:val="Tabletext"/>
              <w:jc w:val="center"/>
              <w:rPr>
                <w:sz w:val="16"/>
                <w:szCs w:val="16"/>
                <w:lang w:val="ru-RU"/>
              </w:rPr>
            </w:pPr>
            <w:r w:rsidRPr="00B55627">
              <w:rPr>
                <w:sz w:val="16"/>
                <w:szCs w:val="16"/>
                <w:lang w:val="ru-RU"/>
              </w:rPr>
              <w:t>Двойная/</w:t>
            </w:r>
            <w:r w:rsidRPr="00B55627">
              <w:rPr>
                <w:sz w:val="16"/>
                <w:szCs w:val="16"/>
                <w:lang w:val="ru-RU"/>
              </w:rPr>
              <w:br/>
              <w:t>четверная, круговая, линейная</w:t>
            </w:r>
            <w:r w:rsidRPr="00B55627">
              <w:rPr>
                <w:sz w:val="16"/>
                <w:szCs w:val="16"/>
                <w:lang w:val="ru-RU"/>
              </w:rPr>
              <w:br/>
              <w:t>(H, V)</w:t>
            </w:r>
          </w:p>
        </w:tc>
        <w:tc>
          <w:tcPr>
            <w:tcW w:w="1470" w:type="dxa"/>
            <w:vAlign w:val="center"/>
          </w:tcPr>
          <w:p w14:paraId="308A7ECF" w14:textId="164EA136" w:rsidR="00E2520E" w:rsidRPr="00B55627" w:rsidRDefault="00E2520E" w:rsidP="00E2520E">
            <w:pPr>
              <w:pStyle w:val="Tabletext"/>
              <w:jc w:val="center"/>
              <w:rPr>
                <w:sz w:val="16"/>
                <w:szCs w:val="16"/>
                <w:lang w:val="ru-RU"/>
              </w:rPr>
            </w:pPr>
            <w:r w:rsidRPr="00B55627">
              <w:rPr>
                <w:sz w:val="16"/>
                <w:szCs w:val="16"/>
                <w:lang w:val="ru-RU"/>
              </w:rPr>
              <w:t>Одиночная/</w:t>
            </w:r>
            <w:r w:rsidRPr="00B55627">
              <w:rPr>
                <w:sz w:val="16"/>
                <w:szCs w:val="16"/>
                <w:lang w:val="ru-RU"/>
              </w:rPr>
              <w:br/>
              <w:t>двойная/</w:t>
            </w:r>
            <w:r w:rsidRPr="00B55627">
              <w:rPr>
                <w:sz w:val="16"/>
                <w:szCs w:val="16"/>
                <w:lang w:val="ru-RU"/>
              </w:rPr>
              <w:br/>
              <w:t>четверная, линейная</w:t>
            </w:r>
            <w:r w:rsidRPr="00B55627">
              <w:rPr>
                <w:sz w:val="16"/>
                <w:szCs w:val="16"/>
                <w:lang w:val="ru-RU"/>
              </w:rPr>
              <w:br/>
              <w:t>(H, V)</w:t>
            </w:r>
          </w:p>
        </w:tc>
        <w:tc>
          <w:tcPr>
            <w:tcW w:w="1302" w:type="dxa"/>
            <w:vAlign w:val="center"/>
          </w:tcPr>
          <w:p w14:paraId="658149AA" w14:textId="1D6F01FC" w:rsidR="00E2520E" w:rsidRPr="00B55627" w:rsidRDefault="00E2520E" w:rsidP="00E2520E">
            <w:pPr>
              <w:pStyle w:val="Tabletext"/>
              <w:jc w:val="center"/>
              <w:rPr>
                <w:sz w:val="16"/>
                <w:szCs w:val="16"/>
                <w:lang w:val="ru-RU"/>
              </w:rPr>
            </w:pPr>
            <w:r w:rsidRPr="00B55627">
              <w:rPr>
                <w:sz w:val="16"/>
                <w:szCs w:val="16"/>
                <w:lang w:val="ru-RU"/>
              </w:rPr>
              <w:t>Двойная/</w:t>
            </w:r>
            <w:r w:rsidRPr="00B55627">
              <w:rPr>
                <w:sz w:val="16"/>
                <w:szCs w:val="16"/>
                <w:lang w:val="ru-RU"/>
              </w:rPr>
              <w:br/>
              <w:t xml:space="preserve">четверная, линейная </w:t>
            </w:r>
            <w:r w:rsidRPr="00B55627">
              <w:rPr>
                <w:sz w:val="16"/>
                <w:szCs w:val="16"/>
                <w:lang w:val="ru-RU"/>
              </w:rPr>
              <w:br/>
              <w:t>(H, V)</w:t>
            </w:r>
          </w:p>
        </w:tc>
      </w:tr>
      <w:tr w:rsidR="00E2520E" w:rsidRPr="00B55627" w14:paraId="3B805F90" w14:textId="2BF3F66B" w:rsidTr="00542F18">
        <w:tc>
          <w:tcPr>
            <w:tcW w:w="1555" w:type="dxa"/>
          </w:tcPr>
          <w:p w14:paraId="563537D8" w14:textId="649C2E12" w:rsidR="00E2520E" w:rsidRPr="00B55627" w:rsidRDefault="00E2520E" w:rsidP="00E2520E">
            <w:pPr>
              <w:pStyle w:val="Tabletext"/>
              <w:jc w:val="left"/>
              <w:rPr>
                <w:sz w:val="16"/>
                <w:szCs w:val="16"/>
                <w:lang w:val="ru-RU"/>
              </w:rPr>
            </w:pPr>
            <w:r w:rsidRPr="00B55627">
              <w:rPr>
                <w:sz w:val="16"/>
                <w:szCs w:val="16"/>
                <w:lang w:val="ru-RU"/>
              </w:rPr>
              <w:t>Частота сканирования по азимуту, об./мин</w:t>
            </w:r>
          </w:p>
        </w:tc>
        <w:tc>
          <w:tcPr>
            <w:tcW w:w="1347" w:type="dxa"/>
            <w:vAlign w:val="center"/>
          </w:tcPr>
          <w:p w14:paraId="35DF90DA" w14:textId="488AF3D5" w:rsidR="00E2520E" w:rsidRPr="00B55627" w:rsidRDefault="00E2520E" w:rsidP="00E2520E">
            <w:pPr>
              <w:pStyle w:val="Tabletext"/>
              <w:jc w:val="center"/>
              <w:rPr>
                <w:sz w:val="16"/>
                <w:szCs w:val="16"/>
                <w:lang w:val="ru-RU"/>
              </w:rPr>
            </w:pPr>
            <w:r w:rsidRPr="00B55627">
              <w:rPr>
                <w:sz w:val="16"/>
                <w:szCs w:val="16"/>
                <w:lang w:val="ru-RU"/>
              </w:rPr>
              <w:t>13,0–14,6</w:t>
            </w:r>
          </w:p>
        </w:tc>
        <w:tc>
          <w:tcPr>
            <w:tcW w:w="1348" w:type="dxa"/>
            <w:vAlign w:val="center"/>
          </w:tcPr>
          <w:p w14:paraId="5CC4C719" w14:textId="79191ADD" w:rsidR="00E2520E" w:rsidRPr="00B55627" w:rsidRDefault="00E2520E" w:rsidP="00E2520E">
            <w:pPr>
              <w:pStyle w:val="Tabletext"/>
              <w:jc w:val="center"/>
              <w:rPr>
                <w:sz w:val="16"/>
                <w:szCs w:val="16"/>
                <w:lang w:val="ru-RU"/>
              </w:rPr>
            </w:pPr>
            <w:r w:rsidRPr="00B55627">
              <w:rPr>
                <w:sz w:val="16"/>
                <w:szCs w:val="16"/>
                <w:lang w:val="ru-RU"/>
              </w:rPr>
              <w:t>0</w:t>
            </w:r>
          </w:p>
        </w:tc>
        <w:tc>
          <w:tcPr>
            <w:tcW w:w="1347" w:type="dxa"/>
            <w:vAlign w:val="center"/>
          </w:tcPr>
          <w:p w14:paraId="0416E400" w14:textId="54DA4CFD" w:rsidR="00E2520E" w:rsidRPr="00B55627" w:rsidRDefault="00E2520E" w:rsidP="00E2520E">
            <w:pPr>
              <w:pStyle w:val="Tabletext"/>
              <w:jc w:val="center"/>
              <w:rPr>
                <w:sz w:val="16"/>
                <w:szCs w:val="16"/>
                <w:lang w:val="ru-RU"/>
              </w:rPr>
            </w:pPr>
            <w:r w:rsidRPr="00B55627">
              <w:rPr>
                <w:sz w:val="16"/>
                <w:szCs w:val="16"/>
                <w:lang w:val="ru-RU"/>
              </w:rPr>
              <w:t>0</w:t>
            </w:r>
          </w:p>
        </w:tc>
        <w:tc>
          <w:tcPr>
            <w:tcW w:w="1271" w:type="dxa"/>
            <w:vAlign w:val="center"/>
          </w:tcPr>
          <w:p w14:paraId="7D358646" w14:textId="04362D1B" w:rsidR="00E2520E" w:rsidRPr="00B55627" w:rsidRDefault="00E2520E" w:rsidP="00E2520E">
            <w:pPr>
              <w:pStyle w:val="Tabletext"/>
              <w:jc w:val="center"/>
              <w:rPr>
                <w:sz w:val="16"/>
                <w:szCs w:val="16"/>
                <w:lang w:val="ru-RU"/>
              </w:rPr>
            </w:pPr>
            <w:r w:rsidRPr="00B55627">
              <w:rPr>
                <w:sz w:val="16"/>
                <w:szCs w:val="16"/>
                <w:lang w:val="ru-RU"/>
              </w:rPr>
              <w:t>0</w:t>
            </w:r>
          </w:p>
        </w:tc>
        <w:tc>
          <w:tcPr>
            <w:tcW w:w="1470" w:type="dxa"/>
            <w:vAlign w:val="center"/>
          </w:tcPr>
          <w:p w14:paraId="096D2711" w14:textId="4CD95F3C" w:rsidR="00E2520E" w:rsidRPr="00B55627" w:rsidRDefault="00E2520E" w:rsidP="00E2520E">
            <w:pPr>
              <w:pStyle w:val="Tabletext"/>
              <w:jc w:val="center"/>
              <w:rPr>
                <w:sz w:val="16"/>
                <w:szCs w:val="16"/>
                <w:lang w:val="ru-RU"/>
              </w:rPr>
            </w:pPr>
            <w:r w:rsidRPr="00B55627">
              <w:rPr>
                <w:sz w:val="16"/>
                <w:szCs w:val="16"/>
                <w:lang w:val="ru-RU"/>
              </w:rPr>
              <w:t>0</w:t>
            </w:r>
          </w:p>
        </w:tc>
        <w:tc>
          <w:tcPr>
            <w:tcW w:w="1302" w:type="dxa"/>
            <w:vAlign w:val="center"/>
          </w:tcPr>
          <w:p w14:paraId="494143C8" w14:textId="6BAADA4F" w:rsidR="00E2520E" w:rsidRPr="00B55627" w:rsidRDefault="00E2520E" w:rsidP="00E2520E">
            <w:pPr>
              <w:pStyle w:val="Tabletext"/>
              <w:jc w:val="center"/>
              <w:rPr>
                <w:sz w:val="16"/>
                <w:szCs w:val="16"/>
                <w:lang w:val="ru-RU"/>
              </w:rPr>
            </w:pPr>
            <w:r w:rsidRPr="00B55627">
              <w:rPr>
                <w:sz w:val="16"/>
                <w:szCs w:val="16"/>
                <w:lang w:val="ru-RU"/>
              </w:rPr>
              <w:t>0</w:t>
            </w:r>
          </w:p>
        </w:tc>
      </w:tr>
      <w:tr w:rsidR="00E2520E" w:rsidRPr="00B55627" w14:paraId="6B24E55F" w14:textId="67D2327C" w:rsidTr="00542F18">
        <w:tc>
          <w:tcPr>
            <w:tcW w:w="1555" w:type="dxa"/>
            <w:vAlign w:val="center"/>
          </w:tcPr>
          <w:p w14:paraId="46DEED7B" w14:textId="7238C3E0" w:rsidR="00E2520E" w:rsidRPr="00B55627" w:rsidRDefault="00E2520E" w:rsidP="00E2520E">
            <w:pPr>
              <w:pStyle w:val="Tabletext"/>
              <w:jc w:val="left"/>
              <w:rPr>
                <w:sz w:val="16"/>
                <w:szCs w:val="16"/>
                <w:lang w:val="ru-RU"/>
              </w:rPr>
            </w:pPr>
            <w:r w:rsidRPr="00B55627">
              <w:rPr>
                <w:sz w:val="16"/>
                <w:szCs w:val="16"/>
                <w:lang w:val="ru-RU"/>
              </w:rPr>
              <w:t>Угол обзора луча антенны, градусы</w:t>
            </w:r>
          </w:p>
        </w:tc>
        <w:tc>
          <w:tcPr>
            <w:tcW w:w="1347" w:type="dxa"/>
            <w:vAlign w:val="center"/>
          </w:tcPr>
          <w:p w14:paraId="26886ADB" w14:textId="2A8AE2C9" w:rsidR="00E2520E" w:rsidRPr="00B55627" w:rsidRDefault="00E2520E" w:rsidP="00E2520E">
            <w:pPr>
              <w:pStyle w:val="Tabletext"/>
              <w:jc w:val="center"/>
              <w:rPr>
                <w:sz w:val="16"/>
                <w:szCs w:val="16"/>
                <w:lang w:val="ru-RU"/>
              </w:rPr>
            </w:pPr>
            <w:r w:rsidRPr="00B55627">
              <w:rPr>
                <w:sz w:val="16"/>
                <w:szCs w:val="16"/>
                <w:lang w:val="ru-RU"/>
              </w:rPr>
              <w:t>34</w:t>
            </w:r>
          </w:p>
        </w:tc>
        <w:tc>
          <w:tcPr>
            <w:tcW w:w="1348" w:type="dxa"/>
            <w:vAlign w:val="center"/>
          </w:tcPr>
          <w:p w14:paraId="5A780F6D" w14:textId="66714B42" w:rsidR="00E2520E" w:rsidRPr="00B55627" w:rsidRDefault="00E2520E" w:rsidP="00E2520E">
            <w:pPr>
              <w:pStyle w:val="Tabletext"/>
              <w:jc w:val="center"/>
              <w:rPr>
                <w:sz w:val="16"/>
                <w:szCs w:val="16"/>
                <w:lang w:val="ru-RU"/>
              </w:rPr>
            </w:pPr>
            <w:r w:rsidRPr="00B55627">
              <w:rPr>
                <w:sz w:val="16"/>
                <w:szCs w:val="16"/>
                <w:lang w:val="ru-RU"/>
              </w:rPr>
              <w:t>25,9/33,9/40,3</w:t>
            </w:r>
          </w:p>
        </w:tc>
        <w:tc>
          <w:tcPr>
            <w:tcW w:w="1347" w:type="dxa"/>
            <w:vAlign w:val="center"/>
          </w:tcPr>
          <w:p w14:paraId="4AF4A775" w14:textId="37699B7D" w:rsidR="00E2520E" w:rsidRPr="00B55627" w:rsidRDefault="00E2520E" w:rsidP="00E2520E">
            <w:pPr>
              <w:pStyle w:val="Tabletext"/>
              <w:jc w:val="center"/>
              <w:rPr>
                <w:sz w:val="16"/>
                <w:szCs w:val="16"/>
                <w:lang w:val="ru-RU"/>
              </w:rPr>
            </w:pPr>
            <w:r w:rsidRPr="00B55627">
              <w:rPr>
                <w:sz w:val="16"/>
                <w:szCs w:val="16"/>
                <w:lang w:val="ru-RU"/>
              </w:rPr>
              <w:t>3</w:t>
            </w:r>
            <w:r w:rsidR="00FB2526" w:rsidRPr="00B55627">
              <w:rPr>
                <w:sz w:val="16"/>
                <w:szCs w:val="16"/>
                <w:lang w:val="ru-RU"/>
              </w:rPr>
              <w:t>7</w:t>
            </w:r>
            <w:r w:rsidRPr="00B55627">
              <w:rPr>
                <w:sz w:val="16"/>
                <w:szCs w:val="16"/>
                <w:lang w:val="ru-RU"/>
              </w:rPr>
              <w:t xml:space="preserve"> (на передачу), 20–40 (на прием)</w:t>
            </w:r>
          </w:p>
        </w:tc>
        <w:tc>
          <w:tcPr>
            <w:tcW w:w="1271" w:type="dxa"/>
            <w:vAlign w:val="center"/>
          </w:tcPr>
          <w:p w14:paraId="26C90BB2" w14:textId="3C8426CC" w:rsidR="00E2520E" w:rsidRPr="00B55627" w:rsidRDefault="00E2520E" w:rsidP="00E2520E">
            <w:pPr>
              <w:pStyle w:val="Tabletext"/>
              <w:jc w:val="center"/>
              <w:rPr>
                <w:sz w:val="16"/>
                <w:szCs w:val="16"/>
                <w:lang w:val="ru-RU"/>
              </w:rPr>
            </w:pPr>
            <w:r w:rsidRPr="00B55627">
              <w:rPr>
                <w:sz w:val="16"/>
                <w:szCs w:val="16"/>
                <w:lang w:val="ru-RU"/>
              </w:rPr>
              <w:t>7,2–59</w:t>
            </w:r>
          </w:p>
        </w:tc>
        <w:tc>
          <w:tcPr>
            <w:tcW w:w="1470" w:type="dxa"/>
            <w:vAlign w:val="center"/>
          </w:tcPr>
          <w:p w14:paraId="09D27D7D" w14:textId="5B160BFD" w:rsidR="00E2520E" w:rsidRPr="00B55627" w:rsidRDefault="00E2520E" w:rsidP="00E2520E">
            <w:pPr>
              <w:pStyle w:val="Tabletext"/>
              <w:jc w:val="center"/>
              <w:rPr>
                <w:sz w:val="16"/>
                <w:szCs w:val="16"/>
                <w:lang w:val="ru-RU"/>
              </w:rPr>
            </w:pPr>
            <w:r w:rsidRPr="00B55627">
              <w:rPr>
                <w:sz w:val="16"/>
                <w:szCs w:val="16"/>
                <w:lang w:val="ru-RU"/>
              </w:rPr>
              <w:t>25,2–38,7</w:t>
            </w:r>
          </w:p>
        </w:tc>
        <w:tc>
          <w:tcPr>
            <w:tcW w:w="1302" w:type="dxa"/>
            <w:vAlign w:val="center"/>
          </w:tcPr>
          <w:p w14:paraId="05E7AF4B" w14:textId="71E7AD9E" w:rsidR="00E2520E" w:rsidRPr="00B55627" w:rsidRDefault="00E2520E" w:rsidP="00E2520E">
            <w:pPr>
              <w:pStyle w:val="Tabletext"/>
              <w:jc w:val="center"/>
              <w:rPr>
                <w:sz w:val="16"/>
                <w:szCs w:val="16"/>
                <w:lang w:val="ru-RU"/>
              </w:rPr>
            </w:pPr>
            <w:r w:rsidRPr="00B55627">
              <w:rPr>
                <w:sz w:val="16"/>
                <w:szCs w:val="16"/>
                <w:lang w:val="ru-RU"/>
              </w:rPr>
              <w:t>7,2−59</w:t>
            </w:r>
          </w:p>
        </w:tc>
      </w:tr>
      <w:tr w:rsidR="00E2520E" w:rsidRPr="00B55627" w14:paraId="0239990E" w14:textId="243C8778" w:rsidTr="00542F18">
        <w:tc>
          <w:tcPr>
            <w:tcW w:w="1555" w:type="dxa"/>
            <w:vAlign w:val="center"/>
          </w:tcPr>
          <w:p w14:paraId="018059DD" w14:textId="2F12297D" w:rsidR="00E2520E" w:rsidRPr="00B55627" w:rsidRDefault="00E2520E" w:rsidP="00E2520E">
            <w:pPr>
              <w:pStyle w:val="Tabletext"/>
              <w:jc w:val="left"/>
              <w:rPr>
                <w:sz w:val="16"/>
                <w:szCs w:val="16"/>
                <w:lang w:val="ru-RU"/>
              </w:rPr>
            </w:pPr>
            <w:r w:rsidRPr="00B55627">
              <w:rPr>
                <w:sz w:val="16"/>
                <w:szCs w:val="16"/>
                <w:lang w:val="ru-RU"/>
              </w:rPr>
              <w:t>Азимут луча антенны, градусы</w:t>
            </w:r>
          </w:p>
        </w:tc>
        <w:tc>
          <w:tcPr>
            <w:tcW w:w="1347" w:type="dxa"/>
            <w:vAlign w:val="center"/>
          </w:tcPr>
          <w:p w14:paraId="1C55EF47" w14:textId="69F38A08" w:rsidR="00E2520E" w:rsidRPr="00B55627" w:rsidRDefault="00E2520E" w:rsidP="00E2520E">
            <w:pPr>
              <w:pStyle w:val="Tabletext"/>
              <w:jc w:val="center"/>
              <w:rPr>
                <w:sz w:val="16"/>
                <w:szCs w:val="16"/>
                <w:lang w:val="ru-RU"/>
              </w:rPr>
            </w:pPr>
            <w:r w:rsidRPr="00B55627">
              <w:rPr>
                <w:sz w:val="16"/>
                <w:szCs w:val="16"/>
                <w:lang w:val="ru-RU"/>
              </w:rPr>
              <w:t>0–360</w:t>
            </w:r>
          </w:p>
        </w:tc>
        <w:tc>
          <w:tcPr>
            <w:tcW w:w="1348" w:type="dxa"/>
            <w:vAlign w:val="center"/>
          </w:tcPr>
          <w:p w14:paraId="27C931BA" w14:textId="797E1789" w:rsidR="00E2520E" w:rsidRPr="00B55627" w:rsidDel="00803587" w:rsidRDefault="00E2520E" w:rsidP="00E2520E">
            <w:pPr>
              <w:pStyle w:val="Tabletext"/>
              <w:jc w:val="center"/>
              <w:rPr>
                <w:sz w:val="16"/>
                <w:szCs w:val="16"/>
                <w:lang w:val="ru-RU"/>
              </w:rPr>
            </w:pPr>
            <w:r w:rsidRPr="00B55627">
              <w:rPr>
                <w:sz w:val="16"/>
                <w:szCs w:val="16"/>
                <w:lang w:val="ru-RU"/>
              </w:rPr>
              <w:t>99,7/74,8/96,5</w:t>
            </w:r>
          </w:p>
        </w:tc>
        <w:tc>
          <w:tcPr>
            <w:tcW w:w="1347" w:type="dxa"/>
            <w:vAlign w:val="center"/>
          </w:tcPr>
          <w:p w14:paraId="6C856DDE" w14:textId="4B1D4827" w:rsidR="00E2520E" w:rsidRPr="00B55627" w:rsidRDefault="00FB2526" w:rsidP="00E2520E">
            <w:pPr>
              <w:pStyle w:val="Tabletext"/>
              <w:jc w:val="center"/>
              <w:rPr>
                <w:sz w:val="16"/>
                <w:szCs w:val="16"/>
                <w:lang w:val="ru-RU" w:eastAsia="ja-JP"/>
              </w:rPr>
            </w:pPr>
            <w:r w:rsidRPr="00B55627">
              <w:rPr>
                <w:sz w:val="16"/>
                <w:szCs w:val="16"/>
                <w:lang w:val="ru-RU"/>
              </w:rPr>
              <w:sym w:font="Symbol" w:char="F02D"/>
            </w:r>
            <w:r w:rsidR="00E2520E" w:rsidRPr="00B55627">
              <w:rPr>
                <w:sz w:val="16"/>
                <w:szCs w:val="16"/>
                <w:lang w:val="ru-RU"/>
              </w:rPr>
              <w:t>90</w:t>
            </w:r>
          </w:p>
        </w:tc>
        <w:tc>
          <w:tcPr>
            <w:tcW w:w="1271" w:type="dxa"/>
            <w:vAlign w:val="center"/>
          </w:tcPr>
          <w:p w14:paraId="55D4D62B" w14:textId="38FE5988" w:rsidR="00E2520E" w:rsidRPr="00B55627" w:rsidRDefault="00E2520E" w:rsidP="00E2520E">
            <w:pPr>
              <w:pStyle w:val="Tabletext"/>
              <w:jc w:val="center"/>
              <w:rPr>
                <w:sz w:val="16"/>
                <w:szCs w:val="16"/>
                <w:lang w:val="ru-RU"/>
              </w:rPr>
            </w:pPr>
            <w:r w:rsidRPr="00B55627">
              <w:rPr>
                <w:sz w:val="16"/>
                <w:szCs w:val="16"/>
                <w:lang w:val="ru-RU"/>
              </w:rPr>
              <w:t>±9/±3,5</w:t>
            </w:r>
          </w:p>
        </w:tc>
        <w:tc>
          <w:tcPr>
            <w:tcW w:w="1470" w:type="dxa"/>
            <w:vAlign w:val="center"/>
          </w:tcPr>
          <w:p w14:paraId="6129233C" w14:textId="30662A6B" w:rsidR="00E2520E" w:rsidRPr="00B55627" w:rsidRDefault="00E2520E" w:rsidP="00E2520E">
            <w:pPr>
              <w:pStyle w:val="Tabletext"/>
              <w:jc w:val="center"/>
              <w:rPr>
                <w:sz w:val="16"/>
                <w:szCs w:val="16"/>
                <w:lang w:val="ru-RU" w:eastAsia="ja-JP"/>
              </w:rPr>
            </w:pPr>
            <w:r w:rsidRPr="00B55627">
              <w:rPr>
                <w:sz w:val="16"/>
                <w:szCs w:val="16"/>
                <w:lang w:val="ru-RU"/>
              </w:rPr>
              <w:t>90</w:t>
            </w:r>
          </w:p>
        </w:tc>
        <w:tc>
          <w:tcPr>
            <w:tcW w:w="1302" w:type="dxa"/>
            <w:vAlign w:val="center"/>
          </w:tcPr>
          <w:p w14:paraId="4125DB6A" w14:textId="55FC2E79" w:rsidR="00E2520E" w:rsidRPr="00B55627" w:rsidRDefault="00E2520E" w:rsidP="00E2520E">
            <w:pPr>
              <w:pStyle w:val="Tabletext"/>
              <w:jc w:val="center"/>
              <w:rPr>
                <w:sz w:val="16"/>
                <w:szCs w:val="16"/>
                <w:lang w:val="ru-RU"/>
              </w:rPr>
            </w:pPr>
            <w:r w:rsidRPr="00B55627">
              <w:rPr>
                <w:sz w:val="16"/>
                <w:szCs w:val="16"/>
                <w:lang w:val="ru-RU"/>
              </w:rPr>
              <w:t>±90/±3,5</w:t>
            </w:r>
          </w:p>
        </w:tc>
      </w:tr>
      <w:tr w:rsidR="00E2520E" w:rsidRPr="00B55627" w14:paraId="0DBB4619" w14:textId="645F3CA9" w:rsidTr="00542F18">
        <w:tc>
          <w:tcPr>
            <w:tcW w:w="1555" w:type="dxa"/>
            <w:vAlign w:val="center"/>
          </w:tcPr>
          <w:p w14:paraId="76B162E8" w14:textId="6BB1B513" w:rsidR="00E2520E" w:rsidRPr="00B55627" w:rsidRDefault="00E2520E" w:rsidP="00E2520E">
            <w:pPr>
              <w:pStyle w:val="Tabletext"/>
              <w:jc w:val="left"/>
              <w:rPr>
                <w:sz w:val="16"/>
                <w:szCs w:val="16"/>
                <w:lang w:val="ru-RU"/>
              </w:rPr>
            </w:pPr>
            <w:r w:rsidRPr="00B55627">
              <w:rPr>
                <w:sz w:val="16"/>
                <w:szCs w:val="16"/>
                <w:lang w:val="ru-RU"/>
              </w:rPr>
              <w:t>Ширина луча антенны по углу места, градусы</w:t>
            </w:r>
          </w:p>
        </w:tc>
        <w:tc>
          <w:tcPr>
            <w:tcW w:w="1347" w:type="dxa"/>
            <w:vAlign w:val="center"/>
          </w:tcPr>
          <w:p w14:paraId="5785000C" w14:textId="4B0D7BBF" w:rsidR="00E2520E" w:rsidRPr="00B55627" w:rsidRDefault="00E2520E" w:rsidP="00E2520E">
            <w:pPr>
              <w:pStyle w:val="Tabletext"/>
              <w:jc w:val="center"/>
              <w:rPr>
                <w:sz w:val="16"/>
                <w:szCs w:val="16"/>
                <w:lang w:val="ru-RU"/>
              </w:rPr>
            </w:pPr>
            <w:r w:rsidRPr="00B55627">
              <w:rPr>
                <w:sz w:val="16"/>
                <w:szCs w:val="16"/>
                <w:lang w:val="ru-RU"/>
              </w:rPr>
              <w:t>2,5</w:t>
            </w:r>
          </w:p>
        </w:tc>
        <w:tc>
          <w:tcPr>
            <w:tcW w:w="1348" w:type="dxa"/>
            <w:vAlign w:val="center"/>
          </w:tcPr>
          <w:p w14:paraId="245F9F3B" w14:textId="462DDA01" w:rsidR="00E2520E" w:rsidRPr="00B55627" w:rsidRDefault="00E2520E" w:rsidP="00E2520E">
            <w:pPr>
              <w:pStyle w:val="Tabletext"/>
              <w:jc w:val="center"/>
              <w:rPr>
                <w:sz w:val="16"/>
                <w:szCs w:val="16"/>
                <w:lang w:val="ru-RU"/>
              </w:rPr>
            </w:pPr>
            <w:r w:rsidRPr="00B55627">
              <w:rPr>
                <w:sz w:val="16"/>
                <w:szCs w:val="16"/>
                <w:lang w:val="ru-RU"/>
              </w:rPr>
              <w:t>6,5/6,7/7,1</w:t>
            </w:r>
          </w:p>
        </w:tc>
        <w:tc>
          <w:tcPr>
            <w:tcW w:w="1347" w:type="dxa"/>
            <w:vAlign w:val="center"/>
          </w:tcPr>
          <w:p w14:paraId="036C703B" w14:textId="1372B8F2" w:rsidR="00E2520E" w:rsidRPr="00B55627" w:rsidRDefault="00FB2526" w:rsidP="00E2520E">
            <w:pPr>
              <w:pStyle w:val="Tabletext"/>
              <w:jc w:val="center"/>
              <w:rPr>
                <w:sz w:val="16"/>
                <w:szCs w:val="16"/>
                <w:lang w:val="ru-RU"/>
              </w:rPr>
            </w:pPr>
            <w:r w:rsidRPr="00B55627">
              <w:rPr>
                <w:sz w:val="16"/>
                <w:szCs w:val="16"/>
                <w:lang w:val="ru-RU"/>
              </w:rPr>
              <w:t>11,5</w:t>
            </w:r>
          </w:p>
        </w:tc>
        <w:tc>
          <w:tcPr>
            <w:tcW w:w="1271" w:type="dxa"/>
            <w:vAlign w:val="center"/>
          </w:tcPr>
          <w:p w14:paraId="721A3A15" w14:textId="6751F3D0" w:rsidR="00E2520E" w:rsidRPr="00B55627" w:rsidRDefault="00E2520E" w:rsidP="00E2520E">
            <w:pPr>
              <w:pStyle w:val="Tabletext"/>
              <w:jc w:val="center"/>
              <w:rPr>
                <w:sz w:val="16"/>
                <w:szCs w:val="16"/>
                <w:lang w:val="ru-RU"/>
              </w:rPr>
            </w:pPr>
            <w:r w:rsidRPr="00B55627">
              <w:rPr>
                <w:sz w:val="16"/>
                <w:szCs w:val="16"/>
                <w:lang w:val="ru-RU"/>
              </w:rPr>
              <w:t>4,3–4,6</w:t>
            </w:r>
          </w:p>
        </w:tc>
        <w:tc>
          <w:tcPr>
            <w:tcW w:w="1470" w:type="dxa"/>
            <w:vAlign w:val="center"/>
          </w:tcPr>
          <w:p w14:paraId="73332FBC" w14:textId="7F941176" w:rsidR="00E2520E" w:rsidRPr="00B55627" w:rsidRDefault="00E2520E" w:rsidP="00E2520E">
            <w:pPr>
              <w:pStyle w:val="Tabletext"/>
              <w:jc w:val="center"/>
              <w:rPr>
                <w:sz w:val="16"/>
                <w:szCs w:val="16"/>
                <w:lang w:val="ru-RU"/>
              </w:rPr>
            </w:pPr>
            <w:r w:rsidRPr="00B55627">
              <w:rPr>
                <w:sz w:val="16"/>
                <w:szCs w:val="16"/>
                <w:lang w:val="ru-RU"/>
              </w:rPr>
              <w:t>3,36</w:t>
            </w:r>
            <w:r w:rsidR="00542F18">
              <w:rPr>
                <w:sz w:val="16"/>
                <w:szCs w:val="16"/>
                <w:lang w:val="ru-RU"/>
              </w:rPr>
              <w:t xml:space="preserve"> </w:t>
            </w:r>
            <w:r w:rsidRPr="00B55627">
              <w:rPr>
                <w:sz w:val="16"/>
                <w:szCs w:val="16"/>
                <w:lang w:val="ru-RU"/>
              </w:rPr>
              <w:t>(на передачу), 13,45</w:t>
            </w:r>
            <w:r w:rsidR="00542F18">
              <w:rPr>
                <w:sz w:val="16"/>
                <w:szCs w:val="16"/>
                <w:lang w:val="ru-RU"/>
              </w:rPr>
              <w:t xml:space="preserve"> </w:t>
            </w:r>
            <w:r w:rsidRPr="00B55627">
              <w:rPr>
                <w:sz w:val="16"/>
                <w:szCs w:val="16"/>
                <w:lang w:val="ru-RU"/>
              </w:rPr>
              <w:t>(на прием)</w:t>
            </w:r>
          </w:p>
        </w:tc>
        <w:tc>
          <w:tcPr>
            <w:tcW w:w="1302" w:type="dxa"/>
            <w:vAlign w:val="center"/>
          </w:tcPr>
          <w:p w14:paraId="34A7005A" w14:textId="39460E08" w:rsidR="00E2520E" w:rsidRPr="00B55627" w:rsidRDefault="00E2520E" w:rsidP="00E2520E">
            <w:pPr>
              <w:pStyle w:val="Tabletext"/>
              <w:jc w:val="center"/>
              <w:rPr>
                <w:sz w:val="16"/>
                <w:szCs w:val="16"/>
                <w:lang w:val="ru-RU"/>
              </w:rPr>
            </w:pPr>
            <w:r w:rsidRPr="00B55627">
              <w:rPr>
                <w:sz w:val="16"/>
                <w:szCs w:val="16"/>
                <w:lang w:val="ru-RU"/>
              </w:rPr>
              <w:t>3,5</w:t>
            </w:r>
          </w:p>
        </w:tc>
      </w:tr>
      <w:tr w:rsidR="00E2520E" w:rsidRPr="00B55627" w14:paraId="4CE05F0E" w14:textId="05C55830" w:rsidTr="00542F18">
        <w:tc>
          <w:tcPr>
            <w:tcW w:w="1555" w:type="dxa"/>
          </w:tcPr>
          <w:p w14:paraId="647CD7DD" w14:textId="747E1A9C" w:rsidR="00E2520E" w:rsidRPr="00B55627" w:rsidRDefault="00E2520E" w:rsidP="00E2520E">
            <w:pPr>
              <w:pStyle w:val="Tabletext"/>
              <w:jc w:val="left"/>
              <w:rPr>
                <w:sz w:val="16"/>
                <w:szCs w:val="16"/>
                <w:lang w:val="ru-RU"/>
              </w:rPr>
            </w:pPr>
            <w:r w:rsidRPr="00B55627">
              <w:rPr>
                <w:sz w:val="16"/>
                <w:szCs w:val="16"/>
                <w:lang w:val="ru-RU"/>
              </w:rPr>
              <w:t>Ширина луча антенны по азимуту, градусы</w:t>
            </w:r>
          </w:p>
        </w:tc>
        <w:tc>
          <w:tcPr>
            <w:tcW w:w="1347" w:type="dxa"/>
            <w:vAlign w:val="center"/>
          </w:tcPr>
          <w:p w14:paraId="4B7374D5" w14:textId="294A6297" w:rsidR="00E2520E" w:rsidRPr="00B55627" w:rsidRDefault="00E2520E" w:rsidP="00E2520E">
            <w:pPr>
              <w:pStyle w:val="Tabletext"/>
              <w:jc w:val="center"/>
              <w:rPr>
                <w:sz w:val="16"/>
                <w:szCs w:val="16"/>
                <w:lang w:val="ru-RU"/>
              </w:rPr>
            </w:pPr>
            <w:r w:rsidRPr="00B55627">
              <w:rPr>
                <w:sz w:val="16"/>
                <w:szCs w:val="16"/>
                <w:lang w:val="ru-RU"/>
              </w:rPr>
              <w:t>2,5</w:t>
            </w:r>
          </w:p>
        </w:tc>
        <w:tc>
          <w:tcPr>
            <w:tcW w:w="1348" w:type="dxa"/>
            <w:vAlign w:val="center"/>
          </w:tcPr>
          <w:p w14:paraId="2755FEE0" w14:textId="2DAE706F" w:rsidR="00E2520E" w:rsidRPr="00B55627" w:rsidRDefault="00E2520E" w:rsidP="00E2520E">
            <w:pPr>
              <w:pStyle w:val="Tabletext"/>
              <w:jc w:val="center"/>
              <w:rPr>
                <w:sz w:val="16"/>
                <w:szCs w:val="16"/>
                <w:lang w:val="ru-RU"/>
              </w:rPr>
            </w:pPr>
            <w:r w:rsidRPr="00B55627">
              <w:rPr>
                <w:sz w:val="16"/>
                <w:szCs w:val="16"/>
                <w:lang w:val="ru-RU"/>
              </w:rPr>
              <w:t>6,5/6,7/7,1</w:t>
            </w:r>
          </w:p>
        </w:tc>
        <w:tc>
          <w:tcPr>
            <w:tcW w:w="1347" w:type="dxa"/>
            <w:vAlign w:val="center"/>
          </w:tcPr>
          <w:p w14:paraId="291F95A4" w14:textId="3FDD66D3" w:rsidR="00E2520E" w:rsidRPr="00B55627" w:rsidRDefault="00E2520E" w:rsidP="00E2520E">
            <w:pPr>
              <w:pStyle w:val="Tabletext"/>
              <w:jc w:val="center"/>
              <w:rPr>
                <w:sz w:val="16"/>
                <w:szCs w:val="16"/>
                <w:lang w:val="ru-RU"/>
              </w:rPr>
            </w:pPr>
            <w:r w:rsidRPr="00B55627">
              <w:rPr>
                <w:sz w:val="16"/>
                <w:szCs w:val="16"/>
                <w:lang w:val="ru-RU"/>
              </w:rPr>
              <w:t>0,9</w:t>
            </w:r>
          </w:p>
        </w:tc>
        <w:tc>
          <w:tcPr>
            <w:tcW w:w="1271" w:type="dxa"/>
            <w:vAlign w:val="center"/>
          </w:tcPr>
          <w:p w14:paraId="3BBC8C3F" w14:textId="30A458FE" w:rsidR="00E2520E" w:rsidRPr="00B55627" w:rsidRDefault="00E2520E" w:rsidP="00E2520E">
            <w:pPr>
              <w:pStyle w:val="Tabletext"/>
              <w:jc w:val="center"/>
              <w:rPr>
                <w:sz w:val="16"/>
                <w:szCs w:val="16"/>
                <w:lang w:val="ru-RU"/>
              </w:rPr>
            </w:pPr>
            <w:r w:rsidRPr="00B55627">
              <w:rPr>
                <w:sz w:val="16"/>
                <w:szCs w:val="16"/>
                <w:lang w:val="ru-RU"/>
              </w:rPr>
              <w:t>1,3–2,1</w:t>
            </w:r>
          </w:p>
        </w:tc>
        <w:tc>
          <w:tcPr>
            <w:tcW w:w="1470" w:type="dxa"/>
            <w:vAlign w:val="center"/>
          </w:tcPr>
          <w:p w14:paraId="4B5D144B" w14:textId="0D20D833" w:rsidR="00E2520E" w:rsidRPr="00B55627" w:rsidRDefault="00E2520E" w:rsidP="00E2520E">
            <w:pPr>
              <w:pStyle w:val="Tabletext"/>
              <w:jc w:val="center"/>
              <w:rPr>
                <w:sz w:val="16"/>
                <w:szCs w:val="16"/>
                <w:lang w:val="ru-RU"/>
              </w:rPr>
            </w:pPr>
            <w:r w:rsidRPr="00B55627">
              <w:rPr>
                <w:sz w:val="16"/>
                <w:szCs w:val="16"/>
                <w:lang w:val="ru-RU"/>
              </w:rPr>
              <w:t>1,1 (на передачу), 5,5</w:t>
            </w:r>
            <w:r w:rsidR="00542F18">
              <w:rPr>
                <w:sz w:val="16"/>
                <w:szCs w:val="16"/>
                <w:lang w:val="ru-RU"/>
              </w:rPr>
              <w:t xml:space="preserve"> </w:t>
            </w:r>
            <w:r w:rsidRPr="00B55627">
              <w:rPr>
                <w:sz w:val="16"/>
                <w:szCs w:val="16"/>
                <w:lang w:val="ru-RU"/>
              </w:rPr>
              <w:t>(на прием)</w:t>
            </w:r>
          </w:p>
        </w:tc>
        <w:tc>
          <w:tcPr>
            <w:tcW w:w="1302" w:type="dxa"/>
            <w:vAlign w:val="center"/>
          </w:tcPr>
          <w:p w14:paraId="7ED4D498" w14:textId="1C073FDB" w:rsidR="00E2520E" w:rsidRPr="00B55627" w:rsidRDefault="00E2520E" w:rsidP="00E2520E">
            <w:pPr>
              <w:pStyle w:val="Tabletext"/>
              <w:jc w:val="center"/>
              <w:rPr>
                <w:sz w:val="16"/>
                <w:szCs w:val="16"/>
                <w:lang w:val="ru-RU"/>
              </w:rPr>
            </w:pPr>
            <w:r w:rsidRPr="00B55627">
              <w:rPr>
                <w:sz w:val="16"/>
                <w:szCs w:val="16"/>
                <w:lang w:val="ru-RU"/>
              </w:rPr>
              <w:t>1,2−2,1</w:t>
            </w:r>
          </w:p>
        </w:tc>
      </w:tr>
      <w:tr w:rsidR="00E2520E" w:rsidRPr="00B55627" w14:paraId="73E0308B" w14:textId="45ECBD09" w:rsidTr="00542F18">
        <w:tc>
          <w:tcPr>
            <w:tcW w:w="1555" w:type="dxa"/>
          </w:tcPr>
          <w:p w14:paraId="56AB85CF" w14:textId="285DE2AC" w:rsidR="00E2520E" w:rsidRPr="00B55627" w:rsidRDefault="00E2520E" w:rsidP="00E2520E">
            <w:pPr>
              <w:pStyle w:val="Tabletext"/>
              <w:jc w:val="left"/>
              <w:rPr>
                <w:sz w:val="16"/>
                <w:szCs w:val="16"/>
                <w:lang w:val="ru-RU"/>
              </w:rPr>
            </w:pPr>
            <w:r w:rsidRPr="00B55627">
              <w:rPr>
                <w:sz w:val="16"/>
                <w:szCs w:val="16"/>
                <w:lang w:val="ru-RU"/>
              </w:rPr>
              <w:t>Центральная частота радиосигнала, МГц</w:t>
            </w:r>
          </w:p>
        </w:tc>
        <w:tc>
          <w:tcPr>
            <w:tcW w:w="1347" w:type="dxa"/>
            <w:vAlign w:val="center"/>
          </w:tcPr>
          <w:p w14:paraId="67A6CDC6" w14:textId="660F377F" w:rsidR="00E2520E" w:rsidRPr="00B55627" w:rsidRDefault="00E2520E" w:rsidP="00E2520E">
            <w:pPr>
              <w:pStyle w:val="Tabletext"/>
              <w:jc w:val="center"/>
              <w:rPr>
                <w:sz w:val="16"/>
                <w:szCs w:val="16"/>
                <w:lang w:val="ru-RU"/>
              </w:rPr>
            </w:pPr>
            <w:r w:rsidRPr="00B55627">
              <w:rPr>
                <w:sz w:val="16"/>
                <w:szCs w:val="16"/>
                <w:lang w:val="ru-RU"/>
              </w:rPr>
              <w:t>1 215–1 300</w:t>
            </w:r>
          </w:p>
        </w:tc>
        <w:tc>
          <w:tcPr>
            <w:tcW w:w="1348" w:type="dxa"/>
            <w:vAlign w:val="center"/>
          </w:tcPr>
          <w:p w14:paraId="05311C38" w14:textId="3BE315FB" w:rsidR="00E2520E" w:rsidRPr="00B55627" w:rsidRDefault="00E2520E" w:rsidP="00E2520E">
            <w:pPr>
              <w:pStyle w:val="Tabletext"/>
              <w:jc w:val="center"/>
              <w:rPr>
                <w:sz w:val="16"/>
                <w:szCs w:val="16"/>
                <w:lang w:val="ru-RU"/>
              </w:rPr>
            </w:pPr>
            <w:r w:rsidRPr="00B55627">
              <w:rPr>
                <w:sz w:val="16"/>
                <w:szCs w:val="16"/>
                <w:lang w:val="ru-RU"/>
              </w:rPr>
              <w:t>1 260</w:t>
            </w:r>
          </w:p>
        </w:tc>
        <w:tc>
          <w:tcPr>
            <w:tcW w:w="1347" w:type="dxa"/>
            <w:vAlign w:val="center"/>
          </w:tcPr>
          <w:p w14:paraId="48144A6A" w14:textId="12AD535C" w:rsidR="00E2520E" w:rsidRPr="00B55627" w:rsidRDefault="00E2520E" w:rsidP="00E2520E">
            <w:pPr>
              <w:pStyle w:val="Tabletext"/>
              <w:jc w:val="center"/>
              <w:rPr>
                <w:sz w:val="16"/>
                <w:szCs w:val="16"/>
                <w:lang w:val="ru-RU"/>
              </w:rPr>
            </w:pPr>
            <w:r w:rsidRPr="00B55627">
              <w:rPr>
                <w:sz w:val="16"/>
                <w:szCs w:val="16"/>
                <w:lang w:val="ru-RU"/>
              </w:rPr>
              <w:t>1 215–1 300</w:t>
            </w:r>
          </w:p>
        </w:tc>
        <w:tc>
          <w:tcPr>
            <w:tcW w:w="1271" w:type="dxa"/>
            <w:vAlign w:val="center"/>
          </w:tcPr>
          <w:p w14:paraId="4D779594" w14:textId="5809F790" w:rsidR="00E2520E" w:rsidRPr="00B55627" w:rsidRDefault="00E2520E" w:rsidP="00E2520E">
            <w:pPr>
              <w:pStyle w:val="Tabletext"/>
              <w:jc w:val="center"/>
              <w:rPr>
                <w:sz w:val="16"/>
                <w:szCs w:val="16"/>
                <w:lang w:val="ru-RU"/>
              </w:rPr>
            </w:pPr>
            <w:r w:rsidRPr="00B55627">
              <w:rPr>
                <w:sz w:val="16"/>
                <w:szCs w:val="16"/>
                <w:lang w:val="ru-RU"/>
              </w:rPr>
              <w:t>1 236,5/</w:t>
            </w:r>
            <w:r w:rsidRPr="00B55627">
              <w:rPr>
                <w:sz w:val="16"/>
                <w:szCs w:val="16"/>
                <w:lang w:val="ru-RU"/>
              </w:rPr>
              <w:br/>
              <w:t>1 257,5</w:t>
            </w:r>
          </w:p>
        </w:tc>
        <w:tc>
          <w:tcPr>
            <w:tcW w:w="1470" w:type="dxa"/>
            <w:vAlign w:val="center"/>
          </w:tcPr>
          <w:p w14:paraId="7FB23D22" w14:textId="206EE709" w:rsidR="00E2520E" w:rsidRPr="00B55627" w:rsidRDefault="00E2520E" w:rsidP="00E2520E">
            <w:pPr>
              <w:pStyle w:val="Tabletext"/>
              <w:jc w:val="center"/>
              <w:rPr>
                <w:sz w:val="16"/>
                <w:szCs w:val="16"/>
                <w:lang w:val="ru-RU"/>
              </w:rPr>
            </w:pPr>
            <w:r w:rsidRPr="00B55627">
              <w:rPr>
                <w:sz w:val="16"/>
                <w:szCs w:val="16"/>
                <w:lang w:val="ru-RU"/>
              </w:rPr>
              <w:t>1 215–1 300</w:t>
            </w:r>
          </w:p>
        </w:tc>
        <w:tc>
          <w:tcPr>
            <w:tcW w:w="1302" w:type="dxa"/>
            <w:vAlign w:val="center"/>
          </w:tcPr>
          <w:p w14:paraId="261CD8D0" w14:textId="3E76958D" w:rsidR="00E2520E" w:rsidRPr="00B55627" w:rsidRDefault="00E2520E" w:rsidP="00E2520E">
            <w:pPr>
              <w:pStyle w:val="Tabletext"/>
              <w:jc w:val="center"/>
              <w:rPr>
                <w:sz w:val="16"/>
                <w:szCs w:val="16"/>
                <w:lang w:val="ru-RU"/>
              </w:rPr>
            </w:pPr>
            <w:r w:rsidRPr="00B55627">
              <w:rPr>
                <w:sz w:val="16"/>
                <w:szCs w:val="16"/>
                <w:lang w:val="ru-RU"/>
              </w:rPr>
              <w:t>1 236,5/</w:t>
            </w:r>
            <w:r w:rsidRPr="00B55627">
              <w:rPr>
                <w:sz w:val="16"/>
                <w:szCs w:val="16"/>
                <w:lang w:val="ru-RU"/>
              </w:rPr>
              <w:br/>
              <w:t>1 257,5/</w:t>
            </w:r>
            <w:r w:rsidRPr="00B55627">
              <w:rPr>
                <w:sz w:val="16"/>
                <w:szCs w:val="16"/>
                <w:lang w:val="ru-RU"/>
              </w:rPr>
              <w:br/>
              <w:t>1 278,5</w:t>
            </w:r>
          </w:p>
        </w:tc>
      </w:tr>
      <w:tr w:rsidR="00E2520E" w:rsidRPr="00B55627" w14:paraId="2ADD0DAF" w14:textId="3BB67589" w:rsidTr="00542F18">
        <w:tc>
          <w:tcPr>
            <w:tcW w:w="1555" w:type="dxa"/>
          </w:tcPr>
          <w:p w14:paraId="7AB3339D" w14:textId="4F7596B2" w:rsidR="00E2520E" w:rsidRPr="00B55627" w:rsidRDefault="00E2520E" w:rsidP="00E2520E">
            <w:pPr>
              <w:pStyle w:val="Tabletext"/>
              <w:jc w:val="left"/>
              <w:rPr>
                <w:sz w:val="16"/>
                <w:szCs w:val="16"/>
                <w:lang w:val="ru-RU"/>
              </w:rPr>
            </w:pPr>
            <w:r w:rsidRPr="00B55627">
              <w:rPr>
                <w:sz w:val="16"/>
                <w:szCs w:val="16"/>
                <w:lang w:val="ru-RU"/>
              </w:rPr>
              <w:t>Ширина полосы РЧ, МГц</w:t>
            </w:r>
          </w:p>
        </w:tc>
        <w:tc>
          <w:tcPr>
            <w:tcW w:w="1347" w:type="dxa"/>
            <w:vAlign w:val="center"/>
          </w:tcPr>
          <w:p w14:paraId="1027354B" w14:textId="3B7D6E50" w:rsidR="00E2520E" w:rsidRPr="00B55627" w:rsidRDefault="00E2520E" w:rsidP="00E2520E">
            <w:pPr>
              <w:pStyle w:val="Tabletext"/>
              <w:jc w:val="center"/>
              <w:rPr>
                <w:sz w:val="16"/>
                <w:szCs w:val="16"/>
                <w:lang w:val="ru-RU"/>
              </w:rPr>
            </w:pPr>
            <w:r w:rsidRPr="00B55627">
              <w:rPr>
                <w:sz w:val="16"/>
                <w:szCs w:val="16"/>
                <w:lang w:val="ru-RU"/>
              </w:rPr>
              <w:t>1</w:t>
            </w:r>
          </w:p>
        </w:tc>
        <w:tc>
          <w:tcPr>
            <w:tcW w:w="1348" w:type="dxa"/>
            <w:vAlign w:val="center"/>
          </w:tcPr>
          <w:p w14:paraId="4B3446A0" w14:textId="059EE09A" w:rsidR="00E2520E" w:rsidRPr="00B55627" w:rsidRDefault="00E2520E" w:rsidP="00E2520E">
            <w:pPr>
              <w:pStyle w:val="Tabletext"/>
              <w:jc w:val="center"/>
              <w:rPr>
                <w:sz w:val="16"/>
                <w:szCs w:val="16"/>
                <w:lang w:val="ru-RU"/>
              </w:rPr>
            </w:pPr>
            <w:r w:rsidRPr="00B55627">
              <w:rPr>
                <w:sz w:val="16"/>
                <w:szCs w:val="16"/>
                <w:lang w:val="ru-RU"/>
              </w:rPr>
              <w:t>4</w:t>
            </w:r>
          </w:p>
        </w:tc>
        <w:tc>
          <w:tcPr>
            <w:tcW w:w="1347" w:type="dxa"/>
            <w:vAlign w:val="center"/>
          </w:tcPr>
          <w:p w14:paraId="2F8653CC" w14:textId="1F8954F1" w:rsidR="00E2520E" w:rsidRPr="00B55627" w:rsidRDefault="00592CC2" w:rsidP="00E2520E">
            <w:pPr>
              <w:pStyle w:val="Tabletext"/>
              <w:jc w:val="center"/>
              <w:rPr>
                <w:sz w:val="16"/>
                <w:szCs w:val="16"/>
                <w:lang w:val="ru-RU"/>
              </w:rPr>
            </w:pPr>
            <w:r w:rsidRPr="00B55627">
              <w:rPr>
                <w:sz w:val="16"/>
                <w:szCs w:val="16"/>
                <w:lang w:val="ru-RU"/>
              </w:rPr>
              <w:t>5, 20, 40, 77</w:t>
            </w:r>
          </w:p>
        </w:tc>
        <w:tc>
          <w:tcPr>
            <w:tcW w:w="1271" w:type="dxa"/>
            <w:vAlign w:val="center"/>
          </w:tcPr>
          <w:p w14:paraId="4F49939F" w14:textId="4971E1F5" w:rsidR="00E2520E" w:rsidRPr="00B55627" w:rsidRDefault="00592CC2" w:rsidP="00E2520E">
            <w:pPr>
              <w:pStyle w:val="Tabletext"/>
              <w:jc w:val="center"/>
              <w:rPr>
                <w:sz w:val="16"/>
                <w:szCs w:val="16"/>
                <w:lang w:val="ru-RU"/>
              </w:rPr>
            </w:pPr>
            <w:r w:rsidRPr="00B55627">
              <w:rPr>
                <w:sz w:val="16"/>
                <w:szCs w:val="16"/>
                <w:lang w:val="ru-RU"/>
              </w:rPr>
              <w:t>14-84</w:t>
            </w:r>
          </w:p>
        </w:tc>
        <w:tc>
          <w:tcPr>
            <w:tcW w:w="1470" w:type="dxa"/>
            <w:vAlign w:val="center"/>
          </w:tcPr>
          <w:p w14:paraId="54B124C9" w14:textId="18B1AFD2" w:rsidR="00E2520E" w:rsidRPr="00B55627" w:rsidRDefault="00E2520E" w:rsidP="00E2520E">
            <w:pPr>
              <w:pStyle w:val="Tabletext"/>
              <w:jc w:val="center"/>
              <w:rPr>
                <w:sz w:val="16"/>
                <w:szCs w:val="16"/>
                <w:lang w:val="ru-RU"/>
              </w:rPr>
            </w:pPr>
            <w:r w:rsidRPr="00B55627">
              <w:rPr>
                <w:sz w:val="16"/>
                <w:szCs w:val="16"/>
                <w:lang w:val="ru-RU"/>
              </w:rPr>
              <w:t>40–85</w:t>
            </w:r>
          </w:p>
        </w:tc>
        <w:tc>
          <w:tcPr>
            <w:tcW w:w="1302" w:type="dxa"/>
            <w:vAlign w:val="center"/>
          </w:tcPr>
          <w:p w14:paraId="61C7D7AB" w14:textId="7D8CB33D" w:rsidR="00E2520E" w:rsidRPr="00B55627" w:rsidRDefault="00E2520E" w:rsidP="00E2520E">
            <w:pPr>
              <w:pStyle w:val="Tabletext"/>
              <w:jc w:val="center"/>
              <w:rPr>
                <w:sz w:val="16"/>
                <w:szCs w:val="16"/>
                <w:lang w:val="ru-RU"/>
              </w:rPr>
            </w:pPr>
            <w:r w:rsidRPr="00B55627">
              <w:rPr>
                <w:sz w:val="16"/>
                <w:szCs w:val="16"/>
                <w:lang w:val="ru-RU"/>
              </w:rPr>
              <w:t>28−84</w:t>
            </w:r>
          </w:p>
        </w:tc>
      </w:tr>
      <w:tr w:rsidR="00E2520E" w:rsidRPr="00B55627" w14:paraId="16B53727" w14:textId="4AA99F3A" w:rsidTr="00542F18">
        <w:tc>
          <w:tcPr>
            <w:tcW w:w="1555" w:type="dxa"/>
          </w:tcPr>
          <w:p w14:paraId="7D62C42B" w14:textId="04440335" w:rsidR="00E2520E" w:rsidRPr="00B55627" w:rsidRDefault="00E2520E" w:rsidP="00E2520E">
            <w:pPr>
              <w:pStyle w:val="Tabletext"/>
              <w:jc w:val="left"/>
              <w:rPr>
                <w:sz w:val="16"/>
                <w:szCs w:val="16"/>
                <w:lang w:val="ru-RU"/>
              </w:rPr>
            </w:pPr>
            <w:r w:rsidRPr="00B55627">
              <w:rPr>
                <w:sz w:val="16"/>
                <w:szCs w:val="16"/>
                <w:lang w:val="ru-RU"/>
              </w:rPr>
              <w:t>Пиковая мощность передаваемого сигнала, Вт</w:t>
            </w:r>
          </w:p>
        </w:tc>
        <w:tc>
          <w:tcPr>
            <w:tcW w:w="1347" w:type="dxa"/>
            <w:vAlign w:val="center"/>
          </w:tcPr>
          <w:p w14:paraId="6C25CE20" w14:textId="3D39BF76" w:rsidR="00E2520E" w:rsidRPr="00B55627" w:rsidRDefault="00E2520E" w:rsidP="00E2520E">
            <w:pPr>
              <w:pStyle w:val="Tabletext"/>
              <w:jc w:val="center"/>
              <w:rPr>
                <w:sz w:val="16"/>
                <w:szCs w:val="16"/>
                <w:lang w:val="ru-RU"/>
              </w:rPr>
            </w:pPr>
            <w:r w:rsidRPr="00B55627">
              <w:rPr>
                <w:sz w:val="16"/>
                <w:szCs w:val="16"/>
                <w:lang w:val="ru-RU"/>
              </w:rPr>
              <w:t>200</w:t>
            </w:r>
          </w:p>
        </w:tc>
        <w:tc>
          <w:tcPr>
            <w:tcW w:w="1348" w:type="dxa"/>
            <w:vAlign w:val="center"/>
          </w:tcPr>
          <w:p w14:paraId="0161935F" w14:textId="31DD9B08" w:rsidR="00E2520E" w:rsidRPr="00B55627" w:rsidRDefault="00E2520E" w:rsidP="00E2520E">
            <w:pPr>
              <w:pStyle w:val="Tabletext"/>
              <w:jc w:val="center"/>
              <w:rPr>
                <w:sz w:val="16"/>
                <w:szCs w:val="16"/>
                <w:lang w:val="ru-RU"/>
              </w:rPr>
            </w:pPr>
            <w:r w:rsidRPr="00B55627">
              <w:rPr>
                <w:sz w:val="16"/>
                <w:szCs w:val="16"/>
                <w:lang w:val="ru-RU"/>
              </w:rPr>
              <w:t>200</w:t>
            </w:r>
          </w:p>
        </w:tc>
        <w:tc>
          <w:tcPr>
            <w:tcW w:w="1347" w:type="dxa"/>
            <w:vAlign w:val="center"/>
          </w:tcPr>
          <w:p w14:paraId="175F4CCD" w14:textId="5DED5B4A" w:rsidR="00E2520E" w:rsidRPr="00B55627" w:rsidRDefault="00592CC2" w:rsidP="00E2520E">
            <w:pPr>
              <w:pStyle w:val="Tabletext"/>
              <w:jc w:val="center"/>
              <w:rPr>
                <w:sz w:val="16"/>
                <w:szCs w:val="16"/>
                <w:lang w:val="ru-RU"/>
              </w:rPr>
            </w:pPr>
            <w:r w:rsidRPr="00B55627">
              <w:rPr>
                <w:sz w:val="16"/>
                <w:szCs w:val="16"/>
                <w:lang w:val="ru-RU"/>
              </w:rPr>
              <w:t>1 334</w:t>
            </w:r>
          </w:p>
        </w:tc>
        <w:tc>
          <w:tcPr>
            <w:tcW w:w="1271" w:type="dxa"/>
            <w:vAlign w:val="center"/>
          </w:tcPr>
          <w:p w14:paraId="3E120B2C" w14:textId="67DA7E6D" w:rsidR="00E2520E" w:rsidRPr="00B55627" w:rsidRDefault="00E2520E" w:rsidP="00E2520E">
            <w:pPr>
              <w:pStyle w:val="Tabletext"/>
              <w:jc w:val="center"/>
              <w:rPr>
                <w:sz w:val="16"/>
                <w:szCs w:val="16"/>
                <w:lang w:val="ru-RU"/>
              </w:rPr>
            </w:pPr>
            <w:r w:rsidRPr="00B55627">
              <w:rPr>
                <w:sz w:val="16"/>
                <w:szCs w:val="16"/>
                <w:lang w:val="ru-RU"/>
              </w:rPr>
              <w:t>3 944–6 120</w:t>
            </w:r>
          </w:p>
        </w:tc>
        <w:tc>
          <w:tcPr>
            <w:tcW w:w="1470" w:type="dxa"/>
            <w:vAlign w:val="center"/>
          </w:tcPr>
          <w:p w14:paraId="55436CE4" w14:textId="0B871F9D" w:rsidR="00E2520E" w:rsidRPr="00B55627" w:rsidRDefault="00E2520E" w:rsidP="00E2520E">
            <w:pPr>
              <w:pStyle w:val="Tabletext"/>
              <w:jc w:val="center"/>
              <w:rPr>
                <w:sz w:val="16"/>
                <w:szCs w:val="16"/>
                <w:lang w:val="ru-RU"/>
              </w:rPr>
            </w:pPr>
            <w:r w:rsidRPr="00B55627">
              <w:rPr>
                <w:sz w:val="16"/>
                <w:szCs w:val="16"/>
                <w:lang w:val="ru-RU"/>
              </w:rPr>
              <w:t>9 000</w:t>
            </w:r>
          </w:p>
        </w:tc>
        <w:tc>
          <w:tcPr>
            <w:tcW w:w="1302" w:type="dxa"/>
            <w:vAlign w:val="center"/>
          </w:tcPr>
          <w:p w14:paraId="684E4152" w14:textId="49006617" w:rsidR="00E2520E" w:rsidRPr="00B55627" w:rsidRDefault="00E2520E" w:rsidP="00E2520E">
            <w:pPr>
              <w:pStyle w:val="Tabletext"/>
              <w:jc w:val="center"/>
              <w:rPr>
                <w:sz w:val="16"/>
                <w:szCs w:val="16"/>
                <w:lang w:val="ru-RU"/>
              </w:rPr>
            </w:pPr>
            <w:r w:rsidRPr="00B55627">
              <w:rPr>
                <w:sz w:val="16"/>
                <w:szCs w:val="16"/>
                <w:lang w:val="ru-RU"/>
              </w:rPr>
              <w:t>5 390−8 680</w:t>
            </w:r>
          </w:p>
        </w:tc>
      </w:tr>
    </w:tbl>
    <w:p w14:paraId="2F1F7942" w14:textId="2DCF23F8" w:rsidR="005B11A4" w:rsidRPr="00B55627" w:rsidRDefault="005B11A4" w:rsidP="005B11A4">
      <w:pPr>
        <w:pStyle w:val="TableNo"/>
        <w:rPr>
          <w:lang w:val="ru-RU"/>
        </w:rPr>
      </w:pPr>
      <w:r w:rsidRPr="00B55627">
        <w:rPr>
          <w:lang w:val="ru-RU"/>
        </w:rPr>
        <w:lastRenderedPageBreak/>
        <w:t xml:space="preserve">ТАБЛИЦА </w:t>
      </w:r>
      <w:r w:rsidR="00FB2526" w:rsidRPr="00B55627">
        <w:rPr>
          <w:lang w:val="ru-RU"/>
        </w:rPr>
        <w:t>7</w:t>
      </w:r>
      <w:r w:rsidRPr="00B55627">
        <w:rPr>
          <w:lang w:val="ru-RU"/>
        </w:rPr>
        <w:t xml:space="preserve"> (</w:t>
      </w:r>
      <w:r w:rsidRPr="00B55627">
        <w:rPr>
          <w:i/>
          <w:iCs/>
          <w:lang w:val="ru-RU"/>
        </w:rPr>
        <w:t>окончание</w:t>
      </w:r>
      <w:r w:rsidRPr="00B55627">
        <w:rPr>
          <w:lang w:val="ru-RU"/>
        </w:rPr>
        <w:t>)</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A0" w:firstRow="1" w:lastRow="0" w:firstColumn="1" w:lastColumn="0" w:noHBand="0" w:noVBand="1"/>
      </w:tblPr>
      <w:tblGrid>
        <w:gridCol w:w="1549"/>
        <w:gridCol w:w="1358"/>
        <w:gridCol w:w="1344"/>
        <w:gridCol w:w="1344"/>
        <w:gridCol w:w="1273"/>
        <w:gridCol w:w="1470"/>
        <w:gridCol w:w="1302"/>
      </w:tblGrid>
      <w:tr w:rsidR="00E2520E" w:rsidRPr="00B55627" w14:paraId="24C2D38B" w14:textId="72EA5E33" w:rsidTr="00542F18">
        <w:trPr>
          <w:trHeight w:val="288"/>
        </w:trPr>
        <w:tc>
          <w:tcPr>
            <w:tcW w:w="1549" w:type="dxa"/>
            <w:vAlign w:val="center"/>
          </w:tcPr>
          <w:p w14:paraId="63AECA35" w14:textId="77777777" w:rsidR="00E2520E" w:rsidRPr="00B55627" w:rsidRDefault="00E2520E" w:rsidP="008776ED">
            <w:pPr>
              <w:pStyle w:val="Tablehead"/>
              <w:rPr>
                <w:sz w:val="16"/>
                <w:szCs w:val="16"/>
                <w:lang w:val="ru-RU"/>
              </w:rPr>
            </w:pPr>
            <w:r w:rsidRPr="00B55627">
              <w:rPr>
                <w:sz w:val="16"/>
                <w:szCs w:val="16"/>
                <w:lang w:val="ru-RU"/>
              </w:rPr>
              <w:t>Параметр</w:t>
            </w:r>
          </w:p>
        </w:tc>
        <w:tc>
          <w:tcPr>
            <w:tcW w:w="1358" w:type="dxa"/>
            <w:vAlign w:val="center"/>
          </w:tcPr>
          <w:p w14:paraId="43903CC1" w14:textId="77777777" w:rsidR="00E2520E" w:rsidRPr="00B55627" w:rsidRDefault="00E2520E" w:rsidP="008776ED">
            <w:pPr>
              <w:pStyle w:val="Tablehead"/>
              <w:rPr>
                <w:sz w:val="16"/>
                <w:szCs w:val="16"/>
                <w:lang w:val="ru-RU"/>
              </w:rPr>
            </w:pPr>
            <w:r w:rsidRPr="00B55627">
              <w:rPr>
                <w:sz w:val="16"/>
                <w:szCs w:val="16"/>
                <w:lang w:val="ru-RU"/>
              </w:rPr>
              <w:t>SCAT-B1</w:t>
            </w:r>
          </w:p>
        </w:tc>
        <w:tc>
          <w:tcPr>
            <w:tcW w:w="1344" w:type="dxa"/>
            <w:vAlign w:val="center"/>
          </w:tcPr>
          <w:p w14:paraId="0F77885D" w14:textId="77777777" w:rsidR="00E2520E" w:rsidRPr="00B55627" w:rsidRDefault="00E2520E" w:rsidP="008776ED">
            <w:pPr>
              <w:pStyle w:val="Tablehead"/>
              <w:rPr>
                <w:sz w:val="16"/>
                <w:szCs w:val="16"/>
                <w:lang w:val="ru-RU"/>
              </w:rPr>
            </w:pPr>
            <w:r w:rsidRPr="00B55627">
              <w:rPr>
                <w:sz w:val="16"/>
                <w:szCs w:val="16"/>
                <w:lang w:val="ru-RU"/>
              </w:rPr>
              <w:t>SCAT-B2</w:t>
            </w:r>
          </w:p>
        </w:tc>
        <w:tc>
          <w:tcPr>
            <w:tcW w:w="1344" w:type="dxa"/>
            <w:vAlign w:val="center"/>
          </w:tcPr>
          <w:p w14:paraId="77B71FDD" w14:textId="77777777" w:rsidR="00E2520E" w:rsidRPr="00B55627" w:rsidRDefault="00E2520E" w:rsidP="008776ED">
            <w:pPr>
              <w:pStyle w:val="Tablehead"/>
              <w:rPr>
                <w:sz w:val="16"/>
                <w:szCs w:val="16"/>
                <w:lang w:val="ru-RU"/>
              </w:rPr>
            </w:pPr>
            <w:r w:rsidRPr="00B55627">
              <w:rPr>
                <w:sz w:val="16"/>
                <w:szCs w:val="16"/>
                <w:lang w:val="ru-RU"/>
              </w:rPr>
              <w:t>SAR-B1</w:t>
            </w:r>
          </w:p>
        </w:tc>
        <w:tc>
          <w:tcPr>
            <w:tcW w:w="1273" w:type="dxa"/>
            <w:vAlign w:val="center"/>
          </w:tcPr>
          <w:p w14:paraId="474E5772" w14:textId="77777777" w:rsidR="00E2520E" w:rsidRPr="00B55627" w:rsidRDefault="00E2520E" w:rsidP="008776ED">
            <w:pPr>
              <w:pStyle w:val="Tablehead"/>
              <w:rPr>
                <w:sz w:val="16"/>
                <w:szCs w:val="16"/>
                <w:lang w:val="ru-RU"/>
              </w:rPr>
            </w:pPr>
            <w:r w:rsidRPr="00B55627">
              <w:rPr>
                <w:sz w:val="16"/>
                <w:szCs w:val="16"/>
                <w:lang w:val="ru-RU"/>
              </w:rPr>
              <w:t>SAR-B2</w:t>
            </w:r>
          </w:p>
        </w:tc>
        <w:tc>
          <w:tcPr>
            <w:tcW w:w="1470" w:type="dxa"/>
            <w:vAlign w:val="center"/>
          </w:tcPr>
          <w:p w14:paraId="237D9B7D" w14:textId="77777777" w:rsidR="00E2520E" w:rsidRPr="00B55627" w:rsidRDefault="00E2520E" w:rsidP="008776ED">
            <w:pPr>
              <w:pStyle w:val="Tablehead"/>
              <w:rPr>
                <w:sz w:val="16"/>
                <w:szCs w:val="16"/>
                <w:lang w:val="ru-RU"/>
              </w:rPr>
            </w:pPr>
            <w:r w:rsidRPr="00B55627">
              <w:rPr>
                <w:sz w:val="16"/>
                <w:szCs w:val="16"/>
                <w:lang w:val="ru-RU"/>
              </w:rPr>
              <w:t>SAR-B3</w:t>
            </w:r>
          </w:p>
        </w:tc>
        <w:tc>
          <w:tcPr>
            <w:tcW w:w="1302" w:type="dxa"/>
          </w:tcPr>
          <w:p w14:paraId="242CCABB" w14:textId="0F4E3FB8" w:rsidR="00E2520E" w:rsidRPr="00B55627" w:rsidRDefault="00E2520E" w:rsidP="008776ED">
            <w:pPr>
              <w:pStyle w:val="Tablehead"/>
              <w:rPr>
                <w:sz w:val="16"/>
                <w:szCs w:val="16"/>
                <w:lang w:val="ru-RU"/>
              </w:rPr>
            </w:pPr>
            <w:r w:rsidRPr="00B55627">
              <w:rPr>
                <w:sz w:val="16"/>
                <w:szCs w:val="16"/>
                <w:lang w:val="ru-RU"/>
              </w:rPr>
              <w:t>SAR-B4</w:t>
            </w:r>
          </w:p>
        </w:tc>
      </w:tr>
      <w:tr w:rsidR="00E2520E" w:rsidRPr="00B55627" w14:paraId="3EFB7776" w14:textId="656A39AE" w:rsidTr="00542F18">
        <w:tc>
          <w:tcPr>
            <w:tcW w:w="1549" w:type="dxa"/>
            <w:vAlign w:val="center"/>
          </w:tcPr>
          <w:p w14:paraId="4111A238" w14:textId="2B9F7A23" w:rsidR="00E2520E" w:rsidRPr="00B55627" w:rsidRDefault="00E2520E" w:rsidP="00E2520E">
            <w:pPr>
              <w:pStyle w:val="Tabletext"/>
              <w:jc w:val="left"/>
              <w:rPr>
                <w:sz w:val="16"/>
                <w:szCs w:val="16"/>
                <w:lang w:val="ru-RU"/>
              </w:rPr>
            </w:pPr>
            <w:r w:rsidRPr="00B55627">
              <w:rPr>
                <w:sz w:val="16"/>
                <w:szCs w:val="16"/>
                <w:lang w:val="ru-RU"/>
              </w:rPr>
              <w:t>Средняя мощность передаваемого сигнала, Вт</w:t>
            </w:r>
          </w:p>
        </w:tc>
        <w:tc>
          <w:tcPr>
            <w:tcW w:w="1358" w:type="dxa"/>
            <w:vAlign w:val="center"/>
          </w:tcPr>
          <w:p w14:paraId="10524D31" w14:textId="38CE82F8" w:rsidR="00E2520E" w:rsidRPr="00B55627" w:rsidRDefault="00E2520E" w:rsidP="00E2520E">
            <w:pPr>
              <w:pStyle w:val="Tabletext"/>
              <w:jc w:val="center"/>
              <w:rPr>
                <w:sz w:val="16"/>
                <w:szCs w:val="16"/>
                <w:lang w:val="ru-RU"/>
              </w:rPr>
            </w:pPr>
            <w:r w:rsidRPr="00B55627">
              <w:rPr>
                <w:sz w:val="16"/>
                <w:szCs w:val="16"/>
                <w:lang w:val="ru-RU"/>
              </w:rPr>
              <w:t>28</w:t>
            </w:r>
          </w:p>
        </w:tc>
        <w:tc>
          <w:tcPr>
            <w:tcW w:w="1344" w:type="dxa"/>
            <w:vAlign w:val="center"/>
          </w:tcPr>
          <w:p w14:paraId="40680F71" w14:textId="76EEAB5D" w:rsidR="00E2520E" w:rsidRPr="00B55627" w:rsidRDefault="00E2520E" w:rsidP="00E2520E">
            <w:pPr>
              <w:pStyle w:val="Tabletext"/>
              <w:jc w:val="center"/>
              <w:rPr>
                <w:sz w:val="16"/>
                <w:szCs w:val="16"/>
                <w:lang w:val="ru-RU"/>
              </w:rPr>
            </w:pPr>
            <w:r w:rsidRPr="00B55627">
              <w:rPr>
                <w:sz w:val="16"/>
                <w:szCs w:val="16"/>
                <w:lang w:val="ru-RU"/>
              </w:rPr>
              <w:t>–</w:t>
            </w:r>
          </w:p>
        </w:tc>
        <w:tc>
          <w:tcPr>
            <w:tcW w:w="1344" w:type="dxa"/>
            <w:vAlign w:val="center"/>
          </w:tcPr>
          <w:p w14:paraId="73253631" w14:textId="2D9CFF6E" w:rsidR="00E2520E" w:rsidRPr="00B55627" w:rsidRDefault="00592CC2" w:rsidP="00E2520E">
            <w:pPr>
              <w:pStyle w:val="Tabletext"/>
              <w:jc w:val="center"/>
              <w:rPr>
                <w:sz w:val="16"/>
                <w:szCs w:val="16"/>
                <w:lang w:val="ru-RU"/>
              </w:rPr>
            </w:pPr>
            <w:r w:rsidRPr="00B55627">
              <w:rPr>
                <w:sz w:val="16"/>
                <w:szCs w:val="16"/>
                <w:lang w:val="ru-RU"/>
              </w:rPr>
              <w:t>9,7</w:t>
            </w:r>
            <w:r w:rsidRPr="00B55627">
              <w:rPr>
                <w:sz w:val="16"/>
                <w:szCs w:val="16"/>
                <w:lang w:val="ru-RU"/>
              </w:rPr>
              <w:sym w:font="Symbol" w:char="F02D"/>
            </w:r>
            <w:r w:rsidRPr="00B55627">
              <w:rPr>
                <w:sz w:val="16"/>
                <w:szCs w:val="16"/>
                <w:lang w:val="ru-RU"/>
              </w:rPr>
              <w:t>102,2</w:t>
            </w:r>
          </w:p>
        </w:tc>
        <w:tc>
          <w:tcPr>
            <w:tcW w:w="1273" w:type="dxa"/>
            <w:vAlign w:val="center"/>
          </w:tcPr>
          <w:p w14:paraId="759CF553" w14:textId="25BCE5F5" w:rsidR="00E2520E" w:rsidRPr="00B55627" w:rsidRDefault="00E2520E" w:rsidP="00E2520E">
            <w:pPr>
              <w:pStyle w:val="Tabletext"/>
              <w:jc w:val="center"/>
              <w:rPr>
                <w:sz w:val="16"/>
                <w:szCs w:val="16"/>
                <w:lang w:val="ru-RU"/>
              </w:rPr>
            </w:pPr>
            <w:r w:rsidRPr="00B55627">
              <w:rPr>
                <w:sz w:val="16"/>
                <w:szCs w:val="16"/>
                <w:lang w:val="ru-RU"/>
              </w:rPr>
              <w:t>453–454</w:t>
            </w:r>
          </w:p>
        </w:tc>
        <w:tc>
          <w:tcPr>
            <w:tcW w:w="1470" w:type="dxa"/>
          </w:tcPr>
          <w:p w14:paraId="217C775A" w14:textId="4394274E" w:rsidR="00E2520E" w:rsidRPr="00B55627" w:rsidRDefault="00E2520E" w:rsidP="00E2520E">
            <w:pPr>
              <w:pStyle w:val="Tabletext"/>
              <w:ind w:left="-57" w:right="-57"/>
              <w:jc w:val="center"/>
              <w:rPr>
                <w:sz w:val="16"/>
                <w:szCs w:val="16"/>
                <w:lang w:val="ru-RU"/>
              </w:rPr>
            </w:pPr>
            <w:r w:rsidRPr="00B55627">
              <w:rPr>
                <w:sz w:val="16"/>
                <w:szCs w:val="16"/>
                <w:lang w:val="ru-RU"/>
              </w:rPr>
              <w:t>600 (</w:t>
            </w:r>
            <w:r w:rsidR="00E1520F" w:rsidRPr="00B55627">
              <w:rPr>
                <w:sz w:val="16"/>
                <w:szCs w:val="16"/>
                <w:lang w:val="ru-RU"/>
              </w:rPr>
              <w:t>двойная поляризация</w:t>
            </w:r>
            <w:r w:rsidRPr="00B55627">
              <w:rPr>
                <w:sz w:val="16"/>
                <w:szCs w:val="16"/>
                <w:lang w:val="ru-RU"/>
              </w:rPr>
              <w:t>),</w:t>
            </w:r>
            <w:r w:rsidRPr="00B55627">
              <w:rPr>
                <w:sz w:val="16"/>
                <w:szCs w:val="16"/>
                <w:lang w:val="ru-RU"/>
              </w:rPr>
              <w:br/>
              <w:t>720</w:t>
            </w:r>
            <w:r w:rsidR="00542F18">
              <w:rPr>
                <w:sz w:val="16"/>
                <w:szCs w:val="16"/>
                <w:lang w:val="ru-RU"/>
              </w:rPr>
              <w:t xml:space="preserve"> </w:t>
            </w:r>
            <w:r w:rsidRPr="00B55627">
              <w:rPr>
                <w:sz w:val="16"/>
                <w:szCs w:val="16"/>
                <w:lang w:val="ru-RU"/>
              </w:rPr>
              <w:t>(</w:t>
            </w:r>
            <w:r w:rsidR="00E1520F" w:rsidRPr="00B55627">
              <w:rPr>
                <w:sz w:val="16"/>
                <w:szCs w:val="16"/>
                <w:lang w:val="ru-RU"/>
              </w:rPr>
              <w:t>четверная поляризация</w:t>
            </w:r>
            <w:r w:rsidRPr="00B55627">
              <w:rPr>
                <w:sz w:val="16"/>
                <w:szCs w:val="16"/>
                <w:lang w:val="ru-RU"/>
              </w:rPr>
              <w:t>)</w:t>
            </w:r>
          </w:p>
        </w:tc>
        <w:tc>
          <w:tcPr>
            <w:tcW w:w="1302" w:type="dxa"/>
            <w:vAlign w:val="center"/>
          </w:tcPr>
          <w:p w14:paraId="3733A892" w14:textId="3291BC3D" w:rsidR="00E2520E" w:rsidRPr="00B55627" w:rsidRDefault="00E2520E" w:rsidP="00E2520E">
            <w:pPr>
              <w:pStyle w:val="Tabletext"/>
              <w:jc w:val="center"/>
              <w:rPr>
                <w:sz w:val="16"/>
                <w:szCs w:val="16"/>
                <w:lang w:val="ru-RU"/>
              </w:rPr>
            </w:pPr>
            <w:r w:rsidRPr="00B55627">
              <w:rPr>
                <w:sz w:val="16"/>
                <w:szCs w:val="16"/>
                <w:lang w:val="ru-RU"/>
              </w:rPr>
              <w:t>490−960</w:t>
            </w:r>
          </w:p>
        </w:tc>
      </w:tr>
      <w:tr w:rsidR="00E2520E" w:rsidRPr="00B55627" w14:paraId="61B1D224" w14:textId="53D6B324" w:rsidTr="00542F18">
        <w:tc>
          <w:tcPr>
            <w:tcW w:w="1549" w:type="dxa"/>
            <w:vAlign w:val="center"/>
          </w:tcPr>
          <w:p w14:paraId="5022B372" w14:textId="72B20B2C" w:rsidR="00E2520E" w:rsidRPr="00B55627" w:rsidRDefault="00E2520E" w:rsidP="00E2520E">
            <w:pPr>
              <w:pStyle w:val="Tabletext"/>
              <w:jc w:val="left"/>
              <w:rPr>
                <w:sz w:val="16"/>
                <w:szCs w:val="16"/>
                <w:lang w:val="ru-RU"/>
              </w:rPr>
            </w:pPr>
            <w:r w:rsidRPr="00B55627">
              <w:rPr>
                <w:sz w:val="16"/>
                <w:szCs w:val="16"/>
                <w:lang w:val="ru-RU"/>
              </w:rPr>
              <w:t>Длительность импульса, мкс</w:t>
            </w:r>
          </w:p>
        </w:tc>
        <w:tc>
          <w:tcPr>
            <w:tcW w:w="1358" w:type="dxa"/>
            <w:vAlign w:val="center"/>
          </w:tcPr>
          <w:p w14:paraId="7EF814B6" w14:textId="77777777" w:rsidR="00E2520E" w:rsidRPr="00B55627" w:rsidRDefault="00E2520E" w:rsidP="00E2520E">
            <w:pPr>
              <w:pStyle w:val="Tabletext"/>
              <w:jc w:val="center"/>
              <w:rPr>
                <w:sz w:val="16"/>
                <w:szCs w:val="16"/>
                <w:lang w:val="ru-RU"/>
              </w:rPr>
            </w:pPr>
            <w:r w:rsidRPr="00B55627">
              <w:rPr>
                <w:sz w:val="16"/>
                <w:szCs w:val="16"/>
                <w:lang w:val="ru-RU"/>
              </w:rPr>
              <w:t>15</w:t>
            </w:r>
          </w:p>
        </w:tc>
        <w:tc>
          <w:tcPr>
            <w:tcW w:w="1344" w:type="dxa"/>
            <w:vAlign w:val="center"/>
          </w:tcPr>
          <w:p w14:paraId="0E3F7A23" w14:textId="1106BE63" w:rsidR="00E2520E" w:rsidRPr="00B55627" w:rsidRDefault="00E2520E" w:rsidP="00E2520E">
            <w:pPr>
              <w:pStyle w:val="Tabletext"/>
              <w:jc w:val="center"/>
              <w:rPr>
                <w:sz w:val="16"/>
                <w:szCs w:val="16"/>
                <w:lang w:val="ru-RU"/>
              </w:rPr>
            </w:pPr>
            <w:r w:rsidRPr="00B55627">
              <w:rPr>
                <w:sz w:val="16"/>
                <w:szCs w:val="16"/>
                <w:lang w:val="ru-RU"/>
              </w:rPr>
              <w:t>1 000</w:t>
            </w:r>
          </w:p>
        </w:tc>
        <w:tc>
          <w:tcPr>
            <w:tcW w:w="1344" w:type="dxa"/>
            <w:vAlign w:val="center"/>
          </w:tcPr>
          <w:p w14:paraId="343D5979" w14:textId="20CBD7F1" w:rsidR="00E2520E" w:rsidRPr="00B55627" w:rsidRDefault="00E0461C" w:rsidP="00E2520E">
            <w:pPr>
              <w:pStyle w:val="Tabletext"/>
              <w:jc w:val="center"/>
              <w:rPr>
                <w:sz w:val="16"/>
                <w:szCs w:val="16"/>
                <w:lang w:val="ru-RU"/>
              </w:rPr>
            </w:pPr>
            <w:r w:rsidRPr="00B55627">
              <w:rPr>
                <w:sz w:val="16"/>
                <w:szCs w:val="16"/>
                <w:lang w:val="ru-RU"/>
              </w:rPr>
              <w:t>4,4</w:t>
            </w:r>
            <w:r w:rsidRPr="00B55627">
              <w:rPr>
                <w:sz w:val="16"/>
                <w:szCs w:val="16"/>
                <w:lang w:val="ru-RU"/>
              </w:rPr>
              <w:sym w:font="Symbol" w:char="F02D"/>
            </w:r>
            <w:r w:rsidRPr="00B55627">
              <w:rPr>
                <w:sz w:val="16"/>
                <w:szCs w:val="16"/>
                <w:lang w:val="ru-RU"/>
              </w:rPr>
              <w:t>40</w:t>
            </w:r>
          </w:p>
        </w:tc>
        <w:tc>
          <w:tcPr>
            <w:tcW w:w="1273" w:type="dxa"/>
            <w:vAlign w:val="center"/>
          </w:tcPr>
          <w:p w14:paraId="309E38BF" w14:textId="29529C18" w:rsidR="00E2520E" w:rsidRPr="00B55627" w:rsidRDefault="00E2520E" w:rsidP="00E2520E">
            <w:pPr>
              <w:pStyle w:val="Tabletext"/>
              <w:jc w:val="center"/>
              <w:rPr>
                <w:sz w:val="16"/>
                <w:szCs w:val="16"/>
                <w:lang w:val="ru-RU"/>
              </w:rPr>
            </w:pPr>
            <w:r w:rsidRPr="00B55627">
              <w:rPr>
                <w:sz w:val="16"/>
                <w:szCs w:val="16"/>
                <w:lang w:val="ru-RU"/>
              </w:rPr>
              <w:t>18–71</w:t>
            </w:r>
          </w:p>
        </w:tc>
        <w:tc>
          <w:tcPr>
            <w:tcW w:w="1470" w:type="dxa"/>
            <w:vAlign w:val="center"/>
          </w:tcPr>
          <w:p w14:paraId="40F3BD4C" w14:textId="06FA77F9" w:rsidR="00E2520E" w:rsidRPr="00B55627" w:rsidRDefault="00E2520E" w:rsidP="00E2520E">
            <w:pPr>
              <w:pStyle w:val="Tabletext"/>
              <w:jc w:val="center"/>
              <w:rPr>
                <w:sz w:val="16"/>
                <w:szCs w:val="16"/>
                <w:lang w:val="ru-RU"/>
              </w:rPr>
            </w:pPr>
            <w:r w:rsidRPr="00B55627">
              <w:rPr>
                <w:sz w:val="16"/>
                <w:szCs w:val="16"/>
                <w:lang w:val="ru-RU"/>
              </w:rPr>
              <w:t>10–80</w:t>
            </w:r>
          </w:p>
        </w:tc>
        <w:tc>
          <w:tcPr>
            <w:tcW w:w="1302" w:type="dxa"/>
            <w:vAlign w:val="center"/>
          </w:tcPr>
          <w:p w14:paraId="6EA35E91" w14:textId="48ED779C" w:rsidR="00E2520E" w:rsidRPr="00B55627" w:rsidRDefault="00E2520E" w:rsidP="00E2520E">
            <w:pPr>
              <w:pStyle w:val="Tabletext"/>
              <w:jc w:val="center"/>
              <w:rPr>
                <w:sz w:val="16"/>
                <w:szCs w:val="16"/>
                <w:lang w:val="ru-RU"/>
              </w:rPr>
            </w:pPr>
            <w:r w:rsidRPr="00B55627">
              <w:rPr>
                <w:sz w:val="16"/>
                <w:szCs w:val="16"/>
                <w:lang w:val="ru-RU"/>
              </w:rPr>
              <w:t>21−67</w:t>
            </w:r>
          </w:p>
        </w:tc>
      </w:tr>
      <w:tr w:rsidR="00E2520E" w:rsidRPr="00B55627" w14:paraId="4ACE145A" w14:textId="0C6FCF80" w:rsidTr="00542F18">
        <w:tc>
          <w:tcPr>
            <w:tcW w:w="1549" w:type="dxa"/>
            <w:vAlign w:val="center"/>
          </w:tcPr>
          <w:p w14:paraId="7DD79E7E" w14:textId="66C2FF4A" w:rsidR="00E2520E" w:rsidRPr="00B55627" w:rsidRDefault="00E2520E" w:rsidP="00E2520E">
            <w:pPr>
              <w:pStyle w:val="Tabletext"/>
              <w:jc w:val="left"/>
              <w:rPr>
                <w:sz w:val="16"/>
                <w:szCs w:val="16"/>
                <w:lang w:val="ru-RU"/>
              </w:rPr>
            </w:pPr>
            <w:r w:rsidRPr="00B55627">
              <w:rPr>
                <w:sz w:val="16"/>
                <w:szCs w:val="16"/>
                <w:lang w:val="ru-RU"/>
              </w:rPr>
              <w:t>PRF,</w:t>
            </w:r>
            <w:r w:rsidR="00D43F49" w:rsidRPr="00B55627">
              <w:rPr>
                <w:sz w:val="16"/>
                <w:szCs w:val="16"/>
                <w:lang w:val="ru-RU"/>
              </w:rPr>
              <w:t> </w:t>
            </w:r>
            <w:r w:rsidRPr="00B55627">
              <w:rPr>
                <w:sz w:val="16"/>
                <w:szCs w:val="16"/>
                <w:lang w:val="ru-RU"/>
              </w:rPr>
              <w:t>Гц</w:t>
            </w:r>
          </w:p>
        </w:tc>
        <w:tc>
          <w:tcPr>
            <w:tcW w:w="1358" w:type="dxa"/>
            <w:vAlign w:val="center"/>
          </w:tcPr>
          <w:p w14:paraId="11B0AD0D" w14:textId="45446CDC" w:rsidR="00E2520E" w:rsidRPr="00B55627" w:rsidDel="00866E5E" w:rsidRDefault="00E2520E" w:rsidP="00E2520E">
            <w:pPr>
              <w:pStyle w:val="Tabletext"/>
              <w:jc w:val="center"/>
              <w:rPr>
                <w:sz w:val="16"/>
                <w:szCs w:val="16"/>
                <w:lang w:val="ru-RU"/>
              </w:rPr>
            </w:pPr>
            <w:r w:rsidRPr="00B55627">
              <w:rPr>
                <w:sz w:val="16"/>
                <w:szCs w:val="16"/>
                <w:lang w:val="ru-RU"/>
              </w:rPr>
              <w:t>3 500</w:t>
            </w:r>
          </w:p>
        </w:tc>
        <w:tc>
          <w:tcPr>
            <w:tcW w:w="1344" w:type="dxa"/>
            <w:vAlign w:val="center"/>
          </w:tcPr>
          <w:p w14:paraId="41EB7A54" w14:textId="77777777" w:rsidR="00E2520E" w:rsidRPr="00B55627" w:rsidRDefault="00E2520E" w:rsidP="00E2520E">
            <w:pPr>
              <w:pStyle w:val="Tabletext"/>
              <w:jc w:val="center"/>
              <w:rPr>
                <w:sz w:val="16"/>
                <w:szCs w:val="16"/>
                <w:lang w:val="ru-RU"/>
              </w:rPr>
            </w:pPr>
            <w:r w:rsidRPr="00B55627">
              <w:rPr>
                <w:sz w:val="16"/>
                <w:szCs w:val="16"/>
                <w:lang w:val="ru-RU"/>
              </w:rPr>
              <w:t>100</w:t>
            </w:r>
          </w:p>
        </w:tc>
        <w:tc>
          <w:tcPr>
            <w:tcW w:w="1344" w:type="dxa"/>
            <w:vAlign w:val="center"/>
          </w:tcPr>
          <w:p w14:paraId="01C0C19C" w14:textId="22DC902B" w:rsidR="00E2520E" w:rsidRPr="00B55627" w:rsidRDefault="00E0461C" w:rsidP="00E2520E">
            <w:pPr>
              <w:pStyle w:val="Tabletext"/>
              <w:jc w:val="center"/>
              <w:rPr>
                <w:sz w:val="16"/>
                <w:szCs w:val="16"/>
                <w:lang w:val="ru-RU"/>
              </w:rPr>
            </w:pPr>
            <w:r w:rsidRPr="00B55627">
              <w:rPr>
                <w:sz w:val="16"/>
                <w:szCs w:val="16"/>
                <w:lang w:val="ru-RU"/>
              </w:rPr>
              <w:t>1 543,2</w:t>
            </w:r>
            <w:r w:rsidRPr="00B55627">
              <w:rPr>
                <w:sz w:val="16"/>
                <w:szCs w:val="16"/>
                <w:lang w:val="ru-RU"/>
              </w:rPr>
              <w:sym w:font="Symbol" w:char="F02D"/>
            </w:r>
            <w:r w:rsidRPr="00B55627">
              <w:rPr>
                <w:sz w:val="16"/>
                <w:szCs w:val="16"/>
                <w:lang w:val="ru-RU"/>
              </w:rPr>
              <w:t>3 086,4</w:t>
            </w:r>
          </w:p>
        </w:tc>
        <w:tc>
          <w:tcPr>
            <w:tcW w:w="1273" w:type="dxa"/>
            <w:vAlign w:val="center"/>
          </w:tcPr>
          <w:p w14:paraId="5AD03006" w14:textId="3C0F3903" w:rsidR="00E2520E" w:rsidRPr="00B55627" w:rsidRDefault="00E2520E" w:rsidP="00E2520E">
            <w:pPr>
              <w:pStyle w:val="Tabletext"/>
              <w:jc w:val="center"/>
              <w:rPr>
                <w:sz w:val="16"/>
                <w:szCs w:val="16"/>
                <w:lang w:val="ru-RU"/>
              </w:rPr>
            </w:pPr>
            <w:r w:rsidRPr="00B55627">
              <w:rPr>
                <w:sz w:val="16"/>
                <w:szCs w:val="16"/>
                <w:lang w:val="ru-RU"/>
              </w:rPr>
              <w:t>1 050–3 640</w:t>
            </w:r>
          </w:p>
        </w:tc>
        <w:tc>
          <w:tcPr>
            <w:tcW w:w="1470" w:type="dxa"/>
            <w:vAlign w:val="center"/>
          </w:tcPr>
          <w:p w14:paraId="7FCF326A" w14:textId="28C8028B" w:rsidR="00E2520E" w:rsidRPr="00B55627" w:rsidRDefault="00E2520E" w:rsidP="00E2520E">
            <w:pPr>
              <w:pStyle w:val="Tabletext"/>
              <w:jc w:val="center"/>
              <w:rPr>
                <w:sz w:val="16"/>
                <w:szCs w:val="16"/>
                <w:lang w:val="ru-RU"/>
              </w:rPr>
            </w:pPr>
            <w:r w:rsidRPr="00B55627">
              <w:rPr>
                <w:sz w:val="16"/>
                <w:szCs w:val="16"/>
                <w:lang w:val="ru-RU"/>
              </w:rPr>
              <w:t>1 300–3 800</w:t>
            </w:r>
          </w:p>
        </w:tc>
        <w:tc>
          <w:tcPr>
            <w:tcW w:w="1302" w:type="dxa"/>
            <w:vAlign w:val="center"/>
          </w:tcPr>
          <w:p w14:paraId="3878077D" w14:textId="56840202" w:rsidR="00E2520E" w:rsidRPr="00B55627" w:rsidRDefault="00E2520E" w:rsidP="00E2520E">
            <w:pPr>
              <w:pStyle w:val="Tabletext"/>
              <w:jc w:val="center"/>
              <w:rPr>
                <w:sz w:val="16"/>
                <w:szCs w:val="16"/>
                <w:lang w:val="ru-RU"/>
              </w:rPr>
            </w:pPr>
            <w:r w:rsidRPr="00B55627">
              <w:rPr>
                <w:sz w:val="16"/>
                <w:szCs w:val="16"/>
                <w:lang w:val="ru-RU"/>
              </w:rPr>
              <w:t>1 100−3 955</w:t>
            </w:r>
            <w:r w:rsidRPr="00542F18">
              <w:rPr>
                <w:sz w:val="16"/>
                <w:szCs w:val="16"/>
                <w:vertAlign w:val="superscript"/>
                <w:lang w:val="ru-RU"/>
              </w:rPr>
              <w:t>(2)</w:t>
            </w:r>
          </w:p>
        </w:tc>
      </w:tr>
      <w:tr w:rsidR="00E2520E" w:rsidRPr="00B55627" w14:paraId="49B38F30" w14:textId="6FC423C5" w:rsidTr="00542F18">
        <w:tc>
          <w:tcPr>
            <w:tcW w:w="1549" w:type="dxa"/>
            <w:vAlign w:val="center"/>
          </w:tcPr>
          <w:p w14:paraId="5EEFA6AC" w14:textId="1BBE3685" w:rsidR="00E2520E" w:rsidRPr="00B55627" w:rsidRDefault="00E2520E" w:rsidP="00E2520E">
            <w:pPr>
              <w:pStyle w:val="Tabletext"/>
              <w:jc w:val="left"/>
              <w:rPr>
                <w:sz w:val="16"/>
                <w:szCs w:val="16"/>
                <w:lang w:val="ru-RU"/>
              </w:rPr>
            </w:pPr>
            <w:r w:rsidRPr="00B55627">
              <w:rPr>
                <w:sz w:val="16"/>
                <w:szCs w:val="16"/>
                <w:lang w:val="ru-RU"/>
              </w:rPr>
              <w:t>Крутизна внутри-импульсной перестройки частоты, МГц/мкс</w:t>
            </w:r>
          </w:p>
        </w:tc>
        <w:tc>
          <w:tcPr>
            <w:tcW w:w="1358" w:type="dxa"/>
            <w:vAlign w:val="center"/>
          </w:tcPr>
          <w:p w14:paraId="06D209BB" w14:textId="27E8F477" w:rsidR="00E2520E" w:rsidRPr="00B55627" w:rsidRDefault="00E2520E" w:rsidP="00E2520E">
            <w:pPr>
              <w:pStyle w:val="Tabletext"/>
              <w:jc w:val="center"/>
              <w:rPr>
                <w:sz w:val="16"/>
                <w:szCs w:val="16"/>
                <w:lang w:val="ru-RU"/>
              </w:rPr>
            </w:pPr>
            <w:r w:rsidRPr="00B55627">
              <w:rPr>
                <w:sz w:val="16"/>
                <w:szCs w:val="16"/>
                <w:lang w:val="ru-RU"/>
              </w:rPr>
              <w:t>0,067</w:t>
            </w:r>
          </w:p>
        </w:tc>
        <w:tc>
          <w:tcPr>
            <w:tcW w:w="1344" w:type="dxa"/>
            <w:vAlign w:val="center"/>
          </w:tcPr>
          <w:p w14:paraId="42CC0920" w14:textId="3F1FB09E" w:rsidR="00E2520E" w:rsidRPr="00B55627" w:rsidRDefault="00E2520E" w:rsidP="00E2520E">
            <w:pPr>
              <w:pStyle w:val="Tabletext"/>
              <w:jc w:val="center"/>
              <w:rPr>
                <w:sz w:val="16"/>
                <w:szCs w:val="16"/>
                <w:lang w:val="ru-RU"/>
              </w:rPr>
            </w:pPr>
            <w:r w:rsidRPr="00B55627">
              <w:rPr>
                <w:sz w:val="16"/>
                <w:szCs w:val="16"/>
                <w:lang w:val="ru-RU"/>
              </w:rPr>
              <w:t>0,004</w:t>
            </w:r>
          </w:p>
        </w:tc>
        <w:tc>
          <w:tcPr>
            <w:tcW w:w="1344" w:type="dxa"/>
            <w:vAlign w:val="center"/>
          </w:tcPr>
          <w:p w14:paraId="2886E153" w14:textId="4D4D3301" w:rsidR="00E2520E" w:rsidRPr="00B55627" w:rsidRDefault="00E0461C" w:rsidP="00E2520E">
            <w:pPr>
              <w:pStyle w:val="Tabletext"/>
              <w:jc w:val="center"/>
              <w:rPr>
                <w:sz w:val="16"/>
                <w:szCs w:val="16"/>
                <w:lang w:val="ru-RU"/>
              </w:rPr>
            </w:pPr>
            <w:r w:rsidRPr="00B55627">
              <w:rPr>
                <w:sz w:val="16"/>
                <w:szCs w:val="16"/>
                <w:lang w:val="ru-RU"/>
              </w:rPr>
              <w:t>0,20</w:t>
            </w:r>
            <w:r w:rsidRPr="00B55627">
              <w:rPr>
                <w:sz w:val="16"/>
                <w:szCs w:val="16"/>
                <w:lang w:val="ru-RU"/>
              </w:rPr>
              <w:sym w:font="Symbol" w:char="F02D"/>
            </w:r>
            <w:r w:rsidRPr="00B55627">
              <w:rPr>
                <w:sz w:val="16"/>
                <w:szCs w:val="16"/>
                <w:lang w:val="ru-RU"/>
              </w:rPr>
              <w:t>2,00</w:t>
            </w:r>
          </w:p>
        </w:tc>
        <w:tc>
          <w:tcPr>
            <w:tcW w:w="1273" w:type="dxa"/>
            <w:vAlign w:val="center"/>
          </w:tcPr>
          <w:p w14:paraId="597EF8AE" w14:textId="130EF8F1" w:rsidR="00E2520E" w:rsidRPr="00B55627" w:rsidRDefault="00E2520E" w:rsidP="00E2520E">
            <w:pPr>
              <w:pStyle w:val="Tabletext"/>
              <w:jc w:val="center"/>
              <w:rPr>
                <w:sz w:val="16"/>
                <w:szCs w:val="16"/>
                <w:lang w:val="ru-RU"/>
              </w:rPr>
            </w:pPr>
            <w:r w:rsidRPr="00B55627">
              <w:rPr>
                <w:sz w:val="16"/>
                <w:szCs w:val="16"/>
                <w:lang w:val="ru-RU"/>
              </w:rPr>
              <w:t>0,21–1,95</w:t>
            </w:r>
          </w:p>
        </w:tc>
        <w:tc>
          <w:tcPr>
            <w:tcW w:w="1470" w:type="dxa"/>
            <w:vAlign w:val="center"/>
          </w:tcPr>
          <w:p w14:paraId="771708A5" w14:textId="6E00B188" w:rsidR="00E2520E" w:rsidRPr="00B55627" w:rsidRDefault="00E2520E" w:rsidP="00E2520E">
            <w:pPr>
              <w:pStyle w:val="Tabletext"/>
              <w:jc w:val="center"/>
              <w:rPr>
                <w:sz w:val="16"/>
                <w:szCs w:val="16"/>
                <w:lang w:val="ru-RU"/>
              </w:rPr>
            </w:pPr>
            <w:r w:rsidRPr="00B55627">
              <w:rPr>
                <w:sz w:val="16"/>
                <w:szCs w:val="16"/>
                <w:lang w:val="ru-RU"/>
              </w:rPr>
              <w:t>0,15–0,93</w:t>
            </w:r>
          </w:p>
        </w:tc>
        <w:tc>
          <w:tcPr>
            <w:tcW w:w="1302" w:type="dxa"/>
            <w:vAlign w:val="center"/>
          </w:tcPr>
          <w:p w14:paraId="529D22D8" w14:textId="63D15A7D" w:rsidR="00E2520E" w:rsidRPr="00B55627" w:rsidRDefault="00E2520E" w:rsidP="00E2520E">
            <w:pPr>
              <w:pStyle w:val="Tabletext"/>
              <w:jc w:val="center"/>
              <w:rPr>
                <w:sz w:val="16"/>
                <w:szCs w:val="16"/>
                <w:lang w:val="ru-RU"/>
              </w:rPr>
            </w:pPr>
            <w:r w:rsidRPr="00B55627">
              <w:rPr>
                <w:sz w:val="16"/>
                <w:szCs w:val="16"/>
                <w:lang w:val="ru-RU"/>
              </w:rPr>
              <w:t>0,42−3,68</w:t>
            </w:r>
          </w:p>
        </w:tc>
      </w:tr>
      <w:tr w:rsidR="00E2520E" w:rsidRPr="00B55627" w14:paraId="350034C4" w14:textId="714E900F" w:rsidTr="00542F18">
        <w:tc>
          <w:tcPr>
            <w:tcW w:w="1549" w:type="dxa"/>
            <w:vAlign w:val="center"/>
          </w:tcPr>
          <w:p w14:paraId="0888F7FC" w14:textId="19A76466" w:rsidR="00E2520E" w:rsidRPr="00B55627" w:rsidRDefault="00E2520E" w:rsidP="00E2520E">
            <w:pPr>
              <w:pStyle w:val="Tabletext"/>
              <w:jc w:val="left"/>
              <w:rPr>
                <w:sz w:val="16"/>
                <w:szCs w:val="16"/>
                <w:lang w:val="ru-RU"/>
              </w:rPr>
            </w:pPr>
            <w:r w:rsidRPr="00B55627">
              <w:rPr>
                <w:sz w:val="16"/>
                <w:szCs w:val="16"/>
                <w:lang w:val="ru-RU"/>
              </w:rPr>
              <w:t>Коэффициент заполнения передаваемого сигнала, %</w:t>
            </w:r>
          </w:p>
        </w:tc>
        <w:tc>
          <w:tcPr>
            <w:tcW w:w="1358" w:type="dxa"/>
            <w:vAlign w:val="center"/>
          </w:tcPr>
          <w:p w14:paraId="17FCDECF" w14:textId="3192203E" w:rsidR="00E2520E" w:rsidRPr="00B55627" w:rsidRDefault="00E2520E" w:rsidP="00E2520E">
            <w:pPr>
              <w:pStyle w:val="Tabletext"/>
              <w:jc w:val="center"/>
              <w:rPr>
                <w:sz w:val="16"/>
                <w:szCs w:val="16"/>
                <w:lang w:val="ru-RU"/>
              </w:rPr>
            </w:pPr>
            <w:r w:rsidRPr="00B55627">
              <w:rPr>
                <w:sz w:val="16"/>
                <w:szCs w:val="16"/>
                <w:lang w:val="ru-RU"/>
              </w:rPr>
              <w:t>5,25</w:t>
            </w:r>
          </w:p>
        </w:tc>
        <w:tc>
          <w:tcPr>
            <w:tcW w:w="1344" w:type="dxa"/>
            <w:vAlign w:val="center"/>
          </w:tcPr>
          <w:p w14:paraId="5AFC59F4" w14:textId="77777777" w:rsidR="00E2520E" w:rsidRPr="00B55627" w:rsidRDefault="00E2520E" w:rsidP="00E2520E">
            <w:pPr>
              <w:pStyle w:val="Tabletext"/>
              <w:jc w:val="center"/>
              <w:rPr>
                <w:sz w:val="16"/>
                <w:szCs w:val="16"/>
                <w:lang w:val="ru-RU"/>
              </w:rPr>
            </w:pPr>
            <w:r w:rsidRPr="00B55627">
              <w:rPr>
                <w:sz w:val="16"/>
                <w:szCs w:val="16"/>
                <w:lang w:val="ru-RU"/>
              </w:rPr>
              <w:t>10</w:t>
            </w:r>
          </w:p>
        </w:tc>
        <w:tc>
          <w:tcPr>
            <w:tcW w:w="1344" w:type="dxa"/>
            <w:vAlign w:val="center"/>
          </w:tcPr>
          <w:p w14:paraId="1E13CCAB" w14:textId="7AC6BDED" w:rsidR="00E2520E" w:rsidRPr="00B55627" w:rsidRDefault="00E0461C" w:rsidP="00E2520E">
            <w:pPr>
              <w:pStyle w:val="Tabletext"/>
              <w:jc w:val="center"/>
              <w:rPr>
                <w:sz w:val="16"/>
                <w:szCs w:val="16"/>
                <w:lang w:val="ru-RU"/>
              </w:rPr>
            </w:pPr>
            <w:r w:rsidRPr="00B55627">
              <w:rPr>
                <w:sz w:val="16"/>
                <w:szCs w:val="16"/>
                <w:lang w:val="ru-RU"/>
              </w:rPr>
              <w:t>0,7</w:t>
            </w:r>
            <w:r w:rsidRPr="00B55627">
              <w:rPr>
                <w:sz w:val="16"/>
                <w:szCs w:val="16"/>
                <w:lang w:val="ru-RU"/>
              </w:rPr>
              <w:sym w:font="Symbol" w:char="F02D"/>
            </w:r>
            <w:r w:rsidRPr="00B55627">
              <w:rPr>
                <w:sz w:val="16"/>
                <w:szCs w:val="16"/>
                <w:lang w:val="ru-RU"/>
              </w:rPr>
              <w:t>7,7</w:t>
            </w:r>
          </w:p>
        </w:tc>
        <w:tc>
          <w:tcPr>
            <w:tcW w:w="1273" w:type="dxa"/>
            <w:vAlign w:val="center"/>
          </w:tcPr>
          <w:p w14:paraId="789F8C97" w14:textId="4A17E88C" w:rsidR="00E2520E" w:rsidRPr="00B55627" w:rsidRDefault="00E2520E" w:rsidP="00E2520E">
            <w:pPr>
              <w:pStyle w:val="Tabletext"/>
              <w:jc w:val="center"/>
              <w:rPr>
                <w:sz w:val="16"/>
                <w:szCs w:val="16"/>
                <w:lang w:val="ru-RU"/>
              </w:rPr>
            </w:pPr>
            <w:r w:rsidRPr="00B55627">
              <w:rPr>
                <w:sz w:val="16"/>
                <w:szCs w:val="16"/>
                <w:lang w:val="ru-RU"/>
              </w:rPr>
              <w:t>6,8–11,5</w:t>
            </w:r>
          </w:p>
        </w:tc>
        <w:tc>
          <w:tcPr>
            <w:tcW w:w="1470" w:type="dxa"/>
            <w:vAlign w:val="center"/>
          </w:tcPr>
          <w:p w14:paraId="1BE18035" w14:textId="02F1DF76" w:rsidR="00E2520E" w:rsidRPr="00B55627" w:rsidRDefault="00E2520E" w:rsidP="00E2520E">
            <w:pPr>
              <w:pStyle w:val="Tabletext"/>
              <w:jc w:val="center"/>
              <w:rPr>
                <w:sz w:val="16"/>
                <w:szCs w:val="16"/>
                <w:lang w:val="ru-RU"/>
              </w:rPr>
            </w:pPr>
            <w:r w:rsidRPr="00B55627">
              <w:rPr>
                <w:sz w:val="16"/>
                <w:szCs w:val="16"/>
                <w:lang w:val="ru-RU"/>
              </w:rPr>
              <w:t xml:space="preserve">6,7–8 (2% </w:t>
            </w:r>
            <w:r w:rsidRPr="00B55627">
              <w:rPr>
                <w:sz w:val="16"/>
                <w:szCs w:val="16"/>
                <w:lang w:val="ru-RU"/>
              </w:rPr>
              <w:br/>
              <w:t>для волнового режима)</w:t>
            </w:r>
            <w:r w:rsidRPr="00542F18">
              <w:rPr>
                <w:sz w:val="16"/>
                <w:szCs w:val="16"/>
                <w:vertAlign w:val="superscript"/>
                <w:lang w:val="ru-RU"/>
              </w:rPr>
              <w:t>(1)</w:t>
            </w:r>
          </w:p>
        </w:tc>
        <w:tc>
          <w:tcPr>
            <w:tcW w:w="1302" w:type="dxa"/>
            <w:vAlign w:val="center"/>
          </w:tcPr>
          <w:p w14:paraId="6DF97640" w14:textId="474E5FBD" w:rsidR="00E2520E" w:rsidRPr="00B55627" w:rsidRDefault="00E2520E" w:rsidP="00E2520E">
            <w:pPr>
              <w:pStyle w:val="Tabletext"/>
              <w:jc w:val="center"/>
              <w:rPr>
                <w:sz w:val="16"/>
                <w:szCs w:val="16"/>
                <w:lang w:val="ru-RU"/>
              </w:rPr>
            </w:pPr>
            <w:r w:rsidRPr="00B55627">
              <w:rPr>
                <w:sz w:val="16"/>
                <w:szCs w:val="16"/>
                <w:lang w:val="ru-RU"/>
              </w:rPr>
              <w:t>6,4−9,1</w:t>
            </w:r>
            <w:r w:rsidRPr="00542F18">
              <w:rPr>
                <w:sz w:val="16"/>
                <w:szCs w:val="16"/>
                <w:vertAlign w:val="superscript"/>
                <w:lang w:val="ru-RU"/>
              </w:rPr>
              <w:t>(2)</w:t>
            </w:r>
          </w:p>
        </w:tc>
      </w:tr>
      <w:tr w:rsidR="00E2520E" w:rsidRPr="00B55627" w14:paraId="29CACA4E" w14:textId="163A572F" w:rsidTr="00542F18">
        <w:tc>
          <w:tcPr>
            <w:tcW w:w="1549" w:type="dxa"/>
            <w:tcBorders>
              <w:bottom w:val="single" w:sz="4" w:space="0" w:color="000000"/>
            </w:tcBorders>
          </w:tcPr>
          <w:p w14:paraId="63F50FEE" w14:textId="1F052FC7" w:rsidR="00E2520E" w:rsidRPr="00B55627" w:rsidRDefault="00E2520E" w:rsidP="00E2520E">
            <w:pPr>
              <w:pStyle w:val="Tabletext"/>
              <w:jc w:val="left"/>
              <w:rPr>
                <w:sz w:val="16"/>
                <w:szCs w:val="16"/>
                <w:lang w:val="ru-RU"/>
              </w:rPr>
            </w:pPr>
            <w:r w:rsidRPr="00B55627">
              <w:rPr>
                <w:sz w:val="16"/>
                <w:szCs w:val="16"/>
                <w:lang w:val="ru-RU"/>
              </w:rPr>
              <w:t>Пиковая э.и.и.м.,</w:t>
            </w:r>
            <w:r w:rsidR="00D43F49" w:rsidRPr="00B55627">
              <w:rPr>
                <w:sz w:val="16"/>
                <w:szCs w:val="16"/>
                <w:lang w:val="ru-RU"/>
              </w:rPr>
              <w:t> </w:t>
            </w:r>
            <w:r w:rsidRPr="00B55627">
              <w:rPr>
                <w:sz w:val="16"/>
                <w:szCs w:val="16"/>
                <w:lang w:val="ru-RU"/>
              </w:rPr>
              <w:t>дБВт</w:t>
            </w:r>
          </w:p>
        </w:tc>
        <w:tc>
          <w:tcPr>
            <w:tcW w:w="1358" w:type="dxa"/>
            <w:tcBorders>
              <w:bottom w:val="single" w:sz="4" w:space="0" w:color="000000"/>
            </w:tcBorders>
            <w:vAlign w:val="center"/>
          </w:tcPr>
          <w:p w14:paraId="47CC16A5" w14:textId="77777777" w:rsidR="00E2520E" w:rsidRPr="00B55627" w:rsidRDefault="00E2520E" w:rsidP="00E2520E">
            <w:pPr>
              <w:pStyle w:val="Tabletext"/>
              <w:jc w:val="center"/>
              <w:rPr>
                <w:sz w:val="16"/>
                <w:szCs w:val="16"/>
                <w:lang w:val="ru-RU"/>
              </w:rPr>
            </w:pPr>
            <w:r w:rsidRPr="00B55627">
              <w:rPr>
                <w:sz w:val="16"/>
                <w:szCs w:val="16"/>
                <w:lang w:val="ru-RU"/>
              </w:rPr>
              <w:t>60</w:t>
            </w:r>
          </w:p>
        </w:tc>
        <w:tc>
          <w:tcPr>
            <w:tcW w:w="1344" w:type="dxa"/>
            <w:tcBorders>
              <w:bottom w:val="single" w:sz="4" w:space="0" w:color="000000"/>
            </w:tcBorders>
            <w:vAlign w:val="center"/>
          </w:tcPr>
          <w:p w14:paraId="7B8D9154" w14:textId="05A7FADA" w:rsidR="00E2520E" w:rsidRPr="00B55627" w:rsidRDefault="00E2520E" w:rsidP="00E2520E">
            <w:pPr>
              <w:pStyle w:val="Tabletext"/>
              <w:jc w:val="center"/>
              <w:rPr>
                <w:sz w:val="16"/>
                <w:szCs w:val="16"/>
                <w:lang w:val="ru-RU"/>
              </w:rPr>
            </w:pPr>
            <w:r w:rsidRPr="00B55627">
              <w:rPr>
                <w:sz w:val="16"/>
                <w:szCs w:val="16"/>
                <w:lang w:val="ru-RU"/>
              </w:rPr>
              <w:t>51,1</w:t>
            </w:r>
          </w:p>
        </w:tc>
        <w:tc>
          <w:tcPr>
            <w:tcW w:w="1344" w:type="dxa"/>
            <w:tcBorders>
              <w:bottom w:val="single" w:sz="4" w:space="0" w:color="000000"/>
            </w:tcBorders>
            <w:vAlign w:val="center"/>
          </w:tcPr>
          <w:p w14:paraId="010D381C" w14:textId="72FABF7C" w:rsidR="00E2520E" w:rsidRPr="00B55627" w:rsidRDefault="00E0461C" w:rsidP="00E2520E">
            <w:pPr>
              <w:pStyle w:val="Tabletext"/>
              <w:jc w:val="center"/>
              <w:rPr>
                <w:sz w:val="16"/>
                <w:szCs w:val="16"/>
                <w:lang w:val="ru-RU"/>
              </w:rPr>
            </w:pPr>
            <w:r w:rsidRPr="00B55627">
              <w:rPr>
                <w:sz w:val="16"/>
                <w:szCs w:val="16"/>
                <w:lang w:val="ru-RU"/>
              </w:rPr>
              <w:t>66,3</w:t>
            </w:r>
          </w:p>
        </w:tc>
        <w:tc>
          <w:tcPr>
            <w:tcW w:w="1273" w:type="dxa"/>
            <w:tcBorders>
              <w:bottom w:val="single" w:sz="4" w:space="0" w:color="000000"/>
            </w:tcBorders>
            <w:vAlign w:val="center"/>
          </w:tcPr>
          <w:p w14:paraId="732E2F8F" w14:textId="19C30510" w:rsidR="00E2520E" w:rsidRPr="00B55627" w:rsidRDefault="00E2520E" w:rsidP="00E2520E">
            <w:pPr>
              <w:pStyle w:val="Tabletext"/>
              <w:jc w:val="center"/>
              <w:rPr>
                <w:sz w:val="16"/>
                <w:szCs w:val="16"/>
                <w:lang w:val="ru-RU"/>
              </w:rPr>
            </w:pPr>
            <w:r w:rsidRPr="00B55627">
              <w:rPr>
                <w:sz w:val="16"/>
                <w:szCs w:val="16"/>
                <w:lang w:val="ru-RU"/>
              </w:rPr>
              <w:t>70,7–74,5</w:t>
            </w:r>
          </w:p>
        </w:tc>
        <w:tc>
          <w:tcPr>
            <w:tcW w:w="1470" w:type="dxa"/>
            <w:tcBorders>
              <w:bottom w:val="single" w:sz="4" w:space="0" w:color="000000"/>
            </w:tcBorders>
            <w:vAlign w:val="center"/>
          </w:tcPr>
          <w:p w14:paraId="4DE3734A" w14:textId="77777777" w:rsidR="00E2520E" w:rsidRPr="00B55627" w:rsidRDefault="00E2520E" w:rsidP="00E2520E">
            <w:pPr>
              <w:pStyle w:val="Tabletext"/>
              <w:jc w:val="center"/>
              <w:rPr>
                <w:sz w:val="16"/>
                <w:szCs w:val="16"/>
                <w:lang w:val="ru-RU"/>
              </w:rPr>
            </w:pPr>
            <w:r w:rsidRPr="00B55627">
              <w:rPr>
                <w:sz w:val="16"/>
                <w:szCs w:val="16"/>
                <w:lang w:val="ru-RU"/>
              </w:rPr>
              <w:t>78</w:t>
            </w:r>
          </w:p>
        </w:tc>
        <w:tc>
          <w:tcPr>
            <w:tcW w:w="1302" w:type="dxa"/>
            <w:tcBorders>
              <w:bottom w:val="single" w:sz="4" w:space="0" w:color="000000"/>
            </w:tcBorders>
            <w:vAlign w:val="center"/>
          </w:tcPr>
          <w:p w14:paraId="572F6922" w14:textId="68185288" w:rsidR="00E2520E" w:rsidRPr="00B55627" w:rsidRDefault="00E2520E" w:rsidP="00E2520E">
            <w:pPr>
              <w:pStyle w:val="Tabletext"/>
              <w:jc w:val="center"/>
              <w:rPr>
                <w:sz w:val="16"/>
                <w:szCs w:val="16"/>
                <w:lang w:val="ru-RU"/>
              </w:rPr>
            </w:pPr>
            <w:r w:rsidRPr="00B55627">
              <w:rPr>
                <w:sz w:val="16"/>
                <w:szCs w:val="16"/>
                <w:lang w:val="ru-RU"/>
              </w:rPr>
              <w:t>74,5</w:t>
            </w:r>
          </w:p>
        </w:tc>
      </w:tr>
      <w:tr w:rsidR="00E2520E" w:rsidRPr="00B55627" w14:paraId="21DC05A3" w14:textId="50E12CFE" w:rsidTr="00542F18">
        <w:tc>
          <w:tcPr>
            <w:tcW w:w="1549" w:type="dxa"/>
            <w:tcBorders>
              <w:bottom w:val="single" w:sz="4" w:space="0" w:color="000000"/>
            </w:tcBorders>
          </w:tcPr>
          <w:p w14:paraId="63BFE5CE" w14:textId="76804735" w:rsidR="00E2520E" w:rsidRPr="00B55627" w:rsidRDefault="00E2520E" w:rsidP="00E2520E">
            <w:pPr>
              <w:pStyle w:val="Tabletext"/>
              <w:jc w:val="left"/>
              <w:rPr>
                <w:sz w:val="16"/>
                <w:szCs w:val="16"/>
                <w:lang w:val="ru-RU"/>
              </w:rPr>
            </w:pPr>
            <w:r w:rsidRPr="00B55627">
              <w:rPr>
                <w:sz w:val="16"/>
                <w:szCs w:val="16"/>
                <w:lang w:val="ru-RU"/>
              </w:rPr>
              <w:t>Коэффициент шума системы, дБ</w:t>
            </w:r>
          </w:p>
        </w:tc>
        <w:tc>
          <w:tcPr>
            <w:tcW w:w="1358" w:type="dxa"/>
            <w:tcBorders>
              <w:bottom w:val="single" w:sz="4" w:space="0" w:color="000000"/>
            </w:tcBorders>
            <w:vAlign w:val="center"/>
          </w:tcPr>
          <w:p w14:paraId="52140C80" w14:textId="1DA6C438" w:rsidR="00E2520E" w:rsidRPr="00B55627" w:rsidRDefault="00E2520E" w:rsidP="00E2520E">
            <w:pPr>
              <w:pStyle w:val="Tabletext"/>
              <w:jc w:val="center"/>
              <w:rPr>
                <w:sz w:val="16"/>
                <w:szCs w:val="16"/>
                <w:lang w:val="ru-RU"/>
              </w:rPr>
            </w:pPr>
            <w:r w:rsidRPr="00B55627">
              <w:rPr>
                <w:sz w:val="16"/>
                <w:szCs w:val="16"/>
                <w:lang w:val="ru-RU"/>
              </w:rPr>
              <w:t>4,0</w:t>
            </w:r>
          </w:p>
        </w:tc>
        <w:tc>
          <w:tcPr>
            <w:tcW w:w="1344" w:type="dxa"/>
            <w:tcBorders>
              <w:bottom w:val="single" w:sz="4" w:space="0" w:color="000000"/>
            </w:tcBorders>
            <w:vAlign w:val="center"/>
          </w:tcPr>
          <w:p w14:paraId="66305F3E" w14:textId="3A0DF8FB" w:rsidR="00E2520E" w:rsidRPr="00B55627" w:rsidRDefault="00E2520E" w:rsidP="00E2520E">
            <w:pPr>
              <w:pStyle w:val="Tabletext"/>
              <w:jc w:val="center"/>
              <w:rPr>
                <w:sz w:val="16"/>
                <w:szCs w:val="16"/>
                <w:lang w:val="ru-RU"/>
              </w:rPr>
            </w:pPr>
            <w:r w:rsidRPr="00B55627">
              <w:rPr>
                <w:sz w:val="16"/>
                <w:szCs w:val="16"/>
                <w:lang w:val="ru-RU"/>
              </w:rPr>
              <w:t>7,0</w:t>
            </w:r>
          </w:p>
        </w:tc>
        <w:tc>
          <w:tcPr>
            <w:tcW w:w="1344" w:type="dxa"/>
            <w:tcBorders>
              <w:bottom w:val="single" w:sz="4" w:space="0" w:color="000000"/>
            </w:tcBorders>
            <w:vAlign w:val="center"/>
          </w:tcPr>
          <w:p w14:paraId="68C2B812" w14:textId="67E301ED" w:rsidR="00E2520E" w:rsidRPr="00B55627" w:rsidRDefault="00E2520E" w:rsidP="00E2520E">
            <w:pPr>
              <w:pStyle w:val="Tabletext"/>
              <w:jc w:val="center"/>
              <w:rPr>
                <w:sz w:val="16"/>
                <w:szCs w:val="16"/>
                <w:lang w:val="ru-RU"/>
              </w:rPr>
            </w:pPr>
            <w:r w:rsidRPr="00B55627">
              <w:rPr>
                <w:sz w:val="16"/>
                <w:szCs w:val="16"/>
                <w:lang w:val="ru-RU"/>
              </w:rPr>
              <w:t>3,9</w:t>
            </w:r>
          </w:p>
        </w:tc>
        <w:tc>
          <w:tcPr>
            <w:tcW w:w="1273" w:type="dxa"/>
            <w:tcBorders>
              <w:bottom w:val="single" w:sz="4" w:space="0" w:color="000000"/>
            </w:tcBorders>
            <w:vAlign w:val="center"/>
          </w:tcPr>
          <w:p w14:paraId="111C6F9F" w14:textId="14D954B6" w:rsidR="00E2520E" w:rsidRPr="00B55627" w:rsidRDefault="00E2520E" w:rsidP="00E2520E">
            <w:pPr>
              <w:pStyle w:val="Tabletext"/>
              <w:jc w:val="center"/>
              <w:rPr>
                <w:sz w:val="16"/>
                <w:szCs w:val="16"/>
                <w:lang w:val="ru-RU"/>
              </w:rPr>
            </w:pPr>
            <w:r w:rsidRPr="00B55627">
              <w:rPr>
                <w:sz w:val="16"/>
                <w:szCs w:val="16"/>
                <w:lang w:val="ru-RU"/>
              </w:rPr>
              <w:t>4,9</w:t>
            </w:r>
          </w:p>
        </w:tc>
        <w:tc>
          <w:tcPr>
            <w:tcW w:w="1470" w:type="dxa"/>
            <w:tcBorders>
              <w:bottom w:val="single" w:sz="4" w:space="0" w:color="000000"/>
            </w:tcBorders>
            <w:vAlign w:val="center"/>
          </w:tcPr>
          <w:p w14:paraId="0AF2DB84" w14:textId="66FDCE1A" w:rsidR="00E2520E" w:rsidRPr="00B55627" w:rsidRDefault="00E2520E" w:rsidP="00E2520E">
            <w:pPr>
              <w:pStyle w:val="Tabletext"/>
              <w:jc w:val="center"/>
              <w:rPr>
                <w:sz w:val="16"/>
                <w:szCs w:val="16"/>
                <w:lang w:val="ru-RU"/>
              </w:rPr>
            </w:pPr>
            <w:r w:rsidRPr="00B55627">
              <w:rPr>
                <w:sz w:val="16"/>
                <w:szCs w:val="16"/>
                <w:lang w:val="ru-RU"/>
              </w:rPr>
              <w:t>3,3</w:t>
            </w:r>
          </w:p>
        </w:tc>
        <w:tc>
          <w:tcPr>
            <w:tcW w:w="1302" w:type="dxa"/>
            <w:tcBorders>
              <w:bottom w:val="single" w:sz="4" w:space="0" w:color="000000"/>
            </w:tcBorders>
            <w:vAlign w:val="center"/>
          </w:tcPr>
          <w:p w14:paraId="6987FED6" w14:textId="1A8912DA" w:rsidR="00E2520E" w:rsidRPr="00B55627" w:rsidRDefault="00E2520E" w:rsidP="00E2520E">
            <w:pPr>
              <w:pStyle w:val="Tabletext"/>
              <w:jc w:val="center"/>
              <w:rPr>
                <w:sz w:val="16"/>
                <w:szCs w:val="16"/>
                <w:lang w:val="ru-RU"/>
              </w:rPr>
            </w:pPr>
            <w:r w:rsidRPr="00B55627">
              <w:rPr>
                <w:sz w:val="16"/>
                <w:szCs w:val="16"/>
                <w:lang w:val="ru-RU"/>
              </w:rPr>
              <w:t>2,6</w:t>
            </w:r>
          </w:p>
        </w:tc>
      </w:tr>
      <w:tr w:rsidR="00E2520E" w:rsidRPr="00B55627" w14:paraId="3FFA5873" w14:textId="21484D88" w:rsidTr="00542F18">
        <w:tc>
          <w:tcPr>
            <w:tcW w:w="9640" w:type="dxa"/>
            <w:gridSpan w:val="7"/>
            <w:tcBorders>
              <w:left w:val="nil"/>
              <w:bottom w:val="nil"/>
              <w:right w:val="nil"/>
            </w:tcBorders>
          </w:tcPr>
          <w:p w14:paraId="0022EB04" w14:textId="77777777" w:rsidR="00E2520E" w:rsidRPr="00B55627" w:rsidRDefault="00E2520E" w:rsidP="00940A5A">
            <w:pPr>
              <w:pStyle w:val="TableLegendNote"/>
              <w:tabs>
                <w:tab w:val="clear" w:pos="284"/>
                <w:tab w:val="clear" w:pos="567"/>
                <w:tab w:val="left" w:pos="224"/>
              </w:tabs>
              <w:spacing w:before="0"/>
              <w:ind w:left="224" w:hanging="309"/>
              <w:rPr>
                <w:lang w:val="ru-RU"/>
              </w:rPr>
            </w:pPr>
            <w:r w:rsidRPr="00542F18">
              <w:rPr>
                <w:szCs w:val="16"/>
                <w:vertAlign w:val="superscript"/>
                <w:lang w:val="ru-RU"/>
              </w:rPr>
              <w:t>(1)</w:t>
            </w:r>
            <w:r w:rsidRPr="00B55627">
              <w:rPr>
                <w:lang w:val="ru-RU"/>
              </w:rPr>
              <w:tab/>
            </w:r>
            <w:r w:rsidRPr="00B55627">
              <w:rPr>
                <w:sz w:val="17"/>
                <w:szCs w:val="17"/>
                <w:lang w:val="ru-RU"/>
              </w:rPr>
              <w:t>Волновой</w:t>
            </w:r>
            <w:r w:rsidRPr="00B55627">
              <w:rPr>
                <w:lang w:val="ru-RU"/>
              </w:rPr>
              <w:t xml:space="preserve"> режим используется только над океаном.</w:t>
            </w:r>
          </w:p>
          <w:p w14:paraId="6DD3228F" w14:textId="758B4ABE" w:rsidR="00E2520E" w:rsidRPr="00B55627" w:rsidRDefault="00E2520E" w:rsidP="00940A5A">
            <w:pPr>
              <w:pStyle w:val="TableLegendNote"/>
              <w:tabs>
                <w:tab w:val="clear" w:pos="284"/>
                <w:tab w:val="clear" w:pos="567"/>
                <w:tab w:val="left" w:pos="224"/>
              </w:tabs>
              <w:spacing w:before="0"/>
              <w:ind w:left="224" w:hanging="309"/>
              <w:rPr>
                <w:vertAlign w:val="superscript"/>
                <w:lang w:val="ru-RU"/>
              </w:rPr>
            </w:pPr>
            <w:r w:rsidRPr="00542F18">
              <w:rPr>
                <w:szCs w:val="16"/>
                <w:vertAlign w:val="superscript"/>
                <w:lang w:val="ru-RU"/>
              </w:rPr>
              <w:t>(2)</w:t>
            </w:r>
            <w:r w:rsidRPr="00B55627">
              <w:rPr>
                <w:sz w:val="20"/>
                <w:vertAlign w:val="superscript"/>
                <w:lang w:val="ru-RU" w:eastAsia="ja-JP"/>
              </w:rPr>
              <w:tab/>
            </w:r>
            <w:r w:rsidR="00360037" w:rsidRPr="00B55627">
              <w:rPr>
                <w:lang w:val="ru-RU"/>
              </w:rPr>
              <w:t>В некоторых режимах наблюдения работа с непостоянной частотой повторения импульсов (PRF) будет осуществляться в этом диапазоне</w:t>
            </w:r>
            <w:r w:rsidR="00940A5A" w:rsidRPr="00B55627">
              <w:rPr>
                <w:lang w:val="ru-RU"/>
              </w:rPr>
              <w:t> </w:t>
            </w:r>
            <w:r w:rsidR="00360037" w:rsidRPr="00B55627">
              <w:rPr>
                <w:lang w:val="ru-RU"/>
              </w:rPr>
              <w:t>PRF.</w:t>
            </w:r>
          </w:p>
        </w:tc>
      </w:tr>
    </w:tbl>
    <w:p w14:paraId="2E1A5009" w14:textId="77777777" w:rsidR="00542F18" w:rsidRDefault="00542F18" w:rsidP="00542F18">
      <w:pPr>
        <w:pStyle w:val="Tablefin"/>
      </w:pPr>
      <w:bookmarkStart w:id="43" w:name="_Toc83391026"/>
      <w:bookmarkStart w:id="44" w:name="_Toc83628056"/>
      <w:bookmarkStart w:id="45" w:name="_Toc86831011"/>
      <w:bookmarkStart w:id="46" w:name="_Toc206171212"/>
    </w:p>
    <w:p w14:paraId="3BC37A3D" w14:textId="7B4556A7" w:rsidR="00D2326E" w:rsidRPr="00B55627" w:rsidRDefault="00D2326E" w:rsidP="00E2520E">
      <w:pPr>
        <w:pStyle w:val="Heading2"/>
        <w:spacing w:before="360"/>
        <w:rPr>
          <w:lang w:val="ru-RU"/>
        </w:rPr>
      </w:pPr>
      <w:r w:rsidRPr="00B55627">
        <w:rPr>
          <w:lang w:val="ru-RU"/>
        </w:rPr>
        <w:t>7.</w:t>
      </w:r>
      <w:r w:rsidR="004700F0" w:rsidRPr="00B55627">
        <w:rPr>
          <w:lang w:val="ru-RU"/>
        </w:rPr>
        <w:t>4</w:t>
      </w:r>
      <w:r w:rsidRPr="00B55627">
        <w:rPr>
          <w:lang w:val="ru-RU"/>
        </w:rPr>
        <w:tab/>
      </w:r>
      <w:bookmarkEnd w:id="43"/>
      <w:bookmarkEnd w:id="44"/>
      <w:bookmarkEnd w:id="45"/>
      <w:r w:rsidR="00A21687" w:rsidRPr="00B55627">
        <w:rPr>
          <w:szCs w:val="22"/>
          <w:lang w:val="ru-RU"/>
        </w:rPr>
        <w:t>Типов</w:t>
      </w:r>
      <w:r w:rsidR="001B57FD" w:rsidRPr="00B55627">
        <w:rPr>
          <w:szCs w:val="22"/>
          <w:lang w:val="ru-RU"/>
        </w:rPr>
        <w:t>ые параметры активных датчиков, работающих в полосе частот 3100–3300 МГц</w:t>
      </w:r>
      <w:bookmarkEnd w:id="46"/>
    </w:p>
    <w:p w14:paraId="77D0EA6F" w14:textId="5DB07EAD" w:rsidR="00E2520E" w:rsidRPr="00B55627" w:rsidRDefault="00A21687" w:rsidP="004700F0">
      <w:pPr>
        <w:keepNext/>
        <w:keepLines/>
        <w:rPr>
          <w:lang w:val="ru-RU"/>
        </w:rPr>
      </w:pPr>
      <w:r w:rsidRPr="00B55627">
        <w:rPr>
          <w:szCs w:val="22"/>
          <w:lang w:val="ru-RU"/>
        </w:rPr>
        <w:t>Типов</w:t>
      </w:r>
      <w:r w:rsidR="001B57FD" w:rsidRPr="00B55627">
        <w:rPr>
          <w:szCs w:val="22"/>
          <w:lang w:val="ru-RU"/>
        </w:rPr>
        <w:t>ые характеристики РСА, работающих в диапазоне 3,1 ГГц, приведены в таблице </w:t>
      </w:r>
      <w:r w:rsidR="00E0461C" w:rsidRPr="00B55627">
        <w:rPr>
          <w:szCs w:val="22"/>
          <w:lang w:val="ru-RU"/>
        </w:rPr>
        <w:t>8</w:t>
      </w:r>
      <w:r w:rsidR="001B57FD" w:rsidRPr="00B55627">
        <w:rPr>
          <w:szCs w:val="22"/>
          <w:lang w:val="ru-RU"/>
        </w:rPr>
        <w:t>.</w:t>
      </w:r>
    </w:p>
    <w:p w14:paraId="79B53CE2" w14:textId="44972F61" w:rsidR="00D2326E" w:rsidRPr="00B55627" w:rsidRDefault="001B57FD" w:rsidP="00D2326E">
      <w:pPr>
        <w:pStyle w:val="TableNo"/>
        <w:rPr>
          <w:lang w:val="ru-RU"/>
        </w:rPr>
      </w:pPr>
      <w:r w:rsidRPr="00B55627">
        <w:rPr>
          <w:lang w:val="ru-RU"/>
        </w:rPr>
        <w:t>ТАБЛИЦА</w:t>
      </w:r>
      <w:r w:rsidR="00D2326E" w:rsidRPr="00B55627">
        <w:rPr>
          <w:lang w:val="ru-RU"/>
        </w:rPr>
        <w:t xml:space="preserve"> </w:t>
      </w:r>
      <w:r w:rsidR="00E0461C" w:rsidRPr="00B55627">
        <w:rPr>
          <w:lang w:val="ru-RU"/>
        </w:rPr>
        <w:t>8</w:t>
      </w:r>
    </w:p>
    <w:p w14:paraId="38EDAAD4" w14:textId="56F90A7B" w:rsidR="00D2326E" w:rsidRPr="00B55627" w:rsidRDefault="001B57FD" w:rsidP="00D2326E">
      <w:pPr>
        <w:pStyle w:val="Tabletitle"/>
        <w:rPr>
          <w:lang w:val="ru-RU"/>
        </w:rPr>
      </w:pPr>
      <w:r w:rsidRPr="00B55627">
        <w:rPr>
          <w:szCs w:val="22"/>
          <w:lang w:val="ru-RU"/>
        </w:rPr>
        <w:t xml:space="preserve">Характеристики датчиков систем ССИЗ (активной), </w:t>
      </w:r>
      <w:r w:rsidRPr="00B55627">
        <w:rPr>
          <w:szCs w:val="22"/>
          <w:lang w:val="ru-RU"/>
        </w:rPr>
        <w:br/>
        <w:t>работающих в полосе частот 3100–3300 МГц</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65"/>
        <w:gridCol w:w="1525"/>
        <w:gridCol w:w="1645"/>
        <w:gridCol w:w="1647"/>
        <w:gridCol w:w="1647"/>
      </w:tblGrid>
      <w:tr w:rsidR="005255C6" w:rsidRPr="00B55627" w14:paraId="31856A4D" w14:textId="0D6AEB9F" w:rsidTr="00117AEE">
        <w:trPr>
          <w:trHeight w:val="288"/>
          <w:jc w:val="center"/>
        </w:trPr>
        <w:tc>
          <w:tcPr>
            <w:tcW w:w="1643" w:type="pct"/>
          </w:tcPr>
          <w:p w14:paraId="10BF6341" w14:textId="3790114A" w:rsidR="005255C6" w:rsidRPr="00B55627" w:rsidRDefault="005255C6" w:rsidP="005255C6">
            <w:pPr>
              <w:pStyle w:val="Tablehead"/>
              <w:rPr>
                <w:sz w:val="20"/>
                <w:lang w:val="ru-RU"/>
              </w:rPr>
            </w:pPr>
            <w:r w:rsidRPr="00B55627">
              <w:rPr>
                <w:sz w:val="20"/>
                <w:lang w:val="ru-RU"/>
              </w:rPr>
              <w:t>Параметр</w:t>
            </w:r>
          </w:p>
        </w:tc>
        <w:tc>
          <w:tcPr>
            <w:tcW w:w="792" w:type="pct"/>
          </w:tcPr>
          <w:p w14:paraId="194F7F18" w14:textId="77777777" w:rsidR="005255C6" w:rsidRPr="00B55627" w:rsidRDefault="005255C6" w:rsidP="005255C6">
            <w:pPr>
              <w:pStyle w:val="Tablehead"/>
              <w:rPr>
                <w:sz w:val="20"/>
                <w:lang w:val="ru-RU"/>
              </w:rPr>
            </w:pPr>
            <w:r w:rsidRPr="00B55627">
              <w:rPr>
                <w:sz w:val="20"/>
                <w:lang w:val="ru-RU"/>
              </w:rPr>
              <w:t>SAR-C1</w:t>
            </w:r>
          </w:p>
        </w:tc>
        <w:tc>
          <w:tcPr>
            <w:tcW w:w="854" w:type="pct"/>
          </w:tcPr>
          <w:p w14:paraId="41A821C8" w14:textId="73DDED65" w:rsidR="005255C6" w:rsidRPr="00B55627" w:rsidRDefault="005255C6" w:rsidP="005255C6">
            <w:pPr>
              <w:pStyle w:val="Tablehead"/>
              <w:rPr>
                <w:sz w:val="20"/>
                <w:lang w:val="ru-RU"/>
              </w:rPr>
            </w:pPr>
            <w:r w:rsidRPr="00B55627">
              <w:rPr>
                <w:sz w:val="20"/>
                <w:lang w:val="ru-RU"/>
              </w:rPr>
              <w:t>SAR-C2</w:t>
            </w:r>
          </w:p>
        </w:tc>
        <w:tc>
          <w:tcPr>
            <w:tcW w:w="855" w:type="pct"/>
          </w:tcPr>
          <w:p w14:paraId="2FA03E5E" w14:textId="07BEE6C7" w:rsidR="005255C6" w:rsidRPr="00B55627" w:rsidRDefault="005255C6" w:rsidP="005255C6">
            <w:pPr>
              <w:pStyle w:val="Tablehead"/>
              <w:rPr>
                <w:sz w:val="20"/>
                <w:lang w:val="ru-RU"/>
              </w:rPr>
            </w:pPr>
            <w:r w:rsidRPr="00B55627">
              <w:rPr>
                <w:sz w:val="20"/>
                <w:lang w:val="ru-RU"/>
              </w:rPr>
              <w:t>SAR-C3</w:t>
            </w:r>
          </w:p>
        </w:tc>
        <w:tc>
          <w:tcPr>
            <w:tcW w:w="855" w:type="pct"/>
            <w:vAlign w:val="center"/>
          </w:tcPr>
          <w:p w14:paraId="59DDDF45" w14:textId="3AB930C6" w:rsidR="005255C6" w:rsidRPr="00B55627" w:rsidRDefault="005255C6" w:rsidP="00117AEE">
            <w:pPr>
              <w:pStyle w:val="Tablehead"/>
              <w:rPr>
                <w:sz w:val="20"/>
                <w:lang w:val="ru-RU"/>
              </w:rPr>
            </w:pPr>
            <w:r w:rsidRPr="00B55627">
              <w:rPr>
                <w:sz w:val="20"/>
                <w:lang w:val="ru-RU"/>
              </w:rPr>
              <w:t>SAR-C4</w:t>
            </w:r>
          </w:p>
        </w:tc>
      </w:tr>
      <w:tr w:rsidR="005255C6" w:rsidRPr="00B55627" w14:paraId="093536D4" w14:textId="2FCB3B5D" w:rsidTr="00117AEE">
        <w:trPr>
          <w:jc w:val="center"/>
        </w:trPr>
        <w:tc>
          <w:tcPr>
            <w:tcW w:w="1643" w:type="pct"/>
            <w:vAlign w:val="center"/>
          </w:tcPr>
          <w:p w14:paraId="664BD0C1" w14:textId="0449F9EB" w:rsidR="005255C6" w:rsidRPr="00B55627" w:rsidRDefault="005255C6" w:rsidP="005255C6">
            <w:pPr>
              <w:pStyle w:val="Tabletext"/>
              <w:jc w:val="left"/>
              <w:rPr>
                <w:sz w:val="20"/>
                <w:lang w:val="ru-RU"/>
              </w:rPr>
            </w:pPr>
            <w:r w:rsidRPr="00B55627">
              <w:rPr>
                <w:sz w:val="20"/>
                <w:lang w:val="ru-RU"/>
              </w:rPr>
              <w:t>Тип датчика</w:t>
            </w:r>
          </w:p>
        </w:tc>
        <w:tc>
          <w:tcPr>
            <w:tcW w:w="792" w:type="pct"/>
            <w:vAlign w:val="center"/>
          </w:tcPr>
          <w:p w14:paraId="05947294" w14:textId="57639A39" w:rsidR="005255C6" w:rsidRPr="00B55627" w:rsidRDefault="005255C6" w:rsidP="005255C6">
            <w:pPr>
              <w:pStyle w:val="Tabletext"/>
              <w:jc w:val="center"/>
              <w:rPr>
                <w:sz w:val="20"/>
                <w:lang w:val="ru-RU"/>
              </w:rPr>
            </w:pPr>
            <w:r w:rsidRPr="00B55627">
              <w:rPr>
                <w:sz w:val="20"/>
                <w:lang w:val="ru-RU"/>
              </w:rPr>
              <w:t>РСА</w:t>
            </w:r>
          </w:p>
        </w:tc>
        <w:tc>
          <w:tcPr>
            <w:tcW w:w="854" w:type="pct"/>
          </w:tcPr>
          <w:p w14:paraId="1FCEDD1B" w14:textId="2B995F8A" w:rsidR="005255C6" w:rsidRPr="00B55627" w:rsidRDefault="005255C6" w:rsidP="005255C6">
            <w:pPr>
              <w:pStyle w:val="Tabletext"/>
              <w:jc w:val="center"/>
              <w:rPr>
                <w:sz w:val="20"/>
                <w:lang w:val="ru-RU"/>
              </w:rPr>
            </w:pPr>
            <w:r w:rsidRPr="00B55627">
              <w:rPr>
                <w:sz w:val="20"/>
                <w:lang w:val="ru-RU"/>
              </w:rPr>
              <w:t>РСА</w:t>
            </w:r>
          </w:p>
        </w:tc>
        <w:tc>
          <w:tcPr>
            <w:tcW w:w="855" w:type="pct"/>
          </w:tcPr>
          <w:p w14:paraId="2CDF2FB0" w14:textId="4726ED92" w:rsidR="005255C6" w:rsidRPr="00B55627" w:rsidRDefault="005255C6" w:rsidP="005255C6">
            <w:pPr>
              <w:pStyle w:val="Tabletext"/>
              <w:jc w:val="center"/>
              <w:rPr>
                <w:sz w:val="20"/>
                <w:lang w:val="ru-RU"/>
              </w:rPr>
            </w:pPr>
            <w:r w:rsidRPr="00B55627">
              <w:rPr>
                <w:sz w:val="20"/>
                <w:lang w:val="ru-RU"/>
              </w:rPr>
              <w:t>РСА</w:t>
            </w:r>
          </w:p>
        </w:tc>
        <w:tc>
          <w:tcPr>
            <w:tcW w:w="855" w:type="pct"/>
            <w:vAlign w:val="center"/>
          </w:tcPr>
          <w:p w14:paraId="22B12020" w14:textId="7D9DAE32" w:rsidR="005255C6" w:rsidRPr="00B55627" w:rsidRDefault="00A27C7B" w:rsidP="00117AEE">
            <w:pPr>
              <w:pStyle w:val="Tabletext"/>
              <w:jc w:val="center"/>
              <w:rPr>
                <w:sz w:val="20"/>
                <w:lang w:val="ru-RU"/>
              </w:rPr>
            </w:pPr>
            <w:r w:rsidRPr="00B55627">
              <w:rPr>
                <w:sz w:val="20"/>
                <w:lang w:val="ru-RU"/>
              </w:rPr>
              <w:t>РСА</w:t>
            </w:r>
          </w:p>
        </w:tc>
      </w:tr>
      <w:tr w:rsidR="005255C6" w:rsidRPr="00B55627" w14:paraId="614D99CC" w14:textId="002A2E17" w:rsidTr="00117AEE">
        <w:trPr>
          <w:jc w:val="center"/>
        </w:trPr>
        <w:tc>
          <w:tcPr>
            <w:tcW w:w="1643" w:type="pct"/>
            <w:vAlign w:val="center"/>
          </w:tcPr>
          <w:p w14:paraId="598505DB" w14:textId="0AF71BAA" w:rsidR="005255C6" w:rsidRPr="00B55627" w:rsidRDefault="005255C6" w:rsidP="005255C6">
            <w:pPr>
              <w:pStyle w:val="Tabletext"/>
              <w:jc w:val="left"/>
              <w:rPr>
                <w:sz w:val="20"/>
                <w:lang w:val="ru-RU"/>
              </w:rPr>
            </w:pPr>
            <w:r w:rsidRPr="00B55627">
              <w:rPr>
                <w:sz w:val="20"/>
                <w:lang w:val="ru-RU"/>
              </w:rPr>
              <w:t>Тип орбиты</w:t>
            </w:r>
          </w:p>
        </w:tc>
        <w:tc>
          <w:tcPr>
            <w:tcW w:w="792" w:type="pct"/>
            <w:vAlign w:val="center"/>
          </w:tcPr>
          <w:p w14:paraId="5F3E8E27" w14:textId="5480E55A" w:rsidR="005255C6" w:rsidRPr="00B55627" w:rsidRDefault="005255C6" w:rsidP="005255C6">
            <w:pPr>
              <w:pStyle w:val="Tabletext"/>
              <w:jc w:val="center"/>
              <w:rPr>
                <w:sz w:val="20"/>
                <w:lang w:val="ru-RU"/>
              </w:rPr>
            </w:pPr>
            <w:r w:rsidRPr="00B55627">
              <w:rPr>
                <w:sz w:val="20"/>
                <w:lang w:val="ru-RU"/>
              </w:rPr>
              <w:t>Круговая, ССО</w:t>
            </w:r>
          </w:p>
        </w:tc>
        <w:tc>
          <w:tcPr>
            <w:tcW w:w="854" w:type="pct"/>
          </w:tcPr>
          <w:p w14:paraId="051E0789" w14:textId="3D4A9B72" w:rsidR="005255C6" w:rsidRPr="00B55627" w:rsidRDefault="005255C6" w:rsidP="005255C6">
            <w:pPr>
              <w:pStyle w:val="Tabletext"/>
              <w:jc w:val="center"/>
              <w:rPr>
                <w:sz w:val="20"/>
                <w:lang w:val="ru-RU"/>
              </w:rPr>
            </w:pPr>
            <w:r w:rsidRPr="00B55627">
              <w:rPr>
                <w:sz w:val="20"/>
                <w:lang w:val="ru-RU"/>
              </w:rPr>
              <w:t>Круговая</w:t>
            </w:r>
          </w:p>
        </w:tc>
        <w:tc>
          <w:tcPr>
            <w:tcW w:w="855" w:type="pct"/>
          </w:tcPr>
          <w:p w14:paraId="25058F0D" w14:textId="3F17196D" w:rsidR="005255C6" w:rsidRPr="00B55627" w:rsidRDefault="005255C6" w:rsidP="005255C6">
            <w:pPr>
              <w:pStyle w:val="Tabletext"/>
              <w:jc w:val="center"/>
              <w:rPr>
                <w:sz w:val="20"/>
                <w:lang w:val="ru-RU"/>
              </w:rPr>
            </w:pPr>
            <w:r w:rsidRPr="00B55627">
              <w:rPr>
                <w:sz w:val="20"/>
                <w:lang w:val="ru-RU"/>
              </w:rPr>
              <w:t>Круговая</w:t>
            </w:r>
          </w:p>
        </w:tc>
        <w:tc>
          <w:tcPr>
            <w:tcW w:w="855" w:type="pct"/>
            <w:vAlign w:val="center"/>
          </w:tcPr>
          <w:p w14:paraId="6D36E040" w14:textId="16563C00" w:rsidR="005255C6" w:rsidRPr="00B55627" w:rsidRDefault="00C4644D" w:rsidP="00117AEE">
            <w:pPr>
              <w:pStyle w:val="Tabletext"/>
              <w:jc w:val="center"/>
              <w:rPr>
                <w:sz w:val="20"/>
                <w:lang w:val="ru-RU"/>
              </w:rPr>
            </w:pPr>
            <w:r w:rsidRPr="00B55627">
              <w:rPr>
                <w:sz w:val="20"/>
                <w:lang w:val="ru-RU"/>
              </w:rPr>
              <w:t>Круговая, ССО</w:t>
            </w:r>
          </w:p>
        </w:tc>
      </w:tr>
      <w:tr w:rsidR="005255C6" w:rsidRPr="00B55627" w14:paraId="33D6BE5D" w14:textId="6D45E46B" w:rsidTr="00117AEE">
        <w:trPr>
          <w:jc w:val="center"/>
        </w:trPr>
        <w:tc>
          <w:tcPr>
            <w:tcW w:w="1643" w:type="pct"/>
            <w:vAlign w:val="center"/>
          </w:tcPr>
          <w:p w14:paraId="79120A29" w14:textId="0401F420" w:rsidR="005255C6" w:rsidRPr="00B55627" w:rsidRDefault="005255C6" w:rsidP="005255C6">
            <w:pPr>
              <w:pStyle w:val="Tabletext"/>
              <w:jc w:val="left"/>
              <w:rPr>
                <w:sz w:val="20"/>
                <w:lang w:val="ru-RU"/>
              </w:rPr>
            </w:pPr>
            <w:r w:rsidRPr="00B55627">
              <w:rPr>
                <w:sz w:val="20"/>
                <w:lang w:val="ru-RU"/>
              </w:rPr>
              <w:t>Высота, км</w:t>
            </w:r>
          </w:p>
        </w:tc>
        <w:tc>
          <w:tcPr>
            <w:tcW w:w="792" w:type="pct"/>
            <w:vAlign w:val="center"/>
          </w:tcPr>
          <w:p w14:paraId="441CCC0B" w14:textId="2E035653" w:rsidR="005255C6" w:rsidRPr="00B55627" w:rsidRDefault="005255C6" w:rsidP="005255C6">
            <w:pPr>
              <w:pStyle w:val="Tabletext"/>
              <w:jc w:val="center"/>
              <w:rPr>
                <w:sz w:val="20"/>
                <w:lang w:val="ru-RU"/>
              </w:rPr>
            </w:pPr>
            <w:r w:rsidRPr="00B55627">
              <w:rPr>
                <w:sz w:val="20"/>
                <w:lang w:val="ru-RU"/>
              </w:rPr>
              <w:t>500</w:t>
            </w:r>
          </w:p>
        </w:tc>
        <w:tc>
          <w:tcPr>
            <w:tcW w:w="854" w:type="pct"/>
          </w:tcPr>
          <w:p w14:paraId="4ECE635E" w14:textId="70DCE06A" w:rsidR="005255C6" w:rsidRPr="00B55627" w:rsidRDefault="005255C6" w:rsidP="005255C6">
            <w:pPr>
              <w:pStyle w:val="Tabletext"/>
              <w:jc w:val="center"/>
              <w:rPr>
                <w:sz w:val="20"/>
                <w:lang w:val="ru-RU"/>
              </w:rPr>
            </w:pPr>
            <w:r w:rsidRPr="00B55627">
              <w:rPr>
                <w:sz w:val="20"/>
                <w:lang w:val="ru-RU"/>
              </w:rPr>
              <w:t>503–536</w:t>
            </w:r>
          </w:p>
        </w:tc>
        <w:tc>
          <w:tcPr>
            <w:tcW w:w="855" w:type="pct"/>
          </w:tcPr>
          <w:p w14:paraId="063B8129" w14:textId="0419B93B" w:rsidR="005255C6" w:rsidRPr="00B55627" w:rsidRDefault="005255C6" w:rsidP="005255C6">
            <w:pPr>
              <w:pStyle w:val="Tabletext"/>
              <w:jc w:val="center"/>
              <w:rPr>
                <w:sz w:val="20"/>
                <w:lang w:val="ru-RU"/>
              </w:rPr>
            </w:pPr>
            <w:r w:rsidRPr="00B55627">
              <w:rPr>
                <w:sz w:val="20"/>
                <w:lang w:val="ru-RU"/>
              </w:rPr>
              <w:t>503–536</w:t>
            </w:r>
          </w:p>
        </w:tc>
        <w:tc>
          <w:tcPr>
            <w:tcW w:w="855" w:type="pct"/>
            <w:vAlign w:val="center"/>
          </w:tcPr>
          <w:p w14:paraId="2D58DE20" w14:textId="56B513E1" w:rsidR="005255C6" w:rsidRPr="00B55627" w:rsidRDefault="005255C6" w:rsidP="00117AEE">
            <w:pPr>
              <w:pStyle w:val="Tabletext"/>
              <w:jc w:val="center"/>
              <w:rPr>
                <w:sz w:val="20"/>
                <w:lang w:val="ru-RU"/>
              </w:rPr>
            </w:pPr>
            <w:r w:rsidRPr="00B55627">
              <w:rPr>
                <w:sz w:val="20"/>
                <w:lang w:val="ru-RU"/>
              </w:rPr>
              <w:t>747</w:t>
            </w:r>
          </w:p>
        </w:tc>
      </w:tr>
      <w:tr w:rsidR="005255C6" w:rsidRPr="00B55627" w14:paraId="5DD4FEBA" w14:textId="454E31D7" w:rsidTr="00117AEE">
        <w:trPr>
          <w:jc w:val="center"/>
        </w:trPr>
        <w:tc>
          <w:tcPr>
            <w:tcW w:w="1643" w:type="pct"/>
            <w:vAlign w:val="center"/>
          </w:tcPr>
          <w:p w14:paraId="5051BFAA" w14:textId="103DC849" w:rsidR="005255C6" w:rsidRPr="00B55627" w:rsidRDefault="005255C6" w:rsidP="005255C6">
            <w:pPr>
              <w:pStyle w:val="Tabletext"/>
              <w:jc w:val="left"/>
              <w:rPr>
                <w:sz w:val="20"/>
                <w:lang w:val="ru-RU"/>
              </w:rPr>
            </w:pPr>
            <w:r w:rsidRPr="00B55627">
              <w:rPr>
                <w:sz w:val="20"/>
                <w:lang w:val="ru-RU"/>
              </w:rPr>
              <w:t>Наклонение орбиты, градусы</w:t>
            </w:r>
          </w:p>
        </w:tc>
        <w:tc>
          <w:tcPr>
            <w:tcW w:w="792" w:type="pct"/>
            <w:vAlign w:val="center"/>
          </w:tcPr>
          <w:p w14:paraId="6B32BA57" w14:textId="08C3B738" w:rsidR="005255C6" w:rsidRPr="00B55627" w:rsidRDefault="005255C6" w:rsidP="005255C6">
            <w:pPr>
              <w:pStyle w:val="Tabletext"/>
              <w:jc w:val="center"/>
              <w:rPr>
                <w:sz w:val="20"/>
                <w:lang w:val="ru-RU"/>
              </w:rPr>
            </w:pPr>
            <w:r w:rsidRPr="00B55627">
              <w:rPr>
                <w:sz w:val="20"/>
                <w:lang w:val="ru-RU"/>
              </w:rPr>
              <w:t>97,3</w:t>
            </w:r>
          </w:p>
        </w:tc>
        <w:tc>
          <w:tcPr>
            <w:tcW w:w="854" w:type="pct"/>
          </w:tcPr>
          <w:p w14:paraId="0FC64784" w14:textId="7D2D66A3" w:rsidR="005255C6" w:rsidRPr="00B55627" w:rsidRDefault="005255C6" w:rsidP="005255C6">
            <w:pPr>
              <w:pStyle w:val="Tabletext"/>
              <w:jc w:val="center"/>
              <w:rPr>
                <w:sz w:val="20"/>
                <w:lang w:val="ru-RU"/>
              </w:rPr>
            </w:pPr>
            <w:r w:rsidRPr="00B55627">
              <w:rPr>
                <w:sz w:val="20"/>
                <w:lang w:val="ru-RU"/>
              </w:rPr>
              <w:t>97,4</w:t>
            </w:r>
          </w:p>
        </w:tc>
        <w:tc>
          <w:tcPr>
            <w:tcW w:w="855" w:type="pct"/>
          </w:tcPr>
          <w:p w14:paraId="345C8E89" w14:textId="6C666E96" w:rsidR="005255C6" w:rsidRPr="00B55627" w:rsidRDefault="005255C6" w:rsidP="005255C6">
            <w:pPr>
              <w:pStyle w:val="Tabletext"/>
              <w:jc w:val="center"/>
              <w:rPr>
                <w:sz w:val="20"/>
                <w:lang w:val="ru-RU"/>
              </w:rPr>
            </w:pPr>
            <w:r w:rsidRPr="00B55627">
              <w:rPr>
                <w:sz w:val="20"/>
                <w:lang w:val="ru-RU"/>
              </w:rPr>
              <w:t>97,4</w:t>
            </w:r>
          </w:p>
        </w:tc>
        <w:tc>
          <w:tcPr>
            <w:tcW w:w="855" w:type="pct"/>
            <w:vAlign w:val="center"/>
          </w:tcPr>
          <w:p w14:paraId="63DAD221" w14:textId="568CACF9" w:rsidR="005255C6" w:rsidRPr="00B55627" w:rsidRDefault="005255C6" w:rsidP="00117AEE">
            <w:pPr>
              <w:pStyle w:val="Tabletext"/>
              <w:jc w:val="center"/>
              <w:rPr>
                <w:sz w:val="20"/>
                <w:lang w:val="ru-RU"/>
              </w:rPr>
            </w:pPr>
            <w:r w:rsidRPr="00B55627">
              <w:rPr>
                <w:sz w:val="20"/>
                <w:lang w:val="ru-RU"/>
              </w:rPr>
              <w:t>98</w:t>
            </w:r>
            <w:r w:rsidR="00117AEE" w:rsidRPr="00B55627">
              <w:rPr>
                <w:sz w:val="20"/>
                <w:lang w:val="ru-RU"/>
              </w:rPr>
              <w:t>,</w:t>
            </w:r>
            <w:r w:rsidRPr="00B55627">
              <w:rPr>
                <w:sz w:val="20"/>
                <w:lang w:val="ru-RU"/>
              </w:rPr>
              <w:t>4</w:t>
            </w:r>
          </w:p>
        </w:tc>
      </w:tr>
      <w:tr w:rsidR="005255C6" w:rsidRPr="00B55627" w14:paraId="67597468" w14:textId="5CBC31B3" w:rsidTr="00117AEE">
        <w:trPr>
          <w:jc w:val="center"/>
        </w:trPr>
        <w:tc>
          <w:tcPr>
            <w:tcW w:w="1643" w:type="pct"/>
            <w:vAlign w:val="center"/>
          </w:tcPr>
          <w:p w14:paraId="4F3D010F" w14:textId="040F04F0" w:rsidR="005255C6" w:rsidRPr="00B55627" w:rsidRDefault="005255C6" w:rsidP="005255C6">
            <w:pPr>
              <w:pStyle w:val="Tabletext"/>
              <w:jc w:val="left"/>
              <w:rPr>
                <w:sz w:val="20"/>
                <w:lang w:val="ru-RU"/>
              </w:rPr>
            </w:pPr>
            <w:r w:rsidRPr="00B55627">
              <w:rPr>
                <w:sz w:val="20"/>
                <w:lang w:val="ru-RU"/>
              </w:rPr>
              <w:t>Местное солнечное время восходящего узла</w:t>
            </w:r>
          </w:p>
        </w:tc>
        <w:tc>
          <w:tcPr>
            <w:tcW w:w="792" w:type="pct"/>
            <w:vAlign w:val="center"/>
          </w:tcPr>
          <w:p w14:paraId="725E6DF8" w14:textId="745E6D7E" w:rsidR="005255C6" w:rsidRPr="00B55627" w:rsidRDefault="005255C6" w:rsidP="005255C6">
            <w:pPr>
              <w:pStyle w:val="Tabletext"/>
              <w:jc w:val="center"/>
              <w:rPr>
                <w:sz w:val="20"/>
                <w:lang w:val="ru-RU"/>
              </w:rPr>
            </w:pPr>
            <w:r w:rsidRPr="00B55627">
              <w:rPr>
                <w:sz w:val="20"/>
                <w:lang w:val="ru-RU"/>
              </w:rPr>
              <w:t>06:00</w:t>
            </w:r>
          </w:p>
        </w:tc>
        <w:tc>
          <w:tcPr>
            <w:tcW w:w="854" w:type="pct"/>
            <w:vAlign w:val="center"/>
          </w:tcPr>
          <w:p w14:paraId="07D169CA" w14:textId="14C1A8EC" w:rsidR="005255C6" w:rsidRPr="00B55627" w:rsidRDefault="005255C6" w:rsidP="005255C6">
            <w:pPr>
              <w:pStyle w:val="Tabletext"/>
              <w:jc w:val="center"/>
              <w:rPr>
                <w:sz w:val="20"/>
                <w:lang w:val="ru-RU"/>
              </w:rPr>
            </w:pPr>
            <w:r w:rsidRPr="00B55627">
              <w:rPr>
                <w:sz w:val="20"/>
                <w:lang w:val="ru-RU"/>
              </w:rPr>
              <w:t>09:00±1:00</w:t>
            </w:r>
          </w:p>
        </w:tc>
        <w:tc>
          <w:tcPr>
            <w:tcW w:w="855" w:type="pct"/>
            <w:vAlign w:val="center"/>
          </w:tcPr>
          <w:p w14:paraId="42022530" w14:textId="3E5379B1" w:rsidR="005255C6" w:rsidRPr="00B55627" w:rsidRDefault="005255C6" w:rsidP="005255C6">
            <w:pPr>
              <w:pStyle w:val="Tabletext"/>
              <w:jc w:val="center"/>
              <w:rPr>
                <w:sz w:val="20"/>
                <w:lang w:val="ru-RU"/>
              </w:rPr>
            </w:pPr>
            <w:r w:rsidRPr="00B55627">
              <w:rPr>
                <w:sz w:val="20"/>
                <w:lang w:val="ru-RU"/>
              </w:rPr>
              <w:t>10:00±1:00</w:t>
            </w:r>
          </w:p>
        </w:tc>
        <w:tc>
          <w:tcPr>
            <w:tcW w:w="855" w:type="pct"/>
            <w:vAlign w:val="center"/>
          </w:tcPr>
          <w:p w14:paraId="3ACB8794" w14:textId="510AEB8A" w:rsidR="005255C6" w:rsidRPr="00B55627" w:rsidRDefault="005255C6" w:rsidP="00117AEE">
            <w:pPr>
              <w:pStyle w:val="Tabletext"/>
              <w:jc w:val="center"/>
              <w:rPr>
                <w:sz w:val="20"/>
                <w:lang w:val="ru-RU"/>
              </w:rPr>
            </w:pPr>
            <w:r w:rsidRPr="00B55627">
              <w:rPr>
                <w:sz w:val="20"/>
                <w:lang w:val="ru-RU"/>
              </w:rPr>
              <w:t>06</w:t>
            </w:r>
            <w:r w:rsidR="00E83596" w:rsidRPr="00B55627">
              <w:rPr>
                <w:sz w:val="20"/>
                <w:lang w:val="ru-RU"/>
              </w:rPr>
              <w:t>:</w:t>
            </w:r>
            <w:r w:rsidRPr="00B55627">
              <w:rPr>
                <w:sz w:val="20"/>
                <w:lang w:val="ru-RU"/>
              </w:rPr>
              <w:t>00</w:t>
            </w:r>
          </w:p>
        </w:tc>
      </w:tr>
      <w:tr w:rsidR="005255C6" w:rsidRPr="00B55627" w14:paraId="0FCB956F" w14:textId="2D1D13A8" w:rsidTr="00117AEE">
        <w:trPr>
          <w:jc w:val="center"/>
        </w:trPr>
        <w:tc>
          <w:tcPr>
            <w:tcW w:w="1643" w:type="pct"/>
            <w:vAlign w:val="center"/>
          </w:tcPr>
          <w:p w14:paraId="6DD3AF0B" w14:textId="2520930A" w:rsidR="005255C6" w:rsidRPr="00B55627" w:rsidRDefault="005255C6" w:rsidP="005255C6">
            <w:pPr>
              <w:pStyle w:val="Tabletext"/>
              <w:jc w:val="left"/>
              <w:rPr>
                <w:sz w:val="20"/>
                <w:lang w:val="ru-RU"/>
              </w:rPr>
            </w:pPr>
            <w:r w:rsidRPr="00B55627">
              <w:rPr>
                <w:sz w:val="20"/>
                <w:lang w:val="ru-RU"/>
              </w:rPr>
              <w:t>Период повторения, дни</w:t>
            </w:r>
          </w:p>
        </w:tc>
        <w:tc>
          <w:tcPr>
            <w:tcW w:w="792" w:type="pct"/>
            <w:vAlign w:val="center"/>
          </w:tcPr>
          <w:p w14:paraId="6CEF1D19" w14:textId="6EA8EA84" w:rsidR="005255C6" w:rsidRPr="00B55627" w:rsidRDefault="005255C6" w:rsidP="005255C6">
            <w:pPr>
              <w:pStyle w:val="Tabletext"/>
              <w:jc w:val="center"/>
              <w:rPr>
                <w:sz w:val="20"/>
                <w:lang w:val="ru-RU"/>
              </w:rPr>
            </w:pPr>
            <w:r w:rsidRPr="00B55627">
              <w:rPr>
                <w:sz w:val="20"/>
                <w:lang w:val="ru-RU"/>
              </w:rPr>
              <w:t>31</w:t>
            </w:r>
          </w:p>
        </w:tc>
        <w:tc>
          <w:tcPr>
            <w:tcW w:w="854" w:type="pct"/>
          </w:tcPr>
          <w:p w14:paraId="707BC7BA" w14:textId="0112F206" w:rsidR="005255C6" w:rsidRPr="00B55627" w:rsidRDefault="005255C6" w:rsidP="005255C6">
            <w:pPr>
              <w:pStyle w:val="Tabletext"/>
              <w:jc w:val="center"/>
              <w:rPr>
                <w:sz w:val="20"/>
                <w:lang w:val="ru-RU"/>
              </w:rPr>
            </w:pPr>
            <w:r w:rsidRPr="00B55627">
              <w:rPr>
                <w:sz w:val="20"/>
                <w:lang w:val="ru-RU"/>
              </w:rPr>
              <w:t>16</w:t>
            </w:r>
          </w:p>
        </w:tc>
        <w:tc>
          <w:tcPr>
            <w:tcW w:w="855" w:type="pct"/>
          </w:tcPr>
          <w:p w14:paraId="1DCAFFFF" w14:textId="561478AD" w:rsidR="005255C6" w:rsidRPr="00B55627" w:rsidRDefault="005255C6" w:rsidP="005255C6">
            <w:pPr>
              <w:pStyle w:val="Tabletext"/>
              <w:jc w:val="center"/>
              <w:rPr>
                <w:sz w:val="20"/>
                <w:lang w:val="ru-RU"/>
              </w:rPr>
            </w:pPr>
            <w:r w:rsidRPr="00B55627">
              <w:rPr>
                <w:sz w:val="20"/>
                <w:lang w:val="ru-RU"/>
              </w:rPr>
              <w:t>16</w:t>
            </w:r>
          </w:p>
        </w:tc>
        <w:tc>
          <w:tcPr>
            <w:tcW w:w="855" w:type="pct"/>
            <w:vAlign w:val="center"/>
          </w:tcPr>
          <w:p w14:paraId="4F87D42B" w14:textId="048417D7" w:rsidR="005255C6" w:rsidRPr="00B55627" w:rsidRDefault="005255C6" w:rsidP="00117AEE">
            <w:pPr>
              <w:pStyle w:val="Tabletext"/>
              <w:jc w:val="center"/>
              <w:rPr>
                <w:sz w:val="20"/>
                <w:lang w:val="ru-RU"/>
              </w:rPr>
            </w:pPr>
            <w:r w:rsidRPr="00B55627">
              <w:rPr>
                <w:sz w:val="20"/>
                <w:lang w:val="ru-RU"/>
              </w:rPr>
              <w:t>12</w:t>
            </w:r>
          </w:p>
        </w:tc>
      </w:tr>
      <w:tr w:rsidR="005255C6" w:rsidRPr="00B55627" w14:paraId="237BE778" w14:textId="28E3620B" w:rsidTr="00FE2B55">
        <w:trPr>
          <w:jc w:val="center"/>
        </w:trPr>
        <w:tc>
          <w:tcPr>
            <w:tcW w:w="1643" w:type="pct"/>
            <w:vAlign w:val="center"/>
          </w:tcPr>
          <w:p w14:paraId="103074DB" w14:textId="78A6A56E" w:rsidR="005255C6" w:rsidRPr="00B55627" w:rsidRDefault="005255C6" w:rsidP="005255C6">
            <w:pPr>
              <w:pStyle w:val="Tabletext"/>
              <w:jc w:val="left"/>
              <w:rPr>
                <w:sz w:val="20"/>
                <w:lang w:val="ru-RU"/>
              </w:rPr>
            </w:pPr>
            <w:r w:rsidRPr="00B55627">
              <w:rPr>
                <w:sz w:val="20"/>
                <w:lang w:val="ru-RU"/>
              </w:rPr>
              <w:t>Тип антенны</w:t>
            </w:r>
          </w:p>
        </w:tc>
        <w:tc>
          <w:tcPr>
            <w:tcW w:w="792" w:type="pct"/>
            <w:vAlign w:val="center"/>
          </w:tcPr>
          <w:p w14:paraId="2DFFAB82" w14:textId="2EE023CA" w:rsidR="005255C6" w:rsidRPr="00B55627" w:rsidDel="00C34BA0" w:rsidRDefault="005255C6" w:rsidP="005255C6">
            <w:pPr>
              <w:pStyle w:val="Tabletext"/>
              <w:jc w:val="center"/>
              <w:rPr>
                <w:sz w:val="20"/>
                <w:lang w:val="ru-RU"/>
              </w:rPr>
            </w:pPr>
            <w:r w:rsidRPr="00B55627">
              <w:rPr>
                <w:sz w:val="20"/>
                <w:lang w:val="ru-RU"/>
              </w:rPr>
              <w:t>–</w:t>
            </w:r>
          </w:p>
        </w:tc>
        <w:tc>
          <w:tcPr>
            <w:tcW w:w="854" w:type="pct"/>
            <w:vAlign w:val="center"/>
          </w:tcPr>
          <w:p w14:paraId="36040201" w14:textId="408EAF88" w:rsidR="005255C6" w:rsidRPr="00B55627" w:rsidRDefault="005255C6" w:rsidP="00FE2B55">
            <w:pPr>
              <w:pStyle w:val="Tabletext"/>
              <w:jc w:val="center"/>
              <w:rPr>
                <w:sz w:val="20"/>
                <w:lang w:val="ru-RU"/>
              </w:rPr>
            </w:pPr>
            <w:r w:rsidRPr="00B55627">
              <w:rPr>
                <w:sz w:val="20"/>
                <w:lang w:val="ru-RU"/>
              </w:rPr>
              <w:t>Параболическое зеркало</w:t>
            </w:r>
          </w:p>
        </w:tc>
        <w:tc>
          <w:tcPr>
            <w:tcW w:w="855" w:type="pct"/>
            <w:vAlign w:val="center"/>
          </w:tcPr>
          <w:p w14:paraId="35269055" w14:textId="7DF12F5F" w:rsidR="005255C6" w:rsidRPr="00B55627" w:rsidRDefault="005255C6" w:rsidP="00FE2B55">
            <w:pPr>
              <w:pStyle w:val="Tabletext"/>
              <w:jc w:val="center"/>
              <w:rPr>
                <w:sz w:val="20"/>
                <w:lang w:val="ru-RU"/>
              </w:rPr>
            </w:pPr>
            <w:r w:rsidRPr="00B55627">
              <w:rPr>
                <w:sz w:val="20"/>
                <w:lang w:val="ru-RU"/>
              </w:rPr>
              <w:t>Параболическое зеркало</w:t>
            </w:r>
          </w:p>
        </w:tc>
        <w:tc>
          <w:tcPr>
            <w:tcW w:w="855" w:type="pct"/>
            <w:vAlign w:val="center"/>
          </w:tcPr>
          <w:p w14:paraId="36351378" w14:textId="6E43138E" w:rsidR="005255C6" w:rsidRPr="00B55627" w:rsidRDefault="00E7232F" w:rsidP="00117AEE">
            <w:pPr>
              <w:pStyle w:val="Tabletext"/>
              <w:jc w:val="center"/>
              <w:rPr>
                <w:sz w:val="20"/>
                <w:lang w:val="ru-RU"/>
              </w:rPr>
            </w:pPr>
            <w:r w:rsidRPr="00B55627">
              <w:rPr>
                <w:sz w:val="20"/>
                <w:lang w:val="ru-RU"/>
              </w:rPr>
              <w:t>Развертываемый сетчатый рефлектор</w:t>
            </w:r>
          </w:p>
        </w:tc>
      </w:tr>
      <w:tr w:rsidR="005255C6" w:rsidRPr="00B55627" w14:paraId="118E4A6A" w14:textId="2D38A368" w:rsidTr="00117AEE">
        <w:trPr>
          <w:jc w:val="center"/>
        </w:trPr>
        <w:tc>
          <w:tcPr>
            <w:tcW w:w="1643" w:type="pct"/>
            <w:vAlign w:val="center"/>
          </w:tcPr>
          <w:p w14:paraId="636BB138" w14:textId="4EB4DE86" w:rsidR="005255C6" w:rsidRPr="00B55627" w:rsidRDefault="005255C6" w:rsidP="005255C6">
            <w:pPr>
              <w:pStyle w:val="Tabletext"/>
              <w:jc w:val="left"/>
              <w:rPr>
                <w:sz w:val="20"/>
                <w:lang w:val="ru-RU"/>
              </w:rPr>
            </w:pPr>
            <w:r w:rsidRPr="00B55627">
              <w:rPr>
                <w:sz w:val="20"/>
                <w:lang w:val="ru-RU"/>
              </w:rPr>
              <w:t>Количество лучей</w:t>
            </w:r>
          </w:p>
        </w:tc>
        <w:tc>
          <w:tcPr>
            <w:tcW w:w="792" w:type="pct"/>
            <w:vAlign w:val="center"/>
          </w:tcPr>
          <w:p w14:paraId="357AAE40" w14:textId="4FA6E03D" w:rsidR="005255C6" w:rsidRPr="00B55627" w:rsidRDefault="005255C6" w:rsidP="005255C6">
            <w:pPr>
              <w:pStyle w:val="Tabletext"/>
              <w:jc w:val="center"/>
              <w:rPr>
                <w:sz w:val="20"/>
                <w:lang w:val="ru-RU"/>
              </w:rPr>
            </w:pPr>
            <w:r w:rsidRPr="00B55627">
              <w:rPr>
                <w:sz w:val="20"/>
                <w:lang w:val="ru-RU"/>
              </w:rPr>
              <w:t>9</w:t>
            </w:r>
          </w:p>
        </w:tc>
        <w:tc>
          <w:tcPr>
            <w:tcW w:w="854" w:type="pct"/>
          </w:tcPr>
          <w:p w14:paraId="3A0587B5" w14:textId="12692015" w:rsidR="005255C6" w:rsidRPr="00B55627" w:rsidRDefault="005255C6" w:rsidP="005255C6">
            <w:pPr>
              <w:pStyle w:val="Tabletext"/>
              <w:jc w:val="center"/>
              <w:rPr>
                <w:sz w:val="20"/>
                <w:lang w:val="ru-RU"/>
              </w:rPr>
            </w:pPr>
            <w:r w:rsidRPr="00B55627">
              <w:rPr>
                <w:sz w:val="20"/>
                <w:lang w:val="ru-RU"/>
              </w:rPr>
              <w:t>–</w:t>
            </w:r>
          </w:p>
        </w:tc>
        <w:tc>
          <w:tcPr>
            <w:tcW w:w="855" w:type="pct"/>
          </w:tcPr>
          <w:p w14:paraId="27981C9C" w14:textId="3B07B46C" w:rsidR="005255C6" w:rsidRPr="00B55627" w:rsidRDefault="005255C6" w:rsidP="005255C6">
            <w:pPr>
              <w:pStyle w:val="Tabletext"/>
              <w:jc w:val="center"/>
              <w:rPr>
                <w:sz w:val="20"/>
                <w:lang w:val="ru-RU"/>
              </w:rPr>
            </w:pPr>
            <w:r w:rsidRPr="00B55627">
              <w:rPr>
                <w:sz w:val="20"/>
                <w:lang w:val="ru-RU"/>
              </w:rPr>
              <w:t>–</w:t>
            </w:r>
          </w:p>
        </w:tc>
        <w:tc>
          <w:tcPr>
            <w:tcW w:w="855" w:type="pct"/>
            <w:vAlign w:val="center"/>
          </w:tcPr>
          <w:p w14:paraId="70E1AB30" w14:textId="5F38719A" w:rsidR="005255C6" w:rsidRPr="00B55627" w:rsidRDefault="005255C6" w:rsidP="00117AEE">
            <w:pPr>
              <w:pStyle w:val="Tabletext"/>
              <w:jc w:val="center"/>
              <w:rPr>
                <w:sz w:val="20"/>
                <w:lang w:val="ru-RU"/>
              </w:rPr>
            </w:pPr>
            <w:r w:rsidRPr="00B55627">
              <w:rPr>
                <w:sz w:val="20"/>
                <w:lang w:val="ru-RU"/>
              </w:rPr>
              <w:t>24</w:t>
            </w:r>
          </w:p>
        </w:tc>
      </w:tr>
      <w:tr w:rsidR="005255C6" w:rsidRPr="00B55627" w14:paraId="13B70E5F" w14:textId="1C714B8C" w:rsidTr="00FE2B55">
        <w:trPr>
          <w:jc w:val="center"/>
        </w:trPr>
        <w:tc>
          <w:tcPr>
            <w:tcW w:w="1643" w:type="pct"/>
            <w:vAlign w:val="center"/>
          </w:tcPr>
          <w:p w14:paraId="1AC991C3" w14:textId="3159DC8C" w:rsidR="005255C6" w:rsidRPr="00B55627" w:rsidRDefault="005255C6" w:rsidP="005255C6">
            <w:pPr>
              <w:pStyle w:val="Tabletext"/>
              <w:jc w:val="left"/>
              <w:rPr>
                <w:sz w:val="20"/>
                <w:lang w:val="ru-RU"/>
              </w:rPr>
            </w:pPr>
            <w:r w:rsidRPr="00B55627">
              <w:rPr>
                <w:sz w:val="20"/>
                <w:lang w:val="ru-RU"/>
              </w:rPr>
              <w:t>Диаметр антенны</w:t>
            </w:r>
            <w:r w:rsidR="00117AEE" w:rsidRPr="00B55627">
              <w:rPr>
                <w:sz w:val="20"/>
                <w:lang w:val="ru-RU"/>
              </w:rPr>
              <w:t>, м</w:t>
            </w:r>
          </w:p>
        </w:tc>
        <w:tc>
          <w:tcPr>
            <w:tcW w:w="792" w:type="pct"/>
            <w:vAlign w:val="center"/>
          </w:tcPr>
          <w:p w14:paraId="41E9A3BB" w14:textId="22D6D497" w:rsidR="005255C6" w:rsidRPr="00B55627" w:rsidRDefault="005255C6" w:rsidP="005255C6">
            <w:pPr>
              <w:pStyle w:val="Tabletext"/>
              <w:jc w:val="center"/>
              <w:rPr>
                <w:sz w:val="20"/>
                <w:lang w:val="ru-RU"/>
              </w:rPr>
            </w:pPr>
            <w:r w:rsidRPr="00B55627">
              <w:rPr>
                <w:sz w:val="20"/>
                <w:lang w:val="ru-RU"/>
              </w:rPr>
              <w:t>–</w:t>
            </w:r>
          </w:p>
        </w:tc>
        <w:tc>
          <w:tcPr>
            <w:tcW w:w="854" w:type="pct"/>
            <w:vAlign w:val="center"/>
          </w:tcPr>
          <w:p w14:paraId="4553195D" w14:textId="156969D2" w:rsidR="005255C6" w:rsidRPr="00B55627" w:rsidRDefault="005255C6" w:rsidP="00FE2B55">
            <w:pPr>
              <w:pStyle w:val="Tabletext"/>
              <w:jc w:val="center"/>
              <w:rPr>
                <w:sz w:val="20"/>
                <w:lang w:val="ru-RU"/>
              </w:rPr>
            </w:pPr>
            <w:r w:rsidRPr="00B55627">
              <w:rPr>
                <w:sz w:val="20"/>
                <w:lang w:val="ru-RU"/>
              </w:rPr>
              <w:t>6</w:t>
            </w:r>
          </w:p>
        </w:tc>
        <w:tc>
          <w:tcPr>
            <w:tcW w:w="855" w:type="pct"/>
            <w:vAlign w:val="center"/>
          </w:tcPr>
          <w:p w14:paraId="65193946" w14:textId="467C3409" w:rsidR="005255C6" w:rsidRPr="00B55627" w:rsidRDefault="005255C6" w:rsidP="00FE2B55">
            <w:pPr>
              <w:pStyle w:val="Tabletext"/>
              <w:jc w:val="center"/>
              <w:rPr>
                <w:sz w:val="20"/>
                <w:lang w:val="ru-RU"/>
              </w:rPr>
            </w:pPr>
            <w:r w:rsidRPr="00B55627">
              <w:rPr>
                <w:sz w:val="20"/>
                <w:lang w:val="ru-RU"/>
              </w:rPr>
              <w:t>6</w:t>
            </w:r>
          </w:p>
        </w:tc>
        <w:tc>
          <w:tcPr>
            <w:tcW w:w="855" w:type="pct"/>
            <w:vAlign w:val="center"/>
          </w:tcPr>
          <w:p w14:paraId="416BFE1F" w14:textId="136B0102" w:rsidR="005255C6" w:rsidRPr="00B55627" w:rsidRDefault="005255C6" w:rsidP="00117AEE">
            <w:pPr>
              <w:pStyle w:val="Tabletext"/>
              <w:jc w:val="center"/>
              <w:rPr>
                <w:sz w:val="20"/>
                <w:lang w:val="ru-RU"/>
              </w:rPr>
            </w:pPr>
            <w:r w:rsidRPr="00B55627">
              <w:rPr>
                <w:sz w:val="20"/>
                <w:lang w:val="ru-RU"/>
              </w:rPr>
              <w:t>12</w:t>
            </w:r>
          </w:p>
        </w:tc>
      </w:tr>
      <w:tr w:rsidR="005255C6" w:rsidRPr="00B55627" w14:paraId="4030B828" w14:textId="6700B0F1" w:rsidTr="00FE2B55">
        <w:trPr>
          <w:jc w:val="center"/>
        </w:trPr>
        <w:tc>
          <w:tcPr>
            <w:tcW w:w="1643" w:type="pct"/>
            <w:vAlign w:val="center"/>
          </w:tcPr>
          <w:p w14:paraId="70AF011D" w14:textId="12D9D1A2" w:rsidR="005255C6" w:rsidRPr="00B55627" w:rsidRDefault="005255C6" w:rsidP="005255C6">
            <w:pPr>
              <w:pStyle w:val="Tabletext"/>
              <w:jc w:val="left"/>
              <w:rPr>
                <w:sz w:val="20"/>
                <w:lang w:val="ru-RU"/>
              </w:rPr>
            </w:pPr>
            <w:r w:rsidRPr="00B55627">
              <w:rPr>
                <w:sz w:val="20"/>
                <w:lang w:val="ru-RU"/>
              </w:rPr>
              <w:t xml:space="preserve">Пиковое усиление </w:t>
            </w:r>
            <w:r w:rsidR="00E83596" w:rsidRPr="00B55627">
              <w:rPr>
                <w:sz w:val="20"/>
                <w:lang w:val="ru-RU"/>
              </w:rPr>
              <w:t xml:space="preserve">передачи/приема </w:t>
            </w:r>
            <w:r w:rsidRPr="00B55627">
              <w:rPr>
                <w:sz w:val="20"/>
                <w:lang w:val="ru-RU"/>
              </w:rPr>
              <w:t>антенны, дБи</w:t>
            </w:r>
          </w:p>
        </w:tc>
        <w:tc>
          <w:tcPr>
            <w:tcW w:w="792" w:type="pct"/>
            <w:vAlign w:val="center"/>
          </w:tcPr>
          <w:p w14:paraId="04CAB4FE" w14:textId="6A01D718" w:rsidR="005255C6" w:rsidRPr="00B55627" w:rsidRDefault="005255C6" w:rsidP="005255C6">
            <w:pPr>
              <w:pStyle w:val="Tabletext"/>
              <w:jc w:val="center"/>
              <w:rPr>
                <w:sz w:val="20"/>
                <w:lang w:val="ru-RU"/>
              </w:rPr>
            </w:pPr>
            <w:r w:rsidRPr="00B55627">
              <w:rPr>
                <w:sz w:val="20"/>
                <w:lang w:val="ru-RU"/>
              </w:rPr>
              <w:t>37,6</w:t>
            </w:r>
          </w:p>
        </w:tc>
        <w:tc>
          <w:tcPr>
            <w:tcW w:w="854" w:type="pct"/>
            <w:vAlign w:val="center"/>
          </w:tcPr>
          <w:p w14:paraId="5B136CA6" w14:textId="62AD07AD" w:rsidR="005255C6" w:rsidRPr="00B55627" w:rsidRDefault="005255C6" w:rsidP="00FE2B55">
            <w:pPr>
              <w:pStyle w:val="Tabletext"/>
              <w:keepLines/>
              <w:tabs>
                <w:tab w:val="left" w:leader="dot" w:pos="7938"/>
                <w:tab w:val="center" w:pos="9526"/>
              </w:tabs>
              <w:ind w:left="567" w:hanging="567"/>
              <w:jc w:val="center"/>
              <w:rPr>
                <w:sz w:val="20"/>
                <w:lang w:val="ru-RU"/>
              </w:rPr>
            </w:pPr>
            <w:r w:rsidRPr="00B55627">
              <w:rPr>
                <w:sz w:val="20"/>
                <w:lang w:val="ru-RU"/>
              </w:rPr>
              <w:t>42</w:t>
            </w:r>
          </w:p>
        </w:tc>
        <w:tc>
          <w:tcPr>
            <w:tcW w:w="855" w:type="pct"/>
            <w:vAlign w:val="center"/>
          </w:tcPr>
          <w:p w14:paraId="3B6F843C" w14:textId="2FEAC1F5" w:rsidR="005255C6" w:rsidRPr="00B55627" w:rsidRDefault="005255C6" w:rsidP="00FE2B55">
            <w:pPr>
              <w:pStyle w:val="Tabletext"/>
              <w:keepLines/>
              <w:tabs>
                <w:tab w:val="left" w:leader="dot" w:pos="7938"/>
                <w:tab w:val="center" w:pos="9526"/>
              </w:tabs>
              <w:ind w:left="567" w:hanging="567"/>
              <w:jc w:val="center"/>
              <w:rPr>
                <w:sz w:val="20"/>
                <w:lang w:val="ru-RU"/>
              </w:rPr>
            </w:pPr>
            <w:r w:rsidRPr="00B55627">
              <w:rPr>
                <w:sz w:val="20"/>
                <w:lang w:val="ru-RU"/>
              </w:rPr>
              <w:t>44</w:t>
            </w:r>
          </w:p>
        </w:tc>
        <w:tc>
          <w:tcPr>
            <w:tcW w:w="855" w:type="pct"/>
            <w:vAlign w:val="center"/>
          </w:tcPr>
          <w:p w14:paraId="20910AE8" w14:textId="0B1257F6" w:rsidR="005255C6" w:rsidRPr="00B55627" w:rsidRDefault="005255C6" w:rsidP="00117AEE">
            <w:pPr>
              <w:pStyle w:val="Tabletext"/>
              <w:keepLines/>
              <w:tabs>
                <w:tab w:val="left" w:leader="dot" w:pos="7938"/>
                <w:tab w:val="center" w:pos="9526"/>
              </w:tabs>
              <w:ind w:left="567" w:hanging="567"/>
              <w:jc w:val="center"/>
              <w:rPr>
                <w:sz w:val="20"/>
                <w:lang w:val="ru-RU"/>
              </w:rPr>
            </w:pPr>
            <w:r w:rsidRPr="00B55627">
              <w:rPr>
                <w:sz w:val="20"/>
                <w:lang w:val="ru-RU"/>
              </w:rPr>
              <w:t>38</w:t>
            </w:r>
          </w:p>
        </w:tc>
      </w:tr>
      <w:tr w:rsidR="005255C6" w:rsidRPr="00B55627" w14:paraId="64023B3B" w14:textId="775C3BB2" w:rsidTr="00FE2B55">
        <w:trPr>
          <w:trHeight w:val="210"/>
          <w:jc w:val="center"/>
        </w:trPr>
        <w:tc>
          <w:tcPr>
            <w:tcW w:w="1643" w:type="pct"/>
            <w:vAlign w:val="center"/>
          </w:tcPr>
          <w:p w14:paraId="28159F83" w14:textId="441B4323" w:rsidR="005255C6" w:rsidRPr="00B55627" w:rsidRDefault="005255C6" w:rsidP="005255C6">
            <w:pPr>
              <w:pStyle w:val="Tabletext"/>
              <w:jc w:val="left"/>
              <w:rPr>
                <w:sz w:val="20"/>
                <w:lang w:val="ru-RU"/>
              </w:rPr>
            </w:pPr>
            <w:r w:rsidRPr="00B55627">
              <w:rPr>
                <w:sz w:val="20"/>
                <w:lang w:val="ru-RU"/>
              </w:rPr>
              <w:t>Поляризация</w:t>
            </w:r>
          </w:p>
        </w:tc>
        <w:tc>
          <w:tcPr>
            <w:tcW w:w="792" w:type="pct"/>
            <w:vAlign w:val="center"/>
          </w:tcPr>
          <w:p w14:paraId="60953B48" w14:textId="34B96810" w:rsidR="005255C6" w:rsidRPr="00B55627" w:rsidRDefault="005255C6" w:rsidP="005255C6">
            <w:pPr>
              <w:pStyle w:val="Tabletext"/>
              <w:jc w:val="center"/>
              <w:rPr>
                <w:sz w:val="20"/>
                <w:lang w:val="ru-RU"/>
              </w:rPr>
            </w:pPr>
            <w:r w:rsidRPr="00B55627">
              <w:rPr>
                <w:sz w:val="20"/>
                <w:lang w:val="ru-RU"/>
              </w:rPr>
              <w:t>VV</w:t>
            </w:r>
          </w:p>
        </w:tc>
        <w:tc>
          <w:tcPr>
            <w:tcW w:w="854" w:type="pct"/>
            <w:vAlign w:val="center"/>
          </w:tcPr>
          <w:p w14:paraId="019A95DF" w14:textId="12DFFDC8" w:rsidR="005255C6" w:rsidRPr="00B55627" w:rsidRDefault="005255C6" w:rsidP="00FE2B55">
            <w:pPr>
              <w:pStyle w:val="Tabletext"/>
              <w:jc w:val="center"/>
              <w:rPr>
                <w:sz w:val="20"/>
                <w:lang w:val="ru-RU"/>
              </w:rPr>
            </w:pPr>
            <w:r w:rsidRPr="00B55627">
              <w:rPr>
                <w:sz w:val="20"/>
                <w:lang w:val="ru-RU"/>
              </w:rPr>
              <w:t>H, V</w:t>
            </w:r>
          </w:p>
        </w:tc>
        <w:tc>
          <w:tcPr>
            <w:tcW w:w="855" w:type="pct"/>
            <w:vAlign w:val="center"/>
          </w:tcPr>
          <w:p w14:paraId="7C9E67D4" w14:textId="43E05295" w:rsidR="005255C6" w:rsidRPr="00B55627" w:rsidRDefault="005255C6" w:rsidP="00FE2B55">
            <w:pPr>
              <w:pStyle w:val="Tabletext"/>
              <w:jc w:val="center"/>
              <w:rPr>
                <w:sz w:val="20"/>
                <w:lang w:val="ru-RU"/>
              </w:rPr>
            </w:pPr>
            <w:r w:rsidRPr="00B55627">
              <w:rPr>
                <w:sz w:val="20"/>
                <w:lang w:val="ru-RU"/>
              </w:rPr>
              <w:t>H, V</w:t>
            </w:r>
          </w:p>
        </w:tc>
        <w:tc>
          <w:tcPr>
            <w:tcW w:w="855" w:type="pct"/>
            <w:vAlign w:val="center"/>
          </w:tcPr>
          <w:p w14:paraId="286B1E91" w14:textId="4CA54F07" w:rsidR="005255C6" w:rsidRPr="00B55627" w:rsidRDefault="001434E3" w:rsidP="00B3195D">
            <w:pPr>
              <w:pStyle w:val="Tabletext"/>
              <w:jc w:val="center"/>
              <w:rPr>
                <w:sz w:val="20"/>
                <w:lang w:val="ru-RU"/>
              </w:rPr>
            </w:pPr>
            <w:r w:rsidRPr="00B55627">
              <w:rPr>
                <w:sz w:val="20"/>
                <w:lang w:val="ru-RU"/>
              </w:rPr>
              <w:t>Двойная/</w:t>
            </w:r>
            <w:r w:rsidR="00B3195D" w:rsidRPr="00B55627">
              <w:rPr>
                <w:sz w:val="20"/>
                <w:lang w:val="ru-RU"/>
              </w:rPr>
              <w:br/>
            </w:r>
            <w:r w:rsidRPr="00B55627">
              <w:rPr>
                <w:sz w:val="20"/>
                <w:lang w:val="ru-RU"/>
              </w:rPr>
              <w:t>четверная, круговая, линейная</w:t>
            </w:r>
            <w:r w:rsidR="00B3195D" w:rsidRPr="00B55627">
              <w:rPr>
                <w:sz w:val="20"/>
                <w:lang w:val="ru-RU"/>
              </w:rPr>
              <w:t xml:space="preserve"> </w:t>
            </w:r>
            <w:r w:rsidR="00B3195D" w:rsidRPr="00B55627">
              <w:rPr>
                <w:sz w:val="20"/>
                <w:lang w:val="ru-RU"/>
              </w:rPr>
              <w:br/>
            </w:r>
            <w:r w:rsidRPr="00B55627">
              <w:rPr>
                <w:sz w:val="20"/>
                <w:lang w:val="ru-RU"/>
              </w:rPr>
              <w:t>(H, V)</w:t>
            </w:r>
          </w:p>
        </w:tc>
      </w:tr>
    </w:tbl>
    <w:p w14:paraId="47F55274" w14:textId="7000E6E8" w:rsidR="00117AEE" w:rsidRPr="00B55627" w:rsidRDefault="00117AEE" w:rsidP="00117AEE">
      <w:pPr>
        <w:pStyle w:val="TableNo"/>
        <w:rPr>
          <w:lang w:val="ru-RU"/>
        </w:rPr>
      </w:pPr>
      <w:r w:rsidRPr="00B55627">
        <w:rPr>
          <w:lang w:val="ru-RU"/>
        </w:rPr>
        <w:lastRenderedPageBreak/>
        <w:t>ТАБЛИЦА 8 (</w:t>
      </w:r>
      <w:r w:rsidRPr="00B55627">
        <w:rPr>
          <w:i/>
          <w:iCs/>
          <w:lang w:val="ru-RU"/>
        </w:rPr>
        <w:t>окончание</w:t>
      </w:r>
      <w:r w:rsidRPr="00B55627">
        <w:rPr>
          <w:lang w:val="ru-RU"/>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65"/>
        <w:gridCol w:w="1525"/>
        <w:gridCol w:w="1645"/>
        <w:gridCol w:w="1647"/>
        <w:gridCol w:w="1647"/>
      </w:tblGrid>
      <w:tr w:rsidR="00117AEE" w:rsidRPr="00B55627" w14:paraId="1E4C03F0" w14:textId="77777777" w:rsidTr="00117AEE">
        <w:trPr>
          <w:jc w:val="center"/>
        </w:trPr>
        <w:tc>
          <w:tcPr>
            <w:tcW w:w="1643" w:type="pct"/>
            <w:tcBorders>
              <w:top w:val="single" w:sz="4" w:space="0" w:color="000000"/>
              <w:left w:val="single" w:sz="4" w:space="0" w:color="000000"/>
              <w:bottom w:val="single" w:sz="4" w:space="0" w:color="000000"/>
              <w:right w:val="single" w:sz="4" w:space="0" w:color="000000"/>
            </w:tcBorders>
            <w:vAlign w:val="center"/>
          </w:tcPr>
          <w:p w14:paraId="643DC57F" w14:textId="77777777" w:rsidR="00117AEE" w:rsidRPr="00B55627" w:rsidRDefault="00117AEE" w:rsidP="00B3195D">
            <w:pPr>
              <w:pStyle w:val="Tablehead"/>
              <w:rPr>
                <w:sz w:val="20"/>
                <w:lang w:val="ru-RU"/>
              </w:rPr>
            </w:pPr>
            <w:r w:rsidRPr="00B55627">
              <w:rPr>
                <w:sz w:val="20"/>
                <w:lang w:val="ru-RU"/>
              </w:rPr>
              <w:t>Параметр</w:t>
            </w:r>
          </w:p>
        </w:tc>
        <w:tc>
          <w:tcPr>
            <w:tcW w:w="792" w:type="pct"/>
            <w:tcBorders>
              <w:top w:val="single" w:sz="4" w:space="0" w:color="000000"/>
              <w:left w:val="single" w:sz="4" w:space="0" w:color="000000"/>
              <w:bottom w:val="single" w:sz="4" w:space="0" w:color="000000"/>
              <w:right w:val="single" w:sz="4" w:space="0" w:color="000000"/>
            </w:tcBorders>
            <w:vAlign w:val="center"/>
          </w:tcPr>
          <w:p w14:paraId="30CE73CD" w14:textId="77777777" w:rsidR="00117AEE" w:rsidRPr="00B55627" w:rsidRDefault="00117AEE" w:rsidP="00B3195D">
            <w:pPr>
              <w:pStyle w:val="Tablehead"/>
              <w:rPr>
                <w:sz w:val="20"/>
                <w:lang w:val="ru-RU"/>
              </w:rPr>
            </w:pPr>
            <w:r w:rsidRPr="00B55627">
              <w:rPr>
                <w:sz w:val="20"/>
                <w:lang w:val="ru-RU"/>
              </w:rPr>
              <w:t>SAR-C1</w:t>
            </w:r>
          </w:p>
        </w:tc>
        <w:tc>
          <w:tcPr>
            <w:tcW w:w="854" w:type="pct"/>
            <w:tcBorders>
              <w:top w:val="single" w:sz="4" w:space="0" w:color="000000"/>
              <w:left w:val="single" w:sz="4" w:space="0" w:color="000000"/>
              <w:bottom w:val="single" w:sz="4" w:space="0" w:color="000000"/>
              <w:right w:val="single" w:sz="4" w:space="0" w:color="000000"/>
            </w:tcBorders>
          </w:tcPr>
          <w:p w14:paraId="7B3D5111" w14:textId="77777777" w:rsidR="00117AEE" w:rsidRPr="00B55627" w:rsidRDefault="00117AEE" w:rsidP="00B3195D">
            <w:pPr>
              <w:pStyle w:val="Tablehead"/>
              <w:rPr>
                <w:sz w:val="20"/>
                <w:lang w:val="ru-RU"/>
              </w:rPr>
            </w:pPr>
            <w:r w:rsidRPr="00B55627">
              <w:rPr>
                <w:sz w:val="20"/>
                <w:lang w:val="ru-RU"/>
              </w:rPr>
              <w:t>SAR-C2</w:t>
            </w:r>
          </w:p>
        </w:tc>
        <w:tc>
          <w:tcPr>
            <w:tcW w:w="855" w:type="pct"/>
            <w:tcBorders>
              <w:top w:val="single" w:sz="4" w:space="0" w:color="000000"/>
              <w:left w:val="single" w:sz="4" w:space="0" w:color="000000"/>
              <w:bottom w:val="single" w:sz="4" w:space="0" w:color="000000"/>
              <w:right w:val="single" w:sz="4" w:space="0" w:color="000000"/>
            </w:tcBorders>
          </w:tcPr>
          <w:p w14:paraId="7A5BF1F5" w14:textId="77777777" w:rsidR="00117AEE" w:rsidRPr="00B55627" w:rsidRDefault="00117AEE" w:rsidP="00B3195D">
            <w:pPr>
              <w:pStyle w:val="Tablehead"/>
              <w:rPr>
                <w:sz w:val="20"/>
                <w:lang w:val="ru-RU"/>
              </w:rPr>
            </w:pPr>
            <w:r w:rsidRPr="00B55627">
              <w:rPr>
                <w:sz w:val="20"/>
                <w:lang w:val="ru-RU"/>
              </w:rPr>
              <w:t>SAR-C3</w:t>
            </w:r>
          </w:p>
        </w:tc>
        <w:tc>
          <w:tcPr>
            <w:tcW w:w="855" w:type="pct"/>
            <w:tcBorders>
              <w:top w:val="single" w:sz="4" w:space="0" w:color="000000"/>
              <w:left w:val="single" w:sz="4" w:space="0" w:color="000000"/>
              <w:bottom w:val="single" w:sz="4" w:space="0" w:color="000000"/>
              <w:right w:val="single" w:sz="4" w:space="0" w:color="000000"/>
            </w:tcBorders>
            <w:vAlign w:val="center"/>
          </w:tcPr>
          <w:p w14:paraId="345E3CB7" w14:textId="77777777" w:rsidR="00117AEE" w:rsidRPr="00B55627" w:rsidRDefault="00117AEE" w:rsidP="00B3195D">
            <w:pPr>
              <w:pStyle w:val="Tablehead"/>
              <w:rPr>
                <w:sz w:val="20"/>
                <w:lang w:val="ru-RU"/>
              </w:rPr>
            </w:pPr>
            <w:r w:rsidRPr="00B55627">
              <w:rPr>
                <w:sz w:val="20"/>
                <w:lang w:val="ru-RU"/>
              </w:rPr>
              <w:t>SAR-C4</w:t>
            </w:r>
          </w:p>
        </w:tc>
      </w:tr>
      <w:tr w:rsidR="005255C6" w:rsidRPr="00B55627" w14:paraId="2CD5D2D6" w14:textId="308060BE" w:rsidTr="00FE2B55">
        <w:trPr>
          <w:jc w:val="center"/>
        </w:trPr>
        <w:tc>
          <w:tcPr>
            <w:tcW w:w="1643" w:type="pct"/>
            <w:vAlign w:val="center"/>
          </w:tcPr>
          <w:p w14:paraId="44A73328" w14:textId="50067894" w:rsidR="005255C6" w:rsidRPr="00B55627" w:rsidRDefault="005255C6" w:rsidP="005255C6">
            <w:pPr>
              <w:pStyle w:val="Tabletext"/>
              <w:jc w:val="left"/>
              <w:rPr>
                <w:sz w:val="20"/>
                <w:lang w:val="ru-RU"/>
              </w:rPr>
            </w:pPr>
            <w:r w:rsidRPr="00B55627">
              <w:rPr>
                <w:sz w:val="20"/>
                <w:lang w:val="ru-RU"/>
              </w:rPr>
              <w:t>Частота сканирования по азимуту, об./мин</w:t>
            </w:r>
          </w:p>
        </w:tc>
        <w:tc>
          <w:tcPr>
            <w:tcW w:w="792" w:type="pct"/>
            <w:vAlign w:val="center"/>
          </w:tcPr>
          <w:p w14:paraId="5D624E83" w14:textId="299F78DD" w:rsidR="005255C6" w:rsidRPr="00B55627" w:rsidRDefault="005255C6" w:rsidP="005255C6">
            <w:pPr>
              <w:pStyle w:val="Tabletext"/>
              <w:jc w:val="center"/>
              <w:rPr>
                <w:sz w:val="20"/>
                <w:lang w:val="ru-RU"/>
              </w:rPr>
            </w:pPr>
            <w:r w:rsidRPr="00B55627">
              <w:rPr>
                <w:sz w:val="20"/>
                <w:lang w:val="ru-RU"/>
              </w:rPr>
              <w:t>0</w:t>
            </w:r>
          </w:p>
        </w:tc>
        <w:tc>
          <w:tcPr>
            <w:tcW w:w="854" w:type="pct"/>
            <w:vAlign w:val="center"/>
          </w:tcPr>
          <w:p w14:paraId="60FF2CB8" w14:textId="3C4890FE" w:rsidR="005255C6" w:rsidRPr="00B55627" w:rsidRDefault="005255C6" w:rsidP="00FE2B55">
            <w:pPr>
              <w:pStyle w:val="Tabletext"/>
              <w:jc w:val="center"/>
              <w:rPr>
                <w:sz w:val="20"/>
                <w:lang w:val="ru-RU"/>
              </w:rPr>
            </w:pPr>
            <w:r w:rsidRPr="00B55627">
              <w:rPr>
                <w:sz w:val="20"/>
                <w:lang w:val="ru-RU"/>
              </w:rPr>
              <w:t>0</w:t>
            </w:r>
          </w:p>
        </w:tc>
        <w:tc>
          <w:tcPr>
            <w:tcW w:w="855" w:type="pct"/>
            <w:vAlign w:val="center"/>
          </w:tcPr>
          <w:p w14:paraId="5F788010" w14:textId="607E9443" w:rsidR="005255C6" w:rsidRPr="00B55627" w:rsidRDefault="005255C6" w:rsidP="00FE2B55">
            <w:pPr>
              <w:pStyle w:val="Tabletext"/>
              <w:jc w:val="center"/>
              <w:rPr>
                <w:sz w:val="20"/>
                <w:lang w:val="ru-RU"/>
              </w:rPr>
            </w:pPr>
            <w:r w:rsidRPr="00B55627">
              <w:rPr>
                <w:sz w:val="20"/>
                <w:lang w:val="ru-RU"/>
              </w:rPr>
              <w:t>0</w:t>
            </w:r>
          </w:p>
        </w:tc>
        <w:tc>
          <w:tcPr>
            <w:tcW w:w="855" w:type="pct"/>
            <w:vAlign w:val="center"/>
          </w:tcPr>
          <w:p w14:paraId="480C181D" w14:textId="7C9A2A5A" w:rsidR="005255C6" w:rsidRPr="00B55627" w:rsidRDefault="005255C6" w:rsidP="00117AEE">
            <w:pPr>
              <w:pStyle w:val="Tabletext"/>
              <w:jc w:val="center"/>
              <w:rPr>
                <w:sz w:val="20"/>
                <w:lang w:val="ru-RU"/>
              </w:rPr>
            </w:pPr>
            <w:r w:rsidRPr="00B55627">
              <w:rPr>
                <w:sz w:val="20"/>
                <w:lang w:val="ru-RU"/>
              </w:rPr>
              <w:t>0</w:t>
            </w:r>
          </w:p>
        </w:tc>
      </w:tr>
      <w:tr w:rsidR="005255C6" w:rsidRPr="00B55627" w14:paraId="68C1EEA8" w14:textId="1305E821" w:rsidTr="00FE2B55">
        <w:trPr>
          <w:jc w:val="center"/>
        </w:trPr>
        <w:tc>
          <w:tcPr>
            <w:tcW w:w="1643" w:type="pct"/>
            <w:vAlign w:val="center"/>
          </w:tcPr>
          <w:p w14:paraId="22061A3C" w14:textId="7AB4C073" w:rsidR="005255C6" w:rsidRPr="00B55627" w:rsidRDefault="005255C6" w:rsidP="005255C6">
            <w:pPr>
              <w:pStyle w:val="Tabletext"/>
              <w:jc w:val="left"/>
              <w:rPr>
                <w:sz w:val="20"/>
                <w:lang w:val="ru-RU"/>
              </w:rPr>
            </w:pPr>
            <w:r w:rsidRPr="00B55627">
              <w:rPr>
                <w:sz w:val="20"/>
                <w:lang w:val="ru-RU"/>
              </w:rPr>
              <w:t>Угол обзора луча антенны, градусы</w:t>
            </w:r>
          </w:p>
        </w:tc>
        <w:tc>
          <w:tcPr>
            <w:tcW w:w="792" w:type="pct"/>
            <w:vAlign w:val="center"/>
          </w:tcPr>
          <w:p w14:paraId="5F293601" w14:textId="79F13111" w:rsidR="005255C6" w:rsidRPr="00B55627" w:rsidRDefault="005255C6" w:rsidP="005255C6">
            <w:pPr>
              <w:pStyle w:val="Tabletext"/>
              <w:jc w:val="center"/>
              <w:rPr>
                <w:sz w:val="20"/>
                <w:lang w:val="ru-RU"/>
              </w:rPr>
            </w:pPr>
            <w:r w:rsidRPr="00B55627">
              <w:rPr>
                <w:sz w:val="20"/>
                <w:lang w:val="ru-RU"/>
              </w:rPr>
              <w:t>25–47</w:t>
            </w:r>
          </w:p>
        </w:tc>
        <w:tc>
          <w:tcPr>
            <w:tcW w:w="854" w:type="pct"/>
            <w:vAlign w:val="center"/>
          </w:tcPr>
          <w:p w14:paraId="5B8C8280" w14:textId="1D7A6277" w:rsidR="005255C6" w:rsidRPr="00B55627" w:rsidRDefault="005255C6" w:rsidP="00FE2B55">
            <w:pPr>
              <w:pStyle w:val="Tabletext"/>
              <w:jc w:val="center"/>
              <w:rPr>
                <w:sz w:val="20"/>
                <w:lang w:val="ru-RU"/>
              </w:rPr>
            </w:pPr>
            <w:r w:rsidRPr="00B55627">
              <w:rPr>
                <w:sz w:val="20"/>
                <w:lang w:val="ru-RU"/>
              </w:rPr>
              <w:t>25–55</w:t>
            </w:r>
          </w:p>
        </w:tc>
        <w:tc>
          <w:tcPr>
            <w:tcW w:w="855" w:type="pct"/>
            <w:vAlign w:val="center"/>
          </w:tcPr>
          <w:p w14:paraId="4C295580" w14:textId="1BE01FEB" w:rsidR="005255C6" w:rsidRPr="00B55627" w:rsidRDefault="005255C6" w:rsidP="00FE2B55">
            <w:pPr>
              <w:pStyle w:val="Tabletext"/>
              <w:jc w:val="center"/>
              <w:rPr>
                <w:sz w:val="20"/>
                <w:lang w:val="ru-RU"/>
              </w:rPr>
            </w:pPr>
            <w:r w:rsidRPr="00B55627">
              <w:rPr>
                <w:sz w:val="20"/>
                <w:lang w:val="ru-RU"/>
              </w:rPr>
              <w:t>20–55</w:t>
            </w:r>
          </w:p>
        </w:tc>
        <w:tc>
          <w:tcPr>
            <w:tcW w:w="855" w:type="pct"/>
            <w:vAlign w:val="center"/>
          </w:tcPr>
          <w:p w14:paraId="64A6FA6D" w14:textId="4157BF6C" w:rsidR="005255C6" w:rsidRPr="00B55627" w:rsidRDefault="005255C6" w:rsidP="00117AEE">
            <w:pPr>
              <w:pStyle w:val="Tabletext"/>
              <w:jc w:val="center"/>
              <w:rPr>
                <w:sz w:val="20"/>
                <w:lang w:val="ru-RU"/>
              </w:rPr>
            </w:pPr>
            <w:r w:rsidRPr="00B55627">
              <w:rPr>
                <w:sz w:val="20"/>
                <w:lang w:val="ru-RU"/>
              </w:rPr>
              <w:t>37</w:t>
            </w:r>
          </w:p>
        </w:tc>
      </w:tr>
      <w:tr w:rsidR="005255C6" w:rsidRPr="00B55627" w14:paraId="04BB6CE9" w14:textId="74E20987" w:rsidTr="00FE2B55">
        <w:trPr>
          <w:jc w:val="center"/>
        </w:trPr>
        <w:tc>
          <w:tcPr>
            <w:tcW w:w="1643" w:type="pct"/>
            <w:vAlign w:val="center"/>
          </w:tcPr>
          <w:p w14:paraId="72ED9718" w14:textId="57368487" w:rsidR="005255C6" w:rsidRPr="00B55627" w:rsidRDefault="005255C6" w:rsidP="005255C6">
            <w:pPr>
              <w:pStyle w:val="Tabletext"/>
              <w:jc w:val="left"/>
              <w:rPr>
                <w:sz w:val="20"/>
                <w:lang w:val="ru-RU"/>
              </w:rPr>
            </w:pPr>
            <w:r w:rsidRPr="00B55627">
              <w:rPr>
                <w:sz w:val="20"/>
                <w:lang w:val="ru-RU"/>
              </w:rPr>
              <w:t>Азимут луча антенны, градусы</w:t>
            </w:r>
          </w:p>
        </w:tc>
        <w:tc>
          <w:tcPr>
            <w:tcW w:w="792" w:type="pct"/>
            <w:vAlign w:val="center"/>
          </w:tcPr>
          <w:p w14:paraId="1FCA5B6C" w14:textId="16975ED1" w:rsidR="005255C6" w:rsidRPr="00B55627" w:rsidRDefault="005255C6" w:rsidP="005255C6">
            <w:pPr>
              <w:pStyle w:val="Tabletext"/>
              <w:jc w:val="center"/>
              <w:rPr>
                <w:sz w:val="20"/>
                <w:lang w:val="ru-RU"/>
              </w:rPr>
            </w:pPr>
            <w:r w:rsidRPr="00B55627">
              <w:rPr>
                <w:sz w:val="20"/>
                <w:lang w:val="ru-RU"/>
              </w:rPr>
              <w:t>90</w:t>
            </w:r>
          </w:p>
        </w:tc>
        <w:tc>
          <w:tcPr>
            <w:tcW w:w="854" w:type="pct"/>
            <w:vAlign w:val="center"/>
          </w:tcPr>
          <w:p w14:paraId="51589F5D" w14:textId="238F6F26" w:rsidR="005255C6" w:rsidRPr="00B55627" w:rsidRDefault="005255C6" w:rsidP="00FE2B55">
            <w:pPr>
              <w:pStyle w:val="Tabletext"/>
              <w:jc w:val="center"/>
              <w:rPr>
                <w:sz w:val="20"/>
                <w:lang w:val="ru-RU"/>
              </w:rPr>
            </w:pPr>
            <w:r w:rsidRPr="00B55627">
              <w:rPr>
                <w:sz w:val="20"/>
                <w:lang w:val="ru-RU"/>
              </w:rPr>
              <w:t>90/–90</w:t>
            </w:r>
          </w:p>
        </w:tc>
        <w:tc>
          <w:tcPr>
            <w:tcW w:w="855" w:type="pct"/>
            <w:vAlign w:val="center"/>
          </w:tcPr>
          <w:p w14:paraId="00818AEE" w14:textId="5299972C" w:rsidR="005255C6" w:rsidRPr="00B55627" w:rsidRDefault="005255C6" w:rsidP="00FE2B55">
            <w:pPr>
              <w:pStyle w:val="Tabletext"/>
              <w:jc w:val="center"/>
              <w:rPr>
                <w:sz w:val="20"/>
                <w:lang w:val="ru-RU"/>
              </w:rPr>
            </w:pPr>
            <w:r w:rsidRPr="00B55627">
              <w:rPr>
                <w:sz w:val="20"/>
                <w:lang w:val="ru-RU"/>
              </w:rPr>
              <w:t>90/–90</w:t>
            </w:r>
          </w:p>
        </w:tc>
        <w:tc>
          <w:tcPr>
            <w:tcW w:w="855" w:type="pct"/>
            <w:vAlign w:val="center"/>
          </w:tcPr>
          <w:p w14:paraId="1E946965" w14:textId="1BF9E96C" w:rsidR="005255C6" w:rsidRPr="00B55627" w:rsidRDefault="005255C6" w:rsidP="00117AEE">
            <w:pPr>
              <w:pStyle w:val="Tabletext"/>
              <w:jc w:val="center"/>
              <w:rPr>
                <w:sz w:val="20"/>
                <w:lang w:val="ru-RU"/>
              </w:rPr>
            </w:pPr>
            <w:r w:rsidRPr="00B55627">
              <w:rPr>
                <w:sz w:val="20"/>
                <w:lang w:val="ru-RU"/>
              </w:rPr>
              <w:t>–90 (</w:t>
            </w:r>
            <w:r w:rsidR="00790CCA" w:rsidRPr="00B55627">
              <w:rPr>
                <w:sz w:val="20"/>
                <w:lang w:val="ru-RU"/>
              </w:rPr>
              <w:t>смещенная подача на –3,5 относительно надира</w:t>
            </w:r>
          </w:p>
        </w:tc>
      </w:tr>
      <w:tr w:rsidR="005255C6" w:rsidRPr="00B55627" w14:paraId="3DEF6240" w14:textId="3E9C0A27" w:rsidTr="00117AEE">
        <w:trPr>
          <w:jc w:val="center"/>
        </w:trPr>
        <w:tc>
          <w:tcPr>
            <w:tcW w:w="1643" w:type="pct"/>
            <w:vAlign w:val="center"/>
          </w:tcPr>
          <w:p w14:paraId="254DCCB6" w14:textId="3F93041B" w:rsidR="005255C6" w:rsidRPr="00B55627" w:rsidRDefault="005255C6" w:rsidP="005255C6">
            <w:pPr>
              <w:pStyle w:val="Tabletext"/>
              <w:jc w:val="left"/>
              <w:rPr>
                <w:sz w:val="20"/>
                <w:lang w:val="ru-RU"/>
              </w:rPr>
            </w:pPr>
            <w:r w:rsidRPr="00B55627">
              <w:rPr>
                <w:sz w:val="20"/>
                <w:lang w:val="ru-RU"/>
              </w:rPr>
              <w:t>Ширина луча антенны по углу места, градусы</w:t>
            </w:r>
          </w:p>
        </w:tc>
        <w:tc>
          <w:tcPr>
            <w:tcW w:w="792" w:type="pct"/>
            <w:vAlign w:val="center"/>
          </w:tcPr>
          <w:p w14:paraId="34B32B95" w14:textId="603F02C8" w:rsidR="005255C6" w:rsidRPr="00B55627" w:rsidRDefault="005255C6" w:rsidP="005255C6">
            <w:pPr>
              <w:pStyle w:val="Tabletext"/>
              <w:jc w:val="center"/>
              <w:rPr>
                <w:sz w:val="20"/>
                <w:lang w:val="ru-RU"/>
              </w:rPr>
            </w:pPr>
            <w:r w:rsidRPr="00B55627">
              <w:rPr>
                <w:sz w:val="20"/>
                <w:lang w:val="ru-RU"/>
              </w:rPr>
              <w:t>2,5</w:t>
            </w:r>
          </w:p>
        </w:tc>
        <w:tc>
          <w:tcPr>
            <w:tcW w:w="854" w:type="pct"/>
            <w:vAlign w:val="center"/>
          </w:tcPr>
          <w:p w14:paraId="5CCA0F7B" w14:textId="6948503F" w:rsidR="005255C6" w:rsidRPr="00B55627" w:rsidRDefault="005255C6" w:rsidP="005255C6">
            <w:pPr>
              <w:pStyle w:val="Tabletext"/>
              <w:jc w:val="center"/>
              <w:rPr>
                <w:sz w:val="20"/>
                <w:lang w:val="ru-RU"/>
              </w:rPr>
            </w:pPr>
            <w:r w:rsidRPr="00B55627">
              <w:rPr>
                <w:sz w:val="20"/>
                <w:lang w:val="ru-RU"/>
              </w:rPr>
              <w:t>1</w:t>
            </w:r>
          </w:p>
        </w:tc>
        <w:tc>
          <w:tcPr>
            <w:tcW w:w="855" w:type="pct"/>
            <w:vAlign w:val="center"/>
          </w:tcPr>
          <w:p w14:paraId="689F2F88" w14:textId="00368AAD" w:rsidR="005255C6" w:rsidRPr="00B55627" w:rsidRDefault="005255C6" w:rsidP="005255C6">
            <w:pPr>
              <w:pStyle w:val="Tabletext"/>
              <w:jc w:val="center"/>
              <w:rPr>
                <w:sz w:val="20"/>
                <w:lang w:val="ru-RU"/>
              </w:rPr>
            </w:pPr>
            <w:r w:rsidRPr="00B55627">
              <w:rPr>
                <w:sz w:val="20"/>
                <w:lang w:val="ru-RU"/>
              </w:rPr>
              <w:t>1</w:t>
            </w:r>
          </w:p>
        </w:tc>
        <w:tc>
          <w:tcPr>
            <w:tcW w:w="855" w:type="pct"/>
            <w:vAlign w:val="center"/>
          </w:tcPr>
          <w:p w14:paraId="033E586F" w14:textId="5B35E26F" w:rsidR="005255C6" w:rsidRPr="00B55627" w:rsidRDefault="005255C6" w:rsidP="00117AEE">
            <w:pPr>
              <w:pStyle w:val="Tabletext"/>
              <w:jc w:val="center"/>
              <w:rPr>
                <w:sz w:val="20"/>
                <w:lang w:val="ru-RU"/>
              </w:rPr>
            </w:pPr>
            <w:r w:rsidRPr="00B55627">
              <w:rPr>
                <w:sz w:val="20"/>
                <w:lang w:val="ru-RU"/>
              </w:rPr>
              <w:t>11</w:t>
            </w:r>
          </w:p>
        </w:tc>
      </w:tr>
      <w:tr w:rsidR="005255C6" w:rsidRPr="00B55627" w14:paraId="21D7715A" w14:textId="09D33AC6" w:rsidTr="00117AEE">
        <w:trPr>
          <w:jc w:val="center"/>
        </w:trPr>
        <w:tc>
          <w:tcPr>
            <w:tcW w:w="1643" w:type="pct"/>
            <w:vAlign w:val="center"/>
          </w:tcPr>
          <w:p w14:paraId="23991608" w14:textId="75C126E8" w:rsidR="005255C6" w:rsidRPr="00B55627" w:rsidRDefault="005255C6" w:rsidP="005255C6">
            <w:pPr>
              <w:pStyle w:val="Tabletext"/>
              <w:jc w:val="left"/>
              <w:rPr>
                <w:sz w:val="20"/>
                <w:lang w:val="ru-RU"/>
              </w:rPr>
            </w:pPr>
            <w:r w:rsidRPr="00B55627">
              <w:rPr>
                <w:sz w:val="20"/>
                <w:lang w:val="ru-RU"/>
              </w:rPr>
              <w:t>Ширина луча антенны по азимуту, градусы</w:t>
            </w:r>
          </w:p>
        </w:tc>
        <w:tc>
          <w:tcPr>
            <w:tcW w:w="792" w:type="pct"/>
            <w:vAlign w:val="center"/>
          </w:tcPr>
          <w:p w14:paraId="42EEF025" w14:textId="77D3CCFC" w:rsidR="005255C6" w:rsidRPr="00B55627" w:rsidRDefault="005255C6" w:rsidP="005255C6">
            <w:pPr>
              <w:pStyle w:val="Tabletext"/>
              <w:jc w:val="center"/>
              <w:rPr>
                <w:sz w:val="20"/>
                <w:lang w:val="ru-RU"/>
              </w:rPr>
            </w:pPr>
            <w:r w:rsidRPr="00B55627">
              <w:rPr>
                <w:sz w:val="20"/>
                <w:lang w:val="ru-RU"/>
              </w:rPr>
              <w:t>1</w:t>
            </w:r>
          </w:p>
        </w:tc>
        <w:tc>
          <w:tcPr>
            <w:tcW w:w="854" w:type="pct"/>
            <w:vAlign w:val="center"/>
          </w:tcPr>
          <w:p w14:paraId="5775E0D8" w14:textId="2A1515B6" w:rsidR="005255C6" w:rsidRPr="00B55627" w:rsidRDefault="005255C6" w:rsidP="005255C6">
            <w:pPr>
              <w:pStyle w:val="Tabletext"/>
              <w:jc w:val="center"/>
              <w:rPr>
                <w:sz w:val="20"/>
                <w:lang w:val="ru-RU"/>
              </w:rPr>
            </w:pPr>
            <w:r w:rsidRPr="00B55627">
              <w:rPr>
                <w:sz w:val="20"/>
                <w:lang w:val="ru-RU"/>
              </w:rPr>
              <w:t>1</w:t>
            </w:r>
          </w:p>
        </w:tc>
        <w:tc>
          <w:tcPr>
            <w:tcW w:w="855" w:type="pct"/>
            <w:vAlign w:val="center"/>
          </w:tcPr>
          <w:p w14:paraId="324F28A8" w14:textId="31707F91" w:rsidR="005255C6" w:rsidRPr="00B55627" w:rsidRDefault="005255C6" w:rsidP="005255C6">
            <w:pPr>
              <w:pStyle w:val="Tabletext"/>
              <w:jc w:val="center"/>
              <w:rPr>
                <w:sz w:val="20"/>
                <w:lang w:val="ru-RU"/>
              </w:rPr>
            </w:pPr>
            <w:r w:rsidRPr="00B55627">
              <w:rPr>
                <w:sz w:val="20"/>
                <w:lang w:val="ru-RU"/>
              </w:rPr>
              <w:t>1</w:t>
            </w:r>
          </w:p>
        </w:tc>
        <w:tc>
          <w:tcPr>
            <w:tcW w:w="855" w:type="pct"/>
            <w:vAlign w:val="center"/>
          </w:tcPr>
          <w:p w14:paraId="07826400" w14:textId="707DC04B" w:rsidR="005255C6" w:rsidRPr="00B55627" w:rsidRDefault="005255C6" w:rsidP="00117AEE">
            <w:pPr>
              <w:pStyle w:val="Tabletext"/>
              <w:jc w:val="center"/>
              <w:rPr>
                <w:sz w:val="20"/>
                <w:lang w:val="ru-RU"/>
              </w:rPr>
            </w:pPr>
            <w:r w:rsidRPr="00B55627">
              <w:rPr>
                <w:sz w:val="20"/>
                <w:lang w:val="ru-RU"/>
              </w:rPr>
              <w:t>0</w:t>
            </w:r>
            <w:r w:rsidR="00E83596" w:rsidRPr="00B55627">
              <w:rPr>
                <w:sz w:val="20"/>
                <w:lang w:val="ru-RU"/>
              </w:rPr>
              <w:t>,</w:t>
            </w:r>
            <w:r w:rsidRPr="00B55627">
              <w:rPr>
                <w:sz w:val="20"/>
                <w:lang w:val="ru-RU"/>
              </w:rPr>
              <w:t>5</w:t>
            </w:r>
          </w:p>
        </w:tc>
      </w:tr>
      <w:tr w:rsidR="005255C6" w:rsidRPr="00B55627" w14:paraId="4C060451" w14:textId="30430299" w:rsidTr="008A239F">
        <w:trPr>
          <w:jc w:val="center"/>
        </w:trPr>
        <w:tc>
          <w:tcPr>
            <w:tcW w:w="1643" w:type="pct"/>
            <w:vAlign w:val="center"/>
          </w:tcPr>
          <w:p w14:paraId="612445A3" w14:textId="6CE376BE" w:rsidR="005255C6" w:rsidRPr="00B55627" w:rsidRDefault="005255C6" w:rsidP="005255C6">
            <w:pPr>
              <w:pStyle w:val="Tabletext"/>
              <w:jc w:val="left"/>
              <w:rPr>
                <w:sz w:val="20"/>
                <w:lang w:val="ru-RU"/>
              </w:rPr>
            </w:pPr>
            <w:r w:rsidRPr="00B55627">
              <w:rPr>
                <w:sz w:val="20"/>
                <w:lang w:val="ru-RU"/>
              </w:rPr>
              <w:t>Центральная частота радиосигнала, МГц</w:t>
            </w:r>
          </w:p>
        </w:tc>
        <w:tc>
          <w:tcPr>
            <w:tcW w:w="792" w:type="pct"/>
            <w:vAlign w:val="center"/>
          </w:tcPr>
          <w:p w14:paraId="4790640B" w14:textId="0AE8268B" w:rsidR="005255C6" w:rsidRPr="00B55627" w:rsidRDefault="005255C6" w:rsidP="005255C6">
            <w:pPr>
              <w:pStyle w:val="Tabletext"/>
              <w:jc w:val="center"/>
              <w:rPr>
                <w:sz w:val="20"/>
                <w:lang w:val="ru-RU"/>
              </w:rPr>
            </w:pPr>
            <w:r w:rsidRPr="00B55627">
              <w:rPr>
                <w:sz w:val="20"/>
                <w:lang w:val="ru-RU"/>
              </w:rPr>
              <w:t>3 200</w:t>
            </w:r>
          </w:p>
        </w:tc>
        <w:tc>
          <w:tcPr>
            <w:tcW w:w="854" w:type="pct"/>
            <w:vAlign w:val="center"/>
          </w:tcPr>
          <w:p w14:paraId="04EAC78B" w14:textId="60B17B87" w:rsidR="005255C6" w:rsidRPr="00B55627" w:rsidRDefault="005255C6" w:rsidP="008A239F">
            <w:pPr>
              <w:pStyle w:val="Tabletext"/>
              <w:jc w:val="center"/>
              <w:rPr>
                <w:sz w:val="20"/>
                <w:lang w:val="ru-RU"/>
              </w:rPr>
            </w:pPr>
            <w:r w:rsidRPr="00B55627">
              <w:rPr>
                <w:sz w:val="20"/>
                <w:lang w:val="ru-RU"/>
              </w:rPr>
              <w:t>3 200</w:t>
            </w:r>
          </w:p>
        </w:tc>
        <w:tc>
          <w:tcPr>
            <w:tcW w:w="855" w:type="pct"/>
            <w:vAlign w:val="center"/>
          </w:tcPr>
          <w:p w14:paraId="7BA0345E" w14:textId="1F7FBCFE" w:rsidR="005255C6" w:rsidRPr="00B55627" w:rsidRDefault="005255C6" w:rsidP="008A239F">
            <w:pPr>
              <w:pStyle w:val="Tabletext"/>
              <w:jc w:val="center"/>
              <w:rPr>
                <w:sz w:val="20"/>
                <w:lang w:val="ru-RU"/>
              </w:rPr>
            </w:pPr>
            <w:r w:rsidRPr="00B55627">
              <w:rPr>
                <w:sz w:val="20"/>
                <w:lang w:val="ru-RU"/>
              </w:rPr>
              <w:t>3 200</w:t>
            </w:r>
          </w:p>
        </w:tc>
        <w:tc>
          <w:tcPr>
            <w:tcW w:w="855" w:type="pct"/>
            <w:vAlign w:val="center"/>
          </w:tcPr>
          <w:p w14:paraId="15C7716B" w14:textId="7F58EE9D" w:rsidR="005255C6" w:rsidRPr="00B55627" w:rsidRDefault="005255C6" w:rsidP="00117AEE">
            <w:pPr>
              <w:pStyle w:val="Tabletext"/>
              <w:jc w:val="center"/>
              <w:rPr>
                <w:sz w:val="20"/>
                <w:lang w:val="ru-RU"/>
              </w:rPr>
            </w:pPr>
            <w:r w:rsidRPr="00B55627">
              <w:rPr>
                <w:sz w:val="20"/>
                <w:lang w:val="ru-RU"/>
              </w:rPr>
              <w:t>3 200</w:t>
            </w:r>
          </w:p>
        </w:tc>
      </w:tr>
      <w:tr w:rsidR="005255C6" w:rsidRPr="00B55627" w14:paraId="430B94E2" w14:textId="1F56CD8C" w:rsidTr="00117AEE">
        <w:trPr>
          <w:jc w:val="center"/>
        </w:trPr>
        <w:tc>
          <w:tcPr>
            <w:tcW w:w="1643" w:type="pct"/>
            <w:vAlign w:val="center"/>
          </w:tcPr>
          <w:p w14:paraId="1DE06F2B" w14:textId="04FA7659" w:rsidR="005255C6" w:rsidRPr="00B55627" w:rsidRDefault="005255C6" w:rsidP="005255C6">
            <w:pPr>
              <w:pStyle w:val="Tabletext"/>
              <w:jc w:val="left"/>
              <w:rPr>
                <w:sz w:val="20"/>
                <w:lang w:val="ru-RU"/>
              </w:rPr>
            </w:pPr>
            <w:r w:rsidRPr="00B55627">
              <w:rPr>
                <w:sz w:val="20"/>
                <w:lang w:val="ru-RU"/>
              </w:rPr>
              <w:t>Ширина полосы РЧ, МГц</w:t>
            </w:r>
          </w:p>
        </w:tc>
        <w:tc>
          <w:tcPr>
            <w:tcW w:w="792" w:type="pct"/>
            <w:vAlign w:val="center"/>
          </w:tcPr>
          <w:p w14:paraId="461592FF" w14:textId="2A4BFDF0" w:rsidR="005255C6" w:rsidRPr="00B55627" w:rsidRDefault="005255C6" w:rsidP="005255C6">
            <w:pPr>
              <w:pStyle w:val="Tabletext"/>
              <w:jc w:val="center"/>
              <w:rPr>
                <w:sz w:val="20"/>
                <w:lang w:val="ru-RU"/>
              </w:rPr>
            </w:pPr>
            <w:r w:rsidRPr="00B55627">
              <w:rPr>
                <w:sz w:val="20"/>
                <w:lang w:val="ru-RU"/>
              </w:rPr>
              <w:t>60</w:t>
            </w:r>
          </w:p>
        </w:tc>
        <w:tc>
          <w:tcPr>
            <w:tcW w:w="854" w:type="pct"/>
          </w:tcPr>
          <w:p w14:paraId="1CC21414" w14:textId="493A7EA4" w:rsidR="005255C6" w:rsidRPr="00B55627" w:rsidRDefault="005255C6" w:rsidP="005255C6">
            <w:pPr>
              <w:pStyle w:val="Tabletext"/>
              <w:jc w:val="center"/>
              <w:rPr>
                <w:sz w:val="20"/>
                <w:lang w:val="ru-RU"/>
              </w:rPr>
            </w:pPr>
            <w:r w:rsidRPr="00B55627">
              <w:rPr>
                <w:sz w:val="20"/>
                <w:lang w:val="ru-RU"/>
              </w:rPr>
              <w:t>50/200</w:t>
            </w:r>
          </w:p>
        </w:tc>
        <w:tc>
          <w:tcPr>
            <w:tcW w:w="855" w:type="pct"/>
          </w:tcPr>
          <w:p w14:paraId="72BFCC3F" w14:textId="3903DCF2" w:rsidR="005255C6" w:rsidRPr="00B55627" w:rsidRDefault="005255C6" w:rsidP="005255C6">
            <w:pPr>
              <w:pStyle w:val="Tabletext"/>
              <w:jc w:val="center"/>
              <w:rPr>
                <w:sz w:val="20"/>
                <w:lang w:val="ru-RU"/>
              </w:rPr>
            </w:pPr>
            <w:r w:rsidRPr="00B55627">
              <w:rPr>
                <w:sz w:val="20"/>
                <w:lang w:val="ru-RU"/>
              </w:rPr>
              <w:t>50/200</w:t>
            </w:r>
          </w:p>
        </w:tc>
        <w:tc>
          <w:tcPr>
            <w:tcW w:w="855" w:type="pct"/>
            <w:vAlign w:val="center"/>
          </w:tcPr>
          <w:p w14:paraId="601825C3" w14:textId="61F910E3" w:rsidR="005255C6" w:rsidRPr="00B55627" w:rsidRDefault="005255C6" w:rsidP="00117AEE">
            <w:pPr>
              <w:pStyle w:val="Tabletext"/>
              <w:jc w:val="center"/>
              <w:rPr>
                <w:sz w:val="20"/>
                <w:lang w:val="ru-RU"/>
              </w:rPr>
            </w:pPr>
            <w:r w:rsidRPr="00B55627">
              <w:rPr>
                <w:sz w:val="20"/>
                <w:lang w:val="ru-RU"/>
              </w:rPr>
              <w:t>10/25/37,5/75</w:t>
            </w:r>
          </w:p>
        </w:tc>
      </w:tr>
      <w:tr w:rsidR="005255C6" w:rsidRPr="00B55627" w14:paraId="17787CF0" w14:textId="196D82A2" w:rsidTr="00117AEE">
        <w:trPr>
          <w:jc w:val="center"/>
        </w:trPr>
        <w:tc>
          <w:tcPr>
            <w:tcW w:w="1643" w:type="pct"/>
            <w:vAlign w:val="center"/>
          </w:tcPr>
          <w:p w14:paraId="2E5B6FA7" w14:textId="2B7C663A" w:rsidR="005255C6" w:rsidRPr="00B55627" w:rsidRDefault="005255C6" w:rsidP="005255C6">
            <w:pPr>
              <w:pStyle w:val="Tabletext"/>
              <w:jc w:val="left"/>
              <w:rPr>
                <w:sz w:val="20"/>
                <w:lang w:val="ru-RU"/>
              </w:rPr>
            </w:pPr>
            <w:r w:rsidRPr="00B55627">
              <w:rPr>
                <w:sz w:val="20"/>
                <w:lang w:val="ru-RU"/>
              </w:rPr>
              <w:t>Пиковая мощность передаваемого сигнала, Вт</w:t>
            </w:r>
          </w:p>
        </w:tc>
        <w:tc>
          <w:tcPr>
            <w:tcW w:w="792" w:type="pct"/>
            <w:shd w:val="clear" w:color="auto" w:fill="FFFFFF" w:themeFill="background1"/>
            <w:vAlign w:val="center"/>
          </w:tcPr>
          <w:p w14:paraId="04D73370" w14:textId="5FD0FA45" w:rsidR="005255C6" w:rsidRPr="00B55627" w:rsidRDefault="005255C6" w:rsidP="005255C6">
            <w:pPr>
              <w:pStyle w:val="Tabletext"/>
              <w:jc w:val="center"/>
              <w:rPr>
                <w:sz w:val="20"/>
                <w:lang w:val="ru-RU"/>
              </w:rPr>
            </w:pPr>
            <w:r w:rsidRPr="00B55627">
              <w:rPr>
                <w:sz w:val="20"/>
                <w:lang w:val="ru-RU"/>
              </w:rPr>
              <w:t>3 000</w:t>
            </w:r>
          </w:p>
        </w:tc>
        <w:tc>
          <w:tcPr>
            <w:tcW w:w="854" w:type="pct"/>
            <w:shd w:val="clear" w:color="auto" w:fill="FFFFFF" w:themeFill="background1"/>
            <w:vAlign w:val="center"/>
          </w:tcPr>
          <w:p w14:paraId="0D7A282E" w14:textId="1A64EC6C" w:rsidR="005255C6" w:rsidRPr="00B55627" w:rsidRDefault="005255C6" w:rsidP="005255C6">
            <w:pPr>
              <w:pStyle w:val="Tabletext"/>
              <w:jc w:val="center"/>
              <w:rPr>
                <w:sz w:val="20"/>
                <w:lang w:val="ru-RU"/>
              </w:rPr>
            </w:pPr>
            <w:r w:rsidRPr="00B55627">
              <w:rPr>
                <w:sz w:val="20"/>
                <w:lang w:val="ru-RU"/>
              </w:rPr>
              <w:t>5 000</w:t>
            </w:r>
          </w:p>
        </w:tc>
        <w:tc>
          <w:tcPr>
            <w:tcW w:w="855" w:type="pct"/>
            <w:shd w:val="clear" w:color="auto" w:fill="FFFFFF" w:themeFill="background1"/>
            <w:vAlign w:val="center"/>
          </w:tcPr>
          <w:p w14:paraId="0D8A8E0F" w14:textId="137055BB" w:rsidR="005255C6" w:rsidRPr="00B55627" w:rsidRDefault="005255C6" w:rsidP="005255C6">
            <w:pPr>
              <w:pStyle w:val="Tabletext"/>
              <w:jc w:val="center"/>
              <w:rPr>
                <w:sz w:val="20"/>
                <w:lang w:val="ru-RU"/>
              </w:rPr>
            </w:pPr>
            <w:r w:rsidRPr="00B55627">
              <w:rPr>
                <w:sz w:val="20"/>
                <w:lang w:val="ru-RU"/>
              </w:rPr>
              <w:t>11 220</w:t>
            </w:r>
          </w:p>
        </w:tc>
        <w:tc>
          <w:tcPr>
            <w:tcW w:w="855" w:type="pct"/>
            <w:shd w:val="clear" w:color="auto" w:fill="FFFFFF" w:themeFill="background1"/>
            <w:vAlign w:val="center"/>
          </w:tcPr>
          <w:p w14:paraId="19393DB2" w14:textId="3C5B539A" w:rsidR="005255C6" w:rsidRPr="00B55627" w:rsidRDefault="005255C6" w:rsidP="00117AEE">
            <w:pPr>
              <w:pStyle w:val="Tabletext"/>
              <w:jc w:val="center"/>
              <w:rPr>
                <w:sz w:val="20"/>
                <w:lang w:val="ru-RU"/>
              </w:rPr>
            </w:pPr>
            <w:r w:rsidRPr="00B55627">
              <w:rPr>
                <w:sz w:val="20"/>
                <w:lang w:val="ru-RU"/>
              </w:rPr>
              <w:t>37 857</w:t>
            </w:r>
          </w:p>
        </w:tc>
      </w:tr>
      <w:tr w:rsidR="005255C6" w:rsidRPr="00B55627" w14:paraId="1AACF363" w14:textId="44009C06" w:rsidTr="00117AEE">
        <w:trPr>
          <w:jc w:val="center"/>
        </w:trPr>
        <w:tc>
          <w:tcPr>
            <w:tcW w:w="1643" w:type="pct"/>
            <w:vAlign w:val="center"/>
          </w:tcPr>
          <w:p w14:paraId="045DD277" w14:textId="00CA29C7" w:rsidR="005255C6" w:rsidRPr="00B55627" w:rsidRDefault="005255C6" w:rsidP="005255C6">
            <w:pPr>
              <w:pStyle w:val="Tabletext"/>
              <w:jc w:val="left"/>
              <w:rPr>
                <w:sz w:val="20"/>
                <w:lang w:val="ru-RU"/>
              </w:rPr>
            </w:pPr>
            <w:r w:rsidRPr="00B55627">
              <w:rPr>
                <w:sz w:val="20"/>
                <w:lang w:val="ru-RU"/>
              </w:rPr>
              <w:t>Средняя мощность передаваемого сигнала, Вт</w:t>
            </w:r>
          </w:p>
        </w:tc>
        <w:tc>
          <w:tcPr>
            <w:tcW w:w="792" w:type="pct"/>
            <w:vAlign w:val="center"/>
          </w:tcPr>
          <w:p w14:paraId="1E5FD974" w14:textId="77777777" w:rsidR="005255C6" w:rsidRPr="00B55627" w:rsidRDefault="005255C6" w:rsidP="005255C6">
            <w:pPr>
              <w:pStyle w:val="Tabletext"/>
              <w:jc w:val="center"/>
              <w:rPr>
                <w:sz w:val="20"/>
                <w:lang w:val="ru-RU"/>
              </w:rPr>
            </w:pPr>
            <w:r w:rsidRPr="00B55627">
              <w:rPr>
                <w:sz w:val="20"/>
                <w:lang w:val="ru-RU"/>
              </w:rPr>
              <w:t>300</w:t>
            </w:r>
          </w:p>
        </w:tc>
        <w:tc>
          <w:tcPr>
            <w:tcW w:w="854" w:type="pct"/>
            <w:vAlign w:val="center"/>
          </w:tcPr>
          <w:p w14:paraId="7969BE1E" w14:textId="0B7C7724" w:rsidR="005255C6" w:rsidRPr="00B55627" w:rsidRDefault="005255C6" w:rsidP="005255C6">
            <w:pPr>
              <w:pStyle w:val="Tabletext"/>
              <w:jc w:val="center"/>
              <w:rPr>
                <w:sz w:val="20"/>
                <w:lang w:val="ru-RU"/>
              </w:rPr>
            </w:pPr>
            <w:r w:rsidRPr="00B55627">
              <w:rPr>
                <w:sz w:val="20"/>
                <w:lang w:val="ru-RU"/>
              </w:rPr>
              <w:t>–</w:t>
            </w:r>
          </w:p>
        </w:tc>
        <w:tc>
          <w:tcPr>
            <w:tcW w:w="855" w:type="pct"/>
            <w:vAlign w:val="center"/>
          </w:tcPr>
          <w:p w14:paraId="706CD825" w14:textId="2FAE8E82" w:rsidR="005255C6" w:rsidRPr="00B55627" w:rsidRDefault="005255C6" w:rsidP="005255C6">
            <w:pPr>
              <w:pStyle w:val="Tabletext"/>
              <w:jc w:val="center"/>
              <w:rPr>
                <w:sz w:val="20"/>
                <w:lang w:val="ru-RU"/>
              </w:rPr>
            </w:pPr>
            <w:r w:rsidRPr="00B55627">
              <w:rPr>
                <w:sz w:val="20"/>
                <w:lang w:val="ru-RU"/>
              </w:rPr>
              <w:t>–</w:t>
            </w:r>
          </w:p>
        </w:tc>
        <w:tc>
          <w:tcPr>
            <w:tcW w:w="855" w:type="pct"/>
            <w:vAlign w:val="center"/>
          </w:tcPr>
          <w:p w14:paraId="666E5B28" w14:textId="10FDE7C3" w:rsidR="005255C6" w:rsidRPr="00B55627" w:rsidRDefault="005255C6" w:rsidP="00117AEE">
            <w:pPr>
              <w:pStyle w:val="Tabletext"/>
              <w:jc w:val="center"/>
              <w:rPr>
                <w:sz w:val="20"/>
                <w:lang w:val="ru-RU"/>
              </w:rPr>
            </w:pPr>
            <w:r w:rsidRPr="00B55627">
              <w:rPr>
                <w:sz w:val="20"/>
                <w:lang w:val="ru-RU"/>
              </w:rPr>
              <w:t>2 082</w:t>
            </w:r>
          </w:p>
        </w:tc>
      </w:tr>
      <w:tr w:rsidR="005255C6" w:rsidRPr="00B55627" w14:paraId="087E2C74" w14:textId="32AC0A96" w:rsidTr="00117AEE">
        <w:trPr>
          <w:jc w:val="center"/>
        </w:trPr>
        <w:tc>
          <w:tcPr>
            <w:tcW w:w="1643" w:type="pct"/>
            <w:vAlign w:val="center"/>
          </w:tcPr>
          <w:p w14:paraId="7801DED3" w14:textId="48BCE02E" w:rsidR="005255C6" w:rsidRPr="00B55627" w:rsidRDefault="005255C6" w:rsidP="005255C6">
            <w:pPr>
              <w:pStyle w:val="Tabletext"/>
              <w:jc w:val="left"/>
              <w:rPr>
                <w:sz w:val="20"/>
                <w:lang w:val="ru-RU"/>
              </w:rPr>
            </w:pPr>
            <w:r w:rsidRPr="00B55627">
              <w:rPr>
                <w:sz w:val="20"/>
                <w:lang w:val="ru-RU"/>
              </w:rPr>
              <w:t>Длительность импульсов, мкс</w:t>
            </w:r>
          </w:p>
        </w:tc>
        <w:tc>
          <w:tcPr>
            <w:tcW w:w="792" w:type="pct"/>
            <w:vAlign w:val="center"/>
          </w:tcPr>
          <w:p w14:paraId="7ACE37E4" w14:textId="0D4A979B" w:rsidR="005255C6" w:rsidRPr="00B55627" w:rsidRDefault="005255C6" w:rsidP="005255C6">
            <w:pPr>
              <w:pStyle w:val="Tabletext"/>
              <w:jc w:val="center"/>
              <w:rPr>
                <w:sz w:val="20"/>
                <w:lang w:val="ru-RU"/>
              </w:rPr>
            </w:pPr>
            <w:r w:rsidRPr="00B55627">
              <w:rPr>
                <w:sz w:val="20"/>
                <w:lang w:val="ru-RU"/>
              </w:rPr>
              <w:t>27</w:t>
            </w:r>
          </w:p>
        </w:tc>
        <w:tc>
          <w:tcPr>
            <w:tcW w:w="854" w:type="pct"/>
          </w:tcPr>
          <w:p w14:paraId="3218F69B" w14:textId="75F31E61" w:rsidR="005255C6" w:rsidRPr="00B55627" w:rsidRDefault="005255C6" w:rsidP="005255C6">
            <w:pPr>
              <w:pStyle w:val="Tabletext"/>
              <w:jc w:val="center"/>
              <w:rPr>
                <w:sz w:val="20"/>
                <w:lang w:val="ru-RU"/>
              </w:rPr>
            </w:pPr>
            <w:r w:rsidRPr="00B55627">
              <w:rPr>
                <w:sz w:val="20"/>
                <w:lang w:val="ru-RU"/>
              </w:rPr>
              <w:t>10</w:t>
            </w:r>
          </w:p>
        </w:tc>
        <w:tc>
          <w:tcPr>
            <w:tcW w:w="855" w:type="pct"/>
          </w:tcPr>
          <w:p w14:paraId="2B737C8E" w14:textId="03D97239" w:rsidR="005255C6" w:rsidRPr="00B55627" w:rsidRDefault="005255C6" w:rsidP="005255C6">
            <w:pPr>
              <w:pStyle w:val="Tabletext"/>
              <w:jc w:val="center"/>
              <w:rPr>
                <w:sz w:val="20"/>
                <w:lang w:val="ru-RU"/>
              </w:rPr>
            </w:pPr>
            <w:r w:rsidRPr="00B55627">
              <w:rPr>
                <w:sz w:val="20"/>
                <w:lang w:val="ru-RU"/>
              </w:rPr>
              <w:t>1–16</w:t>
            </w:r>
          </w:p>
        </w:tc>
        <w:tc>
          <w:tcPr>
            <w:tcW w:w="855" w:type="pct"/>
            <w:vAlign w:val="center"/>
          </w:tcPr>
          <w:p w14:paraId="0D1EFC67" w14:textId="62CD8CA7" w:rsidR="005255C6" w:rsidRPr="00B55627" w:rsidRDefault="005255C6" w:rsidP="00117AEE">
            <w:pPr>
              <w:pStyle w:val="Tabletext"/>
              <w:jc w:val="center"/>
              <w:rPr>
                <w:sz w:val="20"/>
                <w:lang w:val="ru-RU"/>
              </w:rPr>
            </w:pPr>
            <w:r w:rsidRPr="00B55627">
              <w:rPr>
                <w:sz w:val="20"/>
                <w:lang w:val="ru-RU"/>
              </w:rPr>
              <w:t>10</w:t>
            </w:r>
            <w:r w:rsidRPr="00B55627">
              <w:rPr>
                <w:sz w:val="20"/>
                <w:lang w:val="ru-RU"/>
              </w:rPr>
              <w:sym w:font="Symbol" w:char="F02D"/>
            </w:r>
            <w:r w:rsidRPr="00B55627">
              <w:rPr>
                <w:sz w:val="20"/>
                <w:lang w:val="ru-RU"/>
              </w:rPr>
              <w:t>25</w:t>
            </w:r>
          </w:p>
        </w:tc>
      </w:tr>
      <w:tr w:rsidR="005255C6" w:rsidRPr="00B55627" w14:paraId="436CA948" w14:textId="78C5C212" w:rsidTr="00117AEE">
        <w:trPr>
          <w:jc w:val="center"/>
        </w:trPr>
        <w:tc>
          <w:tcPr>
            <w:tcW w:w="1643" w:type="pct"/>
            <w:vAlign w:val="center"/>
          </w:tcPr>
          <w:p w14:paraId="6B7C21F3" w14:textId="10736CD2" w:rsidR="005255C6" w:rsidRPr="00B55627" w:rsidRDefault="005255C6" w:rsidP="005255C6">
            <w:pPr>
              <w:pStyle w:val="Tabletext"/>
              <w:jc w:val="left"/>
              <w:rPr>
                <w:sz w:val="20"/>
                <w:lang w:val="ru-RU"/>
              </w:rPr>
            </w:pPr>
            <w:r w:rsidRPr="00B55627">
              <w:rPr>
                <w:sz w:val="20"/>
                <w:lang w:val="ru-RU"/>
              </w:rPr>
              <w:t>Крутизна внутриимпульсной перестройки частоты, МГц/мкс</w:t>
            </w:r>
          </w:p>
        </w:tc>
        <w:tc>
          <w:tcPr>
            <w:tcW w:w="792" w:type="pct"/>
            <w:vAlign w:val="center"/>
          </w:tcPr>
          <w:p w14:paraId="142F4FE1" w14:textId="3CB1AA5C" w:rsidR="005255C6" w:rsidRPr="00B55627" w:rsidRDefault="005255C6" w:rsidP="005255C6">
            <w:pPr>
              <w:pStyle w:val="Tabletext"/>
              <w:jc w:val="center"/>
              <w:rPr>
                <w:sz w:val="20"/>
                <w:lang w:val="ru-RU"/>
              </w:rPr>
            </w:pPr>
            <w:r w:rsidRPr="00B55627">
              <w:rPr>
                <w:sz w:val="20"/>
                <w:lang w:val="ru-RU"/>
              </w:rPr>
              <w:t>2,22</w:t>
            </w:r>
          </w:p>
        </w:tc>
        <w:tc>
          <w:tcPr>
            <w:tcW w:w="854" w:type="pct"/>
            <w:vAlign w:val="center"/>
          </w:tcPr>
          <w:p w14:paraId="1CD62A94" w14:textId="10134BB9" w:rsidR="005255C6" w:rsidRPr="00B55627" w:rsidRDefault="005255C6" w:rsidP="005255C6">
            <w:pPr>
              <w:pStyle w:val="Tabletext"/>
              <w:jc w:val="center"/>
              <w:rPr>
                <w:sz w:val="20"/>
                <w:lang w:val="ru-RU"/>
              </w:rPr>
            </w:pPr>
            <w:r w:rsidRPr="00B55627">
              <w:rPr>
                <w:sz w:val="20"/>
                <w:lang w:val="ru-RU"/>
              </w:rPr>
              <w:t>5/20</w:t>
            </w:r>
          </w:p>
        </w:tc>
        <w:tc>
          <w:tcPr>
            <w:tcW w:w="855" w:type="pct"/>
            <w:vAlign w:val="center"/>
          </w:tcPr>
          <w:p w14:paraId="19934FE4" w14:textId="4AE4AFF0" w:rsidR="005255C6" w:rsidRPr="00B55627" w:rsidRDefault="005255C6" w:rsidP="005255C6">
            <w:pPr>
              <w:pStyle w:val="Tabletext"/>
              <w:jc w:val="center"/>
              <w:rPr>
                <w:sz w:val="20"/>
                <w:lang w:val="ru-RU"/>
              </w:rPr>
            </w:pPr>
            <w:r w:rsidRPr="00B55627">
              <w:rPr>
                <w:sz w:val="20"/>
                <w:lang w:val="ru-RU"/>
              </w:rPr>
              <w:t>5/20</w:t>
            </w:r>
          </w:p>
        </w:tc>
        <w:tc>
          <w:tcPr>
            <w:tcW w:w="855" w:type="pct"/>
            <w:vAlign w:val="center"/>
          </w:tcPr>
          <w:p w14:paraId="55B337C1" w14:textId="7C65D1B3" w:rsidR="005255C6" w:rsidRPr="00B55627" w:rsidRDefault="005255C6" w:rsidP="00117AEE">
            <w:pPr>
              <w:pStyle w:val="Tabletext"/>
              <w:jc w:val="center"/>
              <w:rPr>
                <w:sz w:val="20"/>
                <w:lang w:val="ru-RU"/>
              </w:rPr>
            </w:pPr>
            <w:r w:rsidRPr="00B55627">
              <w:rPr>
                <w:sz w:val="20"/>
                <w:lang w:val="ru-RU"/>
              </w:rPr>
              <w:t>1</w:t>
            </w:r>
            <w:r w:rsidRPr="00B55627">
              <w:rPr>
                <w:sz w:val="20"/>
                <w:lang w:val="ru-RU"/>
              </w:rPr>
              <w:sym w:font="Symbol" w:char="F02D"/>
            </w:r>
            <w:r w:rsidRPr="00B55627">
              <w:rPr>
                <w:sz w:val="20"/>
                <w:lang w:val="ru-RU"/>
              </w:rPr>
              <w:t>3</w:t>
            </w:r>
          </w:p>
        </w:tc>
      </w:tr>
      <w:tr w:rsidR="005255C6" w:rsidRPr="00B55627" w14:paraId="146B6448" w14:textId="576ED3D5" w:rsidTr="00117AEE">
        <w:trPr>
          <w:jc w:val="center"/>
        </w:trPr>
        <w:tc>
          <w:tcPr>
            <w:tcW w:w="1643" w:type="pct"/>
            <w:vAlign w:val="center"/>
          </w:tcPr>
          <w:p w14:paraId="3AA705A0" w14:textId="0CFF2469" w:rsidR="005255C6" w:rsidRPr="00B55627" w:rsidRDefault="005255C6" w:rsidP="005255C6">
            <w:pPr>
              <w:pStyle w:val="Tabletext"/>
              <w:jc w:val="left"/>
              <w:rPr>
                <w:sz w:val="20"/>
                <w:lang w:val="ru-RU"/>
              </w:rPr>
            </w:pPr>
            <w:r w:rsidRPr="00B55627">
              <w:rPr>
                <w:sz w:val="20"/>
                <w:lang w:val="ru-RU"/>
              </w:rPr>
              <w:t>Коэффициент заполнения передаваемого сигнала, %</w:t>
            </w:r>
          </w:p>
        </w:tc>
        <w:tc>
          <w:tcPr>
            <w:tcW w:w="792" w:type="pct"/>
            <w:vAlign w:val="center"/>
          </w:tcPr>
          <w:p w14:paraId="348F9621" w14:textId="1AA95EA2" w:rsidR="005255C6" w:rsidRPr="00B55627" w:rsidRDefault="005255C6" w:rsidP="005255C6">
            <w:pPr>
              <w:pStyle w:val="Tabletext"/>
              <w:jc w:val="center"/>
              <w:rPr>
                <w:sz w:val="20"/>
                <w:lang w:val="ru-RU"/>
              </w:rPr>
            </w:pPr>
            <w:r w:rsidRPr="00B55627">
              <w:rPr>
                <w:sz w:val="20"/>
                <w:lang w:val="ru-RU"/>
              </w:rPr>
              <w:t>10</w:t>
            </w:r>
          </w:p>
        </w:tc>
        <w:tc>
          <w:tcPr>
            <w:tcW w:w="854" w:type="pct"/>
          </w:tcPr>
          <w:p w14:paraId="3C39BFB9" w14:textId="15CB03AF" w:rsidR="005255C6" w:rsidRPr="00B55627" w:rsidRDefault="005255C6" w:rsidP="005255C6">
            <w:pPr>
              <w:pStyle w:val="Tabletext"/>
              <w:jc w:val="center"/>
              <w:rPr>
                <w:sz w:val="20"/>
                <w:lang w:val="ru-RU"/>
              </w:rPr>
            </w:pPr>
            <w:r w:rsidRPr="00B55627">
              <w:rPr>
                <w:sz w:val="20"/>
                <w:lang w:val="ru-RU"/>
              </w:rPr>
              <w:t xml:space="preserve">Переменный, </w:t>
            </w:r>
            <w:r w:rsidRPr="00B55627">
              <w:rPr>
                <w:sz w:val="20"/>
                <w:lang w:val="ru-RU"/>
              </w:rPr>
              <w:br/>
              <w:t>макс. 20%</w:t>
            </w:r>
          </w:p>
        </w:tc>
        <w:tc>
          <w:tcPr>
            <w:tcW w:w="855" w:type="pct"/>
          </w:tcPr>
          <w:p w14:paraId="443A8775" w14:textId="7D307389" w:rsidR="005255C6" w:rsidRPr="00B55627" w:rsidRDefault="005255C6" w:rsidP="005255C6">
            <w:pPr>
              <w:pStyle w:val="Tabletext"/>
              <w:jc w:val="center"/>
              <w:rPr>
                <w:sz w:val="20"/>
                <w:lang w:val="ru-RU"/>
              </w:rPr>
            </w:pPr>
            <w:r w:rsidRPr="00B55627">
              <w:rPr>
                <w:sz w:val="20"/>
                <w:lang w:val="ru-RU"/>
              </w:rPr>
              <w:t>Переменный,</w:t>
            </w:r>
            <w:r w:rsidRPr="00B55627">
              <w:rPr>
                <w:sz w:val="20"/>
                <w:lang w:val="ru-RU"/>
              </w:rPr>
              <w:br/>
              <w:t>макс. 20%</w:t>
            </w:r>
          </w:p>
        </w:tc>
        <w:tc>
          <w:tcPr>
            <w:tcW w:w="855" w:type="pct"/>
            <w:vAlign w:val="center"/>
          </w:tcPr>
          <w:p w14:paraId="51C181B9" w14:textId="4F7BD3C1" w:rsidR="005255C6" w:rsidRPr="00B55627" w:rsidRDefault="005255C6" w:rsidP="00117AEE">
            <w:pPr>
              <w:pStyle w:val="Tabletext"/>
              <w:jc w:val="center"/>
              <w:rPr>
                <w:sz w:val="20"/>
                <w:lang w:val="ru-RU"/>
              </w:rPr>
            </w:pPr>
            <w:r w:rsidRPr="00B55627">
              <w:rPr>
                <w:sz w:val="20"/>
                <w:lang w:val="ru-RU"/>
              </w:rPr>
              <w:t>5,50</w:t>
            </w:r>
          </w:p>
        </w:tc>
      </w:tr>
      <w:tr w:rsidR="005255C6" w:rsidRPr="00B55627" w14:paraId="1A972FCC" w14:textId="079A6CE7" w:rsidTr="00117AEE">
        <w:trPr>
          <w:jc w:val="center"/>
        </w:trPr>
        <w:tc>
          <w:tcPr>
            <w:tcW w:w="1643" w:type="pct"/>
            <w:shd w:val="clear" w:color="auto" w:fill="FFFFFF" w:themeFill="background1"/>
            <w:vAlign w:val="center"/>
          </w:tcPr>
          <w:p w14:paraId="76F2CA49" w14:textId="1E4EDEF6" w:rsidR="005255C6" w:rsidRPr="00B55627" w:rsidRDefault="005255C6" w:rsidP="005255C6">
            <w:pPr>
              <w:pStyle w:val="Tabletext"/>
              <w:jc w:val="left"/>
              <w:rPr>
                <w:sz w:val="20"/>
                <w:lang w:val="ru-RU"/>
              </w:rPr>
            </w:pPr>
            <w:r w:rsidRPr="00B55627">
              <w:rPr>
                <w:sz w:val="20"/>
                <w:lang w:val="ru-RU"/>
              </w:rPr>
              <w:t>Коэффициент шума системы, дБ</w:t>
            </w:r>
          </w:p>
        </w:tc>
        <w:tc>
          <w:tcPr>
            <w:tcW w:w="792" w:type="pct"/>
            <w:shd w:val="clear" w:color="auto" w:fill="FFFFFF" w:themeFill="background1"/>
            <w:vAlign w:val="center"/>
          </w:tcPr>
          <w:p w14:paraId="5B475232" w14:textId="01FBB024" w:rsidR="005255C6" w:rsidRPr="00B55627" w:rsidRDefault="005255C6" w:rsidP="005255C6">
            <w:pPr>
              <w:pStyle w:val="Tabletext"/>
              <w:jc w:val="center"/>
              <w:rPr>
                <w:sz w:val="20"/>
                <w:lang w:val="ru-RU"/>
              </w:rPr>
            </w:pPr>
            <w:r w:rsidRPr="00B55627">
              <w:rPr>
                <w:sz w:val="20"/>
                <w:lang w:val="ru-RU"/>
              </w:rPr>
              <w:t>2</w:t>
            </w:r>
          </w:p>
        </w:tc>
        <w:tc>
          <w:tcPr>
            <w:tcW w:w="854" w:type="pct"/>
            <w:shd w:val="clear" w:color="auto" w:fill="FFFFFF" w:themeFill="background1"/>
          </w:tcPr>
          <w:p w14:paraId="6B42B8AB" w14:textId="5033BCDD" w:rsidR="005255C6" w:rsidRPr="00B55627" w:rsidRDefault="005255C6" w:rsidP="005255C6">
            <w:pPr>
              <w:pStyle w:val="Tabletext"/>
              <w:jc w:val="center"/>
              <w:rPr>
                <w:sz w:val="20"/>
                <w:lang w:val="ru-RU"/>
              </w:rPr>
            </w:pPr>
            <w:r w:rsidRPr="00B55627">
              <w:rPr>
                <w:sz w:val="20"/>
                <w:lang w:val="ru-RU"/>
              </w:rPr>
              <w:t>3</w:t>
            </w:r>
          </w:p>
        </w:tc>
        <w:tc>
          <w:tcPr>
            <w:tcW w:w="855" w:type="pct"/>
            <w:shd w:val="clear" w:color="auto" w:fill="FFFFFF" w:themeFill="background1"/>
          </w:tcPr>
          <w:p w14:paraId="7A012FE4" w14:textId="3BA07591" w:rsidR="005255C6" w:rsidRPr="00B55627" w:rsidRDefault="005255C6" w:rsidP="005255C6">
            <w:pPr>
              <w:pStyle w:val="Tabletext"/>
              <w:jc w:val="center"/>
              <w:rPr>
                <w:sz w:val="20"/>
                <w:lang w:val="ru-RU"/>
              </w:rPr>
            </w:pPr>
            <w:r w:rsidRPr="00B55627">
              <w:rPr>
                <w:sz w:val="20"/>
                <w:lang w:val="ru-RU"/>
              </w:rPr>
              <w:t>3</w:t>
            </w:r>
          </w:p>
        </w:tc>
        <w:tc>
          <w:tcPr>
            <w:tcW w:w="855" w:type="pct"/>
            <w:shd w:val="clear" w:color="auto" w:fill="FFFFFF" w:themeFill="background1"/>
            <w:vAlign w:val="center"/>
          </w:tcPr>
          <w:p w14:paraId="4A509376" w14:textId="3E097691" w:rsidR="005255C6" w:rsidRPr="00B55627" w:rsidRDefault="005255C6" w:rsidP="00117AEE">
            <w:pPr>
              <w:pStyle w:val="Tabletext"/>
              <w:jc w:val="center"/>
              <w:rPr>
                <w:sz w:val="20"/>
                <w:lang w:val="ru-RU"/>
              </w:rPr>
            </w:pPr>
            <w:r w:rsidRPr="00B55627">
              <w:rPr>
                <w:sz w:val="20"/>
                <w:lang w:val="ru-RU"/>
              </w:rPr>
              <w:t>5</w:t>
            </w:r>
          </w:p>
        </w:tc>
      </w:tr>
    </w:tbl>
    <w:p w14:paraId="57CE207D" w14:textId="77777777" w:rsidR="00542F18" w:rsidRDefault="00542F18" w:rsidP="00542F18">
      <w:pPr>
        <w:pStyle w:val="Tablefin"/>
      </w:pPr>
      <w:bookmarkStart w:id="47" w:name="_Toc83391027"/>
      <w:bookmarkStart w:id="48" w:name="_Toc83628057"/>
      <w:bookmarkStart w:id="49" w:name="_Toc86831012"/>
      <w:bookmarkStart w:id="50" w:name="_Toc206171213"/>
    </w:p>
    <w:p w14:paraId="771871CC" w14:textId="0A64CB0B" w:rsidR="00D2326E" w:rsidRPr="00B55627" w:rsidRDefault="00D2326E" w:rsidP="00D2326E">
      <w:pPr>
        <w:pStyle w:val="Heading2"/>
        <w:rPr>
          <w:lang w:val="ru-RU"/>
        </w:rPr>
      </w:pPr>
      <w:r w:rsidRPr="00B55627">
        <w:rPr>
          <w:lang w:val="ru-RU"/>
        </w:rPr>
        <w:t>7.</w:t>
      </w:r>
      <w:r w:rsidR="003470DB" w:rsidRPr="00B55627">
        <w:rPr>
          <w:lang w:val="ru-RU"/>
        </w:rPr>
        <w:t>5</w:t>
      </w:r>
      <w:r w:rsidRPr="00B55627">
        <w:rPr>
          <w:lang w:val="ru-RU"/>
        </w:rPr>
        <w:tab/>
      </w:r>
      <w:bookmarkEnd w:id="47"/>
      <w:bookmarkEnd w:id="48"/>
      <w:bookmarkEnd w:id="49"/>
      <w:r w:rsidR="00A21687" w:rsidRPr="00B55627">
        <w:rPr>
          <w:szCs w:val="22"/>
          <w:lang w:val="ru-RU"/>
        </w:rPr>
        <w:t>Типов</w:t>
      </w:r>
      <w:r w:rsidR="00A531DF" w:rsidRPr="00B55627">
        <w:rPr>
          <w:szCs w:val="22"/>
          <w:lang w:val="ru-RU"/>
        </w:rPr>
        <w:t>ые параметры активных датчиков, работающих в полосе частот 5250–5570 МГц</w:t>
      </w:r>
      <w:bookmarkEnd w:id="50"/>
    </w:p>
    <w:p w14:paraId="368D19C4" w14:textId="4768E0C8" w:rsidR="00A531DF" w:rsidRPr="00B55627" w:rsidRDefault="00A21687" w:rsidP="00A531DF">
      <w:pPr>
        <w:rPr>
          <w:szCs w:val="22"/>
          <w:lang w:val="ru-RU"/>
        </w:rPr>
      </w:pPr>
      <w:r w:rsidRPr="00B55627">
        <w:rPr>
          <w:szCs w:val="22"/>
          <w:lang w:val="ru-RU"/>
        </w:rPr>
        <w:t>Типов</w:t>
      </w:r>
      <w:r w:rsidR="00A531DF" w:rsidRPr="00B55627">
        <w:rPr>
          <w:szCs w:val="22"/>
          <w:lang w:val="ru-RU"/>
        </w:rPr>
        <w:t>ые характеристики датчиков РСА нескольких типов, высотомеров и рефлектометров, работающих в полосе частот 5250–5570 МГц, приведены в таблицах </w:t>
      </w:r>
      <w:r w:rsidR="00117AEE" w:rsidRPr="00B55627">
        <w:rPr>
          <w:szCs w:val="22"/>
          <w:lang w:val="ru-RU"/>
        </w:rPr>
        <w:t>9</w:t>
      </w:r>
      <w:r w:rsidR="00A531DF" w:rsidRPr="00B55627">
        <w:rPr>
          <w:szCs w:val="22"/>
          <w:lang w:val="ru-RU"/>
        </w:rPr>
        <w:t xml:space="preserve">, </w:t>
      </w:r>
      <w:r w:rsidR="00117AEE" w:rsidRPr="00B55627">
        <w:rPr>
          <w:szCs w:val="22"/>
          <w:lang w:val="ru-RU"/>
        </w:rPr>
        <w:t>10</w:t>
      </w:r>
      <w:r w:rsidR="00A531DF" w:rsidRPr="00B55627">
        <w:rPr>
          <w:szCs w:val="22"/>
          <w:lang w:val="ru-RU"/>
        </w:rPr>
        <w:t xml:space="preserve"> и 1</w:t>
      </w:r>
      <w:r w:rsidR="00117AEE" w:rsidRPr="00B55627">
        <w:rPr>
          <w:szCs w:val="22"/>
          <w:lang w:val="ru-RU"/>
        </w:rPr>
        <w:t>1</w:t>
      </w:r>
      <w:r w:rsidR="00A531DF" w:rsidRPr="00B55627">
        <w:rPr>
          <w:szCs w:val="22"/>
          <w:lang w:val="ru-RU"/>
        </w:rPr>
        <w:t>.</w:t>
      </w:r>
    </w:p>
    <w:p w14:paraId="1259BBB6" w14:textId="536A508F" w:rsidR="00DE6048" w:rsidRPr="00B55627" w:rsidRDefault="00A531DF" w:rsidP="00D2326E">
      <w:pPr>
        <w:rPr>
          <w:lang w:val="ru-RU" w:eastAsia="ar-SA"/>
        </w:rPr>
      </w:pPr>
      <w:r w:rsidRPr="00B55627">
        <w:rPr>
          <w:szCs w:val="22"/>
          <w:lang w:val="ru-RU"/>
        </w:rPr>
        <w:t>Следует отметить, что зона обслуживания большинства этих датчиков является глобальной. В частности, это так для SAR-D4, SAR-D5, SAR-D6 и SAR-D1 (группировка из двух спутников).</w:t>
      </w:r>
    </w:p>
    <w:p w14:paraId="01F3014C" w14:textId="77777777" w:rsidR="00FB4FA0" w:rsidRPr="00B55627" w:rsidRDefault="00FB4FA0" w:rsidP="00DE6048">
      <w:pPr>
        <w:rPr>
          <w:lang w:val="ru-RU" w:eastAsia="ar-SA"/>
        </w:rPr>
      </w:pPr>
    </w:p>
    <w:p w14:paraId="18EEC3C7" w14:textId="77777777" w:rsidR="00E2520E" w:rsidRPr="00B55627" w:rsidRDefault="00E2520E" w:rsidP="00DE6048">
      <w:pPr>
        <w:rPr>
          <w:lang w:val="ru-RU" w:eastAsia="ar-SA"/>
        </w:rPr>
        <w:sectPr w:rsidR="00E2520E" w:rsidRPr="00B55627" w:rsidSect="00F01C38">
          <w:headerReference w:type="even" r:id="rId30"/>
          <w:headerReference w:type="default" r:id="rId31"/>
          <w:footerReference w:type="default" r:id="rId32"/>
          <w:footerReference w:type="first" r:id="rId33"/>
          <w:pgSz w:w="11907" w:h="16834" w:code="9"/>
          <w:pgMar w:top="1418" w:right="1134" w:bottom="1134" w:left="1134" w:header="720" w:footer="482" w:gutter="0"/>
          <w:paperSrc w:first="15" w:other="15"/>
          <w:pgNumType w:start="1"/>
          <w:cols w:space="720"/>
        </w:sectPr>
      </w:pPr>
    </w:p>
    <w:p w14:paraId="091C5181" w14:textId="6D03662E" w:rsidR="00D2326E" w:rsidRPr="00B55627" w:rsidRDefault="003B0A9C" w:rsidP="00E2520E">
      <w:pPr>
        <w:pStyle w:val="TableNo"/>
        <w:spacing w:before="120"/>
        <w:rPr>
          <w:szCs w:val="22"/>
          <w:lang w:val="ru-RU"/>
        </w:rPr>
      </w:pPr>
      <w:r w:rsidRPr="00B55627">
        <w:rPr>
          <w:szCs w:val="22"/>
          <w:lang w:val="ru-RU"/>
        </w:rPr>
        <w:lastRenderedPageBreak/>
        <w:t>ТАБЛИЦА</w:t>
      </w:r>
      <w:r w:rsidR="00D2326E" w:rsidRPr="00B55627">
        <w:rPr>
          <w:szCs w:val="22"/>
          <w:lang w:val="ru-RU"/>
        </w:rPr>
        <w:t xml:space="preserve"> </w:t>
      </w:r>
      <w:r w:rsidR="00117AEE" w:rsidRPr="00B55627">
        <w:rPr>
          <w:szCs w:val="22"/>
          <w:lang w:val="ru-RU"/>
        </w:rPr>
        <w:t>9</w:t>
      </w:r>
    </w:p>
    <w:p w14:paraId="1E6F865A" w14:textId="6D25BCBC" w:rsidR="00D2326E" w:rsidRPr="00B55627" w:rsidRDefault="003B0A9C" w:rsidP="008E005E">
      <w:pPr>
        <w:pStyle w:val="Tabletitle"/>
        <w:rPr>
          <w:szCs w:val="22"/>
          <w:lang w:val="ru-RU" w:eastAsia="ar-SA"/>
        </w:rPr>
      </w:pPr>
      <w:r w:rsidRPr="00B55627">
        <w:rPr>
          <w:szCs w:val="22"/>
          <w:lang w:val="ru-RU"/>
        </w:rPr>
        <w:t>Характеристики датчиков РСА, работающих в полосе частот 5250–5570 МГц</w:t>
      </w:r>
    </w:p>
    <w:tbl>
      <w:tblPr>
        <w:tblW w:w="14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59"/>
        <w:gridCol w:w="1481"/>
        <w:gridCol w:w="1484"/>
        <w:gridCol w:w="1484"/>
        <w:gridCol w:w="1484"/>
        <w:gridCol w:w="1484"/>
        <w:gridCol w:w="1484"/>
        <w:gridCol w:w="1484"/>
        <w:gridCol w:w="1420"/>
      </w:tblGrid>
      <w:tr w:rsidR="000435E0" w:rsidRPr="00B55627" w14:paraId="43EBECEA" w14:textId="77777777" w:rsidTr="003C68FA">
        <w:trPr>
          <w:trHeight w:val="20"/>
          <w:jc w:val="center"/>
        </w:trPr>
        <w:tc>
          <w:tcPr>
            <w:tcW w:w="2659" w:type="dxa"/>
            <w:vAlign w:val="center"/>
            <w:hideMark/>
          </w:tcPr>
          <w:p w14:paraId="3781DEEC" w14:textId="33F77C9A" w:rsidR="000435E0" w:rsidRPr="00B55627" w:rsidRDefault="003B0A9C" w:rsidP="000435E0">
            <w:pPr>
              <w:pStyle w:val="Tablehead"/>
              <w:keepNext w:val="0"/>
              <w:jc w:val="left"/>
              <w:rPr>
                <w:sz w:val="17"/>
                <w:szCs w:val="17"/>
                <w:lang w:val="ru-RU"/>
              </w:rPr>
            </w:pPr>
            <w:r w:rsidRPr="00B55627">
              <w:rPr>
                <w:sz w:val="17"/>
                <w:szCs w:val="17"/>
                <w:lang w:val="ru-RU"/>
              </w:rPr>
              <w:t>Параметр</w:t>
            </w:r>
          </w:p>
        </w:tc>
        <w:tc>
          <w:tcPr>
            <w:tcW w:w="1481" w:type="dxa"/>
            <w:noWrap/>
            <w:vAlign w:val="center"/>
            <w:hideMark/>
          </w:tcPr>
          <w:p w14:paraId="0C51CE5E" w14:textId="77777777" w:rsidR="000435E0" w:rsidRPr="00B55627" w:rsidRDefault="000435E0" w:rsidP="000435E0">
            <w:pPr>
              <w:pStyle w:val="Tablehead"/>
              <w:keepNext w:val="0"/>
              <w:rPr>
                <w:sz w:val="17"/>
                <w:szCs w:val="17"/>
                <w:lang w:val="ru-RU"/>
              </w:rPr>
            </w:pPr>
            <w:r w:rsidRPr="00B55627">
              <w:rPr>
                <w:sz w:val="17"/>
                <w:szCs w:val="17"/>
                <w:lang w:val="ru-RU"/>
              </w:rPr>
              <w:t>SAR-D1</w:t>
            </w:r>
          </w:p>
        </w:tc>
        <w:tc>
          <w:tcPr>
            <w:tcW w:w="1484" w:type="dxa"/>
            <w:vAlign w:val="center"/>
          </w:tcPr>
          <w:p w14:paraId="39669C54" w14:textId="77777777" w:rsidR="000435E0" w:rsidRPr="00B55627" w:rsidRDefault="000435E0" w:rsidP="000435E0">
            <w:pPr>
              <w:pStyle w:val="Tablehead"/>
              <w:keepNext w:val="0"/>
              <w:rPr>
                <w:sz w:val="17"/>
                <w:szCs w:val="17"/>
                <w:lang w:val="ru-RU"/>
              </w:rPr>
            </w:pPr>
            <w:r w:rsidRPr="00B55627">
              <w:rPr>
                <w:sz w:val="17"/>
                <w:szCs w:val="17"/>
                <w:lang w:val="ru-RU"/>
              </w:rPr>
              <w:t>SAR-D2</w:t>
            </w:r>
          </w:p>
        </w:tc>
        <w:tc>
          <w:tcPr>
            <w:tcW w:w="1484" w:type="dxa"/>
            <w:vAlign w:val="center"/>
          </w:tcPr>
          <w:p w14:paraId="3088147D" w14:textId="77777777" w:rsidR="000435E0" w:rsidRPr="00B55627" w:rsidRDefault="000435E0" w:rsidP="000435E0">
            <w:pPr>
              <w:pStyle w:val="Tablehead"/>
              <w:keepNext w:val="0"/>
              <w:rPr>
                <w:sz w:val="17"/>
                <w:szCs w:val="17"/>
                <w:lang w:val="ru-RU"/>
              </w:rPr>
            </w:pPr>
            <w:r w:rsidRPr="00B55627">
              <w:rPr>
                <w:sz w:val="17"/>
                <w:szCs w:val="17"/>
                <w:lang w:val="ru-RU"/>
              </w:rPr>
              <w:t>SAR-D3</w:t>
            </w:r>
          </w:p>
        </w:tc>
        <w:tc>
          <w:tcPr>
            <w:tcW w:w="1484" w:type="dxa"/>
            <w:vAlign w:val="center"/>
          </w:tcPr>
          <w:p w14:paraId="6F86CE4F" w14:textId="77777777" w:rsidR="000435E0" w:rsidRPr="00B55627" w:rsidRDefault="000435E0" w:rsidP="000435E0">
            <w:pPr>
              <w:pStyle w:val="Tablehead"/>
              <w:keepNext w:val="0"/>
              <w:rPr>
                <w:sz w:val="17"/>
                <w:szCs w:val="17"/>
                <w:lang w:val="ru-RU"/>
              </w:rPr>
            </w:pPr>
            <w:r w:rsidRPr="00B55627">
              <w:rPr>
                <w:sz w:val="17"/>
                <w:szCs w:val="17"/>
                <w:lang w:val="ru-RU"/>
              </w:rPr>
              <w:t>SAR-D4</w:t>
            </w:r>
          </w:p>
        </w:tc>
        <w:tc>
          <w:tcPr>
            <w:tcW w:w="1484" w:type="dxa"/>
            <w:vAlign w:val="center"/>
          </w:tcPr>
          <w:p w14:paraId="21A590CE" w14:textId="77777777" w:rsidR="000435E0" w:rsidRPr="00B55627" w:rsidRDefault="000435E0" w:rsidP="000435E0">
            <w:pPr>
              <w:pStyle w:val="Tablehead"/>
              <w:keepNext w:val="0"/>
              <w:rPr>
                <w:sz w:val="17"/>
                <w:szCs w:val="17"/>
                <w:lang w:val="ru-RU"/>
              </w:rPr>
            </w:pPr>
            <w:r w:rsidRPr="00B55627">
              <w:rPr>
                <w:sz w:val="17"/>
                <w:szCs w:val="17"/>
                <w:lang w:val="ru-RU"/>
              </w:rPr>
              <w:t>SAR-D5</w:t>
            </w:r>
          </w:p>
        </w:tc>
        <w:tc>
          <w:tcPr>
            <w:tcW w:w="1484" w:type="dxa"/>
            <w:vAlign w:val="center"/>
          </w:tcPr>
          <w:p w14:paraId="59809ADE" w14:textId="46F3D882" w:rsidR="000435E0" w:rsidRPr="00B55627" w:rsidRDefault="000435E0" w:rsidP="000435E0">
            <w:pPr>
              <w:pStyle w:val="Tablehead"/>
              <w:keepNext w:val="0"/>
              <w:rPr>
                <w:sz w:val="17"/>
                <w:szCs w:val="17"/>
                <w:lang w:val="ru-RU"/>
              </w:rPr>
            </w:pPr>
            <w:r w:rsidRPr="00B55627">
              <w:rPr>
                <w:sz w:val="17"/>
                <w:szCs w:val="17"/>
                <w:lang w:val="ru-RU"/>
              </w:rPr>
              <w:t>SAR-D6</w:t>
            </w:r>
          </w:p>
        </w:tc>
        <w:tc>
          <w:tcPr>
            <w:tcW w:w="1484" w:type="dxa"/>
          </w:tcPr>
          <w:p w14:paraId="17252FB0" w14:textId="6E62A5D4" w:rsidR="000435E0" w:rsidRPr="00B55627" w:rsidRDefault="000435E0" w:rsidP="000435E0">
            <w:pPr>
              <w:pStyle w:val="Tablehead"/>
              <w:keepNext w:val="0"/>
              <w:rPr>
                <w:sz w:val="17"/>
                <w:szCs w:val="17"/>
                <w:lang w:val="ru-RU"/>
              </w:rPr>
            </w:pPr>
            <w:r w:rsidRPr="00B55627">
              <w:rPr>
                <w:sz w:val="17"/>
                <w:szCs w:val="17"/>
                <w:lang w:val="ru-RU"/>
              </w:rPr>
              <w:t>SAR-D7</w:t>
            </w:r>
          </w:p>
        </w:tc>
        <w:tc>
          <w:tcPr>
            <w:tcW w:w="1420" w:type="dxa"/>
          </w:tcPr>
          <w:p w14:paraId="08A32239" w14:textId="1C37392D" w:rsidR="000435E0" w:rsidRPr="00B55627" w:rsidRDefault="000435E0" w:rsidP="000435E0">
            <w:pPr>
              <w:pStyle w:val="Tablehead"/>
              <w:keepNext w:val="0"/>
              <w:rPr>
                <w:sz w:val="17"/>
                <w:szCs w:val="17"/>
                <w:lang w:val="ru-RU"/>
              </w:rPr>
            </w:pPr>
            <w:r w:rsidRPr="00B55627">
              <w:rPr>
                <w:sz w:val="17"/>
                <w:szCs w:val="17"/>
                <w:lang w:val="ru-RU"/>
              </w:rPr>
              <w:t>SAR-D8</w:t>
            </w:r>
          </w:p>
        </w:tc>
      </w:tr>
      <w:tr w:rsidR="003B0A9C" w:rsidRPr="00B55627" w14:paraId="5272A259" w14:textId="77777777" w:rsidTr="003C68FA">
        <w:trPr>
          <w:trHeight w:val="20"/>
          <w:jc w:val="center"/>
        </w:trPr>
        <w:tc>
          <w:tcPr>
            <w:tcW w:w="2659" w:type="dxa"/>
            <w:vAlign w:val="center"/>
          </w:tcPr>
          <w:p w14:paraId="4CECA8F2" w14:textId="61E50E40" w:rsidR="003B0A9C" w:rsidRPr="00B55627" w:rsidRDefault="003B0A9C" w:rsidP="003B0A9C">
            <w:pPr>
              <w:pStyle w:val="Tabletext"/>
              <w:jc w:val="left"/>
              <w:rPr>
                <w:sz w:val="17"/>
                <w:szCs w:val="17"/>
                <w:lang w:val="ru-RU"/>
              </w:rPr>
            </w:pPr>
            <w:r w:rsidRPr="00B55627">
              <w:rPr>
                <w:sz w:val="17"/>
                <w:szCs w:val="17"/>
                <w:lang w:val="ru-RU"/>
              </w:rPr>
              <w:t>Тип датчика</w:t>
            </w:r>
          </w:p>
        </w:tc>
        <w:tc>
          <w:tcPr>
            <w:tcW w:w="1481" w:type="dxa"/>
            <w:vAlign w:val="center"/>
          </w:tcPr>
          <w:p w14:paraId="2E1A20E2" w14:textId="328FBEFE" w:rsidR="003B0A9C" w:rsidRPr="00B55627" w:rsidRDefault="003B0A9C" w:rsidP="003B0A9C">
            <w:pPr>
              <w:pStyle w:val="Tabletext"/>
              <w:jc w:val="center"/>
              <w:rPr>
                <w:rFonts w:asciiTheme="majorBidi" w:hAnsiTheme="majorBidi" w:cstheme="majorBidi"/>
                <w:sz w:val="17"/>
                <w:szCs w:val="17"/>
                <w:lang w:val="ru-RU"/>
              </w:rPr>
            </w:pPr>
            <w:r w:rsidRPr="00B55627">
              <w:rPr>
                <w:sz w:val="17"/>
                <w:szCs w:val="17"/>
                <w:lang w:val="ru-RU"/>
              </w:rPr>
              <w:t>РСА</w:t>
            </w:r>
          </w:p>
        </w:tc>
        <w:tc>
          <w:tcPr>
            <w:tcW w:w="1484" w:type="dxa"/>
            <w:vAlign w:val="center"/>
          </w:tcPr>
          <w:p w14:paraId="3B6C5731" w14:textId="1D85B032" w:rsidR="003B0A9C" w:rsidRPr="00B55627" w:rsidRDefault="003B0A9C" w:rsidP="003B0A9C">
            <w:pPr>
              <w:pStyle w:val="Tabletext"/>
              <w:jc w:val="center"/>
              <w:rPr>
                <w:rFonts w:asciiTheme="majorBidi" w:hAnsiTheme="majorBidi" w:cstheme="majorBidi"/>
                <w:sz w:val="17"/>
                <w:szCs w:val="17"/>
                <w:lang w:val="ru-RU"/>
              </w:rPr>
            </w:pPr>
            <w:r w:rsidRPr="00B55627">
              <w:rPr>
                <w:sz w:val="17"/>
                <w:szCs w:val="17"/>
                <w:lang w:val="ru-RU"/>
              </w:rPr>
              <w:t>РСА</w:t>
            </w:r>
          </w:p>
        </w:tc>
        <w:tc>
          <w:tcPr>
            <w:tcW w:w="1484" w:type="dxa"/>
            <w:vAlign w:val="center"/>
          </w:tcPr>
          <w:p w14:paraId="4659CB84" w14:textId="231851B3" w:rsidR="003B0A9C" w:rsidRPr="00B55627" w:rsidRDefault="003B0A9C" w:rsidP="003B0A9C">
            <w:pPr>
              <w:pStyle w:val="Tabletext"/>
              <w:jc w:val="center"/>
              <w:rPr>
                <w:rFonts w:asciiTheme="majorBidi" w:hAnsiTheme="majorBidi" w:cstheme="majorBidi"/>
                <w:sz w:val="17"/>
                <w:szCs w:val="17"/>
                <w:lang w:val="ru-RU"/>
              </w:rPr>
            </w:pPr>
            <w:r w:rsidRPr="00B55627">
              <w:rPr>
                <w:sz w:val="17"/>
                <w:szCs w:val="17"/>
                <w:lang w:val="ru-RU"/>
              </w:rPr>
              <w:t>РСА</w:t>
            </w:r>
          </w:p>
        </w:tc>
        <w:tc>
          <w:tcPr>
            <w:tcW w:w="1484" w:type="dxa"/>
            <w:vAlign w:val="center"/>
          </w:tcPr>
          <w:p w14:paraId="7DE16330" w14:textId="48A31DC2" w:rsidR="003B0A9C" w:rsidRPr="00B55627" w:rsidRDefault="003B0A9C" w:rsidP="003B0A9C">
            <w:pPr>
              <w:pStyle w:val="Tabletext"/>
              <w:jc w:val="center"/>
              <w:rPr>
                <w:rFonts w:asciiTheme="majorBidi" w:hAnsiTheme="majorBidi" w:cstheme="majorBidi"/>
                <w:sz w:val="17"/>
                <w:szCs w:val="17"/>
                <w:lang w:val="ru-RU"/>
              </w:rPr>
            </w:pPr>
            <w:r w:rsidRPr="00B55627">
              <w:rPr>
                <w:sz w:val="17"/>
                <w:szCs w:val="17"/>
                <w:lang w:val="ru-RU"/>
              </w:rPr>
              <w:t>РСА</w:t>
            </w:r>
          </w:p>
        </w:tc>
        <w:tc>
          <w:tcPr>
            <w:tcW w:w="1484" w:type="dxa"/>
            <w:vAlign w:val="center"/>
          </w:tcPr>
          <w:p w14:paraId="4AA71947" w14:textId="4929FDDB" w:rsidR="003B0A9C" w:rsidRPr="00B55627" w:rsidRDefault="003B0A9C" w:rsidP="003B0A9C">
            <w:pPr>
              <w:pStyle w:val="Tabletext"/>
              <w:jc w:val="center"/>
              <w:rPr>
                <w:rFonts w:asciiTheme="majorBidi" w:hAnsiTheme="majorBidi" w:cstheme="majorBidi"/>
                <w:sz w:val="17"/>
                <w:szCs w:val="17"/>
                <w:lang w:val="ru-RU"/>
              </w:rPr>
            </w:pPr>
            <w:r w:rsidRPr="00B55627">
              <w:rPr>
                <w:sz w:val="17"/>
                <w:szCs w:val="17"/>
                <w:lang w:val="ru-RU"/>
              </w:rPr>
              <w:t>РСА</w:t>
            </w:r>
          </w:p>
        </w:tc>
        <w:tc>
          <w:tcPr>
            <w:tcW w:w="1484" w:type="dxa"/>
            <w:vAlign w:val="center"/>
          </w:tcPr>
          <w:p w14:paraId="73D3BC7D" w14:textId="79540203" w:rsidR="003B0A9C" w:rsidRPr="00B55627" w:rsidRDefault="003B0A9C" w:rsidP="003B0A9C">
            <w:pPr>
              <w:pStyle w:val="Tabletext"/>
              <w:jc w:val="center"/>
              <w:rPr>
                <w:rFonts w:asciiTheme="majorBidi" w:hAnsiTheme="majorBidi" w:cstheme="majorBidi"/>
                <w:sz w:val="17"/>
                <w:szCs w:val="17"/>
                <w:lang w:val="ru-RU"/>
              </w:rPr>
            </w:pPr>
            <w:r w:rsidRPr="00B55627">
              <w:rPr>
                <w:sz w:val="17"/>
                <w:szCs w:val="17"/>
                <w:lang w:val="ru-RU"/>
              </w:rPr>
              <w:t>РСА</w:t>
            </w:r>
          </w:p>
        </w:tc>
        <w:tc>
          <w:tcPr>
            <w:tcW w:w="1484" w:type="dxa"/>
          </w:tcPr>
          <w:p w14:paraId="2CF8CE3A" w14:textId="354B5EAF" w:rsidR="003B0A9C" w:rsidRPr="00B55627" w:rsidRDefault="003B0A9C" w:rsidP="003B0A9C">
            <w:pPr>
              <w:pStyle w:val="Tabletext"/>
              <w:jc w:val="center"/>
              <w:rPr>
                <w:rFonts w:asciiTheme="majorBidi" w:hAnsiTheme="majorBidi" w:cstheme="majorBidi"/>
                <w:sz w:val="17"/>
                <w:szCs w:val="17"/>
                <w:lang w:val="ru-RU"/>
              </w:rPr>
            </w:pPr>
            <w:r w:rsidRPr="00B55627">
              <w:rPr>
                <w:sz w:val="17"/>
                <w:szCs w:val="17"/>
                <w:lang w:val="ru-RU"/>
              </w:rPr>
              <w:t>РСА</w:t>
            </w:r>
          </w:p>
        </w:tc>
        <w:tc>
          <w:tcPr>
            <w:tcW w:w="1420" w:type="dxa"/>
          </w:tcPr>
          <w:p w14:paraId="600C4064" w14:textId="6074AE8E" w:rsidR="003B0A9C" w:rsidRPr="00B55627" w:rsidRDefault="003B0A9C" w:rsidP="003B0A9C">
            <w:pPr>
              <w:pStyle w:val="Tabletext"/>
              <w:jc w:val="center"/>
              <w:rPr>
                <w:rFonts w:asciiTheme="majorBidi" w:hAnsiTheme="majorBidi" w:cstheme="majorBidi"/>
                <w:sz w:val="17"/>
                <w:szCs w:val="17"/>
                <w:lang w:val="ru-RU"/>
              </w:rPr>
            </w:pPr>
            <w:r w:rsidRPr="00B55627">
              <w:rPr>
                <w:sz w:val="17"/>
                <w:szCs w:val="17"/>
                <w:lang w:val="ru-RU"/>
              </w:rPr>
              <w:t>РСА</w:t>
            </w:r>
          </w:p>
        </w:tc>
      </w:tr>
      <w:tr w:rsidR="003B0A9C" w:rsidRPr="00B55627" w14:paraId="24174C73" w14:textId="77777777" w:rsidTr="003C68FA">
        <w:trPr>
          <w:trHeight w:val="20"/>
          <w:jc w:val="center"/>
        </w:trPr>
        <w:tc>
          <w:tcPr>
            <w:tcW w:w="2659" w:type="dxa"/>
            <w:vAlign w:val="center"/>
          </w:tcPr>
          <w:p w14:paraId="12CB1FC1" w14:textId="0EDB334A" w:rsidR="003B0A9C" w:rsidRPr="00B55627" w:rsidRDefault="003B0A9C" w:rsidP="003B0A9C">
            <w:pPr>
              <w:pStyle w:val="Tabletext"/>
              <w:jc w:val="left"/>
              <w:rPr>
                <w:sz w:val="17"/>
                <w:szCs w:val="17"/>
                <w:lang w:val="ru-RU"/>
              </w:rPr>
            </w:pPr>
            <w:r w:rsidRPr="00B55627">
              <w:rPr>
                <w:sz w:val="17"/>
                <w:szCs w:val="17"/>
                <w:lang w:val="ru-RU"/>
              </w:rPr>
              <w:t>Тип орбиты</w:t>
            </w:r>
          </w:p>
        </w:tc>
        <w:tc>
          <w:tcPr>
            <w:tcW w:w="1481" w:type="dxa"/>
            <w:vAlign w:val="center"/>
          </w:tcPr>
          <w:p w14:paraId="158DE66A" w14:textId="07FB56E6" w:rsidR="003B0A9C" w:rsidRPr="00B55627" w:rsidRDefault="003B0A9C" w:rsidP="003B0A9C">
            <w:pPr>
              <w:pStyle w:val="Tabletext"/>
              <w:jc w:val="center"/>
              <w:rPr>
                <w:rFonts w:asciiTheme="majorBidi" w:hAnsiTheme="majorBidi" w:cstheme="majorBidi"/>
                <w:sz w:val="17"/>
                <w:szCs w:val="17"/>
                <w:lang w:val="ru-RU"/>
              </w:rPr>
            </w:pPr>
            <w:r w:rsidRPr="00B55627">
              <w:rPr>
                <w:sz w:val="17"/>
                <w:szCs w:val="17"/>
                <w:lang w:val="ru-RU"/>
              </w:rPr>
              <w:t>Круговая, ССО</w:t>
            </w:r>
          </w:p>
        </w:tc>
        <w:tc>
          <w:tcPr>
            <w:tcW w:w="1484" w:type="dxa"/>
            <w:vAlign w:val="center"/>
          </w:tcPr>
          <w:p w14:paraId="7FCD25EE" w14:textId="0D942503" w:rsidR="003B0A9C" w:rsidRPr="00B55627" w:rsidRDefault="003B0A9C" w:rsidP="003B0A9C">
            <w:pPr>
              <w:pStyle w:val="Tabletext"/>
              <w:jc w:val="center"/>
              <w:rPr>
                <w:rFonts w:asciiTheme="majorBidi" w:hAnsiTheme="majorBidi" w:cstheme="majorBidi"/>
                <w:sz w:val="17"/>
                <w:szCs w:val="17"/>
                <w:lang w:val="ru-RU"/>
              </w:rPr>
            </w:pPr>
            <w:r w:rsidRPr="00B55627">
              <w:rPr>
                <w:sz w:val="17"/>
                <w:szCs w:val="17"/>
                <w:lang w:val="ru-RU"/>
              </w:rPr>
              <w:t>Круговая, ССО</w:t>
            </w:r>
          </w:p>
        </w:tc>
        <w:tc>
          <w:tcPr>
            <w:tcW w:w="1484" w:type="dxa"/>
            <w:vAlign w:val="center"/>
          </w:tcPr>
          <w:p w14:paraId="7C3508DA" w14:textId="7A7E99BB" w:rsidR="003B0A9C" w:rsidRPr="00B55627" w:rsidRDefault="003B0A9C" w:rsidP="003B0A9C">
            <w:pPr>
              <w:pStyle w:val="Tabletext"/>
              <w:jc w:val="center"/>
              <w:rPr>
                <w:rFonts w:asciiTheme="majorBidi" w:hAnsiTheme="majorBidi" w:cstheme="majorBidi"/>
                <w:sz w:val="17"/>
                <w:szCs w:val="17"/>
                <w:lang w:val="ru-RU"/>
              </w:rPr>
            </w:pPr>
            <w:r w:rsidRPr="00B55627">
              <w:rPr>
                <w:sz w:val="17"/>
                <w:szCs w:val="17"/>
                <w:lang w:val="ru-RU"/>
              </w:rPr>
              <w:t>ССО</w:t>
            </w:r>
          </w:p>
        </w:tc>
        <w:tc>
          <w:tcPr>
            <w:tcW w:w="1484" w:type="dxa"/>
            <w:vAlign w:val="center"/>
          </w:tcPr>
          <w:p w14:paraId="19A19AE5" w14:textId="595E14E0" w:rsidR="003B0A9C" w:rsidRPr="00B55627" w:rsidRDefault="003B0A9C" w:rsidP="003B0A9C">
            <w:pPr>
              <w:pStyle w:val="Tabletext"/>
              <w:jc w:val="center"/>
              <w:rPr>
                <w:rFonts w:asciiTheme="majorBidi" w:hAnsiTheme="majorBidi" w:cstheme="majorBidi"/>
                <w:sz w:val="17"/>
                <w:szCs w:val="17"/>
                <w:lang w:val="ru-RU"/>
              </w:rPr>
            </w:pPr>
            <w:r w:rsidRPr="00B55627">
              <w:rPr>
                <w:sz w:val="17"/>
                <w:szCs w:val="17"/>
                <w:lang w:val="ru-RU"/>
              </w:rPr>
              <w:t>Близкая</w:t>
            </w:r>
            <w:r w:rsidRPr="00B55627">
              <w:rPr>
                <w:sz w:val="17"/>
                <w:szCs w:val="17"/>
                <w:lang w:val="ru-RU"/>
              </w:rPr>
              <w:br/>
              <w:t>к круговой</w:t>
            </w:r>
          </w:p>
        </w:tc>
        <w:tc>
          <w:tcPr>
            <w:tcW w:w="1484" w:type="dxa"/>
            <w:vAlign w:val="center"/>
          </w:tcPr>
          <w:p w14:paraId="67BFF4DE" w14:textId="6AE5BD9B" w:rsidR="003B0A9C" w:rsidRPr="00B55627" w:rsidRDefault="003B0A9C" w:rsidP="003B0A9C">
            <w:pPr>
              <w:pStyle w:val="Tabletext"/>
              <w:jc w:val="center"/>
              <w:rPr>
                <w:rFonts w:asciiTheme="majorBidi" w:hAnsiTheme="majorBidi" w:cstheme="majorBidi"/>
                <w:sz w:val="17"/>
                <w:szCs w:val="17"/>
                <w:lang w:val="ru-RU"/>
              </w:rPr>
            </w:pPr>
            <w:r w:rsidRPr="00B55627">
              <w:rPr>
                <w:sz w:val="17"/>
                <w:szCs w:val="17"/>
                <w:lang w:val="ru-RU"/>
              </w:rPr>
              <w:t>Близкая</w:t>
            </w:r>
            <w:r w:rsidRPr="00B55627">
              <w:rPr>
                <w:sz w:val="17"/>
                <w:szCs w:val="17"/>
                <w:lang w:val="ru-RU"/>
              </w:rPr>
              <w:br/>
              <w:t>к круговой</w:t>
            </w:r>
          </w:p>
        </w:tc>
        <w:tc>
          <w:tcPr>
            <w:tcW w:w="1484" w:type="dxa"/>
            <w:vAlign w:val="center"/>
          </w:tcPr>
          <w:p w14:paraId="31FF2937" w14:textId="64A7D795" w:rsidR="003B0A9C" w:rsidRPr="00B55627" w:rsidRDefault="003B0A9C" w:rsidP="003B0A9C">
            <w:pPr>
              <w:pStyle w:val="Tabletext"/>
              <w:jc w:val="center"/>
              <w:rPr>
                <w:rFonts w:asciiTheme="majorBidi" w:hAnsiTheme="majorBidi" w:cstheme="majorBidi"/>
                <w:sz w:val="17"/>
                <w:szCs w:val="17"/>
                <w:lang w:val="ru-RU" w:eastAsia="zh-CN"/>
              </w:rPr>
            </w:pPr>
            <w:r w:rsidRPr="00B55627">
              <w:rPr>
                <w:sz w:val="17"/>
                <w:szCs w:val="17"/>
                <w:lang w:val="ru-RU"/>
              </w:rPr>
              <w:t>Близкая</w:t>
            </w:r>
            <w:r w:rsidRPr="00B55627">
              <w:rPr>
                <w:sz w:val="17"/>
                <w:szCs w:val="17"/>
                <w:lang w:val="ru-RU"/>
              </w:rPr>
              <w:br/>
              <w:t>к круговой</w:t>
            </w:r>
          </w:p>
        </w:tc>
        <w:tc>
          <w:tcPr>
            <w:tcW w:w="1484" w:type="dxa"/>
          </w:tcPr>
          <w:p w14:paraId="4A902444" w14:textId="0A77C047" w:rsidR="003B0A9C" w:rsidRPr="00B55627" w:rsidRDefault="003B0A9C" w:rsidP="003B0A9C">
            <w:pPr>
              <w:pStyle w:val="Tabletext"/>
              <w:jc w:val="center"/>
              <w:rPr>
                <w:rFonts w:asciiTheme="majorBidi" w:hAnsiTheme="majorBidi" w:cstheme="majorBidi"/>
                <w:sz w:val="17"/>
                <w:szCs w:val="17"/>
                <w:lang w:val="ru-RU" w:eastAsia="zh-CN"/>
              </w:rPr>
            </w:pPr>
            <w:r w:rsidRPr="00B55627">
              <w:rPr>
                <w:sz w:val="17"/>
                <w:szCs w:val="17"/>
                <w:lang w:val="ru-RU"/>
              </w:rPr>
              <w:t>Близкая</w:t>
            </w:r>
            <w:r w:rsidRPr="00B55627">
              <w:rPr>
                <w:sz w:val="17"/>
                <w:szCs w:val="17"/>
                <w:lang w:val="ru-RU"/>
              </w:rPr>
              <w:br/>
              <w:t>к круговой</w:t>
            </w:r>
          </w:p>
        </w:tc>
        <w:tc>
          <w:tcPr>
            <w:tcW w:w="1420" w:type="dxa"/>
          </w:tcPr>
          <w:p w14:paraId="16CC3027" w14:textId="4AC2DDEB" w:rsidR="003B0A9C" w:rsidRPr="00B55627" w:rsidRDefault="003B0A9C" w:rsidP="003B0A9C">
            <w:pPr>
              <w:pStyle w:val="Tabletext"/>
              <w:jc w:val="center"/>
              <w:rPr>
                <w:rFonts w:asciiTheme="majorBidi" w:hAnsiTheme="majorBidi" w:cstheme="majorBidi"/>
                <w:sz w:val="17"/>
                <w:szCs w:val="17"/>
                <w:lang w:val="ru-RU" w:eastAsia="zh-CN"/>
              </w:rPr>
            </w:pPr>
            <w:r w:rsidRPr="00B55627">
              <w:rPr>
                <w:sz w:val="17"/>
                <w:szCs w:val="17"/>
                <w:lang w:val="ru-RU"/>
              </w:rPr>
              <w:t>Близкая</w:t>
            </w:r>
            <w:r w:rsidRPr="00B55627">
              <w:rPr>
                <w:sz w:val="17"/>
                <w:szCs w:val="17"/>
                <w:lang w:val="ru-RU"/>
              </w:rPr>
              <w:br/>
              <w:t>к круговой</w:t>
            </w:r>
          </w:p>
        </w:tc>
      </w:tr>
      <w:tr w:rsidR="000435E0" w:rsidRPr="00B55627" w14:paraId="63B56040" w14:textId="77777777" w:rsidTr="003C68FA">
        <w:trPr>
          <w:trHeight w:val="20"/>
          <w:jc w:val="center"/>
        </w:trPr>
        <w:tc>
          <w:tcPr>
            <w:tcW w:w="2659" w:type="dxa"/>
            <w:vAlign w:val="center"/>
            <w:hideMark/>
          </w:tcPr>
          <w:p w14:paraId="2CDC9F8F" w14:textId="2EF55707" w:rsidR="000435E0" w:rsidRPr="00B55627" w:rsidRDefault="00C75AE4" w:rsidP="00C75AE4">
            <w:pPr>
              <w:pStyle w:val="Tabletext"/>
              <w:jc w:val="left"/>
              <w:rPr>
                <w:sz w:val="17"/>
                <w:szCs w:val="17"/>
                <w:lang w:val="ru-RU"/>
              </w:rPr>
            </w:pPr>
            <w:r w:rsidRPr="00B55627">
              <w:rPr>
                <w:sz w:val="17"/>
                <w:szCs w:val="17"/>
                <w:lang w:val="ru-RU"/>
              </w:rPr>
              <w:t>Высота</w:t>
            </w:r>
            <w:r w:rsidR="000435E0" w:rsidRPr="00B55627">
              <w:rPr>
                <w:sz w:val="17"/>
                <w:szCs w:val="17"/>
                <w:lang w:val="ru-RU"/>
              </w:rPr>
              <w:t xml:space="preserve"> (</w:t>
            </w:r>
            <w:r w:rsidRPr="00B55627">
              <w:rPr>
                <w:sz w:val="17"/>
                <w:szCs w:val="17"/>
                <w:lang w:val="ru-RU"/>
              </w:rPr>
              <w:t>км</w:t>
            </w:r>
            <w:r w:rsidR="000435E0" w:rsidRPr="00B55627">
              <w:rPr>
                <w:sz w:val="17"/>
                <w:szCs w:val="17"/>
                <w:lang w:val="ru-RU"/>
              </w:rPr>
              <w:t>)</w:t>
            </w:r>
          </w:p>
        </w:tc>
        <w:tc>
          <w:tcPr>
            <w:tcW w:w="1481" w:type="dxa"/>
            <w:vAlign w:val="center"/>
            <w:hideMark/>
          </w:tcPr>
          <w:p w14:paraId="26E20B3D"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693</w:t>
            </w:r>
          </w:p>
        </w:tc>
        <w:tc>
          <w:tcPr>
            <w:tcW w:w="1484" w:type="dxa"/>
            <w:vAlign w:val="center"/>
            <w:hideMark/>
          </w:tcPr>
          <w:p w14:paraId="48D5F847"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764</w:t>
            </w:r>
          </w:p>
        </w:tc>
        <w:tc>
          <w:tcPr>
            <w:tcW w:w="1484" w:type="dxa"/>
            <w:vAlign w:val="center"/>
            <w:hideMark/>
          </w:tcPr>
          <w:p w14:paraId="53A2A2D2"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536</w:t>
            </w:r>
          </w:p>
        </w:tc>
        <w:tc>
          <w:tcPr>
            <w:tcW w:w="1484" w:type="dxa"/>
            <w:vAlign w:val="center"/>
          </w:tcPr>
          <w:p w14:paraId="214D22C4" w14:textId="66599318" w:rsidR="000435E0" w:rsidRPr="00B55627" w:rsidRDefault="000435E0" w:rsidP="00C75AE4">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792</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813</w:t>
            </w:r>
          </w:p>
        </w:tc>
        <w:tc>
          <w:tcPr>
            <w:tcW w:w="1484" w:type="dxa"/>
            <w:vAlign w:val="center"/>
          </w:tcPr>
          <w:p w14:paraId="273B6FD4" w14:textId="530447D3" w:rsidR="000435E0" w:rsidRPr="00B55627" w:rsidRDefault="000435E0" w:rsidP="00C75AE4">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586</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9</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615</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2</w:t>
            </w:r>
          </w:p>
        </w:tc>
        <w:tc>
          <w:tcPr>
            <w:tcW w:w="1484" w:type="dxa"/>
            <w:vAlign w:val="center"/>
          </w:tcPr>
          <w:p w14:paraId="4B074B0A" w14:textId="425E1FD8" w:rsidR="000435E0" w:rsidRPr="00B55627" w:rsidRDefault="000435E0" w:rsidP="00C75AE4">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586</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9</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615</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2</w:t>
            </w:r>
          </w:p>
        </w:tc>
        <w:tc>
          <w:tcPr>
            <w:tcW w:w="1484" w:type="dxa"/>
            <w:vAlign w:val="center"/>
          </w:tcPr>
          <w:p w14:paraId="29FD5B51" w14:textId="24DCF09C"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755</w:t>
            </w:r>
          </w:p>
        </w:tc>
        <w:tc>
          <w:tcPr>
            <w:tcW w:w="1420" w:type="dxa"/>
            <w:vAlign w:val="center"/>
          </w:tcPr>
          <w:p w14:paraId="77A50BF6" w14:textId="15F9E7A9"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410</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420</w:t>
            </w:r>
          </w:p>
        </w:tc>
      </w:tr>
      <w:tr w:rsidR="000435E0" w:rsidRPr="00B55627" w14:paraId="1D9A570C" w14:textId="77777777" w:rsidTr="003C68FA">
        <w:trPr>
          <w:trHeight w:val="20"/>
          <w:jc w:val="center"/>
        </w:trPr>
        <w:tc>
          <w:tcPr>
            <w:tcW w:w="2659" w:type="dxa"/>
            <w:vAlign w:val="center"/>
            <w:hideMark/>
          </w:tcPr>
          <w:p w14:paraId="403A5429" w14:textId="5268E5F2" w:rsidR="000435E0" w:rsidRPr="00B55627" w:rsidRDefault="00C75AE4" w:rsidP="008E005E">
            <w:pPr>
              <w:pStyle w:val="Tabletext"/>
              <w:jc w:val="left"/>
              <w:rPr>
                <w:sz w:val="17"/>
                <w:szCs w:val="17"/>
                <w:lang w:val="ru-RU"/>
              </w:rPr>
            </w:pPr>
            <w:r w:rsidRPr="00B55627">
              <w:rPr>
                <w:sz w:val="17"/>
                <w:szCs w:val="17"/>
                <w:lang w:val="ru-RU"/>
              </w:rPr>
              <w:t>Наклонение орбиты, градусы</w:t>
            </w:r>
          </w:p>
        </w:tc>
        <w:tc>
          <w:tcPr>
            <w:tcW w:w="1481" w:type="dxa"/>
            <w:vAlign w:val="center"/>
          </w:tcPr>
          <w:p w14:paraId="18BB8BBA" w14:textId="50D80BBF" w:rsidR="000435E0" w:rsidRPr="00B55627" w:rsidRDefault="000435E0" w:rsidP="00C75AE4">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98</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18</w:t>
            </w:r>
          </w:p>
        </w:tc>
        <w:tc>
          <w:tcPr>
            <w:tcW w:w="1484" w:type="dxa"/>
            <w:vAlign w:val="center"/>
            <w:hideMark/>
          </w:tcPr>
          <w:p w14:paraId="6DEC2872" w14:textId="68DC02F2"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98</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6</w:t>
            </w:r>
          </w:p>
        </w:tc>
        <w:tc>
          <w:tcPr>
            <w:tcW w:w="1484" w:type="dxa"/>
            <w:vAlign w:val="center"/>
            <w:hideMark/>
          </w:tcPr>
          <w:p w14:paraId="17D8A15E"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97</w:t>
            </w:r>
          </w:p>
        </w:tc>
        <w:tc>
          <w:tcPr>
            <w:tcW w:w="1484" w:type="dxa"/>
            <w:vAlign w:val="center"/>
          </w:tcPr>
          <w:p w14:paraId="6CB341AD" w14:textId="5A7AD759"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98</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6</w:t>
            </w:r>
          </w:p>
        </w:tc>
        <w:tc>
          <w:tcPr>
            <w:tcW w:w="1484" w:type="dxa"/>
            <w:vAlign w:val="center"/>
          </w:tcPr>
          <w:p w14:paraId="33EB8255" w14:textId="4CD40DB6"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97</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74</w:t>
            </w:r>
          </w:p>
        </w:tc>
        <w:tc>
          <w:tcPr>
            <w:tcW w:w="1484" w:type="dxa"/>
            <w:vAlign w:val="center"/>
          </w:tcPr>
          <w:p w14:paraId="53812AA6" w14:textId="2FE19B61"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97</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74</w:t>
            </w:r>
          </w:p>
        </w:tc>
        <w:tc>
          <w:tcPr>
            <w:tcW w:w="1484" w:type="dxa"/>
            <w:vAlign w:val="center"/>
          </w:tcPr>
          <w:p w14:paraId="621BBADA" w14:textId="6BD140A1"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98</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4</w:t>
            </w:r>
          </w:p>
        </w:tc>
        <w:tc>
          <w:tcPr>
            <w:tcW w:w="1420" w:type="dxa"/>
            <w:vAlign w:val="center"/>
          </w:tcPr>
          <w:p w14:paraId="5CDC17DB" w14:textId="0F8C12E6"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51</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6</w:t>
            </w:r>
          </w:p>
        </w:tc>
      </w:tr>
      <w:tr w:rsidR="000435E0" w:rsidRPr="00B55627" w14:paraId="1B6135BA" w14:textId="77777777" w:rsidTr="003C68FA">
        <w:trPr>
          <w:trHeight w:val="20"/>
          <w:jc w:val="center"/>
        </w:trPr>
        <w:tc>
          <w:tcPr>
            <w:tcW w:w="2659" w:type="dxa"/>
            <w:vAlign w:val="center"/>
          </w:tcPr>
          <w:p w14:paraId="450A379C" w14:textId="03508E88" w:rsidR="000435E0" w:rsidRPr="00B55627" w:rsidRDefault="00C75AE4" w:rsidP="008E005E">
            <w:pPr>
              <w:pStyle w:val="Tabletext"/>
              <w:jc w:val="left"/>
              <w:rPr>
                <w:sz w:val="17"/>
                <w:szCs w:val="17"/>
                <w:lang w:val="ru-RU"/>
              </w:rPr>
            </w:pPr>
            <w:r w:rsidRPr="00B55627">
              <w:rPr>
                <w:sz w:val="17"/>
                <w:szCs w:val="17"/>
                <w:lang w:val="ru-RU"/>
              </w:rPr>
              <w:t>Местное солнечное время восходящего узла</w:t>
            </w:r>
          </w:p>
        </w:tc>
        <w:tc>
          <w:tcPr>
            <w:tcW w:w="1481" w:type="dxa"/>
            <w:vAlign w:val="center"/>
          </w:tcPr>
          <w:p w14:paraId="340423C1" w14:textId="41D17BB8" w:rsidR="000435E0" w:rsidRPr="00B55627" w:rsidRDefault="000435E0" w:rsidP="00C75AE4">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18:00/6:00</w:t>
            </w:r>
            <w:r w:rsidR="00F60F3F" w:rsidRPr="00B55627">
              <w:rPr>
                <w:rFonts w:asciiTheme="majorBidi" w:hAnsiTheme="majorBidi" w:cstheme="majorBidi"/>
                <w:sz w:val="17"/>
                <w:szCs w:val="17"/>
                <w:lang w:val="ru-RU"/>
              </w:rPr>
              <w:t xml:space="preserve"> </w:t>
            </w:r>
            <w:r w:rsidR="00C0090E" w:rsidRPr="00B55627">
              <w:rPr>
                <w:rFonts w:asciiTheme="majorBidi" w:hAnsiTheme="majorBidi" w:cstheme="majorBidi"/>
                <w:sz w:val="17"/>
                <w:szCs w:val="17"/>
                <w:vertAlign w:val="superscript"/>
                <w:lang w:val="ru-RU"/>
              </w:rPr>
              <w:t>(1)</w:t>
            </w:r>
          </w:p>
        </w:tc>
        <w:tc>
          <w:tcPr>
            <w:tcW w:w="1484" w:type="dxa"/>
            <w:vAlign w:val="center"/>
          </w:tcPr>
          <w:p w14:paraId="1DDC72EA"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10:30</w:t>
            </w:r>
          </w:p>
        </w:tc>
        <w:tc>
          <w:tcPr>
            <w:tcW w:w="1484" w:type="dxa"/>
            <w:vAlign w:val="center"/>
          </w:tcPr>
          <w:p w14:paraId="2D313FA5"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eastAsia="zh-CN"/>
              </w:rPr>
              <w:t>6:00</w:t>
            </w:r>
          </w:p>
        </w:tc>
        <w:tc>
          <w:tcPr>
            <w:tcW w:w="1484" w:type="dxa"/>
            <w:vAlign w:val="center"/>
          </w:tcPr>
          <w:p w14:paraId="55635F1A"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eastAsia="zh-CN"/>
              </w:rPr>
              <w:t>6:00</w:t>
            </w:r>
          </w:p>
        </w:tc>
        <w:tc>
          <w:tcPr>
            <w:tcW w:w="1484" w:type="dxa"/>
            <w:vAlign w:val="center"/>
          </w:tcPr>
          <w:p w14:paraId="60445132"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eastAsia="zh-CN"/>
              </w:rPr>
              <w:t>6:00</w:t>
            </w:r>
          </w:p>
        </w:tc>
        <w:tc>
          <w:tcPr>
            <w:tcW w:w="1484" w:type="dxa"/>
            <w:vAlign w:val="center"/>
          </w:tcPr>
          <w:p w14:paraId="573E818A" w14:textId="7DFD2BD1" w:rsidR="000435E0" w:rsidRPr="00B55627" w:rsidRDefault="000435E0" w:rsidP="00C75AE4">
            <w:pPr>
              <w:pStyle w:val="Tabletext"/>
              <w:jc w:val="center"/>
              <w:rPr>
                <w:rFonts w:asciiTheme="majorBidi" w:hAnsiTheme="majorBidi" w:cstheme="majorBidi"/>
                <w:sz w:val="17"/>
                <w:szCs w:val="17"/>
                <w:lang w:val="ru-RU" w:eastAsia="zh-CN"/>
              </w:rPr>
            </w:pPr>
            <w:r w:rsidRPr="00B55627">
              <w:rPr>
                <w:rFonts w:asciiTheme="majorBidi" w:hAnsiTheme="majorBidi" w:cstheme="majorBidi"/>
                <w:sz w:val="17"/>
                <w:szCs w:val="17"/>
                <w:lang w:val="ru-RU" w:eastAsia="zh-CN"/>
              </w:rPr>
              <w:t>6:00</w:t>
            </w:r>
            <w:r w:rsidR="00C75AE4" w:rsidRPr="00B55627">
              <w:rPr>
                <w:rFonts w:asciiTheme="majorBidi" w:hAnsiTheme="majorBidi" w:cstheme="majorBidi"/>
                <w:sz w:val="17"/>
                <w:szCs w:val="17"/>
                <w:lang w:val="ru-RU" w:eastAsia="zh-CN"/>
              </w:rPr>
              <w:br/>
            </w:r>
            <w:r w:rsidRPr="00B55627">
              <w:rPr>
                <w:rFonts w:asciiTheme="majorBidi" w:hAnsiTheme="majorBidi" w:cstheme="majorBidi"/>
                <w:sz w:val="17"/>
                <w:szCs w:val="17"/>
                <w:lang w:val="ru-RU" w:eastAsia="zh-CN"/>
              </w:rPr>
              <w:t>(</w:t>
            </w:r>
            <w:r w:rsidR="00C75AE4" w:rsidRPr="00B55627">
              <w:rPr>
                <w:rFonts w:asciiTheme="majorBidi" w:hAnsiTheme="majorBidi" w:cstheme="majorBidi"/>
                <w:sz w:val="17"/>
                <w:szCs w:val="17"/>
                <w:lang w:val="ru-RU" w:eastAsia="zh-CN"/>
              </w:rPr>
              <w:t>подлежит</w:t>
            </w:r>
            <w:r w:rsidR="00C75AE4" w:rsidRPr="00B55627">
              <w:rPr>
                <w:rFonts w:asciiTheme="majorBidi" w:hAnsiTheme="majorBidi" w:cstheme="majorBidi"/>
                <w:sz w:val="17"/>
                <w:szCs w:val="17"/>
                <w:lang w:val="ru-RU" w:eastAsia="zh-CN"/>
              </w:rPr>
              <w:br/>
              <w:t>уточнению</w:t>
            </w:r>
            <w:r w:rsidRPr="00B55627">
              <w:rPr>
                <w:rFonts w:asciiTheme="majorBidi" w:hAnsiTheme="majorBidi" w:cstheme="majorBidi"/>
                <w:sz w:val="17"/>
                <w:szCs w:val="17"/>
                <w:lang w:val="ru-RU" w:eastAsia="zh-CN"/>
              </w:rPr>
              <w:t>)</w:t>
            </w:r>
          </w:p>
        </w:tc>
        <w:tc>
          <w:tcPr>
            <w:tcW w:w="1484" w:type="dxa"/>
            <w:vAlign w:val="center"/>
          </w:tcPr>
          <w:p w14:paraId="5561D4BD" w14:textId="1D4E1313" w:rsidR="000435E0" w:rsidRPr="00B55627" w:rsidRDefault="000435E0" w:rsidP="000435E0">
            <w:pPr>
              <w:pStyle w:val="Tabletext"/>
              <w:jc w:val="center"/>
              <w:rPr>
                <w:rFonts w:asciiTheme="majorBidi" w:hAnsiTheme="majorBidi" w:cstheme="majorBidi"/>
                <w:sz w:val="17"/>
                <w:szCs w:val="17"/>
                <w:lang w:val="ru-RU" w:eastAsia="zh-CN"/>
              </w:rPr>
            </w:pPr>
            <w:r w:rsidRPr="00B55627">
              <w:rPr>
                <w:rFonts w:asciiTheme="majorBidi" w:hAnsiTheme="majorBidi" w:cstheme="majorBidi"/>
                <w:sz w:val="17"/>
                <w:szCs w:val="17"/>
                <w:lang w:val="ru-RU" w:eastAsia="zh-CN"/>
              </w:rPr>
              <w:t>18:00</w:t>
            </w:r>
          </w:p>
        </w:tc>
        <w:tc>
          <w:tcPr>
            <w:tcW w:w="1420" w:type="dxa"/>
            <w:vAlign w:val="center"/>
          </w:tcPr>
          <w:p w14:paraId="252B2903" w14:textId="4098CBEE" w:rsidR="000435E0" w:rsidRPr="00B55627" w:rsidRDefault="00C75AE4" w:rsidP="00C75AE4">
            <w:pPr>
              <w:pStyle w:val="Tabletext"/>
              <w:jc w:val="center"/>
              <w:rPr>
                <w:rFonts w:asciiTheme="majorBidi" w:hAnsiTheme="majorBidi" w:cstheme="majorBidi"/>
                <w:sz w:val="17"/>
                <w:szCs w:val="17"/>
                <w:lang w:val="ru-RU" w:eastAsia="zh-CN"/>
              </w:rPr>
            </w:pPr>
            <w:r w:rsidRPr="00B55627">
              <w:rPr>
                <w:rFonts w:asciiTheme="majorBidi" w:hAnsiTheme="majorBidi" w:cstheme="majorBidi"/>
                <w:sz w:val="17"/>
                <w:szCs w:val="17"/>
                <w:lang w:val="ru-RU" w:eastAsia="zh-CN"/>
              </w:rPr>
              <w:t>Н</w:t>
            </w:r>
            <w:r w:rsidR="000435E0" w:rsidRPr="00B55627">
              <w:rPr>
                <w:rFonts w:asciiTheme="majorBidi" w:hAnsiTheme="majorBidi" w:cstheme="majorBidi"/>
                <w:sz w:val="17"/>
                <w:szCs w:val="17"/>
                <w:lang w:val="ru-RU" w:eastAsia="zh-CN"/>
              </w:rPr>
              <w:t>/</w:t>
            </w:r>
            <w:r w:rsidRPr="00B55627">
              <w:rPr>
                <w:rFonts w:asciiTheme="majorBidi" w:hAnsiTheme="majorBidi" w:cstheme="majorBidi"/>
                <w:sz w:val="17"/>
                <w:szCs w:val="17"/>
                <w:lang w:val="ru-RU" w:eastAsia="zh-CN"/>
              </w:rPr>
              <w:t>п</w:t>
            </w:r>
          </w:p>
        </w:tc>
      </w:tr>
      <w:tr w:rsidR="000435E0" w:rsidRPr="00B55627" w14:paraId="6925D3DB" w14:textId="77777777" w:rsidTr="003C68FA">
        <w:trPr>
          <w:trHeight w:val="20"/>
          <w:jc w:val="center"/>
        </w:trPr>
        <w:tc>
          <w:tcPr>
            <w:tcW w:w="2659" w:type="dxa"/>
            <w:vAlign w:val="center"/>
            <w:hideMark/>
          </w:tcPr>
          <w:p w14:paraId="7B56F0F7" w14:textId="705F4375" w:rsidR="000435E0" w:rsidRPr="00B55627" w:rsidRDefault="00C75AE4" w:rsidP="008E005E">
            <w:pPr>
              <w:pStyle w:val="Tabletext"/>
              <w:jc w:val="left"/>
              <w:rPr>
                <w:sz w:val="17"/>
                <w:szCs w:val="17"/>
                <w:lang w:val="ru-RU"/>
              </w:rPr>
            </w:pPr>
            <w:r w:rsidRPr="00B55627">
              <w:rPr>
                <w:sz w:val="17"/>
                <w:szCs w:val="17"/>
                <w:lang w:val="ru-RU"/>
              </w:rPr>
              <w:t>Период повторения, дни</w:t>
            </w:r>
          </w:p>
        </w:tc>
        <w:tc>
          <w:tcPr>
            <w:tcW w:w="1481" w:type="dxa"/>
            <w:vAlign w:val="center"/>
          </w:tcPr>
          <w:p w14:paraId="5167301C"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12</w:t>
            </w:r>
          </w:p>
        </w:tc>
        <w:tc>
          <w:tcPr>
            <w:tcW w:w="1484" w:type="dxa"/>
            <w:vAlign w:val="center"/>
            <w:hideMark/>
          </w:tcPr>
          <w:p w14:paraId="7EAD9017"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35</w:t>
            </w:r>
          </w:p>
        </w:tc>
        <w:tc>
          <w:tcPr>
            <w:tcW w:w="1484" w:type="dxa"/>
            <w:vAlign w:val="center"/>
            <w:hideMark/>
          </w:tcPr>
          <w:p w14:paraId="637DAE1A"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13</w:t>
            </w:r>
          </w:p>
        </w:tc>
        <w:tc>
          <w:tcPr>
            <w:tcW w:w="1484" w:type="dxa"/>
            <w:vAlign w:val="center"/>
          </w:tcPr>
          <w:p w14:paraId="678CFD13"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eastAsia="zh-CN"/>
              </w:rPr>
              <w:t>24</w:t>
            </w:r>
          </w:p>
        </w:tc>
        <w:tc>
          <w:tcPr>
            <w:tcW w:w="1484" w:type="dxa"/>
            <w:vAlign w:val="center"/>
          </w:tcPr>
          <w:p w14:paraId="26D5B5BE"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eastAsia="zh-CN"/>
              </w:rPr>
              <w:t>12</w:t>
            </w:r>
          </w:p>
        </w:tc>
        <w:tc>
          <w:tcPr>
            <w:tcW w:w="1484" w:type="dxa"/>
            <w:vAlign w:val="center"/>
          </w:tcPr>
          <w:p w14:paraId="5566EE5E" w14:textId="634D90B5" w:rsidR="000435E0" w:rsidRPr="00B55627" w:rsidRDefault="000435E0" w:rsidP="00C75AE4">
            <w:pPr>
              <w:pStyle w:val="Tabletext"/>
              <w:jc w:val="center"/>
              <w:rPr>
                <w:rFonts w:asciiTheme="majorBidi" w:hAnsiTheme="majorBidi" w:cstheme="majorBidi"/>
                <w:sz w:val="17"/>
                <w:szCs w:val="17"/>
                <w:lang w:val="ru-RU" w:eastAsia="zh-CN"/>
              </w:rPr>
            </w:pPr>
            <w:r w:rsidRPr="00B55627">
              <w:rPr>
                <w:rFonts w:asciiTheme="majorBidi" w:hAnsiTheme="majorBidi" w:cstheme="majorBidi"/>
                <w:sz w:val="17"/>
                <w:szCs w:val="17"/>
                <w:lang w:val="ru-RU" w:eastAsia="zh-CN"/>
              </w:rPr>
              <w:t>12</w:t>
            </w:r>
            <w:r w:rsidR="00C75AE4" w:rsidRPr="00B55627">
              <w:rPr>
                <w:rFonts w:asciiTheme="majorBidi" w:hAnsiTheme="majorBidi" w:cstheme="majorBidi"/>
                <w:sz w:val="17"/>
                <w:szCs w:val="17"/>
                <w:lang w:val="ru-RU" w:eastAsia="zh-CN"/>
              </w:rPr>
              <w:br/>
              <w:t>(подлежит</w:t>
            </w:r>
            <w:r w:rsidR="00C75AE4" w:rsidRPr="00B55627">
              <w:rPr>
                <w:rFonts w:asciiTheme="majorBidi" w:hAnsiTheme="majorBidi" w:cstheme="majorBidi"/>
                <w:sz w:val="17"/>
                <w:szCs w:val="17"/>
                <w:lang w:val="ru-RU" w:eastAsia="zh-CN"/>
              </w:rPr>
              <w:br/>
              <w:t>уточнению)</w:t>
            </w:r>
          </w:p>
        </w:tc>
        <w:tc>
          <w:tcPr>
            <w:tcW w:w="1484" w:type="dxa"/>
            <w:vAlign w:val="center"/>
          </w:tcPr>
          <w:p w14:paraId="06FD3C9C" w14:textId="13FC6978" w:rsidR="000435E0" w:rsidRPr="00B55627" w:rsidRDefault="000435E0" w:rsidP="000435E0">
            <w:pPr>
              <w:pStyle w:val="Tabletext"/>
              <w:jc w:val="center"/>
              <w:rPr>
                <w:rFonts w:asciiTheme="majorBidi" w:hAnsiTheme="majorBidi" w:cstheme="majorBidi"/>
                <w:sz w:val="17"/>
                <w:szCs w:val="17"/>
                <w:lang w:val="ru-RU" w:eastAsia="zh-CN"/>
              </w:rPr>
            </w:pPr>
            <w:r w:rsidRPr="00B55627">
              <w:rPr>
                <w:rFonts w:asciiTheme="majorBidi" w:hAnsiTheme="majorBidi" w:cstheme="majorBidi"/>
                <w:sz w:val="17"/>
                <w:szCs w:val="17"/>
                <w:lang w:val="ru-RU" w:eastAsia="zh-CN"/>
              </w:rPr>
              <w:t>29</w:t>
            </w:r>
          </w:p>
        </w:tc>
        <w:tc>
          <w:tcPr>
            <w:tcW w:w="1420" w:type="dxa"/>
            <w:vAlign w:val="center"/>
          </w:tcPr>
          <w:p w14:paraId="3C0AD642" w14:textId="410630AC" w:rsidR="000435E0" w:rsidRPr="00B55627" w:rsidRDefault="008E005E" w:rsidP="000435E0">
            <w:pPr>
              <w:pStyle w:val="Tabletext"/>
              <w:jc w:val="center"/>
              <w:rPr>
                <w:rFonts w:asciiTheme="majorBidi" w:hAnsiTheme="majorBidi" w:cstheme="majorBidi"/>
                <w:sz w:val="17"/>
                <w:szCs w:val="17"/>
                <w:lang w:val="ru-RU" w:eastAsia="zh-CN"/>
              </w:rPr>
            </w:pPr>
            <w:r w:rsidRPr="00B55627">
              <w:rPr>
                <w:rFonts w:asciiTheme="majorBidi" w:hAnsiTheme="majorBidi" w:cstheme="majorBidi"/>
                <w:sz w:val="17"/>
                <w:szCs w:val="17"/>
                <w:lang w:val="ru-RU" w:eastAsia="zh-CN"/>
              </w:rPr>
              <w:t>–</w:t>
            </w:r>
          </w:p>
        </w:tc>
      </w:tr>
      <w:tr w:rsidR="00C75AE4" w:rsidRPr="00B55627" w14:paraId="44FE17E4" w14:textId="77777777" w:rsidTr="00C91815">
        <w:trPr>
          <w:trHeight w:val="20"/>
          <w:jc w:val="center"/>
        </w:trPr>
        <w:tc>
          <w:tcPr>
            <w:tcW w:w="2659" w:type="dxa"/>
            <w:vAlign w:val="center"/>
          </w:tcPr>
          <w:p w14:paraId="6B3D5C70" w14:textId="2F8E029B" w:rsidR="00C75AE4" w:rsidRPr="00B55627" w:rsidRDefault="00C75AE4" w:rsidP="00C75AE4">
            <w:pPr>
              <w:pStyle w:val="Tabletext"/>
              <w:jc w:val="left"/>
              <w:rPr>
                <w:sz w:val="17"/>
                <w:szCs w:val="17"/>
                <w:lang w:val="ru-RU"/>
              </w:rPr>
            </w:pPr>
            <w:r w:rsidRPr="00B55627">
              <w:rPr>
                <w:sz w:val="17"/>
                <w:szCs w:val="17"/>
                <w:lang w:val="ru-RU"/>
              </w:rPr>
              <w:t>Тип антенны</w:t>
            </w:r>
          </w:p>
        </w:tc>
        <w:tc>
          <w:tcPr>
            <w:tcW w:w="1481" w:type="dxa"/>
            <w:vAlign w:val="center"/>
          </w:tcPr>
          <w:p w14:paraId="2C101366" w14:textId="7DB7468F" w:rsidR="00C75AE4" w:rsidRPr="00B55627" w:rsidRDefault="00C75AE4" w:rsidP="00C75AE4">
            <w:pPr>
              <w:pStyle w:val="Tabletext"/>
              <w:jc w:val="center"/>
              <w:rPr>
                <w:rFonts w:asciiTheme="majorBidi" w:hAnsiTheme="majorBidi" w:cstheme="majorBidi"/>
                <w:sz w:val="17"/>
                <w:szCs w:val="17"/>
                <w:lang w:val="ru-RU"/>
              </w:rPr>
            </w:pPr>
            <w:r w:rsidRPr="00B55627">
              <w:rPr>
                <w:sz w:val="17"/>
                <w:szCs w:val="17"/>
                <w:lang w:val="ru-RU"/>
              </w:rPr>
              <w:t>Фазированная антенная решетка</w:t>
            </w:r>
          </w:p>
        </w:tc>
        <w:tc>
          <w:tcPr>
            <w:tcW w:w="1484" w:type="dxa"/>
            <w:vAlign w:val="center"/>
          </w:tcPr>
          <w:p w14:paraId="7FC4FA4E" w14:textId="7B1AD9FA" w:rsidR="00C75AE4" w:rsidRPr="00B55627" w:rsidRDefault="00C75AE4" w:rsidP="00C75AE4">
            <w:pPr>
              <w:pStyle w:val="Tabletext"/>
              <w:jc w:val="center"/>
              <w:rPr>
                <w:rFonts w:asciiTheme="majorBidi" w:hAnsiTheme="majorBidi" w:cstheme="majorBidi"/>
                <w:sz w:val="17"/>
                <w:szCs w:val="17"/>
                <w:lang w:val="ru-RU"/>
              </w:rPr>
            </w:pPr>
            <w:r w:rsidRPr="00B55627">
              <w:rPr>
                <w:sz w:val="17"/>
                <w:szCs w:val="17"/>
                <w:lang w:val="ru-RU"/>
              </w:rPr>
              <w:t>Фазированная антенная решетка</w:t>
            </w:r>
          </w:p>
        </w:tc>
        <w:tc>
          <w:tcPr>
            <w:tcW w:w="1484" w:type="dxa"/>
            <w:vAlign w:val="center"/>
          </w:tcPr>
          <w:p w14:paraId="42C382C3" w14:textId="32C8212C" w:rsidR="00C75AE4" w:rsidRPr="00B55627" w:rsidRDefault="00C75AE4" w:rsidP="00C75AE4">
            <w:pPr>
              <w:pStyle w:val="Tabletext"/>
              <w:jc w:val="center"/>
              <w:rPr>
                <w:rFonts w:asciiTheme="majorBidi" w:hAnsiTheme="majorBidi" w:cstheme="majorBidi"/>
                <w:sz w:val="17"/>
                <w:szCs w:val="17"/>
                <w:lang w:val="ru-RU"/>
              </w:rPr>
            </w:pPr>
            <w:r w:rsidRPr="00B55627">
              <w:rPr>
                <w:sz w:val="17"/>
                <w:szCs w:val="17"/>
                <w:lang w:val="ru-RU"/>
              </w:rPr>
              <w:t xml:space="preserve">Плоская </w:t>
            </w:r>
            <w:r w:rsidR="00C91815" w:rsidRPr="00B55627">
              <w:rPr>
                <w:sz w:val="17"/>
                <w:szCs w:val="17"/>
                <w:lang w:val="ru-RU"/>
              </w:rPr>
              <w:br/>
            </w:r>
            <w:r w:rsidRPr="00B55627">
              <w:rPr>
                <w:sz w:val="17"/>
                <w:szCs w:val="17"/>
                <w:lang w:val="ru-RU"/>
              </w:rPr>
              <w:t>фазированная</w:t>
            </w:r>
            <w:r w:rsidRPr="00B55627">
              <w:rPr>
                <w:sz w:val="17"/>
                <w:szCs w:val="17"/>
                <w:lang w:val="ru-RU"/>
              </w:rPr>
              <w:br/>
              <w:t>антенная решетка</w:t>
            </w:r>
          </w:p>
        </w:tc>
        <w:tc>
          <w:tcPr>
            <w:tcW w:w="1484" w:type="dxa"/>
            <w:vAlign w:val="center"/>
          </w:tcPr>
          <w:p w14:paraId="617C5991" w14:textId="1BDEA879" w:rsidR="00C75AE4" w:rsidRPr="00B55627" w:rsidRDefault="00C75AE4" w:rsidP="00C75AE4">
            <w:pPr>
              <w:pStyle w:val="Tabletext"/>
              <w:jc w:val="center"/>
              <w:rPr>
                <w:rFonts w:asciiTheme="majorBidi" w:hAnsiTheme="majorBidi" w:cstheme="majorBidi"/>
                <w:sz w:val="17"/>
                <w:szCs w:val="17"/>
                <w:lang w:val="ru-RU"/>
              </w:rPr>
            </w:pPr>
            <w:r w:rsidRPr="00B55627">
              <w:rPr>
                <w:sz w:val="17"/>
                <w:szCs w:val="17"/>
                <w:lang w:val="ru-RU"/>
              </w:rPr>
              <w:t xml:space="preserve">Плоская </w:t>
            </w:r>
            <w:r w:rsidR="00C91815" w:rsidRPr="00B55627">
              <w:rPr>
                <w:sz w:val="17"/>
                <w:szCs w:val="17"/>
                <w:lang w:val="ru-RU"/>
              </w:rPr>
              <w:br/>
            </w:r>
            <w:r w:rsidRPr="00B55627">
              <w:rPr>
                <w:sz w:val="17"/>
                <w:szCs w:val="17"/>
                <w:lang w:val="ru-RU"/>
              </w:rPr>
              <w:t>фазированная</w:t>
            </w:r>
            <w:r w:rsidRPr="00B55627">
              <w:rPr>
                <w:sz w:val="17"/>
                <w:szCs w:val="17"/>
                <w:lang w:val="ru-RU"/>
              </w:rPr>
              <w:br/>
              <w:t>антенная решетка</w:t>
            </w:r>
          </w:p>
        </w:tc>
        <w:tc>
          <w:tcPr>
            <w:tcW w:w="1484" w:type="dxa"/>
            <w:vAlign w:val="center"/>
          </w:tcPr>
          <w:p w14:paraId="7A84EAA3" w14:textId="09BC0F13" w:rsidR="00C75AE4" w:rsidRPr="00B55627" w:rsidRDefault="00C75AE4" w:rsidP="00C75AE4">
            <w:pPr>
              <w:pStyle w:val="Tabletext"/>
              <w:jc w:val="center"/>
              <w:rPr>
                <w:rFonts w:asciiTheme="majorBidi" w:hAnsiTheme="majorBidi" w:cstheme="majorBidi"/>
                <w:sz w:val="17"/>
                <w:szCs w:val="17"/>
                <w:lang w:val="ru-RU"/>
              </w:rPr>
            </w:pPr>
            <w:r w:rsidRPr="00B55627">
              <w:rPr>
                <w:sz w:val="17"/>
                <w:szCs w:val="17"/>
                <w:lang w:val="ru-RU"/>
              </w:rPr>
              <w:t>Плоская фазированная</w:t>
            </w:r>
            <w:r w:rsidRPr="00B55627">
              <w:rPr>
                <w:sz w:val="17"/>
                <w:szCs w:val="17"/>
                <w:lang w:val="ru-RU"/>
              </w:rPr>
              <w:br/>
              <w:t>антенная решетка</w:t>
            </w:r>
          </w:p>
        </w:tc>
        <w:tc>
          <w:tcPr>
            <w:tcW w:w="1484" w:type="dxa"/>
            <w:vAlign w:val="center"/>
          </w:tcPr>
          <w:p w14:paraId="141B88A2" w14:textId="74B8A336" w:rsidR="00C75AE4" w:rsidRPr="00B55627" w:rsidRDefault="00C75AE4" w:rsidP="00C75AE4">
            <w:pPr>
              <w:pStyle w:val="Tabletext"/>
              <w:jc w:val="center"/>
              <w:rPr>
                <w:rFonts w:asciiTheme="majorBidi" w:hAnsiTheme="majorBidi" w:cstheme="majorBidi"/>
                <w:sz w:val="17"/>
                <w:szCs w:val="17"/>
                <w:lang w:val="ru-RU" w:eastAsia="zh-CN"/>
              </w:rPr>
            </w:pPr>
            <w:r w:rsidRPr="00B55627">
              <w:rPr>
                <w:sz w:val="17"/>
                <w:szCs w:val="17"/>
                <w:lang w:val="ru-RU"/>
              </w:rPr>
              <w:t>Плоская фазированная</w:t>
            </w:r>
            <w:r w:rsidRPr="00B55627">
              <w:rPr>
                <w:sz w:val="17"/>
                <w:szCs w:val="17"/>
                <w:lang w:val="ru-RU"/>
              </w:rPr>
              <w:br/>
              <w:t>антенная решетка</w:t>
            </w:r>
          </w:p>
        </w:tc>
        <w:tc>
          <w:tcPr>
            <w:tcW w:w="1484" w:type="dxa"/>
          </w:tcPr>
          <w:p w14:paraId="1FE5FF25" w14:textId="4E20DE84" w:rsidR="00C75AE4" w:rsidRPr="00B55627" w:rsidRDefault="00C75AE4" w:rsidP="00C75AE4">
            <w:pPr>
              <w:pStyle w:val="Tabletext"/>
              <w:jc w:val="center"/>
              <w:rPr>
                <w:rFonts w:asciiTheme="majorBidi" w:hAnsiTheme="majorBidi" w:cstheme="majorBidi"/>
                <w:sz w:val="17"/>
                <w:szCs w:val="17"/>
                <w:lang w:val="ru-RU" w:eastAsia="zh-CN"/>
              </w:rPr>
            </w:pPr>
            <w:r w:rsidRPr="00B55627">
              <w:rPr>
                <w:sz w:val="17"/>
                <w:szCs w:val="17"/>
                <w:lang w:val="ru-RU"/>
              </w:rPr>
              <w:t>Плоская фазированная</w:t>
            </w:r>
            <w:r w:rsidRPr="00B55627">
              <w:rPr>
                <w:sz w:val="17"/>
                <w:szCs w:val="17"/>
                <w:lang w:val="ru-RU"/>
              </w:rPr>
              <w:br/>
              <w:t>антенная решетка</w:t>
            </w:r>
          </w:p>
        </w:tc>
        <w:tc>
          <w:tcPr>
            <w:tcW w:w="1420" w:type="dxa"/>
            <w:vAlign w:val="center"/>
          </w:tcPr>
          <w:p w14:paraId="5579F194" w14:textId="502939BD" w:rsidR="00C75AE4" w:rsidRPr="00B55627" w:rsidRDefault="00C75AE4" w:rsidP="00C91815">
            <w:pPr>
              <w:pStyle w:val="Tabletext"/>
              <w:jc w:val="center"/>
              <w:rPr>
                <w:rFonts w:asciiTheme="majorBidi" w:hAnsiTheme="majorBidi" w:cstheme="majorBidi"/>
                <w:sz w:val="17"/>
                <w:szCs w:val="17"/>
                <w:lang w:val="ru-RU" w:eastAsia="zh-CN"/>
              </w:rPr>
            </w:pPr>
            <w:r w:rsidRPr="00B55627">
              <w:rPr>
                <w:sz w:val="17"/>
                <w:szCs w:val="17"/>
                <w:lang w:val="ru-RU"/>
              </w:rPr>
              <w:t>Фазированная антенная решетка</w:t>
            </w:r>
          </w:p>
        </w:tc>
      </w:tr>
      <w:tr w:rsidR="000435E0" w:rsidRPr="00B55627" w14:paraId="4B72E6B8" w14:textId="77777777" w:rsidTr="003C68FA">
        <w:trPr>
          <w:trHeight w:val="20"/>
          <w:jc w:val="center"/>
        </w:trPr>
        <w:tc>
          <w:tcPr>
            <w:tcW w:w="2659" w:type="dxa"/>
            <w:vAlign w:val="center"/>
          </w:tcPr>
          <w:p w14:paraId="62E75001" w14:textId="64DC6022" w:rsidR="000435E0" w:rsidRPr="00B55627" w:rsidRDefault="00C75AE4" w:rsidP="008E005E">
            <w:pPr>
              <w:pStyle w:val="Tabletext"/>
              <w:jc w:val="left"/>
              <w:rPr>
                <w:sz w:val="17"/>
                <w:szCs w:val="17"/>
                <w:lang w:val="ru-RU"/>
              </w:rPr>
            </w:pPr>
            <w:r w:rsidRPr="00B55627">
              <w:rPr>
                <w:sz w:val="17"/>
                <w:szCs w:val="17"/>
                <w:lang w:val="ru-RU"/>
              </w:rPr>
              <w:t>Количество лучей</w:t>
            </w:r>
          </w:p>
        </w:tc>
        <w:tc>
          <w:tcPr>
            <w:tcW w:w="1481" w:type="dxa"/>
            <w:vAlign w:val="center"/>
          </w:tcPr>
          <w:p w14:paraId="5EF52FD2"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w:t>
            </w:r>
          </w:p>
        </w:tc>
        <w:tc>
          <w:tcPr>
            <w:tcW w:w="1484" w:type="dxa"/>
            <w:vAlign w:val="center"/>
          </w:tcPr>
          <w:p w14:paraId="7F3875FC"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w:t>
            </w:r>
          </w:p>
        </w:tc>
        <w:tc>
          <w:tcPr>
            <w:tcW w:w="1484" w:type="dxa"/>
            <w:vAlign w:val="center"/>
          </w:tcPr>
          <w:p w14:paraId="34133790"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w:t>
            </w:r>
          </w:p>
        </w:tc>
        <w:tc>
          <w:tcPr>
            <w:tcW w:w="1484" w:type="dxa"/>
            <w:vAlign w:val="center"/>
          </w:tcPr>
          <w:p w14:paraId="60476242"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w:t>
            </w:r>
          </w:p>
        </w:tc>
        <w:tc>
          <w:tcPr>
            <w:tcW w:w="1484" w:type="dxa"/>
            <w:vAlign w:val="center"/>
          </w:tcPr>
          <w:p w14:paraId="2D915ABD"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w:t>
            </w:r>
          </w:p>
        </w:tc>
        <w:tc>
          <w:tcPr>
            <w:tcW w:w="1484" w:type="dxa"/>
            <w:vAlign w:val="center"/>
          </w:tcPr>
          <w:p w14:paraId="0A61F9EA" w14:textId="3530C008"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w:t>
            </w:r>
          </w:p>
        </w:tc>
        <w:tc>
          <w:tcPr>
            <w:tcW w:w="1484" w:type="dxa"/>
            <w:vAlign w:val="center"/>
          </w:tcPr>
          <w:p w14:paraId="1B22E089" w14:textId="7F55671F"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w:t>
            </w:r>
          </w:p>
        </w:tc>
        <w:tc>
          <w:tcPr>
            <w:tcW w:w="1420" w:type="dxa"/>
            <w:vAlign w:val="center"/>
          </w:tcPr>
          <w:p w14:paraId="240CB792" w14:textId="3726972E"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w:t>
            </w:r>
          </w:p>
        </w:tc>
      </w:tr>
      <w:tr w:rsidR="000435E0" w:rsidRPr="00B55627" w14:paraId="4FAA09F6" w14:textId="77777777" w:rsidTr="003C68FA">
        <w:trPr>
          <w:trHeight w:val="20"/>
          <w:jc w:val="center"/>
        </w:trPr>
        <w:tc>
          <w:tcPr>
            <w:tcW w:w="2659" w:type="dxa"/>
            <w:vAlign w:val="center"/>
          </w:tcPr>
          <w:p w14:paraId="1209EEFF" w14:textId="5E39FF48" w:rsidR="000435E0" w:rsidRPr="00B55627" w:rsidRDefault="00C75AE4" w:rsidP="008E005E">
            <w:pPr>
              <w:pStyle w:val="Tabletext"/>
              <w:jc w:val="left"/>
              <w:rPr>
                <w:sz w:val="17"/>
                <w:szCs w:val="17"/>
                <w:lang w:val="ru-RU"/>
              </w:rPr>
            </w:pPr>
            <w:r w:rsidRPr="00B55627">
              <w:rPr>
                <w:sz w:val="17"/>
                <w:szCs w:val="17"/>
                <w:lang w:val="ru-RU"/>
              </w:rPr>
              <w:t>Размер антенны</w:t>
            </w:r>
          </w:p>
        </w:tc>
        <w:tc>
          <w:tcPr>
            <w:tcW w:w="1481" w:type="dxa"/>
            <w:vAlign w:val="center"/>
          </w:tcPr>
          <w:p w14:paraId="2222716C" w14:textId="0EFF9CE6" w:rsidR="000435E0" w:rsidRPr="00B55627" w:rsidRDefault="000435E0" w:rsidP="00C75AE4">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12</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 xml:space="preserve">3 </w:t>
            </w:r>
            <w:r w:rsidRPr="00B55627">
              <w:rPr>
                <w:rFonts w:asciiTheme="majorBidi" w:hAnsiTheme="majorBidi" w:cstheme="majorBidi"/>
                <w:sz w:val="17"/>
                <w:szCs w:val="17"/>
                <w:lang w:val="ru-RU" w:eastAsia="zh-CN"/>
              </w:rPr>
              <w:t>×</w:t>
            </w:r>
            <w:r w:rsidRPr="00B55627">
              <w:rPr>
                <w:rFonts w:asciiTheme="majorBidi" w:hAnsiTheme="majorBidi" w:cstheme="majorBidi"/>
                <w:sz w:val="17"/>
                <w:szCs w:val="17"/>
                <w:lang w:val="ru-RU"/>
              </w:rPr>
              <w:t xml:space="preserve"> 0</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8 </w:t>
            </w:r>
            <w:r w:rsidR="00C75AE4" w:rsidRPr="00B55627">
              <w:rPr>
                <w:rFonts w:asciiTheme="majorBidi" w:hAnsiTheme="majorBidi" w:cstheme="majorBidi"/>
                <w:sz w:val="17"/>
                <w:szCs w:val="17"/>
                <w:lang w:val="ru-RU"/>
              </w:rPr>
              <w:t>м</w:t>
            </w:r>
          </w:p>
        </w:tc>
        <w:tc>
          <w:tcPr>
            <w:tcW w:w="1484" w:type="dxa"/>
            <w:vAlign w:val="center"/>
          </w:tcPr>
          <w:p w14:paraId="1E660C56" w14:textId="7F32DC6C" w:rsidR="000435E0" w:rsidRPr="00B55627" w:rsidRDefault="000435E0" w:rsidP="00C75AE4">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 xml:space="preserve">10 </w:t>
            </w:r>
            <w:r w:rsidRPr="00B55627">
              <w:rPr>
                <w:rFonts w:asciiTheme="majorBidi" w:hAnsiTheme="majorBidi" w:cstheme="majorBidi"/>
                <w:sz w:val="17"/>
                <w:szCs w:val="17"/>
                <w:lang w:val="ru-RU" w:eastAsia="zh-CN"/>
              </w:rPr>
              <w:t>×</w:t>
            </w:r>
            <w:r w:rsidRPr="00B55627">
              <w:rPr>
                <w:rFonts w:asciiTheme="majorBidi" w:hAnsiTheme="majorBidi" w:cstheme="majorBidi"/>
                <w:sz w:val="17"/>
                <w:szCs w:val="17"/>
                <w:lang w:val="ru-RU"/>
              </w:rPr>
              <w:t xml:space="preserve"> 1</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3 </w:t>
            </w:r>
            <w:r w:rsidR="00C75AE4" w:rsidRPr="00B55627">
              <w:rPr>
                <w:rFonts w:asciiTheme="majorBidi" w:hAnsiTheme="majorBidi" w:cstheme="majorBidi"/>
                <w:sz w:val="17"/>
                <w:szCs w:val="17"/>
                <w:lang w:val="ru-RU"/>
              </w:rPr>
              <w:t>м</w:t>
            </w:r>
          </w:p>
        </w:tc>
        <w:tc>
          <w:tcPr>
            <w:tcW w:w="1484" w:type="dxa"/>
            <w:vAlign w:val="center"/>
          </w:tcPr>
          <w:p w14:paraId="4BF3F963" w14:textId="22B647E4" w:rsidR="000435E0" w:rsidRPr="00B55627" w:rsidRDefault="000435E0" w:rsidP="00643AEF">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 xml:space="preserve">10 </w:t>
            </w:r>
            <w:r w:rsidRPr="00B55627">
              <w:rPr>
                <w:rFonts w:asciiTheme="majorBidi" w:hAnsiTheme="majorBidi" w:cstheme="majorBidi"/>
                <w:sz w:val="17"/>
                <w:szCs w:val="17"/>
                <w:lang w:val="ru-RU" w:eastAsia="zh-CN"/>
              </w:rPr>
              <w:t>×</w:t>
            </w:r>
            <w:r w:rsidRPr="00B55627">
              <w:rPr>
                <w:rFonts w:asciiTheme="majorBidi" w:hAnsiTheme="majorBidi" w:cstheme="majorBidi"/>
                <w:sz w:val="17"/>
                <w:szCs w:val="17"/>
                <w:lang w:val="ru-RU"/>
              </w:rPr>
              <w:t xml:space="preserve"> 3 </w:t>
            </w:r>
            <w:r w:rsidR="00C75AE4" w:rsidRPr="00B55627">
              <w:rPr>
                <w:rFonts w:asciiTheme="majorBidi" w:hAnsiTheme="majorBidi" w:cstheme="majorBidi"/>
                <w:sz w:val="17"/>
                <w:szCs w:val="17"/>
                <w:lang w:val="ru-RU"/>
              </w:rPr>
              <w:t>м</w:t>
            </w:r>
          </w:p>
        </w:tc>
        <w:tc>
          <w:tcPr>
            <w:tcW w:w="1484" w:type="dxa"/>
            <w:vAlign w:val="center"/>
          </w:tcPr>
          <w:p w14:paraId="69B32301" w14:textId="45F0BE0F" w:rsidR="000435E0" w:rsidRPr="00B55627" w:rsidRDefault="000435E0" w:rsidP="00643AEF">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eastAsia="zh-CN"/>
              </w:rPr>
              <w:t>15 × 1</w:t>
            </w:r>
            <w:r w:rsidR="00C75AE4" w:rsidRPr="00B55627">
              <w:rPr>
                <w:rFonts w:asciiTheme="majorBidi" w:hAnsiTheme="majorBidi" w:cstheme="majorBidi"/>
                <w:sz w:val="17"/>
                <w:szCs w:val="17"/>
                <w:lang w:val="ru-RU" w:eastAsia="zh-CN"/>
              </w:rPr>
              <w:t>,</w:t>
            </w:r>
            <w:r w:rsidRPr="00B55627">
              <w:rPr>
                <w:rFonts w:asciiTheme="majorBidi" w:hAnsiTheme="majorBidi" w:cstheme="majorBidi"/>
                <w:sz w:val="17"/>
                <w:szCs w:val="17"/>
                <w:lang w:val="ru-RU" w:eastAsia="zh-CN"/>
              </w:rPr>
              <w:t>5 </w:t>
            </w:r>
            <w:r w:rsidR="00C75AE4" w:rsidRPr="00B55627">
              <w:rPr>
                <w:rFonts w:asciiTheme="majorBidi" w:hAnsiTheme="majorBidi" w:cstheme="majorBidi"/>
                <w:sz w:val="17"/>
                <w:szCs w:val="17"/>
                <w:lang w:val="ru-RU" w:eastAsia="zh-CN"/>
              </w:rPr>
              <w:t>м</w:t>
            </w:r>
          </w:p>
        </w:tc>
        <w:tc>
          <w:tcPr>
            <w:tcW w:w="1484" w:type="dxa"/>
            <w:vAlign w:val="center"/>
          </w:tcPr>
          <w:p w14:paraId="1852C79D" w14:textId="234CB57C" w:rsidR="000435E0" w:rsidRPr="00B55627" w:rsidRDefault="000435E0" w:rsidP="00643AEF">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eastAsia="zh-CN"/>
              </w:rPr>
              <w:t>6</w:t>
            </w:r>
            <w:r w:rsidR="00C75AE4" w:rsidRPr="00B55627">
              <w:rPr>
                <w:rFonts w:asciiTheme="majorBidi" w:hAnsiTheme="majorBidi" w:cstheme="majorBidi"/>
                <w:sz w:val="17"/>
                <w:szCs w:val="17"/>
                <w:lang w:val="ru-RU" w:eastAsia="zh-CN"/>
              </w:rPr>
              <w:t>,</w:t>
            </w:r>
            <w:r w:rsidRPr="00B55627">
              <w:rPr>
                <w:rFonts w:asciiTheme="majorBidi" w:hAnsiTheme="majorBidi" w:cstheme="majorBidi"/>
                <w:sz w:val="17"/>
                <w:szCs w:val="17"/>
                <w:lang w:val="ru-RU" w:eastAsia="zh-CN"/>
              </w:rPr>
              <w:t xml:space="preserve">88 × </w:t>
            </w:r>
            <w:r w:rsidR="0076597B" w:rsidRPr="00B55627">
              <w:rPr>
                <w:rFonts w:asciiTheme="majorBidi" w:hAnsiTheme="majorBidi" w:cstheme="majorBidi"/>
                <w:sz w:val="17"/>
                <w:szCs w:val="17"/>
                <w:lang w:val="ru-RU" w:eastAsia="zh-CN"/>
              </w:rPr>
              <w:t>0</w:t>
            </w:r>
            <w:r w:rsidR="00C75AE4" w:rsidRPr="00B55627">
              <w:rPr>
                <w:rFonts w:asciiTheme="majorBidi" w:hAnsiTheme="majorBidi" w:cstheme="majorBidi"/>
                <w:sz w:val="17"/>
                <w:szCs w:val="17"/>
                <w:lang w:val="ru-RU" w:eastAsia="zh-CN"/>
              </w:rPr>
              <w:t>,</w:t>
            </w:r>
            <w:r w:rsidRPr="00B55627">
              <w:rPr>
                <w:rFonts w:asciiTheme="majorBidi" w:hAnsiTheme="majorBidi" w:cstheme="majorBidi"/>
                <w:sz w:val="17"/>
                <w:szCs w:val="17"/>
                <w:lang w:val="ru-RU" w:eastAsia="zh-CN"/>
              </w:rPr>
              <w:t>37 </w:t>
            </w:r>
            <w:r w:rsidR="00C75AE4" w:rsidRPr="00B55627">
              <w:rPr>
                <w:rFonts w:asciiTheme="majorBidi" w:hAnsiTheme="majorBidi" w:cstheme="majorBidi"/>
                <w:sz w:val="17"/>
                <w:szCs w:val="17"/>
                <w:lang w:val="ru-RU" w:eastAsia="zh-CN"/>
              </w:rPr>
              <w:t>м</w:t>
            </w:r>
          </w:p>
        </w:tc>
        <w:tc>
          <w:tcPr>
            <w:tcW w:w="1484" w:type="dxa"/>
            <w:vAlign w:val="center"/>
          </w:tcPr>
          <w:p w14:paraId="55FF93F5" w14:textId="162AA4D5" w:rsidR="000435E0" w:rsidRPr="00B55627" w:rsidRDefault="000435E0" w:rsidP="00643AEF">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6</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88 × 1</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 xml:space="preserve">37 </w:t>
            </w:r>
            <w:r w:rsidR="00C75AE4" w:rsidRPr="00B55627">
              <w:rPr>
                <w:rFonts w:asciiTheme="majorBidi" w:hAnsiTheme="majorBidi" w:cstheme="majorBidi"/>
                <w:sz w:val="17"/>
                <w:szCs w:val="17"/>
                <w:lang w:val="ru-RU"/>
              </w:rPr>
              <w:t>м</w:t>
            </w:r>
          </w:p>
        </w:tc>
        <w:tc>
          <w:tcPr>
            <w:tcW w:w="1484" w:type="dxa"/>
            <w:vAlign w:val="center"/>
          </w:tcPr>
          <w:p w14:paraId="55514F02" w14:textId="7D024249" w:rsidR="000435E0" w:rsidRPr="00B55627" w:rsidRDefault="000435E0" w:rsidP="00643AEF">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 xml:space="preserve">15 </w:t>
            </w:r>
            <w:r w:rsidR="008E005E" w:rsidRPr="00B55627">
              <w:rPr>
                <w:rFonts w:asciiTheme="majorBidi" w:hAnsiTheme="majorBidi" w:cstheme="majorBidi"/>
                <w:sz w:val="17"/>
                <w:szCs w:val="17"/>
                <w:lang w:val="ru-RU" w:eastAsia="zh-CN"/>
              </w:rPr>
              <w:t>×</w:t>
            </w:r>
            <w:r w:rsidRPr="00B55627">
              <w:rPr>
                <w:rFonts w:asciiTheme="majorBidi" w:hAnsiTheme="majorBidi" w:cstheme="majorBidi"/>
                <w:sz w:val="17"/>
                <w:szCs w:val="17"/>
                <w:lang w:val="ru-RU"/>
              </w:rPr>
              <w:t xml:space="preserve"> 1</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 xml:space="preserve">232 </w:t>
            </w:r>
            <w:r w:rsidR="00C75AE4" w:rsidRPr="00B55627">
              <w:rPr>
                <w:rFonts w:asciiTheme="majorBidi" w:hAnsiTheme="majorBidi" w:cstheme="majorBidi"/>
                <w:sz w:val="17"/>
                <w:szCs w:val="17"/>
                <w:lang w:val="ru-RU"/>
              </w:rPr>
              <w:t>м</w:t>
            </w:r>
          </w:p>
        </w:tc>
        <w:tc>
          <w:tcPr>
            <w:tcW w:w="1420" w:type="dxa"/>
            <w:vAlign w:val="center"/>
          </w:tcPr>
          <w:p w14:paraId="2B50E87A" w14:textId="5AB5F297" w:rsidR="000435E0" w:rsidRPr="00B55627" w:rsidRDefault="000435E0" w:rsidP="00643AEF">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2</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 xml:space="preserve">5 </w:t>
            </w:r>
            <w:r w:rsidR="008E005E" w:rsidRPr="00B55627">
              <w:rPr>
                <w:rFonts w:asciiTheme="majorBidi" w:hAnsiTheme="majorBidi" w:cstheme="majorBidi"/>
                <w:sz w:val="17"/>
                <w:szCs w:val="17"/>
                <w:lang w:val="ru-RU" w:eastAsia="zh-CN"/>
              </w:rPr>
              <w:t>×</w:t>
            </w:r>
            <w:r w:rsidRPr="00B55627">
              <w:rPr>
                <w:rFonts w:asciiTheme="majorBidi" w:hAnsiTheme="majorBidi" w:cstheme="majorBidi"/>
                <w:sz w:val="17"/>
                <w:szCs w:val="17"/>
                <w:lang w:val="ru-RU"/>
              </w:rPr>
              <w:t xml:space="preserve"> 1</w:t>
            </w:r>
            <w:r w:rsidR="00C75AE4"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 xml:space="preserve">2 </w:t>
            </w:r>
            <w:r w:rsidR="00C75AE4" w:rsidRPr="00B55627">
              <w:rPr>
                <w:rFonts w:asciiTheme="majorBidi" w:hAnsiTheme="majorBidi" w:cstheme="majorBidi"/>
                <w:sz w:val="17"/>
                <w:szCs w:val="17"/>
                <w:lang w:val="ru-RU"/>
              </w:rPr>
              <w:t>м</w:t>
            </w:r>
          </w:p>
        </w:tc>
      </w:tr>
      <w:tr w:rsidR="000435E0" w:rsidRPr="00B55627" w14:paraId="50A2BD7B" w14:textId="77777777" w:rsidTr="003C68FA">
        <w:trPr>
          <w:trHeight w:val="20"/>
          <w:jc w:val="center"/>
        </w:trPr>
        <w:tc>
          <w:tcPr>
            <w:tcW w:w="2659" w:type="dxa"/>
            <w:vAlign w:val="center"/>
            <w:hideMark/>
          </w:tcPr>
          <w:p w14:paraId="494CFCA8" w14:textId="2DE0D5CE" w:rsidR="000435E0" w:rsidRPr="00B55627" w:rsidRDefault="009E016C" w:rsidP="008E005E">
            <w:pPr>
              <w:pStyle w:val="Tabletext"/>
              <w:jc w:val="left"/>
              <w:rPr>
                <w:sz w:val="17"/>
                <w:szCs w:val="17"/>
                <w:lang w:val="ru-RU"/>
              </w:rPr>
            </w:pPr>
            <w:r w:rsidRPr="00B55627">
              <w:rPr>
                <w:sz w:val="17"/>
                <w:szCs w:val="17"/>
                <w:lang w:val="ru-RU"/>
              </w:rPr>
              <w:t>Пиковое усиление</w:t>
            </w:r>
            <w:r w:rsidR="005B5AFD" w:rsidRPr="00B55627">
              <w:rPr>
                <w:sz w:val="17"/>
                <w:szCs w:val="17"/>
                <w:lang w:val="ru-RU"/>
              </w:rPr>
              <w:t xml:space="preserve"> антенны на передачу, дБи</w:t>
            </w:r>
          </w:p>
        </w:tc>
        <w:tc>
          <w:tcPr>
            <w:tcW w:w="1481" w:type="dxa"/>
            <w:vAlign w:val="center"/>
          </w:tcPr>
          <w:p w14:paraId="29858E27" w14:textId="26A38864" w:rsidR="000435E0" w:rsidRPr="00B55627" w:rsidRDefault="000435E0" w:rsidP="005B5AFD">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43</w:t>
            </w:r>
            <w:r w:rsidR="005B5AFD"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5</w:t>
            </w:r>
            <w:r w:rsidR="005B5AFD"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45.3</w:t>
            </w:r>
          </w:p>
        </w:tc>
        <w:tc>
          <w:tcPr>
            <w:tcW w:w="1484" w:type="dxa"/>
            <w:vAlign w:val="center"/>
            <w:hideMark/>
          </w:tcPr>
          <w:p w14:paraId="03AB2ED6" w14:textId="1B805A4F" w:rsidR="000435E0" w:rsidRPr="00B55627" w:rsidRDefault="000435E0" w:rsidP="005B5AFD">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40</w:t>
            </w:r>
            <w:r w:rsidR="005B5AFD"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45</w:t>
            </w:r>
          </w:p>
        </w:tc>
        <w:tc>
          <w:tcPr>
            <w:tcW w:w="1484" w:type="dxa"/>
            <w:vAlign w:val="center"/>
            <w:hideMark/>
          </w:tcPr>
          <w:p w14:paraId="593071DA"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35</w:t>
            </w:r>
          </w:p>
        </w:tc>
        <w:tc>
          <w:tcPr>
            <w:tcW w:w="1484" w:type="dxa"/>
            <w:vAlign w:val="center"/>
          </w:tcPr>
          <w:p w14:paraId="328C952F" w14:textId="26155713" w:rsidR="000435E0" w:rsidRPr="00B55627" w:rsidRDefault="000435E0" w:rsidP="005B5AFD">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eastAsia="zh-CN"/>
              </w:rPr>
              <w:t>49</w:t>
            </w:r>
            <w:r w:rsidR="00DE0966" w:rsidRPr="00B55627">
              <w:rPr>
                <w:rFonts w:asciiTheme="majorBidi" w:hAnsiTheme="majorBidi" w:cstheme="majorBidi"/>
                <w:sz w:val="17"/>
                <w:szCs w:val="17"/>
                <w:vertAlign w:val="superscript"/>
                <w:lang w:val="ru-RU"/>
              </w:rPr>
              <w:t>(</w:t>
            </w:r>
            <w:r w:rsidR="00B52569" w:rsidRPr="00B55627">
              <w:rPr>
                <w:rFonts w:asciiTheme="majorBidi" w:hAnsiTheme="majorBidi" w:cstheme="majorBidi"/>
                <w:sz w:val="17"/>
                <w:szCs w:val="17"/>
                <w:vertAlign w:val="superscript"/>
                <w:lang w:val="ru-RU"/>
              </w:rPr>
              <w:t>2</w:t>
            </w:r>
            <w:r w:rsidR="00DE0966" w:rsidRPr="00B55627">
              <w:rPr>
                <w:rFonts w:asciiTheme="majorBidi" w:hAnsiTheme="majorBidi" w:cstheme="majorBidi"/>
                <w:sz w:val="17"/>
                <w:szCs w:val="17"/>
                <w:vertAlign w:val="superscript"/>
                <w:lang w:val="ru-RU"/>
              </w:rPr>
              <w:t>)</w:t>
            </w:r>
          </w:p>
        </w:tc>
        <w:tc>
          <w:tcPr>
            <w:tcW w:w="1484" w:type="dxa"/>
            <w:vAlign w:val="center"/>
          </w:tcPr>
          <w:p w14:paraId="5643EF82" w14:textId="1BBA4D98" w:rsidR="000435E0" w:rsidRPr="00B55627" w:rsidRDefault="000435E0" w:rsidP="005B5AFD">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eastAsia="zh-CN"/>
              </w:rPr>
              <w:t>45</w:t>
            </w:r>
            <w:r w:rsidR="00934201" w:rsidRPr="00B55627">
              <w:rPr>
                <w:rFonts w:asciiTheme="majorBidi" w:hAnsiTheme="majorBidi" w:cstheme="majorBidi"/>
                <w:sz w:val="17"/>
                <w:szCs w:val="17"/>
                <w:vertAlign w:val="superscript"/>
                <w:lang w:val="ru-RU"/>
              </w:rPr>
              <w:t>(3)</w:t>
            </w:r>
          </w:p>
        </w:tc>
        <w:tc>
          <w:tcPr>
            <w:tcW w:w="1484" w:type="dxa"/>
            <w:vAlign w:val="center"/>
          </w:tcPr>
          <w:p w14:paraId="3CE4C6EE" w14:textId="553F83F4" w:rsidR="000435E0" w:rsidRPr="00B55627" w:rsidRDefault="000435E0" w:rsidP="005B5AFD">
            <w:pPr>
              <w:pStyle w:val="Tabletext"/>
              <w:jc w:val="center"/>
              <w:rPr>
                <w:rFonts w:asciiTheme="majorBidi" w:hAnsiTheme="majorBidi" w:cstheme="majorBidi"/>
                <w:sz w:val="17"/>
                <w:szCs w:val="17"/>
                <w:lang w:val="ru-RU" w:eastAsia="zh-CN"/>
              </w:rPr>
            </w:pPr>
            <w:r w:rsidRPr="00B55627">
              <w:rPr>
                <w:rFonts w:asciiTheme="majorBidi" w:hAnsiTheme="majorBidi" w:cstheme="majorBidi"/>
                <w:sz w:val="17"/>
                <w:szCs w:val="17"/>
                <w:lang w:val="ru-RU" w:eastAsia="zh-CN"/>
              </w:rPr>
              <w:t>45</w:t>
            </w:r>
            <w:r w:rsidR="00934201" w:rsidRPr="00B55627">
              <w:rPr>
                <w:rFonts w:asciiTheme="majorBidi" w:hAnsiTheme="majorBidi" w:cstheme="majorBidi"/>
                <w:sz w:val="17"/>
                <w:szCs w:val="17"/>
                <w:vertAlign w:val="superscript"/>
                <w:lang w:val="ru-RU"/>
              </w:rPr>
              <w:t>(3)</w:t>
            </w:r>
          </w:p>
        </w:tc>
        <w:tc>
          <w:tcPr>
            <w:tcW w:w="1484" w:type="dxa"/>
            <w:vAlign w:val="center"/>
          </w:tcPr>
          <w:p w14:paraId="69DABCF6" w14:textId="48DC0CD3" w:rsidR="000435E0" w:rsidRPr="00B55627" w:rsidRDefault="000435E0" w:rsidP="000435E0">
            <w:pPr>
              <w:pStyle w:val="Tabletext"/>
              <w:jc w:val="center"/>
              <w:rPr>
                <w:rFonts w:asciiTheme="majorBidi" w:hAnsiTheme="majorBidi" w:cstheme="majorBidi"/>
                <w:sz w:val="17"/>
                <w:szCs w:val="17"/>
                <w:lang w:val="ru-RU" w:eastAsia="zh-CN"/>
              </w:rPr>
            </w:pPr>
            <w:r w:rsidRPr="00B55627">
              <w:rPr>
                <w:rFonts w:asciiTheme="majorBidi" w:hAnsiTheme="majorBidi" w:cstheme="majorBidi"/>
                <w:sz w:val="17"/>
                <w:szCs w:val="17"/>
                <w:lang w:val="ru-RU" w:eastAsia="zh-CN"/>
              </w:rPr>
              <w:t>48</w:t>
            </w:r>
          </w:p>
        </w:tc>
        <w:tc>
          <w:tcPr>
            <w:tcW w:w="1420" w:type="dxa"/>
            <w:vAlign w:val="center"/>
          </w:tcPr>
          <w:p w14:paraId="07901BC9" w14:textId="628E8FE7" w:rsidR="000435E0" w:rsidRPr="00B55627" w:rsidRDefault="000435E0" w:rsidP="005B5AFD">
            <w:pPr>
              <w:pStyle w:val="Tabletext"/>
              <w:jc w:val="center"/>
              <w:rPr>
                <w:rFonts w:asciiTheme="majorBidi" w:hAnsiTheme="majorBidi" w:cstheme="majorBidi"/>
                <w:sz w:val="17"/>
                <w:szCs w:val="17"/>
                <w:lang w:val="ru-RU" w:eastAsia="zh-CN"/>
              </w:rPr>
            </w:pPr>
            <w:r w:rsidRPr="00B55627">
              <w:rPr>
                <w:rFonts w:asciiTheme="majorBidi" w:hAnsiTheme="majorBidi" w:cstheme="majorBidi"/>
                <w:sz w:val="17"/>
                <w:szCs w:val="17"/>
                <w:lang w:val="ru-RU" w:eastAsia="zh-CN"/>
              </w:rPr>
              <w:t>38</w:t>
            </w:r>
            <w:r w:rsidR="005B5AFD" w:rsidRPr="00B55627">
              <w:rPr>
                <w:rFonts w:asciiTheme="majorBidi" w:hAnsiTheme="majorBidi" w:cstheme="majorBidi"/>
                <w:sz w:val="17"/>
                <w:szCs w:val="17"/>
                <w:lang w:val="ru-RU" w:eastAsia="zh-CN"/>
              </w:rPr>
              <w:t>,</w:t>
            </w:r>
            <w:r w:rsidRPr="00B55627">
              <w:rPr>
                <w:rFonts w:asciiTheme="majorBidi" w:hAnsiTheme="majorBidi" w:cstheme="majorBidi"/>
                <w:sz w:val="17"/>
                <w:szCs w:val="17"/>
                <w:lang w:val="ru-RU" w:eastAsia="zh-CN"/>
              </w:rPr>
              <w:t>7</w:t>
            </w:r>
          </w:p>
        </w:tc>
      </w:tr>
      <w:tr w:rsidR="000435E0" w:rsidRPr="00B55627" w14:paraId="71C0D43C" w14:textId="77777777" w:rsidTr="003C68FA">
        <w:trPr>
          <w:trHeight w:val="20"/>
          <w:jc w:val="center"/>
        </w:trPr>
        <w:tc>
          <w:tcPr>
            <w:tcW w:w="2659" w:type="dxa"/>
            <w:vAlign w:val="center"/>
          </w:tcPr>
          <w:p w14:paraId="0E4C017C" w14:textId="6579EF82" w:rsidR="000435E0" w:rsidRPr="00B55627" w:rsidRDefault="009E016C" w:rsidP="008E005E">
            <w:pPr>
              <w:pStyle w:val="Tabletext"/>
              <w:jc w:val="left"/>
              <w:rPr>
                <w:sz w:val="17"/>
                <w:szCs w:val="17"/>
                <w:lang w:val="ru-RU"/>
              </w:rPr>
            </w:pPr>
            <w:r w:rsidRPr="00B55627">
              <w:rPr>
                <w:sz w:val="17"/>
                <w:szCs w:val="17"/>
                <w:lang w:val="ru-RU"/>
              </w:rPr>
              <w:t>Пиковое усиление</w:t>
            </w:r>
            <w:r w:rsidR="005B5AFD" w:rsidRPr="00B55627">
              <w:rPr>
                <w:sz w:val="17"/>
                <w:szCs w:val="17"/>
                <w:lang w:val="ru-RU"/>
              </w:rPr>
              <w:t xml:space="preserve"> антенны на прием, дБи</w:t>
            </w:r>
          </w:p>
        </w:tc>
        <w:tc>
          <w:tcPr>
            <w:tcW w:w="1481" w:type="dxa"/>
            <w:vAlign w:val="center"/>
          </w:tcPr>
          <w:p w14:paraId="14E1B7CF" w14:textId="0EDBDB32" w:rsidR="000435E0" w:rsidRPr="00B55627" w:rsidRDefault="000435E0" w:rsidP="005B5AFD">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43</w:t>
            </w:r>
            <w:r w:rsidR="005B5AFD"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5</w:t>
            </w:r>
            <w:r w:rsidR="005B5AFD"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44.8</w:t>
            </w:r>
          </w:p>
        </w:tc>
        <w:tc>
          <w:tcPr>
            <w:tcW w:w="1484" w:type="dxa"/>
            <w:vAlign w:val="center"/>
          </w:tcPr>
          <w:p w14:paraId="325537CC" w14:textId="79CE4F73" w:rsidR="000435E0" w:rsidRPr="00B55627" w:rsidRDefault="000435E0" w:rsidP="005B5AFD">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40</w:t>
            </w:r>
            <w:r w:rsidR="005B5AFD"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45</w:t>
            </w:r>
          </w:p>
        </w:tc>
        <w:tc>
          <w:tcPr>
            <w:tcW w:w="1484" w:type="dxa"/>
            <w:vAlign w:val="center"/>
          </w:tcPr>
          <w:p w14:paraId="0A4A5E69"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35</w:t>
            </w:r>
          </w:p>
        </w:tc>
        <w:tc>
          <w:tcPr>
            <w:tcW w:w="1484" w:type="dxa"/>
            <w:vAlign w:val="center"/>
          </w:tcPr>
          <w:p w14:paraId="621498B1" w14:textId="7ACAF38C" w:rsidR="000435E0" w:rsidRPr="00B55627" w:rsidRDefault="000435E0" w:rsidP="005B5AFD">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eastAsia="zh-CN"/>
              </w:rPr>
              <w:t>49</w:t>
            </w:r>
            <w:r w:rsidR="00565B47" w:rsidRPr="00B55627">
              <w:rPr>
                <w:rFonts w:asciiTheme="majorBidi" w:hAnsiTheme="majorBidi" w:cstheme="majorBidi"/>
                <w:sz w:val="17"/>
                <w:szCs w:val="17"/>
                <w:vertAlign w:val="superscript"/>
                <w:lang w:val="ru-RU"/>
              </w:rPr>
              <w:t>(3)</w:t>
            </w:r>
          </w:p>
        </w:tc>
        <w:tc>
          <w:tcPr>
            <w:tcW w:w="1484" w:type="dxa"/>
            <w:vAlign w:val="center"/>
          </w:tcPr>
          <w:p w14:paraId="4B32A121" w14:textId="56EE3CF7" w:rsidR="000435E0" w:rsidRPr="00B55627" w:rsidRDefault="000435E0" w:rsidP="005B5AFD">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eastAsia="zh-CN"/>
              </w:rPr>
              <w:t>45</w:t>
            </w:r>
            <w:r w:rsidR="00934201" w:rsidRPr="00B55627">
              <w:rPr>
                <w:rFonts w:asciiTheme="majorBidi" w:hAnsiTheme="majorBidi" w:cstheme="majorBidi"/>
                <w:sz w:val="17"/>
                <w:szCs w:val="17"/>
                <w:vertAlign w:val="superscript"/>
                <w:lang w:val="ru-RU"/>
              </w:rPr>
              <w:t>(3)</w:t>
            </w:r>
          </w:p>
        </w:tc>
        <w:tc>
          <w:tcPr>
            <w:tcW w:w="1484" w:type="dxa"/>
            <w:vAlign w:val="center"/>
          </w:tcPr>
          <w:p w14:paraId="1E998B99" w14:textId="0CA5BA5B" w:rsidR="000435E0" w:rsidRPr="00B55627" w:rsidRDefault="000435E0" w:rsidP="005B5AFD">
            <w:pPr>
              <w:pStyle w:val="Tabletext"/>
              <w:jc w:val="center"/>
              <w:rPr>
                <w:rFonts w:asciiTheme="majorBidi" w:hAnsiTheme="majorBidi" w:cstheme="majorBidi"/>
                <w:sz w:val="17"/>
                <w:szCs w:val="17"/>
                <w:lang w:val="ru-RU" w:eastAsia="zh-CN"/>
              </w:rPr>
            </w:pPr>
            <w:r w:rsidRPr="00B55627">
              <w:rPr>
                <w:rFonts w:asciiTheme="majorBidi" w:hAnsiTheme="majorBidi" w:cstheme="majorBidi"/>
                <w:sz w:val="17"/>
                <w:szCs w:val="17"/>
                <w:lang w:val="ru-RU" w:eastAsia="zh-CN"/>
              </w:rPr>
              <w:t>45</w:t>
            </w:r>
            <w:r w:rsidR="00934201" w:rsidRPr="00B55627">
              <w:rPr>
                <w:rFonts w:asciiTheme="majorBidi" w:hAnsiTheme="majorBidi" w:cstheme="majorBidi"/>
                <w:sz w:val="17"/>
                <w:szCs w:val="17"/>
                <w:vertAlign w:val="superscript"/>
                <w:lang w:val="ru-RU"/>
              </w:rPr>
              <w:t>(3)</w:t>
            </w:r>
          </w:p>
        </w:tc>
        <w:tc>
          <w:tcPr>
            <w:tcW w:w="1484" w:type="dxa"/>
            <w:vAlign w:val="center"/>
          </w:tcPr>
          <w:p w14:paraId="5007DEA0" w14:textId="2FB06EDB" w:rsidR="000435E0" w:rsidRPr="00B55627" w:rsidRDefault="000435E0" w:rsidP="000435E0">
            <w:pPr>
              <w:pStyle w:val="Tabletext"/>
              <w:jc w:val="center"/>
              <w:rPr>
                <w:rFonts w:asciiTheme="majorBidi" w:hAnsiTheme="majorBidi" w:cstheme="majorBidi"/>
                <w:sz w:val="17"/>
                <w:szCs w:val="17"/>
                <w:lang w:val="ru-RU" w:eastAsia="zh-CN"/>
              </w:rPr>
            </w:pPr>
            <w:r w:rsidRPr="00B55627">
              <w:rPr>
                <w:rFonts w:asciiTheme="majorBidi" w:hAnsiTheme="majorBidi" w:cstheme="majorBidi"/>
                <w:sz w:val="17"/>
                <w:szCs w:val="17"/>
                <w:lang w:val="ru-RU" w:eastAsia="zh-CN"/>
              </w:rPr>
              <w:t>48</w:t>
            </w:r>
          </w:p>
        </w:tc>
        <w:tc>
          <w:tcPr>
            <w:tcW w:w="1420" w:type="dxa"/>
            <w:vAlign w:val="center"/>
          </w:tcPr>
          <w:p w14:paraId="58F47624" w14:textId="6DA22203" w:rsidR="000435E0" w:rsidRPr="00B55627" w:rsidRDefault="000435E0" w:rsidP="005B5AFD">
            <w:pPr>
              <w:pStyle w:val="Tabletext"/>
              <w:jc w:val="center"/>
              <w:rPr>
                <w:rFonts w:asciiTheme="majorBidi" w:hAnsiTheme="majorBidi" w:cstheme="majorBidi"/>
                <w:sz w:val="17"/>
                <w:szCs w:val="17"/>
                <w:lang w:val="ru-RU" w:eastAsia="zh-CN"/>
              </w:rPr>
            </w:pPr>
            <w:r w:rsidRPr="00B55627">
              <w:rPr>
                <w:rFonts w:asciiTheme="majorBidi" w:hAnsiTheme="majorBidi" w:cstheme="majorBidi"/>
                <w:sz w:val="17"/>
                <w:szCs w:val="17"/>
                <w:lang w:val="ru-RU" w:eastAsia="zh-CN"/>
              </w:rPr>
              <w:t>38</w:t>
            </w:r>
            <w:r w:rsidR="005B5AFD" w:rsidRPr="00B55627">
              <w:rPr>
                <w:rFonts w:asciiTheme="majorBidi" w:hAnsiTheme="majorBidi" w:cstheme="majorBidi"/>
                <w:sz w:val="17"/>
                <w:szCs w:val="17"/>
                <w:lang w:val="ru-RU" w:eastAsia="zh-CN"/>
              </w:rPr>
              <w:t>,</w:t>
            </w:r>
            <w:r w:rsidRPr="00B55627">
              <w:rPr>
                <w:rFonts w:asciiTheme="majorBidi" w:hAnsiTheme="majorBidi" w:cstheme="majorBidi"/>
                <w:sz w:val="17"/>
                <w:szCs w:val="17"/>
                <w:lang w:val="ru-RU" w:eastAsia="zh-CN"/>
              </w:rPr>
              <w:t>7</w:t>
            </w:r>
          </w:p>
        </w:tc>
      </w:tr>
      <w:tr w:rsidR="005B5AFD" w:rsidRPr="00B55627" w14:paraId="0142DB26" w14:textId="77777777" w:rsidTr="00C91815">
        <w:trPr>
          <w:trHeight w:val="20"/>
          <w:jc w:val="center"/>
        </w:trPr>
        <w:tc>
          <w:tcPr>
            <w:tcW w:w="2659" w:type="dxa"/>
            <w:vAlign w:val="center"/>
          </w:tcPr>
          <w:p w14:paraId="0D9B0500" w14:textId="2CEE4F22" w:rsidR="005B5AFD" w:rsidRPr="00B55627" w:rsidRDefault="005B5AFD" w:rsidP="005B5AFD">
            <w:pPr>
              <w:pStyle w:val="Tabletext"/>
              <w:jc w:val="left"/>
              <w:rPr>
                <w:sz w:val="17"/>
                <w:szCs w:val="17"/>
                <w:lang w:val="ru-RU"/>
              </w:rPr>
            </w:pPr>
            <w:r w:rsidRPr="00B55627">
              <w:rPr>
                <w:sz w:val="17"/>
                <w:szCs w:val="17"/>
                <w:lang w:val="ru-RU"/>
              </w:rPr>
              <w:t>Поляризация</w:t>
            </w:r>
          </w:p>
        </w:tc>
        <w:tc>
          <w:tcPr>
            <w:tcW w:w="1481" w:type="dxa"/>
            <w:vAlign w:val="center"/>
          </w:tcPr>
          <w:p w14:paraId="0F1B8694" w14:textId="3E95ECC8" w:rsidR="005B5AFD" w:rsidRPr="00B55627" w:rsidRDefault="005B5AFD" w:rsidP="005B5AFD">
            <w:pPr>
              <w:pStyle w:val="Tabletext"/>
              <w:jc w:val="center"/>
              <w:rPr>
                <w:rFonts w:asciiTheme="majorBidi" w:hAnsiTheme="majorBidi" w:cstheme="majorBidi"/>
                <w:sz w:val="17"/>
                <w:szCs w:val="17"/>
                <w:lang w:val="ru-RU"/>
              </w:rPr>
            </w:pPr>
            <w:r w:rsidRPr="00B55627">
              <w:rPr>
                <w:sz w:val="17"/>
                <w:szCs w:val="17"/>
                <w:lang w:val="ru-RU"/>
              </w:rPr>
              <w:t>V, H</w:t>
            </w:r>
          </w:p>
        </w:tc>
        <w:tc>
          <w:tcPr>
            <w:tcW w:w="1484" w:type="dxa"/>
            <w:vAlign w:val="center"/>
          </w:tcPr>
          <w:p w14:paraId="2E068A5F" w14:textId="3A81DEAF" w:rsidR="005B5AFD" w:rsidRPr="00B55627" w:rsidRDefault="005B5AFD" w:rsidP="005B5AFD">
            <w:pPr>
              <w:pStyle w:val="Tabletext"/>
              <w:jc w:val="center"/>
              <w:rPr>
                <w:rFonts w:asciiTheme="majorBidi" w:hAnsiTheme="majorBidi" w:cstheme="majorBidi"/>
                <w:sz w:val="17"/>
                <w:szCs w:val="17"/>
                <w:lang w:val="ru-RU"/>
              </w:rPr>
            </w:pPr>
            <w:r w:rsidRPr="00B55627">
              <w:rPr>
                <w:sz w:val="17"/>
                <w:szCs w:val="17"/>
                <w:lang w:val="ru-RU"/>
              </w:rPr>
              <w:t>H, V</w:t>
            </w:r>
          </w:p>
        </w:tc>
        <w:tc>
          <w:tcPr>
            <w:tcW w:w="1484" w:type="dxa"/>
            <w:vAlign w:val="center"/>
          </w:tcPr>
          <w:p w14:paraId="4BF7379A" w14:textId="343534C3" w:rsidR="005B5AFD" w:rsidRPr="00B55627" w:rsidRDefault="005B5AFD" w:rsidP="005B5AFD">
            <w:pPr>
              <w:pStyle w:val="Tabletext"/>
              <w:jc w:val="center"/>
              <w:rPr>
                <w:rFonts w:asciiTheme="majorBidi" w:hAnsiTheme="majorBidi" w:cstheme="majorBidi"/>
                <w:sz w:val="17"/>
                <w:szCs w:val="17"/>
                <w:lang w:val="ru-RU"/>
              </w:rPr>
            </w:pPr>
            <w:r w:rsidRPr="00B55627">
              <w:rPr>
                <w:sz w:val="17"/>
                <w:szCs w:val="17"/>
                <w:lang w:val="ru-RU"/>
              </w:rPr>
              <w:t>Линейная (H, V)</w:t>
            </w:r>
          </w:p>
        </w:tc>
        <w:tc>
          <w:tcPr>
            <w:tcW w:w="1484" w:type="dxa"/>
            <w:vAlign w:val="center"/>
          </w:tcPr>
          <w:p w14:paraId="661CE7A9" w14:textId="4A5C1656" w:rsidR="005B5AFD" w:rsidRPr="00B55627" w:rsidRDefault="005B5AFD" w:rsidP="005B5AFD">
            <w:pPr>
              <w:pStyle w:val="Tabletext"/>
              <w:jc w:val="center"/>
              <w:rPr>
                <w:rFonts w:asciiTheme="majorBidi" w:hAnsiTheme="majorBidi" w:cstheme="majorBidi"/>
                <w:sz w:val="17"/>
                <w:szCs w:val="17"/>
                <w:lang w:val="ru-RU"/>
              </w:rPr>
            </w:pPr>
            <w:r w:rsidRPr="00B55627">
              <w:rPr>
                <w:sz w:val="17"/>
                <w:szCs w:val="17"/>
                <w:lang w:val="ru-RU"/>
              </w:rPr>
              <w:t>HH, HV, VH, VV</w:t>
            </w:r>
          </w:p>
        </w:tc>
        <w:tc>
          <w:tcPr>
            <w:tcW w:w="1484" w:type="dxa"/>
            <w:vAlign w:val="center"/>
          </w:tcPr>
          <w:p w14:paraId="7DF01AA1" w14:textId="114A408A" w:rsidR="005B5AFD" w:rsidRPr="00B55627" w:rsidRDefault="005B5AFD" w:rsidP="005B5AFD">
            <w:pPr>
              <w:pStyle w:val="Tabletext"/>
              <w:jc w:val="center"/>
              <w:rPr>
                <w:rFonts w:asciiTheme="majorBidi" w:hAnsiTheme="majorBidi" w:cstheme="majorBidi"/>
                <w:sz w:val="17"/>
                <w:szCs w:val="17"/>
                <w:lang w:val="ru-RU"/>
              </w:rPr>
            </w:pPr>
            <w:r w:rsidRPr="00B55627">
              <w:rPr>
                <w:sz w:val="17"/>
                <w:szCs w:val="17"/>
                <w:lang w:val="ru-RU"/>
              </w:rPr>
              <w:t>HH, VV, HV, VH, CH, CV</w:t>
            </w:r>
          </w:p>
        </w:tc>
        <w:tc>
          <w:tcPr>
            <w:tcW w:w="1484" w:type="dxa"/>
            <w:vAlign w:val="center"/>
          </w:tcPr>
          <w:p w14:paraId="57AC35C7" w14:textId="12C8C639" w:rsidR="005B5AFD" w:rsidRPr="00B55627" w:rsidRDefault="005B5AFD" w:rsidP="005B5AFD">
            <w:pPr>
              <w:pStyle w:val="Tabletext"/>
              <w:jc w:val="center"/>
              <w:rPr>
                <w:rFonts w:asciiTheme="majorBidi" w:hAnsiTheme="majorBidi" w:cstheme="majorBidi"/>
                <w:sz w:val="17"/>
                <w:szCs w:val="17"/>
                <w:lang w:val="ru-RU" w:eastAsia="zh-CN"/>
              </w:rPr>
            </w:pPr>
            <w:r w:rsidRPr="00B55627">
              <w:rPr>
                <w:sz w:val="17"/>
                <w:szCs w:val="17"/>
                <w:lang w:val="ru-RU"/>
              </w:rPr>
              <w:t>HH, VV, HV, VH, CH, CV</w:t>
            </w:r>
          </w:p>
        </w:tc>
        <w:tc>
          <w:tcPr>
            <w:tcW w:w="1484" w:type="dxa"/>
            <w:vAlign w:val="center"/>
          </w:tcPr>
          <w:p w14:paraId="06159263" w14:textId="4BD3E420" w:rsidR="005B5AFD" w:rsidRPr="00B55627" w:rsidRDefault="005B5AFD" w:rsidP="00C91815">
            <w:pPr>
              <w:pStyle w:val="Tabletext"/>
              <w:jc w:val="center"/>
              <w:rPr>
                <w:rFonts w:asciiTheme="majorBidi" w:hAnsiTheme="majorBidi" w:cstheme="majorBidi"/>
                <w:sz w:val="17"/>
                <w:szCs w:val="17"/>
                <w:lang w:val="ru-RU" w:eastAsia="zh-CN"/>
              </w:rPr>
            </w:pPr>
            <w:r w:rsidRPr="00B55627">
              <w:rPr>
                <w:sz w:val="17"/>
                <w:szCs w:val="17"/>
                <w:lang w:val="ru-RU"/>
              </w:rPr>
              <w:t>HH, HV, VH, VV</w:t>
            </w:r>
          </w:p>
        </w:tc>
        <w:tc>
          <w:tcPr>
            <w:tcW w:w="1420" w:type="dxa"/>
            <w:vAlign w:val="center"/>
          </w:tcPr>
          <w:p w14:paraId="049D9B16" w14:textId="26413EAD" w:rsidR="005B5AFD" w:rsidRPr="00B55627" w:rsidRDefault="005B5AFD" w:rsidP="00C91815">
            <w:pPr>
              <w:pStyle w:val="Tabletext"/>
              <w:jc w:val="center"/>
              <w:rPr>
                <w:rFonts w:asciiTheme="majorBidi" w:hAnsiTheme="majorBidi" w:cstheme="majorBidi"/>
                <w:sz w:val="17"/>
                <w:szCs w:val="17"/>
                <w:lang w:val="ru-RU" w:eastAsia="zh-CN"/>
              </w:rPr>
            </w:pPr>
            <w:r w:rsidRPr="00B55627">
              <w:rPr>
                <w:sz w:val="17"/>
                <w:szCs w:val="17"/>
                <w:lang w:val="ru-RU"/>
              </w:rPr>
              <w:t>H, V</w:t>
            </w:r>
          </w:p>
        </w:tc>
      </w:tr>
      <w:tr w:rsidR="000435E0" w:rsidRPr="00B55627" w14:paraId="75CEE1E1" w14:textId="77777777" w:rsidTr="003C68FA">
        <w:trPr>
          <w:trHeight w:val="20"/>
          <w:jc w:val="center"/>
        </w:trPr>
        <w:tc>
          <w:tcPr>
            <w:tcW w:w="2659" w:type="dxa"/>
            <w:vAlign w:val="center"/>
          </w:tcPr>
          <w:p w14:paraId="7CDDF2DA" w14:textId="35DF37C6" w:rsidR="000435E0" w:rsidRPr="00B55627" w:rsidRDefault="005B5AFD" w:rsidP="008E005E">
            <w:pPr>
              <w:pStyle w:val="Tabletext"/>
              <w:jc w:val="left"/>
              <w:rPr>
                <w:sz w:val="17"/>
                <w:szCs w:val="17"/>
                <w:lang w:val="ru-RU"/>
              </w:rPr>
            </w:pPr>
            <w:r w:rsidRPr="00B55627">
              <w:rPr>
                <w:sz w:val="17"/>
                <w:szCs w:val="17"/>
                <w:lang w:val="ru-RU"/>
              </w:rPr>
              <w:t>Угол обзора луча антенны, градусы</w:t>
            </w:r>
          </w:p>
        </w:tc>
        <w:tc>
          <w:tcPr>
            <w:tcW w:w="1481" w:type="dxa"/>
            <w:vAlign w:val="center"/>
          </w:tcPr>
          <w:p w14:paraId="69BAA249" w14:textId="6DC3C77D" w:rsidR="000435E0" w:rsidRPr="00B55627" w:rsidRDefault="000435E0" w:rsidP="005B5AFD">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20</w:t>
            </w:r>
            <w:r w:rsidR="005B5AFD"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47</w:t>
            </w:r>
            <w:r w:rsidR="00C0090E" w:rsidRPr="00B55627">
              <w:rPr>
                <w:rFonts w:asciiTheme="majorBidi" w:hAnsiTheme="majorBidi" w:cstheme="majorBidi"/>
                <w:sz w:val="17"/>
                <w:szCs w:val="17"/>
                <w:vertAlign w:val="superscript"/>
                <w:lang w:val="ru-RU"/>
              </w:rPr>
              <w:t>(3)</w:t>
            </w:r>
          </w:p>
        </w:tc>
        <w:tc>
          <w:tcPr>
            <w:tcW w:w="1484" w:type="dxa"/>
            <w:vAlign w:val="center"/>
          </w:tcPr>
          <w:p w14:paraId="37F0B119" w14:textId="5D1B0643" w:rsidR="000435E0" w:rsidRPr="00B55627" w:rsidRDefault="000435E0" w:rsidP="005B5AFD">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15</w:t>
            </w:r>
            <w:r w:rsidR="005B5AFD"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45</w:t>
            </w:r>
          </w:p>
        </w:tc>
        <w:tc>
          <w:tcPr>
            <w:tcW w:w="1484" w:type="dxa"/>
            <w:vAlign w:val="center"/>
          </w:tcPr>
          <w:p w14:paraId="27C6D91C" w14:textId="56C86084"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10</w:t>
            </w:r>
            <w:r w:rsidR="005B5AFD"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45</w:t>
            </w:r>
          </w:p>
        </w:tc>
        <w:tc>
          <w:tcPr>
            <w:tcW w:w="1484" w:type="dxa"/>
            <w:vAlign w:val="center"/>
          </w:tcPr>
          <w:p w14:paraId="1283D686" w14:textId="5F39CCCC"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9</w:t>
            </w:r>
            <w:r w:rsidR="005B5AFD"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50</w:t>
            </w:r>
          </w:p>
        </w:tc>
        <w:tc>
          <w:tcPr>
            <w:tcW w:w="1484" w:type="dxa"/>
            <w:vAlign w:val="center"/>
          </w:tcPr>
          <w:p w14:paraId="66C993DE" w14:textId="4FE920C4"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16</w:t>
            </w:r>
            <w:r w:rsidR="005B5AFD"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51</w:t>
            </w:r>
          </w:p>
        </w:tc>
        <w:tc>
          <w:tcPr>
            <w:tcW w:w="1484" w:type="dxa"/>
            <w:vAlign w:val="center"/>
          </w:tcPr>
          <w:p w14:paraId="529C4C98" w14:textId="0B485213"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16</w:t>
            </w:r>
            <w:r w:rsidR="005B5AFD"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53</w:t>
            </w:r>
          </w:p>
        </w:tc>
        <w:tc>
          <w:tcPr>
            <w:tcW w:w="1484" w:type="dxa"/>
            <w:vAlign w:val="center"/>
          </w:tcPr>
          <w:p w14:paraId="71C4EE71" w14:textId="3D0BF04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10</w:t>
            </w:r>
            <w:r w:rsidR="005B5AFD"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60</w:t>
            </w:r>
          </w:p>
        </w:tc>
        <w:tc>
          <w:tcPr>
            <w:tcW w:w="1420" w:type="dxa"/>
            <w:vAlign w:val="center"/>
          </w:tcPr>
          <w:p w14:paraId="2AFC597E" w14:textId="72C43269"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15</w:t>
            </w:r>
            <w:r w:rsidR="005B5AFD"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40</w:t>
            </w:r>
          </w:p>
        </w:tc>
      </w:tr>
      <w:tr w:rsidR="000435E0" w:rsidRPr="00B55627" w14:paraId="3F337F77" w14:textId="77777777" w:rsidTr="003C68FA">
        <w:trPr>
          <w:trHeight w:val="20"/>
          <w:jc w:val="center"/>
        </w:trPr>
        <w:tc>
          <w:tcPr>
            <w:tcW w:w="2659" w:type="dxa"/>
            <w:vAlign w:val="center"/>
          </w:tcPr>
          <w:p w14:paraId="1CBC5BEB" w14:textId="300FA8A4" w:rsidR="000435E0" w:rsidRPr="00B55627" w:rsidRDefault="005B5AFD" w:rsidP="008E005E">
            <w:pPr>
              <w:pStyle w:val="Tabletext"/>
              <w:jc w:val="left"/>
              <w:rPr>
                <w:sz w:val="17"/>
                <w:szCs w:val="17"/>
                <w:lang w:val="ru-RU"/>
              </w:rPr>
            </w:pPr>
            <w:r w:rsidRPr="00B55627">
              <w:rPr>
                <w:sz w:val="17"/>
                <w:szCs w:val="17"/>
                <w:lang w:val="ru-RU"/>
              </w:rPr>
              <w:t>Азимут луча антенны, градусы</w:t>
            </w:r>
          </w:p>
        </w:tc>
        <w:tc>
          <w:tcPr>
            <w:tcW w:w="1481" w:type="dxa"/>
            <w:vAlign w:val="center"/>
          </w:tcPr>
          <w:p w14:paraId="011EFE7F"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90</w:t>
            </w:r>
          </w:p>
        </w:tc>
        <w:tc>
          <w:tcPr>
            <w:tcW w:w="1484" w:type="dxa"/>
            <w:vAlign w:val="center"/>
          </w:tcPr>
          <w:p w14:paraId="1D16037D"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90</w:t>
            </w:r>
          </w:p>
        </w:tc>
        <w:tc>
          <w:tcPr>
            <w:tcW w:w="1484" w:type="dxa"/>
            <w:vAlign w:val="center"/>
          </w:tcPr>
          <w:p w14:paraId="70909279"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90</w:t>
            </w:r>
          </w:p>
        </w:tc>
        <w:tc>
          <w:tcPr>
            <w:tcW w:w="1484" w:type="dxa"/>
            <w:vAlign w:val="center"/>
          </w:tcPr>
          <w:p w14:paraId="75501CE9"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eastAsia="zh-CN"/>
              </w:rPr>
              <w:t>0</w:t>
            </w:r>
          </w:p>
        </w:tc>
        <w:tc>
          <w:tcPr>
            <w:tcW w:w="1484" w:type="dxa"/>
            <w:vAlign w:val="center"/>
          </w:tcPr>
          <w:p w14:paraId="1D71FCED"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eastAsia="zh-CN"/>
              </w:rPr>
              <w:t>0</w:t>
            </w:r>
          </w:p>
        </w:tc>
        <w:tc>
          <w:tcPr>
            <w:tcW w:w="1484" w:type="dxa"/>
            <w:vAlign w:val="center"/>
          </w:tcPr>
          <w:p w14:paraId="355E3E43" w14:textId="3C23DC20" w:rsidR="000435E0" w:rsidRPr="00B55627" w:rsidRDefault="000435E0" w:rsidP="000435E0">
            <w:pPr>
              <w:pStyle w:val="Tabletext"/>
              <w:jc w:val="center"/>
              <w:rPr>
                <w:rFonts w:asciiTheme="majorBidi" w:hAnsiTheme="majorBidi" w:cstheme="majorBidi"/>
                <w:sz w:val="17"/>
                <w:szCs w:val="17"/>
                <w:lang w:val="ru-RU" w:eastAsia="zh-CN"/>
              </w:rPr>
            </w:pPr>
            <w:r w:rsidRPr="00B55627">
              <w:rPr>
                <w:rFonts w:asciiTheme="majorBidi" w:hAnsiTheme="majorBidi" w:cstheme="majorBidi"/>
                <w:sz w:val="17"/>
                <w:szCs w:val="17"/>
                <w:lang w:val="ru-RU" w:eastAsia="zh-CN"/>
              </w:rPr>
              <w:t>0</w:t>
            </w:r>
          </w:p>
        </w:tc>
        <w:tc>
          <w:tcPr>
            <w:tcW w:w="1484" w:type="dxa"/>
            <w:vAlign w:val="center"/>
          </w:tcPr>
          <w:p w14:paraId="1C16D8D2" w14:textId="51333AA9" w:rsidR="000435E0" w:rsidRPr="00B55627" w:rsidRDefault="000435E0" w:rsidP="000435E0">
            <w:pPr>
              <w:pStyle w:val="Tabletext"/>
              <w:jc w:val="center"/>
              <w:rPr>
                <w:rFonts w:asciiTheme="majorBidi" w:hAnsiTheme="majorBidi" w:cstheme="majorBidi"/>
                <w:sz w:val="17"/>
                <w:szCs w:val="17"/>
                <w:lang w:val="ru-RU" w:eastAsia="zh-CN"/>
              </w:rPr>
            </w:pPr>
            <w:r w:rsidRPr="00B55627">
              <w:rPr>
                <w:rFonts w:asciiTheme="majorBidi" w:hAnsiTheme="majorBidi" w:cstheme="majorBidi"/>
                <w:sz w:val="17"/>
                <w:szCs w:val="17"/>
                <w:lang w:val="ru-RU" w:eastAsia="zh-CN"/>
              </w:rPr>
              <w:t>0</w:t>
            </w:r>
          </w:p>
        </w:tc>
        <w:tc>
          <w:tcPr>
            <w:tcW w:w="1420" w:type="dxa"/>
            <w:vAlign w:val="center"/>
          </w:tcPr>
          <w:p w14:paraId="3388A1D1" w14:textId="512A153D" w:rsidR="000435E0" w:rsidRPr="00B55627" w:rsidRDefault="000435E0" w:rsidP="000435E0">
            <w:pPr>
              <w:pStyle w:val="Tabletext"/>
              <w:jc w:val="center"/>
              <w:rPr>
                <w:rFonts w:asciiTheme="majorBidi" w:hAnsiTheme="majorBidi" w:cstheme="majorBidi"/>
                <w:sz w:val="17"/>
                <w:szCs w:val="17"/>
                <w:lang w:val="ru-RU" w:eastAsia="zh-CN"/>
              </w:rPr>
            </w:pPr>
            <w:r w:rsidRPr="00B55627">
              <w:rPr>
                <w:rFonts w:asciiTheme="majorBidi" w:hAnsiTheme="majorBidi" w:cstheme="majorBidi"/>
                <w:sz w:val="17"/>
                <w:szCs w:val="17"/>
                <w:lang w:val="ru-RU" w:eastAsia="zh-CN"/>
              </w:rPr>
              <w:t>0/180</w:t>
            </w:r>
          </w:p>
        </w:tc>
      </w:tr>
      <w:tr w:rsidR="005B5AFD" w:rsidRPr="00B55627" w14:paraId="3A3F1266" w14:textId="77777777" w:rsidTr="003C68FA">
        <w:trPr>
          <w:trHeight w:val="20"/>
          <w:jc w:val="center"/>
        </w:trPr>
        <w:tc>
          <w:tcPr>
            <w:tcW w:w="2659" w:type="dxa"/>
            <w:vAlign w:val="center"/>
          </w:tcPr>
          <w:p w14:paraId="35ADC183" w14:textId="0773A39A" w:rsidR="005B5AFD" w:rsidRPr="00B55627" w:rsidRDefault="005B5AFD" w:rsidP="00CB5139">
            <w:pPr>
              <w:pStyle w:val="Tabletext"/>
              <w:jc w:val="left"/>
              <w:rPr>
                <w:sz w:val="17"/>
                <w:szCs w:val="17"/>
                <w:lang w:val="ru-RU"/>
              </w:rPr>
            </w:pPr>
            <w:r w:rsidRPr="00B55627">
              <w:rPr>
                <w:sz w:val="17"/>
                <w:szCs w:val="17"/>
                <w:lang w:val="ru-RU"/>
              </w:rPr>
              <w:t>Ширина луча антенны по</w:t>
            </w:r>
            <w:r w:rsidR="00CB5139" w:rsidRPr="00B55627">
              <w:rPr>
                <w:sz w:val="17"/>
                <w:szCs w:val="17"/>
                <w:lang w:val="ru-RU"/>
              </w:rPr>
              <w:t xml:space="preserve"> </w:t>
            </w:r>
            <w:r w:rsidRPr="00B55627">
              <w:rPr>
                <w:sz w:val="17"/>
                <w:szCs w:val="17"/>
                <w:lang w:val="ru-RU"/>
              </w:rPr>
              <w:t>углу места, градусы</w:t>
            </w:r>
          </w:p>
        </w:tc>
        <w:tc>
          <w:tcPr>
            <w:tcW w:w="1481" w:type="dxa"/>
            <w:vAlign w:val="center"/>
          </w:tcPr>
          <w:p w14:paraId="65E58ACA" w14:textId="2E0FD5D0" w:rsidR="005B5AFD" w:rsidRPr="00B55627" w:rsidRDefault="005B5AFD" w:rsidP="005B5AFD">
            <w:pPr>
              <w:pStyle w:val="Tabletext"/>
              <w:jc w:val="center"/>
              <w:rPr>
                <w:rFonts w:asciiTheme="majorBidi" w:hAnsiTheme="majorBidi" w:cstheme="majorBidi"/>
                <w:sz w:val="17"/>
                <w:szCs w:val="17"/>
                <w:lang w:val="ru-RU"/>
              </w:rPr>
            </w:pPr>
            <w:r w:rsidRPr="00B55627">
              <w:rPr>
                <w:sz w:val="17"/>
                <w:szCs w:val="17"/>
                <w:lang w:val="ru-RU"/>
              </w:rPr>
              <w:t>6–8</w:t>
            </w:r>
          </w:p>
        </w:tc>
        <w:tc>
          <w:tcPr>
            <w:tcW w:w="1484" w:type="dxa"/>
            <w:vAlign w:val="center"/>
          </w:tcPr>
          <w:p w14:paraId="320A5D2C" w14:textId="4750DD0F" w:rsidR="005B5AFD" w:rsidRPr="00B55627" w:rsidRDefault="005B5AFD" w:rsidP="005B5AFD">
            <w:pPr>
              <w:pStyle w:val="Tabletext"/>
              <w:jc w:val="center"/>
              <w:rPr>
                <w:rFonts w:asciiTheme="majorBidi" w:hAnsiTheme="majorBidi" w:cstheme="majorBidi"/>
                <w:sz w:val="17"/>
                <w:szCs w:val="17"/>
                <w:lang w:val="ru-RU"/>
              </w:rPr>
            </w:pPr>
            <w:r w:rsidRPr="00B55627">
              <w:rPr>
                <w:sz w:val="17"/>
                <w:szCs w:val="17"/>
                <w:lang w:val="ru-RU"/>
              </w:rPr>
              <w:t>2,5</w:t>
            </w:r>
          </w:p>
        </w:tc>
        <w:tc>
          <w:tcPr>
            <w:tcW w:w="1484" w:type="dxa"/>
            <w:vAlign w:val="center"/>
          </w:tcPr>
          <w:p w14:paraId="52A52924" w14:textId="3F94DDB7" w:rsidR="005B5AFD" w:rsidRPr="00B55627" w:rsidRDefault="005B5AFD" w:rsidP="005B5AFD">
            <w:pPr>
              <w:pStyle w:val="Tabletext"/>
              <w:jc w:val="center"/>
              <w:rPr>
                <w:rFonts w:asciiTheme="majorBidi" w:hAnsiTheme="majorBidi" w:cstheme="majorBidi"/>
                <w:sz w:val="17"/>
                <w:szCs w:val="17"/>
                <w:lang w:val="ru-RU"/>
              </w:rPr>
            </w:pPr>
            <w:r w:rsidRPr="00B55627">
              <w:rPr>
                <w:sz w:val="17"/>
                <w:szCs w:val="17"/>
                <w:lang w:val="ru-RU"/>
              </w:rPr>
              <w:t>4,6</w:t>
            </w:r>
          </w:p>
        </w:tc>
        <w:tc>
          <w:tcPr>
            <w:tcW w:w="1484" w:type="dxa"/>
            <w:vAlign w:val="center"/>
          </w:tcPr>
          <w:p w14:paraId="252820D9" w14:textId="3704E10F" w:rsidR="005B5AFD" w:rsidRPr="00B55627" w:rsidRDefault="005B5AFD" w:rsidP="005B5AFD">
            <w:pPr>
              <w:pStyle w:val="Tabletext"/>
              <w:jc w:val="center"/>
              <w:rPr>
                <w:rFonts w:asciiTheme="majorBidi" w:hAnsiTheme="majorBidi" w:cstheme="majorBidi"/>
                <w:sz w:val="17"/>
                <w:szCs w:val="17"/>
                <w:lang w:val="ru-RU"/>
              </w:rPr>
            </w:pPr>
            <w:r w:rsidRPr="00B55627">
              <w:rPr>
                <w:sz w:val="17"/>
                <w:szCs w:val="17"/>
                <w:lang w:val="ru-RU"/>
              </w:rPr>
              <w:t>1,88</w:t>
            </w:r>
            <w:r w:rsidRPr="00B55627">
              <w:rPr>
                <w:sz w:val="17"/>
                <w:szCs w:val="17"/>
                <w:lang w:val="ru-RU"/>
              </w:rPr>
              <w:br/>
              <w:t>(для сфокусиро-ванного луча)</w:t>
            </w:r>
          </w:p>
        </w:tc>
        <w:tc>
          <w:tcPr>
            <w:tcW w:w="1484" w:type="dxa"/>
            <w:vAlign w:val="center"/>
          </w:tcPr>
          <w:p w14:paraId="0F80E559" w14:textId="5B97A2A6" w:rsidR="005B5AFD" w:rsidRPr="00B55627" w:rsidRDefault="005B5AFD" w:rsidP="005B5AFD">
            <w:pPr>
              <w:pStyle w:val="Tabletext"/>
              <w:jc w:val="center"/>
              <w:rPr>
                <w:rFonts w:asciiTheme="majorBidi" w:hAnsiTheme="majorBidi" w:cstheme="majorBidi"/>
                <w:sz w:val="17"/>
                <w:szCs w:val="17"/>
                <w:lang w:val="ru-RU"/>
              </w:rPr>
            </w:pPr>
            <w:r w:rsidRPr="00B55627">
              <w:rPr>
                <w:sz w:val="17"/>
                <w:szCs w:val="17"/>
                <w:lang w:val="ru-RU"/>
              </w:rPr>
              <w:t>2,05</w:t>
            </w:r>
            <w:r w:rsidRPr="00B55627">
              <w:rPr>
                <w:sz w:val="17"/>
                <w:szCs w:val="17"/>
                <w:lang w:val="ru-RU"/>
              </w:rPr>
              <w:br/>
              <w:t>(для сфокусиро-ванного луча)</w:t>
            </w:r>
          </w:p>
        </w:tc>
        <w:tc>
          <w:tcPr>
            <w:tcW w:w="1484" w:type="dxa"/>
            <w:vAlign w:val="center"/>
          </w:tcPr>
          <w:p w14:paraId="11B41E68" w14:textId="233189F2" w:rsidR="005B5AFD" w:rsidRPr="00B55627" w:rsidRDefault="005B5AFD" w:rsidP="005B5AFD">
            <w:pPr>
              <w:pStyle w:val="Tabletext"/>
              <w:jc w:val="center"/>
              <w:rPr>
                <w:rFonts w:asciiTheme="majorBidi" w:hAnsiTheme="majorBidi" w:cstheme="majorBidi"/>
                <w:sz w:val="17"/>
                <w:szCs w:val="17"/>
                <w:lang w:val="ru-RU" w:eastAsia="zh-CN"/>
              </w:rPr>
            </w:pPr>
            <w:r w:rsidRPr="00B55627">
              <w:rPr>
                <w:sz w:val="17"/>
                <w:szCs w:val="17"/>
                <w:lang w:val="ru-RU"/>
              </w:rPr>
              <w:t>2,05</w:t>
            </w:r>
            <w:r w:rsidRPr="00B55627">
              <w:rPr>
                <w:sz w:val="17"/>
                <w:szCs w:val="17"/>
                <w:lang w:val="ru-RU"/>
              </w:rPr>
              <w:br/>
              <w:t>(для сфокусиро-ванного луча)</w:t>
            </w:r>
          </w:p>
        </w:tc>
        <w:tc>
          <w:tcPr>
            <w:tcW w:w="1484" w:type="dxa"/>
            <w:vAlign w:val="center"/>
          </w:tcPr>
          <w:p w14:paraId="7D1A149B" w14:textId="32D386F9" w:rsidR="005B5AFD" w:rsidRPr="00B55627" w:rsidRDefault="005B5AFD" w:rsidP="005B5AFD">
            <w:pPr>
              <w:pStyle w:val="Tabletext"/>
              <w:jc w:val="center"/>
              <w:rPr>
                <w:rFonts w:asciiTheme="majorBidi" w:hAnsiTheme="majorBidi" w:cstheme="majorBidi"/>
                <w:sz w:val="17"/>
                <w:szCs w:val="17"/>
                <w:lang w:val="ru-RU" w:eastAsia="zh-CN"/>
              </w:rPr>
            </w:pPr>
            <w:r w:rsidRPr="00B55627">
              <w:rPr>
                <w:sz w:val="17"/>
                <w:szCs w:val="17"/>
                <w:lang w:val="ru-RU"/>
              </w:rPr>
              <w:t>2,288</w:t>
            </w:r>
          </w:p>
        </w:tc>
        <w:tc>
          <w:tcPr>
            <w:tcW w:w="1420" w:type="dxa"/>
            <w:vAlign w:val="center"/>
          </w:tcPr>
          <w:p w14:paraId="6C956927" w14:textId="7A33B16B" w:rsidR="005B5AFD" w:rsidRPr="00B55627" w:rsidRDefault="005B5AFD" w:rsidP="005B5AFD">
            <w:pPr>
              <w:pStyle w:val="Tabletext"/>
              <w:jc w:val="center"/>
              <w:rPr>
                <w:rFonts w:asciiTheme="majorBidi" w:hAnsiTheme="majorBidi" w:cstheme="majorBidi"/>
                <w:sz w:val="17"/>
                <w:szCs w:val="17"/>
                <w:lang w:val="ru-RU" w:eastAsia="zh-CN"/>
              </w:rPr>
            </w:pPr>
            <w:r w:rsidRPr="00B55627">
              <w:rPr>
                <w:sz w:val="17"/>
                <w:szCs w:val="17"/>
                <w:lang w:val="ru-RU"/>
              </w:rPr>
              <w:t>3,15</w:t>
            </w:r>
          </w:p>
        </w:tc>
      </w:tr>
      <w:tr w:rsidR="00CB5139" w:rsidRPr="00B55627" w14:paraId="40F800B5" w14:textId="77777777" w:rsidTr="003C68FA">
        <w:trPr>
          <w:trHeight w:val="20"/>
          <w:jc w:val="center"/>
        </w:trPr>
        <w:tc>
          <w:tcPr>
            <w:tcW w:w="2659" w:type="dxa"/>
            <w:vAlign w:val="center"/>
          </w:tcPr>
          <w:p w14:paraId="20B1B3DD" w14:textId="3DD8252E" w:rsidR="00CB5139" w:rsidRPr="00B55627" w:rsidRDefault="00CB5139" w:rsidP="00CB5139">
            <w:pPr>
              <w:pStyle w:val="Tabletext"/>
              <w:jc w:val="left"/>
              <w:rPr>
                <w:sz w:val="17"/>
                <w:szCs w:val="17"/>
                <w:lang w:val="ru-RU"/>
              </w:rPr>
            </w:pPr>
            <w:r w:rsidRPr="00B55627">
              <w:rPr>
                <w:sz w:val="17"/>
                <w:szCs w:val="17"/>
                <w:lang w:val="ru-RU"/>
              </w:rPr>
              <w:t>Ширина луча антенны по азимуту,</w:t>
            </w:r>
            <w:r w:rsidR="00B3195D" w:rsidRPr="00B55627">
              <w:rPr>
                <w:sz w:val="17"/>
                <w:szCs w:val="17"/>
                <w:lang w:val="ru-RU"/>
              </w:rPr>
              <w:t> </w:t>
            </w:r>
            <w:r w:rsidRPr="00B55627">
              <w:rPr>
                <w:sz w:val="17"/>
                <w:szCs w:val="17"/>
                <w:lang w:val="ru-RU"/>
              </w:rPr>
              <w:t>градусы</w:t>
            </w:r>
          </w:p>
        </w:tc>
        <w:tc>
          <w:tcPr>
            <w:tcW w:w="1481" w:type="dxa"/>
            <w:vAlign w:val="center"/>
          </w:tcPr>
          <w:p w14:paraId="5C4DF2D6" w14:textId="7612EAAD" w:rsidR="00CB5139" w:rsidRPr="00B55627" w:rsidRDefault="00CB5139" w:rsidP="00CB5139">
            <w:pPr>
              <w:pStyle w:val="Tabletext"/>
              <w:jc w:val="center"/>
              <w:rPr>
                <w:rFonts w:asciiTheme="majorBidi" w:hAnsiTheme="majorBidi" w:cstheme="majorBidi"/>
                <w:sz w:val="17"/>
                <w:szCs w:val="17"/>
                <w:lang w:val="ru-RU"/>
              </w:rPr>
            </w:pPr>
            <w:r w:rsidRPr="00B55627">
              <w:rPr>
                <w:sz w:val="17"/>
                <w:szCs w:val="17"/>
                <w:lang w:val="ru-RU"/>
              </w:rPr>
              <w:t>0,3</w:t>
            </w:r>
          </w:p>
        </w:tc>
        <w:tc>
          <w:tcPr>
            <w:tcW w:w="1484" w:type="dxa"/>
            <w:vAlign w:val="center"/>
          </w:tcPr>
          <w:p w14:paraId="3569D582" w14:textId="7CBE085A" w:rsidR="00CB5139" w:rsidRPr="00B55627" w:rsidRDefault="00CB5139" w:rsidP="00CB5139">
            <w:pPr>
              <w:pStyle w:val="Tabletext"/>
              <w:jc w:val="center"/>
              <w:rPr>
                <w:rFonts w:asciiTheme="majorBidi" w:hAnsiTheme="majorBidi" w:cstheme="majorBidi"/>
                <w:sz w:val="17"/>
                <w:szCs w:val="17"/>
                <w:lang w:val="ru-RU"/>
              </w:rPr>
            </w:pPr>
            <w:r w:rsidRPr="00B55627">
              <w:rPr>
                <w:sz w:val="17"/>
                <w:szCs w:val="17"/>
                <w:lang w:val="ru-RU"/>
              </w:rPr>
              <w:t>0,3</w:t>
            </w:r>
          </w:p>
        </w:tc>
        <w:tc>
          <w:tcPr>
            <w:tcW w:w="1484" w:type="dxa"/>
            <w:vAlign w:val="center"/>
          </w:tcPr>
          <w:p w14:paraId="3830A6EE" w14:textId="16080C1A" w:rsidR="00CB5139" w:rsidRPr="00B55627" w:rsidRDefault="00CB5139" w:rsidP="00CB5139">
            <w:pPr>
              <w:pStyle w:val="Tabletext"/>
              <w:jc w:val="center"/>
              <w:rPr>
                <w:rFonts w:asciiTheme="majorBidi" w:hAnsiTheme="majorBidi" w:cstheme="majorBidi"/>
                <w:sz w:val="17"/>
                <w:szCs w:val="17"/>
                <w:lang w:val="ru-RU"/>
              </w:rPr>
            </w:pPr>
            <w:r w:rsidRPr="00B55627">
              <w:rPr>
                <w:sz w:val="17"/>
                <w:szCs w:val="17"/>
                <w:lang w:val="ru-RU"/>
              </w:rPr>
              <w:t>1,4</w:t>
            </w:r>
          </w:p>
        </w:tc>
        <w:tc>
          <w:tcPr>
            <w:tcW w:w="1484" w:type="dxa"/>
            <w:vAlign w:val="center"/>
          </w:tcPr>
          <w:p w14:paraId="3D80D5F9" w14:textId="19EBDCC7" w:rsidR="00CB5139" w:rsidRPr="00B55627" w:rsidRDefault="00CB5139" w:rsidP="00CB5139">
            <w:pPr>
              <w:pStyle w:val="Tabletext"/>
              <w:jc w:val="center"/>
              <w:rPr>
                <w:rFonts w:asciiTheme="majorBidi" w:hAnsiTheme="majorBidi" w:cstheme="majorBidi"/>
                <w:sz w:val="17"/>
                <w:szCs w:val="17"/>
                <w:lang w:val="ru-RU"/>
              </w:rPr>
            </w:pPr>
            <w:r w:rsidRPr="00B55627">
              <w:rPr>
                <w:sz w:val="17"/>
                <w:szCs w:val="17"/>
                <w:lang w:val="ru-RU"/>
              </w:rPr>
              <w:t>0,19</w:t>
            </w:r>
          </w:p>
        </w:tc>
        <w:tc>
          <w:tcPr>
            <w:tcW w:w="1484" w:type="dxa"/>
            <w:vAlign w:val="center"/>
          </w:tcPr>
          <w:p w14:paraId="129D7F50" w14:textId="7C178D8D" w:rsidR="00CB5139" w:rsidRPr="00B55627" w:rsidRDefault="00CB5139" w:rsidP="00CB5139">
            <w:pPr>
              <w:pStyle w:val="Tabletext"/>
              <w:jc w:val="center"/>
              <w:rPr>
                <w:rFonts w:asciiTheme="majorBidi" w:hAnsiTheme="majorBidi" w:cstheme="majorBidi"/>
                <w:sz w:val="17"/>
                <w:szCs w:val="17"/>
                <w:lang w:val="ru-RU"/>
              </w:rPr>
            </w:pPr>
            <w:r w:rsidRPr="00B55627">
              <w:rPr>
                <w:sz w:val="17"/>
                <w:szCs w:val="17"/>
                <w:lang w:val="ru-RU"/>
              </w:rPr>
              <w:t>0,42</w:t>
            </w:r>
            <w:r w:rsidRPr="00B55627">
              <w:rPr>
                <w:sz w:val="17"/>
                <w:szCs w:val="17"/>
                <w:lang w:val="ru-RU"/>
              </w:rPr>
              <w:br/>
              <w:t>(для сфокусиро-ванного луча)</w:t>
            </w:r>
          </w:p>
        </w:tc>
        <w:tc>
          <w:tcPr>
            <w:tcW w:w="1484" w:type="dxa"/>
            <w:vAlign w:val="center"/>
          </w:tcPr>
          <w:p w14:paraId="6D0C22E2" w14:textId="2A6BEBAC" w:rsidR="00CB5139" w:rsidRPr="00B55627" w:rsidRDefault="00CB5139" w:rsidP="00CB5139">
            <w:pPr>
              <w:pStyle w:val="Tabletext"/>
              <w:jc w:val="center"/>
              <w:rPr>
                <w:rFonts w:asciiTheme="majorBidi" w:hAnsiTheme="majorBidi" w:cstheme="majorBidi"/>
                <w:sz w:val="17"/>
                <w:szCs w:val="17"/>
                <w:lang w:val="ru-RU" w:eastAsia="zh-CN"/>
              </w:rPr>
            </w:pPr>
            <w:r w:rsidRPr="00B55627">
              <w:rPr>
                <w:sz w:val="17"/>
                <w:szCs w:val="17"/>
                <w:lang w:val="ru-RU"/>
              </w:rPr>
              <w:t>0,42</w:t>
            </w:r>
            <w:r w:rsidRPr="00B55627">
              <w:rPr>
                <w:sz w:val="17"/>
                <w:szCs w:val="17"/>
                <w:lang w:val="ru-RU"/>
              </w:rPr>
              <w:br/>
              <w:t>(для сфокусиро-ванного луча)</w:t>
            </w:r>
          </w:p>
        </w:tc>
        <w:tc>
          <w:tcPr>
            <w:tcW w:w="1484" w:type="dxa"/>
            <w:vAlign w:val="center"/>
          </w:tcPr>
          <w:p w14:paraId="23FA75B5" w14:textId="14644E50" w:rsidR="00CB5139" w:rsidRPr="00B55627" w:rsidRDefault="00CB5139" w:rsidP="00CB5139">
            <w:pPr>
              <w:pStyle w:val="Tabletext"/>
              <w:jc w:val="center"/>
              <w:rPr>
                <w:rFonts w:asciiTheme="majorBidi" w:hAnsiTheme="majorBidi" w:cstheme="majorBidi"/>
                <w:sz w:val="17"/>
                <w:szCs w:val="17"/>
                <w:lang w:val="ru-RU" w:eastAsia="zh-CN"/>
              </w:rPr>
            </w:pPr>
            <w:r w:rsidRPr="00B55627">
              <w:rPr>
                <w:sz w:val="17"/>
                <w:szCs w:val="17"/>
                <w:lang w:val="ru-RU"/>
              </w:rPr>
              <w:t>0,188</w:t>
            </w:r>
          </w:p>
        </w:tc>
        <w:tc>
          <w:tcPr>
            <w:tcW w:w="1420" w:type="dxa"/>
            <w:vAlign w:val="center"/>
          </w:tcPr>
          <w:p w14:paraId="5A827605" w14:textId="5F1AD31B" w:rsidR="00CB5139" w:rsidRPr="00B55627" w:rsidRDefault="00CB5139" w:rsidP="00CB5139">
            <w:pPr>
              <w:pStyle w:val="Tabletext"/>
              <w:jc w:val="center"/>
              <w:rPr>
                <w:rFonts w:asciiTheme="majorBidi" w:hAnsiTheme="majorBidi" w:cstheme="majorBidi"/>
                <w:sz w:val="17"/>
                <w:szCs w:val="17"/>
                <w:lang w:val="ru-RU" w:eastAsia="zh-CN"/>
              </w:rPr>
            </w:pPr>
            <w:r w:rsidRPr="00B55627">
              <w:rPr>
                <w:sz w:val="17"/>
                <w:szCs w:val="17"/>
                <w:lang w:val="ru-RU"/>
              </w:rPr>
              <w:t>1,6</w:t>
            </w:r>
          </w:p>
        </w:tc>
      </w:tr>
      <w:tr w:rsidR="000435E0" w:rsidRPr="00B55627" w14:paraId="2606CF78" w14:textId="77777777" w:rsidTr="003C68FA">
        <w:trPr>
          <w:trHeight w:val="20"/>
          <w:jc w:val="center"/>
        </w:trPr>
        <w:tc>
          <w:tcPr>
            <w:tcW w:w="2659" w:type="dxa"/>
            <w:vAlign w:val="center"/>
          </w:tcPr>
          <w:p w14:paraId="053FE956" w14:textId="7557F42D" w:rsidR="000435E0" w:rsidRPr="00B55627" w:rsidRDefault="00CB5139" w:rsidP="008E005E">
            <w:pPr>
              <w:pStyle w:val="Tabletext"/>
              <w:jc w:val="left"/>
              <w:rPr>
                <w:sz w:val="17"/>
                <w:szCs w:val="17"/>
                <w:lang w:val="ru-RU"/>
              </w:rPr>
            </w:pPr>
            <w:r w:rsidRPr="00B55627">
              <w:rPr>
                <w:sz w:val="17"/>
                <w:szCs w:val="17"/>
                <w:lang w:val="ru-RU"/>
              </w:rPr>
              <w:t>Ширина полосы обзора, км</w:t>
            </w:r>
          </w:p>
        </w:tc>
        <w:tc>
          <w:tcPr>
            <w:tcW w:w="1481" w:type="dxa"/>
            <w:vAlign w:val="center"/>
          </w:tcPr>
          <w:p w14:paraId="7FE749F3" w14:textId="47A652EB" w:rsidR="000435E0" w:rsidRPr="00B55627" w:rsidRDefault="000435E0" w:rsidP="00CB5139">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20</w:t>
            </w:r>
            <w:r w:rsidR="00CB5139"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410</w:t>
            </w:r>
          </w:p>
        </w:tc>
        <w:tc>
          <w:tcPr>
            <w:tcW w:w="1484" w:type="dxa"/>
            <w:vAlign w:val="center"/>
          </w:tcPr>
          <w:p w14:paraId="670CFAF1" w14:textId="1D959C1B"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10</w:t>
            </w:r>
            <w:r w:rsidR="00CB5139"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405</w:t>
            </w:r>
          </w:p>
        </w:tc>
        <w:tc>
          <w:tcPr>
            <w:tcW w:w="1484" w:type="dxa"/>
            <w:vAlign w:val="center"/>
          </w:tcPr>
          <w:p w14:paraId="7803DF91" w14:textId="01D0F17C"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10</w:t>
            </w:r>
            <w:r w:rsidR="00CB5139"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225</w:t>
            </w:r>
          </w:p>
        </w:tc>
        <w:tc>
          <w:tcPr>
            <w:tcW w:w="1484" w:type="dxa"/>
            <w:vAlign w:val="center"/>
          </w:tcPr>
          <w:p w14:paraId="47A4ACB8" w14:textId="064CDAD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18</w:t>
            </w:r>
            <w:r w:rsidR="00CB5139"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500</w:t>
            </w:r>
          </w:p>
        </w:tc>
        <w:tc>
          <w:tcPr>
            <w:tcW w:w="1484" w:type="dxa"/>
            <w:vAlign w:val="center"/>
          </w:tcPr>
          <w:p w14:paraId="1382F02E" w14:textId="4EAB45F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20</w:t>
            </w:r>
            <w:r w:rsidR="00CB5139"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500</w:t>
            </w:r>
          </w:p>
        </w:tc>
        <w:tc>
          <w:tcPr>
            <w:tcW w:w="1484" w:type="dxa"/>
            <w:vAlign w:val="center"/>
          </w:tcPr>
          <w:p w14:paraId="5F86332C" w14:textId="5A89A672"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20</w:t>
            </w:r>
            <w:r w:rsidR="00CB5139"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500</w:t>
            </w:r>
          </w:p>
        </w:tc>
        <w:tc>
          <w:tcPr>
            <w:tcW w:w="1484" w:type="dxa"/>
            <w:vAlign w:val="center"/>
          </w:tcPr>
          <w:p w14:paraId="6369CAE3" w14:textId="77D3D58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10</w:t>
            </w:r>
            <w:r w:rsidR="00CB5139"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650</w:t>
            </w:r>
          </w:p>
        </w:tc>
        <w:tc>
          <w:tcPr>
            <w:tcW w:w="1420" w:type="dxa"/>
            <w:vAlign w:val="center"/>
          </w:tcPr>
          <w:p w14:paraId="6C994433" w14:textId="0EF4533E"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40</w:t>
            </w:r>
            <w:r w:rsidR="00CB5139"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400</w:t>
            </w:r>
          </w:p>
        </w:tc>
      </w:tr>
    </w:tbl>
    <w:p w14:paraId="637D4242" w14:textId="77777777" w:rsidR="003C68FA" w:rsidRPr="00B55627" w:rsidRDefault="003C68FA">
      <w:pPr>
        <w:tabs>
          <w:tab w:val="clear" w:pos="794"/>
          <w:tab w:val="clear" w:pos="1191"/>
          <w:tab w:val="clear" w:pos="1588"/>
          <w:tab w:val="clear" w:pos="1985"/>
        </w:tabs>
        <w:overflowPunct/>
        <w:autoSpaceDE/>
        <w:autoSpaceDN/>
        <w:adjustRightInd/>
        <w:spacing w:before="0"/>
        <w:jc w:val="left"/>
        <w:textAlignment w:val="auto"/>
        <w:rPr>
          <w:lang w:val="ru-RU"/>
        </w:rPr>
      </w:pPr>
      <w:r w:rsidRPr="00B55627">
        <w:rPr>
          <w:lang w:val="ru-RU"/>
        </w:rPr>
        <w:br w:type="page"/>
      </w:r>
    </w:p>
    <w:p w14:paraId="0D6AD485" w14:textId="466365E5" w:rsidR="003C68FA" w:rsidRPr="00B55627" w:rsidRDefault="003C68FA" w:rsidP="003C68FA">
      <w:pPr>
        <w:pStyle w:val="TableNo"/>
        <w:spacing w:before="0"/>
        <w:rPr>
          <w:szCs w:val="22"/>
          <w:lang w:val="ru-RU"/>
        </w:rPr>
      </w:pPr>
      <w:r w:rsidRPr="00B55627">
        <w:rPr>
          <w:szCs w:val="22"/>
          <w:lang w:val="ru-RU"/>
        </w:rPr>
        <w:lastRenderedPageBreak/>
        <w:t xml:space="preserve">ТАБЛИЦА </w:t>
      </w:r>
      <w:r w:rsidR="00117AEE" w:rsidRPr="00B55627">
        <w:rPr>
          <w:szCs w:val="22"/>
          <w:lang w:val="ru-RU"/>
        </w:rPr>
        <w:t>9</w:t>
      </w:r>
      <w:r w:rsidR="00BF3726" w:rsidRPr="00B55627">
        <w:rPr>
          <w:szCs w:val="22"/>
          <w:lang w:val="ru-RU"/>
        </w:rPr>
        <w:t xml:space="preserve"> (</w:t>
      </w:r>
      <w:r w:rsidR="00BF3726" w:rsidRPr="00B55627">
        <w:rPr>
          <w:i/>
          <w:szCs w:val="22"/>
          <w:lang w:val="ru-RU"/>
        </w:rPr>
        <w:t>окончание</w:t>
      </w:r>
      <w:r w:rsidR="00BF3726" w:rsidRPr="00B55627">
        <w:rPr>
          <w:szCs w:val="22"/>
          <w:lang w:val="ru-RU"/>
        </w:rPr>
        <w:t>)</w:t>
      </w:r>
    </w:p>
    <w:tbl>
      <w:tblPr>
        <w:tblW w:w="14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59"/>
        <w:gridCol w:w="1481"/>
        <w:gridCol w:w="1484"/>
        <w:gridCol w:w="1485"/>
        <w:gridCol w:w="1485"/>
        <w:gridCol w:w="1485"/>
        <w:gridCol w:w="1485"/>
        <w:gridCol w:w="1485"/>
        <w:gridCol w:w="1420"/>
      </w:tblGrid>
      <w:tr w:rsidR="003C68FA" w:rsidRPr="00B55627" w14:paraId="56B6A7F5" w14:textId="77777777" w:rsidTr="00D638AC">
        <w:trPr>
          <w:trHeight w:val="20"/>
          <w:jc w:val="center"/>
        </w:trPr>
        <w:tc>
          <w:tcPr>
            <w:tcW w:w="2659" w:type="dxa"/>
            <w:vAlign w:val="center"/>
            <w:hideMark/>
          </w:tcPr>
          <w:p w14:paraId="608CB736" w14:textId="77777777" w:rsidR="003C68FA" w:rsidRPr="00B55627" w:rsidRDefault="003C68FA" w:rsidP="00D11BB7">
            <w:pPr>
              <w:pStyle w:val="Tablehead"/>
              <w:keepNext w:val="0"/>
              <w:jc w:val="left"/>
              <w:rPr>
                <w:sz w:val="17"/>
                <w:szCs w:val="17"/>
                <w:lang w:val="ru-RU"/>
              </w:rPr>
            </w:pPr>
            <w:r w:rsidRPr="00B55627">
              <w:rPr>
                <w:sz w:val="17"/>
                <w:szCs w:val="17"/>
                <w:lang w:val="ru-RU"/>
              </w:rPr>
              <w:t>Параметр</w:t>
            </w:r>
          </w:p>
        </w:tc>
        <w:tc>
          <w:tcPr>
            <w:tcW w:w="1481" w:type="dxa"/>
            <w:noWrap/>
            <w:vAlign w:val="center"/>
            <w:hideMark/>
          </w:tcPr>
          <w:p w14:paraId="115D77B3" w14:textId="77777777" w:rsidR="003C68FA" w:rsidRPr="00B55627" w:rsidRDefault="003C68FA" w:rsidP="00D11BB7">
            <w:pPr>
              <w:pStyle w:val="Tablehead"/>
              <w:keepNext w:val="0"/>
              <w:rPr>
                <w:sz w:val="17"/>
                <w:szCs w:val="17"/>
                <w:lang w:val="ru-RU"/>
              </w:rPr>
            </w:pPr>
            <w:r w:rsidRPr="00B55627">
              <w:rPr>
                <w:sz w:val="17"/>
                <w:szCs w:val="17"/>
                <w:lang w:val="ru-RU"/>
              </w:rPr>
              <w:t>SAR-D1</w:t>
            </w:r>
          </w:p>
        </w:tc>
        <w:tc>
          <w:tcPr>
            <w:tcW w:w="1484" w:type="dxa"/>
            <w:vAlign w:val="center"/>
          </w:tcPr>
          <w:p w14:paraId="49C5C2C7" w14:textId="77777777" w:rsidR="003C68FA" w:rsidRPr="00B55627" w:rsidRDefault="003C68FA" w:rsidP="00D11BB7">
            <w:pPr>
              <w:pStyle w:val="Tablehead"/>
              <w:keepNext w:val="0"/>
              <w:rPr>
                <w:sz w:val="17"/>
                <w:szCs w:val="17"/>
                <w:lang w:val="ru-RU"/>
              </w:rPr>
            </w:pPr>
            <w:r w:rsidRPr="00B55627">
              <w:rPr>
                <w:sz w:val="17"/>
                <w:szCs w:val="17"/>
                <w:lang w:val="ru-RU"/>
              </w:rPr>
              <w:t>SAR-D2</w:t>
            </w:r>
          </w:p>
        </w:tc>
        <w:tc>
          <w:tcPr>
            <w:tcW w:w="1485" w:type="dxa"/>
            <w:vAlign w:val="center"/>
          </w:tcPr>
          <w:p w14:paraId="42CE2156" w14:textId="77777777" w:rsidR="003C68FA" w:rsidRPr="00B55627" w:rsidRDefault="003C68FA" w:rsidP="00D11BB7">
            <w:pPr>
              <w:pStyle w:val="Tablehead"/>
              <w:keepNext w:val="0"/>
              <w:rPr>
                <w:sz w:val="17"/>
                <w:szCs w:val="17"/>
                <w:lang w:val="ru-RU"/>
              </w:rPr>
            </w:pPr>
            <w:r w:rsidRPr="00B55627">
              <w:rPr>
                <w:sz w:val="17"/>
                <w:szCs w:val="17"/>
                <w:lang w:val="ru-RU"/>
              </w:rPr>
              <w:t>SAR-D3</w:t>
            </w:r>
          </w:p>
        </w:tc>
        <w:tc>
          <w:tcPr>
            <w:tcW w:w="1485" w:type="dxa"/>
            <w:vAlign w:val="center"/>
          </w:tcPr>
          <w:p w14:paraId="78E1C04C" w14:textId="77777777" w:rsidR="003C68FA" w:rsidRPr="00B55627" w:rsidRDefault="003C68FA" w:rsidP="00D11BB7">
            <w:pPr>
              <w:pStyle w:val="Tablehead"/>
              <w:keepNext w:val="0"/>
              <w:rPr>
                <w:sz w:val="17"/>
                <w:szCs w:val="17"/>
                <w:lang w:val="ru-RU"/>
              </w:rPr>
            </w:pPr>
            <w:r w:rsidRPr="00B55627">
              <w:rPr>
                <w:sz w:val="17"/>
                <w:szCs w:val="17"/>
                <w:lang w:val="ru-RU"/>
              </w:rPr>
              <w:t>SAR-D4</w:t>
            </w:r>
          </w:p>
        </w:tc>
        <w:tc>
          <w:tcPr>
            <w:tcW w:w="1485" w:type="dxa"/>
            <w:vAlign w:val="center"/>
          </w:tcPr>
          <w:p w14:paraId="079B1E92" w14:textId="77777777" w:rsidR="003C68FA" w:rsidRPr="00B55627" w:rsidRDefault="003C68FA" w:rsidP="00D11BB7">
            <w:pPr>
              <w:pStyle w:val="Tablehead"/>
              <w:keepNext w:val="0"/>
              <w:rPr>
                <w:sz w:val="17"/>
                <w:szCs w:val="17"/>
                <w:lang w:val="ru-RU"/>
              </w:rPr>
            </w:pPr>
            <w:r w:rsidRPr="00B55627">
              <w:rPr>
                <w:sz w:val="17"/>
                <w:szCs w:val="17"/>
                <w:lang w:val="ru-RU"/>
              </w:rPr>
              <w:t>SAR-D5</w:t>
            </w:r>
          </w:p>
        </w:tc>
        <w:tc>
          <w:tcPr>
            <w:tcW w:w="1485" w:type="dxa"/>
            <w:vAlign w:val="center"/>
          </w:tcPr>
          <w:p w14:paraId="64F07D5C" w14:textId="77777777" w:rsidR="003C68FA" w:rsidRPr="00B55627" w:rsidRDefault="003C68FA" w:rsidP="00D11BB7">
            <w:pPr>
              <w:pStyle w:val="Tablehead"/>
              <w:keepNext w:val="0"/>
              <w:rPr>
                <w:sz w:val="17"/>
                <w:szCs w:val="17"/>
                <w:lang w:val="ru-RU"/>
              </w:rPr>
            </w:pPr>
            <w:r w:rsidRPr="00B55627">
              <w:rPr>
                <w:sz w:val="17"/>
                <w:szCs w:val="17"/>
                <w:lang w:val="ru-RU"/>
              </w:rPr>
              <w:t>SAR-D6</w:t>
            </w:r>
          </w:p>
        </w:tc>
        <w:tc>
          <w:tcPr>
            <w:tcW w:w="1485" w:type="dxa"/>
          </w:tcPr>
          <w:p w14:paraId="790626B5" w14:textId="77777777" w:rsidR="003C68FA" w:rsidRPr="00B55627" w:rsidRDefault="003C68FA" w:rsidP="00D11BB7">
            <w:pPr>
              <w:pStyle w:val="Tablehead"/>
              <w:keepNext w:val="0"/>
              <w:rPr>
                <w:sz w:val="17"/>
                <w:szCs w:val="17"/>
                <w:lang w:val="ru-RU"/>
              </w:rPr>
            </w:pPr>
            <w:r w:rsidRPr="00B55627">
              <w:rPr>
                <w:sz w:val="17"/>
                <w:szCs w:val="17"/>
                <w:lang w:val="ru-RU"/>
              </w:rPr>
              <w:t>SAR-D7</w:t>
            </w:r>
          </w:p>
        </w:tc>
        <w:tc>
          <w:tcPr>
            <w:tcW w:w="1420" w:type="dxa"/>
          </w:tcPr>
          <w:p w14:paraId="7C07EA5B" w14:textId="77777777" w:rsidR="003C68FA" w:rsidRPr="00B55627" w:rsidRDefault="003C68FA" w:rsidP="00D11BB7">
            <w:pPr>
              <w:pStyle w:val="Tablehead"/>
              <w:keepNext w:val="0"/>
              <w:rPr>
                <w:sz w:val="17"/>
                <w:szCs w:val="17"/>
                <w:lang w:val="ru-RU"/>
              </w:rPr>
            </w:pPr>
            <w:r w:rsidRPr="00B55627">
              <w:rPr>
                <w:sz w:val="17"/>
                <w:szCs w:val="17"/>
                <w:lang w:val="ru-RU"/>
              </w:rPr>
              <w:t>SAR-D8</w:t>
            </w:r>
          </w:p>
        </w:tc>
      </w:tr>
      <w:tr w:rsidR="000435E0" w:rsidRPr="00B55627" w14:paraId="447E7A35" w14:textId="77777777" w:rsidTr="00D638AC">
        <w:trPr>
          <w:trHeight w:val="20"/>
          <w:jc w:val="center"/>
        </w:trPr>
        <w:tc>
          <w:tcPr>
            <w:tcW w:w="2659" w:type="dxa"/>
            <w:vAlign w:val="center"/>
          </w:tcPr>
          <w:p w14:paraId="6E5205A8" w14:textId="5D38AABA" w:rsidR="000435E0" w:rsidRPr="00B55627" w:rsidRDefault="00CB5139" w:rsidP="008E005E">
            <w:pPr>
              <w:pStyle w:val="Tabletext"/>
              <w:jc w:val="left"/>
              <w:rPr>
                <w:sz w:val="17"/>
                <w:szCs w:val="17"/>
                <w:lang w:val="ru-RU"/>
              </w:rPr>
            </w:pPr>
            <w:r w:rsidRPr="00B55627">
              <w:rPr>
                <w:sz w:val="17"/>
                <w:szCs w:val="17"/>
                <w:lang w:val="ru-RU"/>
              </w:rPr>
              <w:t>Центральная частота радиосигнала, МГц</w:t>
            </w:r>
          </w:p>
        </w:tc>
        <w:tc>
          <w:tcPr>
            <w:tcW w:w="1481" w:type="dxa"/>
            <w:vAlign w:val="center"/>
          </w:tcPr>
          <w:p w14:paraId="5BB000C8" w14:textId="2F70ACF8" w:rsidR="000435E0" w:rsidRPr="00B55627" w:rsidRDefault="000435E0" w:rsidP="00CB5139">
            <w:pPr>
              <w:pStyle w:val="Tabletext"/>
              <w:jc w:val="center"/>
              <w:rPr>
                <w:sz w:val="17"/>
                <w:szCs w:val="17"/>
                <w:lang w:val="ru-RU"/>
              </w:rPr>
            </w:pPr>
            <w:r w:rsidRPr="00B55627">
              <w:rPr>
                <w:sz w:val="17"/>
                <w:szCs w:val="17"/>
                <w:lang w:val="ru-RU"/>
              </w:rPr>
              <w:t>5</w:t>
            </w:r>
            <w:r w:rsidR="0091726A" w:rsidRPr="00B55627">
              <w:rPr>
                <w:sz w:val="17"/>
                <w:szCs w:val="17"/>
                <w:lang w:val="ru-RU"/>
              </w:rPr>
              <w:t xml:space="preserve"> </w:t>
            </w:r>
            <w:r w:rsidRPr="00B55627">
              <w:rPr>
                <w:sz w:val="17"/>
                <w:szCs w:val="17"/>
                <w:lang w:val="ru-RU"/>
              </w:rPr>
              <w:t>405</w:t>
            </w:r>
          </w:p>
        </w:tc>
        <w:tc>
          <w:tcPr>
            <w:tcW w:w="1484" w:type="dxa"/>
            <w:vAlign w:val="center"/>
          </w:tcPr>
          <w:p w14:paraId="0A1AD126" w14:textId="1EE17A51" w:rsidR="000435E0" w:rsidRPr="00B55627" w:rsidRDefault="000435E0" w:rsidP="00CB5139">
            <w:pPr>
              <w:pStyle w:val="Tabletext"/>
              <w:jc w:val="center"/>
              <w:rPr>
                <w:sz w:val="17"/>
                <w:szCs w:val="17"/>
                <w:lang w:val="ru-RU"/>
              </w:rPr>
            </w:pPr>
            <w:r w:rsidRPr="00B55627">
              <w:rPr>
                <w:sz w:val="17"/>
                <w:szCs w:val="17"/>
                <w:lang w:val="ru-RU"/>
              </w:rPr>
              <w:t>5</w:t>
            </w:r>
            <w:r w:rsidR="0091726A" w:rsidRPr="00B55627">
              <w:rPr>
                <w:sz w:val="17"/>
                <w:szCs w:val="17"/>
                <w:lang w:val="ru-RU"/>
              </w:rPr>
              <w:t xml:space="preserve"> </w:t>
            </w:r>
            <w:r w:rsidRPr="00B55627">
              <w:rPr>
                <w:sz w:val="17"/>
                <w:szCs w:val="17"/>
                <w:lang w:val="ru-RU"/>
              </w:rPr>
              <w:t>331</w:t>
            </w:r>
          </w:p>
        </w:tc>
        <w:tc>
          <w:tcPr>
            <w:tcW w:w="1485" w:type="dxa"/>
            <w:vAlign w:val="center"/>
          </w:tcPr>
          <w:p w14:paraId="41D66623" w14:textId="59C85D7D" w:rsidR="000435E0" w:rsidRPr="00B55627" w:rsidRDefault="000435E0" w:rsidP="00CB5139">
            <w:pPr>
              <w:pStyle w:val="Tabletext"/>
              <w:jc w:val="center"/>
              <w:rPr>
                <w:sz w:val="17"/>
                <w:szCs w:val="17"/>
                <w:lang w:val="ru-RU"/>
              </w:rPr>
            </w:pPr>
            <w:r w:rsidRPr="00B55627">
              <w:rPr>
                <w:sz w:val="17"/>
                <w:szCs w:val="17"/>
                <w:lang w:val="ru-RU"/>
              </w:rPr>
              <w:t>5</w:t>
            </w:r>
            <w:r w:rsidR="0091726A" w:rsidRPr="00B55627">
              <w:rPr>
                <w:sz w:val="17"/>
                <w:szCs w:val="17"/>
                <w:lang w:val="ru-RU"/>
              </w:rPr>
              <w:t xml:space="preserve"> </w:t>
            </w:r>
            <w:r w:rsidRPr="00B55627">
              <w:rPr>
                <w:sz w:val="17"/>
                <w:szCs w:val="17"/>
                <w:lang w:val="ru-RU"/>
              </w:rPr>
              <w:t>350</w:t>
            </w:r>
          </w:p>
        </w:tc>
        <w:tc>
          <w:tcPr>
            <w:tcW w:w="1485" w:type="dxa"/>
            <w:vAlign w:val="center"/>
          </w:tcPr>
          <w:p w14:paraId="5919238E" w14:textId="5E349B43" w:rsidR="000435E0" w:rsidRPr="00B55627" w:rsidRDefault="000435E0" w:rsidP="00CB5139">
            <w:pPr>
              <w:pStyle w:val="Tabletext"/>
              <w:jc w:val="center"/>
              <w:rPr>
                <w:sz w:val="17"/>
                <w:szCs w:val="17"/>
                <w:lang w:val="ru-RU"/>
              </w:rPr>
            </w:pPr>
            <w:r w:rsidRPr="00B55627">
              <w:rPr>
                <w:sz w:val="17"/>
                <w:szCs w:val="17"/>
                <w:lang w:val="ru-RU"/>
              </w:rPr>
              <w:t>5</w:t>
            </w:r>
            <w:r w:rsidR="0091726A" w:rsidRPr="00B55627">
              <w:rPr>
                <w:sz w:val="17"/>
                <w:szCs w:val="17"/>
                <w:lang w:val="ru-RU"/>
              </w:rPr>
              <w:t xml:space="preserve"> </w:t>
            </w:r>
            <w:r w:rsidRPr="00B55627">
              <w:rPr>
                <w:sz w:val="17"/>
                <w:szCs w:val="17"/>
                <w:lang w:val="ru-RU"/>
              </w:rPr>
              <w:t>405</w:t>
            </w:r>
          </w:p>
        </w:tc>
        <w:tc>
          <w:tcPr>
            <w:tcW w:w="1485" w:type="dxa"/>
            <w:vAlign w:val="center"/>
          </w:tcPr>
          <w:p w14:paraId="3475EC6F" w14:textId="5A1E0564" w:rsidR="000435E0" w:rsidRPr="00B55627" w:rsidRDefault="000435E0" w:rsidP="00CB5139">
            <w:pPr>
              <w:pStyle w:val="Tabletext"/>
              <w:jc w:val="center"/>
              <w:rPr>
                <w:sz w:val="17"/>
                <w:szCs w:val="17"/>
                <w:lang w:val="ru-RU"/>
              </w:rPr>
            </w:pPr>
            <w:r w:rsidRPr="00B55627">
              <w:rPr>
                <w:sz w:val="17"/>
                <w:szCs w:val="17"/>
                <w:lang w:val="ru-RU"/>
              </w:rPr>
              <w:t>5</w:t>
            </w:r>
            <w:r w:rsidR="0091726A" w:rsidRPr="00B55627">
              <w:rPr>
                <w:sz w:val="17"/>
                <w:szCs w:val="17"/>
                <w:lang w:val="ru-RU"/>
              </w:rPr>
              <w:t xml:space="preserve"> </w:t>
            </w:r>
            <w:r w:rsidRPr="00B55627">
              <w:rPr>
                <w:sz w:val="17"/>
                <w:szCs w:val="17"/>
                <w:lang w:val="ru-RU"/>
              </w:rPr>
              <w:t>405</w:t>
            </w:r>
          </w:p>
        </w:tc>
        <w:tc>
          <w:tcPr>
            <w:tcW w:w="1485" w:type="dxa"/>
            <w:vAlign w:val="center"/>
          </w:tcPr>
          <w:p w14:paraId="7515E7AD" w14:textId="1294935A" w:rsidR="000435E0" w:rsidRPr="00B55627" w:rsidRDefault="000435E0" w:rsidP="00CB5139">
            <w:pPr>
              <w:pStyle w:val="Tabletext"/>
              <w:jc w:val="center"/>
              <w:rPr>
                <w:sz w:val="17"/>
                <w:szCs w:val="17"/>
                <w:lang w:val="ru-RU"/>
              </w:rPr>
            </w:pPr>
            <w:r w:rsidRPr="00B55627">
              <w:rPr>
                <w:sz w:val="17"/>
                <w:szCs w:val="17"/>
                <w:lang w:val="ru-RU"/>
              </w:rPr>
              <w:t>5</w:t>
            </w:r>
            <w:r w:rsidR="0091726A" w:rsidRPr="00B55627">
              <w:rPr>
                <w:sz w:val="17"/>
                <w:szCs w:val="17"/>
                <w:lang w:val="ru-RU"/>
              </w:rPr>
              <w:t xml:space="preserve"> </w:t>
            </w:r>
            <w:r w:rsidRPr="00B55627">
              <w:rPr>
                <w:sz w:val="17"/>
                <w:szCs w:val="17"/>
                <w:lang w:val="ru-RU"/>
              </w:rPr>
              <w:t>405</w:t>
            </w:r>
          </w:p>
        </w:tc>
        <w:tc>
          <w:tcPr>
            <w:tcW w:w="1485" w:type="dxa"/>
            <w:vAlign w:val="center"/>
          </w:tcPr>
          <w:p w14:paraId="25212295" w14:textId="45C500E8" w:rsidR="000435E0" w:rsidRPr="00B55627" w:rsidRDefault="000435E0" w:rsidP="00CB5139">
            <w:pPr>
              <w:pStyle w:val="Tabletext"/>
              <w:jc w:val="center"/>
              <w:rPr>
                <w:sz w:val="17"/>
                <w:szCs w:val="17"/>
                <w:lang w:val="ru-RU"/>
              </w:rPr>
            </w:pPr>
            <w:r w:rsidRPr="00B55627">
              <w:rPr>
                <w:sz w:val="17"/>
                <w:szCs w:val="17"/>
                <w:lang w:val="ru-RU"/>
              </w:rPr>
              <w:t>5</w:t>
            </w:r>
            <w:r w:rsidR="0091726A" w:rsidRPr="00B55627">
              <w:rPr>
                <w:sz w:val="17"/>
                <w:szCs w:val="17"/>
                <w:lang w:val="ru-RU"/>
              </w:rPr>
              <w:t xml:space="preserve"> </w:t>
            </w:r>
            <w:r w:rsidRPr="00B55627">
              <w:rPr>
                <w:sz w:val="17"/>
                <w:szCs w:val="17"/>
                <w:lang w:val="ru-RU"/>
              </w:rPr>
              <w:t>400</w:t>
            </w:r>
          </w:p>
        </w:tc>
        <w:tc>
          <w:tcPr>
            <w:tcW w:w="1420" w:type="dxa"/>
            <w:vAlign w:val="center"/>
          </w:tcPr>
          <w:p w14:paraId="0338776A" w14:textId="705AFE5F" w:rsidR="000435E0" w:rsidRPr="00B55627" w:rsidRDefault="000435E0" w:rsidP="00CB5139">
            <w:pPr>
              <w:pStyle w:val="Tabletext"/>
              <w:jc w:val="center"/>
              <w:rPr>
                <w:sz w:val="17"/>
                <w:szCs w:val="17"/>
                <w:lang w:val="ru-RU"/>
              </w:rPr>
            </w:pPr>
            <w:r w:rsidRPr="00B55627">
              <w:rPr>
                <w:sz w:val="17"/>
                <w:szCs w:val="17"/>
                <w:lang w:val="ru-RU"/>
              </w:rPr>
              <w:t>5</w:t>
            </w:r>
            <w:r w:rsidR="0091726A" w:rsidRPr="00B55627">
              <w:rPr>
                <w:sz w:val="17"/>
                <w:szCs w:val="17"/>
                <w:lang w:val="ru-RU"/>
              </w:rPr>
              <w:t xml:space="preserve"> </w:t>
            </w:r>
            <w:r w:rsidRPr="00B55627">
              <w:rPr>
                <w:sz w:val="17"/>
                <w:szCs w:val="17"/>
                <w:lang w:val="ru-RU"/>
              </w:rPr>
              <w:t>350</w:t>
            </w:r>
          </w:p>
        </w:tc>
      </w:tr>
      <w:tr w:rsidR="000435E0" w:rsidRPr="00B55627" w14:paraId="51AE8F4E" w14:textId="77777777" w:rsidTr="00D638AC">
        <w:trPr>
          <w:trHeight w:val="20"/>
          <w:jc w:val="center"/>
        </w:trPr>
        <w:tc>
          <w:tcPr>
            <w:tcW w:w="2659" w:type="dxa"/>
            <w:vAlign w:val="center"/>
          </w:tcPr>
          <w:p w14:paraId="432325EF" w14:textId="78157F19" w:rsidR="000435E0" w:rsidRPr="00B55627" w:rsidRDefault="003C68FA" w:rsidP="008E005E">
            <w:pPr>
              <w:pStyle w:val="Tabletext"/>
              <w:jc w:val="left"/>
              <w:rPr>
                <w:sz w:val="17"/>
                <w:szCs w:val="17"/>
                <w:lang w:val="ru-RU"/>
              </w:rPr>
            </w:pPr>
            <w:r w:rsidRPr="00B55627">
              <w:rPr>
                <w:sz w:val="17"/>
                <w:szCs w:val="17"/>
                <w:lang w:val="ru-RU"/>
              </w:rPr>
              <w:t>Ширина полосы РЧ, МГц</w:t>
            </w:r>
          </w:p>
        </w:tc>
        <w:tc>
          <w:tcPr>
            <w:tcW w:w="1481" w:type="dxa"/>
            <w:vAlign w:val="center"/>
          </w:tcPr>
          <w:p w14:paraId="36732422"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100</w:t>
            </w:r>
          </w:p>
        </w:tc>
        <w:tc>
          <w:tcPr>
            <w:tcW w:w="1484" w:type="dxa"/>
            <w:vAlign w:val="center"/>
          </w:tcPr>
          <w:p w14:paraId="7A3DEBD0"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16</w:t>
            </w:r>
          </w:p>
        </w:tc>
        <w:tc>
          <w:tcPr>
            <w:tcW w:w="1485" w:type="dxa"/>
            <w:vAlign w:val="center"/>
          </w:tcPr>
          <w:p w14:paraId="348C84FF" w14:textId="151FC582" w:rsidR="000435E0" w:rsidRPr="00B55627" w:rsidRDefault="000435E0" w:rsidP="003C68FA">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18</w:t>
            </w:r>
            <w:r w:rsidR="003C68FA"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75</w:t>
            </w:r>
            <w:r w:rsidR="003C68FA"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75</w:t>
            </w:r>
          </w:p>
        </w:tc>
        <w:tc>
          <w:tcPr>
            <w:tcW w:w="1485" w:type="dxa"/>
            <w:vAlign w:val="center"/>
          </w:tcPr>
          <w:p w14:paraId="0DD6FCFC" w14:textId="01B6894B" w:rsidR="000435E0" w:rsidRPr="00B55627" w:rsidRDefault="000435E0" w:rsidP="003C68FA">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11</w:t>
            </w:r>
            <w:r w:rsidR="003C68FA"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6</w:t>
            </w:r>
            <w:r w:rsidR="003C68FA"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 xml:space="preserve"> 17</w:t>
            </w:r>
            <w:r w:rsidR="003C68FA"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3</w:t>
            </w:r>
            <w:r w:rsidR="003C68FA"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 xml:space="preserve"> 30</w:t>
            </w:r>
            <w:r w:rsidR="003C68FA"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 xml:space="preserve"> 50</w:t>
            </w:r>
            <w:r w:rsidR="003C68FA"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 xml:space="preserve"> 100</w:t>
            </w:r>
          </w:p>
        </w:tc>
        <w:tc>
          <w:tcPr>
            <w:tcW w:w="1485" w:type="dxa"/>
            <w:vAlign w:val="center"/>
          </w:tcPr>
          <w:p w14:paraId="0BB41AEE" w14:textId="5272D192" w:rsidR="000435E0" w:rsidRPr="00B55627" w:rsidRDefault="000435E0" w:rsidP="003C68FA">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14</w:t>
            </w:r>
            <w:r w:rsidR="003C68FA"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100</w:t>
            </w:r>
          </w:p>
        </w:tc>
        <w:tc>
          <w:tcPr>
            <w:tcW w:w="1485" w:type="dxa"/>
            <w:vAlign w:val="center"/>
          </w:tcPr>
          <w:p w14:paraId="2EF680E3" w14:textId="06EA161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14</w:t>
            </w:r>
            <w:r w:rsidR="003C68FA"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300</w:t>
            </w:r>
          </w:p>
        </w:tc>
        <w:tc>
          <w:tcPr>
            <w:tcW w:w="1485" w:type="dxa"/>
            <w:vAlign w:val="center"/>
          </w:tcPr>
          <w:p w14:paraId="30D7FCC2" w14:textId="7CA72535"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2</w:t>
            </w:r>
            <w:r w:rsidR="003C68FA"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240</w:t>
            </w:r>
          </w:p>
        </w:tc>
        <w:tc>
          <w:tcPr>
            <w:tcW w:w="1420" w:type="dxa"/>
            <w:vAlign w:val="center"/>
          </w:tcPr>
          <w:p w14:paraId="69087DA2" w14:textId="6CFEC068" w:rsidR="000435E0" w:rsidRPr="00B55627" w:rsidRDefault="000435E0" w:rsidP="003C68FA">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36</w:t>
            </w:r>
            <w:r w:rsidR="003C68FA" w:rsidRPr="00B55627">
              <w:rPr>
                <w:rFonts w:asciiTheme="majorBidi" w:hAnsiTheme="majorBidi" w:cstheme="majorBidi"/>
                <w:sz w:val="17"/>
                <w:szCs w:val="17"/>
                <w:lang w:val="ru-RU"/>
              </w:rPr>
              <w:t>,</w:t>
            </w:r>
            <w:r w:rsidRPr="00B55627">
              <w:rPr>
                <w:rFonts w:asciiTheme="majorBidi" w:hAnsiTheme="majorBidi" w:cstheme="majorBidi"/>
                <w:sz w:val="17"/>
                <w:szCs w:val="17"/>
                <w:lang w:val="ru-RU"/>
              </w:rPr>
              <w:t>3</w:t>
            </w:r>
          </w:p>
        </w:tc>
      </w:tr>
      <w:tr w:rsidR="000435E0" w:rsidRPr="00B55627" w14:paraId="2CA8ADD5" w14:textId="77777777" w:rsidTr="00D638AC">
        <w:trPr>
          <w:trHeight w:val="20"/>
          <w:jc w:val="center"/>
        </w:trPr>
        <w:tc>
          <w:tcPr>
            <w:tcW w:w="2659" w:type="dxa"/>
            <w:vAlign w:val="center"/>
          </w:tcPr>
          <w:p w14:paraId="30BC88B7" w14:textId="65CBEC5E" w:rsidR="000435E0" w:rsidRPr="00B55627" w:rsidRDefault="007A16B4" w:rsidP="008E005E">
            <w:pPr>
              <w:pStyle w:val="Tabletext"/>
              <w:jc w:val="left"/>
              <w:rPr>
                <w:sz w:val="17"/>
                <w:szCs w:val="17"/>
                <w:lang w:val="ru-RU"/>
              </w:rPr>
            </w:pPr>
            <w:r w:rsidRPr="00B55627">
              <w:rPr>
                <w:sz w:val="17"/>
                <w:szCs w:val="17"/>
                <w:lang w:val="ru-RU"/>
              </w:rPr>
              <w:t>Средняя</w:t>
            </w:r>
            <w:r w:rsidR="00D11BB7" w:rsidRPr="00B55627">
              <w:rPr>
                <w:sz w:val="17"/>
                <w:szCs w:val="17"/>
                <w:lang w:val="ru-RU"/>
              </w:rPr>
              <w:t xml:space="preserve"> мощность передаваемого сигнала, Вт</w:t>
            </w:r>
          </w:p>
        </w:tc>
        <w:tc>
          <w:tcPr>
            <w:tcW w:w="1481" w:type="dxa"/>
            <w:vAlign w:val="center"/>
          </w:tcPr>
          <w:p w14:paraId="4BD5A51A" w14:textId="73A28DE6" w:rsidR="000435E0" w:rsidRPr="00B55627" w:rsidRDefault="000435E0" w:rsidP="00D11BB7">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4</w:t>
            </w:r>
            <w:r w:rsidR="0091726A" w:rsidRPr="00B55627">
              <w:rPr>
                <w:rFonts w:asciiTheme="majorBidi" w:hAnsiTheme="majorBidi" w:cstheme="majorBidi"/>
                <w:sz w:val="17"/>
                <w:szCs w:val="17"/>
                <w:lang w:val="ru-RU"/>
              </w:rPr>
              <w:t xml:space="preserve"> </w:t>
            </w:r>
            <w:r w:rsidRPr="00B55627">
              <w:rPr>
                <w:rFonts w:asciiTheme="majorBidi" w:hAnsiTheme="majorBidi" w:cstheme="majorBidi"/>
                <w:sz w:val="17"/>
                <w:szCs w:val="17"/>
                <w:lang w:val="ru-RU"/>
              </w:rPr>
              <w:t>140</w:t>
            </w:r>
          </w:p>
        </w:tc>
        <w:tc>
          <w:tcPr>
            <w:tcW w:w="1484" w:type="dxa"/>
            <w:vAlign w:val="center"/>
          </w:tcPr>
          <w:p w14:paraId="5E2BC15E" w14:textId="41139200" w:rsidR="000435E0" w:rsidRPr="00B55627" w:rsidRDefault="000435E0" w:rsidP="00D11BB7">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2</w:t>
            </w:r>
            <w:r w:rsidR="0091726A" w:rsidRPr="00B55627">
              <w:rPr>
                <w:rFonts w:asciiTheme="majorBidi" w:hAnsiTheme="majorBidi" w:cstheme="majorBidi"/>
                <w:sz w:val="17"/>
                <w:szCs w:val="17"/>
                <w:lang w:val="ru-RU"/>
              </w:rPr>
              <w:t xml:space="preserve"> </w:t>
            </w:r>
            <w:r w:rsidRPr="00B55627">
              <w:rPr>
                <w:rFonts w:asciiTheme="majorBidi" w:hAnsiTheme="majorBidi" w:cstheme="majorBidi"/>
                <w:sz w:val="17"/>
                <w:szCs w:val="17"/>
                <w:lang w:val="ru-RU"/>
              </w:rPr>
              <w:t>500</w:t>
            </w:r>
          </w:p>
        </w:tc>
        <w:tc>
          <w:tcPr>
            <w:tcW w:w="1485" w:type="dxa"/>
            <w:vAlign w:val="center"/>
          </w:tcPr>
          <w:p w14:paraId="4FA614B4" w14:textId="323D75ED" w:rsidR="000435E0" w:rsidRPr="00B55627" w:rsidRDefault="000435E0" w:rsidP="00D11BB7">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4</w:t>
            </w:r>
            <w:r w:rsidR="0091726A" w:rsidRPr="00B55627">
              <w:rPr>
                <w:rFonts w:asciiTheme="majorBidi" w:hAnsiTheme="majorBidi" w:cstheme="majorBidi"/>
                <w:sz w:val="17"/>
                <w:szCs w:val="17"/>
                <w:lang w:val="ru-RU"/>
              </w:rPr>
              <w:t xml:space="preserve"> </w:t>
            </w:r>
            <w:r w:rsidRPr="00B55627">
              <w:rPr>
                <w:rFonts w:asciiTheme="majorBidi" w:hAnsiTheme="majorBidi" w:cstheme="majorBidi"/>
                <w:sz w:val="17"/>
                <w:szCs w:val="17"/>
                <w:lang w:val="ru-RU"/>
              </w:rPr>
              <w:t>000</w:t>
            </w:r>
          </w:p>
        </w:tc>
        <w:tc>
          <w:tcPr>
            <w:tcW w:w="1485" w:type="dxa"/>
            <w:vAlign w:val="center"/>
          </w:tcPr>
          <w:p w14:paraId="31752A43" w14:textId="4D5EE676" w:rsidR="000435E0" w:rsidRPr="00B55627" w:rsidRDefault="000435E0" w:rsidP="00D11BB7">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2</w:t>
            </w:r>
            <w:r w:rsidR="0091726A" w:rsidRPr="00B55627">
              <w:rPr>
                <w:rFonts w:asciiTheme="majorBidi" w:hAnsiTheme="majorBidi" w:cstheme="majorBidi"/>
                <w:sz w:val="17"/>
                <w:szCs w:val="17"/>
                <w:lang w:val="ru-RU"/>
              </w:rPr>
              <w:t xml:space="preserve"> </w:t>
            </w:r>
            <w:r w:rsidR="00D11BB7" w:rsidRPr="00B55627">
              <w:rPr>
                <w:rFonts w:asciiTheme="majorBidi" w:hAnsiTheme="majorBidi" w:cstheme="majorBidi"/>
                <w:sz w:val="17"/>
                <w:szCs w:val="17"/>
                <w:lang w:val="ru-RU"/>
              </w:rPr>
              <w:t>400</w:t>
            </w:r>
            <w:r w:rsidRPr="00B55627">
              <w:rPr>
                <w:rFonts w:asciiTheme="majorBidi" w:hAnsiTheme="majorBidi" w:cstheme="majorBidi"/>
                <w:sz w:val="17"/>
                <w:szCs w:val="17"/>
                <w:lang w:val="ru-RU"/>
              </w:rPr>
              <w:t xml:space="preserve"> </w:t>
            </w:r>
            <w:r w:rsidRPr="00B55627">
              <w:rPr>
                <w:rFonts w:asciiTheme="majorBidi" w:hAnsiTheme="majorBidi" w:cstheme="majorBidi"/>
                <w:sz w:val="17"/>
                <w:szCs w:val="17"/>
                <w:lang w:val="ru-RU"/>
              </w:rPr>
              <w:br/>
            </w:r>
            <w:r w:rsidR="00D11BB7" w:rsidRPr="00B55627">
              <w:rPr>
                <w:rFonts w:asciiTheme="majorBidi" w:hAnsiTheme="majorBidi" w:cstheme="majorBidi"/>
                <w:sz w:val="17"/>
                <w:szCs w:val="17"/>
                <w:lang w:val="ru-RU"/>
              </w:rPr>
              <w:t xml:space="preserve">или </w:t>
            </w:r>
            <w:r w:rsidRPr="00B55627">
              <w:rPr>
                <w:rFonts w:asciiTheme="majorBidi" w:hAnsiTheme="majorBidi" w:cstheme="majorBidi"/>
                <w:sz w:val="17"/>
                <w:szCs w:val="17"/>
                <w:lang w:val="ru-RU"/>
              </w:rPr>
              <w:t>3</w:t>
            </w:r>
            <w:r w:rsidR="0091726A" w:rsidRPr="00B55627">
              <w:rPr>
                <w:rFonts w:asciiTheme="majorBidi" w:hAnsiTheme="majorBidi" w:cstheme="majorBidi"/>
                <w:sz w:val="17"/>
                <w:szCs w:val="17"/>
                <w:lang w:val="ru-RU"/>
              </w:rPr>
              <w:t xml:space="preserve"> </w:t>
            </w:r>
            <w:r w:rsidRPr="00B55627">
              <w:rPr>
                <w:rFonts w:asciiTheme="majorBidi" w:hAnsiTheme="majorBidi" w:cstheme="majorBidi"/>
                <w:sz w:val="17"/>
                <w:szCs w:val="17"/>
                <w:lang w:val="ru-RU"/>
              </w:rPr>
              <w:t>700</w:t>
            </w:r>
          </w:p>
        </w:tc>
        <w:tc>
          <w:tcPr>
            <w:tcW w:w="1485" w:type="dxa"/>
            <w:vAlign w:val="center"/>
          </w:tcPr>
          <w:p w14:paraId="76E32341" w14:textId="0348EE36" w:rsidR="000435E0" w:rsidRPr="00B55627" w:rsidRDefault="000435E0" w:rsidP="00D11BB7">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w:t>
            </w:r>
            <w:r w:rsidR="0091726A" w:rsidRPr="00B55627">
              <w:rPr>
                <w:rFonts w:asciiTheme="majorBidi" w:hAnsiTheme="majorBidi" w:cstheme="majorBidi"/>
                <w:sz w:val="17"/>
                <w:szCs w:val="17"/>
                <w:lang w:val="ru-RU"/>
              </w:rPr>
              <w:t xml:space="preserve"> </w:t>
            </w:r>
            <w:r w:rsidRPr="00B55627">
              <w:rPr>
                <w:rFonts w:asciiTheme="majorBidi" w:hAnsiTheme="majorBidi" w:cstheme="majorBidi"/>
                <w:sz w:val="17"/>
                <w:szCs w:val="17"/>
                <w:lang w:val="ru-RU"/>
              </w:rPr>
              <w:t>490</w:t>
            </w:r>
          </w:p>
        </w:tc>
        <w:tc>
          <w:tcPr>
            <w:tcW w:w="1485" w:type="dxa"/>
            <w:vAlign w:val="center"/>
          </w:tcPr>
          <w:p w14:paraId="497466A8" w14:textId="0A760EDA" w:rsidR="000435E0" w:rsidRPr="00B55627" w:rsidRDefault="000435E0" w:rsidP="00D11BB7">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w:t>
            </w:r>
            <w:r w:rsidR="0091726A" w:rsidRPr="00B55627">
              <w:rPr>
                <w:rFonts w:asciiTheme="majorBidi" w:hAnsiTheme="majorBidi" w:cstheme="majorBidi"/>
                <w:sz w:val="17"/>
                <w:szCs w:val="17"/>
                <w:lang w:val="ru-RU"/>
              </w:rPr>
              <w:t xml:space="preserve"> </w:t>
            </w:r>
            <w:r w:rsidRPr="00B55627">
              <w:rPr>
                <w:rFonts w:asciiTheme="majorBidi" w:hAnsiTheme="majorBidi" w:cstheme="majorBidi"/>
                <w:sz w:val="17"/>
                <w:szCs w:val="17"/>
                <w:lang w:val="ru-RU"/>
              </w:rPr>
              <w:t>990</w:t>
            </w:r>
          </w:p>
        </w:tc>
        <w:tc>
          <w:tcPr>
            <w:tcW w:w="1485" w:type="dxa"/>
            <w:vAlign w:val="center"/>
          </w:tcPr>
          <w:p w14:paraId="7D452FB5" w14:textId="1A286F7D" w:rsidR="000435E0" w:rsidRPr="00B55627" w:rsidRDefault="000435E0" w:rsidP="00D11BB7">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15</w:t>
            </w:r>
            <w:r w:rsidR="00D11BB7" w:rsidRPr="00B55627">
              <w:rPr>
                <w:rFonts w:asciiTheme="majorBidi" w:hAnsiTheme="majorBidi" w:cstheme="majorBidi"/>
                <w:sz w:val="17"/>
                <w:szCs w:val="17"/>
                <w:lang w:val="ru-RU"/>
              </w:rPr>
              <w:t> </w:t>
            </w:r>
            <w:r w:rsidRPr="00B55627">
              <w:rPr>
                <w:rFonts w:asciiTheme="majorBidi" w:hAnsiTheme="majorBidi" w:cstheme="majorBidi"/>
                <w:sz w:val="17"/>
                <w:szCs w:val="17"/>
                <w:lang w:val="ru-RU"/>
              </w:rPr>
              <w:t>360</w:t>
            </w:r>
          </w:p>
        </w:tc>
        <w:tc>
          <w:tcPr>
            <w:tcW w:w="1420" w:type="dxa"/>
            <w:vAlign w:val="center"/>
          </w:tcPr>
          <w:p w14:paraId="62441B94" w14:textId="681A0738" w:rsidR="000435E0" w:rsidRPr="00B55627" w:rsidRDefault="000435E0" w:rsidP="00D11BB7">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5</w:t>
            </w:r>
            <w:r w:rsidR="0091726A" w:rsidRPr="00B55627">
              <w:rPr>
                <w:rFonts w:asciiTheme="majorBidi" w:hAnsiTheme="majorBidi" w:cstheme="majorBidi"/>
                <w:sz w:val="17"/>
                <w:szCs w:val="17"/>
                <w:lang w:val="ru-RU"/>
              </w:rPr>
              <w:t xml:space="preserve"> </w:t>
            </w:r>
            <w:r w:rsidRPr="00B55627">
              <w:rPr>
                <w:rFonts w:asciiTheme="majorBidi" w:hAnsiTheme="majorBidi" w:cstheme="majorBidi"/>
                <w:sz w:val="17"/>
                <w:szCs w:val="17"/>
                <w:lang w:val="ru-RU"/>
              </w:rPr>
              <w:t>000</w:t>
            </w:r>
          </w:p>
        </w:tc>
      </w:tr>
      <w:tr w:rsidR="000435E0" w:rsidRPr="00B55627" w14:paraId="6D271C71" w14:textId="77777777" w:rsidTr="00D638AC">
        <w:trPr>
          <w:trHeight w:val="20"/>
          <w:jc w:val="center"/>
        </w:trPr>
        <w:tc>
          <w:tcPr>
            <w:tcW w:w="2659" w:type="dxa"/>
            <w:vAlign w:val="center"/>
          </w:tcPr>
          <w:p w14:paraId="5E218C9C" w14:textId="4C4912A8" w:rsidR="000435E0" w:rsidRPr="00B55627" w:rsidRDefault="007A16B4" w:rsidP="008E005E">
            <w:pPr>
              <w:pStyle w:val="Tabletext"/>
              <w:jc w:val="left"/>
              <w:rPr>
                <w:sz w:val="17"/>
                <w:szCs w:val="17"/>
                <w:lang w:val="ru-RU"/>
              </w:rPr>
            </w:pPr>
            <w:r w:rsidRPr="00B55627">
              <w:rPr>
                <w:sz w:val="17"/>
                <w:szCs w:val="17"/>
                <w:lang w:val="ru-RU"/>
              </w:rPr>
              <w:t>Пиковая</w:t>
            </w:r>
            <w:r w:rsidR="00BF3726" w:rsidRPr="00B55627">
              <w:rPr>
                <w:sz w:val="17"/>
                <w:szCs w:val="17"/>
                <w:lang w:val="ru-RU"/>
              </w:rPr>
              <w:t xml:space="preserve"> мощность передаваемого сигнала, Вт</w:t>
            </w:r>
          </w:p>
        </w:tc>
        <w:tc>
          <w:tcPr>
            <w:tcW w:w="1481" w:type="dxa"/>
            <w:vAlign w:val="center"/>
          </w:tcPr>
          <w:p w14:paraId="481C1A68"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370</w:t>
            </w:r>
          </w:p>
        </w:tc>
        <w:tc>
          <w:tcPr>
            <w:tcW w:w="1484" w:type="dxa"/>
            <w:vAlign w:val="center"/>
          </w:tcPr>
          <w:p w14:paraId="792DEA89"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200</w:t>
            </w:r>
          </w:p>
        </w:tc>
        <w:tc>
          <w:tcPr>
            <w:tcW w:w="1485" w:type="dxa"/>
            <w:vAlign w:val="center"/>
          </w:tcPr>
          <w:p w14:paraId="718B730B"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260</w:t>
            </w:r>
          </w:p>
        </w:tc>
        <w:tc>
          <w:tcPr>
            <w:tcW w:w="1485" w:type="dxa"/>
            <w:vAlign w:val="center"/>
          </w:tcPr>
          <w:p w14:paraId="0DC94EC8"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eastAsia="zh-CN"/>
              </w:rPr>
              <w:t>300</w:t>
            </w:r>
          </w:p>
        </w:tc>
        <w:tc>
          <w:tcPr>
            <w:tcW w:w="1485" w:type="dxa"/>
            <w:vAlign w:val="center"/>
          </w:tcPr>
          <w:p w14:paraId="7EE003C7" w14:textId="77777777"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eastAsia="zh-CN"/>
              </w:rPr>
              <w:t>180</w:t>
            </w:r>
          </w:p>
        </w:tc>
        <w:tc>
          <w:tcPr>
            <w:tcW w:w="1485" w:type="dxa"/>
            <w:vAlign w:val="center"/>
          </w:tcPr>
          <w:p w14:paraId="5526C311" w14:textId="4937C5F1"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240</w:t>
            </w:r>
          </w:p>
        </w:tc>
        <w:tc>
          <w:tcPr>
            <w:tcW w:w="1485" w:type="dxa"/>
            <w:vAlign w:val="center"/>
          </w:tcPr>
          <w:p w14:paraId="3EFC4239" w14:textId="0451446F" w:rsidR="000435E0" w:rsidRPr="00B55627" w:rsidRDefault="000435E0" w:rsidP="0076597B">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1</w:t>
            </w:r>
            <w:r w:rsidR="0091726A" w:rsidRPr="00B55627">
              <w:rPr>
                <w:rFonts w:asciiTheme="majorBidi" w:hAnsiTheme="majorBidi" w:cstheme="majorBidi"/>
                <w:sz w:val="17"/>
                <w:szCs w:val="17"/>
                <w:lang w:val="ru-RU"/>
              </w:rPr>
              <w:t xml:space="preserve"> </w:t>
            </w:r>
            <w:r w:rsidRPr="00B55627">
              <w:rPr>
                <w:rFonts w:asciiTheme="majorBidi" w:hAnsiTheme="majorBidi" w:cstheme="majorBidi"/>
                <w:sz w:val="17"/>
                <w:szCs w:val="17"/>
                <w:lang w:val="ru-RU"/>
              </w:rPr>
              <w:t>900</w:t>
            </w:r>
          </w:p>
        </w:tc>
        <w:tc>
          <w:tcPr>
            <w:tcW w:w="1420" w:type="dxa"/>
            <w:vAlign w:val="center"/>
          </w:tcPr>
          <w:p w14:paraId="6E854D03" w14:textId="78FED935" w:rsidR="000435E0" w:rsidRPr="00B55627" w:rsidRDefault="000435E0" w:rsidP="000435E0">
            <w:pPr>
              <w:pStyle w:val="Tabletext"/>
              <w:jc w:val="center"/>
              <w:rPr>
                <w:rFonts w:asciiTheme="majorBidi" w:hAnsiTheme="majorBidi" w:cstheme="majorBidi"/>
                <w:sz w:val="17"/>
                <w:szCs w:val="17"/>
                <w:lang w:val="ru-RU"/>
              </w:rPr>
            </w:pPr>
            <w:r w:rsidRPr="00B55627">
              <w:rPr>
                <w:rFonts w:asciiTheme="majorBidi" w:hAnsiTheme="majorBidi" w:cstheme="majorBidi"/>
                <w:sz w:val="17"/>
                <w:szCs w:val="17"/>
                <w:lang w:val="ru-RU"/>
              </w:rPr>
              <w:t>750</w:t>
            </w:r>
          </w:p>
        </w:tc>
      </w:tr>
      <w:tr w:rsidR="00BF3726" w:rsidRPr="00B55627" w14:paraId="54AE1CC0" w14:textId="77777777" w:rsidTr="00D638AC">
        <w:trPr>
          <w:trHeight w:val="20"/>
          <w:jc w:val="center"/>
        </w:trPr>
        <w:tc>
          <w:tcPr>
            <w:tcW w:w="2659" w:type="dxa"/>
            <w:vAlign w:val="center"/>
          </w:tcPr>
          <w:p w14:paraId="107B1077" w14:textId="3A64B0ED" w:rsidR="00BF3726" w:rsidRPr="00B55627" w:rsidRDefault="00BF3726" w:rsidP="00BF3726">
            <w:pPr>
              <w:pStyle w:val="Tabletext"/>
              <w:jc w:val="left"/>
              <w:rPr>
                <w:sz w:val="17"/>
                <w:szCs w:val="17"/>
                <w:lang w:val="ru-RU"/>
              </w:rPr>
            </w:pPr>
            <w:r w:rsidRPr="00B55627">
              <w:rPr>
                <w:sz w:val="17"/>
                <w:szCs w:val="17"/>
                <w:lang w:val="ru-RU"/>
              </w:rPr>
              <w:t>Длительность импульсов, мкс</w:t>
            </w:r>
          </w:p>
        </w:tc>
        <w:tc>
          <w:tcPr>
            <w:tcW w:w="1481" w:type="dxa"/>
            <w:vAlign w:val="center"/>
          </w:tcPr>
          <w:p w14:paraId="5C3370FB" w14:textId="269A985D" w:rsidR="00BF3726" w:rsidRPr="00B55627" w:rsidRDefault="00BF3726" w:rsidP="00BF3726">
            <w:pPr>
              <w:pStyle w:val="Tabletext"/>
              <w:jc w:val="center"/>
              <w:rPr>
                <w:sz w:val="17"/>
                <w:szCs w:val="17"/>
                <w:lang w:val="ru-RU"/>
              </w:rPr>
            </w:pPr>
            <w:r w:rsidRPr="00B55627">
              <w:rPr>
                <w:sz w:val="17"/>
                <w:szCs w:val="17"/>
                <w:lang w:val="ru-RU"/>
              </w:rPr>
              <w:t>5–53</w:t>
            </w:r>
          </w:p>
        </w:tc>
        <w:tc>
          <w:tcPr>
            <w:tcW w:w="1484" w:type="dxa"/>
            <w:vAlign w:val="center"/>
          </w:tcPr>
          <w:p w14:paraId="3C823F86" w14:textId="4577BE02" w:rsidR="00BF3726" w:rsidRPr="00B55627" w:rsidRDefault="00BF3726" w:rsidP="00BF3726">
            <w:pPr>
              <w:pStyle w:val="Tabletext"/>
              <w:jc w:val="center"/>
              <w:rPr>
                <w:sz w:val="17"/>
                <w:szCs w:val="17"/>
                <w:lang w:val="ru-RU"/>
              </w:rPr>
            </w:pPr>
            <w:r w:rsidRPr="00B55627">
              <w:rPr>
                <w:sz w:val="17"/>
                <w:szCs w:val="17"/>
                <w:lang w:val="ru-RU"/>
              </w:rPr>
              <w:t>16–41</w:t>
            </w:r>
          </w:p>
        </w:tc>
        <w:tc>
          <w:tcPr>
            <w:tcW w:w="1485" w:type="dxa"/>
            <w:vAlign w:val="center"/>
          </w:tcPr>
          <w:p w14:paraId="6BCBD88F" w14:textId="1492E279" w:rsidR="00BF3726" w:rsidRPr="00B55627" w:rsidRDefault="00BF3726" w:rsidP="00BF3726">
            <w:pPr>
              <w:pStyle w:val="Tabletext"/>
              <w:jc w:val="center"/>
              <w:rPr>
                <w:sz w:val="17"/>
                <w:szCs w:val="17"/>
                <w:lang w:val="ru-RU"/>
              </w:rPr>
            </w:pPr>
            <w:r w:rsidRPr="00B55627">
              <w:rPr>
                <w:sz w:val="17"/>
                <w:szCs w:val="17"/>
                <w:lang w:val="ru-RU"/>
              </w:rPr>
              <w:t>20</w:t>
            </w:r>
          </w:p>
        </w:tc>
        <w:tc>
          <w:tcPr>
            <w:tcW w:w="1485" w:type="dxa"/>
            <w:vAlign w:val="center"/>
          </w:tcPr>
          <w:p w14:paraId="063FE0D6" w14:textId="43101979" w:rsidR="00BF3726" w:rsidRPr="00B55627" w:rsidRDefault="00BF3726" w:rsidP="00BF3726">
            <w:pPr>
              <w:pStyle w:val="Tabletext"/>
              <w:jc w:val="center"/>
              <w:rPr>
                <w:sz w:val="17"/>
                <w:szCs w:val="17"/>
                <w:lang w:val="ru-RU"/>
              </w:rPr>
            </w:pPr>
            <w:r w:rsidRPr="00B55627">
              <w:rPr>
                <w:sz w:val="17"/>
                <w:szCs w:val="17"/>
                <w:lang w:val="ru-RU"/>
              </w:rPr>
              <w:t>21, 42</w:t>
            </w:r>
          </w:p>
        </w:tc>
        <w:tc>
          <w:tcPr>
            <w:tcW w:w="1485" w:type="dxa"/>
            <w:vAlign w:val="center"/>
          </w:tcPr>
          <w:p w14:paraId="5BA12105" w14:textId="40C9E824" w:rsidR="00BF3726" w:rsidRPr="00B55627" w:rsidRDefault="00BF3726" w:rsidP="00BF3726">
            <w:pPr>
              <w:pStyle w:val="Tabletext"/>
              <w:jc w:val="center"/>
              <w:rPr>
                <w:sz w:val="17"/>
                <w:szCs w:val="17"/>
                <w:lang w:val="ru-RU"/>
              </w:rPr>
            </w:pPr>
            <w:r w:rsidRPr="00B55627">
              <w:rPr>
                <w:sz w:val="17"/>
                <w:szCs w:val="17"/>
                <w:lang w:val="ru-RU"/>
              </w:rPr>
              <w:t>10–50</w:t>
            </w:r>
          </w:p>
        </w:tc>
        <w:tc>
          <w:tcPr>
            <w:tcW w:w="1485" w:type="dxa"/>
            <w:vAlign w:val="center"/>
          </w:tcPr>
          <w:p w14:paraId="316B9A64" w14:textId="2EAB21D6" w:rsidR="00BF3726" w:rsidRPr="00B55627" w:rsidRDefault="00BF3726" w:rsidP="00BF3726">
            <w:pPr>
              <w:pStyle w:val="Tabletext"/>
              <w:jc w:val="center"/>
              <w:rPr>
                <w:sz w:val="17"/>
                <w:szCs w:val="17"/>
                <w:lang w:val="ru-RU"/>
              </w:rPr>
            </w:pPr>
            <w:r w:rsidRPr="00B55627">
              <w:rPr>
                <w:sz w:val="17"/>
                <w:szCs w:val="17"/>
                <w:lang w:val="ru-RU"/>
              </w:rPr>
              <w:t>10–50</w:t>
            </w:r>
          </w:p>
        </w:tc>
        <w:tc>
          <w:tcPr>
            <w:tcW w:w="1485" w:type="dxa"/>
          </w:tcPr>
          <w:p w14:paraId="0D705A62" w14:textId="3C72D772" w:rsidR="00BF3726" w:rsidRPr="00B55627" w:rsidRDefault="00BF3726" w:rsidP="00BF3726">
            <w:pPr>
              <w:pStyle w:val="Tabletext"/>
              <w:jc w:val="center"/>
              <w:rPr>
                <w:sz w:val="17"/>
                <w:szCs w:val="17"/>
                <w:lang w:val="ru-RU"/>
              </w:rPr>
            </w:pPr>
            <w:r w:rsidRPr="00B55627">
              <w:rPr>
                <w:sz w:val="17"/>
                <w:szCs w:val="17"/>
                <w:lang w:val="ru-RU"/>
              </w:rPr>
              <w:t>15–50</w:t>
            </w:r>
          </w:p>
        </w:tc>
        <w:tc>
          <w:tcPr>
            <w:tcW w:w="1420" w:type="dxa"/>
          </w:tcPr>
          <w:p w14:paraId="2A4824E4" w14:textId="0BE94D39" w:rsidR="00BF3726" w:rsidRPr="00B55627" w:rsidRDefault="00BF3726" w:rsidP="00BF3726">
            <w:pPr>
              <w:pStyle w:val="Tabletext"/>
              <w:jc w:val="center"/>
              <w:rPr>
                <w:sz w:val="17"/>
                <w:szCs w:val="17"/>
                <w:lang w:val="ru-RU"/>
              </w:rPr>
            </w:pPr>
            <w:r w:rsidRPr="00B55627">
              <w:rPr>
                <w:sz w:val="17"/>
                <w:szCs w:val="17"/>
                <w:lang w:val="ru-RU"/>
              </w:rPr>
              <w:t>17,5–25,5</w:t>
            </w:r>
          </w:p>
        </w:tc>
      </w:tr>
      <w:tr w:rsidR="00BF3726" w:rsidRPr="00B55627" w14:paraId="5C079EE2" w14:textId="77777777" w:rsidTr="00D638AC">
        <w:trPr>
          <w:trHeight w:val="20"/>
          <w:jc w:val="center"/>
        </w:trPr>
        <w:tc>
          <w:tcPr>
            <w:tcW w:w="2659" w:type="dxa"/>
            <w:vAlign w:val="center"/>
          </w:tcPr>
          <w:p w14:paraId="3691E717" w14:textId="37207696" w:rsidR="00BF3726" w:rsidRPr="00B55627" w:rsidRDefault="00117AEE" w:rsidP="00BF3726">
            <w:pPr>
              <w:pStyle w:val="Tabletext"/>
              <w:jc w:val="left"/>
              <w:rPr>
                <w:sz w:val="17"/>
                <w:szCs w:val="17"/>
                <w:lang w:val="ru-RU"/>
              </w:rPr>
            </w:pPr>
            <w:r w:rsidRPr="00B55627">
              <w:rPr>
                <w:sz w:val="17"/>
                <w:szCs w:val="17"/>
                <w:lang w:val="ru-RU"/>
              </w:rPr>
              <w:t>PRF</w:t>
            </w:r>
            <w:r w:rsidR="00BF3726" w:rsidRPr="00B55627">
              <w:rPr>
                <w:sz w:val="17"/>
                <w:szCs w:val="17"/>
                <w:lang w:val="ru-RU"/>
              </w:rPr>
              <w:t>, Гц</w:t>
            </w:r>
          </w:p>
        </w:tc>
        <w:tc>
          <w:tcPr>
            <w:tcW w:w="1481" w:type="dxa"/>
            <w:vAlign w:val="center"/>
          </w:tcPr>
          <w:p w14:paraId="165B2211" w14:textId="1A0E277D" w:rsidR="00BF3726" w:rsidRPr="00B55627" w:rsidRDefault="00BF3726" w:rsidP="00BF3726">
            <w:pPr>
              <w:pStyle w:val="Tabletext"/>
              <w:jc w:val="center"/>
              <w:rPr>
                <w:sz w:val="17"/>
                <w:szCs w:val="17"/>
                <w:lang w:val="ru-RU"/>
              </w:rPr>
            </w:pPr>
            <w:r w:rsidRPr="00B55627">
              <w:rPr>
                <w:sz w:val="17"/>
                <w:szCs w:val="17"/>
                <w:lang w:val="ru-RU"/>
              </w:rPr>
              <w:t>1</w:t>
            </w:r>
            <w:r w:rsidR="0091726A" w:rsidRPr="00B55627">
              <w:rPr>
                <w:sz w:val="17"/>
                <w:szCs w:val="17"/>
                <w:lang w:val="ru-RU"/>
              </w:rPr>
              <w:t xml:space="preserve"> </w:t>
            </w:r>
            <w:r w:rsidRPr="00B55627">
              <w:rPr>
                <w:sz w:val="17"/>
                <w:szCs w:val="17"/>
                <w:lang w:val="ru-RU"/>
              </w:rPr>
              <w:t>450–2</w:t>
            </w:r>
            <w:r w:rsidR="0091726A" w:rsidRPr="00B55627">
              <w:rPr>
                <w:sz w:val="17"/>
                <w:szCs w:val="17"/>
                <w:lang w:val="ru-RU"/>
              </w:rPr>
              <w:t xml:space="preserve"> </w:t>
            </w:r>
            <w:r w:rsidRPr="00B55627">
              <w:rPr>
                <w:sz w:val="17"/>
                <w:szCs w:val="17"/>
                <w:lang w:val="ru-RU"/>
              </w:rPr>
              <w:t>000</w:t>
            </w:r>
          </w:p>
        </w:tc>
        <w:tc>
          <w:tcPr>
            <w:tcW w:w="1484" w:type="dxa"/>
            <w:vAlign w:val="center"/>
          </w:tcPr>
          <w:p w14:paraId="4136AF4E" w14:textId="76ECBD0B" w:rsidR="00BF3726" w:rsidRPr="00B55627" w:rsidRDefault="00BF3726" w:rsidP="00BF3726">
            <w:pPr>
              <w:pStyle w:val="Tabletext"/>
              <w:jc w:val="center"/>
              <w:rPr>
                <w:sz w:val="17"/>
                <w:szCs w:val="17"/>
                <w:lang w:val="ru-RU"/>
              </w:rPr>
            </w:pPr>
            <w:r w:rsidRPr="00B55627">
              <w:rPr>
                <w:sz w:val="17"/>
                <w:szCs w:val="17"/>
                <w:lang w:val="ru-RU"/>
              </w:rPr>
              <w:t>1</w:t>
            </w:r>
            <w:r w:rsidR="0091726A" w:rsidRPr="00B55627">
              <w:rPr>
                <w:sz w:val="17"/>
                <w:szCs w:val="17"/>
                <w:lang w:val="ru-RU"/>
              </w:rPr>
              <w:t xml:space="preserve"> </w:t>
            </w:r>
            <w:r w:rsidRPr="00B55627">
              <w:rPr>
                <w:sz w:val="17"/>
                <w:szCs w:val="17"/>
                <w:lang w:val="ru-RU"/>
              </w:rPr>
              <w:t>600–2</w:t>
            </w:r>
            <w:r w:rsidR="0091726A" w:rsidRPr="00B55627">
              <w:rPr>
                <w:sz w:val="17"/>
                <w:szCs w:val="17"/>
                <w:lang w:val="ru-RU"/>
              </w:rPr>
              <w:t xml:space="preserve"> </w:t>
            </w:r>
            <w:r w:rsidRPr="00B55627">
              <w:rPr>
                <w:sz w:val="17"/>
                <w:szCs w:val="17"/>
                <w:lang w:val="ru-RU"/>
              </w:rPr>
              <w:t>100</w:t>
            </w:r>
          </w:p>
        </w:tc>
        <w:tc>
          <w:tcPr>
            <w:tcW w:w="1485" w:type="dxa"/>
            <w:vAlign w:val="center"/>
          </w:tcPr>
          <w:p w14:paraId="69F027F6" w14:textId="42D8F357" w:rsidR="00BF3726" w:rsidRPr="00B55627" w:rsidRDefault="00BF3726" w:rsidP="00BF3726">
            <w:pPr>
              <w:pStyle w:val="Tabletext"/>
              <w:jc w:val="center"/>
              <w:rPr>
                <w:sz w:val="17"/>
                <w:szCs w:val="17"/>
                <w:lang w:val="ru-RU"/>
              </w:rPr>
            </w:pPr>
            <w:r w:rsidRPr="00B55627">
              <w:rPr>
                <w:sz w:val="17"/>
                <w:szCs w:val="17"/>
                <w:lang w:val="ru-RU"/>
              </w:rPr>
              <w:t>3</w:t>
            </w:r>
            <w:r w:rsidR="0091726A" w:rsidRPr="00B55627">
              <w:rPr>
                <w:sz w:val="17"/>
                <w:szCs w:val="17"/>
                <w:lang w:val="ru-RU"/>
              </w:rPr>
              <w:t xml:space="preserve"> </w:t>
            </w:r>
            <w:r w:rsidRPr="00B55627">
              <w:rPr>
                <w:sz w:val="17"/>
                <w:szCs w:val="17"/>
                <w:lang w:val="ru-RU"/>
              </w:rPr>
              <w:t>250</w:t>
            </w:r>
          </w:p>
        </w:tc>
        <w:tc>
          <w:tcPr>
            <w:tcW w:w="1485" w:type="dxa"/>
            <w:vAlign w:val="center"/>
          </w:tcPr>
          <w:p w14:paraId="3D3A0666" w14:textId="3FE72F9F" w:rsidR="00BF3726" w:rsidRPr="00B55627" w:rsidRDefault="00BF3726" w:rsidP="00BF3726">
            <w:pPr>
              <w:pStyle w:val="Tabletext"/>
              <w:jc w:val="center"/>
              <w:rPr>
                <w:sz w:val="17"/>
                <w:szCs w:val="17"/>
                <w:lang w:val="ru-RU"/>
              </w:rPr>
            </w:pPr>
            <w:r w:rsidRPr="00B55627">
              <w:rPr>
                <w:sz w:val="17"/>
                <w:szCs w:val="17"/>
                <w:lang w:val="ru-RU"/>
              </w:rPr>
              <w:t>1</w:t>
            </w:r>
            <w:r w:rsidR="0091726A" w:rsidRPr="00B55627">
              <w:rPr>
                <w:sz w:val="17"/>
                <w:szCs w:val="17"/>
                <w:lang w:val="ru-RU"/>
              </w:rPr>
              <w:t xml:space="preserve"> </w:t>
            </w:r>
            <w:r w:rsidRPr="00B55627">
              <w:rPr>
                <w:sz w:val="17"/>
                <w:szCs w:val="17"/>
                <w:lang w:val="ru-RU"/>
              </w:rPr>
              <w:t>000–2</w:t>
            </w:r>
            <w:r w:rsidR="0091726A" w:rsidRPr="00B55627">
              <w:rPr>
                <w:sz w:val="17"/>
                <w:szCs w:val="17"/>
                <w:lang w:val="ru-RU"/>
              </w:rPr>
              <w:t xml:space="preserve"> </w:t>
            </w:r>
            <w:r w:rsidRPr="00B55627">
              <w:rPr>
                <w:sz w:val="17"/>
                <w:szCs w:val="17"/>
                <w:lang w:val="ru-RU"/>
              </w:rPr>
              <w:t>800</w:t>
            </w:r>
          </w:p>
        </w:tc>
        <w:tc>
          <w:tcPr>
            <w:tcW w:w="1485" w:type="dxa"/>
            <w:vAlign w:val="center"/>
          </w:tcPr>
          <w:p w14:paraId="76143E75" w14:textId="54CE676D" w:rsidR="00BF3726" w:rsidRPr="00B55627" w:rsidRDefault="00BF3726" w:rsidP="00BF3726">
            <w:pPr>
              <w:pStyle w:val="Tabletext"/>
              <w:jc w:val="center"/>
              <w:rPr>
                <w:sz w:val="17"/>
                <w:szCs w:val="17"/>
                <w:lang w:val="ru-RU"/>
              </w:rPr>
            </w:pPr>
            <w:r w:rsidRPr="00B55627">
              <w:rPr>
                <w:sz w:val="17"/>
                <w:szCs w:val="17"/>
                <w:lang w:val="ru-RU"/>
              </w:rPr>
              <w:t>2</w:t>
            </w:r>
            <w:r w:rsidR="0091726A" w:rsidRPr="00B55627">
              <w:rPr>
                <w:sz w:val="17"/>
                <w:szCs w:val="17"/>
                <w:lang w:val="ru-RU"/>
              </w:rPr>
              <w:t xml:space="preserve"> </w:t>
            </w:r>
            <w:r w:rsidRPr="00B55627">
              <w:rPr>
                <w:sz w:val="17"/>
                <w:szCs w:val="17"/>
                <w:lang w:val="ru-RU"/>
              </w:rPr>
              <w:t>000–7</w:t>
            </w:r>
            <w:r w:rsidR="0091726A" w:rsidRPr="00B55627">
              <w:rPr>
                <w:sz w:val="17"/>
                <w:szCs w:val="17"/>
                <w:lang w:val="ru-RU"/>
              </w:rPr>
              <w:t xml:space="preserve"> </w:t>
            </w:r>
            <w:r w:rsidRPr="00B55627">
              <w:rPr>
                <w:sz w:val="17"/>
                <w:szCs w:val="17"/>
                <w:lang w:val="ru-RU"/>
              </w:rPr>
              <w:t>000</w:t>
            </w:r>
          </w:p>
        </w:tc>
        <w:tc>
          <w:tcPr>
            <w:tcW w:w="1485" w:type="dxa"/>
            <w:vAlign w:val="center"/>
          </w:tcPr>
          <w:p w14:paraId="37E5E508" w14:textId="56F9600C" w:rsidR="00BF3726" w:rsidRPr="00B55627" w:rsidRDefault="00BF3726" w:rsidP="00BF3726">
            <w:pPr>
              <w:pStyle w:val="Tabletext"/>
              <w:jc w:val="center"/>
              <w:rPr>
                <w:sz w:val="17"/>
                <w:szCs w:val="17"/>
                <w:lang w:val="ru-RU"/>
              </w:rPr>
            </w:pPr>
            <w:r w:rsidRPr="00B55627">
              <w:rPr>
                <w:sz w:val="17"/>
                <w:szCs w:val="17"/>
                <w:lang w:val="ru-RU"/>
              </w:rPr>
              <w:t>2</w:t>
            </w:r>
            <w:r w:rsidR="0091726A" w:rsidRPr="00B55627">
              <w:rPr>
                <w:sz w:val="17"/>
                <w:szCs w:val="17"/>
                <w:lang w:val="ru-RU"/>
              </w:rPr>
              <w:t xml:space="preserve"> </w:t>
            </w:r>
            <w:r w:rsidRPr="00B55627">
              <w:rPr>
                <w:sz w:val="17"/>
                <w:szCs w:val="17"/>
                <w:lang w:val="ru-RU"/>
              </w:rPr>
              <w:t>000–7</w:t>
            </w:r>
            <w:r w:rsidR="0091726A" w:rsidRPr="00B55627">
              <w:rPr>
                <w:sz w:val="17"/>
                <w:szCs w:val="17"/>
                <w:lang w:val="ru-RU"/>
              </w:rPr>
              <w:t xml:space="preserve"> </w:t>
            </w:r>
            <w:r w:rsidRPr="00B55627">
              <w:rPr>
                <w:sz w:val="17"/>
                <w:szCs w:val="17"/>
                <w:lang w:val="ru-RU"/>
              </w:rPr>
              <w:t>000</w:t>
            </w:r>
          </w:p>
        </w:tc>
        <w:tc>
          <w:tcPr>
            <w:tcW w:w="1485" w:type="dxa"/>
          </w:tcPr>
          <w:p w14:paraId="41F22482" w14:textId="774ADEFD" w:rsidR="00BF3726" w:rsidRPr="00B55627" w:rsidRDefault="00BF3726" w:rsidP="0076597B">
            <w:pPr>
              <w:pStyle w:val="Tabletext"/>
              <w:jc w:val="center"/>
              <w:rPr>
                <w:sz w:val="17"/>
                <w:szCs w:val="17"/>
                <w:lang w:val="ru-RU"/>
              </w:rPr>
            </w:pPr>
            <w:r w:rsidRPr="00B55627">
              <w:rPr>
                <w:sz w:val="17"/>
                <w:szCs w:val="17"/>
                <w:lang w:val="ru-RU"/>
              </w:rPr>
              <w:t>1</w:t>
            </w:r>
            <w:r w:rsidR="0091726A" w:rsidRPr="00B55627">
              <w:rPr>
                <w:sz w:val="17"/>
                <w:szCs w:val="17"/>
                <w:lang w:val="ru-RU"/>
              </w:rPr>
              <w:t xml:space="preserve"> </w:t>
            </w:r>
            <w:r w:rsidRPr="00B55627">
              <w:rPr>
                <w:sz w:val="17"/>
                <w:szCs w:val="17"/>
                <w:lang w:val="ru-RU"/>
              </w:rPr>
              <w:t>100 ~</w:t>
            </w:r>
            <w:r w:rsidR="0076597B" w:rsidRPr="00B55627">
              <w:rPr>
                <w:sz w:val="17"/>
                <w:szCs w:val="17"/>
                <w:lang w:val="ru-RU"/>
              </w:rPr>
              <w:t xml:space="preserve"> </w:t>
            </w:r>
            <w:r w:rsidRPr="00B55627">
              <w:rPr>
                <w:sz w:val="17"/>
                <w:szCs w:val="17"/>
                <w:lang w:val="ru-RU"/>
              </w:rPr>
              <w:t>4</w:t>
            </w:r>
            <w:r w:rsidR="0091726A" w:rsidRPr="00B55627">
              <w:rPr>
                <w:sz w:val="17"/>
                <w:szCs w:val="17"/>
                <w:lang w:val="ru-RU"/>
              </w:rPr>
              <w:t xml:space="preserve"> </w:t>
            </w:r>
            <w:r w:rsidRPr="00B55627">
              <w:rPr>
                <w:sz w:val="17"/>
                <w:szCs w:val="17"/>
                <w:lang w:val="ru-RU"/>
              </w:rPr>
              <w:t>500</w:t>
            </w:r>
          </w:p>
        </w:tc>
        <w:tc>
          <w:tcPr>
            <w:tcW w:w="1420" w:type="dxa"/>
          </w:tcPr>
          <w:p w14:paraId="016F5FC7" w14:textId="6DB46676" w:rsidR="00BF3726" w:rsidRPr="00B55627" w:rsidRDefault="00BF3726" w:rsidP="0076597B">
            <w:pPr>
              <w:pStyle w:val="Tabletext"/>
              <w:jc w:val="center"/>
              <w:rPr>
                <w:sz w:val="17"/>
                <w:szCs w:val="17"/>
                <w:lang w:val="ru-RU"/>
              </w:rPr>
            </w:pPr>
            <w:r w:rsidRPr="00B55627">
              <w:rPr>
                <w:sz w:val="17"/>
                <w:szCs w:val="17"/>
                <w:lang w:val="ru-RU"/>
              </w:rPr>
              <w:t>6</w:t>
            </w:r>
            <w:r w:rsidR="0091726A" w:rsidRPr="00B55627">
              <w:rPr>
                <w:sz w:val="17"/>
                <w:szCs w:val="17"/>
                <w:lang w:val="ru-RU"/>
              </w:rPr>
              <w:t xml:space="preserve"> </w:t>
            </w:r>
            <w:r w:rsidRPr="00B55627">
              <w:rPr>
                <w:sz w:val="17"/>
                <w:szCs w:val="17"/>
                <w:lang w:val="ru-RU"/>
              </w:rPr>
              <w:t>800–8</w:t>
            </w:r>
            <w:r w:rsidR="0091726A" w:rsidRPr="00B55627">
              <w:rPr>
                <w:sz w:val="17"/>
                <w:szCs w:val="17"/>
                <w:lang w:val="ru-RU"/>
              </w:rPr>
              <w:t xml:space="preserve"> </w:t>
            </w:r>
            <w:r w:rsidRPr="00B55627">
              <w:rPr>
                <w:sz w:val="17"/>
                <w:szCs w:val="17"/>
                <w:lang w:val="ru-RU"/>
              </w:rPr>
              <w:t>560</w:t>
            </w:r>
          </w:p>
        </w:tc>
      </w:tr>
      <w:tr w:rsidR="000435E0" w:rsidRPr="00B55627" w14:paraId="19E34CAA" w14:textId="77777777" w:rsidTr="00D638AC">
        <w:trPr>
          <w:trHeight w:val="20"/>
          <w:jc w:val="center"/>
        </w:trPr>
        <w:tc>
          <w:tcPr>
            <w:tcW w:w="2659" w:type="dxa"/>
            <w:vAlign w:val="center"/>
          </w:tcPr>
          <w:p w14:paraId="2B673253" w14:textId="0CD1CC17" w:rsidR="000435E0" w:rsidRPr="00B55627" w:rsidRDefault="00D638AC" w:rsidP="008E005E">
            <w:pPr>
              <w:pStyle w:val="Tabletext"/>
              <w:jc w:val="left"/>
              <w:rPr>
                <w:sz w:val="17"/>
                <w:szCs w:val="17"/>
                <w:lang w:val="ru-RU"/>
              </w:rPr>
            </w:pPr>
            <w:r w:rsidRPr="00B55627">
              <w:rPr>
                <w:sz w:val="17"/>
                <w:szCs w:val="17"/>
                <w:lang w:val="ru-RU"/>
              </w:rPr>
              <w:t>Крутизна внутриимпульсной перестройки частоты, МГц/мкс</w:t>
            </w:r>
          </w:p>
        </w:tc>
        <w:tc>
          <w:tcPr>
            <w:tcW w:w="1481" w:type="dxa"/>
            <w:vAlign w:val="center"/>
          </w:tcPr>
          <w:p w14:paraId="3102550C" w14:textId="27153233" w:rsidR="000435E0" w:rsidRPr="00B55627" w:rsidRDefault="000435E0" w:rsidP="00D638AC">
            <w:pPr>
              <w:pStyle w:val="Tabletext"/>
              <w:jc w:val="center"/>
              <w:rPr>
                <w:sz w:val="17"/>
                <w:szCs w:val="17"/>
                <w:lang w:val="ru-RU"/>
              </w:rPr>
            </w:pPr>
            <w:r w:rsidRPr="00B55627">
              <w:rPr>
                <w:sz w:val="17"/>
                <w:szCs w:val="17"/>
                <w:lang w:val="ru-RU"/>
              </w:rPr>
              <w:t>0</w:t>
            </w:r>
            <w:r w:rsidR="00D638AC" w:rsidRPr="00B55627">
              <w:rPr>
                <w:sz w:val="17"/>
                <w:szCs w:val="17"/>
                <w:lang w:val="ru-RU"/>
              </w:rPr>
              <w:t>,</w:t>
            </w:r>
            <w:r w:rsidRPr="00B55627">
              <w:rPr>
                <w:sz w:val="17"/>
                <w:szCs w:val="17"/>
                <w:lang w:val="ru-RU"/>
              </w:rPr>
              <w:t>34-3</w:t>
            </w:r>
            <w:r w:rsidR="00D638AC" w:rsidRPr="00B55627">
              <w:rPr>
                <w:sz w:val="17"/>
                <w:szCs w:val="17"/>
                <w:lang w:val="ru-RU"/>
              </w:rPr>
              <w:t>,</w:t>
            </w:r>
            <w:r w:rsidRPr="00B55627">
              <w:rPr>
                <w:sz w:val="17"/>
                <w:szCs w:val="17"/>
                <w:lang w:val="ru-RU"/>
              </w:rPr>
              <w:t>75</w:t>
            </w:r>
          </w:p>
        </w:tc>
        <w:tc>
          <w:tcPr>
            <w:tcW w:w="1484" w:type="dxa"/>
            <w:vAlign w:val="center"/>
          </w:tcPr>
          <w:p w14:paraId="41857E5B" w14:textId="07BE5527" w:rsidR="000435E0" w:rsidRPr="00B55627" w:rsidRDefault="000435E0" w:rsidP="000435E0">
            <w:pPr>
              <w:pStyle w:val="Tabletext"/>
              <w:jc w:val="center"/>
              <w:rPr>
                <w:sz w:val="17"/>
                <w:szCs w:val="17"/>
                <w:lang w:val="ru-RU"/>
              </w:rPr>
            </w:pPr>
            <w:r w:rsidRPr="00B55627">
              <w:rPr>
                <w:sz w:val="17"/>
                <w:szCs w:val="17"/>
                <w:lang w:val="ru-RU"/>
              </w:rPr>
              <w:t>0</w:t>
            </w:r>
            <w:r w:rsidR="00D638AC" w:rsidRPr="00B55627">
              <w:rPr>
                <w:sz w:val="17"/>
                <w:szCs w:val="17"/>
                <w:lang w:val="ru-RU"/>
              </w:rPr>
              <w:t>,</w:t>
            </w:r>
            <w:r w:rsidRPr="00B55627">
              <w:rPr>
                <w:sz w:val="17"/>
                <w:szCs w:val="17"/>
                <w:lang w:val="ru-RU"/>
              </w:rPr>
              <w:t>39</w:t>
            </w:r>
          </w:p>
        </w:tc>
        <w:tc>
          <w:tcPr>
            <w:tcW w:w="1485" w:type="dxa"/>
            <w:vAlign w:val="center"/>
          </w:tcPr>
          <w:p w14:paraId="394D5076" w14:textId="527E0D2E" w:rsidR="000435E0" w:rsidRPr="00B55627" w:rsidRDefault="000435E0" w:rsidP="00D638AC">
            <w:pPr>
              <w:pStyle w:val="Tabletext"/>
              <w:jc w:val="center"/>
              <w:rPr>
                <w:sz w:val="17"/>
                <w:szCs w:val="17"/>
                <w:lang w:val="ru-RU"/>
              </w:rPr>
            </w:pPr>
            <w:r w:rsidRPr="00B55627">
              <w:rPr>
                <w:sz w:val="17"/>
                <w:szCs w:val="17"/>
                <w:lang w:val="ru-RU"/>
              </w:rPr>
              <w:t>0</w:t>
            </w:r>
            <w:r w:rsidR="00D638AC" w:rsidRPr="00B55627">
              <w:rPr>
                <w:sz w:val="17"/>
                <w:szCs w:val="17"/>
                <w:lang w:val="ru-RU"/>
              </w:rPr>
              <w:t>,</w:t>
            </w:r>
            <w:r w:rsidRPr="00B55627">
              <w:rPr>
                <w:sz w:val="17"/>
                <w:szCs w:val="17"/>
                <w:lang w:val="ru-RU"/>
              </w:rPr>
              <w:t>937</w:t>
            </w:r>
            <w:r w:rsidR="00D638AC" w:rsidRPr="00B55627">
              <w:rPr>
                <w:sz w:val="17"/>
                <w:szCs w:val="17"/>
                <w:lang w:val="ru-RU"/>
              </w:rPr>
              <w:t>–</w:t>
            </w:r>
            <w:r w:rsidRPr="00B55627">
              <w:rPr>
                <w:sz w:val="17"/>
                <w:szCs w:val="17"/>
                <w:lang w:val="ru-RU"/>
              </w:rPr>
              <w:t>3</w:t>
            </w:r>
            <w:r w:rsidR="00D638AC" w:rsidRPr="00B55627">
              <w:rPr>
                <w:sz w:val="17"/>
                <w:szCs w:val="17"/>
                <w:lang w:val="ru-RU"/>
              </w:rPr>
              <w:t>,</w:t>
            </w:r>
            <w:r w:rsidRPr="00B55627">
              <w:rPr>
                <w:sz w:val="17"/>
                <w:szCs w:val="17"/>
                <w:lang w:val="ru-RU"/>
              </w:rPr>
              <w:t>75</w:t>
            </w:r>
          </w:p>
        </w:tc>
        <w:tc>
          <w:tcPr>
            <w:tcW w:w="1485" w:type="dxa"/>
            <w:vAlign w:val="center"/>
          </w:tcPr>
          <w:p w14:paraId="66148BD1" w14:textId="24458004" w:rsidR="000435E0" w:rsidRPr="00B55627" w:rsidRDefault="000435E0" w:rsidP="00D638AC">
            <w:pPr>
              <w:pStyle w:val="Tabletext"/>
              <w:jc w:val="center"/>
              <w:rPr>
                <w:sz w:val="17"/>
                <w:szCs w:val="17"/>
                <w:lang w:val="ru-RU"/>
              </w:rPr>
            </w:pPr>
            <w:r w:rsidRPr="00B55627">
              <w:rPr>
                <w:sz w:val="17"/>
                <w:szCs w:val="17"/>
                <w:lang w:val="ru-RU"/>
              </w:rPr>
              <w:t>0</w:t>
            </w:r>
            <w:r w:rsidR="00D638AC" w:rsidRPr="00B55627">
              <w:rPr>
                <w:sz w:val="17"/>
                <w:szCs w:val="17"/>
                <w:lang w:val="ru-RU"/>
              </w:rPr>
              <w:t>,</w:t>
            </w:r>
            <w:r w:rsidRPr="00B55627">
              <w:rPr>
                <w:sz w:val="17"/>
                <w:szCs w:val="17"/>
                <w:lang w:val="ru-RU"/>
              </w:rPr>
              <w:t>27</w:t>
            </w:r>
            <w:r w:rsidR="00D638AC" w:rsidRPr="00B55627">
              <w:rPr>
                <w:sz w:val="17"/>
                <w:szCs w:val="17"/>
                <w:lang w:val="ru-RU"/>
              </w:rPr>
              <w:t>–</w:t>
            </w:r>
            <w:r w:rsidRPr="00B55627">
              <w:rPr>
                <w:sz w:val="17"/>
                <w:szCs w:val="17"/>
                <w:lang w:val="ru-RU"/>
              </w:rPr>
              <w:t>2</w:t>
            </w:r>
            <w:r w:rsidR="00D638AC" w:rsidRPr="00B55627">
              <w:rPr>
                <w:sz w:val="17"/>
                <w:szCs w:val="17"/>
                <w:lang w:val="ru-RU"/>
              </w:rPr>
              <w:t>,</w:t>
            </w:r>
            <w:r w:rsidRPr="00B55627">
              <w:rPr>
                <w:sz w:val="17"/>
                <w:szCs w:val="17"/>
                <w:lang w:val="ru-RU"/>
              </w:rPr>
              <w:t>38</w:t>
            </w:r>
          </w:p>
        </w:tc>
        <w:tc>
          <w:tcPr>
            <w:tcW w:w="1485" w:type="dxa"/>
            <w:vAlign w:val="center"/>
          </w:tcPr>
          <w:p w14:paraId="3D44BFAC" w14:textId="365DEA18" w:rsidR="000435E0" w:rsidRPr="00B55627" w:rsidRDefault="000435E0" w:rsidP="00D638AC">
            <w:pPr>
              <w:pStyle w:val="Tabletext"/>
              <w:jc w:val="center"/>
              <w:rPr>
                <w:sz w:val="17"/>
                <w:szCs w:val="17"/>
                <w:lang w:val="ru-RU"/>
              </w:rPr>
            </w:pPr>
            <w:r w:rsidRPr="00B55627">
              <w:rPr>
                <w:sz w:val="17"/>
                <w:szCs w:val="17"/>
                <w:lang w:val="ru-RU"/>
              </w:rPr>
              <w:t>0</w:t>
            </w:r>
            <w:r w:rsidR="00D638AC" w:rsidRPr="00B55627">
              <w:rPr>
                <w:sz w:val="17"/>
                <w:szCs w:val="17"/>
                <w:lang w:val="ru-RU"/>
              </w:rPr>
              <w:t>,</w:t>
            </w:r>
            <w:r w:rsidRPr="00B55627">
              <w:rPr>
                <w:sz w:val="17"/>
                <w:szCs w:val="17"/>
                <w:lang w:val="ru-RU"/>
              </w:rPr>
              <w:t>14</w:t>
            </w:r>
            <w:r w:rsidR="00D638AC" w:rsidRPr="00B55627">
              <w:rPr>
                <w:sz w:val="17"/>
                <w:szCs w:val="17"/>
                <w:lang w:val="ru-RU"/>
              </w:rPr>
              <w:t>–</w:t>
            </w:r>
            <w:r w:rsidRPr="00B55627">
              <w:rPr>
                <w:sz w:val="17"/>
                <w:szCs w:val="17"/>
                <w:lang w:val="ru-RU"/>
              </w:rPr>
              <w:t>10</w:t>
            </w:r>
          </w:p>
        </w:tc>
        <w:tc>
          <w:tcPr>
            <w:tcW w:w="1485" w:type="dxa"/>
            <w:vAlign w:val="center"/>
          </w:tcPr>
          <w:p w14:paraId="79F76416" w14:textId="7B10B46E" w:rsidR="000435E0" w:rsidRPr="00B55627" w:rsidRDefault="000435E0" w:rsidP="00D638AC">
            <w:pPr>
              <w:pStyle w:val="Tabletext"/>
              <w:jc w:val="center"/>
              <w:rPr>
                <w:sz w:val="17"/>
                <w:szCs w:val="17"/>
                <w:lang w:val="ru-RU"/>
              </w:rPr>
            </w:pPr>
            <w:r w:rsidRPr="00B55627">
              <w:rPr>
                <w:sz w:val="17"/>
                <w:szCs w:val="17"/>
                <w:lang w:val="ru-RU"/>
              </w:rPr>
              <w:t>0</w:t>
            </w:r>
            <w:r w:rsidR="00D638AC" w:rsidRPr="00B55627">
              <w:rPr>
                <w:sz w:val="17"/>
                <w:szCs w:val="17"/>
                <w:lang w:val="ru-RU"/>
              </w:rPr>
              <w:t>,</w:t>
            </w:r>
            <w:r w:rsidRPr="00B55627">
              <w:rPr>
                <w:sz w:val="17"/>
                <w:szCs w:val="17"/>
                <w:lang w:val="ru-RU"/>
              </w:rPr>
              <w:t>14</w:t>
            </w:r>
            <w:r w:rsidR="00D638AC" w:rsidRPr="00B55627">
              <w:rPr>
                <w:sz w:val="17"/>
                <w:szCs w:val="17"/>
                <w:lang w:val="ru-RU"/>
              </w:rPr>
              <w:t>–</w:t>
            </w:r>
            <w:r w:rsidRPr="00B55627">
              <w:rPr>
                <w:sz w:val="17"/>
                <w:szCs w:val="17"/>
                <w:lang w:val="ru-RU"/>
              </w:rPr>
              <w:t>10</w:t>
            </w:r>
          </w:p>
        </w:tc>
        <w:tc>
          <w:tcPr>
            <w:tcW w:w="1485" w:type="dxa"/>
            <w:vAlign w:val="center"/>
          </w:tcPr>
          <w:p w14:paraId="05734DC9" w14:textId="15ED801C" w:rsidR="000435E0" w:rsidRPr="00B55627" w:rsidRDefault="000435E0" w:rsidP="00D638AC">
            <w:pPr>
              <w:pStyle w:val="Tabletext"/>
              <w:jc w:val="center"/>
              <w:rPr>
                <w:sz w:val="17"/>
                <w:szCs w:val="17"/>
                <w:lang w:val="ru-RU"/>
              </w:rPr>
            </w:pPr>
            <w:r w:rsidRPr="00B55627">
              <w:rPr>
                <w:sz w:val="17"/>
                <w:szCs w:val="17"/>
                <w:lang w:val="ru-RU"/>
              </w:rPr>
              <w:t>0</w:t>
            </w:r>
            <w:r w:rsidR="00D638AC" w:rsidRPr="00B55627">
              <w:rPr>
                <w:sz w:val="17"/>
                <w:szCs w:val="17"/>
                <w:lang w:val="ru-RU"/>
              </w:rPr>
              <w:t>,</w:t>
            </w:r>
            <w:r w:rsidRPr="00B55627">
              <w:rPr>
                <w:sz w:val="17"/>
                <w:szCs w:val="17"/>
                <w:lang w:val="ru-RU"/>
              </w:rPr>
              <w:t>13</w:t>
            </w:r>
            <w:r w:rsidR="00D638AC" w:rsidRPr="00B55627">
              <w:rPr>
                <w:sz w:val="17"/>
                <w:szCs w:val="17"/>
                <w:lang w:val="ru-RU"/>
              </w:rPr>
              <w:t>–</w:t>
            </w:r>
            <w:r w:rsidRPr="00B55627">
              <w:rPr>
                <w:sz w:val="17"/>
                <w:szCs w:val="17"/>
                <w:lang w:val="ru-RU"/>
              </w:rPr>
              <w:t>6</w:t>
            </w:r>
            <w:r w:rsidR="00D638AC" w:rsidRPr="00B55627">
              <w:rPr>
                <w:sz w:val="17"/>
                <w:szCs w:val="17"/>
                <w:lang w:val="ru-RU"/>
              </w:rPr>
              <w:t>,</w:t>
            </w:r>
            <w:r w:rsidRPr="00B55627">
              <w:rPr>
                <w:sz w:val="17"/>
                <w:szCs w:val="17"/>
                <w:lang w:val="ru-RU"/>
              </w:rPr>
              <w:t>85</w:t>
            </w:r>
          </w:p>
        </w:tc>
        <w:tc>
          <w:tcPr>
            <w:tcW w:w="1420" w:type="dxa"/>
            <w:vAlign w:val="center"/>
          </w:tcPr>
          <w:p w14:paraId="337BC34B" w14:textId="058D5173" w:rsidR="000435E0" w:rsidRPr="00B55627" w:rsidRDefault="000435E0" w:rsidP="00D638AC">
            <w:pPr>
              <w:pStyle w:val="Tabletext"/>
              <w:jc w:val="center"/>
              <w:rPr>
                <w:sz w:val="17"/>
                <w:szCs w:val="17"/>
                <w:lang w:val="ru-RU"/>
              </w:rPr>
            </w:pPr>
            <w:r w:rsidRPr="00B55627">
              <w:rPr>
                <w:sz w:val="17"/>
                <w:szCs w:val="17"/>
                <w:lang w:val="ru-RU"/>
              </w:rPr>
              <w:t>1</w:t>
            </w:r>
            <w:r w:rsidR="00D638AC" w:rsidRPr="00B55627">
              <w:rPr>
                <w:sz w:val="17"/>
                <w:szCs w:val="17"/>
                <w:lang w:val="ru-RU"/>
              </w:rPr>
              <w:t>,</w:t>
            </w:r>
            <w:r w:rsidRPr="00B55627">
              <w:rPr>
                <w:sz w:val="17"/>
                <w:szCs w:val="17"/>
                <w:lang w:val="ru-RU"/>
              </w:rPr>
              <w:t>41</w:t>
            </w:r>
            <w:r w:rsidR="00D638AC" w:rsidRPr="00B55627">
              <w:rPr>
                <w:sz w:val="17"/>
                <w:szCs w:val="17"/>
                <w:lang w:val="ru-RU"/>
              </w:rPr>
              <w:t>–</w:t>
            </w:r>
            <w:r w:rsidRPr="00B55627">
              <w:rPr>
                <w:sz w:val="17"/>
                <w:szCs w:val="17"/>
                <w:lang w:val="ru-RU"/>
              </w:rPr>
              <w:t>2.05</w:t>
            </w:r>
          </w:p>
        </w:tc>
      </w:tr>
      <w:tr w:rsidR="00D638AC" w:rsidRPr="00B55627" w14:paraId="4FAE9417" w14:textId="77777777" w:rsidTr="00D638AC">
        <w:trPr>
          <w:trHeight w:val="20"/>
          <w:jc w:val="center"/>
        </w:trPr>
        <w:tc>
          <w:tcPr>
            <w:tcW w:w="2659" w:type="dxa"/>
            <w:vAlign w:val="center"/>
          </w:tcPr>
          <w:p w14:paraId="4000E75B" w14:textId="07C80CC3" w:rsidR="00D638AC" w:rsidRPr="00B55627" w:rsidRDefault="00D638AC" w:rsidP="00D638AC">
            <w:pPr>
              <w:pStyle w:val="Tabletext"/>
              <w:jc w:val="left"/>
              <w:rPr>
                <w:sz w:val="17"/>
                <w:szCs w:val="17"/>
                <w:lang w:val="ru-RU"/>
              </w:rPr>
            </w:pPr>
            <w:r w:rsidRPr="00B55627">
              <w:rPr>
                <w:sz w:val="17"/>
                <w:szCs w:val="17"/>
                <w:lang w:val="ru-RU"/>
              </w:rPr>
              <w:t>Коэффициент заполнения передаваемого сигнала, %</w:t>
            </w:r>
          </w:p>
        </w:tc>
        <w:tc>
          <w:tcPr>
            <w:tcW w:w="1481" w:type="dxa"/>
            <w:vAlign w:val="center"/>
          </w:tcPr>
          <w:p w14:paraId="7DB8607A" w14:textId="3BD7F3F0" w:rsidR="00D638AC" w:rsidRPr="00B55627" w:rsidRDefault="00D638AC" w:rsidP="00D638AC">
            <w:pPr>
              <w:pStyle w:val="Tabletext"/>
              <w:jc w:val="center"/>
              <w:rPr>
                <w:sz w:val="17"/>
                <w:szCs w:val="17"/>
                <w:lang w:val="ru-RU"/>
              </w:rPr>
            </w:pPr>
            <w:r w:rsidRPr="00B55627">
              <w:rPr>
                <w:sz w:val="17"/>
                <w:szCs w:val="17"/>
                <w:lang w:val="ru-RU"/>
              </w:rPr>
              <w:t>0,5–9,0</w:t>
            </w:r>
            <w:r w:rsidRPr="00B55627">
              <w:rPr>
                <w:sz w:val="17"/>
                <w:szCs w:val="17"/>
                <w:lang w:val="ru-RU"/>
              </w:rPr>
              <w:br/>
              <w:t>в зависимости от режима работы</w:t>
            </w:r>
          </w:p>
        </w:tc>
        <w:tc>
          <w:tcPr>
            <w:tcW w:w="1484" w:type="dxa"/>
            <w:vAlign w:val="center"/>
          </w:tcPr>
          <w:p w14:paraId="255A2108" w14:textId="07E6B56E" w:rsidR="00D638AC" w:rsidRPr="00B55627" w:rsidRDefault="00D638AC" w:rsidP="00D638AC">
            <w:pPr>
              <w:pStyle w:val="Tabletext"/>
              <w:jc w:val="center"/>
              <w:rPr>
                <w:sz w:val="17"/>
                <w:szCs w:val="17"/>
                <w:lang w:val="ru-RU"/>
              </w:rPr>
            </w:pPr>
            <w:r w:rsidRPr="00B55627">
              <w:rPr>
                <w:sz w:val="17"/>
                <w:szCs w:val="17"/>
                <w:lang w:val="ru-RU"/>
              </w:rPr>
              <w:t>8,61</w:t>
            </w:r>
          </w:p>
        </w:tc>
        <w:tc>
          <w:tcPr>
            <w:tcW w:w="1485" w:type="dxa"/>
            <w:vAlign w:val="center"/>
          </w:tcPr>
          <w:p w14:paraId="0DB1FB5D" w14:textId="5A07066C" w:rsidR="00D638AC" w:rsidRPr="00B55627" w:rsidRDefault="00D638AC" w:rsidP="00D638AC">
            <w:pPr>
              <w:pStyle w:val="Tabletext"/>
              <w:jc w:val="center"/>
              <w:rPr>
                <w:sz w:val="17"/>
                <w:szCs w:val="17"/>
                <w:lang w:val="ru-RU"/>
              </w:rPr>
            </w:pPr>
            <w:r w:rsidRPr="00B55627">
              <w:rPr>
                <w:sz w:val="17"/>
                <w:szCs w:val="17"/>
                <w:lang w:val="ru-RU"/>
              </w:rPr>
              <w:t>6,5</w:t>
            </w:r>
          </w:p>
        </w:tc>
        <w:tc>
          <w:tcPr>
            <w:tcW w:w="1485" w:type="dxa"/>
            <w:vAlign w:val="center"/>
          </w:tcPr>
          <w:p w14:paraId="0004CEE5" w14:textId="66B61E8B" w:rsidR="00D638AC" w:rsidRPr="00B55627" w:rsidRDefault="00D638AC" w:rsidP="00D638AC">
            <w:pPr>
              <w:pStyle w:val="Tabletext"/>
              <w:jc w:val="center"/>
              <w:rPr>
                <w:sz w:val="17"/>
                <w:szCs w:val="17"/>
                <w:lang w:val="ru-RU"/>
              </w:rPr>
            </w:pPr>
            <w:r w:rsidRPr="00B55627">
              <w:rPr>
                <w:sz w:val="17"/>
                <w:szCs w:val="17"/>
                <w:lang w:val="ru-RU"/>
              </w:rPr>
              <w:t>Переменный, макс. 8%</w:t>
            </w:r>
          </w:p>
        </w:tc>
        <w:tc>
          <w:tcPr>
            <w:tcW w:w="1485" w:type="dxa"/>
            <w:vAlign w:val="center"/>
          </w:tcPr>
          <w:p w14:paraId="5381CBD5" w14:textId="774015FE" w:rsidR="00D638AC" w:rsidRPr="00B55627" w:rsidRDefault="00D638AC" w:rsidP="00D638AC">
            <w:pPr>
              <w:pStyle w:val="Tabletext"/>
              <w:jc w:val="center"/>
              <w:rPr>
                <w:sz w:val="17"/>
                <w:szCs w:val="17"/>
                <w:lang w:val="ru-RU"/>
              </w:rPr>
            </w:pPr>
            <w:r w:rsidRPr="00B55627">
              <w:rPr>
                <w:sz w:val="17"/>
                <w:szCs w:val="17"/>
                <w:lang w:val="ru-RU"/>
              </w:rPr>
              <w:t>Переменный, макс. 12%</w:t>
            </w:r>
          </w:p>
        </w:tc>
        <w:tc>
          <w:tcPr>
            <w:tcW w:w="1485" w:type="dxa"/>
            <w:vAlign w:val="center"/>
          </w:tcPr>
          <w:p w14:paraId="5EC6D66E" w14:textId="2A7EE248" w:rsidR="00D638AC" w:rsidRPr="00B55627" w:rsidRDefault="00D638AC" w:rsidP="00D638AC">
            <w:pPr>
              <w:pStyle w:val="Tabletext"/>
              <w:jc w:val="center"/>
              <w:rPr>
                <w:sz w:val="17"/>
                <w:szCs w:val="17"/>
                <w:lang w:val="ru-RU"/>
              </w:rPr>
            </w:pPr>
            <w:r w:rsidRPr="00B55627">
              <w:rPr>
                <w:sz w:val="17"/>
                <w:szCs w:val="17"/>
                <w:lang w:val="ru-RU"/>
              </w:rPr>
              <w:t>Переменный, макс. 12%</w:t>
            </w:r>
          </w:p>
        </w:tc>
        <w:tc>
          <w:tcPr>
            <w:tcW w:w="1485" w:type="dxa"/>
            <w:vAlign w:val="center"/>
          </w:tcPr>
          <w:p w14:paraId="4AE6CB90" w14:textId="1B7AC813" w:rsidR="00D638AC" w:rsidRPr="00B55627" w:rsidRDefault="00D638AC" w:rsidP="00D638AC">
            <w:pPr>
              <w:pStyle w:val="Tabletext"/>
              <w:jc w:val="center"/>
              <w:rPr>
                <w:sz w:val="17"/>
                <w:szCs w:val="17"/>
                <w:lang w:val="ru-RU"/>
              </w:rPr>
            </w:pPr>
            <w:r w:rsidRPr="00B55627">
              <w:rPr>
                <w:sz w:val="17"/>
                <w:szCs w:val="17"/>
                <w:lang w:val="ru-RU"/>
              </w:rPr>
              <w:t>Переменный, макс. 20%</w:t>
            </w:r>
          </w:p>
        </w:tc>
        <w:tc>
          <w:tcPr>
            <w:tcW w:w="1420" w:type="dxa"/>
            <w:vAlign w:val="center"/>
          </w:tcPr>
          <w:p w14:paraId="131C1EE1" w14:textId="2EFD05E5" w:rsidR="00D638AC" w:rsidRPr="00B55627" w:rsidRDefault="00D638AC" w:rsidP="00D638AC">
            <w:pPr>
              <w:pStyle w:val="Tabletext"/>
              <w:jc w:val="center"/>
              <w:rPr>
                <w:sz w:val="17"/>
                <w:szCs w:val="17"/>
                <w:lang w:val="ru-RU"/>
              </w:rPr>
            </w:pPr>
            <w:r w:rsidRPr="00B55627">
              <w:rPr>
                <w:sz w:val="17"/>
                <w:szCs w:val="17"/>
                <w:lang w:val="ru-RU"/>
              </w:rPr>
              <w:t>Переменный, макс 15%</w:t>
            </w:r>
          </w:p>
        </w:tc>
      </w:tr>
      <w:tr w:rsidR="00117AEE" w:rsidRPr="00B55627" w14:paraId="5DF437D5" w14:textId="77777777" w:rsidTr="008776ED">
        <w:trPr>
          <w:trHeight w:val="20"/>
          <w:jc w:val="center"/>
        </w:trPr>
        <w:tc>
          <w:tcPr>
            <w:tcW w:w="2659" w:type="dxa"/>
            <w:vAlign w:val="center"/>
          </w:tcPr>
          <w:p w14:paraId="77740F38" w14:textId="03C48D20" w:rsidR="00117AEE" w:rsidRPr="00B55627" w:rsidRDefault="00117AEE" w:rsidP="00117AEE">
            <w:pPr>
              <w:pStyle w:val="Tabletext"/>
              <w:jc w:val="left"/>
              <w:rPr>
                <w:sz w:val="17"/>
                <w:szCs w:val="17"/>
                <w:lang w:val="ru-RU"/>
              </w:rPr>
            </w:pPr>
            <w:r w:rsidRPr="00B55627">
              <w:rPr>
                <w:sz w:val="17"/>
                <w:szCs w:val="17"/>
                <w:lang w:val="ru-RU"/>
              </w:rPr>
              <w:t>Пиковая э.и.и.м., дБВт</w:t>
            </w:r>
          </w:p>
        </w:tc>
        <w:tc>
          <w:tcPr>
            <w:tcW w:w="1481" w:type="dxa"/>
            <w:vAlign w:val="center"/>
          </w:tcPr>
          <w:p w14:paraId="3A78C185" w14:textId="3F3680B9" w:rsidR="00117AEE" w:rsidRPr="00B55627" w:rsidRDefault="00117AEE" w:rsidP="00117AEE">
            <w:pPr>
              <w:pStyle w:val="Tabletext"/>
              <w:jc w:val="center"/>
              <w:rPr>
                <w:sz w:val="17"/>
                <w:szCs w:val="17"/>
                <w:lang w:val="ru-RU"/>
              </w:rPr>
            </w:pPr>
            <w:r w:rsidRPr="00B55627">
              <w:rPr>
                <w:sz w:val="17"/>
                <w:szCs w:val="17"/>
                <w:lang w:val="ru-RU"/>
              </w:rPr>
              <w:t>80</w:t>
            </w:r>
          </w:p>
        </w:tc>
        <w:tc>
          <w:tcPr>
            <w:tcW w:w="1484" w:type="dxa"/>
            <w:vAlign w:val="center"/>
          </w:tcPr>
          <w:p w14:paraId="45A4CDA1" w14:textId="5E58747A" w:rsidR="00117AEE" w:rsidRPr="00B55627" w:rsidRDefault="00117AEE" w:rsidP="00117AEE">
            <w:pPr>
              <w:pStyle w:val="Tabletext"/>
              <w:jc w:val="center"/>
              <w:rPr>
                <w:sz w:val="17"/>
                <w:szCs w:val="17"/>
                <w:lang w:val="ru-RU"/>
              </w:rPr>
            </w:pPr>
            <w:r w:rsidRPr="00B55627">
              <w:rPr>
                <w:sz w:val="17"/>
                <w:szCs w:val="17"/>
                <w:lang w:val="ru-RU"/>
              </w:rPr>
              <w:t>78,0</w:t>
            </w:r>
          </w:p>
        </w:tc>
        <w:tc>
          <w:tcPr>
            <w:tcW w:w="1485" w:type="dxa"/>
            <w:vAlign w:val="center"/>
          </w:tcPr>
          <w:p w14:paraId="5E7169CF" w14:textId="02E414CB" w:rsidR="00117AEE" w:rsidRPr="00B55627" w:rsidRDefault="00117AEE" w:rsidP="00117AEE">
            <w:pPr>
              <w:pStyle w:val="Tabletext"/>
              <w:jc w:val="center"/>
              <w:rPr>
                <w:sz w:val="17"/>
                <w:szCs w:val="17"/>
                <w:lang w:val="ru-RU"/>
              </w:rPr>
            </w:pPr>
            <w:r w:rsidRPr="00B55627">
              <w:rPr>
                <w:sz w:val="17"/>
                <w:szCs w:val="17"/>
                <w:lang w:val="ru-RU"/>
              </w:rPr>
              <w:t>71,0</w:t>
            </w:r>
          </w:p>
        </w:tc>
        <w:tc>
          <w:tcPr>
            <w:tcW w:w="1485" w:type="dxa"/>
            <w:vAlign w:val="center"/>
          </w:tcPr>
          <w:p w14:paraId="3FF51F9D" w14:textId="0F476832" w:rsidR="00117AEE" w:rsidRPr="00B55627" w:rsidRDefault="00117AEE" w:rsidP="00117AEE">
            <w:pPr>
              <w:pStyle w:val="Tabletext"/>
              <w:jc w:val="center"/>
              <w:rPr>
                <w:sz w:val="17"/>
                <w:szCs w:val="17"/>
                <w:lang w:val="ru-RU"/>
              </w:rPr>
            </w:pPr>
            <w:r w:rsidRPr="00B55627">
              <w:rPr>
                <w:sz w:val="17"/>
                <w:szCs w:val="17"/>
                <w:lang w:val="ru-RU"/>
              </w:rPr>
              <w:t>83,5</w:t>
            </w:r>
            <w:r w:rsidRPr="00B55627">
              <w:rPr>
                <w:sz w:val="17"/>
                <w:szCs w:val="17"/>
                <w:vertAlign w:val="superscript"/>
                <w:lang w:val="ru-RU"/>
              </w:rPr>
              <w:t xml:space="preserve"> (4)</w:t>
            </w:r>
          </w:p>
        </w:tc>
        <w:tc>
          <w:tcPr>
            <w:tcW w:w="1485" w:type="dxa"/>
            <w:vAlign w:val="center"/>
          </w:tcPr>
          <w:p w14:paraId="39CA95B7" w14:textId="084E947D" w:rsidR="00117AEE" w:rsidRPr="00B55627" w:rsidRDefault="00117AEE" w:rsidP="00117AEE">
            <w:pPr>
              <w:pStyle w:val="Tabletext"/>
              <w:jc w:val="center"/>
              <w:rPr>
                <w:sz w:val="17"/>
                <w:szCs w:val="17"/>
                <w:lang w:val="ru-RU"/>
              </w:rPr>
            </w:pPr>
            <w:r w:rsidRPr="00B55627">
              <w:rPr>
                <w:sz w:val="17"/>
                <w:szCs w:val="17"/>
                <w:lang w:val="ru-RU"/>
              </w:rPr>
              <w:t>76,7</w:t>
            </w:r>
          </w:p>
        </w:tc>
        <w:tc>
          <w:tcPr>
            <w:tcW w:w="1485" w:type="dxa"/>
            <w:vAlign w:val="center"/>
          </w:tcPr>
          <w:p w14:paraId="323C723D" w14:textId="12B9391A" w:rsidR="00117AEE" w:rsidRPr="00B55627" w:rsidRDefault="00117AEE" w:rsidP="00117AEE">
            <w:pPr>
              <w:pStyle w:val="Tabletext"/>
              <w:jc w:val="center"/>
              <w:rPr>
                <w:sz w:val="17"/>
                <w:szCs w:val="17"/>
                <w:lang w:val="ru-RU"/>
              </w:rPr>
            </w:pPr>
            <w:r w:rsidRPr="00B55627">
              <w:rPr>
                <w:sz w:val="17"/>
                <w:szCs w:val="17"/>
                <w:lang w:val="ru-RU"/>
              </w:rPr>
              <w:t>78,0</w:t>
            </w:r>
          </w:p>
        </w:tc>
        <w:tc>
          <w:tcPr>
            <w:tcW w:w="1485" w:type="dxa"/>
          </w:tcPr>
          <w:p w14:paraId="07FE6F43" w14:textId="5EAF1AE6" w:rsidR="00117AEE" w:rsidRPr="00B55627" w:rsidRDefault="00117AEE" w:rsidP="00117AEE">
            <w:pPr>
              <w:pStyle w:val="Tabletext"/>
              <w:jc w:val="center"/>
              <w:rPr>
                <w:sz w:val="17"/>
                <w:szCs w:val="17"/>
                <w:lang w:val="ru-RU"/>
              </w:rPr>
            </w:pPr>
            <w:r w:rsidRPr="00B55627">
              <w:rPr>
                <w:sz w:val="17"/>
                <w:szCs w:val="17"/>
                <w:lang w:val="ru-RU"/>
              </w:rPr>
              <w:t>89,8</w:t>
            </w:r>
          </w:p>
        </w:tc>
        <w:tc>
          <w:tcPr>
            <w:tcW w:w="1420" w:type="dxa"/>
          </w:tcPr>
          <w:p w14:paraId="46FF1BAE" w14:textId="07025438" w:rsidR="00117AEE" w:rsidRPr="00B55627" w:rsidRDefault="00117AEE" w:rsidP="00117AEE">
            <w:pPr>
              <w:pStyle w:val="Tabletext"/>
              <w:jc w:val="center"/>
              <w:rPr>
                <w:sz w:val="17"/>
                <w:szCs w:val="17"/>
                <w:lang w:val="ru-RU"/>
              </w:rPr>
            </w:pPr>
            <w:r w:rsidRPr="00B55627">
              <w:rPr>
                <w:sz w:val="17"/>
                <w:szCs w:val="17"/>
                <w:lang w:val="ru-RU"/>
              </w:rPr>
              <w:t>75,7</w:t>
            </w:r>
          </w:p>
        </w:tc>
      </w:tr>
      <w:tr w:rsidR="00117AEE" w:rsidRPr="00B55627" w14:paraId="37AD732E" w14:textId="77777777" w:rsidTr="00D638AC">
        <w:trPr>
          <w:trHeight w:val="20"/>
          <w:jc w:val="center"/>
        </w:trPr>
        <w:tc>
          <w:tcPr>
            <w:tcW w:w="2659" w:type="dxa"/>
            <w:vAlign w:val="center"/>
          </w:tcPr>
          <w:p w14:paraId="3C4384AC" w14:textId="18D62A60" w:rsidR="00117AEE" w:rsidRPr="00B55627" w:rsidRDefault="00117AEE" w:rsidP="00117AEE">
            <w:pPr>
              <w:pStyle w:val="Tabletext"/>
              <w:jc w:val="left"/>
              <w:rPr>
                <w:sz w:val="17"/>
                <w:szCs w:val="17"/>
                <w:lang w:val="ru-RU"/>
              </w:rPr>
            </w:pPr>
            <w:r w:rsidRPr="00B55627">
              <w:rPr>
                <w:sz w:val="17"/>
                <w:szCs w:val="17"/>
                <w:lang w:val="ru-RU"/>
              </w:rPr>
              <w:t>Средняя э.и.и.м., дБВт</w:t>
            </w:r>
          </w:p>
        </w:tc>
        <w:tc>
          <w:tcPr>
            <w:tcW w:w="1481" w:type="dxa"/>
            <w:vAlign w:val="center"/>
          </w:tcPr>
          <w:p w14:paraId="05458EEF" w14:textId="220C075F" w:rsidR="00117AEE" w:rsidRPr="00B55627" w:rsidRDefault="00117AEE" w:rsidP="00117AEE">
            <w:pPr>
              <w:pStyle w:val="Tabletext"/>
              <w:jc w:val="center"/>
              <w:rPr>
                <w:sz w:val="17"/>
                <w:szCs w:val="17"/>
                <w:lang w:val="ru-RU"/>
              </w:rPr>
            </w:pPr>
            <w:r w:rsidRPr="00B55627">
              <w:rPr>
                <w:sz w:val="17"/>
                <w:szCs w:val="17"/>
                <w:lang w:val="ru-RU"/>
              </w:rPr>
              <w:t xml:space="preserve">70 </w:t>
            </w:r>
            <w:r w:rsidRPr="00B55627">
              <w:rPr>
                <w:sz w:val="17"/>
                <w:szCs w:val="17"/>
                <w:lang w:val="ru-RU"/>
              </w:rPr>
              <w:br/>
              <w:t>(при коэффициенте заполнения 9%)</w:t>
            </w:r>
          </w:p>
        </w:tc>
        <w:tc>
          <w:tcPr>
            <w:tcW w:w="1484" w:type="dxa"/>
            <w:vAlign w:val="center"/>
          </w:tcPr>
          <w:p w14:paraId="58890F22" w14:textId="42839ECE" w:rsidR="00117AEE" w:rsidRPr="00B55627" w:rsidRDefault="00117AEE" w:rsidP="00117AEE">
            <w:pPr>
              <w:pStyle w:val="Tabletext"/>
              <w:jc w:val="center"/>
              <w:rPr>
                <w:sz w:val="17"/>
                <w:szCs w:val="17"/>
                <w:lang w:val="ru-RU"/>
              </w:rPr>
            </w:pPr>
            <w:r w:rsidRPr="00B55627">
              <w:rPr>
                <w:sz w:val="17"/>
                <w:szCs w:val="17"/>
                <w:lang w:val="ru-RU"/>
              </w:rPr>
              <w:t>68,0</w:t>
            </w:r>
          </w:p>
        </w:tc>
        <w:tc>
          <w:tcPr>
            <w:tcW w:w="1485" w:type="dxa"/>
            <w:vAlign w:val="center"/>
          </w:tcPr>
          <w:p w14:paraId="1D1680EB" w14:textId="4E700FC4" w:rsidR="00117AEE" w:rsidRPr="00B55627" w:rsidRDefault="00117AEE" w:rsidP="00117AEE">
            <w:pPr>
              <w:pStyle w:val="Tabletext"/>
              <w:jc w:val="center"/>
              <w:rPr>
                <w:sz w:val="17"/>
                <w:szCs w:val="17"/>
                <w:lang w:val="ru-RU"/>
              </w:rPr>
            </w:pPr>
            <w:r w:rsidRPr="00B55627">
              <w:rPr>
                <w:sz w:val="17"/>
                <w:szCs w:val="17"/>
                <w:lang w:val="ru-RU"/>
              </w:rPr>
              <w:t>68,0</w:t>
            </w:r>
          </w:p>
        </w:tc>
        <w:tc>
          <w:tcPr>
            <w:tcW w:w="1485" w:type="dxa"/>
            <w:vAlign w:val="center"/>
          </w:tcPr>
          <w:p w14:paraId="035C6AA0" w14:textId="36005EBE" w:rsidR="00117AEE" w:rsidRPr="00B55627" w:rsidRDefault="00117AEE" w:rsidP="00117AEE">
            <w:pPr>
              <w:pStyle w:val="Tabletext"/>
              <w:jc w:val="center"/>
              <w:rPr>
                <w:sz w:val="17"/>
                <w:szCs w:val="17"/>
                <w:lang w:val="ru-RU"/>
              </w:rPr>
            </w:pPr>
            <w:r w:rsidRPr="00B55627">
              <w:rPr>
                <w:sz w:val="17"/>
                <w:szCs w:val="17"/>
                <w:lang w:val="ru-RU"/>
              </w:rPr>
              <w:t>Примерно 73</w:t>
            </w:r>
            <w:r w:rsidRPr="00B55627">
              <w:rPr>
                <w:sz w:val="17"/>
                <w:szCs w:val="17"/>
                <w:vertAlign w:val="superscript"/>
                <w:lang w:val="ru-RU"/>
              </w:rPr>
              <w:t>(5)</w:t>
            </w:r>
          </w:p>
        </w:tc>
        <w:tc>
          <w:tcPr>
            <w:tcW w:w="1485" w:type="dxa"/>
            <w:vAlign w:val="center"/>
          </w:tcPr>
          <w:p w14:paraId="0B7338E5" w14:textId="3DD90B77" w:rsidR="00117AEE" w:rsidRPr="00B55627" w:rsidRDefault="00117AEE" w:rsidP="00117AEE">
            <w:pPr>
              <w:pStyle w:val="Tabletext"/>
              <w:jc w:val="center"/>
              <w:rPr>
                <w:sz w:val="17"/>
                <w:szCs w:val="17"/>
                <w:lang w:val="ru-RU"/>
              </w:rPr>
            </w:pPr>
            <w:r w:rsidRPr="00B55627">
              <w:rPr>
                <w:sz w:val="17"/>
                <w:szCs w:val="17"/>
                <w:lang w:val="ru-RU"/>
              </w:rPr>
              <w:t>67,67</w:t>
            </w:r>
          </w:p>
        </w:tc>
        <w:tc>
          <w:tcPr>
            <w:tcW w:w="1485" w:type="dxa"/>
            <w:vAlign w:val="center"/>
          </w:tcPr>
          <w:p w14:paraId="5E5A6894" w14:textId="4A99A4A1" w:rsidR="00117AEE" w:rsidRPr="00B55627" w:rsidRDefault="00117AEE" w:rsidP="00117AEE">
            <w:pPr>
              <w:pStyle w:val="Tabletext"/>
              <w:jc w:val="center"/>
              <w:rPr>
                <w:sz w:val="17"/>
                <w:szCs w:val="17"/>
                <w:lang w:val="ru-RU"/>
              </w:rPr>
            </w:pPr>
            <w:r w:rsidRPr="00B55627">
              <w:rPr>
                <w:sz w:val="17"/>
                <w:szCs w:val="17"/>
                <w:lang w:val="ru-RU"/>
              </w:rPr>
              <w:t>69,0</w:t>
            </w:r>
          </w:p>
        </w:tc>
        <w:tc>
          <w:tcPr>
            <w:tcW w:w="1485" w:type="dxa"/>
            <w:vAlign w:val="center"/>
          </w:tcPr>
          <w:p w14:paraId="4D6AE93B" w14:textId="034D8A83" w:rsidR="00117AEE" w:rsidRPr="00B55627" w:rsidRDefault="00117AEE" w:rsidP="00117AEE">
            <w:pPr>
              <w:pStyle w:val="Tabletext"/>
              <w:jc w:val="center"/>
              <w:rPr>
                <w:sz w:val="17"/>
                <w:szCs w:val="17"/>
                <w:lang w:val="ru-RU"/>
              </w:rPr>
            </w:pPr>
            <w:r w:rsidRPr="00B55627">
              <w:rPr>
                <w:sz w:val="17"/>
                <w:szCs w:val="17"/>
                <w:lang w:val="ru-RU"/>
              </w:rPr>
              <w:t>Примерно 80,7</w:t>
            </w:r>
          </w:p>
        </w:tc>
        <w:tc>
          <w:tcPr>
            <w:tcW w:w="1420" w:type="dxa"/>
            <w:vAlign w:val="center"/>
          </w:tcPr>
          <w:p w14:paraId="198252C1" w14:textId="50C764C8" w:rsidR="00117AEE" w:rsidRPr="00B55627" w:rsidRDefault="00117AEE" w:rsidP="00117AEE">
            <w:pPr>
              <w:pStyle w:val="Tabletext"/>
              <w:jc w:val="center"/>
              <w:rPr>
                <w:sz w:val="17"/>
                <w:szCs w:val="17"/>
                <w:lang w:val="ru-RU"/>
              </w:rPr>
            </w:pPr>
            <w:r w:rsidRPr="00B55627">
              <w:rPr>
                <w:sz w:val="17"/>
                <w:szCs w:val="17"/>
                <w:lang w:val="ru-RU"/>
              </w:rPr>
              <w:t>67,5</w:t>
            </w:r>
          </w:p>
        </w:tc>
      </w:tr>
      <w:tr w:rsidR="00D638AC" w:rsidRPr="00B55627" w14:paraId="2CAF48A9" w14:textId="77777777" w:rsidTr="00D638AC">
        <w:trPr>
          <w:trHeight w:val="20"/>
          <w:jc w:val="center"/>
        </w:trPr>
        <w:tc>
          <w:tcPr>
            <w:tcW w:w="2659" w:type="dxa"/>
            <w:tcBorders>
              <w:bottom w:val="single" w:sz="4" w:space="0" w:color="auto"/>
            </w:tcBorders>
            <w:vAlign w:val="center"/>
            <w:hideMark/>
          </w:tcPr>
          <w:p w14:paraId="430A6849" w14:textId="43C209FC" w:rsidR="00D638AC" w:rsidRPr="00B55627" w:rsidRDefault="00D638AC" w:rsidP="00D638AC">
            <w:pPr>
              <w:pStyle w:val="Tabletext"/>
              <w:jc w:val="left"/>
              <w:rPr>
                <w:sz w:val="17"/>
                <w:szCs w:val="17"/>
                <w:lang w:val="ru-RU"/>
              </w:rPr>
            </w:pPr>
            <w:r w:rsidRPr="00B55627">
              <w:rPr>
                <w:sz w:val="17"/>
                <w:szCs w:val="17"/>
                <w:lang w:val="ru-RU"/>
              </w:rPr>
              <w:t>Коэффициент шума системы, дБ</w:t>
            </w:r>
          </w:p>
        </w:tc>
        <w:tc>
          <w:tcPr>
            <w:tcW w:w="1481" w:type="dxa"/>
            <w:tcBorders>
              <w:bottom w:val="single" w:sz="4" w:space="0" w:color="auto"/>
            </w:tcBorders>
            <w:vAlign w:val="center"/>
          </w:tcPr>
          <w:p w14:paraId="014F8A32" w14:textId="2A074A6F" w:rsidR="00D638AC" w:rsidRPr="00B55627" w:rsidRDefault="00D638AC" w:rsidP="00D638AC">
            <w:pPr>
              <w:pStyle w:val="Tabletext"/>
              <w:jc w:val="center"/>
              <w:rPr>
                <w:sz w:val="17"/>
                <w:szCs w:val="17"/>
                <w:lang w:val="ru-RU"/>
              </w:rPr>
            </w:pPr>
            <w:r w:rsidRPr="00B55627">
              <w:rPr>
                <w:sz w:val="17"/>
                <w:szCs w:val="17"/>
                <w:lang w:val="ru-RU"/>
              </w:rPr>
              <w:t>3,2</w:t>
            </w:r>
          </w:p>
        </w:tc>
        <w:tc>
          <w:tcPr>
            <w:tcW w:w="1484" w:type="dxa"/>
            <w:tcBorders>
              <w:bottom w:val="single" w:sz="4" w:space="0" w:color="auto"/>
            </w:tcBorders>
            <w:vAlign w:val="center"/>
            <w:hideMark/>
          </w:tcPr>
          <w:p w14:paraId="63755330" w14:textId="687BB1BE" w:rsidR="00D638AC" w:rsidRPr="00B55627" w:rsidRDefault="00D638AC" w:rsidP="00D638AC">
            <w:pPr>
              <w:pStyle w:val="Tabletext"/>
              <w:jc w:val="center"/>
              <w:rPr>
                <w:sz w:val="17"/>
                <w:szCs w:val="17"/>
                <w:lang w:val="ru-RU"/>
              </w:rPr>
            </w:pPr>
            <w:r w:rsidRPr="00B55627">
              <w:rPr>
                <w:sz w:val="17"/>
                <w:szCs w:val="17"/>
                <w:lang w:val="ru-RU"/>
              </w:rPr>
              <w:t>4,5</w:t>
            </w:r>
          </w:p>
        </w:tc>
        <w:tc>
          <w:tcPr>
            <w:tcW w:w="1485" w:type="dxa"/>
            <w:tcBorders>
              <w:bottom w:val="single" w:sz="4" w:space="0" w:color="auto"/>
            </w:tcBorders>
            <w:vAlign w:val="center"/>
            <w:hideMark/>
          </w:tcPr>
          <w:p w14:paraId="27054D07" w14:textId="0A2F7906" w:rsidR="00D638AC" w:rsidRPr="00B55627" w:rsidRDefault="00D638AC" w:rsidP="00D638AC">
            <w:pPr>
              <w:pStyle w:val="Tabletext"/>
              <w:jc w:val="center"/>
              <w:rPr>
                <w:sz w:val="17"/>
                <w:szCs w:val="17"/>
                <w:lang w:val="ru-RU"/>
              </w:rPr>
            </w:pPr>
            <w:r w:rsidRPr="00B55627">
              <w:rPr>
                <w:sz w:val="17"/>
                <w:szCs w:val="17"/>
                <w:lang w:val="ru-RU"/>
              </w:rPr>
              <w:t>5,8</w:t>
            </w:r>
          </w:p>
        </w:tc>
        <w:tc>
          <w:tcPr>
            <w:tcW w:w="1485" w:type="dxa"/>
            <w:tcBorders>
              <w:bottom w:val="single" w:sz="4" w:space="0" w:color="auto"/>
            </w:tcBorders>
            <w:vAlign w:val="center"/>
          </w:tcPr>
          <w:p w14:paraId="1168DCC3" w14:textId="45A41D7F" w:rsidR="00D638AC" w:rsidRPr="00B55627" w:rsidRDefault="00D638AC" w:rsidP="00D638AC">
            <w:pPr>
              <w:pStyle w:val="Tabletext"/>
              <w:jc w:val="center"/>
              <w:rPr>
                <w:sz w:val="17"/>
                <w:szCs w:val="17"/>
                <w:lang w:val="ru-RU"/>
              </w:rPr>
            </w:pPr>
            <w:r w:rsidRPr="00B55627">
              <w:rPr>
                <w:sz w:val="17"/>
                <w:szCs w:val="17"/>
                <w:lang w:val="ru-RU"/>
              </w:rPr>
              <w:t>6</w:t>
            </w:r>
          </w:p>
        </w:tc>
        <w:tc>
          <w:tcPr>
            <w:tcW w:w="1485" w:type="dxa"/>
            <w:tcBorders>
              <w:bottom w:val="single" w:sz="4" w:space="0" w:color="auto"/>
            </w:tcBorders>
            <w:vAlign w:val="center"/>
          </w:tcPr>
          <w:p w14:paraId="7EE9E8CC" w14:textId="2D1FF718" w:rsidR="00D638AC" w:rsidRPr="00B55627" w:rsidRDefault="00D638AC" w:rsidP="00D638AC">
            <w:pPr>
              <w:pStyle w:val="Tabletext"/>
              <w:jc w:val="center"/>
              <w:rPr>
                <w:sz w:val="17"/>
                <w:szCs w:val="17"/>
                <w:lang w:val="ru-RU"/>
              </w:rPr>
            </w:pPr>
            <w:r w:rsidRPr="00B55627">
              <w:rPr>
                <w:sz w:val="17"/>
                <w:szCs w:val="17"/>
                <w:lang w:val="ru-RU"/>
              </w:rPr>
              <w:t>6</w:t>
            </w:r>
          </w:p>
        </w:tc>
        <w:tc>
          <w:tcPr>
            <w:tcW w:w="1485" w:type="dxa"/>
            <w:tcBorders>
              <w:bottom w:val="single" w:sz="4" w:space="0" w:color="auto"/>
            </w:tcBorders>
            <w:vAlign w:val="center"/>
          </w:tcPr>
          <w:p w14:paraId="75A04C6D" w14:textId="30C3A0E6" w:rsidR="00D638AC" w:rsidRPr="00B55627" w:rsidRDefault="00D638AC" w:rsidP="00D638AC">
            <w:pPr>
              <w:pStyle w:val="Tabletext"/>
              <w:jc w:val="center"/>
              <w:rPr>
                <w:sz w:val="17"/>
                <w:szCs w:val="17"/>
                <w:lang w:val="ru-RU"/>
              </w:rPr>
            </w:pPr>
            <w:r w:rsidRPr="00B55627">
              <w:rPr>
                <w:sz w:val="17"/>
                <w:szCs w:val="17"/>
                <w:lang w:val="ru-RU"/>
              </w:rPr>
              <w:t>6</w:t>
            </w:r>
          </w:p>
        </w:tc>
        <w:tc>
          <w:tcPr>
            <w:tcW w:w="1485" w:type="dxa"/>
            <w:tcBorders>
              <w:bottom w:val="single" w:sz="4" w:space="0" w:color="auto"/>
            </w:tcBorders>
          </w:tcPr>
          <w:p w14:paraId="68D4C7CC" w14:textId="1741CA6B" w:rsidR="00D638AC" w:rsidRPr="00B55627" w:rsidRDefault="00D638AC" w:rsidP="00D638AC">
            <w:pPr>
              <w:pStyle w:val="Tabletext"/>
              <w:jc w:val="center"/>
              <w:rPr>
                <w:sz w:val="17"/>
                <w:szCs w:val="17"/>
                <w:lang w:val="ru-RU"/>
              </w:rPr>
            </w:pPr>
            <w:r w:rsidRPr="00B55627">
              <w:rPr>
                <w:sz w:val="17"/>
                <w:szCs w:val="17"/>
                <w:lang w:val="ru-RU"/>
              </w:rPr>
              <w:t>4</w:t>
            </w:r>
          </w:p>
        </w:tc>
        <w:tc>
          <w:tcPr>
            <w:tcW w:w="1420" w:type="dxa"/>
            <w:tcBorders>
              <w:bottom w:val="single" w:sz="4" w:space="0" w:color="auto"/>
            </w:tcBorders>
          </w:tcPr>
          <w:p w14:paraId="4601BCF1" w14:textId="46276C61" w:rsidR="00D638AC" w:rsidRPr="00B55627" w:rsidRDefault="00D638AC" w:rsidP="00D638AC">
            <w:pPr>
              <w:pStyle w:val="Tabletext"/>
              <w:jc w:val="center"/>
              <w:rPr>
                <w:sz w:val="17"/>
                <w:szCs w:val="17"/>
                <w:lang w:val="ru-RU"/>
              </w:rPr>
            </w:pPr>
            <w:r w:rsidRPr="00B55627">
              <w:rPr>
                <w:sz w:val="17"/>
                <w:szCs w:val="17"/>
                <w:lang w:val="ru-RU"/>
              </w:rPr>
              <w:t>4/6</w:t>
            </w:r>
          </w:p>
        </w:tc>
      </w:tr>
      <w:tr w:rsidR="001E7943" w:rsidRPr="00B55627" w14:paraId="25993BCD" w14:textId="77777777" w:rsidTr="00D638AC">
        <w:trPr>
          <w:trHeight w:val="20"/>
          <w:jc w:val="center"/>
        </w:trPr>
        <w:tc>
          <w:tcPr>
            <w:tcW w:w="14469" w:type="dxa"/>
            <w:gridSpan w:val="9"/>
            <w:tcBorders>
              <w:left w:val="nil"/>
              <w:bottom w:val="nil"/>
              <w:right w:val="nil"/>
            </w:tcBorders>
            <w:vAlign w:val="center"/>
          </w:tcPr>
          <w:p w14:paraId="2D734B65" w14:textId="082A75F1" w:rsidR="001E7943" w:rsidRPr="00B55627" w:rsidRDefault="0072103A" w:rsidP="00B3195D">
            <w:pPr>
              <w:pStyle w:val="TableLegendNote"/>
              <w:tabs>
                <w:tab w:val="clear" w:pos="284"/>
                <w:tab w:val="clear" w:pos="567"/>
                <w:tab w:val="left" w:pos="224"/>
              </w:tabs>
              <w:ind w:left="224" w:hanging="284"/>
              <w:rPr>
                <w:rFonts w:asciiTheme="majorBidi" w:hAnsiTheme="majorBidi" w:cstheme="majorBidi"/>
                <w:sz w:val="17"/>
                <w:szCs w:val="17"/>
                <w:lang w:val="ru-RU"/>
              </w:rPr>
            </w:pPr>
            <w:r w:rsidRPr="00B55627">
              <w:rPr>
                <w:rFonts w:asciiTheme="majorBidi" w:hAnsiTheme="majorBidi" w:cstheme="majorBidi"/>
                <w:sz w:val="20"/>
                <w:vertAlign w:val="superscript"/>
                <w:lang w:val="ru-RU"/>
              </w:rPr>
              <w:t>(</w:t>
            </w:r>
            <w:r w:rsidR="00C74C88" w:rsidRPr="00B55627">
              <w:rPr>
                <w:rFonts w:asciiTheme="majorBidi" w:hAnsiTheme="majorBidi" w:cstheme="majorBidi"/>
                <w:sz w:val="20"/>
                <w:vertAlign w:val="superscript"/>
                <w:lang w:val="ru-RU"/>
              </w:rPr>
              <w:t>1)</w:t>
            </w:r>
            <w:r w:rsidR="00C74C88" w:rsidRPr="00B55627">
              <w:rPr>
                <w:rFonts w:asciiTheme="majorBidi" w:hAnsiTheme="majorBidi" w:cstheme="majorBidi"/>
                <w:sz w:val="17"/>
                <w:szCs w:val="17"/>
                <w:lang w:val="ru-RU"/>
              </w:rPr>
              <w:tab/>
            </w:r>
            <w:r w:rsidR="00D638AC" w:rsidRPr="00B55627">
              <w:rPr>
                <w:sz w:val="17"/>
                <w:szCs w:val="17"/>
                <w:lang w:val="ru-RU"/>
              </w:rPr>
              <w:t>Система представляет собой группировку из двух спутников.</w:t>
            </w:r>
          </w:p>
          <w:p w14:paraId="693ED98A" w14:textId="232A3071" w:rsidR="00C74C88" w:rsidRPr="00B55627" w:rsidRDefault="0072103A" w:rsidP="00B3195D">
            <w:pPr>
              <w:pStyle w:val="TableLegendNote"/>
              <w:tabs>
                <w:tab w:val="clear" w:pos="284"/>
                <w:tab w:val="clear" w:pos="567"/>
                <w:tab w:val="left" w:pos="224"/>
              </w:tabs>
              <w:spacing w:before="0"/>
              <w:ind w:left="224" w:hanging="284"/>
              <w:rPr>
                <w:rFonts w:asciiTheme="majorBidi" w:hAnsiTheme="majorBidi" w:cstheme="majorBidi"/>
                <w:sz w:val="17"/>
                <w:szCs w:val="17"/>
                <w:lang w:val="ru-RU"/>
              </w:rPr>
            </w:pPr>
            <w:r w:rsidRPr="00B55627">
              <w:rPr>
                <w:rFonts w:asciiTheme="majorBidi" w:hAnsiTheme="majorBidi" w:cstheme="majorBidi"/>
                <w:sz w:val="20"/>
                <w:vertAlign w:val="superscript"/>
                <w:lang w:val="ru-RU"/>
              </w:rPr>
              <w:t>(</w:t>
            </w:r>
            <w:r w:rsidR="00C74C88" w:rsidRPr="00B55627">
              <w:rPr>
                <w:rFonts w:asciiTheme="majorBidi" w:hAnsiTheme="majorBidi" w:cstheme="majorBidi"/>
                <w:sz w:val="20"/>
                <w:vertAlign w:val="superscript"/>
                <w:lang w:val="ru-RU"/>
              </w:rPr>
              <w:t>2)</w:t>
            </w:r>
            <w:r w:rsidR="00C74C88" w:rsidRPr="00B55627">
              <w:rPr>
                <w:rFonts w:asciiTheme="majorBidi" w:hAnsiTheme="majorBidi" w:cstheme="majorBidi"/>
                <w:sz w:val="17"/>
                <w:szCs w:val="17"/>
                <w:lang w:val="ru-RU"/>
              </w:rPr>
              <w:tab/>
            </w:r>
            <w:r w:rsidR="00D638AC" w:rsidRPr="00B55627">
              <w:rPr>
                <w:sz w:val="17"/>
                <w:szCs w:val="17"/>
                <w:lang w:val="ru-RU"/>
              </w:rPr>
              <w:t>При большей ширине луча может использоваться меньш</w:t>
            </w:r>
            <w:r w:rsidR="00CB157E" w:rsidRPr="00B55627">
              <w:rPr>
                <w:sz w:val="17"/>
                <w:szCs w:val="17"/>
                <w:lang w:val="ru-RU"/>
              </w:rPr>
              <w:t>ее</w:t>
            </w:r>
            <w:r w:rsidR="00D638AC" w:rsidRPr="00B55627">
              <w:rPr>
                <w:sz w:val="17"/>
                <w:szCs w:val="17"/>
                <w:lang w:val="ru-RU"/>
              </w:rPr>
              <w:t xml:space="preserve"> усилени</w:t>
            </w:r>
            <w:r w:rsidR="00CB157E" w:rsidRPr="00B55627">
              <w:rPr>
                <w:sz w:val="17"/>
                <w:szCs w:val="17"/>
                <w:lang w:val="ru-RU"/>
              </w:rPr>
              <w:t>е</w:t>
            </w:r>
            <w:r w:rsidR="00D638AC" w:rsidRPr="00B55627">
              <w:rPr>
                <w:sz w:val="17"/>
                <w:szCs w:val="17"/>
                <w:lang w:val="ru-RU"/>
              </w:rPr>
              <w:t>.</w:t>
            </w:r>
          </w:p>
          <w:p w14:paraId="2354CA1A" w14:textId="131D985D" w:rsidR="00C74C88" w:rsidRPr="00B55627" w:rsidRDefault="0072103A" w:rsidP="00B3195D">
            <w:pPr>
              <w:pStyle w:val="TableLegendNote"/>
              <w:tabs>
                <w:tab w:val="clear" w:pos="284"/>
                <w:tab w:val="clear" w:pos="567"/>
                <w:tab w:val="left" w:pos="224"/>
              </w:tabs>
              <w:spacing w:before="0"/>
              <w:ind w:left="224" w:hanging="284"/>
              <w:rPr>
                <w:rFonts w:asciiTheme="majorBidi" w:hAnsiTheme="majorBidi" w:cstheme="majorBidi"/>
                <w:sz w:val="17"/>
                <w:szCs w:val="17"/>
                <w:lang w:val="ru-RU"/>
              </w:rPr>
            </w:pPr>
            <w:r w:rsidRPr="00B55627">
              <w:rPr>
                <w:rFonts w:asciiTheme="majorBidi" w:hAnsiTheme="majorBidi" w:cstheme="majorBidi"/>
                <w:sz w:val="20"/>
                <w:vertAlign w:val="superscript"/>
                <w:lang w:val="ru-RU"/>
              </w:rPr>
              <w:t>(</w:t>
            </w:r>
            <w:r w:rsidR="00C74C88" w:rsidRPr="00B55627">
              <w:rPr>
                <w:rFonts w:asciiTheme="majorBidi" w:hAnsiTheme="majorBidi" w:cstheme="majorBidi"/>
                <w:sz w:val="20"/>
                <w:vertAlign w:val="superscript"/>
                <w:lang w:val="ru-RU"/>
              </w:rPr>
              <w:t>3)</w:t>
            </w:r>
            <w:r w:rsidR="00C74C88" w:rsidRPr="00B55627">
              <w:rPr>
                <w:rFonts w:asciiTheme="majorBidi" w:hAnsiTheme="majorBidi" w:cstheme="majorBidi"/>
                <w:sz w:val="17"/>
                <w:szCs w:val="17"/>
                <w:lang w:val="ru-RU"/>
              </w:rPr>
              <w:tab/>
            </w:r>
            <w:r w:rsidR="007F6057" w:rsidRPr="00B55627">
              <w:rPr>
                <w:sz w:val="17"/>
                <w:szCs w:val="17"/>
                <w:lang w:val="ru-RU"/>
              </w:rPr>
              <w:t>Угол падения луча антенны.</w:t>
            </w:r>
          </w:p>
          <w:p w14:paraId="4FEEBAB7" w14:textId="4A57E3B0" w:rsidR="00C74C88" w:rsidRPr="00B55627" w:rsidRDefault="0072103A" w:rsidP="00B3195D">
            <w:pPr>
              <w:pStyle w:val="TableLegendNote"/>
              <w:tabs>
                <w:tab w:val="clear" w:pos="284"/>
                <w:tab w:val="clear" w:pos="567"/>
                <w:tab w:val="left" w:pos="224"/>
              </w:tabs>
              <w:spacing w:before="0"/>
              <w:ind w:left="224" w:hanging="284"/>
              <w:rPr>
                <w:rFonts w:asciiTheme="majorBidi" w:hAnsiTheme="majorBidi" w:cstheme="majorBidi"/>
                <w:sz w:val="17"/>
                <w:szCs w:val="17"/>
                <w:lang w:val="ru-RU"/>
              </w:rPr>
            </w:pPr>
            <w:r w:rsidRPr="00B55627">
              <w:rPr>
                <w:rFonts w:asciiTheme="majorBidi" w:hAnsiTheme="majorBidi" w:cstheme="majorBidi"/>
                <w:sz w:val="20"/>
                <w:vertAlign w:val="superscript"/>
                <w:lang w:val="ru-RU"/>
              </w:rPr>
              <w:t>(</w:t>
            </w:r>
            <w:r w:rsidR="0096236B" w:rsidRPr="00B55627">
              <w:rPr>
                <w:rFonts w:asciiTheme="majorBidi" w:hAnsiTheme="majorBidi" w:cstheme="majorBidi"/>
                <w:sz w:val="20"/>
                <w:vertAlign w:val="superscript"/>
                <w:lang w:val="ru-RU"/>
              </w:rPr>
              <w:t>4</w:t>
            </w:r>
            <w:r w:rsidR="00C74C88" w:rsidRPr="00B55627">
              <w:rPr>
                <w:rFonts w:asciiTheme="majorBidi" w:hAnsiTheme="majorBidi" w:cstheme="majorBidi"/>
                <w:sz w:val="20"/>
                <w:vertAlign w:val="superscript"/>
                <w:lang w:val="ru-RU"/>
              </w:rPr>
              <w:t>)</w:t>
            </w:r>
            <w:r w:rsidR="00C74C88" w:rsidRPr="00B55627">
              <w:rPr>
                <w:rFonts w:asciiTheme="majorBidi" w:hAnsiTheme="majorBidi" w:cstheme="majorBidi"/>
                <w:sz w:val="17"/>
                <w:szCs w:val="17"/>
                <w:lang w:val="ru-RU"/>
              </w:rPr>
              <w:tab/>
            </w:r>
            <w:r w:rsidR="00560195" w:rsidRPr="00B55627">
              <w:rPr>
                <w:sz w:val="17"/>
                <w:szCs w:val="17"/>
                <w:lang w:val="ru-RU"/>
              </w:rPr>
              <w:t>Максимальная</w:t>
            </w:r>
            <w:r w:rsidR="007F6057" w:rsidRPr="00B55627">
              <w:rPr>
                <w:sz w:val="17"/>
                <w:szCs w:val="17"/>
                <w:lang w:val="ru-RU"/>
              </w:rPr>
              <w:t xml:space="preserve"> э.и.и.м</w:t>
            </w:r>
            <w:r w:rsidR="00FD5978" w:rsidRPr="00B55627">
              <w:rPr>
                <w:sz w:val="17"/>
                <w:szCs w:val="17"/>
                <w:lang w:val="ru-RU"/>
              </w:rPr>
              <w:t>.</w:t>
            </w:r>
            <w:r w:rsidR="007F6057" w:rsidRPr="00B55627">
              <w:rPr>
                <w:sz w:val="17"/>
                <w:szCs w:val="17"/>
                <w:lang w:val="ru-RU"/>
              </w:rPr>
              <w:t xml:space="preserve"> за период повторения импульсов.</w:t>
            </w:r>
          </w:p>
          <w:p w14:paraId="5F3F9739" w14:textId="0737C5B3" w:rsidR="00C74C88" w:rsidRPr="00B55627" w:rsidRDefault="0072103A" w:rsidP="00B3195D">
            <w:pPr>
              <w:pStyle w:val="TableLegendNote"/>
              <w:tabs>
                <w:tab w:val="clear" w:pos="284"/>
                <w:tab w:val="clear" w:pos="567"/>
                <w:tab w:val="left" w:pos="224"/>
              </w:tabs>
              <w:spacing w:before="0"/>
              <w:ind w:left="224" w:hanging="284"/>
              <w:rPr>
                <w:sz w:val="17"/>
                <w:szCs w:val="17"/>
                <w:lang w:val="ru-RU"/>
              </w:rPr>
            </w:pPr>
            <w:r w:rsidRPr="00B55627">
              <w:rPr>
                <w:rFonts w:asciiTheme="majorBidi" w:hAnsiTheme="majorBidi" w:cstheme="majorBidi"/>
                <w:sz w:val="20"/>
                <w:vertAlign w:val="superscript"/>
                <w:lang w:val="ru-RU"/>
              </w:rPr>
              <w:t>(</w:t>
            </w:r>
            <w:r w:rsidR="0096236B" w:rsidRPr="00B55627">
              <w:rPr>
                <w:rFonts w:asciiTheme="majorBidi" w:hAnsiTheme="majorBidi" w:cstheme="majorBidi"/>
                <w:sz w:val="20"/>
                <w:vertAlign w:val="superscript"/>
                <w:lang w:val="ru-RU"/>
              </w:rPr>
              <w:t>5</w:t>
            </w:r>
            <w:r w:rsidR="00C74C88" w:rsidRPr="00B55627">
              <w:rPr>
                <w:rFonts w:asciiTheme="majorBidi" w:hAnsiTheme="majorBidi" w:cstheme="majorBidi"/>
                <w:sz w:val="20"/>
                <w:vertAlign w:val="superscript"/>
                <w:lang w:val="ru-RU"/>
              </w:rPr>
              <w:t>)</w:t>
            </w:r>
            <w:r w:rsidR="00C74C88" w:rsidRPr="00B55627">
              <w:rPr>
                <w:rFonts w:asciiTheme="majorBidi" w:hAnsiTheme="majorBidi" w:cstheme="majorBidi"/>
                <w:sz w:val="17"/>
                <w:szCs w:val="17"/>
                <w:lang w:val="ru-RU"/>
              </w:rPr>
              <w:tab/>
            </w:r>
            <w:r w:rsidR="00117AEE" w:rsidRPr="00B55627">
              <w:rPr>
                <w:sz w:val="17"/>
                <w:szCs w:val="17"/>
                <w:lang w:val="ru-RU"/>
              </w:rPr>
              <w:t>Средняя э.и.и.м</w:t>
            </w:r>
            <w:r w:rsidR="00FD5978" w:rsidRPr="00B55627">
              <w:rPr>
                <w:sz w:val="17"/>
                <w:szCs w:val="17"/>
                <w:lang w:val="ru-RU"/>
              </w:rPr>
              <w:t>.</w:t>
            </w:r>
            <w:r w:rsidR="00117AEE" w:rsidRPr="00B55627">
              <w:rPr>
                <w:sz w:val="17"/>
                <w:szCs w:val="17"/>
                <w:lang w:val="ru-RU"/>
              </w:rPr>
              <w:t xml:space="preserve"> за период повторения импульсов.</w:t>
            </w:r>
          </w:p>
        </w:tc>
      </w:tr>
    </w:tbl>
    <w:p w14:paraId="5B833DDB" w14:textId="14FD3533" w:rsidR="00D2326E" w:rsidRPr="00B55627" w:rsidRDefault="00D2326E" w:rsidP="00425BE7">
      <w:pPr>
        <w:pStyle w:val="Tablefin"/>
        <w:rPr>
          <w:sz w:val="17"/>
          <w:szCs w:val="17"/>
          <w:lang w:val="ru-RU"/>
        </w:rPr>
      </w:pPr>
    </w:p>
    <w:p w14:paraId="50EE9794" w14:textId="77777777" w:rsidR="00425BE7" w:rsidRPr="00B55627" w:rsidRDefault="00425BE7" w:rsidP="00425BE7">
      <w:pPr>
        <w:rPr>
          <w:sz w:val="17"/>
          <w:szCs w:val="17"/>
          <w:lang w:val="ru-RU" w:eastAsia="ar-SA"/>
        </w:rPr>
      </w:pPr>
    </w:p>
    <w:p w14:paraId="7EB6B202" w14:textId="77777777" w:rsidR="007A2A10" w:rsidRPr="00B55627" w:rsidRDefault="007A2A10" w:rsidP="00425BE7">
      <w:pPr>
        <w:rPr>
          <w:lang w:val="ru-RU"/>
        </w:rPr>
        <w:sectPr w:rsidR="007A2A10" w:rsidRPr="00B55627" w:rsidSect="00F01C38">
          <w:headerReference w:type="even" r:id="rId34"/>
          <w:headerReference w:type="default" r:id="rId35"/>
          <w:pgSz w:w="16834" w:h="11907" w:orient="landscape" w:code="9"/>
          <w:pgMar w:top="1418" w:right="1134" w:bottom="1134" w:left="1134" w:header="720" w:footer="482" w:gutter="0"/>
          <w:paperSrc w:first="15" w:other="15"/>
          <w:cols w:space="720"/>
          <w:docGrid w:linePitch="326"/>
        </w:sectPr>
      </w:pPr>
    </w:p>
    <w:p w14:paraId="54E8D8D1" w14:textId="5A0F868C" w:rsidR="00D2326E" w:rsidRPr="00B55627" w:rsidRDefault="00EA6FBA" w:rsidP="00560BA1">
      <w:pPr>
        <w:pStyle w:val="TableNo"/>
        <w:spacing w:before="0"/>
        <w:rPr>
          <w:lang w:val="ru-RU"/>
        </w:rPr>
      </w:pPr>
      <w:r w:rsidRPr="00B55627">
        <w:rPr>
          <w:szCs w:val="22"/>
          <w:lang w:val="ru-RU"/>
        </w:rPr>
        <w:lastRenderedPageBreak/>
        <w:t xml:space="preserve">ТАБЛИЦА </w:t>
      </w:r>
      <w:r w:rsidR="00117AEE" w:rsidRPr="00B55627">
        <w:rPr>
          <w:szCs w:val="22"/>
          <w:lang w:val="ru-RU"/>
        </w:rPr>
        <w:t>10</w:t>
      </w:r>
    </w:p>
    <w:p w14:paraId="03D2B71A" w14:textId="238B15EC" w:rsidR="00D2326E" w:rsidRPr="00B55627" w:rsidRDefault="00EA6FBA" w:rsidP="00D2326E">
      <w:pPr>
        <w:pStyle w:val="Tabletitle"/>
        <w:rPr>
          <w:lang w:val="ru-RU" w:eastAsia="ar-SA"/>
        </w:rPr>
      </w:pPr>
      <w:r w:rsidRPr="00B55627">
        <w:rPr>
          <w:szCs w:val="22"/>
          <w:lang w:val="ru-RU"/>
        </w:rPr>
        <w:t>Характеристики высотомеров, работающих в полосе частот 5250–5570 МГц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11"/>
        <w:gridCol w:w="1111"/>
        <w:gridCol w:w="1111"/>
        <w:gridCol w:w="1111"/>
        <w:gridCol w:w="1111"/>
        <w:gridCol w:w="1112"/>
      </w:tblGrid>
      <w:tr w:rsidR="00D2326E" w:rsidRPr="00B55627" w14:paraId="5902B978" w14:textId="77777777" w:rsidTr="00E11C77">
        <w:trPr>
          <w:trHeight w:val="427"/>
          <w:jc w:val="center"/>
        </w:trPr>
        <w:tc>
          <w:tcPr>
            <w:tcW w:w="2972" w:type="dxa"/>
            <w:vAlign w:val="center"/>
            <w:hideMark/>
          </w:tcPr>
          <w:p w14:paraId="45C70682" w14:textId="09F470E3" w:rsidR="00D2326E" w:rsidRPr="00B55627" w:rsidRDefault="00EA6FBA" w:rsidP="00E11C77">
            <w:pPr>
              <w:pStyle w:val="Tablehead"/>
              <w:spacing w:line="200" w:lineRule="exact"/>
              <w:rPr>
                <w:sz w:val="18"/>
                <w:szCs w:val="18"/>
                <w:lang w:val="ru-RU"/>
              </w:rPr>
            </w:pPr>
            <w:r w:rsidRPr="00B55627">
              <w:rPr>
                <w:sz w:val="18"/>
                <w:szCs w:val="18"/>
                <w:lang w:val="ru-RU"/>
              </w:rPr>
              <w:t>Параметр</w:t>
            </w:r>
          </w:p>
        </w:tc>
        <w:tc>
          <w:tcPr>
            <w:tcW w:w="1111" w:type="dxa"/>
            <w:noWrap/>
            <w:vAlign w:val="center"/>
            <w:hideMark/>
          </w:tcPr>
          <w:p w14:paraId="7F518D8D" w14:textId="77777777" w:rsidR="00D2326E" w:rsidRPr="00B55627" w:rsidRDefault="00D2326E" w:rsidP="00E11C77">
            <w:pPr>
              <w:pStyle w:val="Tablehead"/>
              <w:spacing w:line="200" w:lineRule="exact"/>
              <w:rPr>
                <w:color w:val="000000"/>
                <w:sz w:val="18"/>
                <w:szCs w:val="18"/>
                <w:lang w:val="ru-RU"/>
              </w:rPr>
            </w:pPr>
            <w:r w:rsidRPr="00B55627">
              <w:rPr>
                <w:color w:val="000000"/>
                <w:sz w:val="18"/>
                <w:szCs w:val="18"/>
                <w:lang w:val="ru-RU"/>
              </w:rPr>
              <w:t>ALT-D1</w:t>
            </w:r>
          </w:p>
        </w:tc>
        <w:tc>
          <w:tcPr>
            <w:tcW w:w="1111" w:type="dxa"/>
            <w:vAlign w:val="center"/>
          </w:tcPr>
          <w:p w14:paraId="76B062BD" w14:textId="019B5D3B" w:rsidR="00D2326E" w:rsidRPr="00B55627" w:rsidRDefault="00D2326E" w:rsidP="00E11C77">
            <w:pPr>
              <w:pStyle w:val="Tablehead"/>
              <w:spacing w:line="200" w:lineRule="exact"/>
              <w:rPr>
                <w:color w:val="000000"/>
                <w:sz w:val="18"/>
                <w:szCs w:val="18"/>
                <w:lang w:val="ru-RU"/>
              </w:rPr>
            </w:pPr>
            <w:r w:rsidRPr="00B55627">
              <w:rPr>
                <w:color w:val="000000"/>
                <w:sz w:val="18"/>
                <w:szCs w:val="18"/>
                <w:lang w:val="ru-RU"/>
              </w:rPr>
              <w:t>ALT-D2</w:t>
            </w:r>
            <w:r w:rsidR="00E15C9F" w:rsidRPr="00B55627">
              <w:rPr>
                <w:color w:val="000000"/>
                <w:sz w:val="18"/>
                <w:szCs w:val="18"/>
                <w:vertAlign w:val="superscript"/>
                <w:lang w:val="ru-RU"/>
              </w:rPr>
              <w:t>(1)</w:t>
            </w:r>
          </w:p>
        </w:tc>
        <w:tc>
          <w:tcPr>
            <w:tcW w:w="1111" w:type="dxa"/>
            <w:vAlign w:val="center"/>
          </w:tcPr>
          <w:p w14:paraId="67C8EB10" w14:textId="77777777" w:rsidR="00D2326E" w:rsidRPr="00B55627" w:rsidRDefault="00D2326E" w:rsidP="00E11C77">
            <w:pPr>
              <w:pStyle w:val="Tablehead"/>
              <w:spacing w:line="200" w:lineRule="exact"/>
              <w:rPr>
                <w:color w:val="000000"/>
                <w:sz w:val="18"/>
                <w:szCs w:val="18"/>
                <w:lang w:val="ru-RU"/>
              </w:rPr>
            </w:pPr>
            <w:r w:rsidRPr="00B55627">
              <w:rPr>
                <w:color w:val="000000"/>
                <w:sz w:val="18"/>
                <w:szCs w:val="18"/>
                <w:lang w:val="ru-RU"/>
              </w:rPr>
              <w:t>ALT-D3</w:t>
            </w:r>
          </w:p>
        </w:tc>
        <w:tc>
          <w:tcPr>
            <w:tcW w:w="1111" w:type="dxa"/>
            <w:vAlign w:val="center"/>
          </w:tcPr>
          <w:p w14:paraId="21EEAF23" w14:textId="40544CB7" w:rsidR="00D2326E" w:rsidRPr="00B55627" w:rsidRDefault="00D2326E" w:rsidP="00E11C77">
            <w:pPr>
              <w:pStyle w:val="Tablehead"/>
              <w:spacing w:line="200" w:lineRule="exact"/>
              <w:rPr>
                <w:color w:val="000000"/>
                <w:sz w:val="18"/>
                <w:szCs w:val="18"/>
                <w:lang w:val="ru-RU"/>
              </w:rPr>
            </w:pPr>
            <w:r w:rsidRPr="00B55627">
              <w:rPr>
                <w:color w:val="000000"/>
                <w:sz w:val="18"/>
                <w:szCs w:val="18"/>
                <w:lang w:val="ru-RU"/>
              </w:rPr>
              <w:t>ALT-D4</w:t>
            </w:r>
            <w:r w:rsidR="00925675" w:rsidRPr="00B55627">
              <w:rPr>
                <w:color w:val="000000"/>
                <w:sz w:val="18"/>
                <w:szCs w:val="18"/>
                <w:vertAlign w:val="superscript"/>
                <w:lang w:val="ru-RU"/>
              </w:rPr>
              <w:t>(1)</w:t>
            </w:r>
          </w:p>
        </w:tc>
        <w:tc>
          <w:tcPr>
            <w:tcW w:w="1111" w:type="dxa"/>
            <w:vAlign w:val="center"/>
          </w:tcPr>
          <w:p w14:paraId="5CC1A1E3" w14:textId="77777777" w:rsidR="00D2326E" w:rsidRPr="00B55627" w:rsidRDefault="00D2326E" w:rsidP="00E11C77">
            <w:pPr>
              <w:pStyle w:val="Tablehead"/>
              <w:spacing w:line="200" w:lineRule="exact"/>
              <w:rPr>
                <w:color w:val="000000"/>
                <w:sz w:val="18"/>
                <w:szCs w:val="18"/>
                <w:lang w:val="ru-RU"/>
              </w:rPr>
            </w:pPr>
            <w:r w:rsidRPr="00B55627">
              <w:rPr>
                <w:color w:val="000000"/>
                <w:sz w:val="18"/>
                <w:szCs w:val="18"/>
                <w:lang w:val="ru-RU"/>
              </w:rPr>
              <w:t>ALT-D5</w:t>
            </w:r>
          </w:p>
        </w:tc>
        <w:tc>
          <w:tcPr>
            <w:tcW w:w="1112" w:type="dxa"/>
            <w:vAlign w:val="center"/>
          </w:tcPr>
          <w:p w14:paraId="0B6C68F2" w14:textId="77777777" w:rsidR="00D2326E" w:rsidRPr="00B55627" w:rsidRDefault="00D2326E" w:rsidP="00E11C77">
            <w:pPr>
              <w:pStyle w:val="Tablehead"/>
              <w:spacing w:line="200" w:lineRule="exact"/>
              <w:rPr>
                <w:color w:val="000000"/>
                <w:sz w:val="18"/>
                <w:szCs w:val="18"/>
                <w:lang w:val="ru-RU"/>
              </w:rPr>
            </w:pPr>
            <w:r w:rsidRPr="00B55627">
              <w:rPr>
                <w:color w:val="000000"/>
                <w:sz w:val="18"/>
                <w:szCs w:val="18"/>
                <w:lang w:val="ru-RU"/>
              </w:rPr>
              <w:t>ALT-D6</w:t>
            </w:r>
          </w:p>
        </w:tc>
      </w:tr>
      <w:tr w:rsidR="00EA6FBA" w:rsidRPr="00B55627" w14:paraId="61FE4F86" w14:textId="77777777" w:rsidTr="00E11C77">
        <w:trPr>
          <w:trHeight w:val="201"/>
          <w:jc w:val="center"/>
        </w:trPr>
        <w:tc>
          <w:tcPr>
            <w:tcW w:w="2972" w:type="dxa"/>
            <w:vAlign w:val="center"/>
          </w:tcPr>
          <w:p w14:paraId="58921B37" w14:textId="1F681707" w:rsidR="00EA6FBA" w:rsidRPr="00B55627" w:rsidRDefault="00EA6FBA" w:rsidP="007A16B4">
            <w:pPr>
              <w:pStyle w:val="Tabletext"/>
              <w:spacing w:before="20" w:after="20" w:line="200" w:lineRule="exact"/>
              <w:jc w:val="left"/>
              <w:rPr>
                <w:sz w:val="18"/>
                <w:szCs w:val="18"/>
                <w:lang w:val="ru-RU"/>
              </w:rPr>
            </w:pPr>
            <w:r w:rsidRPr="00B55627">
              <w:rPr>
                <w:sz w:val="18"/>
                <w:szCs w:val="18"/>
                <w:lang w:val="ru-RU"/>
              </w:rPr>
              <w:t>Тип датчика</w:t>
            </w:r>
          </w:p>
        </w:tc>
        <w:tc>
          <w:tcPr>
            <w:tcW w:w="1111" w:type="dxa"/>
          </w:tcPr>
          <w:p w14:paraId="782AF906" w14:textId="282C935B" w:rsidR="00EA6FBA" w:rsidRPr="00B55627" w:rsidRDefault="00EA6FBA" w:rsidP="007A16B4">
            <w:pPr>
              <w:pStyle w:val="Tabletext"/>
              <w:spacing w:before="20" w:after="20" w:line="200" w:lineRule="exact"/>
              <w:ind w:left="-57" w:right="-57"/>
              <w:jc w:val="center"/>
              <w:rPr>
                <w:sz w:val="18"/>
                <w:szCs w:val="18"/>
                <w:lang w:val="ru-RU"/>
              </w:rPr>
            </w:pPr>
            <w:r w:rsidRPr="00B55627">
              <w:rPr>
                <w:sz w:val="18"/>
                <w:szCs w:val="18"/>
                <w:lang w:val="ru-RU"/>
              </w:rPr>
              <w:t>Высотомер</w:t>
            </w:r>
          </w:p>
        </w:tc>
        <w:tc>
          <w:tcPr>
            <w:tcW w:w="1111" w:type="dxa"/>
          </w:tcPr>
          <w:p w14:paraId="23A05889" w14:textId="7FDCE155" w:rsidR="00EA6FBA" w:rsidRPr="00B55627" w:rsidRDefault="00EA6FBA" w:rsidP="007A16B4">
            <w:pPr>
              <w:pStyle w:val="Tabletext"/>
              <w:spacing w:before="20" w:after="20" w:line="200" w:lineRule="exact"/>
              <w:ind w:left="-57" w:right="-57"/>
              <w:jc w:val="center"/>
              <w:rPr>
                <w:sz w:val="18"/>
                <w:szCs w:val="18"/>
                <w:lang w:val="ru-RU"/>
              </w:rPr>
            </w:pPr>
            <w:r w:rsidRPr="00B55627">
              <w:rPr>
                <w:sz w:val="18"/>
                <w:szCs w:val="18"/>
                <w:lang w:val="ru-RU"/>
              </w:rPr>
              <w:t>Высотомер</w:t>
            </w:r>
          </w:p>
        </w:tc>
        <w:tc>
          <w:tcPr>
            <w:tcW w:w="1111" w:type="dxa"/>
          </w:tcPr>
          <w:p w14:paraId="59715543" w14:textId="18102B43" w:rsidR="00EA6FBA" w:rsidRPr="00B55627" w:rsidRDefault="00EA6FBA" w:rsidP="007A16B4">
            <w:pPr>
              <w:pStyle w:val="Tabletext"/>
              <w:spacing w:before="20" w:after="20" w:line="200" w:lineRule="exact"/>
              <w:ind w:left="-57" w:right="-57"/>
              <w:jc w:val="center"/>
              <w:rPr>
                <w:sz w:val="18"/>
                <w:szCs w:val="18"/>
                <w:lang w:val="ru-RU"/>
              </w:rPr>
            </w:pPr>
            <w:r w:rsidRPr="00B55627">
              <w:rPr>
                <w:sz w:val="18"/>
                <w:szCs w:val="18"/>
                <w:lang w:val="ru-RU"/>
              </w:rPr>
              <w:t>Высотомер</w:t>
            </w:r>
          </w:p>
        </w:tc>
        <w:tc>
          <w:tcPr>
            <w:tcW w:w="1111" w:type="dxa"/>
          </w:tcPr>
          <w:p w14:paraId="6BE0CED8" w14:textId="3DBC5AC7" w:rsidR="00EA6FBA" w:rsidRPr="00B55627" w:rsidDel="00836714" w:rsidRDefault="00EA6FBA" w:rsidP="007A16B4">
            <w:pPr>
              <w:pStyle w:val="Tabletext"/>
              <w:spacing w:before="20" w:after="20" w:line="200" w:lineRule="exact"/>
              <w:ind w:left="-57" w:right="-57"/>
              <w:jc w:val="center"/>
              <w:rPr>
                <w:sz w:val="18"/>
                <w:szCs w:val="18"/>
                <w:lang w:val="ru-RU"/>
              </w:rPr>
            </w:pPr>
            <w:r w:rsidRPr="00B55627">
              <w:rPr>
                <w:sz w:val="18"/>
                <w:szCs w:val="18"/>
                <w:lang w:val="ru-RU"/>
              </w:rPr>
              <w:t>Высотомер</w:t>
            </w:r>
          </w:p>
        </w:tc>
        <w:tc>
          <w:tcPr>
            <w:tcW w:w="1111" w:type="dxa"/>
          </w:tcPr>
          <w:p w14:paraId="2A6C16B4" w14:textId="7AABC453" w:rsidR="00EA6FBA" w:rsidRPr="00B55627" w:rsidRDefault="00EA6FBA" w:rsidP="007A16B4">
            <w:pPr>
              <w:pStyle w:val="Tabletext"/>
              <w:spacing w:before="20" w:after="20" w:line="200" w:lineRule="exact"/>
              <w:ind w:left="-57" w:right="-57"/>
              <w:jc w:val="center"/>
              <w:rPr>
                <w:sz w:val="18"/>
                <w:szCs w:val="18"/>
                <w:lang w:val="ru-RU"/>
              </w:rPr>
            </w:pPr>
            <w:r w:rsidRPr="00B55627">
              <w:rPr>
                <w:sz w:val="18"/>
                <w:szCs w:val="18"/>
                <w:lang w:val="ru-RU"/>
              </w:rPr>
              <w:t>Высотомер</w:t>
            </w:r>
          </w:p>
        </w:tc>
        <w:tc>
          <w:tcPr>
            <w:tcW w:w="1112" w:type="dxa"/>
          </w:tcPr>
          <w:p w14:paraId="0FAFAFF7" w14:textId="15B45261" w:rsidR="00EA6FBA" w:rsidRPr="00B55627" w:rsidRDefault="00EA6FBA" w:rsidP="007A16B4">
            <w:pPr>
              <w:pStyle w:val="Tabletext"/>
              <w:spacing w:before="20" w:after="20" w:line="200" w:lineRule="exact"/>
              <w:ind w:left="-57" w:right="-57"/>
              <w:jc w:val="center"/>
              <w:rPr>
                <w:sz w:val="18"/>
                <w:szCs w:val="18"/>
                <w:lang w:val="ru-RU"/>
              </w:rPr>
            </w:pPr>
            <w:r w:rsidRPr="00B55627">
              <w:rPr>
                <w:sz w:val="18"/>
                <w:szCs w:val="18"/>
                <w:lang w:val="ru-RU"/>
              </w:rPr>
              <w:t>Высотомер</w:t>
            </w:r>
          </w:p>
        </w:tc>
      </w:tr>
      <w:tr w:rsidR="00EA6FBA" w:rsidRPr="00B55627" w14:paraId="695BD895" w14:textId="77777777" w:rsidTr="00E11C77">
        <w:trPr>
          <w:trHeight w:val="201"/>
          <w:jc w:val="center"/>
        </w:trPr>
        <w:tc>
          <w:tcPr>
            <w:tcW w:w="2972" w:type="dxa"/>
            <w:vAlign w:val="center"/>
          </w:tcPr>
          <w:p w14:paraId="743DBBBE" w14:textId="58C2C443" w:rsidR="00EA6FBA" w:rsidRPr="00B55627" w:rsidRDefault="00EA6FBA" w:rsidP="007A16B4">
            <w:pPr>
              <w:pStyle w:val="Tabletext"/>
              <w:spacing w:before="20" w:after="20" w:line="200" w:lineRule="exact"/>
              <w:jc w:val="left"/>
              <w:rPr>
                <w:sz w:val="18"/>
                <w:szCs w:val="18"/>
                <w:lang w:val="ru-RU"/>
              </w:rPr>
            </w:pPr>
            <w:r w:rsidRPr="00B55627">
              <w:rPr>
                <w:sz w:val="18"/>
                <w:szCs w:val="18"/>
                <w:lang w:val="ru-RU"/>
              </w:rPr>
              <w:t>Тип орбиты</w:t>
            </w:r>
          </w:p>
        </w:tc>
        <w:tc>
          <w:tcPr>
            <w:tcW w:w="1111" w:type="dxa"/>
            <w:vAlign w:val="center"/>
          </w:tcPr>
          <w:p w14:paraId="7F584FB8" w14:textId="125D718C"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НСС</w:t>
            </w:r>
          </w:p>
        </w:tc>
        <w:tc>
          <w:tcPr>
            <w:tcW w:w="1111" w:type="dxa"/>
            <w:vAlign w:val="center"/>
          </w:tcPr>
          <w:p w14:paraId="79F75507" w14:textId="2D2581B8"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Круговая, ССО</w:t>
            </w:r>
          </w:p>
        </w:tc>
        <w:tc>
          <w:tcPr>
            <w:tcW w:w="1111" w:type="dxa"/>
            <w:vAlign w:val="center"/>
          </w:tcPr>
          <w:p w14:paraId="2085F23E" w14:textId="55BC67BA"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ССО</w:t>
            </w:r>
          </w:p>
        </w:tc>
        <w:tc>
          <w:tcPr>
            <w:tcW w:w="1111" w:type="dxa"/>
            <w:vAlign w:val="center"/>
          </w:tcPr>
          <w:p w14:paraId="4DAB0260" w14:textId="46BFFD08"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НСС</w:t>
            </w:r>
          </w:p>
        </w:tc>
        <w:tc>
          <w:tcPr>
            <w:tcW w:w="1111" w:type="dxa"/>
            <w:vAlign w:val="center"/>
          </w:tcPr>
          <w:p w14:paraId="3486EC26" w14:textId="12A69128"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НСС</w:t>
            </w:r>
          </w:p>
        </w:tc>
        <w:tc>
          <w:tcPr>
            <w:tcW w:w="1112" w:type="dxa"/>
            <w:vAlign w:val="center"/>
          </w:tcPr>
          <w:p w14:paraId="20B20AFA" w14:textId="057471C1"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Круговая, ССО</w:t>
            </w:r>
          </w:p>
        </w:tc>
      </w:tr>
      <w:tr w:rsidR="00EA6FBA" w:rsidRPr="00B55627" w14:paraId="7B159710" w14:textId="77777777" w:rsidTr="00E11C77">
        <w:trPr>
          <w:trHeight w:val="201"/>
          <w:jc w:val="center"/>
        </w:trPr>
        <w:tc>
          <w:tcPr>
            <w:tcW w:w="2972" w:type="dxa"/>
            <w:vAlign w:val="center"/>
            <w:hideMark/>
          </w:tcPr>
          <w:p w14:paraId="0390BC13" w14:textId="35A78F2D" w:rsidR="00EA6FBA" w:rsidRPr="00B55627" w:rsidRDefault="00EA6FBA" w:rsidP="007A16B4">
            <w:pPr>
              <w:pStyle w:val="Tabletext"/>
              <w:spacing w:before="20" w:after="20" w:line="200" w:lineRule="exact"/>
              <w:jc w:val="left"/>
              <w:rPr>
                <w:sz w:val="18"/>
                <w:szCs w:val="18"/>
                <w:lang w:val="ru-RU"/>
              </w:rPr>
            </w:pPr>
            <w:r w:rsidRPr="00B55627">
              <w:rPr>
                <w:sz w:val="18"/>
                <w:szCs w:val="18"/>
                <w:lang w:val="ru-RU"/>
              </w:rPr>
              <w:t>Высота, км</w:t>
            </w:r>
          </w:p>
        </w:tc>
        <w:tc>
          <w:tcPr>
            <w:tcW w:w="1111" w:type="dxa"/>
            <w:hideMark/>
          </w:tcPr>
          <w:p w14:paraId="628BE69D" w14:textId="1C7BBBCD"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1</w:t>
            </w:r>
            <w:r w:rsidR="0091726A" w:rsidRPr="00B55627">
              <w:rPr>
                <w:sz w:val="18"/>
                <w:szCs w:val="18"/>
                <w:lang w:val="ru-RU"/>
              </w:rPr>
              <w:t xml:space="preserve"> </w:t>
            </w:r>
            <w:r w:rsidRPr="00B55627">
              <w:rPr>
                <w:sz w:val="18"/>
                <w:szCs w:val="18"/>
                <w:lang w:val="ru-RU"/>
              </w:rPr>
              <w:t>336</w:t>
            </w:r>
          </w:p>
        </w:tc>
        <w:tc>
          <w:tcPr>
            <w:tcW w:w="1111" w:type="dxa"/>
            <w:hideMark/>
          </w:tcPr>
          <w:p w14:paraId="2C1AFA57" w14:textId="52EC3223"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814</w:t>
            </w:r>
          </w:p>
        </w:tc>
        <w:tc>
          <w:tcPr>
            <w:tcW w:w="1111" w:type="dxa"/>
            <w:hideMark/>
          </w:tcPr>
          <w:p w14:paraId="2202A543" w14:textId="69AADE61"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963</w:t>
            </w:r>
          </w:p>
        </w:tc>
        <w:tc>
          <w:tcPr>
            <w:tcW w:w="1111" w:type="dxa"/>
          </w:tcPr>
          <w:p w14:paraId="5A8AC405" w14:textId="2A57CD02"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1</w:t>
            </w:r>
            <w:r w:rsidR="0091726A" w:rsidRPr="00B55627">
              <w:rPr>
                <w:sz w:val="18"/>
                <w:szCs w:val="18"/>
                <w:lang w:val="ru-RU"/>
              </w:rPr>
              <w:t xml:space="preserve"> </w:t>
            </w:r>
            <w:r w:rsidRPr="00B55627">
              <w:rPr>
                <w:sz w:val="18"/>
                <w:szCs w:val="18"/>
                <w:lang w:val="ru-RU"/>
              </w:rPr>
              <w:t>336</w:t>
            </w:r>
          </w:p>
        </w:tc>
        <w:tc>
          <w:tcPr>
            <w:tcW w:w="1111" w:type="dxa"/>
          </w:tcPr>
          <w:p w14:paraId="188ED500" w14:textId="1EFF6084"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890</w:t>
            </w:r>
          </w:p>
        </w:tc>
        <w:tc>
          <w:tcPr>
            <w:tcW w:w="1112" w:type="dxa"/>
          </w:tcPr>
          <w:p w14:paraId="3A8E2B08" w14:textId="50F1E0F9"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1</w:t>
            </w:r>
            <w:r w:rsidR="0091726A" w:rsidRPr="00B55627">
              <w:rPr>
                <w:sz w:val="18"/>
                <w:szCs w:val="18"/>
                <w:lang w:val="ru-RU"/>
              </w:rPr>
              <w:t xml:space="preserve"> </w:t>
            </w:r>
            <w:r w:rsidRPr="00B55627">
              <w:rPr>
                <w:sz w:val="18"/>
                <w:szCs w:val="18"/>
                <w:lang w:val="ru-RU"/>
              </w:rPr>
              <w:t>000</w:t>
            </w:r>
          </w:p>
        </w:tc>
      </w:tr>
      <w:tr w:rsidR="00EA6FBA" w:rsidRPr="00B55627" w14:paraId="35423E57" w14:textId="77777777" w:rsidTr="00E11C77">
        <w:trPr>
          <w:trHeight w:val="201"/>
          <w:jc w:val="center"/>
        </w:trPr>
        <w:tc>
          <w:tcPr>
            <w:tcW w:w="2972" w:type="dxa"/>
            <w:vAlign w:val="center"/>
            <w:hideMark/>
          </w:tcPr>
          <w:p w14:paraId="065133C2" w14:textId="76680518" w:rsidR="00EA6FBA" w:rsidRPr="00B55627" w:rsidRDefault="00EA6FBA" w:rsidP="007A16B4">
            <w:pPr>
              <w:pStyle w:val="Tabletext"/>
              <w:spacing w:before="20" w:after="20" w:line="200" w:lineRule="exact"/>
              <w:jc w:val="left"/>
              <w:rPr>
                <w:sz w:val="18"/>
                <w:szCs w:val="18"/>
                <w:lang w:val="ru-RU"/>
              </w:rPr>
            </w:pPr>
            <w:r w:rsidRPr="00B55627">
              <w:rPr>
                <w:sz w:val="18"/>
                <w:szCs w:val="18"/>
                <w:lang w:val="ru-RU"/>
              </w:rPr>
              <w:t>Наклонение орбиты, градусы</w:t>
            </w:r>
          </w:p>
        </w:tc>
        <w:tc>
          <w:tcPr>
            <w:tcW w:w="1111" w:type="dxa"/>
          </w:tcPr>
          <w:p w14:paraId="743B3F2A" w14:textId="65E20BF2"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66</w:t>
            </w:r>
          </w:p>
        </w:tc>
        <w:tc>
          <w:tcPr>
            <w:tcW w:w="1111" w:type="dxa"/>
            <w:hideMark/>
          </w:tcPr>
          <w:p w14:paraId="1FF3161C" w14:textId="5C5EC47B"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98,65</w:t>
            </w:r>
          </w:p>
        </w:tc>
        <w:tc>
          <w:tcPr>
            <w:tcW w:w="1111" w:type="dxa"/>
            <w:hideMark/>
          </w:tcPr>
          <w:p w14:paraId="4BA400B8" w14:textId="56A56BAF"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99,3</w:t>
            </w:r>
          </w:p>
        </w:tc>
        <w:tc>
          <w:tcPr>
            <w:tcW w:w="1111" w:type="dxa"/>
          </w:tcPr>
          <w:p w14:paraId="6DBC76CC" w14:textId="414006D8"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66</w:t>
            </w:r>
          </w:p>
        </w:tc>
        <w:tc>
          <w:tcPr>
            <w:tcW w:w="1111" w:type="dxa"/>
          </w:tcPr>
          <w:p w14:paraId="722655C9" w14:textId="2B99CA16"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78</w:t>
            </w:r>
          </w:p>
        </w:tc>
        <w:tc>
          <w:tcPr>
            <w:tcW w:w="1112" w:type="dxa"/>
          </w:tcPr>
          <w:p w14:paraId="43B5EC97" w14:textId="502AB668"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99,4</w:t>
            </w:r>
          </w:p>
        </w:tc>
      </w:tr>
      <w:tr w:rsidR="00EA6FBA" w:rsidRPr="00B55627" w14:paraId="11BAE9E7" w14:textId="77777777" w:rsidTr="00E11C77">
        <w:trPr>
          <w:trHeight w:val="201"/>
          <w:jc w:val="center"/>
        </w:trPr>
        <w:tc>
          <w:tcPr>
            <w:tcW w:w="2972" w:type="dxa"/>
            <w:vAlign w:val="center"/>
          </w:tcPr>
          <w:p w14:paraId="495E4F25" w14:textId="70588440" w:rsidR="00EA6FBA" w:rsidRPr="00B55627" w:rsidRDefault="00EA6FBA" w:rsidP="007A16B4">
            <w:pPr>
              <w:pStyle w:val="Tabletext"/>
              <w:spacing w:before="20" w:after="20" w:line="200" w:lineRule="exact"/>
              <w:jc w:val="left"/>
              <w:rPr>
                <w:sz w:val="18"/>
                <w:szCs w:val="18"/>
                <w:lang w:val="ru-RU"/>
              </w:rPr>
            </w:pPr>
            <w:r w:rsidRPr="00B55627">
              <w:rPr>
                <w:sz w:val="18"/>
                <w:szCs w:val="18"/>
                <w:lang w:val="ru-RU"/>
              </w:rPr>
              <w:t>Местное солнечное время восходящего узла</w:t>
            </w:r>
          </w:p>
        </w:tc>
        <w:tc>
          <w:tcPr>
            <w:tcW w:w="1111" w:type="dxa"/>
            <w:vAlign w:val="center"/>
          </w:tcPr>
          <w:p w14:paraId="420F197B" w14:textId="56AB1E94"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НСС</w:t>
            </w:r>
          </w:p>
        </w:tc>
        <w:tc>
          <w:tcPr>
            <w:tcW w:w="1111" w:type="dxa"/>
            <w:vAlign w:val="center"/>
          </w:tcPr>
          <w:p w14:paraId="585151C2" w14:textId="71CC1269"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22:00</w:t>
            </w:r>
          </w:p>
        </w:tc>
        <w:tc>
          <w:tcPr>
            <w:tcW w:w="1111" w:type="dxa"/>
            <w:vAlign w:val="center"/>
          </w:tcPr>
          <w:p w14:paraId="42BA63A8" w14:textId="28E556DB"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06:00</w:t>
            </w:r>
          </w:p>
        </w:tc>
        <w:tc>
          <w:tcPr>
            <w:tcW w:w="1111" w:type="dxa"/>
            <w:vAlign w:val="center"/>
          </w:tcPr>
          <w:p w14:paraId="038DF841" w14:textId="5792AC03"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НСС</w:t>
            </w:r>
          </w:p>
        </w:tc>
        <w:tc>
          <w:tcPr>
            <w:tcW w:w="1111" w:type="dxa"/>
            <w:vAlign w:val="center"/>
          </w:tcPr>
          <w:p w14:paraId="78798F61" w14:textId="488EC2CB"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НСС</w:t>
            </w:r>
          </w:p>
        </w:tc>
        <w:tc>
          <w:tcPr>
            <w:tcW w:w="1112" w:type="dxa"/>
            <w:vAlign w:val="center"/>
          </w:tcPr>
          <w:p w14:paraId="6A7E7E29" w14:textId="023E6599"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w:t>
            </w:r>
          </w:p>
        </w:tc>
      </w:tr>
      <w:tr w:rsidR="00EA6FBA" w:rsidRPr="00B55627" w14:paraId="0B24AA97" w14:textId="77777777" w:rsidTr="00E11C77">
        <w:trPr>
          <w:trHeight w:val="109"/>
          <w:jc w:val="center"/>
        </w:trPr>
        <w:tc>
          <w:tcPr>
            <w:tcW w:w="2972" w:type="dxa"/>
            <w:vAlign w:val="center"/>
            <w:hideMark/>
          </w:tcPr>
          <w:p w14:paraId="4AABF1D3" w14:textId="6FAE5889" w:rsidR="00EA6FBA" w:rsidRPr="00B55627" w:rsidRDefault="00EA6FBA" w:rsidP="007A16B4">
            <w:pPr>
              <w:pStyle w:val="Tabletext"/>
              <w:spacing w:before="20" w:after="20" w:line="200" w:lineRule="exact"/>
              <w:jc w:val="left"/>
              <w:rPr>
                <w:sz w:val="18"/>
                <w:szCs w:val="18"/>
                <w:lang w:val="ru-RU"/>
              </w:rPr>
            </w:pPr>
            <w:r w:rsidRPr="00B55627">
              <w:rPr>
                <w:sz w:val="18"/>
                <w:szCs w:val="18"/>
                <w:lang w:val="ru-RU"/>
              </w:rPr>
              <w:t>Период повторения, дни</w:t>
            </w:r>
          </w:p>
        </w:tc>
        <w:tc>
          <w:tcPr>
            <w:tcW w:w="1111" w:type="dxa"/>
          </w:tcPr>
          <w:p w14:paraId="4168FA41" w14:textId="7C0C4A3E"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10</w:t>
            </w:r>
          </w:p>
        </w:tc>
        <w:tc>
          <w:tcPr>
            <w:tcW w:w="1111" w:type="dxa"/>
            <w:hideMark/>
          </w:tcPr>
          <w:p w14:paraId="735557D7" w14:textId="6E7A596B"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27</w:t>
            </w:r>
          </w:p>
        </w:tc>
        <w:tc>
          <w:tcPr>
            <w:tcW w:w="1111" w:type="dxa"/>
            <w:hideMark/>
          </w:tcPr>
          <w:p w14:paraId="2C17D735" w14:textId="38F0FC1A"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14</w:t>
            </w:r>
          </w:p>
        </w:tc>
        <w:tc>
          <w:tcPr>
            <w:tcW w:w="1111" w:type="dxa"/>
          </w:tcPr>
          <w:p w14:paraId="29A7C8B9" w14:textId="114D0FBC"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10</w:t>
            </w:r>
          </w:p>
        </w:tc>
        <w:tc>
          <w:tcPr>
            <w:tcW w:w="1111" w:type="dxa"/>
          </w:tcPr>
          <w:p w14:paraId="24CC2B17" w14:textId="377D0766"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21</w:t>
            </w:r>
          </w:p>
        </w:tc>
        <w:tc>
          <w:tcPr>
            <w:tcW w:w="1112" w:type="dxa"/>
          </w:tcPr>
          <w:p w14:paraId="479DC894" w14:textId="3B2A8BF5"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14</w:t>
            </w:r>
          </w:p>
        </w:tc>
      </w:tr>
      <w:tr w:rsidR="00EA6FBA" w:rsidRPr="00B55627" w14:paraId="55DAD873" w14:textId="77777777" w:rsidTr="00E11C77">
        <w:trPr>
          <w:trHeight w:val="361"/>
          <w:jc w:val="center"/>
        </w:trPr>
        <w:tc>
          <w:tcPr>
            <w:tcW w:w="2972" w:type="dxa"/>
            <w:vAlign w:val="center"/>
          </w:tcPr>
          <w:p w14:paraId="18B107A6" w14:textId="684A1203" w:rsidR="00EA6FBA" w:rsidRPr="00B55627" w:rsidRDefault="00EA6FBA" w:rsidP="007A16B4">
            <w:pPr>
              <w:pStyle w:val="Tabletext"/>
              <w:spacing w:before="20" w:after="20" w:line="200" w:lineRule="exact"/>
              <w:jc w:val="left"/>
              <w:rPr>
                <w:sz w:val="18"/>
                <w:szCs w:val="18"/>
                <w:lang w:val="ru-RU"/>
              </w:rPr>
            </w:pPr>
            <w:r w:rsidRPr="00B55627">
              <w:rPr>
                <w:sz w:val="18"/>
                <w:szCs w:val="18"/>
                <w:lang w:val="ru-RU"/>
              </w:rPr>
              <w:t>Тип антенны</w:t>
            </w:r>
          </w:p>
        </w:tc>
        <w:tc>
          <w:tcPr>
            <w:tcW w:w="1111" w:type="dxa"/>
            <w:vAlign w:val="center"/>
          </w:tcPr>
          <w:p w14:paraId="5A7F25E6" w14:textId="0B220D20" w:rsidR="00EA6FBA" w:rsidRPr="00B55627" w:rsidRDefault="00EA6FBA" w:rsidP="007A16B4">
            <w:pPr>
              <w:pStyle w:val="Tabletext"/>
              <w:spacing w:before="20" w:after="20" w:line="200" w:lineRule="exact"/>
              <w:ind w:left="-57" w:right="-57"/>
              <w:jc w:val="center"/>
              <w:rPr>
                <w:sz w:val="18"/>
                <w:szCs w:val="18"/>
                <w:lang w:val="ru-RU"/>
              </w:rPr>
            </w:pPr>
            <w:r w:rsidRPr="00B55627">
              <w:rPr>
                <w:sz w:val="18"/>
                <w:szCs w:val="18"/>
                <w:lang w:val="ru-RU"/>
              </w:rPr>
              <w:t>Параболи-ческий отражатель</w:t>
            </w:r>
          </w:p>
        </w:tc>
        <w:tc>
          <w:tcPr>
            <w:tcW w:w="1111" w:type="dxa"/>
            <w:vAlign w:val="center"/>
          </w:tcPr>
          <w:p w14:paraId="5ADDC40A" w14:textId="4498119A" w:rsidR="00EA6FBA" w:rsidRPr="00B55627" w:rsidRDefault="00EA6FBA" w:rsidP="007A16B4">
            <w:pPr>
              <w:pStyle w:val="Tabletext"/>
              <w:spacing w:before="20" w:after="20" w:line="200" w:lineRule="exact"/>
              <w:ind w:left="-57" w:right="-57"/>
              <w:jc w:val="center"/>
              <w:rPr>
                <w:sz w:val="18"/>
                <w:szCs w:val="18"/>
                <w:lang w:val="ru-RU"/>
              </w:rPr>
            </w:pPr>
            <w:r w:rsidRPr="00B55627">
              <w:rPr>
                <w:sz w:val="18"/>
                <w:szCs w:val="18"/>
                <w:lang w:val="ru-RU"/>
              </w:rPr>
              <w:t>Параболи-ческий отражатель</w:t>
            </w:r>
          </w:p>
        </w:tc>
        <w:tc>
          <w:tcPr>
            <w:tcW w:w="1111" w:type="dxa"/>
            <w:vAlign w:val="center"/>
          </w:tcPr>
          <w:p w14:paraId="08B6AB86" w14:textId="1DFEC42C" w:rsidR="00EA6FBA" w:rsidRPr="00B55627" w:rsidRDefault="00EA6FBA" w:rsidP="007A16B4">
            <w:pPr>
              <w:pStyle w:val="Tabletext"/>
              <w:spacing w:before="20" w:after="20" w:line="200" w:lineRule="exact"/>
              <w:ind w:left="-57" w:right="-57"/>
              <w:jc w:val="center"/>
              <w:rPr>
                <w:sz w:val="18"/>
                <w:szCs w:val="18"/>
                <w:lang w:val="ru-RU"/>
              </w:rPr>
            </w:pPr>
            <w:r w:rsidRPr="00B55627">
              <w:rPr>
                <w:sz w:val="18"/>
                <w:szCs w:val="18"/>
                <w:lang w:val="ru-RU"/>
              </w:rPr>
              <w:t>Параболи-ческий отражатель</w:t>
            </w:r>
          </w:p>
        </w:tc>
        <w:tc>
          <w:tcPr>
            <w:tcW w:w="1111" w:type="dxa"/>
            <w:vAlign w:val="center"/>
          </w:tcPr>
          <w:p w14:paraId="62DED8C4" w14:textId="31A7B961" w:rsidR="00EA6FBA" w:rsidRPr="00B55627" w:rsidRDefault="00EA6FBA" w:rsidP="007A16B4">
            <w:pPr>
              <w:pStyle w:val="Tabletext"/>
              <w:spacing w:before="20" w:after="20" w:line="200" w:lineRule="exact"/>
              <w:ind w:left="-57" w:right="-57"/>
              <w:jc w:val="center"/>
              <w:rPr>
                <w:sz w:val="18"/>
                <w:szCs w:val="18"/>
                <w:lang w:val="ru-RU"/>
              </w:rPr>
            </w:pPr>
            <w:r w:rsidRPr="00B55627">
              <w:rPr>
                <w:sz w:val="18"/>
                <w:szCs w:val="18"/>
                <w:lang w:val="ru-RU"/>
              </w:rPr>
              <w:t>Параболи-ческий отражатель</w:t>
            </w:r>
          </w:p>
        </w:tc>
        <w:tc>
          <w:tcPr>
            <w:tcW w:w="1111" w:type="dxa"/>
            <w:vAlign w:val="center"/>
          </w:tcPr>
          <w:p w14:paraId="1A2ED409" w14:textId="5BCC0B01" w:rsidR="00EA6FBA" w:rsidRPr="00B55627" w:rsidRDefault="00EA6FBA" w:rsidP="007A16B4">
            <w:pPr>
              <w:pStyle w:val="Tabletext"/>
              <w:spacing w:before="20" w:after="20" w:line="200" w:lineRule="exact"/>
              <w:ind w:left="-57" w:right="-57"/>
              <w:jc w:val="center"/>
              <w:rPr>
                <w:sz w:val="18"/>
                <w:szCs w:val="18"/>
                <w:lang w:val="ru-RU"/>
              </w:rPr>
            </w:pPr>
            <w:r w:rsidRPr="00B55627">
              <w:rPr>
                <w:sz w:val="18"/>
                <w:szCs w:val="18"/>
                <w:lang w:val="ru-RU"/>
              </w:rPr>
              <w:t>Параболи-ческий отражатель</w:t>
            </w:r>
          </w:p>
        </w:tc>
        <w:tc>
          <w:tcPr>
            <w:tcW w:w="1112" w:type="dxa"/>
            <w:vAlign w:val="center"/>
          </w:tcPr>
          <w:p w14:paraId="11892847" w14:textId="4D31D0BF" w:rsidR="00EA6FBA" w:rsidRPr="00B55627" w:rsidRDefault="00EA6FBA" w:rsidP="007A16B4">
            <w:pPr>
              <w:pStyle w:val="Tabletext"/>
              <w:spacing w:before="20" w:after="20" w:line="200" w:lineRule="exact"/>
              <w:ind w:left="-57" w:right="-57"/>
              <w:jc w:val="center"/>
              <w:rPr>
                <w:sz w:val="18"/>
                <w:szCs w:val="18"/>
                <w:lang w:val="ru-RU"/>
              </w:rPr>
            </w:pPr>
            <w:r w:rsidRPr="00B55627">
              <w:rPr>
                <w:sz w:val="18"/>
                <w:szCs w:val="18"/>
                <w:lang w:val="ru-RU"/>
              </w:rPr>
              <w:t>Параболи-ческий отражатель</w:t>
            </w:r>
          </w:p>
        </w:tc>
      </w:tr>
      <w:tr w:rsidR="00EA6FBA" w:rsidRPr="00B55627" w14:paraId="5851211B" w14:textId="77777777" w:rsidTr="00E11C77">
        <w:trPr>
          <w:trHeight w:val="201"/>
          <w:jc w:val="center"/>
        </w:trPr>
        <w:tc>
          <w:tcPr>
            <w:tcW w:w="2972" w:type="dxa"/>
            <w:vAlign w:val="center"/>
          </w:tcPr>
          <w:p w14:paraId="47AE9782" w14:textId="6A02FA1C" w:rsidR="00EA6FBA" w:rsidRPr="00B55627" w:rsidRDefault="00EA6FBA" w:rsidP="007A16B4">
            <w:pPr>
              <w:pStyle w:val="Tabletext"/>
              <w:spacing w:before="20" w:after="20" w:line="200" w:lineRule="exact"/>
              <w:jc w:val="left"/>
              <w:rPr>
                <w:sz w:val="18"/>
                <w:szCs w:val="18"/>
                <w:lang w:val="ru-RU"/>
              </w:rPr>
            </w:pPr>
            <w:r w:rsidRPr="00B55627">
              <w:rPr>
                <w:sz w:val="18"/>
                <w:szCs w:val="18"/>
                <w:lang w:val="ru-RU"/>
              </w:rPr>
              <w:t>Количество лучей</w:t>
            </w:r>
          </w:p>
        </w:tc>
        <w:tc>
          <w:tcPr>
            <w:tcW w:w="1111" w:type="dxa"/>
            <w:vAlign w:val="center"/>
          </w:tcPr>
          <w:p w14:paraId="0FF72701" w14:textId="7058DA72"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1</w:t>
            </w:r>
          </w:p>
        </w:tc>
        <w:tc>
          <w:tcPr>
            <w:tcW w:w="1111" w:type="dxa"/>
            <w:vAlign w:val="center"/>
          </w:tcPr>
          <w:p w14:paraId="179FFD80" w14:textId="617223BB"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1</w:t>
            </w:r>
          </w:p>
        </w:tc>
        <w:tc>
          <w:tcPr>
            <w:tcW w:w="1111" w:type="dxa"/>
            <w:vAlign w:val="center"/>
          </w:tcPr>
          <w:p w14:paraId="6FCCCA73" w14:textId="71BC6B9E"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1</w:t>
            </w:r>
          </w:p>
        </w:tc>
        <w:tc>
          <w:tcPr>
            <w:tcW w:w="1111" w:type="dxa"/>
            <w:vAlign w:val="center"/>
          </w:tcPr>
          <w:p w14:paraId="1E7F8B66" w14:textId="26DCF8A4"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1</w:t>
            </w:r>
          </w:p>
        </w:tc>
        <w:tc>
          <w:tcPr>
            <w:tcW w:w="1111" w:type="dxa"/>
            <w:vAlign w:val="center"/>
          </w:tcPr>
          <w:p w14:paraId="1E139801" w14:textId="3277A2B2"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1</w:t>
            </w:r>
          </w:p>
        </w:tc>
        <w:tc>
          <w:tcPr>
            <w:tcW w:w="1112" w:type="dxa"/>
            <w:vAlign w:val="center"/>
          </w:tcPr>
          <w:p w14:paraId="70BB30EE" w14:textId="22675A66"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1</w:t>
            </w:r>
          </w:p>
        </w:tc>
      </w:tr>
      <w:tr w:rsidR="00EA6FBA" w:rsidRPr="00B55627" w14:paraId="3CEAD8E0" w14:textId="77777777" w:rsidTr="00E11C77">
        <w:trPr>
          <w:trHeight w:val="201"/>
          <w:jc w:val="center"/>
        </w:trPr>
        <w:tc>
          <w:tcPr>
            <w:tcW w:w="2972" w:type="dxa"/>
            <w:vAlign w:val="center"/>
          </w:tcPr>
          <w:p w14:paraId="3B6FF262" w14:textId="04698C83" w:rsidR="00EA6FBA" w:rsidRPr="00B55627" w:rsidRDefault="007A16B4" w:rsidP="007A16B4">
            <w:pPr>
              <w:pStyle w:val="Tabletext"/>
              <w:spacing w:before="20" w:after="20" w:line="200" w:lineRule="exact"/>
              <w:jc w:val="left"/>
              <w:rPr>
                <w:sz w:val="18"/>
                <w:szCs w:val="18"/>
                <w:lang w:val="ru-RU"/>
              </w:rPr>
            </w:pPr>
            <w:r w:rsidRPr="00B55627">
              <w:rPr>
                <w:sz w:val="18"/>
                <w:szCs w:val="18"/>
                <w:lang w:val="ru-RU"/>
              </w:rPr>
              <w:t xml:space="preserve">Диаметр </w:t>
            </w:r>
            <w:r w:rsidR="00EA6FBA" w:rsidRPr="00B55627">
              <w:rPr>
                <w:sz w:val="18"/>
                <w:szCs w:val="18"/>
                <w:lang w:val="ru-RU"/>
              </w:rPr>
              <w:t>антенны</w:t>
            </w:r>
            <w:r w:rsidRPr="00B55627">
              <w:rPr>
                <w:sz w:val="18"/>
                <w:szCs w:val="18"/>
                <w:lang w:val="ru-RU"/>
              </w:rPr>
              <w:t>, м</w:t>
            </w:r>
          </w:p>
        </w:tc>
        <w:tc>
          <w:tcPr>
            <w:tcW w:w="1111" w:type="dxa"/>
            <w:vAlign w:val="center"/>
          </w:tcPr>
          <w:p w14:paraId="50B270D1" w14:textId="4FA8F09E"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1,2</w:t>
            </w:r>
          </w:p>
        </w:tc>
        <w:tc>
          <w:tcPr>
            <w:tcW w:w="1111" w:type="dxa"/>
            <w:vAlign w:val="center"/>
          </w:tcPr>
          <w:p w14:paraId="689EEC3F" w14:textId="4151F074"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1,2</w:t>
            </w:r>
          </w:p>
        </w:tc>
        <w:tc>
          <w:tcPr>
            <w:tcW w:w="1111" w:type="dxa"/>
            <w:vAlign w:val="center"/>
          </w:tcPr>
          <w:p w14:paraId="33DA236D" w14:textId="517A9362"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1,4</w:t>
            </w:r>
          </w:p>
        </w:tc>
        <w:tc>
          <w:tcPr>
            <w:tcW w:w="1111" w:type="dxa"/>
            <w:vAlign w:val="center"/>
          </w:tcPr>
          <w:p w14:paraId="528DCDB6" w14:textId="7883926D"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1,2</w:t>
            </w:r>
          </w:p>
        </w:tc>
        <w:tc>
          <w:tcPr>
            <w:tcW w:w="1111" w:type="dxa"/>
            <w:vAlign w:val="center"/>
          </w:tcPr>
          <w:p w14:paraId="2519930A" w14:textId="0E5CF72D"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1,2</w:t>
            </w:r>
          </w:p>
        </w:tc>
        <w:tc>
          <w:tcPr>
            <w:tcW w:w="1112" w:type="dxa"/>
            <w:vAlign w:val="center"/>
          </w:tcPr>
          <w:p w14:paraId="612AAAE4" w14:textId="69DD4AEE"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1,5</w:t>
            </w:r>
          </w:p>
        </w:tc>
      </w:tr>
      <w:tr w:rsidR="00EA6FBA" w:rsidRPr="00B55627" w14:paraId="3BF31ED7" w14:textId="77777777" w:rsidTr="00E11C77">
        <w:trPr>
          <w:trHeight w:val="201"/>
          <w:jc w:val="center"/>
        </w:trPr>
        <w:tc>
          <w:tcPr>
            <w:tcW w:w="2972" w:type="dxa"/>
            <w:vAlign w:val="center"/>
            <w:hideMark/>
          </w:tcPr>
          <w:p w14:paraId="188EE05F" w14:textId="49649A44" w:rsidR="00EA6FBA" w:rsidRPr="00B55627" w:rsidRDefault="009E016C" w:rsidP="007A16B4">
            <w:pPr>
              <w:pStyle w:val="Tabletext"/>
              <w:spacing w:before="20" w:after="20" w:line="200" w:lineRule="exact"/>
              <w:jc w:val="left"/>
              <w:rPr>
                <w:sz w:val="18"/>
                <w:szCs w:val="18"/>
                <w:lang w:val="ru-RU"/>
              </w:rPr>
            </w:pPr>
            <w:r w:rsidRPr="00B55627">
              <w:rPr>
                <w:sz w:val="18"/>
                <w:szCs w:val="18"/>
                <w:lang w:val="ru-RU"/>
              </w:rPr>
              <w:t>Пиковое усиление</w:t>
            </w:r>
            <w:r w:rsidR="00EA6FBA" w:rsidRPr="00B55627">
              <w:rPr>
                <w:sz w:val="18"/>
                <w:szCs w:val="18"/>
                <w:lang w:val="ru-RU"/>
              </w:rPr>
              <w:t xml:space="preserve"> антенны на передачу, дБи</w:t>
            </w:r>
          </w:p>
        </w:tc>
        <w:tc>
          <w:tcPr>
            <w:tcW w:w="1111" w:type="dxa"/>
            <w:vAlign w:val="center"/>
          </w:tcPr>
          <w:p w14:paraId="3C424B91" w14:textId="796975FA"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32</w:t>
            </w:r>
          </w:p>
        </w:tc>
        <w:tc>
          <w:tcPr>
            <w:tcW w:w="1111" w:type="dxa"/>
            <w:vAlign w:val="center"/>
            <w:hideMark/>
          </w:tcPr>
          <w:p w14:paraId="5659D636" w14:textId="75F29C10"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32</w:t>
            </w:r>
          </w:p>
        </w:tc>
        <w:tc>
          <w:tcPr>
            <w:tcW w:w="1111" w:type="dxa"/>
            <w:vAlign w:val="center"/>
            <w:hideMark/>
          </w:tcPr>
          <w:p w14:paraId="4F7BBBF8" w14:textId="52DFB2E4"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35</w:t>
            </w:r>
          </w:p>
        </w:tc>
        <w:tc>
          <w:tcPr>
            <w:tcW w:w="1111" w:type="dxa"/>
            <w:vAlign w:val="center"/>
          </w:tcPr>
          <w:p w14:paraId="58E6F794" w14:textId="7B9AAAE5"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33,5</w:t>
            </w:r>
          </w:p>
        </w:tc>
        <w:tc>
          <w:tcPr>
            <w:tcW w:w="1111" w:type="dxa"/>
            <w:vAlign w:val="center"/>
          </w:tcPr>
          <w:p w14:paraId="2FB4C47B" w14:textId="10CB77E5"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32,0</w:t>
            </w:r>
          </w:p>
        </w:tc>
        <w:tc>
          <w:tcPr>
            <w:tcW w:w="1112" w:type="dxa"/>
            <w:vAlign w:val="center"/>
          </w:tcPr>
          <w:p w14:paraId="44E262BF" w14:textId="244EE1BA"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33,6</w:t>
            </w:r>
          </w:p>
        </w:tc>
      </w:tr>
      <w:tr w:rsidR="00EA6FBA" w:rsidRPr="00B55627" w14:paraId="36249A6F" w14:textId="77777777" w:rsidTr="00E11C77">
        <w:trPr>
          <w:trHeight w:val="201"/>
          <w:jc w:val="center"/>
        </w:trPr>
        <w:tc>
          <w:tcPr>
            <w:tcW w:w="2972" w:type="dxa"/>
            <w:vAlign w:val="center"/>
          </w:tcPr>
          <w:p w14:paraId="78F2F5B2" w14:textId="2871E044" w:rsidR="00EA6FBA" w:rsidRPr="00B55627" w:rsidRDefault="009E016C" w:rsidP="007A16B4">
            <w:pPr>
              <w:pStyle w:val="Tabletext"/>
              <w:spacing w:before="20" w:after="20" w:line="200" w:lineRule="exact"/>
              <w:jc w:val="left"/>
              <w:rPr>
                <w:spacing w:val="-6"/>
                <w:sz w:val="18"/>
                <w:szCs w:val="18"/>
                <w:lang w:val="ru-RU"/>
              </w:rPr>
            </w:pPr>
            <w:r w:rsidRPr="00B55627">
              <w:rPr>
                <w:sz w:val="18"/>
                <w:szCs w:val="18"/>
                <w:lang w:val="ru-RU"/>
              </w:rPr>
              <w:t>Пиковое усиление</w:t>
            </w:r>
            <w:r w:rsidR="00EA6FBA" w:rsidRPr="00B55627">
              <w:rPr>
                <w:sz w:val="18"/>
                <w:szCs w:val="18"/>
                <w:lang w:val="ru-RU"/>
              </w:rPr>
              <w:t xml:space="preserve"> антенны на прием, дБи</w:t>
            </w:r>
          </w:p>
        </w:tc>
        <w:tc>
          <w:tcPr>
            <w:tcW w:w="1111" w:type="dxa"/>
            <w:vAlign w:val="center"/>
          </w:tcPr>
          <w:p w14:paraId="1BC89478" w14:textId="2627632C"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32</w:t>
            </w:r>
          </w:p>
        </w:tc>
        <w:tc>
          <w:tcPr>
            <w:tcW w:w="1111" w:type="dxa"/>
            <w:vAlign w:val="center"/>
          </w:tcPr>
          <w:p w14:paraId="78F47B29" w14:textId="38348D47"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32</w:t>
            </w:r>
          </w:p>
        </w:tc>
        <w:tc>
          <w:tcPr>
            <w:tcW w:w="1111" w:type="dxa"/>
            <w:vAlign w:val="center"/>
          </w:tcPr>
          <w:p w14:paraId="5625BD3E" w14:textId="0C165EE0"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43</w:t>
            </w:r>
          </w:p>
        </w:tc>
        <w:tc>
          <w:tcPr>
            <w:tcW w:w="1111" w:type="dxa"/>
            <w:vAlign w:val="center"/>
          </w:tcPr>
          <w:p w14:paraId="00D9DC5A" w14:textId="7EEF9D7F"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33,5</w:t>
            </w:r>
          </w:p>
        </w:tc>
        <w:tc>
          <w:tcPr>
            <w:tcW w:w="1111" w:type="dxa"/>
            <w:vAlign w:val="center"/>
          </w:tcPr>
          <w:p w14:paraId="40E72098" w14:textId="6C8A763F"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32,0</w:t>
            </w:r>
          </w:p>
        </w:tc>
        <w:tc>
          <w:tcPr>
            <w:tcW w:w="1112" w:type="dxa"/>
            <w:vAlign w:val="center"/>
          </w:tcPr>
          <w:p w14:paraId="7DDA2E06" w14:textId="3DD2D0BA"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33,6</w:t>
            </w:r>
          </w:p>
        </w:tc>
      </w:tr>
      <w:tr w:rsidR="00EA6FBA" w:rsidRPr="00B55627" w14:paraId="6CB6243C" w14:textId="77777777" w:rsidTr="00E11C77">
        <w:trPr>
          <w:trHeight w:val="201"/>
          <w:jc w:val="center"/>
        </w:trPr>
        <w:tc>
          <w:tcPr>
            <w:tcW w:w="2972" w:type="dxa"/>
            <w:vAlign w:val="center"/>
          </w:tcPr>
          <w:p w14:paraId="354570B6" w14:textId="63562899" w:rsidR="00EA6FBA" w:rsidRPr="00B55627" w:rsidRDefault="00EA6FBA" w:rsidP="007A16B4">
            <w:pPr>
              <w:pStyle w:val="Tabletext"/>
              <w:spacing w:before="20" w:after="20" w:line="200" w:lineRule="exact"/>
              <w:jc w:val="left"/>
              <w:rPr>
                <w:sz w:val="18"/>
                <w:szCs w:val="18"/>
                <w:lang w:val="ru-RU"/>
              </w:rPr>
            </w:pPr>
            <w:r w:rsidRPr="00B55627">
              <w:rPr>
                <w:sz w:val="18"/>
                <w:szCs w:val="18"/>
                <w:lang w:val="ru-RU"/>
              </w:rPr>
              <w:t>Поляризация</w:t>
            </w:r>
          </w:p>
        </w:tc>
        <w:tc>
          <w:tcPr>
            <w:tcW w:w="1111" w:type="dxa"/>
            <w:vAlign w:val="center"/>
          </w:tcPr>
          <w:p w14:paraId="4401CE88" w14:textId="3BB672AC"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Линейная</w:t>
            </w:r>
          </w:p>
        </w:tc>
        <w:tc>
          <w:tcPr>
            <w:tcW w:w="1111" w:type="dxa"/>
            <w:vAlign w:val="center"/>
          </w:tcPr>
          <w:p w14:paraId="145D1E23" w14:textId="52BE8CB1"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Линейная</w:t>
            </w:r>
          </w:p>
        </w:tc>
        <w:tc>
          <w:tcPr>
            <w:tcW w:w="1111" w:type="dxa"/>
            <w:vAlign w:val="center"/>
          </w:tcPr>
          <w:p w14:paraId="5359D950" w14:textId="69364725"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Линейная (VV)</w:t>
            </w:r>
          </w:p>
        </w:tc>
        <w:tc>
          <w:tcPr>
            <w:tcW w:w="1111" w:type="dxa"/>
            <w:vAlign w:val="center"/>
          </w:tcPr>
          <w:p w14:paraId="38F2BF89" w14:textId="567BE168" w:rsidR="00EA6FBA" w:rsidRPr="00B55627" w:rsidDel="00836714" w:rsidRDefault="00EA6FBA" w:rsidP="007A16B4">
            <w:pPr>
              <w:pStyle w:val="Tabletext"/>
              <w:spacing w:before="20" w:after="20" w:line="200" w:lineRule="exact"/>
              <w:jc w:val="center"/>
              <w:rPr>
                <w:sz w:val="18"/>
                <w:szCs w:val="18"/>
                <w:lang w:val="ru-RU"/>
              </w:rPr>
            </w:pPr>
            <w:r w:rsidRPr="00B55627">
              <w:rPr>
                <w:sz w:val="18"/>
                <w:szCs w:val="18"/>
                <w:lang w:val="ru-RU"/>
              </w:rPr>
              <w:t>Линейная</w:t>
            </w:r>
          </w:p>
        </w:tc>
        <w:tc>
          <w:tcPr>
            <w:tcW w:w="1111" w:type="dxa"/>
            <w:vAlign w:val="center"/>
          </w:tcPr>
          <w:p w14:paraId="53AAACB5" w14:textId="6CA92F83"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Линейная</w:t>
            </w:r>
          </w:p>
        </w:tc>
        <w:tc>
          <w:tcPr>
            <w:tcW w:w="1112" w:type="dxa"/>
            <w:vAlign w:val="center"/>
          </w:tcPr>
          <w:p w14:paraId="55B06F99" w14:textId="14B7410D"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Линейная</w:t>
            </w:r>
          </w:p>
        </w:tc>
      </w:tr>
      <w:tr w:rsidR="00EA6FBA" w:rsidRPr="00B55627" w14:paraId="2906DA05" w14:textId="77777777" w:rsidTr="00E11C77">
        <w:trPr>
          <w:trHeight w:val="201"/>
          <w:jc w:val="center"/>
        </w:trPr>
        <w:tc>
          <w:tcPr>
            <w:tcW w:w="2972" w:type="dxa"/>
            <w:vAlign w:val="center"/>
          </w:tcPr>
          <w:p w14:paraId="229901F7" w14:textId="488440B8" w:rsidR="00EA6FBA" w:rsidRPr="00B55627" w:rsidRDefault="00EA6FBA" w:rsidP="007A16B4">
            <w:pPr>
              <w:pStyle w:val="Tabletext"/>
              <w:spacing w:before="20" w:after="20" w:line="200" w:lineRule="exact"/>
              <w:jc w:val="left"/>
              <w:rPr>
                <w:sz w:val="18"/>
                <w:szCs w:val="18"/>
                <w:lang w:val="ru-RU"/>
              </w:rPr>
            </w:pPr>
            <w:r w:rsidRPr="00B55627">
              <w:rPr>
                <w:sz w:val="18"/>
                <w:szCs w:val="18"/>
                <w:lang w:val="ru-RU"/>
              </w:rPr>
              <w:t>Частота сканирования по азимуту, об</w:t>
            </w:r>
            <w:r w:rsidR="005F7CB7" w:rsidRPr="00B55627">
              <w:rPr>
                <w:sz w:val="18"/>
                <w:szCs w:val="18"/>
                <w:lang w:val="ru-RU"/>
              </w:rPr>
              <w:t>.</w:t>
            </w:r>
            <w:r w:rsidRPr="00B55627">
              <w:rPr>
                <w:sz w:val="18"/>
                <w:szCs w:val="18"/>
                <w:lang w:val="ru-RU"/>
              </w:rPr>
              <w:t>/мин</w:t>
            </w:r>
          </w:p>
        </w:tc>
        <w:tc>
          <w:tcPr>
            <w:tcW w:w="1111" w:type="dxa"/>
            <w:vAlign w:val="center"/>
          </w:tcPr>
          <w:p w14:paraId="62ED376C" w14:textId="77777777"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0</w:t>
            </w:r>
          </w:p>
        </w:tc>
        <w:tc>
          <w:tcPr>
            <w:tcW w:w="1111" w:type="dxa"/>
            <w:vAlign w:val="center"/>
          </w:tcPr>
          <w:p w14:paraId="41740A25" w14:textId="77777777"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0</w:t>
            </w:r>
          </w:p>
        </w:tc>
        <w:tc>
          <w:tcPr>
            <w:tcW w:w="1111" w:type="dxa"/>
            <w:vAlign w:val="center"/>
          </w:tcPr>
          <w:p w14:paraId="1BB5F41A" w14:textId="77777777"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0</w:t>
            </w:r>
          </w:p>
        </w:tc>
        <w:tc>
          <w:tcPr>
            <w:tcW w:w="1111" w:type="dxa"/>
            <w:vAlign w:val="center"/>
          </w:tcPr>
          <w:p w14:paraId="2E6247F0" w14:textId="77777777"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0</w:t>
            </w:r>
          </w:p>
        </w:tc>
        <w:tc>
          <w:tcPr>
            <w:tcW w:w="1111" w:type="dxa"/>
            <w:vAlign w:val="center"/>
          </w:tcPr>
          <w:p w14:paraId="0B6E8866" w14:textId="77777777"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0</w:t>
            </w:r>
          </w:p>
        </w:tc>
        <w:tc>
          <w:tcPr>
            <w:tcW w:w="1112" w:type="dxa"/>
            <w:vAlign w:val="center"/>
          </w:tcPr>
          <w:p w14:paraId="2A736C1A" w14:textId="77777777"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0</w:t>
            </w:r>
          </w:p>
        </w:tc>
      </w:tr>
      <w:tr w:rsidR="00EA6FBA" w:rsidRPr="00B55627" w14:paraId="11B6D71A" w14:textId="77777777" w:rsidTr="00E11C77">
        <w:trPr>
          <w:trHeight w:val="201"/>
          <w:jc w:val="center"/>
        </w:trPr>
        <w:tc>
          <w:tcPr>
            <w:tcW w:w="2972" w:type="dxa"/>
            <w:vAlign w:val="center"/>
          </w:tcPr>
          <w:p w14:paraId="06E6AA9E" w14:textId="1843C013" w:rsidR="00EA6FBA" w:rsidRPr="00B55627" w:rsidRDefault="00EA6FBA" w:rsidP="007A16B4">
            <w:pPr>
              <w:pStyle w:val="Tabletext"/>
              <w:spacing w:before="20" w:after="20" w:line="200" w:lineRule="exact"/>
              <w:jc w:val="left"/>
              <w:rPr>
                <w:sz w:val="18"/>
                <w:szCs w:val="18"/>
                <w:lang w:val="ru-RU"/>
              </w:rPr>
            </w:pPr>
            <w:r w:rsidRPr="00B55627">
              <w:rPr>
                <w:sz w:val="18"/>
                <w:szCs w:val="18"/>
                <w:lang w:val="ru-RU"/>
              </w:rPr>
              <w:t>Угол обзора луча антенны, градусы</w:t>
            </w:r>
          </w:p>
        </w:tc>
        <w:tc>
          <w:tcPr>
            <w:tcW w:w="1111" w:type="dxa"/>
            <w:vAlign w:val="center"/>
          </w:tcPr>
          <w:p w14:paraId="5A2C16BC" w14:textId="77777777"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0</w:t>
            </w:r>
          </w:p>
        </w:tc>
        <w:tc>
          <w:tcPr>
            <w:tcW w:w="1111" w:type="dxa"/>
            <w:vAlign w:val="center"/>
          </w:tcPr>
          <w:p w14:paraId="687111FF" w14:textId="77777777"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0</w:t>
            </w:r>
          </w:p>
        </w:tc>
        <w:tc>
          <w:tcPr>
            <w:tcW w:w="1111" w:type="dxa"/>
            <w:vAlign w:val="center"/>
          </w:tcPr>
          <w:p w14:paraId="54CC4C76" w14:textId="77777777"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0</w:t>
            </w:r>
          </w:p>
        </w:tc>
        <w:tc>
          <w:tcPr>
            <w:tcW w:w="1111" w:type="dxa"/>
            <w:vAlign w:val="center"/>
          </w:tcPr>
          <w:p w14:paraId="3C9E2921" w14:textId="77777777"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0</w:t>
            </w:r>
          </w:p>
        </w:tc>
        <w:tc>
          <w:tcPr>
            <w:tcW w:w="1111" w:type="dxa"/>
            <w:vAlign w:val="center"/>
          </w:tcPr>
          <w:p w14:paraId="1A9C9DCC" w14:textId="77777777"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0</w:t>
            </w:r>
          </w:p>
        </w:tc>
        <w:tc>
          <w:tcPr>
            <w:tcW w:w="1112" w:type="dxa"/>
            <w:vAlign w:val="center"/>
          </w:tcPr>
          <w:p w14:paraId="055E678A" w14:textId="77777777"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0</w:t>
            </w:r>
          </w:p>
        </w:tc>
      </w:tr>
      <w:tr w:rsidR="00D2326E" w:rsidRPr="00B55627" w14:paraId="27AEBE3B" w14:textId="77777777" w:rsidTr="00E11C77">
        <w:trPr>
          <w:trHeight w:val="327"/>
          <w:jc w:val="center"/>
        </w:trPr>
        <w:tc>
          <w:tcPr>
            <w:tcW w:w="2972" w:type="dxa"/>
            <w:vAlign w:val="center"/>
          </w:tcPr>
          <w:p w14:paraId="2E66BC3D" w14:textId="286A978C" w:rsidR="00D2326E" w:rsidRPr="00B55627" w:rsidRDefault="00EA6FBA" w:rsidP="007A16B4">
            <w:pPr>
              <w:pStyle w:val="Tabletext"/>
              <w:spacing w:before="20" w:after="20" w:line="200" w:lineRule="exact"/>
              <w:jc w:val="left"/>
              <w:rPr>
                <w:sz w:val="18"/>
                <w:szCs w:val="18"/>
                <w:lang w:val="ru-RU"/>
              </w:rPr>
            </w:pPr>
            <w:r w:rsidRPr="00B55627">
              <w:rPr>
                <w:sz w:val="18"/>
                <w:szCs w:val="18"/>
                <w:lang w:val="ru-RU"/>
              </w:rPr>
              <w:t>Азимут луча антенны, градусы</w:t>
            </w:r>
          </w:p>
        </w:tc>
        <w:tc>
          <w:tcPr>
            <w:tcW w:w="1111" w:type="dxa"/>
            <w:vAlign w:val="center"/>
          </w:tcPr>
          <w:p w14:paraId="3650480D" w14:textId="77777777"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0</w:t>
            </w:r>
          </w:p>
        </w:tc>
        <w:tc>
          <w:tcPr>
            <w:tcW w:w="1111" w:type="dxa"/>
            <w:vAlign w:val="center"/>
          </w:tcPr>
          <w:p w14:paraId="40E8F709" w14:textId="77777777"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0</w:t>
            </w:r>
          </w:p>
        </w:tc>
        <w:tc>
          <w:tcPr>
            <w:tcW w:w="1111" w:type="dxa"/>
            <w:vAlign w:val="center"/>
          </w:tcPr>
          <w:p w14:paraId="4459E5B7" w14:textId="77777777"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0</w:t>
            </w:r>
          </w:p>
        </w:tc>
        <w:tc>
          <w:tcPr>
            <w:tcW w:w="1111" w:type="dxa"/>
            <w:vAlign w:val="center"/>
          </w:tcPr>
          <w:p w14:paraId="47CE8854" w14:textId="77777777"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0</w:t>
            </w:r>
          </w:p>
        </w:tc>
        <w:tc>
          <w:tcPr>
            <w:tcW w:w="1111" w:type="dxa"/>
            <w:vAlign w:val="center"/>
          </w:tcPr>
          <w:p w14:paraId="5950D91A" w14:textId="77777777"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0</w:t>
            </w:r>
          </w:p>
        </w:tc>
        <w:tc>
          <w:tcPr>
            <w:tcW w:w="1112" w:type="dxa"/>
            <w:vAlign w:val="center"/>
          </w:tcPr>
          <w:p w14:paraId="0DA5AB71" w14:textId="77777777"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0</w:t>
            </w:r>
          </w:p>
        </w:tc>
      </w:tr>
      <w:tr w:rsidR="00EA6FBA" w:rsidRPr="00B55627" w14:paraId="0F9A2622" w14:textId="77777777" w:rsidTr="00E11C77">
        <w:trPr>
          <w:trHeight w:val="201"/>
          <w:jc w:val="center"/>
        </w:trPr>
        <w:tc>
          <w:tcPr>
            <w:tcW w:w="2972" w:type="dxa"/>
            <w:vAlign w:val="center"/>
          </w:tcPr>
          <w:p w14:paraId="75C4AF67" w14:textId="541673E9" w:rsidR="00EA6FBA" w:rsidRPr="00B55627" w:rsidRDefault="00EA6FBA" w:rsidP="007A16B4">
            <w:pPr>
              <w:pStyle w:val="Tabletext"/>
              <w:spacing w:before="20" w:after="20" w:line="200" w:lineRule="exact"/>
              <w:jc w:val="left"/>
              <w:rPr>
                <w:sz w:val="18"/>
                <w:szCs w:val="18"/>
                <w:lang w:val="ru-RU"/>
              </w:rPr>
            </w:pPr>
            <w:r w:rsidRPr="00B55627">
              <w:rPr>
                <w:sz w:val="18"/>
                <w:szCs w:val="18"/>
                <w:lang w:val="ru-RU"/>
              </w:rPr>
              <w:t>Ширина луча антенны по углу места, градусы</w:t>
            </w:r>
          </w:p>
        </w:tc>
        <w:tc>
          <w:tcPr>
            <w:tcW w:w="1111" w:type="dxa"/>
            <w:vAlign w:val="center"/>
          </w:tcPr>
          <w:p w14:paraId="1589F7AF" w14:textId="12A2C9D3"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3,4</w:t>
            </w:r>
          </w:p>
        </w:tc>
        <w:tc>
          <w:tcPr>
            <w:tcW w:w="1111" w:type="dxa"/>
            <w:vAlign w:val="center"/>
          </w:tcPr>
          <w:p w14:paraId="68EFB263" w14:textId="55B49CD9"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3,4</w:t>
            </w:r>
          </w:p>
        </w:tc>
        <w:tc>
          <w:tcPr>
            <w:tcW w:w="1111" w:type="dxa"/>
            <w:vAlign w:val="center"/>
          </w:tcPr>
          <w:p w14:paraId="4E9B7A8C" w14:textId="3F591A15"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2,3</w:t>
            </w:r>
          </w:p>
        </w:tc>
        <w:tc>
          <w:tcPr>
            <w:tcW w:w="1111" w:type="dxa"/>
            <w:vAlign w:val="center"/>
          </w:tcPr>
          <w:p w14:paraId="3DB92CFE" w14:textId="3CEF833F"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3,4</w:t>
            </w:r>
          </w:p>
        </w:tc>
        <w:tc>
          <w:tcPr>
            <w:tcW w:w="1111" w:type="dxa"/>
            <w:vAlign w:val="center"/>
          </w:tcPr>
          <w:p w14:paraId="03FFE7D7" w14:textId="293EF70A"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3,4</w:t>
            </w:r>
          </w:p>
        </w:tc>
        <w:tc>
          <w:tcPr>
            <w:tcW w:w="1112" w:type="dxa"/>
            <w:vAlign w:val="center"/>
          </w:tcPr>
          <w:p w14:paraId="0B6DD53C" w14:textId="3445A672"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w:t>
            </w:r>
          </w:p>
        </w:tc>
      </w:tr>
      <w:tr w:rsidR="00EA6FBA" w:rsidRPr="00B55627" w14:paraId="507C0A64" w14:textId="77777777" w:rsidTr="00E11C77">
        <w:trPr>
          <w:trHeight w:val="201"/>
          <w:jc w:val="center"/>
        </w:trPr>
        <w:tc>
          <w:tcPr>
            <w:tcW w:w="2972" w:type="dxa"/>
            <w:vAlign w:val="center"/>
          </w:tcPr>
          <w:p w14:paraId="27B596D5" w14:textId="35F5C090" w:rsidR="00EA6FBA" w:rsidRPr="00B55627" w:rsidRDefault="00EA6FBA" w:rsidP="007A16B4">
            <w:pPr>
              <w:pStyle w:val="Tabletext"/>
              <w:spacing w:before="20" w:after="20" w:line="200" w:lineRule="exact"/>
              <w:jc w:val="left"/>
              <w:rPr>
                <w:sz w:val="18"/>
                <w:szCs w:val="18"/>
                <w:lang w:val="ru-RU"/>
              </w:rPr>
            </w:pPr>
            <w:r w:rsidRPr="00B55627">
              <w:rPr>
                <w:sz w:val="18"/>
                <w:szCs w:val="18"/>
                <w:lang w:val="ru-RU"/>
              </w:rPr>
              <w:t>Ширина луча антенны по азимуту, градусы</w:t>
            </w:r>
          </w:p>
        </w:tc>
        <w:tc>
          <w:tcPr>
            <w:tcW w:w="1111" w:type="dxa"/>
            <w:vAlign w:val="center"/>
          </w:tcPr>
          <w:p w14:paraId="7C6830DB" w14:textId="1ED8E8A3"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3,4</w:t>
            </w:r>
          </w:p>
        </w:tc>
        <w:tc>
          <w:tcPr>
            <w:tcW w:w="1111" w:type="dxa"/>
            <w:vAlign w:val="center"/>
          </w:tcPr>
          <w:p w14:paraId="44274CB3" w14:textId="6FA94C92"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3,4</w:t>
            </w:r>
          </w:p>
        </w:tc>
        <w:tc>
          <w:tcPr>
            <w:tcW w:w="1111" w:type="dxa"/>
            <w:vAlign w:val="center"/>
          </w:tcPr>
          <w:p w14:paraId="32B654B5" w14:textId="0078A47B"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2,3</w:t>
            </w:r>
          </w:p>
        </w:tc>
        <w:tc>
          <w:tcPr>
            <w:tcW w:w="1111" w:type="dxa"/>
            <w:vAlign w:val="center"/>
          </w:tcPr>
          <w:p w14:paraId="17DC69E4" w14:textId="5E160D44"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3,4</w:t>
            </w:r>
          </w:p>
        </w:tc>
        <w:tc>
          <w:tcPr>
            <w:tcW w:w="1111" w:type="dxa"/>
            <w:vAlign w:val="center"/>
          </w:tcPr>
          <w:p w14:paraId="7DD703E6" w14:textId="3C8737C9"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3,4</w:t>
            </w:r>
          </w:p>
        </w:tc>
        <w:tc>
          <w:tcPr>
            <w:tcW w:w="1112" w:type="dxa"/>
            <w:vAlign w:val="center"/>
          </w:tcPr>
          <w:p w14:paraId="3CBD97F9" w14:textId="3AFDAC03"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w:t>
            </w:r>
          </w:p>
        </w:tc>
      </w:tr>
      <w:tr w:rsidR="00EA6FBA" w:rsidRPr="00B55627" w14:paraId="11281742" w14:textId="77777777" w:rsidTr="00E11C77">
        <w:trPr>
          <w:trHeight w:val="201"/>
          <w:jc w:val="center"/>
        </w:trPr>
        <w:tc>
          <w:tcPr>
            <w:tcW w:w="2972" w:type="dxa"/>
            <w:vAlign w:val="center"/>
          </w:tcPr>
          <w:p w14:paraId="41A77D7D" w14:textId="7A888D6F" w:rsidR="00EA6FBA" w:rsidRPr="00B55627" w:rsidRDefault="00EA6FBA" w:rsidP="007A16B4">
            <w:pPr>
              <w:pStyle w:val="Tabletext"/>
              <w:spacing w:before="20" w:after="20" w:line="200" w:lineRule="exact"/>
              <w:jc w:val="left"/>
              <w:rPr>
                <w:sz w:val="18"/>
                <w:szCs w:val="18"/>
                <w:lang w:val="ru-RU"/>
              </w:rPr>
            </w:pPr>
            <w:r w:rsidRPr="00B55627">
              <w:rPr>
                <w:sz w:val="18"/>
                <w:szCs w:val="18"/>
                <w:lang w:val="ru-RU"/>
              </w:rPr>
              <w:t>Ширина полосы обзора, км</w:t>
            </w:r>
          </w:p>
        </w:tc>
        <w:tc>
          <w:tcPr>
            <w:tcW w:w="1111" w:type="dxa"/>
            <w:vAlign w:val="center"/>
          </w:tcPr>
          <w:p w14:paraId="5185F21C" w14:textId="127A44CB"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79,4</w:t>
            </w:r>
          </w:p>
        </w:tc>
        <w:tc>
          <w:tcPr>
            <w:tcW w:w="1111" w:type="dxa"/>
            <w:vAlign w:val="center"/>
          </w:tcPr>
          <w:p w14:paraId="1AA603E0" w14:textId="61313307"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48,4</w:t>
            </w:r>
          </w:p>
        </w:tc>
        <w:tc>
          <w:tcPr>
            <w:tcW w:w="1111" w:type="dxa"/>
            <w:vAlign w:val="center"/>
          </w:tcPr>
          <w:p w14:paraId="6DEF6AD5" w14:textId="2E82DB0D"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38,7</w:t>
            </w:r>
          </w:p>
        </w:tc>
        <w:tc>
          <w:tcPr>
            <w:tcW w:w="1111" w:type="dxa"/>
            <w:vAlign w:val="center"/>
          </w:tcPr>
          <w:p w14:paraId="14E27201" w14:textId="251B0D4D" w:rsidR="00EA6FBA" w:rsidRPr="00B55627" w:rsidDel="00E42CC3" w:rsidRDefault="00EA6FBA" w:rsidP="007A16B4">
            <w:pPr>
              <w:pStyle w:val="Tabletext"/>
              <w:spacing w:before="20" w:after="20" w:line="200" w:lineRule="exact"/>
              <w:jc w:val="center"/>
              <w:rPr>
                <w:sz w:val="18"/>
                <w:szCs w:val="18"/>
                <w:lang w:val="ru-RU"/>
              </w:rPr>
            </w:pPr>
            <w:r w:rsidRPr="00B55627">
              <w:rPr>
                <w:sz w:val="18"/>
                <w:szCs w:val="18"/>
                <w:lang w:val="ru-RU"/>
              </w:rPr>
              <w:t>97</w:t>
            </w:r>
          </w:p>
        </w:tc>
        <w:tc>
          <w:tcPr>
            <w:tcW w:w="1111" w:type="dxa"/>
            <w:vAlign w:val="center"/>
          </w:tcPr>
          <w:p w14:paraId="4E3C5752" w14:textId="5AE45F08"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52,9</w:t>
            </w:r>
          </w:p>
        </w:tc>
        <w:tc>
          <w:tcPr>
            <w:tcW w:w="1112" w:type="dxa"/>
            <w:vAlign w:val="center"/>
          </w:tcPr>
          <w:p w14:paraId="7BEEBF26" w14:textId="615FF74F"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51,4</w:t>
            </w:r>
          </w:p>
        </w:tc>
      </w:tr>
      <w:tr w:rsidR="00EA6FBA" w:rsidRPr="00B55627" w14:paraId="3B9E458A" w14:textId="77777777" w:rsidTr="00E11C77">
        <w:trPr>
          <w:trHeight w:val="201"/>
          <w:jc w:val="center"/>
        </w:trPr>
        <w:tc>
          <w:tcPr>
            <w:tcW w:w="2972" w:type="dxa"/>
            <w:vAlign w:val="center"/>
          </w:tcPr>
          <w:p w14:paraId="4A10FB98" w14:textId="61F8281C" w:rsidR="00EA6FBA" w:rsidRPr="00B55627" w:rsidRDefault="00EA6FBA" w:rsidP="007A16B4">
            <w:pPr>
              <w:pStyle w:val="Tabletext"/>
              <w:spacing w:before="20" w:after="20" w:line="200" w:lineRule="exact"/>
              <w:jc w:val="left"/>
              <w:rPr>
                <w:sz w:val="18"/>
                <w:szCs w:val="18"/>
                <w:lang w:val="ru-RU"/>
              </w:rPr>
            </w:pPr>
            <w:r w:rsidRPr="00B55627">
              <w:rPr>
                <w:sz w:val="18"/>
                <w:szCs w:val="18"/>
                <w:lang w:val="ru-RU"/>
              </w:rPr>
              <w:t>Центральная частота радиосигнала,</w:t>
            </w:r>
            <w:r w:rsidR="00D43F49" w:rsidRPr="00B55627">
              <w:rPr>
                <w:sz w:val="18"/>
                <w:szCs w:val="18"/>
                <w:lang w:val="ru-RU"/>
              </w:rPr>
              <w:t> </w:t>
            </w:r>
            <w:r w:rsidRPr="00B55627">
              <w:rPr>
                <w:sz w:val="18"/>
                <w:szCs w:val="18"/>
                <w:lang w:val="ru-RU"/>
              </w:rPr>
              <w:t>МГц</w:t>
            </w:r>
          </w:p>
        </w:tc>
        <w:tc>
          <w:tcPr>
            <w:tcW w:w="1111" w:type="dxa"/>
            <w:vAlign w:val="center"/>
          </w:tcPr>
          <w:p w14:paraId="0890CE0A" w14:textId="4D3F3A94"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5</w:t>
            </w:r>
            <w:r w:rsidR="0091726A" w:rsidRPr="00B55627">
              <w:rPr>
                <w:sz w:val="18"/>
                <w:szCs w:val="18"/>
                <w:lang w:val="ru-RU"/>
              </w:rPr>
              <w:t xml:space="preserve"> </w:t>
            </w:r>
            <w:r w:rsidRPr="00B55627">
              <w:rPr>
                <w:sz w:val="18"/>
                <w:szCs w:val="18"/>
                <w:lang w:val="ru-RU"/>
              </w:rPr>
              <w:t>300</w:t>
            </w:r>
          </w:p>
        </w:tc>
        <w:tc>
          <w:tcPr>
            <w:tcW w:w="1111" w:type="dxa"/>
            <w:vAlign w:val="center"/>
          </w:tcPr>
          <w:p w14:paraId="363D049D" w14:textId="5283D101"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5</w:t>
            </w:r>
            <w:r w:rsidR="0091726A" w:rsidRPr="00B55627">
              <w:rPr>
                <w:sz w:val="18"/>
                <w:szCs w:val="18"/>
                <w:lang w:val="ru-RU"/>
              </w:rPr>
              <w:t xml:space="preserve"> </w:t>
            </w:r>
            <w:r w:rsidRPr="00B55627">
              <w:rPr>
                <w:sz w:val="18"/>
                <w:szCs w:val="18"/>
                <w:lang w:val="ru-RU"/>
              </w:rPr>
              <w:t>410</w:t>
            </w:r>
          </w:p>
        </w:tc>
        <w:tc>
          <w:tcPr>
            <w:tcW w:w="1111" w:type="dxa"/>
            <w:vAlign w:val="center"/>
          </w:tcPr>
          <w:p w14:paraId="5DE6D09A" w14:textId="50D3DE9C"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5</w:t>
            </w:r>
            <w:r w:rsidR="0091726A" w:rsidRPr="00B55627">
              <w:rPr>
                <w:sz w:val="18"/>
                <w:szCs w:val="18"/>
                <w:lang w:val="ru-RU"/>
              </w:rPr>
              <w:t xml:space="preserve"> </w:t>
            </w:r>
            <w:r w:rsidRPr="00B55627">
              <w:rPr>
                <w:sz w:val="18"/>
                <w:szCs w:val="18"/>
                <w:lang w:val="ru-RU"/>
              </w:rPr>
              <w:t>250</w:t>
            </w:r>
          </w:p>
        </w:tc>
        <w:tc>
          <w:tcPr>
            <w:tcW w:w="1111" w:type="dxa"/>
            <w:vAlign w:val="center"/>
          </w:tcPr>
          <w:p w14:paraId="7ADD8E6A" w14:textId="63F16A96"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5</w:t>
            </w:r>
            <w:r w:rsidR="0091726A" w:rsidRPr="00B55627">
              <w:rPr>
                <w:sz w:val="18"/>
                <w:szCs w:val="18"/>
                <w:lang w:val="ru-RU"/>
              </w:rPr>
              <w:t xml:space="preserve"> </w:t>
            </w:r>
            <w:r w:rsidRPr="00B55627">
              <w:rPr>
                <w:sz w:val="18"/>
                <w:szCs w:val="18"/>
                <w:lang w:val="ru-RU"/>
              </w:rPr>
              <w:t>410</w:t>
            </w:r>
          </w:p>
        </w:tc>
        <w:tc>
          <w:tcPr>
            <w:tcW w:w="1111" w:type="dxa"/>
            <w:vAlign w:val="center"/>
          </w:tcPr>
          <w:p w14:paraId="20AD7CFC" w14:textId="3E7A7123"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5</w:t>
            </w:r>
            <w:r w:rsidR="0091726A" w:rsidRPr="00B55627">
              <w:rPr>
                <w:sz w:val="18"/>
                <w:szCs w:val="18"/>
                <w:lang w:val="ru-RU"/>
              </w:rPr>
              <w:t xml:space="preserve"> </w:t>
            </w:r>
            <w:r w:rsidRPr="00B55627">
              <w:rPr>
                <w:sz w:val="18"/>
                <w:szCs w:val="18"/>
                <w:lang w:val="ru-RU"/>
              </w:rPr>
              <w:t>300</w:t>
            </w:r>
          </w:p>
        </w:tc>
        <w:tc>
          <w:tcPr>
            <w:tcW w:w="1112" w:type="dxa"/>
            <w:vAlign w:val="center"/>
          </w:tcPr>
          <w:p w14:paraId="3AA0886B" w14:textId="56FA0648" w:rsidR="00EA6FBA" w:rsidRPr="00B55627" w:rsidRDefault="00EA6FBA" w:rsidP="007A16B4">
            <w:pPr>
              <w:pStyle w:val="Tabletext"/>
              <w:spacing w:before="20" w:after="20" w:line="200" w:lineRule="exact"/>
              <w:jc w:val="center"/>
              <w:rPr>
                <w:sz w:val="18"/>
                <w:szCs w:val="18"/>
                <w:lang w:val="ru-RU"/>
              </w:rPr>
            </w:pPr>
            <w:r w:rsidRPr="00B55627">
              <w:rPr>
                <w:sz w:val="18"/>
                <w:szCs w:val="18"/>
                <w:lang w:val="ru-RU"/>
              </w:rPr>
              <w:t>5</w:t>
            </w:r>
            <w:r w:rsidR="0091726A" w:rsidRPr="00B55627">
              <w:rPr>
                <w:sz w:val="18"/>
                <w:szCs w:val="18"/>
                <w:lang w:val="ru-RU"/>
              </w:rPr>
              <w:t xml:space="preserve"> </w:t>
            </w:r>
            <w:r w:rsidRPr="00B55627">
              <w:rPr>
                <w:sz w:val="18"/>
                <w:szCs w:val="18"/>
                <w:lang w:val="ru-RU"/>
              </w:rPr>
              <w:t>300</w:t>
            </w:r>
          </w:p>
        </w:tc>
      </w:tr>
      <w:tr w:rsidR="00FA48FD" w:rsidRPr="00B55627" w14:paraId="5C23CAB9" w14:textId="77777777" w:rsidTr="00E11C77">
        <w:trPr>
          <w:trHeight w:val="201"/>
          <w:jc w:val="center"/>
        </w:trPr>
        <w:tc>
          <w:tcPr>
            <w:tcW w:w="2972" w:type="dxa"/>
            <w:vAlign w:val="center"/>
          </w:tcPr>
          <w:p w14:paraId="41DEA2B6" w14:textId="2B3D7EFB" w:rsidR="00FA48FD" w:rsidRPr="00B55627" w:rsidRDefault="00FA48FD" w:rsidP="007A16B4">
            <w:pPr>
              <w:pStyle w:val="Tabletext"/>
              <w:spacing w:before="20" w:after="20" w:line="200" w:lineRule="exact"/>
              <w:jc w:val="left"/>
              <w:rPr>
                <w:sz w:val="18"/>
                <w:szCs w:val="18"/>
                <w:lang w:val="ru-RU"/>
              </w:rPr>
            </w:pPr>
            <w:r w:rsidRPr="00B55627">
              <w:rPr>
                <w:sz w:val="18"/>
                <w:szCs w:val="18"/>
                <w:lang w:val="ru-RU"/>
              </w:rPr>
              <w:t>Ширина полосы РЧ, МГц</w:t>
            </w:r>
          </w:p>
        </w:tc>
        <w:tc>
          <w:tcPr>
            <w:tcW w:w="1111" w:type="dxa"/>
            <w:vAlign w:val="center"/>
          </w:tcPr>
          <w:p w14:paraId="15150952" w14:textId="51CE89B8"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100, 320</w:t>
            </w:r>
          </w:p>
        </w:tc>
        <w:tc>
          <w:tcPr>
            <w:tcW w:w="1111" w:type="dxa"/>
            <w:vAlign w:val="center"/>
          </w:tcPr>
          <w:p w14:paraId="6313432A" w14:textId="65D0DC62"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320</w:t>
            </w:r>
          </w:p>
        </w:tc>
        <w:tc>
          <w:tcPr>
            <w:tcW w:w="1111" w:type="dxa"/>
            <w:vAlign w:val="center"/>
          </w:tcPr>
          <w:p w14:paraId="75047AD2" w14:textId="5455A545"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160</w:t>
            </w:r>
          </w:p>
        </w:tc>
        <w:tc>
          <w:tcPr>
            <w:tcW w:w="1111" w:type="dxa"/>
            <w:vAlign w:val="center"/>
          </w:tcPr>
          <w:p w14:paraId="47E8BEF4" w14:textId="72D6BB6A"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320</w:t>
            </w:r>
          </w:p>
        </w:tc>
        <w:tc>
          <w:tcPr>
            <w:tcW w:w="1111" w:type="dxa"/>
            <w:vAlign w:val="center"/>
          </w:tcPr>
          <w:p w14:paraId="46F26970" w14:textId="729E2A1B"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100, 320</w:t>
            </w:r>
          </w:p>
        </w:tc>
        <w:tc>
          <w:tcPr>
            <w:tcW w:w="1112" w:type="dxa"/>
            <w:vAlign w:val="center"/>
          </w:tcPr>
          <w:p w14:paraId="5CC3BC83" w14:textId="11D5B3CD"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100, 320</w:t>
            </w:r>
          </w:p>
        </w:tc>
      </w:tr>
      <w:tr w:rsidR="00FA48FD" w:rsidRPr="00B55627" w14:paraId="68057FB5" w14:textId="77777777" w:rsidTr="00E11C77">
        <w:trPr>
          <w:trHeight w:val="201"/>
          <w:jc w:val="center"/>
        </w:trPr>
        <w:tc>
          <w:tcPr>
            <w:tcW w:w="2972" w:type="dxa"/>
            <w:vAlign w:val="center"/>
          </w:tcPr>
          <w:p w14:paraId="642512F1" w14:textId="41562898" w:rsidR="00FA48FD" w:rsidRPr="00B55627" w:rsidRDefault="00FA48FD" w:rsidP="007A16B4">
            <w:pPr>
              <w:pStyle w:val="Tabletext"/>
              <w:spacing w:before="20" w:after="20" w:line="200" w:lineRule="exact"/>
              <w:jc w:val="left"/>
              <w:rPr>
                <w:sz w:val="18"/>
                <w:szCs w:val="18"/>
                <w:lang w:val="ru-RU"/>
              </w:rPr>
            </w:pPr>
            <w:r w:rsidRPr="00B55627">
              <w:rPr>
                <w:sz w:val="18"/>
                <w:szCs w:val="18"/>
                <w:lang w:val="ru-RU"/>
              </w:rPr>
              <w:t>Пиковая мощность передаваемого сигнала, Вт</w:t>
            </w:r>
          </w:p>
        </w:tc>
        <w:tc>
          <w:tcPr>
            <w:tcW w:w="1111" w:type="dxa"/>
            <w:vAlign w:val="center"/>
          </w:tcPr>
          <w:p w14:paraId="7D548B6D" w14:textId="7ECC705F"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17</w:t>
            </w:r>
          </w:p>
        </w:tc>
        <w:tc>
          <w:tcPr>
            <w:tcW w:w="1111" w:type="dxa"/>
            <w:vAlign w:val="center"/>
          </w:tcPr>
          <w:p w14:paraId="2F75D9AC" w14:textId="0AFB27E3"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32</w:t>
            </w:r>
          </w:p>
        </w:tc>
        <w:tc>
          <w:tcPr>
            <w:tcW w:w="1111" w:type="dxa"/>
            <w:vAlign w:val="center"/>
          </w:tcPr>
          <w:p w14:paraId="572C65BD" w14:textId="0C30C1AB"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20</w:t>
            </w:r>
          </w:p>
        </w:tc>
        <w:tc>
          <w:tcPr>
            <w:tcW w:w="1111" w:type="dxa"/>
            <w:vAlign w:val="center"/>
          </w:tcPr>
          <w:p w14:paraId="5D47DDB9" w14:textId="39D2BBFC"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25</w:t>
            </w:r>
          </w:p>
        </w:tc>
        <w:tc>
          <w:tcPr>
            <w:tcW w:w="1111" w:type="dxa"/>
            <w:vAlign w:val="center"/>
          </w:tcPr>
          <w:p w14:paraId="2911E8C9" w14:textId="7F36A4CC"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17</w:t>
            </w:r>
          </w:p>
        </w:tc>
        <w:tc>
          <w:tcPr>
            <w:tcW w:w="1112" w:type="dxa"/>
            <w:vAlign w:val="center"/>
          </w:tcPr>
          <w:p w14:paraId="2F1C340C" w14:textId="06517FB6"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15,8</w:t>
            </w:r>
          </w:p>
        </w:tc>
      </w:tr>
      <w:tr w:rsidR="00D2326E" w:rsidRPr="00B55627" w14:paraId="6C0F0ACD" w14:textId="77777777" w:rsidTr="00E11C77">
        <w:trPr>
          <w:trHeight w:val="201"/>
          <w:jc w:val="center"/>
        </w:trPr>
        <w:tc>
          <w:tcPr>
            <w:tcW w:w="2972" w:type="dxa"/>
            <w:vAlign w:val="center"/>
          </w:tcPr>
          <w:p w14:paraId="36012A4E" w14:textId="49B7777B" w:rsidR="00D2326E" w:rsidRPr="00B55627" w:rsidRDefault="00FA48FD" w:rsidP="007A16B4">
            <w:pPr>
              <w:pStyle w:val="Tabletext"/>
              <w:spacing w:before="20" w:after="20" w:line="200" w:lineRule="exact"/>
              <w:jc w:val="left"/>
              <w:rPr>
                <w:sz w:val="18"/>
                <w:szCs w:val="18"/>
                <w:lang w:val="ru-RU"/>
              </w:rPr>
            </w:pPr>
            <w:r w:rsidRPr="00B55627">
              <w:rPr>
                <w:sz w:val="18"/>
                <w:szCs w:val="18"/>
                <w:lang w:val="ru-RU"/>
              </w:rPr>
              <w:t>Средняя мощность передаваемого сигнала, Вт</w:t>
            </w:r>
          </w:p>
        </w:tc>
        <w:tc>
          <w:tcPr>
            <w:tcW w:w="1111" w:type="dxa"/>
            <w:vAlign w:val="center"/>
          </w:tcPr>
          <w:p w14:paraId="65C0CD39" w14:textId="3543D24E"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0</w:t>
            </w:r>
            <w:r w:rsidR="00FA48FD" w:rsidRPr="00B55627">
              <w:rPr>
                <w:sz w:val="18"/>
                <w:szCs w:val="18"/>
                <w:lang w:val="ru-RU"/>
              </w:rPr>
              <w:t>,</w:t>
            </w:r>
            <w:r w:rsidRPr="00B55627">
              <w:rPr>
                <w:sz w:val="18"/>
                <w:szCs w:val="18"/>
                <w:lang w:val="ru-RU"/>
              </w:rPr>
              <w:t>51</w:t>
            </w:r>
          </w:p>
        </w:tc>
        <w:tc>
          <w:tcPr>
            <w:tcW w:w="1111" w:type="dxa"/>
            <w:vAlign w:val="center"/>
          </w:tcPr>
          <w:p w14:paraId="308DEA36" w14:textId="21D9CF75"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0</w:t>
            </w:r>
            <w:r w:rsidR="00FA48FD" w:rsidRPr="00B55627">
              <w:rPr>
                <w:sz w:val="18"/>
                <w:szCs w:val="18"/>
                <w:lang w:val="ru-RU"/>
              </w:rPr>
              <w:t>,</w:t>
            </w:r>
            <w:r w:rsidRPr="00B55627">
              <w:rPr>
                <w:sz w:val="18"/>
                <w:szCs w:val="18"/>
                <w:lang w:val="ru-RU"/>
              </w:rPr>
              <w:t>4 (LRM),</w:t>
            </w:r>
            <w:r w:rsidR="002714E9" w:rsidRPr="00B55627">
              <w:rPr>
                <w:sz w:val="18"/>
                <w:szCs w:val="18"/>
                <w:lang w:val="ru-RU"/>
              </w:rPr>
              <w:t xml:space="preserve"> </w:t>
            </w:r>
            <w:r w:rsidRPr="00B55627">
              <w:rPr>
                <w:sz w:val="18"/>
                <w:szCs w:val="18"/>
                <w:lang w:val="ru-RU"/>
              </w:rPr>
              <w:t>0</w:t>
            </w:r>
            <w:r w:rsidR="00FA48FD" w:rsidRPr="00B55627">
              <w:rPr>
                <w:sz w:val="18"/>
                <w:szCs w:val="18"/>
                <w:lang w:val="ru-RU"/>
              </w:rPr>
              <w:t>,</w:t>
            </w:r>
            <w:r w:rsidRPr="00B55627">
              <w:rPr>
                <w:sz w:val="18"/>
                <w:szCs w:val="18"/>
                <w:lang w:val="ru-RU"/>
              </w:rPr>
              <w:t>25 (</w:t>
            </w:r>
            <w:r w:rsidR="00FA48FD" w:rsidRPr="00B55627">
              <w:rPr>
                <w:sz w:val="18"/>
                <w:szCs w:val="18"/>
                <w:lang w:val="ru-RU"/>
              </w:rPr>
              <w:t>РСА</w:t>
            </w:r>
            <w:r w:rsidRPr="00B55627">
              <w:rPr>
                <w:sz w:val="18"/>
                <w:szCs w:val="18"/>
                <w:lang w:val="ru-RU"/>
              </w:rPr>
              <w:t>)</w:t>
            </w:r>
          </w:p>
        </w:tc>
        <w:tc>
          <w:tcPr>
            <w:tcW w:w="1111" w:type="dxa"/>
            <w:vAlign w:val="center"/>
          </w:tcPr>
          <w:p w14:paraId="4F5EDFAD" w14:textId="46D18D51"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8</w:t>
            </w:r>
            <w:r w:rsidR="00FA48FD" w:rsidRPr="00B55627">
              <w:rPr>
                <w:sz w:val="18"/>
                <w:szCs w:val="18"/>
                <w:lang w:val="ru-RU"/>
              </w:rPr>
              <w:t>,</w:t>
            </w:r>
            <w:r w:rsidRPr="00B55627">
              <w:rPr>
                <w:sz w:val="18"/>
                <w:szCs w:val="18"/>
                <w:lang w:val="ru-RU"/>
              </w:rPr>
              <w:t>2</w:t>
            </w:r>
          </w:p>
        </w:tc>
        <w:tc>
          <w:tcPr>
            <w:tcW w:w="1111" w:type="dxa"/>
            <w:vAlign w:val="center"/>
          </w:tcPr>
          <w:p w14:paraId="05B7C352" w14:textId="77777777"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&lt; 2</w:t>
            </w:r>
          </w:p>
        </w:tc>
        <w:tc>
          <w:tcPr>
            <w:tcW w:w="1111" w:type="dxa"/>
            <w:vAlign w:val="center"/>
          </w:tcPr>
          <w:p w14:paraId="75CCE199" w14:textId="2DDD8368"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0</w:t>
            </w:r>
            <w:r w:rsidR="00FA48FD" w:rsidRPr="00B55627">
              <w:rPr>
                <w:sz w:val="18"/>
                <w:szCs w:val="18"/>
                <w:lang w:val="ru-RU"/>
              </w:rPr>
              <w:t>,</w:t>
            </w:r>
            <w:r w:rsidRPr="00B55627">
              <w:rPr>
                <w:sz w:val="18"/>
                <w:szCs w:val="18"/>
                <w:lang w:val="ru-RU"/>
              </w:rPr>
              <w:t>51</w:t>
            </w:r>
          </w:p>
        </w:tc>
        <w:tc>
          <w:tcPr>
            <w:tcW w:w="1112" w:type="dxa"/>
            <w:vAlign w:val="center"/>
          </w:tcPr>
          <w:p w14:paraId="4FF7AF5B" w14:textId="03CE4D7C"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0</w:t>
            </w:r>
            <w:r w:rsidR="00FA48FD" w:rsidRPr="00B55627">
              <w:rPr>
                <w:sz w:val="18"/>
                <w:szCs w:val="18"/>
                <w:lang w:val="ru-RU"/>
              </w:rPr>
              <w:t>,</w:t>
            </w:r>
            <w:r w:rsidRPr="00B55627">
              <w:rPr>
                <w:sz w:val="18"/>
                <w:szCs w:val="18"/>
                <w:lang w:val="ru-RU"/>
              </w:rPr>
              <w:t>51</w:t>
            </w:r>
            <w:r w:rsidR="00FA48FD" w:rsidRPr="00B55627">
              <w:rPr>
                <w:sz w:val="18"/>
                <w:szCs w:val="18"/>
                <w:lang w:val="ru-RU"/>
              </w:rPr>
              <w:t>;</w:t>
            </w:r>
            <w:r w:rsidRPr="00B55627">
              <w:rPr>
                <w:sz w:val="18"/>
                <w:szCs w:val="18"/>
                <w:lang w:val="ru-RU"/>
              </w:rPr>
              <w:t xml:space="preserve"> 0.71</w:t>
            </w:r>
          </w:p>
        </w:tc>
      </w:tr>
      <w:tr w:rsidR="00FA48FD" w:rsidRPr="00B55627" w14:paraId="791DD615" w14:textId="77777777" w:rsidTr="00E11C77">
        <w:trPr>
          <w:trHeight w:val="201"/>
          <w:jc w:val="center"/>
        </w:trPr>
        <w:tc>
          <w:tcPr>
            <w:tcW w:w="2972" w:type="dxa"/>
            <w:vAlign w:val="center"/>
          </w:tcPr>
          <w:p w14:paraId="181E4506" w14:textId="6B9982FD" w:rsidR="00FA48FD" w:rsidRPr="00B55627" w:rsidRDefault="00FA48FD" w:rsidP="007A16B4">
            <w:pPr>
              <w:pStyle w:val="Tabletext"/>
              <w:spacing w:before="20" w:after="20" w:line="200" w:lineRule="exact"/>
              <w:jc w:val="left"/>
              <w:rPr>
                <w:sz w:val="18"/>
                <w:szCs w:val="18"/>
                <w:lang w:val="ru-RU"/>
              </w:rPr>
            </w:pPr>
            <w:r w:rsidRPr="00B55627">
              <w:rPr>
                <w:sz w:val="18"/>
                <w:szCs w:val="18"/>
                <w:lang w:val="ru-RU"/>
              </w:rPr>
              <w:t>Длительность импульса, мкс</w:t>
            </w:r>
          </w:p>
        </w:tc>
        <w:tc>
          <w:tcPr>
            <w:tcW w:w="1111" w:type="dxa"/>
            <w:vAlign w:val="center"/>
          </w:tcPr>
          <w:p w14:paraId="5C4AB60B" w14:textId="5996A0AA"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106,0</w:t>
            </w:r>
          </w:p>
        </w:tc>
        <w:tc>
          <w:tcPr>
            <w:tcW w:w="1111" w:type="dxa"/>
            <w:vAlign w:val="center"/>
          </w:tcPr>
          <w:p w14:paraId="3936AD0C" w14:textId="13F38430"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49</w:t>
            </w:r>
          </w:p>
        </w:tc>
        <w:tc>
          <w:tcPr>
            <w:tcW w:w="1111" w:type="dxa"/>
            <w:vAlign w:val="center"/>
          </w:tcPr>
          <w:p w14:paraId="0199722A" w14:textId="55751FD6"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102,4</w:t>
            </w:r>
          </w:p>
        </w:tc>
        <w:tc>
          <w:tcPr>
            <w:tcW w:w="1111" w:type="dxa"/>
            <w:vAlign w:val="center"/>
          </w:tcPr>
          <w:p w14:paraId="76BD6FB3" w14:textId="56C48EF9"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32</w:t>
            </w:r>
          </w:p>
        </w:tc>
        <w:tc>
          <w:tcPr>
            <w:tcW w:w="1111" w:type="dxa"/>
            <w:vAlign w:val="center"/>
          </w:tcPr>
          <w:p w14:paraId="5C7319F1" w14:textId="1CC86005"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106,0</w:t>
            </w:r>
          </w:p>
        </w:tc>
        <w:tc>
          <w:tcPr>
            <w:tcW w:w="1112" w:type="dxa"/>
            <w:vAlign w:val="center"/>
          </w:tcPr>
          <w:p w14:paraId="46B717EE" w14:textId="15B35C42"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110,5</w:t>
            </w:r>
          </w:p>
        </w:tc>
      </w:tr>
      <w:tr w:rsidR="00D2326E" w:rsidRPr="00B55627" w14:paraId="097762BF" w14:textId="77777777" w:rsidTr="00E11C77">
        <w:trPr>
          <w:trHeight w:val="201"/>
          <w:jc w:val="center"/>
        </w:trPr>
        <w:tc>
          <w:tcPr>
            <w:tcW w:w="2972" w:type="dxa"/>
            <w:vAlign w:val="center"/>
          </w:tcPr>
          <w:p w14:paraId="08AACE8E" w14:textId="71ABD904" w:rsidR="00D2326E" w:rsidRPr="00B55627" w:rsidRDefault="007A16B4" w:rsidP="007A16B4">
            <w:pPr>
              <w:pStyle w:val="Tabletext"/>
              <w:spacing w:before="20" w:after="20" w:line="200" w:lineRule="exact"/>
              <w:jc w:val="left"/>
              <w:rPr>
                <w:sz w:val="18"/>
                <w:szCs w:val="18"/>
                <w:lang w:val="ru-RU"/>
              </w:rPr>
            </w:pPr>
            <w:r w:rsidRPr="00B55627">
              <w:rPr>
                <w:sz w:val="18"/>
                <w:szCs w:val="18"/>
                <w:lang w:val="ru-RU"/>
              </w:rPr>
              <w:t>PRF</w:t>
            </w:r>
            <w:r w:rsidR="00FA48FD" w:rsidRPr="00B55627">
              <w:rPr>
                <w:sz w:val="18"/>
                <w:szCs w:val="18"/>
                <w:lang w:val="ru-RU"/>
              </w:rPr>
              <w:t>, Гц</w:t>
            </w:r>
          </w:p>
        </w:tc>
        <w:tc>
          <w:tcPr>
            <w:tcW w:w="1111" w:type="dxa"/>
            <w:vAlign w:val="center"/>
          </w:tcPr>
          <w:p w14:paraId="1BC2D8DB" w14:textId="77777777"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300</w:t>
            </w:r>
          </w:p>
        </w:tc>
        <w:tc>
          <w:tcPr>
            <w:tcW w:w="1111" w:type="dxa"/>
            <w:vAlign w:val="center"/>
          </w:tcPr>
          <w:p w14:paraId="1D061709" w14:textId="0E25EE33"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275 (LRM),</w:t>
            </w:r>
            <w:r w:rsidR="002714E9" w:rsidRPr="00B55627">
              <w:rPr>
                <w:sz w:val="18"/>
                <w:szCs w:val="18"/>
                <w:lang w:val="ru-RU"/>
              </w:rPr>
              <w:t xml:space="preserve"> </w:t>
            </w:r>
            <w:r w:rsidRPr="00B55627">
              <w:rPr>
                <w:sz w:val="18"/>
                <w:szCs w:val="18"/>
                <w:lang w:val="ru-RU"/>
              </w:rPr>
              <w:t>157 (</w:t>
            </w:r>
            <w:r w:rsidR="00FA48FD" w:rsidRPr="00B55627">
              <w:rPr>
                <w:sz w:val="18"/>
                <w:szCs w:val="18"/>
                <w:lang w:val="ru-RU"/>
              </w:rPr>
              <w:t>РСА</w:t>
            </w:r>
            <w:r w:rsidRPr="00B55627">
              <w:rPr>
                <w:sz w:val="18"/>
                <w:szCs w:val="18"/>
                <w:lang w:val="ru-RU"/>
              </w:rPr>
              <w:t>)</w:t>
            </w:r>
          </w:p>
        </w:tc>
        <w:tc>
          <w:tcPr>
            <w:tcW w:w="1111" w:type="dxa"/>
            <w:vAlign w:val="center"/>
          </w:tcPr>
          <w:p w14:paraId="0DAE8712" w14:textId="77777777"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670</w:t>
            </w:r>
          </w:p>
        </w:tc>
        <w:tc>
          <w:tcPr>
            <w:tcW w:w="1111" w:type="dxa"/>
            <w:vAlign w:val="center"/>
          </w:tcPr>
          <w:p w14:paraId="7B8065FF" w14:textId="0729B993" w:rsidR="00D2326E" w:rsidRPr="00B55627" w:rsidDel="001057BB" w:rsidRDefault="00D2326E" w:rsidP="007A16B4">
            <w:pPr>
              <w:pStyle w:val="Tabletext"/>
              <w:spacing w:before="20" w:after="20" w:line="200" w:lineRule="exact"/>
              <w:jc w:val="center"/>
              <w:rPr>
                <w:sz w:val="18"/>
                <w:szCs w:val="18"/>
                <w:lang w:val="ru-RU"/>
              </w:rPr>
            </w:pPr>
            <w:r w:rsidRPr="00B55627">
              <w:rPr>
                <w:sz w:val="18"/>
                <w:szCs w:val="18"/>
                <w:lang w:val="ru-RU"/>
              </w:rPr>
              <w:t>2</w:t>
            </w:r>
            <w:r w:rsidR="0091726A" w:rsidRPr="00B55627">
              <w:rPr>
                <w:sz w:val="18"/>
                <w:szCs w:val="18"/>
                <w:lang w:val="ru-RU"/>
              </w:rPr>
              <w:t xml:space="preserve"> </w:t>
            </w:r>
            <w:r w:rsidRPr="00B55627">
              <w:rPr>
                <w:sz w:val="18"/>
                <w:szCs w:val="18"/>
                <w:lang w:val="ru-RU"/>
              </w:rPr>
              <w:t>060</w:t>
            </w:r>
            <w:r w:rsidR="00FA48FD" w:rsidRPr="00B55627">
              <w:rPr>
                <w:sz w:val="18"/>
                <w:szCs w:val="18"/>
                <w:lang w:val="ru-RU"/>
              </w:rPr>
              <w:t>–</w:t>
            </w:r>
            <w:r w:rsidRPr="00B55627">
              <w:rPr>
                <w:sz w:val="18"/>
                <w:szCs w:val="18"/>
                <w:lang w:val="ru-RU"/>
              </w:rPr>
              <w:t>9</w:t>
            </w:r>
            <w:r w:rsidR="0091726A" w:rsidRPr="00B55627">
              <w:rPr>
                <w:sz w:val="18"/>
                <w:szCs w:val="18"/>
                <w:lang w:val="ru-RU"/>
              </w:rPr>
              <w:t xml:space="preserve"> </w:t>
            </w:r>
            <w:r w:rsidRPr="00B55627">
              <w:rPr>
                <w:sz w:val="18"/>
                <w:szCs w:val="18"/>
                <w:lang w:val="ru-RU"/>
              </w:rPr>
              <w:t>280</w:t>
            </w:r>
          </w:p>
        </w:tc>
        <w:tc>
          <w:tcPr>
            <w:tcW w:w="1111" w:type="dxa"/>
            <w:vAlign w:val="center"/>
          </w:tcPr>
          <w:p w14:paraId="07D5EB24" w14:textId="77777777"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300</w:t>
            </w:r>
          </w:p>
        </w:tc>
        <w:tc>
          <w:tcPr>
            <w:tcW w:w="1112" w:type="dxa"/>
            <w:vAlign w:val="center"/>
          </w:tcPr>
          <w:p w14:paraId="34AA6F2A" w14:textId="77777777"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294, 412</w:t>
            </w:r>
          </w:p>
        </w:tc>
      </w:tr>
      <w:tr w:rsidR="00FA48FD" w:rsidRPr="00B55627" w14:paraId="460DF9A8" w14:textId="77777777" w:rsidTr="00E11C77">
        <w:trPr>
          <w:trHeight w:val="201"/>
          <w:jc w:val="center"/>
        </w:trPr>
        <w:tc>
          <w:tcPr>
            <w:tcW w:w="2972" w:type="dxa"/>
            <w:vAlign w:val="center"/>
          </w:tcPr>
          <w:p w14:paraId="4413ED9D" w14:textId="106E0C66" w:rsidR="00FA48FD" w:rsidRPr="00B55627" w:rsidRDefault="00FA48FD" w:rsidP="007A16B4">
            <w:pPr>
              <w:pStyle w:val="Tabletext"/>
              <w:spacing w:before="20" w:after="20" w:line="200" w:lineRule="exact"/>
              <w:jc w:val="left"/>
              <w:rPr>
                <w:sz w:val="18"/>
                <w:szCs w:val="18"/>
                <w:lang w:val="ru-RU"/>
              </w:rPr>
            </w:pPr>
            <w:r w:rsidRPr="00B55627">
              <w:rPr>
                <w:sz w:val="18"/>
                <w:szCs w:val="18"/>
                <w:lang w:val="ru-RU"/>
              </w:rPr>
              <w:t>Крутизна внутриимпульсной перестройки частоты, МГц/мкс</w:t>
            </w:r>
          </w:p>
        </w:tc>
        <w:tc>
          <w:tcPr>
            <w:tcW w:w="1111" w:type="dxa"/>
            <w:vAlign w:val="center"/>
          </w:tcPr>
          <w:p w14:paraId="4B8F6AAA" w14:textId="3869A360"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0,9; 3,0</w:t>
            </w:r>
          </w:p>
        </w:tc>
        <w:tc>
          <w:tcPr>
            <w:tcW w:w="1111" w:type="dxa"/>
            <w:vAlign w:val="center"/>
          </w:tcPr>
          <w:p w14:paraId="57FBD24D" w14:textId="644B6481"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6,5</w:t>
            </w:r>
          </w:p>
        </w:tc>
        <w:tc>
          <w:tcPr>
            <w:tcW w:w="1111" w:type="dxa"/>
            <w:vAlign w:val="center"/>
          </w:tcPr>
          <w:p w14:paraId="72BFA5F1" w14:textId="434A0730"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1,56</w:t>
            </w:r>
          </w:p>
        </w:tc>
        <w:tc>
          <w:tcPr>
            <w:tcW w:w="1111" w:type="dxa"/>
            <w:vAlign w:val="center"/>
          </w:tcPr>
          <w:p w14:paraId="3D4E03D0" w14:textId="214BC7F5"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9,69</w:t>
            </w:r>
          </w:p>
        </w:tc>
        <w:tc>
          <w:tcPr>
            <w:tcW w:w="1111" w:type="dxa"/>
            <w:vAlign w:val="center"/>
          </w:tcPr>
          <w:p w14:paraId="74F526BD" w14:textId="63AE8508"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0,9; 3,0</w:t>
            </w:r>
          </w:p>
        </w:tc>
        <w:tc>
          <w:tcPr>
            <w:tcW w:w="1112" w:type="dxa"/>
            <w:vAlign w:val="center"/>
          </w:tcPr>
          <w:p w14:paraId="7BDC1B3D" w14:textId="5EEF5B47" w:rsidR="00FA48FD" w:rsidRPr="00B55627" w:rsidRDefault="00FA48FD" w:rsidP="007A16B4">
            <w:pPr>
              <w:pStyle w:val="Tabletext"/>
              <w:spacing w:before="20" w:after="20" w:line="200" w:lineRule="exact"/>
              <w:jc w:val="center"/>
              <w:rPr>
                <w:sz w:val="18"/>
                <w:szCs w:val="18"/>
                <w:lang w:val="ru-RU"/>
              </w:rPr>
            </w:pPr>
            <w:r w:rsidRPr="00B55627">
              <w:rPr>
                <w:sz w:val="18"/>
                <w:szCs w:val="18"/>
                <w:lang w:val="ru-RU"/>
              </w:rPr>
              <w:t>0,9; 2,9</w:t>
            </w:r>
          </w:p>
        </w:tc>
      </w:tr>
      <w:tr w:rsidR="00D2326E" w:rsidRPr="00B55627" w14:paraId="584DC7BE" w14:textId="77777777" w:rsidTr="00E11C77">
        <w:trPr>
          <w:trHeight w:val="201"/>
          <w:jc w:val="center"/>
        </w:trPr>
        <w:tc>
          <w:tcPr>
            <w:tcW w:w="2972" w:type="dxa"/>
            <w:vAlign w:val="center"/>
          </w:tcPr>
          <w:p w14:paraId="212F7DAC" w14:textId="3F12EA74" w:rsidR="00D2326E" w:rsidRPr="00B55627" w:rsidRDefault="00FA48FD" w:rsidP="007A16B4">
            <w:pPr>
              <w:pStyle w:val="Tabletext"/>
              <w:spacing w:before="20" w:after="20" w:line="200" w:lineRule="exact"/>
              <w:jc w:val="left"/>
              <w:rPr>
                <w:sz w:val="18"/>
                <w:szCs w:val="18"/>
                <w:lang w:val="ru-RU"/>
              </w:rPr>
            </w:pPr>
            <w:r w:rsidRPr="00B55627">
              <w:rPr>
                <w:sz w:val="18"/>
                <w:szCs w:val="18"/>
                <w:lang w:val="ru-RU"/>
              </w:rPr>
              <w:t>Коэффициент заполнения передаваемого сигнала, %</w:t>
            </w:r>
          </w:p>
        </w:tc>
        <w:tc>
          <w:tcPr>
            <w:tcW w:w="1111" w:type="dxa"/>
            <w:vAlign w:val="center"/>
          </w:tcPr>
          <w:p w14:paraId="35F4E895" w14:textId="036F04AA"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3</w:t>
            </w:r>
            <w:r w:rsidR="00FA48FD" w:rsidRPr="00B55627">
              <w:rPr>
                <w:sz w:val="18"/>
                <w:szCs w:val="18"/>
                <w:lang w:val="ru-RU"/>
              </w:rPr>
              <w:t>,</w:t>
            </w:r>
            <w:r w:rsidRPr="00B55627">
              <w:rPr>
                <w:sz w:val="18"/>
                <w:szCs w:val="18"/>
                <w:lang w:val="ru-RU"/>
              </w:rPr>
              <w:t>1</w:t>
            </w:r>
          </w:p>
        </w:tc>
        <w:tc>
          <w:tcPr>
            <w:tcW w:w="1111" w:type="dxa"/>
            <w:vAlign w:val="center"/>
          </w:tcPr>
          <w:p w14:paraId="0F8B5F58" w14:textId="5820BF30" w:rsidR="00D2326E" w:rsidRPr="00B55627" w:rsidRDefault="00D2326E" w:rsidP="007A16B4">
            <w:pPr>
              <w:pStyle w:val="Tabletext"/>
              <w:spacing w:before="20" w:after="20" w:line="200" w:lineRule="exact"/>
              <w:jc w:val="center"/>
              <w:rPr>
                <w:caps/>
                <w:sz w:val="18"/>
                <w:szCs w:val="18"/>
                <w:lang w:val="ru-RU"/>
              </w:rPr>
            </w:pPr>
            <w:r w:rsidRPr="00B55627">
              <w:rPr>
                <w:sz w:val="18"/>
                <w:szCs w:val="18"/>
                <w:lang w:val="ru-RU"/>
              </w:rPr>
              <w:t>1</w:t>
            </w:r>
            <w:r w:rsidR="00FA48FD" w:rsidRPr="00B55627">
              <w:rPr>
                <w:sz w:val="18"/>
                <w:szCs w:val="18"/>
                <w:lang w:val="ru-RU"/>
              </w:rPr>
              <w:t>,</w:t>
            </w:r>
            <w:r w:rsidRPr="00B55627">
              <w:rPr>
                <w:sz w:val="18"/>
                <w:szCs w:val="18"/>
                <w:lang w:val="ru-RU"/>
              </w:rPr>
              <w:t>5 (LRM), 0</w:t>
            </w:r>
            <w:r w:rsidR="00FA48FD" w:rsidRPr="00B55627">
              <w:rPr>
                <w:sz w:val="18"/>
                <w:szCs w:val="18"/>
                <w:lang w:val="ru-RU"/>
              </w:rPr>
              <w:t>,</w:t>
            </w:r>
            <w:r w:rsidRPr="00B55627">
              <w:rPr>
                <w:sz w:val="18"/>
                <w:szCs w:val="18"/>
                <w:lang w:val="ru-RU"/>
              </w:rPr>
              <w:t>7 (</w:t>
            </w:r>
            <w:r w:rsidR="00FA48FD" w:rsidRPr="00B55627">
              <w:rPr>
                <w:sz w:val="18"/>
                <w:szCs w:val="18"/>
                <w:lang w:val="ru-RU"/>
              </w:rPr>
              <w:t>РСА</w:t>
            </w:r>
            <w:r w:rsidRPr="00B55627">
              <w:rPr>
                <w:sz w:val="18"/>
                <w:szCs w:val="18"/>
                <w:lang w:val="ru-RU"/>
              </w:rPr>
              <w:t>)</w:t>
            </w:r>
          </w:p>
        </w:tc>
        <w:tc>
          <w:tcPr>
            <w:tcW w:w="1111" w:type="dxa"/>
            <w:vAlign w:val="center"/>
          </w:tcPr>
          <w:p w14:paraId="70D563D2" w14:textId="672CA95E"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40</w:t>
            </w:r>
            <w:r w:rsidR="00FA48FD" w:rsidRPr="00B55627">
              <w:rPr>
                <w:sz w:val="18"/>
                <w:szCs w:val="18"/>
                <w:lang w:val="ru-RU"/>
              </w:rPr>
              <w:t>,</w:t>
            </w:r>
            <w:r w:rsidRPr="00B55627">
              <w:rPr>
                <w:sz w:val="18"/>
                <w:szCs w:val="18"/>
                <w:lang w:val="ru-RU"/>
              </w:rPr>
              <w:t>96</w:t>
            </w:r>
          </w:p>
        </w:tc>
        <w:tc>
          <w:tcPr>
            <w:tcW w:w="1111" w:type="dxa"/>
            <w:vAlign w:val="center"/>
          </w:tcPr>
          <w:p w14:paraId="4563599D" w14:textId="77777777"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30</w:t>
            </w:r>
          </w:p>
        </w:tc>
        <w:tc>
          <w:tcPr>
            <w:tcW w:w="1111" w:type="dxa"/>
            <w:vAlign w:val="center"/>
          </w:tcPr>
          <w:p w14:paraId="0F71AC49" w14:textId="08E5F612"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3</w:t>
            </w:r>
            <w:r w:rsidR="00FA48FD" w:rsidRPr="00B55627">
              <w:rPr>
                <w:sz w:val="18"/>
                <w:szCs w:val="18"/>
                <w:lang w:val="ru-RU"/>
              </w:rPr>
              <w:t>,</w:t>
            </w:r>
            <w:r w:rsidRPr="00B55627">
              <w:rPr>
                <w:sz w:val="18"/>
                <w:szCs w:val="18"/>
                <w:lang w:val="ru-RU"/>
              </w:rPr>
              <w:t>1</w:t>
            </w:r>
          </w:p>
        </w:tc>
        <w:tc>
          <w:tcPr>
            <w:tcW w:w="1112" w:type="dxa"/>
            <w:vAlign w:val="center"/>
          </w:tcPr>
          <w:p w14:paraId="16EB349A" w14:textId="5B575DAD" w:rsidR="00D2326E" w:rsidRPr="00B55627" w:rsidRDefault="00D2326E" w:rsidP="007A16B4">
            <w:pPr>
              <w:pStyle w:val="Tabletext"/>
              <w:spacing w:before="20" w:after="20" w:line="200" w:lineRule="exact"/>
              <w:jc w:val="center"/>
              <w:rPr>
                <w:sz w:val="18"/>
                <w:szCs w:val="18"/>
                <w:lang w:val="ru-RU"/>
              </w:rPr>
            </w:pPr>
            <w:r w:rsidRPr="00B55627">
              <w:rPr>
                <w:sz w:val="18"/>
                <w:szCs w:val="18"/>
                <w:lang w:val="ru-RU"/>
              </w:rPr>
              <w:t>3</w:t>
            </w:r>
            <w:r w:rsidR="00FA48FD" w:rsidRPr="00B55627">
              <w:rPr>
                <w:sz w:val="18"/>
                <w:szCs w:val="18"/>
                <w:lang w:val="ru-RU"/>
              </w:rPr>
              <w:t>,</w:t>
            </w:r>
            <w:r w:rsidRPr="00B55627">
              <w:rPr>
                <w:sz w:val="18"/>
                <w:szCs w:val="18"/>
                <w:lang w:val="ru-RU"/>
              </w:rPr>
              <w:t>2</w:t>
            </w:r>
            <w:r w:rsidR="00FA48FD" w:rsidRPr="00B55627">
              <w:rPr>
                <w:sz w:val="18"/>
                <w:szCs w:val="18"/>
                <w:lang w:val="ru-RU"/>
              </w:rPr>
              <w:t>;</w:t>
            </w:r>
            <w:r w:rsidRPr="00B55627">
              <w:rPr>
                <w:sz w:val="18"/>
                <w:szCs w:val="18"/>
                <w:lang w:val="ru-RU"/>
              </w:rPr>
              <w:t xml:space="preserve"> 4</w:t>
            </w:r>
            <w:r w:rsidR="00FA48FD" w:rsidRPr="00B55627">
              <w:rPr>
                <w:sz w:val="18"/>
                <w:szCs w:val="18"/>
                <w:lang w:val="ru-RU"/>
              </w:rPr>
              <w:t>,</w:t>
            </w:r>
            <w:r w:rsidRPr="00B55627">
              <w:rPr>
                <w:sz w:val="18"/>
                <w:szCs w:val="18"/>
                <w:lang w:val="ru-RU"/>
              </w:rPr>
              <w:t>5</w:t>
            </w:r>
          </w:p>
        </w:tc>
      </w:tr>
      <w:tr w:rsidR="0031260F" w:rsidRPr="00B55627" w14:paraId="4C3F79E7" w14:textId="77777777" w:rsidTr="00E11C77">
        <w:trPr>
          <w:trHeight w:val="283"/>
          <w:jc w:val="center"/>
        </w:trPr>
        <w:tc>
          <w:tcPr>
            <w:tcW w:w="2972" w:type="dxa"/>
            <w:vAlign w:val="center"/>
          </w:tcPr>
          <w:p w14:paraId="5DA3EB7C" w14:textId="6B4325E4" w:rsidR="0031260F" w:rsidRPr="00B55627" w:rsidRDefault="0031260F" w:rsidP="007A16B4">
            <w:pPr>
              <w:pStyle w:val="Tabletext"/>
              <w:spacing w:before="20" w:after="20" w:line="200" w:lineRule="exact"/>
              <w:jc w:val="left"/>
              <w:rPr>
                <w:sz w:val="18"/>
                <w:szCs w:val="18"/>
                <w:lang w:val="ru-RU"/>
              </w:rPr>
            </w:pPr>
            <w:r w:rsidRPr="00B55627">
              <w:rPr>
                <w:sz w:val="18"/>
                <w:szCs w:val="18"/>
                <w:lang w:val="ru-RU"/>
              </w:rPr>
              <w:t>Пиковая э.и.и.м., дБВт</w:t>
            </w:r>
          </w:p>
        </w:tc>
        <w:tc>
          <w:tcPr>
            <w:tcW w:w="1111" w:type="dxa"/>
            <w:vAlign w:val="center"/>
          </w:tcPr>
          <w:p w14:paraId="748DCD5C" w14:textId="5DDE5035" w:rsidR="0031260F" w:rsidRPr="00B55627" w:rsidRDefault="0031260F" w:rsidP="007A16B4">
            <w:pPr>
              <w:pStyle w:val="Tabletext"/>
              <w:spacing w:before="20" w:after="20" w:line="200" w:lineRule="exact"/>
              <w:jc w:val="center"/>
              <w:rPr>
                <w:sz w:val="18"/>
                <w:szCs w:val="18"/>
                <w:lang w:val="ru-RU"/>
              </w:rPr>
            </w:pPr>
            <w:r w:rsidRPr="00B55627">
              <w:rPr>
                <w:sz w:val="18"/>
                <w:szCs w:val="18"/>
                <w:lang w:val="ru-RU"/>
              </w:rPr>
              <w:t>44,8</w:t>
            </w:r>
          </w:p>
        </w:tc>
        <w:tc>
          <w:tcPr>
            <w:tcW w:w="1111" w:type="dxa"/>
            <w:vAlign w:val="center"/>
          </w:tcPr>
          <w:p w14:paraId="7F0C300A" w14:textId="0E8D802D" w:rsidR="0031260F" w:rsidRPr="00B55627" w:rsidRDefault="0031260F" w:rsidP="007A16B4">
            <w:pPr>
              <w:pStyle w:val="Tabletext"/>
              <w:spacing w:before="20" w:after="20" w:line="200" w:lineRule="exact"/>
              <w:jc w:val="center"/>
              <w:rPr>
                <w:sz w:val="18"/>
                <w:szCs w:val="18"/>
                <w:lang w:val="ru-RU"/>
              </w:rPr>
            </w:pPr>
            <w:r w:rsidRPr="00B55627">
              <w:rPr>
                <w:sz w:val="18"/>
                <w:szCs w:val="18"/>
                <w:lang w:val="ru-RU"/>
              </w:rPr>
              <w:t>49,5</w:t>
            </w:r>
          </w:p>
        </w:tc>
        <w:tc>
          <w:tcPr>
            <w:tcW w:w="1111" w:type="dxa"/>
            <w:vAlign w:val="center"/>
          </w:tcPr>
          <w:p w14:paraId="119BE5F3" w14:textId="38D85A9C" w:rsidR="0031260F" w:rsidRPr="00B55627" w:rsidRDefault="0031260F" w:rsidP="007A16B4">
            <w:pPr>
              <w:pStyle w:val="Tabletext"/>
              <w:spacing w:before="20" w:after="20" w:line="200" w:lineRule="exact"/>
              <w:jc w:val="center"/>
              <w:rPr>
                <w:sz w:val="18"/>
                <w:szCs w:val="18"/>
                <w:lang w:val="ru-RU"/>
              </w:rPr>
            </w:pPr>
            <w:r w:rsidRPr="00B55627">
              <w:rPr>
                <w:sz w:val="18"/>
                <w:szCs w:val="18"/>
                <w:lang w:val="ru-RU"/>
              </w:rPr>
              <w:t>48</w:t>
            </w:r>
          </w:p>
        </w:tc>
        <w:tc>
          <w:tcPr>
            <w:tcW w:w="1111" w:type="dxa"/>
            <w:vAlign w:val="center"/>
          </w:tcPr>
          <w:p w14:paraId="24D14790" w14:textId="58AC60FA" w:rsidR="0031260F" w:rsidRPr="00B55627" w:rsidRDefault="0031260F" w:rsidP="007A16B4">
            <w:pPr>
              <w:pStyle w:val="Tabletext"/>
              <w:spacing w:before="20" w:after="20" w:line="200" w:lineRule="exact"/>
              <w:jc w:val="center"/>
              <w:rPr>
                <w:sz w:val="18"/>
                <w:szCs w:val="18"/>
                <w:lang w:val="ru-RU"/>
              </w:rPr>
            </w:pPr>
            <w:r w:rsidRPr="00B55627">
              <w:rPr>
                <w:sz w:val="18"/>
                <w:szCs w:val="18"/>
                <w:lang w:val="ru-RU"/>
              </w:rPr>
              <w:t>47,47</w:t>
            </w:r>
          </w:p>
        </w:tc>
        <w:tc>
          <w:tcPr>
            <w:tcW w:w="1111" w:type="dxa"/>
            <w:vAlign w:val="center"/>
          </w:tcPr>
          <w:p w14:paraId="0BB32034" w14:textId="7A924660" w:rsidR="0031260F" w:rsidRPr="00B55627" w:rsidRDefault="0031260F" w:rsidP="007A16B4">
            <w:pPr>
              <w:pStyle w:val="Tabletext"/>
              <w:spacing w:before="20" w:after="20" w:line="200" w:lineRule="exact"/>
              <w:jc w:val="center"/>
              <w:rPr>
                <w:sz w:val="18"/>
                <w:szCs w:val="18"/>
                <w:lang w:val="ru-RU"/>
              </w:rPr>
            </w:pPr>
            <w:r w:rsidRPr="00B55627">
              <w:rPr>
                <w:sz w:val="18"/>
                <w:szCs w:val="18"/>
                <w:lang w:val="ru-RU"/>
              </w:rPr>
              <w:t>44,3</w:t>
            </w:r>
          </w:p>
        </w:tc>
        <w:tc>
          <w:tcPr>
            <w:tcW w:w="1112" w:type="dxa"/>
            <w:vAlign w:val="center"/>
          </w:tcPr>
          <w:p w14:paraId="71E729E7" w14:textId="7A6F503F" w:rsidR="0031260F" w:rsidRPr="00B55627" w:rsidRDefault="0031260F" w:rsidP="007A16B4">
            <w:pPr>
              <w:pStyle w:val="Tabletext"/>
              <w:spacing w:before="20" w:after="20" w:line="200" w:lineRule="exact"/>
              <w:jc w:val="center"/>
              <w:rPr>
                <w:sz w:val="18"/>
                <w:szCs w:val="18"/>
                <w:lang w:val="ru-RU"/>
              </w:rPr>
            </w:pPr>
            <w:r w:rsidRPr="00B55627">
              <w:rPr>
                <w:sz w:val="18"/>
                <w:szCs w:val="18"/>
                <w:lang w:val="ru-RU"/>
              </w:rPr>
              <w:t>45,6</w:t>
            </w:r>
          </w:p>
        </w:tc>
      </w:tr>
      <w:tr w:rsidR="007A16B4" w:rsidRPr="00B55627" w14:paraId="339072C0" w14:textId="77777777" w:rsidTr="00E11C77">
        <w:trPr>
          <w:trHeight w:val="283"/>
          <w:jc w:val="center"/>
        </w:trPr>
        <w:tc>
          <w:tcPr>
            <w:tcW w:w="2972" w:type="dxa"/>
            <w:vAlign w:val="center"/>
          </w:tcPr>
          <w:p w14:paraId="415DD726" w14:textId="4511F907" w:rsidR="007A16B4" w:rsidRPr="00B55627" w:rsidRDefault="007A16B4" w:rsidP="007A16B4">
            <w:pPr>
              <w:pStyle w:val="Tabletext"/>
              <w:spacing w:before="20" w:after="20" w:line="200" w:lineRule="exact"/>
              <w:jc w:val="left"/>
              <w:rPr>
                <w:sz w:val="18"/>
                <w:szCs w:val="18"/>
                <w:lang w:val="ru-RU"/>
              </w:rPr>
            </w:pPr>
            <w:r w:rsidRPr="00B55627">
              <w:rPr>
                <w:sz w:val="18"/>
                <w:szCs w:val="18"/>
                <w:lang w:val="ru-RU"/>
              </w:rPr>
              <w:t>Средняя э.и.и.м., дБВт</w:t>
            </w:r>
          </w:p>
        </w:tc>
        <w:tc>
          <w:tcPr>
            <w:tcW w:w="1111" w:type="dxa"/>
            <w:vAlign w:val="center"/>
          </w:tcPr>
          <w:p w14:paraId="4813B089" w14:textId="5D8B6B57" w:rsidR="007A16B4" w:rsidRPr="00B55627" w:rsidRDefault="007A16B4" w:rsidP="007A16B4">
            <w:pPr>
              <w:pStyle w:val="Tabletext"/>
              <w:spacing w:before="20" w:after="20" w:line="200" w:lineRule="exact"/>
              <w:jc w:val="center"/>
              <w:rPr>
                <w:sz w:val="18"/>
                <w:szCs w:val="18"/>
                <w:lang w:val="ru-RU"/>
              </w:rPr>
            </w:pPr>
            <w:r w:rsidRPr="00B55627">
              <w:rPr>
                <w:sz w:val="18"/>
                <w:szCs w:val="18"/>
                <w:lang w:val="ru-RU"/>
              </w:rPr>
              <w:t>29,5</w:t>
            </w:r>
          </w:p>
        </w:tc>
        <w:tc>
          <w:tcPr>
            <w:tcW w:w="1111" w:type="dxa"/>
            <w:vAlign w:val="center"/>
          </w:tcPr>
          <w:p w14:paraId="3668488B" w14:textId="48A1D4BA" w:rsidR="007A16B4" w:rsidRPr="00B55627" w:rsidRDefault="007A16B4" w:rsidP="007A16B4">
            <w:pPr>
              <w:pStyle w:val="Tabletext"/>
              <w:spacing w:before="20" w:after="20" w:line="200" w:lineRule="exact"/>
              <w:jc w:val="center"/>
              <w:rPr>
                <w:sz w:val="18"/>
                <w:szCs w:val="18"/>
                <w:lang w:val="ru-RU"/>
              </w:rPr>
            </w:pPr>
            <w:r w:rsidRPr="00B55627">
              <w:rPr>
                <w:sz w:val="18"/>
                <w:szCs w:val="18"/>
                <w:lang w:val="ru-RU"/>
              </w:rPr>
              <w:t>30,8 (LRM), 28,4 (РСА)</w:t>
            </w:r>
          </w:p>
        </w:tc>
        <w:tc>
          <w:tcPr>
            <w:tcW w:w="1111" w:type="dxa"/>
            <w:vAlign w:val="center"/>
          </w:tcPr>
          <w:p w14:paraId="59B3CEFE" w14:textId="036AC189" w:rsidR="007A16B4" w:rsidRPr="00B55627" w:rsidRDefault="007A16B4" w:rsidP="007A16B4">
            <w:pPr>
              <w:pStyle w:val="Tabletext"/>
              <w:spacing w:before="20" w:after="20" w:line="200" w:lineRule="exact"/>
              <w:jc w:val="center"/>
              <w:rPr>
                <w:sz w:val="18"/>
                <w:szCs w:val="18"/>
                <w:lang w:val="ru-RU"/>
              </w:rPr>
            </w:pPr>
            <w:r w:rsidRPr="00B55627">
              <w:rPr>
                <w:sz w:val="18"/>
                <w:szCs w:val="18"/>
                <w:lang w:val="ru-RU"/>
              </w:rPr>
              <w:t>44,1</w:t>
            </w:r>
          </w:p>
        </w:tc>
        <w:tc>
          <w:tcPr>
            <w:tcW w:w="1111" w:type="dxa"/>
            <w:vAlign w:val="center"/>
          </w:tcPr>
          <w:p w14:paraId="6218BF96" w14:textId="318F4FB4" w:rsidR="007A16B4" w:rsidRPr="00B55627" w:rsidRDefault="007A16B4" w:rsidP="007A16B4">
            <w:pPr>
              <w:pStyle w:val="Tabletext"/>
              <w:spacing w:before="20" w:after="20" w:line="200" w:lineRule="exact"/>
              <w:jc w:val="center"/>
              <w:rPr>
                <w:sz w:val="18"/>
                <w:szCs w:val="18"/>
                <w:lang w:val="ru-RU"/>
              </w:rPr>
            </w:pPr>
            <w:r w:rsidRPr="00B55627">
              <w:rPr>
                <w:sz w:val="18"/>
                <w:szCs w:val="18"/>
                <w:lang w:val="ru-RU"/>
              </w:rPr>
              <w:t>36,51</w:t>
            </w:r>
          </w:p>
        </w:tc>
        <w:tc>
          <w:tcPr>
            <w:tcW w:w="1111" w:type="dxa"/>
            <w:vAlign w:val="center"/>
          </w:tcPr>
          <w:p w14:paraId="6A7ACB1C" w14:textId="61F1894D" w:rsidR="007A16B4" w:rsidRPr="00B55627" w:rsidRDefault="007A16B4" w:rsidP="007A16B4">
            <w:pPr>
              <w:pStyle w:val="Tabletext"/>
              <w:spacing w:before="20" w:after="20" w:line="200" w:lineRule="exact"/>
              <w:jc w:val="center"/>
              <w:rPr>
                <w:sz w:val="18"/>
                <w:szCs w:val="18"/>
                <w:lang w:val="ru-RU"/>
              </w:rPr>
            </w:pPr>
            <w:r w:rsidRPr="00B55627">
              <w:rPr>
                <w:sz w:val="18"/>
                <w:szCs w:val="18"/>
                <w:lang w:val="ru-RU"/>
              </w:rPr>
              <w:t>29,2</w:t>
            </w:r>
          </w:p>
        </w:tc>
        <w:tc>
          <w:tcPr>
            <w:tcW w:w="1112" w:type="dxa"/>
            <w:vAlign w:val="center"/>
          </w:tcPr>
          <w:p w14:paraId="03CEE76A" w14:textId="0A2D31CF" w:rsidR="007A16B4" w:rsidRPr="00B55627" w:rsidRDefault="007A16B4" w:rsidP="007A16B4">
            <w:pPr>
              <w:pStyle w:val="Tabletext"/>
              <w:spacing w:before="20" w:after="20" w:line="200" w:lineRule="exact"/>
              <w:jc w:val="center"/>
              <w:rPr>
                <w:sz w:val="18"/>
                <w:szCs w:val="18"/>
                <w:lang w:val="ru-RU"/>
              </w:rPr>
            </w:pPr>
            <w:r w:rsidRPr="00B55627">
              <w:rPr>
                <w:sz w:val="18"/>
                <w:szCs w:val="18"/>
                <w:lang w:val="ru-RU"/>
              </w:rPr>
              <w:t>30,7; 32,1</w:t>
            </w:r>
          </w:p>
        </w:tc>
      </w:tr>
      <w:tr w:rsidR="0031260F" w:rsidRPr="00B55627" w14:paraId="1AC2F9CA" w14:textId="77777777" w:rsidTr="00E11C77">
        <w:trPr>
          <w:trHeight w:val="220"/>
          <w:jc w:val="center"/>
        </w:trPr>
        <w:tc>
          <w:tcPr>
            <w:tcW w:w="2972" w:type="dxa"/>
            <w:tcBorders>
              <w:bottom w:val="single" w:sz="4" w:space="0" w:color="auto"/>
            </w:tcBorders>
            <w:vAlign w:val="center"/>
            <w:hideMark/>
          </w:tcPr>
          <w:p w14:paraId="3A347DD7" w14:textId="45A14A9E" w:rsidR="0031260F" w:rsidRPr="00B55627" w:rsidRDefault="0031260F" w:rsidP="007A16B4">
            <w:pPr>
              <w:pStyle w:val="Tabletext"/>
              <w:spacing w:before="20" w:after="20" w:line="200" w:lineRule="exact"/>
              <w:jc w:val="left"/>
              <w:rPr>
                <w:sz w:val="18"/>
                <w:szCs w:val="18"/>
                <w:lang w:val="ru-RU"/>
              </w:rPr>
            </w:pPr>
            <w:r w:rsidRPr="00B55627">
              <w:rPr>
                <w:sz w:val="18"/>
                <w:szCs w:val="18"/>
                <w:lang w:val="ru-RU"/>
              </w:rPr>
              <w:t>Коэффициент шума системы, дБ</w:t>
            </w:r>
          </w:p>
        </w:tc>
        <w:tc>
          <w:tcPr>
            <w:tcW w:w="1111" w:type="dxa"/>
            <w:tcBorders>
              <w:bottom w:val="single" w:sz="4" w:space="0" w:color="auto"/>
            </w:tcBorders>
            <w:vAlign w:val="center"/>
          </w:tcPr>
          <w:p w14:paraId="0ACC82AA" w14:textId="59C6AE07" w:rsidR="0031260F" w:rsidRPr="00B55627" w:rsidRDefault="0031260F" w:rsidP="007A16B4">
            <w:pPr>
              <w:pStyle w:val="Tabletext"/>
              <w:spacing w:before="20" w:after="20" w:line="200" w:lineRule="exact"/>
              <w:jc w:val="center"/>
              <w:rPr>
                <w:sz w:val="18"/>
                <w:szCs w:val="18"/>
                <w:lang w:val="ru-RU"/>
              </w:rPr>
            </w:pPr>
            <w:r w:rsidRPr="00B55627">
              <w:rPr>
                <w:sz w:val="18"/>
                <w:szCs w:val="18"/>
                <w:lang w:val="ru-RU"/>
              </w:rPr>
              <w:t>4,45</w:t>
            </w:r>
          </w:p>
        </w:tc>
        <w:tc>
          <w:tcPr>
            <w:tcW w:w="1111" w:type="dxa"/>
            <w:tcBorders>
              <w:bottom w:val="single" w:sz="4" w:space="0" w:color="auto"/>
            </w:tcBorders>
            <w:vAlign w:val="center"/>
            <w:hideMark/>
          </w:tcPr>
          <w:p w14:paraId="62BD7A43" w14:textId="7EC8F5DD" w:rsidR="0031260F" w:rsidRPr="00B55627" w:rsidRDefault="0031260F" w:rsidP="007A16B4">
            <w:pPr>
              <w:pStyle w:val="Tabletext"/>
              <w:spacing w:before="20" w:after="20" w:line="200" w:lineRule="exact"/>
              <w:jc w:val="center"/>
              <w:rPr>
                <w:sz w:val="18"/>
                <w:szCs w:val="18"/>
                <w:lang w:val="ru-RU"/>
              </w:rPr>
            </w:pPr>
            <w:r w:rsidRPr="00B55627">
              <w:rPr>
                <w:sz w:val="18"/>
                <w:szCs w:val="18"/>
                <w:lang w:val="ru-RU"/>
              </w:rPr>
              <w:t>3,8</w:t>
            </w:r>
          </w:p>
        </w:tc>
        <w:tc>
          <w:tcPr>
            <w:tcW w:w="1111" w:type="dxa"/>
            <w:tcBorders>
              <w:bottom w:val="single" w:sz="4" w:space="0" w:color="auto"/>
            </w:tcBorders>
            <w:vAlign w:val="center"/>
            <w:hideMark/>
          </w:tcPr>
          <w:p w14:paraId="1A08599F" w14:textId="04600E5E" w:rsidR="0031260F" w:rsidRPr="00B55627" w:rsidRDefault="0031260F" w:rsidP="007A16B4">
            <w:pPr>
              <w:pStyle w:val="Tabletext"/>
              <w:spacing w:before="20" w:after="20" w:line="200" w:lineRule="exact"/>
              <w:jc w:val="center"/>
              <w:rPr>
                <w:sz w:val="18"/>
                <w:szCs w:val="18"/>
                <w:lang w:val="ru-RU"/>
              </w:rPr>
            </w:pPr>
            <w:r w:rsidRPr="00B55627">
              <w:rPr>
                <w:sz w:val="18"/>
                <w:szCs w:val="18"/>
                <w:lang w:val="ru-RU"/>
              </w:rPr>
              <w:t>3,5</w:t>
            </w:r>
          </w:p>
        </w:tc>
        <w:tc>
          <w:tcPr>
            <w:tcW w:w="1111" w:type="dxa"/>
            <w:tcBorders>
              <w:bottom w:val="single" w:sz="4" w:space="0" w:color="auto"/>
            </w:tcBorders>
            <w:vAlign w:val="center"/>
          </w:tcPr>
          <w:p w14:paraId="4D62F736" w14:textId="3BAA3573" w:rsidR="0031260F" w:rsidRPr="00B55627" w:rsidDel="00FA4268" w:rsidRDefault="0031260F" w:rsidP="007A16B4">
            <w:pPr>
              <w:pStyle w:val="Tabletext"/>
              <w:spacing w:before="20" w:after="20" w:line="200" w:lineRule="exact"/>
              <w:jc w:val="center"/>
              <w:rPr>
                <w:sz w:val="18"/>
                <w:szCs w:val="18"/>
                <w:lang w:val="ru-RU"/>
              </w:rPr>
            </w:pPr>
            <w:r w:rsidRPr="00B55627">
              <w:rPr>
                <w:sz w:val="18"/>
                <w:szCs w:val="18"/>
                <w:lang w:val="ru-RU"/>
              </w:rPr>
              <w:t>3,5</w:t>
            </w:r>
          </w:p>
        </w:tc>
        <w:tc>
          <w:tcPr>
            <w:tcW w:w="1111" w:type="dxa"/>
            <w:tcBorders>
              <w:bottom w:val="single" w:sz="4" w:space="0" w:color="auto"/>
            </w:tcBorders>
            <w:vAlign w:val="center"/>
          </w:tcPr>
          <w:p w14:paraId="68B2B346" w14:textId="7898C135" w:rsidR="0031260F" w:rsidRPr="00B55627" w:rsidRDefault="0031260F" w:rsidP="007A16B4">
            <w:pPr>
              <w:pStyle w:val="Tabletext"/>
              <w:spacing w:before="20" w:after="20" w:line="200" w:lineRule="exact"/>
              <w:jc w:val="center"/>
              <w:rPr>
                <w:sz w:val="18"/>
                <w:szCs w:val="18"/>
                <w:lang w:val="ru-RU"/>
              </w:rPr>
            </w:pPr>
            <w:r w:rsidRPr="00B55627">
              <w:rPr>
                <w:sz w:val="18"/>
                <w:szCs w:val="18"/>
                <w:lang w:val="ru-RU"/>
              </w:rPr>
              <w:t>4,45</w:t>
            </w:r>
          </w:p>
        </w:tc>
        <w:tc>
          <w:tcPr>
            <w:tcW w:w="1112" w:type="dxa"/>
            <w:tcBorders>
              <w:bottom w:val="single" w:sz="4" w:space="0" w:color="auto"/>
            </w:tcBorders>
            <w:vAlign w:val="center"/>
          </w:tcPr>
          <w:p w14:paraId="2A946A69" w14:textId="7F9F5645" w:rsidR="0031260F" w:rsidRPr="00B55627" w:rsidRDefault="0031260F" w:rsidP="007A16B4">
            <w:pPr>
              <w:pStyle w:val="Tabletext"/>
              <w:spacing w:before="20" w:after="20" w:line="200" w:lineRule="exact"/>
              <w:jc w:val="center"/>
              <w:rPr>
                <w:sz w:val="18"/>
                <w:szCs w:val="18"/>
                <w:lang w:val="ru-RU"/>
              </w:rPr>
            </w:pPr>
            <w:r w:rsidRPr="00B55627">
              <w:rPr>
                <w:sz w:val="18"/>
                <w:szCs w:val="18"/>
                <w:lang w:val="ru-RU"/>
              </w:rPr>
              <w:t>5,75</w:t>
            </w:r>
          </w:p>
        </w:tc>
      </w:tr>
      <w:tr w:rsidR="00925675" w:rsidRPr="00B55627" w14:paraId="21C8AF29" w14:textId="77777777" w:rsidTr="00E11C77">
        <w:trPr>
          <w:trHeight w:val="220"/>
          <w:jc w:val="center"/>
        </w:trPr>
        <w:tc>
          <w:tcPr>
            <w:tcW w:w="9639" w:type="dxa"/>
            <w:gridSpan w:val="7"/>
            <w:tcBorders>
              <w:left w:val="nil"/>
              <w:bottom w:val="nil"/>
              <w:right w:val="nil"/>
            </w:tcBorders>
            <w:vAlign w:val="center"/>
          </w:tcPr>
          <w:p w14:paraId="710D2EC8" w14:textId="726F28EF" w:rsidR="00925675" w:rsidRPr="00B55627" w:rsidRDefault="00E75BFA" w:rsidP="00940A5A">
            <w:pPr>
              <w:pStyle w:val="TableLegendNote"/>
              <w:tabs>
                <w:tab w:val="clear" w:pos="284"/>
                <w:tab w:val="clear" w:pos="567"/>
                <w:tab w:val="left" w:pos="224"/>
              </w:tabs>
              <w:ind w:left="224" w:hanging="309"/>
              <w:rPr>
                <w:sz w:val="18"/>
                <w:szCs w:val="18"/>
                <w:lang w:val="ru-RU"/>
              </w:rPr>
            </w:pPr>
            <w:r w:rsidRPr="00B55627">
              <w:rPr>
                <w:rFonts w:asciiTheme="majorBidi" w:hAnsiTheme="majorBidi" w:cstheme="majorBidi"/>
                <w:sz w:val="18"/>
                <w:szCs w:val="18"/>
                <w:vertAlign w:val="superscript"/>
                <w:lang w:val="ru-RU"/>
              </w:rPr>
              <w:t>(1)</w:t>
            </w:r>
            <w:r w:rsidRPr="00B55627">
              <w:rPr>
                <w:sz w:val="18"/>
                <w:szCs w:val="18"/>
                <w:lang w:val="ru-RU"/>
              </w:rPr>
              <w:tab/>
            </w:r>
            <w:r w:rsidR="0031260F" w:rsidRPr="00B55627">
              <w:rPr>
                <w:sz w:val="18"/>
                <w:szCs w:val="18"/>
                <w:lang w:val="ru-RU"/>
              </w:rPr>
              <w:t>Двухчастотный радиолокационный высотомер (диапазонов C/Ku), обеспечивающий выполнение измерений либо в режиме низкого разрешения (LRM), либо в режиме радара с синтезированной апертурой (надир-РСА). Режим низкого разрешения – это обычный режим работы высотомера с импульсным ограничением и чередованием импульсов диапазонов C и Ku, а режим надир-РСА – режим высокого продольного разрешения с синтезированием апертуры. Система представляет собой группировку из двух спутников.</w:t>
            </w:r>
          </w:p>
        </w:tc>
      </w:tr>
    </w:tbl>
    <w:p w14:paraId="54BA2394" w14:textId="77777777" w:rsidR="00E429D6" w:rsidRPr="00542F18" w:rsidRDefault="00E429D6" w:rsidP="00542F18">
      <w:pPr>
        <w:pStyle w:val="Tablefin"/>
      </w:pPr>
    </w:p>
    <w:p w14:paraId="34E769A7" w14:textId="2AEC4024" w:rsidR="00AA3D54" w:rsidRPr="00B55627" w:rsidRDefault="00AA3D54" w:rsidP="00AA3D54">
      <w:pPr>
        <w:pStyle w:val="TableNo"/>
        <w:rPr>
          <w:szCs w:val="22"/>
          <w:lang w:val="ru-RU"/>
        </w:rPr>
      </w:pPr>
      <w:r w:rsidRPr="00B55627">
        <w:rPr>
          <w:szCs w:val="22"/>
          <w:lang w:val="ru-RU"/>
        </w:rPr>
        <w:lastRenderedPageBreak/>
        <w:t>ТАБЛИЦА 1</w:t>
      </w:r>
      <w:r w:rsidR="007A16B4" w:rsidRPr="00B55627">
        <w:rPr>
          <w:szCs w:val="22"/>
          <w:lang w:val="ru-RU"/>
        </w:rPr>
        <w:t>1</w:t>
      </w:r>
    </w:p>
    <w:p w14:paraId="2A4B51CF" w14:textId="2CCCEA03" w:rsidR="00D2326E" w:rsidRPr="00B55627" w:rsidRDefault="00AA3D54" w:rsidP="00AA3D54">
      <w:pPr>
        <w:pStyle w:val="Tabletitle"/>
        <w:rPr>
          <w:lang w:val="ru-RU"/>
        </w:rPr>
      </w:pPr>
      <w:r w:rsidRPr="00B55627">
        <w:rPr>
          <w:szCs w:val="22"/>
          <w:lang w:val="ru-RU"/>
        </w:rPr>
        <w:t>Характеристики рефлектометров, работающих в полосе частот 5250–5570 МГц</w:t>
      </w:r>
    </w:p>
    <w:tbl>
      <w:tblPr>
        <w:tblW w:w="9644" w:type="dxa"/>
        <w:jc w:val="center"/>
        <w:tblLayout w:type="fixed"/>
        <w:tblLook w:val="04A0" w:firstRow="1" w:lastRow="0" w:firstColumn="1" w:lastColumn="0" w:noHBand="0" w:noVBand="1"/>
      </w:tblPr>
      <w:tblGrid>
        <w:gridCol w:w="3681"/>
        <w:gridCol w:w="3118"/>
        <w:gridCol w:w="2845"/>
      </w:tblGrid>
      <w:tr w:rsidR="00D2326E" w:rsidRPr="00B55627" w14:paraId="70AAB110" w14:textId="77777777" w:rsidTr="00C93B98">
        <w:trPr>
          <w:trHeight w:val="427"/>
          <w:jc w:val="center"/>
        </w:trPr>
        <w:tc>
          <w:tcPr>
            <w:tcW w:w="3681" w:type="dxa"/>
            <w:tcBorders>
              <w:top w:val="single" w:sz="4" w:space="0" w:color="auto"/>
              <w:left w:val="single" w:sz="4" w:space="0" w:color="auto"/>
              <w:bottom w:val="single" w:sz="4" w:space="0" w:color="000000"/>
              <w:right w:val="single" w:sz="4" w:space="0" w:color="auto"/>
            </w:tcBorders>
            <w:vAlign w:val="center"/>
            <w:hideMark/>
          </w:tcPr>
          <w:p w14:paraId="268E3DBB" w14:textId="58DC220E" w:rsidR="00D2326E" w:rsidRPr="00B55627" w:rsidRDefault="00AA3D54" w:rsidP="00E429D6">
            <w:pPr>
              <w:pStyle w:val="Tablehead"/>
              <w:rPr>
                <w:sz w:val="18"/>
                <w:szCs w:val="18"/>
                <w:lang w:val="ru-RU"/>
              </w:rPr>
            </w:pPr>
            <w:r w:rsidRPr="00B55627">
              <w:rPr>
                <w:sz w:val="18"/>
                <w:szCs w:val="18"/>
                <w:lang w:val="ru-RU"/>
              </w:rPr>
              <w:t>Параметр</w:t>
            </w:r>
          </w:p>
        </w:tc>
        <w:tc>
          <w:tcPr>
            <w:tcW w:w="3118" w:type="dxa"/>
            <w:tcBorders>
              <w:top w:val="single" w:sz="4" w:space="0" w:color="auto"/>
              <w:left w:val="nil"/>
              <w:bottom w:val="single" w:sz="4" w:space="0" w:color="auto"/>
              <w:right w:val="single" w:sz="4" w:space="0" w:color="auto"/>
            </w:tcBorders>
            <w:noWrap/>
            <w:vAlign w:val="center"/>
            <w:hideMark/>
          </w:tcPr>
          <w:p w14:paraId="39E2E602" w14:textId="77777777" w:rsidR="00D2326E" w:rsidRPr="00B55627" w:rsidRDefault="00D2326E" w:rsidP="00E429D6">
            <w:pPr>
              <w:pStyle w:val="Tablehead"/>
              <w:rPr>
                <w:sz w:val="18"/>
                <w:szCs w:val="18"/>
                <w:lang w:val="ru-RU"/>
              </w:rPr>
            </w:pPr>
            <w:r w:rsidRPr="00B55627">
              <w:rPr>
                <w:sz w:val="18"/>
                <w:szCs w:val="18"/>
                <w:lang w:val="ru-RU"/>
              </w:rPr>
              <w:t>SCAT-D1</w:t>
            </w:r>
          </w:p>
        </w:tc>
        <w:tc>
          <w:tcPr>
            <w:tcW w:w="2845" w:type="dxa"/>
            <w:tcBorders>
              <w:top w:val="single" w:sz="4" w:space="0" w:color="auto"/>
              <w:left w:val="nil"/>
              <w:bottom w:val="single" w:sz="4" w:space="0" w:color="auto"/>
              <w:right w:val="single" w:sz="4" w:space="0" w:color="auto"/>
            </w:tcBorders>
            <w:vAlign w:val="center"/>
          </w:tcPr>
          <w:p w14:paraId="509EA19C" w14:textId="77777777" w:rsidR="00D2326E" w:rsidRPr="00B55627" w:rsidRDefault="00D2326E" w:rsidP="00E429D6">
            <w:pPr>
              <w:pStyle w:val="Tablehead"/>
              <w:rPr>
                <w:sz w:val="18"/>
                <w:szCs w:val="18"/>
                <w:lang w:val="ru-RU"/>
              </w:rPr>
            </w:pPr>
            <w:r w:rsidRPr="00B55627">
              <w:rPr>
                <w:sz w:val="18"/>
                <w:szCs w:val="18"/>
                <w:lang w:val="ru-RU"/>
              </w:rPr>
              <w:t>SCAT-D2</w:t>
            </w:r>
          </w:p>
        </w:tc>
      </w:tr>
      <w:tr w:rsidR="00AA3D54" w:rsidRPr="00B55627" w14:paraId="0B617BEB"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tcPr>
          <w:p w14:paraId="5F57B962" w14:textId="2B34D2A4" w:rsidR="00AA3D54" w:rsidRPr="00B55627" w:rsidRDefault="00AA3D54" w:rsidP="004B10FA">
            <w:pPr>
              <w:pStyle w:val="Tabletext"/>
              <w:jc w:val="left"/>
              <w:rPr>
                <w:sz w:val="18"/>
                <w:szCs w:val="18"/>
                <w:lang w:val="ru-RU"/>
              </w:rPr>
            </w:pPr>
            <w:r w:rsidRPr="00B55627">
              <w:rPr>
                <w:sz w:val="18"/>
                <w:lang w:val="ru-RU"/>
              </w:rPr>
              <w:t>Тип датчика</w:t>
            </w:r>
          </w:p>
        </w:tc>
        <w:tc>
          <w:tcPr>
            <w:tcW w:w="3118" w:type="dxa"/>
            <w:tcBorders>
              <w:top w:val="nil"/>
              <w:left w:val="nil"/>
              <w:bottom w:val="single" w:sz="4" w:space="0" w:color="auto"/>
              <w:right w:val="single" w:sz="4" w:space="0" w:color="auto"/>
            </w:tcBorders>
            <w:vAlign w:val="center"/>
          </w:tcPr>
          <w:p w14:paraId="436FC722" w14:textId="1F9CF317" w:rsidR="00AA3D54" w:rsidRPr="00B55627" w:rsidRDefault="00AA3D54" w:rsidP="004B10FA">
            <w:pPr>
              <w:pStyle w:val="Tabletext"/>
              <w:jc w:val="center"/>
              <w:rPr>
                <w:sz w:val="18"/>
                <w:szCs w:val="18"/>
                <w:lang w:val="ru-RU"/>
              </w:rPr>
            </w:pPr>
            <w:r w:rsidRPr="00B55627">
              <w:rPr>
                <w:sz w:val="18"/>
                <w:lang w:val="ru-RU"/>
              </w:rPr>
              <w:t>Рефлектометр</w:t>
            </w:r>
          </w:p>
        </w:tc>
        <w:tc>
          <w:tcPr>
            <w:tcW w:w="2845" w:type="dxa"/>
            <w:tcBorders>
              <w:top w:val="single" w:sz="4" w:space="0" w:color="auto"/>
              <w:left w:val="nil"/>
              <w:bottom w:val="single" w:sz="4" w:space="0" w:color="auto"/>
              <w:right w:val="single" w:sz="4" w:space="0" w:color="auto"/>
            </w:tcBorders>
            <w:vAlign w:val="center"/>
          </w:tcPr>
          <w:p w14:paraId="323737B9" w14:textId="53DC5C8B" w:rsidR="00AA3D54" w:rsidRPr="00B55627" w:rsidRDefault="00AA3D54" w:rsidP="004B10FA">
            <w:pPr>
              <w:pStyle w:val="Tabletext"/>
              <w:jc w:val="center"/>
              <w:rPr>
                <w:sz w:val="18"/>
                <w:szCs w:val="18"/>
                <w:lang w:val="ru-RU"/>
              </w:rPr>
            </w:pPr>
            <w:r w:rsidRPr="00B55627">
              <w:rPr>
                <w:sz w:val="18"/>
                <w:lang w:val="ru-RU"/>
              </w:rPr>
              <w:t>Рефлектометр</w:t>
            </w:r>
          </w:p>
        </w:tc>
      </w:tr>
      <w:tr w:rsidR="00AA3D54" w:rsidRPr="00B55627" w14:paraId="4E948332"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tcPr>
          <w:p w14:paraId="35DB9354" w14:textId="21764E4A" w:rsidR="00AA3D54" w:rsidRPr="00B55627" w:rsidRDefault="00AA3D54" w:rsidP="004B10FA">
            <w:pPr>
              <w:pStyle w:val="Tabletext"/>
              <w:jc w:val="left"/>
              <w:rPr>
                <w:sz w:val="18"/>
                <w:szCs w:val="18"/>
                <w:lang w:val="ru-RU"/>
              </w:rPr>
            </w:pPr>
            <w:r w:rsidRPr="00B55627">
              <w:rPr>
                <w:sz w:val="18"/>
                <w:lang w:val="ru-RU"/>
              </w:rPr>
              <w:t>Тип орбиты</w:t>
            </w:r>
          </w:p>
        </w:tc>
        <w:tc>
          <w:tcPr>
            <w:tcW w:w="3118" w:type="dxa"/>
            <w:tcBorders>
              <w:top w:val="nil"/>
              <w:left w:val="nil"/>
              <w:bottom w:val="single" w:sz="4" w:space="0" w:color="auto"/>
              <w:right w:val="single" w:sz="4" w:space="0" w:color="auto"/>
            </w:tcBorders>
            <w:vAlign w:val="center"/>
          </w:tcPr>
          <w:p w14:paraId="43AFD6C1" w14:textId="4AD813B9" w:rsidR="00AA3D54" w:rsidRPr="00B55627" w:rsidRDefault="00AA3D54" w:rsidP="004B10FA">
            <w:pPr>
              <w:pStyle w:val="Tabletext"/>
              <w:jc w:val="center"/>
              <w:rPr>
                <w:sz w:val="18"/>
                <w:szCs w:val="18"/>
                <w:lang w:val="ru-RU"/>
              </w:rPr>
            </w:pPr>
            <w:r w:rsidRPr="00B55627">
              <w:rPr>
                <w:sz w:val="18"/>
                <w:lang w:val="ru-RU"/>
              </w:rPr>
              <w:t>ССО</w:t>
            </w:r>
          </w:p>
        </w:tc>
        <w:tc>
          <w:tcPr>
            <w:tcW w:w="2845" w:type="dxa"/>
            <w:tcBorders>
              <w:top w:val="single" w:sz="4" w:space="0" w:color="auto"/>
              <w:left w:val="nil"/>
              <w:bottom w:val="single" w:sz="4" w:space="0" w:color="auto"/>
              <w:right w:val="single" w:sz="4" w:space="0" w:color="auto"/>
            </w:tcBorders>
            <w:vAlign w:val="center"/>
          </w:tcPr>
          <w:p w14:paraId="4BCE90C4" w14:textId="748598F4" w:rsidR="00AA3D54" w:rsidRPr="00B55627" w:rsidRDefault="00AA3D54" w:rsidP="004B10FA">
            <w:pPr>
              <w:pStyle w:val="Tabletext"/>
              <w:jc w:val="center"/>
              <w:rPr>
                <w:sz w:val="18"/>
                <w:szCs w:val="18"/>
                <w:lang w:val="ru-RU"/>
              </w:rPr>
            </w:pPr>
            <w:r w:rsidRPr="00B55627">
              <w:rPr>
                <w:sz w:val="18"/>
                <w:lang w:val="ru-RU"/>
              </w:rPr>
              <w:t>ССО</w:t>
            </w:r>
          </w:p>
        </w:tc>
      </w:tr>
      <w:tr w:rsidR="00AA3D54" w:rsidRPr="00B55627" w14:paraId="3499FEE6"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hideMark/>
          </w:tcPr>
          <w:p w14:paraId="327A06C2" w14:textId="5A385FD8" w:rsidR="00AA3D54" w:rsidRPr="00B55627" w:rsidRDefault="00AA3D54" w:rsidP="004B10FA">
            <w:pPr>
              <w:pStyle w:val="Tabletext"/>
              <w:jc w:val="left"/>
              <w:rPr>
                <w:sz w:val="18"/>
                <w:szCs w:val="18"/>
                <w:lang w:val="ru-RU"/>
              </w:rPr>
            </w:pPr>
            <w:r w:rsidRPr="00B55627">
              <w:rPr>
                <w:sz w:val="18"/>
                <w:lang w:val="ru-RU"/>
              </w:rPr>
              <w:t>Высота, км</w:t>
            </w:r>
          </w:p>
        </w:tc>
        <w:tc>
          <w:tcPr>
            <w:tcW w:w="3118" w:type="dxa"/>
            <w:tcBorders>
              <w:top w:val="nil"/>
              <w:left w:val="nil"/>
              <w:bottom w:val="single" w:sz="4" w:space="0" w:color="auto"/>
              <w:right w:val="single" w:sz="4" w:space="0" w:color="auto"/>
            </w:tcBorders>
            <w:vAlign w:val="center"/>
          </w:tcPr>
          <w:p w14:paraId="0E62020B" w14:textId="060AB993" w:rsidR="00AA3D54" w:rsidRPr="00B55627" w:rsidRDefault="00AA3D54" w:rsidP="004B10FA">
            <w:pPr>
              <w:pStyle w:val="Tabletext"/>
              <w:jc w:val="center"/>
              <w:rPr>
                <w:sz w:val="18"/>
                <w:szCs w:val="18"/>
                <w:lang w:val="ru-RU"/>
              </w:rPr>
            </w:pPr>
            <w:r w:rsidRPr="00B55627">
              <w:rPr>
                <w:sz w:val="18"/>
                <w:lang w:val="ru-RU"/>
              </w:rPr>
              <w:t>832</w:t>
            </w:r>
          </w:p>
        </w:tc>
        <w:tc>
          <w:tcPr>
            <w:tcW w:w="2845" w:type="dxa"/>
            <w:tcBorders>
              <w:top w:val="single" w:sz="4" w:space="0" w:color="auto"/>
              <w:left w:val="nil"/>
              <w:bottom w:val="single" w:sz="4" w:space="0" w:color="auto"/>
              <w:right w:val="single" w:sz="4" w:space="0" w:color="auto"/>
            </w:tcBorders>
            <w:vAlign w:val="center"/>
          </w:tcPr>
          <w:p w14:paraId="60F510FF" w14:textId="4D5748B2" w:rsidR="00AA3D54" w:rsidRPr="00B55627" w:rsidRDefault="00AA3D54" w:rsidP="004B10FA">
            <w:pPr>
              <w:pStyle w:val="Tabletext"/>
              <w:jc w:val="center"/>
              <w:rPr>
                <w:sz w:val="18"/>
                <w:szCs w:val="18"/>
                <w:lang w:val="ru-RU"/>
              </w:rPr>
            </w:pPr>
            <w:r w:rsidRPr="00B55627">
              <w:rPr>
                <w:sz w:val="18"/>
                <w:lang w:val="ru-RU"/>
              </w:rPr>
              <w:t>832</w:t>
            </w:r>
          </w:p>
        </w:tc>
      </w:tr>
      <w:tr w:rsidR="00AA3D54" w:rsidRPr="00B55627" w14:paraId="3A9B3843"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hideMark/>
          </w:tcPr>
          <w:p w14:paraId="12D4857D" w14:textId="392BEFBC" w:rsidR="00AA3D54" w:rsidRPr="00B55627" w:rsidRDefault="00AA3D54" w:rsidP="004B10FA">
            <w:pPr>
              <w:pStyle w:val="Tabletext"/>
              <w:jc w:val="left"/>
              <w:rPr>
                <w:sz w:val="18"/>
                <w:szCs w:val="18"/>
                <w:lang w:val="ru-RU"/>
              </w:rPr>
            </w:pPr>
            <w:r w:rsidRPr="00B55627">
              <w:rPr>
                <w:sz w:val="18"/>
                <w:lang w:val="ru-RU"/>
              </w:rPr>
              <w:t>Наклонение орбиты, градусы</w:t>
            </w:r>
          </w:p>
        </w:tc>
        <w:tc>
          <w:tcPr>
            <w:tcW w:w="3118" w:type="dxa"/>
            <w:tcBorders>
              <w:top w:val="nil"/>
              <w:left w:val="nil"/>
              <w:bottom w:val="single" w:sz="4" w:space="0" w:color="auto"/>
              <w:right w:val="single" w:sz="4" w:space="0" w:color="auto"/>
            </w:tcBorders>
            <w:vAlign w:val="center"/>
          </w:tcPr>
          <w:p w14:paraId="7E11CE45" w14:textId="30177032" w:rsidR="00AA3D54" w:rsidRPr="00B55627" w:rsidRDefault="00AA3D54" w:rsidP="004B10FA">
            <w:pPr>
              <w:pStyle w:val="Tabletext"/>
              <w:jc w:val="center"/>
              <w:rPr>
                <w:sz w:val="18"/>
                <w:szCs w:val="18"/>
                <w:lang w:val="ru-RU"/>
              </w:rPr>
            </w:pPr>
            <w:r w:rsidRPr="00B55627">
              <w:rPr>
                <w:sz w:val="18"/>
                <w:lang w:val="ru-RU"/>
              </w:rPr>
              <w:t>98,7</w:t>
            </w:r>
          </w:p>
        </w:tc>
        <w:tc>
          <w:tcPr>
            <w:tcW w:w="2845" w:type="dxa"/>
            <w:tcBorders>
              <w:top w:val="single" w:sz="4" w:space="0" w:color="auto"/>
              <w:left w:val="nil"/>
              <w:bottom w:val="single" w:sz="4" w:space="0" w:color="auto"/>
              <w:right w:val="single" w:sz="4" w:space="0" w:color="auto"/>
            </w:tcBorders>
            <w:vAlign w:val="center"/>
          </w:tcPr>
          <w:p w14:paraId="0C23204F" w14:textId="13FA1E2C" w:rsidR="00AA3D54" w:rsidRPr="00B55627" w:rsidRDefault="00AA3D54" w:rsidP="004B10FA">
            <w:pPr>
              <w:pStyle w:val="Tabletext"/>
              <w:jc w:val="center"/>
              <w:rPr>
                <w:sz w:val="18"/>
                <w:szCs w:val="18"/>
                <w:lang w:val="ru-RU"/>
              </w:rPr>
            </w:pPr>
            <w:r w:rsidRPr="00B55627">
              <w:rPr>
                <w:sz w:val="18"/>
                <w:lang w:val="ru-RU"/>
              </w:rPr>
              <w:t>98,7</w:t>
            </w:r>
          </w:p>
        </w:tc>
      </w:tr>
      <w:tr w:rsidR="00AA3D54" w:rsidRPr="00B55627" w14:paraId="593AE1AD"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tcPr>
          <w:p w14:paraId="6FCA39B4" w14:textId="07E42C61" w:rsidR="00AA3D54" w:rsidRPr="00B55627" w:rsidRDefault="00AA3D54" w:rsidP="004B10FA">
            <w:pPr>
              <w:pStyle w:val="Tabletext"/>
              <w:jc w:val="left"/>
              <w:rPr>
                <w:sz w:val="18"/>
                <w:szCs w:val="18"/>
                <w:lang w:val="ru-RU"/>
              </w:rPr>
            </w:pPr>
            <w:r w:rsidRPr="00B55627">
              <w:rPr>
                <w:sz w:val="18"/>
                <w:lang w:val="ru-RU"/>
              </w:rPr>
              <w:t>Местное солнечное время восходящего узла</w:t>
            </w:r>
          </w:p>
        </w:tc>
        <w:tc>
          <w:tcPr>
            <w:tcW w:w="3118" w:type="dxa"/>
            <w:tcBorders>
              <w:top w:val="nil"/>
              <w:left w:val="nil"/>
              <w:bottom w:val="single" w:sz="4" w:space="0" w:color="auto"/>
              <w:right w:val="single" w:sz="4" w:space="0" w:color="auto"/>
            </w:tcBorders>
            <w:vAlign w:val="center"/>
          </w:tcPr>
          <w:p w14:paraId="3C14A6A7" w14:textId="79BA1499" w:rsidR="00AA3D54" w:rsidRPr="00B55627" w:rsidRDefault="00AA3D54" w:rsidP="004B10FA">
            <w:pPr>
              <w:pStyle w:val="Tabletext"/>
              <w:jc w:val="center"/>
              <w:rPr>
                <w:sz w:val="18"/>
                <w:szCs w:val="18"/>
                <w:lang w:val="ru-RU"/>
              </w:rPr>
            </w:pPr>
            <w:r w:rsidRPr="00B55627">
              <w:rPr>
                <w:sz w:val="18"/>
                <w:lang w:val="ru-RU"/>
              </w:rPr>
              <w:t>21:30</w:t>
            </w:r>
          </w:p>
        </w:tc>
        <w:tc>
          <w:tcPr>
            <w:tcW w:w="2845" w:type="dxa"/>
            <w:tcBorders>
              <w:top w:val="single" w:sz="4" w:space="0" w:color="auto"/>
              <w:left w:val="nil"/>
              <w:bottom w:val="single" w:sz="4" w:space="0" w:color="auto"/>
              <w:right w:val="single" w:sz="4" w:space="0" w:color="auto"/>
            </w:tcBorders>
            <w:vAlign w:val="center"/>
          </w:tcPr>
          <w:p w14:paraId="7F4A1CAC" w14:textId="2A8911AF" w:rsidR="00AA3D54" w:rsidRPr="00B55627" w:rsidRDefault="00AA3D54" w:rsidP="004B10FA">
            <w:pPr>
              <w:pStyle w:val="Tabletext"/>
              <w:jc w:val="center"/>
              <w:rPr>
                <w:sz w:val="18"/>
                <w:szCs w:val="18"/>
                <w:lang w:val="ru-RU"/>
              </w:rPr>
            </w:pPr>
            <w:r w:rsidRPr="00B55627">
              <w:rPr>
                <w:sz w:val="18"/>
                <w:lang w:val="ru-RU"/>
              </w:rPr>
              <w:t>21:30</w:t>
            </w:r>
          </w:p>
        </w:tc>
      </w:tr>
      <w:tr w:rsidR="00AA3D54" w:rsidRPr="00B55627" w14:paraId="7E7A479F" w14:textId="77777777" w:rsidTr="00C93B98">
        <w:trPr>
          <w:trHeight w:val="109"/>
          <w:jc w:val="center"/>
        </w:trPr>
        <w:tc>
          <w:tcPr>
            <w:tcW w:w="3681" w:type="dxa"/>
            <w:tcBorders>
              <w:top w:val="nil"/>
              <w:left w:val="single" w:sz="4" w:space="0" w:color="auto"/>
              <w:bottom w:val="single" w:sz="4" w:space="0" w:color="auto"/>
              <w:right w:val="single" w:sz="4" w:space="0" w:color="auto"/>
            </w:tcBorders>
            <w:vAlign w:val="center"/>
            <w:hideMark/>
          </w:tcPr>
          <w:p w14:paraId="42F098F7" w14:textId="09A84711" w:rsidR="00AA3D54" w:rsidRPr="00B55627" w:rsidRDefault="00AA3D54" w:rsidP="004B10FA">
            <w:pPr>
              <w:pStyle w:val="Tabletext"/>
              <w:jc w:val="left"/>
              <w:rPr>
                <w:sz w:val="18"/>
                <w:szCs w:val="18"/>
                <w:lang w:val="ru-RU"/>
              </w:rPr>
            </w:pPr>
            <w:r w:rsidRPr="00B55627">
              <w:rPr>
                <w:sz w:val="18"/>
                <w:lang w:val="ru-RU"/>
              </w:rPr>
              <w:t>Период повторения, дни</w:t>
            </w:r>
          </w:p>
        </w:tc>
        <w:tc>
          <w:tcPr>
            <w:tcW w:w="3118" w:type="dxa"/>
            <w:tcBorders>
              <w:top w:val="nil"/>
              <w:left w:val="nil"/>
              <w:bottom w:val="single" w:sz="4" w:space="0" w:color="auto"/>
              <w:right w:val="single" w:sz="4" w:space="0" w:color="auto"/>
            </w:tcBorders>
            <w:vAlign w:val="center"/>
          </w:tcPr>
          <w:p w14:paraId="232923E2" w14:textId="7BB19010" w:rsidR="00AA3D54" w:rsidRPr="00B55627" w:rsidRDefault="00AA3D54" w:rsidP="004B10FA">
            <w:pPr>
              <w:pStyle w:val="Tabletext"/>
              <w:jc w:val="center"/>
              <w:rPr>
                <w:sz w:val="18"/>
                <w:szCs w:val="18"/>
                <w:lang w:val="ru-RU"/>
              </w:rPr>
            </w:pPr>
            <w:r w:rsidRPr="00B55627">
              <w:rPr>
                <w:sz w:val="18"/>
                <w:lang w:val="ru-RU"/>
              </w:rPr>
              <w:t>29</w:t>
            </w:r>
          </w:p>
        </w:tc>
        <w:tc>
          <w:tcPr>
            <w:tcW w:w="2845" w:type="dxa"/>
            <w:tcBorders>
              <w:top w:val="single" w:sz="4" w:space="0" w:color="auto"/>
              <w:left w:val="nil"/>
              <w:bottom w:val="single" w:sz="4" w:space="0" w:color="auto"/>
              <w:right w:val="single" w:sz="4" w:space="0" w:color="auto"/>
            </w:tcBorders>
            <w:vAlign w:val="center"/>
          </w:tcPr>
          <w:p w14:paraId="7C525B02" w14:textId="5EB746DF" w:rsidR="00AA3D54" w:rsidRPr="00B55627" w:rsidRDefault="00AA3D54" w:rsidP="004B10FA">
            <w:pPr>
              <w:pStyle w:val="Tabletext"/>
              <w:jc w:val="center"/>
              <w:rPr>
                <w:sz w:val="18"/>
                <w:szCs w:val="18"/>
                <w:lang w:val="ru-RU"/>
              </w:rPr>
            </w:pPr>
            <w:r w:rsidRPr="00B55627">
              <w:rPr>
                <w:sz w:val="18"/>
                <w:lang w:val="ru-RU"/>
              </w:rPr>
              <w:t>29</w:t>
            </w:r>
          </w:p>
        </w:tc>
      </w:tr>
      <w:tr w:rsidR="00AA3D54" w:rsidRPr="00B55627" w14:paraId="4BF88B0B" w14:textId="77777777" w:rsidTr="00C93B98">
        <w:trPr>
          <w:trHeight w:val="361"/>
          <w:jc w:val="center"/>
        </w:trPr>
        <w:tc>
          <w:tcPr>
            <w:tcW w:w="3681" w:type="dxa"/>
            <w:tcBorders>
              <w:top w:val="nil"/>
              <w:left w:val="single" w:sz="4" w:space="0" w:color="auto"/>
              <w:bottom w:val="single" w:sz="4" w:space="0" w:color="auto"/>
              <w:right w:val="single" w:sz="4" w:space="0" w:color="auto"/>
            </w:tcBorders>
            <w:vAlign w:val="center"/>
          </w:tcPr>
          <w:p w14:paraId="341A8E2E" w14:textId="4103F738" w:rsidR="00AA3D54" w:rsidRPr="00B55627" w:rsidRDefault="00AA3D54" w:rsidP="004B10FA">
            <w:pPr>
              <w:pStyle w:val="Tabletext"/>
              <w:jc w:val="left"/>
              <w:rPr>
                <w:sz w:val="18"/>
                <w:szCs w:val="18"/>
                <w:lang w:val="ru-RU"/>
              </w:rPr>
            </w:pPr>
            <w:r w:rsidRPr="00B55627">
              <w:rPr>
                <w:sz w:val="18"/>
                <w:lang w:val="ru-RU"/>
              </w:rPr>
              <w:t>Тип антенны</w:t>
            </w:r>
          </w:p>
        </w:tc>
        <w:tc>
          <w:tcPr>
            <w:tcW w:w="3118" w:type="dxa"/>
            <w:tcBorders>
              <w:top w:val="nil"/>
              <w:left w:val="nil"/>
              <w:bottom w:val="single" w:sz="4" w:space="0" w:color="auto"/>
              <w:right w:val="single" w:sz="4" w:space="0" w:color="auto"/>
            </w:tcBorders>
            <w:vAlign w:val="center"/>
          </w:tcPr>
          <w:p w14:paraId="79CD5871" w14:textId="5B68F264" w:rsidR="00AA3D54" w:rsidRPr="00B55627" w:rsidRDefault="00AA3D54" w:rsidP="004B10FA">
            <w:pPr>
              <w:pStyle w:val="Tabletext"/>
              <w:jc w:val="center"/>
              <w:rPr>
                <w:sz w:val="18"/>
                <w:szCs w:val="18"/>
                <w:lang w:val="ru-RU"/>
              </w:rPr>
            </w:pPr>
            <w:r w:rsidRPr="00B55627">
              <w:rPr>
                <w:sz w:val="18"/>
                <w:lang w:val="ru-RU"/>
              </w:rPr>
              <w:t>Шесть антенн с веерными лучами (волноводно-щелевые антенные решетки)</w:t>
            </w:r>
          </w:p>
        </w:tc>
        <w:tc>
          <w:tcPr>
            <w:tcW w:w="2845" w:type="dxa"/>
            <w:tcBorders>
              <w:top w:val="single" w:sz="4" w:space="0" w:color="auto"/>
              <w:left w:val="nil"/>
              <w:bottom w:val="single" w:sz="4" w:space="0" w:color="auto"/>
              <w:right w:val="single" w:sz="4" w:space="0" w:color="auto"/>
            </w:tcBorders>
            <w:vAlign w:val="center"/>
          </w:tcPr>
          <w:p w14:paraId="55C6F02B" w14:textId="67094081" w:rsidR="00AA3D54" w:rsidRPr="00B55627" w:rsidRDefault="00AA3D54" w:rsidP="004B10FA">
            <w:pPr>
              <w:pStyle w:val="Tabletext"/>
              <w:jc w:val="center"/>
              <w:rPr>
                <w:sz w:val="18"/>
                <w:szCs w:val="18"/>
                <w:lang w:val="ru-RU"/>
              </w:rPr>
            </w:pPr>
            <w:r w:rsidRPr="00B55627">
              <w:rPr>
                <w:sz w:val="18"/>
                <w:lang w:val="ru-RU"/>
              </w:rPr>
              <w:t>Шесть антенн с веерными лучами (волноводно-щелевые антенные решетки)</w:t>
            </w:r>
          </w:p>
        </w:tc>
      </w:tr>
      <w:tr w:rsidR="004B10FA" w:rsidRPr="00B55627" w14:paraId="3C4C90C9"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tcPr>
          <w:p w14:paraId="18FB14A4" w14:textId="2CC1FACE" w:rsidR="004B10FA" w:rsidRPr="00B55627" w:rsidRDefault="004B10FA" w:rsidP="004B10FA">
            <w:pPr>
              <w:pStyle w:val="Tabletext"/>
              <w:jc w:val="left"/>
              <w:rPr>
                <w:sz w:val="18"/>
                <w:szCs w:val="18"/>
                <w:lang w:val="ru-RU"/>
              </w:rPr>
            </w:pPr>
            <w:r w:rsidRPr="00B55627">
              <w:rPr>
                <w:sz w:val="18"/>
                <w:lang w:val="ru-RU"/>
              </w:rPr>
              <w:t>Количество лучей</w:t>
            </w:r>
          </w:p>
        </w:tc>
        <w:tc>
          <w:tcPr>
            <w:tcW w:w="3118" w:type="dxa"/>
            <w:tcBorders>
              <w:top w:val="nil"/>
              <w:left w:val="nil"/>
              <w:bottom w:val="single" w:sz="4" w:space="0" w:color="auto"/>
              <w:right w:val="single" w:sz="4" w:space="0" w:color="auto"/>
            </w:tcBorders>
            <w:vAlign w:val="center"/>
          </w:tcPr>
          <w:p w14:paraId="7353A3C7" w14:textId="567D08ED" w:rsidR="004B10FA" w:rsidRPr="00B55627" w:rsidRDefault="004B10FA" w:rsidP="004B10FA">
            <w:pPr>
              <w:pStyle w:val="Tabletext"/>
              <w:jc w:val="center"/>
              <w:rPr>
                <w:sz w:val="18"/>
                <w:szCs w:val="18"/>
                <w:lang w:val="ru-RU"/>
              </w:rPr>
            </w:pPr>
            <w:r w:rsidRPr="00B55627">
              <w:rPr>
                <w:sz w:val="18"/>
                <w:lang w:val="ru-RU"/>
              </w:rPr>
              <w:t>6</w:t>
            </w:r>
          </w:p>
        </w:tc>
        <w:tc>
          <w:tcPr>
            <w:tcW w:w="2845" w:type="dxa"/>
            <w:tcBorders>
              <w:top w:val="single" w:sz="4" w:space="0" w:color="auto"/>
              <w:left w:val="nil"/>
              <w:bottom w:val="single" w:sz="4" w:space="0" w:color="auto"/>
              <w:right w:val="single" w:sz="4" w:space="0" w:color="auto"/>
            </w:tcBorders>
            <w:vAlign w:val="center"/>
          </w:tcPr>
          <w:p w14:paraId="6ABEFF14" w14:textId="5878BBCC" w:rsidR="004B10FA" w:rsidRPr="00B55627" w:rsidRDefault="004B10FA" w:rsidP="004B10FA">
            <w:pPr>
              <w:pStyle w:val="Tabletext"/>
              <w:jc w:val="center"/>
              <w:rPr>
                <w:sz w:val="18"/>
                <w:szCs w:val="18"/>
                <w:lang w:val="ru-RU"/>
              </w:rPr>
            </w:pPr>
            <w:r w:rsidRPr="00B55627">
              <w:rPr>
                <w:sz w:val="18"/>
                <w:lang w:val="ru-RU"/>
              </w:rPr>
              <w:t>6</w:t>
            </w:r>
          </w:p>
        </w:tc>
      </w:tr>
      <w:tr w:rsidR="004B10FA" w:rsidRPr="00B55627" w14:paraId="1EE8D02E" w14:textId="77777777" w:rsidTr="00C93B98">
        <w:trPr>
          <w:trHeight w:val="696"/>
          <w:jc w:val="center"/>
        </w:trPr>
        <w:tc>
          <w:tcPr>
            <w:tcW w:w="3681" w:type="dxa"/>
            <w:tcBorders>
              <w:top w:val="nil"/>
              <w:left w:val="single" w:sz="4" w:space="0" w:color="auto"/>
              <w:bottom w:val="single" w:sz="4" w:space="0" w:color="auto"/>
              <w:right w:val="single" w:sz="4" w:space="0" w:color="auto"/>
            </w:tcBorders>
            <w:vAlign w:val="center"/>
          </w:tcPr>
          <w:p w14:paraId="605B45C9" w14:textId="6CB0B104" w:rsidR="004B10FA" w:rsidRPr="00B55627" w:rsidRDefault="000A7B25" w:rsidP="004B10FA">
            <w:pPr>
              <w:pStyle w:val="Tabletext"/>
              <w:jc w:val="left"/>
              <w:rPr>
                <w:sz w:val="18"/>
                <w:szCs w:val="18"/>
                <w:lang w:val="ru-RU"/>
              </w:rPr>
            </w:pPr>
            <w:r w:rsidRPr="00B55627">
              <w:rPr>
                <w:sz w:val="18"/>
                <w:lang w:val="ru-RU"/>
              </w:rPr>
              <w:t xml:space="preserve">Размер </w:t>
            </w:r>
            <w:r w:rsidR="004B10FA" w:rsidRPr="00B55627">
              <w:rPr>
                <w:sz w:val="18"/>
                <w:lang w:val="ru-RU"/>
              </w:rPr>
              <w:t>антенны</w:t>
            </w:r>
          </w:p>
        </w:tc>
        <w:tc>
          <w:tcPr>
            <w:tcW w:w="3118" w:type="dxa"/>
            <w:tcBorders>
              <w:top w:val="nil"/>
              <w:left w:val="nil"/>
              <w:bottom w:val="single" w:sz="4" w:space="0" w:color="auto"/>
              <w:right w:val="single" w:sz="4" w:space="0" w:color="auto"/>
            </w:tcBorders>
            <w:vAlign w:val="center"/>
          </w:tcPr>
          <w:p w14:paraId="61283817" w14:textId="49F70898" w:rsidR="004B10FA" w:rsidRPr="00B55627" w:rsidRDefault="004B10FA" w:rsidP="004B10FA">
            <w:pPr>
              <w:pStyle w:val="Tabletext"/>
              <w:jc w:val="center"/>
              <w:rPr>
                <w:sz w:val="18"/>
                <w:szCs w:val="18"/>
                <w:lang w:val="ru-RU"/>
              </w:rPr>
            </w:pPr>
            <w:r w:rsidRPr="00B55627">
              <w:rPr>
                <w:sz w:val="18"/>
                <w:lang w:val="ru-RU"/>
              </w:rPr>
              <w:t>2,251 × 0,337 м (центральная), 3,003 × 0,253 м (боковая)</w:t>
            </w:r>
          </w:p>
        </w:tc>
        <w:tc>
          <w:tcPr>
            <w:tcW w:w="2845" w:type="dxa"/>
            <w:tcBorders>
              <w:top w:val="single" w:sz="4" w:space="0" w:color="auto"/>
              <w:left w:val="nil"/>
              <w:bottom w:val="single" w:sz="4" w:space="0" w:color="auto"/>
              <w:right w:val="single" w:sz="4" w:space="0" w:color="auto"/>
            </w:tcBorders>
            <w:vAlign w:val="center"/>
          </w:tcPr>
          <w:p w14:paraId="5EFCAF95" w14:textId="2F5EB81E" w:rsidR="004B10FA" w:rsidRPr="00B55627" w:rsidRDefault="004B10FA" w:rsidP="004B10FA">
            <w:pPr>
              <w:pStyle w:val="Tabletext"/>
              <w:jc w:val="center"/>
              <w:rPr>
                <w:b/>
                <w:sz w:val="18"/>
                <w:szCs w:val="18"/>
                <w:lang w:val="ru-RU"/>
              </w:rPr>
            </w:pPr>
            <w:r w:rsidRPr="00B55627">
              <w:rPr>
                <w:sz w:val="18"/>
                <w:lang w:val="ru-RU"/>
              </w:rPr>
              <w:t>2,757 × 0,315 м (центральная),</w:t>
            </w:r>
            <w:r w:rsidRPr="00B55627">
              <w:rPr>
                <w:sz w:val="18"/>
                <w:lang w:val="ru-RU"/>
              </w:rPr>
              <w:br/>
              <w:t>3,02 × 0,315 м (боковая)</w:t>
            </w:r>
          </w:p>
        </w:tc>
      </w:tr>
      <w:tr w:rsidR="004B10FA" w:rsidRPr="00B55627" w14:paraId="1E886913"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hideMark/>
          </w:tcPr>
          <w:p w14:paraId="64874183" w14:textId="50079C36" w:rsidR="004B10FA" w:rsidRPr="00B55627" w:rsidRDefault="009E016C" w:rsidP="00C93B98">
            <w:pPr>
              <w:pStyle w:val="Tabletext"/>
              <w:ind w:right="-57"/>
              <w:jc w:val="left"/>
              <w:rPr>
                <w:sz w:val="18"/>
                <w:szCs w:val="18"/>
                <w:lang w:val="ru-RU"/>
              </w:rPr>
            </w:pPr>
            <w:r w:rsidRPr="00B55627">
              <w:rPr>
                <w:sz w:val="18"/>
                <w:lang w:val="ru-RU"/>
              </w:rPr>
              <w:t>Пиковое усиление</w:t>
            </w:r>
            <w:r w:rsidR="004B10FA" w:rsidRPr="00B55627">
              <w:rPr>
                <w:sz w:val="18"/>
                <w:lang w:val="ru-RU"/>
              </w:rPr>
              <w:t xml:space="preserve"> антенны на передачу, дБи</w:t>
            </w:r>
          </w:p>
        </w:tc>
        <w:tc>
          <w:tcPr>
            <w:tcW w:w="3118" w:type="dxa"/>
            <w:tcBorders>
              <w:top w:val="nil"/>
              <w:left w:val="nil"/>
              <w:bottom w:val="single" w:sz="4" w:space="0" w:color="auto"/>
              <w:right w:val="single" w:sz="4" w:space="0" w:color="auto"/>
            </w:tcBorders>
            <w:vAlign w:val="center"/>
          </w:tcPr>
          <w:p w14:paraId="33E91F66" w14:textId="18F07EA7" w:rsidR="004B10FA" w:rsidRPr="00B55627" w:rsidRDefault="004B10FA" w:rsidP="004B10FA">
            <w:pPr>
              <w:pStyle w:val="Tabletext"/>
              <w:jc w:val="center"/>
              <w:rPr>
                <w:sz w:val="18"/>
                <w:szCs w:val="18"/>
                <w:lang w:val="ru-RU"/>
              </w:rPr>
            </w:pPr>
            <w:r w:rsidRPr="00B55627">
              <w:rPr>
                <w:sz w:val="18"/>
                <w:lang w:val="ru-RU"/>
              </w:rPr>
              <w:t>24–32</w:t>
            </w:r>
          </w:p>
        </w:tc>
        <w:tc>
          <w:tcPr>
            <w:tcW w:w="2845" w:type="dxa"/>
            <w:tcBorders>
              <w:top w:val="single" w:sz="4" w:space="0" w:color="auto"/>
              <w:left w:val="nil"/>
              <w:bottom w:val="single" w:sz="4" w:space="0" w:color="auto"/>
              <w:right w:val="single" w:sz="4" w:space="0" w:color="auto"/>
            </w:tcBorders>
            <w:vAlign w:val="center"/>
          </w:tcPr>
          <w:p w14:paraId="1166599C" w14:textId="396EECBF" w:rsidR="004B10FA" w:rsidRPr="00B55627" w:rsidRDefault="004B10FA" w:rsidP="004B10FA">
            <w:pPr>
              <w:pStyle w:val="Tabletext"/>
              <w:jc w:val="center"/>
              <w:rPr>
                <w:sz w:val="18"/>
                <w:szCs w:val="18"/>
                <w:lang w:val="ru-RU"/>
              </w:rPr>
            </w:pPr>
            <w:r w:rsidRPr="00B55627">
              <w:rPr>
                <w:sz w:val="18"/>
                <w:lang w:val="ru-RU"/>
              </w:rPr>
              <w:t>23–31</w:t>
            </w:r>
            <w:r w:rsidRPr="00B55627">
              <w:rPr>
                <w:sz w:val="18"/>
                <w:vertAlign w:val="superscript"/>
                <w:lang w:val="ru-RU"/>
              </w:rPr>
              <w:t xml:space="preserve"> (1)</w:t>
            </w:r>
          </w:p>
        </w:tc>
      </w:tr>
      <w:tr w:rsidR="004B10FA" w:rsidRPr="00B55627" w14:paraId="311F995A"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tcPr>
          <w:p w14:paraId="7233C89A" w14:textId="695158E2" w:rsidR="004B10FA" w:rsidRPr="00B55627" w:rsidRDefault="009E016C" w:rsidP="004B10FA">
            <w:pPr>
              <w:pStyle w:val="Tabletext"/>
              <w:jc w:val="left"/>
              <w:rPr>
                <w:sz w:val="18"/>
                <w:szCs w:val="18"/>
                <w:lang w:val="ru-RU"/>
              </w:rPr>
            </w:pPr>
            <w:r w:rsidRPr="00B55627">
              <w:rPr>
                <w:sz w:val="18"/>
                <w:lang w:val="ru-RU"/>
              </w:rPr>
              <w:t>Пиковое усиление</w:t>
            </w:r>
            <w:r w:rsidR="004B10FA" w:rsidRPr="00B55627">
              <w:rPr>
                <w:sz w:val="18"/>
                <w:lang w:val="ru-RU"/>
              </w:rPr>
              <w:t xml:space="preserve"> антенны на прием, дБи</w:t>
            </w:r>
          </w:p>
        </w:tc>
        <w:tc>
          <w:tcPr>
            <w:tcW w:w="3118" w:type="dxa"/>
            <w:tcBorders>
              <w:top w:val="nil"/>
              <w:left w:val="nil"/>
              <w:bottom w:val="single" w:sz="4" w:space="0" w:color="auto"/>
              <w:right w:val="single" w:sz="4" w:space="0" w:color="auto"/>
            </w:tcBorders>
            <w:vAlign w:val="center"/>
          </w:tcPr>
          <w:p w14:paraId="47A3BFD2" w14:textId="2F6A4203" w:rsidR="004B10FA" w:rsidRPr="00B55627" w:rsidRDefault="004B10FA" w:rsidP="004B10FA">
            <w:pPr>
              <w:pStyle w:val="Tabletext"/>
              <w:jc w:val="center"/>
              <w:rPr>
                <w:sz w:val="18"/>
                <w:szCs w:val="18"/>
                <w:lang w:val="ru-RU"/>
              </w:rPr>
            </w:pPr>
            <w:r w:rsidRPr="00B55627">
              <w:rPr>
                <w:sz w:val="18"/>
                <w:lang w:val="ru-RU"/>
              </w:rPr>
              <w:t>24–32</w:t>
            </w:r>
          </w:p>
        </w:tc>
        <w:tc>
          <w:tcPr>
            <w:tcW w:w="2845" w:type="dxa"/>
            <w:tcBorders>
              <w:top w:val="single" w:sz="4" w:space="0" w:color="auto"/>
              <w:left w:val="nil"/>
              <w:bottom w:val="single" w:sz="4" w:space="0" w:color="auto"/>
              <w:right w:val="single" w:sz="4" w:space="0" w:color="auto"/>
            </w:tcBorders>
            <w:vAlign w:val="center"/>
          </w:tcPr>
          <w:p w14:paraId="7002A923" w14:textId="4F085D16" w:rsidR="004B10FA" w:rsidRPr="00B55627" w:rsidRDefault="004B10FA" w:rsidP="004B10FA">
            <w:pPr>
              <w:pStyle w:val="Tabletext"/>
              <w:jc w:val="center"/>
              <w:rPr>
                <w:sz w:val="18"/>
                <w:szCs w:val="18"/>
                <w:lang w:val="ru-RU"/>
              </w:rPr>
            </w:pPr>
            <w:r w:rsidRPr="00B55627">
              <w:rPr>
                <w:sz w:val="18"/>
                <w:lang w:val="ru-RU"/>
              </w:rPr>
              <w:t>23–31</w:t>
            </w:r>
          </w:p>
        </w:tc>
      </w:tr>
      <w:tr w:rsidR="004B10FA" w:rsidRPr="00B55627" w14:paraId="50FEAFEE"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tcPr>
          <w:p w14:paraId="244AF26E" w14:textId="748E1E5B" w:rsidR="004B10FA" w:rsidRPr="00B55627" w:rsidRDefault="004B10FA" w:rsidP="004B10FA">
            <w:pPr>
              <w:pStyle w:val="Tabletext"/>
              <w:jc w:val="left"/>
              <w:rPr>
                <w:sz w:val="18"/>
                <w:szCs w:val="18"/>
                <w:lang w:val="ru-RU"/>
              </w:rPr>
            </w:pPr>
            <w:r w:rsidRPr="00B55627">
              <w:rPr>
                <w:sz w:val="18"/>
                <w:lang w:val="ru-RU"/>
              </w:rPr>
              <w:t>Поляризация</w:t>
            </w:r>
          </w:p>
        </w:tc>
        <w:tc>
          <w:tcPr>
            <w:tcW w:w="3118" w:type="dxa"/>
            <w:tcBorders>
              <w:top w:val="nil"/>
              <w:left w:val="nil"/>
              <w:bottom w:val="single" w:sz="4" w:space="0" w:color="auto"/>
              <w:right w:val="single" w:sz="4" w:space="0" w:color="auto"/>
            </w:tcBorders>
            <w:vAlign w:val="center"/>
          </w:tcPr>
          <w:p w14:paraId="6A432C8B" w14:textId="388C6E47" w:rsidR="004B10FA" w:rsidRPr="00B55627" w:rsidRDefault="004B10FA" w:rsidP="004B10FA">
            <w:pPr>
              <w:pStyle w:val="Tabletext"/>
              <w:jc w:val="center"/>
              <w:rPr>
                <w:sz w:val="18"/>
                <w:szCs w:val="18"/>
                <w:lang w:val="ru-RU"/>
              </w:rPr>
            </w:pPr>
            <w:r w:rsidRPr="00B55627">
              <w:rPr>
                <w:sz w:val="18"/>
                <w:lang w:val="ru-RU"/>
              </w:rPr>
              <w:t>Линейная (VV) для всех лучей</w:t>
            </w:r>
          </w:p>
        </w:tc>
        <w:tc>
          <w:tcPr>
            <w:tcW w:w="2845" w:type="dxa"/>
            <w:tcBorders>
              <w:top w:val="single" w:sz="4" w:space="0" w:color="auto"/>
              <w:left w:val="nil"/>
              <w:bottom w:val="single" w:sz="4" w:space="0" w:color="auto"/>
              <w:right w:val="single" w:sz="4" w:space="0" w:color="auto"/>
            </w:tcBorders>
            <w:vAlign w:val="center"/>
          </w:tcPr>
          <w:p w14:paraId="2E10AE62" w14:textId="1D9A4AD1" w:rsidR="004B10FA" w:rsidRPr="00B55627" w:rsidRDefault="004B10FA" w:rsidP="004B10FA">
            <w:pPr>
              <w:pStyle w:val="Tabletext"/>
              <w:jc w:val="center"/>
              <w:rPr>
                <w:sz w:val="18"/>
                <w:szCs w:val="18"/>
                <w:lang w:val="ru-RU"/>
              </w:rPr>
            </w:pPr>
            <w:r w:rsidRPr="00B55627">
              <w:rPr>
                <w:sz w:val="18"/>
                <w:lang w:val="ru-RU"/>
              </w:rPr>
              <w:t>Линейная (VV) для всех шести лучей + VH/HV и линейная (HH) для двух центральных лучей</w:t>
            </w:r>
          </w:p>
        </w:tc>
      </w:tr>
      <w:tr w:rsidR="004B10FA" w:rsidRPr="00B55627" w14:paraId="21E6EB92"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tcPr>
          <w:p w14:paraId="55B01E7E" w14:textId="56F57FDA" w:rsidR="004B10FA" w:rsidRPr="00B55627" w:rsidRDefault="004B10FA" w:rsidP="004B10FA">
            <w:pPr>
              <w:pStyle w:val="Tabletext"/>
              <w:jc w:val="left"/>
              <w:rPr>
                <w:sz w:val="18"/>
                <w:szCs w:val="18"/>
                <w:lang w:val="ru-RU"/>
              </w:rPr>
            </w:pPr>
            <w:r w:rsidRPr="00B55627">
              <w:rPr>
                <w:sz w:val="18"/>
                <w:lang w:val="ru-RU"/>
              </w:rPr>
              <w:t>Частота сканирования по азимуту,</w:t>
            </w:r>
            <w:r w:rsidR="00C93B98" w:rsidRPr="00B55627">
              <w:rPr>
                <w:sz w:val="18"/>
                <w:lang w:val="ru-RU"/>
              </w:rPr>
              <w:t xml:space="preserve"> </w:t>
            </w:r>
            <w:r w:rsidRPr="00B55627">
              <w:rPr>
                <w:sz w:val="18"/>
                <w:lang w:val="ru-RU"/>
              </w:rPr>
              <w:t>об</w:t>
            </w:r>
            <w:r w:rsidR="005F7CB7" w:rsidRPr="00B55627">
              <w:rPr>
                <w:sz w:val="18"/>
                <w:lang w:val="ru-RU"/>
              </w:rPr>
              <w:t>.</w:t>
            </w:r>
            <w:r w:rsidRPr="00B55627">
              <w:rPr>
                <w:sz w:val="18"/>
                <w:lang w:val="ru-RU"/>
              </w:rPr>
              <w:t>/мин</w:t>
            </w:r>
          </w:p>
        </w:tc>
        <w:tc>
          <w:tcPr>
            <w:tcW w:w="3118" w:type="dxa"/>
            <w:tcBorders>
              <w:top w:val="nil"/>
              <w:left w:val="nil"/>
              <w:bottom w:val="single" w:sz="4" w:space="0" w:color="auto"/>
              <w:right w:val="single" w:sz="4" w:space="0" w:color="auto"/>
            </w:tcBorders>
            <w:vAlign w:val="center"/>
          </w:tcPr>
          <w:p w14:paraId="608EAA3A" w14:textId="6D95A853" w:rsidR="004B10FA" w:rsidRPr="00B55627" w:rsidRDefault="004B10FA" w:rsidP="004B10FA">
            <w:pPr>
              <w:pStyle w:val="Tabletext"/>
              <w:jc w:val="center"/>
              <w:rPr>
                <w:sz w:val="18"/>
                <w:szCs w:val="18"/>
                <w:lang w:val="ru-RU"/>
              </w:rPr>
            </w:pPr>
            <w:r w:rsidRPr="00B55627">
              <w:rPr>
                <w:sz w:val="18"/>
                <w:lang w:val="ru-RU"/>
              </w:rPr>
              <w:t>0</w:t>
            </w:r>
          </w:p>
        </w:tc>
        <w:tc>
          <w:tcPr>
            <w:tcW w:w="2845" w:type="dxa"/>
            <w:tcBorders>
              <w:top w:val="single" w:sz="4" w:space="0" w:color="auto"/>
              <w:left w:val="nil"/>
              <w:bottom w:val="single" w:sz="4" w:space="0" w:color="auto"/>
              <w:right w:val="single" w:sz="4" w:space="0" w:color="auto"/>
            </w:tcBorders>
            <w:vAlign w:val="center"/>
          </w:tcPr>
          <w:p w14:paraId="5C2566D5" w14:textId="1775E458" w:rsidR="004B10FA" w:rsidRPr="00B55627" w:rsidRDefault="004B10FA" w:rsidP="004B10FA">
            <w:pPr>
              <w:pStyle w:val="Tabletext"/>
              <w:jc w:val="center"/>
              <w:rPr>
                <w:sz w:val="18"/>
                <w:szCs w:val="18"/>
                <w:lang w:val="ru-RU" w:eastAsia="zh-CN"/>
              </w:rPr>
            </w:pPr>
            <w:r w:rsidRPr="00B55627">
              <w:rPr>
                <w:sz w:val="18"/>
                <w:lang w:val="ru-RU"/>
              </w:rPr>
              <w:t>0</w:t>
            </w:r>
          </w:p>
        </w:tc>
      </w:tr>
      <w:tr w:rsidR="004B10FA" w:rsidRPr="00B55627" w14:paraId="246B1AEA"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tcPr>
          <w:p w14:paraId="32E812FC" w14:textId="6040125D" w:rsidR="004B10FA" w:rsidRPr="00B55627" w:rsidRDefault="004B10FA" w:rsidP="004B10FA">
            <w:pPr>
              <w:pStyle w:val="Tabletext"/>
              <w:jc w:val="left"/>
              <w:rPr>
                <w:sz w:val="18"/>
                <w:szCs w:val="18"/>
                <w:lang w:val="ru-RU"/>
              </w:rPr>
            </w:pPr>
            <w:r w:rsidRPr="00B55627">
              <w:rPr>
                <w:sz w:val="18"/>
                <w:lang w:val="ru-RU"/>
              </w:rPr>
              <w:t>Угол обзора луча антенны, градусы</w:t>
            </w:r>
          </w:p>
        </w:tc>
        <w:tc>
          <w:tcPr>
            <w:tcW w:w="3118" w:type="dxa"/>
            <w:tcBorders>
              <w:top w:val="nil"/>
              <w:left w:val="nil"/>
              <w:bottom w:val="single" w:sz="4" w:space="0" w:color="auto"/>
              <w:right w:val="single" w:sz="4" w:space="0" w:color="auto"/>
            </w:tcBorders>
            <w:vAlign w:val="center"/>
          </w:tcPr>
          <w:p w14:paraId="3BBCED98" w14:textId="3D507BA6" w:rsidR="004B10FA" w:rsidRPr="00B55627" w:rsidRDefault="004B10FA" w:rsidP="004B10FA">
            <w:pPr>
              <w:pStyle w:val="Tabletext"/>
              <w:jc w:val="center"/>
              <w:rPr>
                <w:sz w:val="18"/>
                <w:szCs w:val="18"/>
                <w:lang w:val="ru-RU"/>
              </w:rPr>
            </w:pPr>
            <w:r w:rsidRPr="00B55627">
              <w:rPr>
                <w:sz w:val="18"/>
                <w:lang w:val="ru-RU"/>
              </w:rPr>
              <w:t xml:space="preserve">22–45,6 (центральные лучи) </w:t>
            </w:r>
            <w:r w:rsidRPr="00B55627">
              <w:rPr>
                <w:sz w:val="18"/>
                <w:lang w:val="ru-RU"/>
              </w:rPr>
              <w:br/>
              <w:t>29,5–53,4 (боковые лучи)</w:t>
            </w:r>
          </w:p>
        </w:tc>
        <w:tc>
          <w:tcPr>
            <w:tcW w:w="2845" w:type="dxa"/>
            <w:tcBorders>
              <w:top w:val="single" w:sz="4" w:space="0" w:color="auto"/>
              <w:left w:val="nil"/>
              <w:bottom w:val="single" w:sz="4" w:space="0" w:color="auto"/>
              <w:right w:val="single" w:sz="4" w:space="0" w:color="auto"/>
            </w:tcBorders>
            <w:vAlign w:val="center"/>
          </w:tcPr>
          <w:p w14:paraId="750D9070" w14:textId="6400F205" w:rsidR="004B10FA" w:rsidRPr="00B55627" w:rsidRDefault="004B10FA" w:rsidP="004B10FA">
            <w:pPr>
              <w:pStyle w:val="Tabletext"/>
              <w:jc w:val="center"/>
              <w:rPr>
                <w:sz w:val="18"/>
                <w:szCs w:val="18"/>
                <w:lang w:val="ru-RU" w:eastAsia="zh-CN"/>
              </w:rPr>
            </w:pPr>
            <w:r w:rsidRPr="00B55627">
              <w:rPr>
                <w:sz w:val="18"/>
                <w:lang w:val="ru-RU"/>
              </w:rPr>
              <w:t xml:space="preserve">17,5–45,5 (центральные лучи) </w:t>
            </w:r>
            <w:r w:rsidRPr="00B55627">
              <w:rPr>
                <w:sz w:val="18"/>
                <w:lang w:val="ru-RU"/>
              </w:rPr>
              <w:br/>
              <w:t>24–54 (боковые лучи)</w:t>
            </w:r>
          </w:p>
        </w:tc>
      </w:tr>
      <w:tr w:rsidR="004B10FA" w:rsidRPr="00B55627" w14:paraId="1AD6B436"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tcPr>
          <w:p w14:paraId="3BF45129" w14:textId="52919BAE" w:rsidR="004B10FA" w:rsidRPr="00B55627" w:rsidRDefault="004B10FA" w:rsidP="004B10FA">
            <w:pPr>
              <w:pStyle w:val="Tabletext"/>
              <w:jc w:val="left"/>
              <w:rPr>
                <w:sz w:val="18"/>
                <w:szCs w:val="18"/>
                <w:lang w:val="ru-RU"/>
              </w:rPr>
            </w:pPr>
            <w:r w:rsidRPr="00B55627">
              <w:rPr>
                <w:sz w:val="18"/>
                <w:lang w:val="ru-RU"/>
              </w:rPr>
              <w:t>Азимут луча антенны, градусы</w:t>
            </w:r>
          </w:p>
        </w:tc>
        <w:tc>
          <w:tcPr>
            <w:tcW w:w="3118" w:type="dxa"/>
            <w:tcBorders>
              <w:top w:val="nil"/>
              <w:left w:val="nil"/>
              <w:bottom w:val="single" w:sz="4" w:space="0" w:color="auto"/>
              <w:right w:val="single" w:sz="4" w:space="0" w:color="auto"/>
            </w:tcBorders>
            <w:vAlign w:val="center"/>
          </w:tcPr>
          <w:p w14:paraId="26DA56AE" w14:textId="39700165" w:rsidR="004B10FA" w:rsidRPr="00B55627" w:rsidRDefault="004B10FA" w:rsidP="004B10FA">
            <w:pPr>
              <w:pStyle w:val="Tabletext"/>
              <w:jc w:val="center"/>
              <w:rPr>
                <w:sz w:val="18"/>
                <w:szCs w:val="18"/>
                <w:lang w:val="ru-RU"/>
              </w:rPr>
            </w:pPr>
            <w:r w:rsidRPr="00B55627">
              <w:rPr>
                <w:sz w:val="18"/>
                <w:lang w:val="ru-RU"/>
              </w:rPr>
              <w:t>45, 90, 135, 225, 270, 315</w:t>
            </w:r>
          </w:p>
        </w:tc>
        <w:tc>
          <w:tcPr>
            <w:tcW w:w="2845" w:type="dxa"/>
            <w:tcBorders>
              <w:top w:val="single" w:sz="4" w:space="0" w:color="auto"/>
              <w:left w:val="nil"/>
              <w:bottom w:val="single" w:sz="4" w:space="0" w:color="auto"/>
              <w:right w:val="single" w:sz="4" w:space="0" w:color="auto"/>
            </w:tcBorders>
            <w:vAlign w:val="center"/>
          </w:tcPr>
          <w:p w14:paraId="213C2150" w14:textId="21A9E761" w:rsidR="004B10FA" w:rsidRPr="00B55627" w:rsidRDefault="004B10FA" w:rsidP="004B10FA">
            <w:pPr>
              <w:pStyle w:val="Tabletext"/>
              <w:jc w:val="center"/>
              <w:rPr>
                <w:sz w:val="18"/>
                <w:szCs w:val="18"/>
                <w:lang w:val="ru-RU"/>
              </w:rPr>
            </w:pPr>
            <w:r w:rsidRPr="00B55627">
              <w:rPr>
                <w:sz w:val="18"/>
                <w:lang w:val="ru-RU"/>
              </w:rPr>
              <w:t>45, 90, 135, 225, 270, 315</w:t>
            </w:r>
          </w:p>
        </w:tc>
      </w:tr>
      <w:tr w:rsidR="004B10FA" w:rsidRPr="00B55627" w14:paraId="22B2E879"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tcPr>
          <w:p w14:paraId="39CC2D4C" w14:textId="35CF6A30" w:rsidR="004B10FA" w:rsidRPr="00B55627" w:rsidRDefault="004B10FA" w:rsidP="004B10FA">
            <w:pPr>
              <w:pStyle w:val="Tabletext"/>
              <w:jc w:val="left"/>
              <w:rPr>
                <w:sz w:val="18"/>
                <w:szCs w:val="18"/>
                <w:lang w:val="ru-RU"/>
              </w:rPr>
            </w:pPr>
            <w:r w:rsidRPr="00B55627">
              <w:rPr>
                <w:sz w:val="18"/>
                <w:lang w:val="ru-RU"/>
              </w:rPr>
              <w:t>Ширина луча антенны по углу места, градусы</w:t>
            </w:r>
          </w:p>
        </w:tc>
        <w:tc>
          <w:tcPr>
            <w:tcW w:w="3118" w:type="dxa"/>
            <w:tcBorders>
              <w:top w:val="nil"/>
              <w:left w:val="nil"/>
              <w:bottom w:val="single" w:sz="4" w:space="0" w:color="auto"/>
              <w:right w:val="single" w:sz="4" w:space="0" w:color="auto"/>
            </w:tcBorders>
            <w:vAlign w:val="center"/>
          </w:tcPr>
          <w:p w14:paraId="3A385158" w14:textId="613D788D" w:rsidR="004B10FA" w:rsidRPr="00B55627" w:rsidRDefault="004B10FA" w:rsidP="004B10FA">
            <w:pPr>
              <w:pStyle w:val="Tabletext"/>
              <w:jc w:val="center"/>
              <w:rPr>
                <w:sz w:val="18"/>
                <w:szCs w:val="18"/>
                <w:lang w:val="ru-RU"/>
              </w:rPr>
            </w:pPr>
            <w:r w:rsidRPr="00B55627">
              <w:rPr>
                <w:sz w:val="18"/>
                <w:lang w:val="ru-RU"/>
              </w:rPr>
              <w:t>23,6 (центральные лучи)</w:t>
            </w:r>
            <w:r w:rsidRPr="00B55627">
              <w:rPr>
                <w:sz w:val="18"/>
                <w:lang w:val="ru-RU"/>
              </w:rPr>
              <w:br/>
              <w:t>23,9 (боковые лучи)</w:t>
            </w:r>
          </w:p>
        </w:tc>
        <w:tc>
          <w:tcPr>
            <w:tcW w:w="2845" w:type="dxa"/>
            <w:tcBorders>
              <w:top w:val="single" w:sz="4" w:space="0" w:color="auto"/>
              <w:left w:val="nil"/>
              <w:bottom w:val="single" w:sz="4" w:space="0" w:color="auto"/>
              <w:right w:val="single" w:sz="4" w:space="0" w:color="auto"/>
            </w:tcBorders>
            <w:vAlign w:val="center"/>
          </w:tcPr>
          <w:p w14:paraId="06E53871" w14:textId="46A1062C" w:rsidR="004B10FA" w:rsidRPr="00B55627" w:rsidRDefault="004B10FA" w:rsidP="004B10FA">
            <w:pPr>
              <w:pStyle w:val="Tabletext"/>
              <w:jc w:val="center"/>
              <w:rPr>
                <w:sz w:val="18"/>
                <w:szCs w:val="18"/>
                <w:lang w:val="ru-RU"/>
              </w:rPr>
            </w:pPr>
            <w:r w:rsidRPr="00B55627">
              <w:rPr>
                <w:sz w:val="18"/>
                <w:lang w:val="ru-RU"/>
              </w:rPr>
              <w:t>28 (центральные лучи)</w:t>
            </w:r>
            <w:r w:rsidRPr="00B55627">
              <w:rPr>
                <w:sz w:val="18"/>
                <w:lang w:val="ru-RU"/>
              </w:rPr>
              <w:br/>
              <w:t>30 (боковые лучи)</w:t>
            </w:r>
          </w:p>
        </w:tc>
      </w:tr>
      <w:tr w:rsidR="004B10FA" w:rsidRPr="00B55627" w14:paraId="5388EB67"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tcPr>
          <w:p w14:paraId="448D1DE2" w14:textId="2E10DACE" w:rsidR="004B10FA" w:rsidRPr="00B55627" w:rsidRDefault="004B10FA" w:rsidP="004B10FA">
            <w:pPr>
              <w:pStyle w:val="Tabletext"/>
              <w:jc w:val="left"/>
              <w:rPr>
                <w:sz w:val="18"/>
                <w:szCs w:val="18"/>
                <w:lang w:val="ru-RU"/>
              </w:rPr>
            </w:pPr>
            <w:r w:rsidRPr="00B55627">
              <w:rPr>
                <w:sz w:val="18"/>
                <w:lang w:val="ru-RU"/>
              </w:rPr>
              <w:t>Ширина луча антенны по азимуту, градусы</w:t>
            </w:r>
          </w:p>
        </w:tc>
        <w:tc>
          <w:tcPr>
            <w:tcW w:w="3118" w:type="dxa"/>
            <w:tcBorders>
              <w:top w:val="nil"/>
              <w:left w:val="nil"/>
              <w:bottom w:val="single" w:sz="4" w:space="0" w:color="auto"/>
              <w:right w:val="single" w:sz="4" w:space="0" w:color="auto"/>
            </w:tcBorders>
            <w:vAlign w:val="center"/>
          </w:tcPr>
          <w:p w14:paraId="37F072C1" w14:textId="77777777" w:rsidR="004B10FA" w:rsidRPr="00B55627" w:rsidRDefault="004B10FA" w:rsidP="004B10FA">
            <w:pPr>
              <w:pStyle w:val="Tabletext"/>
              <w:jc w:val="center"/>
              <w:rPr>
                <w:sz w:val="18"/>
                <w:lang w:val="ru-RU"/>
              </w:rPr>
            </w:pPr>
            <w:r w:rsidRPr="00B55627">
              <w:rPr>
                <w:sz w:val="18"/>
                <w:lang w:val="ru-RU"/>
              </w:rPr>
              <w:t>1,5 (центральные лучи)</w:t>
            </w:r>
          </w:p>
          <w:p w14:paraId="0DD31760" w14:textId="1E6F3520" w:rsidR="004B10FA" w:rsidRPr="00B55627" w:rsidRDefault="004B10FA" w:rsidP="004B10FA">
            <w:pPr>
              <w:pStyle w:val="Tabletext"/>
              <w:jc w:val="center"/>
              <w:rPr>
                <w:sz w:val="18"/>
                <w:szCs w:val="18"/>
                <w:lang w:val="ru-RU"/>
              </w:rPr>
            </w:pPr>
            <w:r w:rsidRPr="00B55627">
              <w:rPr>
                <w:sz w:val="18"/>
                <w:lang w:val="ru-RU"/>
              </w:rPr>
              <w:t>1,2 (боковые лучи)</w:t>
            </w:r>
          </w:p>
        </w:tc>
        <w:tc>
          <w:tcPr>
            <w:tcW w:w="2845" w:type="dxa"/>
            <w:tcBorders>
              <w:top w:val="single" w:sz="4" w:space="0" w:color="auto"/>
              <w:left w:val="nil"/>
              <w:bottom w:val="single" w:sz="4" w:space="0" w:color="auto"/>
              <w:right w:val="single" w:sz="4" w:space="0" w:color="auto"/>
            </w:tcBorders>
            <w:vAlign w:val="center"/>
          </w:tcPr>
          <w:p w14:paraId="7634680F" w14:textId="158EE1E9" w:rsidR="004B10FA" w:rsidRPr="00B55627" w:rsidRDefault="004B10FA" w:rsidP="004B10FA">
            <w:pPr>
              <w:pStyle w:val="Tabletext"/>
              <w:jc w:val="center"/>
              <w:rPr>
                <w:sz w:val="18"/>
                <w:szCs w:val="18"/>
                <w:lang w:val="ru-RU"/>
              </w:rPr>
            </w:pPr>
            <w:r w:rsidRPr="00B55627">
              <w:rPr>
                <w:sz w:val="18"/>
                <w:lang w:val="ru-RU"/>
              </w:rPr>
              <w:t>1,3</w:t>
            </w:r>
          </w:p>
        </w:tc>
      </w:tr>
      <w:tr w:rsidR="004B10FA" w:rsidRPr="00B55627" w14:paraId="29633555"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tcPr>
          <w:p w14:paraId="46BBB43F" w14:textId="573FAD5C" w:rsidR="004B10FA" w:rsidRPr="00B55627" w:rsidRDefault="004B10FA" w:rsidP="004B10FA">
            <w:pPr>
              <w:pStyle w:val="Tabletext"/>
              <w:jc w:val="left"/>
              <w:rPr>
                <w:sz w:val="18"/>
                <w:szCs w:val="18"/>
                <w:lang w:val="ru-RU"/>
              </w:rPr>
            </w:pPr>
            <w:r w:rsidRPr="00B55627">
              <w:rPr>
                <w:sz w:val="18"/>
                <w:lang w:val="ru-RU"/>
              </w:rPr>
              <w:t>Ширина полосы обзора, км</w:t>
            </w:r>
          </w:p>
        </w:tc>
        <w:tc>
          <w:tcPr>
            <w:tcW w:w="3118" w:type="dxa"/>
            <w:tcBorders>
              <w:top w:val="nil"/>
              <w:left w:val="nil"/>
              <w:bottom w:val="single" w:sz="4" w:space="0" w:color="auto"/>
              <w:right w:val="single" w:sz="4" w:space="0" w:color="auto"/>
            </w:tcBorders>
            <w:vAlign w:val="center"/>
          </w:tcPr>
          <w:p w14:paraId="29FEA8F5" w14:textId="0200C1BC" w:rsidR="004B10FA" w:rsidRPr="00B55627" w:rsidRDefault="004B10FA" w:rsidP="004B10FA">
            <w:pPr>
              <w:pStyle w:val="Tabletext"/>
              <w:jc w:val="center"/>
              <w:rPr>
                <w:sz w:val="18"/>
                <w:szCs w:val="18"/>
                <w:lang w:val="ru-RU"/>
              </w:rPr>
            </w:pPr>
            <w:r w:rsidRPr="00B55627">
              <w:rPr>
                <w:sz w:val="18"/>
                <w:lang w:val="ru-RU"/>
              </w:rPr>
              <w:t>550 с каждой стороны от плоскости орбиты</w:t>
            </w:r>
          </w:p>
        </w:tc>
        <w:tc>
          <w:tcPr>
            <w:tcW w:w="2845" w:type="dxa"/>
            <w:tcBorders>
              <w:top w:val="single" w:sz="4" w:space="0" w:color="auto"/>
              <w:left w:val="nil"/>
              <w:bottom w:val="single" w:sz="4" w:space="0" w:color="auto"/>
              <w:right w:val="single" w:sz="4" w:space="0" w:color="auto"/>
            </w:tcBorders>
            <w:vAlign w:val="center"/>
          </w:tcPr>
          <w:p w14:paraId="29A49134" w14:textId="2B4BBCEE" w:rsidR="004B10FA" w:rsidRPr="00B55627" w:rsidRDefault="004B10FA" w:rsidP="004B10FA">
            <w:pPr>
              <w:pStyle w:val="Tabletext"/>
              <w:jc w:val="center"/>
              <w:rPr>
                <w:sz w:val="18"/>
                <w:szCs w:val="18"/>
                <w:lang w:val="ru-RU"/>
              </w:rPr>
            </w:pPr>
            <w:r w:rsidRPr="00B55627">
              <w:rPr>
                <w:sz w:val="18"/>
                <w:lang w:val="ru-RU"/>
              </w:rPr>
              <w:t>665 с каждой стороны</w:t>
            </w:r>
            <w:r w:rsidRPr="00B55627">
              <w:rPr>
                <w:sz w:val="18"/>
                <w:lang w:val="ru-RU"/>
              </w:rPr>
              <w:br/>
              <w:t>от плоскости орбиты</w:t>
            </w:r>
          </w:p>
        </w:tc>
      </w:tr>
      <w:tr w:rsidR="004B10FA" w:rsidRPr="00B55627" w14:paraId="2D0D6C85"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tcPr>
          <w:p w14:paraId="5E01D59E" w14:textId="017BDEA9" w:rsidR="004B10FA" w:rsidRPr="00B55627" w:rsidRDefault="004B10FA" w:rsidP="004B10FA">
            <w:pPr>
              <w:pStyle w:val="Tabletext"/>
              <w:jc w:val="left"/>
              <w:rPr>
                <w:sz w:val="18"/>
                <w:szCs w:val="18"/>
                <w:lang w:val="ru-RU"/>
              </w:rPr>
            </w:pPr>
            <w:r w:rsidRPr="00B55627">
              <w:rPr>
                <w:sz w:val="18"/>
                <w:lang w:val="ru-RU"/>
              </w:rPr>
              <w:t>Центральная частота радиосигнала, МГц</w:t>
            </w:r>
          </w:p>
        </w:tc>
        <w:tc>
          <w:tcPr>
            <w:tcW w:w="3118" w:type="dxa"/>
            <w:tcBorders>
              <w:top w:val="nil"/>
              <w:left w:val="nil"/>
              <w:bottom w:val="single" w:sz="4" w:space="0" w:color="auto"/>
              <w:right w:val="single" w:sz="4" w:space="0" w:color="auto"/>
            </w:tcBorders>
            <w:vAlign w:val="center"/>
          </w:tcPr>
          <w:p w14:paraId="076D0324" w14:textId="3B662397" w:rsidR="004B10FA" w:rsidRPr="00B55627" w:rsidRDefault="004B10FA" w:rsidP="004B10FA">
            <w:pPr>
              <w:pStyle w:val="Tabletext"/>
              <w:jc w:val="center"/>
              <w:rPr>
                <w:sz w:val="18"/>
                <w:szCs w:val="18"/>
                <w:lang w:val="ru-RU"/>
              </w:rPr>
            </w:pPr>
            <w:r w:rsidRPr="00B55627">
              <w:rPr>
                <w:sz w:val="18"/>
                <w:lang w:val="ru-RU"/>
              </w:rPr>
              <w:t>5</w:t>
            </w:r>
            <w:r w:rsidR="0091726A" w:rsidRPr="00B55627">
              <w:rPr>
                <w:sz w:val="18"/>
                <w:lang w:val="ru-RU"/>
              </w:rPr>
              <w:t xml:space="preserve"> </w:t>
            </w:r>
            <w:r w:rsidRPr="00B55627">
              <w:rPr>
                <w:sz w:val="18"/>
                <w:lang w:val="ru-RU"/>
              </w:rPr>
              <w:t>255</w:t>
            </w:r>
          </w:p>
        </w:tc>
        <w:tc>
          <w:tcPr>
            <w:tcW w:w="2845" w:type="dxa"/>
            <w:tcBorders>
              <w:top w:val="single" w:sz="4" w:space="0" w:color="auto"/>
              <w:left w:val="nil"/>
              <w:bottom w:val="single" w:sz="4" w:space="0" w:color="auto"/>
              <w:right w:val="single" w:sz="4" w:space="0" w:color="auto"/>
            </w:tcBorders>
            <w:vAlign w:val="center"/>
          </w:tcPr>
          <w:p w14:paraId="7C1E2F67" w14:textId="42A7B941" w:rsidR="004B10FA" w:rsidRPr="00B55627" w:rsidRDefault="004B10FA" w:rsidP="004B10FA">
            <w:pPr>
              <w:pStyle w:val="Tabletext"/>
              <w:jc w:val="center"/>
              <w:rPr>
                <w:sz w:val="18"/>
                <w:szCs w:val="18"/>
                <w:lang w:val="ru-RU"/>
              </w:rPr>
            </w:pPr>
            <w:r w:rsidRPr="00B55627">
              <w:rPr>
                <w:sz w:val="18"/>
                <w:lang w:val="ru-RU"/>
              </w:rPr>
              <w:t>5</w:t>
            </w:r>
            <w:r w:rsidR="0091726A" w:rsidRPr="00B55627">
              <w:rPr>
                <w:sz w:val="18"/>
                <w:lang w:val="ru-RU"/>
              </w:rPr>
              <w:t xml:space="preserve"> </w:t>
            </w:r>
            <w:r w:rsidRPr="00B55627">
              <w:rPr>
                <w:sz w:val="18"/>
                <w:lang w:val="ru-RU"/>
              </w:rPr>
              <w:t>355</w:t>
            </w:r>
          </w:p>
        </w:tc>
      </w:tr>
      <w:tr w:rsidR="004B10FA" w:rsidRPr="00B55627" w14:paraId="3FF77D65"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tcPr>
          <w:p w14:paraId="7708E595" w14:textId="6E2233FD" w:rsidR="004B10FA" w:rsidRPr="00B55627" w:rsidRDefault="004B10FA" w:rsidP="004B10FA">
            <w:pPr>
              <w:pStyle w:val="Tabletext"/>
              <w:jc w:val="left"/>
              <w:rPr>
                <w:sz w:val="18"/>
                <w:szCs w:val="18"/>
                <w:lang w:val="ru-RU"/>
              </w:rPr>
            </w:pPr>
            <w:r w:rsidRPr="00B55627">
              <w:rPr>
                <w:sz w:val="18"/>
                <w:lang w:val="ru-RU"/>
              </w:rPr>
              <w:t>Ширина полосы РЧ, МГц</w:t>
            </w:r>
          </w:p>
        </w:tc>
        <w:tc>
          <w:tcPr>
            <w:tcW w:w="3118" w:type="dxa"/>
            <w:tcBorders>
              <w:top w:val="nil"/>
              <w:left w:val="nil"/>
              <w:bottom w:val="single" w:sz="4" w:space="0" w:color="auto"/>
              <w:right w:val="single" w:sz="4" w:space="0" w:color="auto"/>
            </w:tcBorders>
            <w:vAlign w:val="center"/>
          </w:tcPr>
          <w:p w14:paraId="2B5C78F8" w14:textId="4E3DD4C5" w:rsidR="004B10FA" w:rsidRPr="00B55627" w:rsidRDefault="004B10FA" w:rsidP="004B10FA">
            <w:pPr>
              <w:pStyle w:val="Tabletext"/>
              <w:jc w:val="center"/>
              <w:rPr>
                <w:sz w:val="18"/>
                <w:szCs w:val="18"/>
                <w:lang w:val="ru-RU"/>
              </w:rPr>
            </w:pPr>
            <w:r w:rsidRPr="00B55627">
              <w:rPr>
                <w:sz w:val="18"/>
                <w:lang w:val="ru-RU"/>
              </w:rPr>
              <w:t>0,5</w:t>
            </w:r>
          </w:p>
        </w:tc>
        <w:tc>
          <w:tcPr>
            <w:tcW w:w="2845" w:type="dxa"/>
            <w:tcBorders>
              <w:top w:val="single" w:sz="4" w:space="0" w:color="auto"/>
              <w:left w:val="nil"/>
              <w:bottom w:val="single" w:sz="4" w:space="0" w:color="auto"/>
              <w:right w:val="single" w:sz="4" w:space="0" w:color="auto"/>
            </w:tcBorders>
            <w:vAlign w:val="center"/>
          </w:tcPr>
          <w:p w14:paraId="1599950B" w14:textId="01B914D5" w:rsidR="004B10FA" w:rsidRPr="00B55627" w:rsidRDefault="004B10FA" w:rsidP="004B10FA">
            <w:pPr>
              <w:pStyle w:val="Tabletext"/>
              <w:jc w:val="center"/>
              <w:rPr>
                <w:sz w:val="18"/>
                <w:szCs w:val="18"/>
                <w:lang w:val="ru-RU"/>
              </w:rPr>
            </w:pPr>
            <w:r w:rsidRPr="00B55627">
              <w:rPr>
                <w:sz w:val="18"/>
                <w:lang w:val="ru-RU"/>
              </w:rPr>
              <w:t>2</w:t>
            </w:r>
          </w:p>
        </w:tc>
      </w:tr>
      <w:tr w:rsidR="004B10FA" w:rsidRPr="00B55627" w14:paraId="51C6C9DF"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tcPr>
          <w:p w14:paraId="14926097" w14:textId="1B529182" w:rsidR="004B10FA" w:rsidRPr="00B55627" w:rsidRDefault="004B10FA" w:rsidP="004B10FA">
            <w:pPr>
              <w:pStyle w:val="Tabletext"/>
              <w:jc w:val="left"/>
              <w:rPr>
                <w:sz w:val="18"/>
                <w:szCs w:val="18"/>
                <w:lang w:val="ru-RU"/>
              </w:rPr>
            </w:pPr>
            <w:r w:rsidRPr="00B55627">
              <w:rPr>
                <w:sz w:val="18"/>
                <w:lang w:val="ru-RU"/>
              </w:rPr>
              <w:t>Пиковая мощность передаваемого сигнала, Вт</w:t>
            </w:r>
          </w:p>
        </w:tc>
        <w:tc>
          <w:tcPr>
            <w:tcW w:w="3118" w:type="dxa"/>
            <w:tcBorders>
              <w:top w:val="nil"/>
              <w:left w:val="nil"/>
              <w:bottom w:val="single" w:sz="4" w:space="0" w:color="auto"/>
              <w:right w:val="single" w:sz="4" w:space="0" w:color="auto"/>
            </w:tcBorders>
            <w:vAlign w:val="center"/>
          </w:tcPr>
          <w:p w14:paraId="4E902C9D" w14:textId="55EC0A49" w:rsidR="004B10FA" w:rsidRPr="00B55627" w:rsidRDefault="004B10FA" w:rsidP="004B10FA">
            <w:pPr>
              <w:pStyle w:val="Tabletext"/>
              <w:jc w:val="center"/>
              <w:rPr>
                <w:sz w:val="18"/>
                <w:szCs w:val="18"/>
                <w:lang w:val="ru-RU"/>
              </w:rPr>
            </w:pPr>
            <w:r w:rsidRPr="00B55627">
              <w:rPr>
                <w:sz w:val="18"/>
                <w:lang w:val="ru-RU"/>
              </w:rPr>
              <w:t>120</w:t>
            </w:r>
          </w:p>
        </w:tc>
        <w:tc>
          <w:tcPr>
            <w:tcW w:w="2845" w:type="dxa"/>
            <w:tcBorders>
              <w:top w:val="single" w:sz="4" w:space="0" w:color="auto"/>
              <w:left w:val="nil"/>
              <w:bottom w:val="single" w:sz="4" w:space="0" w:color="auto"/>
              <w:right w:val="single" w:sz="4" w:space="0" w:color="auto"/>
            </w:tcBorders>
            <w:vAlign w:val="center"/>
          </w:tcPr>
          <w:p w14:paraId="0C0C5FE0" w14:textId="66E4B626" w:rsidR="004B10FA" w:rsidRPr="00B55627" w:rsidRDefault="004B10FA" w:rsidP="00744BB4">
            <w:pPr>
              <w:pStyle w:val="Tabletext"/>
              <w:jc w:val="center"/>
              <w:rPr>
                <w:sz w:val="18"/>
                <w:szCs w:val="18"/>
                <w:lang w:val="ru-RU"/>
              </w:rPr>
            </w:pPr>
            <w:r w:rsidRPr="00B55627">
              <w:rPr>
                <w:sz w:val="18"/>
                <w:lang w:val="ru-RU"/>
              </w:rPr>
              <w:t>2</w:t>
            </w:r>
            <w:r w:rsidR="00A4093D" w:rsidRPr="00B55627">
              <w:rPr>
                <w:sz w:val="18"/>
                <w:lang w:val="ru-RU"/>
              </w:rPr>
              <w:t xml:space="preserve"> </w:t>
            </w:r>
            <w:r w:rsidRPr="00B55627">
              <w:rPr>
                <w:sz w:val="18"/>
                <w:lang w:val="ru-RU"/>
              </w:rPr>
              <w:t>512</w:t>
            </w:r>
          </w:p>
        </w:tc>
      </w:tr>
      <w:tr w:rsidR="004B10FA" w:rsidRPr="00B55627" w14:paraId="601C204C"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tcPr>
          <w:p w14:paraId="523B6460" w14:textId="31267771" w:rsidR="004B10FA" w:rsidRPr="00B55627" w:rsidRDefault="004B10FA" w:rsidP="004B10FA">
            <w:pPr>
              <w:pStyle w:val="Tabletext"/>
              <w:jc w:val="left"/>
              <w:rPr>
                <w:sz w:val="18"/>
                <w:szCs w:val="18"/>
                <w:lang w:val="ru-RU"/>
              </w:rPr>
            </w:pPr>
            <w:r w:rsidRPr="00B55627">
              <w:rPr>
                <w:sz w:val="18"/>
                <w:lang w:val="ru-RU"/>
              </w:rPr>
              <w:t>Средняя мощность передаваемого сигнала,</w:t>
            </w:r>
            <w:r w:rsidR="00A163BD" w:rsidRPr="00B55627">
              <w:rPr>
                <w:sz w:val="18"/>
                <w:lang w:val="ru-RU"/>
              </w:rPr>
              <w:t> </w:t>
            </w:r>
            <w:r w:rsidRPr="00B55627">
              <w:rPr>
                <w:sz w:val="18"/>
                <w:lang w:val="ru-RU"/>
              </w:rPr>
              <w:t>Вт</w:t>
            </w:r>
          </w:p>
        </w:tc>
        <w:tc>
          <w:tcPr>
            <w:tcW w:w="3118" w:type="dxa"/>
            <w:tcBorders>
              <w:top w:val="nil"/>
              <w:left w:val="nil"/>
              <w:bottom w:val="single" w:sz="4" w:space="0" w:color="auto"/>
              <w:right w:val="single" w:sz="4" w:space="0" w:color="auto"/>
            </w:tcBorders>
            <w:vAlign w:val="center"/>
          </w:tcPr>
          <w:p w14:paraId="04EBE856" w14:textId="37BB27CA" w:rsidR="004B10FA" w:rsidRPr="00B55627" w:rsidRDefault="004B10FA" w:rsidP="004B10FA">
            <w:pPr>
              <w:pStyle w:val="Tabletext"/>
              <w:jc w:val="center"/>
              <w:rPr>
                <w:b/>
                <w:sz w:val="18"/>
                <w:szCs w:val="18"/>
                <w:lang w:val="ru-RU"/>
              </w:rPr>
            </w:pPr>
            <w:r w:rsidRPr="00B55627">
              <w:rPr>
                <w:sz w:val="18"/>
                <w:lang w:val="ru-RU"/>
              </w:rPr>
              <w:t>29 (центральные лучи)</w:t>
            </w:r>
            <w:r w:rsidRPr="00B55627">
              <w:rPr>
                <w:sz w:val="18"/>
                <w:lang w:val="ru-RU"/>
              </w:rPr>
              <w:br/>
              <w:t>36,5 (боковые лучи)</w:t>
            </w:r>
          </w:p>
        </w:tc>
        <w:tc>
          <w:tcPr>
            <w:tcW w:w="2845" w:type="dxa"/>
            <w:tcBorders>
              <w:top w:val="single" w:sz="4" w:space="0" w:color="auto"/>
              <w:left w:val="nil"/>
              <w:bottom w:val="single" w:sz="4" w:space="0" w:color="auto"/>
              <w:right w:val="single" w:sz="4" w:space="0" w:color="auto"/>
            </w:tcBorders>
            <w:vAlign w:val="center"/>
          </w:tcPr>
          <w:p w14:paraId="693CE4A3" w14:textId="688BED90" w:rsidR="004B10FA" w:rsidRPr="00B55627" w:rsidRDefault="004B10FA" w:rsidP="004B10FA">
            <w:pPr>
              <w:pStyle w:val="Tabletext"/>
              <w:jc w:val="center"/>
              <w:rPr>
                <w:sz w:val="18"/>
                <w:szCs w:val="18"/>
                <w:lang w:val="ru-RU"/>
              </w:rPr>
            </w:pPr>
            <w:r w:rsidRPr="00B55627">
              <w:rPr>
                <w:sz w:val="18"/>
                <w:lang w:val="ru-RU"/>
              </w:rPr>
              <w:t>92</w:t>
            </w:r>
          </w:p>
        </w:tc>
      </w:tr>
      <w:tr w:rsidR="004B10FA" w:rsidRPr="00B55627" w14:paraId="6EE3EAF4"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tcPr>
          <w:p w14:paraId="320FF0B5" w14:textId="61FD1D01" w:rsidR="004B10FA" w:rsidRPr="00B55627" w:rsidRDefault="004B10FA" w:rsidP="004B10FA">
            <w:pPr>
              <w:pStyle w:val="Tabletext"/>
              <w:jc w:val="left"/>
              <w:rPr>
                <w:sz w:val="18"/>
                <w:szCs w:val="18"/>
                <w:lang w:val="ru-RU"/>
              </w:rPr>
            </w:pPr>
            <w:r w:rsidRPr="00B55627">
              <w:rPr>
                <w:sz w:val="18"/>
                <w:lang w:val="ru-RU"/>
              </w:rPr>
              <w:t>Длительность импульсов, мкс</w:t>
            </w:r>
          </w:p>
        </w:tc>
        <w:tc>
          <w:tcPr>
            <w:tcW w:w="3118" w:type="dxa"/>
            <w:tcBorders>
              <w:top w:val="nil"/>
              <w:left w:val="nil"/>
              <w:bottom w:val="single" w:sz="4" w:space="0" w:color="auto"/>
              <w:right w:val="single" w:sz="4" w:space="0" w:color="auto"/>
            </w:tcBorders>
            <w:vAlign w:val="center"/>
          </w:tcPr>
          <w:p w14:paraId="28921537" w14:textId="4FC12CBE" w:rsidR="004B10FA" w:rsidRPr="00B55627" w:rsidRDefault="004B10FA" w:rsidP="004B10FA">
            <w:pPr>
              <w:pStyle w:val="Tabletext"/>
              <w:jc w:val="center"/>
              <w:rPr>
                <w:sz w:val="18"/>
                <w:szCs w:val="18"/>
                <w:lang w:val="ru-RU"/>
              </w:rPr>
            </w:pPr>
            <w:r w:rsidRPr="00B55627">
              <w:rPr>
                <w:sz w:val="18"/>
                <w:lang w:val="ru-RU"/>
              </w:rPr>
              <w:t>10 000</w:t>
            </w:r>
          </w:p>
        </w:tc>
        <w:tc>
          <w:tcPr>
            <w:tcW w:w="2845" w:type="dxa"/>
            <w:tcBorders>
              <w:top w:val="single" w:sz="4" w:space="0" w:color="auto"/>
              <w:left w:val="nil"/>
              <w:bottom w:val="single" w:sz="4" w:space="0" w:color="auto"/>
              <w:right w:val="single" w:sz="4" w:space="0" w:color="auto"/>
            </w:tcBorders>
            <w:vAlign w:val="center"/>
          </w:tcPr>
          <w:p w14:paraId="0744A112" w14:textId="5BE1732C" w:rsidR="004B10FA" w:rsidRPr="00B55627" w:rsidRDefault="004B10FA" w:rsidP="005F7CB7">
            <w:pPr>
              <w:pStyle w:val="Tabletext"/>
              <w:jc w:val="center"/>
              <w:rPr>
                <w:sz w:val="18"/>
                <w:szCs w:val="18"/>
                <w:lang w:val="ru-RU"/>
              </w:rPr>
            </w:pPr>
            <w:r w:rsidRPr="00B55627">
              <w:rPr>
                <w:sz w:val="18"/>
                <w:lang w:val="ru-RU"/>
              </w:rPr>
              <w:t>1</w:t>
            </w:r>
            <w:r w:rsidR="0091726A" w:rsidRPr="00B55627">
              <w:rPr>
                <w:sz w:val="18"/>
                <w:lang w:val="ru-RU"/>
              </w:rPr>
              <w:t xml:space="preserve"> </w:t>
            </w:r>
            <w:r w:rsidRPr="00B55627">
              <w:rPr>
                <w:sz w:val="18"/>
                <w:lang w:val="ru-RU"/>
              </w:rPr>
              <w:t>000</w:t>
            </w:r>
          </w:p>
        </w:tc>
      </w:tr>
      <w:tr w:rsidR="004B10FA" w:rsidRPr="00B55627" w14:paraId="59D06E13" w14:textId="77777777" w:rsidTr="00C93B98">
        <w:trPr>
          <w:trHeight w:val="201"/>
          <w:jc w:val="center"/>
        </w:trPr>
        <w:tc>
          <w:tcPr>
            <w:tcW w:w="3681" w:type="dxa"/>
            <w:tcBorders>
              <w:top w:val="single" w:sz="4" w:space="0" w:color="auto"/>
              <w:left w:val="single" w:sz="4" w:space="0" w:color="auto"/>
              <w:bottom w:val="single" w:sz="4" w:space="0" w:color="auto"/>
              <w:right w:val="single" w:sz="4" w:space="0" w:color="auto"/>
            </w:tcBorders>
            <w:vAlign w:val="center"/>
          </w:tcPr>
          <w:p w14:paraId="38B9946B" w14:textId="16906871" w:rsidR="004B10FA" w:rsidRPr="00B55627" w:rsidRDefault="004B10FA" w:rsidP="004B10FA">
            <w:pPr>
              <w:pStyle w:val="Tabletext"/>
              <w:jc w:val="left"/>
              <w:rPr>
                <w:sz w:val="18"/>
                <w:szCs w:val="18"/>
                <w:lang w:val="ru-RU"/>
              </w:rPr>
            </w:pPr>
            <w:r w:rsidRPr="00B55627">
              <w:rPr>
                <w:sz w:val="18"/>
                <w:lang w:val="ru-RU"/>
              </w:rPr>
              <w:t>PRF, Гц</w:t>
            </w:r>
          </w:p>
        </w:tc>
        <w:tc>
          <w:tcPr>
            <w:tcW w:w="3118" w:type="dxa"/>
            <w:tcBorders>
              <w:top w:val="single" w:sz="4" w:space="0" w:color="auto"/>
              <w:left w:val="single" w:sz="4" w:space="0" w:color="auto"/>
              <w:bottom w:val="single" w:sz="4" w:space="0" w:color="auto"/>
              <w:right w:val="single" w:sz="4" w:space="0" w:color="auto"/>
            </w:tcBorders>
            <w:vAlign w:val="center"/>
          </w:tcPr>
          <w:p w14:paraId="427F976D" w14:textId="7D971B29" w:rsidR="004B10FA" w:rsidRPr="00B55627" w:rsidRDefault="004B10FA" w:rsidP="004B10FA">
            <w:pPr>
              <w:pStyle w:val="Tabletext"/>
              <w:jc w:val="center"/>
              <w:rPr>
                <w:sz w:val="18"/>
                <w:szCs w:val="18"/>
                <w:lang w:val="ru-RU"/>
              </w:rPr>
            </w:pPr>
            <w:r w:rsidRPr="00B55627">
              <w:rPr>
                <w:sz w:val="18"/>
                <w:lang w:val="ru-RU"/>
              </w:rPr>
              <w:t>28,259</w:t>
            </w:r>
          </w:p>
        </w:tc>
        <w:tc>
          <w:tcPr>
            <w:tcW w:w="2845" w:type="dxa"/>
            <w:tcBorders>
              <w:top w:val="single" w:sz="4" w:space="0" w:color="auto"/>
              <w:left w:val="single" w:sz="4" w:space="0" w:color="auto"/>
              <w:bottom w:val="single" w:sz="4" w:space="0" w:color="auto"/>
              <w:right w:val="single" w:sz="4" w:space="0" w:color="auto"/>
            </w:tcBorders>
            <w:vAlign w:val="center"/>
          </w:tcPr>
          <w:p w14:paraId="33E1002C" w14:textId="14B7DBA1" w:rsidR="004B10FA" w:rsidRPr="00B55627" w:rsidRDefault="004B10FA" w:rsidP="004B10FA">
            <w:pPr>
              <w:pStyle w:val="Tabletext"/>
              <w:jc w:val="center"/>
              <w:rPr>
                <w:sz w:val="18"/>
                <w:szCs w:val="18"/>
                <w:lang w:val="ru-RU"/>
              </w:rPr>
            </w:pPr>
            <w:r w:rsidRPr="00B55627">
              <w:rPr>
                <w:sz w:val="18"/>
                <w:lang w:val="ru-RU"/>
              </w:rPr>
              <w:t>32</w:t>
            </w:r>
          </w:p>
        </w:tc>
      </w:tr>
      <w:tr w:rsidR="004B10FA" w:rsidRPr="00B55627" w14:paraId="71C31082" w14:textId="77777777" w:rsidTr="00C93B98">
        <w:trPr>
          <w:trHeight w:val="201"/>
          <w:jc w:val="center"/>
        </w:trPr>
        <w:tc>
          <w:tcPr>
            <w:tcW w:w="3681" w:type="dxa"/>
            <w:tcBorders>
              <w:top w:val="single" w:sz="4" w:space="0" w:color="auto"/>
              <w:left w:val="single" w:sz="4" w:space="0" w:color="auto"/>
              <w:bottom w:val="single" w:sz="4" w:space="0" w:color="auto"/>
              <w:right w:val="single" w:sz="4" w:space="0" w:color="auto"/>
            </w:tcBorders>
            <w:vAlign w:val="center"/>
          </w:tcPr>
          <w:p w14:paraId="2C1BC3CB" w14:textId="5735F526" w:rsidR="004B10FA" w:rsidRPr="00B55627" w:rsidRDefault="004B10FA" w:rsidP="004B10FA">
            <w:pPr>
              <w:pStyle w:val="Tabletext"/>
              <w:jc w:val="left"/>
              <w:rPr>
                <w:sz w:val="18"/>
                <w:szCs w:val="18"/>
                <w:lang w:val="ru-RU"/>
              </w:rPr>
            </w:pPr>
            <w:r w:rsidRPr="00B55627">
              <w:rPr>
                <w:sz w:val="18"/>
                <w:lang w:val="ru-RU"/>
              </w:rPr>
              <w:t>Крутизна внутриимпульсной перестройки частоты, МГц/мкс</w:t>
            </w:r>
          </w:p>
        </w:tc>
        <w:tc>
          <w:tcPr>
            <w:tcW w:w="3118" w:type="dxa"/>
            <w:tcBorders>
              <w:top w:val="single" w:sz="4" w:space="0" w:color="auto"/>
              <w:left w:val="nil"/>
              <w:bottom w:val="single" w:sz="4" w:space="0" w:color="auto"/>
              <w:right w:val="single" w:sz="4" w:space="0" w:color="auto"/>
            </w:tcBorders>
            <w:vAlign w:val="center"/>
          </w:tcPr>
          <w:p w14:paraId="40330402" w14:textId="4CD09B75" w:rsidR="004B10FA" w:rsidRPr="00B55627" w:rsidRDefault="004B10FA" w:rsidP="004B10FA">
            <w:pPr>
              <w:pStyle w:val="Tabletext"/>
              <w:jc w:val="center"/>
              <w:rPr>
                <w:sz w:val="18"/>
                <w:szCs w:val="18"/>
                <w:lang w:val="ru-RU"/>
              </w:rPr>
            </w:pPr>
            <w:r w:rsidRPr="00B55627">
              <w:rPr>
                <w:sz w:val="18"/>
                <w:lang w:val="ru-RU"/>
              </w:rPr>
              <w:t>0,00002</w:t>
            </w:r>
          </w:p>
        </w:tc>
        <w:tc>
          <w:tcPr>
            <w:tcW w:w="2845" w:type="dxa"/>
            <w:tcBorders>
              <w:top w:val="single" w:sz="4" w:space="0" w:color="auto"/>
              <w:left w:val="nil"/>
              <w:bottom w:val="single" w:sz="4" w:space="0" w:color="auto"/>
              <w:right w:val="single" w:sz="4" w:space="0" w:color="auto"/>
            </w:tcBorders>
            <w:vAlign w:val="center"/>
          </w:tcPr>
          <w:p w14:paraId="002DA296" w14:textId="6E4755E1" w:rsidR="004B10FA" w:rsidRPr="00B55627" w:rsidRDefault="004B10FA" w:rsidP="004B10FA">
            <w:pPr>
              <w:pStyle w:val="Tabletext"/>
              <w:jc w:val="center"/>
              <w:rPr>
                <w:b/>
                <w:sz w:val="18"/>
                <w:szCs w:val="18"/>
                <w:lang w:val="ru-RU"/>
              </w:rPr>
            </w:pPr>
            <w:r w:rsidRPr="00B55627">
              <w:rPr>
                <w:sz w:val="18"/>
                <w:lang w:val="ru-RU"/>
              </w:rPr>
              <w:t>0,00002</w:t>
            </w:r>
          </w:p>
        </w:tc>
      </w:tr>
      <w:tr w:rsidR="004B10FA" w:rsidRPr="00B55627" w14:paraId="5C31EB3D" w14:textId="77777777" w:rsidTr="00C93B98">
        <w:trPr>
          <w:trHeight w:val="201"/>
          <w:jc w:val="center"/>
        </w:trPr>
        <w:tc>
          <w:tcPr>
            <w:tcW w:w="3681" w:type="dxa"/>
            <w:tcBorders>
              <w:top w:val="nil"/>
              <w:left w:val="single" w:sz="4" w:space="0" w:color="auto"/>
              <w:bottom w:val="single" w:sz="4" w:space="0" w:color="auto"/>
              <w:right w:val="single" w:sz="4" w:space="0" w:color="auto"/>
            </w:tcBorders>
            <w:vAlign w:val="center"/>
          </w:tcPr>
          <w:p w14:paraId="635D3806" w14:textId="1521A6C8" w:rsidR="004B10FA" w:rsidRPr="00B55627" w:rsidRDefault="004B10FA" w:rsidP="004B10FA">
            <w:pPr>
              <w:pStyle w:val="Tabletext"/>
              <w:jc w:val="left"/>
              <w:rPr>
                <w:sz w:val="18"/>
                <w:szCs w:val="18"/>
                <w:lang w:val="ru-RU"/>
              </w:rPr>
            </w:pPr>
            <w:r w:rsidRPr="00B55627">
              <w:rPr>
                <w:sz w:val="18"/>
                <w:lang w:val="ru-RU"/>
              </w:rPr>
              <w:t>Коэффициент заполнения передаваемого сигнала, %</w:t>
            </w:r>
          </w:p>
        </w:tc>
        <w:tc>
          <w:tcPr>
            <w:tcW w:w="3118" w:type="dxa"/>
            <w:tcBorders>
              <w:top w:val="nil"/>
              <w:left w:val="nil"/>
              <w:bottom w:val="single" w:sz="4" w:space="0" w:color="auto"/>
              <w:right w:val="single" w:sz="4" w:space="0" w:color="auto"/>
            </w:tcBorders>
            <w:vAlign w:val="center"/>
          </w:tcPr>
          <w:p w14:paraId="0A3B1C85" w14:textId="1C552B03" w:rsidR="004B10FA" w:rsidRPr="00B55627" w:rsidRDefault="004B10FA" w:rsidP="004B10FA">
            <w:pPr>
              <w:pStyle w:val="Tabletext"/>
              <w:jc w:val="center"/>
              <w:rPr>
                <w:sz w:val="18"/>
                <w:szCs w:val="18"/>
                <w:lang w:val="ru-RU"/>
              </w:rPr>
            </w:pPr>
            <w:r w:rsidRPr="00B55627">
              <w:rPr>
                <w:sz w:val="18"/>
                <w:lang w:val="ru-RU"/>
              </w:rPr>
              <w:t>28,29</w:t>
            </w:r>
          </w:p>
        </w:tc>
        <w:tc>
          <w:tcPr>
            <w:tcW w:w="2845" w:type="dxa"/>
            <w:tcBorders>
              <w:top w:val="single" w:sz="4" w:space="0" w:color="auto"/>
              <w:left w:val="nil"/>
              <w:bottom w:val="single" w:sz="4" w:space="0" w:color="auto"/>
              <w:right w:val="single" w:sz="4" w:space="0" w:color="auto"/>
            </w:tcBorders>
            <w:vAlign w:val="center"/>
          </w:tcPr>
          <w:p w14:paraId="18C1C1BB" w14:textId="18C06B1E" w:rsidR="004B10FA" w:rsidRPr="00B55627" w:rsidRDefault="004B10FA" w:rsidP="004B10FA">
            <w:pPr>
              <w:pStyle w:val="Tabletext"/>
              <w:jc w:val="center"/>
              <w:rPr>
                <w:sz w:val="18"/>
                <w:szCs w:val="18"/>
                <w:lang w:val="ru-RU"/>
              </w:rPr>
            </w:pPr>
            <w:r w:rsidRPr="00B55627">
              <w:rPr>
                <w:sz w:val="18"/>
                <w:lang w:val="ru-RU"/>
              </w:rPr>
              <w:t>3,68</w:t>
            </w:r>
          </w:p>
        </w:tc>
      </w:tr>
      <w:tr w:rsidR="007A16B4" w:rsidRPr="00B55627" w14:paraId="7E929100" w14:textId="77777777" w:rsidTr="008776ED">
        <w:trPr>
          <w:trHeight w:val="283"/>
          <w:jc w:val="center"/>
        </w:trPr>
        <w:tc>
          <w:tcPr>
            <w:tcW w:w="3681" w:type="dxa"/>
            <w:tcBorders>
              <w:top w:val="nil"/>
              <w:left w:val="single" w:sz="4" w:space="0" w:color="auto"/>
              <w:bottom w:val="single" w:sz="4" w:space="0" w:color="auto"/>
              <w:right w:val="single" w:sz="4" w:space="0" w:color="auto"/>
            </w:tcBorders>
            <w:vAlign w:val="center"/>
          </w:tcPr>
          <w:p w14:paraId="021A67DE" w14:textId="79561D41" w:rsidR="007A16B4" w:rsidRPr="00B55627" w:rsidRDefault="007A16B4" w:rsidP="007A16B4">
            <w:pPr>
              <w:pStyle w:val="Tabletext"/>
              <w:jc w:val="left"/>
              <w:rPr>
                <w:sz w:val="18"/>
                <w:szCs w:val="18"/>
                <w:lang w:val="ru-RU"/>
              </w:rPr>
            </w:pPr>
            <w:r w:rsidRPr="00B55627">
              <w:rPr>
                <w:sz w:val="18"/>
                <w:lang w:val="ru-RU"/>
              </w:rPr>
              <w:t>Пиковая э.и.и.м., дБВт</w:t>
            </w:r>
          </w:p>
        </w:tc>
        <w:tc>
          <w:tcPr>
            <w:tcW w:w="3118" w:type="dxa"/>
            <w:tcBorders>
              <w:top w:val="nil"/>
              <w:left w:val="nil"/>
              <w:bottom w:val="single" w:sz="4" w:space="0" w:color="auto"/>
              <w:right w:val="single" w:sz="4" w:space="0" w:color="auto"/>
            </w:tcBorders>
          </w:tcPr>
          <w:p w14:paraId="4A0F67EB" w14:textId="27CD4174" w:rsidR="007A16B4" w:rsidRPr="00B55627" w:rsidRDefault="007A16B4" w:rsidP="007A16B4">
            <w:pPr>
              <w:pStyle w:val="Tabletext"/>
              <w:jc w:val="center"/>
              <w:rPr>
                <w:sz w:val="18"/>
                <w:szCs w:val="18"/>
                <w:lang w:val="ru-RU"/>
              </w:rPr>
            </w:pPr>
            <w:r w:rsidRPr="00B55627">
              <w:rPr>
                <w:sz w:val="18"/>
                <w:szCs w:val="18"/>
                <w:lang w:val="ru-RU"/>
              </w:rPr>
              <w:t>53</w:t>
            </w:r>
          </w:p>
        </w:tc>
        <w:tc>
          <w:tcPr>
            <w:tcW w:w="2845" w:type="dxa"/>
            <w:tcBorders>
              <w:top w:val="single" w:sz="4" w:space="0" w:color="auto"/>
              <w:left w:val="nil"/>
              <w:bottom w:val="single" w:sz="4" w:space="0" w:color="auto"/>
              <w:right w:val="single" w:sz="4" w:space="0" w:color="auto"/>
            </w:tcBorders>
          </w:tcPr>
          <w:p w14:paraId="4C128C06" w14:textId="5DD30854" w:rsidR="007A16B4" w:rsidRPr="00B55627" w:rsidRDefault="007A16B4" w:rsidP="007A16B4">
            <w:pPr>
              <w:pStyle w:val="Tabletext"/>
              <w:jc w:val="center"/>
              <w:rPr>
                <w:sz w:val="18"/>
                <w:szCs w:val="18"/>
                <w:lang w:val="ru-RU"/>
              </w:rPr>
            </w:pPr>
            <w:r w:rsidRPr="00B55627">
              <w:rPr>
                <w:sz w:val="18"/>
                <w:szCs w:val="18"/>
                <w:lang w:val="ru-RU"/>
              </w:rPr>
              <w:t>57</w:t>
            </w:r>
            <w:r w:rsidRPr="00B55627">
              <w:rPr>
                <w:sz w:val="18"/>
                <w:szCs w:val="18"/>
                <w:lang w:val="ru-RU"/>
              </w:rPr>
              <w:sym w:font="Symbol" w:char="F02D"/>
            </w:r>
            <w:r w:rsidRPr="00B55627">
              <w:rPr>
                <w:sz w:val="18"/>
                <w:szCs w:val="18"/>
                <w:lang w:val="ru-RU"/>
              </w:rPr>
              <w:t>65</w:t>
            </w:r>
          </w:p>
        </w:tc>
      </w:tr>
      <w:tr w:rsidR="007A16B4" w:rsidRPr="00B55627" w14:paraId="0DD6706E" w14:textId="77777777" w:rsidTr="008776ED">
        <w:trPr>
          <w:trHeight w:val="283"/>
          <w:jc w:val="center"/>
        </w:trPr>
        <w:tc>
          <w:tcPr>
            <w:tcW w:w="3681" w:type="dxa"/>
            <w:tcBorders>
              <w:top w:val="nil"/>
              <w:left w:val="single" w:sz="4" w:space="0" w:color="auto"/>
              <w:bottom w:val="single" w:sz="4" w:space="0" w:color="auto"/>
              <w:right w:val="single" w:sz="4" w:space="0" w:color="auto"/>
            </w:tcBorders>
            <w:vAlign w:val="center"/>
          </w:tcPr>
          <w:p w14:paraId="57D1B07F" w14:textId="4D75B7C7" w:rsidR="007A16B4" w:rsidRPr="00B55627" w:rsidRDefault="007A16B4" w:rsidP="007A16B4">
            <w:pPr>
              <w:pStyle w:val="Tabletext"/>
              <w:jc w:val="left"/>
              <w:rPr>
                <w:sz w:val="18"/>
                <w:szCs w:val="18"/>
                <w:lang w:val="ru-RU"/>
              </w:rPr>
            </w:pPr>
            <w:r w:rsidRPr="00B55627">
              <w:rPr>
                <w:sz w:val="18"/>
                <w:lang w:val="ru-RU"/>
              </w:rPr>
              <w:t>Средняя э.и.и.м., дБВт</w:t>
            </w:r>
          </w:p>
        </w:tc>
        <w:tc>
          <w:tcPr>
            <w:tcW w:w="3118" w:type="dxa"/>
            <w:tcBorders>
              <w:top w:val="nil"/>
              <w:left w:val="nil"/>
              <w:bottom w:val="single" w:sz="4" w:space="0" w:color="auto"/>
              <w:right w:val="single" w:sz="4" w:space="0" w:color="auto"/>
            </w:tcBorders>
          </w:tcPr>
          <w:p w14:paraId="226CEFF3" w14:textId="466629C4" w:rsidR="007A16B4" w:rsidRPr="00B55627" w:rsidRDefault="007A16B4" w:rsidP="007A16B4">
            <w:pPr>
              <w:pStyle w:val="Tabletext"/>
              <w:jc w:val="center"/>
              <w:rPr>
                <w:sz w:val="18"/>
                <w:szCs w:val="18"/>
                <w:lang w:val="ru-RU"/>
              </w:rPr>
            </w:pPr>
            <w:r w:rsidRPr="00B55627">
              <w:rPr>
                <w:sz w:val="18"/>
                <w:szCs w:val="18"/>
                <w:lang w:val="ru-RU"/>
              </w:rPr>
              <w:t>39</w:t>
            </w:r>
            <w:r w:rsidRPr="00B55627">
              <w:rPr>
                <w:sz w:val="18"/>
                <w:szCs w:val="18"/>
                <w:lang w:val="ru-RU"/>
              </w:rPr>
              <w:sym w:font="Symbol" w:char="F02D"/>
            </w:r>
            <w:r w:rsidRPr="00B55627">
              <w:rPr>
                <w:sz w:val="18"/>
                <w:szCs w:val="18"/>
                <w:lang w:val="ru-RU"/>
              </w:rPr>
              <w:t>47</w:t>
            </w:r>
          </w:p>
        </w:tc>
        <w:tc>
          <w:tcPr>
            <w:tcW w:w="2845" w:type="dxa"/>
            <w:tcBorders>
              <w:top w:val="single" w:sz="4" w:space="0" w:color="auto"/>
              <w:left w:val="nil"/>
              <w:bottom w:val="single" w:sz="4" w:space="0" w:color="auto"/>
              <w:right w:val="single" w:sz="4" w:space="0" w:color="auto"/>
            </w:tcBorders>
          </w:tcPr>
          <w:p w14:paraId="483E01C3" w14:textId="2419BC31" w:rsidR="007A16B4" w:rsidRPr="00B55627" w:rsidRDefault="007A16B4" w:rsidP="007A16B4">
            <w:pPr>
              <w:pStyle w:val="Tabletext"/>
              <w:jc w:val="center"/>
              <w:rPr>
                <w:sz w:val="18"/>
                <w:szCs w:val="18"/>
                <w:lang w:val="ru-RU"/>
              </w:rPr>
            </w:pPr>
            <w:r w:rsidRPr="00B55627">
              <w:rPr>
                <w:sz w:val="18"/>
                <w:szCs w:val="18"/>
                <w:lang w:val="ru-RU"/>
              </w:rPr>
              <w:t>42</w:t>
            </w:r>
            <w:r w:rsidRPr="00B55627">
              <w:rPr>
                <w:sz w:val="18"/>
                <w:szCs w:val="18"/>
                <w:lang w:val="ru-RU"/>
              </w:rPr>
              <w:sym w:font="Symbol" w:char="F02D"/>
            </w:r>
            <w:r w:rsidRPr="00B55627">
              <w:rPr>
                <w:sz w:val="18"/>
                <w:szCs w:val="18"/>
                <w:lang w:val="ru-RU"/>
              </w:rPr>
              <w:t>50</w:t>
            </w:r>
          </w:p>
        </w:tc>
      </w:tr>
      <w:tr w:rsidR="004B10FA" w:rsidRPr="00B55627" w14:paraId="125FC751" w14:textId="77777777" w:rsidTr="00C93B98">
        <w:trPr>
          <w:trHeight w:val="220"/>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76A3F696" w14:textId="0F0BF79B" w:rsidR="004B10FA" w:rsidRPr="00B55627" w:rsidRDefault="004B10FA" w:rsidP="004B10FA">
            <w:pPr>
              <w:pStyle w:val="Tabletext"/>
              <w:jc w:val="left"/>
              <w:rPr>
                <w:sz w:val="18"/>
                <w:szCs w:val="18"/>
                <w:lang w:val="ru-RU"/>
              </w:rPr>
            </w:pPr>
            <w:r w:rsidRPr="00B55627">
              <w:rPr>
                <w:sz w:val="18"/>
                <w:lang w:val="ru-RU"/>
              </w:rPr>
              <w:t>Коэффициент шума системы, дБ</w:t>
            </w:r>
          </w:p>
        </w:tc>
        <w:tc>
          <w:tcPr>
            <w:tcW w:w="3118" w:type="dxa"/>
            <w:tcBorders>
              <w:top w:val="single" w:sz="4" w:space="0" w:color="auto"/>
              <w:left w:val="nil"/>
              <w:bottom w:val="single" w:sz="4" w:space="0" w:color="auto"/>
              <w:right w:val="single" w:sz="4" w:space="0" w:color="auto"/>
            </w:tcBorders>
            <w:vAlign w:val="center"/>
          </w:tcPr>
          <w:p w14:paraId="0B37D567" w14:textId="3E1716CF" w:rsidR="004B10FA" w:rsidRPr="00B55627" w:rsidRDefault="004B10FA" w:rsidP="004B10FA">
            <w:pPr>
              <w:pStyle w:val="Tabletext"/>
              <w:jc w:val="center"/>
              <w:rPr>
                <w:sz w:val="18"/>
                <w:szCs w:val="18"/>
                <w:lang w:val="ru-RU"/>
              </w:rPr>
            </w:pPr>
            <w:r w:rsidRPr="00B55627">
              <w:rPr>
                <w:sz w:val="18"/>
                <w:lang w:val="ru-RU"/>
              </w:rPr>
              <w:t>3,0</w:t>
            </w:r>
          </w:p>
        </w:tc>
        <w:tc>
          <w:tcPr>
            <w:tcW w:w="2845" w:type="dxa"/>
            <w:tcBorders>
              <w:top w:val="single" w:sz="4" w:space="0" w:color="auto"/>
              <w:left w:val="nil"/>
              <w:bottom w:val="single" w:sz="4" w:space="0" w:color="auto"/>
              <w:right w:val="single" w:sz="4" w:space="0" w:color="auto"/>
            </w:tcBorders>
            <w:vAlign w:val="center"/>
          </w:tcPr>
          <w:p w14:paraId="78027C19" w14:textId="3190A4A7" w:rsidR="004B10FA" w:rsidRPr="00B55627" w:rsidRDefault="004B10FA" w:rsidP="004B10FA">
            <w:pPr>
              <w:pStyle w:val="Tabletext"/>
              <w:jc w:val="center"/>
              <w:rPr>
                <w:sz w:val="18"/>
                <w:szCs w:val="18"/>
                <w:lang w:val="ru-RU"/>
              </w:rPr>
            </w:pPr>
            <w:r w:rsidRPr="00B55627">
              <w:rPr>
                <w:sz w:val="18"/>
                <w:lang w:val="ru-RU"/>
              </w:rPr>
              <w:t>3,5</w:t>
            </w:r>
          </w:p>
        </w:tc>
      </w:tr>
      <w:tr w:rsidR="00444A34" w:rsidRPr="00B55627" w14:paraId="64CC6D0B" w14:textId="77777777" w:rsidTr="00C93B98">
        <w:trPr>
          <w:trHeight w:val="220"/>
          <w:jc w:val="center"/>
        </w:trPr>
        <w:tc>
          <w:tcPr>
            <w:tcW w:w="9644" w:type="dxa"/>
            <w:gridSpan w:val="3"/>
            <w:tcBorders>
              <w:top w:val="single" w:sz="4" w:space="0" w:color="auto"/>
            </w:tcBorders>
            <w:vAlign w:val="center"/>
          </w:tcPr>
          <w:p w14:paraId="25EBDEBB" w14:textId="66763FD6" w:rsidR="00444A34" w:rsidRPr="00B55627" w:rsidRDefault="001322F0" w:rsidP="00940A5A">
            <w:pPr>
              <w:pStyle w:val="TableLegendNote"/>
              <w:tabs>
                <w:tab w:val="clear" w:pos="284"/>
                <w:tab w:val="clear" w:pos="567"/>
                <w:tab w:val="left" w:pos="224"/>
              </w:tabs>
              <w:ind w:left="224" w:hanging="309"/>
              <w:rPr>
                <w:sz w:val="18"/>
                <w:szCs w:val="18"/>
                <w:lang w:val="ru-RU"/>
              </w:rPr>
            </w:pPr>
            <w:r w:rsidRPr="00B55627">
              <w:rPr>
                <w:rFonts w:asciiTheme="majorBidi" w:hAnsiTheme="majorBidi" w:cstheme="majorBidi"/>
                <w:sz w:val="18"/>
                <w:szCs w:val="18"/>
                <w:vertAlign w:val="superscript"/>
                <w:lang w:val="ru-RU"/>
              </w:rPr>
              <w:t>(1)</w:t>
            </w:r>
            <w:r w:rsidRPr="00B55627">
              <w:rPr>
                <w:sz w:val="18"/>
                <w:szCs w:val="18"/>
                <w:lang w:val="ru-RU"/>
              </w:rPr>
              <w:tab/>
            </w:r>
            <w:r w:rsidR="009E016C" w:rsidRPr="00B55627">
              <w:rPr>
                <w:sz w:val="18"/>
                <w:szCs w:val="18"/>
                <w:lang w:val="ru-RU"/>
              </w:rPr>
              <w:t>Усиление</w:t>
            </w:r>
            <w:r w:rsidR="004B10FA" w:rsidRPr="00B55627">
              <w:rPr>
                <w:sz w:val="18"/>
                <w:szCs w:val="18"/>
                <w:lang w:val="ru-RU"/>
              </w:rPr>
              <w:t xml:space="preserve"> антенны зависит от ее положения в системе (центральная или боковая) и угла падения луча</w:t>
            </w:r>
            <w:r w:rsidR="00C7289C" w:rsidRPr="00B55627">
              <w:rPr>
                <w:sz w:val="18"/>
                <w:szCs w:val="18"/>
                <w:lang w:val="ru-RU"/>
              </w:rPr>
              <w:t>.</w:t>
            </w:r>
          </w:p>
        </w:tc>
      </w:tr>
    </w:tbl>
    <w:p w14:paraId="7F6E2831" w14:textId="77777777" w:rsidR="00D2326E" w:rsidRPr="00B55627" w:rsidRDefault="00D2326E" w:rsidP="00D2326E">
      <w:pPr>
        <w:pStyle w:val="Tablefin"/>
        <w:rPr>
          <w:rFonts w:eastAsia="MS Mincho"/>
          <w:lang w:val="ru-RU" w:eastAsia="ar-SA"/>
        </w:rPr>
      </w:pPr>
    </w:p>
    <w:p w14:paraId="4008E1BA" w14:textId="7ED6F435" w:rsidR="00D2326E" w:rsidRPr="00B55627" w:rsidRDefault="00D2326E" w:rsidP="006707B7">
      <w:pPr>
        <w:pStyle w:val="Heading2"/>
        <w:rPr>
          <w:lang w:val="ru-RU"/>
        </w:rPr>
      </w:pPr>
      <w:bookmarkStart w:id="51" w:name="_Toc83391028"/>
      <w:bookmarkStart w:id="52" w:name="_Toc83628058"/>
      <w:bookmarkStart w:id="53" w:name="_Toc86831013"/>
      <w:bookmarkStart w:id="54" w:name="_Toc206171214"/>
      <w:r w:rsidRPr="00B55627">
        <w:rPr>
          <w:lang w:val="ru-RU"/>
        </w:rPr>
        <w:lastRenderedPageBreak/>
        <w:t>7.</w:t>
      </w:r>
      <w:r w:rsidR="003470DB" w:rsidRPr="00B55627">
        <w:rPr>
          <w:lang w:val="ru-RU"/>
        </w:rPr>
        <w:t>6</w:t>
      </w:r>
      <w:r w:rsidRPr="00B55627">
        <w:rPr>
          <w:lang w:val="ru-RU"/>
        </w:rPr>
        <w:tab/>
      </w:r>
      <w:bookmarkEnd w:id="51"/>
      <w:bookmarkEnd w:id="52"/>
      <w:bookmarkEnd w:id="53"/>
      <w:r w:rsidR="00A21687" w:rsidRPr="00B55627">
        <w:rPr>
          <w:szCs w:val="22"/>
          <w:lang w:val="ru-RU"/>
        </w:rPr>
        <w:t>Типов</w:t>
      </w:r>
      <w:r w:rsidR="00B257BE" w:rsidRPr="00B55627">
        <w:rPr>
          <w:szCs w:val="22"/>
          <w:lang w:val="ru-RU"/>
        </w:rPr>
        <w:t>ые параметры активных датчиков, работающих в полосе частот 8550–8650 МГц</w:t>
      </w:r>
      <w:bookmarkEnd w:id="54"/>
    </w:p>
    <w:p w14:paraId="2FC87536" w14:textId="6291F2AC" w:rsidR="00D2326E" w:rsidRPr="00B55627" w:rsidRDefault="00A21687" w:rsidP="006707B7">
      <w:pPr>
        <w:keepNext/>
        <w:keepLines/>
        <w:rPr>
          <w:lang w:val="ru-RU" w:eastAsia="ar-SA"/>
        </w:rPr>
      </w:pPr>
      <w:r w:rsidRPr="00B55627">
        <w:rPr>
          <w:szCs w:val="22"/>
          <w:lang w:val="ru-RU"/>
        </w:rPr>
        <w:t>Типов</w:t>
      </w:r>
      <w:r w:rsidR="00C7289C" w:rsidRPr="00B55627">
        <w:rPr>
          <w:szCs w:val="22"/>
          <w:lang w:val="ru-RU"/>
        </w:rPr>
        <w:t>ые характеристики РСА, работающих в диапазоне 8,6 ГГц, приведены в таблице 1</w:t>
      </w:r>
      <w:r w:rsidR="007A16B4" w:rsidRPr="00B55627">
        <w:rPr>
          <w:szCs w:val="22"/>
          <w:lang w:val="ru-RU"/>
        </w:rPr>
        <w:t>2</w:t>
      </w:r>
      <w:r w:rsidR="00C7289C" w:rsidRPr="00B55627">
        <w:rPr>
          <w:szCs w:val="22"/>
          <w:lang w:val="ru-RU"/>
        </w:rPr>
        <w:t>.</w:t>
      </w:r>
    </w:p>
    <w:p w14:paraId="3E6C7C0A" w14:textId="282DDC58" w:rsidR="00C7289C" w:rsidRPr="00B55627" w:rsidRDefault="00C7289C" w:rsidP="00C7289C">
      <w:pPr>
        <w:pStyle w:val="TableNo"/>
        <w:rPr>
          <w:szCs w:val="22"/>
          <w:lang w:val="ru-RU"/>
        </w:rPr>
      </w:pPr>
      <w:r w:rsidRPr="00B55627">
        <w:rPr>
          <w:szCs w:val="22"/>
          <w:lang w:val="ru-RU"/>
        </w:rPr>
        <w:t>ТАБЛИЦА 1</w:t>
      </w:r>
      <w:r w:rsidR="007A16B4" w:rsidRPr="00B55627">
        <w:rPr>
          <w:szCs w:val="22"/>
          <w:lang w:val="ru-RU"/>
        </w:rPr>
        <w:t>2</w:t>
      </w:r>
    </w:p>
    <w:p w14:paraId="5A956C10" w14:textId="62DF5031" w:rsidR="00D2326E" w:rsidRPr="00B55627" w:rsidRDefault="00C7289C" w:rsidP="00C7289C">
      <w:pPr>
        <w:pStyle w:val="Tabletitle"/>
        <w:rPr>
          <w:lang w:val="ru-RU"/>
        </w:rPr>
      </w:pPr>
      <w:r w:rsidRPr="00B55627">
        <w:rPr>
          <w:szCs w:val="22"/>
          <w:lang w:val="ru-RU"/>
        </w:rPr>
        <w:t xml:space="preserve">Характеристики датчиков систем ССИЗ (активной), </w:t>
      </w:r>
      <w:r w:rsidRPr="00B55627">
        <w:rPr>
          <w:szCs w:val="22"/>
          <w:lang w:val="ru-RU"/>
        </w:rPr>
        <w:br/>
        <w:t>работающих в полосе частот 8550–8650 МГц</w:t>
      </w:r>
    </w:p>
    <w:tbl>
      <w:tblPr>
        <w:tblW w:w="5000" w:type="pct"/>
        <w:jc w:val="center"/>
        <w:tblLook w:val="0000" w:firstRow="0" w:lastRow="0" w:firstColumn="0" w:lastColumn="0" w:noHBand="0" w:noVBand="0"/>
      </w:tblPr>
      <w:tblGrid>
        <w:gridCol w:w="6700"/>
        <w:gridCol w:w="2929"/>
      </w:tblGrid>
      <w:tr w:rsidR="00D2326E" w:rsidRPr="00B55627" w14:paraId="6EE081B5" w14:textId="77777777" w:rsidTr="005F3484">
        <w:trPr>
          <w:trHeight w:val="417"/>
          <w:jc w:val="center"/>
        </w:trPr>
        <w:tc>
          <w:tcPr>
            <w:tcW w:w="3479" w:type="pct"/>
            <w:tcBorders>
              <w:top w:val="single" w:sz="4" w:space="0" w:color="000000"/>
              <w:left w:val="single" w:sz="4" w:space="0" w:color="000000"/>
              <w:bottom w:val="single" w:sz="4" w:space="0" w:color="000000"/>
            </w:tcBorders>
            <w:vAlign w:val="center"/>
          </w:tcPr>
          <w:p w14:paraId="315F9068" w14:textId="2CF66B10" w:rsidR="00D2326E" w:rsidRPr="00B55627" w:rsidRDefault="00C7289C" w:rsidP="00E429D6">
            <w:pPr>
              <w:pStyle w:val="Tablehead"/>
              <w:rPr>
                <w:sz w:val="20"/>
                <w:lang w:val="ru-RU"/>
              </w:rPr>
            </w:pPr>
            <w:r w:rsidRPr="00B55627">
              <w:rPr>
                <w:sz w:val="20"/>
                <w:lang w:val="ru-RU"/>
              </w:rPr>
              <w:t>Параметр</w:t>
            </w:r>
          </w:p>
        </w:tc>
        <w:tc>
          <w:tcPr>
            <w:tcW w:w="1521" w:type="pct"/>
            <w:tcBorders>
              <w:top w:val="single" w:sz="4" w:space="0" w:color="000000"/>
              <w:left w:val="single" w:sz="4" w:space="0" w:color="000000"/>
              <w:bottom w:val="single" w:sz="4" w:space="0" w:color="000000"/>
              <w:right w:val="single" w:sz="4" w:space="0" w:color="000000"/>
            </w:tcBorders>
            <w:vAlign w:val="center"/>
          </w:tcPr>
          <w:p w14:paraId="3A33C384" w14:textId="77777777" w:rsidR="00D2326E" w:rsidRPr="00B55627" w:rsidRDefault="00D2326E" w:rsidP="00E429D6">
            <w:pPr>
              <w:pStyle w:val="Tablehead"/>
              <w:rPr>
                <w:sz w:val="20"/>
                <w:lang w:val="ru-RU"/>
              </w:rPr>
            </w:pPr>
            <w:r w:rsidRPr="00B55627">
              <w:rPr>
                <w:sz w:val="20"/>
                <w:lang w:val="ru-RU"/>
              </w:rPr>
              <w:t>SAR-E1</w:t>
            </w:r>
          </w:p>
        </w:tc>
      </w:tr>
      <w:tr w:rsidR="00C7289C" w:rsidRPr="00B55627" w14:paraId="7ABB5790" w14:textId="77777777" w:rsidTr="005F3484">
        <w:trPr>
          <w:jc w:val="center"/>
        </w:trPr>
        <w:tc>
          <w:tcPr>
            <w:tcW w:w="3479" w:type="pct"/>
            <w:tcBorders>
              <w:top w:val="single" w:sz="4" w:space="0" w:color="000000"/>
              <w:left w:val="single" w:sz="4" w:space="0" w:color="000000"/>
              <w:bottom w:val="single" w:sz="4" w:space="0" w:color="000000"/>
            </w:tcBorders>
          </w:tcPr>
          <w:p w14:paraId="35DCE607" w14:textId="706D18CD" w:rsidR="00C7289C" w:rsidRPr="00B55627" w:rsidRDefault="00C7289C" w:rsidP="00C7289C">
            <w:pPr>
              <w:pStyle w:val="Tabletext"/>
              <w:jc w:val="left"/>
              <w:rPr>
                <w:sz w:val="20"/>
                <w:lang w:val="ru-RU"/>
              </w:rPr>
            </w:pPr>
            <w:r w:rsidRPr="00B55627">
              <w:rPr>
                <w:sz w:val="20"/>
                <w:lang w:val="ru-RU"/>
              </w:rPr>
              <w:t>Тип датчика</w:t>
            </w:r>
          </w:p>
        </w:tc>
        <w:tc>
          <w:tcPr>
            <w:tcW w:w="1521" w:type="pct"/>
            <w:tcBorders>
              <w:top w:val="single" w:sz="4" w:space="0" w:color="000000"/>
              <w:left w:val="single" w:sz="4" w:space="0" w:color="000000"/>
              <w:bottom w:val="single" w:sz="4" w:space="0" w:color="000000"/>
              <w:right w:val="single" w:sz="4" w:space="0" w:color="000000"/>
            </w:tcBorders>
          </w:tcPr>
          <w:p w14:paraId="76717C52" w14:textId="2BE43AC5" w:rsidR="00C7289C" w:rsidRPr="00B55627" w:rsidRDefault="00C7289C" w:rsidP="00C7289C">
            <w:pPr>
              <w:pStyle w:val="Tabletext"/>
              <w:jc w:val="center"/>
              <w:rPr>
                <w:sz w:val="20"/>
                <w:lang w:val="ru-RU"/>
              </w:rPr>
            </w:pPr>
            <w:r w:rsidRPr="00B55627">
              <w:rPr>
                <w:sz w:val="20"/>
                <w:lang w:val="ru-RU"/>
              </w:rPr>
              <w:t>РСА</w:t>
            </w:r>
          </w:p>
        </w:tc>
      </w:tr>
      <w:tr w:rsidR="00C7289C" w:rsidRPr="00B55627" w14:paraId="24A3CDB1" w14:textId="77777777" w:rsidTr="005F3484">
        <w:trPr>
          <w:jc w:val="center"/>
        </w:trPr>
        <w:tc>
          <w:tcPr>
            <w:tcW w:w="3479" w:type="pct"/>
            <w:tcBorders>
              <w:top w:val="single" w:sz="4" w:space="0" w:color="000000"/>
              <w:left w:val="single" w:sz="4" w:space="0" w:color="000000"/>
              <w:bottom w:val="single" w:sz="4" w:space="0" w:color="000000"/>
            </w:tcBorders>
          </w:tcPr>
          <w:p w14:paraId="001B203C" w14:textId="7E84959D" w:rsidR="00C7289C" w:rsidRPr="00B55627" w:rsidRDefault="00C7289C" w:rsidP="00C7289C">
            <w:pPr>
              <w:pStyle w:val="Tabletext"/>
              <w:jc w:val="left"/>
              <w:rPr>
                <w:sz w:val="20"/>
                <w:lang w:val="ru-RU"/>
              </w:rPr>
            </w:pPr>
            <w:r w:rsidRPr="00B55627">
              <w:rPr>
                <w:sz w:val="20"/>
                <w:lang w:val="ru-RU"/>
              </w:rPr>
              <w:t>Тип орбиты</w:t>
            </w:r>
          </w:p>
        </w:tc>
        <w:tc>
          <w:tcPr>
            <w:tcW w:w="1521" w:type="pct"/>
            <w:tcBorders>
              <w:top w:val="single" w:sz="4" w:space="0" w:color="000000"/>
              <w:left w:val="single" w:sz="4" w:space="0" w:color="000000"/>
              <w:bottom w:val="single" w:sz="4" w:space="0" w:color="000000"/>
              <w:right w:val="single" w:sz="4" w:space="0" w:color="000000"/>
            </w:tcBorders>
          </w:tcPr>
          <w:p w14:paraId="2BB04715" w14:textId="463FC0C1" w:rsidR="00C7289C" w:rsidRPr="00B55627" w:rsidRDefault="00C7289C" w:rsidP="00C7289C">
            <w:pPr>
              <w:pStyle w:val="Tabletext"/>
              <w:jc w:val="center"/>
              <w:rPr>
                <w:sz w:val="20"/>
                <w:lang w:val="ru-RU"/>
              </w:rPr>
            </w:pPr>
            <w:r w:rsidRPr="00B55627">
              <w:rPr>
                <w:sz w:val="20"/>
                <w:lang w:val="ru-RU"/>
              </w:rPr>
              <w:t>Круговая, НСС</w:t>
            </w:r>
          </w:p>
        </w:tc>
      </w:tr>
      <w:tr w:rsidR="00C7289C" w:rsidRPr="00B55627" w14:paraId="4716D3AC" w14:textId="77777777" w:rsidTr="005F3484">
        <w:trPr>
          <w:jc w:val="center"/>
        </w:trPr>
        <w:tc>
          <w:tcPr>
            <w:tcW w:w="3479" w:type="pct"/>
            <w:tcBorders>
              <w:top w:val="single" w:sz="4" w:space="0" w:color="000000"/>
              <w:left w:val="single" w:sz="4" w:space="0" w:color="000000"/>
              <w:bottom w:val="single" w:sz="4" w:space="0" w:color="000000"/>
            </w:tcBorders>
          </w:tcPr>
          <w:p w14:paraId="3B16D817" w14:textId="22BAB239" w:rsidR="00C7289C" w:rsidRPr="00B55627" w:rsidRDefault="00C7289C" w:rsidP="00C7289C">
            <w:pPr>
              <w:pStyle w:val="Tabletext"/>
              <w:jc w:val="left"/>
              <w:rPr>
                <w:sz w:val="20"/>
                <w:lang w:val="ru-RU"/>
              </w:rPr>
            </w:pPr>
            <w:r w:rsidRPr="00B55627">
              <w:rPr>
                <w:sz w:val="20"/>
                <w:lang w:val="ru-RU"/>
              </w:rPr>
              <w:t>Высота, км</w:t>
            </w:r>
          </w:p>
        </w:tc>
        <w:tc>
          <w:tcPr>
            <w:tcW w:w="1521" w:type="pct"/>
            <w:tcBorders>
              <w:top w:val="single" w:sz="4" w:space="0" w:color="000000"/>
              <w:left w:val="single" w:sz="4" w:space="0" w:color="000000"/>
              <w:bottom w:val="single" w:sz="4" w:space="0" w:color="000000"/>
              <w:right w:val="single" w:sz="4" w:space="0" w:color="000000"/>
            </w:tcBorders>
          </w:tcPr>
          <w:p w14:paraId="766CCD8F" w14:textId="04CD98E9" w:rsidR="00C7289C" w:rsidRPr="00B55627" w:rsidRDefault="00C7289C" w:rsidP="00C7289C">
            <w:pPr>
              <w:pStyle w:val="Tabletext"/>
              <w:jc w:val="center"/>
              <w:rPr>
                <w:sz w:val="20"/>
                <w:lang w:val="ru-RU"/>
              </w:rPr>
            </w:pPr>
            <w:r w:rsidRPr="00B55627">
              <w:rPr>
                <w:sz w:val="20"/>
                <w:lang w:val="ru-RU"/>
              </w:rPr>
              <w:t>400</w:t>
            </w:r>
          </w:p>
        </w:tc>
      </w:tr>
      <w:tr w:rsidR="00C7289C" w:rsidRPr="00B55627" w14:paraId="0C202C89" w14:textId="77777777" w:rsidTr="005F3484">
        <w:trPr>
          <w:jc w:val="center"/>
        </w:trPr>
        <w:tc>
          <w:tcPr>
            <w:tcW w:w="3479" w:type="pct"/>
            <w:tcBorders>
              <w:top w:val="single" w:sz="4" w:space="0" w:color="000000"/>
              <w:left w:val="single" w:sz="4" w:space="0" w:color="000000"/>
              <w:bottom w:val="single" w:sz="4" w:space="0" w:color="000000"/>
            </w:tcBorders>
          </w:tcPr>
          <w:p w14:paraId="51C3368A" w14:textId="01039121" w:rsidR="00C7289C" w:rsidRPr="00B55627" w:rsidRDefault="00C7289C" w:rsidP="00C7289C">
            <w:pPr>
              <w:pStyle w:val="Tabletext"/>
              <w:jc w:val="left"/>
              <w:rPr>
                <w:sz w:val="20"/>
                <w:lang w:val="ru-RU"/>
              </w:rPr>
            </w:pPr>
            <w:r w:rsidRPr="00B55627">
              <w:rPr>
                <w:sz w:val="20"/>
                <w:lang w:val="ru-RU"/>
              </w:rPr>
              <w:t>Наклонение орбиты, градусы</w:t>
            </w:r>
          </w:p>
        </w:tc>
        <w:tc>
          <w:tcPr>
            <w:tcW w:w="1521" w:type="pct"/>
            <w:tcBorders>
              <w:top w:val="single" w:sz="4" w:space="0" w:color="000000"/>
              <w:left w:val="single" w:sz="4" w:space="0" w:color="000000"/>
              <w:bottom w:val="single" w:sz="4" w:space="0" w:color="000000"/>
              <w:right w:val="single" w:sz="4" w:space="0" w:color="000000"/>
            </w:tcBorders>
          </w:tcPr>
          <w:p w14:paraId="491029CB" w14:textId="2E355601" w:rsidR="00C7289C" w:rsidRPr="00B55627" w:rsidRDefault="00C7289C" w:rsidP="00C7289C">
            <w:pPr>
              <w:pStyle w:val="Tabletext"/>
              <w:jc w:val="center"/>
              <w:rPr>
                <w:sz w:val="20"/>
                <w:lang w:val="ru-RU"/>
              </w:rPr>
            </w:pPr>
            <w:r w:rsidRPr="00B55627">
              <w:rPr>
                <w:sz w:val="20"/>
                <w:lang w:val="ru-RU"/>
              </w:rPr>
              <w:t>57</w:t>
            </w:r>
          </w:p>
        </w:tc>
      </w:tr>
      <w:tr w:rsidR="00C7289C" w:rsidRPr="00B55627" w14:paraId="2B7565CE" w14:textId="77777777" w:rsidTr="005F3484">
        <w:trPr>
          <w:jc w:val="center"/>
        </w:trPr>
        <w:tc>
          <w:tcPr>
            <w:tcW w:w="3479" w:type="pct"/>
            <w:tcBorders>
              <w:top w:val="single" w:sz="4" w:space="0" w:color="000000"/>
              <w:left w:val="single" w:sz="4" w:space="0" w:color="000000"/>
              <w:bottom w:val="single" w:sz="4" w:space="0" w:color="000000"/>
            </w:tcBorders>
          </w:tcPr>
          <w:p w14:paraId="49594ACD" w14:textId="2EDA1F3F" w:rsidR="00C7289C" w:rsidRPr="00B55627" w:rsidRDefault="00C7289C" w:rsidP="00C7289C">
            <w:pPr>
              <w:pStyle w:val="Tabletext"/>
              <w:jc w:val="left"/>
              <w:rPr>
                <w:sz w:val="20"/>
                <w:lang w:val="ru-RU"/>
              </w:rPr>
            </w:pPr>
            <w:r w:rsidRPr="00B55627">
              <w:rPr>
                <w:sz w:val="20"/>
                <w:lang w:val="ru-RU"/>
              </w:rPr>
              <w:t>Период повторения, дни</w:t>
            </w:r>
          </w:p>
        </w:tc>
        <w:tc>
          <w:tcPr>
            <w:tcW w:w="1521" w:type="pct"/>
            <w:tcBorders>
              <w:top w:val="single" w:sz="4" w:space="0" w:color="000000"/>
              <w:left w:val="single" w:sz="4" w:space="0" w:color="000000"/>
              <w:bottom w:val="single" w:sz="4" w:space="0" w:color="000000"/>
              <w:right w:val="single" w:sz="4" w:space="0" w:color="000000"/>
            </w:tcBorders>
          </w:tcPr>
          <w:p w14:paraId="01977BCF" w14:textId="33299857" w:rsidR="00C7289C" w:rsidRPr="00B55627" w:rsidRDefault="00C7289C" w:rsidP="00C7289C">
            <w:pPr>
              <w:pStyle w:val="Tabletext"/>
              <w:jc w:val="center"/>
              <w:rPr>
                <w:sz w:val="20"/>
                <w:lang w:val="ru-RU"/>
              </w:rPr>
            </w:pPr>
            <w:r w:rsidRPr="00B55627">
              <w:rPr>
                <w:sz w:val="20"/>
                <w:lang w:val="ru-RU"/>
              </w:rPr>
              <w:t>3</w:t>
            </w:r>
          </w:p>
        </w:tc>
      </w:tr>
      <w:tr w:rsidR="00C7289C" w:rsidRPr="00B55627" w14:paraId="2753D106" w14:textId="77777777" w:rsidTr="005F3484">
        <w:trPr>
          <w:jc w:val="center"/>
        </w:trPr>
        <w:tc>
          <w:tcPr>
            <w:tcW w:w="3479" w:type="pct"/>
            <w:tcBorders>
              <w:top w:val="single" w:sz="4" w:space="0" w:color="000000"/>
              <w:left w:val="single" w:sz="4" w:space="0" w:color="000000"/>
              <w:bottom w:val="single" w:sz="4" w:space="0" w:color="000000"/>
            </w:tcBorders>
          </w:tcPr>
          <w:p w14:paraId="51CF4CC1" w14:textId="125A35A3" w:rsidR="00C7289C" w:rsidRPr="00B55627" w:rsidRDefault="00C7289C" w:rsidP="00C7289C">
            <w:pPr>
              <w:pStyle w:val="Tabletext"/>
              <w:jc w:val="left"/>
              <w:rPr>
                <w:sz w:val="20"/>
                <w:lang w:val="ru-RU"/>
              </w:rPr>
            </w:pPr>
            <w:r w:rsidRPr="00B55627">
              <w:rPr>
                <w:sz w:val="20"/>
                <w:lang w:val="ru-RU"/>
              </w:rPr>
              <w:t>Количество лучей</w:t>
            </w:r>
          </w:p>
        </w:tc>
        <w:tc>
          <w:tcPr>
            <w:tcW w:w="1521" w:type="pct"/>
            <w:tcBorders>
              <w:top w:val="single" w:sz="4" w:space="0" w:color="000000"/>
              <w:left w:val="single" w:sz="4" w:space="0" w:color="000000"/>
              <w:bottom w:val="single" w:sz="4" w:space="0" w:color="000000"/>
              <w:right w:val="single" w:sz="4" w:space="0" w:color="000000"/>
            </w:tcBorders>
          </w:tcPr>
          <w:p w14:paraId="18C060F2" w14:textId="0778338E" w:rsidR="00C7289C" w:rsidRPr="00B55627" w:rsidRDefault="00C7289C" w:rsidP="00C7289C">
            <w:pPr>
              <w:pStyle w:val="Tabletext"/>
              <w:jc w:val="center"/>
              <w:rPr>
                <w:sz w:val="20"/>
                <w:lang w:val="ru-RU"/>
              </w:rPr>
            </w:pPr>
            <w:r w:rsidRPr="00B55627">
              <w:rPr>
                <w:color w:val="000000"/>
                <w:sz w:val="20"/>
                <w:lang w:val="ru-RU"/>
              </w:rPr>
              <w:t>1</w:t>
            </w:r>
          </w:p>
        </w:tc>
      </w:tr>
      <w:tr w:rsidR="00C7289C" w:rsidRPr="00B55627" w14:paraId="3A2BEF52" w14:textId="77777777" w:rsidTr="005F3484">
        <w:trPr>
          <w:jc w:val="center"/>
        </w:trPr>
        <w:tc>
          <w:tcPr>
            <w:tcW w:w="3479" w:type="pct"/>
            <w:tcBorders>
              <w:top w:val="single" w:sz="4" w:space="0" w:color="000000"/>
              <w:left w:val="single" w:sz="4" w:space="0" w:color="000000"/>
              <w:bottom w:val="single" w:sz="4" w:space="0" w:color="000000"/>
            </w:tcBorders>
          </w:tcPr>
          <w:p w14:paraId="558693FE" w14:textId="2893DE4A" w:rsidR="00C7289C" w:rsidRPr="00B55627" w:rsidRDefault="00C7289C" w:rsidP="00C7289C">
            <w:pPr>
              <w:pStyle w:val="Tabletext"/>
              <w:jc w:val="left"/>
              <w:rPr>
                <w:sz w:val="20"/>
                <w:lang w:val="ru-RU"/>
              </w:rPr>
            </w:pPr>
            <w:r w:rsidRPr="00B55627">
              <w:rPr>
                <w:sz w:val="20"/>
                <w:lang w:val="ru-RU"/>
              </w:rPr>
              <w:t>Тип антенны</w:t>
            </w:r>
          </w:p>
        </w:tc>
        <w:tc>
          <w:tcPr>
            <w:tcW w:w="1521" w:type="pct"/>
            <w:tcBorders>
              <w:top w:val="single" w:sz="4" w:space="0" w:color="000000"/>
              <w:left w:val="single" w:sz="4" w:space="0" w:color="000000"/>
              <w:bottom w:val="single" w:sz="4" w:space="0" w:color="000000"/>
              <w:right w:val="single" w:sz="4" w:space="0" w:color="000000"/>
            </w:tcBorders>
          </w:tcPr>
          <w:p w14:paraId="26E855AF" w14:textId="274F41D7" w:rsidR="00C7289C" w:rsidRPr="00B55627" w:rsidRDefault="00C7289C" w:rsidP="00C7289C">
            <w:pPr>
              <w:pStyle w:val="Tabletext"/>
              <w:jc w:val="center"/>
              <w:rPr>
                <w:sz w:val="20"/>
                <w:lang w:val="ru-RU"/>
              </w:rPr>
            </w:pPr>
            <w:r w:rsidRPr="00B55627">
              <w:rPr>
                <w:sz w:val="20"/>
                <w:lang w:val="ru-RU"/>
              </w:rPr>
              <w:t>Волноводно-щелевая</w:t>
            </w:r>
          </w:p>
        </w:tc>
      </w:tr>
      <w:tr w:rsidR="00C7289C" w:rsidRPr="00B55627" w14:paraId="5B1483E2" w14:textId="77777777" w:rsidTr="00D7076C">
        <w:trPr>
          <w:jc w:val="center"/>
        </w:trPr>
        <w:tc>
          <w:tcPr>
            <w:tcW w:w="3479" w:type="pct"/>
            <w:tcBorders>
              <w:top w:val="single" w:sz="4" w:space="0" w:color="000000"/>
              <w:left w:val="single" w:sz="4" w:space="0" w:color="000000"/>
              <w:bottom w:val="single" w:sz="4" w:space="0" w:color="000000"/>
            </w:tcBorders>
          </w:tcPr>
          <w:p w14:paraId="4288E0F9" w14:textId="0411B1EC" w:rsidR="00C7289C" w:rsidRPr="00B55627" w:rsidRDefault="009E016C" w:rsidP="00C7289C">
            <w:pPr>
              <w:pStyle w:val="Tabletext"/>
              <w:jc w:val="left"/>
              <w:rPr>
                <w:sz w:val="20"/>
                <w:lang w:val="ru-RU"/>
              </w:rPr>
            </w:pPr>
            <w:r w:rsidRPr="00B55627">
              <w:rPr>
                <w:sz w:val="20"/>
                <w:lang w:val="ru-RU"/>
              </w:rPr>
              <w:t>Пиковое усиление</w:t>
            </w:r>
            <w:r w:rsidR="00C7289C" w:rsidRPr="00B55627">
              <w:rPr>
                <w:sz w:val="20"/>
                <w:lang w:val="ru-RU"/>
              </w:rPr>
              <w:t xml:space="preserve"> антенны</w:t>
            </w:r>
            <w:r w:rsidR="00C7289C" w:rsidRPr="00B55627">
              <w:rPr>
                <w:sz w:val="20"/>
                <w:lang w:val="ru-RU"/>
              </w:rPr>
              <w:br/>
              <w:t>на </w:t>
            </w:r>
            <w:r w:rsidR="000A7B25" w:rsidRPr="00B55627">
              <w:rPr>
                <w:sz w:val="20"/>
                <w:lang w:val="ru-RU"/>
              </w:rPr>
              <w:t>передачу/</w:t>
            </w:r>
            <w:r w:rsidR="00C7289C" w:rsidRPr="00B55627">
              <w:rPr>
                <w:sz w:val="20"/>
                <w:lang w:val="ru-RU"/>
              </w:rPr>
              <w:t>прием, дБи</w:t>
            </w:r>
          </w:p>
        </w:tc>
        <w:tc>
          <w:tcPr>
            <w:tcW w:w="1521" w:type="pct"/>
            <w:tcBorders>
              <w:top w:val="single" w:sz="4" w:space="0" w:color="000000"/>
              <w:left w:val="single" w:sz="4" w:space="0" w:color="000000"/>
              <w:bottom w:val="single" w:sz="4" w:space="0" w:color="000000"/>
              <w:right w:val="single" w:sz="4" w:space="0" w:color="000000"/>
            </w:tcBorders>
            <w:vAlign w:val="center"/>
          </w:tcPr>
          <w:p w14:paraId="182B958A" w14:textId="79C3E954" w:rsidR="00C7289C" w:rsidRPr="00B55627" w:rsidRDefault="00C7289C" w:rsidP="00D7076C">
            <w:pPr>
              <w:pStyle w:val="Tabletext"/>
              <w:jc w:val="center"/>
              <w:rPr>
                <w:sz w:val="20"/>
                <w:lang w:val="ru-RU"/>
              </w:rPr>
            </w:pPr>
            <w:r w:rsidRPr="00B55627">
              <w:rPr>
                <w:sz w:val="20"/>
                <w:lang w:val="ru-RU"/>
              </w:rPr>
              <w:t>44,0</w:t>
            </w:r>
          </w:p>
        </w:tc>
      </w:tr>
      <w:tr w:rsidR="00C7289C" w:rsidRPr="00B55627" w14:paraId="5242FC18" w14:textId="77777777" w:rsidTr="005F3484">
        <w:trPr>
          <w:jc w:val="center"/>
        </w:trPr>
        <w:tc>
          <w:tcPr>
            <w:tcW w:w="3479" w:type="pct"/>
            <w:tcBorders>
              <w:top w:val="single" w:sz="4" w:space="0" w:color="000000"/>
              <w:left w:val="single" w:sz="4" w:space="0" w:color="000000"/>
              <w:bottom w:val="single" w:sz="4" w:space="0" w:color="000000"/>
            </w:tcBorders>
            <w:vAlign w:val="center"/>
          </w:tcPr>
          <w:p w14:paraId="3D144A25" w14:textId="532D436C" w:rsidR="00C7289C" w:rsidRPr="00B55627" w:rsidRDefault="00C7289C" w:rsidP="00C7289C">
            <w:pPr>
              <w:pStyle w:val="Tabletext"/>
              <w:jc w:val="left"/>
              <w:rPr>
                <w:sz w:val="20"/>
                <w:lang w:val="ru-RU"/>
              </w:rPr>
            </w:pPr>
            <w:r w:rsidRPr="00B55627">
              <w:rPr>
                <w:sz w:val="20"/>
                <w:lang w:val="ru-RU"/>
              </w:rPr>
              <w:t>Поляризация</w:t>
            </w:r>
          </w:p>
        </w:tc>
        <w:tc>
          <w:tcPr>
            <w:tcW w:w="1521" w:type="pct"/>
            <w:tcBorders>
              <w:top w:val="single" w:sz="4" w:space="0" w:color="000000"/>
              <w:left w:val="single" w:sz="4" w:space="0" w:color="000000"/>
              <w:bottom w:val="single" w:sz="4" w:space="0" w:color="000000"/>
              <w:right w:val="single" w:sz="4" w:space="0" w:color="000000"/>
            </w:tcBorders>
            <w:vAlign w:val="center"/>
          </w:tcPr>
          <w:p w14:paraId="4E6D4D80" w14:textId="7B1D7D1F" w:rsidR="00C7289C" w:rsidRPr="00B55627" w:rsidRDefault="00C7289C" w:rsidP="00C7289C">
            <w:pPr>
              <w:pStyle w:val="Tabletext"/>
              <w:jc w:val="center"/>
              <w:rPr>
                <w:sz w:val="20"/>
                <w:lang w:val="ru-RU"/>
              </w:rPr>
            </w:pPr>
            <w:r w:rsidRPr="00B55627">
              <w:rPr>
                <w:sz w:val="20"/>
                <w:lang w:val="ru-RU"/>
              </w:rPr>
              <w:t>Линейная (H, V)</w:t>
            </w:r>
          </w:p>
        </w:tc>
      </w:tr>
      <w:tr w:rsidR="00C7289C" w:rsidRPr="00B55627" w14:paraId="125F4C2F" w14:textId="77777777" w:rsidTr="005F3484">
        <w:trPr>
          <w:jc w:val="center"/>
        </w:trPr>
        <w:tc>
          <w:tcPr>
            <w:tcW w:w="3479" w:type="pct"/>
            <w:tcBorders>
              <w:top w:val="single" w:sz="4" w:space="0" w:color="000000"/>
              <w:left w:val="single" w:sz="4" w:space="0" w:color="000000"/>
              <w:bottom w:val="single" w:sz="4" w:space="0" w:color="000000"/>
            </w:tcBorders>
            <w:vAlign w:val="center"/>
          </w:tcPr>
          <w:p w14:paraId="6ECE0154" w14:textId="4D2259AB" w:rsidR="00C7289C" w:rsidRPr="00B55627" w:rsidRDefault="00C7289C" w:rsidP="00C7289C">
            <w:pPr>
              <w:pStyle w:val="Tabletext"/>
              <w:jc w:val="left"/>
              <w:rPr>
                <w:sz w:val="20"/>
                <w:lang w:val="ru-RU"/>
              </w:rPr>
            </w:pPr>
            <w:r w:rsidRPr="00B55627">
              <w:rPr>
                <w:sz w:val="20"/>
                <w:lang w:val="ru-RU"/>
              </w:rPr>
              <w:t>Частота сканирования по азимуту, об</w:t>
            </w:r>
            <w:r w:rsidR="005F7CB7" w:rsidRPr="00B55627">
              <w:rPr>
                <w:sz w:val="20"/>
                <w:lang w:val="ru-RU"/>
              </w:rPr>
              <w:t>.</w:t>
            </w:r>
            <w:r w:rsidRPr="00B55627">
              <w:rPr>
                <w:sz w:val="20"/>
                <w:lang w:val="ru-RU"/>
              </w:rPr>
              <w:t>/мин</w:t>
            </w:r>
          </w:p>
        </w:tc>
        <w:tc>
          <w:tcPr>
            <w:tcW w:w="1521" w:type="pct"/>
            <w:tcBorders>
              <w:top w:val="single" w:sz="4" w:space="0" w:color="000000"/>
              <w:left w:val="single" w:sz="4" w:space="0" w:color="000000"/>
              <w:bottom w:val="single" w:sz="4" w:space="0" w:color="000000"/>
              <w:right w:val="single" w:sz="4" w:space="0" w:color="000000"/>
            </w:tcBorders>
            <w:vAlign w:val="center"/>
          </w:tcPr>
          <w:p w14:paraId="7015E0D5" w14:textId="547E72C1" w:rsidR="00C7289C" w:rsidRPr="00B55627" w:rsidRDefault="00C7289C" w:rsidP="00C7289C">
            <w:pPr>
              <w:pStyle w:val="Tabletext"/>
              <w:jc w:val="center"/>
              <w:rPr>
                <w:sz w:val="20"/>
                <w:lang w:val="ru-RU"/>
              </w:rPr>
            </w:pPr>
            <w:r w:rsidRPr="00B55627">
              <w:rPr>
                <w:sz w:val="20"/>
                <w:lang w:val="ru-RU"/>
              </w:rPr>
              <w:t>0</w:t>
            </w:r>
          </w:p>
        </w:tc>
      </w:tr>
      <w:tr w:rsidR="00C7289C" w:rsidRPr="00B55627" w14:paraId="758E092C" w14:textId="77777777" w:rsidTr="005F3484">
        <w:trPr>
          <w:jc w:val="center"/>
        </w:trPr>
        <w:tc>
          <w:tcPr>
            <w:tcW w:w="3479" w:type="pct"/>
            <w:tcBorders>
              <w:top w:val="single" w:sz="4" w:space="0" w:color="000000"/>
              <w:left w:val="single" w:sz="4" w:space="0" w:color="000000"/>
              <w:bottom w:val="single" w:sz="4" w:space="0" w:color="000000"/>
            </w:tcBorders>
          </w:tcPr>
          <w:p w14:paraId="6CFA63D7" w14:textId="6D9D0355" w:rsidR="00C7289C" w:rsidRPr="00B55627" w:rsidRDefault="00C7289C" w:rsidP="00C7289C">
            <w:pPr>
              <w:pStyle w:val="Tabletext"/>
              <w:jc w:val="left"/>
              <w:rPr>
                <w:sz w:val="20"/>
                <w:lang w:val="ru-RU"/>
              </w:rPr>
            </w:pPr>
            <w:r w:rsidRPr="00B55627">
              <w:rPr>
                <w:sz w:val="20"/>
                <w:lang w:val="ru-RU"/>
              </w:rPr>
              <w:t>Угол обзора луча антенны, градусы</w:t>
            </w:r>
          </w:p>
        </w:tc>
        <w:tc>
          <w:tcPr>
            <w:tcW w:w="1521" w:type="pct"/>
            <w:tcBorders>
              <w:top w:val="single" w:sz="4" w:space="0" w:color="000000"/>
              <w:left w:val="single" w:sz="4" w:space="0" w:color="000000"/>
              <w:bottom w:val="single" w:sz="4" w:space="0" w:color="000000"/>
              <w:right w:val="single" w:sz="4" w:space="0" w:color="000000"/>
            </w:tcBorders>
          </w:tcPr>
          <w:p w14:paraId="5CD514DB" w14:textId="7E49578C" w:rsidR="00C7289C" w:rsidRPr="00B55627" w:rsidRDefault="00C7289C" w:rsidP="00C7289C">
            <w:pPr>
              <w:pStyle w:val="Tabletext"/>
              <w:jc w:val="center"/>
              <w:rPr>
                <w:sz w:val="20"/>
                <w:lang w:val="ru-RU"/>
              </w:rPr>
            </w:pPr>
            <w:r w:rsidRPr="00B55627">
              <w:rPr>
                <w:sz w:val="20"/>
                <w:lang w:val="ru-RU"/>
              </w:rPr>
              <w:t>20–55</w:t>
            </w:r>
          </w:p>
        </w:tc>
      </w:tr>
      <w:tr w:rsidR="00C7289C" w:rsidRPr="00B55627" w14:paraId="0C9E1E17" w14:textId="77777777" w:rsidTr="005F3484">
        <w:trPr>
          <w:jc w:val="center"/>
        </w:trPr>
        <w:tc>
          <w:tcPr>
            <w:tcW w:w="3479" w:type="pct"/>
            <w:tcBorders>
              <w:top w:val="single" w:sz="4" w:space="0" w:color="000000"/>
              <w:left w:val="single" w:sz="4" w:space="0" w:color="000000"/>
              <w:bottom w:val="single" w:sz="4" w:space="0" w:color="000000"/>
            </w:tcBorders>
          </w:tcPr>
          <w:p w14:paraId="6502C13D" w14:textId="36BEDE0B" w:rsidR="00C7289C" w:rsidRPr="00B55627" w:rsidRDefault="00C7289C" w:rsidP="00C7289C">
            <w:pPr>
              <w:pStyle w:val="Tabletext"/>
              <w:jc w:val="left"/>
              <w:rPr>
                <w:sz w:val="20"/>
                <w:lang w:val="ru-RU"/>
              </w:rPr>
            </w:pPr>
            <w:r w:rsidRPr="00B55627">
              <w:rPr>
                <w:sz w:val="20"/>
                <w:lang w:val="ru-RU"/>
              </w:rPr>
              <w:t>Азимут луча антенны, градусы</w:t>
            </w:r>
          </w:p>
        </w:tc>
        <w:tc>
          <w:tcPr>
            <w:tcW w:w="1521" w:type="pct"/>
            <w:tcBorders>
              <w:top w:val="single" w:sz="4" w:space="0" w:color="000000"/>
              <w:left w:val="single" w:sz="4" w:space="0" w:color="000000"/>
              <w:bottom w:val="single" w:sz="4" w:space="0" w:color="000000"/>
              <w:right w:val="single" w:sz="4" w:space="0" w:color="000000"/>
            </w:tcBorders>
          </w:tcPr>
          <w:p w14:paraId="35BC1C80" w14:textId="1A392084" w:rsidR="00C7289C" w:rsidRPr="00B55627" w:rsidRDefault="00C7289C" w:rsidP="00C7289C">
            <w:pPr>
              <w:pStyle w:val="Tabletext"/>
              <w:jc w:val="center"/>
              <w:rPr>
                <w:sz w:val="20"/>
                <w:lang w:val="ru-RU"/>
              </w:rPr>
            </w:pPr>
            <w:r w:rsidRPr="00B55627">
              <w:rPr>
                <w:sz w:val="20"/>
                <w:lang w:val="ru-RU"/>
              </w:rPr>
              <w:t>90</w:t>
            </w:r>
          </w:p>
        </w:tc>
      </w:tr>
      <w:tr w:rsidR="00C7289C" w:rsidRPr="00B55627" w14:paraId="12542D15" w14:textId="77777777" w:rsidTr="005F3484">
        <w:trPr>
          <w:jc w:val="center"/>
        </w:trPr>
        <w:tc>
          <w:tcPr>
            <w:tcW w:w="3479" w:type="pct"/>
            <w:tcBorders>
              <w:top w:val="single" w:sz="4" w:space="0" w:color="000000"/>
              <w:left w:val="single" w:sz="4" w:space="0" w:color="000000"/>
              <w:bottom w:val="single" w:sz="4" w:space="0" w:color="000000"/>
            </w:tcBorders>
            <w:vAlign w:val="center"/>
          </w:tcPr>
          <w:p w14:paraId="28F505B0" w14:textId="6F3553A2" w:rsidR="00C7289C" w:rsidRPr="00B55627" w:rsidRDefault="00C7289C" w:rsidP="00C7289C">
            <w:pPr>
              <w:pStyle w:val="Tabletext"/>
              <w:jc w:val="left"/>
              <w:rPr>
                <w:sz w:val="20"/>
                <w:lang w:val="ru-RU"/>
              </w:rPr>
            </w:pPr>
            <w:r w:rsidRPr="00B55627">
              <w:rPr>
                <w:sz w:val="20"/>
                <w:lang w:val="ru-RU"/>
              </w:rPr>
              <w:t>Ширина луча антенны по углу места, градусы</w:t>
            </w:r>
          </w:p>
        </w:tc>
        <w:tc>
          <w:tcPr>
            <w:tcW w:w="1521" w:type="pct"/>
            <w:tcBorders>
              <w:top w:val="single" w:sz="4" w:space="0" w:color="000000"/>
              <w:left w:val="single" w:sz="4" w:space="0" w:color="000000"/>
              <w:bottom w:val="single" w:sz="4" w:space="0" w:color="000000"/>
              <w:right w:val="single" w:sz="4" w:space="0" w:color="000000"/>
            </w:tcBorders>
          </w:tcPr>
          <w:p w14:paraId="5AE806A7" w14:textId="1BEA052E" w:rsidR="00C7289C" w:rsidRPr="00B55627" w:rsidRDefault="00C7289C" w:rsidP="00C7289C">
            <w:pPr>
              <w:pStyle w:val="Tabletext"/>
              <w:jc w:val="center"/>
              <w:rPr>
                <w:sz w:val="20"/>
                <w:lang w:val="ru-RU"/>
              </w:rPr>
            </w:pPr>
            <w:r w:rsidRPr="00B55627">
              <w:rPr>
                <w:sz w:val="20"/>
                <w:lang w:val="ru-RU"/>
              </w:rPr>
              <w:t>2,5</w:t>
            </w:r>
          </w:p>
        </w:tc>
      </w:tr>
      <w:tr w:rsidR="00C7289C" w:rsidRPr="00B55627" w14:paraId="2BECE6DF" w14:textId="77777777" w:rsidTr="005F3484">
        <w:trPr>
          <w:jc w:val="center"/>
        </w:trPr>
        <w:tc>
          <w:tcPr>
            <w:tcW w:w="3479" w:type="pct"/>
            <w:tcBorders>
              <w:top w:val="single" w:sz="4" w:space="0" w:color="000000"/>
              <w:left w:val="single" w:sz="4" w:space="0" w:color="000000"/>
              <w:bottom w:val="single" w:sz="4" w:space="0" w:color="000000"/>
            </w:tcBorders>
            <w:vAlign w:val="center"/>
          </w:tcPr>
          <w:p w14:paraId="42522E22" w14:textId="449BAED6" w:rsidR="00C7289C" w:rsidRPr="00B55627" w:rsidRDefault="00C7289C" w:rsidP="00C7289C">
            <w:pPr>
              <w:pStyle w:val="Tabletext"/>
              <w:jc w:val="left"/>
              <w:rPr>
                <w:sz w:val="20"/>
                <w:lang w:val="ru-RU"/>
              </w:rPr>
            </w:pPr>
            <w:r w:rsidRPr="00B55627">
              <w:rPr>
                <w:sz w:val="20"/>
                <w:lang w:val="ru-RU"/>
              </w:rPr>
              <w:t>Ширина луча антенны по азимуту, градусы</w:t>
            </w:r>
          </w:p>
        </w:tc>
        <w:tc>
          <w:tcPr>
            <w:tcW w:w="1521" w:type="pct"/>
            <w:tcBorders>
              <w:top w:val="single" w:sz="4" w:space="0" w:color="000000"/>
              <w:left w:val="single" w:sz="4" w:space="0" w:color="000000"/>
              <w:bottom w:val="single" w:sz="4" w:space="0" w:color="000000"/>
              <w:right w:val="single" w:sz="4" w:space="0" w:color="000000"/>
            </w:tcBorders>
          </w:tcPr>
          <w:p w14:paraId="65C0AE55" w14:textId="429B3EBC" w:rsidR="00C7289C" w:rsidRPr="00B55627" w:rsidRDefault="00C7289C" w:rsidP="00C7289C">
            <w:pPr>
              <w:pStyle w:val="Tabletext"/>
              <w:jc w:val="center"/>
              <w:rPr>
                <w:sz w:val="20"/>
                <w:lang w:val="ru-RU"/>
              </w:rPr>
            </w:pPr>
            <w:r w:rsidRPr="00B55627">
              <w:rPr>
                <w:sz w:val="20"/>
                <w:lang w:val="ru-RU"/>
              </w:rPr>
              <w:t>0,4</w:t>
            </w:r>
          </w:p>
        </w:tc>
      </w:tr>
      <w:tr w:rsidR="00C7289C" w:rsidRPr="00B55627" w14:paraId="0C6E51F6" w14:textId="77777777" w:rsidTr="005F3484">
        <w:trPr>
          <w:jc w:val="center"/>
        </w:trPr>
        <w:tc>
          <w:tcPr>
            <w:tcW w:w="3479" w:type="pct"/>
            <w:tcBorders>
              <w:top w:val="single" w:sz="4" w:space="0" w:color="000000"/>
              <w:left w:val="single" w:sz="4" w:space="0" w:color="000000"/>
              <w:bottom w:val="single" w:sz="4" w:space="0" w:color="000000"/>
            </w:tcBorders>
          </w:tcPr>
          <w:p w14:paraId="3A61B362" w14:textId="3BA09FB7" w:rsidR="00C7289C" w:rsidRPr="00B55627" w:rsidRDefault="00C7289C" w:rsidP="00C7289C">
            <w:pPr>
              <w:pStyle w:val="Tabletext"/>
              <w:jc w:val="left"/>
              <w:rPr>
                <w:sz w:val="20"/>
                <w:lang w:val="ru-RU"/>
              </w:rPr>
            </w:pPr>
            <w:r w:rsidRPr="00B55627">
              <w:rPr>
                <w:sz w:val="20"/>
                <w:lang w:val="ru-RU"/>
              </w:rPr>
              <w:t>Центральная частота радиосигнала, МГц</w:t>
            </w:r>
          </w:p>
        </w:tc>
        <w:tc>
          <w:tcPr>
            <w:tcW w:w="1521" w:type="pct"/>
            <w:tcBorders>
              <w:top w:val="single" w:sz="4" w:space="0" w:color="000000"/>
              <w:left w:val="single" w:sz="4" w:space="0" w:color="000000"/>
              <w:bottom w:val="single" w:sz="4" w:space="0" w:color="000000"/>
              <w:right w:val="single" w:sz="4" w:space="0" w:color="000000"/>
            </w:tcBorders>
          </w:tcPr>
          <w:p w14:paraId="512B7D2F" w14:textId="2DD5F62E" w:rsidR="00C7289C" w:rsidRPr="00B55627" w:rsidRDefault="00C7289C" w:rsidP="00C7289C">
            <w:pPr>
              <w:pStyle w:val="Tabletext"/>
              <w:jc w:val="center"/>
              <w:rPr>
                <w:sz w:val="20"/>
                <w:lang w:val="ru-RU"/>
              </w:rPr>
            </w:pPr>
            <w:r w:rsidRPr="00B55627">
              <w:rPr>
                <w:sz w:val="20"/>
                <w:lang w:val="ru-RU"/>
              </w:rPr>
              <w:t>8</w:t>
            </w:r>
            <w:r w:rsidR="0091726A" w:rsidRPr="00B55627">
              <w:rPr>
                <w:sz w:val="20"/>
                <w:lang w:val="ru-RU"/>
              </w:rPr>
              <w:t xml:space="preserve"> </w:t>
            </w:r>
            <w:r w:rsidRPr="00B55627">
              <w:rPr>
                <w:sz w:val="20"/>
                <w:lang w:val="ru-RU"/>
              </w:rPr>
              <w:t>600</w:t>
            </w:r>
          </w:p>
        </w:tc>
      </w:tr>
      <w:tr w:rsidR="00C7289C" w:rsidRPr="00B55627" w14:paraId="232A7C32" w14:textId="77777777" w:rsidTr="005F3484">
        <w:trPr>
          <w:jc w:val="center"/>
        </w:trPr>
        <w:tc>
          <w:tcPr>
            <w:tcW w:w="3479" w:type="pct"/>
            <w:tcBorders>
              <w:top w:val="single" w:sz="4" w:space="0" w:color="000000"/>
              <w:left w:val="single" w:sz="4" w:space="0" w:color="000000"/>
              <w:bottom w:val="single" w:sz="4" w:space="0" w:color="000000"/>
            </w:tcBorders>
          </w:tcPr>
          <w:p w14:paraId="7F4B14B1" w14:textId="42510250" w:rsidR="00C7289C" w:rsidRPr="00B55627" w:rsidRDefault="00C7289C" w:rsidP="00C7289C">
            <w:pPr>
              <w:pStyle w:val="Tabletext"/>
              <w:jc w:val="left"/>
              <w:rPr>
                <w:sz w:val="20"/>
                <w:lang w:val="ru-RU"/>
              </w:rPr>
            </w:pPr>
            <w:r w:rsidRPr="00B55627">
              <w:rPr>
                <w:sz w:val="20"/>
                <w:lang w:val="ru-RU"/>
              </w:rPr>
              <w:t>Ширина полосы РЧ, МГц</w:t>
            </w:r>
          </w:p>
        </w:tc>
        <w:tc>
          <w:tcPr>
            <w:tcW w:w="1521" w:type="pct"/>
            <w:tcBorders>
              <w:top w:val="single" w:sz="4" w:space="0" w:color="000000"/>
              <w:left w:val="single" w:sz="4" w:space="0" w:color="000000"/>
              <w:bottom w:val="single" w:sz="4" w:space="0" w:color="000000"/>
              <w:right w:val="single" w:sz="4" w:space="0" w:color="000000"/>
            </w:tcBorders>
          </w:tcPr>
          <w:p w14:paraId="7E65D1B1" w14:textId="01EB15A3" w:rsidR="00C7289C" w:rsidRPr="00B55627" w:rsidRDefault="00C7289C" w:rsidP="00C7289C">
            <w:pPr>
              <w:pStyle w:val="Tabletext"/>
              <w:jc w:val="center"/>
              <w:rPr>
                <w:sz w:val="20"/>
                <w:lang w:val="ru-RU"/>
              </w:rPr>
            </w:pPr>
            <w:r w:rsidRPr="00B55627">
              <w:rPr>
                <w:sz w:val="20"/>
                <w:lang w:val="ru-RU"/>
              </w:rPr>
              <w:t>10, 20</w:t>
            </w:r>
          </w:p>
        </w:tc>
      </w:tr>
      <w:tr w:rsidR="00C7289C" w:rsidRPr="00B55627" w14:paraId="5C6C0688" w14:textId="77777777" w:rsidTr="005F3484">
        <w:trPr>
          <w:jc w:val="center"/>
        </w:trPr>
        <w:tc>
          <w:tcPr>
            <w:tcW w:w="3479" w:type="pct"/>
            <w:tcBorders>
              <w:top w:val="single" w:sz="4" w:space="0" w:color="000000"/>
              <w:left w:val="single" w:sz="4" w:space="0" w:color="000000"/>
              <w:bottom w:val="single" w:sz="4" w:space="0" w:color="000000"/>
            </w:tcBorders>
          </w:tcPr>
          <w:p w14:paraId="2FEB5E9C" w14:textId="33D7A7BA" w:rsidR="00C7289C" w:rsidRPr="00B55627" w:rsidRDefault="00C7289C" w:rsidP="00C7289C">
            <w:pPr>
              <w:pStyle w:val="Tabletext"/>
              <w:jc w:val="left"/>
              <w:rPr>
                <w:sz w:val="20"/>
                <w:lang w:val="ru-RU"/>
              </w:rPr>
            </w:pPr>
            <w:r w:rsidRPr="00B55627">
              <w:rPr>
                <w:sz w:val="20"/>
                <w:lang w:val="ru-RU"/>
              </w:rPr>
              <w:t>Пиковая мощность передаваемого сигнала, Вт</w:t>
            </w:r>
          </w:p>
        </w:tc>
        <w:tc>
          <w:tcPr>
            <w:tcW w:w="1521" w:type="pct"/>
            <w:tcBorders>
              <w:top w:val="single" w:sz="4" w:space="0" w:color="000000"/>
              <w:left w:val="single" w:sz="4" w:space="0" w:color="000000"/>
              <w:bottom w:val="single" w:sz="4" w:space="0" w:color="000000"/>
              <w:right w:val="single" w:sz="4" w:space="0" w:color="000000"/>
            </w:tcBorders>
          </w:tcPr>
          <w:p w14:paraId="73995558" w14:textId="389B3E5C" w:rsidR="00C7289C" w:rsidRPr="00B55627" w:rsidRDefault="00C7289C" w:rsidP="00C7289C">
            <w:pPr>
              <w:pStyle w:val="Tabletext"/>
              <w:jc w:val="center"/>
              <w:rPr>
                <w:sz w:val="20"/>
                <w:lang w:val="ru-RU"/>
              </w:rPr>
            </w:pPr>
            <w:r w:rsidRPr="00B55627">
              <w:rPr>
                <w:sz w:val="20"/>
                <w:lang w:val="ru-RU"/>
              </w:rPr>
              <w:t>3</w:t>
            </w:r>
            <w:r w:rsidR="0091726A" w:rsidRPr="00B55627">
              <w:rPr>
                <w:sz w:val="20"/>
                <w:lang w:val="ru-RU"/>
              </w:rPr>
              <w:t xml:space="preserve"> </w:t>
            </w:r>
            <w:r w:rsidRPr="00B55627">
              <w:rPr>
                <w:sz w:val="20"/>
                <w:lang w:val="ru-RU"/>
              </w:rPr>
              <w:t>500</w:t>
            </w:r>
          </w:p>
        </w:tc>
      </w:tr>
      <w:tr w:rsidR="00C7289C" w:rsidRPr="00B55627" w14:paraId="62E9DE8E" w14:textId="77777777" w:rsidTr="005F3484">
        <w:trPr>
          <w:jc w:val="center"/>
        </w:trPr>
        <w:tc>
          <w:tcPr>
            <w:tcW w:w="3479" w:type="pct"/>
            <w:tcBorders>
              <w:top w:val="single" w:sz="4" w:space="0" w:color="000000"/>
              <w:left w:val="single" w:sz="4" w:space="0" w:color="000000"/>
              <w:bottom w:val="single" w:sz="4" w:space="0" w:color="000000"/>
            </w:tcBorders>
          </w:tcPr>
          <w:p w14:paraId="37436919" w14:textId="78AE4A6C" w:rsidR="00C7289C" w:rsidRPr="00B55627" w:rsidRDefault="00C7289C" w:rsidP="00C7289C">
            <w:pPr>
              <w:pStyle w:val="Tabletext"/>
              <w:jc w:val="left"/>
              <w:rPr>
                <w:sz w:val="20"/>
                <w:lang w:val="ru-RU"/>
              </w:rPr>
            </w:pPr>
            <w:r w:rsidRPr="00B55627">
              <w:rPr>
                <w:sz w:val="20"/>
                <w:lang w:val="ru-RU"/>
              </w:rPr>
              <w:t>Средняя мощность передаваемого сигнала, Вт</w:t>
            </w:r>
          </w:p>
        </w:tc>
        <w:tc>
          <w:tcPr>
            <w:tcW w:w="1521" w:type="pct"/>
            <w:tcBorders>
              <w:top w:val="single" w:sz="4" w:space="0" w:color="000000"/>
              <w:left w:val="single" w:sz="4" w:space="0" w:color="000000"/>
              <w:bottom w:val="single" w:sz="4" w:space="0" w:color="000000"/>
              <w:right w:val="single" w:sz="4" w:space="0" w:color="000000"/>
            </w:tcBorders>
          </w:tcPr>
          <w:p w14:paraId="3023A7D2" w14:textId="6B825A92" w:rsidR="00C7289C" w:rsidRPr="00B55627" w:rsidRDefault="00C7289C" w:rsidP="00C7289C">
            <w:pPr>
              <w:pStyle w:val="Tabletext"/>
              <w:jc w:val="center"/>
              <w:rPr>
                <w:sz w:val="20"/>
                <w:lang w:val="ru-RU"/>
              </w:rPr>
            </w:pPr>
            <w:r w:rsidRPr="00B55627">
              <w:rPr>
                <w:sz w:val="20"/>
                <w:lang w:val="ru-RU"/>
              </w:rPr>
              <w:t>243</w:t>
            </w:r>
          </w:p>
        </w:tc>
      </w:tr>
      <w:tr w:rsidR="00C7289C" w:rsidRPr="00B55627" w14:paraId="7F142283" w14:textId="77777777" w:rsidTr="005F3484">
        <w:trPr>
          <w:jc w:val="center"/>
        </w:trPr>
        <w:tc>
          <w:tcPr>
            <w:tcW w:w="3479" w:type="pct"/>
            <w:tcBorders>
              <w:top w:val="single" w:sz="4" w:space="0" w:color="000000"/>
              <w:left w:val="single" w:sz="4" w:space="0" w:color="000000"/>
              <w:bottom w:val="single" w:sz="4" w:space="0" w:color="000000"/>
            </w:tcBorders>
          </w:tcPr>
          <w:p w14:paraId="410BE16D" w14:textId="70571ED1" w:rsidR="00C7289C" w:rsidRPr="00B55627" w:rsidRDefault="00C7289C" w:rsidP="00C7289C">
            <w:pPr>
              <w:pStyle w:val="Tabletext"/>
              <w:jc w:val="left"/>
              <w:rPr>
                <w:sz w:val="20"/>
                <w:lang w:val="ru-RU"/>
              </w:rPr>
            </w:pPr>
            <w:r w:rsidRPr="00B55627">
              <w:rPr>
                <w:sz w:val="20"/>
                <w:lang w:val="ru-RU"/>
              </w:rPr>
              <w:t>Длительность импульсов, мкс</w:t>
            </w:r>
          </w:p>
        </w:tc>
        <w:tc>
          <w:tcPr>
            <w:tcW w:w="1521" w:type="pct"/>
            <w:tcBorders>
              <w:top w:val="single" w:sz="4" w:space="0" w:color="000000"/>
              <w:left w:val="single" w:sz="4" w:space="0" w:color="000000"/>
              <w:bottom w:val="single" w:sz="4" w:space="0" w:color="000000"/>
              <w:right w:val="single" w:sz="4" w:space="0" w:color="000000"/>
            </w:tcBorders>
          </w:tcPr>
          <w:p w14:paraId="7FD3E564" w14:textId="738B6DC4" w:rsidR="00C7289C" w:rsidRPr="00B55627" w:rsidRDefault="00C7289C" w:rsidP="00C7289C">
            <w:pPr>
              <w:pStyle w:val="Tabletext"/>
              <w:jc w:val="center"/>
              <w:rPr>
                <w:sz w:val="20"/>
                <w:lang w:val="ru-RU"/>
              </w:rPr>
            </w:pPr>
            <w:r w:rsidRPr="00B55627">
              <w:rPr>
                <w:sz w:val="20"/>
                <w:lang w:val="ru-RU"/>
              </w:rPr>
              <w:t>40</w:t>
            </w:r>
          </w:p>
        </w:tc>
      </w:tr>
      <w:tr w:rsidR="00C7289C" w:rsidRPr="00B55627" w14:paraId="176D3153" w14:textId="77777777" w:rsidTr="005F3484">
        <w:trPr>
          <w:jc w:val="center"/>
        </w:trPr>
        <w:tc>
          <w:tcPr>
            <w:tcW w:w="3479" w:type="pct"/>
            <w:tcBorders>
              <w:top w:val="single" w:sz="4" w:space="0" w:color="000000"/>
              <w:left w:val="single" w:sz="4" w:space="0" w:color="000000"/>
              <w:bottom w:val="single" w:sz="4" w:space="0" w:color="000000"/>
            </w:tcBorders>
          </w:tcPr>
          <w:p w14:paraId="427CFF17" w14:textId="4F98A15F" w:rsidR="00C7289C" w:rsidRPr="00B55627" w:rsidRDefault="00C7289C" w:rsidP="00C7289C">
            <w:pPr>
              <w:pStyle w:val="Tabletext"/>
              <w:jc w:val="left"/>
              <w:rPr>
                <w:sz w:val="20"/>
                <w:lang w:val="ru-RU"/>
              </w:rPr>
            </w:pPr>
            <w:r w:rsidRPr="00B55627">
              <w:rPr>
                <w:sz w:val="20"/>
                <w:lang w:val="ru-RU"/>
              </w:rPr>
              <w:t>PRF, Гц</w:t>
            </w:r>
          </w:p>
        </w:tc>
        <w:tc>
          <w:tcPr>
            <w:tcW w:w="1521" w:type="pct"/>
            <w:tcBorders>
              <w:top w:val="single" w:sz="4" w:space="0" w:color="000000"/>
              <w:left w:val="single" w:sz="4" w:space="0" w:color="000000"/>
              <w:bottom w:val="single" w:sz="4" w:space="0" w:color="000000"/>
              <w:right w:val="single" w:sz="4" w:space="0" w:color="000000"/>
            </w:tcBorders>
          </w:tcPr>
          <w:p w14:paraId="5052E6CD" w14:textId="300DA71A" w:rsidR="00C7289C" w:rsidRPr="00B55627" w:rsidRDefault="00C7289C" w:rsidP="00C7289C">
            <w:pPr>
              <w:pStyle w:val="Tabletext"/>
              <w:jc w:val="center"/>
              <w:rPr>
                <w:sz w:val="20"/>
                <w:lang w:val="ru-RU"/>
              </w:rPr>
            </w:pPr>
            <w:r w:rsidRPr="00B55627">
              <w:rPr>
                <w:sz w:val="20"/>
                <w:lang w:val="ru-RU"/>
              </w:rPr>
              <w:t>1</w:t>
            </w:r>
            <w:r w:rsidR="0091726A" w:rsidRPr="00B55627">
              <w:rPr>
                <w:sz w:val="20"/>
                <w:lang w:val="ru-RU"/>
              </w:rPr>
              <w:t xml:space="preserve"> </w:t>
            </w:r>
            <w:r w:rsidRPr="00B55627">
              <w:rPr>
                <w:sz w:val="20"/>
                <w:lang w:val="ru-RU"/>
              </w:rPr>
              <w:t>395–1</w:t>
            </w:r>
            <w:r w:rsidR="0091726A" w:rsidRPr="00B55627">
              <w:rPr>
                <w:sz w:val="20"/>
                <w:lang w:val="ru-RU"/>
              </w:rPr>
              <w:t xml:space="preserve"> </w:t>
            </w:r>
            <w:r w:rsidRPr="00B55627">
              <w:rPr>
                <w:sz w:val="20"/>
                <w:lang w:val="ru-RU"/>
              </w:rPr>
              <w:t>736</w:t>
            </w:r>
          </w:p>
        </w:tc>
      </w:tr>
      <w:tr w:rsidR="00C7289C" w:rsidRPr="00B55627" w14:paraId="5B287B30" w14:textId="77777777" w:rsidTr="005F3484">
        <w:trPr>
          <w:jc w:val="center"/>
        </w:trPr>
        <w:tc>
          <w:tcPr>
            <w:tcW w:w="3479" w:type="pct"/>
            <w:tcBorders>
              <w:top w:val="single" w:sz="4" w:space="0" w:color="000000"/>
              <w:left w:val="single" w:sz="4" w:space="0" w:color="000000"/>
              <w:bottom w:val="single" w:sz="4" w:space="0" w:color="000000"/>
            </w:tcBorders>
          </w:tcPr>
          <w:p w14:paraId="5309F160" w14:textId="7EB2D9B3" w:rsidR="00C7289C" w:rsidRPr="00B55627" w:rsidRDefault="00C7289C" w:rsidP="00C7289C">
            <w:pPr>
              <w:pStyle w:val="Tabletext"/>
              <w:jc w:val="left"/>
              <w:rPr>
                <w:sz w:val="20"/>
                <w:lang w:val="ru-RU"/>
              </w:rPr>
            </w:pPr>
            <w:r w:rsidRPr="00B55627">
              <w:rPr>
                <w:sz w:val="20"/>
                <w:lang w:val="ru-RU"/>
              </w:rPr>
              <w:t>Крутизна внутриимпульсной перестройки частоты, МГц/мкс</w:t>
            </w:r>
          </w:p>
        </w:tc>
        <w:tc>
          <w:tcPr>
            <w:tcW w:w="1521" w:type="pct"/>
            <w:tcBorders>
              <w:top w:val="single" w:sz="4" w:space="0" w:color="000000"/>
              <w:left w:val="single" w:sz="4" w:space="0" w:color="000000"/>
              <w:bottom w:val="single" w:sz="4" w:space="0" w:color="000000"/>
              <w:right w:val="single" w:sz="4" w:space="0" w:color="000000"/>
            </w:tcBorders>
          </w:tcPr>
          <w:p w14:paraId="3F7DE0DE" w14:textId="4CCB9941" w:rsidR="00C7289C" w:rsidRPr="00B55627" w:rsidRDefault="00C7289C" w:rsidP="00C7289C">
            <w:pPr>
              <w:pStyle w:val="Tabletext"/>
              <w:jc w:val="center"/>
              <w:rPr>
                <w:sz w:val="20"/>
                <w:lang w:val="ru-RU"/>
              </w:rPr>
            </w:pPr>
            <w:r w:rsidRPr="00B55627">
              <w:rPr>
                <w:sz w:val="20"/>
                <w:lang w:val="ru-RU"/>
              </w:rPr>
              <w:t>1,0; 0,5</w:t>
            </w:r>
          </w:p>
        </w:tc>
      </w:tr>
      <w:tr w:rsidR="00C7289C" w:rsidRPr="00B55627" w14:paraId="4CB2931F" w14:textId="77777777" w:rsidTr="005F3484">
        <w:trPr>
          <w:jc w:val="center"/>
        </w:trPr>
        <w:tc>
          <w:tcPr>
            <w:tcW w:w="3479" w:type="pct"/>
            <w:tcBorders>
              <w:top w:val="single" w:sz="4" w:space="0" w:color="000000"/>
              <w:left w:val="single" w:sz="4" w:space="0" w:color="000000"/>
              <w:bottom w:val="single" w:sz="4" w:space="0" w:color="000000"/>
            </w:tcBorders>
          </w:tcPr>
          <w:p w14:paraId="3B0AD8C6" w14:textId="0E25DFFB" w:rsidR="00C7289C" w:rsidRPr="00B55627" w:rsidRDefault="00C7289C" w:rsidP="00C7289C">
            <w:pPr>
              <w:pStyle w:val="Tabletext"/>
              <w:jc w:val="left"/>
              <w:rPr>
                <w:sz w:val="20"/>
                <w:lang w:val="ru-RU"/>
              </w:rPr>
            </w:pPr>
            <w:r w:rsidRPr="00B55627">
              <w:rPr>
                <w:sz w:val="20"/>
                <w:lang w:val="ru-RU"/>
              </w:rPr>
              <w:t>Коэффициент заполнения передаваемого сигнала, %</w:t>
            </w:r>
          </w:p>
        </w:tc>
        <w:tc>
          <w:tcPr>
            <w:tcW w:w="1521" w:type="pct"/>
            <w:tcBorders>
              <w:top w:val="single" w:sz="4" w:space="0" w:color="000000"/>
              <w:left w:val="single" w:sz="4" w:space="0" w:color="000000"/>
              <w:bottom w:val="single" w:sz="4" w:space="0" w:color="000000"/>
              <w:right w:val="single" w:sz="4" w:space="0" w:color="000000"/>
            </w:tcBorders>
          </w:tcPr>
          <w:p w14:paraId="2A2AF2D5" w14:textId="69109085" w:rsidR="00C7289C" w:rsidRPr="00B55627" w:rsidRDefault="00C7289C" w:rsidP="00C7289C">
            <w:pPr>
              <w:pStyle w:val="Tabletext"/>
              <w:jc w:val="center"/>
              <w:rPr>
                <w:sz w:val="20"/>
                <w:lang w:val="ru-RU"/>
              </w:rPr>
            </w:pPr>
            <w:r w:rsidRPr="00B55627">
              <w:rPr>
                <w:sz w:val="20"/>
                <w:lang w:val="ru-RU"/>
              </w:rPr>
              <w:t>7</w:t>
            </w:r>
          </w:p>
        </w:tc>
      </w:tr>
      <w:tr w:rsidR="00C7289C" w:rsidRPr="00B55627" w14:paraId="24ECEBCF" w14:textId="77777777" w:rsidTr="005F3484">
        <w:trPr>
          <w:jc w:val="center"/>
        </w:trPr>
        <w:tc>
          <w:tcPr>
            <w:tcW w:w="3479" w:type="pct"/>
            <w:tcBorders>
              <w:top w:val="single" w:sz="4" w:space="0" w:color="000000"/>
              <w:left w:val="single" w:sz="4" w:space="0" w:color="000000"/>
              <w:bottom w:val="single" w:sz="4" w:space="0" w:color="000000"/>
            </w:tcBorders>
          </w:tcPr>
          <w:p w14:paraId="79C2D982" w14:textId="7C9AA116" w:rsidR="00C7289C" w:rsidRPr="00B55627" w:rsidRDefault="00C7289C" w:rsidP="00C7289C">
            <w:pPr>
              <w:pStyle w:val="Tabletext"/>
              <w:jc w:val="left"/>
              <w:rPr>
                <w:sz w:val="20"/>
                <w:lang w:val="ru-RU"/>
              </w:rPr>
            </w:pPr>
            <w:r w:rsidRPr="00B55627">
              <w:rPr>
                <w:sz w:val="20"/>
                <w:lang w:val="ru-RU"/>
              </w:rPr>
              <w:t>Коэффициент шума системы, дБ</w:t>
            </w:r>
          </w:p>
        </w:tc>
        <w:tc>
          <w:tcPr>
            <w:tcW w:w="1521" w:type="pct"/>
            <w:tcBorders>
              <w:top w:val="single" w:sz="4" w:space="0" w:color="000000"/>
              <w:left w:val="single" w:sz="4" w:space="0" w:color="000000"/>
              <w:bottom w:val="single" w:sz="4" w:space="0" w:color="000000"/>
              <w:right w:val="single" w:sz="4" w:space="0" w:color="000000"/>
            </w:tcBorders>
          </w:tcPr>
          <w:p w14:paraId="431F5AD8" w14:textId="79032F88" w:rsidR="00C7289C" w:rsidRPr="00B55627" w:rsidRDefault="00C7289C" w:rsidP="00C7289C">
            <w:pPr>
              <w:pStyle w:val="Tabletext"/>
              <w:jc w:val="center"/>
              <w:rPr>
                <w:sz w:val="20"/>
                <w:lang w:val="ru-RU"/>
              </w:rPr>
            </w:pPr>
            <w:r w:rsidRPr="00B55627">
              <w:rPr>
                <w:sz w:val="20"/>
                <w:lang w:val="ru-RU"/>
              </w:rPr>
              <w:t>4,3</w:t>
            </w:r>
          </w:p>
        </w:tc>
      </w:tr>
    </w:tbl>
    <w:p w14:paraId="400C8DFB" w14:textId="77777777" w:rsidR="00542F18" w:rsidRDefault="00542F18" w:rsidP="00542F18">
      <w:pPr>
        <w:pStyle w:val="Tablefin"/>
      </w:pPr>
      <w:bookmarkStart w:id="55" w:name="_Toc83391029"/>
      <w:bookmarkStart w:id="56" w:name="_Toc83628059"/>
      <w:bookmarkStart w:id="57" w:name="_Toc86831014"/>
      <w:bookmarkStart w:id="58" w:name="_Toc206171215"/>
    </w:p>
    <w:p w14:paraId="36461DB7" w14:textId="1044F235" w:rsidR="00D2326E" w:rsidRPr="00B55627" w:rsidRDefault="00D2326E" w:rsidP="00D2326E">
      <w:pPr>
        <w:pStyle w:val="Heading2"/>
        <w:rPr>
          <w:lang w:val="ru-RU"/>
        </w:rPr>
      </w:pPr>
      <w:r w:rsidRPr="00B55627">
        <w:rPr>
          <w:lang w:val="ru-RU"/>
        </w:rPr>
        <w:t>7.</w:t>
      </w:r>
      <w:r w:rsidR="003470DB" w:rsidRPr="00B55627">
        <w:rPr>
          <w:lang w:val="ru-RU"/>
        </w:rPr>
        <w:t>7</w:t>
      </w:r>
      <w:r w:rsidRPr="00B55627">
        <w:rPr>
          <w:lang w:val="ru-RU"/>
        </w:rPr>
        <w:tab/>
      </w:r>
      <w:bookmarkEnd w:id="55"/>
      <w:bookmarkEnd w:id="56"/>
      <w:bookmarkEnd w:id="57"/>
      <w:r w:rsidR="00A21687" w:rsidRPr="00B55627">
        <w:rPr>
          <w:szCs w:val="22"/>
          <w:lang w:val="ru-RU"/>
        </w:rPr>
        <w:t>Типов</w:t>
      </w:r>
      <w:r w:rsidR="006D66B3" w:rsidRPr="00B55627">
        <w:rPr>
          <w:szCs w:val="22"/>
          <w:lang w:val="ru-RU"/>
        </w:rPr>
        <w:t>ые параметры активных датчиков, работающих в полосе частот 9200–10 400 МГц</w:t>
      </w:r>
      <w:bookmarkEnd w:id="58"/>
    </w:p>
    <w:p w14:paraId="3AEECB33" w14:textId="06D7228E" w:rsidR="00D2326E" w:rsidRPr="00B55627" w:rsidRDefault="00A21687" w:rsidP="00D2326E">
      <w:pPr>
        <w:rPr>
          <w:lang w:val="ru-RU" w:eastAsia="ar-SA"/>
        </w:rPr>
      </w:pPr>
      <w:r w:rsidRPr="00B55627">
        <w:rPr>
          <w:lang w:val="ru-RU"/>
        </w:rPr>
        <w:t>Типов</w:t>
      </w:r>
      <w:r w:rsidR="006D66B3" w:rsidRPr="00B55627">
        <w:rPr>
          <w:lang w:val="ru-RU"/>
        </w:rPr>
        <w:t>ые характеристики РСА, работающих в полосе частот 9200–10 400</w:t>
      </w:r>
      <w:r w:rsidR="00F556F9" w:rsidRPr="00B55627">
        <w:rPr>
          <w:lang w:val="ru-RU"/>
        </w:rPr>
        <w:t> </w:t>
      </w:r>
      <w:r w:rsidR="006D66B3" w:rsidRPr="00B55627">
        <w:rPr>
          <w:lang w:val="ru-RU"/>
        </w:rPr>
        <w:t>МГц, приведены в</w:t>
      </w:r>
      <w:r w:rsidR="005F7CB7" w:rsidRPr="00B55627">
        <w:rPr>
          <w:lang w:val="ru-RU"/>
        </w:rPr>
        <w:t> </w:t>
      </w:r>
      <w:r w:rsidR="006D66B3" w:rsidRPr="00B55627">
        <w:rPr>
          <w:lang w:val="ru-RU"/>
        </w:rPr>
        <w:t>таблице 1</w:t>
      </w:r>
      <w:r w:rsidR="007A16B4" w:rsidRPr="00B55627">
        <w:rPr>
          <w:lang w:val="ru-RU"/>
        </w:rPr>
        <w:t>3</w:t>
      </w:r>
      <w:r w:rsidR="006D66B3" w:rsidRPr="00B55627">
        <w:rPr>
          <w:lang w:val="ru-RU"/>
        </w:rPr>
        <w:t>. Дополнительные сведения содержатся в Рекомендации МСЭ-R RS.2043.</w:t>
      </w:r>
    </w:p>
    <w:p w14:paraId="54CF6763" w14:textId="77777777" w:rsidR="00E429D6" w:rsidRPr="00B55627" w:rsidRDefault="00E429D6" w:rsidP="00D2326E">
      <w:pPr>
        <w:rPr>
          <w:lang w:val="ru-RU" w:eastAsia="ar-SA"/>
        </w:rPr>
      </w:pPr>
    </w:p>
    <w:p w14:paraId="34AA1646" w14:textId="77777777" w:rsidR="00C37556" w:rsidRPr="00B55627" w:rsidRDefault="00C37556" w:rsidP="00D2326E">
      <w:pPr>
        <w:pStyle w:val="TableNo"/>
        <w:rPr>
          <w:lang w:val="ru-RU"/>
        </w:rPr>
        <w:sectPr w:rsidR="00C37556" w:rsidRPr="00B55627" w:rsidSect="00F01C38">
          <w:headerReference w:type="even" r:id="rId36"/>
          <w:headerReference w:type="default" r:id="rId37"/>
          <w:headerReference w:type="first" r:id="rId38"/>
          <w:pgSz w:w="11907" w:h="16834" w:code="9"/>
          <w:pgMar w:top="1418" w:right="1134" w:bottom="1134" w:left="1134" w:header="720" w:footer="482" w:gutter="0"/>
          <w:paperSrc w:first="15" w:other="15"/>
          <w:cols w:space="720"/>
          <w:docGrid w:linePitch="326"/>
        </w:sectPr>
      </w:pPr>
    </w:p>
    <w:p w14:paraId="6DEA03F8" w14:textId="1A98806A" w:rsidR="00EF5B41" w:rsidRPr="00B55627" w:rsidRDefault="00EF5B41" w:rsidP="00EF5B41">
      <w:pPr>
        <w:pStyle w:val="TableNo"/>
        <w:rPr>
          <w:szCs w:val="22"/>
          <w:lang w:val="ru-RU"/>
        </w:rPr>
      </w:pPr>
      <w:r w:rsidRPr="00B55627">
        <w:rPr>
          <w:szCs w:val="22"/>
          <w:lang w:val="ru-RU"/>
        </w:rPr>
        <w:lastRenderedPageBreak/>
        <w:t>ТАБЛИЦА 1</w:t>
      </w:r>
      <w:r w:rsidR="003470DB" w:rsidRPr="00B55627">
        <w:rPr>
          <w:szCs w:val="22"/>
          <w:lang w:val="ru-RU"/>
        </w:rPr>
        <w:t>3</w:t>
      </w:r>
    </w:p>
    <w:p w14:paraId="12001D34" w14:textId="3800264B" w:rsidR="00D2326E" w:rsidRPr="00B55627" w:rsidRDefault="00EF5B41" w:rsidP="00EF5B41">
      <w:pPr>
        <w:pStyle w:val="Tabletitle"/>
        <w:rPr>
          <w:lang w:val="ru-RU"/>
        </w:rPr>
      </w:pPr>
      <w:r w:rsidRPr="00B55627">
        <w:rPr>
          <w:szCs w:val="22"/>
          <w:lang w:val="ru-RU"/>
        </w:rPr>
        <w:t>Характеристики датчиков систем ССИЗ (активной), работающих в полосе частот 9200–10 400 МГц</w:t>
      </w:r>
    </w:p>
    <w:tbl>
      <w:tblPr>
        <w:tblW w:w="14459" w:type="dxa"/>
        <w:jc w:val="center"/>
        <w:tblLayout w:type="fixed"/>
        <w:tblCellMar>
          <w:left w:w="57" w:type="dxa"/>
          <w:right w:w="57" w:type="dxa"/>
        </w:tblCellMar>
        <w:tblLook w:val="0000" w:firstRow="0" w:lastRow="0" w:firstColumn="0" w:lastColumn="0" w:noHBand="0" w:noVBand="0"/>
      </w:tblPr>
      <w:tblGrid>
        <w:gridCol w:w="3072"/>
        <w:gridCol w:w="1615"/>
        <w:gridCol w:w="1317"/>
        <w:gridCol w:w="1504"/>
        <w:gridCol w:w="1278"/>
        <w:gridCol w:w="1466"/>
        <w:gridCol w:w="1457"/>
        <w:gridCol w:w="1475"/>
        <w:gridCol w:w="1275"/>
      </w:tblGrid>
      <w:tr w:rsidR="00C971F3" w:rsidRPr="00B55627" w14:paraId="2A311F73" w14:textId="57A9EC8C" w:rsidTr="00CA3F4C">
        <w:trPr>
          <w:trHeight w:val="288"/>
          <w:jc w:val="center"/>
        </w:trPr>
        <w:tc>
          <w:tcPr>
            <w:tcW w:w="3072" w:type="dxa"/>
            <w:tcBorders>
              <w:top w:val="single" w:sz="4" w:space="0" w:color="000000"/>
              <w:left w:val="single" w:sz="4" w:space="0" w:color="000000"/>
              <w:bottom w:val="single" w:sz="4" w:space="0" w:color="000000"/>
            </w:tcBorders>
            <w:vAlign w:val="center"/>
          </w:tcPr>
          <w:p w14:paraId="296D0918" w14:textId="6E1C678E" w:rsidR="00D444D8" w:rsidRPr="00B55627" w:rsidRDefault="00EF5B41" w:rsidP="00D444D8">
            <w:pPr>
              <w:pStyle w:val="Tablehead"/>
              <w:rPr>
                <w:sz w:val="18"/>
                <w:szCs w:val="18"/>
                <w:lang w:val="ru-RU"/>
              </w:rPr>
            </w:pPr>
            <w:r w:rsidRPr="00B55627">
              <w:rPr>
                <w:sz w:val="18"/>
                <w:szCs w:val="18"/>
                <w:lang w:val="ru-RU"/>
              </w:rPr>
              <w:t>Параметр</w:t>
            </w:r>
          </w:p>
        </w:tc>
        <w:tc>
          <w:tcPr>
            <w:tcW w:w="1615" w:type="dxa"/>
            <w:tcBorders>
              <w:top w:val="single" w:sz="4" w:space="0" w:color="000000"/>
              <w:left w:val="single" w:sz="4" w:space="0" w:color="000000"/>
              <w:bottom w:val="single" w:sz="4" w:space="0" w:color="000000"/>
              <w:right w:val="single" w:sz="4" w:space="0" w:color="000000"/>
            </w:tcBorders>
            <w:vAlign w:val="center"/>
          </w:tcPr>
          <w:p w14:paraId="57029B59" w14:textId="77777777" w:rsidR="00D444D8" w:rsidRPr="00B55627" w:rsidRDefault="00D444D8" w:rsidP="00D444D8">
            <w:pPr>
              <w:pStyle w:val="Tablehead"/>
              <w:rPr>
                <w:sz w:val="18"/>
                <w:szCs w:val="18"/>
                <w:lang w:val="ru-RU"/>
              </w:rPr>
            </w:pPr>
            <w:r w:rsidRPr="00B55627">
              <w:rPr>
                <w:sz w:val="18"/>
                <w:szCs w:val="18"/>
                <w:lang w:val="ru-RU"/>
              </w:rPr>
              <w:t>SAR-F1</w:t>
            </w:r>
          </w:p>
        </w:tc>
        <w:tc>
          <w:tcPr>
            <w:tcW w:w="1317" w:type="dxa"/>
            <w:tcBorders>
              <w:top w:val="single" w:sz="4" w:space="0" w:color="000000"/>
              <w:left w:val="single" w:sz="4" w:space="0" w:color="000000"/>
              <w:bottom w:val="single" w:sz="4" w:space="0" w:color="000000"/>
              <w:right w:val="single" w:sz="4" w:space="0" w:color="000000"/>
            </w:tcBorders>
            <w:vAlign w:val="center"/>
          </w:tcPr>
          <w:p w14:paraId="1A0E7B51" w14:textId="77777777" w:rsidR="00D444D8" w:rsidRPr="00B55627" w:rsidRDefault="00D444D8" w:rsidP="00D444D8">
            <w:pPr>
              <w:pStyle w:val="Tablehead"/>
              <w:rPr>
                <w:sz w:val="18"/>
                <w:szCs w:val="18"/>
                <w:lang w:val="ru-RU"/>
              </w:rPr>
            </w:pPr>
            <w:r w:rsidRPr="00B55627">
              <w:rPr>
                <w:sz w:val="18"/>
                <w:szCs w:val="18"/>
                <w:lang w:val="ru-RU"/>
              </w:rPr>
              <w:t>SAR-F2</w:t>
            </w:r>
          </w:p>
        </w:tc>
        <w:tc>
          <w:tcPr>
            <w:tcW w:w="1504" w:type="dxa"/>
            <w:tcBorders>
              <w:top w:val="single" w:sz="4" w:space="0" w:color="000000"/>
              <w:left w:val="single" w:sz="4" w:space="0" w:color="000000"/>
              <w:bottom w:val="single" w:sz="4" w:space="0" w:color="000000"/>
              <w:right w:val="single" w:sz="4" w:space="0" w:color="000000"/>
            </w:tcBorders>
            <w:vAlign w:val="center"/>
          </w:tcPr>
          <w:p w14:paraId="389D8348" w14:textId="77777777" w:rsidR="00D444D8" w:rsidRPr="00B55627" w:rsidRDefault="00D444D8" w:rsidP="00D444D8">
            <w:pPr>
              <w:pStyle w:val="Tablehead"/>
              <w:rPr>
                <w:sz w:val="18"/>
                <w:szCs w:val="18"/>
                <w:lang w:val="ru-RU"/>
              </w:rPr>
            </w:pPr>
            <w:r w:rsidRPr="00B55627">
              <w:rPr>
                <w:sz w:val="18"/>
                <w:szCs w:val="18"/>
                <w:lang w:val="ru-RU"/>
              </w:rPr>
              <w:t>SAR-F3</w:t>
            </w:r>
          </w:p>
        </w:tc>
        <w:tc>
          <w:tcPr>
            <w:tcW w:w="1278" w:type="dxa"/>
            <w:tcBorders>
              <w:top w:val="single" w:sz="4" w:space="0" w:color="000000"/>
              <w:left w:val="single" w:sz="4" w:space="0" w:color="000000"/>
              <w:bottom w:val="single" w:sz="4" w:space="0" w:color="000000"/>
              <w:right w:val="single" w:sz="4" w:space="0" w:color="000000"/>
            </w:tcBorders>
            <w:vAlign w:val="center"/>
          </w:tcPr>
          <w:p w14:paraId="0DC2251F" w14:textId="77777777" w:rsidR="00D444D8" w:rsidRPr="00B55627" w:rsidRDefault="00D444D8" w:rsidP="00D444D8">
            <w:pPr>
              <w:pStyle w:val="Tablehead"/>
              <w:rPr>
                <w:sz w:val="18"/>
                <w:szCs w:val="18"/>
                <w:lang w:val="ru-RU"/>
              </w:rPr>
            </w:pPr>
            <w:r w:rsidRPr="00B55627">
              <w:rPr>
                <w:sz w:val="18"/>
                <w:szCs w:val="18"/>
                <w:lang w:val="ru-RU"/>
              </w:rPr>
              <w:t>SAR-F4</w:t>
            </w:r>
          </w:p>
        </w:tc>
        <w:tc>
          <w:tcPr>
            <w:tcW w:w="1466" w:type="dxa"/>
            <w:tcBorders>
              <w:top w:val="single" w:sz="4" w:space="0" w:color="000000"/>
              <w:left w:val="single" w:sz="4" w:space="0" w:color="000000"/>
              <w:bottom w:val="single" w:sz="4" w:space="0" w:color="000000"/>
              <w:right w:val="single" w:sz="4" w:space="0" w:color="000000"/>
            </w:tcBorders>
            <w:vAlign w:val="center"/>
          </w:tcPr>
          <w:p w14:paraId="6C16C012" w14:textId="77777777" w:rsidR="00D444D8" w:rsidRPr="00B55627" w:rsidRDefault="00D444D8" w:rsidP="00D444D8">
            <w:pPr>
              <w:pStyle w:val="Tablehead"/>
              <w:rPr>
                <w:sz w:val="18"/>
                <w:szCs w:val="18"/>
                <w:lang w:val="ru-RU"/>
              </w:rPr>
            </w:pPr>
            <w:r w:rsidRPr="00B55627">
              <w:rPr>
                <w:sz w:val="18"/>
                <w:szCs w:val="18"/>
                <w:lang w:val="ru-RU"/>
              </w:rPr>
              <w:t>SAR-F5</w:t>
            </w:r>
          </w:p>
        </w:tc>
        <w:tc>
          <w:tcPr>
            <w:tcW w:w="1457" w:type="dxa"/>
            <w:tcBorders>
              <w:top w:val="single" w:sz="4" w:space="0" w:color="000000"/>
              <w:left w:val="single" w:sz="4" w:space="0" w:color="000000"/>
              <w:bottom w:val="single" w:sz="4" w:space="0" w:color="000000"/>
              <w:right w:val="single" w:sz="4" w:space="0" w:color="000000"/>
            </w:tcBorders>
            <w:vAlign w:val="center"/>
          </w:tcPr>
          <w:p w14:paraId="3FD35A04" w14:textId="77777777" w:rsidR="00D444D8" w:rsidRPr="00B55627" w:rsidRDefault="00D444D8" w:rsidP="00D444D8">
            <w:pPr>
              <w:pStyle w:val="Tablehead"/>
              <w:rPr>
                <w:sz w:val="18"/>
                <w:szCs w:val="18"/>
                <w:lang w:val="ru-RU"/>
              </w:rPr>
            </w:pPr>
            <w:r w:rsidRPr="00B55627">
              <w:rPr>
                <w:sz w:val="18"/>
                <w:szCs w:val="18"/>
                <w:lang w:val="ru-RU"/>
              </w:rPr>
              <w:t>SAR-F6</w:t>
            </w:r>
          </w:p>
        </w:tc>
        <w:tc>
          <w:tcPr>
            <w:tcW w:w="1475" w:type="dxa"/>
            <w:tcBorders>
              <w:top w:val="single" w:sz="4" w:space="0" w:color="000000"/>
              <w:left w:val="single" w:sz="4" w:space="0" w:color="000000"/>
              <w:bottom w:val="single" w:sz="4" w:space="0" w:color="000000"/>
              <w:right w:val="single" w:sz="4" w:space="0" w:color="000000"/>
            </w:tcBorders>
            <w:vAlign w:val="center"/>
          </w:tcPr>
          <w:p w14:paraId="5DEB221D" w14:textId="4040267E" w:rsidR="00D444D8" w:rsidRPr="00B55627" w:rsidRDefault="00D444D8" w:rsidP="00D444D8">
            <w:pPr>
              <w:pStyle w:val="Tablehead"/>
              <w:rPr>
                <w:sz w:val="18"/>
                <w:szCs w:val="18"/>
                <w:lang w:val="ru-RU"/>
              </w:rPr>
            </w:pPr>
            <w:r w:rsidRPr="00B55627">
              <w:rPr>
                <w:sz w:val="18"/>
                <w:szCs w:val="18"/>
                <w:lang w:val="ru-RU"/>
              </w:rPr>
              <w:t>SAR-F7</w:t>
            </w:r>
          </w:p>
        </w:tc>
        <w:tc>
          <w:tcPr>
            <w:tcW w:w="1275" w:type="dxa"/>
            <w:tcBorders>
              <w:top w:val="single" w:sz="4" w:space="0" w:color="000000"/>
              <w:left w:val="single" w:sz="4" w:space="0" w:color="000000"/>
              <w:bottom w:val="single" w:sz="4" w:space="0" w:color="000000"/>
              <w:right w:val="single" w:sz="4" w:space="0" w:color="000000"/>
            </w:tcBorders>
          </w:tcPr>
          <w:p w14:paraId="2CE49353" w14:textId="78117C6C" w:rsidR="00D444D8" w:rsidRPr="00B55627" w:rsidRDefault="00D444D8" w:rsidP="00D444D8">
            <w:pPr>
              <w:pStyle w:val="Tablehead"/>
              <w:rPr>
                <w:sz w:val="18"/>
                <w:szCs w:val="18"/>
                <w:lang w:val="ru-RU"/>
              </w:rPr>
            </w:pPr>
            <w:r w:rsidRPr="00B55627">
              <w:rPr>
                <w:sz w:val="18"/>
                <w:szCs w:val="18"/>
                <w:lang w:val="ru-RU"/>
              </w:rPr>
              <w:t>SCAT-F8</w:t>
            </w:r>
          </w:p>
        </w:tc>
      </w:tr>
      <w:tr w:rsidR="00EF5B41" w:rsidRPr="00B55627" w14:paraId="1B712B1A" w14:textId="2118DAA1" w:rsidTr="00CA3F4C">
        <w:trPr>
          <w:jc w:val="center"/>
        </w:trPr>
        <w:tc>
          <w:tcPr>
            <w:tcW w:w="3072" w:type="dxa"/>
            <w:tcBorders>
              <w:top w:val="single" w:sz="4" w:space="0" w:color="000000"/>
              <w:left w:val="single" w:sz="4" w:space="0" w:color="000000"/>
              <w:bottom w:val="single" w:sz="4" w:space="0" w:color="000000"/>
            </w:tcBorders>
            <w:vAlign w:val="center"/>
          </w:tcPr>
          <w:p w14:paraId="39904A02" w14:textId="737D977C" w:rsidR="00EF5B41" w:rsidRPr="00B55627" w:rsidRDefault="00EF5B41" w:rsidP="00EF5B41">
            <w:pPr>
              <w:pStyle w:val="Tabletext"/>
              <w:jc w:val="left"/>
              <w:rPr>
                <w:sz w:val="18"/>
                <w:szCs w:val="18"/>
                <w:lang w:val="ru-RU"/>
              </w:rPr>
            </w:pPr>
            <w:r w:rsidRPr="00B55627">
              <w:rPr>
                <w:sz w:val="18"/>
                <w:szCs w:val="18"/>
                <w:lang w:val="ru-RU"/>
              </w:rPr>
              <w:t>Тип датчика</w:t>
            </w:r>
          </w:p>
        </w:tc>
        <w:tc>
          <w:tcPr>
            <w:tcW w:w="1615" w:type="dxa"/>
            <w:tcBorders>
              <w:top w:val="single" w:sz="4" w:space="0" w:color="000000"/>
              <w:left w:val="single" w:sz="4" w:space="0" w:color="000000"/>
              <w:bottom w:val="single" w:sz="4" w:space="0" w:color="000000"/>
              <w:right w:val="single" w:sz="4" w:space="0" w:color="000000"/>
            </w:tcBorders>
            <w:vAlign w:val="center"/>
          </w:tcPr>
          <w:p w14:paraId="6F73F049" w14:textId="30F2C4F8" w:rsidR="00EF5B41" w:rsidRPr="00B55627" w:rsidRDefault="00EF5B41" w:rsidP="00EF5B41">
            <w:pPr>
              <w:pStyle w:val="Tabletext"/>
              <w:jc w:val="center"/>
              <w:rPr>
                <w:sz w:val="18"/>
                <w:szCs w:val="18"/>
                <w:lang w:val="ru-RU"/>
              </w:rPr>
            </w:pPr>
            <w:r w:rsidRPr="00B55627">
              <w:rPr>
                <w:sz w:val="18"/>
                <w:szCs w:val="18"/>
                <w:lang w:val="ru-RU"/>
              </w:rPr>
              <w:t>РСА</w:t>
            </w:r>
          </w:p>
        </w:tc>
        <w:tc>
          <w:tcPr>
            <w:tcW w:w="1317" w:type="dxa"/>
            <w:tcBorders>
              <w:top w:val="single" w:sz="4" w:space="0" w:color="000000"/>
              <w:left w:val="single" w:sz="4" w:space="0" w:color="000000"/>
              <w:bottom w:val="single" w:sz="4" w:space="0" w:color="000000"/>
              <w:right w:val="single" w:sz="4" w:space="0" w:color="000000"/>
            </w:tcBorders>
            <w:vAlign w:val="center"/>
          </w:tcPr>
          <w:p w14:paraId="4DD61E40" w14:textId="4C5A51CD" w:rsidR="00EF5B41" w:rsidRPr="00B55627" w:rsidRDefault="00EF5B41" w:rsidP="00EF5B41">
            <w:pPr>
              <w:pStyle w:val="Tabletext"/>
              <w:jc w:val="center"/>
              <w:rPr>
                <w:sz w:val="18"/>
                <w:szCs w:val="18"/>
                <w:lang w:val="ru-RU"/>
              </w:rPr>
            </w:pPr>
            <w:r w:rsidRPr="00B55627">
              <w:rPr>
                <w:sz w:val="18"/>
                <w:szCs w:val="18"/>
                <w:lang w:val="ru-RU"/>
              </w:rPr>
              <w:t>РСА</w:t>
            </w:r>
          </w:p>
        </w:tc>
        <w:tc>
          <w:tcPr>
            <w:tcW w:w="1504" w:type="dxa"/>
            <w:tcBorders>
              <w:top w:val="single" w:sz="4" w:space="0" w:color="000000"/>
              <w:left w:val="single" w:sz="4" w:space="0" w:color="000000"/>
              <w:bottom w:val="single" w:sz="4" w:space="0" w:color="000000"/>
              <w:right w:val="single" w:sz="4" w:space="0" w:color="000000"/>
            </w:tcBorders>
            <w:vAlign w:val="center"/>
          </w:tcPr>
          <w:p w14:paraId="2A534F4C" w14:textId="007ABB4F" w:rsidR="00EF5B41" w:rsidRPr="00B55627" w:rsidRDefault="00EF5B41" w:rsidP="00EF5B41">
            <w:pPr>
              <w:pStyle w:val="Tabletext"/>
              <w:jc w:val="center"/>
              <w:rPr>
                <w:sz w:val="18"/>
                <w:szCs w:val="18"/>
                <w:lang w:val="ru-RU"/>
              </w:rPr>
            </w:pPr>
            <w:r w:rsidRPr="00B55627">
              <w:rPr>
                <w:sz w:val="18"/>
                <w:szCs w:val="18"/>
                <w:lang w:val="ru-RU"/>
              </w:rPr>
              <w:t>РСА</w:t>
            </w:r>
          </w:p>
        </w:tc>
        <w:tc>
          <w:tcPr>
            <w:tcW w:w="1278" w:type="dxa"/>
            <w:tcBorders>
              <w:top w:val="single" w:sz="4" w:space="0" w:color="000000"/>
              <w:left w:val="single" w:sz="4" w:space="0" w:color="000000"/>
              <w:bottom w:val="single" w:sz="4" w:space="0" w:color="000000"/>
              <w:right w:val="single" w:sz="4" w:space="0" w:color="000000"/>
            </w:tcBorders>
            <w:vAlign w:val="center"/>
          </w:tcPr>
          <w:p w14:paraId="5915EC7A" w14:textId="18898929" w:rsidR="00EF5B41" w:rsidRPr="00B55627" w:rsidRDefault="00EF5B41" w:rsidP="00EF5B41">
            <w:pPr>
              <w:pStyle w:val="Tabletext"/>
              <w:jc w:val="center"/>
              <w:rPr>
                <w:sz w:val="18"/>
                <w:szCs w:val="18"/>
                <w:lang w:val="ru-RU"/>
              </w:rPr>
            </w:pPr>
            <w:r w:rsidRPr="00B55627">
              <w:rPr>
                <w:sz w:val="18"/>
                <w:szCs w:val="18"/>
                <w:lang w:val="ru-RU"/>
              </w:rPr>
              <w:t>РСА</w:t>
            </w:r>
          </w:p>
        </w:tc>
        <w:tc>
          <w:tcPr>
            <w:tcW w:w="1466" w:type="dxa"/>
            <w:tcBorders>
              <w:top w:val="single" w:sz="4" w:space="0" w:color="000000"/>
              <w:left w:val="single" w:sz="4" w:space="0" w:color="000000"/>
              <w:bottom w:val="single" w:sz="4" w:space="0" w:color="000000"/>
              <w:right w:val="single" w:sz="4" w:space="0" w:color="000000"/>
            </w:tcBorders>
            <w:vAlign w:val="center"/>
          </w:tcPr>
          <w:p w14:paraId="391DE44E" w14:textId="46526713" w:rsidR="00EF5B41" w:rsidRPr="00B55627" w:rsidRDefault="00EF5B41" w:rsidP="00EF5B41">
            <w:pPr>
              <w:pStyle w:val="Tabletext"/>
              <w:jc w:val="center"/>
              <w:rPr>
                <w:sz w:val="18"/>
                <w:szCs w:val="18"/>
                <w:lang w:val="ru-RU"/>
              </w:rPr>
            </w:pPr>
            <w:r w:rsidRPr="00B55627">
              <w:rPr>
                <w:sz w:val="18"/>
                <w:szCs w:val="18"/>
                <w:lang w:val="ru-RU"/>
              </w:rPr>
              <w:t>РСА</w:t>
            </w:r>
          </w:p>
        </w:tc>
        <w:tc>
          <w:tcPr>
            <w:tcW w:w="1457" w:type="dxa"/>
            <w:tcBorders>
              <w:top w:val="single" w:sz="4" w:space="0" w:color="000000"/>
              <w:left w:val="single" w:sz="4" w:space="0" w:color="000000"/>
              <w:bottom w:val="single" w:sz="4" w:space="0" w:color="000000"/>
              <w:right w:val="single" w:sz="4" w:space="0" w:color="000000"/>
            </w:tcBorders>
            <w:vAlign w:val="center"/>
          </w:tcPr>
          <w:p w14:paraId="4ACC51F6" w14:textId="2A34D1A1" w:rsidR="00EF5B41" w:rsidRPr="00B55627" w:rsidRDefault="00EF5B41" w:rsidP="00EF5B41">
            <w:pPr>
              <w:pStyle w:val="Tabletext"/>
              <w:jc w:val="center"/>
              <w:rPr>
                <w:sz w:val="18"/>
                <w:szCs w:val="18"/>
                <w:lang w:val="ru-RU"/>
              </w:rPr>
            </w:pPr>
            <w:r w:rsidRPr="00B55627">
              <w:rPr>
                <w:sz w:val="18"/>
                <w:szCs w:val="18"/>
                <w:lang w:val="ru-RU"/>
              </w:rPr>
              <w:t>РСА</w:t>
            </w:r>
          </w:p>
        </w:tc>
        <w:tc>
          <w:tcPr>
            <w:tcW w:w="1475" w:type="dxa"/>
            <w:tcBorders>
              <w:top w:val="single" w:sz="4" w:space="0" w:color="000000"/>
              <w:left w:val="single" w:sz="4" w:space="0" w:color="000000"/>
              <w:bottom w:val="single" w:sz="4" w:space="0" w:color="000000"/>
              <w:right w:val="single" w:sz="4" w:space="0" w:color="000000"/>
            </w:tcBorders>
            <w:vAlign w:val="center"/>
          </w:tcPr>
          <w:p w14:paraId="4DB2287B" w14:textId="0136438F" w:rsidR="00EF5B41" w:rsidRPr="00B55627" w:rsidRDefault="00EF5B41" w:rsidP="00EF5B41">
            <w:pPr>
              <w:pStyle w:val="Tabletext"/>
              <w:jc w:val="center"/>
              <w:rPr>
                <w:sz w:val="18"/>
                <w:szCs w:val="18"/>
                <w:lang w:val="ru-RU"/>
              </w:rPr>
            </w:pPr>
            <w:r w:rsidRPr="00B55627">
              <w:rPr>
                <w:sz w:val="18"/>
                <w:szCs w:val="18"/>
                <w:lang w:val="ru-RU"/>
              </w:rPr>
              <w:t>РСА</w:t>
            </w:r>
          </w:p>
        </w:tc>
        <w:tc>
          <w:tcPr>
            <w:tcW w:w="1275" w:type="dxa"/>
            <w:tcBorders>
              <w:top w:val="single" w:sz="4" w:space="0" w:color="000000"/>
              <w:left w:val="single" w:sz="4" w:space="0" w:color="000000"/>
              <w:bottom w:val="single" w:sz="4" w:space="0" w:color="000000"/>
              <w:right w:val="single" w:sz="4" w:space="0" w:color="000000"/>
            </w:tcBorders>
            <w:vAlign w:val="center"/>
          </w:tcPr>
          <w:p w14:paraId="518815FF" w14:textId="086C3469" w:rsidR="00EF5B41" w:rsidRPr="00B55627" w:rsidRDefault="00EF5B41" w:rsidP="00EF5B41">
            <w:pPr>
              <w:pStyle w:val="Tabletext"/>
              <w:jc w:val="center"/>
              <w:rPr>
                <w:sz w:val="18"/>
                <w:szCs w:val="18"/>
                <w:lang w:val="ru-RU"/>
              </w:rPr>
            </w:pPr>
            <w:r w:rsidRPr="00B55627">
              <w:rPr>
                <w:sz w:val="18"/>
                <w:szCs w:val="18"/>
                <w:lang w:val="ru-RU"/>
              </w:rPr>
              <w:t>Рефлектометр</w:t>
            </w:r>
          </w:p>
        </w:tc>
      </w:tr>
      <w:tr w:rsidR="00EF5B41" w:rsidRPr="00B55627" w14:paraId="6991B706" w14:textId="72DE5CE3" w:rsidTr="00CA3F4C">
        <w:trPr>
          <w:jc w:val="center"/>
        </w:trPr>
        <w:tc>
          <w:tcPr>
            <w:tcW w:w="3072" w:type="dxa"/>
            <w:tcBorders>
              <w:top w:val="single" w:sz="4" w:space="0" w:color="000000"/>
              <w:left w:val="single" w:sz="4" w:space="0" w:color="000000"/>
              <w:bottom w:val="single" w:sz="4" w:space="0" w:color="000000"/>
            </w:tcBorders>
            <w:vAlign w:val="center"/>
          </w:tcPr>
          <w:p w14:paraId="5F8F4B07" w14:textId="79D14AE8" w:rsidR="00EF5B41" w:rsidRPr="00B55627" w:rsidRDefault="00EF5B41" w:rsidP="00EF5B41">
            <w:pPr>
              <w:pStyle w:val="Tabletext"/>
              <w:jc w:val="left"/>
              <w:rPr>
                <w:sz w:val="18"/>
                <w:szCs w:val="18"/>
                <w:lang w:val="ru-RU"/>
              </w:rPr>
            </w:pPr>
            <w:r w:rsidRPr="00B55627">
              <w:rPr>
                <w:sz w:val="18"/>
                <w:szCs w:val="18"/>
                <w:lang w:val="ru-RU"/>
              </w:rPr>
              <w:t>Тип орбиты</w:t>
            </w:r>
          </w:p>
        </w:tc>
        <w:tc>
          <w:tcPr>
            <w:tcW w:w="1615" w:type="dxa"/>
            <w:tcBorders>
              <w:top w:val="single" w:sz="4" w:space="0" w:color="000000"/>
              <w:left w:val="single" w:sz="4" w:space="0" w:color="000000"/>
              <w:bottom w:val="single" w:sz="4" w:space="0" w:color="000000"/>
              <w:right w:val="single" w:sz="4" w:space="0" w:color="000000"/>
            </w:tcBorders>
            <w:vAlign w:val="center"/>
          </w:tcPr>
          <w:p w14:paraId="173E296E" w14:textId="7122193E" w:rsidR="00EF5B41" w:rsidRPr="00B55627" w:rsidRDefault="00EF5B41" w:rsidP="00EF5B41">
            <w:pPr>
              <w:pStyle w:val="Tabletext"/>
              <w:jc w:val="center"/>
              <w:rPr>
                <w:sz w:val="18"/>
                <w:szCs w:val="18"/>
                <w:lang w:val="ru-RU"/>
              </w:rPr>
            </w:pPr>
            <w:r w:rsidRPr="00B55627">
              <w:rPr>
                <w:sz w:val="18"/>
                <w:szCs w:val="18"/>
                <w:lang w:val="ru-RU"/>
              </w:rPr>
              <w:t>Круговая, ССО</w:t>
            </w:r>
          </w:p>
        </w:tc>
        <w:tc>
          <w:tcPr>
            <w:tcW w:w="1317" w:type="dxa"/>
            <w:tcBorders>
              <w:top w:val="single" w:sz="4" w:space="0" w:color="000000"/>
              <w:left w:val="single" w:sz="4" w:space="0" w:color="000000"/>
              <w:bottom w:val="single" w:sz="4" w:space="0" w:color="000000"/>
              <w:right w:val="single" w:sz="4" w:space="0" w:color="000000"/>
            </w:tcBorders>
            <w:vAlign w:val="center"/>
          </w:tcPr>
          <w:p w14:paraId="46C82B4A" w14:textId="670844DE" w:rsidR="00EF5B41" w:rsidRPr="00B55627" w:rsidRDefault="00EF5B41" w:rsidP="00EF5B41">
            <w:pPr>
              <w:pStyle w:val="Tabletext"/>
              <w:jc w:val="center"/>
              <w:rPr>
                <w:sz w:val="18"/>
                <w:szCs w:val="18"/>
                <w:lang w:val="ru-RU"/>
              </w:rPr>
            </w:pPr>
            <w:r w:rsidRPr="00B55627">
              <w:rPr>
                <w:sz w:val="18"/>
                <w:szCs w:val="18"/>
                <w:lang w:val="ru-RU"/>
              </w:rPr>
              <w:t>Круговая, ССО</w:t>
            </w:r>
          </w:p>
        </w:tc>
        <w:tc>
          <w:tcPr>
            <w:tcW w:w="1504" w:type="dxa"/>
            <w:tcBorders>
              <w:top w:val="single" w:sz="4" w:space="0" w:color="000000"/>
              <w:left w:val="single" w:sz="4" w:space="0" w:color="000000"/>
              <w:bottom w:val="single" w:sz="4" w:space="0" w:color="000000"/>
              <w:right w:val="single" w:sz="4" w:space="0" w:color="000000"/>
            </w:tcBorders>
            <w:vAlign w:val="center"/>
          </w:tcPr>
          <w:p w14:paraId="083196EB" w14:textId="144FBA2C" w:rsidR="00EF5B41" w:rsidRPr="00B55627" w:rsidRDefault="00EF5B41" w:rsidP="00EF5B41">
            <w:pPr>
              <w:pStyle w:val="Tabletext"/>
              <w:jc w:val="center"/>
              <w:rPr>
                <w:sz w:val="18"/>
                <w:szCs w:val="18"/>
                <w:lang w:val="ru-RU"/>
              </w:rPr>
            </w:pPr>
            <w:r w:rsidRPr="00B55627">
              <w:rPr>
                <w:sz w:val="18"/>
                <w:szCs w:val="18"/>
                <w:lang w:val="ru-RU"/>
              </w:rPr>
              <w:t>ССО</w:t>
            </w:r>
          </w:p>
        </w:tc>
        <w:tc>
          <w:tcPr>
            <w:tcW w:w="1278" w:type="dxa"/>
            <w:tcBorders>
              <w:top w:val="single" w:sz="4" w:space="0" w:color="000000"/>
              <w:left w:val="single" w:sz="4" w:space="0" w:color="000000"/>
              <w:bottom w:val="single" w:sz="4" w:space="0" w:color="000000"/>
              <w:right w:val="single" w:sz="4" w:space="0" w:color="000000"/>
            </w:tcBorders>
            <w:vAlign w:val="center"/>
          </w:tcPr>
          <w:p w14:paraId="71777176" w14:textId="656F8F8B" w:rsidR="00EF5B41" w:rsidRPr="00B55627" w:rsidRDefault="00EF5B41" w:rsidP="00EF5B41">
            <w:pPr>
              <w:pStyle w:val="Tabletext"/>
              <w:jc w:val="center"/>
              <w:rPr>
                <w:sz w:val="18"/>
                <w:szCs w:val="18"/>
                <w:lang w:val="ru-RU"/>
              </w:rPr>
            </w:pPr>
            <w:r w:rsidRPr="00B55627">
              <w:rPr>
                <w:sz w:val="18"/>
                <w:szCs w:val="18"/>
                <w:lang w:val="ru-RU"/>
              </w:rPr>
              <w:t>ССО</w:t>
            </w:r>
          </w:p>
        </w:tc>
        <w:tc>
          <w:tcPr>
            <w:tcW w:w="1466" w:type="dxa"/>
            <w:tcBorders>
              <w:top w:val="single" w:sz="4" w:space="0" w:color="000000"/>
              <w:left w:val="single" w:sz="4" w:space="0" w:color="000000"/>
              <w:bottom w:val="single" w:sz="4" w:space="0" w:color="000000"/>
              <w:right w:val="single" w:sz="4" w:space="0" w:color="000000"/>
            </w:tcBorders>
            <w:vAlign w:val="center"/>
          </w:tcPr>
          <w:p w14:paraId="0E48AFA2" w14:textId="2A9BB7AA" w:rsidR="00EF5B41" w:rsidRPr="00B55627" w:rsidRDefault="00EF5B41" w:rsidP="00EF5B41">
            <w:pPr>
              <w:pStyle w:val="Tabletext"/>
              <w:jc w:val="center"/>
              <w:rPr>
                <w:sz w:val="18"/>
                <w:szCs w:val="18"/>
                <w:lang w:val="ru-RU"/>
              </w:rPr>
            </w:pPr>
            <w:r w:rsidRPr="00B55627">
              <w:rPr>
                <w:sz w:val="18"/>
                <w:szCs w:val="18"/>
                <w:lang w:val="ru-RU"/>
              </w:rPr>
              <w:t>ССО</w:t>
            </w:r>
          </w:p>
        </w:tc>
        <w:tc>
          <w:tcPr>
            <w:tcW w:w="1457" w:type="dxa"/>
            <w:tcBorders>
              <w:top w:val="single" w:sz="4" w:space="0" w:color="000000"/>
              <w:left w:val="single" w:sz="4" w:space="0" w:color="000000"/>
              <w:bottom w:val="single" w:sz="4" w:space="0" w:color="000000"/>
              <w:right w:val="single" w:sz="4" w:space="0" w:color="000000"/>
            </w:tcBorders>
            <w:vAlign w:val="center"/>
          </w:tcPr>
          <w:p w14:paraId="1586A5C2" w14:textId="170B2B72" w:rsidR="00EF5B41" w:rsidRPr="00B55627" w:rsidRDefault="00EF5B41" w:rsidP="00EF5B41">
            <w:pPr>
              <w:pStyle w:val="Tabletext"/>
              <w:jc w:val="center"/>
              <w:rPr>
                <w:sz w:val="18"/>
                <w:szCs w:val="18"/>
                <w:lang w:val="ru-RU"/>
              </w:rPr>
            </w:pPr>
            <w:r w:rsidRPr="00B55627">
              <w:rPr>
                <w:sz w:val="18"/>
                <w:szCs w:val="18"/>
                <w:lang w:val="ru-RU"/>
              </w:rPr>
              <w:t>Круговая, ССО</w:t>
            </w:r>
          </w:p>
        </w:tc>
        <w:tc>
          <w:tcPr>
            <w:tcW w:w="1475" w:type="dxa"/>
            <w:tcBorders>
              <w:top w:val="single" w:sz="4" w:space="0" w:color="000000"/>
              <w:left w:val="single" w:sz="4" w:space="0" w:color="000000"/>
              <w:bottom w:val="single" w:sz="4" w:space="0" w:color="000000"/>
              <w:right w:val="single" w:sz="4" w:space="0" w:color="000000"/>
            </w:tcBorders>
            <w:vAlign w:val="center"/>
          </w:tcPr>
          <w:p w14:paraId="6AFD4DAA" w14:textId="4C3187A1" w:rsidR="00EF5B41" w:rsidRPr="00B55627" w:rsidRDefault="00EF5B41" w:rsidP="00EF5B41">
            <w:pPr>
              <w:pStyle w:val="Tabletext"/>
              <w:jc w:val="center"/>
              <w:rPr>
                <w:sz w:val="18"/>
                <w:szCs w:val="18"/>
                <w:lang w:val="ru-RU"/>
              </w:rPr>
            </w:pPr>
            <w:r w:rsidRPr="00B55627">
              <w:rPr>
                <w:sz w:val="18"/>
                <w:szCs w:val="18"/>
                <w:lang w:val="ru-RU"/>
              </w:rPr>
              <w:t>Круговая</w:t>
            </w:r>
          </w:p>
        </w:tc>
        <w:tc>
          <w:tcPr>
            <w:tcW w:w="1275" w:type="dxa"/>
            <w:tcBorders>
              <w:top w:val="single" w:sz="4" w:space="0" w:color="000000"/>
              <w:left w:val="single" w:sz="4" w:space="0" w:color="000000"/>
              <w:bottom w:val="single" w:sz="4" w:space="0" w:color="000000"/>
              <w:right w:val="single" w:sz="4" w:space="0" w:color="000000"/>
            </w:tcBorders>
            <w:vAlign w:val="center"/>
          </w:tcPr>
          <w:p w14:paraId="579E772F" w14:textId="11BF12DB" w:rsidR="00EF5B41" w:rsidRPr="00B55627" w:rsidRDefault="00EF5B41" w:rsidP="00EF5B41">
            <w:pPr>
              <w:pStyle w:val="Tabletext"/>
              <w:jc w:val="center"/>
              <w:rPr>
                <w:sz w:val="18"/>
                <w:szCs w:val="18"/>
                <w:lang w:val="ru-RU"/>
              </w:rPr>
            </w:pPr>
            <w:r w:rsidRPr="00B55627">
              <w:rPr>
                <w:sz w:val="18"/>
                <w:szCs w:val="18"/>
                <w:lang w:val="ru-RU"/>
              </w:rPr>
              <w:t>Круговая</w:t>
            </w:r>
          </w:p>
        </w:tc>
      </w:tr>
      <w:tr w:rsidR="00EF5B41" w:rsidRPr="00B55627" w14:paraId="0E2AC140" w14:textId="30B81C83" w:rsidTr="00CA3F4C">
        <w:trPr>
          <w:jc w:val="center"/>
        </w:trPr>
        <w:tc>
          <w:tcPr>
            <w:tcW w:w="3072" w:type="dxa"/>
            <w:tcBorders>
              <w:top w:val="single" w:sz="4" w:space="0" w:color="000000"/>
              <w:left w:val="single" w:sz="4" w:space="0" w:color="000000"/>
              <w:bottom w:val="single" w:sz="4" w:space="0" w:color="000000"/>
            </w:tcBorders>
            <w:vAlign w:val="center"/>
          </w:tcPr>
          <w:p w14:paraId="16276030" w14:textId="280F502E" w:rsidR="00EF5B41" w:rsidRPr="00B55627" w:rsidRDefault="00EF5B41" w:rsidP="00EF5B41">
            <w:pPr>
              <w:pStyle w:val="Tabletext"/>
              <w:jc w:val="left"/>
              <w:rPr>
                <w:sz w:val="18"/>
                <w:szCs w:val="18"/>
                <w:lang w:val="ru-RU"/>
              </w:rPr>
            </w:pPr>
            <w:r w:rsidRPr="00B55627">
              <w:rPr>
                <w:sz w:val="18"/>
                <w:szCs w:val="18"/>
                <w:lang w:val="ru-RU"/>
              </w:rPr>
              <w:t>Высота, км</w:t>
            </w:r>
          </w:p>
        </w:tc>
        <w:tc>
          <w:tcPr>
            <w:tcW w:w="1615" w:type="dxa"/>
            <w:tcBorders>
              <w:top w:val="single" w:sz="4" w:space="0" w:color="000000"/>
              <w:left w:val="single" w:sz="4" w:space="0" w:color="000000"/>
              <w:bottom w:val="single" w:sz="4" w:space="0" w:color="000000"/>
              <w:right w:val="single" w:sz="4" w:space="0" w:color="000000"/>
            </w:tcBorders>
            <w:vAlign w:val="center"/>
          </w:tcPr>
          <w:p w14:paraId="7FA1C057" w14:textId="4C9E622F" w:rsidR="00EF5B41" w:rsidRPr="00B55627" w:rsidRDefault="00EF5B41" w:rsidP="00EF5B41">
            <w:pPr>
              <w:pStyle w:val="Tabletext"/>
              <w:jc w:val="center"/>
              <w:rPr>
                <w:sz w:val="18"/>
                <w:szCs w:val="18"/>
                <w:lang w:val="ru-RU"/>
              </w:rPr>
            </w:pPr>
            <w:r w:rsidRPr="00B55627">
              <w:rPr>
                <w:sz w:val="18"/>
                <w:szCs w:val="18"/>
                <w:lang w:val="ru-RU"/>
              </w:rPr>
              <w:t>514</w:t>
            </w:r>
          </w:p>
        </w:tc>
        <w:tc>
          <w:tcPr>
            <w:tcW w:w="1317" w:type="dxa"/>
            <w:tcBorders>
              <w:top w:val="single" w:sz="4" w:space="0" w:color="000000"/>
              <w:left w:val="single" w:sz="4" w:space="0" w:color="000000"/>
              <w:bottom w:val="single" w:sz="4" w:space="0" w:color="000000"/>
              <w:right w:val="single" w:sz="4" w:space="0" w:color="000000"/>
            </w:tcBorders>
            <w:vAlign w:val="center"/>
          </w:tcPr>
          <w:p w14:paraId="7B5CBE91" w14:textId="1D498267" w:rsidR="00EF5B41" w:rsidRPr="00B55627" w:rsidRDefault="00EF5B41" w:rsidP="00EF5B41">
            <w:pPr>
              <w:pStyle w:val="Tabletext"/>
              <w:jc w:val="center"/>
              <w:rPr>
                <w:sz w:val="18"/>
                <w:szCs w:val="18"/>
                <w:lang w:val="ru-RU"/>
              </w:rPr>
            </w:pPr>
            <w:r w:rsidRPr="00B55627">
              <w:rPr>
                <w:sz w:val="18"/>
                <w:szCs w:val="18"/>
                <w:lang w:val="ru-RU"/>
              </w:rPr>
              <w:t>620</w:t>
            </w:r>
          </w:p>
        </w:tc>
        <w:tc>
          <w:tcPr>
            <w:tcW w:w="1504" w:type="dxa"/>
            <w:tcBorders>
              <w:top w:val="single" w:sz="4" w:space="0" w:color="000000"/>
              <w:left w:val="single" w:sz="4" w:space="0" w:color="000000"/>
              <w:bottom w:val="single" w:sz="4" w:space="0" w:color="000000"/>
              <w:right w:val="single" w:sz="4" w:space="0" w:color="000000"/>
            </w:tcBorders>
            <w:vAlign w:val="center"/>
          </w:tcPr>
          <w:p w14:paraId="3007AF59" w14:textId="644401EE" w:rsidR="00EF5B41" w:rsidRPr="00B55627" w:rsidRDefault="00EF5B41" w:rsidP="00EF5B41">
            <w:pPr>
              <w:pStyle w:val="Tabletext"/>
              <w:jc w:val="center"/>
              <w:rPr>
                <w:sz w:val="18"/>
                <w:szCs w:val="18"/>
                <w:lang w:val="ru-RU"/>
              </w:rPr>
            </w:pPr>
            <w:r w:rsidRPr="00B55627">
              <w:rPr>
                <w:sz w:val="18"/>
                <w:szCs w:val="18"/>
                <w:lang w:val="ru-RU"/>
              </w:rPr>
              <w:t>512</w:t>
            </w:r>
          </w:p>
        </w:tc>
        <w:tc>
          <w:tcPr>
            <w:tcW w:w="1278" w:type="dxa"/>
            <w:tcBorders>
              <w:top w:val="single" w:sz="4" w:space="0" w:color="000000"/>
              <w:left w:val="single" w:sz="4" w:space="0" w:color="000000"/>
              <w:bottom w:val="single" w:sz="4" w:space="0" w:color="000000"/>
              <w:right w:val="single" w:sz="4" w:space="0" w:color="000000"/>
            </w:tcBorders>
            <w:vAlign w:val="center"/>
          </w:tcPr>
          <w:p w14:paraId="31DEA7C0" w14:textId="5DDC4859" w:rsidR="00EF5B41" w:rsidRPr="00B55627" w:rsidRDefault="00EF5B41" w:rsidP="00EF5B41">
            <w:pPr>
              <w:pStyle w:val="Tabletext"/>
              <w:jc w:val="center"/>
              <w:rPr>
                <w:sz w:val="18"/>
                <w:szCs w:val="18"/>
                <w:lang w:val="ru-RU"/>
              </w:rPr>
            </w:pPr>
            <w:r w:rsidRPr="00B55627">
              <w:rPr>
                <w:sz w:val="18"/>
                <w:szCs w:val="18"/>
                <w:lang w:val="ru-RU"/>
              </w:rPr>
              <w:t>620</w:t>
            </w:r>
          </w:p>
        </w:tc>
        <w:tc>
          <w:tcPr>
            <w:tcW w:w="1466" w:type="dxa"/>
            <w:tcBorders>
              <w:top w:val="single" w:sz="4" w:space="0" w:color="000000"/>
              <w:left w:val="single" w:sz="4" w:space="0" w:color="000000"/>
              <w:bottom w:val="single" w:sz="4" w:space="0" w:color="000000"/>
              <w:right w:val="single" w:sz="4" w:space="0" w:color="000000"/>
            </w:tcBorders>
            <w:vAlign w:val="center"/>
          </w:tcPr>
          <w:p w14:paraId="45D62FFD" w14:textId="646E43A7" w:rsidR="00EF5B41" w:rsidRPr="00B55627" w:rsidRDefault="00EF5B41" w:rsidP="00EF5B41">
            <w:pPr>
              <w:pStyle w:val="Tabletext"/>
              <w:jc w:val="center"/>
              <w:rPr>
                <w:sz w:val="18"/>
                <w:szCs w:val="18"/>
                <w:lang w:val="ru-RU"/>
              </w:rPr>
            </w:pPr>
            <w:r w:rsidRPr="00B55627">
              <w:rPr>
                <w:sz w:val="18"/>
                <w:szCs w:val="18"/>
                <w:lang w:val="ru-RU"/>
              </w:rPr>
              <w:t>514</w:t>
            </w:r>
          </w:p>
        </w:tc>
        <w:tc>
          <w:tcPr>
            <w:tcW w:w="1457" w:type="dxa"/>
            <w:tcBorders>
              <w:top w:val="single" w:sz="4" w:space="0" w:color="000000"/>
              <w:left w:val="single" w:sz="4" w:space="0" w:color="000000"/>
              <w:bottom w:val="single" w:sz="4" w:space="0" w:color="000000"/>
              <w:right w:val="single" w:sz="4" w:space="0" w:color="000000"/>
            </w:tcBorders>
            <w:vAlign w:val="center"/>
          </w:tcPr>
          <w:p w14:paraId="44FBE270" w14:textId="568E0380" w:rsidR="00EF5B41" w:rsidRPr="00B55627" w:rsidRDefault="00EF5B41" w:rsidP="00EF5B41">
            <w:pPr>
              <w:pStyle w:val="Tabletext"/>
              <w:jc w:val="center"/>
              <w:rPr>
                <w:sz w:val="18"/>
                <w:szCs w:val="18"/>
                <w:lang w:val="ru-RU"/>
              </w:rPr>
            </w:pPr>
            <w:r w:rsidRPr="00B55627">
              <w:rPr>
                <w:sz w:val="18"/>
                <w:szCs w:val="18"/>
                <w:lang w:val="ru-RU"/>
              </w:rPr>
              <w:t>514</w:t>
            </w:r>
          </w:p>
        </w:tc>
        <w:tc>
          <w:tcPr>
            <w:tcW w:w="1475" w:type="dxa"/>
            <w:tcBorders>
              <w:top w:val="single" w:sz="4" w:space="0" w:color="000000"/>
              <w:left w:val="single" w:sz="4" w:space="0" w:color="000000"/>
              <w:bottom w:val="single" w:sz="4" w:space="0" w:color="000000"/>
              <w:right w:val="single" w:sz="4" w:space="0" w:color="000000"/>
            </w:tcBorders>
            <w:vAlign w:val="center"/>
          </w:tcPr>
          <w:p w14:paraId="62D5E9DA" w14:textId="26E545D7" w:rsidR="00EF5B41" w:rsidRPr="00B55627" w:rsidRDefault="00EF5B41" w:rsidP="005F7CB7">
            <w:pPr>
              <w:pStyle w:val="Tabletext"/>
              <w:jc w:val="center"/>
              <w:rPr>
                <w:sz w:val="18"/>
                <w:szCs w:val="18"/>
                <w:lang w:val="ru-RU"/>
              </w:rPr>
            </w:pPr>
            <w:r w:rsidRPr="00B55627">
              <w:rPr>
                <w:sz w:val="18"/>
                <w:szCs w:val="18"/>
                <w:lang w:val="ru-RU"/>
              </w:rPr>
              <w:t>650</w:t>
            </w:r>
            <w:r w:rsidR="005F7CB7" w:rsidRPr="00B55627">
              <w:rPr>
                <w:sz w:val="18"/>
                <w:szCs w:val="18"/>
                <w:lang w:val="ru-RU"/>
              </w:rPr>
              <w:t>–</w:t>
            </w:r>
            <w:r w:rsidRPr="00B55627">
              <w:rPr>
                <w:sz w:val="18"/>
                <w:szCs w:val="18"/>
                <w:lang w:val="ru-RU"/>
              </w:rPr>
              <w:t>850</w:t>
            </w:r>
          </w:p>
        </w:tc>
        <w:tc>
          <w:tcPr>
            <w:tcW w:w="1275" w:type="dxa"/>
            <w:tcBorders>
              <w:top w:val="single" w:sz="4" w:space="0" w:color="000000"/>
              <w:left w:val="single" w:sz="4" w:space="0" w:color="000000"/>
              <w:bottom w:val="single" w:sz="4" w:space="0" w:color="000000"/>
              <w:right w:val="single" w:sz="4" w:space="0" w:color="000000"/>
            </w:tcBorders>
            <w:vAlign w:val="center"/>
          </w:tcPr>
          <w:p w14:paraId="222AA8A1" w14:textId="3C71B32D" w:rsidR="00EF5B41" w:rsidRPr="00B55627" w:rsidRDefault="00EF5B41" w:rsidP="00EF5B41">
            <w:pPr>
              <w:pStyle w:val="Tabletext"/>
              <w:jc w:val="center"/>
              <w:rPr>
                <w:sz w:val="18"/>
                <w:szCs w:val="18"/>
                <w:lang w:val="ru-RU"/>
              </w:rPr>
            </w:pPr>
            <w:r w:rsidRPr="00B55627">
              <w:rPr>
                <w:sz w:val="18"/>
                <w:szCs w:val="18"/>
                <w:lang w:val="ru-RU"/>
              </w:rPr>
              <w:t>835</w:t>
            </w:r>
          </w:p>
        </w:tc>
      </w:tr>
      <w:tr w:rsidR="00EF5B41" w:rsidRPr="00B55627" w14:paraId="5122DE1B" w14:textId="303F73FE" w:rsidTr="00CA3F4C">
        <w:trPr>
          <w:jc w:val="center"/>
        </w:trPr>
        <w:tc>
          <w:tcPr>
            <w:tcW w:w="3072" w:type="dxa"/>
            <w:tcBorders>
              <w:top w:val="single" w:sz="4" w:space="0" w:color="000000"/>
              <w:left w:val="single" w:sz="4" w:space="0" w:color="000000"/>
              <w:bottom w:val="single" w:sz="4" w:space="0" w:color="000000"/>
            </w:tcBorders>
            <w:vAlign w:val="center"/>
          </w:tcPr>
          <w:p w14:paraId="19447092" w14:textId="4C48D074" w:rsidR="00EF5B41" w:rsidRPr="00B55627" w:rsidRDefault="00EF5B41" w:rsidP="00EF5B41">
            <w:pPr>
              <w:pStyle w:val="Tabletext"/>
              <w:jc w:val="left"/>
              <w:rPr>
                <w:sz w:val="18"/>
                <w:szCs w:val="18"/>
                <w:lang w:val="ru-RU"/>
              </w:rPr>
            </w:pPr>
            <w:r w:rsidRPr="00B55627">
              <w:rPr>
                <w:sz w:val="18"/>
                <w:szCs w:val="18"/>
                <w:lang w:val="ru-RU"/>
              </w:rPr>
              <w:t>Наклонение орбиты, градусы</w:t>
            </w:r>
          </w:p>
        </w:tc>
        <w:tc>
          <w:tcPr>
            <w:tcW w:w="1615" w:type="dxa"/>
            <w:tcBorders>
              <w:top w:val="single" w:sz="4" w:space="0" w:color="000000"/>
              <w:left w:val="single" w:sz="4" w:space="0" w:color="000000"/>
              <w:bottom w:val="single" w:sz="4" w:space="0" w:color="000000"/>
              <w:right w:val="single" w:sz="4" w:space="0" w:color="000000"/>
            </w:tcBorders>
            <w:vAlign w:val="center"/>
          </w:tcPr>
          <w:p w14:paraId="719F4CFB" w14:textId="4C09870F" w:rsidR="00EF5B41" w:rsidRPr="00B55627" w:rsidRDefault="00EF5B41" w:rsidP="00EF5B41">
            <w:pPr>
              <w:pStyle w:val="Tabletext"/>
              <w:jc w:val="center"/>
              <w:rPr>
                <w:sz w:val="18"/>
                <w:szCs w:val="18"/>
                <w:lang w:val="ru-RU"/>
              </w:rPr>
            </w:pPr>
            <w:r w:rsidRPr="00B55627">
              <w:rPr>
                <w:sz w:val="18"/>
                <w:szCs w:val="18"/>
                <w:lang w:val="ru-RU"/>
              </w:rPr>
              <w:t>97,4</w:t>
            </w:r>
          </w:p>
        </w:tc>
        <w:tc>
          <w:tcPr>
            <w:tcW w:w="1317" w:type="dxa"/>
            <w:tcBorders>
              <w:top w:val="single" w:sz="4" w:space="0" w:color="000000"/>
              <w:left w:val="single" w:sz="4" w:space="0" w:color="000000"/>
              <w:bottom w:val="single" w:sz="4" w:space="0" w:color="000000"/>
              <w:right w:val="single" w:sz="4" w:space="0" w:color="000000"/>
            </w:tcBorders>
            <w:vAlign w:val="center"/>
          </w:tcPr>
          <w:p w14:paraId="07591F04" w14:textId="21114C56" w:rsidR="00EF5B41" w:rsidRPr="00B55627" w:rsidRDefault="00EF5B41" w:rsidP="00EF5B41">
            <w:pPr>
              <w:pStyle w:val="Tabletext"/>
              <w:jc w:val="center"/>
              <w:rPr>
                <w:sz w:val="18"/>
                <w:szCs w:val="18"/>
                <w:lang w:val="ru-RU"/>
              </w:rPr>
            </w:pPr>
            <w:r w:rsidRPr="00B55627">
              <w:rPr>
                <w:sz w:val="18"/>
                <w:szCs w:val="18"/>
                <w:lang w:val="ru-RU"/>
              </w:rPr>
              <w:t>97,8</w:t>
            </w:r>
          </w:p>
        </w:tc>
        <w:tc>
          <w:tcPr>
            <w:tcW w:w="1504" w:type="dxa"/>
            <w:tcBorders>
              <w:top w:val="single" w:sz="4" w:space="0" w:color="000000"/>
              <w:left w:val="single" w:sz="4" w:space="0" w:color="000000"/>
              <w:bottom w:val="single" w:sz="4" w:space="0" w:color="000000"/>
              <w:right w:val="single" w:sz="4" w:space="0" w:color="000000"/>
            </w:tcBorders>
            <w:vAlign w:val="center"/>
          </w:tcPr>
          <w:p w14:paraId="01078A3D" w14:textId="2FF2884F" w:rsidR="00EF5B41" w:rsidRPr="00B55627" w:rsidRDefault="00EF5B41" w:rsidP="00EF5B41">
            <w:pPr>
              <w:pStyle w:val="Tabletext"/>
              <w:jc w:val="center"/>
              <w:rPr>
                <w:sz w:val="18"/>
                <w:szCs w:val="18"/>
                <w:lang w:val="ru-RU"/>
              </w:rPr>
            </w:pPr>
            <w:r w:rsidRPr="00B55627">
              <w:rPr>
                <w:sz w:val="18"/>
                <w:szCs w:val="18"/>
                <w:lang w:val="ru-RU"/>
              </w:rPr>
              <w:t>97,9</w:t>
            </w:r>
          </w:p>
        </w:tc>
        <w:tc>
          <w:tcPr>
            <w:tcW w:w="1278" w:type="dxa"/>
            <w:tcBorders>
              <w:top w:val="single" w:sz="4" w:space="0" w:color="000000"/>
              <w:left w:val="single" w:sz="4" w:space="0" w:color="000000"/>
              <w:bottom w:val="single" w:sz="4" w:space="0" w:color="000000"/>
              <w:right w:val="single" w:sz="4" w:space="0" w:color="000000"/>
            </w:tcBorders>
            <w:vAlign w:val="center"/>
          </w:tcPr>
          <w:p w14:paraId="194EF8F7" w14:textId="481702ED" w:rsidR="00EF5B41" w:rsidRPr="00B55627" w:rsidRDefault="00EF5B41" w:rsidP="00EF5B41">
            <w:pPr>
              <w:pStyle w:val="Tabletext"/>
              <w:jc w:val="center"/>
              <w:rPr>
                <w:sz w:val="18"/>
                <w:szCs w:val="18"/>
                <w:lang w:val="ru-RU"/>
              </w:rPr>
            </w:pPr>
            <w:r w:rsidRPr="00B55627">
              <w:rPr>
                <w:sz w:val="18"/>
                <w:szCs w:val="18"/>
                <w:lang w:val="ru-RU"/>
              </w:rPr>
              <w:t>97,8</w:t>
            </w:r>
          </w:p>
        </w:tc>
        <w:tc>
          <w:tcPr>
            <w:tcW w:w="1466" w:type="dxa"/>
            <w:tcBorders>
              <w:top w:val="single" w:sz="4" w:space="0" w:color="000000"/>
              <w:left w:val="single" w:sz="4" w:space="0" w:color="000000"/>
              <w:bottom w:val="single" w:sz="4" w:space="0" w:color="000000"/>
              <w:right w:val="single" w:sz="4" w:space="0" w:color="000000"/>
            </w:tcBorders>
            <w:vAlign w:val="center"/>
          </w:tcPr>
          <w:p w14:paraId="05B1D50E" w14:textId="3F6894DC" w:rsidR="00EF5B41" w:rsidRPr="00B55627" w:rsidRDefault="00EF5B41" w:rsidP="00EF5B41">
            <w:pPr>
              <w:pStyle w:val="Tabletext"/>
              <w:jc w:val="center"/>
              <w:rPr>
                <w:sz w:val="18"/>
                <w:szCs w:val="18"/>
                <w:lang w:val="ru-RU"/>
              </w:rPr>
            </w:pPr>
            <w:r w:rsidRPr="00B55627">
              <w:rPr>
                <w:sz w:val="18"/>
                <w:szCs w:val="18"/>
                <w:lang w:val="ru-RU"/>
              </w:rPr>
              <w:t>97,44</w:t>
            </w:r>
          </w:p>
        </w:tc>
        <w:tc>
          <w:tcPr>
            <w:tcW w:w="1457" w:type="dxa"/>
            <w:tcBorders>
              <w:top w:val="single" w:sz="4" w:space="0" w:color="000000"/>
              <w:left w:val="single" w:sz="4" w:space="0" w:color="000000"/>
              <w:bottom w:val="single" w:sz="4" w:space="0" w:color="000000"/>
              <w:right w:val="single" w:sz="4" w:space="0" w:color="000000"/>
            </w:tcBorders>
            <w:vAlign w:val="center"/>
          </w:tcPr>
          <w:p w14:paraId="12473758" w14:textId="2F7D8ACF" w:rsidR="00EF5B41" w:rsidRPr="00B55627" w:rsidRDefault="00EF5B41" w:rsidP="00EF5B41">
            <w:pPr>
              <w:pStyle w:val="Tabletext"/>
              <w:jc w:val="center"/>
              <w:rPr>
                <w:sz w:val="18"/>
                <w:szCs w:val="18"/>
                <w:lang w:val="ru-RU"/>
              </w:rPr>
            </w:pPr>
            <w:r w:rsidRPr="00B55627">
              <w:rPr>
                <w:sz w:val="18"/>
                <w:szCs w:val="18"/>
                <w:lang w:val="ru-RU"/>
              </w:rPr>
              <w:t>97,4</w:t>
            </w:r>
          </w:p>
        </w:tc>
        <w:tc>
          <w:tcPr>
            <w:tcW w:w="1475" w:type="dxa"/>
            <w:tcBorders>
              <w:top w:val="single" w:sz="4" w:space="0" w:color="000000"/>
              <w:left w:val="single" w:sz="4" w:space="0" w:color="000000"/>
              <w:bottom w:val="single" w:sz="4" w:space="0" w:color="000000"/>
              <w:right w:val="single" w:sz="4" w:space="0" w:color="000000"/>
            </w:tcBorders>
            <w:vAlign w:val="center"/>
          </w:tcPr>
          <w:p w14:paraId="428762CF" w14:textId="38661857" w:rsidR="00EF5B41" w:rsidRPr="00B55627" w:rsidRDefault="00EF5B41" w:rsidP="00EF5B41">
            <w:pPr>
              <w:pStyle w:val="Tabletext"/>
              <w:jc w:val="center"/>
              <w:rPr>
                <w:sz w:val="18"/>
                <w:szCs w:val="18"/>
                <w:lang w:val="ru-RU"/>
              </w:rPr>
            </w:pPr>
            <w:r w:rsidRPr="00B55627">
              <w:rPr>
                <w:sz w:val="18"/>
                <w:szCs w:val="18"/>
                <w:lang w:val="ru-RU"/>
              </w:rPr>
              <w:t>97</w:t>
            </w:r>
            <w:r w:rsidR="005F7CB7" w:rsidRPr="00B55627">
              <w:rPr>
                <w:sz w:val="18"/>
                <w:szCs w:val="18"/>
                <w:lang w:val="ru-RU"/>
              </w:rPr>
              <w:t>–</w:t>
            </w:r>
            <w:r w:rsidRPr="00B55627">
              <w:rPr>
                <w:sz w:val="18"/>
                <w:szCs w:val="18"/>
                <w:lang w:val="ru-RU"/>
              </w:rPr>
              <w:t>99</w:t>
            </w:r>
          </w:p>
        </w:tc>
        <w:tc>
          <w:tcPr>
            <w:tcW w:w="1275" w:type="dxa"/>
            <w:tcBorders>
              <w:top w:val="single" w:sz="4" w:space="0" w:color="000000"/>
              <w:left w:val="single" w:sz="4" w:space="0" w:color="000000"/>
              <w:bottom w:val="single" w:sz="4" w:space="0" w:color="000000"/>
              <w:right w:val="single" w:sz="4" w:space="0" w:color="000000"/>
            </w:tcBorders>
            <w:vAlign w:val="center"/>
          </w:tcPr>
          <w:p w14:paraId="0D51B769" w14:textId="5F2D4EFD" w:rsidR="00EF5B41" w:rsidRPr="00B55627" w:rsidRDefault="00EF5B41" w:rsidP="00EF5B41">
            <w:pPr>
              <w:pStyle w:val="Tabletext"/>
              <w:jc w:val="center"/>
              <w:rPr>
                <w:sz w:val="18"/>
                <w:szCs w:val="18"/>
                <w:lang w:val="ru-RU"/>
              </w:rPr>
            </w:pPr>
            <w:r w:rsidRPr="00B55627">
              <w:rPr>
                <w:sz w:val="18"/>
                <w:szCs w:val="18"/>
                <w:lang w:val="ru-RU"/>
              </w:rPr>
              <w:t>98,85</w:t>
            </w:r>
          </w:p>
        </w:tc>
      </w:tr>
      <w:tr w:rsidR="00EF5B41" w:rsidRPr="00B55627" w14:paraId="591E6FF3" w14:textId="5715AA33" w:rsidTr="00CA3F4C">
        <w:trPr>
          <w:jc w:val="center"/>
        </w:trPr>
        <w:tc>
          <w:tcPr>
            <w:tcW w:w="3072" w:type="dxa"/>
            <w:tcBorders>
              <w:top w:val="single" w:sz="4" w:space="0" w:color="000000"/>
              <w:left w:val="single" w:sz="4" w:space="0" w:color="000000"/>
              <w:bottom w:val="single" w:sz="4" w:space="0" w:color="000000"/>
            </w:tcBorders>
            <w:vAlign w:val="center"/>
          </w:tcPr>
          <w:p w14:paraId="41AF9DAB" w14:textId="66A3162D" w:rsidR="00EF5B41" w:rsidRPr="00B55627" w:rsidRDefault="00EF5B41" w:rsidP="00EF5B41">
            <w:pPr>
              <w:pStyle w:val="Tabletext"/>
              <w:jc w:val="left"/>
              <w:rPr>
                <w:sz w:val="18"/>
                <w:szCs w:val="18"/>
                <w:lang w:val="ru-RU"/>
              </w:rPr>
            </w:pPr>
            <w:r w:rsidRPr="00B55627">
              <w:rPr>
                <w:sz w:val="18"/>
                <w:szCs w:val="18"/>
                <w:lang w:val="ru-RU"/>
              </w:rPr>
              <w:t>Местное солнечное время восходящего узла</w:t>
            </w:r>
          </w:p>
        </w:tc>
        <w:tc>
          <w:tcPr>
            <w:tcW w:w="1615" w:type="dxa"/>
            <w:tcBorders>
              <w:top w:val="single" w:sz="4" w:space="0" w:color="000000"/>
              <w:left w:val="single" w:sz="4" w:space="0" w:color="000000"/>
              <w:bottom w:val="single" w:sz="4" w:space="0" w:color="000000"/>
              <w:right w:val="single" w:sz="4" w:space="0" w:color="000000"/>
            </w:tcBorders>
            <w:vAlign w:val="center"/>
          </w:tcPr>
          <w:p w14:paraId="094081D7" w14:textId="43FD9F3A" w:rsidR="00EF5B41" w:rsidRPr="00B55627" w:rsidRDefault="00EF5B41" w:rsidP="00EF5B41">
            <w:pPr>
              <w:pStyle w:val="Tabletext"/>
              <w:jc w:val="center"/>
              <w:rPr>
                <w:sz w:val="18"/>
                <w:szCs w:val="18"/>
                <w:lang w:val="ru-RU"/>
              </w:rPr>
            </w:pPr>
            <w:r w:rsidRPr="00B55627">
              <w:rPr>
                <w:sz w:val="18"/>
                <w:szCs w:val="18"/>
                <w:lang w:val="ru-RU"/>
              </w:rPr>
              <w:t>18:00</w:t>
            </w:r>
          </w:p>
        </w:tc>
        <w:tc>
          <w:tcPr>
            <w:tcW w:w="1317" w:type="dxa"/>
            <w:tcBorders>
              <w:top w:val="single" w:sz="4" w:space="0" w:color="000000"/>
              <w:left w:val="single" w:sz="4" w:space="0" w:color="000000"/>
              <w:bottom w:val="single" w:sz="4" w:space="0" w:color="000000"/>
              <w:right w:val="single" w:sz="4" w:space="0" w:color="000000"/>
            </w:tcBorders>
            <w:vAlign w:val="center"/>
          </w:tcPr>
          <w:p w14:paraId="0AC1CAFC" w14:textId="651DBFA9" w:rsidR="00EF5B41" w:rsidRPr="00B55627" w:rsidRDefault="00EF5B41" w:rsidP="00EF5B41">
            <w:pPr>
              <w:pStyle w:val="Tabletext"/>
              <w:jc w:val="center"/>
              <w:rPr>
                <w:sz w:val="18"/>
                <w:szCs w:val="18"/>
                <w:lang w:val="ru-RU"/>
              </w:rPr>
            </w:pPr>
            <w:r w:rsidRPr="00B55627">
              <w:rPr>
                <w:sz w:val="18"/>
                <w:szCs w:val="18"/>
                <w:lang w:val="ru-RU"/>
              </w:rPr>
              <w:t>06:00</w:t>
            </w:r>
          </w:p>
        </w:tc>
        <w:tc>
          <w:tcPr>
            <w:tcW w:w="1504" w:type="dxa"/>
            <w:tcBorders>
              <w:top w:val="single" w:sz="4" w:space="0" w:color="000000"/>
              <w:left w:val="single" w:sz="4" w:space="0" w:color="000000"/>
              <w:bottom w:val="single" w:sz="4" w:space="0" w:color="000000"/>
              <w:right w:val="single" w:sz="4" w:space="0" w:color="000000"/>
            </w:tcBorders>
            <w:vAlign w:val="center"/>
          </w:tcPr>
          <w:p w14:paraId="4794C9AA" w14:textId="015E78AD" w:rsidR="00EF5B41" w:rsidRPr="00B55627" w:rsidRDefault="00EF5B41" w:rsidP="00EF5B41">
            <w:pPr>
              <w:pStyle w:val="Tabletext"/>
              <w:jc w:val="center"/>
              <w:rPr>
                <w:sz w:val="18"/>
                <w:szCs w:val="18"/>
                <w:lang w:val="ru-RU"/>
              </w:rPr>
            </w:pPr>
            <w:r w:rsidRPr="00B55627">
              <w:rPr>
                <w:sz w:val="18"/>
                <w:szCs w:val="18"/>
                <w:lang w:val="ru-RU"/>
              </w:rPr>
              <w:t>06:00</w:t>
            </w:r>
          </w:p>
        </w:tc>
        <w:tc>
          <w:tcPr>
            <w:tcW w:w="1278" w:type="dxa"/>
            <w:tcBorders>
              <w:top w:val="single" w:sz="4" w:space="0" w:color="000000"/>
              <w:left w:val="single" w:sz="4" w:space="0" w:color="000000"/>
              <w:bottom w:val="single" w:sz="4" w:space="0" w:color="000000"/>
              <w:right w:val="single" w:sz="4" w:space="0" w:color="000000"/>
            </w:tcBorders>
            <w:vAlign w:val="center"/>
          </w:tcPr>
          <w:p w14:paraId="3209475D" w14:textId="0C46E99B" w:rsidR="00EF5B41" w:rsidRPr="00B55627" w:rsidRDefault="00EF5B41" w:rsidP="00EF5B41">
            <w:pPr>
              <w:pStyle w:val="Tabletext"/>
              <w:jc w:val="center"/>
              <w:rPr>
                <w:sz w:val="18"/>
                <w:szCs w:val="18"/>
                <w:lang w:val="ru-RU"/>
              </w:rPr>
            </w:pPr>
            <w:r w:rsidRPr="00B55627">
              <w:rPr>
                <w:sz w:val="18"/>
                <w:szCs w:val="18"/>
                <w:lang w:val="ru-RU"/>
              </w:rPr>
              <w:t>06:00</w:t>
            </w:r>
          </w:p>
        </w:tc>
        <w:tc>
          <w:tcPr>
            <w:tcW w:w="1466" w:type="dxa"/>
            <w:tcBorders>
              <w:top w:val="single" w:sz="4" w:space="0" w:color="000000"/>
              <w:left w:val="single" w:sz="4" w:space="0" w:color="000000"/>
              <w:bottom w:val="single" w:sz="4" w:space="0" w:color="000000"/>
              <w:right w:val="single" w:sz="4" w:space="0" w:color="000000"/>
            </w:tcBorders>
            <w:vAlign w:val="center"/>
          </w:tcPr>
          <w:p w14:paraId="29039500" w14:textId="235B30A2" w:rsidR="00EF5B41" w:rsidRPr="00B55627" w:rsidRDefault="00EF5B41" w:rsidP="00EF5B41">
            <w:pPr>
              <w:pStyle w:val="Tabletext"/>
              <w:jc w:val="center"/>
              <w:rPr>
                <w:sz w:val="18"/>
                <w:szCs w:val="18"/>
                <w:lang w:val="ru-RU"/>
              </w:rPr>
            </w:pPr>
            <w:r w:rsidRPr="00B55627">
              <w:rPr>
                <w:sz w:val="18"/>
                <w:szCs w:val="18"/>
                <w:lang w:val="ru-RU"/>
              </w:rPr>
              <w:t>18:00</w:t>
            </w:r>
          </w:p>
        </w:tc>
        <w:tc>
          <w:tcPr>
            <w:tcW w:w="1457" w:type="dxa"/>
            <w:tcBorders>
              <w:top w:val="single" w:sz="4" w:space="0" w:color="000000"/>
              <w:left w:val="single" w:sz="4" w:space="0" w:color="000000"/>
              <w:bottom w:val="single" w:sz="4" w:space="0" w:color="000000"/>
              <w:right w:val="single" w:sz="4" w:space="0" w:color="000000"/>
            </w:tcBorders>
            <w:vAlign w:val="center"/>
          </w:tcPr>
          <w:p w14:paraId="0977EF27" w14:textId="5E854262" w:rsidR="00EF5B41" w:rsidRPr="00B55627" w:rsidRDefault="00EF5B41" w:rsidP="00EF5B41">
            <w:pPr>
              <w:pStyle w:val="Tabletext"/>
              <w:jc w:val="center"/>
              <w:rPr>
                <w:sz w:val="18"/>
                <w:szCs w:val="18"/>
                <w:lang w:val="ru-RU"/>
              </w:rPr>
            </w:pPr>
            <w:r w:rsidRPr="00B55627">
              <w:rPr>
                <w:sz w:val="18"/>
                <w:szCs w:val="18"/>
                <w:lang w:val="ru-RU"/>
              </w:rPr>
              <w:t>18:00</w:t>
            </w:r>
          </w:p>
        </w:tc>
        <w:tc>
          <w:tcPr>
            <w:tcW w:w="1475" w:type="dxa"/>
            <w:tcBorders>
              <w:top w:val="single" w:sz="4" w:space="0" w:color="000000"/>
              <w:left w:val="single" w:sz="4" w:space="0" w:color="000000"/>
              <w:bottom w:val="single" w:sz="4" w:space="0" w:color="000000"/>
              <w:right w:val="single" w:sz="4" w:space="0" w:color="000000"/>
            </w:tcBorders>
            <w:vAlign w:val="center"/>
          </w:tcPr>
          <w:p w14:paraId="01140935" w14:textId="61988EAB" w:rsidR="00EF5B41" w:rsidRPr="00B55627" w:rsidRDefault="00EF5B41" w:rsidP="00EF5B41">
            <w:pPr>
              <w:pStyle w:val="Tabletext"/>
              <w:jc w:val="center"/>
              <w:rPr>
                <w:sz w:val="18"/>
                <w:szCs w:val="18"/>
                <w:lang w:val="ru-RU"/>
              </w:rPr>
            </w:pPr>
            <w:r w:rsidRPr="00B55627">
              <w:rPr>
                <w:sz w:val="18"/>
                <w:szCs w:val="18"/>
                <w:lang w:val="ru-RU"/>
              </w:rPr>
              <w:t>Н/п</w:t>
            </w:r>
          </w:p>
        </w:tc>
        <w:tc>
          <w:tcPr>
            <w:tcW w:w="1275" w:type="dxa"/>
            <w:tcBorders>
              <w:top w:val="single" w:sz="4" w:space="0" w:color="000000"/>
              <w:left w:val="single" w:sz="4" w:space="0" w:color="000000"/>
              <w:bottom w:val="single" w:sz="4" w:space="0" w:color="000000"/>
              <w:right w:val="single" w:sz="4" w:space="0" w:color="000000"/>
            </w:tcBorders>
            <w:vAlign w:val="center"/>
          </w:tcPr>
          <w:p w14:paraId="752F3D5E" w14:textId="64710300" w:rsidR="00EF5B41" w:rsidRPr="00B55627" w:rsidRDefault="00EF5B41" w:rsidP="00EF5B41">
            <w:pPr>
              <w:pStyle w:val="Tabletext"/>
              <w:jc w:val="center"/>
              <w:rPr>
                <w:sz w:val="18"/>
                <w:szCs w:val="18"/>
                <w:lang w:val="ru-RU"/>
              </w:rPr>
            </w:pPr>
            <w:r w:rsidRPr="00B55627">
              <w:rPr>
                <w:sz w:val="18"/>
                <w:szCs w:val="18"/>
                <w:lang w:val="ru-RU"/>
              </w:rPr>
              <w:t>19:30</w:t>
            </w:r>
          </w:p>
        </w:tc>
      </w:tr>
      <w:tr w:rsidR="00EF5B41" w:rsidRPr="00B55627" w14:paraId="782FDD7D" w14:textId="7BF62510" w:rsidTr="00CA3F4C">
        <w:trPr>
          <w:jc w:val="center"/>
        </w:trPr>
        <w:tc>
          <w:tcPr>
            <w:tcW w:w="3072" w:type="dxa"/>
            <w:tcBorders>
              <w:top w:val="single" w:sz="4" w:space="0" w:color="000000"/>
              <w:left w:val="single" w:sz="4" w:space="0" w:color="000000"/>
              <w:bottom w:val="single" w:sz="4" w:space="0" w:color="000000"/>
            </w:tcBorders>
            <w:vAlign w:val="center"/>
          </w:tcPr>
          <w:p w14:paraId="7FB9B3BC" w14:textId="6130EC11" w:rsidR="00EF5B41" w:rsidRPr="00B55627" w:rsidRDefault="00EF5B41" w:rsidP="00EF5B41">
            <w:pPr>
              <w:pStyle w:val="Tabletext"/>
              <w:jc w:val="left"/>
              <w:rPr>
                <w:sz w:val="18"/>
                <w:szCs w:val="18"/>
                <w:lang w:val="ru-RU"/>
              </w:rPr>
            </w:pPr>
            <w:r w:rsidRPr="00B55627">
              <w:rPr>
                <w:sz w:val="18"/>
                <w:szCs w:val="18"/>
                <w:lang w:val="ru-RU"/>
              </w:rPr>
              <w:t>Период повторения, дни</w:t>
            </w:r>
          </w:p>
        </w:tc>
        <w:tc>
          <w:tcPr>
            <w:tcW w:w="1615" w:type="dxa"/>
            <w:tcBorders>
              <w:top w:val="single" w:sz="4" w:space="0" w:color="000000"/>
              <w:left w:val="single" w:sz="4" w:space="0" w:color="000000"/>
              <w:bottom w:val="single" w:sz="4" w:space="0" w:color="000000"/>
              <w:right w:val="single" w:sz="4" w:space="0" w:color="000000"/>
            </w:tcBorders>
            <w:vAlign w:val="center"/>
          </w:tcPr>
          <w:p w14:paraId="12313A2C" w14:textId="3DE41D4B" w:rsidR="00EF5B41" w:rsidRPr="00B55627" w:rsidRDefault="00EF5B41" w:rsidP="00EF5B41">
            <w:pPr>
              <w:pStyle w:val="Tabletext"/>
              <w:jc w:val="center"/>
              <w:rPr>
                <w:sz w:val="18"/>
                <w:szCs w:val="18"/>
                <w:lang w:val="ru-RU"/>
              </w:rPr>
            </w:pPr>
            <w:r w:rsidRPr="00B55627">
              <w:rPr>
                <w:sz w:val="18"/>
                <w:szCs w:val="18"/>
                <w:lang w:val="ru-RU"/>
              </w:rPr>
              <w:t>11</w:t>
            </w:r>
          </w:p>
        </w:tc>
        <w:tc>
          <w:tcPr>
            <w:tcW w:w="1317" w:type="dxa"/>
            <w:tcBorders>
              <w:top w:val="single" w:sz="4" w:space="0" w:color="000000"/>
              <w:left w:val="single" w:sz="4" w:space="0" w:color="000000"/>
              <w:bottom w:val="single" w:sz="4" w:space="0" w:color="000000"/>
              <w:right w:val="single" w:sz="4" w:space="0" w:color="000000"/>
            </w:tcBorders>
            <w:vAlign w:val="center"/>
          </w:tcPr>
          <w:p w14:paraId="05915BAA" w14:textId="2A2E8422" w:rsidR="00EF5B41" w:rsidRPr="00B55627" w:rsidRDefault="00EF5B41" w:rsidP="00EF5B41">
            <w:pPr>
              <w:pStyle w:val="Tabletext"/>
              <w:jc w:val="center"/>
              <w:rPr>
                <w:sz w:val="18"/>
                <w:szCs w:val="18"/>
                <w:lang w:val="ru-RU"/>
              </w:rPr>
            </w:pPr>
            <w:r w:rsidRPr="00B55627">
              <w:rPr>
                <w:sz w:val="18"/>
                <w:szCs w:val="18"/>
                <w:lang w:val="ru-RU"/>
              </w:rPr>
              <w:t>16</w:t>
            </w:r>
          </w:p>
        </w:tc>
        <w:tc>
          <w:tcPr>
            <w:tcW w:w="1504" w:type="dxa"/>
            <w:tcBorders>
              <w:top w:val="single" w:sz="4" w:space="0" w:color="000000"/>
              <w:left w:val="single" w:sz="4" w:space="0" w:color="000000"/>
              <w:bottom w:val="single" w:sz="4" w:space="0" w:color="000000"/>
              <w:right w:val="single" w:sz="4" w:space="0" w:color="000000"/>
            </w:tcBorders>
            <w:vAlign w:val="center"/>
          </w:tcPr>
          <w:p w14:paraId="34764CA5" w14:textId="08CFE1E5" w:rsidR="00EF5B41" w:rsidRPr="00B55627" w:rsidRDefault="00EF5B41" w:rsidP="00EF5B41">
            <w:pPr>
              <w:pStyle w:val="Tabletext"/>
              <w:jc w:val="center"/>
              <w:rPr>
                <w:sz w:val="18"/>
                <w:szCs w:val="18"/>
                <w:lang w:val="ru-RU"/>
              </w:rPr>
            </w:pPr>
            <w:r w:rsidRPr="00B55627">
              <w:rPr>
                <w:sz w:val="18"/>
                <w:szCs w:val="18"/>
                <w:lang w:val="ru-RU"/>
              </w:rPr>
              <w:t>5</w:t>
            </w:r>
          </w:p>
        </w:tc>
        <w:tc>
          <w:tcPr>
            <w:tcW w:w="1278" w:type="dxa"/>
            <w:tcBorders>
              <w:top w:val="single" w:sz="4" w:space="0" w:color="000000"/>
              <w:left w:val="single" w:sz="4" w:space="0" w:color="000000"/>
              <w:bottom w:val="single" w:sz="4" w:space="0" w:color="000000"/>
              <w:right w:val="single" w:sz="4" w:space="0" w:color="000000"/>
            </w:tcBorders>
            <w:vAlign w:val="center"/>
          </w:tcPr>
          <w:p w14:paraId="39671F26" w14:textId="3A6F400D" w:rsidR="00EF5B41" w:rsidRPr="00B55627" w:rsidRDefault="00EF5B41" w:rsidP="00EF5B41">
            <w:pPr>
              <w:pStyle w:val="Tabletext"/>
              <w:jc w:val="center"/>
              <w:rPr>
                <w:sz w:val="18"/>
                <w:szCs w:val="18"/>
                <w:lang w:val="ru-RU"/>
              </w:rPr>
            </w:pPr>
            <w:r w:rsidRPr="00B55627">
              <w:rPr>
                <w:sz w:val="18"/>
                <w:szCs w:val="18"/>
                <w:lang w:val="ru-RU"/>
              </w:rPr>
              <w:t>16</w:t>
            </w:r>
          </w:p>
        </w:tc>
        <w:tc>
          <w:tcPr>
            <w:tcW w:w="1466" w:type="dxa"/>
            <w:tcBorders>
              <w:top w:val="single" w:sz="4" w:space="0" w:color="000000"/>
              <w:left w:val="single" w:sz="4" w:space="0" w:color="000000"/>
              <w:bottom w:val="single" w:sz="4" w:space="0" w:color="000000"/>
              <w:right w:val="single" w:sz="4" w:space="0" w:color="000000"/>
            </w:tcBorders>
            <w:vAlign w:val="center"/>
          </w:tcPr>
          <w:p w14:paraId="4422BA0A" w14:textId="63E8530E" w:rsidR="00EF5B41" w:rsidRPr="00B55627" w:rsidRDefault="00EF5B41" w:rsidP="00EF5B41">
            <w:pPr>
              <w:pStyle w:val="Tabletext"/>
              <w:jc w:val="center"/>
              <w:rPr>
                <w:sz w:val="18"/>
                <w:szCs w:val="18"/>
                <w:lang w:val="ru-RU"/>
              </w:rPr>
            </w:pPr>
            <w:r w:rsidRPr="00B55627">
              <w:rPr>
                <w:sz w:val="18"/>
                <w:szCs w:val="18"/>
                <w:lang w:val="ru-RU"/>
              </w:rPr>
              <w:t>11</w:t>
            </w:r>
          </w:p>
        </w:tc>
        <w:tc>
          <w:tcPr>
            <w:tcW w:w="1457" w:type="dxa"/>
            <w:tcBorders>
              <w:top w:val="single" w:sz="4" w:space="0" w:color="000000"/>
              <w:left w:val="single" w:sz="4" w:space="0" w:color="000000"/>
              <w:bottom w:val="single" w:sz="4" w:space="0" w:color="000000"/>
              <w:right w:val="single" w:sz="4" w:space="0" w:color="000000"/>
            </w:tcBorders>
            <w:vAlign w:val="center"/>
          </w:tcPr>
          <w:p w14:paraId="0347E52F" w14:textId="0C319FA7" w:rsidR="00EF5B41" w:rsidRPr="00B55627" w:rsidRDefault="00EF5B41" w:rsidP="00EF5B41">
            <w:pPr>
              <w:pStyle w:val="Tabletext"/>
              <w:jc w:val="center"/>
              <w:rPr>
                <w:sz w:val="18"/>
                <w:szCs w:val="18"/>
                <w:lang w:val="ru-RU"/>
              </w:rPr>
            </w:pPr>
            <w:r w:rsidRPr="00B55627">
              <w:rPr>
                <w:sz w:val="18"/>
                <w:szCs w:val="18"/>
                <w:lang w:val="ru-RU"/>
              </w:rPr>
              <w:t>11</w:t>
            </w:r>
          </w:p>
        </w:tc>
        <w:tc>
          <w:tcPr>
            <w:tcW w:w="1475" w:type="dxa"/>
            <w:tcBorders>
              <w:top w:val="single" w:sz="4" w:space="0" w:color="000000"/>
              <w:left w:val="single" w:sz="4" w:space="0" w:color="000000"/>
              <w:bottom w:val="single" w:sz="4" w:space="0" w:color="000000"/>
              <w:right w:val="single" w:sz="4" w:space="0" w:color="000000"/>
            </w:tcBorders>
            <w:vAlign w:val="center"/>
          </w:tcPr>
          <w:p w14:paraId="790C3727" w14:textId="664BD6AA" w:rsidR="00EF5B41" w:rsidRPr="00B55627" w:rsidRDefault="00EF5B41" w:rsidP="00EF5B41">
            <w:pPr>
              <w:pStyle w:val="Tabletext"/>
              <w:jc w:val="center"/>
              <w:rPr>
                <w:sz w:val="18"/>
                <w:szCs w:val="18"/>
                <w:lang w:val="ru-RU"/>
              </w:rPr>
            </w:pPr>
            <w:r w:rsidRPr="00B55627">
              <w:rPr>
                <w:sz w:val="18"/>
                <w:szCs w:val="18"/>
                <w:lang w:val="ru-RU"/>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2CF8DA77" w14:textId="25297B5F" w:rsidR="00EF5B41" w:rsidRPr="00B55627" w:rsidRDefault="00EF5B41" w:rsidP="00EF5B41">
            <w:pPr>
              <w:pStyle w:val="Tabletext"/>
              <w:jc w:val="center"/>
              <w:rPr>
                <w:sz w:val="18"/>
                <w:szCs w:val="18"/>
                <w:lang w:val="ru-RU"/>
              </w:rPr>
            </w:pPr>
            <w:r w:rsidRPr="00B55627">
              <w:rPr>
                <w:sz w:val="18"/>
                <w:szCs w:val="18"/>
                <w:lang w:val="ru-RU"/>
              </w:rPr>
              <w:t>–</w:t>
            </w:r>
          </w:p>
        </w:tc>
      </w:tr>
      <w:tr w:rsidR="00EF5B41" w:rsidRPr="00B55627" w14:paraId="7BC27E3D" w14:textId="0D4D61E6" w:rsidTr="00CA3F4C">
        <w:trPr>
          <w:jc w:val="center"/>
        </w:trPr>
        <w:tc>
          <w:tcPr>
            <w:tcW w:w="3072" w:type="dxa"/>
            <w:tcBorders>
              <w:top w:val="single" w:sz="4" w:space="0" w:color="000000"/>
              <w:left w:val="single" w:sz="4" w:space="0" w:color="000000"/>
              <w:bottom w:val="single" w:sz="4" w:space="0" w:color="000000"/>
            </w:tcBorders>
            <w:vAlign w:val="center"/>
          </w:tcPr>
          <w:p w14:paraId="5F510510" w14:textId="4D4094F1" w:rsidR="00EF5B41" w:rsidRPr="00B55627" w:rsidRDefault="00EF5B41" w:rsidP="00EF5B41">
            <w:pPr>
              <w:pStyle w:val="Tabletext"/>
              <w:jc w:val="left"/>
              <w:rPr>
                <w:sz w:val="18"/>
                <w:szCs w:val="18"/>
                <w:lang w:val="ru-RU"/>
              </w:rPr>
            </w:pPr>
            <w:r w:rsidRPr="00B55627">
              <w:rPr>
                <w:sz w:val="18"/>
                <w:szCs w:val="18"/>
                <w:lang w:val="ru-RU"/>
              </w:rPr>
              <w:t>Тип антенны</w:t>
            </w:r>
          </w:p>
        </w:tc>
        <w:tc>
          <w:tcPr>
            <w:tcW w:w="1615" w:type="dxa"/>
            <w:tcBorders>
              <w:top w:val="single" w:sz="4" w:space="0" w:color="000000"/>
              <w:left w:val="single" w:sz="4" w:space="0" w:color="000000"/>
              <w:bottom w:val="single" w:sz="4" w:space="0" w:color="000000"/>
              <w:right w:val="single" w:sz="4" w:space="0" w:color="000000"/>
            </w:tcBorders>
            <w:vAlign w:val="center"/>
          </w:tcPr>
          <w:p w14:paraId="423C22EF" w14:textId="7F79B4AA" w:rsidR="00EF5B41" w:rsidRPr="00B55627" w:rsidRDefault="00EF5B41" w:rsidP="00EF5B41">
            <w:pPr>
              <w:pStyle w:val="Tabletext"/>
              <w:jc w:val="center"/>
              <w:rPr>
                <w:sz w:val="18"/>
                <w:szCs w:val="18"/>
                <w:lang w:val="ru-RU"/>
              </w:rPr>
            </w:pPr>
            <w:r w:rsidRPr="00B55627">
              <w:rPr>
                <w:sz w:val="18"/>
                <w:szCs w:val="18"/>
                <w:lang w:val="ru-RU"/>
              </w:rPr>
              <w:t>Активная фазированная антенная решетка</w:t>
            </w:r>
          </w:p>
        </w:tc>
        <w:tc>
          <w:tcPr>
            <w:tcW w:w="1317" w:type="dxa"/>
            <w:tcBorders>
              <w:top w:val="single" w:sz="4" w:space="0" w:color="000000"/>
              <w:left w:val="single" w:sz="4" w:space="0" w:color="000000"/>
              <w:bottom w:val="single" w:sz="4" w:space="0" w:color="000000"/>
              <w:right w:val="single" w:sz="4" w:space="0" w:color="000000"/>
            </w:tcBorders>
            <w:vAlign w:val="center"/>
          </w:tcPr>
          <w:p w14:paraId="181508C9" w14:textId="688BAF98" w:rsidR="00EF5B41" w:rsidRPr="00B55627" w:rsidRDefault="00EF5B41" w:rsidP="00EF5B41">
            <w:pPr>
              <w:pStyle w:val="Tabletext"/>
              <w:jc w:val="center"/>
              <w:rPr>
                <w:sz w:val="18"/>
                <w:szCs w:val="18"/>
                <w:lang w:val="ru-RU"/>
              </w:rPr>
            </w:pPr>
            <w:r w:rsidRPr="00B55627">
              <w:rPr>
                <w:sz w:val="18"/>
                <w:szCs w:val="18"/>
                <w:lang w:val="ru-RU"/>
              </w:rPr>
              <w:t>Плоская антенная решетка</w:t>
            </w:r>
          </w:p>
        </w:tc>
        <w:tc>
          <w:tcPr>
            <w:tcW w:w="1504" w:type="dxa"/>
            <w:tcBorders>
              <w:top w:val="single" w:sz="4" w:space="0" w:color="000000"/>
              <w:left w:val="single" w:sz="4" w:space="0" w:color="000000"/>
              <w:bottom w:val="single" w:sz="4" w:space="0" w:color="000000"/>
              <w:right w:val="single" w:sz="4" w:space="0" w:color="000000"/>
            </w:tcBorders>
            <w:vAlign w:val="center"/>
          </w:tcPr>
          <w:p w14:paraId="79FED850" w14:textId="2AC78197" w:rsidR="00EF5B41" w:rsidRPr="00B55627" w:rsidRDefault="00EF5B41" w:rsidP="009F25A7">
            <w:pPr>
              <w:pStyle w:val="Tabletext"/>
              <w:jc w:val="center"/>
              <w:rPr>
                <w:sz w:val="18"/>
                <w:szCs w:val="18"/>
                <w:lang w:val="ru-RU"/>
              </w:rPr>
            </w:pPr>
            <w:r w:rsidRPr="00B55627">
              <w:rPr>
                <w:sz w:val="18"/>
                <w:szCs w:val="18"/>
                <w:lang w:val="ru-RU"/>
              </w:rPr>
              <w:t>Отражатель со смещенным облучателем в</w:t>
            </w:r>
            <w:r w:rsidR="009F25A7" w:rsidRPr="00B55627">
              <w:rPr>
                <w:sz w:val="18"/>
                <w:szCs w:val="18"/>
                <w:lang w:val="ru-RU"/>
              </w:rPr>
              <w:t> </w:t>
            </w:r>
            <w:r w:rsidRPr="00B55627">
              <w:rPr>
                <w:sz w:val="18"/>
                <w:szCs w:val="18"/>
                <w:lang w:val="ru-RU"/>
              </w:rPr>
              <w:t>виде линейной антенной решетки</w:t>
            </w:r>
          </w:p>
        </w:tc>
        <w:tc>
          <w:tcPr>
            <w:tcW w:w="1278" w:type="dxa"/>
            <w:tcBorders>
              <w:top w:val="single" w:sz="4" w:space="0" w:color="000000"/>
              <w:left w:val="single" w:sz="4" w:space="0" w:color="000000"/>
              <w:bottom w:val="single" w:sz="4" w:space="0" w:color="000000"/>
              <w:right w:val="single" w:sz="4" w:space="0" w:color="000000"/>
            </w:tcBorders>
            <w:vAlign w:val="center"/>
          </w:tcPr>
          <w:p w14:paraId="40BD7856" w14:textId="5622CA9F" w:rsidR="00EF5B41" w:rsidRPr="00B55627" w:rsidRDefault="00EF5B41" w:rsidP="00EF5B41">
            <w:pPr>
              <w:pStyle w:val="Tabletext"/>
              <w:jc w:val="center"/>
              <w:rPr>
                <w:sz w:val="18"/>
                <w:szCs w:val="18"/>
                <w:lang w:val="ru-RU"/>
              </w:rPr>
            </w:pPr>
            <w:r w:rsidRPr="00B55627">
              <w:rPr>
                <w:sz w:val="18"/>
                <w:szCs w:val="18"/>
                <w:lang w:val="ru-RU"/>
              </w:rPr>
              <w:t>Плоская антенная решетка</w:t>
            </w:r>
          </w:p>
        </w:tc>
        <w:tc>
          <w:tcPr>
            <w:tcW w:w="1466" w:type="dxa"/>
            <w:tcBorders>
              <w:top w:val="single" w:sz="4" w:space="0" w:color="000000"/>
              <w:left w:val="single" w:sz="4" w:space="0" w:color="000000"/>
              <w:bottom w:val="single" w:sz="4" w:space="0" w:color="000000"/>
              <w:right w:val="single" w:sz="4" w:space="0" w:color="000000"/>
            </w:tcBorders>
            <w:vAlign w:val="center"/>
          </w:tcPr>
          <w:p w14:paraId="3FBE5E13" w14:textId="709FCCB7" w:rsidR="00EF5B41" w:rsidRPr="00B55627" w:rsidRDefault="00EF5B41" w:rsidP="00EF5B41">
            <w:pPr>
              <w:pStyle w:val="Tabletext"/>
              <w:jc w:val="center"/>
              <w:rPr>
                <w:sz w:val="18"/>
                <w:szCs w:val="18"/>
                <w:lang w:val="ru-RU"/>
              </w:rPr>
            </w:pPr>
            <w:r w:rsidRPr="00B55627">
              <w:rPr>
                <w:sz w:val="18"/>
                <w:szCs w:val="18"/>
                <w:lang w:val="ru-RU"/>
              </w:rPr>
              <w:t>Активная фазированная антенная решетка</w:t>
            </w:r>
          </w:p>
        </w:tc>
        <w:tc>
          <w:tcPr>
            <w:tcW w:w="1457" w:type="dxa"/>
            <w:tcBorders>
              <w:top w:val="single" w:sz="4" w:space="0" w:color="000000"/>
              <w:left w:val="single" w:sz="4" w:space="0" w:color="000000"/>
              <w:bottom w:val="single" w:sz="4" w:space="0" w:color="000000"/>
              <w:right w:val="single" w:sz="4" w:space="0" w:color="000000"/>
            </w:tcBorders>
            <w:vAlign w:val="center"/>
          </w:tcPr>
          <w:p w14:paraId="052BC8C9" w14:textId="148CAC57" w:rsidR="00EF5B41" w:rsidRPr="00B55627" w:rsidRDefault="00EF5B41" w:rsidP="00EF5B41">
            <w:pPr>
              <w:pStyle w:val="Tabletext"/>
              <w:jc w:val="center"/>
              <w:rPr>
                <w:sz w:val="18"/>
                <w:szCs w:val="18"/>
                <w:lang w:val="ru-RU"/>
              </w:rPr>
            </w:pPr>
            <w:r w:rsidRPr="00B55627">
              <w:rPr>
                <w:sz w:val="18"/>
                <w:szCs w:val="18"/>
                <w:lang w:val="ru-RU"/>
              </w:rPr>
              <w:t>Активная фазированная антенная решетка</w:t>
            </w:r>
          </w:p>
        </w:tc>
        <w:tc>
          <w:tcPr>
            <w:tcW w:w="1475" w:type="dxa"/>
            <w:tcBorders>
              <w:top w:val="single" w:sz="4" w:space="0" w:color="000000"/>
              <w:left w:val="single" w:sz="4" w:space="0" w:color="000000"/>
              <w:bottom w:val="single" w:sz="4" w:space="0" w:color="000000"/>
              <w:right w:val="single" w:sz="4" w:space="0" w:color="000000"/>
            </w:tcBorders>
            <w:vAlign w:val="center"/>
          </w:tcPr>
          <w:p w14:paraId="14D9CE75" w14:textId="1905F3DC" w:rsidR="00EF5B41" w:rsidRPr="00B55627" w:rsidRDefault="00EF5B41" w:rsidP="00EF5B41">
            <w:pPr>
              <w:pStyle w:val="Tabletext"/>
              <w:jc w:val="center"/>
              <w:rPr>
                <w:sz w:val="18"/>
                <w:szCs w:val="18"/>
                <w:lang w:val="ru-RU"/>
              </w:rPr>
            </w:pPr>
            <w:r w:rsidRPr="00B55627">
              <w:rPr>
                <w:sz w:val="18"/>
                <w:szCs w:val="18"/>
                <w:lang w:val="ru-RU"/>
              </w:rPr>
              <w:t>Фазированная решетка</w:t>
            </w:r>
          </w:p>
        </w:tc>
        <w:tc>
          <w:tcPr>
            <w:tcW w:w="1275" w:type="dxa"/>
            <w:tcBorders>
              <w:top w:val="single" w:sz="4" w:space="0" w:color="000000"/>
              <w:left w:val="single" w:sz="4" w:space="0" w:color="000000"/>
              <w:bottom w:val="single" w:sz="4" w:space="0" w:color="000000"/>
              <w:right w:val="single" w:sz="4" w:space="0" w:color="000000"/>
            </w:tcBorders>
            <w:vAlign w:val="center"/>
          </w:tcPr>
          <w:p w14:paraId="6CB17823" w14:textId="1D1BD735" w:rsidR="00EF5B41" w:rsidRPr="00B55627" w:rsidRDefault="00EF5B41" w:rsidP="00EF5B41">
            <w:pPr>
              <w:pStyle w:val="Tabletext"/>
              <w:jc w:val="center"/>
              <w:rPr>
                <w:sz w:val="18"/>
                <w:szCs w:val="18"/>
                <w:lang w:val="ru-RU"/>
              </w:rPr>
            </w:pPr>
            <w:r w:rsidRPr="00B55627">
              <w:rPr>
                <w:sz w:val="18"/>
                <w:szCs w:val="18"/>
                <w:lang w:val="ru-RU"/>
              </w:rPr>
              <w:t>Фазированная решетка</w:t>
            </w:r>
          </w:p>
        </w:tc>
      </w:tr>
      <w:tr w:rsidR="00EF5B41" w:rsidRPr="00B55627" w14:paraId="6307F276" w14:textId="729CBF4B" w:rsidTr="00CA3F4C">
        <w:trPr>
          <w:jc w:val="center"/>
        </w:trPr>
        <w:tc>
          <w:tcPr>
            <w:tcW w:w="3072" w:type="dxa"/>
            <w:tcBorders>
              <w:top w:val="single" w:sz="4" w:space="0" w:color="000000"/>
              <w:left w:val="single" w:sz="4" w:space="0" w:color="000000"/>
              <w:bottom w:val="single" w:sz="4" w:space="0" w:color="000000"/>
            </w:tcBorders>
            <w:vAlign w:val="center"/>
          </w:tcPr>
          <w:p w14:paraId="6F71E557" w14:textId="4997A95C" w:rsidR="00EF5B41" w:rsidRPr="00B55627" w:rsidRDefault="00EF5B41" w:rsidP="00EF5B41">
            <w:pPr>
              <w:pStyle w:val="Tabletext"/>
              <w:jc w:val="left"/>
              <w:rPr>
                <w:sz w:val="18"/>
                <w:szCs w:val="18"/>
                <w:lang w:val="ru-RU"/>
              </w:rPr>
            </w:pPr>
            <w:r w:rsidRPr="00B55627">
              <w:rPr>
                <w:sz w:val="18"/>
                <w:szCs w:val="18"/>
                <w:lang w:val="ru-RU"/>
              </w:rPr>
              <w:t>Количество лучей</w:t>
            </w:r>
          </w:p>
        </w:tc>
        <w:tc>
          <w:tcPr>
            <w:tcW w:w="1615" w:type="dxa"/>
            <w:tcBorders>
              <w:top w:val="single" w:sz="4" w:space="0" w:color="000000"/>
              <w:left w:val="single" w:sz="4" w:space="0" w:color="000000"/>
              <w:bottom w:val="single" w:sz="4" w:space="0" w:color="000000"/>
              <w:right w:val="single" w:sz="4" w:space="0" w:color="000000"/>
            </w:tcBorders>
            <w:vAlign w:val="center"/>
          </w:tcPr>
          <w:p w14:paraId="7F782C1E" w14:textId="3F363F5B" w:rsidR="00EF5B41" w:rsidRPr="00B55627" w:rsidRDefault="00EF5B41" w:rsidP="00EF5B41">
            <w:pPr>
              <w:pStyle w:val="Tabletext"/>
              <w:jc w:val="center"/>
              <w:rPr>
                <w:sz w:val="18"/>
                <w:szCs w:val="18"/>
                <w:lang w:val="ru-RU"/>
              </w:rPr>
            </w:pPr>
            <w:r w:rsidRPr="00B55627">
              <w:rPr>
                <w:sz w:val="18"/>
                <w:szCs w:val="18"/>
                <w:lang w:val="ru-RU"/>
              </w:rPr>
              <w:t>1</w:t>
            </w:r>
          </w:p>
        </w:tc>
        <w:tc>
          <w:tcPr>
            <w:tcW w:w="1317" w:type="dxa"/>
            <w:tcBorders>
              <w:top w:val="single" w:sz="4" w:space="0" w:color="000000"/>
              <w:left w:val="single" w:sz="4" w:space="0" w:color="000000"/>
              <w:bottom w:val="single" w:sz="4" w:space="0" w:color="000000"/>
              <w:right w:val="single" w:sz="4" w:space="0" w:color="000000"/>
            </w:tcBorders>
            <w:vAlign w:val="center"/>
          </w:tcPr>
          <w:p w14:paraId="4041824B" w14:textId="12030436" w:rsidR="00EF5B41" w:rsidRPr="00B55627" w:rsidRDefault="00EF5B41" w:rsidP="00EF5B41">
            <w:pPr>
              <w:pStyle w:val="Tabletext"/>
              <w:jc w:val="center"/>
              <w:rPr>
                <w:sz w:val="18"/>
                <w:szCs w:val="18"/>
                <w:lang w:val="ru-RU"/>
              </w:rPr>
            </w:pPr>
            <w:r w:rsidRPr="00B55627">
              <w:rPr>
                <w:sz w:val="18"/>
                <w:szCs w:val="18"/>
                <w:lang w:val="ru-RU"/>
              </w:rPr>
              <w:t>1</w:t>
            </w:r>
          </w:p>
        </w:tc>
        <w:tc>
          <w:tcPr>
            <w:tcW w:w="1504" w:type="dxa"/>
            <w:tcBorders>
              <w:top w:val="single" w:sz="4" w:space="0" w:color="000000"/>
              <w:left w:val="single" w:sz="4" w:space="0" w:color="000000"/>
              <w:bottom w:val="single" w:sz="4" w:space="0" w:color="000000"/>
              <w:right w:val="single" w:sz="4" w:space="0" w:color="000000"/>
            </w:tcBorders>
            <w:vAlign w:val="center"/>
          </w:tcPr>
          <w:p w14:paraId="2C3059C7" w14:textId="63F537A9" w:rsidR="00EF5B41" w:rsidRPr="00B55627" w:rsidRDefault="00EF5B41" w:rsidP="00EF5B41">
            <w:pPr>
              <w:pStyle w:val="Tabletext"/>
              <w:jc w:val="center"/>
              <w:rPr>
                <w:sz w:val="18"/>
                <w:szCs w:val="18"/>
                <w:lang w:val="ru-RU"/>
              </w:rPr>
            </w:pPr>
            <w:r w:rsidRPr="00B55627">
              <w:rPr>
                <w:sz w:val="18"/>
                <w:szCs w:val="18"/>
                <w:lang w:val="ru-RU"/>
              </w:rPr>
              <w:t>1</w:t>
            </w:r>
          </w:p>
        </w:tc>
        <w:tc>
          <w:tcPr>
            <w:tcW w:w="1278" w:type="dxa"/>
            <w:tcBorders>
              <w:top w:val="single" w:sz="4" w:space="0" w:color="000000"/>
              <w:left w:val="single" w:sz="4" w:space="0" w:color="000000"/>
              <w:bottom w:val="single" w:sz="4" w:space="0" w:color="000000"/>
              <w:right w:val="single" w:sz="4" w:space="0" w:color="000000"/>
            </w:tcBorders>
            <w:vAlign w:val="center"/>
          </w:tcPr>
          <w:p w14:paraId="55F0FBA9" w14:textId="362ED922" w:rsidR="00EF5B41" w:rsidRPr="00B55627" w:rsidRDefault="00EF5B41" w:rsidP="00EF5B41">
            <w:pPr>
              <w:pStyle w:val="Tabletext"/>
              <w:jc w:val="center"/>
              <w:rPr>
                <w:sz w:val="18"/>
                <w:szCs w:val="18"/>
                <w:lang w:val="ru-RU"/>
              </w:rPr>
            </w:pPr>
            <w:r w:rsidRPr="00B55627">
              <w:rPr>
                <w:sz w:val="18"/>
                <w:szCs w:val="18"/>
                <w:lang w:val="ru-RU"/>
              </w:rPr>
              <w:t>1</w:t>
            </w:r>
          </w:p>
        </w:tc>
        <w:tc>
          <w:tcPr>
            <w:tcW w:w="1466" w:type="dxa"/>
            <w:tcBorders>
              <w:top w:val="single" w:sz="4" w:space="0" w:color="000000"/>
              <w:left w:val="single" w:sz="4" w:space="0" w:color="000000"/>
              <w:bottom w:val="single" w:sz="4" w:space="0" w:color="000000"/>
              <w:right w:val="single" w:sz="4" w:space="0" w:color="000000"/>
            </w:tcBorders>
            <w:vAlign w:val="center"/>
          </w:tcPr>
          <w:p w14:paraId="18F37078" w14:textId="23B8E682" w:rsidR="00EF5B41" w:rsidRPr="00B55627" w:rsidRDefault="00EF5B41" w:rsidP="00EF5B41">
            <w:pPr>
              <w:pStyle w:val="Tabletext"/>
              <w:jc w:val="center"/>
              <w:rPr>
                <w:sz w:val="18"/>
                <w:szCs w:val="18"/>
                <w:lang w:val="ru-RU"/>
              </w:rPr>
            </w:pPr>
            <w:r w:rsidRPr="00B55627">
              <w:rPr>
                <w:sz w:val="18"/>
                <w:szCs w:val="18"/>
                <w:lang w:val="ru-RU"/>
              </w:rPr>
              <w:t>1</w:t>
            </w:r>
          </w:p>
        </w:tc>
        <w:tc>
          <w:tcPr>
            <w:tcW w:w="1457" w:type="dxa"/>
            <w:tcBorders>
              <w:top w:val="single" w:sz="4" w:space="0" w:color="000000"/>
              <w:left w:val="single" w:sz="4" w:space="0" w:color="000000"/>
              <w:bottom w:val="single" w:sz="4" w:space="0" w:color="000000"/>
              <w:right w:val="single" w:sz="4" w:space="0" w:color="000000"/>
            </w:tcBorders>
            <w:vAlign w:val="center"/>
          </w:tcPr>
          <w:p w14:paraId="4E2E588D" w14:textId="66E03D74" w:rsidR="00EF5B41" w:rsidRPr="00B55627" w:rsidRDefault="00EF5B41" w:rsidP="00EF5B41">
            <w:pPr>
              <w:pStyle w:val="Tabletext"/>
              <w:jc w:val="center"/>
              <w:rPr>
                <w:sz w:val="18"/>
                <w:szCs w:val="18"/>
                <w:lang w:val="ru-RU"/>
              </w:rPr>
            </w:pPr>
            <w:r w:rsidRPr="00B55627">
              <w:rPr>
                <w:sz w:val="18"/>
                <w:szCs w:val="18"/>
                <w:lang w:val="ru-RU"/>
              </w:rPr>
              <w:t>1</w:t>
            </w:r>
          </w:p>
        </w:tc>
        <w:tc>
          <w:tcPr>
            <w:tcW w:w="1475" w:type="dxa"/>
            <w:tcBorders>
              <w:top w:val="single" w:sz="4" w:space="0" w:color="000000"/>
              <w:left w:val="single" w:sz="4" w:space="0" w:color="000000"/>
              <w:bottom w:val="single" w:sz="4" w:space="0" w:color="000000"/>
              <w:right w:val="single" w:sz="4" w:space="0" w:color="000000"/>
            </w:tcBorders>
            <w:vAlign w:val="center"/>
          </w:tcPr>
          <w:p w14:paraId="6CFE408A" w14:textId="4C2A9343" w:rsidR="00EF5B41" w:rsidRPr="00B55627" w:rsidRDefault="00EF5B41" w:rsidP="00EF5B41">
            <w:pPr>
              <w:pStyle w:val="Tabletext"/>
              <w:jc w:val="center"/>
              <w:rPr>
                <w:sz w:val="18"/>
                <w:szCs w:val="18"/>
                <w:lang w:val="ru-RU"/>
              </w:rPr>
            </w:pPr>
            <w:r w:rsidRPr="00B55627">
              <w:rPr>
                <w:sz w:val="18"/>
                <w:szCs w:val="18"/>
                <w:lang w:val="ru-RU"/>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02639F54" w14:textId="43D1971F" w:rsidR="00EF5B41" w:rsidRPr="00B55627" w:rsidRDefault="00EF5B41" w:rsidP="00EF5B41">
            <w:pPr>
              <w:pStyle w:val="Tabletext"/>
              <w:jc w:val="center"/>
              <w:rPr>
                <w:sz w:val="18"/>
                <w:szCs w:val="18"/>
                <w:lang w:val="ru-RU"/>
              </w:rPr>
            </w:pPr>
            <w:r w:rsidRPr="00B55627">
              <w:rPr>
                <w:sz w:val="18"/>
                <w:szCs w:val="18"/>
                <w:lang w:val="ru-RU"/>
              </w:rPr>
              <w:t>1</w:t>
            </w:r>
          </w:p>
        </w:tc>
      </w:tr>
      <w:tr w:rsidR="00EF5B41" w:rsidRPr="00B55627" w14:paraId="1C154362" w14:textId="28C999CF" w:rsidTr="00CA3F4C">
        <w:trPr>
          <w:jc w:val="center"/>
        </w:trPr>
        <w:tc>
          <w:tcPr>
            <w:tcW w:w="3072" w:type="dxa"/>
            <w:tcBorders>
              <w:top w:val="single" w:sz="4" w:space="0" w:color="000000"/>
              <w:left w:val="single" w:sz="4" w:space="0" w:color="000000"/>
              <w:bottom w:val="single" w:sz="4" w:space="0" w:color="000000"/>
            </w:tcBorders>
            <w:vAlign w:val="center"/>
          </w:tcPr>
          <w:p w14:paraId="42ED7F85" w14:textId="34A71CEB" w:rsidR="00EF5B41" w:rsidRPr="00B55627" w:rsidRDefault="009E016C" w:rsidP="00EF5B41">
            <w:pPr>
              <w:pStyle w:val="Tabletext"/>
              <w:jc w:val="left"/>
              <w:rPr>
                <w:sz w:val="18"/>
                <w:szCs w:val="18"/>
                <w:lang w:val="ru-RU"/>
              </w:rPr>
            </w:pPr>
            <w:r w:rsidRPr="00B55627">
              <w:rPr>
                <w:sz w:val="18"/>
                <w:szCs w:val="18"/>
                <w:lang w:val="ru-RU"/>
              </w:rPr>
              <w:t>Пиковое усиление</w:t>
            </w:r>
            <w:r w:rsidR="00EF5B41" w:rsidRPr="00B55627">
              <w:rPr>
                <w:sz w:val="18"/>
                <w:szCs w:val="18"/>
                <w:lang w:val="ru-RU"/>
              </w:rPr>
              <w:t xml:space="preserve"> антенны на </w:t>
            </w:r>
            <w:r w:rsidR="000A7B25" w:rsidRPr="00B55627">
              <w:rPr>
                <w:sz w:val="18"/>
                <w:szCs w:val="18"/>
                <w:lang w:val="ru-RU"/>
              </w:rPr>
              <w:t>передачу/</w:t>
            </w:r>
            <w:r w:rsidR="00EF5B41" w:rsidRPr="00B55627">
              <w:rPr>
                <w:sz w:val="18"/>
                <w:szCs w:val="18"/>
                <w:lang w:val="ru-RU"/>
              </w:rPr>
              <w:t>прием, дБи</w:t>
            </w:r>
          </w:p>
        </w:tc>
        <w:tc>
          <w:tcPr>
            <w:tcW w:w="1615" w:type="dxa"/>
            <w:tcBorders>
              <w:top w:val="single" w:sz="4" w:space="0" w:color="000000"/>
              <w:left w:val="single" w:sz="4" w:space="0" w:color="000000"/>
              <w:bottom w:val="single" w:sz="4" w:space="0" w:color="000000"/>
              <w:right w:val="single" w:sz="4" w:space="0" w:color="000000"/>
            </w:tcBorders>
            <w:vAlign w:val="center"/>
          </w:tcPr>
          <w:p w14:paraId="2C41E550" w14:textId="1A747EB3" w:rsidR="00EF5B41" w:rsidRPr="00B55627" w:rsidRDefault="00EF5B41" w:rsidP="00EF5B41">
            <w:pPr>
              <w:pStyle w:val="Tabletext"/>
              <w:jc w:val="center"/>
              <w:rPr>
                <w:sz w:val="18"/>
                <w:szCs w:val="18"/>
                <w:lang w:val="ru-RU"/>
              </w:rPr>
            </w:pPr>
            <w:r w:rsidRPr="00B55627">
              <w:rPr>
                <w:sz w:val="18"/>
                <w:szCs w:val="18"/>
                <w:lang w:val="ru-RU"/>
              </w:rPr>
              <w:t>45,5</w:t>
            </w:r>
          </w:p>
        </w:tc>
        <w:tc>
          <w:tcPr>
            <w:tcW w:w="1317" w:type="dxa"/>
            <w:tcBorders>
              <w:top w:val="single" w:sz="4" w:space="0" w:color="000000"/>
              <w:left w:val="single" w:sz="4" w:space="0" w:color="000000"/>
              <w:bottom w:val="single" w:sz="4" w:space="0" w:color="000000"/>
              <w:right w:val="single" w:sz="4" w:space="0" w:color="000000"/>
            </w:tcBorders>
            <w:vAlign w:val="center"/>
          </w:tcPr>
          <w:p w14:paraId="7706F94A" w14:textId="225D9A30" w:rsidR="00EF5B41" w:rsidRPr="00B55627" w:rsidRDefault="00EF5B41" w:rsidP="00EF5B41">
            <w:pPr>
              <w:pStyle w:val="Tabletext"/>
              <w:jc w:val="center"/>
              <w:rPr>
                <w:sz w:val="18"/>
                <w:szCs w:val="18"/>
                <w:lang w:val="ru-RU"/>
              </w:rPr>
            </w:pPr>
            <w:r w:rsidRPr="00B55627">
              <w:rPr>
                <w:sz w:val="18"/>
                <w:szCs w:val="18"/>
                <w:lang w:val="ru-RU"/>
              </w:rPr>
              <w:t>45,5</w:t>
            </w:r>
          </w:p>
        </w:tc>
        <w:tc>
          <w:tcPr>
            <w:tcW w:w="1504" w:type="dxa"/>
            <w:tcBorders>
              <w:top w:val="single" w:sz="4" w:space="0" w:color="000000"/>
              <w:left w:val="single" w:sz="4" w:space="0" w:color="000000"/>
              <w:bottom w:val="single" w:sz="4" w:space="0" w:color="000000"/>
              <w:right w:val="single" w:sz="4" w:space="0" w:color="000000"/>
            </w:tcBorders>
            <w:vAlign w:val="center"/>
          </w:tcPr>
          <w:p w14:paraId="619673CE" w14:textId="64295862" w:rsidR="00EF5B41" w:rsidRPr="00B55627" w:rsidRDefault="00EF5B41" w:rsidP="00EF5B41">
            <w:pPr>
              <w:pStyle w:val="Tabletext"/>
              <w:jc w:val="center"/>
              <w:rPr>
                <w:sz w:val="18"/>
                <w:szCs w:val="18"/>
                <w:lang w:val="ru-RU"/>
              </w:rPr>
            </w:pPr>
            <w:r w:rsidRPr="00B55627">
              <w:rPr>
                <w:sz w:val="18"/>
                <w:szCs w:val="18"/>
                <w:lang w:val="ru-RU"/>
              </w:rPr>
              <w:t>46</w:t>
            </w:r>
          </w:p>
        </w:tc>
        <w:tc>
          <w:tcPr>
            <w:tcW w:w="1278" w:type="dxa"/>
            <w:tcBorders>
              <w:top w:val="single" w:sz="4" w:space="0" w:color="000000"/>
              <w:left w:val="single" w:sz="4" w:space="0" w:color="000000"/>
              <w:bottom w:val="single" w:sz="4" w:space="0" w:color="000000"/>
              <w:right w:val="single" w:sz="4" w:space="0" w:color="000000"/>
            </w:tcBorders>
            <w:vAlign w:val="center"/>
          </w:tcPr>
          <w:p w14:paraId="63E5A3A3" w14:textId="613DEB8B" w:rsidR="00EF5B41" w:rsidRPr="00B55627" w:rsidRDefault="00EF5B41" w:rsidP="00EF5B41">
            <w:pPr>
              <w:pStyle w:val="Tabletext"/>
              <w:jc w:val="center"/>
              <w:rPr>
                <w:sz w:val="18"/>
                <w:szCs w:val="18"/>
                <w:lang w:val="ru-RU"/>
              </w:rPr>
            </w:pPr>
            <w:r w:rsidRPr="00B55627">
              <w:rPr>
                <w:sz w:val="18"/>
                <w:szCs w:val="18"/>
                <w:lang w:val="ru-RU"/>
              </w:rPr>
              <w:t>46,8</w:t>
            </w:r>
          </w:p>
        </w:tc>
        <w:tc>
          <w:tcPr>
            <w:tcW w:w="1466" w:type="dxa"/>
            <w:tcBorders>
              <w:top w:val="single" w:sz="4" w:space="0" w:color="000000"/>
              <w:left w:val="single" w:sz="4" w:space="0" w:color="000000"/>
              <w:bottom w:val="single" w:sz="4" w:space="0" w:color="000000"/>
              <w:right w:val="single" w:sz="4" w:space="0" w:color="000000"/>
            </w:tcBorders>
            <w:vAlign w:val="center"/>
          </w:tcPr>
          <w:p w14:paraId="7BC3A371" w14:textId="5D0C997B" w:rsidR="00EF5B41" w:rsidRPr="00B55627" w:rsidRDefault="00EF5B41" w:rsidP="00EF5B41">
            <w:pPr>
              <w:pStyle w:val="Tabletext"/>
              <w:jc w:val="center"/>
              <w:rPr>
                <w:sz w:val="18"/>
                <w:szCs w:val="18"/>
                <w:lang w:val="ru-RU"/>
              </w:rPr>
            </w:pPr>
            <w:r w:rsidRPr="00B55627">
              <w:rPr>
                <w:sz w:val="18"/>
                <w:szCs w:val="18"/>
                <w:lang w:val="ru-RU"/>
              </w:rPr>
              <w:t>43,4</w:t>
            </w:r>
          </w:p>
        </w:tc>
        <w:tc>
          <w:tcPr>
            <w:tcW w:w="1457" w:type="dxa"/>
            <w:tcBorders>
              <w:top w:val="single" w:sz="4" w:space="0" w:color="000000"/>
              <w:left w:val="single" w:sz="4" w:space="0" w:color="000000"/>
              <w:bottom w:val="single" w:sz="4" w:space="0" w:color="000000"/>
              <w:right w:val="single" w:sz="4" w:space="0" w:color="000000"/>
            </w:tcBorders>
            <w:vAlign w:val="center"/>
          </w:tcPr>
          <w:p w14:paraId="1B62103A" w14:textId="1D1E2E52" w:rsidR="00EF5B41" w:rsidRPr="00B55627" w:rsidRDefault="00EF5B41" w:rsidP="00EF5B41">
            <w:pPr>
              <w:pStyle w:val="Tabletext"/>
              <w:jc w:val="center"/>
              <w:rPr>
                <w:sz w:val="18"/>
                <w:szCs w:val="18"/>
                <w:lang w:val="ru-RU"/>
              </w:rPr>
            </w:pPr>
            <w:r w:rsidRPr="00B55627">
              <w:rPr>
                <w:sz w:val="18"/>
                <w:szCs w:val="18"/>
                <w:lang w:val="ru-RU"/>
              </w:rPr>
              <w:t>47</w:t>
            </w:r>
          </w:p>
        </w:tc>
        <w:tc>
          <w:tcPr>
            <w:tcW w:w="1475" w:type="dxa"/>
            <w:tcBorders>
              <w:top w:val="single" w:sz="4" w:space="0" w:color="000000"/>
              <w:left w:val="single" w:sz="4" w:space="0" w:color="000000"/>
              <w:bottom w:val="single" w:sz="4" w:space="0" w:color="000000"/>
              <w:right w:val="single" w:sz="4" w:space="0" w:color="000000"/>
            </w:tcBorders>
            <w:vAlign w:val="center"/>
          </w:tcPr>
          <w:p w14:paraId="74F29AAE" w14:textId="201EC0D7" w:rsidR="00EF5B41" w:rsidRPr="00B55627" w:rsidRDefault="00EF5B41" w:rsidP="00EF5B41">
            <w:pPr>
              <w:pStyle w:val="Tabletext"/>
              <w:jc w:val="center"/>
              <w:rPr>
                <w:sz w:val="18"/>
                <w:szCs w:val="18"/>
                <w:lang w:val="ru-RU"/>
              </w:rPr>
            </w:pPr>
            <w:r w:rsidRPr="00B55627">
              <w:rPr>
                <w:sz w:val="18"/>
                <w:szCs w:val="18"/>
                <w:lang w:val="ru-RU"/>
              </w:rPr>
              <w:t>45,6</w:t>
            </w:r>
          </w:p>
        </w:tc>
        <w:tc>
          <w:tcPr>
            <w:tcW w:w="1275" w:type="dxa"/>
            <w:tcBorders>
              <w:top w:val="single" w:sz="4" w:space="0" w:color="000000"/>
              <w:left w:val="single" w:sz="4" w:space="0" w:color="000000"/>
              <w:bottom w:val="single" w:sz="4" w:space="0" w:color="000000"/>
              <w:right w:val="single" w:sz="4" w:space="0" w:color="000000"/>
            </w:tcBorders>
            <w:vAlign w:val="center"/>
          </w:tcPr>
          <w:p w14:paraId="591E6B58" w14:textId="5665894F" w:rsidR="00EF5B41" w:rsidRPr="00B55627" w:rsidRDefault="00EF5B41" w:rsidP="00EF5B41">
            <w:pPr>
              <w:pStyle w:val="Tabletext"/>
              <w:jc w:val="center"/>
              <w:rPr>
                <w:sz w:val="18"/>
                <w:szCs w:val="18"/>
                <w:lang w:val="ru-RU"/>
              </w:rPr>
            </w:pPr>
            <w:r w:rsidRPr="00B55627">
              <w:rPr>
                <w:sz w:val="18"/>
                <w:szCs w:val="18"/>
                <w:lang w:val="ru-RU"/>
              </w:rPr>
              <w:t>39,5/38,5</w:t>
            </w:r>
          </w:p>
        </w:tc>
      </w:tr>
      <w:tr w:rsidR="00EF5B41" w:rsidRPr="00B55627" w14:paraId="54A2EF59" w14:textId="7C16F859" w:rsidTr="00CA3F4C">
        <w:trPr>
          <w:jc w:val="center"/>
        </w:trPr>
        <w:tc>
          <w:tcPr>
            <w:tcW w:w="3072" w:type="dxa"/>
            <w:tcBorders>
              <w:top w:val="single" w:sz="4" w:space="0" w:color="000000"/>
              <w:left w:val="single" w:sz="4" w:space="0" w:color="000000"/>
              <w:bottom w:val="single" w:sz="4" w:space="0" w:color="000000"/>
            </w:tcBorders>
            <w:vAlign w:val="center"/>
          </w:tcPr>
          <w:p w14:paraId="76C6D6EC" w14:textId="23641AC9" w:rsidR="00EF5B41" w:rsidRPr="00B55627" w:rsidRDefault="00EF5B41" w:rsidP="00EF5B41">
            <w:pPr>
              <w:pStyle w:val="Tabletext"/>
              <w:jc w:val="left"/>
              <w:rPr>
                <w:sz w:val="18"/>
                <w:szCs w:val="18"/>
                <w:lang w:val="ru-RU"/>
              </w:rPr>
            </w:pPr>
            <w:r w:rsidRPr="00B55627">
              <w:rPr>
                <w:sz w:val="18"/>
                <w:szCs w:val="18"/>
                <w:lang w:val="ru-RU"/>
              </w:rPr>
              <w:t>Поляризация</w:t>
            </w:r>
          </w:p>
        </w:tc>
        <w:tc>
          <w:tcPr>
            <w:tcW w:w="1615" w:type="dxa"/>
            <w:tcBorders>
              <w:top w:val="single" w:sz="4" w:space="0" w:color="000000"/>
              <w:left w:val="single" w:sz="4" w:space="0" w:color="000000"/>
              <w:bottom w:val="single" w:sz="4" w:space="0" w:color="000000"/>
              <w:right w:val="single" w:sz="4" w:space="0" w:color="000000"/>
            </w:tcBorders>
            <w:vAlign w:val="center"/>
          </w:tcPr>
          <w:p w14:paraId="45301126" w14:textId="7188043A" w:rsidR="00EF5B41" w:rsidRPr="00B55627" w:rsidRDefault="00EF5B41" w:rsidP="00EF5B41">
            <w:pPr>
              <w:pStyle w:val="Tabletext"/>
              <w:jc w:val="center"/>
              <w:rPr>
                <w:sz w:val="18"/>
                <w:szCs w:val="18"/>
                <w:lang w:val="ru-RU"/>
              </w:rPr>
            </w:pPr>
            <w:r w:rsidRPr="00B55627">
              <w:rPr>
                <w:sz w:val="18"/>
                <w:szCs w:val="18"/>
                <w:lang w:val="ru-RU"/>
              </w:rPr>
              <w:t>Линейная</w:t>
            </w:r>
            <w:r w:rsidRPr="00B55627">
              <w:rPr>
                <w:sz w:val="18"/>
                <w:szCs w:val="18"/>
                <w:lang w:val="ru-RU"/>
              </w:rPr>
              <w:br/>
              <w:t>(VV)</w:t>
            </w:r>
          </w:p>
        </w:tc>
        <w:tc>
          <w:tcPr>
            <w:tcW w:w="1317" w:type="dxa"/>
            <w:tcBorders>
              <w:top w:val="single" w:sz="4" w:space="0" w:color="000000"/>
              <w:left w:val="single" w:sz="4" w:space="0" w:color="000000"/>
              <w:bottom w:val="single" w:sz="4" w:space="0" w:color="000000"/>
              <w:right w:val="single" w:sz="4" w:space="0" w:color="000000"/>
            </w:tcBorders>
            <w:vAlign w:val="center"/>
          </w:tcPr>
          <w:p w14:paraId="600EAA8E" w14:textId="2C79C8D3" w:rsidR="00EF5B41" w:rsidRPr="00B55627" w:rsidRDefault="00EF5B41" w:rsidP="00EF5B41">
            <w:pPr>
              <w:pStyle w:val="Tabletext"/>
              <w:jc w:val="center"/>
              <w:rPr>
                <w:sz w:val="18"/>
                <w:szCs w:val="18"/>
                <w:lang w:val="ru-RU"/>
              </w:rPr>
            </w:pPr>
            <w:r w:rsidRPr="00B55627">
              <w:rPr>
                <w:sz w:val="18"/>
                <w:szCs w:val="18"/>
                <w:lang w:val="ru-RU"/>
              </w:rPr>
              <w:t>Линейная</w:t>
            </w:r>
            <w:r w:rsidRPr="00B55627">
              <w:rPr>
                <w:sz w:val="18"/>
                <w:szCs w:val="18"/>
                <w:lang w:val="ru-RU"/>
              </w:rPr>
              <w:br/>
              <w:t>(HH)</w:t>
            </w:r>
          </w:p>
        </w:tc>
        <w:tc>
          <w:tcPr>
            <w:tcW w:w="1504" w:type="dxa"/>
            <w:tcBorders>
              <w:top w:val="single" w:sz="4" w:space="0" w:color="000000"/>
              <w:left w:val="single" w:sz="4" w:space="0" w:color="000000"/>
              <w:bottom w:val="single" w:sz="4" w:space="0" w:color="000000"/>
              <w:right w:val="single" w:sz="4" w:space="0" w:color="000000"/>
            </w:tcBorders>
            <w:vAlign w:val="center"/>
          </w:tcPr>
          <w:p w14:paraId="2DB1FBEE" w14:textId="6C4E1B3B" w:rsidR="00EF5B41" w:rsidRPr="00B55627" w:rsidRDefault="00EF5B41" w:rsidP="00EF5B41">
            <w:pPr>
              <w:pStyle w:val="Tabletext"/>
              <w:jc w:val="center"/>
              <w:rPr>
                <w:sz w:val="18"/>
                <w:szCs w:val="18"/>
                <w:lang w:val="ru-RU"/>
              </w:rPr>
            </w:pPr>
            <w:r w:rsidRPr="00B55627">
              <w:rPr>
                <w:sz w:val="18"/>
                <w:szCs w:val="18"/>
                <w:lang w:val="ru-RU"/>
              </w:rPr>
              <w:t>Линейная</w:t>
            </w:r>
            <w:r w:rsidRPr="00B55627">
              <w:rPr>
                <w:sz w:val="18"/>
                <w:szCs w:val="18"/>
                <w:lang w:val="ru-RU"/>
              </w:rPr>
              <w:br/>
              <w:t>(VV, VH)</w:t>
            </w:r>
          </w:p>
        </w:tc>
        <w:tc>
          <w:tcPr>
            <w:tcW w:w="1278" w:type="dxa"/>
            <w:tcBorders>
              <w:top w:val="single" w:sz="4" w:space="0" w:color="000000"/>
              <w:left w:val="single" w:sz="4" w:space="0" w:color="000000"/>
              <w:bottom w:val="single" w:sz="4" w:space="0" w:color="000000"/>
              <w:right w:val="single" w:sz="4" w:space="0" w:color="000000"/>
            </w:tcBorders>
            <w:vAlign w:val="center"/>
          </w:tcPr>
          <w:p w14:paraId="201A93FB" w14:textId="07439859" w:rsidR="00EF5B41" w:rsidRPr="00B55627" w:rsidRDefault="00EF5B41" w:rsidP="00EF5B41">
            <w:pPr>
              <w:pStyle w:val="Tabletext"/>
              <w:jc w:val="center"/>
              <w:rPr>
                <w:sz w:val="18"/>
                <w:szCs w:val="18"/>
                <w:lang w:val="ru-RU"/>
              </w:rPr>
            </w:pPr>
            <w:r w:rsidRPr="00B55627">
              <w:rPr>
                <w:sz w:val="18"/>
                <w:szCs w:val="18"/>
                <w:lang w:val="ru-RU"/>
              </w:rPr>
              <w:t>Линейная</w:t>
            </w:r>
            <w:r w:rsidRPr="00B55627">
              <w:rPr>
                <w:sz w:val="18"/>
                <w:szCs w:val="18"/>
                <w:lang w:val="ru-RU"/>
              </w:rPr>
              <w:br/>
              <w:t>(HH)</w:t>
            </w:r>
          </w:p>
        </w:tc>
        <w:tc>
          <w:tcPr>
            <w:tcW w:w="1466" w:type="dxa"/>
            <w:tcBorders>
              <w:top w:val="single" w:sz="4" w:space="0" w:color="000000"/>
              <w:left w:val="single" w:sz="4" w:space="0" w:color="000000"/>
              <w:bottom w:val="single" w:sz="4" w:space="0" w:color="000000"/>
              <w:right w:val="single" w:sz="4" w:space="0" w:color="000000"/>
            </w:tcBorders>
            <w:vAlign w:val="center"/>
          </w:tcPr>
          <w:p w14:paraId="36ABD8B4" w14:textId="2721F19A" w:rsidR="00EF5B41" w:rsidRPr="00B55627" w:rsidRDefault="00EF5B41" w:rsidP="00EF5B41">
            <w:pPr>
              <w:pStyle w:val="Tabletext"/>
              <w:jc w:val="center"/>
              <w:rPr>
                <w:sz w:val="18"/>
                <w:szCs w:val="18"/>
                <w:lang w:val="ru-RU"/>
              </w:rPr>
            </w:pPr>
            <w:r w:rsidRPr="00B55627">
              <w:rPr>
                <w:sz w:val="18"/>
                <w:szCs w:val="18"/>
                <w:lang w:val="ru-RU"/>
              </w:rPr>
              <w:t>Линейная</w:t>
            </w:r>
            <w:r w:rsidRPr="00B55627">
              <w:rPr>
                <w:sz w:val="18"/>
                <w:szCs w:val="18"/>
                <w:lang w:val="ru-RU"/>
              </w:rPr>
              <w:br/>
              <w:t>(HH, VV)</w:t>
            </w:r>
          </w:p>
        </w:tc>
        <w:tc>
          <w:tcPr>
            <w:tcW w:w="1457" w:type="dxa"/>
            <w:tcBorders>
              <w:top w:val="single" w:sz="4" w:space="0" w:color="000000"/>
              <w:left w:val="single" w:sz="4" w:space="0" w:color="000000"/>
              <w:bottom w:val="single" w:sz="4" w:space="0" w:color="000000"/>
              <w:right w:val="single" w:sz="4" w:space="0" w:color="000000"/>
            </w:tcBorders>
            <w:vAlign w:val="center"/>
          </w:tcPr>
          <w:p w14:paraId="79A54708" w14:textId="5EC37EB2" w:rsidR="00EF5B41" w:rsidRPr="00B55627" w:rsidRDefault="00EF5B41" w:rsidP="00EF5B41">
            <w:pPr>
              <w:pStyle w:val="Tabletext"/>
              <w:jc w:val="center"/>
              <w:rPr>
                <w:sz w:val="18"/>
                <w:szCs w:val="18"/>
                <w:lang w:val="ru-RU"/>
              </w:rPr>
            </w:pPr>
            <w:r w:rsidRPr="00B55627">
              <w:rPr>
                <w:sz w:val="18"/>
                <w:szCs w:val="18"/>
                <w:lang w:val="ru-RU"/>
              </w:rPr>
              <w:t>Линейная</w:t>
            </w:r>
            <w:r w:rsidRPr="00B55627">
              <w:rPr>
                <w:sz w:val="18"/>
                <w:szCs w:val="18"/>
                <w:lang w:val="ru-RU"/>
              </w:rPr>
              <w:br/>
              <w:t>(HH, VV)</w:t>
            </w:r>
          </w:p>
        </w:tc>
        <w:tc>
          <w:tcPr>
            <w:tcW w:w="1475" w:type="dxa"/>
            <w:tcBorders>
              <w:top w:val="single" w:sz="4" w:space="0" w:color="000000"/>
              <w:left w:val="single" w:sz="4" w:space="0" w:color="000000"/>
              <w:bottom w:val="single" w:sz="4" w:space="0" w:color="000000"/>
              <w:right w:val="single" w:sz="4" w:space="0" w:color="000000"/>
            </w:tcBorders>
            <w:vAlign w:val="center"/>
          </w:tcPr>
          <w:p w14:paraId="5D52D798" w14:textId="5216ACD5" w:rsidR="00EF5B41" w:rsidRPr="00B55627" w:rsidRDefault="00EF5B41" w:rsidP="00EF5B41">
            <w:pPr>
              <w:pStyle w:val="Tabletext"/>
              <w:jc w:val="center"/>
              <w:rPr>
                <w:sz w:val="18"/>
                <w:szCs w:val="18"/>
                <w:lang w:val="ru-RU"/>
              </w:rPr>
            </w:pPr>
            <w:r w:rsidRPr="00B55627">
              <w:rPr>
                <w:sz w:val="18"/>
                <w:szCs w:val="18"/>
                <w:lang w:val="ru-RU"/>
              </w:rPr>
              <w:t>Линейная</w:t>
            </w:r>
            <w:r w:rsidRPr="00B55627">
              <w:rPr>
                <w:sz w:val="18"/>
                <w:szCs w:val="18"/>
                <w:lang w:val="ru-RU"/>
              </w:rPr>
              <w:br/>
              <w:t>(HH, VV)</w:t>
            </w:r>
          </w:p>
        </w:tc>
        <w:tc>
          <w:tcPr>
            <w:tcW w:w="1275" w:type="dxa"/>
            <w:tcBorders>
              <w:top w:val="single" w:sz="4" w:space="0" w:color="000000"/>
              <w:left w:val="single" w:sz="4" w:space="0" w:color="000000"/>
              <w:bottom w:val="single" w:sz="4" w:space="0" w:color="000000"/>
              <w:right w:val="single" w:sz="4" w:space="0" w:color="000000"/>
            </w:tcBorders>
            <w:vAlign w:val="center"/>
          </w:tcPr>
          <w:p w14:paraId="184259EF" w14:textId="22C4C583" w:rsidR="00EF5B41" w:rsidRPr="00B55627" w:rsidRDefault="00EF5B41" w:rsidP="00EF5B41">
            <w:pPr>
              <w:pStyle w:val="Tabletext"/>
              <w:jc w:val="center"/>
              <w:rPr>
                <w:sz w:val="18"/>
                <w:szCs w:val="18"/>
                <w:lang w:val="ru-RU"/>
              </w:rPr>
            </w:pPr>
            <w:r w:rsidRPr="00B55627">
              <w:rPr>
                <w:sz w:val="18"/>
                <w:szCs w:val="18"/>
                <w:lang w:val="ru-RU"/>
              </w:rPr>
              <w:t>Линейная</w:t>
            </w:r>
            <w:r w:rsidRPr="00B55627">
              <w:rPr>
                <w:sz w:val="18"/>
                <w:szCs w:val="18"/>
                <w:lang w:val="ru-RU"/>
              </w:rPr>
              <w:br/>
              <w:t>(VV)</w:t>
            </w:r>
          </w:p>
        </w:tc>
      </w:tr>
      <w:tr w:rsidR="00EF5B41" w:rsidRPr="00B55627" w14:paraId="4152B7B5" w14:textId="31C54484" w:rsidTr="00CA3F4C">
        <w:trPr>
          <w:jc w:val="center"/>
        </w:trPr>
        <w:tc>
          <w:tcPr>
            <w:tcW w:w="3072" w:type="dxa"/>
            <w:tcBorders>
              <w:top w:val="single" w:sz="4" w:space="0" w:color="000000"/>
              <w:left w:val="single" w:sz="4" w:space="0" w:color="000000"/>
              <w:bottom w:val="single" w:sz="4" w:space="0" w:color="000000"/>
            </w:tcBorders>
            <w:vAlign w:val="center"/>
          </w:tcPr>
          <w:p w14:paraId="09C50379" w14:textId="3FC0A4D0" w:rsidR="00EF5B41" w:rsidRPr="00B55627" w:rsidRDefault="00EF5B41" w:rsidP="00EF5B41">
            <w:pPr>
              <w:pStyle w:val="Tabletext"/>
              <w:jc w:val="left"/>
              <w:rPr>
                <w:sz w:val="18"/>
                <w:szCs w:val="18"/>
                <w:lang w:val="ru-RU"/>
              </w:rPr>
            </w:pPr>
            <w:r w:rsidRPr="00B55627">
              <w:rPr>
                <w:sz w:val="18"/>
                <w:szCs w:val="18"/>
                <w:lang w:val="ru-RU"/>
              </w:rPr>
              <w:t>Частота сканирования по азимуту, об</w:t>
            </w:r>
            <w:r w:rsidR="005F7CB7" w:rsidRPr="00B55627">
              <w:rPr>
                <w:sz w:val="18"/>
                <w:szCs w:val="18"/>
                <w:lang w:val="ru-RU"/>
              </w:rPr>
              <w:t>.</w:t>
            </w:r>
            <w:r w:rsidRPr="00B55627">
              <w:rPr>
                <w:sz w:val="18"/>
                <w:szCs w:val="18"/>
                <w:lang w:val="ru-RU"/>
              </w:rPr>
              <w:t>/мин</w:t>
            </w:r>
          </w:p>
        </w:tc>
        <w:tc>
          <w:tcPr>
            <w:tcW w:w="1615" w:type="dxa"/>
            <w:tcBorders>
              <w:top w:val="single" w:sz="4" w:space="0" w:color="000000"/>
              <w:left w:val="single" w:sz="4" w:space="0" w:color="000000"/>
              <w:bottom w:val="single" w:sz="4" w:space="0" w:color="000000"/>
              <w:right w:val="single" w:sz="4" w:space="0" w:color="000000"/>
            </w:tcBorders>
            <w:vAlign w:val="center"/>
          </w:tcPr>
          <w:p w14:paraId="66230023" w14:textId="336B6A18" w:rsidR="00EF5B41" w:rsidRPr="00B55627" w:rsidRDefault="00EF5B41" w:rsidP="00EF5B41">
            <w:pPr>
              <w:pStyle w:val="Tabletext"/>
              <w:jc w:val="center"/>
              <w:rPr>
                <w:sz w:val="18"/>
                <w:szCs w:val="18"/>
                <w:lang w:val="ru-RU"/>
              </w:rPr>
            </w:pPr>
            <w:r w:rsidRPr="00B55627">
              <w:rPr>
                <w:sz w:val="18"/>
                <w:szCs w:val="18"/>
                <w:lang w:val="ru-RU"/>
              </w:rPr>
              <w:t>0</w:t>
            </w:r>
          </w:p>
        </w:tc>
        <w:tc>
          <w:tcPr>
            <w:tcW w:w="1317" w:type="dxa"/>
            <w:tcBorders>
              <w:top w:val="single" w:sz="4" w:space="0" w:color="000000"/>
              <w:left w:val="single" w:sz="4" w:space="0" w:color="000000"/>
              <w:bottom w:val="single" w:sz="4" w:space="0" w:color="000000"/>
              <w:right w:val="single" w:sz="4" w:space="0" w:color="000000"/>
            </w:tcBorders>
            <w:vAlign w:val="center"/>
          </w:tcPr>
          <w:p w14:paraId="67C92DFB" w14:textId="21A5FA62" w:rsidR="00EF5B41" w:rsidRPr="00B55627" w:rsidRDefault="00EF5B41" w:rsidP="00EF5B41">
            <w:pPr>
              <w:pStyle w:val="Tabletext"/>
              <w:jc w:val="center"/>
              <w:rPr>
                <w:sz w:val="18"/>
                <w:szCs w:val="18"/>
                <w:lang w:val="ru-RU"/>
              </w:rPr>
            </w:pPr>
            <w:r w:rsidRPr="00B55627">
              <w:rPr>
                <w:sz w:val="18"/>
                <w:szCs w:val="18"/>
                <w:lang w:val="ru-RU"/>
              </w:rPr>
              <w:t>0</w:t>
            </w:r>
          </w:p>
        </w:tc>
        <w:tc>
          <w:tcPr>
            <w:tcW w:w="1504" w:type="dxa"/>
            <w:tcBorders>
              <w:top w:val="single" w:sz="4" w:space="0" w:color="000000"/>
              <w:left w:val="single" w:sz="4" w:space="0" w:color="000000"/>
              <w:bottom w:val="single" w:sz="4" w:space="0" w:color="000000"/>
              <w:right w:val="single" w:sz="4" w:space="0" w:color="000000"/>
            </w:tcBorders>
            <w:vAlign w:val="center"/>
          </w:tcPr>
          <w:p w14:paraId="2BF5EC46" w14:textId="04BC96B6" w:rsidR="00EF5B41" w:rsidRPr="00B55627" w:rsidRDefault="00EF5B41" w:rsidP="00EF5B41">
            <w:pPr>
              <w:pStyle w:val="Tabletext"/>
              <w:jc w:val="center"/>
              <w:rPr>
                <w:sz w:val="18"/>
                <w:szCs w:val="18"/>
                <w:lang w:val="ru-RU"/>
              </w:rPr>
            </w:pPr>
            <w:r w:rsidRPr="00B55627">
              <w:rPr>
                <w:sz w:val="18"/>
                <w:szCs w:val="18"/>
                <w:lang w:val="ru-RU"/>
              </w:rPr>
              <w:t>0</w:t>
            </w:r>
          </w:p>
        </w:tc>
        <w:tc>
          <w:tcPr>
            <w:tcW w:w="1278" w:type="dxa"/>
            <w:tcBorders>
              <w:top w:val="single" w:sz="4" w:space="0" w:color="000000"/>
              <w:left w:val="single" w:sz="4" w:space="0" w:color="000000"/>
              <w:bottom w:val="single" w:sz="4" w:space="0" w:color="000000"/>
              <w:right w:val="single" w:sz="4" w:space="0" w:color="000000"/>
            </w:tcBorders>
            <w:vAlign w:val="center"/>
          </w:tcPr>
          <w:p w14:paraId="1475F719" w14:textId="433861DC" w:rsidR="00EF5B41" w:rsidRPr="00B55627" w:rsidRDefault="00EF5B41" w:rsidP="00EF5B41">
            <w:pPr>
              <w:pStyle w:val="Tabletext"/>
              <w:jc w:val="center"/>
              <w:rPr>
                <w:sz w:val="18"/>
                <w:szCs w:val="18"/>
                <w:lang w:val="ru-RU"/>
              </w:rPr>
            </w:pPr>
            <w:r w:rsidRPr="00B55627">
              <w:rPr>
                <w:sz w:val="18"/>
                <w:szCs w:val="18"/>
                <w:lang w:val="ru-RU"/>
              </w:rPr>
              <w:t>0</w:t>
            </w:r>
          </w:p>
        </w:tc>
        <w:tc>
          <w:tcPr>
            <w:tcW w:w="1466" w:type="dxa"/>
            <w:tcBorders>
              <w:top w:val="single" w:sz="4" w:space="0" w:color="000000"/>
              <w:left w:val="single" w:sz="4" w:space="0" w:color="000000"/>
              <w:bottom w:val="single" w:sz="4" w:space="0" w:color="000000"/>
              <w:right w:val="single" w:sz="4" w:space="0" w:color="000000"/>
            </w:tcBorders>
            <w:vAlign w:val="center"/>
          </w:tcPr>
          <w:p w14:paraId="0C95405E" w14:textId="0B5A7BAC" w:rsidR="00EF5B41" w:rsidRPr="00B55627" w:rsidRDefault="00EF5B41" w:rsidP="00EF5B41">
            <w:pPr>
              <w:pStyle w:val="Tabletext"/>
              <w:jc w:val="center"/>
              <w:rPr>
                <w:sz w:val="18"/>
                <w:szCs w:val="18"/>
                <w:lang w:val="ru-RU"/>
              </w:rPr>
            </w:pPr>
            <w:r w:rsidRPr="00B55627">
              <w:rPr>
                <w:sz w:val="18"/>
                <w:szCs w:val="18"/>
                <w:lang w:val="ru-RU"/>
              </w:rPr>
              <w:t>0</w:t>
            </w:r>
          </w:p>
        </w:tc>
        <w:tc>
          <w:tcPr>
            <w:tcW w:w="1457" w:type="dxa"/>
            <w:tcBorders>
              <w:top w:val="single" w:sz="4" w:space="0" w:color="000000"/>
              <w:left w:val="single" w:sz="4" w:space="0" w:color="000000"/>
              <w:bottom w:val="single" w:sz="4" w:space="0" w:color="000000"/>
              <w:right w:val="single" w:sz="4" w:space="0" w:color="000000"/>
            </w:tcBorders>
            <w:vAlign w:val="center"/>
          </w:tcPr>
          <w:p w14:paraId="54D31829" w14:textId="2D2012D4" w:rsidR="00EF5B41" w:rsidRPr="00B55627" w:rsidRDefault="00EF5B41" w:rsidP="00EF5B41">
            <w:pPr>
              <w:pStyle w:val="Tabletext"/>
              <w:jc w:val="center"/>
              <w:rPr>
                <w:sz w:val="18"/>
                <w:szCs w:val="18"/>
                <w:lang w:val="ru-RU"/>
              </w:rPr>
            </w:pPr>
            <w:r w:rsidRPr="00B55627">
              <w:rPr>
                <w:sz w:val="18"/>
                <w:szCs w:val="18"/>
                <w:lang w:val="ru-RU"/>
              </w:rPr>
              <w:t>0</w:t>
            </w:r>
          </w:p>
        </w:tc>
        <w:tc>
          <w:tcPr>
            <w:tcW w:w="1475" w:type="dxa"/>
            <w:tcBorders>
              <w:top w:val="single" w:sz="4" w:space="0" w:color="000000"/>
              <w:left w:val="single" w:sz="4" w:space="0" w:color="000000"/>
              <w:bottom w:val="single" w:sz="4" w:space="0" w:color="000000"/>
              <w:right w:val="single" w:sz="4" w:space="0" w:color="000000"/>
            </w:tcBorders>
            <w:vAlign w:val="center"/>
          </w:tcPr>
          <w:p w14:paraId="4C1D0390" w14:textId="22CAF12E" w:rsidR="00EF5B41" w:rsidRPr="00B55627" w:rsidRDefault="00EF5B41" w:rsidP="00EF5B41">
            <w:pPr>
              <w:pStyle w:val="Tabletext"/>
              <w:jc w:val="center"/>
              <w:rPr>
                <w:sz w:val="18"/>
                <w:szCs w:val="18"/>
                <w:lang w:val="ru-RU"/>
              </w:rPr>
            </w:pPr>
            <w:r w:rsidRPr="00B55627">
              <w:rPr>
                <w:sz w:val="18"/>
                <w:szCs w:val="18"/>
                <w:lang w:val="ru-RU"/>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77E25112" w14:textId="535EB68D" w:rsidR="00EF5B41" w:rsidRPr="00B55627" w:rsidRDefault="00EF5B41" w:rsidP="00EF5B41">
            <w:pPr>
              <w:pStyle w:val="Tabletext"/>
              <w:jc w:val="center"/>
              <w:rPr>
                <w:sz w:val="18"/>
                <w:szCs w:val="18"/>
                <w:lang w:val="ru-RU"/>
              </w:rPr>
            </w:pPr>
            <w:r w:rsidRPr="00B55627">
              <w:rPr>
                <w:sz w:val="18"/>
                <w:szCs w:val="18"/>
                <w:lang w:val="ru-RU"/>
              </w:rPr>
              <w:t>0</w:t>
            </w:r>
          </w:p>
        </w:tc>
      </w:tr>
      <w:tr w:rsidR="00EF5B41" w:rsidRPr="00B55627" w14:paraId="5551FC08" w14:textId="6B2BA3A9" w:rsidTr="00CA3F4C">
        <w:trPr>
          <w:jc w:val="center"/>
        </w:trPr>
        <w:tc>
          <w:tcPr>
            <w:tcW w:w="3072" w:type="dxa"/>
            <w:tcBorders>
              <w:top w:val="single" w:sz="4" w:space="0" w:color="000000"/>
              <w:left w:val="single" w:sz="4" w:space="0" w:color="000000"/>
              <w:bottom w:val="single" w:sz="4" w:space="0" w:color="000000"/>
            </w:tcBorders>
            <w:vAlign w:val="center"/>
          </w:tcPr>
          <w:p w14:paraId="1D5E7A4A" w14:textId="2C8F960E" w:rsidR="00EF5B41" w:rsidRPr="00B55627" w:rsidRDefault="00EF5B41" w:rsidP="00EF5B41">
            <w:pPr>
              <w:pStyle w:val="Tabletext"/>
              <w:jc w:val="left"/>
              <w:rPr>
                <w:sz w:val="18"/>
                <w:szCs w:val="18"/>
                <w:lang w:val="ru-RU"/>
              </w:rPr>
            </w:pPr>
            <w:r w:rsidRPr="00B55627">
              <w:rPr>
                <w:sz w:val="18"/>
                <w:szCs w:val="18"/>
                <w:lang w:val="ru-RU"/>
              </w:rPr>
              <w:t>Угол обзора луча антенны, градусы</w:t>
            </w:r>
          </w:p>
        </w:tc>
        <w:tc>
          <w:tcPr>
            <w:tcW w:w="1615" w:type="dxa"/>
            <w:tcBorders>
              <w:top w:val="single" w:sz="4" w:space="0" w:color="000000"/>
              <w:left w:val="single" w:sz="4" w:space="0" w:color="000000"/>
              <w:bottom w:val="single" w:sz="4" w:space="0" w:color="000000"/>
              <w:right w:val="single" w:sz="4" w:space="0" w:color="000000"/>
            </w:tcBorders>
            <w:vAlign w:val="center"/>
          </w:tcPr>
          <w:p w14:paraId="4C863310" w14:textId="0FA909E9" w:rsidR="00EF5B41" w:rsidRPr="00B55627" w:rsidRDefault="00EF5B41" w:rsidP="00EF5B41">
            <w:pPr>
              <w:pStyle w:val="Tabletext"/>
              <w:jc w:val="center"/>
              <w:rPr>
                <w:sz w:val="18"/>
                <w:szCs w:val="18"/>
                <w:lang w:val="ru-RU"/>
              </w:rPr>
            </w:pPr>
            <w:r w:rsidRPr="00B55627">
              <w:rPr>
                <w:sz w:val="18"/>
                <w:szCs w:val="18"/>
                <w:lang w:val="ru-RU"/>
              </w:rPr>
              <w:t>15–60</w:t>
            </w:r>
          </w:p>
        </w:tc>
        <w:tc>
          <w:tcPr>
            <w:tcW w:w="1317" w:type="dxa"/>
            <w:tcBorders>
              <w:top w:val="single" w:sz="4" w:space="0" w:color="000000"/>
              <w:left w:val="single" w:sz="4" w:space="0" w:color="000000"/>
              <w:bottom w:val="single" w:sz="4" w:space="0" w:color="000000"/>
              <w:right w:val="single" w:sz="4" w:space="0" w:color="000000"/>
            </w:tcBorders>
            <w:vAlign w:val="center"/>
          </w:tcPr>
          <w:p w14:paraId="5361BFE8" w14:textId="5DA191BD" w:rsidR="00EF5B41" w:rsidRPr="00B55627" w:rsidRDefault="00EF5B41" w:rsidP="00EF5B41">
            <w:pPr>
              <w:pStyle w:val="Tabletext"/>
              <w:jc w:val="center"/>
              <w:rPr>
                <w:sz w:val="18"/>
                <w:szCs w:val="18"/>
                <w:lang w:val="ru-RU"/>
              </w:rPr>
            </w:pPr>
            <w:r w:rsidRPr="00B55627">
              <w:rPr>
                <w:sz w:val="18"/>
                <w:szCs w:val="18"/>
                <w:lang w:val="ru-RU"/>
              </w:rPr>
              <w:t>21–44</w:t>
            </w:r>
          </w:p>
        </w:tc>
        <w:tc>
          <w:tcPr>
            <w:tcW w:w="1504" w:type="dxa"/>
            <w:tcBorders>
              <w:top w:val="single" w:sz="4" w:space="0" w:color="000000"/>
              <w:left w:val="single" w:sz="4" w:space="0" w:color="000000"/>
              <w:bottom w:val="single" w:sz="4" w:space="0" w:color="000000"/>
              <w:right w:val="single" w:sz="4" w:space="0" w:color="000000"/>
            </w:tcBorders>
            <w:vAlign w:val="center"/>
          </w:tcPr>
          <w:p w14:paraId="680C11FA" w14:textId="13CC2F69" w:rsidR="00EF5B41" w:rsidRPr="00B55627" w:rsidRDefault="00EF5B41" w:rsidP="00EF5B41">
            <w:pPr>
              <w:pStyle w:val="Tabletext"/>
              <w:jc w:val="center"/>
              <w:rPr>
                <w:sz w:val="18"/>
                <w:szCs w:val="18"/>
                <w:lang w:val="ru-RU"/>
              </w:rPr>
            </w:pPr>
            <w:r w:rsidRPr="00B55627">
              <w:rPr>
                <w:sz w:val="18"/>
                <w:szCs w:val="18"/>
                <w:lang w:val="ru-RU"/>
              </w:rPr>
              <w:t>30–40</w:t>
            </w:r>
          </w:p>
        </w:tc>
        <w:tc>
          <w:tcPr>
            <w:tcW w:w="1278" w:type="dxa"/>
            <w:tcBorders>
              <w:top w:val="single" w:sz="4" w:space="0" w:color="000000"/>
              <w:left w:val="single" w:sz="4" w:space="0" w:color="000000"/>
              <w:bottom w:val="single" w:sz="4" w:space="0" w:color="000000"/>
              <w:right w:val="single" w:sz="4" w:space="0" w:color="000000"/>
            </w:tcBorders>
            <w:vAlign w:val="center"/>
          </w:tcPr>
          <w:p w14:paraId="321A96D6" w14:textId="0B88F650" w:rsidR="00EF5B41" w:rsidRPr="00B55627" w:rsidRDefault="00EF5B41" w:rsidP="00EF5B41">
            <w:pPr>
              <w:pStyle w:val="Tabletext"/>
              <w:jc w:val="center"/>
              <w:rPr>
                <w:sz w:val="18"/>
                <w:szCs w:val="18"/>
                <w:lang w:val="ru-RU"/>
              </w:rPr>
            </w:pPr>
            <w:r w:rsidRPr="00B55627">
              <w:rPr>
                <w:sz w:val="18"/>
                <w:szCs w:val="18"/>
                <w:lang w:val="ru-RU"/>
              </w:rPr>
              <w:t>37,8</w:t>
            </w:r>
          </w:p>
        </w:tc>
        <w:tc>
          <w:tcPr>
            <w:tcW w:w="1466" w:type="dxa"/>
            <w:tcBorders>
              <w:top w:val="single" w:sz="4" w:space="0" w:color="000000"/>
              <w:left w:val="single" w:sz="4" w:space="0" w:color="000000"/>
              <w:bottom w:val="single" w:sz="4" w:space="0" w:color="000000"/>
              <w:right w:val="single" w:sz="4" w:space="0" w:color="000000"/>
            </w:tcBorders>
            <w:vAlign w:val="center"/>
          </w:tcPr>
          <w:p w14:paraId="4119629D" w14:textId="5263A12F" w:rsidR="00EF5B41" w:rsidRPr="00B55627" w:rsidRDefault="00EF5B41" w:rsidP="00EF5B41">
            <w:pPr>
              <w:pStyle w:val="Tabletext"/>
              <w:jc w:val="center"/>
              <w:rPr>
                <w:sz w:val="18"/>
                <w:szCs w:val="18"/>
                <w:lang w:val="ru-RU"/>
              </w:rPr>
            </w:pPr>
            <w:r w:rsidRPr="00B55627">
              <w:rPr>
                <w:sz w:val="18"/>
                <w:szCs w:val="18"/>
                <w:lang w:val="ru-RU"/>
              </w:rPr>
              <w:t>15–45</w:t>
            </w:r>
          </w:p>
        </w:tc>
        <w:tc>
          <w:tcPr>
            <w:tcW w:w="1457" w:type="dxa"/>
            <w:tcBorders>
              <w:top w:val="single" w:sz="4" w:space="0" w:color="000000"/>
              <w:left w:val="single" w:sz="4" w:space="0" w:color="000000"/>
              <w:bottom w:val="single" w:sz="4" w:space="0" w:color="000000"/>
              <w:right w:val="single" w:sz="4" w:space="0" w:color="000000"/>
            </w:tcBorders>
            <w:vAlign w:val="center"/>
          </w:tcPr>
          <w:p w14:paraId="05E8F6D5" w14:textId="44E1C274" w:rsidR="00EF5B41" w:rsidRPr="00B55627" w:rsidRDefault="00EF5B41" w:rsidP="00EF5B41">
            <w:pPr>
              <w:pStyle w:val="Tabletext"/>
              <w:jc w:val="center"/>
              <w:rPr>
                <w:sz w:val="18"/>
                <w:szCs w:val="18"/>
                <w:lang w:val="ru-RU"/>
              </w:rPr>
            </w:pPr>
            <w:r w:rsidRPr="00B55627">
              <w:rPr>
                <w:sz w:val="18"/>
                <w:szCs w:val="18"/>
                <w:lang w:val="ru-RU"/>
              </w:rPr>
              <w:t>18–50</w:t>
            </w:r>
          </w:p>
        </w:tc>
        <w:tc>
          <w:tcPr>
            <w:tcW w:w="1475" w:type="dxa"/>
            <w:tcBorders>
              <w:top w:val="single" w:sz="4" w:space="0" w:color="000000"/>
              <w:left w:val="single" w:sz="4" w:space="0" w:color="000000"/>
              <w:bottom w:val="single" w:sz="4" w:space="0" w:color="000000"/>
              <w:right w:val="single" w:sz="4" w:space="0" w:color="000000"/>
            </w:tcBorders>
            <w:vAlign w:val="center"/>
          </w:tcPr>
          <w:p w14:paraId="4ACE1174" w14:textId="6FC1C2FE" w:rsidR="00EF5B41" w:rsidRPr="00B55627" w:rsidRDefault="00EF5B41" w:rsidP="00EF5B41">
            <w:pPr>
              <w:pStyle w:val="Tabletext"/>
              <w:jc w:val="center"/>
              <w:rPr>
                <w:sz w:val="18"/>
                <w:szCs w:val="18"/>
                <w:lang w:val="ru-RU"/>
              </w:rPr>
            </w:pPr>
            <w:r w:rsidRPr="00B55627">
              <w:rPr>
                <w:sz w:val="18"/>
                <w:szCs w:val="18"/>
                <w:lang w:val="ru-RU"/>
              </w:rPr>
              <w:t>15–55</w:t>
            </w:r>
          </w:p>
        </w:tc>
        <w:tc>
          <w:tcPr>
            <w:tcW w:w="1275" w:type="dxa"/>
            <w:tcBorders>
              <w:top w:val="single" w:sz="4" w:space="0" w:color="000000"/>
              <w:left w:val="single" w:sz="4" w:space="0" w:color="000000"/>
              <w:bottom w:val="single" w:sz="4" w:space="0" w:color="000000"/>
              <w:right w:val="single" w:sz="4" w:space="0" w:color="000000"/>
            </w:tcBorders>
            <w:vAlign w:val="center"/>
          </w:tcPr>
          <w:p w14:paraId="04327014" w14:textId="19C08392" w:rsidR="00EF5B41" w:rsidRPr="00B55627" w:rsidRDefault="00EF5B41" w:rsidP="00EF5B41">
            <w:pPr>
              <w:pStyle w:val="Tabletext"/>
              <w:jc w:val="center"/>
              <w:rPr>
                <w:sz w:val="18"/>
                <w:szCs w:val="18"/>
                <w:lang w:val="ru-RU"/>
              </w:rPr>
            </w:pPr>
            <w:r w:rsidRPr="00B55627">
              <w:rPr>
                <w:sz w:val="18"/>
                <w:szCs w:val="18"/>
                <w:lang w:val="ru-RU"/>
              </w:rPr>
              <w:t>90</w:t>
            </w:r>
          </w:p>
        </w:tc>
      </w:tr>
      <w:tr w:rsidR="00EF5B41" w:rsidRPr="00B55627" w14:paraId="251E721F" w14:textId="2E4BFAB4" w:rsidTr="00CA3F4C">
        <w:trPr>
          <w:jc w:val="center"/>
        </w:trPr>
        <w:tc>
          <w:tcPr>
            <w:tcW w:w="3072" w:type="dxa"/>
            <w:tcBorders>
              <w:top w:val="single" w:sz="4" w:space="0" w:color="000000"/>
              <w:left w:val="single" w:sz="4" w:space="0" w:color="000000"/>
              <w:bottom w:val="single" w:sz="4" w:space="0" w:color="000000"/>
            </w:tcBorders>
            <w:vAlign w:val="center"/>
          </w:tcPr>
          <w:p w14:paraId="453E90A7" w14:textId="479A8D19" w:rsidR="00EF5B41" w:rsidRPr="00B55627" w:rsidRDefault="00EF5B41" w:rsidP="00EF5B41">
            <w:pPr>
              <w:pStyle w:val="Tabletext"/>
              <w:jc w:val="left"/>
              <w:rPr>
                <w:sz w:val="18"/>
                <w:szCs w:val="18"/>
                <w:lang w:val="ru-RU"/>
              </w:rPr>
            </w:pPr>
            <w:r w:rsidRPr="00B55627">
              <w:rPr>
                <w:sz w:val="18"/>
                <w:szCs w:val="18"/>
                <w:lang w:val="ru-RU"/>
              </w:rPr>
              <w:t>Азимут луча антенны, градусы</w:t>
            </w:r>
          </w:p>
        </w:tc>
        <w:tc>
          <w:tcPr>
            <w:tcW w:w="1615" w:type="dxa"/>
            <w:tcBorders>
              <w:top w:val="single" w:sz="4" w:space="0" w:color="000000"/>
              <w:left w:val="single" w:sz="4" w:space="0" w:color="000000"/>
              <w:bottom w:val="single" w:sz="4" w:space="0" w:color="000000"/>
              <w:right w:val="single" w:sz="4" w:space="0" w:color="000000"/>
            </w:tcBorders>
            <w:vAlign w:val="center"/>
          </w:tcPr>
          <w:p w14:paraId="0C403707" w14:textId="69CC3857" w:rsidR="00EF5B41" w:rsidRPr="00B55627" w:rsidRDefault="00EF5B41" w:rsidP="00EF5B41">
            <w:pPr>
              <w:pStyle w:val="Tabletext"/>
              <w:jc w:val="center"/>
              <w:rPr>
                <w:sz w:val="18"/>
                <w:szCs w:val="18"/>
                <w:lang w:val="ru-RU"/>
              </w:rPr>
            </w:pPr>
            <w:r w:rsidRPr="00B55627">
              <w:rPr>
                <w:sz w:val="18"/>
                <w:szCs w:val="18"/>
                <w:lang w:val="ru-RU"/>
              </w:rPr>
              <w:t>90</w:t>
            </w:r>
          </w:p>
        </w:tc>
        <w:tc>
          <w:tcPr>
            <w:tcW w:w="1317" w:type="dxa"/>
            <w:tcBorders>
              <w:top w:val="single" w:sz="4" w:space="0" w:color="000000"/>
              <w:left w:val="single" w:sz="4" w:space="0" w:color="000000"/>
              <w:bottom w:val="single" w:sz="4" w:space="0" w:color="000000"/>
              <w:right w:val="single" w:sz="4" w:space="0" w:color="000000"/>
            </w:tcBorders>
            <w:vAlign w:val="center"/>
          </w:tcPr>
          <w:p w14:paraId="168BD1A6" w14:textId="6B010969" w:rsidR="00EF5B41" w:rsidRPr="00B55627" w:rsidRDefault="00EF5B41" w:rsidP="00EF5B41">
            <w:pPr>
              <w:pStyle w:val="Tabletext"/>
              <w:jc w:val="center"/>
              <w:rPr>
                <w:sz w:val="18"/>
                <w:szCs w:val="18"/>
                <w:lang w:val="ru-RU"/>
              </w:rPr>
            </w:pPr>
            <w:r w:rsidRPr="00B55627">
              <w:rPr>
                <w:sz w:val="18"/>
                <w:szCs w:val="18"/>
                <w:lang w:val="ru-RU"/>
              </w:rPr>
              <w:t>90</w:t>
            </w:r>
          </w:p>
        </w:tc>
        <w:tc>
          <w:tcPr>
            <w:tcW w:w="1504" w:type="dxa"/>
            <w:tcBorders>
              <w:top w:val="single" w:sz="4" w:space="0" w:color="000000"/>
              <w:left w:val="single" w:sz="4" w:space="0" w:color="000000"/>
              <w:bottom w:val="single" w:sz="4" w:space="0" w:color="000000"/>
              <w:right w:val="single" w:sz="4" w:space="0" w:color="000000"/>
            </w:tcBorders>
            <w:vAlign w:val="center"/>
          </w:tcPr>
          <w:p w14:paraId="0CF6996F" w14:textId="33CE28C6" w:rsidR="00EF5B41" w:rsidRPr="00B55627" w:rsidRDefault="00EF5B41" w:rsidP="00EF5B41">
            <w:pPr>
              <w:pStyle w:val="Tabletext"/>
              <w:jc w:val="center"/>
              <w:rPr>
                <w:sz w:val="18"/>
                <w:szCs w:val="18"/>
                <w:lang w:val="ru-RU"/>
              </w:rPr>
            </w:pPr>
            <w:r w:rsidRPr="00B55627">
              <w:rPr>
                <w:sz w:val="18"/>
                <w:szCs w:val="18"/>
                <w:lang w:val="ru-RU"/>
              </w:rPr>
              <w:t>90</w:t>
            </w:r>
          </w:p>
        </w:tc>
        <w:tc>
          <w:tcPr>
            <w:tcW w:w="1278" w:type="dxa"/>
            <w:tcBorders>
              <w:top w:val="single" w:sz="4" w:space="0" w:color="000000"/>
              <w:left w:val="single" w:sz="4" w:space="0" w:color="000000"/>
              <w:bottom w:val="single" w:sz="4" w:space="0" w:color="000000"/>
              <w:right w:val="single" w:sz="4" w:space="0" w:color="000000"/>
            </w:tcBorders>
            <w:vAlign w:val="center"/>
          </w:tcPr>
          <w:p w14:paraId="6B68FFC7" w14:textId="00B4BC45" w:rsidR="00EF5B41" w:rsidRPr="00B55627" w:rsidRDefault="00EF5B41" w:rsidP="00EF5B41">
            <w:pPr>
              <w:pStyle w:val="Tabletext"/>
              <w:jc w:val="center"/>
              <w:rPr>
                <w:sz w:val="18"/>
                <w:szCs w:val="18"/>
                <w:lang w:val="ru-RU"/>
              </w:rPr>
            </w:pPr>
            <w:r w:rsidRPr="00B55627">
              <w:rPr>
                <w:sz w:val="18"/>
                <w:szCs w:val="18"/>
                <w:lang w:val="ru-RU"/>
              </w:rPr>
              <w:t>90</w:t>
            </w:r>
          </w:p>
        </w:tc>
        <w:tc>
          <w:tcPr>
            <w:tcW w:w="1466" w:type="dxa"/>
            <w:tcBorders>
              <w:top w:val="single" w:sz="4" w:space="0" w:color="000000"/>
              <w:left w:val="single" w:sz="4" w:space="0" w:color="000000"/>
              <w:bottom w:val="single" w:sz="4" w:space="0" w:color="000000"/>
              <w:right w:val="single" w:sz="4" w:space="0" w:color="000000"/>
            </w:tcBorders>
            <w:vAlign w:val="center"/>
          </w:tcPr>
          <w:p w14:paraId="362967EF" w14:textId="1E904598" w:rsidR="00EF5B41" w:rsidRPr="00B55627" w:rsidRDefault="00EF5B41" w:rsidP="00EF5B41">
            <w:pPr>
              <w:pStyle w:val="Tabletext"/>
              <w:jc w:val="center"/>
              <w:rPr>
                <w:sz w:val="18"/>
                <w:szCs w:val="18"/>
                <w:lang w:val="ru-RU"/>
              </w:rPr>
            </w:pPr>
            <w:r w:rsidRPr="00B55627">
              <w:rPr>
                <w:sz w:val="18"/>
                <w:szCs w:val="18"/>
                <w:lang w:val="ru-RU"/>
              </w:rPr>
              <w:t>90</w:t>
            </w:r>
          </w:p>
        </w:tc>
        <w:tc>
          <w:tcPr>
            <w:tcW w:w="1457" w:type="dxa"/>
            <w:tcBorders>
              <w:top w:val="single" w:sz="4" w:space="0" w:color="000000"/>
              <w:left w:val="single" w:sz="4" w:space="0" w:color="000000"/>
              <w:bottom w:val="single" w:sz="4" w:space="0" w:color="000000"/>
              <w:right w:val="single" w:sz="4" w:space="0" w:color="000000"/>
            </w:tcBorders>
            <w:vAlign w:val="center"/>
          </w:tcPr>
          <w:p w14:paraId="6D85125D" w14:textId="3B114E3C" w:rsidR="00EF5B41" w:rsidRPr="00B55627" w:rsidRDefault="00EF5B41" w:rsidP="00EF5B41">
            <w:pPr>
              <w:pStyle w:val="Tabletext"/>
              <w:jc w:val="center"/>
              <w:rPr>
                <w:sz w:val="18"/>
                <w:szCs w:val="18"/>
                <w:lang w:val="ru-RU"/>
              </w:rPr>
            </w:pPr>
            <w:r w:rsidRPr="00B55627">
              <w:rPr>
                <w:sz w:val="18"/>
                <w:szCs w:val="18"/>
                <w:lang w:val="ru-RU"/>
              </w:rPr>
              <w:t>90</w:t>
            </w:r>
          </w:p>
        </w:tc>
        <w:tc>
          <w:tcPr>
            <w:tcW w:w="1475" w:type="dxa"/>
            <w:tcBorders>
              <w:top w:val="single" w:sz="4" w:space="0" w:color="000000"/>
              <w:left w:val="single" w:sz="4" w:space="0" w:color="000000"/>
              <w:bottom w:val="single" w:sz="4" w:space="0" w:color="000000"/>
              <w:right w:val="single" w:sz="4" w:space="0" w:color="000000"/>
            </w:tcBorders>
            <w:vAlign w:val="center"/>
          </w:tcPr>
          <w:p w14:paraId="7A35C296" w14:textId="072C5ECF" w:rsidR="00EF5B41" w:rsidRPr="00B55627" w:rsidRDefault="00EF5B41" w:rsidP="00EF5B41">
            <w:pPr>
              <w:pStyle w:val="Tabletext"/>
              <w:jc w:val="center"/>
              <w:rPr>
                <w:sz w:val="18"/>
                <w:szCs w:val="18"/>
                <w:lang w:val="ru-RU"/>
              </w:rPr>
            </w:pPr>
            <w:r w:rsidRPr="00B55627">
              <w:rPr>
                <w:sz w:val="18"/>
                <w:szCs w:val="18"/>
                <w:lang w:val="ru-RU"/>
              </w:rPr>
              <w:t>90</w:t>
            </w:r>
          </w:p>
        </w:tc>
        <w:tc>
          <w:tcPr>
            <w:tcW w:w="1275" w:type="dxa"/>
            <w:tcBorders>
              <w:top w:val="single" w:sz="4" w:space="0" w:color="000000"/>
              <w:left w:val="single" w:sz="4" w:space="0" w:color="000000"/>
              <w:bottom w:val="single" w:sz="4" w:space="0" w:color="000000"/>
              <w:right w:val="single" w:sz="4" w:space="0" w:color="000000"/>
            </w:tcBorders>
            <w:vAlign w:val="center"/>
          </w:tcPr>
          <w:p w14:paraId="33DD8430" w14:textId="7C60A6D8" w:rsidR="00EF5B41" w:rsidRPr="00B55627" w:rsidRDefault="00EF5B41" w:rsidP="00EF5B41">
            <w:pPr>
              <w:pStyle w:val="Tabletext"/>
              <w:jc w:val="center"/>
              <w:rPr>
                <w:sz w:val="18"/>
                <w:szCs w:val="18"/>
                <w:lang w:val="ru-RU"/>
              </w:rPr>
            </w:pPr>
            <w:r w:rsidRPr="00B55627">
              <w:rPr>
                <w:sz w:val="18"/>
                <w:szCs w:val="18"/>
                <w:lang w:val="ru-RU"/>
              </w:rPr>
              <w:t>Н/п</w:t>
            </w:r>
          </w:p>
        </w:tc>
      </w:tr>
      <w:tr w:rsidR="00EF5B41" w:rsidRPr="00B55627" w14:paraId="0F637781" w14:textId="47C26455" w:rsidTr="00CA3F4C">
        <w:trPr>
          <w:jc w:val="center"/>
        </w:trPr>
        <w:tc>
          <w:tcPr>
            <w:tcW w:w="3072" w:type="dxa"/>
            <w:tcBorders>
              <w:top w:val="single" w:sz="4" w:space="0" w:color="000000"/>
              <w:left w:val="single" w:sz="4" w:space="0" w:color="000000"/>
              <w:bottom w:val="single" w:sz="4" w:space="0" w:color="000000"/>
            </w:tcBorders>
            <w:vAlign w:val="center"/>
          </w:tcPr>
          <w:p w14:paraId="1C0CDE50" w14:textId="12931968" w:rsidR="00EF5B41" w:rsidRPr="00B55627" w:rsidRDefault="00EF5B41" w:rsidP="00EF5B41">
            <w:pPr>
              <w:pStyle w:val="Tabletext"/>
              <w:jc w:val="left"/>
              <w:rPr>
                <w:sz w:val="18"/>
                <w:szCs w:val="18"/>
                <w:lang w:val="ru-RU"/>
              </w:rPr>
            </w:pPr>
            <w:r w:rsidRPr="00B55627">
              <w:rPr>
                <w:sz w:val="18"/>
                <w:szCs w:val="18"/>
                <w:lang w:val="ru-RU"/>
              </w:rPr>
              <w:t>Ширина луча антенны по углу места, градусы</w:t>
            </w:r>
          </w:p>
        </w:tc>
        <w:tc>
          <w:tcPr>
            <w:tcW w:w="1615" w:type="dxa"/>
            <w:tcBorders>
              <w:top w:val="single" w:sz="4" w:space="0" w:color="000000"/>
              <w:left w:val="single" w:sz="4" w:space="0" w:color="000000"/>
              <w:bottom w:val="single" w:sz="4" w:space="0" w:color="000000"/>
              <w:right w:val="single" w:sz="4" w:space="0" w:color="000000"/>
            </w:tcBorders>
            <w:vAlign w:val="center"/>
          </w:tcPr>
          <w:p w14:paraId="34B96EBE" w14:textId="7FD5DCBC" w:rsidR="00EF5B41" w:rsidRPr="00B55627" w:rsidRDefault="00EF5B41" w:rsidP="00EF5B41">
            <w:pPr>
              <w:pStyle w:val="Tabletext"/>
              <w:jc w:val="center"/>
              <w:rPr>
                <w:sz w:val="18"/>
                <w:szCs w:val="18"/>
                <w:lang w:val="ru-RU"/>
              </w:rPr>
            </w:pPr>
            <w:r w:rsidRPr="00B55627">
              <w:rPr>
                <w:sz w:val="18"/>
                <w:szCs w:val="18"/>
                <w:lang w:val="ru-RU"/>
              </w:rPr>
              <w:t>2,54</w:t>
            </w:r>
          </w:p>
        </w:tc>
        <w:tc>
          <w:tcPr>
            <w:tcW w:w="1317" w:type="dxa"/>
            <w:tcBorders>
              <w:top w:val="single" w:sz="4" w:space="0" w:color="000000"/>
              <w:left w:val="single" w:sz="4" w:space="0" w:color="000000"/>
              <w:bottom w:val="single" w:sz="4" w:space="0" w:color="000000"/>
              <w:right w:val="single" w:sz="4" w:space="0" w:color="000000"/>
            </w:tcBorders>
            <w:vAlign w:val="center"/>
          </w:tcPr>
          <w:p w14:paraId="48DA3408" w14:textId="7DC18359" w:rsidR="00EF5B41" w:rsidRPr="00B55627" w:rsidRDefault="00EF5B41" w:rsidP="00EF5B41">
            <w:pPr>
              <w:pStyle w:val="Tabletext"/>
              <w:jc w:val="center"/>
              <w:rPr>
                <w:sz w:val="18"/>
                <w:szCs w:val="18"/>
                <w:lang w:val="ru-RU"/>
              </w:rPr>
            </w:pPr>
            <w:r w:rsidRPr="00B55627">
              <w:rPr>
                <w:sz w:val="18"/>
                <w:szCs w:val="18"/>
                <w:lang w:val="ru-RU"/>
              </w:rPr>
              <w:t>1,32</w:t>
            </w:r>
          </w:p>
        </w:tc>
        <w:tc>
          <w:tcPr>
            <w:tcW w:w="1504" w:type="dxa"/>
            <w:tcBorders>
              <w:top w:val="single" w:sz="4" w:space="0" w:color="000000"/>
              <w:left w:val="single" w:sz="4" w:space="0" w:color="000000"/>
              <w:bottom w:val="single" w:sz="4" w:space="0" w:color="000000"/>
              <w:right w:val="single" w:sz="4" w:space="0" w:color="000000"/>
            </w:tcBorders>
            <w:vAlign w:val="center"/>
          </w:tcPr>
          <w:p w14:paraId="760AFBE8" w14:textId="325A26E6" w:rsidR="00EF5B41" w:rsidRPr="00B55627" w:rsidRDefault="00EF5B41" w:rsidP="00EF5B41">
            <w:pPr>
              <w:pStyle w:val="Tabletext"/>
              <w:jc w:val="center"/>
              <w:rPr>
                <w:sz w:val="18"/>
                <w:szCs w:val="18"/>
                <w:lang w:val="ru-RU"/>
              </w:rPr>
            </w:pPr>
            <w:r w:rsidRPr="00B55627">
              <w:rPr>
                <w:sz w:val="18"/>
                <w:szCs w:val="18"/>
                <w:lang w:val="ru-RU"/>
              </w:rPr>
              <w:t>1,5</w:t>
            </w:r>
          </w:p>
        </w:tc>
        <w:tc>
          <w:tcPr>
            <w:tcW w:w="1278" w:type="dxa"/>
            <w:tcBorders>
              <w:top w:val="single" w:sz="4" w:space="0" w:color="000000"/>
              <w:left w:val="single" w:sz="4" w:space="0" w:color="000000"/>
              <w:bottom w:val="single" w:sz="4" w:space="0" w:color="000000"/>
              <w:right w:val="single" w:sz="4" w:space="0" w:color="000000"/>
            </w:tcBorders>
            <w:vAlign w:val="center"/>
          </w:tcPr>
          <w:p w14:paraId="1E6EEDCB" w14:textId="6DA78B38" w:rsidR="00EF5B41" w:rsidRPr="00B55627" w:rsidRDefault="00EF5B41" w:rsidP="00EF5B41">
            <w:pPr>
              <w:pStyle w:val="Tabletext"/>
              <w:jc w:val="center"/>
              <w:rPr>
                <w:sz w:val="18"/>
                <w:szCs w:val="18"/>
                <w:lang w:val="ru-RU"/>
              </w:rPr>
            </w:pPr>
            <w:r w:rsidRPr="00B55627">
              <w:rPr>
                <w:sz w:val="18"/>
                <w:szCs w:val="18"/>
                <w:lang w:val="ru-RU"/>
              </w:rPr>
              <w:t>1,34</w:t>
            </w:r>
          </w:p>
        </w:tc>
        <w:tc>
          <w:tcPr>
            <w:tcW w:w="1466" w:type="dxa"/>
            <w:tcBorders>
              <w:top w:val="single" w:sz="4" w:space="0" w:color="000000"/>
              <w:left w:val="single" w:sz="4" w:space="0" w:color="000000"/>
              <w:bottom w:val="single" w:sz="4" w:space="0" w:color="000000"/>
              <w:right w:val="single" w:sz="4" w:space="0" w:color="000000"/>
            </w:tcBorders>
            <w:vAlign w:val="center"/>
          </w:tcPr>
          <w:p w14:paraId="20A537A0" w14:textId="1E491F44" w:rsidR="00EF5B41" w:rsidRPr="00B55627" w:rsidRDefault="00EF5B41" w:rsidP="00EF5B41">
            <w:pPr>
              <w:pStyle w:val="Tabletext"/>
              <w:jc w:val="center"/>
              <w:rPr>
                <w:sz w:val="18"/>
                <w:szCs w:val="18"/>
                <w:lang w:val="ru-RU"/>
              </w:rPr>
            </w:pPr>
            <w:r w:rsidRPr="00B55627">
              <w:rPr>
                <w:sz w:val="18"/>
                <w:szCs w:val="18"/>
                <w:lang w:val="ru-RU"/>
              </w:rPr>
              <w:t>2,5</w:t>
            </w:r>
          </w:p>
        </w:tc>
        <w:tc>
          <w:tcPr>
            <w:tcW w:w="1457" w:type="dxa"/>
            <w:tcBorders>
              <w:top w:val="single" w:sz="4" w:space="0" w:color="000000"/>
              <w:left w:val="single" w:sz="4" w:space="0" w:color="000000"/>
              <w:bottom w:val="single" w:sz="4" w:space="0" w:color="000000"/>
              <w:right w:val="single" w:sz="4" w:space="0" w:color="000000"/>
            </w:tcBorders>
            <w:vAlign w:val="center"/>
          </w:tcPr>
          <w:p w14:paraId="7D53B569" w14:textId="3F156407" w:rsidR="00EF5B41" w:rsidRPr="00B55627" w:rsidRDefault="00EF5B41" w:rsidP="00EF5B41">
            <w:pPr>
              <w:pStyle w:val="Tabletext"/>
              <w:jc w:val="center"/>
              <w:rPr>
                <w:sz w:val="18"/>
                <w:szCs w:val="18"/>
                <w:lang w:val="ru-RU"/>
              </w:rPr>
            </w:pPr>
            <w:r w:rsidRPr="00B55627">
              <w:rPr>
                <w:sz w:val="18"/>
                <w:szCs w:val="18"/>
                <w:lang w:val="ru-RU"/>
              </w:rPr>
              <w:t>1,13</w:t>
            </w:r>
          </w:p>
        </w:tc>
        <w:tc>
          <w:tcPr>
            <w:tcW w:w="1475" w:type="dxa"/>
            <w:tcBorders>
              <w:top w:val="single" w:sz="4" w:space="0" w:color="000000"/>
              <w:left w:val="single" w:sz="4" w:space="0" w:color="000000"/>
              <w:bottom w:val="single" w:sz="4" w:space="0" w:color="000000"/>
              <w:right w:val="single" w:sz="4" w:space="0" w:color="000000"/>
            </w:tcBorders>
            <w:vAlign w:val="center"/>
          </w:tcPr>
          <w:p w14:paraId="3A4B8F03" w14:textId="6BA6ED65" w:rsidR="00EF5B41" w:rsidRPr="00B55627" w:rsidRDefault="00EF5B41" w:rsidP="00EF5B41">
            <w:pPr>
              <w:pStyle w:val="Tabletext"/>
              <w:jc w:val="center"/>
              <w:rPr>
                <w:sz w:val="18"/>
                <w:szCs w:val="18"/>
                <w:lang w:val="ru-RU"/>
              </w:rPr>
            </w:pPr>
            <w:r w:rsidRPr="00B55627">
              <w:rPr>
                <w:sz w:val="18"/>
                <w:szCs w:val="18"/>
                <w:lang w:val="ru-RU"/>
              </w:rPr>
              <w:t>1–1,2</w:t>
            </w:r>
          </w:p>
        </w:tc>
        <w:tc>
          <w:tcPr>
            <w:tcW w:w="1275" w:type="dxa"/>
            <w:tcBorders>
              <w:top w:val="single" w:sz="4" w:space="0" w:color="000000"/>
              <w:left w:val="single" w:sz="4" w:space="0" w:color="000000"/>
              <w:bottom w:val="single" w:sz="4" w:space="0" w:color="000000"/>
              <w:right w:val="single" w:sz="4" w:space="0" w:color="000000"/>
            </w:tcBorders>
            <w:vAlign w:val="center"/>
          </w:tcPr>
          <w:p w14:paraId="078FEF24" w14:textId="35B0A6A2" w:rsidR="00EF5B41" w:rsidRPr="00B55627" w:rsidRDefault="00EF5B41" w:rsidP="00EF5B41">
            <w:pPr>
              <w:pStyle w:val="Tabletext"/>
              <w:jc w:val="center"/>
              <w:rPr>
                <w:sz w:val="18"/>
                <w:szCs w:val="18"/>
                <w:lang w:val="ru-RU"/>
              </w:rPr>
            </w:pPr>
            <w:r w:rsidRPr="00B55627">
              <w:rPr>
                <w:sz w:val="18"/>
                <w:szCs w:val="18"/>
                <w:lang w:val="ru-RU"/>
              </w:rPr>
              <w:t>26</w:t>
            </w:r>
          </w:p>
        </w:tc>
      </w:tr>
      <w:tr w:rsidR="00EF5B41" w:rsidRPr="00B55627" w14:paraId="47125A17" w14:textId="439B0D28" w:rsidTr="00CA3F4C">
        <w:trPr>
          <w:jc w:val="center"/>
        </w:trPr>
        <w:tc>
          <w:tcPr>
            <w:tcW w:w="3072" w:type="dxa"/>
            <w:tcBorders>
              <w:top w:val="single" w:sz="4" w:space="0" w:color="000000"/>
              <w:left w:val="single" w:sz="4" w:space="0" w:color="000000"/>
              <w:bottom w:val="single" w:sz="4" w:space="0" w:color="000000"/>
            </w:tcBorders>
            <w:vAlign w:val="center"/>
          </w:tcPr>
          <w:p w14:paraId="75EC5B2A" w14:textId="6B9CE5B6" w:rsidR="00EF5B41" w:rsidRPr="00B55627" w:rsidRDefault="00EF5B41" w:rsidP="00EF5B41">
            <w:pPr>
              <w:pStyle w:val="Tabletext"/>
              <w:jc w:val="left"/>
              <w:rPr>
                <w:sz w:val="18"/>
                <w:szCs w:val="18"/>
                <w:lang w:val="ru-RU"/>
              </w:rPr>
            </w:pPr>
            <w:r w:rsidRPr="00B55627">
              <w:rPr>
                <w:sz w:val="18"/>
                <w:szCs w:val="18"/>
                <w:lang w:val="ru-RU"/>
              </w:rPr>
              <w:t>Ширина луча антенны по азимуту,</w:t>
            </w:r>
            <w:r w:rsidR="00D43F49" w:rsidRPr="00B55627">
              <w:rPr>
                <w:sz w:val="18"/>
                <w:szCs w:val="18"/>
                <w:lang w:val="ru-RU"/>
              </w:rPr>
              <w:t> </w:t>
            </w:r>
            <w:r w:rsidRPr="00B55627">
              <w:rPr>
                <w:sz w:val="18"/>
                <w:szCs w:val="18"/>
                <w:lang w:val="ru-RU"/>
              </w:rPr>
              <w:t>градусы</w:t>
            </w:r>
          </w:p>
        </w:tc>
        <w:tc>
          <w:tcPr>
            <w:tcW w:w="1615" w:type="dxa"/>
            <w:tcBorders>
              <w:top w:val="single" w:sz="4" w:space="0" w:color="000000"/>
              <w:left w:val="single" w:sz="4" w:space="0" w:color="000000"/>
              <w:bottom w:val="single" w:sz="4" w:space="0" w:color="000000"/>
              <w:right w:val="single" w:sz="4" w:space="0" w:color="000000"/>
            </w:tcBorders>
            <w:vAlign w:val="center"/>
          </w:tcPr>
          <w:p w14:paraId="07724928" w14:textId="68821A5F" w:rsidR="00EF5B41" w:rsidRPr="00B55627" w:rsidRDefault="00EF5B41" w:rsidP="00EF5B41">
            <w:pPr>
              <w:pStyle w:val="Tabletext"/>
              <w:jc w:val="center"/>
              <w:rPr>
                <w:sz w:val="18"/>
                <w:szCs w:val="18"/>
                <w:lang w:val="ru-RU"/>
              </w:rPr>
            </w:pPr>
            <w:r w:rsidRPr="00B55627">
              <w:rPr>
                <w:sz w:val="18"/>
                <w:szCs w:val="18"/>
                <w:lang w:val="ru-RU"/>
              </w:rPr>
              <w:t>0,37</w:t>
            </w:r>
          </w:p>
        </w:tc>
        <w:tc>
          <w:tcPr>
            <w:tcW w:w="1317" w:type="dxa"/>
            <w:tcBorders>
              <w:top w:val="single" w:sz="4" w:space="0" w:color="000000"/>
              <w:left w:val="single" w:sz="4" w:space="0" w:color="000000"/>
              <w:bottom w:val="single" w:sz="4" w:space="0" w:color="000000"/>
              <w:right w:val="single" w:sz="4" w:space="0" w:color="000000"/>
            </w:tcBorders>
            <w:vAlign w:val="center"/>
          </w:tcPr>
          <w:p w14:paraId="466D306A" w14:textId="7EEBE40E" w:rsidR="00EF5B41" w:rsidRPr="00B55627" w:rsidRDefault="00EF5B41" w:rsidP="00EF5B41">
            <w:pPr>
              <w:pStyle w:val="Tabletext"/>
              <w:jc w:val="center"/>
              <w:rPr>
                <w:sz w:val="18"/>
                <w:szCs w:val="18"/>
                <w:lang w:val="ru-RU"/>
              </w:rPr>
            </w:pPr>
            <w:r w:rsidRPr="00B55627">
              <w:rPr>
                <w:sz w:val="18"/>
                <w:szCs w:val="18"/>
                <w:lang w:val="ru-RU"/>
              </w:rPr>
              <w:t>0,32</w:t>
            </w:r>
          </w:p>
        </w:tc>
        <w:tc>
          <w:tcPr>
            <w:tcW w:w="1504" w:type="dxa"/>
            <w:tcBorders>
              <w:top w:val="single" w:sz="4" w:space="0" w:color="000000"/>
              <w:left w:val="single" w:sz="4" w:space="0" w:color="000000"/>
              <w:bottom w:val="single" w:sz="4" w:space="0" w:color="000000"/>
              <w:right w:val="single" w:sz="4" w:space="0" w:color="000000"/>
            </w:tcBorders>
            <w:vAlign w:val="center"/>
          </w:tcPr>
          <w:p w14:paraId="65E724C7" w14:textId="18FC1463" w:rsidR="00EF5B41" w:rsidRPr="00B55627" w:rsidRDefault="00EF5B41" w:rsidP="00EF5B41">
            <w:pPr>
              <w:pStyle w:val="Tabletext"/>
              <w:jc w:val="center"/>
              <w:rPr>
                <w:sz w:val="18"/>
                <w:szCs w:val="18"/>
                <w:lang w:val="ru-RU"/>
              </w:rPr>
            </w:pPr>
            <w:r w:rsidRPr="00B55627">
              <w:rPr>
                <w:sz w:val="18"/>
                <w:szCs w:val="18"/>
                <w:lang w:val="ru-RU"/>
              </w:rPr>
              <w:t>0,5</w:t>
            </w:r>
          </w:p>
        </w:tc>
        <w:tc>
          <w:tcPr>
            <w:tcW w:w="1278" w:type="dxa"/>
            <w:tcBorders>
              <w:top w:val="single" w:sz="4" w:space="0" w:color="000000"/>
              <w:left w:val="single" w:sz="4" w:space="0" w:color="000000"/>
              <w:bottom w:val="single" w:sz="4" w:space="0" w:color="000000"/>
              <w:right w:val="single" w:sz="4" w:space="0" w:color="000000"/>
            </w:tcBorders>
            <w:vAlign w:val="center"/>
          </w:tcPr>
          <w:p w14:paraId="6F7AD110" w14:textId="30CAC6B7" w:rsidR="00EF5B41" w:rsidRPr="00B55627" w:rsidRDefault="00EF5B41" w:rsidP="00EF5B41">
            <w:pPr>
              <w:pStyle w:val="Tabletext"/>
              <w:jc w:val="center"/>
              <w:rPr>
                <w:sz w:val="18"/>
                <w:szCs w:val="18"/>
                <w:lang w:val="ru-RU"/>
              </w:rPr>
            </w:pPr>
            <w:r w:rsidRPr="00B55627">
              <w:rPr>
                <w:sz w:val="18"/>
                <w:szCs w:val="18"/>
                <w:lang w:val="ru-RU"/>
              </w:rPr>
              <w:t>0,32</w:t>
            </w:r>
          </w:p>
        </w:tc>
        <w:tc>
          <w:tcPr>
            <w:tcW w:w="1466" w:type="dxa"/>
            <w:tcBorders>
              <w:top w:val="single" w:sz="4" w:space="0" w:color="000000"/>
              <w:left w:val="single" w:sz="4" w:space="0" w:color="000000"/>
              <w:bottom w:val="single" w:sz="4" w:space="0" w:color="000000"/>
              <w:right w:val="single" w:sz="4" w:space="0" w:color="000000"/>
            </w:tcBorders>
            <w:vAlign w:val="center"/>
          </w:tcPr>
          <w:p w14:paraId="55B34CCB" w14:textId="2BE4949E" w:rsidR="00EF5B41" w:rsidRPr="00B55627" w:rsidRDefault="00EF5B41" w:rsidP="00EF5B41">
            <w:pPr>
              <w:pStyle w:val="Tabletext"/>
              <w:jc w:val="center"/>
              <w:rPr>
                <w:sz w:val="18"/>
                <w:szCs w:val="18"/>
                <w:lang w:val="ru-RU"/>
              </w:rPr>
            </w:pPr>
            <w:r w:rsidRPr="00B55627">
              <w:rPr>
                <w:sz w:val="18"/>
                <w:szCs w:val="18"/>
                <w:lang w:val="ru-RU"/>
              </w:rPr>
              <w:t>0,4</w:t>
            </w:r>
          </w:p>
        </w:tc>
        <w:tc>
          <w:tcPr>
            <w:tcW w:w="1457" w:type="dxa"/>
            <w:tcBorders>
              <w:top w:val="single" w:sz="4" w:space="0" w:color="000000"/>
              <w:left w:val="single" w:sz="4" w:space="0" w:color="000000"/>
              <w:bottom w:val="single" w:sz="4" w:space="0" w:color="000000"/>
              <w:right w:val="single" w:sz="4" w:space="0" w:color="000000"/>
            </w:tcBorders>
            <w:vAlign w:val="center"/>
          </w:tcPr>
          <w:p w14:paraId="5A95FCDC" w14:textId="02306DBD" w:rsidR="00EF5B41" w:rsidRPr="00B55627" w:rsidRDefault="00EF5B41" w:rsidP="00EF5B41">
            <w:pPr>
              <w:pStyle w:val="Tabletext"/>
              <w:jc w:val="center"/>
              <w:rPr>
                <w:sz w:val="18"/>
                <w:szCs w:val="18"/>
                <w:lang w:val="ru-RU"/>
              </w:rPr>
            </w:pPr>
            <w:r w:rsidRPr="00B55627">
              <w:rPr>
                <w:sz w:val="18"/>
                <w:szCs w:val="18"/>
                <w:lang w:val="ru-RU"/>
              </w:rPr>
              <w:t>0,53</w:t>
            </w:r>
          </w:p>
        </w:tc>
        <w:tc>
          <w:tcPr>
            <w:tcW w:w="1475" w:type="dxa"/>
            <w:tcBorders>
              <w:top w:val="single" w:sz="4" w:space="0" w:color="000000"/>
              <w:left w:val="single" w:sz="4" w:space="0" w:color="000000"/>
              <w:bottom w:val="single" w:sz="4" w:space="0" w:color="000000"/>
              <w:right w:val="single" w:sz="4" w:space="0" w:color="000000"/>
            </w:tcBorders>
            <w:vAlign w:val="center"/>
          </w:tcPr>
          <w:p w14:paraId="0ADF4831" w14:textId="5CD74251" w:rsidR="00EF5B41" w:rsidRPr="00B55627" w:rsidRDefault="00EF5B41" w:rsidP="00EF5B41">
            <w:pPr>
              <w:pStyle w:val="Tabletext"/>
              <w:jc w:val="center"/>
              <w:rPr>
                <w:sz w:val="18"/>
                <w:szCs w:val="18"/>
                <w:lang w:val="ru-RU"/>
              </w:rPr>
            </w:pPr>
            <w:r w:rsidRPr="00B55627">
              <w:rPr>
                <w:sz w:val="18"/>
                <w:szCs w:val="18"/>
                <w:lang w:val="ru-RU"/>
              </w:rPr>
              <w:t>0,4–0,45</w:t>
            </w:r>
          </w:p>
        </w:tc>
        <w:tc>
          <w:tcPr>
            <w:tcW w:w="1275" w:type="dxa"/>
            <w:tcBorders>
              <w:top w:val="single" w:sz="4" w:space="0" w:color="000000"/>
              <w:left w:val="single" w:sz="4" w:space="0" w:color="000000"/>
              <w:bottom w:val="single" w:sz="4" w:space="0" w:color="000000"/>
              <w:right w:val="single" w:sz="4" w:space="0" w:color="000000"/>
            </w:tcBorders>
            <w:vAlign w:val="center"/>
          </w:tcPr>
          <w:p w14:paraId="2E5499B0" w14:textId="39CE8259" w:rsidR="00EF5B41" w:rsidRPr="00B55627" w:rsidRDefault="00EF5B41" w:rsidP="00EF5B41">
            <w:pPr>
              <w:pStyle w:val="Tabletext"/>
              <w:jc w:val="center"/>
              <w:rPr>
                <w:sz w:val="18"/>
                <w:szCs w:val="18"/>
                <w:lang w:val="ru-RU"/>
              </w:rPr>
            </w:pPr>
            <w:r w:rsidRPr="00B55627">
              <w:rPr>
                <w:sz w:val="18"/>
                <w:szCs w:val="18"/>
                <w:lang w:val="ru-RU"/>
              </w:rPr>
              <w:t>0,13</w:t>
            </w:r>
          </w:p>
        </w:tc>
      </w:tr>
      <w:tr w:rsidR="00EF5B41" w:rsidRPr="00B55627" w14:paraId="2BB747F8" w14:textId="02CA10F7" w:rsidTr="00CA3F4C">
        <w:trPr>
          <w:jc w:val="center"/>
        </w:trPr>
        <w:tc>
          <w:tcPr>
            <w:tcW w:w="3072" w:type="dxa"/>
            <w:tcBorders>
              <w:top w:val="single" w:sz="4" w:space="0" w:color="000000"/>
              <w:left w:val="single" w:sz="4" w:space="0" w:color="000000"/>
              <w:bottom w:val="single" w:sz="4" w:space="0" w:color="000000"/>
            </w:tcBorders>
            <w:vAlign w:val="center"/>
          </w:tcPr>
          <w:p w14:paraId="2616F9DA" w14:textId="5E94C446" w:rsidR="00EF5B41" w:rsidRPr="00B55627" w:rsidRDefault="00EF5B41" w:rsidP="00EF5B41">
            <w:pPr>
              <w:pStyle w:val="Tabletext"/>
              <w:jc w:val="left"/>
              <w:rPr>
                <w:sz w:val="18"/>
                <w:szCs w:val="18"/>
                <w:lang w:val="ru-RU"/>
              </w:rPr>
            </w:pPr>
            <w:r w:rsidRPr="00B55627">
              <w:rPr>
                <w:sz w:val="18"/>
                <w:szCs w:val="18"/>
                <w:lang w:val="ru-RU"/>
              </w:rPr>
              <w:t>Центральная частота радиосигнала,</w:t>
            </w:r>
            <w:r w:rsidR="00D43F49" w:rsidRPr="00B55627">
              <w:rPr>
                <w:sz w:val="18"/>
                <w:szCs w:val="18"/>
                <w:lang w:val="ru-RU"/>
              </w:rPr>
              <w:t> </w:t>
            </w:r>
            <w:r w:rsidRPr="00B55627">
              <w:rPr>
                <w:sz w:val="18"/>
                <w:szCs w:val="18"/>
                <w:lang w:val="ru-RU"/>
              </w:rPr>
              <w:t>МГц</w:t>
            </w:r>
          </w:p>
        </w:tc>
        <w:tc>
          <w:tcPr>
            <w:tcW w:w="1615" w:type="dxa"/>
            <w:tcBorders>
              <w:top w:val="single" w:sz="4" w:space="0" w:color="000000"/>
              <w:left w:val="single" w:sz="4" w:space="0" w:color="000000"/>
              <w:bottom w:val="single" w:sz="4" w:space="0" w:color="000000"/>
              <w:right w:val="single" w:sz="4" w:space="0" w:color="000000"/>
            </w:tcBorders>
            <w:vAlign w:val="center"/>
          </w:tcPr>
          <w:p w14:paraId="5A7BDD56" w14:textId="78DE2FA2" w:rsidR="00EF5B41" w:rsidRPr="00B55627" w:rsidRDefault="00EF5B41" w:rsidP="00EF5B41">
            <w:pPr>
              <w:pStyle w:val="Tabletext"/>
              <w:jc w:val="center"/>
              <w:rPr>
                <w:sz w:val="18"/>
                <w:szCs w:val="18"/>
                <w:lang w:val="ru-RU"/>
              </w:rPr>
            </w:pPr>
            <w:r w:rsidRPr="00B55627">
              <w:rPr>
                <w:sz w:val="18"/>
                <w:szCs w:val="18"/>
                <w:lang w:val="ru-RU"/>
              </w:rPr>
              <w:t>9</w:t>
            </w:r>
            <w:r w:rsidR="0091726A" w:rsidRPr="00B55627">
              <w:rPr>
                <w:sz w:val="18"/>
                <w:szCs w:val="18"/>
                <w:lang w:val="ru-RU"/>
              </w:rPr>
              <w:t xml:space="preserve"> </w:t>
            </w:r>
            <w:r w:rsidRPr="00B55627">
              <w:rPr>
                <w:sz w:val="18"/>
                <w:szCs w:val="18"/>
                <w:lang w:val="ru-RU"/>
              </w:rPr>
              <w:t>650</w:t>
            </w:r>
          </w:p>
        </w:tc>
        <w:tc>
          <w:tcPr>
            <w:tcW w:w="1317" w:type="dxa"/>
            <w:tcBorders>
              <w:top w:val="single" w:sz="4" w:space="0" w:color="000000"/>
              <w:left w:val="single" w:sz="4" w:space="0" w:color="000000"/>
              <w:bottom w:val="single" w:sz="4" w:space="0" w:color="000000"/>
              <w:right w:val="single" w:sz="4" w:space="0" w:color="000000"/>
            </w:tcBorders>
            <w:vAlign w:val="center"/>
          </w:tcPr>
          <w:p w14:paraId="5CE70E79" w14:textId="563A7E90" w:rsidR="00EF5B41" w:rsidRPr="00B55627" w:rsidRDefault="00EF5B41" w:rsidP="00EF5B41">
            <w:pPr>
              <w:pStyle w:val="Tabletext"/>
              <w:jc w:val="center"/>
              <w:rPr>
                <w:sz w:val="18"/>
                <w:szCs w:val="18"/>
                <w:lang w:val="ru-RU"/>
              </w:rPr>
            </w:pPr>
            <w:r w:rsidRPr="00B55627">
              <w:rPr>
                <w:sz w:val="18"/>
                <w:szCs w:val="18"/>
                <w:lang w:val="ru-RU"/>
              </w:rPr>
              <w:t>9</w:t>
            </w:r>
            <w:r w:rsidR="0091726A" w:rsidRPr="00B55627">
              <w:rPr>
                <w:sz w:val="18"/>
                <w:szCs w:val="18"/>
                <w:lang w:val="ru-RU"/>
              </w:rPr>
              <w:t xml:space="preserve"> </w:t>
            </w:r>
            <w:r w:rsidRPr="00B55627">
              <w:rPr>
                <w:sz w:val="18"/>
                <w:szCs w:val="18"/>
                <w:lang w:val="ru-RU"/>
              </w:rPr>
              <w:t>600</w:t>
            </w:r>
          </w:p>
        </w:tc>
        <w:tc>
          <w:tcPr>
            <w:tcW w:w="1504" w:type="dxa"/>
            <w:tcBorders>
              <w:top w:val="single" w:sz="4" w:space="0" w:color="000000"/>
              <w:left w:val="single" w:sz="4" w:space="0" w:color="000000"/>
              <w:bottom w:val="single" w:sz="4" w:space="0" w:color="000000"/>
              <w:right w:val="single" w:sz="4" w:space="0" w:color="000000"/>
            </w:tcBorders>
            <w:vAlign w:val="center"/>
          </w:tcPr>
          <w:p w14:paraId="272316D1" w14:textId="00510A3A" w:rsidR="00EF5B41" w:rsidRPr="00B55627" w:rsidRDefault="00EF5B41" w:rsidP="00EF5B41">
            <w:pPr>
              <w:pStyle w:val="Tabletext"/>
              <w:jc w:val="center"/>
              <w:rPr>
                <w:sz w:val="18"/>
                <w:szCs w:val="18"/>
                <w:lang w:val="ru-RU"/>
              </w:rPr>
            </w:pPr>
            <w:r w:rsidRPr="00B55627">
              <w:rPr>
                <w:sz w:val="18"/>
                <w:szCs w:val="18"/>
                <w:lang w:val="ru-RU"/>
              </w:rPr>
              <w:t>9</w:t>
            </w:r>
            <w:r w:rsidR="0091726A" w:rsidRPr="00B55627">
              <w:rPr>
                <w:sz w:val="18"/>
                <w:szCs w:val="18"/>
                <w:lang w:val="ru-RU"/>
              </w:rPr>
              <w:t xml:space="preserve"> </w:t>
            </w:r>
            <w:r w:rsidRPr="00B55627">
              <w:rPr>
                <w:sz w:val="18"/>
                <w:szCs w:val="18"/>
                <w:lang w:val="ru-RU"/>
              </w:rPr>
              <w:t>600</w:t>
            </w:r>
          </w:p>
        </w:tc>
        <w:tc>
          <w:tcPr>
            <w:tcW w:w="1278" w:type="dxa"/>
            <w:tcBorders>
              <w:top w:val="single" w:sz="4" w:space="0" w:color="000000"/>
              <w:left w:val="single" w:sz="4" w:space="0" w:color="000000"/>
              <w:bottom w:val="single" w:sz="4" w:space="0" w:color="000000"/>
              <w:right w:val="single" w:sz="4" w:space="0" w:color="000000"/>
            </w:tcBorders>
            <w:vAlign w:val="center"/>
          </w:tcPr>
          <w:p w14:paraId="082F281F" w14:textId="4D2FB2AB" w:rsidR="00EF5B41" w:rsidRPr="00B55627" w:rsidRDefault="00EF5B41" w:rsidP="00EF5B41">
            <w:pPr>
              <w:pStyle w:val="Tabletext"/>
              <w:jc w:val="center"/>
              <w:rPr>
                <w:sz w:val="18"/>
                <w:szCs w:val="18"/>
                <w:lang w:val="ru-RU"/>
              </w:rPr>
            </w:pPr>
            <w:r w:rsidRPr="00B55627">
              <w:rPr>
                <w:sz w:val="18"/>
                <w:szCs w:val="18"/>
                <w:lang w:val="ru-RU"/>
              </w:rPr>
              <w:t>9</w:t>
            </w:r>
            <w:r w:rsidR="0091726A" w:rsidRPr="00B55627">
              <w:rPr>
                <w:sz w:val="18"/>
                <w:szCs w:val="18"/>
                <w:lang w:val="ru-RU"/>
              </w:rPr>
              <w:t xml:space="preserve"> </w:t>
            </w:r>
            <w:r w:rsidRPr="00B55627">
              <w:rPr>
                <w:sz w:val="18"/>
                <w:szCs w:val="18"/>
                <w:lang w:val="ru-RU"/>
              </w:rPr>
              <w:t>500</w:t>
            </w:r>
          </w:p>
        </w:tc>
        <w:tc>
          <w:tcPr>
            <w:tcW w:w="1466" w:type="dxa"/>
            <w:tcBorders>
              <w:top w:val="single" w:sz="4" w:space="0" w:color="000000"/>
              <w:left w:val="single" w:sz="4" w:space="0" w:color="000000"/>
              <w:bottom w:val="single" w:sz="4" w:space="0" w:color="000000"/>
              <w:right w:val="single" w:sz="4" w:space="0" w:color="000000"/>
            </w:tcBorders>
            <w:vAlign w:val="center"/>
          </w:tcPr>
          <w:p w14:paraId="1422D8B9" w14:textId="63A36D99" w:rsidR="00EF5B41" w:rsidRPr="00B55627" w:rsidRDefault="00EF5B41" w:rsidP="00EF5B41">
            <w:pPr>
              <w:pStyle w:val="Tabletext"/>
              <w:jc w:val="center"/>
              <w:rPr>
                <w:sz w:val="18"/>
                <w:szCs w:val="18"/>
                <w:lang w:val="ru-RU"/>
              </w:rPr>
            </w:pPr>
            <w:r w:rsidRPr="00B55627">
              <w:rPr>
                <w:sz w:val="18"/>
                <w:szCs w:val="18"/>
                <w:lang w:val="ru-RU"/>
              </w:rPr>
              <w:t>9</w:t>
            </w:r>
            <w:r w:rsidR="0091726A" w:rsidRPr="00B55627">
              <w:rPr>
                <w:sz w:val="18"/>
                <w:szCs w:val="18"/>
                <w:lang w:val="ru-RU"/>
              </w:rPr>
              <w:t xml:space="preserve"> </w:t>
            </w:r>
            <w:r w:rsidRPr="00B55627">
              <w:rPr>
                <w:sz w:val="18"/>
                <w:szCs w:val="18"/>
                <w:lang w:val="ru-RU"/>
              </w:rPr>
              <w:t>650</w:t>
            </w:r>
          </w:p>
        </w:tc>
        <w:tc>
          <w:tcPr>
            <w:tcW w:w="1457" w:type="dxa"/>
            <w:tcBorders>
              <w:top w:val="single" w:sz="4" w:space="0" w:color="000000"/>
              <w:left w:val="single" w:sz="4" w:space="0" w:color="000000"/>
              <w:bottom w:val="single" w:sz="4" w:space="0" w:color="000000"/>
              <w:right w:val="single" w:sz="4" w:space="0" w:color="000000"/>
            </w:tcBorders>
            <w:vAlign w:val="center"/>
          </w:tcPr>
          <w:p w14:paraId="17E0F22C" w14:textId="37AC6581" w:rsidR="00EF5B41" w:rsidRPr="00B55627" w:rsidRDefault="00EF5B41" w:rsidP="00EF5B41">
            <w:pPr>
              <w:pStyle w:val="Tabletext"/>
              <w:jc w:val="center"/>
              <w:rPr>
                <w:sz w:val="18"/>
                <w:szCs w:val="18"/>
                <w:lang w:val="ru-RU"/>
              </w:rPr>
            </w:pPr>
            <w:r w:rsidRPr="00B55627">
              <w:rPr>
                <w:sz w:val="18"/>
                <w:szCs w:val="18"/>
                <w:lang w:val="ru-RU"/>
              </w:rPr>
              <w:t>9</w:t>
            </w:r>
            <w:r w:rsidR="0091726A" w:rsidRPr="00B55627">
              <w:rPr>
                <w:sz w:val="18"/>
                <w:szCs w:val="18"/>
                <w:lang w:val="ru-RU"/>
              </w:rPr>
              <w:t xml:space="preserve"> </w:t>
            </w:r>
            <w:r w:rsidRPr="00B55627">
              <w:rPr>
                <w:sz w:val="18"/>
                <w:szCs w:val="18"/>
                <w:lang w:val="ru-RU"/>
              </w:rPr>
              <w:t>800</w:t>
            </w:r>
          </w:p>
        </w:tc>
        <w:tc>
          <w:tcPr>
            <w:tcW w:w="1475" w:type="dxa"/>
            <w:tcBorders>
              <w:top w:val="single" w:sz="4" w:space="0" w:color="000000"/>
              <w:left w:val="single" w:sz="4" w:space="0" w:color="000000"/>
              <w:bottom w:val="single" w:sz="4" w:space="0" w:color="000000"/>
              <w:right w:val="single" w:sz="4" w:space="0" w:color="000000"/>
            </w:tcBorders>
            <w:vAlign w:val="center"/>
          </w:tcPr>
          <w:p w14:paraId="4BC826E3" w14:textId="76C05B4D" w:rsidR="00EF5B41" w:rsidRPr="00B55627" w:rsidRDefault="00EF5B41" w:rsidP="00EF5B41">
            <w:pPr>
              <w:pStyle w:val="Tabletext"/>
              <w:jc w:val="center"/>
              <w:rPr>
                <w:sz w:val="18"/>
                <w:szCs w:val="18"/>
                <w:lang w:val="ru-RU"/>
              </w:rPr>
            </w:pPr>
            <w:r w:rsidRPr="00B55627">
              <w:rPr>
                <w:sz w:val="18"/>
                <w:szCs w:val="18"/>
                <w:lang w:val="ru-RU"/>
              </w:rPr>
              <w:t>9</w:t>
            </w:r>
            <w:r w:rsidR="0091726A" w:rsidRPr="00B55627">
              <w:rPr>
                <w:sz w:val="18"/>
                <w:szCs w:val="18"/>
                <w:lang w:val="ru-RU"/>
              </w:rPr>
              <w:t xml:space="preserve"> </w:t>
            </w:r>
            <w:r w:rsidRPr="00B55627">
              <w:rPr>
                <w:sz w:val="18"/>
                <w:szCs w:val="18"/>
                <w:lang w:val="ru-RU"/>
              </w:rPr>
              <w:t>600</w:t>
            </w:r>
          </w:p>
        </w:tc>
        <w:tc>
          <w:tcPr>
            <w:tcW w:w="1275" w:type="dxa"/>
            <w:tcBorders>
              <w:top w:val="single" w:sz="4" w:space="0" w:color="000000"/>
              <w:left w:val="single" w:sz="4" w:space="0" w:color="000000"/>
              <w:bottom w:val="single" w:sz="4" w:space="0" w:color="000000"/>
              <w:right w:val="single" w:sz="4" w:space="0" w:color="000000"/>
            </w:tcBorders>
            <w:vAlign w:val="center"/>
          </w:tcPr>
          <w:p w14:paraId="1CF99838" w14:textId="4E7A8870" w:rsidR="00EF5B41" w:rsidRPr="00B55627" w:rsidRDefault="00EF5B41" w:rsidP="00EF5B41">
            <w:pPr>
              <w:pStyle w:val="Tabletext"/>
              <w:jc w:val="center"/>
              <w:rPr>
                <w:sz w:val="18"/>
                <w:szCs w:val="18"/>
                <w:lang w:val="ru-RU"/>
              </w:rPr>
            </w:pPr>
            <w:r w:rsidRPr="00B55627">
              <w:rPr>
                <w:sz w:val="18"/>
                <w:szCs w:val="18"/>
                <w:lang w:val="ru-RU"/>
              </w:rPr>
              <w:t>9</w:t>
            </w:r>
            <w:r w:rsidR="0091726A" w:rsidRPr="00B55627">
              <w:rPr>
                <w:sz w:val="18"/>
                <w:szCs w:val="18"/>
                <w:lang w:val="ru-RU"/>
              </w:rPr>
              <w:t xml:space="preserve"> </w:t>
            </w:r>
            <w:r w:rsidRPr="00B55627">
              <w:rPr>
                <w:sz w:val="18"/>
                <w:szCs w:val="18"/>
                <w:lang w:val="ru-RU"/>
              </w:rPr>
              <w:t>623,275</w:t>
            </w:r>
          </w:p>
        </w:tc>
      </w:tr>
      <w:tr w:rsidR="00EF5B41" w:rsidRPr="00B55627" w14:paraId="578AD9F2" w14:textId="357ADDF6" w:rsidTr="00CA3F4C">
        <w:trPr>
          <w:jc w:val="center"/>
        </w:trPr>
        <w:tc>
          <w:tcPr>
            <w:tcW w:w="3072" w:type="dxa"/>
            <w:tcBorders>
              <w:top w:val="single" w:sz="4" w:space="0" w:color="000000"/>
              <w:left w:val="single" w:sz="4" w:space="0" w:color="000000"/>
              <w:bottom w:val="single" w:sz="4" w:space="0" w:color="000000"/>
            </w:tcBorders>
            <w:vAlign w:val="center"/>
          </w:tcPr>
          <w:p w14:paraId="3150C199" w14:textId="6C396ED5" w:rsidR="00EF5B41" w:rsidRPr="00B55627" w:rsidRDefault="00EF5B41" w:rsidP="00EF5B41">
            <w:pPr>
              <w:pStyle w:val="Tabletext"/>
              <w:jc w:val="left"/>
              <w:rPr>
                <w:sz w:val="18"/>
                <w:szCs w:val="18"/>
                <w:lang w:val="ru-RU"/>
              </w:rPr>
            </w:pPr>
            <w:r w:rsidRPr="00B55627">
              <w:rPr>
                <w:sz w:val="18"/>
                <w:szCs w:val="18"/>
                <w:lang w:val="ru-RU"/>
              </w:rPr>
              <w:t>Ширина полосы РЧ, МГц</w:t>
            </w:r>
          </w:p>
        </w:tc>
        <w:tc>
          <w:tcPr>
            <w:tcW w:w="1615" w:type="dxa"/>
            <w:tcBorders>
              <w:top w:val="single" w:sz="4" w:space="0" w:color="000000"/>
              <w:left w:val="single" w:sz="4" w:space="0" w:color="000000"/>
              <w:bottom w:val="single" w:sz="4" w:space="0" w:color="000000"/>
              <w:right w:val="single" w:sz="4" w:space="0" w:color="000000"/>
            </w:tcBorders>
            <w:vAlign w:val="center"/>
          </w:tcPr>
          <w:p w14:paraId="021FCF85" w14:textId="14F4B647" w:rsidR="00EF5B41" w:rsidRPr="00B55627" w:rsidRDefault="00EF5B41" w:rsidP="00EF5B41">
            <w:pPr>
              <w:pStyle w:val="Tabletext"/>
              <w:jc w:val="center"/>
              <w:rPr>
                <w:sz w:val="18"/>
                <w:szCs w:val="18"/>
                <w:lang w:val="ru-RU"/>
              </w:rPr>
            </w:pPr>
            <w:r w:rsidRPr="00B55627">
              <w:rPr>
                <w:sz w:val="18"/>
                <w:szCs w:val="18"/>
                <w:lang w:val="ru-RU"/>
              </w:rPr>
              <w:t>150, 300</w:t>
            </w:r>
          </w:p>
        </w:tc>
        <w:tc>
          <w:tcPr>
            <w:tcW w:w="1317" w:type="dxa"/>
            <w:tcBorders>
              <w:top w:val="single" w:sz="4" w:space="0" w:color="000000"/>
              <w:left w:val="single" w:sz="4" w:space="0" w:color="000000"/>
              <w:bottom w:val="single" w:sz="4" w:space="0" w:color="000000"/>
              <w:right w:val="single" w:sz="4" w:space="0" w:color="000000"/>
            </w:tcBorders>
            <w:vAlign w:val="center"/>
          </w:tcPr>
          <w:p w14:paraId="1968D8FE" w14:textId="53A056DB" w:rsidR="00EF5B41" w:rsidRPr="00B55627" w:rsidRDefault="00EF5B41" w:rsidP="00EF5B41">
            <w:pPr>
              <w:pStyle w:val="Tabletext"/>
              <w:jc w:val="center"/>
              <w:rPr>
                <w:sz w:val="18"/>
                <w:szCs w:val="18"/>
                <w:lang w:val="ru-RU"/>
              </w:rPr>
            </w:pPr>
            <w:r w:rsidRPr="00B55627">
              <w:rPr>
                <w:sz w:val="18"/>
                <w:szCs w:val="18"/>
                <w:lang w:val="ru-RU"/>
              </w:rPr>
              <w:t>41–118</w:t>
            </w:r>
          </w:p>
        </w:tc>
        <w:tc>
          <w:tcPr>
            <w:tcW w:w="1504" w:type="dxa"/>
            <w:tcBorders>
              <w:top w:val="single" w:sz="4" w:space="0" w:color="000000"/>
              <w:left w:val="single" w:sz="4" w:space="0" w:color="000000"/>
              <w:bottom w:val="single" w:sz="4" w:space="0" w:color="000000"/>
              <w:right w:val="single" w:sz="4" w:space="0" w:color="000000"/>
            </w:tcBorders>
            <w:vAlign w:val="center"/>
          </w:tcPr>
          <w:p w14:paraId="66593A2D" w14:textId="76372B8C" w:rsidR="00EF5B41" w:rsidRPr="00B55627" w:rsidRDefault="00EF5B41" w:rsidP="00EF5B41">
            <w:pPr>
              <w:pStyle w:val="Tabletext"/>
              <w:jc w:val="center"/>
              <w:rPr>
                <w:sz w:val="18"/>
                <w:szCs w:val="18"/>
                <w:lang w:val="ru-RU"/>
              </w:rPr>
            </w:pPr>
            <w:r w:rsidRPr="00B55627">
              <w:rPr>
                <w:sz w:val="18"/>
                <w:szCs w:val="18"/>
                <w:lang w:val="ru-RU"/>
              </w:rPr>
              <w:t>10</w:t>
            </w:r>
          </w:p>
        </w:tc>
        <w:tc>
          <w:tcPr>
            <w:tcW w:w="1278" w:type="dxa"/>
            <w:tcBorders>
              <w:top w:val="single" w:sz="4" w:space="0" w:color="000000"/>
              <w:left w:val="single" w:sz="4" w:space="0" w:color="000000"/>
              <w:bottom w:val="single" w:sz="4" w:space="0" w:color="000000"/>
              <w:right w:val="single" w:sz="4" w:space="0" w:color="000000"/>
            </w:tcBorders>
            <w:vAlign w:val="center"/>
          </w:tcPr>
          <w:p w14:paraId="0819C025" w14:textId="240C5A4D" w:rsidR="00EF5B41" w:rsidRPr="00B55627" w:rsidRDefault="00EF5B41" w:rsidP="00EF5B41">
            <w:pPr>
              <w:pStyle w:val="Tabletext"/>
              <w:jc w:val="center"/>
              <w:rPr>
                <w:sz w:val="18"/>
                <w:szCs w:val="18"/>
                <w:lang w:val="ru-RU"/>
              </w:rPr>
            </w:pPr>
            <w:r w:rsidRPr="00B55627">
              <w:rPr>
                <w:sz w:val="18"/>
                <w:szCs w:val="18"/>
                <w:lang w:val="ru-RU"/>
              </w:rPr>
              <w:t>40–300</w:t>
            </w:r>
          </w:p>
        </w:tc>
        <w:tc>
          <w:tcPr>
            <w:tcW w:w="1466" w:type="dxa"/>
            <w:tcBorders>
              <w:top w:val="single" w:sz="4" w:space="0" w:color="000000"/>
              <w:left w:val="single" w:sz="4" w:space="0" w:color="000000"/>
              <w:bottom w:val="single" w:sz="4" w:space="0" w:color="000000"/>
              <w:right w:val="single" w:sz="4" w:space="0" w:color="000000"/>
            </w:tcBorders>
            <w:vAlign w:val="center"/>
          </w:tcPr>
          <w:p w14:paraId="5EECFF37" w14:textId="20F61FBB" w:rsidR="00EF5B41" w:rsidRPr="00B55627" w:rsidRDefault="00EF5B41" w:rsidP="00EF5B41">
            <w:pPr>
              <w:pStyle w:val="Tabletext"/>
              <w:jc w:val="center"/>
              <w:rPr>
                <w:sz w:val="18"/>
                <w:szCs w:val="18"/>
                <w:lang w:val="ru-RU"/>
              </w:rPr>
            </w:pPr>
            <w:r w:rsidRPr="00B55627">
              <w:rPr>
                <w:sz w:val="18"/>
                <w:szCs w:val="18"/>
                <w:lang w:val="ru-RU"/>
              </w:rPr>
              <w:t>5–300</w:t>
            </w:r>
          </w:p>
        </w:tc>
        <w:tc>
          <w:tcPr>
            <w:tcW w:w="1457" w:type="dxa"/>
            <w:tcBorders>
              <w:top w:val="single" w:sz="4" w:space="0" w:color="000000"/>
              <w:left w:val="single" w:sz="4" w:space="0" w:color="000000"/>
              <w:bottom w:val="single" w:sz="4" w:space="0" w:color="000000"/>
              <w:right w:val="single" w:sz="4" w:space="0" w:color="000000"/>
            </w:tcBorders>
            <w:vAlign w:val="center"/>
          </w:tcPr>
          <w:p w14:paraId="4507CE87" w14:textId="7D780B8E" w:rsidR="00EF5B41" w:rsidRPr="00B55627" w:rsidRDefault="00EF5B41" w:rsidP="00EF5B41">
            <w:pPr>
              <w:pStyle w:val="Tabletext"/>
              <w:jc w:val="center"/>
              <w:rPr>
                <w:sz w:val="18"/>
                <w:szCs w:val="18"/>
                <w:lang w:val="ru-RU"/>
              </w:rPr>
            </w:pPr>
            <w:r w:rsidRPr="00B55627">
              <w:rPr>
                <w:sz w:val="18"/>
                <w:szCs w:val="18"/>
                <w:lang w:val="ru-RU"/>
              </w:rPr>
              <w:t>1</w:t>
            </w:r>
            <w:r w:rsidR="0091726A" w:rsidRPr="00B55627">
              <w:rPr>
                <w:sz w:val="18"/>
                <w:szCs w:val="18"/>
                <w:lang w:val="ru-RU"/>
              </w:rPr>
              <w:t xml:space="preserve"> </w:t>
            </w:r>
            <w:r w:rsidRPr="00B55627">
              <w:rPr>
                <w:sz w:val="18"/>
                <w:szCs w:val="18"/>
                <w:lang w:val="ru-RU"/>
              </w:rPr>
              <w:t>200</w:t>
            </w:r>
          </w:p>
        </w:tc>
        <w:tc>
          <w:tcPr>
            <w:tcW w:w="1475" w:type="dxa"/>
            <w:tcBorders>
              <w:top w:val="single" w:sz="4" w:space="0" w:color="000000"/>
              <w:left w:val="single" w:sz="4" w:space="0" w:color="000000"/>
              <w:bottom w:val="single" w:sz="4" w:space="0" w:color="000000"/>
              <w:right w:val="single" w:sz="4" w:space="0" w:color="000000"/>
            </w:tcBorders>
            <w:vAlign w:val="center"/>
          </w:tcPr>
          <w:p w14:paraId="740F9E0A" w14:textId="147C35CD" w:rsidR="00EF5B41" w:rsidRPr="00B55627" w:rsidRDefault="00EF5B41" w:rsidP="00EF5B41">
            <w:pPr>
              <w:pStyle w:val="Tabletext"/>
              <w:jc w:val="center"/>
              <w:rPr>
                <w:sz w:val="18"/>
                <w:szCs w:val="18"/>
                <w:lang w:val="ru-RU"/>
              </w:rPr>
            </w:pPr>
            <w:r w:rsidRPr="00B55627">
              <w:rPr>
                <w:sz w:val="18"/>
                <w:szCs w:val="18"/>
                <w:lang w:val="ru-RU"/>
              </w:rPr>
              <w:t>600</w:t>
            </w:r>
          </w:p>
        </w:tc>
        <w:tc>
          <w:tcPr>
            <w:tcW w:w="1275" w:type="dxa"/>
            <w:tcBorders>
              <w:top w:val="single" w:sz="4" w:space="0" w:color="000000"/>
              <w:left w:val="single" w:sz="4" w:space="0" w:color="000000"/>
              <w:bottom w:val="single" w:sz="4" w:space="0" w:color="000000"/>
              <w:right w:val="single" w:sz="4" w:space="0" w:color="000000"/>
            </w:tcBorders>
            <w:vAlign w:val="center"/>
          </w:tcPr>
          <w:p w14:paraId="45A1F92A" w14:textId="42963462" w:rsidR="00EF5B41" w:rsidRPr="00B55627" w:rsidRDefault="00EF5B41" w:rsidP="00EF5B41">
            <w:pPr>
              <w:pStyle w:val="Tabletext"/>
              <w:jc w:val="center"/>
              <w:rPr>
                <w:sz w:val="18"/>
                <w:szCs w:val="18"/>
                <w:lang w:val="ru-RU"/>
              </w:rPr>
            </w:pPr>
            <w:r w:rsidRPr="00B55627">
              <w:rPr>
                <w:sz w:val="18"/>
                <w:szCs w:val="18"/>
                <w:lang w:val="ru-RU"/>
              </w:rPr>
              <w:t>0,5</w:t>
            </w:r>
          </w:p>
        </w:tc>
      </w:tr>
    </w:tbl>
    <w:p w14:paraId="2A6E153F" w14:textId="5E3A5B5E" w:rsidR="009F25A7" w:rsidRPr="00B55627" w:rsidRDefault="009F25A7" w:rsidP="009F25A7">
      <w:pPr>
        <w:pStyle w:val="TableNo"/>
        <w:rPr>
          <w:szCs w:val="22"/>
          <w:lang w:val="ru-RU"/>
        </w:rPr>
      </w:pPr>
      <w:r w:rsidRPr="00B55627">
        <w:rPr>
          <w:szCs w:val="22"/>
          <w:lang w:val="ru-RU"/>
        </w:rPr>
        <w:lastRenderedPageBreak/>
        <w:t>ТАБЛИЦА 12 (</w:t>
      </w:r>
      <w:r w:rsidRPr="00B55627">
        <w:rPr>
          <w:i/>
          <w:szCs w:val="22"/>
          <w:lang w:val="ru-RU"/>
        </w:rPr>
        <w:t>окончание</w:t>
      </w:r>
      <w:r w:rsidRPr="00B55627">
        <w:rPr>
          <w:szCs w:val="22"/>
          <w:lang w:val="ru-RU"/>
        </w:rPr>
        <w:t>)</w:t>
      </w:r>
    </w:p>
    <w:tbl>
      <w:tblPr>
        <w:tblW w:w="14459" w:type="dxa"/>
        <w:jc w:val="center"/>
        <w:tblLayout w:type="fixed"/>
        <w:tblCellMar>
          <w:left w:w="57" w:type="dxa"/>
          <w:right w:w="57" w:type="dxa"/>
        </w:tblCellMar>
        <w:tblLook w:val="0000" w:firstRow="0" w:lastRow="0" w:firstColumn="0" w:lastColumn="0" w:noHBand="0" w:noVBand="0"/>
      </w:tblPr>
      <w:tblGrid>
        <w:gridCol w:w="3072"/>
        <w:gridCol w:w="1615"/>
        <w:gridCol w:w="1317"/>
        <w:gridCol w:w="1504"/>
        <w:gridCol w:w="1278"/>
        <w:gridCol w:w="1466"/>
        <w:gridCol w:w="1457"/>
        <w:gridCol w:w="1475"/>
        <w:gridCol w:w="1275"/>
      </w:tblGrid>
      <w:tr w:rsidR="009F25A7" w:rsidRPr="00B55627" w14:paraId="06483969" w14:textId="77777777" w:rsidTr="00DE2222">
        <w:trPr>
          <w:trHeight w:val="288"/>
          <w:jc w:val="center"/>
        </w:trPr>
        <w:tc>
          <w:tcPr>
            <w:tcW w:w="3072" w:type="dxa"/>
            <w:tcBorders>
              <w:top w:val="single" w:sz="4" w:space="0" w:color="000000"/>
              <w:left w:val="single" w:sz="4" w:space="0" w:color="000000"/>
              <w:bottom w:val="single" w:sz="4" w:space="0" w:color="000000"/>
            </w:tcBorders>
            <w:vAlign w:val="center"/>
          </w:tcPr>
          <w:p w14:paraId="7F501137" w14:textId="77777777" w:rsidR="009F25A7" w:rsidRPr="00B55627" w:rsidRDefault="009F25A7" w:rsidP="00DE2222">
            <w:pPr>
              <w:pStyle w:val="Tablehead"/>
              <w:rPr>
                <w:sz w:val="18"/>
                <w:szCs w:val="18"/>
                <w:lang w:val="ru-RU"/>
              </w:rPr>
            </w:pPr>
            <w:r w:rsidRPr="00B55627">
              <w:rPr>
                <w:sz w:val="18"/>
                <w:szCs w:val="18"/>
                <w:lang w:val="ru-RU"/>
              </w:rPr>
              <w:t>Параметр</w:t>
            </w:r>
          </w:p>
        </w:tc>
        <w:tc>
          <w:tcPr>
            <w:tcW w:w="1615" w:type="dxa"/>
            <w:tcBorders>
              <w:top w:val="single" w:sz="4" w:space="0" w:color="000000"/>
              <w:left w:val="single" w:sz="4" w:space="0" w:color="000000"/>
              <w:bottom w:val="single" w:sz="4" w:space="0" w:color="000000"/>
              <w:right w:val="single" w:sz="4" w:space="0" w:color="000000"/>
            </w:tcBorders>
            <w:vAlign w:val="center"/>
          </w:tcPr>
          <w:p w14:paraId="3DB179CB" w14:textId="77777777" w:rsidR="009F25A7" w:rsidRPr="00B55627" w:rsidRDefault="009F25A7" w:rsidP="00DE2222">
            <w:pPr>
              <w:pStyle w:val="Tablehead"/>
              <w:rPr>
                <w:sz w:val="18"/>
                <w:szCs w:val="18"/>
                <w:lang w:val="ru-RU"/>
              </w:rPr>
            </w:pPr>
            <w:r w:rsidRPr="00B55627">
              <w:rPr>
                <w:sz w:val="18"/>
                <w:szCs w:val="18"/>
                <w:lang w:val="ru-RU"/>
              </w:rPr>
              <w:t>SAR-F1</w:t>
            </w:r>
          </w:p>
        </w:tc>
        <w:tc>
          <w:tcPr>
            <w:tcW w:w="1317" w:type="dxa"/>
            <w:tcBorders>
              <w:top w:val="single" w:sz="4" w:space="0" w:color="000000"/>
              <w:left w:val="single" w:sz="4" w:space="0" w:color="000000"/>
              <w:bottom w:val="single" w:sz="4" w:space="0" w:color="000000"/>
              <w:right w:val="single" w:sz="4" w:space="0" w:color="000000"/>
            </w:tcBorders>
            <w:vAlign w:val="center"/>
          </w:tcPr>
          <w:p w14:paraId="5C9A42AD" w14:textId="77777777" w:rsidR="009F25A7" w:rsidRPr="00B55627" w:rsidRDefault="009F25A7" w:rsidP="00DE2222">
            <w:pPr>
              <w:pStyle w:val="Tablehead"/>
              <w:rPr>
                <w:sz w:val="18"/>
                <w:szCs w:val="18"/>
                <w:lang w:val="ru-RU"/>
              </w:rPr>
            </w:pPr>
            <w:r w:rsidRPr="00B55627">
              <w:rPr>
                <w:sz w:val="18"/>
                <w:szCs w:val="18"/>
                <w:lang w:val="ru-RU"/>
              </w:rPr>
              <w:t>SAR-F2</w:t>
            </w:r>
          </w:p>
        </w:tc>
        <w:tc>
          <w:tcPr>
            <w:tcW w:w="1504" w:type="dxa"/>
            <w:tcBorders>
              <w:top w:val="single" w:sz="4" w:space="0" w:color="000000"/>
              <w:left w:val="single" w:sz="4" w:space="0" w:color="000000"/>
              <w:bottom w:val="single" w:sz="4" w:space="0" w:color="000000"/>
              <w:right w:val="single" w:sz="4" w:space="0" w:color="000000"/>
            </w:tcBorders>
            <w:vAlign w:val="center"/>
          </w:tcPr>
          <w:p w14:paraId="24FCD033" w14:textId="77777777" w:rsidR="009F25A7" w:rsidRPr="00B55627" w:rsidRDefault="009F25A7" w:rsidP="00DE2222">
            <w:pPr>
              <w:pStyle w:val="Tablehead"/>
              <w:rPr>
                <w:sz w:val="18"/>
                <w:szCs w:val="18"/>
                <w:lang w:val="ru-RU"/>
              </w:rPr>
            </w:pPr>
            <w:r w:rsidRPr="00B55627">
              <w:rPr>
                <w:sz w:val="18"/>
                <w:szCs w:val="18"/>
                <w:lang w:val="ru-RU"/>
              </w:rPr>
              <w:t>SAR-F3</w:t>
            </w:r>
          </w:p>
        </w:tc>
        <w:tc>
          <w:tcPr>
            <w:tcW w:w="1278" w:type="dxa"/>
            <w:tcBorders>
              <w:top w:val="single" w:sz="4" w:space="0" w:color="000000"/>
              <w:left w:val="single" w:sz="4" w:space="0" w:color="000000"/>
              <w:bottom w:val="single" w:sz="4" w:space="0" w:color="000000"/>
              <w:right w:val="single" w:sz="4" w:space="0" w:color="000000"/>
            </w:tcBorders>
            <w:vAlign w:val="center"/>
          </w:tcPr>
          <w:p w14:paraId="11CBF6D8" w14:textId="77777777" w:rsidR="009F25A7" w:rsidRPr="00B55627" w:rsidRDefault="009F25A7" w:rsidP="00DE2222">
            <w:pPr>
              <w:pStyle w:val="Tablehead"/>
              <w:rPr>
                <w:sz w:val="18"/>
                <w:szCs w:val="18"/>
                <w:lang w:val="ru-RU"/>
              </w:rPr>
            </w:pPr>
            <w:r w:rsidRPr="00B55627">
              <w:rPr>
                <w:sz w:val="18"/>
                <w:szCs w:val="18"/>
                <w:lang w:val="ru-RU"/>
              </w:rPr>
              <w:t>SAR-F4</w:t>
            </w:r>
          </w:p>
        </w:tc>
        <w:tc>
          <w:tcPr>
            <w:tcW w:w="1466" w:type="dxa"/>
            <w:tcBorders>
              <w:top w:val="single" w:sz="4" w:space="0" w:color="000000"/>
              <w:left w:val="single" w:sz="4" w:space="0" w:color="000000"/>
              <w:bottom w:val="single" w:sz="4" w:space="0" w:color="000000"/>
              <w:right w:val="single" w:sz="4" w:space="0" w:color="000000"/>
            </w:tcBorders>
            <w:vAlign w:val="center"/>
          </w:tcPr>
          <w:p w14:paraId="58C9666D" w14:textId="77777777" w:rsidR="009F25A7" w:rsidRPr="00B55627" w:rsidRDefault="009F25A7" w:rsidP="00DE2222">
            <w:pPr>
              <w:pStyle w:val="Tablehead"/>
              <w:rPr>
                <w:sz w:val="18"/>
                <w:szCs w:val="18"/>
                <w:lang w:val="ru-RU"/>
              </w:rPr>
            </w:pPr>
            <w:r w:rsidRPr="00B55627">
              <w:rPr>
                <w:sz w:val="18"/>
                <w:szCs w:val="18"/>
                <w:lang w:val="ru-RU"/>
              </w:rPr>
              <w:t>SAR-F5</w:t>
            </w:r>
          </w:p>
        </w:tc>
        <w:tc>
          <w:tcPr>
            <w:tcW w:w="1457" w:type="dxa"/>
            <w:tcBorders>
              <w:top w:val="single" w:sz="4" w:space="0" w:color="000000"/>
              <w:left w:val="single" w:sz="4" w:space="0" w:color="000000"/>
              <w:bottom w:val="single" w:sz="4" w:space="0" w:color="000000"/>
              <w:right w:val="single" w:sz="4" w:space="0" w:color="000000"/>
            </w:tcBorders>
            <w:vAlign w:val="center"/>
          </w:tcPr>
          <w:p w14:paraId="416B5903" w14:textId="77777777" w:rsidR="009F25A7" w:rsidRPr="00B55627" w:rsidRDefault="009F25A7" w:rsidP="00DE2222">
            <w:pPr>
              <w:pStyle w:val="Tablehead"/>
              <w:rPr>
                <w:sz w:val="18"/>
                <w:szCs w:val="18"/>
                <w:lang w:val="ru-RU"/>
              </w:rPr>
            </w:pPr>
            <w:r w:rsidRPr="00B55627">
              <w:rPr>
                <w:sz w:val="18"/>
                <w:szCs w:val="18"/>
                <w:lang w:val="ru-RU"/>
              </w:rPr>
              <w:t>SAR-F6</w:t>
            </w:r>
          </w:p>
        </w:tc>
        <w:tc>
          <w:tcPr>
            <w:tcW w:w="1475" w:type="dxa"/>
            <w:tcBorders>
              <w:top w:val="single" w:sz="4" w:space="0" w:color="000000"/>
              <w:left w:val="single" w:sz="4" w:space="0" w:color="000000"/>
              <w:bottom w:val="single" w:sz="4" w:space="0" w:color="000000"/>
              <w:right w:val="single" w:sz="4" w:space="0" w:color="000000"/>
            </w:tcBorders>
            <w:vAlign w:val="center"/>
          </w:tcPr>
          <w:p w14:paraId="4E4293C4" w14:textId="77777777" w:rsidR="009F25A7" w:rsidRPr="00B55627" w:rsidRDefault="009F25A7" w:rsidP="00DE2222">
            <w:pPr>
              <w:pStyle w:val="Tablehead"/>
              <w:rPr>
                <w:sz w:val="18"/>
                <w:szCs w:val="18"/>
                <w:lang w:val="ru-RU"/>
              </w:rPr>
            </w:pPr>
            <w:r w:rsidRPr="00B55627">
              <w:rPr>
                <w:sz w:val="18"/>
                <w:szCs w:val="18"/>
                <w:lang w:val="ru-RU"/>
              </w:rPr>
              <w:t>SAR-F7</w:t>
            </w:r>
          </w:p>
        </w:tc>
        <w:tc>
          <w:tcPr>
            <w:tcW w:w="1275" w:type="dxa"/>
            <w:tcBorders>
              <w:top w:val="single" w:sz="4" w:space="0" w:color="000000"/>
              <w:left w:val="single" w:sz="4" w:space="0" w:color="000000"/>
              <w:bottom w:val="single" w:sz="4" w:space="0" w:color="000000"/>
              <w:right w:val="single" w:sz="4" w:space="0" w:color="000000"/>
            </w:tcBorders>
          </w:tcPr>
          <w:p w14:paraId="6B2BB193" w14:textId="77777777" w:rsidR="009F25A7" w:rsidRPr="00B55627" w:rsidRDefault="009F25A7" w:rsidP="00DE2222">
            <w:pPr>
              <w:pStyle w:val="Tablehead"/>
              <w:rPr>
                <w:sz w:val="18"/>
                <w:szCs w:val="18"/>
                <w:lang w:val="ru-RU"/>
              </w:rPr>
            </w:pPr>
            <w:r w:rsidRPr="00B55627">
              <w:rPr>
                <w:sz w:val="18"/>
                <w:szCs w:val="18"/>
                <w:lang w:val="ru-RU"/>
              </w:rPr>
              <w:t>SCAT-F8</w:t>
            </w:r>
          </w:p>
        </w:tc>
      </w:tr>
      <w:tr w:rsidR="00EF5B41" w:rsidRPr="00B55627" w14:paraId="4467FCFC" w14:textId="1C3F7AD9" w:rsidTr="00CA3F4C">
        <w:trPr>
          <w:jc w:val="center"/>
        </w:trPr>
        <w:tc>
          <w:tcPr>
            <w:tcW w:w="3072" w:type="dxa"/>
            <w:tcBorders>
              <w:top w:val="single" w:sz="4" w:space="0" w:color="000000"/>
              <w:left w:val="single" w:sz="4" w:space="0" w:color="000000"/>
              <w:bottom w:val="single" w:sz="4" w:space="0" w:color="000000"/>
            </w:tcBorders>
            <w:vAlign w:val="center"/>
          </w:tcPr>
          <w:p w14:paraId="04D80F01" w14:textId="17829FAF" w:rsidR="00EF5B41" w:rsidRPr="00B55627" w:rsidRDefault="006110C1" w:rsidP="00EF5B41">
            <w:pPr>
              <w:pStyle w:val="Tabletext"/>
              <w:jc w:val="left"/>
              <w:rPr>
                <w:sz w:val="18"/>
                <w:szCs w:val="18"/>
                <w:lang w:val="ru-RU"/>
              </w:rPr>
            </w:pPr>
            <w:r w:rsidRPr="00B55627">
              <w:rPr>
                <w:sz w:val="18"/>
                <w:szCs w:val="18"/>
                <w:lang w:val="ru-RU"/>
              </w:rPr>
              <w:t>Средняя</w:t>
            </w:r>
            <w:r w:rsidR="00EF5B41" w:rsidRPr="00B55627">
              <w:rPr>
                <w:sz w:val="18"/>
                <w:szCs w:val="18"/>
                <w:lang w:val="ru-RU"/>
              </w:rPr>
              <w:t xml:space="preserve"> мощность передаваемого сигнала, Вт</w:t>
            </w:r>
          </w:p>
        </w:tc>
        <w:tc>
          <w:tcPr>
            <w:tcW w:w="1615" w:type="dxa"/>
            <w:tcBorders>
              <w:top w:val="single" w:sz="4" w:space="0" w:color="000000"/>
              <w:left w:val="single" w:sz="4" w:space="0" w:color="000000"/>
              <w:bottom w:val="single" w:sz="4" w:space="0" w:color="000000"/>
              <w:right w:val="single" w:sz="4" w:space="0" w:color="000000"/>
            </w:tcBorders>
            <w:vAlign w:val="center"/>
          </w:tcPr>
          <w:p w14:paraId="6FC45707" w14:textId="3A93ECDE" w:rsidR="00EF5B41" w:rsidRPr="00B55627" w:rsidRDefault="00EF5B41" w:rsidP="00EF5B41">
            <w:pPr>
              <w:pStyle w:val="Tabletext"/>
              <w:jc w:val="center"/>
              <w:rPr>
                <w:sz w:val="18"/>
                <w:szCs w:val="18"/>
                <w:lang w:val="ru-RU"/>
              </w:rPr>
            </w:pPr>
            <w:r w:rsidRPr="00B55627">
              <w:rPr>
                <w:sz w:val="18"/>
                <w:szCs w:val="18"/>
                <w:lang w:val="ru-RU"/>
              </w:rPr>
              <w:t>2</w:t>
            </w:r>
            <w:r w:rsidR="0091726A" w:rsidRPr="00B55627">
              <w:rPr>
                <w:sz w:val="18"/>
                <w:szCs w:val="18"/>
                <w:lang w:val="ru-RU"/>
              </w:rPr>
              <w:t xml:space="preserve"> </w:t>
            </w:r>
            <w:r w:rsidRPr="00B55627">
              <w:rPr>
                <w:sz w:val="18"/>
                <w:szCs w:val="18"/>
                <w:lang w:val="ru-RU"/>
              </w:rPr>
              <w:t>000</w:t>
            </w:r>
          </w:p>
        </w:tc>
        <w:tc>
          <w:tcPr>
            <w:tcW w:w="1317" w:type="dxa"/>
            <w:tcBorders>
              <w:top w:val="single" w:sz="4" w:space="0" w:color="000000"/>
              <w:left w:val="single" w:sz="4" w:space="0" w:color="000000"/>
              <w:bottom w:val="single" w:sz="4" w:space="0" w:color="000000"/>
              <w:right w:val="single" w:sz="4" w:space="0" w:color="000000"/>
            </w:tcBorders>
            <w:vAlign w:val="center"/>
          </w:tcPr>
          <w:p w14:paraId="5A4B9430" w14:textId="4BC14CFB" w:rsidR="00EF5B41" w:rsidRPr="00B55627" w:rsidRDefault="00EF5B41" w:rsidP="00EF5B41">
            <w:pPr>
              <w:pStyle w:val="Tabletext"/>
              <w:jc w:val="center"/>
              <w:rPr>
                <w:sz w:val="18"/>
                <w:szCs w:val="18"/>
                <w:lang w:val="ru-RU"/>
              </w:rPr>
            </w:pPr>
            <w:r w:rsidRPr="00B55627">
              <w:rPr>
                <w:sz w:val="18"/>
                <w:szCs w:val="18"/>
                <w:lang w:val="ru-RU"/>
              </w:rPr>
              <w:t>7</w:t>
            </w:r>
            <w:r w:rsidR="0091726A" w:rsidRPr="00B55627">
              <w:rPr>
                <w:sz w:val="18"/>
                <w:szCs w:val="18"/>
                <w:lang w:val="ru-RU"/>
              </w:rPr>
              <w:t xml:space="preserve"> </w:t>
            </w:r>
            <w:r w:rsidRPr="00B55627">
              <w:rPr>
                <w:sz w:val="18"/>
                <w:szCs w:val="18"/>
                <w:lang w:val="ru-RU"/>
              </w:rPr>
              <w:t>600</w:t>
            </w:r>
          </w:p>
        </w:tc>
        <w:tc>
          <w:tcPr>
            <w:tcW w:w="1504" w:type="dxa"/>
            <w:tcBorders>
              <w:top w:val="single" w:sz="4" w:space="0" w:color="000000"/>
              <w:left w:val="single" w:sz="4" w:space="0" w:color="000000"/>
              <w:bottom w:val="single" w:sz="4" w:space="0" w:color="000000"/>
              <w:right w:val="single" w:sz="4" w:space="0" w:color="000000"/>
            </w:tcBorders>
            <w:vAlign w:val="center"/>
          </w:tcPr>
          <w:p w14:paraId="2080DDF7" w14:textId="566DBF3E" w:rsidR="00EF5B41" w:rsidRPr="00B55627" w:rsidRDefault="00EF5B41" w:rsidP="00EF5B41">
            <w:pPr>
              <w:pStyle w:val="Tabletext"/>
              <w:jc w:val="center"/>
              <w:rPr>
                <w:sz w:val="18"/>
                <w:szCs w:val="18"/>
                <w:lang w:val="ru-RU"/>
              </w:rPr>
            </w:pPr>
            <w:r w:rsidRPr="00B55627">
              <w:rPr>
                <w:sz w:val="18"/>
                <w:szCs w:val="18"/>
                <w:lang w:val="ru-RU"/>
              </w:rPr>
              <w:t>3</w:t>
            </w:r>
            <w:r w:rsidR="0091726A" w:rsidRPr="00B55627">
              <w:rPr>
                <w:sz w:val="18"/>
                <w:szCs w:val="18"/>
                <w:lang w:val="ru-RU"/>
              </w:rPr>
              <w:t xml:space="preserve"> </w:t>
            </w:r>
            <w:r w:rsidRPr="00B55627">
              <w:rPr>
                <w:sz w:val="18"/>
                <w:szCs w:val="18"/>
                <w:lang w:val="ru-RU"/>
              </w:rPr>
              <w:t>000</w:t>
            </w:r>
          </w:p>
        </w:tc>
        <w:tc>
          <w:tcPr>
            <w:tcW w:w="1278" w:type="dxa"/>
            <w:tcBorders>
              <w:top w:val="single" w:sz="4" w:space="0" w:color="000000"/>
              <w:left w:val="single" w:sz="4" w:space="0" w:color="000000"/>
              <w:bottom w:val="single" w:sz="4" w:space="0" w:color="000000"/>
              <w:right w:val="single" w:sz="4" w:space="0" w:color="000000"/>
            </w:tcBorders>
            <w:vAlign w:val="center"/>
          </w:tcPr>
          <w:p w14:paraId="0AD00F1F" w14:textId="4BDF089F" w:rsidR="00EF5B41" w:rsidRPr="00B55627" w:rsidRDefault="00EF5B41" w:rsidP="00EF5B41">
            <w:pPr>
              <w:pStyle w:val="Tabletext"/>
              <w:jc w:val="center"/>
              <w:rPr>
                <w:sz w:val="18"/>
                <w:szCs w:val="18"/>
                <w:lang w:val="ru-RU"/>
              </w:rPr>
            </w:pPr>
            <w:r w:rsidRPr="00B55627">
              <w:rPr>
                <w:sz w:val="18"/>
                <w:szCs w:val="18"/>
                <w:lang w:val="ru-RU"/>
              </w:rPr>
              <w:t>7</w:t>
            </w:r>
            <w:r w:rsidR="0091726A" w:rsidRPr="00B55627">
              <w:rPr>
                <w:sz w:val="18"/>
                <w:szCs w:val="18"/>
                <w:lang w:val="ru-RU"/>
              </w:rPr>
              <w:t xml:space="preserve"> </w:t>
            </w:r>
            <w:r w:rsidRPr="00B55627">
              <w:rPr>
                <w:sz w:val="18"/>
                <w:szCs w:val="18"/>
                <w:lang w:val="ru-RU"/>
              </w:rPr>
              <w:t>600</w:t>
            </w:r>
          </w:p>
        </w:tc>
        <w:tc>
          <w:tcPr>
            <w:tcW w:w="1466" w:type="dxa"/>
            <w:tcBorders>
              <w:top w:val="single" w:sz="4" w:space="0" w:color="000000"/>
              <w:left w:val="single" w:sz="4" w:space="0" w:color="000000"/>
              <w:bottom w:val="single" w:sz="4" w:space="0" w:color="000000"/>
              <w:right w:val="single" w:sz="4" w:space="0" w:color="000000"/>
            </w:tcBorders>
            <w:vAlign w:val="center"/>
          </w:tcPr>
          <w:p w14:paraId="6AE0C930" w14:textId="10A1BF7E" w:rsidR="00EF5B41" w:rsidRPr="00B55627" w:rsidRDefault="00EF5B41" w:rsidP="00EF5B41">
            <w:pPr>
              <w:pStyle w:val="Tabletext"/>
              <w:jc w:val="center"/>
              <w:rPr>
                <w:sz w:val="18"/>
                <w:szCs w:val="18"/>
                <w:lang w:val="ru-RU"/>
              </w:rPr>
            </w:pPr>
            <w:r w:rsidRPr="00B55627">
              <w:rPr>
                <w:sz w:val="18"/>
                <w:szCs w:val="18"/>
                <w:lang w:val="ru-RU"/>
              </w:rPr>
              <w:t>2</w:t>
            </w:r>
            <w:r w:rsidR="0091726A" w:rsidRPr="00B55627">
              <w:rPr>
                <w:sz w:val="18"/>
                <w:szCs w:val="18"/>
                <w:lang w:val="ru-RU"/>
              </w:rPr>
              <w:t xml:space="preserve"> </w:t>
            </w:r>
            <w:r w:rsidRPr="00B55627">
              <w:rPr>
                <w:sz w:val="18"/>
                <w:szCs w:val="18"/>
                <w:lang w:val="ru-RU"/>
              </w:rPr>
              <w:t>260</w:t>
            </w:r>
          </w:p>
        </w:tc>
        <w:tc>
          <w:tcPr>
            <w:tcW w:w="1457" w:type="dxa"/>
            <w:tcBorders>
              <w:top w:val="single" w:sz="4" w:space="0" w:color="000000"/>
              <w:left w:val="single" w:sz="4" w:space="0" w:color="000000"/>
              <w:bottom w:val="single" w:sz="4" w:space="0" w:color="000000"/>
              <w:right w:val="single" w:sz="4" w:space="0" w:color="000000"/>
            </w:tcBorders>
            <w:vAlign w:val="center"/>
          </w:tcPr>
          <w:p w14:paraId="4C9327BB" w14:textId="4346A5F5" w:rsidR="00EF5B41" w:rsidRPr="00B55627" w:rsidRDefault="00EF5B41" w:rsidP="00EF5B41">
            <w:pPr>
              <w:pStyle w:val="Tabletext"/>
              <w:jc w:val="center"/>
              <w:rPr>
                <w:sz w:val="18"/>
                <w:szCs w:val="18"/>
                <w:lang w:val="ru-RU"/>
              </w:rPr>
            </w:pPr>
            <w:r w:rsidRPr="00B55627">
              <w:rPr>
                <w:sz w:val="18"/>
                <w:szCs w:val="18"/>
                <w:lang w:val="ru-RU"/>
              </w:rPr>
              <w:t>7</w:t>
            </w:r>
            <w:r w:rsidR="0091726A" w:rsidRPr="00B55627">
              <w:rPr>
                <w:sz w:val="18"/>
                <w:szCs w:val="18"/>
                <w:lang w:val="ru-RU"/>
              </w:rPr>
              <w:t xml:space="preserve"> </w:t>
            </w:r>
            <w:r w:rsidRPr="00B55627">
              <w:rPr>
                <w:sz w:val="18"/>
                <w:szCs w:val="18"/>
                <w:lang w:val="ru-RU"/>
              </w:rPr>
              <w:t>000</w:t>
            </w:r>
          </w:p>
        </w:tc>
        <w:tc>
          <w:tcPr>
            <w:tcW w:w="1475" w:type="dxa"/>
            <w:tcBorders>
              <w:top w:val="single" w:sz="4" w:space="0" w:color="000000"/>
              <w:left w:val="single" w:sz="4" w:space="0" w:color="000000"/>
              <w:bottom w:val="single" w:sz="4" w:space="0" w:color="000000"/>
              <w:right w:val="single" w:sz="4" w:space="0" w:color="000000"/>
            </w:tcBorders>
            <w:vAlign w:val="center"/>
          </w:tcPr>
          <w:p w14:paraId="1C61A063" w14:textId="31847BEB" w:rsidR="00EF5B41" w:rsidRPr="00B55627" w:rsidRDefault="00EF5B41" w:rsidP="00EF5B41">
            <w:pPr>
              <w:pStyle w:val="Tabletext"/>
              <w:jc w:val="center"/>
              <w:rPr>
                <w:sz w:val="18"/>
                <w:szCs w:val="18"/>
                <w:lang w:val="ru-RU"/>
              </w:rPr>
            </w:pPr>
            <w:r w:rsidRPr="00B55627">
              <w:rPr>
                <w:sz w:val="18"/>
                <w:szCs w:val="18"/>
                <w:lang w:val="ru-RU"/>
              </w:rPr>
              <w:t>1</w:t>
            </w:r>
            <w:r w:rsidR="0091726A" w:rsidRPr="00B55627">
              <w:rPr>
                <w:sz w:val="18"/>
                <w:szCs w:val="18"/>
                <w:lang w:val="ru-RU"/>
              </w:rPr>
              <w:t xml:space="preserve"> </w:t>
            </w:r>
            <w:r w:rsidRPr="00B55627">
              <w:rPr>
                <w:sz w:val="18"/>
                <w:szCs w:val="18"/>
                <w:lang w:val="ru-RU"/>
              </w:rPr>
              <w:t>800</w:t>
            </w:r>
          </w:p>
        </w:tc>
        <w:tc>
          <w:tcPr>
            <w:tcW w:w="1275" w:type="dxa"/>
            <w:tcBorders>
              <w:top w:val="single" w:sz="4" w:space="0" w:color="000000"/>
              <w:left w:val="single" w:sz="4" w:space="0" w:color="000000"/>
              <w:bottom w:val="single" w:sz="4" w:space="0" w:color="000000"/>
              <w:right w:val="single" w:sz="4" w:space="0" w:color="000000"/>
            </w:tcBorders>
            <w:vAlign w:val="center"/>
          </w:tcPr>
          <w:p w14:paraId="4A58A74E" w14:textId="2FAE1E53" w:rsidR="00EF5B41" w:rsidRPr="00B55627" w:rsidRDefault="00EF5B41" w:rsidP="00EF5B41">
            <w:pPr>
              <w:pStyle w:val="Tabletext"/>
              <w:jc w:val="center"/>
              <w:rPr>
                <w:sz w:val="18"/>
                <w:szCs w:val="18"/>
                <w:lang w:val="ru-RU"/>
              </w:rPr>
            </w:pPr>
            <w:r w:rsidRPr="00B55627">
              <w:rPr>
                <w:sz w:val="18"/>
                <w:szCs w:val="18"/>
                <w:lang w:val="ru-RU"/>
              </w:rPr>
              <w:t>1</w:t>
            </w:r>
            <w:r w:rsidR="0091726A" w:rsidRPr="00B55627">
              <w:rPr>
                <w:sz w:val="18"/>
                <w:szCs w:val="18"/>
                <w:lang w:val="ru-RU"/>
              </w:rPr>
              <w:t xml:space="preserve"> </w:t>
            </w:r>
            <w:r w:rsidRPr="00B55627">
              <w:rPr>
                <w:sz w:val="18"/>
                <w:szCs w:val="18"/>
                <w:lang w:val="ru-RU"/>
              </w:rPr>
              <w:t>600</w:t>
            </w:r>
          </w:p>
        </w:tc>
      </w:tr>
      <w:tr w:rsidR="00CA3F4C" w:rsidRPr="00B55627" w14:paraId="6B3D5F2B" w14:textId="256FE59E" w:rsidTr="00CA3F4C">
        <w:trPr>
          <w:jc w:val="center"/>
        </w:trPr>
        <w:tc>
          <w:tcPr>
            <w:tcW w:w="3072" w:type="dxa"/>
            <w:tcBorders>
              <w:top w:val="single" w:sz="4" w:space="0" w:color="000000"/>
              <w:left w:val="single" w:sz="4" w:space="0" w:color="000000"/>
              <w:bottom w:val="single" w:sz="4" w:space="0" w:color="000000"/>
            </w:tcBorders>
            <w:vAlign w:val="center"/>
          </w:tcPr>
          <w:p w14:paraId="64613765" w14:textId="5C13BEBA" w:rsidR="00CA3F4C" w:rsidRPr="00B55627" w:rsidRDefault="006110C1" w:rsidP="00CA3F4C">
            <w:pPr>
              <w:pStyle w:val="Tabletext"/>
              <w:jc w:val="left"/>
              <w:rPr>
                <w:sz w:val="18"/>
                <w:szCs w:val="18"/>
                <w:lang w:val="ru-RU"/>
              </w:rPr>
            </w:pPr>
            <w:r w:rsidRPr="00B55627">
              <w:rPr>
                <w:sz w:val="18"/>
                <w:szCs w:val="18"/>
                <w:lang w:val="ru-RU"/>
              </w:rPr>
              <w:t>Пиковая</w:t>
            </w:r>
            <w:r w:rsidR="00CA3F4C" w:rsidRPr="00B55627">
              <w:rPr>
                <w:sz w:val="18"/>
                <w:szCs w:val="18"/>
                <w:lang w:val="ru-RU"/>
              </w:rPr>
              <w:t xml:space="preserve"> мощность передаваемого сигнала, Вт</w:t>
            </w:r>
          </w:p>
        </w:tc>
        <w:tc>
          <w:tcPr>
            <w:tcW w:w="1615" w:type="dxa"/>
            <w:tcBorders>
              <w:top w:val="single" w:sz="4" w:space="0" w:color="000000"/>
              <w:left w:val="single" w:sz="4" w:space="0" w:color="000000"/>
              <w:bottom w:val="single" w:sz="4" w:space="0" w:color="000000"/>
              <w:right w:val="single" w:sz="4" w:space="0" w:color="000000"/>
            </w:tcBorders>
            <w:vAlign w:val="center"/>
          </w:tcPr>
          <w:p w14:paraId="00971475" w14:textId="2BA6A781" w:rsidR="00CA3F4C" w:rsidRPr="00B55627" w:rsidRDefault="00CA3F4C" w:rsidP="00CA3F4C">
            <w:pPr>
              <w:pStyle w:val="Tabletext"/>
              <w:jc w:val="center"/>
              <w:rPr>
                <w:sz w:val="18"/>
                <w:szCs w:val="18"/>
                <w:lang w:val="ru-RU"/>
              </w:rPr>
            </w:pPr>
            <w:r w:rsidRPr="00B55627">
              <w:rPr>
                <w:sz w:val="18"/>
                <w:szCs w:val="18"/>
                <w:lang w:val="ru-RU"/>
              </w:rPr>
              <w:t>400</w:t>
            </w:r>
          </w:p>
        </w:tc>
        <w:tc>
          <w:tcPr>
            <w:tcW w:w="1317" w:type="dxa"/>
            <w:tcBorders>
              <w:top w:val="single" w:sz="4" w:space="0" w:color="000000"/>
              <w:left w:val="single" w:sz="4" w:space="0" w:color="000000"/>
              <w:bottom w:val="single" w:sz="4" w:space="0" w:color="000000"/>
              <w:right w:val="single" w:sz="4" w:space="0" w:color="000000"/>
            </w:tcBorders>
            <w:vAlign w:val="center"/>
          </w:tcPr>
          <w:p w14:paraId="3EF87C29" w14:textId="21838616" w:rsidR="00CA3F4C" w:rsidRPr="00B55627" w:rsidRDefault="00CA3F4C" w:rsidP="00CA3F4C">
            <w:pPr>
              <w:pStyle w:val="Tabletext"/>
              <w:jc w:val="center"/>
              <w:rPr>
                <w:sz w:val="18"/>
                <w:szCs w:val="18"/>
                <w:lang w:val="ru-RU"/>
              </w:rPr>
            </w:pPr>
            <w:r w:rsidRPr="00B55627">
              <w:rPr>
                <w:sz w:val="18"/>
                <w:szCs w:val="18"/>
                <w:lang w:val="ru-RU"/>
              </w:rPr>
              <w:t>836</w:t>
            </w:r>
          </w:p>
        </w:tc>
        <w:tc>
          <w:tcPr>
            <w:tcW w:w="1504" w:type="dxa"/>
            <w:tcBorders>
              <w:top w:val="single" w:sz="4" w:space="0" w:color="000000"/>
              <w:left w:val="single" w:sz="4" w:space="0" w:color="000000"/>
              <w:bottom w:val="single" w:sz="4" w:space="0" w:color="000000"/>
              <w:right w:val="single" w:sz="4" w:space="0" w:color="000000"/>
            </w:tcBorders>
            <w:vAlign w:val="center"/>
          </w:tcPr>
          <w:p w14:paraId="5DBFF873" w14:textId="37420081" w:rsidR="00CA3F4C" w:rsidRPr="00B55627" w:rsidRDefault="00CA3F4C" w:rsidP="00CA3F4C">
            <w:pPr>
              <w:pStyle w:val="Tabletext"/>
              <w:jc w:val="center"/>
              <w:rPr>
                <w:sz w:val="18"/>
                <w:szCs w:val="18"/>
                <w:lang w:val="ru-RU"/>
              </w:rPr>
            </w:pPr>
            <w:r w:rsidRPr="00B55627">
              <w:rPr>
                <w:sz w:val="18"/>
                <w:szCs w:val="18"/>
                <w:lang w:val="ru-RU"/>
              </w:rPr>
              <w:t>270</w:t>
            </w:r>
          </w:p>
        </w:tc>
        <w:tc>
          <w:tcPr>
            <w:tcW w:w="1278" w:type="dxa"/>
            <w:tcBorders>
              <w:top w:val="single" w:sz="4" w:space="0" w:color="000000"/>
              <w:left w:val="single" w:sz="4" w:space="0" w:color="000000"/>
              <w:bottom w:val="single" w:sz="4" w:space="0" w:color="000000"/>
              <w:right w:val="single" w:sz="4" w:space="0" w:color="000000"/>
            </w:tcBorders>
            <w:vAlign w:val="center"/>
          </w:tcPr>
          <w:p w14:paraId="28AB4AFD" w14:textId="5750DA27" w:rsidR="00CA3F4C" w:rsidRPr="00B55627" w:rsidRDefault="00CA3F4C" w:rsidP="00CA3F4C">
            <w:pPr>
              <w:pStyle w:val="Tabletext"/>
              <w:jc w:val="center"/>
              <w:rPr>
                <w:sz w:val="18"/>
                <w:szCs w:val="18"/>
                <w:lang w:val="ru-RU"/>
              </w:rPr>
            </w:pPr>
            <w:r w:rsidRPr="00B55627">
              <w:rPr>
                <w:sz w:val="18"/>
                <w:szCs w:val="18"/>
                <w:lang w:val="ru-RU"/>
              </w:rPr>
              <w:t>836</w:t>
            </w:r>
          </w:p>
        </w:tc>
        <w:tc>
          <w:tcPr>
            <w:tcW w:w="1466" w:type="dxa"/>
            <w:tcBorders>
              <w:top w:val="single" w:sz="4" w:space="0" w:color="000000"/>
              <w:left w:val="single" w:sz="4" w:space="0" w:color="000000"/>
              <w:bottom w:val="single" w:sz="4" w:space="0" w:color="000000"/>
              <w:right w:val="single" w:sz="4" w:space="0" w:color="000000"/>
            </w:tcBorders>
            <w:vAlign w:val="center"/>
          </w:tcPr>
          <w:p w14:paraId="4E68A560" w14:textId="1BB3FDC8" w:rsidR="00CA3F4C" w:rsidRPr="00B55627" w:rsidRDefault="00CA3F4C" w:rsidP="00CA3F4C">
            <w:pPr>
              <w:pStyle w:val="Tabletext"/>
              <w:jc w:val="center"/>
              <w:rPr>
                <w:sz w:val="18"/>
                <w:szCs w:val="18"/>
                <w:lang w:val="ru-RU"/>
              </w:rPr>
            </w:pPr>
            <w:r w:rsidRPr="00B55627">
              <w:rPr>
                <w:sz w:val="18"/>
                <w:szCs w:val="18"/>
                <w:lang w:val="ru-RU"/>
              </w:rPr>
              <w:t>452</w:t>
            </w:r>
          </w:p>
        </w:tc>
        <w:tc>
          <w:tcPr>
            <w:tcW w:w="1457" w:type="dxa"/>
            <w:tcBorders>
              <w:top w:val="single" w:sz="4" w:space="0" w:color="000000"/>
              <w:left w:val="single" w:sz="4" w:space="0" w:color="000000"/>
              <w:bottom w:val="single" w:sz="4" w:space="0" w:color="000000"/>
              <w:right w:val="single" w:sz="4" w:space="0" w:color="000000"/>
            </w:tcBorders>
            <w:vAlign w:val="center"/>
          </w:tcPr>
          <w:p w14:paraId="1F9D2912" w14:textId="36BEADCC" w:rsidR="00CA3F4C" w:rsidRPr="00B55627" w:rsidRDefault="00CA3F4C" w:rsidP="00CA3F4C">
            <w:pPr>
              <w:pStyle w:val="Tabletext"/>
              <w:jc w:val="center"/>
              <w:rPr>
                <w:sz w:val="18"/>
                <w:szCs w:val="18"/>
                <w:lang w:val="ru-RU"/>
              </w:rPr>
            </w:pPr>
            <w:r w:rsidRPr="00B55627">
              <w:rPr>
                <w:sz w:val="18"/>
                <w:szCs w:val="18"/>
                <w:lang w:val="ru-RU"/>
              </w:rPr>
              <w:t>2 100</w:t>
            </w:r>
          </w:p>
        </w:tc>
        <w:tc>
          <w:tcPr>
            <w:tcW w:w="1475" w:type="dxa"/>
            <w:tcBorders>
              <w:top w:val="single" w:sz="4" w:space="0" w:color="000000"/>
              <w:left w:val="single" w:sz="4" w:space="0" w:color="000000"/>
              <w:bottom w:val="single" w:sz="4" w:space="0" w:color="000000"/>
              <w:right w:val="single" w:sz="4" w:space="0" w:color="000000"/>
            </w:tcBorders>
            <w:vAlign w:val="center"/>
          </w:tcPr>
          <w:p w14:paraId="199B4D30" w14:textId="3E9E8317" w:rsidR="00CA3F4C" w:rsidRPr="00B55627" w:rsidRDefault="00CA3F4C" w:rsidP="00CA3F4C">
            <w:pPr>
              <w:pStyle w:val="Tabletext"/>
              <w:jc w:val="center"/>
              <w:rPr>
                <w:sz w:val="18"/>
                <w:szCs w:val="18"/>
                <w:lang w:val="ru-RU"/>
              </w:rPr>
            </w:pPr>
            <w:r w:rsidRPr="00B55627">
              <w:rPr>
                <w:sz w:val="18"/>
                <w:szCs w:val="18"/>
                <w:lang w:val="ru-RU"/>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50C895FF" w14:textId="48CD0E56" w:rsidR="00CA3F4C" w:rsidRPr="00B55627" w:rsidRDefault="00CA3F4C" w:rsidP="00CA3F4C">
            <w:pPr>
              <w:pStyle w:val="Tabletext"/>
              <w:jc w:val="center"/>
              <w:rPr>
                <w:sz w:val="18"/>
                <w:szCs w:val="18"/>
                <w:lang w:val="ru-RU"/>
              </w:rPr>
            </w:pPr>
            <w:r w:rsidRPr="00B55627">
              <w:rPr>
                <w:sz w:val="18"/>
                <w:szCs w:val="18"/>
                <w:lang w:val="ru-RU"/>
              </w:rPr>
              <w:t>–</w:t>
            </w:r>
          </w:p>
        </w:tc>
      </w:tr>
      <w:tr w:rsidR="00CA3F4C" w:rsidRPr="00B55627" w14:paraId="3BF889DC" w14:textId="0D145021" w:rsidTr="00CA3F4C">
        <w:trPr>
          <w:jc w:val="center"/>
        </w:trPr>
        <w:tc>
          <w:tcPr>
            <w:tcW w:w="3072" w:type="dxa"/>
            <w:tcBorders>
              <w:top w:val="single" w:sz="4" w:space="0" w:color="000000"/>
              <w:left w:val="single" w:sz="4" w:space="0" w:color="000000"/>
              <w:bottom w:val="single" w:sz="4" w:space="0" w:color="000000"/>
            </w:tcBorders>
            <w:vAlign w:val="center"/>
          </w:tcPr>
          <w:p w14:paraId="2C78E756" w14:textId="450F8FD1" w:rsidR="00CA3F4C" w:rsidRPr="00B55627" w:rsidRDefault="00CA3F4C" w:rsidP="00CA3F4C">
            <w:pPr>
              <w:pStyle w:val="Tabletext"/>
              <w:jc w:val="left"/>
              <w:rPr>
                <w:sz w:val="18"/>
                <w:szCs w:val="18"/>
                <w:lang w:val="ru-RU"/>
              </w:rPr>
            </w:pPr>
            <w:r w:rsidRPr="00B55627">
              <w:rPr>
                <w:sz w:val="18"/>
                <w:szCs w:val="18"/>
                <w:lang w:val="ru-RU"/>
              </w:rPr>
              <w:t>Длительность импульсов, мкс</w:t>
            </w:r>
          </w:p>
        </w:tc>
        <w:tc>
          <w:tcPr>
            <w:tcW w:w="1615" w:type="dxa"/>
            <w:tcBorders>
              <w:top w:val="single" w:sz="4" w:space="0" w:color="000000"/>
              <w:left w:val="single" w:sz="4" w:space="0" w:color="000000"/>
              <w:bottom w:val="single" w:sz="4" w:space="0" w:color="000000"/>
              <w:right w:val="single" w:sz="4" w:space="0" w:color="000000"/>
            </w:tcBorders>
            <w:vAlign w:val="center"/>
          </w:tcPr>
          <w:p w14:paraId="354FABAE" w14:textId="6F289975" w:rsidR="00CA3F4C" w:rsidRPr="00B55627" w:rsidRDefault="00CA3F4C" w:rsidP="00CA3F4C">
            <w:pPr>
              <w:pStyle w:val="Tabletext"/>
              <w:jc w:val="center"/>
              <w:rPr>
                <w:sz w:val="18"/>
                <w:szCs w:val="18"/>
                <w:lang w:val="ru-RU"/>
              </w:rPr>
            </w:pPr>
            <w:r w:rsidRPr="00B55627">
              <w:rPr>
                <w:sz w:val="18"/>
                <w:szCs w:val="18"/>
                <w:lang w:val="ru-RU"/>
              </w:rPr>
              <w:t>47</w:t>
            </w:r>
          </w:p>
        </w:tc>
        <w:tc>
          <w:tcPr>
            <w:tcW w:w="1317" w:type="dxa"/>
            <w:tcBorders>
              <w:top w:val="single" w:sz="4" w:space="0" w:color="000000"/>
              <w:left w:val="single" w:sz="4" w:space="0" w:color="000000"/>
              <w:bottom w:val="single" w:sz="4" w:space="0" w:color="000000"/>
              <w:right w:val="single" w:sz="4" w:space="0" w:color="000000"/>
            </w:tcBorders>
            <w:vAlign w:val="center"/>
          </w:tcPr>
          <w:p w14:paraId="4C79F918" w14:textId="650DBCFC" w:rsidR="00CA3F4C" w:rsidRPr="00B55627" w:rsidRDefault="00CA3F4C" w:rsidP="00CA3F4C">
            <w:pPr>
              <w:pStyle w:val="Tabletext"/>
              <w:jc w:val="center"/>
              <w:rPr>
                <w:sz w:val="18"/>
                <w:szCs w:val="18"/>
                <w:lang w:val="ru-RU"/>
              </w:rPr>
            </w:pPr>
            <w:r w:rsidRPr="00B55627">
              <w:rPr>
                <w:sz w:val="18"/>
                <w:szCs w:val="18"/>
                <w:lang w:val="ru-RU"/>
              </w:rPr>
              <w:t>18–31</w:t>
            </w:r>
          </w:p>
        </w:tc>
        <w:tc>
          <w:tcPr>
            <w:tcW w:w="1504" w:type="dxa"/>
            <w:tcBorders>
              <w:top w:val="single" w:sz="4" w:space="0" w:color="000000"/>
              <w:left w:val="single" w:sz="4" w:space="0" w:color="000000"/>
              <w:bottom w:val="single" w:sz="4" w:space="0" w:color="000000"/>
              <w:right w:val="single" w:sz="4" w:space="0" w:color="000000"/>
            </w:tcBorders>
            <w:vAlign w:val="center"/>
          </w:tcPr>
          <w:p w14:paraId="7E55E11C" w14:textId="42F64362" w:rsidR="00CA3F4C" w:rsidRPr="00B55627" w:rsidDel="00F03026" w:rsidRDefault="00CA3F4C" w:rsidP="00CA3F4C">
            <w:pPr>
              <w:pStyle w:val="Tabletext"/>
              <w:jc w:val="center"/>
              <w:rPr>
                <w:sz w:val="18"/>
                <w:szCs w:val="18"/>
                <w:lang w:val="ru-RU"/>
              </w:rPr>
            </w:pPr>
            <w:r w:rsidRPr="00B55627">
              <w:rPr>
                <w:sz w:val="18"/>
                <w:szCs w:val="18"/>
                <w:lang w:val="ru-RU"/>
              </w:rPr>
              <w:t>20–30</w:t>
            </w:r>
          </w:p>
        </w:tc>
        <w:tc>
          <w:tcPr>
            <w:tcW w:w="1278" w:type="dxa"/>
            <w:tcBorders>
              <w:top w:val="single" w:sz="4" w:space="0" w:color="000000"/>
              <w:left w:val="single" w:sz="4" w:space="0" w:color="000000"/>
              <w:bottom w:val="single" w:sz="4" w:space="0" w:color="000000"/>
              <w:right w:val="single" w:sz="4" w:space="0" w:color="000000"/>
            </w:tcBorders>
            <w:vAlign w:val="center"/>
          </w:tcPr>
          <w:p w14:paraId="3FA9F5BE" w14:textId="68AB1337" w:rsidR="00CA3F4C" w:rsidRPr="00B55627" w:rsidRDefault="00CA3F4C" w:rsidP="00CA3F4C">
            <w:pPr>
              <w:pStyle w:val="Tabletext"/>
              <w:jc w:val="center"/>
              <w:rPr>
                <w:sz w:val="18"/>
                <w:szCs w:val="18"/>
                <w:lang w:val="ru-RU"/>
              </w:rPr>
            </w:pPr>
            <w:r w:rsidRPr="00B55627">
              <w:rPr>
                <w:sz w:val="18"/>
                <w:szCs w:val="18"/>
                <w:lang w:val="ru-RU"/>
              </w:rPr>
              <w:t>18–31</w:t>
            </w:r>
          </w:p>
        </w:tc>
        <w:tc>
          <w:tcPr>
            <w:tcW w:w="1466" w:type="dxa"/>
            <w:tcBorders>
              <w:top w:val="single" w:sz="4" w:space="0" w:color="000000"/>
              <w:left w:val="single" w:sz="4" w:space="0" w:color="000000"/>
              <w:bottom w:val="single" w:sz="4" w:space="0" w:color="000000"/>
              <w:right w:val="single" w:sz="4" w:space="0" w:color="000000"/>
            </w:tcBorders>
            <w:vAlign w:val="center"/>
          </w:tcPr>
          <w:p w14:paraId="76455C8D" w14:textId="3D9DF8AF" w:rsidR="00CA3F4C" w:rsidRPr="00B55627" w:rsidRDefault="00CA3F4C" w:rsidP="00CA3F4C">
            <w:pPr>
              <w:pStyle w:val="Tabletext"/>
              <w:jc w:val="center"/>
              <w:rPr>
                <w:sz w:val="18"/>
                <w:szCs w:val="18"/>
                <w:lang w:val="ru-RU"/>
              </w:rPr>
            </w:pPr>
            <w:r w:rsidRPr="00B55627">
              <w:rPr>
                <w:sz w:val="18"/>
                <w:szCs w:val="18"/>
                <w:lang w:val="ru-RU"/>
              </w:rPr>
              <w:t>47</w:t>
            </w:r>
          </w:p>
        </w:tc>
        <w:tc>
          <w:tcPr>
            <w:tcW w:w="1457" w:type="dxa"/>
            <w:tcBorders>
              <w:top w:val="single" w:sz="4" w:space="0" w:color="000000"/>
              <w:left w:val="single" w:sz="4" w:space="0" w:color="000000"/>
              <w:bottom w:val="single" w:sz="4" w:space="0" w:color="000000"/>
              <w:right w:val="single" w:sz="4" w:space="0" w:color="000000"/>
            </w:tcBorders>
            <w:vAlign w:val="center"/>
          </w:tcPr>
          <w:p w14:paraId="5DFC87F4" w14:textId="4C40AA33" w:rsidR="00CA3F4C" w:rsidRPr="00B55627" w:rsidRDefault="00CA3F4C" w:rsidP="00CA3F4C">
            <w:pPr>
              <w:pStyle w:val="Tabletext"/>
              <w:jc w:val="center"/>
              <w:rPr>
                <w:sz w:val="18"/>
                <w:szCs w:val="18"/>
                <w:lang w:val="ru-RU"/>
              </w:rPr>
            </w:pPr>
            <w:r w:rsidRPr="00B55627">
              <w:rPr>
                <w:sz w:val="18"/>
                <w:szCs w:val="18"/>
                <w:lang w:val="ru-RU"/>
              </w:rPr>
              <w:t>50</w:t>
            </w:r>
          </w:p>
        </w:tc>
        <w:tc>
          <w:tcPr>
            <w:tcW w:w="1475" w:type="dxa"/>
            <w:tcBorders>
              <w:top w:val="single" w:sz="4" w:space="0" w:color="000000"/>
              <w:left w:val="single" w:sz="4" w:space="0" w:color="000000"/>
              <w:bottom w:val="single" w:sz="4" w:space="0" w:color="000000"/>
              <w:right w:val="single" w:sz="4" w:space="0" w:color="000000"/>
            </w:tcBorders>
            <w:vAlign w:val="center"/>
          </w:tcPr>
          <w:p w14:paraId="079A6FCF" w14:textId="6F292093" w:rsidR="00CA3F4C" w:rsidRPr="00B55627" w:rsidRDefault="00CA3F4C" w:rsidP="00CA3F4C">
            <w:pPr>
              <w:pStyle w:val="Tabletext"/>
              <w:jc w:val="center"/>
              <w:rPr>
                <w:sz w:val="18"/>
                <w:szCs w:val="18"/>
                <w:lang w:val="ru-RU"/>
              </w:rPr>
            </w:pPr>
            <w:r w:rsidRPr="00B55627">
              <w:rPr>
                <w:sz w:val="18"/>
                <w:szCs w:val="18"/>
                <w:lang w:val="ru-RU"/>
              </w:rPr>
              <w:t>36</w:t>
            </w:r>
          </w:p>
        </w:tc>
        <w:tc>
          <w:tcPr>
            <w:tcW w:w="1275" w:type="dxa"/>
            <w:tcBorders>
              <w:top w:val="single" w:sz="4" w:space="0" w:color="000000"/>
              <w:left w:val="single" w:sz="4" w:space="0" w:color="000000"/>
              <w:bottom w:val="single" w:sz="4" w:space="0" w:color="000000"/>
              <w:right w:val="single" w:sz="4" w:space="0" w:color="000000"/>
            </w:tcBorders>
            <w:vAlign w:val="center"/>
          </w:tcPr>
          <w:p w14:paraId="5F52CBDE" w14:textId="2DA978DE" w:rsidR="00CA3F4C" w:rsidRPr="00B55627" w:rsidRDefault="00CA3F4C" w:rsidP="00CA3F4C">
            <w:pPr>
              <w:pStyle w:val="Tabletext"/>
              <w:jc w:val="center"/>
              <w:rPr>
                <w:sz w:val="18"/>
                <w:szCs w:val="18"/>
                <w:lang w:val="ru-RU"/>
              </w:rPr>
            </w:pPr>
            <w:r w:rsidRPr="00B55627">
              <w:rPr>
                <w:sz w:val="18"/>
                <w:szCs w:val="18"/>
                <w:lang w:val="ru-RU"/>
              </w:rPr>
              <w:t>2</w:t>
            </w:r>
          </w:p>
        </w:tc>
      </w:tr>
      <w:tr w:rsidR="00CA3F4C" w:rsidRPr="00B55627" w14:paraId="67E397C9" w14:textId="4FC66B8D" w:rsidTr="00CA3F4C">
        <w:trPr>
          <w:jc w:val="center"/>
        </w:trPr>
        <w:tc>
          <w:tcPr>
            <w:tcW w:w="3072" w:type="dxa"/>
            <w:tcBorders>
              <w:top w:val="single" w:sz="4" w:space="0" w:color="000000"/>
              <w:left w:val="single" w:sz="4" w:space="0" w:color="000000"/>
              <w:bottom w:val="single" w:sz="4" w:space="0" w:color="000000"/>
            </w:tcBorders>
            <w:vAlign w:val="center"/>
          </w:tcPr>
          <w:p w14:paraId="48CD9E2E" w14:textId="0BFD49CD" w:rsidR="00CA3F4C" w:rsidRPr="00B55627" w:rsidRDefault="00CA3F4C" w:rsidP="00CA3F4C">
            <w:pPr>
              <w:pStyle w:val="Tabletext"/>
              <w:jc w:val="left"/>
              <w:rPr>
                <w:sz w:val="18"/>
                <w:szCs w:val="18"/>
                <w:lang w:val="ru-RU"/>
              </w:rPr>
            </w:pPr>
            <w:r w:rsidRPr="00B55627">
              <w:rPr>
                <w:sz w:val="18"/>
                <w:szCs w:val="18"/>
                <w:lang w:val="ru-RU"/>
              </w:rPr>
              <w:t>PRF, Гц</w:t>
            </w:r>
          </w:p>
        </w:tc>
        <w:tc>
          <w:tcPr>
            <w:tcW w:w="1615" w:type="dxa"/>
            <w:tcBorders>
              <w:top w:val="single" w:sz="4" w:space="0" w:color="000000"/>
              <w:left w:val="single" w:sz="4" w:space="0" w:color="000000"/>
              <w:bottom w:val="single" w:sz="4" w:space="0" w:color="000000"/>
              <w:right w:val="single" w:sz="4" w:space="0" w:color="000000"/>
            </w:tcBorders>
            <w:vAlign w:val="center"/>
          </w:tcPr>
          <w:p w14:paraId="133A1BB6" w14:textId="18EAD7A0" w:rsidR="00CA3F4C" w:rsidRPr="00B55627" w:rsidRDefault="00CA3F4C" w:rsidP="00744BB4">
            <w:pPr>
              <w:pStyle w:val="Tabletext"/>
              <w:jc w:val="center"/>
              <w:rPr>
                <w:sz w:val="18"/>
                <w:szCs w:val="18"/>
                <w:lang w:val="ru-RU"/>
              </w:rPr>
            </w:pPr>
            <w:r w:rsidRPr="00B55627">
              <w:rPr>
                <w:sz w:val="18"/>
                <w:szCs w:val="18"/>
                <w:lang w:val="ru-RU"/>
              </w:rPr>
              <w:t>2</w:t>
            </w:r>
            <w:r w:rsidR="0091726A" w:rsidRPr="00B55627">
              <w:rPr>
                <w:sz w:val="18"/>
                <w:szCs w:val="18"/>
                <w:lang w:val="ru-RU"/>
              </w:rPr>
              <w:t xml:space="preserve"> </w:t>
            </w:r>
            <w:r w:rsidRPr="00B55627">
              <w:rPr>
                <w:sz w:val="18"/>
                <w:szCs w:val="18"/>
                <w:lang w:val="ru-RU"/>
              </w:rPr>
              <w:t>000–6</w:t>
            </w:r>
            <w:r w:rsidR="0091726A" w:rsidRPr="00B55627">
              <w:rPr>
                <w:sz w:val="18"/>
                <w:szCs w:val="18"/>
                <w:lang w:val="ru-RU"/>
              </w:rPr>
              <w:t xml:space="preserve"> </w:t>
            </w:r>
            <w:r w:rsidRPr="00B55627">
              <w:rPr>
                <w:sz w:val="18"/>
                <w:szCs w:val="18"/>
                <w:lang w:val="ru-RU"/>
              </w:rPr>
              <w:t>500</w:t>
            </w:r>
          </w:p>
        </w:tc>
        <w:tc>
          <w:tcPr>
            <w:tcW w:w="1317" w:type="dxa"/>
            <w:tcBorders>
              <w:top w:val="single" w:sz="4" w:space="0" w:color="000000"/>
              <w:left w:val="single" w:sz="4" w:space="0" w:color="000000"/>
              <w:bottom w:val="single" w:sz="4" w:space="0" w:color="000000"/>
              <w:right w:val="single" w:sz="4" w:space="0" w:color="000000"/>
            </w:tcBorders>
            <w:vAlign w:val="center"/>
          </w:tcPr>
          <w:p w14:paraId="3745D628" w14:textId="5FBA0AAF" w:rsidR="00CA3F4C" w:rsidRPr="00B55627" w:rsidRDefault="00CA3F4C" w:rsidP="00CA3F4C">
            <w:pPr>
              <w:pStyle w:val="Tabletext"/>
              <w:jc w:val="center"/>
              <w:rPr>
                <w:sz w:val="18"/>
                <w:szCs w:val="18"/>
                <w:lang w:val="ru-RU"/>
              </w:rPr>
            </w:pPr>
            <w:r w:rsidRPr="00B55627">
              <w:rPr>
                <w:sz w:val="18"/>
                <w:szCs w:val="18"/>
                <w:lang w:val="ru-RU"/>
              </w:rPr>
              <w:t>2</w:t>
            </w:r>
            <w:r w:rsidR="0091726A" w:rsidRPr="00B55627">
              <w:rPr>
                <w:sz w:val="18"/>
                <w:szCs w:val="18"/>
                <w:lang w:val="ru-RU"/>
              </w:rPr>
              <w:t xml:space="preserve"> </w:t>
            </w:r>
            <w:r w:rsidRPr="00B55627">
              <w:rPr>
                <w:sz w:val="18"/>
                <w:szCs w:val="18"/>
                <w:lang w:val="ru-RU"/>
              </w:rPr>
              <w:t>850–3</w:t>
            </w:r>
            <w:r w:rsidR="0091726A" w:rsidRPr="00B55627">
              <w:rPr>
                <w:sz w:val="18"/>
                <w:szCs w:val="18"/>
                <w:lang w:val="ru-RU"/>
              </w:rPr>
              <w:t xml:space="preserve"> </w:t>
            </w:r>
            <w:r w:rsidRPr="00B55627">
              <w:rPr>
                <w:sz w:val="18"/>
                <w:szCs w:val="18"/>
                <w:lang w:val="ru-RU"/>
              </w:rPr>
              <w:t>230</w:t>
            </w:r>
          </w:p>
        </w:tc>
        <w:tc>
          <w:tcPr>
            <w:tcW w:w="1504" w:type="dxa"/>
            <w:tcBorders>
              <w:top w:val="single" w:sz="4" w:space="0" w:color="000000"/>
              <w:left w:val="single" w:sz="4" w:space="0" w:color="000000"/>
              <w:bottom w:val="single" w:sz="4" w:space="0" w:color="000000"/>
              <w:right w:val="single" w:sz="4" w:space="0" w:color="000000"/>
            </w:tcBorders>
            <w:vAlign w:val="center"/>
          </w:tcPr>
          <w:p w14:paraId="0D35897C" w14:textId="594150A1" w:rsidR="00CA3F4C" w:rsidRPr="00B55627" w:rsidDel="00F03026" w:rsidRDefault="00CA3F4C" w:rsidP="00CA3F4C">
            <w:pPr>
              <w:pStyle w:val="Tabletext"/>
              <w:jc w:val="center"/>
              <w:rPr>
                <w:sz w:val="18"/>
                <w:szCs w:val="18"/>
                <w:lang w:val="ru-RU"/>
              </w:rPr>
            </w:pPr>
            <w:r w:rsidRPr="00B55627">
              <w:rPr>
                <w:sz w:val="18"/>
                <w:szCs w:val="18"/>
                <w:lang w:val="ru-RU"/>
              </w:rPr>
              <w:t>1</w:t>
            </w:r>
            <w:r w:rsidR="0091726A" w:rsidRPr="00B55627">
              <w:rPr>
                <w:sz w:val="18"/>
                <w:szCs w:val="18"/>
                <w:lang w:val="ru-RU"/>
              </w:rPr>
              <w:t xml:space="preserve"> </w:t>
            </w:r>
            <w:r w:rsidRPr="00B55627">
              <w:rPr>
                <w:sz w:val="18"/>
                <w:szCs w:val="18"/>
                <w:lang w:val="ru-RU"/>
              </w:rPr>
              <w:t>000–3</w:t>
            </w:r>
            <w:r w:rsidR="0091726A" w:rsidRPr="00B55627">
              <w:rPr>
                <w:sz w:val="18"/>
                <w:szCs w:val="18"/>
                <w:lang w:val="ru-RU"/>
              </w:rPr>
              <w:t xml:space="preserve"> </w:t>
            </w:r>
            <w:r w:rsidRPr="00B55627">
              <w:rPr>
                <w:sz w:val="18"/>
                <w:szCs w:val="18"/>
                <w:lang w:val="ru-RU"/>
              </w:rPr>
              <w:t>000</w:t>
            </w:r>
          </w:p>
        </w:tc>
        <w:tc>
          <w:tcPr>
            <w:tcW w:w="1278" w:type="dxa"/>
            <w:tcBorders>
              <w:top w:val="single" w:sz="4" w:space="0" w:color="000000"/>
              <w:left w:val="single" w:sz="4" w:space="0" w:color="000000"/>
              <w:bottom w:val="single" w:sz="4" w:space="0" w:color="000000"/>
              <w:right w:val="single" w:sz="4" w:space="0" w:color="000000"/>
            </w:tcBorders>
            <w:vAlign w:val="center"/>
          </w:tcPr>
          <w:p w14:paraId="59E8226D" w14:textId="58A9A010" w:rsidR="00CA3F4C" w:rsidRPr="00B55627" w:rsidRDefault="00CA3F4C" w:rsidP="00CA3F4C">
            <w:pPr>
              <w:pStyle w:val="Tabletext"/>
              <w:jc w:val="center"/>
              <w:rPr>
                <w:sz w:val="18"/>
                <w:szCs w:val="18"/>
                <w:lang w:val="ru-RU"/>
              </w:rPr>
            </w:pPr>
            <w:r w:rsidRPr="00B55627">
              <w:rPr>
                <w:sz w:val="18"/>
                <w:szCs w:val="18"/>
                <w:lang w:val="ru-RU"/>
              </w:rPr>
              <w:t>1</w:t>
            </w:r>
            <w:r w:rsidR="0091726A" w:rsidRPr="00B55627">
              <w:rPr>
                <w:sz w:val="18"/>
                <w:szCs w:val="18"/>
                <w:lang w:val="ru-RU"/>
              </w:rPr>
              <w:t xml:space="preserve"> </w:t>
            </w:r>
            <w:r w:rsidRPr="00B55627">
              <w:rPr>
                <w:sz w:val="18"/>
                <w:szCs w:val="18"/>
                <w:lang w:val="ru-RU"/>
              </w:rPr>
              <w:t>000–3</w:t>
            </w:r>
            <w:r w:rsidR="0091726A" w:rsidRPr="00B55627">
              <w:rPr>
                <w:sz w:val="18"/>
                <w:szCs w:val="18"/>
                <w:lang w:val="ru-RU"/>
              </w:rPr>
              <w:t xml:space="preserve"> </w:t>
            </w:r>
            <w:r w:rsidRPr="00B55627">
              <w:rPr>
                <w:sz w:val="18"/>
                <w:szCs w:val="18"/>
                <w:lang w:val="ru-RU"/>
              </w:rPr>
              <w:t>000</w:t>
            </w:r>
          </w:p>
        </w:tc>
        <w:tc>
          <w:tcPr>
            <w:tcW w:w="1466" w:type="dxa"/>
            <w:tcBorders>
              <w:top w:val="single" w:sz="4" w:space="0" w:color="000000"/>
              <w:left w:val="single" w:sz="4" w:space="0" w:color="000000"/>
              <w:bottom w:val="single" w:sz="4" w:space="0" w:color="000000"/>
              <w:right w:val="single" w:sz="4" w:space="0" w:color="000000"/>
            </w:tcBorders>
            <w:vAlign w:val="center"/>
          </w:tcPr>
          <w:p w14:paraId="397D9B45" w14:textId="2A6ECB43" w:rsidR="00CA3F4C" w:rsidRPr="00B55627" w:rsidRDefault="00CA3F4C" w:rsidP="00CA3F4C">
            <w:pPr>
              <w:pStyle w:val="Tabletext"/>
              <w:jc w:val="center"/>
              <w:rPr>
                <w:sz w:val="18"/>
                <w:szCs w:val="18"/>
                <w:lang w:val="ru-RU"/>
              </w:rPr>
            </w:pPr>
            <w:r w:rsidRPr="00B55627">
              <w:rPr>
                <w:sz w:val="18"/>
                <w:szCs w:val="18"/>
                <w:lang w:val="ru-RU"/>
              </w:rPr>
              <w:t>3</w:t>
            </w:r>
            <w:r w:rsidR="0091726A" w:rsidRPr="00B55627">
              <w:rPr>
                <w:sz w:val="18"/>
                <w:szCs w:val="18"/>
                <w:lang w:val="ru-RU"/>
              </w:rPr>
              <w:t xml:space="preserve"> </w:t>
            </w:r>
            <w:r w:rsidRPr="00B55627">
              <w:rPr>
                <w:sz w:val="18"/>
                <w:szCs w:val="18"/>
                <w:lang w:val="ru-RU"/>
              </w:rPr>
              <w:t>000–6</w:t>
            </w:r>
            <w:r w:rsidR="0091726A" w:rsidRPr="00B55627">
              <w:rPr>
                <w:sz w:val="18"/>
                <w:szCs w:val="18"/>
                <w:lang w:val="ru-RU"/>
              </w:rPr>
              <w:t xml:space="preserve"> </w:t>
            </w:r>
            <w:r w:rsidRPr="00B55627">
              <w:rPr>
                <w:sz w:val="18"/>
                <w:szCs w:val="18"/>
                <w:lang w:val="ru-RU"/>
              </w:rPr>
              <w:t>500</w:t>
            </w:r>
          </w:p>
        </w:tc>
        <w:tc>
          <w:tcPr>
            <w:tcW w:w="1457" w:type="dxa"/>
            <w:tcBorders>
              <w:top w:val="single" w:sz="4" w:space="0" w:color="000000"/>
              <w:left w:val="single" w:sz="4" w:space="0" w:color="000000"/>
              <w:bottom w:val="single" w:sz="4" w:space="0" w:color="000000"/>
              <w:right w:val="single" w:sz="4" w:space="0" w:color="000000"/>
            </w:tcBorders>
            <w:vAlign w:val="center"/>
          </w:tcPr>
          <w:p w14:paraId="22BA8095" w14:textId="5CAB961F" w:rsidR="00CA3F4C" w:rsidRPr="00B55627" w:rsidRDefault="00CA3F4C" w:rsidP="00CA3F4C">
            <w:pPr>
              <w:pStyle w:val="Tabletext"/>
              <w:jc w:val="center"/>
              <w:rPr>
                <w:sz w:val="18"/>
                <w:szCs w:val="18"/>
                <w:lang w:val="ru-RU"/>
              </w:rPr>
            </w:pPr>
            <w:r w:rsidRPr="00B55627">
              <w:rPr>
                <w:sz w:val="18"/>
                <w:szCs w:val="18"/>
                <w:lang w:val="ru-RU"/>
              </w:rPr>
              <w:t>6</w:t>
            </w:r>
            <w:r w:rsidR="0091726A" w:rsidRPr="00B55627">
              <w:rPr>
                <w:sz w:val="18"/>
                <w:szCs w:val="18"/>
                <w:lang w:val="ru-RU"/>
              </w:rPr>
              <w:t xml:space="preserve"> </w:t>
            </w:r>
            <w:r w:rsidRPr="00B55627">
              <w:rPr>
                <w:sz w:val="18"/>
                <w:szCs w:val="18"/>
                <w:lang w:val="ru-RU"/>
              </w:rPr>
              <w:t>000</w:t>
            </w:r>
          </w:p>
        </w:tc>
        <w:tc>
          <w:tcPr>
            <w:tcW w:w="1475" w:type="dxa"/>
            <w:tcBorders>
              <w:top w:val="single" w:sz="4" w:space="0" w:color="000000"/>
              <w:left w:val="single" w:sz="4" w:space="0" w:color="000000"/>
              <w:bottom w:val="single" w:sz="4" w:space="0" w:color="000000"/>
              <w:right w:val="single" w:sz="4" w:space="0" w:color="000000"/>
            </w:tcBorders>
            <w:vAlign w:val="center"/>
          </w:tcPr>
          <w:p w14:paraId="7DEEF3E9" w14:textId="66BCA25F" w:rsidR="00CA3F4C" w:rsidRPr="00B55627" w:rsidRDefault="00CA3F4C" w:rsidP="00CA3F4C">
            <w:pPr>
              <w:pStyle w:val="Tabletext"/>
              <w:jc w:val="center"/>
              <w:rPr>
                <w:sz w:val="18"/>
                <w:szCs w:val="18"/>
                <w:lang w:val="ru-RU"/>
              </w:rPr>
            </w:pPr>
            <w:r w:rsidRPr="00B55627">
              <w:rPr>
                <w:sz w:val="18"/>
                <w:szCs w:val="18"/>
                <w:lang w:val="ru-RU"/>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0A18E12F" w14:textId="4873F5A1" w:rsidR="00CA3F4C" w:rsidRPr="00B55627" w:rsidRDefault="00CA3F4C" w:rsidP="00CA3F4C">
            <w:pPr>
              <w:pStyle w:val="Tabletext"/>
              <w:jc w:val="center"/>
              <w:rPr>
                <w:sz w:val="18"/>
                <w:szCs w:val="18"/>
                <w:lang w:val="ru-RU"/>
              </w:rPr>
            </w:pPr>
            <w:r w:rsidRPr="00B55627">
              <w:rPr>
                <w:sz w:val="18"/>
                <w:szCs w:val="18"/>
                <w:lang w:val="ru-RU"/>
              </w:rPr>
              <w:t>–</w:t>
            </w:r>
          </w:p>
        </w:tc>
      </w:tr>
      <w:tr w:rsidR="009F25A7" w:rsidRPr="00B55627" w14:paraId="05B058CE" w14:textId="77777777" w:rsidTr="009F25A7">
        <w:trPr>
          <w:jc w:val="center"/>
        </w:trPr>
        <w:tc>
          <w:tcPr>
            <w:tcW w:w="3072" w:type="dxa"/>
            <w:tcBorders>
              <w:top w:val="single" w:sz="4" w:space="0" w:color="000000"/>
              <w:left w:val="single" w:sz="4" w:space="0" w:color="000000"/>
              <w:bottom w:val="single" w:sz="4" w:space="0" w:color="000000"/>
            </w:tcBorders>
            <w:vAlign w:val="center"/>
          </w:tcPr>
          <w:p w14:paraId="62549E89" w14:textId="77777777" w:rsidR="009F25A7" w:rsidRPr="00B55627" w:rsidRDefault="009F25A7" w:rsidP="009F25A7">
            <w:pPr>
              <w:pStyle w:val="Tabletext"/>
              <w:jc w:val="left"/>
              <w:rPr>
                <w:sz w:val="18"/>
                <w:szCs w:val="18"/>
                <w:lang w:val="ru-RU"/>
              </w:rPr>
            </w:pPr>
            <w:bookmarkStart w:id="59" w:name="_Toc83391030"/>
            <w:bookmarkStart w:id="60" w:name="_Toc83628060"/>
            <w:bookmarkStart w:id="61" w:name="_Toc86831015"/>
            <w:r w:rsidRPr="00B55627">
              <w:rPr>
                <w:sz w:val="18"/>
                <w:szCs w:val="18"/>
                <w:lang w:val="ru-RU"/>
              </w:rPr>
              <w:t>Крутизна внутриимпульсной перестройки частоты, МГц/мкс</w:t>
            </w:r>
          </w:p>
        </w:tc>
        <w:tc>
          <w:tcPr>
            <w:tcW w:w="1615" w:type="dxa"/>
            <w:tcBorders>
              <w:top w:val="single" w:sz="4" w:space="0" w:color="000000"/>
              <w:left w:val="single" w:sz="4" w:space="0" w:color="000000"/>
              <w:bottom w:val="single" w:sz="4" w:space="0" w:color="000000"/>
              <w:right w:val="single" w:sz="4" w:space="0" w:color="000000"/>
            </w:tcBorders>
            <w:vAlign w:val="center"/>
          </w:tcPr>
          <w:p w14:paraId="6352C8F5" w14:textId="77777777" w:rsidR="009F25A7" w:rsidRPr="00B55627" w:rsidRDefault="009F25A7" w:rsidP="009F25A7">
            <w:pPr>
              <w:pStyle w:val="Tabletext"/>
              <w:jc w:val="center"/>
              <w:rPr>
                <w:sz w:val="18"/>
                <w:szCs w:val="18"/>
                <w:lang w:val="ru-RU"/>
              </w:rPr>
            </w:pPr>
            <w:r w:rsidRPr="00B55627">
              <w:rPr>
                <w:sz w:val="18"/>
                <w:szCs w:val="18"/>
                <w:lang w:val="ru-RU"/>
              </w:rPr>
              <w:t>3,2; 6,8</w:t>
            </w:r>
          </w:p>
        </w:tc>
        <w:tc>
          <w:tcPr>
            <w:tcW w:w="1317" w:type="dxa"/>
            <w:tcBorders>
              <w:top w:val="single" w:sz="4" w:space="0" w:color="000000"/>
              <w:left w:val="single" w:sz="4" w:space="0" w:color="000000"/>
              <w:bottom w:val="single" w:sz="4" w:space="0" w:color="000000"/>
              <w:right w:val="single" w:sz="4" w:space="0" w:color="000000"/>
            </w:tcBorders>
            <w:vAlign w:val="center"/>
          </w:tcPr>
          <w:p w14:paraId="79F43B03" w14:textId="77777777" w:rsidR="009F25A7" w:rsidRPr="00B55627" w:rsidRDefault="009F25A7" w:rsidP="009F25A7">
            <w:pPr>
              <w:pStyle w:val="Tabletext"/>
              <w:jc w:val="center"/>
              <w:rPr>
                <w:sz w:val="18"/>
                <w:szCs w:val="18"/>
                <w:lang w:val="ru-RU"/>
              </w:rPr>
            </w:pPr>
            <w:r w:rsidRPr="00B55627">
              <w:rPr>
                <w:sz w:val="18"/>
                <w:szCs w:val="18"/>
                <w:lang w:val="ru-RU"/>
              </w:rPr>
              <w:t>3,81</w:t>
            </w:r>
          </w:p>
        </w:tc>
        <w:tc>
          <w:tcPr>
            <w:tcW w:w="1504" w:type="dxa"/>
            <w:tcBorders>
              <w:top w:val="single" w:sz="4" w:space="0" w:color="000000"/>
              <w:left w:val="single" w:sz="4" w:space="0" w:color="000000"/>
              <w:bottom w:val="single" w:sz="4" w:space="0" w:color="000000"/>
              <w:right w:val="single" w:sz="4" w:space="0" w:color="000000"/>
            </w:tcBorders>
            <w:vAlign w:val="center"/>
          </w:tcPr>
          <w:p w14:paraId="2988E464" w14:textId="77777777" w:rsidR="009F25A7" w:rsidRPr="00B55627" w:rsidDel="00F03026" w:rsidRDefault="009F25A7" w:rsidP="009F25A7">
            <w:pPr>
              <w:pStyle w:val="Tabletext"/>
              <w:jc w:val="center"/>
              <w:rPr>
                <w:sz w:val="18"/>
                <w:szCs w:val="18"/>
                <w:lang w:val="ru-RU"/>
              </w:rPr>
            </w:pPr>
            <w:r w:rsidRPr="00B55627">
              <w:rPr>
                <w:sz w:val="18"/>
                <w:szCs w:val="18"/>
                <w:lang w:val="ru-RU"/>
              </w:rPr>
              <w:t>0,5–0,67</w:t>
            </w:r>
          </w:p>
        </w:tc>
        <w:tc>
          <w:tcPr>
            <w:tcW w:w="1278" w:type="dxa"/>
            <w:tcBorders>
              <w:top w:val="single" w:sz="4" w:space="0" w:color="000000"/>
              <w:left w:val="single" w:sz="4" w:space="0" w:color="000000"/>
              <w:bottom w:val="single" w:sz="4" w:space="0" w:color="000000"/>
              <w:right w:val="single" w:sz="4" w:space="0" w:color="000000"/>
            </w:tcBorders>
            <w:vAlign w:val="center"/>
          </w:tcPr>
          <w:p w14:paraId="03AEA560" w14:textId="77777777" w:rsidR="009F25A7" w:rsidRPr="00B55627" w:rsidRDefault="009F25A7" w:rsidP="009F25A7">
            <w:pPr>
              <w:pStyle w:val="Tabletext"/>
              <w:jc w:val="center"/>
              <w:rPr>
                <w:sz w:val="18"/>
                <w:szCs w:val="18"/>
                <w:lang w:val="ru-RU"/>
              </w:rPr>
            </w:pPr>
            <w:r w:rsidRPr="00B55627">
              <w:rPr>
                <w:sz w:val="18"/>
                <w:szCs w:val="18"/>
                <w:lang w:val="ru-RU"/>
              </w:rPr>
              <w:t>3,81–9,7</w:t>
            </w:r>
          </w:p>
        </w:tc>
        <w:tc>
          <w:tcPr>
            <w:tcW w:w="1466" w:type="dxa"/>
            <w:tcBorders>
              <w:top w:val="single" w:sz="4" w:space="0" w:color="000000"/>
              <w:left w:val="single" w:sz="4" w:space="0" w:color="000000"/>
              <w:bottom w:val="single" w:sz="4" w:space="0" w:color="000000"/>
              <w:right w:val="single" w:sz="4" w:space="0" w:color="000000"/>
            </w:tcBorders>
            <w:vAlign w:val="center"/>
          </w:tcPr>
          <w:p w14:paraId="5E0B0D91" w14:textId="77777777" w:rsidR="009F25A7" w:rsidRPr="00B55627" w:rsidRDefault="009F25A7" w:rsidP="009F25A7">
            <w:pPr>
              <w:pStyle w:val="Tabletext"/>
              <w:jc w:val="center"/>
              <w:rPr>
                <w:sz w:val="18"/>
                <w:szCs w:val="18"/>
                <w:lang w:val="ru-RU"/>
              </w:rPr>
            </w:pPr>
            <w:r w:rsidRPr="00B55627">
              <w:rPr>
                <w:sz w:val="18"/>
                <w:szCs w:val="18"/>
                <w:lang w:val="ru-RU"/>
              </w:rPr>
              <w:t>0,85–6,38</w:t>
            </w:r>
          </w:p>
        </w:tc>
        <w:tc>
          <w:tcPr>
            <w:tcW w:w="1457" w:type="dxa"/>
            <w:tcBorders>
              <w:top w:val="single" w:sz="4" w:space="0" w:color="000000"/>
              <w:left w:val="single" w:sz="4" w:space="0" w:color="000000"/>
              <w:bottom w:val="single" w:sz="4" w:space="0" w:color="000000"/>
              <w:right w:val="single" w:sz="4" w:space="0" w:color="000000"/>
            </w:tcBorders>
            <w:vAlign w:val="center"/>
          </w:tcPr>
          <w:p w14:paraId="69146EA2" w14:textId="77777777" w:rsidR="009F25A7" w:rsidRPr="00B55627" w:rsidRDefault="009F25A7" w:rsidP="009F25A7">
            <w:pPr>
              <w:pStyle w:val="Tabletext"/>
              <w:jc w:val="center"/>
              <w:rPr>
                <w:sz w:val="18"/>
                <w:szCs w:val="18"/>
                <w:lang w:val="ru-RU"/>
              </w:rPr>
            </w:pPr>
            <w:r w:rsidRPr="00B55627">
              <w:rPr>
                <w:sz w:val="18"/>
                <w:szCs w:val="18"/>
                <w:lang w:val="ru-RU"/>
              </w:rPr>
              <w:t>24</w:t>
            </w:r>
          </w:p>
        </w:tc>
        <w:tc>
          <w:tcPr>
            <w:tcW w:w="1475" w:type="dxa"/>
            <w:tcBorders>
              <w:top w:val="single" w:sz="4" w:space="0" w:color="000000"/>
              <w:left w:val="single" w:sz="4" w:space="0" w:color="000000"/>
              <w:bottom w:val="single" w:sz="4" w:space="0" w:color="000000"/>
              <w:right w:val="single" w:sz="4" w:space="0" w:color="000000"/>
            </w:tcBorders>
            <w:vAlign w:val="center"/>
          </w:tcPr>
          <w:p w14:paraId="4FE51976" w14:textId="77777777" w:rsidR="009F25A7" w:rsidRPr="00B55627" w:rsidRDefault="009F25A7" w:rsidP="009F25A7">
            <w:pPr>
              <w:pStyle w:val="Tabletext"/>
              <w:jc w:val="center"/>
              <w:rPr>
                <w:sz w:val="18"/>
                <w:szCs w:val="18"/>
                <w:lang w:val="ru-RU"/>
              </w:rPr>
            </w:pPr>
            <w:r w:rsidRPr="00B55627">
              <w:rPr>
                <w:sz w:val="18"/>
                <w:szCs w:val="18"/>
                <w:lang w:val="ru-RU"/>
              </w:rPr>
              <w:t>16,6</w:t>
            </w:r>
          </w:p>
        </w:tc>
        <w:tc>
          <w:tcPr>
            <w:tcW w:w="1275" w:type="dxa"/>
            <w:tcBorders>
              <w:top w:val="single" w:sz="4" w:space="0" w:color="000000"/>
              <w:left w:val="single" w:sz="4" w:space="0" w:color="000000"/>
              <w:bottom w:val="single" w:sz="4" w:space="0" w:color="000000"/>
              <w:right w:val="single" w:sz="4" w:space="0" w:color="000000"/>
            </w:tcBorders>
            <w:vAlign w:val="center"/>
          </w:tcPr>
          <w:p w14:paraId="230EB131" w14:textId="77777777" w:rsidR="009F25A7" w:rsidRPr="00B55627" w:rsidRDefault="009F25A7" w:rsidP="009F25A7">
            <w:pPr>
              <w:pStyle w:val="Tabletext"/>
              <w:jc w:val="center"/>
              <w:rPr>
                <w:sz w:val="18"/>
                <w:szCs w:val="18"/>
                <w:lang w:val="ru-RU"/>
              </w:rPr>
            </w:pPr>
            <w:r w:rsidRPr="00B55627">
              <w:rPr>
                <w:sz w:val="18"/>
                <w:szCs w:val="18"/>
                <w:lang w:val="ru-RU"/>
              </w:rPr>
              <w:t>Н/п</w:t>
            </w:r>
          </w:p>
        </w:tc>
      </w:tr>
      <w:tr w:rsidR="009F25A7" w:rsidRPr="00B55627" w14:paraId="53525400" w14:textId="77777777" w:rsidTr="009F25A7">
        <w:trPr>
          <w:jc w:val="center"/>
        </w:trPr>
        <w:tc>
          <w:tcPr>
            <w:tcW w:w="3072" w:type="dxa"/>
            <w:tcBorders>
              <w:top w:val="single" w:sz="4" w:space="0" w:color="000000"/>
              <w:left w:val="single" w:sz="4" w:space="0" w:color="000000"/>
              <w:bottom w:val="single" w:sz="4" w:space="0" w:color="000000"/>
            </w:tcBorders>
            <w:vAlign w:val="center"/>
          </w:tcPr>
          <w:p w14:paraId="594B8C8F" w14:textId="77777777" w:rsidR="009F25A7" w:rsidRPr="00B55627" w:rsidRDefault="009F25A7" w:rsidP="009F25A7">
            <w:pPr>
              <w:pStyle w:val="Tabletext"/>
              <w:jc w:val="left"/>
              <w:rPr>
                <w:sz w:val="18"/>
                <w:szCs w:val="18"/>
                <w:lang w:val="ru-RU"/>
              </w:rPr>
            </w:pPr>
            <w:r w:rsidRPr="00B55627">
              <w:rPr>
                <w:sz w:val="18"/>
                <w:szCs w:val="18"/>
                <w:lang w:val="ru-RU"/>
              </w:rPr>
              <w:t>Коэффициент заполнения передаваемого сигнала, %</w:t>
            </w:r>
          </w:p>
        </w:tc>
        <w:tc>
          <w:tcPr>
            <w:tcW w:w="1615" w:type="dxa"/>
            <w:tcBorders>
              <w:top w:val="single" w:sz="4" w:space="0" w:color="000000"/>
              <w:left w:val="single" w:sz="4" w:space="0" w:color="000000"/>
              <w:bottom w:val="single" w:sz="4" w:space="0" w:color="000000"/>
              <w:right w:val="single" w:sz="4" w:space="0" w:color="000000"/>
            </w:tcBorders>
            <w:vAlign w:val="center"/>
          </w:tcPr>
          <w:p w14:paraId="425C2CDB" w14:textId="77777777" w:rsidR="009F25A7" w:rsidRPr="00B55627" w:rsidRDefault="009F25A7" w:rsidP="009F25A7">
            <w:pPr>
              <w:pStyle w:val="Tabletext"/>
              <w:jc w:val="center"/>
              <w:rPr>
                <w:sz w:val="18"/>
                <w:szCs w:val="18"/>
                <w:lang w:val="ru-RU"/>
              </w:rPr>
            </w:pPr>
            <w:r w:rsidRPr="00B55627">
              <w:rPr>
                <w:sz w:val="18"/>
                <w:szCs w:val="18"/>
                <w:lang w:val="ru-RU"/>
              </w:rPr>
              <w:t>20</w:t>
            </w:r>
          </w:p>
        </w:tc>
        <w:tc>
          <w:tcPr>
            <w:tcW w:w="1317" w:type="dxa"/>
            <w:tcBorders>
              <w:top w:val="single" w:sz="4" w:space="0" w:color="000000"/>
              <w:left w:val="single" w:sz="4" w:space="0" w:color="000000"/>
              <w:bottom w:val="single" w:sz="4" w:space="0" w:color="000000"/>
              <w:right w:val="single" w:sz="4" w:space="0" w:color="000000"/>
            </w:tcBorders>
            <w:vAlign w:val="center"/>
          </w:tcPr>
          <w:p w14:paraId="65319E67" w14:textId="77777777" w:rsidR="009F25A7" w:rsidRPr="00B55627" w:rsidRDefault="009F25A7" w:rsidP="009F25A7">
            <w:pPr>
              <w:pStyle w:val="Tabletext"/>
              <w:jc w:val="center"/>
              <w:rPr>
                <w:sz w:val="18"/>
                <w:szCs w:val="18"/>
                <w:lang w:val="ru-RU"/>
              </w:rPr>
            </w:pPr>
            <w:r w:rsidRPr="00B55627">
              <w:rPr>
                <w:sz w:val="18"/>
                <w:szCs w:val="18"/>
                <w:lang w:val="ru-RU"/>
              </w:rPr>
              <w:t>7–11</w:t>
            </w:r>
          </w:p>
        </w:tc>
        <w:tc>
          <w:tcPr>
            <w:tcW w:w="1504" w:type="dxa"/>
            <w:tcBorders>
              <w:top w:val="single" w:sz="4" w:space="0" w:color="000000"/>
              <w:left w:val="single" w:sz="4" w:space="0" w:color="000000"/>
              <w:bottom w:val="single" w:sz="4" w:space="0" w:color="000000"/>
              <w:right w:val="single" w:sz="4" w:space="0" w:color="000000"/>
            </w:tcBorders>
            <w:vAlign w:val="center"/>
          </w:tcPr>
          <w:p w14:paraId="3B96D53F" w14:textId="77777777" w:rsidR="009F25A7" w:rsidRPr="00B55627" w:rsidRDefault="009F25A7" w:rsidP="009F25A7">
            <w:pPr>
              <w:pStyle w:val="Tabletext"/>
              <w:jc w:val="center"/>
              <w:rPr>
                <w:sz w:val="18"/>
                <w:szCs w:val="18"/>
                <w:lang w:val="ru-RU"/>
              </w:rPr>
            </w:pPr>
            <w:r w:rsidRPr="00B55627">
              <w:rPr>
                <w:sz w:val="18"/>
                <w:szCs w:val="18"/>
                <w:lang w:val="ru-RU"/>
              </w:rPr>
              <w:t>2–9</w:t>
            </w:r>
          </w:p>
        </w:tc>
        <w:tc>
          <w:tcPr>
            <w:tcW w:w="1278" w:type="dxa"/>
            <w:tcBorders>
              <w:top w:val="single" w:sz="4" w:space="0" w:color="000000"/>
              <w:left w:val="single" w:sz="4" w:space="0" w:color="000000"/>
              <w:bottom w:val="single" w:sz="4" w:space="0" w:color="000000"/>
              <w:right w:val="single" w:sz="4" w:space="0" w:color="000000"/>
            </w:tcBorders>
            <w:vAlign w:val="center"/>
          </w:tcPr>
          <w:p w14:paraId="247FA715" w14:textId="77777777" w:rsidR="009F25A7" w:rsidRPr="00B55627" w:rsidRDefault="009F25A7" w:rsidP="009F25A7">
            <w:pPr>
              <w:pStyle w:val="Tabletext"/>
              <w:jc w:val="center"/>
              <w:rPr>
                <w:sz w:val="18"/>
                <w:szCs w:val="18"/>
                <w:lang w:val="ru-RU"/>
              </w:rPr>
            </w:pPr>
            <w:r w:rsidRPr="00B55627">
              <w:rPr>
                <w:sz w:val="18"/>
                <w:szCs w:val="18"/>
                <w:lang w:val="ru-RU"/>
              </w:rPr>
              <w:t>7–11</w:t>
            </w:r>
          </w:p>
        </w:tc>
        <w:tc>
          <w:tcPr>
            <w:tcW w:w="1466" w:type="dxa"/>
            <w:tcBorders>
              <w:top w:val="single" w:sz="4" w:space="0" w:color="000000"/>
              <w:left w:val="single" w:sz="4" w:space="0" w:color="000000"/>
              <w:bottom w:val="single" w:sz="4" w:space="0" w:color="000000"/>
              <w:right w:val="single" w:sz="4" w:space="0" w:color="000000"/>
            </w:tcBorders>
            <w:vAlign w:val="center"/>
          </w:tcPr>
          <w:p w14:paraId="50399842" w14:textId="77777777" w:rsidR="009F25A7" w:rsidRPr="00B55627" w:rsidRDefault="009F25A7" w:rsidP="009F25A7">
            <w:pPr>
              <w:pStyle w:val="Tabletext"/>
              <w:jc w:val="center"/>
              <w:rPr>
                <w:sz w:val="18"/>
                <w:szCs w:val="18"/>
                <w:lang w:val="ru-RU"/>
              </w:rPr>
            </w:pPr>
            <w:r w:rsidRPr="00B55627">
              <w:rPr>
                <w:sz w:val="18"/>
                <w:szCs w:val="18"/>
                <w:lang w:val="ru-RU"/>
              </w:rPr>
              <w:t>20</w:t>
            </w:r>
          </w:p>
        </w:tc>
        <w:tc>
          <w:tcPr>
            <w:tcW w:w="1457" w:type="dxa"/>
            <w:tcBorders>
              <w:top w:val="single" w:sz="4" w:space="0" w:color="000000"/>
              <w:left w:val="single" w:sz="4" w:space="0" w:color="000000"/>
              <w:bottom w:val="single" w:sz="4" w:space="0" w:color="000000"/>
              <w:right w:val="single" w:sz="4" w:space="0" w:color="000000"/>
            </w:tcBorders>
            <w:vAlign w:val="center"/>
          </w:tcPr>
          <w:p w14:paraId="4C930EB1" w14:textId="77777777" w:rsidR="009F25A7" w:rsidRPr="00B55627" w:rsidRDefault="009F25A7" w:rsidP="009F25A7">
            <w:pPr>
              <w:pStyle w:val="Tabletext"/>
              <w:jc w:val="center"/>
              <w:rPr>
                <w:sz w:val="18"/>
                <w:szCs w:val="18"/>
                <w:lang w:val="ru-RU"/>
              </w:rPr>
            </w:pPr>
            <w:r w:rsidRPr="00B55627">
              <w:rPr>
                <w:sz w:val="18"/>
                <w:szCs w:val="18"/>
                <w:lang w:val="ru-RU"/>
              </w:rPr>
              <w:t>30</w:t>
            </w:r>
          </w:p>
        </w:tc>
        <w:tc>
          <w:tcPr>
            <w:tcW w:w="1475" w:type="dxa"/>
            <w:tcBorders>
              <w:top w:val="single" w:sz="4" w:space="0" w:color="000000"/>
              <w:left w:val="single" w:sz="4" w:space="0" w:color="000000"/>
              <w:bottom w:val="single" w:sz="4" w:space="0" w:color="000000"/>
              <w:right w:val="single" w:sz="4" w:space="0" w:color="000000"/>
            </w:tcBorders>
            <w:vAlign w:val="center"/>
          </w:tcPr>
          <w:p w14:paraId="40A779A9" w14:textId="55837806" w:rsidR="009F25A7" w:rsidRPr="00B55627" w:rsidRDefault="009F25A7" w:rsidP="009F25A7">
            <w:pPr>
              <w:pStyle w:val="Tabletext"/>
              <w:jc w:val="center"/>
              <w:rPr>
                <w:sz w:val="18"/>
                <w:szCs w:val="18"/>
                <w:lang w:val="ru-RU"/>
              </w:rPr>
            </w:pPr>
            <w:r w:rsidRPr="00B55627">
              <w:rPr>
                <w:sz w:val="18"/>
                <w:szCs w:val="18"/>
                <w:lang w:val="ru-RU"/>
              </w:rPr>
              <w:t>Переменный,</w:t>
            </w:r>
            <w:r w:rsidRPr="00B55627">
              <w:rPr>
                <w:sz w:val="18"/>
                <w:szCs w:val="18"/>
                <w:lang w:val="ru-RU"/>
              </w:rPr>
              <w:br/>
              <w:t>макс. 15%</w:t>
            </w:r>
          </w:p>
        </w:tc>
        <w:tc>
          <w:tcPr>
            <w:tcW w:w="1275" w:type="dxa"/>
            <w:tcBorders>
              <w:top w:val="single" w:sz="4" w:space="0" w:color="000000"/>
              <w:left w:val="single" w:sz="4" w:space="0" w:color="000000"/>
              <w:bottom w:val="single" w:sz="4" w:space="0" w:color="000000"/>
              <w:right w:val="single" w:sz="4" w:space="0" w:color="000000"/>
            </w:tcBorders>
            <w:vAlign w:val="center"/>
          </w:tcPr>
          <w:p w14:paraId="73F32EAB" w14:textId="77777777" w:rsidR="009F25A7" w:rsidRPr="00B55627" w:rsidRDefault="009F25A7" w:rsidP="009F25A7">
            <w:pPr>
              <w:pStyle w:val="Tabletext"/>
              <w:jc w:val="center"/>
              <w:rPr>
                <w:sz w:val="18"/>
                <w:szCs w:val="18"/>
                <w:lang w:val="ru-RU"/>
              </w:rPr>
            </w:pPr>
            <w:r w:rsidRPr="00B55627">
              <w:rPr>
                <w:sz w:val="18"/>
                <w:szCs w:val="18"/>
                <w:lang w:val="ru-RU"/>
              </w:rPr>
              <w:t>Переменный, макс. 15%</w:t>
            </w:r>
          </w:p>
        </w:tc>
      </w:tr>
      <w:tr w:rsidR="009F25A7" w:rsidRPr="00B55627" w14:paraId="0F0814D7" w14:textId="77777777" w:rsidTr="009F25A7">
        <w:trPr>
          <w:jc w:val="center"/>
        </w:trPr>
        <w:tc>
          <w:tcPr>
            <w:tcW w:w="3072" w:type="dxa"/>
            <w:tcBorders>
              <w:top w:val="single" w:sz="4" w:space="0" w:color="000000"/>
              <w:left w:val="single" w:sz="4" w:space="0" w:color="000000"/>
              <w:bottom w:val="single" w:sz="4" w:space="0" w:color="000000"/>
            </w:tcBorders>
            <w:vAlign w:val="center"/>
          </w:tcPr>
          <w:p w14:paraId="186D63D6" w14:textId="77777777" w:rsidR="009F25A7" w:rsidRPr="00B55627" w:rsidRDefault="009F25A7" w:rsidP="009F25A7">
            <w:pPr>
              <w:pStyle w:val="Tabletext"/>
              <w:jc w:val="left"/>
              <w:rPr>
                <w:sz w:val="18"/>
                <w:szCs w:val="18"/>
                <w:lang w:val="ru-RU"/>
              </w:rPr>
            </w:pPr>
            <w:r w:rsidRPr="00B55627">
              <w:rPr>
                <w:sz w:val="18"/>
                <w:szCs w:val="18"/>
                <w:lang w:val="ru-RU"/>
              </w:rPr>
              <w:t>Коэффициент шума системы, дБ</w:t>
            </w:r>
          </w:p>
        </w:tc>
        <w:tc>
          <w:tcPr>
            <w:tcW w:w="1615" w:type="dxa"/>
            <w:tcBorders>
              <w:top w:val="single" w:sz="4" w:space="0" w:color="000000"/>
              <w:left w:val="single" w:sz="4" w:space="0" w:color="000000"/>
              <w:bottom w:val="single" w:sz="4" w:space="0" w:color="000000"/>
              <w:right w:val="single" w:sz="4" w:space="0" w:color="000000"/>
            </w:tcBorders>
            <w:vAlign w:val="center"/>
          </w:tcPr>
          <w:p w14:paraId="379BC86F" w14:textId="77777777" w:rsidR="009F25A7" w:rsidRPr="00B55627" w:rsidRDefault="009F25A7" w:rsidP="009F25A7">
            <w:pPr>
              <w:pStyle w:val="Tabletext"/>
              <w:jc w:val="center"/>
              <w:rPr>
                <w:sz w:val="18"/>
                <w:szCs w:val="18"/>
                <w:lang w:val="ru-RU"/>
              </w:rPr>
            </w:pPr>
            <w:r w:rsidRPr="00B55627">
              <w:rPr>
                <w:sz w:val="18"/>
                <w:szCs w:val="18"/>
                <w:lang w:val="ru-RU"/>
              </w:rPr>
              <w:t>2,9</w:t>
            </w:r>
          </w:p>
        </w:tc>
        <w:tc>
          <w:tcPr>
            <w:tcW w:w="1317" w:type="dxa"/>
            <w:tcBorders>
              <w:top w:val="single" w:sz="4" w:space="0" w:color="000000"/>
              <w:left w:val="single" w:sz="4" w:space="0" w:color="000000"/>
              <w:bottom w:val="single" w:sz="4" w:space="0" w:color="000000"/>
              <w:right w:val="single" w:sz="4" w:space="0" w:color="000000"/>
            </w:tcBorders>
            <w:vAlign w:val="center"/>
          </w:tcPr>
          <w:p w14:paraId="6E650CEF" w14:textId="77777777" w:rsidR="009F25A7" w:rsidRPr="00B55627" w:rsidRDefault="009F25A7" w:rsidP="009F25A7">
            <w:pPr>
              <w:pStyle w:val="Tabletext"/>
              <w:jc w:val="center"/>
              <w:rPr>
                <w:sz w:val="18"/>
                <w:szCs w:val="18"/>
                <w:lang w:val="ru-RU"/>
              </w:rPr>
            </w:pPr>
            <w:r w:rsidRPr="00B55627">
              <w:rPr>
                <w:sz w:val="18"/>
                <w:szCs w:val="18"/>
                <w:lang w:val="ru-RU"/>
              </w:rPr>
              <w:t>1,0</w:t>
            </w:r>
          </w:p>
        </w:tc>
        <w:tc>
          <w:tcPr>
            <w:tcW w:w="1504" w:type="dxa"/>
            <w:tcBorders>
              <w:top w:val="single" w:sz="4" w:space="0" w:color="000000"/>
              <w:left w:val="single" w:sz="4" w:space="0" w:color="000000"/>
              <w:bottom w:val="single" w:sz="4" w:space="0" w:color="000000"/>
              <w:right w:val="single" w:sz="4" w:space="0" w:color="000000"/>
            </w:tcBorders>
            <w:vAlign w:val="center"/>
          </w:tcPr>
          <w:p w14:paraId="35AE1906" w14:textId="77777777" w:rsidR="009F25A7" w:rsidRPr="00B55627" w:rsidRDefault="009F25A7" w:rsidP="009F25A7">
            <w:pPr>
              <w:pStyle w:val="Tabletext"/>
              <w:jc w:val="center"/>
              <w:rPr>
                <w:sz w:val="18"/>
                <w:szCs w:val="18"/>
                <w:lang w:val="ru-RU"/>
              </w:rPr>
            </w:pPr>
            <w:r w:rsidRPr="00B55627">
              <w:rPr>
                <w:sz w:val="18"/>
                <w:szCs w:val="18"/>
                <w:lang w:val="ru-RU"/>
              </w:rPr>
              <w:t>3</w:t>
            </w:r>
          </w:p>
        </w:tc>
        <w:tc>
          <w:tcPr>
            <w:tcW w:w="1278" w:type="dxa"/>
            <w:tcBorders>
              <w:top w:val="single" w:sz="4" w:space="0" w:color="000000"/>
              <w:left w:val="single" w:sz="4" w:space="0" w:color="000000"/>
              <w:bottom w:val="single" w:sz="4" w:space="0" w:color="000000"/>
              <w:right w:val="single" w:sz="4" w:space="0" w:color="000000"/>
            </w:tcBorders>
            <w:vAlign w:val="center"/>
          </w:tcPr>
          <w:p w14:paraId="7302B9BE" w14:textId="77777777" w:rsidR="009F25A7" w:rsidRPr="00B55627" w:rsidRDefault="009F25A7" w:rsidP="009F25A7">
            <w:pPr>
              <w:pStyle w:val="Tabletext"/>
              <w:jc w:val="center"/>
              <w:rPr>
                <w:sz w:val="18"/>
                <w:szCs w:val="18"/>
                <w:lang w:val="ru-RU"/>
              </w:rPr>
            </w:pPr>
            <w:r w:rsidRPr="00B55627">
              <w:rPr>
                <w:sz w:val="18"/>
                <w:szCs w:val="18"/>
                <w:lang w:val="ru-RU"/>
              </w:rPr>
              <w:t>1,0</w:t>
            </w:r>
          </w:p>
        </w:tc>
        <w:tc>
          <w:tcPr>
            <w:tcW w:w="1466" w:type="dxa"/>
            <w:tcBorders>
              <w:top w:val="single" w:sz="4" w:space="0" w:color="000000"/>
              <w:left w:val="single" w:sz="4" w:space="0" w:color="000000"/>
              <w:bottom w:val="single" w:sz="4" w:space="0" w:color="000000"/>
              <w:right w:val="single" w:sz="4" w:space="0" w:color="000000"/>
            </w:tcBorders>
            <w:vAlign w:val="center"/>
          </w:tcPr>
          <w:p w14:paraId="4A9CA190" w14:textId="77777777" w:rsidR="009F25A7" w:rsidRPr="00B55627" w:rsidRDefault="009F25A7" w:rsidP="009F25A7">
            <w:pPr>
              <w:pStyle w:val="Tabletext"/>
              <w:jc w:val="center"/>
              <w:rPr>
                <w:sz w:val="18"/>
                <w:szCs w:val="18"/>
                <w:lang w:val="ru-RU"/>
              </w:rPr>
            </w:pPr>
            <w:r w:rsidRPr="00B55627">
              <w:rPr>
                <w:sz w:val="18"/>
                <w:szCs w:val="18"/>
                <w:lang w:val="ru-RU"/>
              </w:rPr>
              <w:t>5,0</w:t>
            </w:r>
          </w:p>
        </w:tc>
        <w:tc>
          <w:tcPr>
            <w:tcW w:w="1457" w:type="dxa"/>
            <w:tcBorders>
              <w:top w:val="single" w:sz="4" w:space="0" w:color="000000"/>
              <w:left w:val="single" w:sz="4" w:space="0" w:color="000000"/>
              <w:bottom w:val="single" w:sz="4" w:space="0" w:color="000000"/>
              <w:right w:val="single" w:sz="4" w:space="0" w:color="000000"/>
            </w:tcBorders>
            <w:vAlign w:val="center"/>
          </w:tcPr>
          <w:p w14:paraId="75EEEEBF" w14:textId="77777777" w:rsidR="009F25A7" w:rsidRPr="00B55627" w:rsidRDefault="009F25A7" w:rsidP="009F25A7">
            <w:pPr>
              <w:pStyle w:val="Tabletext"/>
              <w:jc w:val="center"/>
              <w:rPr>
                <w:sz w:val="18"/>
                <w:szCs w:val="18"/>
                <w:lang w:val="ru-RU"/>
              </w:rPr>
            </w:pPr>
            <w:r w:rsidRPr="00B55627">
              <w:rPr>
                <w:sz w:val="18"/>
                <w:szCs w:val="18"/>
                <w:lang w:val="ru-RU"/>
              </w:rPr>
              <w:t>3</w:t>
            </w:r>
          </w:p>
        </w:tc>
        <w:tc>
          <w:tcPr>
            <w:tcW w:w="1475" w:type="dxa"/>
            <w:tcBorders>
              <w:top w:val="single" w:sz="4" w:space="0" w:color="000000"/>
              <w:left w:val="single" w:sz="4" w:space="0" w:color="000000"/>
              <w:bottom w:val="single" w:sz="4" w:space="0" w:color="000000"/>
              <w:right w:val="single" w:sz="4" w:space="0" w:color="000000"/>
            </w:tcBorders>
            <w:vAlign w:val="center"/>
          </w:tcPr>
          <w:p w14:paraId="6A4A02A1" w14:textId="77777777" w:rsidR="009F25A7" w:rsidRPr="00B55627" w:rsidRDefault="009F25A7" w:rsidP="009F25A7">
            <w:pPr>
              <w:pStyle w:val="Tabletext"/>
              <w:jc w:val="center"/>
              <w:rPr>
                <w:sz w:val="18"/>
                <w:szCs w:val="18"/>
                <w:lang w:val="ru-RU"/>
              </w:rPr>
            </w:pPr>
            <w:r w:rsidRPr="00B55627">
              <w:rPr>
                <w:sz w:val="18"/>
                <w:szCs w:val="18"/>
                <w:lang w:val="ru-RU"/>
              </w:rPr>
              <w:t>4</w:t>
            </w:r>
          </w:p>
        </w:tc>
        <w:tc>
          <w:tcPr>
            <w:tcW w:w="1275" w:type="dxa"/>
            <w:tcBorders>
              <w:top w:val="single" w:sz="4" w:space="0" w:color="000000"/>
              <w:left w:val="single" w:sz="4" w:space="0" w:color="000000"/>
              <w:bottom w:val="single" w:sz="4" w:space="0" w:color="000000"/>
              <w:right w:val="single" w:sz="4" w:space="0" w:color="000000"/>
            </w:tcBorders>
            <w:vAlign w:val="center"/>
          </w:tcPr>
          <w:p w14:paraId="3453D466" w14:textId="77777777" w:rsidR="009F25A7" w:rsidRPr="00B55627" w:rsidRDefault="009F25A7" w:rsidP="009F25A7">
            <w:pPr>
              <w:pStyle w:val="Tabletext"/>
              <w:jc w:val="center"/>
              <w:rPr>
                <w:sz w:val="18"/>
                <w:szCs w:val="18"/>
                <w:lang w:val="ru-RU"/>
              </w:rPr>
            </w:pPr>
            <w:r w:rsidRPr="00B55627">
              <w:rPr>
                <w:sz w:val="18"/>
                <w:szCs w:val="18"/>
                <w:lang w:val="ru-RU"/>
              </w:rPr>
              <w:t>4</w:t>
            </w:r>
          </w:p>
        </w:tc>
      </w:tr>
    </w:tbl>
    <w:p w14:paraId="3434FDD9" w14:textId="77777777" w:rsidR="00542F18" w:rsidRDefault="00542F18" w:rsidP="00542F18">
      <w:pPr>
        <w:pStyle w:val="Tablefin"/>
      </w:pPr>
      <w:bookmarkStart w:id="62" w:name="_Toc206171216"/>
    </w:p>
    <w:p w14:paraId="098AB56E" w14:textId="07E340AE" w:rsidR="00D2326E" w:rsidRPr="00B55627" w:rsidRDefault="00D2326E" w:rsidP="00D2326E">
      <w:pPr>
        <w:pStyle w:val="Heading2"/>
        <w:rPr>
          <w:lang w:val="ru-RU"/>
        </w:rPr>
      </w:pPr>
      <w:r w:rsidRPr="00B55627">
        <w:rPr>
          <w:lang w:val="ru-RU"/>
        </w:rPr>
        <w:t>7.</w:t>
      </w:r>
      <w:r w:rsidR="003470DB" w:rsidRPr="00B55627">
        <w:rPr>
          <w:lang w:val="ru-RU"/>
        </w:rPr>
        <w:t>8</w:t>
      </w:r>
      <w:r w:rsidRPr="00B55627">
        <w:rPr>
          <w:lang w:val="ru-RU"/>
        </w:rPr>
        <w:tab/>
      </w:r>
      <w:bookmarkEnd w:id="59"/>
      <w:bookmarkEnd w:id="60"/>
      <w:bookmarkEnd w:id="61"/>
      <w:r w:rsidR="00A21687" w:rsidRPr="00B55627">
        <w:rPr>
          <w:szCs w:val="22"/>
          <w:lang w:val="ru-RU"/>
        </w:rPr>
        <w:t>Типов</w:t>
      </w:r>
      <w:r w:rsidR="00F84E43" w:rsidRPr="00B55627">
        <w:rPr>
          <w:szCs w:val="22"/>
          <w:lang w:val="ru-RU"/>
        </w:rPr>
        <w:t>ые параметры активных датчиков, работающих в полосе частот 13,25–13,75 ГГц</w:t>
      </w:r>
      <w:bookmarkEnd w:id="62"/>
    </w:p>
    <w:p w14:paraId="0F760C46" w14:textId="7351F932" w:rsidR="00864AAF" w:rsidRPr="00B55627" w:rsidRDefault="00A21687" w:rsidP="00864AAF">
      <w:pPr>
        <w:rPr>
          <w:szCs w:val="22"/>
          <w:lang w:val="ru-RU"/>
        </w:rPr>
      </w:pPr>
      <w:r w:rsidRPr="00B55627">
        <w:rPr>
          <w:szCs w:val="22"/>
          <w:lang w:val="ru-RU"/>
        </w:rPr>
        <w:t>Типов</w:t>
      </w:r>
      <w:r w:rsidR="00864AAF" w:rsidRPr="00B55627">
        <w:rPr>
          <w:szCs w:val="22"/>
          <w:lang w:val="ru-RU"/>
        </w:rPr>
        <w:t>ые характеристики высотомеров, работающих в диапазоне 13,5 ГГц, приведены в таблице 1</w:t>
      </w:r>
      <w:r w:rsidR="006110C1" w:rsidRPr="00B55627">
        <w:rPr>
          <w:szCs w:val="22"/>
          <w:lang w:val="ru-RU"/>
        </w:rPr>
        <w:t>4</w:t>
      </w:r>
      <w:r w:rsidR="00864AAF" w:rsidRPr="00B55627">
        <w:rPr>
          <w:szCs w:val="22"/>
          <w:lang w:val="ru-RU"/>
        </w:rPr>
        <w:t>.</w:t>
      </w:r>
    </w:p>
    <w:p w14:paraId="3EC1A27C" w14:textId="454E7302" w:rsidR="00864AAF" w:rsidRPr="00B55627" w:rsidRDefault="00864AAF" w:rsidP="00864AAF">
      <w:pPr>
        <w:rPr>
          <w:szCs w:val="22"/>
          <w:lang w:val="ru-RU"/>
        </w:rPr>
      </w:pPr>
      <w:r w:rsidRPr="00B55627">
        <w:rPr>
          <w:szCs w:val="22"/>
          <w:lang w:val="ru-RU"/>
        </w:rPr>
        <w:t>Типовой рефлектометр поверхности океана, работающий на частоте около 13,</w:t>
      </w:r>
      <w:r w:rsidR="006110C1" w:rsidRPr="00B55627">
        <w:rPr>
          <w:szCs w:val="22"/>
          <w:lang w:val="ru-RU"/>
        </w:rPr>
        <w:t>5</w:t>
      </w:r>
      <w:r w:rsidRPr="00B55627">
        <w:rPr>
          <w:szCs w:val="22"/>
          <w:lang w:val="ru-RU"/>
        </w:rPr>
        <w:t> ГГц, определяет скорость и направление ветра над водой по коэффициентам обратного рассеяния от поверхности океана, полученным при нескольких различных азимутах при вращении лучей антенны вокруг направления на надир. Характеристики рефлектометр</w:t>
      </w:r>
      <w:r w:rsidR="006110C1" w:rsidRPr="00B55627">
        <w:rPr>
          <w:szCs w:val="22"/>
          <w:lang w:val="ru-RU"/>
        </w:rPr>
        <w:t>ов</w:t>
      </w:r>
      <w:r w:rsidRPr="00B55627">
        <w:rPr>
          <w:szCs w:val="22"/>
          <w:lang w:val="ru-RU"/>
        </w:rPr>
        <w:t>, работающ</w:t>
      </w:r>
      <w:r w:rsidR="006110C1" w:rsidRPr="00B55627">
        <w:rPr>
          <w:szCs w:val="22"/>
          <w:lang w:val="ru-RU"/>
        </w:rPr>
        <w:t>их</w:t>
      </w:r>
      <w:r w:rsidRPr="00B55627">
        <w:rPr>
          <w:szCs w:val="22"/>
          <w:lang w:val="ru-RU"/>
        </w:rPr>
        <w:t xml:space="preserve"> в диапазоне 13,</w:t>
      </w:r>
      <w:r w:rsidR="00B2356D" w:rsidRPr="00B55627">
        <w:rPr>
          <w:szCs w:val="22"/>
          <w:lang w:val="ru-RU"/>
        </w:rPr>
        <w:t>5</w:t>
      </w:r>
      <w:r w:rsidRPr="00B55627">
        <w:rPr>
          <w:szCs w:val="22"/>
          <w:lang w:val="ru-RU"/>
        </w:rPr>
        <w:t> ГГц, приведены в таблице 1</w:t>
      </w:r>
      <w:r w:rsidR="006110C1" w:rsidRPr="00B55627">
        <w:rPr>
          <w:szCs w:val="22"/>
          <w:lang w:val="ru-RU"/>
        </w:rPr>
        <w:t>5</w:t>
      </w:r>
      <w:r w:rsidRPr="00B55627">
        <w:rPr>
          <w:szCs w:val="22"/>
          <w:lang w:val="ru-RU"/>
        </w:rPr>
        <w:t>.</w:t>
      </w:r>
    </w:p>
    <w:p w14:paraId="6135FA62" w14:textId="277124BA" w:rsidR="00D2326E" w:rsidRPr="00B55627" w:rsidRDefault="00A21687" w:rsidP="00864AAF">
      <w:pPr>
        <w:rPr>
          <w:szCs w:val="22"/>
          <w:lang w:val="ru-RU"/>
        </w:rPr>
      </w:pPr>
      <w:r w:rsidRPr="00B55627">
        <w:rPr>
          <w:szCs w:val="22"/>
          <w:lang w:val="ru-RU"/>
        </w:rPr>
        <w:t>Типов</w:t>
      </w:r>
      <w:r w:rsidR="00864AAF" w:rsidRPr="00B55627">
        <w:rPr>
          <w:szCs w:val="22"/>
          <w:lang w:val="ru-RU"/>
        </w:rPr>
        <w:t>ые характеристики радаров контроля осадков, работающих в диапазоне 13,5 ГГц, приведены в таблице 1</w:t>
      </w:r>
      <w:r w:rsidR="006110C1" w:rsidRPr="00B55627">
        <w:rPr>
          <w:szCs w:val="22"/>
          <w:lang w:val="ru-RU"/>
        </w:rPr>
        <w:t>6</w:t>
      </w:r>
      <w:r w:rsidR="00864AAF" w:rsidRPr="00B55627">
        <w:rPr>
          <w:szCs w:val="22"/>
          <w:lang w:val="ru-RU"/>
        </w:rPr>
        <w:t>.</w:t>
      </w:r>
    </w:p>
    <w:p w14:paraId="6C8C660A" w14:textId="007B80C4" w:rsidR="006110C1" w:rsidRPr="00B55627" w:rsidRDefault="007F2F5D" w:rsidP="00DA7F50">
      <w:pPr>
        <w:rPr>
          <w:lang w:val="ru-RU" w:eastAsia="ar-SA"/>
        </w:rPr>
      </w:pPr>
      <w:r w:rsidRPr="00B55627">
        <w:rPr>
          <w:lang w:val="ru-RU" w:eastAsia="ar-SA"/>
        </w:rPr>
        <w:t xml:space="preserve">Радары для определения водного эквивалента снега (SWE) представляют собой многочастотные датчики типа формирователя изображения </w:t>
      </w:r>
      <w:r w:rsidR="00DD02FD" w:rsidRPr="00B55627">
        <w:rPr>
          <w:lang w:val="ru-RU" w:eastAsia="ar-SA"/>
        </w:rPr>
        <w:t xml:space="preserve">РСА, ориентированные по одну сторону от траектории надира </w:t>
      </w:r>
      <w:r w:rsidRPr="00B55627">
        <w:rPr>
          <w:lang w:val="ru-RU" w:eastAsia="ar-SA"/>
        </w:rPr>
        <w:t>и использующие чувствительность измерени</w:t>
      </w:r>
      <w:r w:rsidR="00C0369C" w:rsidRPr="00B55627">
        <w:rPr>
          <w:lang w:val="ru-RU" w:eastAsia="ar-SA"/>
        </w:rPr>
        <w:t>й</w:t>
      </w:r>
      <w:r w:rsidRPr="00B55627">
        <w:rPr>
          <w:lang w:val="ru-RU" w:eastAsia="ar-SA"/>
        </w:rPr>
        <w:t xml:space="preserve"> обратного рассеяния </w:t>
      </w:r>
      <w:r w:rsidR="000F7161" w:rsidRPr="00B55627">
        <w:rPr>
          <w:lang w:val="ru-RU" w:eastAsia="ar-SA"/>
        </w:rPr>
        <w:t>от</w:t>
      </w:r>
      <w:r w:rsidRPr="00B55627">
        <w:rPr>
          <w:lang w:val="ru-RU" w:eastAsia="ar-SA"/>
        </w:rPr>
        <w:t xml:space="preserve"> SWE, обусловленную свойствами рассеяния </w:t>
      </w:r>
      <w:r w:rsidR="00320BCE" w:rsidRPr="00B55627">
        <w:rPr>
          <w:lang w:val="ru-RU" w:eastAsia="ar-SA"/>
        </w:rPr>
        <w:t xml:space="preserve">в объеме </w:t>
      </w:r>
      <w:r w:rsidRPr="00B55627">
        <w:rPr>
          <w:lang w:val="ru-RU" w:eastAsia="ar-SA"/>
        </w:rPr>
        <w:t xml:space="preserve">сухого снега, для получения информации о снежной массе. </w:t>
      </w:r>
      <w:r w:rsidR="00320BCE" w:rsidRPr="00B55627">
        <w:rPr>
          <w:lang w:val="ru-RU" w:eastAsia="ar-SA"/>
        </w:rPr>
        <w:t>Типовые</w:t>
      </w:r>
      <w:r w:rsidRPr="00B55627">
        <w:rPr>
          <w:lang w:val="ru-RU" w:eastAsia="ar-SA"/>
        </w:rPr>
        <w:t xml:space="preserve"> характеристики радаров для определения </w:t>
      </w:r>
      <w:r w:rsidR="008C4FE5" w:rsidRPr="00B55627">
        <w:rPr>
          <w:lang w:val="ru-RU" w:eastAsia="ar-SA"/>
        </w:rPr>
        <w:t xml:space="preserve">SWE </w:t>
      </w:r>
      <w:r w:rsidRPr="00B55627">
        <w:rPr>
          <w:lang w:val="ru-RU" w:eastAsia="ar-SA"/>
        </w:rPr>
        <w:t xml:space="preserve">типа </w:t>
      </w:r>
      <w:r w:rsidR="001F0A57" w:rsidRPr="00B55627">
        <w:rPr>
          <w:lang w:val="ru-RU" w:eastAsia="ar-SA"/>
        </w:rPr>
        <w:t>формирователя изображения РСА</w:t>
      </w:r>
      <w:r w:rsidRPr="00B55627">
        <w:rPr>
          <w:lang w:val="ru-RU" w:eastAsia="ar-SA"/>
        </w:rPr>
        <w:t xml:space="preserve">, работающих </w:t>
      </w:r>
      <w:r w:rsidR="001F0A57" w:rsidRPr="00B55627">
        <w:rPr>
          <w:lang w:val="ru-RU" w:eastAsia="ar-SA"/>
        </w:rPr>
        <w:t>в диапазоне</w:t>
      </w:r>
      <w:r w:rsidRPr="00B55627">
        <w:rPr>
          <w:lang w:val="ru-RU" w:eastAsia="ar-SA"/>
        </w:rPr>
        <w:t xml:space="preserve"> 13,5 ГГц, приведены в таблице 17.</w:t>
      </w:r>
    </w:p>
    <w:p w14:paraId="22AFD36E" w14:textId="77777777" w:rsidR="00B54799" w:rsidRPr="00B55627" w:rsidRDefault="00B54799" w:rsidP="00542F18">
      <w:pPr>
        <w:rPr>
          <w:lang w:val="ru-RU"/>
        </w:rPr>
      </w:pPr>
      <w:r w:rsidRPr="00B55627">
        <w:rPr>
          <w:lang w:val="ru-RU"/>
        </w:rPr>
        <w:br w:type="page"/>
      </w:r>
    </w:p>
    <w:p w14:paraId="5D92B0C5" w14:textId="21ED45FF" w:rsidR="00CF643D" w:rsidRPr="00B55627" w:rsidRDefault="00CF643D" w:rsidP="00B54799">
      <w:pPr>
        <w:pStyle w:val="TableNo"/>
        <w:rPr>
          <w:lang w:val="ru-RU" w:eastAsia="ar-SA"/>
        </w:rPr>
      </w:pPr>
      <w:r w:rsidRPr="00B55627">
        <w:rPr>
          <w:lang w:val="ru-RU"/>
        </w:rPr>
        <w:lastRenderedPageBreak/>
        <w:t>ТАБЛИЦА</w:t>
      </w:r>
      <w:r w:rsidRPr="00B55627">
        <w:rPr>
          <w:lang w:val="ru-RU" w:eastAsia="ar-SA"/>
        </w:rPr>
        <w:t xml:space="preserve"> 1</w:t>
      </w:r>
      <w:r w:rsidR="006110C1" w:rsidRPr="00B55627">
        <w:rPr>
          <w:lang w:val="ru-RU" w:eastAsia="ar-SA"/>
        </w:rPr>
        <w:t>4</w:t>
      </w:r>
    </w:p>
    <w:p w14:paraId="1F720471" w14:textId="5F94503A" w:rsidR="00D2326E" w:rsidRPr="00B55627" w:rsidRDefault="00CF643D" w:rsidP="00CF643D">
      <w:pPr>
        <w:pStyle w:val="Tabletitle"/>
        <w:rPr>
          <w:lang w:val="ru-RU" w:eastAsia="ar-SA"/>
        </w:rPr>
      </w:pPr>
      <w:r w:rsidRPr="00B55627">
        <w:rPr>
          <w:szCs w:val="22"/>
          <w:lang w:val="ru-RU"/>
        </w:rPr>
        <w:t>Характеристики высотомеров, работающих в полосе частот 13,25–13,75 ГГц</w:t>
      </w:r>
    </w:p>
    <w:tbl>
      <w:tblPr>
        <w:tblW w:w="14474" w:type="dxa"/>
        <w:jc w:val="center"/>
        <w:tblLayout w:type="fixed"/>
        <w:tblCellMar>
          <w:left w:w="57" w:type="dxa"/>
          <w:right w:w="57" w:type="dxa"/>
        </w:tblCellMar>
        <w:tblLook w:val="04A0" w:firstRow="1" w:lastRow="0" w:firstColumn="1" w:lastColumn="0" w:noHBand="0" w:noVBand="1"/>
      </w:tblPr>
      <w:tblGrid>
        <w:gridCol w:w="3037"/>
        <w:gridCol w:w="1489"/>
        <w:gridCol w:w="1201"/>
        <w:gridCol w:w="1472"/>
        <w:gridCol w:w="1301"/>
        <w:gridCol w:w="1427"/>
        <w:gridCol w:w="1486"/>
        <w:gridCol w:w="1529"/>
        <w:gridCol w:w="1532"/>
      </w:tblGrid>
      <w:tr w:rsidR="00D2326E" w:rsidRPr="00B55627" w14:paraId="78EFE353" w14:textId="77777777" w:rsidTr="00B54799">
        <w:trPr>
          <w:trHeight w:val="98"/>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14:paraId="74212788" w14:textId="68B4921B" w:rsidR="00D2326E" w:rsidRPr="00B55627" w:rsidRDefault="00CF643D" w:rsidP="00A618D3">
            <w:pPr>
              <w:pStyle w:val="Tablehead"/>
              <w:rPr>
                <w:sz w:val="18"/>
                <w:szCs w:val="18"/>
                <w:lang w:val="ru-RU"/>
              </w:rPr>
            </w:pPr>
            <w:r w:rsidRPr="00B55627">
              <w:rPr>
                <w:sz w:val="18"/>
                <w:szCs w:val="18"/>
                <w:lang w:val="ru-RU"/>
              </w:rPr>
              <w:t>Параметр</w:t>
            </w:r>
          </w:p>
        </w:tc>
        <w:tc>
          <w:tcPr>
            <w:tcW w:w="1489" w:type="dxa"/>
            <w:tcBorders>
              <w:top w:val="single" w:sz="4" w:space="0" w:color="auto"/>
              <w:left w:val="nil"/>
              <w:bottom w:val="single" w:sz="4" w:space="0" w:color="auto"/>
              <w:right w:val="single" w:sz="4" w:space="0" w:color="auto"/>
            </w:tcBorders>
            <w:vAlign w:val="center"/>
            <w:hideMark/>
          </w:tcPr>
          <w:p w14:paraId="36F68D5C" w14:textId="77777777" w:rsidR="00D2326E" w:rsidRPr="00B55627" w:rsidRDefault="00D2326E" w:rsidP="00A618D3">
            <w:pPr>
              <w:pStyle w:val="Tablehead"/>
              <w:rPr>
                <w:sz w:val="18"/>
                <w:szCs w:val="18"/>
                <w:lang w:val="ru-RU"/>
              </w:rPr>
            </w:pPr>
            <w:r w:rsidRPr="00B55627">
              <w:rPr>
                <w:sz w:val="18"/>
                <w:szCs w:val="18"/>
                <w:lang w:val="ru-RU"/>
              </w:rPr>
              <w:t>ALT-G1</w:t>
            </w:r>
          </w:p>
        </w:tc>
        <w:tc>
          <w:tcPr>
            <w:tcW w:w="1201" w:type="dxa"/>
            <w:tcBorders>
              <w:top w:val="single" w:sz="4" w:space="0" w:color="auto"/>
              <w:left w:val="nil"/>
              <w:bottom w:val="single" w:sz="4" w:space="0" w:color="auto"/>
              <w:right w:val="single" w:sz="4" w:space="0" w:color="auto"/>
            </w:tcBorders>
            <w:vAlign w:val="center"/>
            <w:hideMark/>
          </w:tcPr>
          <w:p w14:paraId="2B99CD21" w14:textId="77777777" w:rsidR="00D2326E" w:rsidRPr="00B55627" w:rsidRDefault="00D2326E" w:rsidP="00A618D3">
            <w:pPr>
              <w:pStyle w:val="Tablehead"/>
              <w:rPr>
                <w:sz w:val="18"/>
                <w:szCs w:val="18"/>
                <w:lang w:val="ru-RU"/>
              </w:rPr>
            </w:pPr>
            <w:r w:rsidRPr="00B55627">
              <w:rPr>
                <w:sz w:val="18"/>
                <w:szCs w:val="18"/>
                <w:lang w:val="ru-RU"/>
              </w:rPr>
              <w:t>ALT-G3</w:t>
            </w:r>
          </w:p>
        </w:tc>
        <w:tc>
          <w:tcPr>
            <w:tcW w:w="1472" w:type="dxa"/>
            <w:tcBorders>
              <w:top w:val="single" w:sz="4" w:space="0" w:color="auto"/>
              <w:left w:val="nil"/>
              <w:bottom w:val="single" w:sz="4" w:space="0" w:color="auto"/>
              <w:right w:val="single" w:sz="4" w:space="0" w:color="auto"/>
            </w:tcBorders>
            <w:vAlign w:val="center"/>
            <w:hideMark/>
          </w:tcPr>
          <w:p w14:paraId="465F2223" w14:textId="77777777" w:rsidR="00D2326E" w:rsidRPr="00B55627" w:rsidRDefault="00D2326E" w:rsidP="00A618D3">
            <w:pPr>
              <w:pStyle w:val="Tablehead"/>
              <w:rPr>
                <w:sz w:val="18"/>
                <w:szCs w:val="18"/>
                <w:lang w:val="ru-RU"/>
              </w:rPr>
            </w:pPr>
            <w:r w:rsidRPr="00B55627">
              <w:rPr>
                <w:sz w:val="18"/>
                <w:szCs w:val="18"/>
                <w:lang w:val="ru-RU"/>
              </w:rPr>
              <w:t>ALT-G4</w:t>
            </w:r>
          </w:p>
        </w:tc>
        <w:tc>
          <w:tcPr>
            <w:tcW w:w="1301" w:type="dxa"/>
            <w:tcBorders>
              <w:top w:val="single" w:sz="4" w:space="0" w:color="auto"/>
              <w:left w:val="nil"/>
              <w:bottom w:val="single" w:sz="4" w:space="0" w:color="auto"/>
              <w:right w:val="single" w:sz="4" w:space="0" w:color="auto"/>
            </w:tcBorders>
            <w:vAlign w:val="center"/>
          </w:tcPr>
          <w:p w14:paraId="4AAD6691" w14:textId="77777777" w:rsidR="00D2326E" w:rsidRPr="00B55627" w:rsidRDefault="00D2326E" w:rsidP="00A618D3">
            <w:pPr>
              <w:pStyle w:val="Tablehead"/>
              <w:rPr>
                <w:sz w:val="18"/>
                <w:szCs w:val="18"/>
                <w:lang w:val="ru-RU"/>
              </w:rPr>
            </w:pPr>
            <w:r w:rsidRPr="00B55627">
              <w:rPr>
                <w:sz w:val="18"/>
                <w:szCs w:val="18"/>
                <w:lang w:val="ru-RU"/>
              </w:rPr>
              <w:t>ALT-G5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94497F2" w14:textId="0900F3DB" w:rsidR="00D2326E" w:rsidRPr="00B55627" w:rsidRDefault="00D2326E" w:rsidP="00CF643D">
            <w:pPr>
              <w:pStyle w:val="Tablehead"/>
              <w:rPr>
                <w:sz w:val="18"/>
                <w:szCs w:val="18"/>
                <w:lang w:val="ru-RU"/>
              </w:rPr>
            </w:pPr>
            <w:r w:rsidRPr="00B55627">
              <w:rPr>
                <w:sz w:val="18"/>
                <w:szCs w:val="18"/>
                <w:lang w:val="ru-RU"/>
              </w:rPr>
              <w:t>ALT-G6</w:t>
            </w:r>
            <w:r w:rsidR="00A20429" w:rsidRPr="00B55627">
              <w:rPr>
                <w:sz w:val="18"/>
                <w:szCs w:val="18"/>
                <w:lang w:val="ru-RU"/>
              </w:rPr>
              <w:t xml:space="preserve"> </w:t>
            </w:r>
            <w:r w:rsidR="00A20429" w:rsidRPr="00B55627">
              <w:rPr>
                <w:sz w:val="18"/>
                <w:szCs w:val="18"/>
                <w:lang w:val="ru-RU"/>
              </w:rPr>
              <w:br/>
            </w:r>
            <w:r w:rsidRPr="00B55627">
              <w:rPr>
                <w:sz w:val="18"/>
                <w:szCs w:val="18"/>
                <w:lang w:val="ru-RU"/>
              </w:rPr>
              <w:t>(</w:t>
            </w:r>
            <w:r w:rsidR="00CF643D" w:rsidRPr="00B55627">
              <w:rPr>
                <w:sz w:val="18"/>
                <w:szCs w:val="18"/>
                <w:lang w:val="ru-RU"/>
              </w:rPr>
              <w:t>Приложение 1</w:t>
            </w:r>
            <w:r w:rsidRPr="00B55627">
              <w:rPr>
                <w:sz w:val="18"/>
                <w:szCs w:val="18"/>
                <w:lang w:val="ru-RU"/>
              </w:rPr>
              <w:t>)</w:t>
            </w:r>
          </w:p>
        </w:tc>
        <w:tc>
          <w:tcPr>
            <w:tcW w:w="1486" w:type="dxa"/>
            <w:tcBorders>
              <w:top w:val="single" w:sz="4" w:space="0" w:color="auto"/>
              <w:left w:val="single" w:sz="4" w:space="0" w:color="auto"/>
              <w:bottom w:val="single" w:sz="4" w:space="0" w:color="auto"/>
              <w:right w:val="single" w:sz="4" w:space="0" w:color="auto"/>
            </w:tcBorders>
            <w:vAlign w:val="center"/>
          </w:tcPr>
          <w:p w14:paraId="578625DC" w14:textId="52264B7A" w:rsidR="00D2326E" w:rsidRPr="00B55627" w:rsidRDefault="00D2326E" w:rsidP="00CF643D">
            <w:pPr>
              <w:pStyle w:val="Tablehead"/>
              <w:rPr>
                <w:sz w:val="18"/>
                <w:szCs w:val="18"/>
                <w:lang w:val="ru-RU"/>
              </w:rPr>
            </w:pPr>
            <w:r w:rsidRPr="00B55627">
              <w:rPr>
                <w:sz w:val="18"/>
                <w:szCs w:val="18"/>
                <w:lang w:val="ru-RU"/>
              </w:rPr>
              <w:t xml:space="preserve">ALT-G7 </w:t>
            </w:r>
            <w:r w:rsidR="00A20429" w:rsidRPr="00B55627">
              <w:rPr>
                <w:sz w:val="18"/>
                <w:szCs w:val="18"/>
                <w:lang w:val="ru-RU"/>
              </w:rPr>
              <w:br/>
            </w:r>
            <w:r w:rsidRPr="00B55627">
              <w:rPr>
                <w:sz w:val="18"/>
                <w:szCs w:val="18"/>
                <w:lang w:val="ru-RU"/>
              </w:rPr>
              <w:t>(</w:t>
            </w:r>
            <w:r w:rsidR="00CF643D" w:rsidRPr="00B55627">
              <w:rPr>
                <w:sz w:val="18"/>
                <w:szCs w:val="18"/>
                <w:lang w:val="ru-RU"/>
              </w:rPr>
              <w:t>Приложение 1</w:t>
            </w:r>
            <w:r w:rsidRPr="00B55627">
              <w:rPr>
                <w:sz w:val="18"/>
                <w:szCs w:val="18"/>
                <w:lang w:val="ru-RU"/>
              </w:rPr>
              <w:t>)</w:t>
            </w:r>
          </w:p>
        </w:tc>
        <w:tc>
          <w:tcPr>
            <w:tcW w:w="1529" w:type="dxa"/>
            <w:tcBorders>
              <w:top w:val="single" w:sz="4" w:space="0" w:color="auto"/>
              <w:left w:val="single" w:sz="4" w:space="0" w:color="auto"/>
              <w:bottom w:val="single" w:sz="4" w:space="0" w:color="auto"/>
              <w:right w:val="single" w:sz="4" w:space="0" w:color="auto"/>
            </w:tcBorders>
            <w:vAlign w:val="center"/>
          </w:tcPr>
          <w:p w14:paraId="50674801" w14:textId="77777777" w:rsidR="00D2326E" w:rsidRPr="00B55627" w:rsidRDefault="00D2326E" w:rsidP="00A618D3">
            <w:pPr>
              <w:pStyle w:val="Tablehead"/>
              <w:rPr>
                <w:sz w:val="18"/>
                <w:szCs w:val="18"/>
                <w:lang w:val="ru-RU"/>
              </w:rPr>
            </w:pPr>
            <w:r w:rsidRPr="00B55627">
              <w:rPr>
                <w:sz w:val="18"/>
                <w:szCs w:val="18"/>
                <w:lang w:val="ru-RU"/>
              </w:rPr>
              <w:t>ALT-G8</w:t>
            </w:r>
          </w:p>
        </w:tc>
        <w:tc>
          <w:tcPr>
            <w:tcW w:w="1532" w:type="dxa"/>
            <w:tcBorders>
              <w:top w:val="single" w:sz="4" w:space="0" w:color="auto"/>
              <w:left w:val="single" w:sz="4" w:space="0" w:color="auto"/>
              <w:bottom w:val="single" w:sz="4" w:space="0" w:color="auto"/>
              <w:right w:val="single" w:sz="4" w:space="0" w:color="auto"/>
            </w:tcBorders>
            <w:vAlign w:val="center"/>
          </w:tcPr>
          <w:p w14:paraId="25423B76" w14:textId="77777777" w:rsidR="00D2326E" w:rsidRPr="00B55627" w:rsidRDefault="00D2326E" w:rsidP="00A618D3">
            <w:pPr>
              <w:pStyle w:val="Tablehead"/>
              <w:rPr>
                <w:sz w:val="18"/>
                <w:szCs w:val="18"/>
                <w:lang w:val="ru-RU"/>
              </w:rPr>
            </w:pPr>
            <w:r w:rsidRPr="00B55627">
              <w:rPr>
                <w:sz w:val="18"/>
                <w:szCs w:val="18"/>
                <w:lang w:val="ru-RU"/>
              </w:rPr>
              <w:t>ALT-G9</w:t>
            </w:r>
          </w:p>
        </w:tc>
      </w:tr>
      <w:tr w:rsidR="00483F7A" w:rsidRPr="00B55627" w14:paraId="4325FCF2" w14:textId="77777777" w:rsidTr="00B54799">
        <w:trPr>
          <w:trHeight w:val="201"/>
          <w:jc w:val="center"/>
        </w:trPr>
        <w:tc>
          <w:tcPr>
            <w:tcW w:w="3037" w:type="dxa"/>
            <w:tcBorders>
              <w:top w:val="single" w:sz="4" w:space="0" w:color="auto"/>
              <w:left w:val="single" w:sz="4" w:space="0" w:color="auto"/>
              <w:bottom w:val="single" w:sz="4" w:space="0" w:color="auto"/>
              <w:right w:val="single" w:sz="4" w:space="0" w:color="auto"/>
            </w:tcBorders>
            <w:vAlign w:val="center"/>
          </w:tcPr>
          <w:p w14:paraId="25F0CF9B" w14:textId="78A05A4A" w:rsidR="00483F7A" w:rsidRPr="00B55627" w:rsidRDefault="00483F7A" w:rsidP="00483F7A">
            <w:pPr>
              <w:pStyle w:val="Tabletext"/>
              <w:jc w:val="left"/>
              <w:rPr>
                <w:sz w:val="18"/>
                <w:szCs w:val="18"/>
                <w:lang w:val="ru-RU"/>
              </w:rPr>
            </w:pPr>
            <w:r w:rsidRPr="00B55627">
              <w:rPr>
                <w:sz w:val="18"/>
                <w:lang w:val="ru-RU"/>
              </w:rPr>
              <w:t>Тип датчика</w:t>
            </w:r>
          </w:p>
        </w:tc>
        <w:tc>
          <w:tcPr>
            <w:tcW w:w="1489" w:type="dxa"/>
            <w:tcBorders>
              <w:top w:val="single" w:sz="4" w:space="0" w:color="auto"/>
              <w:left w:val="nil"/>
              <w:bottom w:val="single" w:sz="4" w:space="0" w:color="auto"/>
              <w:right w:val="single" w:sz="4" w:space="0" w:color="auto"/>
            </w:tcBorders>
            <w:vAlign w:val="center"/>
          </w:tcPr>
          <w:p w14:paraId="225928E1" w14:textId="4608D1ED" w:rsidR="00483F7A" w:rsidRPr="00B55627" w:rsidRDefault="00483F7A" w:rsidP="00483F7A">
            <w:pPr>
              <w:pStyle w:val="Tabletext"/>
              <w:jc w:val="center"/>
              <w:rPr>
                <w:sz w:val="18"/>
                <w:szCs w:val="18"/>
                <w:lang w:val="ru-RU"/>
              </w:rPr>
            </w:pPr>
            <w:r w:rsidRPr="00B55627">
              <w:rPr>
                <w:sz w:val="18"/>
                <w:lang w:val="ru-RU"/>
              </w:rPr>
              <w:t>Высотомер</w:t>
            </w:r>
          </w:p>
        </w:tc>
        <w:tc>
          <w:tcPr>
            <w:tcW w:w="1201" w:type="dxa"/>
            <w:tcBorders>
              <w:top w:val="single" w:sz="4" w:space="0" w:color="auto"/>
              <w:left w:val="nil"/>
              <w:bottom w:val="single" w:sz="4" w:space="0" w:color="auto"/>
              <w:right w:val="single" w:sz="4" w:space="0" w:color="auto"/>
            </w:tcBorders>
            <w:vAlign w:val="center"/>
          </w:tcPr>
          <w:p w14:paraId="518202B9" w14:textId="18F77D48" w:rsidR="00483F7A" w:rsidRPr="00B55627" w:rsidRDefault="00483F7A" w:rsidP="00483F7A">
            <w:pPr>
              <w:pStyle w:val="Tabletext"/>
              <w:jc w:val="center"/>
              <w:rPr>
                <w:sz w:val="18"/>
                <w:szCs w:val="18"/>
                <w:lang w:val="ru-RU"/>
              </w:rPr>
            </w:pPr>
            <w:r w:rsidRPr="00B55627">
              <w:rPr>
                <w:sz w:val="18"/>
                <w:lang w:val="ru-RU"/>
              </w:rPr>
              <w:t>Высотомер</w:t>
            </w:r>
          </w:p>
        </w:tc>
        <w:tc>
          <w:tcPr>
            <w:tcW w:w="1472" w:type="dxa"/>
            <w:tcBorders>
              <w:top w:val="single" w:sz="4" w:space="0" w:color="auto"/>
              <w:left w:val="nil"/>
              <w:bottom w:val="single" w:sz="4" w:space="0" w:color="auto"/>
              <w:right w:val="single" w:sz="4" w:space="0" w:color="auto"/>
            </w:tcBorders>
            <w:vAlign w:val="center"/>
          </w:tcPr>
          <w:p w14:paraId="03AF5BE3" w14:textId="07E91795" w:rsidR="00483F7A" w:rsidRPr="00B55627" w:rsidRDefault="00483F7A" w:rsidP="00483F7A">
            <w:pPr>
              <w:pStyle w:val="Tabletext"/>
              <w:jc w:val="center"/>
              <w:rPr>
                <w:sz w:val="18"/>
                <w:szCs w:val="18"/>
                <w:lang w:val="ru-RU"/>
              </w:rPr>
            </w:pPr>
            <w:r w:rsidRPr="00B55627">
              <w:rPr>
                <w:sz w:val="18"/>
                <w:lang w:val="ru-RU"/>
              </w:rPr>
              <w:t>Высотомер</w:t>
            </w:r>
          </w:p>
        </w:tc>
        <w:tc>
          <w:tcPr>
            <w:tcW w:w="1301" w:type="dxa"/>
            <w:tcBorders>
              <w:top w:val="single" w:sz="4" w:space="0" w:color="auto"/>
              <w:left w:val="nil"/>
              <w:bottom w:val="single" w:sz="4" w:space="0" w:color="auto"/>
              <w:right w:val="single" w:sz="4" w:space="0" w:color="auto"/>
            </w:tcBorders>
            <w:vAlign w:val="center"/>
          </w:tcPr>
          <w:p w14:paraId="7964BD6C" w14:textId="1EDD065F" w:rsidR="00483F7A" w:rsidRPr="00B55627" w:rsidRDefault="00483F7A" w:rsidP="00483F7A">
            <w:pPr>
              <w:pStyle w:val="Tabletext"/>
              <w:jc w:val="center"/>
              <w:rPr>
                <w:sz w:val="18"/>
                <w:szCs w:val="18"/>
                <w:lang w:val="ru-RU"/>
              </w:rPr>
            </w:pPr>
            <w:r w:rsidRPr="00B55627">
              <w:rPr>
                <w:sz w:val="18"/>
                <w:lang w:val="ru-RU"/>
              </w:rPr>
              <w:t>Высотомер</w:t>
            </w:r>
          </w:p>
        </w:tc>
        <w:tc>
          <w:tcPr>
            <w:tcW w:w="1427" w:type="dxa"/>
            <w:tcBorders>
              <w:top w:val="single" w:sz="4" w:space="0" w:color="auto"/>
              <w:left w:val="single" w:sz="4" w:space="0" w:color="auto"/>
              <w:bottom w:val="single" w:sz="4" w:space="0" w:color="auto"/>
              <w:right w:val="single" w:sz="4" w:space="0" w:color="auto"/>
            </w:tcBorders>
            <w:vAlign w:val="center"/>
          </w:tcPr>
          <w:p w14:paraId="28C3CDA6" w14:textId="58365005" w:rsidR="00483F7A" w:rsidRPr="00B55627" w:rsidRDefault="00483F7A" w:rsidP="00483F7A">
            <w:pPr>
              <w:pStyle w:val="Tabletext"/>
              <w:jc w:val="center"/>
              <w:rPr>
                <w:sz w:val="18"/>
                <w:szCs w:val="18"/>
                <w:lang w:val="ru-RU"/>
              </w:rPr>
            </w:pPr>
            <w:r w:rsidRPr="00B55627">
              <w:rPr>
                <w:sz w:val="18"/>
                <w:lang w:val="ru-RU"/>
              </w:rPr>
              <w:t>Высотомер</w:t>
            </w:r>
          </w:p>
        </w:tc>
        <w:tc>
          <w:tcPr>
            <w:tcW w:w="1486" w:type="dxa"/>
            <w:tcBorders>
              <w:top w:val="single" w:sz="4" w:space="0" w:color="auto"/>
              <w:left w:val="single" w:sz="4" w:space="0" w:color="auto"/>
              <w:bottom w:val="single" w:sz="4" w:space="0" w:color="auto"/>
              <w:right w:val="single" w:sz="4" w:space="0" w:color="auto"/>
            </w:tcBorders>
            <w:vAlign w:val="center"/>
          </w:tcPr>
          <w:p w14:paraId="7AB5250E" w14:textId="7EFA49C7" w:rsidR="00483F7A" w:rsidRPr="00B55627" w:rsidRDefault="00483F7A" w:rsidP="00483F7A">
            <w:pPr>
              <w:pStyle w:val="Tabletext"/>
              <w:jc w:val="center"/>
              <w:rPr>
                <w:sz w:val="18"/>
                <w:szCs w:val="18"/>
                <w:lang w:val="ru-RU"/>
              </w:rPr>
            </w:pPr>
            <w:r w:rsidRPr="00B55627">
              <w:rPr>
                <w:sz w:val="18"/>
                <w:lang w:val="ru-RU"/>
              </w:rPr>
              <w:t>Высотомер</w:t>
            </w:r>
          </w:p>
        </w:tc>
        <w:tc>
          <w:tcPr>
            <w:tcW w:w="1529" w:type="dxa"/>
            <w:tcBorders>
              <w:top w:val="single" w:sz="4" w:space="0" w:color="auto"/>
              <w:left w:val="single" w:sz="4" w:space="0" w:color="auto"/>
              <w:bottom w:val="single" w:sz="4" w:space="0" w:color="auto"/>
              <w:right w:val="single" w:sz="4" w:space="0" w:color="auto"/>
            </w:tcBorders>
            <w:vAlign w:val="center"/>
          </w:tcPr>
          <w:p w14:paraId="125B7C6E" w14:textId="46791280" w:rsidR="00483F7A" w:rsidRPr="00B55627" w:rsidRDefault="00483F7A" w:rsidP="00483F7A">
            <w:pPr>
              <w:pStyle w:val="Tabletext"/>
              <w:jc w:val="center"/>
              <w:rPr>
                <w:sz w:val="18"/>
                <w:szCs w:val="18"/>
                <w:lang w:val="ru-RU"/>
              </w:rPr>
            </w:pPr>
            <w:r w:rsidRPr="00B55627">
              <w:rPr>
                <w:sz w:val="18"/>
                <w:lang w:val="ru-RU"/>
              </w:rPr>
              <w:t>Высотомер</w:t>
            </w:r>
          </w:p>
        </w:tc>
        <w:tc>
          <w:tcPr>
            <w:tcW w:w="1532" w:type="dxa"/>
            <w:tcBorders>
              <w:top w:val="single" w:sz="4" w:space="0" w:color="auto"/>
              <w:left w:val="single" w:sz="4" w:space="0" w:color="auto"/>
              <w:bottom w:val="single" w:sz="4" w:space="0" w:color="auto"/>
              <w:right w:val="single" w:sz="4" w:space="0" w:color="auto"/>
            </w:tcBorders>
            <w:vAlign w:val="center"/>
          </w:tcPr>
          <w:p w14:paraId="5AC142A1" w14:textId="5E0EF0B7" w:rsidR="00483F7A" w:rsidRPr="00B55627" w:rsidRDefault="00483F7A" w:rsidP="00483F7A">
            <w:pPr>
              <w:pStyle w:val="Tabletext"/>
              <w:jc w:val="center"/>
              <w:rPr>
                <w:sz w:val="18"/>
                <w:szCs w:val="18"/>
                <w:lang w:val="ru-RU"/>
              </w:rPr>
            </w:pPr>
            <w:r w:rsidRPr="00B55627">
              <w:rPr>
                <w:sz w:val="18"/>
                <w:lang w:val="ru-RU"/>
              </w:rPr>
              <w:t>Высотомер</w:t>
            </w:r>
          </w:p>
        </w:tc>
      </w:tr>
      <w:tr w:rsidR="00483F7A" w:rsidRPr="00B55627" w14:paraId="281138FF" w14:textId="77777777" w:rsidTr="00B54799">
        <w:trPr>
          <w:trHeight w:val="201"/>
          <w:jc w:val="center"/>
        </w:trPr>
        <w:tc>
          <w:tcPr>
            <w:tcW w:w="3037" w:type="dxa"/>
            <w:tcBorders>
              <w:top w:val="nil"/>
              <w:left w:val="single" w:sz="4" w:space="0" w:color="auto"/>
              <w:bottom w:val="single" w:sz="4" w:space="0" w:color="auto"/>
              <w:right w:val="single" w:sz="4" w:space="0" w:color="auto"/>
            </w:tcBorders>
            <w:vAlign w:val="center"/>
          </w:tcPr>
          <w:p w14:paraId="23659D51" w14:textId="6381DF8A" w:rsidR="00483F7A" w:rsidRPr="00B55627" w:rsidRDefault="00483F7A" w:rsidP="00483F7A">
            <w:pPr>
              <w:pStyle w:val="Tabletext"/>
              <w:jc w:val="left"/>
              <w:rPr>
                <w:sz w:val="18"/>
                <w:szCs w:val="18"/>
                <w:lang w:val="ru-RU"/>
              </w:rPr>
            </w:pPr>
            <w:r w:rsidRPr="00B55627">
              <w:rPr>
                <w:sz w:val="18"/>
                <w:lang w:val="ru-RU"/>
              </w:rPr>
              <w:t>Тип орбиты</w:t>
            </w:r>
          </w:p>
        </w:tc>
        <w:tc>
          <w:tcPr>
            <w:tcW w:w="1489" w:type="dxa"/>
            <w:tcBorders>
              <w:top w:val="nil"/>
              <w:left w:val="nil"/>
              <w:bottom w:val="single" w:sz="4" w:space="0" w:color="auto"/>
              <w:right w:val="single" w:sz="4" w:space="0" w:color="auto"/>
            </w:tcBorders>
            <w:vAlign w:val="center"/>
          </w:tcPr>
          <w:p w14:paraId="0C50F842" w14:textId="543EC18B" w:rsidR="00483F7A" w:rsidRPr="00B55627" w:rsidRDefault="00483F7A" w:rsidP="00483F7A">
            <w:pPr>
              <w:pStyle w:val="Tabletext"/>
              <w:jc w:val="center"/>
              <w:rPr>
                <w:sz w:val="18"/>
                <w:szCs w:val="18"/>
                <w:lang w:val="ru-RU"/>
              </w:rPr>
            </w:pPr>
            <w:r w:rsidRPr="00B55627">
              <w:rPr>
                <w:sz w:val="18"/>
                <w:lang w:val="ru-RU"/>
              </w:rPr>
              <w:t>ССО</w:t>
            </w:r>
          </w:p>
        </w:tc>
        <w:tc>
          <w:tcPr>
            <w:tcW w:w="1201" w:type="dxa"/>
            <w:tcBorders>
              <w:top w:val="nil"/>
              <w:left w:val="nil"/>
              <w:bottom w:val="single" w:sz="4" w:space="0" w:color="auto"/>
              <w:right w:val="single" w:sz="4" w:space="0" w:color="auto"/>
            </w:tcBorders>
            <w:vAlign w:val="center"/>
          </w:tcPr>
          <w:p w14:paraId="1950A890" w14:textId="6E00BE84" w:rsidR="00483F7A" w:rsidRPr="00B55627" w:rsidRDefault="00483F7A" w:rsidP="00483F7A">
            <w:pPr>
              <w:pStyle w:val="Tabletext"/>
              <w:jc w:val="center"/>
              <w:rPr>
                <w:sz w:val="18"/>
                <w:szCs w:val="18"/>
                <w:lang w:val="ru-RU"/>
              </w:rPr>
            </w:pPr>
            <w:r w:rsidRPr="00B55627">
              <w:rPr>
                <w:sz w:val="18"/>
                <w:lang w:val="ru-RU"/>
              </w:rPr>
              <w:t>ССО</w:t>
            </w:r>
          </w:p>
        </w:tc>
        <w:tc>
          <w:tcPr>
            <w:tcW w:w="1472" w:type="dxa"/>
            <w:tcBorders>
              <w:top w:val="nil"/>
              <w:left w:val="nil"/>
              <w:bottom w:val="single" w:sz="4" w:space="0" w:color="auto"/>
              <w:right w:val="single" w:sz="4" w:space="0" w:color="auto"/>
            </w:tcBorders>
            <w:vAlign w:val="center"/>
          </w:tcPr>
          <w:p w14:paraId="465F52B6" w14:textId="7F5BB3B9" w:rsidR="00483F7A" w:rsidRPr="00B55627" w:rsidRDefault="00483F7A" w:rsidP="00483F7A">
            <w:pPr>
              <w:pStyle w:val="Tabletext"/>
              <w:jc w:val="center"/>
              <w:rPr>
                <w:sz w:val="18"/>
                <w:szCs w:val="18"/>
                <w:lang w:val="ru-RU"/>
              </w:rPr>
            </w:pPr>
            <w:r w:rsidRPr="00B55627">
              <w:rPr>
                <w:sz w:val="18"/>
                <w:lang w:val="ru-RU"/>
              </w:rPr>
              <w:t>НСС</w:t>
            </w:r>
          </w:p>
        </w:tc>
        <w:tc>
          <w:tcPr>
            <w:tcW w:w="1301" w:type="dxa"/>
            <w:tcBorders>
              <w:top w:val="single" w:sz="4" w:space="0" w:color="auto"/>
              <w:left w:val="nil"/>
              <w:bottom w:val="single" w:sz="4" w:space="0" w:color="auto"/>
              <w:right w:val="single" w:sz="4" w:space="0" w:color="auto"/>
            </w:tcBorders>
            <w:vAlign w:val="center"/>
          </w:tcPr>
          <w:p w14:paraId="51F4E503" w14:textId="457B5756" w:rsidR="00483F7A" w:rsidRPr="00B55627" w:rsidRDefault="00483F7A" w:rsidP="00483F7A">
            <w:pPr>
              <w:pStyle w:val="Tabletext"/>
              <w:jc w:val="center"/>
              <w:rPr>
                <w:sz w:val="18"/>
                <w:szCs w:val="18"/>
                <w:lang w:val="ru-RU"/>
              </w:rPr>
            </w:pPr>
            <w:r w:rsidRPr="00B55627">
              <w:rPr>
                <w:sz w:val="18"/>
                <w:lang w:val="ru-RU"/>
              </w:rPr>
              <w:t>НСС</w:t>
            </w:r>
          </w:p>
        </w:tc>
        <w:tc>
          <w:tcPr>
            <w:tcW w:w="1427" w:type="dxa"/>
            <w:tcBorders>
              <w:top w:val="nil"/>
              <w:left w:val="single" w:sz="4" w:space="0" w:color="auto"/>
              <w:bottom w:val="single" w:sz="4" w:space="0" w:color="auto"/>
              <w:right w:val="single" w:sz="4" w:space="0" w:color="auto"/>
            </w:tcBorders>
            <w:vAlign w:val="center"/>
          </w:tcPr>
          <w:p w14:paraId="3B027636" w14:textId="48FA8CC9" w:rsidR="00483F7A" w:rsidRPr="00B55627" w:rsidRDefault="00483F7A" w:rsidP="00483F7A">
            <w:pPr>
              <w:pStyle w:val="Tabletext"/>
              <w:jc w:val="center"/>
              <w:rPr>
                <w:sz w:val="18"/>
                <w:szCs w:val="18"/>
                <w:lang w:val="ru-RU"/>
              </w:rPr>
            </w:pPr>
            <w:r w:rsidRPr="00B55627">
              <w:rPr>
                <w:sz w:val="18"/>
                <w:lang w:val="ru-RU"/>
              </w:rPr>
              <w:t>ССО</w:t>
            </w:r>
          </w:p>
        </w:tc>
        <w:tc>
          <w:tcPr>
            <w:tcW w:w="1486" w:type="dxa"/>
            <w:tcBorders>
              <w:top w:val="nil"/>
              <w:left w:val="single" w:sz="4" w:space="0" w:color="auto"/>
              <w:bottom w:val="single" w:sz="4" w:space="0" w:color="auto"/>
              <w:right w:val="single" w:sz="4" w:space="0" w:color="auto"/>
            </w:tcBorders>
            <w:vAlign w:val="center"/>
          </w:tcPr>
          <w:p w14:paraId="687DD274" w14:textId="1770EDC8" w:rsidR="00483F7A" w:rsidRPr="00B55627" w:rsidRDefault="00483F7A" w:rsidP="00483F7A">
            <w:pPr>
              <w:pStyle w:val="Tabletext"/>
              <w:jc w:val="center"/>
              <w:rPr>
                <w:sz w:val="18"/>
                <w:szCs w:val="18"/>
                <w:lang w:val="ru-RU"/>
              </w:rPr>
            </w:pPr>
            <w:r w:rsidRPr="00B55627">
              <w:rPr>
                <w:sz w:val="18"/>
                <w:lang w:val="ru-RU"/>
              </w:rPr>
              <w:t>НСС</w:t>
            </w:r>
          </w:p>
        </w:tc>
        <w:tc>
          <w:tcPr>
            <w:tcW w:w="1529" w:type="dxa"/>
            <w:tcBorders>
              <w:top w:val="nil"/>
              <w:left w:val="single" w:sz="4" w:space="0" w:color="auto"/>
              <w:bottom w:val="single" w:sz="4" w:space="0" w:color="auto"/>
              <w:right w:val="single" w:sz="4" w:space="0" w:color="auto"/>
            </w:tcBorders>
            <w:vAlign w:val="center"/>
          </w:tcPr>
          <w:p w14:paraId="3DFF8801" w14:textId="6BF955C6" w:rsidR="00483F7A" w:rsidRPr="00B55627" w:rsidRDefault="00483F7A" w:rsidP="00483F7A">
            <w:pPr>
              <w:pStyle w:val="Tabletext"/>
              <w:jc w:val="center"/>
              <w:rPr>
                <w:sz w:val="18"/>
                <w:szCs w:val="18"/>
                <w:lang w:val="ru-RU"/>
              </w:rPr>
            </w:pPr>
            <w:r w:rsidRPr="00B55627">
              <w:rPr>
                <w:sz w:val="18"/>
                <w:lang w:val="ru-RU"/>
              </w:rPr>
              <w:t>Круговая, ССО</w:t>
            </w:r>
          </w:p>
        </w:tc>
        <w:tc>
          <w:tcPr>
            <w:tcW w:w="1532" w:type="dxa"/>
            <w:tcBorders>
              <w:top w:val="nil"/>
              <w:left w:val="single" w:sz="4" w:space="0" w:color="auto"/>
              <w:bottom w:val="single" w:sz="4" w:space="0" w:color="auto"/>
              <w:right w:val="single" w:sz="4" w:space="0" w:color="auto"/>
            </w:tcBorders>
            <w:vAlign w:val="center"/>
          </w:tcPr>
          <w:p w14:paraId="0F115C5E" w14:textId="14E9DFBD" w:rsidR="00483F7A" w:rsidRPr="00B55627" w:rsidRDefault="00483F7A" w:rsidP="00483F7A">
            <w:pPr>
              <w:pStyle w:val="Tabletext"/>
              <w:jc w:val="center"/>
              <w:rPr>
                <w:sz w:val="18"/>
                <w:szCs w:val="18"/>
                <w:lang w:val="ru-RU"/>
              </w:rPr>
            </w:pPr>
            <w:r w:rsidRPr="00B55627">
              <w:rPr>
                <w:sz w:val="18"/>
                <w:lang w:val="ru-RU"/>
              </w:rPr>
              <w:t>НСС</w:t>
            </w:r>
          </w:p>
        </w:tc>
      </w:tr>
      <w:tr w:rsidR="00483F7A" w:rsidRPr="00B55627" w14:paraId="4340A61B" w14:textId="77777777" w:rsidTr="00B54799">
        <w:trPr>
          <w:trHeight w:val="201"/>
          <w:jc w:val="center"/>
        </w:trPr>
        <w:tc>
          <w:tcPr>
            <w:tcW w:w="3037" w:type="dxa"/>
            <w:tcBorders>
              <w:top w:val="nil"/>
              <w:left w:val="single" w:sz="4" w:space="0" w:color="auto"/>
              <w:bottom w:val="single" w:sz="4" w:space="0" w:color="auto"/>
              <w:right w:val="single" w:sz="4" w:space="0" w:color="auto"/>
            </w:tcBorders>
            <w:vAlign w:val="center"/>
            <w:hideMark/>
          </w:tcPr>
          <w:p w14:paraId="37C466FA" w14:textId="0858B3FF" w:rsidR="00483F7A" w:rsidRPr="00B55627" w:rsidRDefault="00483F7A" w:rsidP="00483F7A">
            <w:pPr>
              <w:pStyle w:val="Tabletext"/>
              <w:jc w:val="left"/>
              <w:rPr>
                <w:sz w:val="18"/>
                <w:szCs w:val="18"/>
                <w:lang w:val="ru-RU"/>
              </w:rPr>
            </w:pPr>
            <w:r w:rsidRPr="00B55627">
              <w:rPr>
                <w:sz w:val="18"/>
                <w:lang w:val="ru-RU"/>
              </w:rPr>
              <w:t>Высота, км</w:t>
            </w:r>
          </w:p>
        </w:tc>
        <w:tc>
          <w:tcPr>
            <w:tcW w:w="1489" w:type="dxa"/>
            <w:tcBorders>
              <w:top w:val="nil"/>
              <w:left w:val="nil"/>
              <w:bottom w:val="single" w:sz="4" w:space="0" w:color="auto"/>
              <w:right w:val="single" w:sz="4" w:space="0" w:color="auto"/>
            </w:tcBorders>
            <w:vAlign w:val="center"/>
            <w:hideMark/>
          </w:tcPr>
          <w:p w14:paraId="04AF6495" w14:textId="1FD31155" w:rsidR="00483F7A" w:rsidRPr="00B55627" w:rsidRDefault="00483F7A" w:rsidP="00483F7A">
            <w:pPr>
              <w:pStyle w:val="Tabletext"/>
              <w:jc w:val="center"/>
              <w:rPr>
                <w:sz w:val="18"/>
                <w:szCs w:val="18"/>
                <w:lang w:val="ru-RU"/>
              </w:rPr>
            </w:pPr>
            <w:r w:rsidRPr="00B55627">
              <w:rPr>
                <w:sz w:val="18"/>
                <w:lang w:val="ru-RU"/>
              </w:rPr>
              <w:t>764</w:t>
            </w:r>
          </w:p>
        </w:tc>
        <w:tc>
          <w:tcPr>
            <w:tcW w:w="1201" w:type="dxa"/>
            <w:tcBorders>
              <w:top w:val="nil"/>
              <w:left w:val="nil"/>
              <w:bottom w:val="single" w:sz="4" w:space="0" w:color="auto"/>
              <w:right w:val="single" w:sz="4" w:space="0" w:color="auto"/>
            </w:tcBorders>
            <w:vAlign w:val="center"/>
            <w:hideMark/>
          </w:tcPr>
          <w:p w14:paraId="57B260D9" w14:textId="3D315035" w:rsidR="00483F7A" w:rsidRPr="00B55627" w:rsidRDefault="00483F7A" w:rsidP="00483F7A">
            <w:pPr>
              <w:pStyle w:val="Tabletext"/>
              <w:jc w:val="center"/>
              <w:rPr>
                <w:sz w:val="18"/>
                <w:szCs w:val="18"/>
                <w:lang w:val="ru-RU"/>
              </w:rPr>
            </w:pPr>
            <w:r w:rsidRPr="00B55627">
              <w:rPr>
                <w:sz w:val="18"/>
                <w:lang w:val="ru-RU"/>
              </w:rPr>
              <w:t>963</w:t>
            </w:r>
          </w:p>
        </w:tc>
        <w:tc>
          <w:tcPr>
            <w:tcW w:w="1472" w:type="dxa"/>
            <w:tcBorders>
              <w:top w:val="nil"/>
              <w:left w:val="nil"/>
              <w:bottom w:val="single" w:sz="4" w:space="0" w:color="auto"/>
              <w:right w:val="single" w:sz="4" w:space="0" w:color="auto"/>
            </w:tcBorders>
            <w:vAlign w:val="center"/>
            <w:hideMark/>
          </w:tcPr>
          <w:p w14:paraId="713A51ED" w14:textId="2C6B7D2B" w:rsidR="00483F7A" w:rsidRPr="00B55627" w:rsidRDefault="00483F7A" w:rsidP="00483F7A">
            <w:pPr>
              <w:pStyle w:val="Tabletext"/>
              <w:jc w:val="center"/>
              <w:rPr>
                <w:sz w:val="18"/>
                <w:szCs w:val="18"/>
                <w:lang w:val="ru-RU"/>
              </w:rPr>
            </w:pPr>
            <w:r w:rsidRPr="00B55627">
              <w:rPr>
                <w:sz w:val="18"/>
                <w:lang w:val="ru-RU"/>
              </w:rPr>
              <w:t>1</w:t>
            </w:r>
            <w:r w:rsidR="0091726A" w:rsidRPr="00B55627">
              <w:rPr>
                <w:sz w:val="18"/>
                <w:lang w:val="ru-RU"/>
              </w:rPr>
              <w:t xml:space="preserve"> </w:t>
            </w:r>
            <w:r w:rsidRPr="00B55627">
              <w:rPr>
                <w:sz w:val="18"/>
                <w:lang w:val="ru-RU"/>
              </w:rPr>
              <w:t>336</w:t>
            </w:r>
          </w:p>
        </w:tc>
        <w:tc>
          <w:tcPr>
            <w:tcW w:w="1301" w:type="dxa"/>
            <w:tcBorders>
              <w:top w:val="single" w:sz="4" w:space="0" w:color="auto"/>
              <w:left w:val="nil"/>
              <w:bottom w:val="single" w:sz="4" w:space="0" w:color="auto"/>
              <w:right w:val="single" w:sz="4" w:space="0" w:color="auto"/>
            </w:tcBorders>
            <w:vAlign w:val="center"/>
          </w:tcPr>
          <w:p w14:paraId="6565DCEB" w14:textId="1CE715BA" w:rsidR="00483F7A" w:rsidRPr="00B55627" w:rsidRDefault="00483F7A" w:rsidP="00483F7A">
            <w:pPr>
              <w:pStyle w:val="Tabletext"/>
              <w:jc w:val="center"/>
              <w:rPr>
                <w:sz w:val="18"/>
                <w:szCs w:val="18"/>
                <w:lang w:val="ru-RU"/>
              </w:rPr>
            </w:pPr>
            <w:r w:rsidRPr="00B55627">
              <w:rPr>
                <w:sz w:val="18"/>
                <w:lang w:val="ru-RU"/>
              </w:rPr>
              <w:t>717</w:t>
            </w:r>
          </w:p>
        </w:tc>
        <w:tc>
          <w:tcPr>
            <w:tcW w:w="1427" w:type="dxa"/>
            <w:tcBorders>
              <w:top w:val="nil"/>
              <w:left w:val="single" w:sz="4" w:space="0" w:color="auto"/>
              <w:bottom w:val="single" w:sz="4" w:space="0" w:color="auto"/>
              <w:right w:val="single" w:sz="4" w:space="0" w:color="auto"/>
            </w:tcBorders>
            <w:vAlign w:val="center"/>
            <w:hideMark/>
          </w:tcPr>
          <w:p w14:paraId="0FD90BE6" w14:textId="76A2759D" w:rsidR="00483F7A" w:rsidRPr="00B55627" w:rsidRDefault="00483F7A" w:rsidP="00483F7A">
            <w:pPr>
              <w:pStyle w:val="Tabletext"/>
              <w:jc w:val="center"/>
              <w:rPr>
                <w:sz w:val="18"/>
                <w:szCs w:val="18"/>
                <w:lang w:val="ru-RU"/>
              </w:rPr>
            </w:pPr>
            <w:r w:rsidRPr="00B55627">
              <w:rPr>
                <w:sz w:val="18"/>
                <w:lang w:val="ru-RU"/>
              </w:rPr>
              <w:t>814</w:t>
            </w:r>
          </w:p>
        </w:tc>
        <w:tc>
          <w:tcPr>
            <w:tcW w:w="1486" w:type="dxa"/>
            <w:tcBorders>
              <w:top w:val="nil"/>
              <w:left w:val="single" w:sz="4" w:space="0" w:color="auto"/>
              <w:bottom w:val="single" w:sz="4" w:space="0" w:color="auto"/>
              <w:right w:val="single" w:sz="4" w:space="0" w:color="auto"/>
            </w:tcBorders>
            <w:vAlign w:val="center"/>
          </w:tcPr>
          <w:p w14:paraId="14AA38F2" w14:textId="2AE2B2CD" w:rsidR="00483F7A" w:rsidRPr="00B55627" w:rsidRDefault="00483F7A" w:rsidP="00483F7A">
            <w:pPr>
              <w:pStyle w:val="Tabletext"/>
              <w:jc w:val="center"/>
              <w:rPr>
                <w:sz w:val="18"/>
                <w:szCs w:val="18"/>
                <w:lang w:val="ru-RU"/>
              </w:rPr>
            </w:pPr>
            <w:r w:rsidRPr="00B55627">
              <w:rPr>
                <w:sz w:val="18"/>
                <w:lang w:val="ru-RU"/>
              </w:rPr>
              <w:t>1</w:t>
            </w:r>
            <w:r w:rsidR="0091726A" w:rsidRPr="00B55627">
              <w:rPr>
                <w:sz w:val="18"/>
                <w:lang w:val="ru-RU"/>
              </w:rPr>
              <w:t xml:space="preserve"> </w:t>
            </w:r>
            <w:r w:rsidRPr="00B55627">
              <w:rPr>
                <w:sz w:val="18"/>
                <w:lang w:val="ru-RU"/>
              </w:rPr>
              <w:t>336</w:t>
            </w:r>
          </w:p>
        </w:tc>
        <w:tc>
          <w:tcPr>
            <w:tcW w:w="1529" w:type="dxa"/>
            <w:tcBorders>
              <w:top w:val="nil"/>
              <w:left w:val="single" w:sz="4" w:space="0" w:color="auto"/>
              <w:bottom w:val="single" w:sz="4" w:space="0" w:color="auto"/>
              <w:right w:val="single" w:sz="4" w:space="0" w:color="auto"/>
            </w:tcBorders>
            <w:vAlign w:val="center"/>
          </w:tcPr>
          <w:p w14:paraId="61574CD7" w14:textId="25D19606" w:rsidR="00483F7A" w:rsidRPr="00B55627" w:rsidRDefault="00483F7A" w:rsidP="00483F7A">
            <w:pPr>
              <w:pStyle w:val="Tabletext"/>
              <w:jc w:val="center"/>
              <w:rPr>
                <w:sz w:val="18"/>
                <w:szCs w:val="18"/>
                <w:lang w:val="ru-RU"/>
              </w:rPr>
            </w:pPr>
            <w:r w:rsidRPr="00B55627">
              <w:rPr>
                <w:sz w:val="18"/>
                <w:lang w:val="ru-RU"/>
              </w:rPr>
              <w:t>1</w:t>
            </w:r>
            <w:r w:rsidR="0091726A" w:rsidRPr="00B55627">
              <w:rPr>
                <w:sz w:val="18"/>
                <w:lang w:val="ru-RU"/>
              </w:rPr>
              <w:t xml:space="preserve"> </w:t>
            </w:r>
            <w:r w:rsidRPr="00B55627">
              <w:rPr>
                <w:sz w:val="18"/>
                <w:lang w:val="ru-RU"/>
              </w:rPr>
              <w:t>000</w:t>
            </w:r>
          </w:p>
        </w:tc>
        <w:tc>
          <w:tcPr>
            <w:tcW w:w="1532" w:type="dxa"/>
            <w:tcBorders>
              <w:top w:val="nil"/>
              <w:left w:val="single" w:sz="4" w:space="0" w:color="auto"/>
              <w:bottom w:val="single" w:sz="4" w:space="0" w:color="auto"/>
              <w:right w:val="single" w:sz="4" w:space="0" w:color="auto"/>
            </w:tcBorders>
            <w:vAlign w:val="center"/>
          </w:tcPr>
          <w:p w14:paraId="6D2BC565" w14:textId="2C32D661" w:rsidR="00483F7A" w:rsidRPr="00B55627" w:rsidRDefault="00483F7A" w:rsidP="00483F7A">
            <w:pPr>
              <w:pStyle w:val="Tabletext"/>
              <w:jc w:val="center"/>
              <w:rPr>
                <w:sz w:val="18"/>
                <w:szCs w:val="18"/>
                <w:lang w:val="ru-RU"/>
              </w:rPr>
            </w:pPr>
            <w:r w:rsidRPr="00B55627">
              <w:rPr>
                <w:sz w:val="18"/>
                <w:lang w:val="ru-RU"/>
              </w:rPr>
              <w:t>714</w:t>
            </w:r>
          </w:p>
        </w:tc>
      </w:tr>
      <w:tr w:rsidR="00483F7A" w:rsidRPr="00B55627" w14:paraId="56DB461B" w14:textId="77777777" w:rsidTr="00B54799">
        <w:trPr>
          <w:trHeight w:val="201"/>
          <w:jc w:val="center"/>
        </w:trPr>
        <w:tc>
          <w:tcPr>
            <w:tcW w:w="3037" w:type="dxa"/>
            <w:tcBorders>
              <w:top w:val="nil"/>
              <w:left w:val="single" w:sz="4" w:space="0" w:color="auto"/>
              <w:bottom w:val="single" w:sz="4" w:space="0" w:color="auto"/>
              <w:right w:val="single" w:sz="4" w:space="0" w:color="auto"/>
            </w:tcBorders>
            <w:vAlign w:val="center"/>
            <w:hideMark/>
          </w:tcPr>
          <w:p w14:paraId="223141BC" w14:textId="67F94C54" w:rsidR="00483F7A" w:rsidRPr="00B55627" w:rsidRDefault="00483F7A" w:rsidP="00483F7A">
            <w:pPr>
              <w:pStyle w:val="Tabletext"/>
              <w:jc w:val="left"/>
              <w:rPr>
                <w:sz w:val="18"/>
                <w:szCs w:val="18"/>
                <w:lang w:val="ru-RU"/>
              </w:rPr>
            </w:pPr>
            <w:r w:rsidRPr="00B55627">
              <w:rPr>
                <w:sz w:val="18"/>
                <w:lang w:val="ru-RU"/>
              </w:rPr>
              <w:t>Наклонение орбиты, градусы</w:t>
            </w:r>
          </w:p>
        </w:tc>
        <w:tc>
          <w:tcPr>
            <w:tcW w:w="1489" w:type="dxa"/>
            <w:tcBorders>
              <w:top w:val="nil"/>
              <w:left w:val="nil"/>
              <w:bottom w:val="single" w:sz="4" w:space="0" w:color="auto"/>
              <w:right w:val="single" w:sz="4" w:space="0" w:color="auto"/>
            </w:tcBorders>
            <w:vAlign w:val="center"/>
            <w:hideMark/>
          </w:tcPr>
          <w:p w14:paraId="56B3A0AA" w14:textId="1F26E158" w:rsidR="00483F7A" w:rsidRPr="00B55627" w:rsidRDefault="00483F7A" w:rsidP="00483F7A">
            <w:pPr>
              <w:pStyle w:val="Tabletext"/>
              <w:jc w:val="center"/>
              <w:rPr>
                <w:sz w:val="18"/>
                <w:szCs w:val="18"/>
                <w:lang w:val="ru-RU"/>
              </w:rPr>
            </w:pPr>
            <w:r w:rsidRPr="00B55627">
              <w:rPr>
                <w:sz w:val="18"/>
                <w:lang w:val="ru-RU"/>
              </w:rPr>
              <w:t>98,6</w:t>
            </w:r>
          </w:p>
        </w:tc>
        <w:tc>
          <w:tcPr>
            <w:tcW w:w="1201" w:type="dxa"/>
            <w:tcBorders>
              <w:top w:val="nil"/>
              <w:left w:val="nil"/>
              <w:bottom w:val="single" w:sz="4" w:space="0" w:color="auto"/>
              <w:right w:val="single" w:sz="4" w:space="0" w:color="auto"/>
            </w:tcBorders>
            <w:vAlign w:val="center"/>
            <w:hideMark/>
          </w:tcPr>
          <w:p w14:paraId="44276BA8" w14:textId="5508D981" w:rsidR="00483F7A" w:rsidRPr="00B55627" w:rsidRDefault="00483F7A" w:rsidP="00483F7A">
            <w:pPr>
              <w:pStyle w:val="Tabletext"/>
              <w:jc w:val="center"/>
              <w:rPr>
                <w:sz w:val="18"/>
                <w:szCs w:val="18"/>
                <w:lang w:val="ru-RU"/>
              </w:rPr>
            </w:pPr>
            <w:r w:rsidRPr="00B55627">
              <w:rPr>
                <w:sz w:val="18"/>
                <w:lang w:val="ru-RU"/>
              </w:rPr>
              <w:t>99,3</w:t>
            </w:r>
          </w:p>
        </w:tc>
        <w:tc>
          <w:tcPr>
            <w:tcW w:w="1472" w:type="dxa"/>
            <w:tcBorders>
              <w:top w:val="nil"/>
              <w:left w:val="nil"/>
              <w:bottom w:val="single" w:sz="4" w:space="0" w:color="auto"/>
              <w:right w:val="single" w:sz="4" w:space="0" w:color="auto"/>
            </w:tcBorders>
            <w:vAlign w:val="center"/>
            <w:hideMark/>
          </w:tcPr>
          <w:p w14:paraId="3759D3F7" w14:textId="73E7531D" w:rsidR="00483F7A" w:rsidRPr="00B55627" w:rsidRDefault="00483F7A" w:rsidP="00483F7A">
            <w:pPr>
              <w:pStyle w:val="Tabletext"/>
              <w:jc w:val="center"/>
              <w:rPr>
                <w:sz w:val="18"/>
                <w:szCs w:val="18"/>
                <w:lang w:val="ru-RU"/>
              </w:rPr>
            </w:pPr>
            <w:r w:rsidRPr="00B55627">
              <w:rPr>
                <w:sz w:val="18"/>
                <w:lang w:val="ru-RU"/>
              </w:rPr>
              <w:t>66</w:t>
            </w:r>
          </w:p>
        </w:tc>
        <w:tc>
          <w:tcPr>
            <w:tcW w:w="1301" w:type="dxa"/>
            <w:tcBorders>
              <w:top w:val="single" w:sz="4" w:space="0" w:color="auto"/>
              <w:left w:val="nil"/>
              <w:bottom w:val="single" w:sz="4" w:space="0" w:color="auto"/>
              <w:right w:val="single" w:sz="4" w:space="0" w:color="auto"/>
            </w:tcBorders>
            <w:vAlign w:val="center"/>
          </w:tcPr>
          <w:p w14:paraId="0C256C99" w14:textId="3964A7B8" w:rsidR="00483F7A" w:rsidRPr="00B55627" w:rsidRDefault="00483F7A" w:rsidP="00483F7A">
            <w:pPr>
              <w:pStyle w:val="Tabletext"/>
              <w:jc w:val="center"/>
              <w:rPr>
                <w:sz w:val="18"/>
                <w:szCs w:val="18"/>
                <w:lang w:val="ru-RU"/>
              </w:rPr>
            </w:pPr>
            <w:r w:rsidRPr="00B55627">
              <w:rPr>
                <w:sz w:val="18"/>
                <w:lang w:val="ru-RU"/>
              </w:rPr>
              <w:t>92</w:t>
            </w:r>
          </w:p>
        </w:tc>
        <w:tc>
          <w:tcPr>
            <w:tcW w:w="1427" w:type="dxa"/>
            <w:tcBorders>
              <w:top w:val="nil"/>
              <w:left w:val="single" w:sz="4" w:space="0" w:color="auto"/>
              <w:bottom w:val="single" w:sz="4" w:space="0" w:color="auto"/>
              <w:right w:val="single" w:sz="4" w:space="0" w:color="auto"/>
            </w:tcBorders>
            <w:vAlign w:val="center"/>
            <w:hideMark/>
          </w:tcPr>
          <w:p w14:paraId="12C3D019" w14:textId="72F971AE" w:rsidR="00483F7A" w:rsidRPr="00B55627" w:rsidRDefault="00483F7A" w:rsidP="00483F7A">
            <w:pPr>
              <w:pStyle w:val="Tabletext"/>
              <w:jc w:val="center"/>
              <w:rPr>
                <w:sz w:val="18"/>
                <w:szCs w:val="18"/>
                <w:lang w:val="ru-RU"/>
              </w:rPr>
            </w:pPr>
            <w:r w:rsidRPr="00B55627">
              <w:rPr>
                <w:sz w:val="18"/>
                <w:lang w:val="ru-RU"/>
              </w:rPr>
              <w:t>98,65</w:t>
            </w:r>
          </w:p>
        </w:tc>
        <w:tc>
          <w:tcPr>
            <w:tcW w:w="1486" w:type="dxa"/>
            <w:tcBorders>
              <w:top w:val="nil"/>
              <w:left w:val="single" w:sz="4" w:space="0" w:color="auto"/>
              <w:bottom w:val="single" w:sz="4" w:space="0" w:color="auto"/>
              <w:right w:val="single" w:sz="4" w:space="0" w:color="auto"/>
            </w:tcBorders>
            <w:vAlign w:val="center"/>
          </w:tcPr>
          <w:p w14:paraId="7D13107E" w14:textId="01E03A43" w:rsidR="00483F7A" w:rsidRPr="00B55627" w:rsidRDefault="00483F7A" w:rsidP="00483F7A">
            <w:pPr>
              <w:pStyle w:val="Tabletext"/>
              <w:jc w:val="center"/>
              <w:rPr>
                <w:sz w:val="18"/>
                <w:szCs w:val="18"/>
                <w:lang w:val="ru-RU"/>
              </w:rPr>
            </w:pPr>
            <w:r w:rsidRPr="00B55627">
              <w:rPr>
                <w:sz w:val="18"/>
                <w:lang w:val="ru-RU"/>
              </w:rPr>
              <w:t>66</w:t>
            </w:r>
          </w:p>
        </w:tc>
        <w:tc>
          <w:tcPr>
            <w:tcW w:w="1529" w:type="dxa"/>
            <w:tcBorders>
              <w:top w:val="nil"/>
              <w:left w:val="single" w:sz="4" w:space="0" w:color="auto"/>
              <w:bottom w:val="single" w:sz="4" w:space="0" w:color="auto"/>
              <w:right w:val="single" w:sz="4" w:space="0" w:color="auto"/>
            </w:tcBorders>
            <w:vAlign w:val="center"/>
          </w:tcPr>
          <w:p w14:paraId="5F6CA191" w14:textId="1C92F425" w:rsidR="00483F7A" w:rsidRPr="00B55627" w:rsidRDefault="00483F7A" w:rsidP="00483F7A">
            <w:pPr>
              <w:pStyle w:val="Tabletext"/>
              <w:jc w:val="center"/>
              <w:rPr>
                <w:sz w:val="18"/>
                <w:szCs w:val="18"/>
                <w:lang w:val="ru-RU"/>
              </w:rPr>
            </w:pPr>
            <w:r w:rsidRPr="00B55627">
              <w:rPr>
                <w:sz w:val="18"/>
                <w:lang w:val="ru-RU"/>
              </w:rPr>
              <w:t>99,4</w:t>
            </w:r>
          </w:p>
        </w:tc>
        <w:tc>
          <w:tcPr>
            <w:tcW w:w="1532" w:type="dxa"/>
            <w:tcBorders>
              <w:top w:val="nil"/>
              <w:left w:val="single" w:sz="4" w:space="0" w:color="auto"/>
              <w:bottom w:val="single" w:sz="4" w:space="0" w:color="auto"/>
              <w:right w:val="single" w:sz="4" w:space="0" w:color="auto"/>
            </w:tcBorders>
            <w:vAlign w:val="center"/>
          </w:tcPr>
          <w:p w14:paraId="657F11D0" w14:textId="22AEFED5" w:rsidR="00483F7A" w:rsidRPr="00B55627" w:rsidRDefault="00483F7A" w:rsidP="00483F7A">
            <w:pPr>
              <w:pStyle w:val="Tabletext"/>
              <w:jc w:val="center"/>
              <w:rPr>
                <w:sz w:val="18"/>
                <w:szCs w:val="18"/>
                <w:lang w:val="ru-RU"/>
              </w:rPr>
            </w:pPr>
            <w:r w:rsidRPr="00B55627">
              <w:rPr>
                <w:sz w:val="18"/>
                <w:lang w:val="ru-RU"/>
              </w:rPr>
              <w:t>92</w:t>
            </w:r>
          </w:p>
        </w:tc>
      </w:tr>
      <w:tr w:rsidR="00483F7A" w:rsidRPr="00B55627" w14:paraId="4F947675" w14:textId="77777777" w:rsidTr="00B54799">
        <w:trPr>
          <w:trHeight w:val="201"/>
          <w:jc w:val="center"/>
        </w:trPr>
        <w:tc>
          <w:tcPr>
            <w:tcW w:w="3037" w:type="dxa"/>
            <w:tcBorders>
              <w:top w:val="nil"/>
              <w:left w:val="single" w:sz="4" w:space="0" w:color="auto"/>
              <w:bottom w:val="single" w:sz="4" w:space="0" w:color="auto"/>
              <w:right w:val="single" w:sz="4" w:space="0" w:color="auto"/>
            </w:tcBorders>
            <w:vAlign w:val="center"/>
          </w:tcPr>
          <w:p w14:paraId="351D6914" w14:textId="58C1812E" w:rsidR="00483F7A" w:rsidRPr="00B55627" w:rsidDel="0040476D" w:rsidRDefault="00483F7A" w:rsidP="00483F7A">
            <w:pPr>
              <w:pStyle w:val="Tabletext"/>
              <w:jc w:val="left"/>
              <w:rPr>
                <w:sz w:val="18"/>
                <w:szCs w:val="18"/>
                <w:lang w:val="ru-RU"/>
              </w:rPr>
            </w:pPr>
            <w:r w:rsidRPr="00B55627">
              <w:rPr>
                <w:sz w:val="18"/>
                <w:szCs w:val="18"/>
                <w:lang w:val="ru-RU"/>
              </w:rPr>
              <w:t>Местное солнечное время восходящего узла</w:t>
            </w:r>
          </w:p>
        </w:tc>
        <w:tc>
          <w:tcPr>
            <w:tcW w:w="1489" w:type="dxa"/>
            <w:tcBorders>
              <w:top w:val="nil"/>
              <w:left w:val="nil"/>
              <w:bottom w:val="single" w:sz="4" w:space="0" w:color="auto"/>
              <w:right w:val="single" w:sz="4" w:space="0" w:color="auto"/>
            </w:tcBorders>
            <w:vAlign w:val="center"/>
          </w:tcPr>
          <w:p w14:paraId="4454F3FD" w14:textId="25FAF68B" w:rsidR="00483F7A" w:rsidRPr="00B55627" w:rsidRDefault="00483F7A" w:rsidP="00483F7A">
            <w:pPr>
              <w:pStyle w:val="Tabletext"/>
              <w:jc w:val="center"/>
              <w:rPr>
                <w:sz w:val="18"/>
                <w:szCs w:val="18"/>
                <w:lang w:val="ru-RU"/>
              </w:rPr>
            </w:pPr>
            <w:r w:rsidRPr="00B55627">
              <w:rPr>
                <w:sz w:val="18"/>
                <w:szCs w:val="18"/>
                <w:lang w:val="ru-RU"/>
              </w:rPr>
              <w:t>10:30</w:t>
            </w:r>
          </w:p>
        </w:tc>
        <w:tc>
          <w:tcPr>
            <w:tcW w:w="1201" w:type="dxa"/>
            <w:tcBorders>
              <w:top w:val="nil"/>
              <w:left w:val="nil"/>
              <w:bottom w:val="single" w:sz="4" w:space="0" w:color="auto"/>
              <w:right w:val="single" w:sz="4" w:space="0" w:color="auto"/>
            </w:tcBorders>
            <w:vAlign w:val="center"/>
          </w:tcPr>
          <w:p w14:paraId="0A2114F1" w14:textId="1993D3C3" w:rsidR="00483F7A" w:rsidRPr="00B55627" w:rsidRDefault="00483F7A" w:rsidP="00483F7A">
            <w:pPr>
              <w:pStyle w:val="Tabletext"/>
              <w:jc w:val="center"/>
              <w:rPr>
                <w:sz w:val="18"/>
                <w:szCs w:val="18"/>
                <w:lang w:val="ru-RU"/>
              </w:rPr>
            </w:pPr>
            <w:r w:rsidRPr="00B55627">
              <w:rPr>
                <w:sz w:val="18"/>
                <w:szCs w:val="18"/>
                <w:lang w:val="ru-RU"/>
              </w:rPr>
              <w:t>06:00</w:t>
            </w:r>
          </w:p>
        </w:tc>
        <w:tc>
          <w:tcPr>
            <w:tcW w:w="1472" w:type="dxa"/>
            <w:tcBorders>
              <w:top w:val="nil"/>
              <w:left w:val="nil"/>
              <w:bottom w:val="single" w:sz="4" w:space="0" w:color="auto"/>
              <w:right w:val="single" w:sz="4" w:space="0" w:color="auto"/>
            </w:tcBorders>
            <w:vAlign w:val="center"/>
          </w:tcPr>
          <w:p w14:paraId="322D27D6" w14:textId="5938C4D1" w:rsidR="00483F7A" w:rsidRPr="00B55627" w:rsidRDefault="00483F7A" w:rsidP="00483F7A">
            <w:pPr>
              <w:pStyle w:val="Tabletext"/>
              <w:jc w:val="center"/>
              <w:rPr>
                <w:sz w:val="18"/>
                <w:szCs w:val="18"/>
                <w:lang w:val="ru-RU"/>
              </w:rPr>
            </w:pPr>
            <w:r w:rsidRPr="00B55627">
              <w:rPr>
                <w:sz w:val="18"/>
                <w:szCs w:val="18"/>
                <w:lang w:val="ru-RU"/>
              </w:rPr>
              <w:t>Н/п</w:t>
            </w:r>
          </w:p>
        </w:tc>
        <w:tc>
          <w:tcPr>
            <w:tcW w:w="1301" w:type="dxa"/>
            <w:tcBorders>
              <w:top w:val="single" w:sz="4" w:space="0" w:color="auto"/>
              <w:left w:val="nil"/>
              <w:bottom w:val="single" w:sz="4" w:space="0" w:color="auto"/>
              <w:right w:val="single" w:sz="4" w:space="0" w:color="auto"/>
            </w:tcBorders>
            <w:vAlign w:val="center"/>
          </w:tcPr>
          <w:p w14:paraId="095DFEC2" w14:textId="3E9DC8AE" w:rsidR="00483F7A" w:rsidRPr="00B55627" w:rsidRDefault="00483F7A" w:rsidP="00483F7A">
            <w:pPr>
              <w:pStyle w:val="Tabletext"/>
              <w:jc w:val="center"/>
              <w:rPr>
                <w:sz w:val="18"/>
                <w:szCs w:val="18"/>
                <w:lang w:val="ru-RU"/>
              </w:rPr>
            </w:pPr>
            <w:r w:rsidRPr="00B55627">
              <w:rPr>
                <w:sz w:val="18"/>
                <w:szCs w:val="18"/>
                <w:lang w:val="ru-RU"/>
              </w:rPr>
              <w:t>Н/п</w:t>
            </w:r>
          </w:p>
        </w:tc>
        <w:tc>
          <w:tcPr>
            <w:tcW w:w="1427" w:type="dxa"/>
            <w:tcBorders>
              <w:top w:val="nil"/>
              <w:left w:val="single" w:sz="4" w:space="0" w:color="auto"/>
              <w:bottom w:val="single" w:sz="4" w:space="0" w:color="auto"/>
              <w:right w:val="single" w:sz="4" w:space="0" w:color="auto"/>
            </w:tcBorders>
            <w:vAlign w:val="center"/>
          </w:tcPr>
          <w:p w14:paraId="76030CEC" w14:textId="1E8BDE28" w:rsidR="00483F7A" w:rsidRPr="00B55627" w:rsidRDefault="00483F7A" w:rsidP="00483F7A">
            <w:pPr>
              <w:pStyle w:val="Tabletext"/>
              <w:jc w:val="center"/>
              <w:rPr>
                <w:sz w:val="18"/>
                <w:szCs w:val="18"/>
                <w:lang w:val="ru-RU"/>
              </w:rPr>
            </w:pPr>
            <w:r w:rsidRPr="00B55627">
              <w:rPr>
                <w:sz w:val="18"/>
                <w:szCs w:val="18"/>
                <w:lang w:val="ru-RU"/>
              </w:rPr>
              <w:t>22:00</w:t>
            </w:r>
          </w:p>
        </w:tc>
        <w:tc>
          <w:tcPr>
            <w:tcW w:w="1486" w:type="dxa"/>
            <w:tcBorders>
              <w:top w:val="nil"/>
              <w:left w:val="single" w:sz="4" w:space="0" w:color="auto"/>
              <w:bottom w:val="single" w:sz="4" w:space="0" w:color="auto"/>
              <w:right w:val="single" w:sz="4" w:space="0" w:color="auto"/>
            </w:tcBorders>
            <w:vAlign w:val="center"/>
          </w:tcPr>
          <w:p w14:paraId="6E13BFA1" w14:textId="17D2D836" w:rsidR="00483F7A" w:rsidRPr="00B55627" w:rsidRDefault="00483F7A" w:rsidP="00483F7A">
            <w:pPr>
              <w:pStyle w:val="Tabletext"/>
              <w:jc w:val="center"/>
              <w:rPr>
                <w:sz w:val="18"/>
                <w:szCs w:val="18"/>
                <w:lang w:val="ru-RU"/>
              </w:rPr>
            </w:pPr>
            <w:r w:rsidRPr="00B55627">
              <w:rPr>
                <w:sz w:val="18"/>
                <w:szCs w:val="18"/>
                <w:lang w:val="ru-RU"/>
              </w:rPr>
              <w:t>Н/п</w:t>
            </w:r>
          </w:p>
        </w:tc>
        <w:tc>
          <w:tcPr>
            <w:tcW w:w="1529" w:type="dxa"/>
            <w:tcBorders>
              <w:top w:val="nil"/>
              <w:left w:val="single" w:sz="4" w:space="0" w:color="auto"/>
              <w:bottom w:val="single" w:sz="4" w:space="0" w:color="auto"/>
              <w:right w:val="single" w:sz="4" w:space="0" w:color="auto"/>
            </w:tcBorders>
            <w:vAlign w:val="center"/>
          </w:tcPr>
          <w:p w14:paraId="06AB741C" w14:textId="109820CE" w:rsidR="00483F7A" w:rsidRPr="00B55627" w:rsidRDefault="00483F7A" w:rsidP="00483F7A">
            <w:pPr>
              <w:pStyle w:val="Tabletext"/>
              <w:jc w:val="center"/>
              <w:rPr>
                <w:sz w:val="18"/>
                <w:szCs w:val="18"/>
                <w:lang w:val="ru-RU"/>
              </w:rPr>
            </w:pPr>
            <w:r w:rsidRPr="00B55627">
              <w:rPr>
                <w:sz w:val="18"/>
                <w:szCs w:val="18"/>
                <w:lang w:val="ru-RU"/>
              </w:rPr>
              <w:t>–</w:t>
            </w:r>
          </w:p>
        </w:tc>
        <w:tc>
          <w:tcPr>
            <w:tcW w:w="1532" w:type="dxa"/>
            <w:tcBorders>
              <w:top w:val="nil"/>
              <w:left w:val="single" w:sz="4" w:space="0" w:color="auto"/>
              <w:bottom w:val="single" w:sz="4" w:space="0" w:color="auto"/>
              <w:right w:val="single" w:sz="4" w:space="0" w:color="auto"/>
            </w:tcBorders>
            <w:vAlign w:val="center"/>
          </w:tcPr>
          <w:p w14:paraId="7A9209F2" w14:textId="28313E2B" w:rsidR="00483F7A" w:rsidRPr="00B55627" w:rsidRDefault="00483F7A" w:rsidP="00483F7A">
            <w:pPr>
              <w:pStyle w:val="Tabletext"/>
              <w:jc w:val="center"/>
              <w:rPr>
                <w:sz w:val="18"/>
                <w:szCs w:val="18"/>
                <w:lang w:val="ru-RU"/>
              </w:rPr>
            </w:pPr>
            <w:r w:rsidRPr="00B55627">
              <w:rPr>
                <w:sz w:val="18"/>
                <w:szCs w:val="18"/>
                <w:lang w:val="ru-RU"/>
              </w:rPr>
              <w:t>Н/п</w:t>
            </w:r>
          </w:p>
        </w:tc>
      </w:tr>
      <w:tr w:rsidR="00483F7A" w:rsidRPr="00B55627" w14:paraId="742F4ED7" w14:textId="77777777" w:rsidTr="00B54799">
        <w:trPr>
          <w:trHeight w:val="201"/>
          <w:jc w:val="center"/>
        </w:trPr>
        <w:tc>
          <w:tcPr>
            <w:tcW w:w="3037" w:type="dxa"/>
            <w:tcBorders>
              <w:top w:val="nil"/>
              <w:left w:val="single" w:sz="4" w:space="0" w:color="auto"/>
              <w:bottom w:val="single" w:sz="4" w:space="0" w:color="auto"/>
              <w:right w:val="single" w:sz="4" w:space="0" w:color="auto"/>
            </w:tcBorders>
            <w:vAlign w:val="center"/>
            <w:hideMark/>
          </w:tcPr>
          <w:p w14:paraId="0D9155ED" w14:textId="76D28EA5" w:rsidR="00483F7A" w:rsidRPr="00B55627" w:rsidRDefault="00483F7A" w:rsidP="00483F7A">
            <w:pPr>
              <w:pStyle w:val="Tabletext"/>
              <w:jc w:val="left"/>
              <w:rPr>
                <w:sz w:val="18"/>
                <w:szCs w:val="18"/>
                <w:lang w:val="ru-RU"/>
              </w:rPr>
            </w:pPr>
            <w:r w:rsidRPr="00B55627">
              <w:rPr>
                <w:sz w:val="18"/>
                <w:szCs w:val="18"/>
                <w:lang w:val="ru-RU"/>
              </w:rPr>
              <w:t>Период повторения, дни</w:t>
            </w:r>
          </w:p>
        </w:tc>
        <w:tc>
          <w:tcPr>
            <w:tcW w:w="1489" w:type="dxa"/>
            <w:tcBorders>
              <w:top w:val="nil"/>
              <w:left w:val="nil"/>
              <w:bottom w:val="single" w:sz="4" w:space="0" w:color="auto"/>
              <w:right w:val="single" w:sz="4" w:space="0" w:color="auto"/>
            </w:tcBorders>
            <w:vAlign w:val="center"/>
            <w:hideMark/>
          </w:tcPr>
          <w:p w14:paraId="1B9A1C66" w14:textId="3E994F12" w:rsidR="00483F7A" w:rsidRPr="00B55627" w:rsidRDefault="00483F7A" w:rsidP="00483F7A">
            <w:pPr>
              <w:pStyle w:val="Tabletext"/>
              <w:jc w:val="center"/>
              <w:rPr>
                <w:sz w:val="18"/>
                <w:szCs w:val="18"/>
                <w:lang w:val="ru-RU"/>
              </w:rPr>
            </w:pPr>
            <w:r w:rsidRPr="00B55627">
              <w:rPr>
                <w:sz w:val="18"/>
                <w:szCs w:val="18"/>
                <w:lang w:val="ru-RU"/>
              </w:rPr>
              <w:t>35</w:t>
            </w:r>
          </w:p>
        </w:tc>
        <w:tc>
          <w:tcPr>
            <w:tcW w:w="1201" w:type="dxa"/>
            <w:tcBorders>
              <w:top w:val="nil"/>
              <w:left w:val="nil"/>
              <w:bottom w:val="single" w:sz="4" w:space="0" w:color="auto"/>
              <w:right w:val="single" w:sz="4" w:space="0" w:color="auto"/>
            </w:tcBorders>
            <w:vAlign w:val="center"/>
            <w:hideMark/>
          </w:tcPr>
          <w:p w14:paraId="02402A7C" w14:textId="070A0918" w:rsidR="00483F7A" w:rsidRPr="00B55627" w:rsidRDefault="00483F7A" w:rsidP="00483F7A">
            <w:pPr>
              <w:pStyle w:val="Tabletext"/>
              <w:jc w:val="center"/>
              <w:rPr>
                <w:sz w:val="18"/>
                <w:szCs w:val="18"/>
                <w:lang w:val="ru-RU"/>
              </w:rPr>
            </w:pPr>
            <w:r w:rsidRPr="00B55627">
              <w:rPr>
                <w:sz w:val="18"/>
                <w:szCs w:val="18"/>
                <w:lang w:val="ru-RU"/>
              </w:rPr>
              <w:t>14</w:t>
            </w:r>
          </w:p>
        </w:tc>
        <w:tc>
          <w:tcPr>
            <w:tcW w:w="1472" w:type="dxa"/>
            <w:tcBorders>
              <w:top w:val="nil"/>
              <w:left w:val="nil"/>
              <w:bottom w:val="single" w:sz="4" w:space="0" w:color="auto"/>
              <w:right w:val="single" w:sz="4" w:space="0" w:color="auto"/>
            </w:tcBorders>
            <w:vAlign w:val="center"/>
            <w:hideMark/>
          </w:tcPr>
          <w:p w14:paraId="72AA77B6" w14:textId="000AB125" w:rsidR="00483F7A" w:rsidRPr="00B55627" w:rsidRDefault="00483F7A" w:rsidP="00483F7A">
            <w:pPr>
              <w:pStyle w:val="Tabletext"/>
              <w:jc w:val="center"/>
              <w:rPr>
                <w:sz w:val="18"/>
                <w:szCs w:val="18"/>
                <w:lang w:val="ru-RU"/>
              </w:rPr>
            </w:pPr>
            <w:r w:rsidRPr="00B55627">
              <w:rPr>
                <w:sz w:val="18"/>
                <w:szCs w:val="18"/>
                <w:lang w:val="ru-RU"/>
              </w:rPr>
              <w:t>10</w:t>
            </w:r>
          </w:p>
        </w:tc>
        <w:tc>
          <w:tcPr>
            <w:tcW w:w="1301" w:type="dxa"/>
            <w:tcBorders>
              <w:top w:val="single" w:sz="4" w:space="0" w:color="auto"/>
              <w:left w:val="nil"/>
              <w:bottom w:val="single" w:sz="4" w:space="0" w:color="auto"/>
              <w:right w:val="single" w:sz="4" w:space="0" w:color="auto"/>
            </w:tcBorders>
            <w:vAlign w:val="center"/>
          </w:tcPr>
          <w:p w14:paraId="10BF88D1" w14:textId="213EF1BF" w:rsidR="00483F7A" w:rsidRPr="00B55627" w:rsidRDefault="00483F7A" w:rsidP="00483F7A">
            <w:pPr>
              <w:pStyle w:val="Tabletext"/>
              <w:jc w:val="center"/>
              <w:rPr>
                <w:sz w:val="18"/>
                <w:szCs w:val="18"/>
                <w:lang w:val="ru-RU"/>
              </w:rPr>
            </w:pPr>
            <w:r w:rsidRPr="00B55627">
              <w:rPr>
                <w:sz w:val="18"/>
                <w:szCs w:val="18"/>
                <w:lang w:val="ru-RU"/>
              </w:rPr>
              <w:t>369</w:t>
            </w:r>
            <w:r w:rsidRPr="00B55627">
              <w:rPr>
                <w:sz w:val="18"/>
                <w:szCs w:val="18"/>
                <w:vertAlign w:val="superscript"/>
                <w:lang w:val="ru-RU"/>
              </w:rPr>
              <w:t xml:space="preserve"> (1)</w:t>
            </w:r>
          </w:p>
        </w:tc>
        <w:tc>
          <w:tcPr>
            <w:tcW w:w="1427" w:type="dxa"/>
            <w:tcBorders>
              <w:top w:val="nil"/>
              <w:left w:val="single" w:sz="4" w:space="0" w:color="auto"/>
              <w:bottom w:val="single" w:sz="4" w:space="0" w:color="auto"/>
              <w:right w:val="single" w:sz="4" w:space="0" w:color="auto"/>
            </w:tcBorders>
            <w:vAlign w:val="center"/>
            <w:hideMark/>
          </w:tcPr>
          <w:p w14:paraId="1EF08289" w14:textId="7F023871" w:rsidR="00483F7A" w:rsidRPr="00B55627" w:rsidRDefault="00483F7A" w:rsidP="00483F7A">
            <w:pPr>
              <w:pStyle w:val="Tabletext"/>
              <w:jc w:val="center"/>
              <w:rPr>
                <w:sz w:val="18"/>
                <w:szCs w:val="18"/>
                <w:lang w:val="ru-RU"/>
              </w:rPr>
            </w:pPr>
            <w:r w:rsidRPr="00B55627">
              <w:rPr>
                <w:sz w:val="18"/>
                <w:szCs w:val="18"/>
                <w:lang w:val="ru-RU"/>
              </w:rPr>
              <w:t>27</w:t>
            </w:r>
          </w:p>
        </w:tc>
        <w:tc>
          <w:tcPr>
            <w:tcW w:w="1486" w:type="dxa"/>
            <w:tcBorders>
              <w:top w:val="nil"/>
              <w:left w:val="single" w:sz="4" w:space="0" w:color="auto"/>
              <w:bottom w:val="single" w:sz="4" w:space="0" w:color="auto"/>
              <w:right w:val="single" w:sz="4" w:space="0" w:color="auto"/>
            </w:tcBorders>
            <w:vAlign w:val="center"/>
          </w:tcPr>
          <w:p w14:paraId="0BCC75A0" w14:textId="0A557CA3" w:rsidR="00483F7A" w:rsidRPr="00B55627" w:rsidRDefault="00483F7A" w:rsidP="00483F7A">
            <w:pPr>
              <w:pStyle w:val="Tabletext"/>
              <w:jc w:val="center"/>
              <w:rPr>
                <w:sz w:val="18"/>
                <w:szCs w:val="18"/>
                <w:lang w:val="ru-RU"/>
              </w:rPr>
            </w:pPr>
            <w:r w:rsidRPr="00B55627">
              <w:rPr>
                <w:sz w:val="18"/>
                <w:szCs w:val="18"/>
                <w:lang w:val="ru-RU"/>
              </w:rPr>
              <w:t>10</w:t>
            </w:r>
          </w:p>
        </w:tc>
        <w:tc>
          <w:tcPr>
            <w:tcW w:w="1529" w:type="dxa"/>
            <w:tcBorders>
              <w:top w:val="nil"/>
              <w:left w:val="single" w:sz="4" w:space="0" w:color="auto"/>
              <w:bottom w:val="single" w:sz="4" w:space="0" w:color="auto"/>
              <w:right w:val="single" w:sz="4" w:space="0" w:color="auto"/>
            </w:tcBorders>
            <w:vAlign w:val="center"/>
          </w:tcPr>
          <w:p w14:paraId="3DC922EA" w14:textId="3913E834" w:rsidR="00483F7A" w:rsidRPr="00B55627" w:rsidRDefault="00483F7A" w:rsidP="00483F7A">
            <w:pPr>
              <w:pStyle w:val="Tabletext"/>
              <w:jc w:val="center"/>
              <w:rPr>
                <w:sz w:val="18"/>
                <w:szCs w:val="18"/>
                <w:lang w:val="ru-RU"/>
              </w:rPr>
            </w:pPr>
            <w:r w:rsidRPr="00B55627">
              <w:rPr>
                <w:sz w:val="18"/>
                <w:szCs w:val="18"/>
                <w:lang w:val="ru-RU"/>
              </w:rPr>
              <w:t>14</w:t>
            </w:r>
          </w:p>
        </w:tc>
        <w:tc>
          <w:tcPr>
            <w:tcW w:w="1532" w:type="dxa"/>
            <w:tcBorders>
              <w:top w:val="nil"/>
              <w:left w:val="single" w:sz="4" w:space="0" w:color="auto"/>
              <w:bottom w:val="single" w:sz="4" w:space="0" w:color="auto"/>
              <w:right w:val="single" w:sz="4" w:space="0" w:color="auto"/>
            </w:tcBorders>
            <w:vAlign w:val="center"/>
          </w:tcPr>
          <w:p w14:paraId="684D2FCA" w14:textId="1E22E583" w:rsidR="00483F7A" w:rsidRPr="00B55627" w:rsidRDefault="00483F7A" w:rsidP="00483F7A">
            <w:pPr>
              <w:pStyle w:val="Tabletext"/>
              <w:jc w:val="center"/>
              <w:rPr>
                <w:sz w:val="18"/>
                <w:szCs w:val="18"/>
                <w:lang w:val="ru-RU"/>
              </w:rPr>
            </w:pPr>
            <w:r w:rsidRPr="00B55627">
              <w:rPr>
                <w:sz w:val="18"/>
                <w:szCs w:val="18"/>
                <w:lang w:val="ru-RU"/>
              </w:rPr>
              <w:t>367</w:t>
            </w:r>
          </w:p>
        </w:tc>
      </w:tr>
      <w:tr w:rsidR="00A3127C" w:rsidRPr="00B55627" w14:paraId="28881278" w14:textId="77777777" w:rsidTr="00B54799">
        <w:trPr>
          <w:trHeight w:val="201"/>
          <w:jc w:val="center"/>
        </w:trPr>
        <w:tc>
          <w:tcPr>
            <w:tcW w:w="3037" w:type="dxa"/>
            <w:tcBorders>
              <w:top w:val="nil"/>
              <w:left w:val="single" w:sz="4" w:space="0" w:color="auto"/>
              <w:bottom w:val="single" w:sz="4" w:space="0" w:color="auto"/>
              <w:right w:val="single" w:sz="4" w:space="0" w:color="auto"/>
            </w:tcBorders>
            <w:vAlign w:val="center"/>
          </w:tcPr>
          <w:p w14:paraId="55F094FA" w14:textId="0BA42374" w:rsidR="00A3127C" w:rsidRPr="00B55627" w:rsidRDefault="00A3127C" w:rsidP="00A3127C">
            <w:pPr>
              <w:pStyle w:val="Tabletext"/>
              <w:jc w:val="left"/>
              <w:rPr>
                <w:sz w:val="18"/>
                <w:szCs w:val="18"/>
                <w:lang w:val="ru-RU"/>
              </w:rPr>
            </w:pPr>
            <w:r w:rsidRPr="00B55627">
              <w:rPr>
                <w:sz w:val="18"/>
                <w:lang w:val="ru-RU"/>
              </w:rPr>
              <w:t>Количество лучей</w:t>
            </w:r>
          </w:p>
        </w:tc>
        <w:tc>
          <w:tcPr>
            <w:tcW w:w="1489" w:type="dxa"/>
            <w:tcBorders>
              <w:top w:val="single" w:sz="4" w:space="0" w:color="auto"/>
              <w:left w:val="nil"/>
              <w:bottom w:val="single" w:sz="4" w:space="0" w:color="auto"/>
              <w:right w:val="single" w:sz="4" w:space="0" w:color="auto"/>
            </w:tcBorders>
            <w:vAlign w:val="center"/>
          </w:tcPr>
          <w:p w14:paraId="099012DD" w14:textId="5A2EA359" w:rsidR="00A3127C" w:rsidRPr="00B55627" w:rsidRDefault="00A3127C" w:rsidP="00A3127C">
            <w:pPr>
              <w:pStyle w:val="Tabletext"/>
              <w:jc w:val="center"/>
              <w:rPr>
                <w:sz w:val="18"/>
                <w:szCs w:val="18"/>
                <w:lang w:val="ru-RU"/>
              </w:rPr>
            </w:pPr>
            <w:r w:rsidRPr="00B55627">
              <w:rPr>
                <w:sz w:val="18"/>
                <w:lang w:val="ru-RU"/>
              </w:rPr>
              <w:t>1</w:t>
            </w:r>
          </w:p>
        </w:tc>
        <w:tc>
          <w:tcPr>
            <w:tcW w:w="1201" w:type="dxa"/>
            <w:tcBorders>
              <w:top w:val="single" w:sz="4" w:space="0" w:color="auto"/>
              <w:left w:val="nil"/>
              <w:bottom w:val="single" w:sz="4" w:space="0" w:color="auto"/>
              <w:right w:val="single" w:sz="4" w:space="0" w:color="auto"/>
            </w:tcBorders>
            <w:vAlign w:val="center"/>
          </w:tcPr>
          <w:p w14:paraId="77306C2B" w14:textId="2FE29DB6" w:rsidR="00A3127C" w:rsidRPr="00B55627" w:rsidRDefault="00A3127C" w:rsidP="00A3127C">
            <w:pPr>
              <w:pStyle w:val="Tabletext"/>
              <w:jc w:val="center"/>
              <w:rPr>
                <w:sz w:val="18"/>
                <w:szCs w:val="18"/>
                <w:lang w:val="ru-RU"/>
              </w:rPr>
            </w:pPr>
            <w:r w:rsidRPr="00B55627">
              <w:rPr>
                <w:sz w:val="18"/>
                <w:lang w:val="ru-RU"/>
              </w:rPr>
              <w:t>1</w:t>
            </w:r>
          </w:p>
        </w:tc>
        <w:tc>
          <w:tcPr>
            <w:tcW w:w="1472" w:type="dxa"/>
            <w:tcBorders>
              <w:top w:val="single" w:sz="4" w:space="0" w:color="auto"/>
              <w:left w:val="nil"/>
              <w:bottom w:val="single" w:sz="4" w:space="0" w:color="auto"/>
              <w:right w:val="single" w:sz="4" w:space="0" w:color="auto"/>
            </w:tcBorders>
            <w:vAlign w:val="center"/>
          </w:tcPr>
          <w:p w14:paraId="17B29D31" w14:textId="7460B143" w:rsidR="00A3127C" w:rsidRPr="00B55627" w:rsidRDefault="00A3127C" w:rsidP="00A3127C">
            <w:pPr>
              <w:pStyle w:val="Tabletext"/>
              <w:jc w:val="center"/>
              <w:rPr>
                <w:sz w:val="18"/>
                <w:szCs w:val="18"/>
                <w:lang w:val="ru-RU"/>
              </w:rPr>
            </w:pPr>
            <w:r w:rsidRPr="00B55627">
              <w:rPr>
                <w:sz w:val="18"/>
                <w:lang w:val="ru-RU"/>
              </w:rPr>
              <w:t>1</w:t>
            </w:r>
          </w:p>
        </w:tc>
        <w:tc>
          <w:tcPr>
            <w:tcW w:w="1301" w:type="dxa"/>
            <w:tcBorders>
              <w:top w:val="single" w:sz="4" w:space="0" w:color="auto"/>
              <w:left w:val="nil"/>
              <w:bottom w:val="single" w:sz="4" w:space="0" w:color="auto"/>
              <w:right w:val="single" w:sz="4" w:space="0" w:color="auto"/>
            </w:tcBorders>
            <w:vAlign w:val="center"/>
          </w:tcPr>
          <w:p w14:paraId="3A45261C" w14:textId="2FEA7D5D" w:rsidR="00A3127C" w:rsidRPr="00B55627" w:rsidRDefault="00A3127C" w:rsidP="00A3127C">
            <w:pPr>
              <w:pStyle w:val="Tabletext"/>
              <w:jc w:val="center"/>
              <w:rPr>
                <w:sz w:val="18"/>
                <w:szCs w:val="18"/>
                <w:lang w:val="ru-RU"/>
              </w:rPr>
            </w:pPr>
            <w:r w:rsidRPr="00B55627">
              <w:rPr>
                <w:sz w:val="18"/>
                <w:lang w:val="ru-RU"/>
              </w:rPr>
              <w:t>1</w:t>
            </w:r>
          </w:p>
        </w:tc>
        <w:tc>
          <w:tcPr>
            <w:tcW w:w="1427" w:type="dxa"/>
            <w:tcBorders>
              <w:top w:val="single" w:sz="4" w:space="0" w:color="auto"/>
              <w:left w:val="single" w:sz="4" w:space="0" w:color="auto"/>
              <w:bottom w:val="single" w:sz="4" w:space="0" w:color="auto"/>
              <w:right w:val="single" w:sz="4" w:space="0" w:color="auto"/>
            </w:tcBorders>
            <w:vAlign w:val="center"/>
          </w:tcPr>
          <w:p w14:paraId="09D3DAB0" w14:textId="6DCD5949" w:rsidR="00A3127C" w:rsidRPr="00B55627" w:rsidRDefault="00A3127C" w:rsidP="00A3127C">
            <w:pPr>
              <w:pStyle w:val="Tabletext"/>
              <w:jc w:val="center"/>
              <w:rPr>
                <w:sz w:val="18"/>
                <w:szCs w:val="18"/>
                <w:lang w:val="ru-RU"/>
              </w:rPr>
            </w:pPr>
            <w:r w:rsidRPr="00B55627">
              <w:rPr>
                <w:sz w:val="18"/>
                <w:lang w:val="ru-RU"/>
              </w:rPr>
              <w:t>1</w:t>
            </w:r>
          </w:p>
        </w:tc>
        <w:tc>
          <w:tcPr>
            <w:tcW w:w="1486" w:type="dxa"/>
            <w:tcBorders>
              <w:top w:val="single" w:sz="4" w:space="0" w:color="auto"/>
              <w:left w:val="single" w:sz="4" w:space="0" w:color="auto"/>
              <w:bottom w:val="single" w:sz="4" w:space="0" w:color="auto"/>
              <w:right w:val="single" w:sz="4" w:space="0" w:color="auto"/>
            </w:tcBorders>
            <w:vAlign w:val="center"/>
          </w:tcPr>
          <w:p w14:paraId="1F79559A" w14:textId="37C6C367" w:rsidR="00A3127C" w:rsidRPr="00B55627" w:rsidDel="005A0A3F" w:rsidRDefault="00A3127C" w:rsidP="00A3127C">
            <w:pPr>
              <w:pStyle w:val="Tabletext"/>
              <w:jc w:val="center"/>
              <w:rPr>
                <w:sz w:val="18"/>
                <w:szCs w:val="18"/>
                <w:lang w:val="ru-RU"/>
              </w:rPr>
            </w:pPr>
            <w:r w:rsidRPr="00B55627">
              <w:rPr>
                <w:sz w:val="18"/>
                <w:lang w:val="ru-RU"/>
              </w:rPr>
              <w:t>1</w:t>
            </w:r>
          </w:p>
        </w:tc>
        <w:tc>
          <w:tcPr>
            <w:tcW w:w="1529" w:type="dxa"/>
            <w:tcBorders>
              <w:top w:val="single" w:sz="4" w:space="0" w:color="auto"/>
              <w:left w:val="single" w:sz="4" w:space="0" w:color="auto"/>
              <w:bottom w:val="single" w:sz="4" w:space="0" w:color="auto"/>
              <w:right w:val="single" w:sz="4" w:space="0" w:color="auto"/>
            </w:tcBorders>
            <w:vAlign w:val="center"/>
          </w:tcPr>
          <w:p w14:paraId="0CD5A940" w14:textId="2A36F84F" w:rsidR="00A3127C" w:rsidRPr="00B55627" w:rsidRDefault="00A3127C" w:rsidP="00A3127C">
            <w:pPr>
              <w:pStyle w:val="Tabletext"/>
              <w:jc w:val="center"/>
              <w:rPr>
                <w:sz w:val="18"/>
                <w:szCs w:val="18"/>
                <w:lang w:val="ru-RU"/>
              </w:rPr>
            </w:pPr>
            <w:r w:rsidRPr="00B55627">
              <w:rPr>
                <w:sz w:val="18"/>
                <w:lang w:val="ru-RU"/>
              </w:rPr>
              <w:t>1</w:t>
            </w:r>
          </w:p>
        </w:tc>
        <w:tc>
          <w:tcPr>
            <w:tcW w:w="1532" w:type="dxa"/>
            <w:tcBorders>
              <w:top w:val="single" w:sz="4" w:space="0" w:color="auto"/>
              <w:left w:val="single" w:sz="4" w:space="0" w:color="auto"/>
              <w:bottom w:val="single" w:sz="4" w:space="0" w:color="auto"/>
              <w:right w:val="single" w:sz="4" w:space="0" w:color="auto"/>
            </w:tcBorders>
            <w:vAlign w:val="center"/>
          </w:tcPr>
          <w:p w14:paraId="7BCAA77B" w14:textId="5E32768C" w:rsidR="00A3127C" w:rsidRPr="00B55627" w:rsidRDefault="00A3127C" w:rsidP="00A3127C">
            <w:pPr>
              <w:pStyle w:val="Tabletext"/>
              <w:jc w:val="center"/>
              <w:rPr>
                <w:sz w:val="18"/>
                <w:szCs w:val="18"/>
                <w:lang w:val="ru-RU"/>
              </w:rPr>
            </w:pPr>
            <w:r w:rsidRPr="00B55627">
              <w:rPr>
                <w:sz w:val="18"/>
                <w:lang w:val="ru-RU"/>
              </w:rPr>
              <w:t>1</w:t>
            </w:r>
          </w:p>
        </w:tc>
      </w:tr>
      <w:tr w:rsidR="00A3127C" w:rsidRPr="00B55627" w14:paraId="6D2DC1D7" w14:textId="77777777" w:rsidTr="00B54799">
        <w:trPr>
          <w:trHeight w:val="201"/>
          <w:jc w:val="center"/>
        </w:trPr>
        <w:tc>
          <w:tcPr>
            <w:tcW w:w="3037" w:type="dxa"/>
            <w:tcBorders>
              <w:top w:val="nil"/>
              <w:left w:val="single" w:sz="4" w:space="0" w:color="auto"/>
              <w:bottom w:val="single" w:sz="4" w:space="0" w:color="auto"/>
              <w:right w:val="single" w:sz="4" w:space="0" w:color="auto"/>
            </w:tcBorders>
            <w:vAlign w:val="center"/>
          </w:tcPr>
          <w:p w14:paraId="073957F2" w14:textId="44F8BD6B" w:rsidR="00A3127C" w:rsidRPr="00B55627" w:rsidRDefault="00A3127C" w:rsidP="00A3127C">
            <w:pPr>
              <w:pStyle w:val="Tabletext"/>
              <w:jc w:val="left"/>
              <w:rPr>
                <w:sz w:val="18"/>
                <w:szCs w:val="18"/>
                <w:lang w:val="ru-RU"/>
              </w:rPr>
            </w:pPr>
            <w:r w:rsidRPr="00B55627">
              <w:rPr>
                <w:sz w:val="18"/>
                <w:lang w:val="ru-RU"/>
              </w:rPr>
              <w:t>Диаметр</w:t>
            </w:r>
            <w:r w:rsidR="000A7B25" w:rsidRPr="00B55627">
              <w:rPr>
                <w:sz w:val="18"/>
                <w:lang w:val="ru-RU"/>
              </w:rPr>
              <w:t xml:space="preserve">/размер </w:t>
            </w:r>
            <w:r w:rsidRPr="00B55627">
              <w:rPr>
                <w:sz w:val="18"/>
                <w:lang w:val="ru-RU"/>
              </w:rPr>
              <w:t>антенны</w:t>
            </w:r>
          </w:p>
        </w:tc>
        <w:tc>
          <w:tcPr>
            <w:tcW w:w="1489" w:type="dxa"/>
            <w:tcBorders>
              <w:top w:val="nil"/>
              <w:left w:val="nil"/>
              <w:bottom w:val="single" w:sz="4" w:space="0" w:color="auto"/>
              <w:right w:val="single" w:sz="4" w:space="0" w:color="auto"/>
            </w:tcBorders>
            <w:vAlign w:val="center"/>
          </w:tcPr>
          <w:p w14:paraId="3DEF83EE" w14:textId="7FFD296D" w:rsidR="00A3127C" w:rsidRPr="00B55627" w:rsidRDefault="00A3127C" w:rsidP="00A3127C">
            <w:pPr>
              <w:pStyle w:val="Tabletext"/>
              <w:jc w:val="center"/>
              <w:rPr>
                <w:sz w:val="18"/>
                <w:szCs w:val="18"/>
                <w:lang w:val="ru-RU"/>
              </w:rPr>
            </w:pPr>
            <w:r w:rsidRPr="00B55627">
              <w:rPr>
                <w:sz w:val="18"/>
                <w:lang w:val="ru-RU"/>
              </w:rPr>
              <w:t>1,2 м</w:t>
            </w:r>
          </w:p>
        </w:tc>
        <w:tc>
          <w:tcPr>
            <w:tcW w:w="1201" w:type="dxa"/>
            <w:tcBorders>
              <w:top w:val="nil"/>
              <w:left w:val="nil"/>
              <w:bottom w:val="single" w:sz="4" w:space="0" w:color="auto"/>
              <w:right w:val="single" w:sz="4" w:space="0" w:color="auto"/>
            </w:tcBorders>
            <w:vAlign w:val="center"/>
          </w:tcPr>
          <w:p w14:paraId="28A510F6" w14:textId="49483591" w:rsidR="00A3127C" w:rsidRPr="00B55627" w:rsidRDefault="00A3127C" w:rsidP="00A3127C">
            <w:pPr>
              <w:pStyle w:val="Tabletext"/>
              <w:jc w:val="center"/>
              <w:rPr>
                <w:sz w:val="18"/>
                <w:szCs w:val="18"/>
                <w:lang w:val="ru-RU"/>
              </w:rPr>
            </w:pPr>
            <w:r w:rsidRPr="00B55627">
              <w:rPr>
                <w:sz w:val="18"/>
                <w:lang w:val="ru-RU"/>
              </w:rPr>
              <w:t>1,4 м</w:t>
            </w:r>
          </w:p>
        </w:tc>
        <w:tc>
          <w:tcPr>
            <w:tcW w:w="1472" w:type="dxa"/>
            <w:tcBorders>
              <w:top w:val="nil"/>
              <w:left w:val="nil"/>
              <w:bottom w:val="single" w:sz="4" w:space="0" w:color="auto"/>
              <w:right w:val="single" w:sz="4" w:space="0" w:color="auto"/>
            </w:tcBorders>
            <w:vAlign w:val="center"/>
          </w:tcPr>
          <w:p w14:paraId="5F887C7D" w14:textId="7DC58BC0" w:rsidR="00A3127C" w:rsidRPr="00B55627" w:rsidRDefault="00A3127C" w:rsidP="00A3127C">
            <w:pPr>
              <w:pStyle w:val="Tabletext"/>
              <w:jc w:val="center"/>
              <w:rPr>
                <w:sz w:val="18"/>
                <w:szCs w:val="18"/>
                <w:lang w:val="ru-RU"/>
              </w:rPr>
            </w:pPr>
            <w:r w:rsidRPr="00B55627">
              <w:rPr>
                <w:sz w:val="18"/>
                <w:lang w:val="ru-RU"/>
              </w:rPr>
              <w:t>1,2 м</w:t>
            </w:r>
          </w:p>
        </w:tc>
        <w:tc>
          <w:tcPr>
            <w:tcW w:w="1301" w:type="dxa"/>
            <w:tcBorders>
              <w:top w:val="single" w:sz="4" w:space="0" w:color="auto"/>
              <w:left w:val="nil"/>
              <w:bottom w:val="single" w:sz="4" w:space="0" w:color="auto"/>
              <w:right w:val="single" w:sz="4" w:space="0" w:color="auto"/>
            </w:tcBorders>
            <w:vAlign w:val="center"/>
          </w:tcPr>
          <w:p w14:paraId="121CC06C" w14:textId="6947503F" w:rsidR="00A3127C" w:rsidRPr="00B55627" w:rsidRDefault="00A3127C" w:rsidP="00A3127C">
            <w:pPr>
              <w:pStyle w:val="Tabletext"/>
              <w:jc w:val="center"/>
              <w:rPr>
                <w:sz w:val="18"/>
                <w:szCs w:val="18"/>
                <w:lang w:val="ru-RU"/>
              </w:rPr>
            </w:pPr>
            <w:r w:rsidRPr="00B55627">
              <w:rPr>
                <w:sz w:val="18"/>
                <w:lang w:val="ru-RU"/>
              </w:rPr>
              <w:t>2 отражателя 1,2 × 1,1 м</w:t>
            </w:r>
          </w:p>
        </w:tc>
        <w:tc>
          <w:tcPr>
            <w:tcW w:w="1427" w:type="dxa"/>
            <w:tcBorders>
              <w:top w:val="nil"/>
              <w:left w:val="single" w:sz="4" w:space="0" w:color="auto"/>
              <w:bottom w:val="single" w:sz="4" w:space="0" w:color="auto"/>
              <w:right w:val="single" w:sz="4" w:space="0" w:color="auto"/>
            </w:tcBorders>
            <w:vAlign w:val="center"/>
          </w:tcPr>
          <w:p w14:paraId="740EB01F" w14:textId="2AC8588B" w:rsidR="00A3127C" w:rsidRPr="00B55627" w:rsidRDefault="00A3127C" w:rsidP="00A3127C">
            <w:pPr>
              <w:pStyle w:val="Tabletext"/>
              <w:jc w:val="center"/>
              <w:rPr>
                <w:sz w:val="18"/>
                <w:szCs w:val="18"/>
                <w:lang w:val="ru-RU"/>
              </w:rPr>
            </w:pPr>
            <w:r w:rsidRPr="00B55627">
              <w:rPr>
                <w:sz w:val="18"/>
                <w:lang w:val="ru-RU"/>
              </w:rPr>
              <w:t>1,2 м</w:t>
            </w:r>
          </w:p>
        </w:tc>
        <w:tc>
          <w:tcPr>
            <w:tcW w:w="1486" w:type="dxa"/>
            <w:tcBorders>
              <w:top w:val="nil"/>
              <w:left w:val="single" w:sz="4" w:space="0" w:color="auto"/>
              <w:bottom w:val="single" w:sz="4" w:space="0" w:color="auto"/>
              <w:right w:val="single" w:sz="4" w:space="0" w:color="auto"/>
            </w:tcBorders>
            <w:vAlign w:val="center"/>
          </w:tcPr>
          <w:p w14:paraId="72877AA3" w14:textId="1CCE35AB" w:rsidR="00A3127C" w:rsidRPr="00B55627" w:rsidRDefault="00A3127C" w:rsidP="00A3127C">
            <w:pPr>
              <w:pStyle w:val="Tabletext"/>
              <w:jc w:val="center"/>
              <w:rPr>
                <w:sz w:val="18"/>
                <w:szCs w:val="18"/>
                <w:lang w:val="ru-RU"/>
              </w:rPr>
            </w:pPr>
            <w:r w:rsidRPr="00B55627">
              <w:rPr>
                <w:sz w:val="18"/>
                <w:lang w:val="ru-RU"/>
              </w:rPr>
              <w:t>1,2 м</w:t>
            </w:r>
          </w:p>
        </w:tc>
        <w:tc>
          <w:tcPr>
            <w:tcW w:w="1529" w:type="dxa"/>
            <w:tcBorders>
              <w:top w:val="nil"/>
              <w:left w:val="single" w:sz="4" w:space="0" w:color="auto"/>
              <w:bottom w:val="single" w:sz="4" w:space="0" w:color="auto"/>
              <w:right w:val="single" w:sz="4" w:space="0" w:color="auto"/>
            </w:tcBorders>
            <w:vAlign w:val="center"/>
          </w:tcPr>
          <w:p w14:paraId="5278B646" w14:textId="11A93DE2" w:rsidR="00A3127C" w:rsidRPr="00B55627" w:rsidRDefault="00A3127C" w:rsidP="00A3127C">
            <w:pPr>
              <w:pStyle w:val="Tabletext"/>
              <w:jc w:val="center"/>
              <w:rPr>
                <w:sz w:val="18"/>
                <w:szCs w:val="18"/>
                <w:lang w:val="ru-RU"/>
              </w:rPr>
            </w:pPr>
            <w:r w:rsidRPr="00B55627">
              <w:rPr>
                <w:sz w:val="18"/>
                <w:lang w:val="ru-RU"/>
              </w:rPr>
              <w:t>1,5 м</w:t>
            </w:r>
          </w:p>
        </w:tc>
        <w:tc>
          <w:tcPr>
            <w:tcW w:w="1532" w:type="dxa"/>
            <w:tcBorders>
              <w:top w:val="nil"/>
              <w:left w:val="single" w:sz="4" w:space="0" w:color="auto"/>
              <w:bottom w:val="single" w:sz="4" w:space="0" w:color="auto"/>
              <w:right w:val="single" w:sz="4" w:space="0" w:color="auto"/>
            </w:tcBorders>
            <w:vAlign w:val="center"/>
          </w:tcPr>
          <w:p w14:paraId="163E4019" w14:textId="6FDE6A9C" w:rsidR="00A3127C" w:rsidRPr="00B55627" w:rsidRDefault="00A3127C" w:rsidP="00A3127C">
            <w:pPr>
              <w:pStyle w:val="Tabletext"/>
              <w:jc w:val="center"/>
              <w:rPr>
                <w:sz w:val="18"/>
                <w:szCs w:val="18"/>
                <w:lang w:val="ru-RU"/>
              </w:rPr>
            </w:pPr>
            <w:r w:rsidRPr="00B55627">
              <w:rPr>
                <w:sz w:val="18"/>
                <w:lang w:val="ru-RU"/>
              </w:rPr>
              <w:t>2 отражателя 1,4 × 1,25 м</w:t>
            </w:r>
          </w:p>
        </w:tc>
      </w:tr>
      <w:tr w:rsidR="00A3127C" w:rsidRPr="00B55627" w14:paraId="306EDD49" w14:textId="77777777" w:rsidTr="00B54799">
        <w:trPr>
          <w:trHeight w:val="201"/>
          <w:jc w:val="center"/>
        </w:trPr>
        <w:tc>
          <w:tcPr>
            <w:tcW w:w="3037" w:type="dxa"/>
            <w:tcBorders>
              <w:top w:val="nil"/>
              <w:left w:val="single" w:sz="4" w:space="0" w:color="auto"/>
              <w:bottom w:val="single" w:sz="4" w:space="0" w:color="auto"/>
              <w:right w:val="single" w:sz="4" w:space="0" w:color="auto"/>
            </w:tcBorders>
            <w:vAlign w:val="center"/>
          </w:tcPr>
          <w:p w14:paraId="0F724F3E" w14:textId="6166650F" w:rsidR="00A3127C" w:rsidRPr="00B55627" w:rsidRDefault="009E016C" w:rsidP="00A3127C">
            <w:pPr>
              <w:pStyle w:val="Tabletext"/>
              <w:jc w:val="left"/>
              <w:rPr>
                <w:sz w:val="18"/>
                <w:szCs w:val="18"/>
                <w:lang w:val="ru-RU"/>
              </w:rPr>
            </w:pPr>
            <w:r w:rsidRPr="00B55627">
              <w:rPr>
                <w:sz w:val="18"/>
                <w:lang w:val="ru-RU"/>
              </w:rPr>
              <w:t>Пиковое усиление</w:t>
            </w:r>
            <w:r w:rsidR="00A3127C" w:rsidRPr="00B55627">
              <w:rPr>
                <w:sz w:val="18"/>
                <w:lang w:val="ru-RU"/>
              </w:rPr>
              <w:t xml:space="preserve"> антенны на передачу, дБи</w:t>
            </w:r>
          </w:p>
        </w:tc>
        <w:tc>
          <w:tcPr>
            <w:tcW w:w="1489" w:type="dxa"/>
            <w:tcBorders>
              <w:top w:val="nil"/>
              <w:left w:val="nil"/>
              <w:bottom w:val="single" w:sz="4" w:space="0" w:color="auto"/>
              <w:right w:val="single" w:sz="4" w:space="0" w:color="auto"/>
            </w:tcBorders>
            <w:vAlign w:val="center"/>
          </w:tcPr>
          <w:p w14:paraId="2F56B3FF" w14:textId="3A86BFA2" w:rsidR="00A3127C" w:rsidRPr="00B55627" w:rsidRDefault="00A3127C" w:rsidP="00A3127C">
            <w:pPr>
              <w:pStyle w:val="Tabletext"/>
              <w:jc w:val="center"/>
              <w:rPr>
                <w:sz w:val="18"/>
                <w:szCs w:val="18"/>
                <w:lang w:val="ru-RU"/>
              </w:rPr>
            </w:pPr>
            <w:r w:rsidRPr="00B55627">
              <w:rPr>
                <w:sz w:val="18"/>
                <w:lang w:val="ru-RU"/>
              </w:rPr>
              <w:t>41,2</w:t>
            </w:r>
          </w:p>
        </w:tc>
        <w:tc>
          <w:tcPr>
            <w:tcW w:w="1201" w:type="dxa"/>
            <w:tcBorders>
              <w:top w:val="nil"/>
              <w:left w:val="nil"/>
              <w:bottom w:val="single" w:sz="4" w:space="0" w:color="auto"/>
              <w:right w:val="single" w:sz="4" w:space="0" w:color="auto"/>
            </w:tcBorders>
            <w:vAlign w:val="center"/>
          </w:tcPr>
          <w:p w14:paraId="2C441980" w14:textId="694FD930" w:rsidR="00A3127C" w:rsidRPr="00B55627" w:rsidRDefault="00A3127C" w:rsidP="00A3127C">
            <w:pPr>
              <w:pStyle w:val="Tabletext"/>
              <w:jc w:val="center"/>
              <w:rPr>
                <w:sz w:val="18"/>
                <w:szCs w:val="18"/>
                <w:lang w:val="ru-RU"/>
              </w:rPr>
            </w:pPr>
            <w:r w:rsidRPr="00B55627">
              <w:rPr>
                <w:sz w:val="18"/>
                <w:lang w:val="ru-RU"/>
              </w:rPr>
              <w:t>43</w:t>
            </w:r>
          </w:p>
        </w:tc>
        <w:tc>
          <w:tcPr>
            <w:tcW w:w="1472" w:type="dxa"/>
            <w:tcBorders>
              <w:top w:val="nil"/>
              <w:left w:val="nil"/>
              <w:bottom w:val="single" w:sz="4" w:space="0" w:color="auto"/>
              <w:right w:val="single" w:sz="4" w:space="0" w:color="auto"/>
            </w:tcBorders>
            <w:vAlign w:val="center"/>
          </w:tcPr>
          <w:p w14:paraId="4B931180" w14:textId="77A25609" w:rsidR="00A3127C" w:rsidRPr="00B55627" w:rsidRDefault="00A3127C" w:rsidP="00A3127C">
            <w:pPr>
              <w:pStyle w:val="Tabletext"/>
              <w:jc w:val="center"/>
              <w:rPr>
                <w:sz w:val="18"/>
                <w:szCs w:val="18"/>
                <w:lang w:val="ru-RU"/>
              </w:rPr>
            </w:pPr>
            <w:r w:rsidRPr="00B55627">
              <w:rPr>
                <w:sz w:val="18"/>
                <w:lang w:val="ru-RU"/>
              </w:rPr>
              <w:t>43,2</w:t>
            </w:r>
          </w:p>
        </w:tc>
        <w:tc>
          <w:tcPr>
            <w:tcW w:w="1301" w:type="dxa"/>
            <w:tcBorders>
              <w:top w:val="single" w:sz="4" w:space="0" w:color="auto"/>
              <w:left w:val="nil"/>
              <w:bottom w:val="single" w:sz="4" w:space="0" w:color="auto"/>
              <w:right w:val="single" w:sz="4" w:space="0" w:color="auto"/>
            </w:tcBorders>
            <w:vAlign w:val="center"/>
          </w:tcPr>
          <w:p w14:paraId="641338B5" w14:textId="01D53643" w:rsidR="00A3127C" w:rsidRPr="00B55627" w:rsidRDefault="00A3127C" w:rsidP="00A3127C">
            <w:pPr>
              <w:pStyle w:val="Tabletext"/>
              <w:jc w:val="center"/>
              <w:rPr>
                <w:sz w:val="18"/>
                <w:szCs w:val="18"/>
                <w:lang w:val="ru-RU"/>
              </w:rPr>
            </w:pPr>
            <w:r w:rsidRPr="00B55627">
              <w:rPr>
                <w:sz w:val="18"/>
                <w:lang w:val="ru-RU"/>
              </w:rPr>
              <w:t>42</w:t>
            </w:r>
          </w:p>
        </w:tc>
        <w:tc>
          <w:tcPr>
            <w:tcW w:w="1427" w:type="dxa"/>
            <w:tcBorders>
              <w:top w:val="nil"/>
              <w:left w:val="single" w:sz="4" w:space="0" w:color="auto"/>
              <w:bottom w:val="single" w:sz="4" w:space="0" w:color="auto"/>
              <w:right w:val="single" w:sz="4" w:space="0" w:color="auto"/>
            </w:tcBorders>
            <w:vAlign w:val="center"/>
          </w:tcPr>
          <w:p w14:paraId="50737675" w14:textId="77A23D00" w:rsidR="00A3127C" w:rsidRPr="00B55627" w:rsidRDefault="00A3127C" w:rsidP="00A3127C">
            <w:pPr>
              <w:pStyle w:val="Tabletext"/>
              <w:jc w:val="center"/>
              <w:rPr>
                <w:sz w:val="18"/>
                <w:szCs w:val="18"/>
                <w:lang w:val="ru-RU"/>
              </w:rPr>
            </w:pPr>
            <w:r w:rsidRPr="00B55627">
              <w:rPr>
                <w:sz w:val="18"/>
                <w:lang w:val="ru-RU"/>
              </w:rPr>
              <w:t>42</w:t>
            </w:r>
          </w:p>
        </w:tc>
        <w:tc>
          <w:tcPr>
            <w:tcW w:w="1486" w:type="dxa"/>
            <w:tcBorders>
              <w:top w:val="nil"/>
              <w:left w:val="single" w:sz="4" w:space="0" w:color="auto"/>
              <w:bottom w:val="single" w:sz="4" w:space="0" w:color="auto"/>
              <w:right w:val="single" w:sz="4" w:space="0" w:color="auto"/>
            </w:tcBorders>
            <w:vAlign w:val="center"/>
          </w:tcPr>
          <w:p w14:paraId="78944642" w14:textId="133318EB" w:rsidR="00A3127C" w:rsidRPr="00B55627" w:rsidRDefault="00A3127C" w:rsidP="00A3127C">
            <w:pPr>
              <w:pStyle w:val="Tabletext"/>
              <w:jc w:val="center"/>
              <w:rPr>
                <w:sz w:val="18"/>
                <w:szCs w:val="18"/>
                <w:lang w:val="ru-RU"/>
              </w:rPr>
            </w:pPr>
            <w:r w:rsidRPr="00B55627">
              <w:rPr>
                <w:sz w:val="18"/>
                <w:lang w:val="ru-RU"/>
              </w:rPr>
              <w:t>42,1</w:t>
            </w:r>
          </w:p>
        </w:tc>
        <w:tc>
          <w:tcPr>
            <w:tcW w:w="1529" w:type="dxa"/>
            <w:tcBorders>
              <w:top w:val="nil"/>
              <w:left w:val="single" w:sz="4" w:space="0" w:color="auto"/>
              <w:bottom w:val="single" w:sz="4" w:space="0" w:color="auto"/>
              <w:right w:val="single" w:sz="4" w:space="0" w:color="auto"/>
            </w:tcBorders>
            <w:vAlign w:val="center"/>
          </w:tcPr>
          <w:p w14:paraId="6B58576C" w14:textId="4F0FAF02" w:rsidR="00A3127C" w:rsidRPr="00B55627" w:rsidRDefault="00A3127C" w:rsidP="00A3127C">
            <w:pPr>
              <w:pStyle w:val="Tabletext"/>
              <w:jc w:val="center"/>
              <w:rPr>
                <w:sz w:val="18"/>
                <w:szCs w:val="18"/>
                <w:lang w:val="ru-RU"/>
              </w:rPr>
            </w:pPr>
            <w:r w:rsidRPr="00B55627">
              <w:rPr>
                <w:sz w:val="18"/>
                <w:lang w:val="ru-RU"/>
              </w:rPr>
              <w:t>42,2</w:t>
            </w:r>
          </w:p>
        </w:tc>
        <w:tc>
          <w:tcPr>
            <w:tcW w:w="1532" w:type="dxa"/>
            <w:tcBorders>
              <w:top w:val="nil"/>
              <w:left w:val="single" w:sz="4" w:space="0" w:color="auto"/>
              <w:bottom w:val="single" w:sz="4" w:space="0" w:color="auto"/>
              <w:right w:val="single" w:sz="4" w:space="0" w:color="auto"/>
            </w:tcBorders>
            <w:vAlign w:val="center"/>
          </w:tcPr>
          <w:p w14:paraId="371EB768" w14:textId="1C05165C" w:rsidR="00A3127C" w:rsidRPr="00B55627" w:rsidRDefault="00A3127C" w:rsidP="00A3127C">
            <w:pPr>
              <w:pStyle w:val="Tabletext"/>
              <w:jc w:val="center"/>
              <w:rPr>
                <w:sz w:val="18"/>
                <w:szCs w:val="18"/>
                <w:lang w:val="ru-RU"/>
              </w:rPr>
            </w:pPr>
            <w:r w:rsidRPr="00B55627">
              <w:rPr>
                <w:sz w:val="18"/>
                <w:lang w:val="ru-RU"/>
              </w:rPr>
              <w:t>42,3</w:t>
            </w:r>
          </w:p>
        </w:tc>
      </w:tr>
      <w:tr w:rsidR="00A3127C" w:rsidRPr="00B55627" w14:paraId="00F0D2DE" w14:textId="77777777" w:rsidTr="00B54799">
        <w:trPr>
          <w:trHeight w:val="201"/>
          <w:jc w:val="center"/>
        </w:trPr>
        <w:tc>
          <w:tcPr>
            <w:tcW w:w="3037" w:type="dxa"/>
            <w:tcBorders>
              <w:top w:val="nil"/>
              <w:left w:val="single" w:sz="4" w:space="0" w:color="auto"/>
              <w:bottom w:val="single" w:sz="4" w:space="0" w:color="auto"/>
              <w:right w:val="single" w:sz="4" w:space="0" w:color="auto"/>
            </w:tcBorders>
            <w:vAlign w:val="center"/>
            <w:hideMark/>
          </w:tcPr>
          <w:p w14:paraId="282BFE75" w14:textId="06B117C5" w:rsidR="00A3127C" w:rsidRPr="00B55627" w:rsidRDefault="009E016C" w:rsidP="00A3127C">
            <w:pPr>
              <w:pStyle w:val="Tabletext"/>
              <w:jc w:val="left"/>
              <w:rPr>
                <w:sz w:val="18"/>
                <w:szCs w:val="18"/>
                <w:lang w:val="ru-RU"/>
              </w:rPr>
            </w:pPr>
            <w:r w:rsidRPr="00B55627">
              <w:rPr>
                <w:sz w:val="18"/>
                <w:lang w:val="ru-RU"/>
              </w:rPr>
              <w:t>Пиковое усиление</w:t>
            </w:r>
            <w:r w:rsidR="00A3127C" w:rsidRPr="00B55627">
              <w:rPr>
                <w:sz w:val="18"/>
                <w:lang w:val="ru-RU"/>
              </w:rPr>
              <w:t xml:space="preserve"> антенны на прием,</w:t>
            </w:r>
            <w:r w:rsidR="00D43F49" w:rsidRPr="00B55627">
              <w:rPr>
                <w:sz w:val="18"/>
                <w:lang w:val="ru-RU"/>
              </w:rPr>
              <w:t> </w:t>
            </w:r>
            <w:r w:rsidR="00A3127C" w:rsidRPr="00B55627">
              <w:rPr>
                <w:sz w:val="18"/>
                <w:lang w:val="ru-RU"/>
              </w:rPr>
              <w:t>дБи</w:t>
            </w:r>
          </w:p>
        </w:tc>
        <w:tc>
          <w:tcPr>
            <w:tcW w:w="1489" w:type="dxa"/>
            <w:tcBorders>
              <w:top w:val="nil"/>
              <w:left w:val="nil"/>
              <w:bottom w:val="single" w:sz="4" w:space="0" w:color="auto"/>
              <w:right w:val="single" w:sz="4" w:space="0" w:color="auto"/>
            </w:tcBorders>
            <w:vAlign w:val="center"/>
            <w:hideMark/>
          </w:tcPr>
          <w:p w14:paraId="3ACD862D" w14:textId="0415734B" w:rsidR="00A3127C" w:rsidRPr="00B55627" w:rsidRDefault="00A3127C" w:rsidP="00A3127C">
            <w:pPr>
              <w:pStyle w:val="Tabletext"/>
              <w:jc w:val="center"/>
              <w:rPr>
                <w:sz w:val="18"/>
                <w:szCs w:val="18"/>
                <w:lang w:val="ru-RU"/>
              </w:rPr>
            </w:pPr>
            <w:r w:rsidRPr="00B55627">
              <w:rPr>
                <w:sz w:val="18"/>
                <w:lang w:val="ru-RU"/>
              </w:rPr>
              <w:t>41,2</w:t>
            </w:r>
          </w:p>
        </w:tc>
        <w:tc>
          <w:tcPr>
            <w:tcW w:w="1201" w:type="dxa"/>
            <w:tcBorders>
              <w:top w:val="nil"/>
              <w:left w:val="nil"/>
              <w:bottom w:val="single" w:sz="4" w:space="0" w:color="auto"/>
              <w:right w:val="single" w:sz="4" w:space="0" w:color="auto"/>
            </w:tcBorders>
            <w:vAlign w:val="center"/>
            <w:hideMark/>
          </w:tcPr>
          <w:p w14:paraId="79A1449C" w14:textId="5A248FC3" w:rsidR="00A3127C" w:rsidRPr="00B55627" w:rsidRDefault="00A3127C" w:rsidP="00A3127C">
            <w:pPr>
              <w:pStyle w:val="Tabletext"/>
              <w:jc w:val="center"/>
              <w:rPr>
                <w:sz w:val="18"/>
                <w:szCs w:val="18"/>
                <w:lang w:val="ru-RU"/>
              </w:rPr>
            </w:pPr>
            <w:r w:rsidRPr="00B55627">
              <w:rPr>
                <w:sz w:val="18"/>
                <w:lang w:val="ru-RU"/>
              </w:rPr>
              <w:t>43</w:t>
            </w:r>
          </w:p>
        </w:tc>
        <w:tc>
          <w:tcPr>
            <w:tcW w:w="1472" w:type="dxa"/>
            <w:tcBorders>
              <w:top w:val="nil"/>
              <w:left w:val="nil"/>
              <w:bottom w:val="single" w:sz="4" w:space="0" w:color="auto"/>
              <w:right w:val="single" w:sz="4" w:space="0" w:color="auto"/>
            </w:tcBorders>
            <w:vAlign w:val="center"/>
            <w:hideMark/>
          </w:tcPr>
          <w:p w14:paraId="3AD213D3" w14:textId="30F1ECE3" w:rsidR="00A3127C" w:rsidRPr="00B55627" w:rsidRDefault="00A3127C" w:rsidP="00A3127C">
            <w:pPr>
              <w:pStyle w:val="Tabletext"/>
              <w:jc w:val="center"/>
              <w:rPr>
                <w:sz w:val="18"/>
                <w:szCs w:val="18"/>
                <w:lang w:val="ru-RU"/>
              </w:rPr>
            </w:pPr>
            <w:r w:rsidRPr="00B55627">
              <w:rPr>
                <w:sz w:val="18"/>
                <w:lang w:val="ru-RU"/>
              </w:rPr>
              <w:t>43,2</w:t>
            </w:r>
          </w:p>
        </w:tc>
        <w:tc>
          <w:tcPr>
            <w:tcW w:w="1301" w:type="dxa"/>
            <w:tcBorders>
              <w:top w:val="single" w:sz="4" w:space="0" w:color="auto"/>
              <w:left w:val="nil"/>
              <w:bottom w:val="single" w:sz="4" w:space="0" w:color="auto"/>
              <w:right w:val="single" w:sz="4" w:space="0" w:color="auto"/>
            </w:tcBorders>
            <w:vAlign w:val="center"/>
          </w:tcPr>
          <w:p w14:paraId="284F68EF" w14:textId="0CE29847" w:rsidR="00A3127C" w:rsidRPr="00B55627" w:rsidRDefault="00A3127C" w:rsidP="00A3127C">
            <w:pPr>
              <w:pStyle w:val="Tabletext"/>
              <w:jc w:val="center"/>
              <w:rPr>
                <w:sz w:val="18"/>
                <w:szCs w:val="18"/>
                <w:lang w:val="ru-RU"/>
              </w:rPr>
            </w:pPr>
            <w:r w:rsidRPr="00B55627">
              <w:rPr>
                <w:sz w:val="18"/>
                <w:lang w:val="ru-RU"/>
              </w:rPr>
              <w:t>42</w:t>
            </w:r>
          </w:p>
        </w:tc>
        <w:tc>
          <w:tcPr>
            <w:tcW w:w="1427" w:type="dxa"/>
            <w:tcBorders>
              <w:top w:val="nil"/>
              <w:left w:val="single" w:sz="4" w:space="0" w:color="auto"/>
              <w:bottom w:val="single" w:sz="4" w:space="0" w:color="auto"/>
              <w:right w:val="single" w:sz="4" w:space="0" w:color="auto"/>
            </w:tcBorders>
            <w:vAlign w:val="center"/>
            <w:hideMark/>
          </w:tcPr>
          <w:p w14:paraId="09796627" w14:textId="3CADD86F" w:rsidR="00A3127C" w:rsidRPr="00B55627" w:rsidRDefault="00A3127C" w:rsidP="00A3127C">
            <w:pPr>
              <w:pStyle w:val="Tabletext"/>
              <w:jc w:val="center"/>
              <w:rPr>
                <w:sz w:val="18"/>
                <w:szCs w:val="18"/>
                <w:lang w:val="ru-RU"/>
              </w:rPr>
            </w:pPr>
            <w:r w:rsidRPr="00B55627">
              <w:rPr>
                <w:sz w:val="18"/>
                <w:lang w:val="ru-RU"/>
              </w:rPr>
              <w:t>42</w:t>
            </w:r>
          </w:p>
        </w:tc>
        <w:tc>
          <w:tcPr>
            <w:tcW w:w="1486" w:type="dxa"/>
            <w:tcBorders>
              <w:top w:val="nil"/>
              <w:left w:val="single" w:sz="4" w:space="0" w:color="auto"/>
              <w:bottom w:val="single" w:sz="4" w:space="0" w:color="auto"/>
              <w:right w:val="single" w:sz="4" w:space="0" w:color="auto"/>
            </w:tcBorders>
            <w:vAlign w:val="center"/>
          </w:tcPr>
          <w:p w14:paraId="1150AB08" w14:textId="7839572C" w:rsidR="00A3127C" w:rsidRPr="00B55627" w:rsidRDefault="00A3127C" w:rsidP="00A3127C">
            <w:pPr>
              <w:pStyle w:val="Tabletext"/>
              <w:jc w:val="center"/>
              <w:rPr>
                <w:sz w:val="18"/>
                <w:szCs w:val="18"/>
                <w:lang w:val="ru-RU"/>
              </w:rPr>
            </w:pPr>
            <w:r w:rsidRPr="00B55627">
              <w:rPr>
                <w:sz w:val="18"/>
                <w:lang w:val="ru-RU"/>
              </w:rPr>
              <w:t>42,1</w:t>
            </w:r>
          </w:p>
        </w:tc>
        <w:tc>
          <w:tcPr>
            <w:tcW w:w="1529" w:type="dxa"/>
            <w:tcBorders>
              <w:top w:val="nil"/>
              <w:left w:val="single" w:sz="4" w:space="0" w:color="auto"/>
              <w:bottom w:val="single" w:sz="4" w:space="0" w:color="auto"/>
              <w:right w:val="single" w:sz="4" w:space="0" w:color="auto"/>
            </w:tcBorders>
            <w:vAlign w:val="center"/>
          </w:tcPr>
          <w:p w14:paraId="5EBE029C" w14:textId="79F4AD5C" w:rsidR="00A3127C" w:rsidRPr="00B55627" w:rsidRDefault="00A3127C" w:rsidP="00A3127C">
            <w:pPr>
              <w:pStyle w:val="Tabletext"/>
              <w:jc w:val="center"/>
              <w:rPr>
                <w:sz w:val="18"/>
                <w:szCs w:val="18"/>
                <w:lang w:val="ru-RU"/>
              </w:rPr>
            </w:pPr>
            <w:r w:rsidRPr="00B55627">
              <w:rPr>
                <w:sz w:val="18"/>
                <w:lang w:val="ru-RU"/>
              </w:rPr>
              <w:t>42,2</w:t>
            </w:r>
          </w:p>
        </w:tc>
        <w:tc>
          <w:tcPr>
            <w:tcW w:w="1532" w:type="dxa"/>
            <w:tcBorders>
              <w:top w:val="nil"/>
              <w:left w:val="single" w:sz="4" w:space="0" w:color="auto"/>
              <w:bottom w:val="single" w:sz="4" w:space="0" w:color="auto"/>
              <w:right w:val="single" w:sz="4" w:space="0" w:color="auto"/>
            </w:tcBorders>
            <w:vAlign w:val="center"/>
          </w:tcPr>
          <w:p w14:paraId="3A76F70F" w14:textId="6206EE6D" w:rsidR="00A3127C" w:rsidRPr="00B55627" w:rsidRDefault="00A3127C" w:rsidP="00A3127C">
            <w:pPr>
              <w:pStyle w:val="Tabletext"/>
              <w:jc w:val="center"/>
              <w:rPr>
                <w:sz w:val="18"/>
                <w:szCs w:val="18"/>
                <w:lang w:val="ru-RU"/>
              </w:rPr>
            </w:pPr>
            <w:r w:rsidRPr="00B55627">
              <w:rPr>
                <w:sz w:val="18"/>
                <w:lang w:val="ru-RU"/>
              </w:rPr>
              <w:t>42,3</w:t>
            </w:r>
          </w:p>
        </w:tc>
      </w:tr>
      <w:tr w:rsidR="00A3127C" w:rsidRPr="00B55627" w14:paraId="3130C306" w14:textId="77777777" w:rsidTr="00B54799">
        <w:trPr>
          <w:trHeight w:val="201"/>
          <w:jc w:val="center"/>
        </w:trPr>
        <w:tc>
          <w:tcPr>
            <w:tcW w:w="3037" w:type="dxa"/>
            <w:tcBorders>
              <w:top w:val="nil"/>
              <w:left w:val="single" w:sz="4" w:space="0" w:color="auto"/>
              <w:bottom w:val="single" w:sz="4" w:space="0" w:color="auto"/>
              <w:right w:val="single" w:sz="4" w:space="0" w:color="auto"/>
            </w:tcBorders>
            <w:vAlign w:val="center"/>
          </w:tcPr>
          <w:p w14:paraId="31D64F03" w14:textId="53774054" w:rsidR="00A3127C" w:rsidRPr="00B55627" w:rsidRDefault="00A3127C" w:rsidP="00A3127C">
            <w:pPr>
              <w:pStyle w:val="Tabletext"/>
              <w:jc w:val="left"/>
              <w:rPr>
                <w:sz w:val="18"/>
                <w:szCs w:val="18"/>
                <w:lang w:val="ru-RU"/>
              </w:rPr>
            </w:pPr>
            <w:r w:rsidRPr="00B55627">
              <w:rPr>
                <w:sz w:val="18"/>
                <w:lang w:val="ru-RU"/>
              </w:rPr>
              <w:t>Поляризация</w:t>
            </w:r>
          </w:p>
        </w:tc>
        <w:tc>
          <w:tcPr>
            <w:tcW w:w="1489" w:type="dxa"/>
            <w:tcBorders>
              <w:top w:val="nil"/>
              <w:left w:val="nil"/>
              <w:bottom w:val="single" w:sz="4" w:space="0" w:color="auto"/>
              <w:right w:val="single" w:sz="4" w:space="0" w:color="auto"/>
            </w:tcBorders>
            <w:vAlign w:val="center"/>
          </w:tcPr>
          <w:p w14:paraId="05A2010F" w14:textId="103D7DAD" w:rsidR="00A3127C" w:rsidRPr="00B55627" w:rsidRDefault="00A3127C" w:rsidP="00A3127C">
            <w:pPr>
              <w:pStyle w:val="Tabletext"/>
              <w:jc w:val="center"/>
              <w:rPr>
                <w:sz w:val="18"/>
                <w:szCs w:val="18"/>
                <w:lang w:val="ru-RU"/>
              </w:rPr>
            </w:pPr>
            <w:r w:rsidRPr="00B55627">
              <w:rPr>
                <w:sz w:val="18"/>
                <w:lang w:val="ru-RU"/>
              </w:rPr>
              <w:t>Линейная</w:t>
            </w:r>
          </w:p>
        </w:tc>
        <w:tc>
          <w:tcPr>
            <w:tcW w:w="1201" w:type="dxa"/>
            <w:tcBorders>
              <w:top w:val="nil"/>
              <w:left w:val="nil"/>
              <w:bottom w:val="single" w:sz="4" w:space="0" w:color="auto"/>
              <w:right w:val="single" w:sz="4" w:space="0" w:color="auto"/>
            </w:tcBorders>
            <w:vAlign w:val="center"/>
          </w:tcPr>
          <w:p w14:paraId="330F48B2" w14:textId="1F96629E" w:rsidR="00A3127C" w:rsidRPr="00B55627" w:rsidRDefault="00A3127C" w:rsidP="00A3127C">
            <w:pPr>
              <w:pStyle w:val="Tabletext"/>
              <w:jc w:val="center"/>
              <w:rPr>
                <w:sz w:val="18"/>
                <w:szCs w:val="18"/>
                <w:lang w:val="ru-RU"/>
              </w:rPr>
            </w:pPr>
            <w:r w:rsidRPr="00B55627">
              <w:rPr>
                <w:sz w:val="18"/>
                <w:lang w:val="ru-RU"/>
              </w:rPr>
              <w:t>VV</w:t>
            </w:r>
          </w:p>
        </w:tc>
        <w:tc>
          <w:tcPr>
            <w:tcW w:w="1472" w:type="dxa"/>
            <w:tcBorders>
              <w:top w:val="nil"/>
              <w:left w:val="nil"/>
              <w:bottom w:val="single" w:sz="4" w:space="0" w:color="auto"/>
              <w:right w:val="single" w:sz="4" w:space="0" w:color="auto"/>
            </w:tcBorders>
            <w:vAlign w:val="center"/>
          </w:tcPr>
          <w:p w14:paraId="6C64A53F" w14:textId="4E8DFAFF" w:rsidR="00A3127C" w:rsidRPr="00B55627" w:rsidRDefault="00A3127C" w:rsidP="00A3127C">
            <w:pPr>
              <w:pStyle w:val="Tabletext"/>
              <w:jc w:val="center"/>
              <w:rPr>
                <w:sz w:val="18"/>
                <w:szCs w:val="18"/>
                <w:lang w:val="ru-RU"/>
              </w:rPr>
            </w:pPr>
            <w:r w:rsidRPr="00B55627">
              <w:rPr>
                <w:sz w:val="18"/>
                <w:lang w:val="ru-RU"/>
              </w:rPr>
              <w:t>Линейная</w:t>
            </w:r>
          </w:p>
        </w:tc>
        <w:tc>
          <w:tcPr>
            <w:tcW w:w="1301" w:type="dxa"/>
            <w:tcBorders>
              <w:top w:val="single" w:sz="4" w:space="0" w:color="auto"/>
              <w:left w:val="nil"/>
              <w:bottom w:val="single" w:sz="4" w:space="0" w:color="auto"/>
              <w:right w:val="single" w:sz="4" w:space="0" w:color="auto"/>
            </w:tcBorders>
            <w:vAlign w:val="center"/>
          </w:tcPr>
          <w:p w14:paraId="6C245C81" w14:textId="15AFB8A7" w:rsidR="00A3127C" w:rsidRPr="00B55627" w:rsidRDefault="00A3127C" w:rsidP="00A3127C">
            <w:pPr>
              <w:pStyle w:val="Tabletext"/>
              <w:jc w:val="center"/>
              <w:rPr>
                <w:sz w:val="18"/>
                <w:szCs w:val="18"/>
                <w:lang w:val="ru-RU"/>
              </w:rPr>
            </w:pPr>
            <w:r w:rsidRPr="00B55627">
              <w:rPr>
                <w:sz w:val="18"/>
                <w:lang w:val="ru-RU"/>
              </w:rPr>
              <w:t>Линейная</w:t>
            </w:r>
          </w:p>
        </w:tc>
        <w:tc>
          <w:tcPr>
            <w:tcW w:w="1427" w:type="dxa"/>
            <w:tcBorders>
              <w:top w:val="nil"/>
              <w:left w:val="single" w:sz="4" w:space="0" w:color="auto"/>
              <w:bottom w:val="single" w:sz="4" w:space="0" w:color="auto"/>
              <w:right w:val="single" w:sz="4" w:space="0" w:color="auto"/>
            </w:tcBorders>
            <w:vAlign w:val="center"/>
          </w:tcPr>
          <w:p w14:paraId="49FDB7C6" w14:textId="1A5DB0B0" w:rsidR="00A3127C" w:rsidRPr="00B55627" w:rsidRDefault="00A3127C" w:rsidP="00A3127C">
            <w:pPr>
              <w:pStyle w:val="Tabletext"/>
              <w:jc w:val="center"/>
              <w:rPr>
                <w:sz w:val="18"/>
                <w:szCs w:val="18"/>
                <w:lang w:val="ru-RU"/>
              </w:rPr>
            </w:pPr>
            <w:r w:rsidRPr="00B55627">
              <w:rPr>
                <w:sz w:val="18"/>
                <w:lang w:val="ru-RU"/>
              </w:rPr>
              <w:t>Линейная</w:t>
            </w:r>
          </w:p>
        </w:tc>
        <w:tc>
          <w:tcPr>
            <w:tcW w:w="1486" w:type="dxa"/>
            <w:tcBorders>
              <w:top w:val="nil"/>
              <w:left w:val="single" w:sz="4" w:space="0" w:color="auto"/>
              <w:bottom w:val="single" w:sz="4" w:space="0" w:color="auto"/>
              <w:right w:val="single" w:sz="4" w:space="0" w:color="auto"/>
            </w:tcBorders>
            <w:vAlign w:val="center"/>
          </w:tcPr>
          <w:p w14:paraId="25800AF6" w14:textId="7343CF51" w:rsidR="00A3127C" w:rsidRPr="00B55627" w:rsidRDefault="00A3127C" w:rsidP="00A3127C">
            <w:pPr>
              <w:pStyle w:val="Tabletext"/>
              <w:jc w:val="center"/>
              <w:rPr>
                <w:sz w:val="18"/>
                <w:szCs w:val="18"/>
                <w:lang w:val="ru-RU"/>
              </w:rPr>
            </w:pPr>
            <w:r w:rsidRPr="00B55627">
              <w:rPr>
                <w:sz w:val="18"/>
                <w:lang w:val="ru-RU"/>
              </w:rPr>
              <w:t>Линейная</w:t>
            </w:r>
          </w:p>
        </w:tc>
        <w:tc>
          <w:tcPr>
            <w:tcW w:w="1529" w:type="dxa"/>
            <w:tcBorders>
              <w:top w:val="nil"/>
              <w:left w:val="single" w:sz="4" w:space="0" w:color="auto"/>
              <w:bottom w:val="single" w:sz="4" w:space="0" w:color="auto"/>
              <w:right w:val="single" w:sz="4" w:space="0" w:color="auto"/>
            </w:tcBorders>
            <w:vAlign w:val="center"/>
          </w:tcPr>
          <w:p w14:paraId="3C3145A7" w14:textId="2C3C1642" w:rsidR="00A3127C" w:rsidRPr="00B55627" w:rsidRDefault="00A3127C" w:rsidP="00A3127C">
            <w:pPr>
              <w:pStyle w:val="Tabletext"/>
              <w:jc w:val="center"/>
              <w:rPr>
                <w:sz w:val="18"/>
                <w:szCs w:val="18"/>
                <w:lang w:val="ru-RU"/>
              </w:rPr>
            </w:pPr>
            <w:r w:rsidRPr="00B55627">
              <w:rPr>
                <w:sz w:val="18"/>
                <w:lang w:val="ru-RU"/>
              </w:rPr>
              <w:t>Линейная</w:t>
            </w:r>
          </w:p>
        </w:tc>
        <w:tc>
          <w:tcPr>
            <w:tcW w:w="1532" w:type="dxa"/>
            <w:tcBorders>
              <w:top w:val="nil"/>
              <w:left w:val="single" w:sz="4" w:space="0" w:color="auto"/>
              <w:bottom w:val="single" w:sz="4" w:space="0" w:color="auto"/>
              <w:right w:val="single" w:sz="4" w:space="0" w:color="auto"/>
            </w:tcBorders>
            <w:vAlign w:val="center"/>
          </w:tcPr>
          <w:p w14:paraId="4949D9AE" w14:textId="527B0305" w:rsidR="00A3127C" w:rsidRPr="00B55627" w:rsidRDefault="00A3127C" w:rsidP="00A3127C">
            <w:pPr>
              <w:pStyle w:val="Tabletext"/>
              <w:jc w:val="center"/>
              <w:rPr>
                <w:sz w:val="18"/>
                <w:szCs w:val="18"/>
                <w:lang w:val="ru-RU"/>
              </w:rPr>
            </w:pPr>
            <w:r w:rsidRPr="00B55627">
              <w:rPr>
                <w:sz w:val="18"/>
                <w:lang w:val="ru-RU"/>
              </w:rPr>
              <w:t>Линейная</w:t>
            </w:r>
          </w:p>
        </w:tc>
      </w:tr>
      <w:tr w:rsidR="00A3127C" w:rsidRPr="00B55627" w14:paraId="5228BE3F" w14:textId="77777777" w:rsidTr="00B54799">
        <w:trPr>
          <w:trHeight w:val="201"/>
          <w:jc w:val="center"/>
        </w:trPr>
        <w:tc>
          <w:tcPr>
            <w:tcW w:w="3037" w:type="dxa"/>
            <w:tcBorders>
              <w:top w:val="nil"/>
              <w:left w:val="single" w:sz="4" w:space="0" w:color="auto"/>
              <w:bottom w:val="single" w:sz="4" w:space="0" w:color="auto"/>
              <w:right w:val="single" w:sz="4" w:space="0" w:color="auto"/>
            </w:tcBorders>
            <w:vAlign w:val="center"/>
          </w:tcPr>
          <w:p w14:paraId="36B69CB7" w14:textId="5C7F85EB" w:rsidR="00A3127C" w:rsidRPr="00B55627" w:rsidRDefault="00A3127C" w:rsidP="00A3127C">
            <w:pPr>
              <w:pStyle w:val="Tabletext"/>
              <w:jc w:val="left"/>
              <w:rPr>
                <w:sz w:val="18"/>
                <w:szCs w:val="18"/>
                <w:lang w:val="ru-RU"/>
              </w:rPr>
            </w:pPr>
            <w:r w:rsidRPr="00B55627">
              <w:rPr>
                <w:sz w:val="18"/>
                <w:lang w:val="ru-RU"/>
              </w:rPr>
              <w:t>Частота сканирования по азимуту, об</w:t>
            </w:r>
            <w:r w:rsidR="005F7CB7" w:rsidRPr="00B55627">
              <w:rPr>
                <w:sz w:val="18"/>
                <w:lang w:val="ru-RU"/>
              </w:rPr>
              <w:t>.</w:t>
            </w:r>
            <w:r w:rsidRPr="00B55627">
              <w:rPr>
                <w:sz w:val="18"/>
                <w:lang w:val="ru-RU"/>
              </w:rPr>
              <w:t>/мин</w:t>
            </w:r>
          </w:p>
        </w:tc>
        <w:tc>
          <w:tcPr>
            <w:tcW w:w="1489" w:type="dxa"/>
            <w:tcBorders>
              <w:top w:val="nil"/>
              <w:left w:val="nil"/>
              <w:bottom w:val="single" w:sz="4" w:space="0" w:color="auto"/>
              <w:right w:val="single" w:sz="4" w:space="0" w:color="auto"/>
            </w:tcBorders>
            <w:vAlign w:val="center"/>
          </w:tcPr>
          <w:p w14:paraId="16A6E2AA" w14:textId="60E02060" w:rsidR="00A3127C" w:rsidRPr="00B55627" w:rsidRDefault="00A3127C" w:rsidP="00A3127C">
            <w:pPr>
              <w:pStyle w:val="Tabletext"/>
              <w:jc w:val="center"/>
              <w:rPr>
                <w:sz w:val="18"/>
                <w:szCs w:val="18"/>
                <w:lang w:val="ru-RU"/>
              </w:rPr>
            </w:pPr>
            <w:r w:rsidRPr="00B55627">
              <w:rPr>
                <w:sz w:val="18"/>
                <w:lang w:val="ru-RU"/>
              </w:rPr>
              <w:t>0</w:t>
            </w:r>
          </w:p>
        </w:tc>
        <w:tc>
          <w:tcPr>
            <w:tcW w:w="1201" w:type="dxa"/>
            <w:tcBorders>
              <w:top w:val="nil"/>
              <w:left w:val="nil"/>
              <w:bottom w:val="single" w:sz="4" w:space="0" w:color="auto"/>
              <w:right w:val="single" w:sz="4" w:space="0" w:color="auto"/>
            </w:tcBorders>
            <w:vAlign w:val="center"/>
          </w:tcPr>
          <w:p w14:paraId="1B52407E" w14:textId="66744B50" w:rsidR="00A3127C" w:rsidRPr="00B55627" w:rsidRDefault="00A3127C" w:rsidP="00A3127C">
            <w:pPr>
              <w:pStyle w:val="Tabletext"/>
              <w:jc w:val="center"/>
              <w:rPr>
                <w:sz w:val="18"/>
                <w:szCs w:val="18"/>
                <w:lang w:val="ru-RU"/>
              </w:rPr>
            </w:pPr>
            <w:r w:rsidRPr="00B55627">
              <w:rPr>
                <w:sz w:val="18"/>
                <w:lang w:val="ru-RU"/>
              </w:rPr>
              <w:t>0</w:t>
            </w:r>
          </w:p>
        </w:tc>
        <w:tc>
          <w:tcPr>
            <w:tcW w:w="1472" w:type="dxa"/>
            <w:tcBorders>
              <w:top w:val="nil"/>
              <w:left w:val="nil"/>
              <w:bottom w:val="single" w:sz="4" w:space="0" w:color="auto"/>
              <w:right w:val="single" w:sz="4" w:space="0" w:color="auto"/>
            </w:tcBorders>
            <w:vAlign w:val="center"/>
          </w:tcPr>
          <w:p w14:paraId="3D80E61C" w14:textId="6A24B159" w:rsidR="00A3127C" w:rsidRPr="00B55627" w:rsidRDefault="00A3127C" w:rsidP="00A3127C">
            <w:pPr>
              <w:pStyle w:val="Tabletext"/>
              <w:jc w:val="center"/>
              <w:rPr>
                <w:sz w:val="18"/>
                <w:szCs w:val="18"/>
                <w:lang w:val="ru-RU"/>
              </w:rPr>
            </w:pPr>
            <w:r w:rsidRPr="00B55627">
              <w:rPr>
                <w:sz w:val="18"/>
                <w:lang w:val="ru-RU"/>
              </w:rPr>
              <w:t>0</w:t>
            </w:r>
          </w:p>
        </w:tc>
        <w:tc>
          <w:tcPr>
            <w:tcW w:w="1301" w:type="dxa"/>
            <w:tcBorders>
              <w:top w:val="single" w:sz="4" w:space="0" w:color="auto"/>
              <w:left w:val="nil"/>
              <w:bottom w:val="single" w:sz="4" w:space="0" w:color="auto"/>
              <w:right w:val="single" w:sz="4" w:space="0" w:color="auto"/>
            </w:tcBorders>
            <w:vAlign w:val="center"/>
          </w:tcPr>
          <w:p w14:paraId="15088CD4" w14:textId="55D65443" w:rsidR="00A3127C" w:rsidRPr="00B55627" w:rsidRDefault="00A3127C" w:rsidP="00A3127C">
            <w:pPr>
              <w:pStyle w:val="Tabletext"/>
              <w:jc w:val="center"/>
              <w:rPr>
                <w:sz w:val="18"/>
                <w:szCs w:val="18"/>
                <w:lang w:val="ru-RU"/>
              </w:rPr>
            </w:pPr>
            <w:r w:rsidRPr="00B55627">
              <w:rPr>
                <w:sz w:val="18"/>
                <w:lang w:val="ru-RU"/>
              </w:rPr>
              <w:t>0</w:t>
            </w:r>
          </w:p>
        </w:tc>
        <w:tc>
          <w:tcPr>
            <w:tcW w:w="1427" w:type="dxa"/>
            <w:tcBorders>
              <w:top w:val="nil"/>
              <w:left w:val="single" w:sz="4" w:space="0" w:color="auto"/>
              <w:bottom w:val="single" w:sz="4" w:space="0" w:color="auto"/>
              <w:right w:val="single" w:sz="4" w:space="0" w:color="auto"/>
            </w:tcBorders>
            <w:vAlign w:val="center"/>
          </w:tcPr>
          <w:p w14:paraId="040F4D87" w14:textId="29CFAD1C" w:rsidR="00A3127C" w:rsidRPr="00B55627" w:rsidRDefault="00A3127C" w:rsidP="00A3127C">
            <w:pPr>
              <w:pStyle w:val="Tabletext"/>
              <w:jc w:val="center"/>
              <w:rPr>
                <w:sz w:val="18"/>
                <w:szCs w:val="18"/>
                <w:lang w:val="ru-RU"/>
              </w:rPr>
            </w:pPr>
            <w:r w:rsidRPr="00B55627">
              <w:rPr>
                <w:sz w:val="18"/>
                <w:lang w:val="ru-RU"/>
              </w:rPr>
              <w:t>0</w:t>
            </w:r>
          </w:p>
        </w:tc>
        <w:tc>
          <w:tcPr>
            <w:tcW w:w="1486" w:type="dxa"/>
            <w:tcBorders>
              <w:top w:val="nil"/>
              <w:left w:val="single" w:sz="4" w:space="0" w:color="auto"/>
              <w:bottom w:val="single" w:sz="4" w:space="0" w:color="auto"/>
              <w:right w:val="single" w:sz="4" w:space="0" w:color="auto"/>
            </w:tcBorders>
            <w:vAlign w:val="center"/>
          </w:tcPr>
          <w:p w14:paraId="5A1DE379" w14:textId="322791C1" w:rsidR="00A3127C" w:rsidRPr="00B55627" w:rsidRDefault="00A3127C" w:rsidP="00A3127C">
            <w:pPr>
              <w:pStyle w:val="Tabletext"/>
              <w:jc w:val="center"/>
              <w:rPr>
                <w:sz w:val="18"/>
                <w:szCs w:val="18"/>
                <w:lang w:val="ru-RU"/>
              </w:rPr>
            </w:pPr>
            <w:r w:rsidRPr="00B55627">
              <w:rPr>
                <w:sz w:val="18"/>
                <w:lang w:val="ru-RU"/>
              </w:rPr>
              <w:t>0</w:t>
            </w:r>
          </w:p>
        </w:tc>
        <w:tc>
          <w:tcPr>
            <w:tcW w:w="1529" w:type="dxa"/>
            <w:tcBorders>
              <w:top w:val="nil"/>
              <w:left w:val="single" w:sz="4" w:space="0" w:color="auto"/>
              <w:bottom w:val="single" w:sz="4" w:space="0" w:color="auto"/>
              <w:right w:val="single" w:sz="4" w:space="0" w:color="auto"/>
            </w:tcBorders>
            <w:vAlign w:val="center"/>
          </w:tcPr>
          <w:p w14:paraId="47AC71F9" w14:textId="70C2C2F1" w:rsidR="00A3127C" w:rsidRPr="00B55627" w:rsidRDefault="00A3127C" w:rsidP="00A3127C">
            <w:pPr>
              <w:pStyle w:val="Tabletext"/>
              <w:jc w:val="center"/>
              <w:rPr>
                <w:sz w:val="18"/>
                <w:szCs w:val="18"/>
                <w:lang w:val="ru-RU"/>
              </w:rPr>
            </w:pPr>
            <w:r w:rsidRPr="00B55627">
              <w:rPr>
                <w:sz w:val="18"/>
                <w:lang w:val="ru-RU"/>
              </w:rPr>
              <w:t>0</w:t>
            </w:r>
          </w:p>
        </w:tc>
        <w:tc>
          <w:tcPr>
            <w:tcW w:w="1532" w:type="dxa"/>
            <w:tcBorders>
              <w:top w:val="nil"/>
              <w:left w:val="single" w:sz="4" w:space="0" w:color="auto"/>
              <w:bottom w:val="single" w:sz="4" w:space="0" w:color="auto"/>
              <w:right w:val="single" w:sz="4" w:space="0" w:color="auto"/>
            </w:tcBorders>
            <w:vAlign w:val="center"/>
          </w:tcPr>
          <w:p w14:paraId="3D9D2F34" w14:textId="553A4708" w:rsidR="00A3127C" w:rsidRPr="00B55627" w:rsidRDefault="00A3127C" w:rsidP="00A3127C">
            <w:pPr>
              <w:pStyle w:val="Tabletext"/>
              <w:jc w:val="center"/>
              <w:rPr>
                <w:sz w:val="18"/>
                <w:szCs w:val="18"/>
                <w:lang w:val="ru-RU"/>
              </w:rPr>
            </w:pPr>
            <w:r w:rsidRPr="00B55627">
              <w:rPr>
                <w:sz w:val="18"/>
                <w:lang w:val="ru-RU"/>
              </w:rPr>
              <w:t>0</w:t>
            </w:r>
          </w:p>
        </w:tc>
      </w:tr>
      <w:tr w:rsidR="00A3127C" w:rsidRPr="00B55627" w14:paraId="3B3F6D13" w14:textId="77777777" w:rsidTr="00B54799">
        <w:trPr>
          <w:trHeight w:val="201"/>
          <w:jc w:val="center"/>
        </w:trPr>
        <w:tc>
          <w:tcPr>
            <w:tcW w:w="3037" w:type="dxa"/>
            <w:tcBorders>
              <w:top w:val="nil"/>
              <w:left w:val="single" w:sz="4" w:space="0" w:color="auto"/>
              <w:bottom w:val="single" w:sz="4" w:space="0" w:color="auto"/>
              <w:right w:val="single" w:sz="4" w:space="0" w:color="auto"/>
            </w:tcBorders>
            <w:vAlign w:val="center"/>
          </w:tcPr>
          <w:p w14:paraId="0017675C" w14:textId="0A526F33" w:rsidR="00A3127C" w:rsidRPr="00B55627" w:rsidRDefault="00A3127C" w:rsidP="00A3127C">
            <w:pPr>
              <w:pStyle w:val="Tabletext"/>
              <w:jc w:val="left"/>
              <w:rPr>
                <w:sz w:val="18"/>
                <w:szCs w:val="18"/>
                <w:lang w:val="ru-RU"/>
              </w:rPr>
            </w:pPr>
            <w:r w:rsidRPr="00B55627">
              <w:rPr>
                <w:sz w:val="18"/>
                <w:lang w:val="ru-RU"/>
              </w:rPr>
              <w:t>Угол обзора луча антенны, градусы</w:t>
            </w:r>
          </w:p>
        </w:tc>
        <w:tc>
          <w:tcPr>
            <w:tcW w:w="1489" w:type="dxa"/>
            <w:tcBorders>
              <w:top w:val="nil"/>
              <w:left w:val="nil"/>
              <w:bottom w:val="single" w:sz="4" w:space="0" w:color="auto"/>
              <w:right w:val="single" w:sz="4" w:space="0" w:color="auto"/>
            </w:tcBorders>
            <w:vAlign w:val="center"/>
          </w:tcPr>
          <w:p w14:paraId="1CE4DA30" w14:textId="3D1C0352" w:rsidR="00A3127C" w:rsidRPr="00B55627" w:rsidRDefault="00A3127C" w:rsidP="00A3127C">
            <w:pPr>
              <w:pStyle w:val="Tabletext"/>
              <w:jc w:val="center"/>
              <w:rPr>
                <w:sz w:val="18"/>
                <w:szCs w:val="18"/>
                <w:lang w:val="ru-RU"/>
              </w:rPr>
            </w:pPr>
            <w:r w:rsidRPr="00B55627">
              <w:rPr>
                <w:sz w:val="18"/>
                <w:lang w:val="ru-RU"/>
              </w:rPr>
              <w:t>0</w:t>
            </w:r>
          </w:p>
        </w:tc>
        <w:tc>
          <w:tcPr>
            <w:tcW w:w="1201" w:type="dxa"/>
            <w:tcBorders>
              <w:top w:val="nil"/>
              <w:left w:val="nil"/>
              <w:bottom w:val="single" w:sz="4" w:space="0" w:color="auto"/>
              <w:right w:val="single" w:sz="4" w:space="0" w:color="auto"/>
            </w:tcBorders>
            <w:vAlign w:val="center"/>
          </w:tcPr>
          <w:p w14:paraId="12932BE6" w14:textId="15CA975C" w:rsidR="00A3127C" w:rsidRPr="00B55627" w:rsidRDefault="00A3127C" w:rsidP="00A3127C">
            <w:pPr>
              <w:pStyle w:val="Tabletext"/>
              <w:jc w:val="center"/>
              <w:rPr>
                <w:sz w:val="18"/>
                <w:szCs w:val="18"/>
                <w:lang w:val="ru-RU"/>
              </w:rPr>
            </w:pPr>
            <w:r w:rsidRPr="00B55627">
              <w:rPr>
                <w:sz w:val="18"/>
                <w:lang w:val="ru-RU"/>
              </w:rPr>
              <w:t>0</w:t>
            </w:r>
          </w:p>
        </w:tc>
        <w:tc>
          <w:tcPr>
            <w:tcW w:w="1472" w:type="dxa"/>
            <w:tcBorders>
              <w:top w:val="nil"/>
              <w:left w:val="nil"/>
              <w:bottom w:val="single" w:sz="4" w:space="0" w:color="auto"/>
              <w:right w:val="single" w:sz="4" w:space="0" w:color="auto"/>
            </w:tcBorders>
            <w:vAlign w:val="center"/>
          </w:tcPr>
          <w:p w14:paraId="3307CA1B" w14:textId="3ACD0CB1" w:rsidR="00A3127C" w:rsidRPr="00B55627" w:rsidRDefault="00A3127C" w:rsidP="00A3127C">
            <w:pPr>
              <w:pStyle w:val="Tabletext"/>
              <w:jc w:val="center"/>
              <w:rPr>
                <w:sz w:val="18"/>
                <w:szCs w:val="18"/>
                <w:lang w:val="ru-RU"/>
              </w:rPr>
            </w:pPr>
            <w:r w:rsidRPr="00B55627">
              <w:rPr>
                <w:sz w:val="18"/>
                <w:lang w:val="ru-RU"/>
              </w:rPr>
              <w:t>0</w:t>
            </w:r>
          </w:p>
        </w:tc>
        <w:tc>
          <w:tcPr>
            <w:tcW w:w="1301" w:type="dxa"/>
            <w:tcBorders>
              <w:top w:val="single" w:sz="4" w:space="0" w:color="auto"/>
              <w:left w:val="nil"/>
              <w:bottom w:val="single" w:sz="4" w:space="0" w:color="auto"/>
              <w:right w:val="single" w:sz="4" w:space="0" w:color="auto"/>
            </w:tcBorders>
            <w:vAlign w:val="center"/>
          </w:tcPr>
          <w:p w14:paraId="4CE14673" w14:textId="4E3EA7FF" w:rsidR="00A3127C" w:rsidRPr="00B55627" w:rsidRDefault="00A3127C" w:rsidP="00A3127C">
            <w:pPr>
              <w:pStyle w:val="Tabletext"/>
              <w:jc w:val="center"/>
              <w:rPr>
                <w:sz w:val="18"/>
                <w:szCs w:val="18"/>
                <w:lang w:val="ru-RU"/>
              </w:rPr>
            </w:pPr>
            <w:r w:rsidRPr="00B55627">
              <w:rPr>
                <w:sz w:val="18"/>
                <w:lang w:val="ru-RU"/>
              </w:rPr>
              <w:t>0</w:t>
            </w:r>
          </w:p>
        </w:tc>
        <w:tc>
          <w:tcPr>
            <w:tcW w:w="1427" w:type="dxa"/>
            <w:tcBorders>
              <w:top w:val="nil"/>
              <w:left w:val="single" w:sz="4" w:space="0" w:color="auto"/>
              <w:bottom w:val="single" w:sz="4" w:space="0" w:color="auto"/>
              <w:right w:val="single" w:sz="4" w:space="0" w:color="auto"/>
            </w:tcBorders>
            <w:vAlign w:val="center"/>
          </w:tcPr>
          <w:p w14:paraId="79587F0B" w14:textId="5A1ACDE8" w:rsidR="00A3127C" w:rsidRPr="00B55627" w:rsidRDefault="00A3127C" w:rsidP="00A3127C">
            <w:pPr>
              <w:pStyle w:val="Tabletext"/>
              <w:jc w:val="center"/>
              <w:rPr>
                <w:sz w:val="18"/>
                <w:szCs w:val="18"/>
                <w:lang w:val="ru-RU"/>
              </w:rPr>
            </w:pPr>
            <w:r w:rsidRPr="00B55627">
              <w:rPr>
                <w:sz w:val="18"/>
                <w:lang w:val="ru-RU"/>
              </w:rPr>
              <w:t>0</w:t>
            </w:r>
          </w:p>
        </w:tc>
        <w:tc>
          <w:tcPr>
            <w:tcW w:w="1486" w:type="dxa"/>
            <w:tcBorders>
              <w:top w:val="nil"/>
              <w:left w:val="single" w:sz="4" w:space="0" w:color="auto"/>
              <w:bottom w:val="single" w:sz="4" w:space="0" w:color="auto"/>
              <w:right w:val="single" w:sz="4" w:space="0" w:color="auto"/>
            </w:tcBorders>
            <w:vAlign w:val="center"/>
          </w:tcPr>
          <w:p w14:paraId="530EBDF5" w14:textId="089D4D48" w:rsidR="00A3127C" w:rsidRPr="00B55627" w:rsidRDefault="00A3127C" w:rsidP="00A3127C">
            <w:pPr>
              <w:pStyle w:val="Tabletext"/>
              <w:jc w:val="center"/>
              <w:rPr>
                <w:sz w:val="18"/>
                <w:szCs w:val="18"/>
                <w:lang w:val="ru-RU"/>
              </w:rPr>
            </w:pPr>
            <w:r w:rsidRPr="00B55627">
              <w:rPr>
                <w:sz w:val="18"/>
                <w:lang w:val="ru-RU"/>
              </w:rPr>
              <w:t>0</w:t>
            </w:r>
          </w:p>
        </w:tc>
        <w:tc>
          <w:tcPr>
            <w:tcW w:w="1529" w:type="dxa"/>
            <w:tcBorders>
              <w:top w:val="nil"/>
              <w:left w:val="single" w:sz="4" w:space="0" w:color="auto"/>
              <w:bottom w:val="single" w:sz="4" w:space="0" w:color="auto"/>
              <w:right w:val="single" w:sz="4" w:space="0" w:color="auto"/>
            </w:tcBorders>
            <w:vAlign w:val="center"/>
          </w:tcPr>
          <w:p w14:paraId="779A4EAC" w14:textId="48482E81" w:rsidR="00A3127C" w:rsidRPr="00B55627" w:rsidRDefault="00A3127C" w:rsidP="00A3127C">
            <w:pPr>
              <w:pStyle w:val="Tabletext"/>
              <w:jc w:val="center"/>
              <w:rPr>
                <w:sz w:val="18"/>
                <w:szCs w:val="18"/>
                <w:lang w:val="ru-RU"/>
              </w:rPr>
            </w:pPr>
            <w:r w:rsidRPr="00B55627">
              <w:rPr>
                <w:sz w:val="18"/>
                <w:lang w:val="ru-RU"/>
              </w:rPr>
              <w:t>0</w:t>
            </w:r>
          </w:p>
        </w:tc>
        <w:tc>
          <w:tcPr>
            <w:tcW w:w="1532" w:type="dxa"/>
            <w:tcBorders>
              <w:top w:val="nil"/>
              <w:left w:val="single" w:sz="4" w:space="0" w:color="auto"/>
              <w:bottom w:val="single" w:sz="4" w:space="0" w:color="auto"/>
              <w:right w:val="single" w:sz="4" w:space="0" w:color="auto"/>
            </w:tcBorders>
            <w:vAlign w:val="center"/>
          </w:tcPr>
          <w:p w14:paraId="75C9012F" w14:textId="1B318957" w:rsidR="00A3127C" w:rsidRPr="00B55627" w:rsidRDefault="00A3127C" w:rsidP="00A3127C">
            <w:pPr>
              <w:pStyle w:val="Tabletext"/>
              <w:jc w:val="center"/>
              <w:rPr>
                <w:sz w:val="18"/>
                <w:szCs w:val="18"/>
                <w:lang w:val="ru-RU"/>
              </w:rPr>
            </w:pPr>
            <w:r w:rsidRPr="00B55627">
              <w:rPr>
                <w:sz w:val="18"/>
                <w:lang w:val="ru-RU"/>
              </w:rPr>
              <w:t>0</w:t>
            </w:r>
          </w:p>
        </w:tc>
      </w:tr>
      <w:tr w:rsidR="00A3127C" w:rsidRPr="00B55627" w14:paraId="6513704E" w14:textId="77777777" w:rsidTr="00B54799">
        <w:trPr>
          <w:trHeight w:val="201"/>
          <w:jc w:val="center"/>
        </w:trPr>
        <w:tc>
          <w:tcPr>
            <w:tcW w:w="3037" w:type="dxa"/>
            <w:tcBorders>
              <w:top w:val="nil"/>
              <w:left w:val="single" w:sz="4" w:space="0" w:color="auto"/>
              <w:bottom w:val="single" w:sz="4" w:space="0" w:color="auto"/>
              <w:right w:val="single" w:sz="4" w:space="0" w:color="auto"/>
            </w:tcBorders>
            <w:vAlign w:val="center"/>
          </w:tcPr>
          <w:p w14:paraId="0B483544" w14:textId="682AF52E" w:rsidR="00A3127C" w:rsidRPr="00B55627" w:rsidRDefault="00A3127C" w:rsidP="00A3127C">
            <w:pPr>
              <w:pStyle w:val="Tabletext"/>
              <w:jc w:val="left"/>
              <w:rPr>
                <w:sz w:val="18"/>
                <w:szCs w:val="18"/>
                <w:lang w:val="ru-RU"/>
              </w:rPr>
            </w:pPr>
            <w:r w:rsidRPr="00B55627">
              <w:rPr>
                <w:sz w:val="18"/>
                <w:lang w:val="ru-RU"/>
              </w:rPr>
              <w:t>Азимут луча антенны, градусы</w:t>
            </w:r>
          </w:p>
        </w:tc>
        <w:tc>
          <w:tcPr>
            <w:tcW w:w="1489" w:type="dxa"/>
            <w:tcBorders>
              <w:top w:val="nil"/>
              <w:left w:val="nil"/>
              <w:bottom w:val="single" w:sz="4" w:space="0" w:color="auto"/>
              <w:right w:val="single" w:sz="4" w:space="0" w:color="auto"/>
            </w:tcBorders>
            <w:vAlign w:val="center"/>
          </w:tcPr>
          <w:p w14:paraId="6C30307E" w14:textId="2C53C7EE" w:rsidR="00A3127C" w:rsidRPr="00B55627" w:rsidRDefault="00A3127C" w:rsidP="00A3127C">
            <w:pPr>
              <w:pStyle w:val="Tabletext"/>
              <w:jc w:val="center"/>
              <w:rPr>
                <w:sz w:val="18"/>
                <w:szCs w:val="18"/>
                <w:lang w:val="ru-RU"/>
              </w:rPr>
            </w:pPr>
            <w:r w:rsidRPr="00B55627">
              <w:rPr>
                <w:sz w:val="18"/>
                <w:lang w:val="ru-RU"/>
              </w:rPr>
              <w:t>0</w:t>
            </w:r>
          </w:p>
        </w:tc>
        <w:tc>
          <w:tcPr>
            <w:tcW w:w="1201" w:type="dxa"/>
            <w:tcBorders>
              <w:top w:val="nil"/>
              <w:left w:val="nil"/>
              <w:bottom w:val="single" w:sz="4" w:space="0" w:color="auto"/>
              <w:right w:val="single" w:sz="4" w:space="0" w:color="auto"/>
            </w:tcBorders>
            <w:vAlign w:val="center"/>
          </w:tcPr>
          <w:p w14:paraId="0FC133DC" w14:textId="4C7BF741" w:rsidR="00A3127C" w:rsidRPr="00B55627" w:rsidRDefault="00A3127C" w:rsidP="00A3127C">
            <w:pPr>
              <w:pStyle w:val="Tabletext"/>
              <w:jc w:val="center"/>
              <w:rPr>
                <w:sz w:val="18"/>
                <w:szCs w:val="18"/>
                <w:lang w:val="ru-RU"/>
              </w:rPr>
            </w:pPr>
            <w:r w:rsidRPr="00B55627">
              <w:rPr>
                <w:sz w:val="18"/>
                <w:lang w:val="ru-RU"/>
              </w:rPr>
              <w:t>0</w:t>
            </w:r>
          </w:p>
        </w:tc>
        <w:tc>
          <w:tcPr>
            <w:tcW w:w="1472" w:type="dxa"/>
            <w:tcBorders>
              <w:top w:val="nil"/>
              <w:left w:val="nil"/>
              <w:bottom w:val="single" w:sz="4" w:space="0" w:color="auto"/>
              <w:right w:val="single" w:sz="4" w:space="0" w:color="auto"/>
            </w:tcBorders>
            <w:vAlign w:val="center"/>
          </w:tcPr>
          <w:p w14:paraId="01EF298F" w14:textId="26CF1070" w:rsidR="00A3127C" w:rsidRPr="00B55627" w:rsidRDefault="00A3127C" w:rsidP="00A3127C">
            <w:pPr>
              <w:pStyle w:val="Tabletext"/>
              <w:jc w:val="center"/>
              <w:rPr>
                <w:sz w:val="18"/>
                <w:szCs w:val="18"/>
                <w:lang w:val="ru-RU"/>
              </w:rPr>
            </w:pPr>
            <w:r w:rsidRPr="00B55627">
              <w:rPr>
                <w:sz w:val="18"/>
                <w:lang w:val="ru-RU"/>
              </w:rPr>
              <w:t>0</w:t>
            </w:r>
          </w:p>
        </w:tc>
        <w:tc>
          <w:tcPr>
            <w:tcW w:w="1301" w:type="dxa"/>
            <w:tcBorders>
              <w:top w:val="single" w:sz="4" w:space="0" w:color="auto"/>
              <w:left w:val="nil"/>
              <w:bottom w:val="single" w:sz="4" w:space="0" w:color="auto"/>
              <w:right w:val="single" w:sz="4" w:space="0" w:color="auto"/>
            </w:tcBorders>
            <w:vAlign w:val="center"/>
          </w:tcPr>
          <w:p w14:paraId="4F1A13FD" w14:textId="1F355AAB" w:rsidR="00A3127C" w:rsidRPr="00B55627" w:rsidRDefault="00A3127C" w:rsidP="00A3127C">
            <w:pPr>
              <w:pStyle w:val="Tabletext"/>
              <w:jc w:val="center"/>
              <w:rPr>
                <w:sz w:val="18"/>
                <w:szCs w:val="18"/>
                <w:lang w:val="ru-RU"/>
              </w:rPr>
            </w:pPr>
            <w:r w:rsidRPr="00B55627">
              <w:rPr>
                <w:sz w:val="18"/>
                <w:lang w:val="ru-RU"/>
              </w:rPr>
              <w:t>0</w:t>
            </w:r>
          </w:p>
        </w:tc>
        <w:tc>
          <w:tcPr>
            <w:tcW w:w="1427" w:type="dxa"/>
            <w:tcBorders>
              <w:top w:val="nil"/>
              <w:left w:val="single" w:sz="4" w:space="0" w:color="auto"/>
              <w:bottom w:val="single" w:sz="4" w:space="0" w:color="auto"/>
              <w:right w:val="single" w:sz="4" w:space="0" w:color="auto"/>
            </w:tcBorders>
            <w:vAlign w:val="center"/>
          </w:tcPr>
          <w:p w14:paraId="367D9DDD" w14:textId="379CD7DE" w:rsidR="00A3127C" w:rsidRPr="00B55627" w:rsidRDefault="00A3127C" w:rsidP="00A3127C">
            <w:pPr>
              <w:pStyle w:val="Tabletext"/>
              <w:jc w:val="center"/>
              <w:rPr>
                <w:sz w:val="18"/>
                <w:szCs w:val="18"/>
                <w:lang w:val="ru-RU"/>
              </w:rPr>
            </w:pPr>
            <w:r w:rsidRPr="00B55627">
              <w:rPr>
                <w:sz w:val="18"/>
                <w:lang w:val="ru-RU"/>
              </w:rPr>
              <w:t>0</w:t>
            </w:r>
          </w:p>
        </w:tc>
        <w:tc>
          <w:tcPr>
            <w:tcW w:w="1486" w:type="dxa"/>
            <w:tcBorders>
              <w:top w:val="nil"/>
              <w:left w:val="single" w:sz="4" w:space="0" w:color="auto"/>
              <w:bottom w:val="single" w:sz="4" w:space="0" w:color="auto"/>
              <w:right w:val="single" w:sz="4" w:space="0" w:color="auto"/>
            </w:tcBorders>
            <w:vAlign w:val="center"/>
          </w:tcPr>
          <w:p w14:paraId="0C1E06AC" w14:textId="321477FF" w:rsidR="00A3127C" w:rsidRPr="00B55627" w:rsidRDefault="00A3127C" w:rsidP="00A3127C">
            <w:pPr>
              <w:pStyle w:val="Tabletext"/>
              <w:jc w:val="center"/>
              <w:rPr>
                <w:sz w:val="18"/>
                <w:szCs w:val="18"/>
                <w:lang w:val="ru-RU"/>
              </w:rPr>
            </w:pPr>
            <w:r w:rsidRPr="00B55627">
              <w:rPr>
                <w:sz w:val="18"/>
                <w:lang w:val="ru-RU"/>
              </w:rPr>
              <w:t>0</w:t>
            </w:r>
          </w:p>
        </w:tc>
        <w:tc>
          <w:tcPr>
            <w:tcW w:w="1529" w:type="dxa"/>
            <w:tcBorders>
              <w:top w:val="nil"/>
              <w:left w:val="single" w:sz="4" w:space="0" w:color="auto"/>
              <w:bottom w:val="single" w:sz="4" w:space="0" w:color="auto"/>
              <w:right w:val="single" w:sz="4" w:space="0" w:color="auto"/>
            </w:tcBorders>
            <w:vAlign w:val="center"/>
          </w:tcPr>
          <w:p w14:paraId="76F2B0B9" w14:textId="45B972DB" w:rsidR="00A3127C" w:rsidRPr="00B55627" w:rsidRDefault="00A3127C" w:rsidP="00A3127C">
            <w:pPr>
              <w:pStyle w:val="Tabletext"/>
              <w:jc w:val="center"/>
              <w:rPr>
                <w:sz w:val="18"/>
                <w:szCs w:val="18"/>
                <w:lang w:val="ru-RU"/>
              </w:rPr>
            </w:pPr>
            <w:r w:rsidRPr="00B55627">
              <w:rPr>
                <w:sz w:val="18"/>
                <w:lang w:val="ru-RU"/>
              </w:rPr>
              <w:t>0</w:t>
            </w:r>
          </w:p>
        </w:tc>
        <w:tc>
          <w:tcPr>
            <w:tcW w:w="1532" w:type="dxa"/>
            <w:tcBorders>
              <w:top w:val="nil"/>
              <w:left w:val="single" w:sz="4" w:space="0" w:color="auto"/>
              <w:bottom w:val="single" w:sz="4" w:space="0" w:color="auto"/>
              <w:right w:val="single" w:sz="4" w:space="0" w:color="auto"/>
            </w:tcBorders>
            <w:vAlign w:val="center"/>
          </w:tcPr>
          <w:p w14:paraId="5772AAE8" w14:textId="7A915C6D" w:rsidR="00A3127C" w:rsidRPr="00B55627" w:rsidRDefault="00A3127C" w:rsidP="00A3127C">
            <w:pPr>
              <w:pStyle w:val="Tabletext"/>
              <w:jc w:val="center"/>
              <w:rPr>
                <w:sz w:val="18"/>
                <w:szCs w:val="18"/>
                <w:lang w:val="ru-RU"/>
              </w:rPr>
            </w:pPr>
            <w:r w:rsidRPr="00B55627">
              <w:rPr>
                <w:sz w:val="18"/>
                <w:lang w:val="ru-RU"/>
              </w:rPr>
              <w:t>0</w:t>
            </w:r>
          </w:p>
        </w:tc>
      </w:tr>
      <w:tr w:rsidR="006541DA" w:rsidRPr="00B55627" w14:paraId="07DA8E16" w14:textId="77777777" w:rsidTr="00B54799">
        <w:trPr>
          <w:trHeight w:val="201"/>
          <w:jc w:val="center"/>
        </w:trPr>
        <w:tc>
          <w:tcPr>
            <w:tcW w:w="3037" w:type="dxa"/>
            <w:tcBorders>
              <w:top w:val="nil"/>
              <w:left w:val="single" w:sz="4" w:space="0" w:color="auto"/>
              <w:bottom w:val="single" w:sz="4" w:space="0" w:color="auto"/>
              <w:right w:val="single" w:sz="4" w:space="0" w:color="auto"/>
            </w:tcBorders>
            <w:vAlign w:val="center"/>
          </w:tcPr>
          <w:p w14:paraId="35C83B00" w14:textId="31784395" w:rsidR="006541DA" w:rsidRPr="00B55627" w:rsidRDefault="006541DA" w:rsidP="006541DA">
            <w:pPr>
              <w:pStyle w:val="Tabletext"/>
              <w:jc w:val="left"/>
              <w:rPr>
                <w:sz w:val="18"/>
                <w:szCs w:val="18"/>
                <w:lang w:val="ru-RU"/>
              </w:rPr>
            </w:pPr>
            <w:r w:rsidRPr="00B55627">
              <w:rPr>
                <w:sz w:val="18"/>
                <w:lang w:val="ru-RU"/>
              </w:rPr>
              <w:t>Ширина луча антенны по углу места, градусы</w:t>
            </w:r>
          </w:p>
        </w:tc>
        <w:tc>
          <w:tcPr>
            <w:tcW w:w="1489" w:type="dxa"/>
            <w:tcBorders>
              <w:top w:val="nil"/>
              <w:left w:val="nil"/>
              <w:bottom w:val="single" w:sz="4" w:space="0" w:color="auto"/>
              <w:right w:val="single" w:sz="4" w:space="0" w:color="auto"/>
            </w:tcBorders>
            <w:vAlign w:val="center"/>
          </w:tcPr>
          <w:p w14:paraId="5D8C4098" w14:textId="4BA8057E" w:rsidR="006541DA" w:rsidRPr="00B55627" w:rsidRDefault="006541DA" w:rsidP="006541DA">
            <w:pPr>
              <w:pStyle w:val="Tabletext"/>
              <w:jc w:val="center"/>
              <w:rPr>
                <w:sz w:val="18"/>
                <w:szCs w:val="18"/>
                <w:lang w:val="ru-RU"/>
              </w:rPr>
            </w:pPr>
            <w:r w:rsidRPr="00B55627">
              <w:rPr>
                <w:sz w:val="18"/>
                <w:lang w:val="ru-RU"/>
              </w:rPr>
              <w:t>1,2</w:t>
            </w:r>
          </w:p>
        </w:tc>
        <w:tc>
          <w:tcPr>
            <w:tcW w:w="1201" w:type="dxa"/>
            <w:tcBorders>
              <w:top w:val="nil"/>
              <w:left w:val="nil"/>
              <w:bottom w:val="single" w:sz="4" w:space="0" w:color="auto"/>
              <w:right w:val="single" w:sz="4" w:space="0" w:color="auto"/>
            </w:tcBorders>
            <w:vAlign w:val="center"/>
          </w:tcPr>
          <w:p w14:paraId="68970000" w14:textId="5943B21F" w:rsidR="006541DA" w:rsidRPr="00B55627" w:rsidRDefault="006541DA" w:rsidP="006541DA">
            <w:pPr>
              <w:pStyle w:val="Tabletext"/>
              <w:jc w:val="center"/>
              <w:rPr>
                <w:sz w:val="18"/>
                <w:szCs w:val="18"/>
                <w:lang w:val="ru-RU"/>
              </w:rPr>
            </w:pPr>
            <w:r w:rsidRPr="00B55627">
              <w:rPr>
                <w:sz w:val="18"/>
                <w:lang w:val="ru-RU"/>
              </w:rPr>
              <w:t>0,9</w:t>
            </w:r>
          </w:p>
        </w:tc>
        <w:tc>
          <w:tcPr>
            <w:tcW w:w="1472" w:type="dxa"/>
            <w:tcBorders>
              <w:top w:val="nil"/>
              <w:left w:val="nil"/>
              <w:bottom w:val="single" w:sz="4" w:space="0" w:color="auto"/>
              <w:right w:val="single" w:sz="4" w:space="0" w:color="auto"/>
            </w:tcBorders>
            <w:vAlign w:val="center"/>
          </w:tcPr>
          <w:p w14:paraId="03E7F8B7" w14:textId="66EAE6B8" w:rsidR="006541DA" w:rsidRPr="00B55627" w:rsidRDefault="006541DA" w:rsidP="006541DA">
            <w:pPr>
              <w:pStyle w:val="Tabletext"/>
              <w:jc w:val="center"/>
              <w:rPr>
                <w:sz w:val="18"/>
                <w:szCs w:val="18"/>
                <w:lang w:val="ru-RU"/>
              </w:rPr>
            </w:pPr>
            <w:r w:rsidRPr="00B55627">
              <w:rPr>
                <w:sz w:val="18"/>
                <w:lang w:val="ru-RU"/>
              </w:rPr>
              <w:t>1,27</w:t>
            </w:r>
          </w:p>
        </w:tc>
        <w:tc>
          <w:tcPr>
            <w:tcW w:w="1301" w:type="dxa"/>
            <w:tcBorders>
              <w:top w:val="single" w:sz="4" w:space="0" w:color="auto"/>
              <w:left w:val="nil"/>
              <w:bottom w:val="single" w:sz="4" w:space="0" w:color="auto"/>
              <w:right w:val="single" w:sz="4" w:space="0" w:color="auto"/>
            </w:tcBorders>
            <w:vAlign w:val="center"/>
          </w:tcPr>
          <w:p w14:paraId="753D297E" w14:textId="51AFA87B" w:rsidR="006541DA" w:rsidRPr="00B55627" w:rsidRDefault="006541DA" w:rsidP="006541DA">
            <w:pPr>
              <w:pStyle w:val="Tabletext"/>
              <w:jc w:val="center"/>
              <w:rPr>
                <w:sz w:val="18"/>
                <w:szCs w:val="18"/>
                <w:lang w:val="ru-RU"/>
              </w:rPr>
            </w:pPr>
            <w:r w:rsidRPr="00B55627">
              <w:rPr>
                <w:sz w:val="18"/>
                <w:lang w:val="ru-RU"/>
              </w:rPr>
              <w:t>1,2</w:t>
            </w:r>
          </w:p>
        </w:tc>
        <w:tc>
          <w:tcPr>
            <w:tcW w:w="1427" w:type="dxa"/>
            <w:tcBorders>
              <w:top w:val="nil"/>
              <w:left w:val="single" w:sz="4" w:space="0" w:color="auto"/>
              <w:bottom w:val="single" w:sz="4" w:space="0" w:color="auto"/>
              <w:right w:val="single" w:sz="4" w:space="0" w:color="auto"/>
            </w:tcBorders>
            <w:vAlign w:val="center"/>
          </w:tcPr>
          <w:p w14:paraId="466DBCA3" w14:textId="450CABBF" w:rsidR="006541DA" w:rsidRPr="00B55627" w:rsidRDefault="006541DA" w:rsidP="006541DA">
            <w:pPr>
              <w:pStyle w:val="Tabletext"/>
              <w:jc w:val="center"/>
              <w:rPr>
                <w:sz w:val="18"/>
                <w:szCs w:val="18"/>
                <w:lang w:val="ru-RU"/>
              </w:rPr>
            </w:pPr>
            <w:r w:rsidRPr="00B55627">
              <w:rPr>
                <w:sz w:val="18"/>
                <w:lang w:val="ru-RU"/>
              </w:rPr>
              <w:t>1,27</w:t>
            </w:r>
          </w:p>
        </w:tc>
        <w:tc>
          <w:tcPr>
            <w:tcW w:w="1486" w:type="dxa"/>
            <w:tcBorders>
              <w:top w:val="nil"/>
              <w:left w:val="single" w:sz="4" w:space="0" w:color="auto"/>
              <w:bottom w:val="single" w:sz="4" w:space="0" w:color="auto"/>
              <w:right w:val="single" w:sz="4" w:space="0" w:color="auto"/>
            </w:tcBorders>
            <w:vAlign w:val="center"/>
          </w:tcPr>
          <w:p w14:paraId="7AEA8869" w14:textId="48562ED8" w:rsidR="006541DA" w:rsidRPr="00B55627" w:rsidRDefault="006541DA" w:rsidP="006541DA">
            <w:pPr>
              <w:pStyle w:val="Tabletext"/>
              <w:jc w:val="center"/>
              <w:rPr>
                <w:sz w:val="18"/>
                <w:szCs w:val="18"/>
                <w:lang w:val="ru-RU"/>
              </w:rPr>
            </w:pPr>
            <w:r w:rsidRPr="00B55627">
              <w:rPr>
                <w:sz w:val="18"/>
                <w:lang w:val="ru-RU"/>
              </w:rPr>
              <w:t>1,35</w:t>
            </w:r>
          </w:p>
        </w:tc>
        <w:tc>
          <w:tcPr>
            <w:tcW w:w="1529" w:type="dxa"/>
            <w:tcBorders>
              <w:top w:val="nil"/>
              <w:left w:val="single" w:sz="4" w:space="0" w:color="auto"/>
              <w:bottom w:val="single" w:sz="4" w:space="0" w:color="auto"/>
              <w:right w:val="single" w:sz="4" w:space="0" w:color="auto"/>
            </w:tcBorders>
            <w:vAlign w:val="center"/>
          </w:tcPr>
          <w:p w14:paraId="12802420" w14:textId="6F115763" w:rsidR="006541DA" w:rsidRPr="00B55627" w:rsidRDefault="006541DA" w:rsidP="006541DA">
            <w:pPr>
              <w:pStyle w:val="Tabletext"/>
              <w:jc w:val="center"/>
              <w:rPr>
                <w:sz w:val="18"/>
                <w:szCs w:val="18"/>
                <w:lang w:val="ru-RU"/>
              </w:rPr>
            </w:pPr>
            <w:r w:rsidRPr="00B55627">
              <w:rPr>
                <w:sz w:val="18"/>
                <w:lang w:val="ru-RU"/>
              </w:rPr>
              <w:t>1,5</w:t>
            </w:r>
          </w:p>
        </w:tc>
        <w:tc>
          <w:tcPr>
            <w:tcW w:w="1532" w:type="dxa"/>
            <w:tcBorders>
              <w:top w:val="nil"/>
              <w:left w:val="single" w:sz="4" w:space="0" w:color="auto"/>
              <w:bottom w:val="single" w:sz="4" w:space="0" w:color="auto"/>
              <w:right w:val="single" w:sz="4" w:space="0" w:color="auto"/>
            </w:tcBorders>
            <w:vAlign w:val="center"/>
          </w:tcPr>
          <w:p w14:paraId="58F69C64" w14:textId="219A7E2D" w:rsidR="006541DA" w:rsidRPr="00B55627" w:rsidRDefault="005F7CB7" w:rsidP="006541DA">
            <w:pPr>
              <w:pStyle w:val="Tabletext"/>
              <w:jc w:val="center"/>
              <w:rPr>
                <w:sz w:val="18"/>
                <w:szCs w:val="18"/>
                <w:lang w:val="ru-RU"/>
              </w:rPr>
            </w:pPr>
            <w:r w:rsidRPr="00B55627">
              <w:rPr>
                <w:sz w:val="18"/>
                <w:lang w:val="ru-RU"/>
              </w:rPr>
              <w:t>1</w:t>
            </w:r>
          </w:p>
        </w:tc>
      </w:tr>
      <w:tr w:rsidR="006541DA" w:rsidRPr="00B55627" w14:paraId="682AEF05" w14:textId="77777777" w:rsidTr="00B54799">
        <w:trPr>
          <w:trHeight w:val="201"/>
          <w:jc w:val="center"/>
        </w:trPr>
        <w:tc>
          <w:tcPr>
            <w:tcW w:w="3037" w:type="dxa"/>
            <w:tcBorders>
              <w:top w:val="nil"/>
              <w:left w:val="single" w:sz="4" w:space="0" w:color="auto"/>
              <w:bottom w:val="single" w:sz="4" w:space="0" w:color="auto"/>
              <w:right w:val="single" w:sz="4" w:space="0" w:color="auto"/>
            </w:tcBorders>
            <w:vAlign w:val="center"/>
          </w:tcPr>
          <w:p w14:paraId="668988BA" w14:textId="3FE81F21" w:rsidR="006541DA" w:rsidRPr="00B55627" w:rsidRDefault="006541DA" w:rsidP="006541DA">
            <w:pPr>
              <w:pStyle w:val="Tabletext"/>
              <w:jc w:val="left"/>
              <w:rPr>
                <w:sz w:val="18"/>
                <w:szCs w:val="18"/>
                <w:lang w:val="ru-RU"/>
              </w:rPr>
            </w:pPr>
            <w:r w:rsidRPr="00B55627">
              <w:rPr>
                <w:sz w:val="18"/>
                <w:lang w:val="ru-RU"/>
              </w:rPr>
              <w:t>Ширина луча антенны по азимуту, градусы</w:t>
            </w:r>
          </w:p>
        </w:tc>
        <w:tc>
          <w:tcPr>
            <w:tcW w:w="1489" w:type="dxa"/>
            <w:tcBorders>
              <w:top w:val="nil"/>
              <w:left w:val="nil"/>
              <w:bottom w:val="single" w:sz="4" w:space="0" w:color="auto"/>
              <w:right w:val="single" w:sz="4" w:space="0" w:color="auto"/>
            </w:tcBorders>
            <w:vAlign w:val="center"/>
          </w:tcPr>
          <w:p w14:paraId="454F4440" w14:textId="43053FE2" w:rsidR="006541DA" w:rsidRPr="00B55627" w:rsidRDefault="006541DA" w:rsidP="006541DA">
            <w:pPr>
              <w:pStyle w:val="Tabletext"/>
              <w:jc w:val="center"/>
              <w:rPr>
                <w:sz w:val="18"/>
                <w:szCs w:val="18"/>
                <w:lang w:val="ru-RU"/>
              </w:rPr>
            </w:pPr>
            <w:r w:rsidRPr="00B55627">
              <w:rPr>
                <w:sz w:val="18"/>
                <w:lang w:val="ru-RU"/>
              </w:rPr>
              <w:t>1,2</w:t>
            </w:r>
          </w:p>
        </w:tc>
        <w:tc>
          <w:tcPr>
            <w:tcW w:w="1201" w:type="dxa"/>
            <w:tcBorders>
              <w:top w:val="nil"/>
              <w:left w:val="nil"/>
              <w:bottom w:val="single" w:sz="4" w:space="0" w:color="auto"/>
              <w:right w:val="single" w:sz="4" w:space="0" w:color="auto"/>
            </w:tcBorders>
            <w:vAlign w:val="center"/>
          </w:tcPr>
          <w:p w14:paraId="0CFA2EAF" w14:textId="6BFD29D0" w:rsidR="006541DA" w:rsidRPr="00B55627" w:rsidRDefault="006541DA" w:rsidP="006541DA">
            <w:pPr>
              <w:pStyle w:val="Tabletext"/>
              <w:jc w:val="center"/>
              <w:rPr>
                <w:sz w:val="18"/>
                <w:szCs w:val="18"/>
                <w:lang w:val="ru-RU"/>
              </w:rPr>
            </w:pPr>
            <w:r w:rsidRPr="00B55627">
              <w:rPr>
                <w:sz w:val="18"/>
                <w:lang w:val="ru-RU"/>
              </w:rPr>
              <w:t>0,9</w:t>
            </w:r>
          </w:p>
        </w:tc>
        <w:tc>
          <w:tcPr>
            <w:tcW w:w="1472" w:type="dxa"/>
            <w:tcBorders>
              <w:top w:val="nil"/>
              <w:left w:val="nil"/>
              <w:bottom w:val="single" w:sz="4" w:space="0" w:color="auto"/>
              <w:right w:val="single" w:sz="4" w:space="0" w:color="auto"/>
            </w:tcBorders>
            <w:vAlign w:val="center"/>
          </w:tcPr>
          <w:p w14:paraId="74DDA478" w14:textId="4E043F28" w:rsidR="006541DA" w:rsidRPr="00B55627" w:rsidRDefault="006541DA" w:rsidP="006541DA">
            <w:pPr>
              <w:pStyle w:val="Tabletext"/>
              <w:jc w:val="center"/>
              <w:rPr>
                <w:sz w:val="18"/>
                <w:szCs w:val="18"/>
                <w:lang w:val="ru-RU"/>
              </w:rPr>
            </w:pPr>
            <w:r w:rsidRPr="00B55627">
              <w:rPr>
                <w:sz w:val="18"/>
                <w:lang w:val="ru-RU"/>
              </w:rPr>
              <w:t>1,27</w:t>
            </w:r>
          </w:p>
        </w:tc>
        <w:tc>
          <w:tcPr>
            <w:tcW w:w="1301" w:type="dxa"/>
            <w:tcBorders>
              <w:top w:val="single" w:sz="4" w:space="0" w:color="auto"/>
              <w:left w:val="nil"/>
              <w:bottom w:val="single" w:sz="4" w:space="0" w:color="auto"/>
              <w:right w:val="single" w:sz="4" w:space="0" w:color="auto"/>
            </w:tcBorders>
            <w:vAlign w:val="center"/>
          </w:tcPr>
          <w:p w14:paraId="75FB98EF" w14:textId="240C83F8" w:rsidR="006541DA" w:rsidRPr="00B55627" w:rsidRDefault="006541DA" w:rsidP="006541DA">
            <w:pPr>
              <w:pStyle w:val="Tabletext"/>
              <w:jc w:val="center"/>
              <w:rPr>
                <w:sz w:val="18"/>
                <w:szCs w:val="18"/>
                <w:lang w:val="ru-RU"/>
              </w:rPr>
            </w:pPr>
            <w:r w:rsidRPr="00B55627">
              <w:rPr>
                <w:sz w:val="18"/>
                <w:lang w:val="ru-RU"/>
              </w:rPr>
              <w:t>1,1</w:t>
            </w:r>
          </w:p>
        </w:tc>
        <w:tc>
          <w:tcPr>
            <w:tcW w:w="1427" w:type="dxa"/>
            <w:tcBorders>
              <w:top w:val="nil"/>
              <w:left w:val="single" w:sz="4" w:space="0" w:color="auto"/>
              <w:bottom w:val="single" w:sz="4" w:space="0" w:color="auto"/>
              <w:right w:val="single" w:sz="4" w:space="0" w:color="auto"/>
            </w:tcBorders>
            <w:vAlign w:val="center"/>
          </w:tcPr>
          <w:p w14:paraId="50270714" w14:textId="2AD433FF" w:rsidR="006541DA" w:rsidRPr="00B55627" w:rsidRDefault="006541DA" w:rsidP="006541DA">
            <w:pPr>
              <w:pStyle w:val="Tabletext"/>
              <w:jc w:val="center"/>
              <w:rPr>
                <w:sz w:val="18"/>
                <w:szCs w:val="18"/>
                <w:lang w:val="ru-RU"/>
              </w:rPr>
            </w:pPr>
            <w:r w:rsidRPr="00B55627">
              <w:rPr>
                <w:sz w:val="18"/>
                <w:lang w:val="ru-RU"/>
              </w:rPr>
              <w:t>1,27</w:t>
            </w:r>
          </w:p>
        </w:tc>
        <w:tc>
          <w:tcPr>
            <w:tcW w:w="1486" w:type="dxa"/>
            <w:tcBorders>
              <w:top w:val="nil"/>
              <w:left w:val="single" w:sz="4" w:space="0" w:color="auto"/>
              <w:bottom w:val="single" w:sz="4" w:space="0" w:color="auto"/>
              <w:right w:val="single" w:sz="4" w:space="0" w:color="auto"/>
            </w:tcBorders>
            <w:vAlign w:val="center"/>
          </w:tcPr>
          <w:p w14:paraId="044766A8" w14:textId="66C526B5" w:rsidR="006541DA" w:rsidRPr="00B55627" w:rsidRDefault="006541DA" w:rsidP="006541DA">
            <w:pPr>
              <w:pStyle w:val="Tabletext"/>
              <w:jc w:val="center"/>
              <w:rPr>
                <w:sz w:val="18"/>
                <w:szCs w:val="18"/>
                <w:lang w:val="ru-RU"/>
              </w:rPr>
            </w:pPr>
            <w:r w:rsidRPr="00B55627">
              <w:rPr>
                <w:sz w:val="18"/>
                <w:lang w:val="ru-RU"/>
              </w:rPr>
              <w:t>1,35</w:t>
            </w:r>
          </w:p>
        </w:tc>
        <w:tc>
          <w:tcPr>
            <w:tcW w:w="1529" w:type="dxa"/>
            <w:tcBorders>
              <w:top w:val="nil"/>
              <w:left w:val="single" w:sz="4" w:space="0" w:color="auto"/>
              <w:bottom w:val="single" w:sz="4" w:space="0" w:color="auto"/>
              <w:right w:val="single" w:sz="4" w:space="0" w:color="auto"/>
            </w:tcBorders>
            <w:vAlign w:val="center"/>
          </w:tcPr>
          <w:p w14:paraId="4239ED15" w14:textId="03859535" w:rsidR="006541DA" w:rsidRPr="00B55627" w:rsidRDefault="006541DA" w:rsidP="006541DA">
            <w:pPr>
              <w:pStyle w:val="Tabletext"/>
              <w:jc w:val="center"/>
              <w:rPr>
                <w:sz w:val="18"/>
                <w:szCs w:val="18"/>
                <w:lang w:val="ru-RU"/>
              </w:rPr>
            </w:pPr>
            <w:r w:rsidRPr="00B55627">
              <w:rPr>
                <w:sz w:val="18"/>
                <w:lang w:val="ru-RU"/>
              </w:rPr>
              <w:t>1,5</w:t>
            </w:r>
          </w:p>
        </w:tc>
        <w:tc>
          <w:tcPr>
            <w:tcW w:w="1532" w:type="dxa"/>
            <w:tcBorders>
              <w:top w:val="nil"/>
              <w:left w:val="single" w:sz="4" w:space="0" w:color="auto"/>
              <w:bottom w:val="single" w:sz="4" w:space="0" w:color="auto"/>
              <w:right w:val="single" w:sz="4" w:space="0" w:color="auto"/>
            </w:tcBorders>
            <w:vAlign w:val="center"/>
          </w:tcPr>
          <w:p w14:paraId="4349255B" w14:textId="483E40D9" w:rsidR="006541DA" w:rsidRPr="00B55627" w:rsidRDefault="005F7CB7" w:rsidP="006541DA">
            <w:pPr>
              <w:pStyle w:val="Tabletext"/>
              <w:jc w:val="center"/>
              <w:rPr>
                <w:sz w:val="18"/>
                <w:szCs w:val="18"/>
                <w:lang w:val="ru-RU"/>
              </w:rPr>
            </w:pPr>
            <w:r w:rsidRPr="00B55627">
              <w:rPr>
                <w:sz w:val="18"/>
                <w:lang w:val="ru-RU"/>
              </w:rPr>
              <w:t>1</w:t>
            </w:r>
          </w:p>
        </w:tc>
      </w:tr>
      <w:tr w:rsidR="006541DA" w:rsidRPr="00B55627" w14:paraId="5D6EED13" w14:textId="77777777" w:rsidTr="00B54799">
        <w:trPr>
          <w:trHeight w:val="201"/>
          <w:jc w:val="center"/>
        </w:trPr>
        <w:tc>
          <w:tcPr>
            <w:tcW w:w="3037" w:type="dxa"/>
            <w:tcBorders>
              <w:top w:val="nil"/>
              <w:left w:val="single" w:sz="4" w:space="0" w:color="auto"/>
              <w:bottom w:val="single" w:sz="4" w:space="0" w:color="auto"/>
              <w:right w:val="single" w:sz="4" w:space="0" w:color="auto"/>
            </w:tcBorders>
            <w:vAlign w:val="center"/>
          </w:tcPr>
          <w:p w14:paraId="52208049" w14:textId="1C12F81D" w:rsidR="006541DA" w:rsidRPr="00B55627" w:rsidRDefault="006541DA" w:rsidP="006541DA">
            <w:pPr>
              <w:pStyle w:val="Tabletext"/>
              <w:jc w:val="left"/>
              <w:rPr>
                <w:sz w:val="18"/>
                <w:szCs w:val="18"/>
                <w:lang w:val="ru-RU"/>
              </w:rPr>
            </w:pPr>
            <w:r w:rsidRPr="00B55627">
              <w:rPr>
                <w:sz w:val="18"/>
                <w:lang w:val="ru-RU"/>
              </w:rPr>
              <w:t>Центральная частота радиосигнала,</w:t>
            </w:r>
            <w:r w:rsidR="00D43F49" w:rsidRPr="00B55627">
              <w:rPr>
                <w:sz w:val="18"/>
                <w:lang w:val="ru-RU"/>
              </w:rPr>
              <w:t> </w:t>
            </w:r>
            <w:r w:rsidRPr="00B55627">
              <w:rPr>
                <w:sz w:val="18"/>
                <w:lang w:val="ru-RU"/>
              </w:rPr>
              <w:t>МГц</w:t>
            </w:r>
          </w:p>
        </w:tc>
        <w:tc>
          <w:tcPr>
            <w:tcW w:w="1489" w:type="dxa"/>
            <w:tcBorders>
              <w:top w:val="nil"/>
              <w:left w:val="nil"/>
              <w:bottom w:val="single" w:sz="4" w:space="0" w:color="auto"/>
              <w:right w:val="single" w:sz="4" w:space="0" w:color="auto"/>
            </w:tcBorders>
            <w:vAlign w:val="center"/>
          </w:tcPr>
          <w:p w14:paraId="43E658D2" w14:textId="29B75576" w:rsidR="006541DA" w:rsidRPr="00B55627" w:rsidRDefault="006541DA" w:rsidP="006541DA">
            <w:pPr>
              <w:pStyle w:val="Tabletext"/>
              <w:jc w:val="center"/>
              <w:rPr>
                <w:sz w:val="18"/>
                <w:szCs w:val="18"/>
                <w:lang w:val="ru-RU"/>
              </w:rPr>
            </w:pPr>
            <w:r w:rsidRPr="00B55627">
              <w:rPr>
                <w:sz w:val="18"/>
                <w:lang w:val="ru-RU"/>
              </w:rPr>
              <w:t>13 575</w:t>
            </w:r>
          </w:p>
        </w:tc>
        <w:tc>
          <w:tcPr>
            <w:tcW w:w="1201" w:type="dxa"/>
            <w:tcBorders>
              <w:top w:val="nil"/>
              <w:left w:val="nil"/>
              <w:bottom w:val="single" w:sz="4" w:space="0" w:color="auto"/>
              <w:right w:val="single" w:sz="4" w:space="0" w:color="auto"/>
            </w:tcBorders>
            <w:vAlign w:val="center"/>
          </w:tcPr>
          <w:p w14:paraId="76EA4421" w14:textId="01396C6A" w:rsidR="006541DA" w:rsidRPr="00B55627" w:rsidRDefault="006541DA" w:rsidP="006541DA">
            <w:pPr>
              <w:pStyle w:val="Tabletext"/>
              <w:jc w:val="center"/>
              <w:rPr>
                <w:sz w:val="18"/>
                <w:szCs w:val="18"/>
                <w:lang w:val="ru-RU"/>
              </w:rPr>
            </w:pPr>
            <w:r w:rsidRPr="00B55627">
              <w:rPr>
                <w:sz w:val="18"/>
                <w:lang w:val="ru-RU"/>
              </w:rPr>
              <w:t>13 580</w:t>
            </w:r>
          </w:p>
        </w:tc>
        <w:tc>
          <w:tcPr>
            <w:tcW w:w="1472" w:type="dxa"/>
            <w:tcBorders>
              <w:top w:val="nil"/>
              <w:left w:val="nil"/>
              <w:bottom w:val="single" w:sz="4" w:space="0" w:color="auto"/>
              <w:right w:val="single" w:sz="4" w:space="0" w:color="auto"/>
            </w:tcBorders>
            <w:vAlign w:val="center"/>
          </w:tcPr>
          <w:p w14:paraId="1444B002" w14:textId="22F471AB" w:rsidR="006541DA" w:rsidRPr="00B55627" w:rsidRDefault="006541DA" w:rsidP="006541DA">
            <w:pPr>
              <w:pStyle w:val="Tabletext"/>
              <w:jc w:val="center"/>
              <w:rPr>
                <w:sz w:val="18"/>
                <w:szCs w:val="18"/>
                <w:lang w:val="ru-RU"/>
              </w:rPr>
            </w:pPr>
            <w:r w:rsidRPr="00B55627">
              <w:rPr>
                <w:sz w:val="18"/>
                <w:lang w:val="ru-RU"/>
              </w:rPr>
              <w:t>13 575</w:t>
            </w:r>
          </w:p>
        </w:tc>
        <w:tc>
          <w:tcPr>
            <w:tcW w:w="1301" w:type="dxa"/>
            <w:tcBorders>
              <w:top w:val="single" w:sz="4" w:space="0" w:color="auto"/>
              <w:left w:val="nil"/>
              <w:bottom w:val="single" w:sz="4" w:space="0" w:color="auto"/>
              <w:right w:val="single" w:sz="4" w:space="0" w:color="auto"/>
            </w:tcBorders>
            <w:vAlign w:val="center"/>
          </w:tcPr>
          <w:p w14:paraId="2A2106AF" w14:textId="63D38B9F" w:rsidR="006541DA" w:rsidRPr="00B55627" w:rsidRDefault="006541DA" w:rsidP="006541DA">
            <w:pPr>
              <w:pStyle w:val="Tabletext"/>
              <w:jc w:val="center"/>
              <w:rPr>
                <w:sz w:val="18"/>
                <w:szCs w:val="18"/>
                <w:lang w:val="ru-RU"/>
              </w:rPr>
            </w:pPr>
            <w:r w:rsidRPr="00B55627">
              <w:rPr>
                <w:sz w:val="18"/>
                <w:lang w:val="ru-RU"/>
              </w:rPr>
              <w:t>13 575</w:t>
            </w:r>
          </w:p>
        </w:tc>
        <w:tc>
          <w:tcPr>
            <w:tcW w:w="1427" w:type="dxa"/>
            <w:tcBorders>
              <w:top w:val="nil"/>
              <w:left w:val="single" w:sz="4" w:space="0" w:color="auto"/>
              <w:bottom w:val="single" w:sz="4" w:space="0" w:color="auto"/>
              <w:right w:val="single" w:sz="4" w:space="0" w:color="auto"/>
            </w:tcBorders>
            <w:vAlign w:val="center"/>
          </w:tcPr>
          <w:p w14:paraId="500A25C4" w14:textId="31FEF67D" w:rsidR="006541DA" w:rsidRPr="00B55627" w:rsidRDefault="006541DA" w:rsidP="006541DA">
            <w:pPr>
              <w:pStyle w:val="Tabletext"/>
              <w:jc w:val="center"/>
              <w:rPr>
                <w:sz w:val="18"/>
                <w:szCs w:val="18"/>
                <w:lang w:val="ru-RU"/>
              </w:rPr>
            </w:pPr>
            <w:r w:rsidRPr="00B55627">
              <w:rPr>
                <w:sz w:val="18"/>
                <w:lang w:val="ru-RU"/>
              </w:rPr>
              <w:t>13 575</w:t>
            </w:r>
          </w:p>
        </w:tc>
        <w:tc>
          <w:tcPr>
            <w:tcW w:w="1486" w:type="dxa"/>
            <w:tcBorders>
              <w:top w:val="nil"/>
              <w:left w:val="single" w:sz="4" w:space="0" w:color="auto"/>
              <w:bottom w:val="single" w:sz="4" w:space="0" w:color="auto"/>
              <w:right w:val="single" w:sz="4" w:space="0" w:color="auto"/>
            </w:tcBorders>
            <w:vAlign w:val="center"/>
          </w:tcPr>
          <w:p w14:paraId="3057A0E7" w14:textId="2C18F452" w:rsidR="006541DA" w:rsidRPr="00B55627" w:rsidRDefault="006541DA" w:rsidP="006541DA">
            <w:pPr>
              <w:pStyle w:val="Tabletext"/>
              <w:jc w:val="center"/>
              <w:rPr>
                <w:sz w:val="18"/>
                <w:szCs w:val="18"/>
                <w:lang w:val="ru-RU"/>
              </w:rPr>
            </w:pPr>
            <w:r w:rsidRPr="00B55627">
              <w:rPr>
                <w:sz w:val="18"/>
                <w:lang w:val="ru-RU"/>
              </w:rPr>
              <w:t>13 575</w:t>
            </w:r>
          </w:p>
        </w:tc>
        <w:tc>
          <w:tcPr>
            <w:tcW w:w="1529" w:type="dxa"/>
            <w:tcBorders>
              <w:top w:val="nil"/>
              <w:left w:val="single" w:sz="4" w:space="0" w:color="auto"/>
              <w:bottom w:val="single" w:sz="4" w:space="0" w:color="auto"/>
              <w:right w:val="single" w:sz="4" w:space="0" w:color="auto"/>
            </w:tcBorders>
            <w:vAlign w:val="center"/>
          </w:tcPr>
          <w:p w14:paraId="2CC48972" w14:textId="442354F5" w:rsidR="006541DA" w:rsidRPr="00B55627" w:rsidRDefault="006541DA" w:rsidP="006541DA">
            <w:pPr>
              <w:pStyle w:val="Tabletext"/>
              <w:jc w:val="center"/>
              <w:rPr>
                <w:sz w:val="18"/>
                <w:szCs w:val="18"/>
                <w:lang w:val="ru-RU"/>
              </w:rPr>
            </w:pPr>
            <w:r w:rsidRPr="00B55627">
              <w:rPr>
                <w:sz w:val="18"/>
                <w:lang w:val="ru-RU"/>
              </w:rPr>
              <w:t>13 575</w:t>
            </w:r>
          </w:p>
        </w:tc>
        <w:tc>
          <w:tcPr>
            <w:tcW w:w="1532" w:type="dxa"/>
            <w:tcBorders>
              <w:top w:val="nil"/>
              <w:left w:val="single" w:sz="4" w:space="0" w:color="auto"/>
              <w:bottom w:val="single" w:sz="4" w:space="0" w:color="auto"/>
              <w:right w:val="single" w:sz="4" w:space="0" w:color="auto"/>
            </w:tcBorders>
            <w:vAlign w:val="center"/>
          </w:tcPr>
          <w:p w14:paraId="0AD9B7DA" w14:textId="16E54470" w:rsidR="006541DA" w:rsidRPr="00B55627" w:rsidRDefault="006541DA" w:rsidP="006541DA">
            <w:pPr>
              <w:pStyle w:val="Tabletext"/>
              <w:jc w:val="center"/>
              <w:rPr>
                <w:sz w:val="18"/>
                <w:szCs w:val="18"/>
                <w:lang w:val="ru-RU"/>
              </w:rPr>
            </w:pPr>
            <w:r w:rsidRPr="00B55627">
              <w:rPr>
                <w:sz w:val="18"/>
                <w:lang w:val="ru-RU"/>
              </w:rPr>
              <w:t>13 500</w:t>
            </w:r>
          </w:p>
        </w:tc>
      </w:tr>
      <w:tr w:rsidR="006541DA" w:rsidRPr="00B55627" w14:paraId="42CBE2F9" w14:textId="77777777" w:rsidTr="00B54799">
        <w:trPr>
          <w:trHeight w:val="201"/>
          <w:jc w:val="center"/>
        </w:trPr>
        <w:tc>
          <w:tcPr>
            <w:tcW w:w="3037" w:type="dxa"/>
            <w:tcBorders>
              <w:top w:val="single" w:sz="4" w:space="0" w:color="auto"/>
              <w:left w:val="single" w:sz="4" w:space="0" w:color="auto"/>
              <w:bottom w:val="single" w:sz="4" w:space="0" w:color="auto"/>
              <w:right w:val="single" w:sz="4" w:space="0" w:color="auto"/>
            </w:tcBorders>
            <w:vAlign w:val="center"/>
          </w:tcPr>
          <w:p w14:paraId="0389EBAA" w14:textId="5169EA45" w:rsidR="006541DA" w:rsidRPr="00B55627" w:rsidRDefault="006541DA" w:rsidP="006541DA">
            <w:pPr>
              <w:pStyle w:val="Tabletext"/>
              <w:jc w:val="left"/>
              <w:rPr>
                <w:sz w:val="18"/>
                <w:szCs w:val="18"/>
                <w:lang w:val="ru-RU"/>
              </w:rPr>
            </w:pPr>
            <w:r w:rsidRPr="00B55627">
              <w:rPr>
                <w:sz w:val="18"/>
                <w:lang w:val="ru-RU"/>
              </w:rPr>
              <w:t>Ширина полосы РЧ, МГц</w:t>
            </w:r>
          </w:p>
        </w:tc>
        <w:tc>
          <w:tcPr>
            <w:tcW w:w="1489" w:type="dxa"/>
            <w:tcBorders>
              <w:top w:val="single" w:sz="4" w:space="0" w:color="auto"/>
              <w:left w:val="nil"/>
              <w:bottom w:val="single" w:sz="4" w:space="0" w:color="auto"/>
              <w:right w:val="single" w:sz="4" w:space="0" w:color="auto"/>
            </w:tcBorders>
            <w:vAlign w:val="center"/>
          </w:tcPr>
          <w:p w14:paraId="5D22929A" w14:textId="18D1B282" w:rsidR="006541DA" w:rsidRPr="00B55627" w:rsidRDefault="006541DA" w:rsidP="006541DA">
            <w:pPr>
              <w:pStyle w:val="Tabletext"/>
              <w:jc w:val="center"/>
              <w:rPr>
                <w:sz w:val="18"/>
                <w:szCs w:val="18"/>
                <w:lang w:val="ru-RU"/>
              </w:rPr>
            </w:pPr>
            <w:r w:rsidRPr="00B55627">
              <w:rPr>
                <w:sz w:val="18"/>
                <w:lang w:val="ru-RU"/>
              </w:rPr>
              <w:t>320, 80, 20</w:t>
            </w:r>
          </w:p>
        </w:tc>
        <w:tc>
          <w:tcPr>
            <w:tcW w:w="1201" w:type="dxa"/>
            <w:tcBorders>
              <w:top w:val="single" w:sz="4" w:space="0" w:color="auto"/>
              <w:left w:val="nil"/>
              <w:bottom w:val="single" w:sz="4" w:space="0" w:color="auto"/>
              <w:right w:val="single" w:sz="4" w:space="0" w:color="auto"/>
            </w:tcBorders>
            <w:vAlign w:val="center"/>
          </w:tcPr>
          <w:p w14:paraId="125F007B" w14:textId="56AD0F38" w:rsidR="006541DA" w:rsidRPr="00B55627" w:rsidRDefault="006541DA" w:rsidP="006541DA">
            <w:pPr>
              <w:pStyle w:val="Tabletext"/>
              <w:jc w:val="center"/>
              <w:rPr>
                <w:sz w:val="18"/>
                <w:szCs w:val="18"/>
                <w:lang w:val="ru-RU"/>
              </w:rPr>
            </w:pPr>
            <w:r w:rsidRPr="00B55627">
              <w:rPr>
                <w:sz w:val="18"/>
                <w:lang w:val="ru-RU"/>
              </w:rPr>
              <w:t>320</w:t>
            </w:r>
          </w:p>
        </w:tc>
        <w:tc>
          <w:tcPr>
            <w:tcW w:w="1472" w:type="dxa"/>
            <w:tcBorders>
              <w:top w:val="single" w:sz="4" w:space="0" w:color="auto"/>
              <w:left w:val="nil"/>
              <w:bottom w:val="single" w:sz="4" w:space="0" w:color="auto"/>
              <w:right w:val="single" w:sz="4" w:space="0" w:color="auto"/>
            </w:tcBorders>
            <w:vAlign w:val="center"/>
          </w:tcPr>
          <w:p w14:paraId="61A21CB0" w14:textId="1C71A40F" w:rsidR="006541DA" w:rsidRPr="00B55627" w:rsidRDefault="006541DA" w:rsidP="006541DA">
            <w:pPr>
              <w:pStyle w:val="Tabletext"/>
              <w:jc w:val="center"/>
              <w:rPr>
                <w:sz w:val="18"/>
                <w:szCs w:val="18"/>
                <w:lang w:val="ru-RU"/>
              </w:rPr>
            </w:pPr>
            <w:r w:rsidRPr="00B55627">
              <w:rPr>
                <w:sz w:val="18"/>
                <w:lang w:val="ru-RU"/>
              </w:rPr>
              <w:t>320</w:t>
            </w:r>
          </w:p>
        </w:tc>
        <w:tc>
          <w:tcPr>
            <w:tcW w:w="1301" w:type="dxa"/>
            <w:tcBorders>
              <w:top w:val="single" w:sz="4" w:space="0" w:color="auto"/>
              <w:left w:val="nil"/>
              <w:bottom w:val="single" w:sz="4" w:space="0" w:color="auto"/>
              <w:right w:val="single" w:sz="4" w:space="0" w:color="auto"/>
            </w:tcBorders>
            <w:vAlign w:val="center"/>
          </w:tcPr>
          <w:p w14:paraId="23337A02" w14:textId="40593271" w:rsidR="006541DA" w:rsidRPr="00B55627" w:rsidRDefault="006541DA" w:rsidP="006541DA">
            <w:pPr>
              <w:pStyle w:val="Tabletext"/>
              <w:jc w:val="center"/>
              <w:rPr>
                <w:sz w:val="18"/>
                <w:szCs w:val="18"/>
                <w:lang w:val="ru-RU"/>
              </w:rPr>
            </w:pPr>
            <w:r w:rsidRPr="00B55627">
              <w:rPr>
                <w:sz w:val="18"/>
                <w:lang w:val="ru-RU"/>
              </w:rPr>
              <w:t>320</w:t>
            </w:r>
          </w:p>
        </w:tc>
        <w:tc>
          <w:tcPr>
            <w:tcW w:w="1427" w:type="dxa"/>
            <w:tcBorders>
              <w:top w:val="single" w:sz="4" w:space="0" w:color="auto"/>
              <w:left w:val="single" w:sz="4" w:space="0" w:color="auto"/>
              <w:bottom w:val="single" w:sz="4" w:space="0" w:color="auto"/>
              <w:right w:val="single" w:sz="4" w:space="0" w:color="auto"/>
            </w:tcBorders>
            <w:vAlign w:val="center"/>
          </w:tcPr>
          <w:p w14:paraId="08DC720D" w14:textId="0C4D0167" w:rsidR="006541DA" w:rsidRPr="00B55627" w:rsidRDefault="006541DA" w:rsidP="006541DA">
            <w:pPr>
              <w:pStyle w:val="Tabletext"/>
              <w:jc w:val="center"/>
              <w:rPr>
                <w:sz w:val="18"/>
                <w:szCs w:val="18"/>
                <w:lang w:val="ru-RU"/>
              </w:rPr>
            </w:pPr>
            <w:r w:rsidRPr="00B55627">
              <w:rPr>
                <w:sz w:val="18"/>
                <w:lang w:val="ru-RU"/>
              </w:rPr>
              <w:t>350</w:t>
            </w:r>
          </w:p>
        </w:tc>
        <w:tc>
          <w:tcPr>
            <w:tcW w:w="1486" w:type="dxa"/>
            <w:tcBorders>
              <w:top w:val="single" w:sz="4" w:space="0" w:color="auto"/>
              <w:left w:val="single" w:sz="4" w:space="0" w:color="auto"/>
              <w:bottom w:val="single" w:sz="4" w:space="0" w:color="auto"/>
              <w:right w:val="single" w:sz="4" w:space="0" w:color="auto"/>
            </w:tcBorders>
            <w:vAlign w:val="center"/>
          </w:tcPr>
          <w:p w14:paraId="0C100F9A" w14:textId="648EEFE0" w:rsidR="006541DA" w:rsidRPr="00B55627" w:rsidRDefault="006541DA" w:rsidP="006541DA">
            <w:pPr>
              <w:pStyle w:val="Tabletext"/>
              <w:jc w:val="center"/>
              <w:rPr>
                <w:sz w:val="18"/>
                <w:szCs w:val="18"/>
                <w:lang w:val="ru-RU"/>
              </w:rPr>
            </w:pPr>
            <w:r w:rsidRPr="00B55627">
              <w:rPr>
                <w:sz w:val="18"/>
                <w:lang w:val="ru-RU"/>
              </w:rPr>
              <w:t>320</w:t>
            </w:r>
          </w:p>
        </w:tc>
        <w:tc>
          <w:tcPr>
            <w:tcW w:w="1529" w:type="dxa"/>
            <w:tcBorders>
              <w:top w:val="single" w:sz="4" w:space="0" w:color="auto"/>
              <w:left w:val="single" w:sz="4" w:space="0" w:color="auto"/>
              <w:bottom w:val="single" w:sz="4" w:space="0" w:color="auto"/>
              <w:right w:val="single" w:sz="4" w:space="0" w:color="auto"/>
            </w:tcBorders>
            <w:vAlign w:val="center"/>
          </w:tcPr>
          <w:p w14:paraId="5F33473B" w14:textId="2EADF102" w:rsidR="006541DA" w:rsidRPr="00B55627" w:rsidRDefault="006541DA" w:rsidP="006541DA">
            <w:pPr>
              <w:pStyle w:val="Tabletext"/>
              <w:jc w:val="center"/>
              <w:rPr>
                <w:sz w:val="18"/>
                <w:szCs w:val="18"/>
                <w:lang w:val="ru-RU"/>
              </w:rPr>
            </w:pPr>
            <w:r w:rsidRPr="00B55627">
              <w:rPr>
                <w:sz w:val="18"/>
                <w:lang w:val="ru-RU"/>
              </w:rPr>
              <w:t>320</w:t>
            </w:r>
          </w:p>
        </w:tc>
        <w:tc>
          <w:tcPr>
            <w:tcW w:w="1532" w:type="dxa"/>
            <w:tcBorders>
              <w:top w:val="single" w:sz="4" w:space="0" w:color="auto"/>
              <w:left w:val="single" w:sz="4" w:space="0" w:color="auto"/>
              <w:bottom w:val="single" w:sz="4" w:space="0" w:color="auto"/>
              <w:right w:val="single" w:sz="4" w:space="0" w:color="auto"/>
            </w:tcBorders>
            <w:vAlign w:val="center"/>
          </w:tcPr>
          <w:p w14:paraId="4D409CCA" w14:textId="42013F60" w:rsidR="006541DA" w:rsidRPr="00B55627" w:rsidRDefault="006541DA" w:rsidP="006541DA">
            <w:pPr>
              <w:pStyle w:val="Tabletext"/>
              <w:jc w:val="center"/>
              <w:rPr>
                <w:sz w:val="18"/>
                <w:szCs w:val="18"/>
                <w:lang w:val="ru-RU"/>
              </w:rPr>
            </w:pPr>
            <w:r w:rsidRPr="00B55627">
              <w:rPr>
                <w:sz w:val="18"/>
                <w:lang w:val="ru-RU"/>
              </w:rPr>
              <w:t>500</w:t>
            </w:r>
          </w:p>
        </w:tc>
      </w:tr>
      <w:tr w:rsidR="006541DA" w:rsidRPr="00B55627" w14:paraId="0C4FCF2B" w14:textId="77777777" w:rsidTr="00B54799">
        <w:trPr>
          <w:trHeight w:val="201"/>
          <w:jc w:val="center"/>
        </w:trPr>
        <w:tc>
          <w:tcPr>
            <w:tcW w:w="3037" w:type="dxa"/>
            <w:tcBorders>
              <w:top w:val="nil"/>
              <w:left w:val="single" w:sz="4" w:space="0" w:color="auto"/>
              <w:bottom w:val="single" w:sz="4" w:space="0" w:color="auto"/>
              <w:right w:val="single" w:sz="4" w:space="0" w:color="auto"/>
            </w:tcBorders>
            <w:vAlign w:val="center"/>
            <w:hideMark/>
          </w:tcPr>
          <w:p w14:paraId="22CF5262" w14:textId="2034ACD4" w:rsidR="006541DA" w:rsidRPr="00B55627" w:rsidRDefault="006541DA" w:rsidP="006541DA">
            <w:pPr>
              <w:pStyle w:val="Tabletext"/>
              <w:jc w:val="left"/>
              <w:rPr>
                <w:sz w:val="18"/>
                <w:szCs w:val="18"/>
                <w:lang w:val="ru-RU"/>
              </w:rPr>
            </w:pPr>
            <w:r w:rsidRPr="00B55627">
              <w:rPr>
                <w:sz w:val="18"/>
                <w:lang w:val="ru-RU"/>
              </w:rPr>
              <w:t>Пиковая мощность передаваемого сигнала, Вт</w:t>
            </w:r>
          </w:p>
        </w:tc>
        <w:tc>
          <w:tcPr>
            <w:tcW w:w="1489" w:type="dxa"/>
            <w:tcBorders>
              <w:top w:val="nil"/>
              <w:left w:val="nil"/>
              <w:bottom w:val="single" w:sz="4" w:space="0" w:color="auto"/>
              <w:right w:val="single" w:sz="4" w:space="0" w:color="auto"/>
            </w:tcBorders>
            <w:vAlign w:val="center"/>
            <w:hideMark/>
          </w:tcPr>
          <w:p w14:paraId="069850F9" w14:textId="1651501C" w:rsidR="006541DA" w:rsidRPr="00B55627" w:rsidRDefault="006541DA" w:rsidP="006541DA">
            <w:pPr>
              <w:pStyle w:val="Tabletext"/>
              <w:jc w:val="center"/>
              <w:rPr>
                <w:sz w:val="18"/>
                <w:szCs w:val="18"/>
                <w:lang w:val="ru-RU"/>
              </w:rPr>
            </w:pPr>
            <w:r w:rsidRPr="00B55627">
              <w:rPr>
                <w:sz w:val="18"/>
                <w:lang w:val="ru-RU"/>
              </w:rPr>
              <w:t>60</w:t>
            </w:r>
          </w:p>
        </w:tc>
        <w:tc>
          <w:tcPr>
            <w:tcW w:w="1201" w:type="dxa"/>
            <w:tcBorders>
              <w:top w:val="nil"/>
              <w:left w:val="nil"/>
              <w:bottom w:val="single" w:sz="4" w:space="0" w:color="auto"/>
              <w:right w:val="single" w:sz="4" w:space="0" w:color="auto"/>
            </w:tcBorders>
            <w:vAlign w:val="center"/>
            <w:hideMark/>
          </w:tcPr>
          <w:p w14:paraId="1C670BFE" w14:textId="2F207F22" w:rsidR="006541DA" w:rsidRPr="00B55627" w:rsidRDefault="006541DA" w:rsidP="006541DA">
            <w:pPr>
              <w:pStyle w:val="Tabletext"/>
              <w:jc w:val="center"/>
              <w:rPr>
                <w:sz w:val="18"/>
                <w:szCs w:val="18"/>
                <w:lang w:val="ru-RU"/>
              </w:rPr>
            </w:pPr>
            <w:r w:rsidRPr="00B55627">
              <w:rPr>
                <w:sz w:val="18"/>
                <w:lang w:val="ru-RU"/>
              </w:rPr>
              <w:t>20</w:t>
            </w:r>
          </w:p>
        </w:tc>
        <w:tc>
          <w:tcPr>
            <w:tcW w:w="1472" w:type="dxa"/>
            <w:tcBorders>
              <w:top w:val="nil"/>
              <w:left w:val="nil"/>
              <w:bottom w:val="single" w:sz="4" w:space="0" w:color="auto"/>
              <w:right w:val="single" w:sz="4" w:space="0" w:color="auto"/>
            </w:tcBorders>
            <w:vAlign w:val="center"/>
            <w:hideMark/>
          </w:tcPr>
          <w:p w14:paraId="3843D735" w14:textId="5A4A44C8" w:rsidR="006541DA" w:rsidRPr="00B55627" w:rsidRDefault="006541DA" w:rsidP="006541DA">
            <w:pPr>
              <w:pStyle w:val="Tabletext"/>
              <w:jc w:val="center"/>
              <w:rPr>
                <w:sz w:val="18"/>
                <w:szCs w:val="18"/>
                <w:lang w:val="ru-RU"/>
              </w:rPr>
            </w:pPr>
            <w:r w:rsidRPr="00B55627">
              <w:rPr>
                <w:sz w:val="18"/>
                <w:lang w:val="ru-RU"/>
              </w:rPr>
              <w:t>25</w:t>
            </w:r>
          </w:p>
        </w:tc>
        <w:tc>
          <w:tcPr>
            <w:tcW w:w="1301" w:type="dxa"/>
            <w:tcBorders>
              <w:top w:val="single" w:sz="4" w:space="0" w:color="auto"/>
              <w:left w:val="nil"/>
              <w:bottom w:val="single" w:sz="4" w:space="0" w:color="auto"/>
              <w:right w:val="single" w:sz="4" w:space="0" w:color="auto"/>
            </w:tcBorders>
            <w:vAlign w:val="center"/>
          </w:tcPr>
          <w:p w14:paraId="1DA3CE1E" w14:textId="4ADEB67B" w:rsidR="006541DA" w:rsidRPr="00B55627" w:rsidRDefault="006541DA" w:rsidP="006541DA">
            <w:pPr>
              <w:pStyle w:val="Tabletext"/>
              <w:jc w:val="center"/>
              <w:rPr>
                <w:sz w:val="18"/>
                <w:szCs w:val="18"/>
                <w:lang w:val="ru-RU"/>
              </w:rPr>
            </w:pPr>
            <w:r w:rsidRPr="00B55627">
              <w:rPr>
                <w:sz w:val="18"/>
                <w:lang w:val="ru-RU"/>
              </w:rPr>
              <w:t>25</w:t>
            </w:r>
          </w:p>
        </w:tc>
        <w:tc>
          <w:tcPr>
            <w:tcW w:w="1427" w:type="dxa"/>
            <w:tcBorders>
              <w:top w:val="nil"/>
              <w:left w:val="single" w:sz="4" w:space="0" w:color="auto"/>
              <w:bottom w:val="single" w:sz="4" w:space="0" w:color="auto"/>
              <w:right w:val="single" w:sz="4" w:space="0" w:color="auto"/>
            </w:tcBorders>
            <w:vAlign w:val="center"/>
            <w:hideMark/>
          </w:tcPr>
          <w:p w14:paraId="302721C7" w14:textId="17130F41" w:rsidR="006541DA" w:rsidRPr="00B55627" w:rsidRDefault="006541DA" w:rsidP="006541DA">
            <w:pPr>
              <w:pStyle w:val="Tabletext"/>
              <w:jc w:val="center"/>
              <w:rPr>
                <w:sz w:val="18"/>
                <w:szCs w:val="18"/>
                <w:lang w:val="ru-RU"/>
              </w:rPr>
            </w:pPr>
            <w:r w:rsidRPr="00B55627">
              <w:rPr>
                <w:sz w:val="18"/>
                <w:lang w:val="ru-RU"/>
              </w:rPr>
              <w:t>7,1</w:t>
            </w:r>
          </w:p>
        </w:tc>
        <w:tc>
          <w:tcPr>
            <w:tcW w:w="1486" w:type="dxa"/>
            <w:tcBorders>
              <w:top w:val="nil"/>
              <w:left w:val="single" w:sz="4" w:space="0" w:color="auto"/>
              <w:bottom w:val="single" w:sz="4" w:space="0" w:color="auto"/>
              <w:right w:val="single" w:sz="4" w:space="0" w:color="auto"/>
            </w:tcBorders>
            <w:vAlign w:val="center"/>
          </w:tcPr>
          <w:p w14:paraId="684790B4" w14:textId="29EFC20B" w:rsidR="006541DA" w:rsidRPr="00B55627" w:rsidRDefault="006541DA" w:rsidP="006541DA">
            <w:pPr>
              <w:pStyle w:val="Tabletext"/>
              <w:jc w:val="center"/>
              <w:rPr>
                <w:sz w:val="18"/>
                <w:szCs w:val="18"/>
                <w:lang w:val="ru-RU"/>
              </w:rPr>
            </w:pPr>
            <w:r w:rsidRPr="00B55627">
              <w:rPr>
                <w:sz w:val="18"/>
                <w:lang w:val="ru-RU"/>
              </w:rPr>
              <w:t>8</w:t>
            </w:r>
          </w:p>
        </w:tc>
        <w:tc>
          <w:tcPr>
            <w:tcW w:w="1529" w:type="dxa"/>
            <w:tcBorders>
              <w:top w:val="nil"/>
              <w:left w:val="single" w:sz="4" w:space="0" w:color="auto"/>
              <w:bottom w:val="single" w:sz="4" w:space="0" w:color="auto"/>
              <w:right w:val="single" w:sz="4" w:space="0" w:color="auto"/>
            </w:tcBorders>
            <w:vAlign w:val="center"/>
          </w:tcPr>
          <w:p w14:paraId="1C873930" w14:textId="4231EA85" w:rsidR="006541DA" w:rsidRPr="00B55627" w:rsidRDefault="006541DA" w:rsidP="006541DA">
            <w:pPr>
              <w:pStyle w:val="Tabletext"/>
              <w:jc w:val="center"/>
              <w:rPr>
                <w:sz w:val="18"/>
                <w:szCs w:val="18"/>
                <w:lang w:val="ru-RU"/>
              </w:rPr>
            </w:pPr>
            <w:r w:rsidRPr="00B55627">
              <w:rPr>
                <w:sz w:val="18"/>
                <w:lang w:val="ru-RU"/>
              </w:rPr>
              <w:t>5,6</w:t>
            </w:r>
          </w:p>
        </w:tc>
        <w:tc>
          <w:tcPr>
            <w:tcW w:w="1532" w:type="dxa"/>
            <w:tcBorders>
              <w:top w:val="nil"/>
              <w:left w:val="single" w:sz="4" w:space="0" w:color="auto"/>
              <w:bottom w:val="single" w:sz="4" w:space="0" w:color="auto"/>
              <w:right w:val="single" w:sz="4" w:space="0" w:color="auto"/>
            </w:tcBorders>
            <w:vAlign w:val="center"/>
          </w:tcPr>
          <w:p w14:paraId="278DF72A" w14:textId="4BC2F18A" w:rsidR="006541DA" w:rsidRPr="00B55627" w:rsidRDefault="006541DA" w:rsidP="006541DA">
            <w:pPr>
              <w:pStyle w:val="Tabletext"/>
              <w:jc w:val="center"/>
              <w:rPr>
                <w:sz w:val="18"/>
                <w:szCs w:val="18"/>
                <w:lang w:val="ru-RU"/>
              </w:rPr>
            </w:pPr>
            <w:r w:rsidRPr="00B55627">
              <w:rPr>
                <w:sz w:val="18"/>
                <w:lang w:val="ru-RU"/>
              </w:rPr>
              <w:t>21,7</w:t>
            </w:r>
            <w:r w:rsidRPr="00B55627">
              <w:rPr>
                <w:sz w:val="18"/>
                <w:vertAlign w:val="superscript"/>
                <w:lang w:val="ru-RU"/>
              </w:rPr>
              <w:t>(2)</w:t>
            </w:r>
            <w:r w:rsidRPr="00B55627">
              <w:rPr>
                <w:sz w:val="18"/>
                <w:lang w:val="ru-RU"/>
              </w:rPr>
              <w:t>; 24,2</w:t>
            </w:r>
            <w:r w:rsidRPr="00B55627">
              <w:rPr>
                <w:sz w:val="18"/>
                <w:vertAlign w:val="superscript"/>
                <w:lang w:val="ru-RU"/>
              </w:rPr>
              <w:t>(3)</w:t>
            </w:r>
          </w:p>
        </w:tc>
      </w:tr>
    </w:tbl>
    <w:p w14:paraId="6E21B0A7" w14:textId="5C9306CF" w:rsidR="00B54799" w:rsidRPr="00B55627" w:rsidRDefault="00B54799" w:rsidP="00B54799">
      <w:pPr>
        <w:pStyle w:val="TableNo"/>
        <w:spacing w:before="120"/>
        <w:rPr>
          <w:szCs w:val="22"/>
          <w:lang w:val="ru-RU" w:eastAsia="ar-SA"/>
        </w:rPr>
      </w:pPr>
      <w:r w:rsidRPr="00B55627">
        <w:rPr>
          <w:szCs w:val="22"/>
          <w:lang w:val="ru-RU" w:eastAsia="ar-SA"/>
        </w:rPr>
        <w:lastRenderedPageBreak/>
        <w:t>ТАБЛИЦА 1</w:t>
      </w:r>
      <w:r w:rsidR="007F7FE6" w:rsidRPr="00B55627">
        <w:rPr>
          <w:szCs w:val="22"/>
          <w:lang w:val="ru-RU" w:eastAsia="ar-SA"/>
        </w:rPr>
        <w:t>4</w:t>
      </w:r>
      <w:r w:rsidRPr="00B55627">
        <w:rPr>
          <w:szCs w:val="22"/>
          <w:lang w:val="ru-RU" w:eastAsia="ar-SA"/>
        </w:rPr>
        <w:t xml:space="preserve"> (</w:t>
      </w:r>
      <w:r w:rsidRPr="00B55627">
        <w:rPr>
          <w:i/>
          <w:szCs w:val="22"/>
          <w:lang w:val="ru-RU" w:eastAsia="ar-SA"/>
        </w:rPr>
        <w:t>окончание</w:t>
      </w:r>
      <w:r w:rsidRPr="00B55627">
        <w:rPr>
          <w:szCs w:val="22"/>
          <w:lang w:val="ru-RU" w:eastAsia="ar-SA"/>
        </w:rPr>
        <w:t>)</w:t>
      </w:r>
    </w:p>
    <w:tbl>
      <w:tblPr>
        <w:tblW w:w="14474" w:type="dxa"/>
        <w:jc w:val="center"/>
        <w:tblLayout w:type="fixed"/>
        <w:tblCellMar>
          <w:left w:w="57" w:type="dxa"/>
          <w:right w:w="57" w:type="dxa"/>
        </w:tblCellMar>
        <w:tblLook w:val="04A0" w:firstRow="1" w:lastRow="0" w:firstColumn="1" w:lastColumn="0" w:noHBand="0" w:noVBand="1"/>
      </w:tblPr>
      <w:tblGrid>
        <w:gridCol w:w="3037"/>
        <w:gridCol w:w="1489"/>
        <w:gridCol w:w="1201"/>
        <w:gridCol w:w="1472"/>
        <w:gridCol w:w="1301"/>
        <w:gridCol w:w="1427"/>
        <w:gridCol w:w="1486"/>
        <w:gridCol w:w="1529"/>
        <w:gridCol w:w="1532"/>
      </w:tblGrid>
      <w:tr w:rsidR="00B54799" w:rsidRPr="00B55627" w14:paraId="462FDFA5" w14:textId="77777777" w:rsidTr="00B54799">
        <w:trPr>
          <w:trHeight w:val="98"/>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14:paraId="1D82E0EB" w14:textId="77777777" w:rsidR="00B54799" w:rsidRPr="00B55627" w:rsidRDefault="00B54799" w:rsidP="008776ED">
            <w:pPr>
              <w:pStyle w:val="Tablehead"/>
              <w:rPr>
                <w:sz w:val="18"/>
                <w:szCs w:val="18"/>
                <w:lang w:val="ru-RU"/>
              </w:rPr>
            </w:pPr>
            <w:r w:rsidRPr="00B55627">
              <w:rPr>
                <w:sz w:val="18"/>
                <w:szCs w:val="18"/>
                <w:lang w:val="ru-RU"/>
              </w:rPr>
              <w:t>Параметр</w:t>
            </w:r>
          </w:p>
        </w:tc>
        <w:tc>
          <w:tcPr>
            <w:tcW w:w="1489" w:type="dxa"/>
            <w:tcBorders>
              <w:top w:val="single" w:sz="4" w:space="0" w:color="auto"/>
              <w:left w:val="nil"/>
              <w:bottom w:val="single" w:sz="4" w:space="0" w:color="auto"/>
              <w:right w:val="single" w:sz="4" w:space="0" w:color="auto"/>
            </w:tcBorders>
            <w:vAlign w:val="center"/>
            <w:hideMark/>
          </w:tcPr>
          <w:p w14:paraId="40FB60BA" w14:textId="77777777" w:rsidR="00B54799" w:rsidRPr="00B55627" w:rsidRDefault="00B54799" w:rsidP="008776ED">
            <w:pPr>
              <w:pStyle w:val="Tablehead"/>
              <w:rPr>
                <w:sz w:val="18"/>
                <w:szCs w:val="18"/>
                <w:lang w:val="ru-RU"/>
              </w:rPr>
            </w:pPr>
            <w:r w:rsidRPr="00B55627">
              <w:rPr>
                <w:sz w:val="18"/>
                <w:szCs w:val="18"/>
                <w:lang w:val="ru-RU"/>
              </w:rPr>
              <w:t>ALT-G1</w:t>
            </w:r>
          </w:p>
        </w:tc>
        <w:tc>
          <w:tcPr>
            <w:tcW w:w="1201" w:type="dxa"/>
            <w:tcBorders>
              <w:top w:val="single" w:sz="4" w:space="0" w:color="auto"/>
              <w:left w:val="nil"/>
              <w:bottom w:val="single" w:sz="4" w:space="0" w:color="auto"/>
              <w:right w:val="single" w:sz="4" w:space="0" w:color="auto"/>
            </w:tcBorders>
            <w:vAlign w:val="center"/>
            <w:hideMark/>
          </w:tcPr>
          <w:p w14:paraId="06BA92BF" w14:textId="77777777" w:rsidR="00B54799" w:rsidRPr="00B55627" w:rsidRDefault="00B54799" w:rsidP="008776ED">
            <w:pPr>
              <w:pStyle w:val="Tablehead"/>
              <w:rPr>
                <w:sz w:val="18"/>
                <w:szCs w:val="18"/>
                <w:lang w:val="ru-RU"/>
              </w:rPr>
            </w:pPr>
            <w:r w:rsidRPr="00B55627">
              <w:rPr>
                <w:sz w:val="18"/>
                <w:szCs w:val="18"/>
                <w:lang w:val="ru-RU"/>
              </w:rPr>
              <w:t>ALT-G3</w:t>
            </w:r>
          </w:p>
        </w:tc>
        <w:tc>
          <w:tcPr>
            <w:tcW w:w="1472" w:type="dxa"/>
            <w:tcBorders>
              <w:top w:val="single" w:sz="4" w:space="0" w:color="auto"/>
              <w:left w:val="nil"/>
              <w:bottom w:val="single" w:sz="4" w:space="0" w:color="auto"/>
              <w:right w:val="single" w:sz="4" w:space="0" w:color="auto"/>
            </w:tcBorders>
            <w:vAlign w:val="center"/>
            <w:hideMark/>
          </w:tcPr>
          <w:p w14:paraId="3E9C4E54" w14:textId="77777777" w:rsidR="00B54799" w:rsidRPr="00B55627" w:rsidRDefault="00B54799" w:rsidP="008776ED">
            <w:pPr>
              <w:pStyle w:val="Tablehead"/>
              <w:rPr>
                <w:sz w:val="18"/>
                <w:szCs w:val="18"/>
                <w:lang w:val="ru-RU"/>
              </w:rPr>
            </w:pPr>
            <w:r w:rsidRPr="00B55627">
              <w:rPr>
                <w:sz w:val="18"/>
                <w:szCs w:val="18"/>
                <w:lang w:val="ru-RU"/>
              </w:rPr>
              <w:t>ALT-G4</w:t>
            </w:r>
          </w:p>
        </w:tc>
        <w:tc>
          <w:tcPr>
            <w:tcW w:w="1301" w:type="dxa"/>
            <w:tcBorders>
              <w:top w:val="single" w:sz="4" w:space="0" w:color="auto"/>
              <w:left w:val="nil"/>
              <w:bottom w:val="single" w:sz="4" w:space="0" w:color="auto"/>
              <w:right w:val="single" w:sz="4" w:space="0" w:color="auto"/>
            </w:tcBorders>
            <w:vAlign w:val="center"/>
          </w:tcPr>
          <w:p w14:paraId="0D75B50D" w14:textId="77777777" w:rsidR="00B54799" w:rsidRPr="00B55627" w:rsidRDefault="00B54799" w:rsidP="008776ED">
            <w:pPr>
              <w:pStyle w:val="Tablehead"/>
              <w:rPr>
                <w:sz w:val="18"/>
                <w:szCs w:val="18"/>
                <w:lang w:val="ru-RU"/>
              </w:rPr>
            </w:pPr>
            <w:r w:rsidRPr="00B55627">
              <w:rPr>
                <w:sz w:val="18"/>
                <w:szCs w:val="18"/>
                <w:lang w:val="ru-RU"/>
              </w:rPr>
              <w:t>ALT-G5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7AF609A" w14:textId="73C38455" w:rsidR="00B54799" w:rsidRPr="00B55627" w:rsidRDefault="00B54799" w:rsidP="008776ED">
            <w:pPr>
              <w:pStyle w:val="Tablehead"/>
              <w:rPr>
                <w:sz w:val="18"/>
                <w:szCs w:val="18"/>
                <w:lang w:val="ru-RU"/>
              </w:rPr>
            </w:pPr>
            <w:r w:rsidRPr="00B55627">
              <w:rPr>
                <w:sz w:val="18"/>
                <w:szCs w:val="18"/>
                <w:lang w:val="ru-RU"/>
              </w:rPr>
              <w:t xml:space="preserve">ALT-G6 </w:t>
            </w:r>
            <w:r w:rsidRPr="00B55627">
              <w:rPr>
                <w:sz w:val="18"/>
                <w:szCs w:val="18"/>
                <w:lang w:val="ru-RU"/>
              </w:rPr>
              <w:br/>
              <w:t>(Приложение 1)</w:t>
            </w:r>
          </w:p>
        </w:tc>
        <w:tc>
          <w:tcPr>
            <w:tcW w:w="1486" w:type="dxa"/>
            <w:tcBorders>
              <w:top w:val="single" w:sz="4" w:space="0" w:color="auto"/>
              <w:left w:val="single" w:sz="4" w:space="0" w:color="auto"/>
              <w:bottom w:val="single" w:sz="4" w:space="0" w:color="auto"/>
              <w:right w:val="single" w:sz="4" w:space="0" w:color="auto"/>
            </w:tcBorders>
            <w:vAlign w:val="center"/>
          </w:tcPr>
          <w:p w14:paraId="1E19EC95" w14:textId="5619AF02" w:rsidR="00B54799" w:rsidRPr="00B55627" w:rsidRDefault="00B54799" w:rsidP="008776ED">
            <w:pPr>
              <w:pStyle w:val="Tablehead"/>
              <w:rPr>
                <w:sz w:val="18"/>
                <w:szCs w:val="18"/>
                <w:lang w:val="ru-RU"/>
              </w:rPr>
            </w:pPr>
            <w:r w:rsidRPr="00B55627">
              <w:rPr>
                <w:sz w:val="18"/>
                <w:szCs w:val="18"/>
                <w:lang w:val="ru-RU"/>
              </w:rPr>
              <w:t xml:space="preserve">ALT-G7 </w:t>
            </w:r>
            <w:r w:rsidRPr="00B55627">
              <w:rPr>
                <w:sz w:val="18"/>
                <w:szCs w:val="18"/>
                <w:lang w:val="ru-RU"/>
              </w:rPr>
              <w:br/>
              <w:t>(Приложение 1)</w:t>
            </w:r>
          </w:p>
        </w:tc>
        <w:tc>
          <w:tcPr>
            <w:tcW w:w="1529" w:type="dxa"/>
            <w:tcBorders>
              <w:top w:val="single" w:sz="4" w:space="0" w:color="auto"/>
              <w:left w:val="single" w:sz="4" w:space="0" w:color="auto"/>
              <w:bottom w:val="single" w:sz="4" w:space="0" w:color="auto"/>
              <w:right w:val="single" w:sz="4" w:space="0" w:color="auto"/>
            </w:tcBorders>
            <w:vAlign w:val="center"/>
          </w:tcPr>
          <w:p w14:paraId="6395D4B0" w14:textId="77777777" w:rsidR="00B54799" w:rsidRPr="00B55627" w:rsidRDefault="00B54799" w:rsidP="008776ED">
            <w:pPr>
              <w:pStyle w:val="Tablehead"/>
              <w:rPr>
                <w:sz w:val="18"/>
                <w:szCs w:val="18"/>
                <w:lang w:val="ru-RU"/>
              </w:rPr>
            </w:pPr>
            <w:r w:rsidRPr="00B55627">
              <w:rPr>
                <w:sz w:val="18"/>
                <w:szCs w:val="18"/>
                <w:lang w:val="ru-RU"/>
              </w:rPr>
              <w:t>ALT-G8</w:t>
            </w:r>
          </w:p>
        </w:tc>
        <w:tc>
          <w:tcPr>
            <w:tcW w:w="1532" w:type="dxa"/>
            <w:tcBorders>
              <w:top w:val="single" w:sz="4" w:space="0" w:color="auto"/>
              <w:left w:val="single" w:sz="4" w:space="0" w:color="auto"/>
              <w:bottom w:val="single" w:sz="4" w:space="0" w:color="auto"/>
              <w:right w:val="single" w:sz="4" w:space="0" w:color="auto"/>
            </w:tcBorders>
            <w:vAlign w:val="center"/>
          </w:tcPr>
          <w:p w14:paraId="060D457F" w14:textId="77777777" w:rsidR="00B54799" w:rsidRPr="00B55627" w:rsidRDefault="00B54799" w:rsidP="008776ED">
            <w:pPr>
              <w:pStyle w:val="Tablehead"/>
              <w:rPr>
                <w:sz w:val="18"/>
                <w:szCs w:val="18"/>
                <w:lang w:val="ru-RU"/>
              </w:rPr>
            </w:pPr>
            <w:r w:rsidRPr="00B55627">
              <w:rPr>
                <w:sz w:val="18"/>
                <w:szCs w:val="18"/>
                <w:lang w:val="ru-RU"/>
              </w:rPr>
              <w:t>ALT-G9</w:t>
            </w:r>
          </w:p>
        </w:tc>
      </w:tr>
      <w:tr w:rsidR="006541DA" w:rsidRPr="00B55627" w14:paraId="57C3F954" w14:textId="77777777" w:rsidTr="00B54799">
        <w:trPr>
          <w:trHeight w:val="201"/>
          <w:jc w:val="center"/>
        </w:trPr>
        <w:tc>
          <w:tcPr>
            <w:tcW w:w="3037" w:type="dxa"/>
            <w:tcBorders>
              <w:top w:val="single" w:sz="4" w:space="0" w:color="auto"/>
              <w:left w:val="single" w:sz="4" w:space="0" w:color="auto"/>
              <w:bottom w:val="single" w:sz="4" w:space="0" w:color="auto"/>
              <w:right w:val="single" w:sz="4" w:space="0" w:color="auto"/>
            </w:tcBorders>
            <w:vAlign w:val="center"/>
          </w:tcPr>
          <w:p w14:paraId="6CCB4DFB" w14:textId="67D371A0" w:rsidR="006541DA" w:rsidRPr="00B55627" w:rsidRDefault="006541DA" w:rsidP="006541DA">
            <w:pPr>
              <w:pStyle w:val="Tabletext"/>
              <w:jc w:val="left"/>
              <w:rPr>
                <w:sz w:val="18"/>
                <w:szCs w:val="18"/>
                <w:lang w:val="ru-RU"/>
              </w:rPr>
            </w:pPr>
            <w:r w:rsidRPr="00B55627">
              <w:rPr>
                <w:sz w:val="18"/>
                <w:lang w:val="ru-RU"/>
              </w:rPr>
              <w:t>Средняя мощность передаваемого сигнала, Вт</w:t>
            </w:r>
          </w:p>
        </w:tc>
        <w:tc>
          <w:tcPr>
            <w:tcW w:w="1489" w:type="dxa"/>
            <w:tcBorders>
              <w:top w:val="single" w:sz="4" w:space="0" w:color="auto"/>
              <w:left w:val="nil"/>
              <w:bottom w:val="single" w:sz="4" w:space="0" w:color="auto"/>
              <w:right w:val="single" w:sz="4" w:space="0" w:color="auto"/>
            </w:tcBorders>
            <w:vAlign w:val="center"/>
          </w:tcPr>
          <w:p w14:paraId="4E7B7A36" w14:textId="5E46B8EC" w:rsidR="006541DA" w:rsidRPr="00B55627" w:rsidRDefault="006541DA" w:rsidP="006541DA">
            <w:pPr>
              <w:pStyle w:val="Tabletext"/>
              <w:jc w:val="center"/>
              <w:rPr>
                <w:sz w:val="18"/>
                <w:szCs w:val="18"/>
                <w:lang w:val="ru-RU"/>
              </w:rPr>
            </w:pPr>
            <w:r w:rsidRPr="00B55627">
              <w:rPr>
                <w:sz w:val="18"/>
                <w:lang w:val="ru-RU"/>
              </w:rPr>
              <w:t>2,16</w:t>
            </w:r>
          </w:p>
        </w:tc>
        <w:tc>
          <w:tcPr>
            <w:tcW w:w="1201" w:type="dxa"/>
            <w:tcBorders>
              <w:top w:val="single" w:sz="4" w:space="0" w:color="auto"/>
              <w:left w:val="nil"/>
              <w:bottom w:val="single" w:sz="4" w:space="0" w:color="auto"/>
              <w:right w:val="single" w:sz="4" w:space="0" w:color="auto"/>
            </w:tcBorders>
            <w:vAlign w:val="center"/>
          </w:tcPr>
          <w:p w14:paraId="720C5656" w14:textId="2C035477" w:rsidR="006541DA" w:rsidRPr="00B55627" w:rsidRDefault="006541DA" w:rsidP="006541DA">
            <w:pPr>
              <w:pStyle w:val="Tabletext"/>
              <w:jc w:val="center"/>
              <w:rPr>
                <w:sz w:val="18"/>
                <w:szCs w:val="18"/>
                <w:lang w:val="ru-RU"/>
              </w:rPr>
            </w:pPr>
            <w:r w:rsidRPr="00B55627">
              <w:rPr>
                <w:sz w:val="18"/>
                <w:lang w:val="ru-RU"/>
              </w:rPr>
              <w:t>8,2</w:t>
            </w:r>
          </w:p>
        </w:tc>
        <w:tc>
          <w:tcPr>
            <w:tcW w:w="1472" w:type="dxa"/>
            <w:tcBorders>
              <w:top w:val="single" w:sz="4" w:space="0" w:color="auto"/>
              <w:left w:val="nil"/>
              <w:bottom w:val="single" w:sz="4" w:space="0" w:color="auto"/>
              <w:right w:val="single" w:sz="4" w:space="0" w:color="auto"/>
            </w:tcBorders>
            <w:vAlign w:val="center"/>
          </w:tcPr>
          <w:p w14:paraId="5E591096" w14:textId="31A518A9" w:rsidR="006541DA" w:rsidRPr="00B55627" w:rsidRDefault="006541DA" w:rsidP="006541DA">
            <w:pPr>
              <w:pStyle w:val="Tabletext"/>
              <w:jc w:val="center"/>
              <w:rPr>
                <w:sz w:val="18"/>
                <w:szCs w:val="18"/>
                <w:lang w:val="ru-RU"/>
              </w:rPr>
            </w:pPr>
            <w:r w:rsidRPr="00B55627">
              <w:rPr>
                <w:sz w:val="18"/>
                <w:lang w:val="ru-RU"/>
              </w:rPr>
              <w:t>5,41</w:t>
            </w:r>
          </w:p>
        </w:tc>
        <w:tc>
          <w:tcPr>
            <w:tcW w:w="1301" w:type="dxa"/>
            <w:tcBorders>
              <w:top w:val="single" w:sz="4" w:space="0" w:color="auto"/>
              <w:left w:val="nil"/>
              <w:bottom w:val="single" w:sz="4" w:space="0" w:color="auto"/>
              <w:right w:val="single" w:sz="4" w:space="0" w:color="auto"/>
            </w:tcBorders>
            <w:vAlign w:val="center"/>
          </w:tcPr>
          <w:p w14:paraId="19DE2156" w14:textId="68E5B5DD" w:rsidR="006541DA" w:rsidRPr="00B55627" w:rsidRDefault="006541DA" w:rsidP="006541DA">
            <w:pPr>
              <w:pStyle w:val="Tabletext"/>
              <w:jc w:val="center"/>
              <w:rPr>
                <w:sz w:val="18"/>
                <w:szCs w:val="18"/>
                <w:lang w:val="ru-RU"/>
              </w:rPr>
            </w:pPr>
            <w:r w:rsidRPr="00B55627">
              <w:rPr>
                <w:sz w:val="18"/>
                <w:lang w:val="ru-RU"/>
              </w:rPr>
              <w:t>2,22</w:t>
            </w:r>
          </w:p>
        </w:tc>
        <w:tc>
          <w:tcPr>
            <w:tcW w:w="1427" w:type="dxa"/>
            <w:tcBorders>
              <w:top w:val="single" w:sz="4" w:space="0" w:color="auto"/>
              <w:left w:val="single" w:sz="4" w:space="0" w:color="auto"/>
              <w:bottom w:val="single" w:sz="4" w:space="0" w:color="auto"/>
              <w:right w:val="single" w:sz="4" w:space="0" w:color="auto"/>
            </w:tcBorders>
            <w:vAlign w:val="center"/>
          </w:tcPr>
          <w:p w14:paraId="79B1A7B8" w14:textId="4C994666" w:rsidR="006541DA" w:rsidRPr="00B55627" w:rsidRDefault="006541DA" w:rsidP="006541DA">
            <w:pPr>
              <w:pStyle w:val="Tabletext"/>
              <w:jc w:val="center"/>
              <w:rPr>
                <w:sz w:val="18"/>
                <w:szCs w:val="18"/>
                <w:lang w:val="ru-RU"/>
              </w:rPr>
            </w:pPr>
            <w:r w:rsidRPr="00B55627">
              <w:rPr>
                <w:sz w:val="18"/>
                <w:lang w:val="ru-RU"/>
              </w:rPr>
              <w:t>0,66</w:t>
            </w:r>
          </w:p>
        </w:tc>
        <w:tc>
          <w:tcPr>
            <w:tcW w:w="1486" w:type="dxa"/>
            <w:tcBorders>
              <w:top w:val="single" w:sz="4" w:space="0" w:color="auto"/>
              <w:left w:val="single" w:sz="4" w:space="0" w:color="auto"/>
              <w:bottom w:val="single" w:sz="4" w:space="0" w:color="auto"/>
              <w:right w:val="single" w:sz="4" w:space="0" w:color="auto"/>
            </w:tcBorders>
            <w:vAlign w:val="center"/>
          </w:tcPr>
          <w:p w14:paraId="2F7C48FD" w14:textId="2914ABE2" w:rsidR="006541DA" w:rsidRPr="00B55627" w:rsidRDefault="006541DA" w:rsidP="006541DA">
            <w:pPr>
              <w:pStyle w:val="Tabletext"/>
              <w:jc w:val="center"/>
              <w:rPr>
                <w:sz w:val="18"/>
                <w:szCs w:val="18"/>
                <w:lang w:val="ru-RU"/>
              </w:rPr>
            </w:pPr>
            <w:r w:rsidRPr="00B55627">
              <w:rPr>
                <w:sz w:val="18"/>
                <w:lang w:val="ru-RU"/>
              </w:rPr>
              <w:t>&lt; 4</w:t>
            </w:r>
          </w:p>
        </w:tc>
        <w:tc>
          <w:tcPr>
            <w:tcW w:w="1529" w:type="dxa"/>
            <w:tcBorders>
              <w:top w:val="single" w:sz="4" w:space="0" w:color="auto"/>
              <w:left w:val="single" w:sz="4" w:space="0" w:color="auto"/>
              <w:bottom w:val="single" w:sz="4" w:space="0" w:color="auto"/>
              <w:right w:val="single" w:sz="4" w:space="0" w:color="auto"/>
            </w:tcBorders>
            <w:vAlign w:val="center"/>
          </w:tcPr>
          <w:p w14:paraId="4E08D139" w14:textId="7E20E305" w:rsidR="006541DA" w:rsidRPr="00B55627" w:rsidRDefault="006541DA" w:rsidP="006541DA">
            <w:pPr>
              <w:pStyle w:val="Tabletext"/>
              <w:jc w:val="center"/>
              <w:rPr>
                <w:sz w:val="18"/>
                <w:szCs w:val="18"/>
                <w:lang w:val="ru-RU"/>
              </w:rPr>
            </w:pPr>
            <w:r w:rsidRPr="00B55627">
              <w:rPr>
                <w:sz w:val="18"/>
                <w:lang w:val="ru-RU"/>
              </w:rPr>
              <w:t>1,27</w:t>
            </w:r>
          </w:p>
        </w:tc>
        <w:tc>
          <w:tcPr>
            <w:tcW w:w="1532" w:type="dxa"/>
            <w:tcBorders>
              <w:top w:val="single" w:sz="4" w:space="0" w:color="auto"/>
              <w:left w:val="single" w:sz="4" w:space="0" w:color="auto"/>
              <w:bottom w:val="single" w:sz="4" w:space="0" w:color="auto"/>
              <w:right w:val="single" w:sz="4" w:space="0" w:color="auto"/>
            </w:tcBorders>
            <w:vAlign w:val="center"/>
          </w:tcPr>
          <w:p w14:paraId="434F6434" w14:textId="50CDE8F2" w:rsidR="006541DA" w:rsidRPr="00B55627" w:rsidRDefault="006541DA" w:rsidP="006541DA">
            <w:pPr>
              <w:pStyle w:val="Tabletext"/>
              <w:jc w:val="center"/>
              <w:rPr>
                <w:sz w:val="18"/>
                <w:szCs w:val="18"/>
                <w:lang w:val="ru-RU"/>
              </w:rPr>
            </w:pPr>
            <w:r w:rsidRPr="00B55627">
              <w:rPr>
                <w:sz w:val="18"/>
                <w:lang w:val="ru-RU"/>
              </w:rPr>
              <w:t>19,1</w:t>
            </w:r>
            <w:r w:rsidRPr="00B55627">
              <w:rPr>
                <w:sz w:val="18"/>
                <w:vertAlign w:val="superscript"/>
                <w:lang w:val="ru-RU"/>
              </w:rPr>
              <w:t>(2)</w:t>
            </w:r>
            <w:r w:rsidRPr="00B55627">
              <w:rPr>
                <w:sz w:val="18"/>
                <w:lang w:val="ru-RU"/>
              </w:rPr>
              <w:t>; 7,1</w:t>
            </w:r>
            <w:r w:rsidRPr="00B55627">
              <w:rPr>
                <w:sz w:val="18"/>
                <w:vertAlign w:val="superscript"/>
                <w:lang w:val="ru-RU"/>
              </w:rPr>
              <w:t>(3)</w:t>
            </w:r>
          </w:p>
        </w:tc>
      </w:tr>
      <w:tr w:rsidR="006541DA" w:rsidRPr="00B55627" w14:paraId="76C09895" w14:textId="77777777" w:rsidTr="00B54799">
        <w:trPr>
          <w:trHeight w:val="201"/>
          <w:jc w:val="center"/>
        </w:trPr>
        <w:tc>
          <w:tcPr>
            <w:tcW w:w="3037" w:type="dxa"/>
            <w:tcBorders>
              <w:top w:val="nil"/>
              <w:left w:val="single" w:sz="4" w:space="0" w:color="auto"/>
              <w:bottom w:val="single" w:sz="4" w:space="0" w:color="auto"/>
              <w:right w:val="single" w:sz="4" w:space="0" w:color="auto"/>
            </w:tcBorders>
            <w:vAlign w:val="center"/>
            <w:hideMark/>
          </w:tcPr>
          <w:p w14:paraId="1440EE93" w14:textId="7A8D9EED" w:rsidR="006541DA" w:rsidRPr="00B55627" w:rsidRDefault="006541DA" w:rsidP="006541DA">
            <w:pPr>
              <w:pStyle w:val="Tabletext"/>
              <w:jc w:val="left"/>
              <w:rPr>
                <w:sz w:val="18"/>
                <w:szCs w:val="18"/>
                <w:lang w:val="ru-RU"/>
              </w:rPr>
            </w:pPr>
            <w:r w:rsidRPr="00B55627">
              <w:rPr>
                <w:sz w:val="18"/>
                <w:lang w:val="ru-RU"/>
              </w:rPr>
              <w:t>Длительность импульсов, мкс</w:t>
            </w:r>
          </w:p>
        </w:tc>
        <w:tc>
          <w:tcPr>
            <w:tcW w:w="1489" w:type="dxa"/>
            <w:tcBorders>
              <w:top w:val="nil"/>
              <w:left w:val="nil"/>
              <w:bottom w:val="single" w:sz="4" w:space="0" w:color="auto"/>
              <w:right w:val="single" w:sz="4" w:space="0" w:color="auto"/>
            </w:tcBorders>
            <w:vAlign w:val="center"/>
            <w:hideMark/>
          </w:tcPr>
          <w:p w14:paraId="1A0D35D3" w14:textId="577805AF" w:rsidR="006541DA" w:rsidRPr="00B55627" w:rsidRDefault="006541DA" w:rsidP="006541DA">
            <w:pPr>
              <w:pStyle w:val="Tabletext"/>
              <w:jc w:val="center"/>
              <w:rPr>
                <w:sz w:val="18"/>
                <w:szCs w:val="18"/>
                <w:lang w:val="ru-RU"/>
              </w:rPr>
            </w:pPr>
            <w:r w:rsidRPr="00B55627">
              <w:rPr>
                <w:sz w:val="18"/>
                <w:lang w:val="ru-RU"/>
              </w:rPr>
              <w:t>20</w:t>
            </w:r>
          </w:p>
        </w:tc>
        <w:tc>
          <w:tcPr>
            <w:tcW w:w="1201" w:type="dxa"/>
            <w:tcBorders>
              <w:top w:val="single" w:sz="4" w:space="0" w:color="auto"/>
              <w:left w:val="nil"/>
              <w:bottom w:val="single" w:sz="4" w:space="0" w:color="auto"/>
              <w:right w:val="single" w:sz="4" w:space="0" w:color="auto"/>
            </w:tcBorders>
            <w:vAlign w:val="center"/>
            <w:hideMark/>
          </w:tcPr>
          <w:p w14:paraId="07D6B0E1" w14:textId="4880AE84" w:rsidR="006541DA" w:rsidRPr="00B55627" w:rsidRDefault="006541DA" w:rsidP="006541DA">
            <w:pPr>
              <w:pStyle w:val="Tabletext"/>
              <w:jc w:val="center"/>
              <w:rPr>
                <w:sz w:val="18"/>
                <w:szCs w:val="18"/>
                <w:lang w:val="ru-RU"/>
              </w:rPr>
            </w:pPr>
            <w:r w:rsidRPr="00B55627">
              <w:rPr>
                <w:sz w:val="18"/>
                <w:lang w:val="ru-RU"/>
              </w:rPr>
              <w:t>102,4</w:t>
            </w:r>
          </w:p>
        </w:tc>
        <w:tc>
          <w:tcPr>
            <w:tcW w:w="1472" w:type="dxa"/>
            <w:tcBorders>
              <w:top w:val="nil"/>
              <w:left w:val="nil"/>
              <w:bottom w:val="single" w:sz="4" w:space="0" w:color="auto"/>
              <w:right w:val="single" w:sz="4" w:space="0" w:color="auto"/>
            </w:tcBorders>
            <w:vAlign w:val="center"/>
            <w:hideMark/>
          </w:tcPr>
          <w:p w14:paraId="524C5751" w14:textId="0EDD27BD" w:rsidR="006541DA" w:rsidRPr="00B55627" w:rsidRDefault="006541DA" w:rsidP="006541DA">
            <w:pPr>
              <w:pStyle w:val="Tabletext"/>
              <w:jc w:val="center"/>
              <w:rPr>
                <w:sz w:val="18"/>
                <w:szCs w:val="18"/>
                <w:lang w:val="ru-RU"/>
              </w:rPr>
            </w:pPr>
            <w:r w:rsidRPr="00B55627">
              <w:rPr>
                <w:sz w:val="18"/>
                <w:lang w:val="ru-RU"/>
              </w:rPr>
              <w:t>106,0</w:t>
            </w:r>
          </w:p>
        </w:tc>
        <w:tc>
          <w:tcPr>
            <w:tcW w:w="1301" w:type="dxa"/>
            <w:tcBorders>
              <w:top w:val="single" w:sz="4" w:space="0" w:color="auto"/>
              <w:left w:val="nil"/>
              <w:bottom w:val="single" w:sz="4" w:space="0" w:color="auto"/>
              <w:right w:val="single" w:sz="4" w:space="0" w:color="auto"/>
            </w:tcBorders>
            <w:vAlign w:val="center"/>
          </w:tcPr>
          <w:p w14:paraId="55BEA560" w14:textId="4752EBD9" w:rsidR="006541DA" w:rsidRPr="00B55627" w:rsidRDefault="005F7CB7" w:rsidP="006541DA">
            <w:pPr>
              <w:pStyle w:val="Tabletext"/>
              <w:jc w:val="center"/>
              <w:rPr>
                <w:sz w:val="18"/>
                <w:szCs w:val="18"/>
                <w:lang w:val="ru-RU"/>
              </w:rPr>
            </w:pPr>
            <w:r w:rsidRPr="00B55627">
              <w:rPr>
                <w:sz w:val="18"/>
                <w:lang w:val="ru-RU"/>
              </w:rPr>
              <w:t>50</w:t>
            </w:r>
          </w:p>
        </w:tc>
        <w:tc>
          <w:tcPr>
            <w:tcW w:w="1427" w:type="dxa"/>
            <w:tcBorders>
              <w:top w:val="nil"/>
              <w:left w:val="single" w:sz="4" w:space="0" w:color="auto"/>
              <w:bottom w:val="single" w:sz="4" w:space="0" w:color="auto"/>
              <w:right w:val="single" w:sz="4" w:space="0" w:color="auto"/>
            </w:tcBorders>
            <w:vAlign w:val="center"/>
            <w:hideMark/>
          </w:tcPr>
          <w:p w14:paraId="0DDB43BF" w14:textId="77D586DE" w:rsidR="006541DA" w:rsidRPr="00B55627" w:rsidRDefault="006541DA" w:rsidP="006541DA">
            <w:pPr>
              <w:pStyle w:val="Tabletext"/>
              <w:jc w:val="center"/>
              <w:rPr>
                <w:sz w:val="18"/>
                <w:szCs w:val="18"/>
                <w:lang w:val="ru-RU"/>
              </w:rPr>
            </w:pPr>
            <w:r w:rsidRPr="00B55627">
              <w:rPr>
                <w:sz w:val="18"/>
                <w:lang w:val="ru-RU"/>
              </w:rPr>
              <w:t>49</w:t>
            </w:r>
          </w:p>
        </w:tc>
        <w:tc>
          <w:tcPr>
            <w:tcW w:w="1486" w:type="dxa"/>
            <w:tcBorders>
              <w:top w:val="nil"/>
              <w:left w:val="single" w:sz="4" w:space="0" w:color="auto"/>
              <w:bottom w:val="single" w:sz="4" w:space="0" w:color="auto"/>
              <w:right w:val="single" w:sz="4" w:space="0" w:color="auto"/>
            </w:tcBorders>
            <w:vAlign w:val="center"/>
          </w:tcPr>
          <w:p w14:paraId="2FC2B122" w14:textId="0AAEA94B" w:rsidR="006541DA" w:rsidRPr="00B55627" w:rsidRDefault="006541DA" w:rsidP="006541DA">
            <w:pPr>
              <w:pStyle w:val="Tabletext"/>
              <w:jc w:val="center"/>
              <w:rPr>
                <w:sz w:val="18"/>
                <w:szCs w:val="18"/>
                <w:lang w:val="ru-RU"/>
              </w:rPr>
            </w:pPr>
            <w:r w:rsidRPr="00B55627">
              <w:rPr>
                <w:sz w:val="18"/>
                <w:lang w:val="ru-RU"/>
              </w:rPr>
              <w:t>32</w:t>
            </w:r>
          </w:p>
        </w:tc>
        <w:tc>
          <w:tcPr>
            <w:tcW w:w="1529" w:type="dxa"/>
            <w:tcBorders>
              <w:top w:val="nil"/>
              <w:left w:val="single" w:sz="4" w:space="0" w:color="auto"/>
              <w:bottom w:val="single" w:sz="4" w:space="0" w:color="auto"/>
              <w:right w:val="single" w:sz="4" w:space="0" w:color="auto"/>
            </w:tcBorders>
            <w:vAlign w:val="center"/>
          </w:tcPr>
          <w:p w14:paraId="5B122869" w14:textId="6C5717E7" w:rsidR="006541DA" w:rsidRPr="00B55627" w:rsidRDefault="006541DA" w:rsidP="006541DA">
            <w:pPr>
              <w:pStyle w:val="Tabletext"/>
              <w:jc w:val="center"/>
              <w:rPr>
                <w:sz w:val="18"/>
                <w:szCs w:val="18"/>
                <w:lang w:val="ru-RU"/>
              </w:rPr>
            </w:pPr>
            <w:r w:rsidRPr="00B55627">
              <w:rPr>
                <w:sz w:val="18"/>
                <w:lang w:val="ru-RU"/>
              </w:rPr>
              <w:t>110,5</w:t>
            </w:r>
          </w:p>
        </w:tc>
        <w:tc>
          <w:tcPr>
            <w:tcW w:w="1532" w:type="dxa"/>
            <w:tcBorders>
              <w:top w:val="nil"/>
              <w:left w:val="single" w:sz="4" w:space="0" w:color="auto"/>
              <w:bottom w:val="single" w:sz="4" w:space="0" w:color="auto"/>
              <w:right w:val="single" w:sz="4" w:space="0" w:color="auto"/>
            </w:tcBorders>
            <w:vAlign w:val="center"/>
          </w:tcPr>
          <w:p w14:paraId="62A533C9" w14:textId="066E7ABD" w:rsidR="006541DA" w:rsidRPr="00B55627" w:rsidRDefault="006541DA" w:rsidP="006541DA">
            <w:pPr>
              <w:pStyle w:val="Tabletext"/>
              <w:jc w:val="center"/>
              <w:rPr>
                <w:sz w:val="18"/>
                <w:szCs w:val="18"/>
                <w:lang w:val="ru-RU"/>
              </w:rPr>
            </w:pPr>
            <w:r w:rsidRPr="00B55627">
              <w:rPr>
                <w:sz w:val="18"/>
                <w:lang w:val="ru-RU"/>
              </w:rPr>
              <w:t>49</w:t>
            </w:r>
            <w:r w:rsidRPr="00B55627">
              <w:rPr>
                <w:sz w:val="18"/>
                <w:vertAlign w:val="superscript"/>
                <w:lang w:val="ru-RU"/>
              </w:rPr>
              <w:t>(2)</w:t>
            </w:r>
            <w:r w:rsidRPr="00B55627">
              <w:rPr>
                <w:sz w:val="18"/>
                <w:lang w:val="ru-RU"/>
              </w:rPr>
              <w:t>; 18</w:t>
            </w:r>
            <w:r w:rsidRPr="00B55627">
              <w:rPr>
                <w:sz w:val="18"/>
                <w:vertAlign w:val="superscript"/>
                <w:lang w:val="ru-RU"/>
              </w:rPr>
              <w:t xml:space="preserve"> (3)</w:t>
            </w:r>
          </w:p>
        </w:tc>
      </w:tr>
      <w:tr w:rsidR="00D2326E" w:rsidRPr="00B55627" w14:paraId="4A2C8F01" w14:textId="77777777" w:rsidTr="00B54799">
        <w:trPr>
          <w:trHeight w:val="201"/>
          <w:jc w:val="center"/>
        </w:trPr>
        <w:tc>
          <w:tcPr>
            <w:tcW w:w="3037" w:type="dxa"/>
            <w:tcBorders>
              <w:top w:val="nil"/>
              <w:left w:val="single" w:sz="4" w:space="0" w:color="auto"/>
              <w:bottom w:val="single" w:sz="4" w:space="0" w:color="auto"/>
              <w:right w:val="single" w:sz="4" w:space="0" w:color="auto"/>
            </w:tcBorders>
            <w:vAlign w:val="center"/>
            <w:hideMark/>
          </w:tcPr>
          <w:p w14:paraId="55AA81EA" w14:textId="1CF79933" w:rsidR="00D2326E" w:rsidRPr="00B55627" w:rsidRDefault="006541DA" w:rsidP="00A20429">
            <w:pPr>
              <w:pStyle w:val="Tabletext"/>
              <w:jc w:val="left"/>
              <w:rPr>
                <w:sz w:val="18"/>
                <w:szCs w:val="18"/>
                <w:lang w:val="ru-RU"/>
              </w:rPr>
            </w:pPr>
            <w:r w:rsidRPr="00B55627">
              <w:rPr>
                <w:sz w:val="18"/>
                <w:lang w:val="ru-RU"/>
              </w:rPr>
              <w:t>PRF, Гц</w:t>
            </w:r>
          </w:p>
        </w:tc>
        <w:tc>
          <w:tcPr>
            <w:tcW w:w="1489" w:type="dxa"/>
            <w:tcBorders>
              <w:top w:val="nil"/>
              <w:left w:val="nil"/>
              <w:bottom w:val="single" w:sz="4" w:space="0" w:color="auto"/>
              <w:right w:val="single" w:sz="4" w:space="0" w:color="auto"/>
            </w:tcBorders>
            <w:vAlign w:val="center"/>
            <w:hideMark/>
          </w:tcPr>
          <w:p w14:paraId="0946DC88" w14:textId="385DAB86" w:rsidR="00D2326E" w:rsidRPr="00B55627" w:rsidRDefault="00D2326E" w:rsidP="006541DA">
            <w:pPr>
              <w:pStyle w:val="Tabletext"/>
              <w:jc w:val="center"/>
              <w:rPr>
                <w:sz w:val="18"/>
                <w:szCs w:val="18"/>
                <w:lang w:val="ru-RU"/>
              </w:rPr>
            </w:pPr>
            <w:r w:rsidRPr="00B55627">
              <w:rPr>
                <w:sz w:val="18"/>
                <w:szCs w:val="18"/>
                <w:lang w:val="ru-RU"/>
              </w:rPr>
              <w:t>1</w:t>
            </w:r>
            <w:r w:rsidR="0091726A" w:rsidRPr="00B55627">
              <w:rPr>
                <w:sz w:val="18"/>
                <w:szCs w:val="18"/>
                <w:lang w:val="ru-RU"/>
              </w:rPr>
              <w:t xml:space="preserve"> </w:t>
            </w:r>
            <w:r w:rsidRPr="00B55627">
              <w:rPr>
                <w:sz w:val="18"/>
                <w:szCs w:val="18"/>
                <w:lang w:val="ru-RU"/>
              </w:rPr>
              <w:t>795</w:t>
            </w:r>
            <w:r w:rsidR="006541DA" w:rsidRPr="00B55627">
              <w:rPr>
                <w:sz w:val="18"/>
                <w:szCs w:val="18"/>
                <w:lang w:val="ru-RU"/>
              </w:rPr>
              <w:t>,</w:t>
            </w:r>
            <w:r w:rsidRPr="00B55627">
              <w:rPr>
                <w:sz w:val="18"/>
                <w:szCs w:val="18"/>
                <w:lang w:val="ru-RU"/>
              </w:rPr>
              <w:t>33</w:t>
            </w:r>
          </w:p>
        </w:tc>
        <w:tc>
          <w:tcPr>
            <w:tcW w:w="1201" w:type="dxa"/>
            <w:tcBorders>
              <w:top w:val="single" w:sz="4" w:space="0" w:color="auto"/>
              <w:left w:val="nil"/>
              <w:bottom w:val="single" w:sz="4" w:space="0" w:color="auto"/>
              <w:right w:val="single" w:sz="4" w:space="0" w:color="auto"/>
            </w:tcBorders>
            <w:vAlign w:val="center"/>
            <w:hideMark/>
          </w:tcPr>
          <w:p w14:paraId="7E86FDCE" w14:textId="33E90FA4" w:rsidR="00D2326E" w:rsidRPr="00B55627" w:rsidRDefault="00D2326E" w:rsidP="006541DA">
            <w:pPr>
              <w:pStyle w:val="Tabletext"/>
              <w:jc w:val="center"/>
              <w:rPr>
                <w:sz w:val="18"/>
                <w:szCs w:val="18"/>
                <w:lang w:val="ru-RU"/>
              </w:rPr>
            </w:pPr>
            <w:r w:rsidRPr="00B55627">
              <w:rPr>
                <w:sz w:val="18"/>
                <w:szCs w:val="18"/>
                <w:lang w:val="ru-RU"/>
              </w:rPr>
              <w:t>2</w:t>
            </w:r>
            <w:r w:rsidR="0091726A" w:rsidRPr="00B55627">
              <w:rPr>
                <w:sz w:val="18"/>
                <w:szCs w:val="18"/>
                <w:lang w:val="ru-RU"/>
              </w:rPr>
              <w:t xml:space="preserve"> </w:t>
            </w:r>
            <w:r w:rsidRPr="00B55627">
              <w:rPr>
                <w:sz w:val="18"/>
                <w:szCs w:val="18"/>
                <w:lang w:val="ru-RU"/>
              </w:rPr>
              <w:t>000</w:t>
            </w:r>
          </w:p>
        </w:tc>
        <w:tc>
          <w:tcPr>
            <w:tcW w:w="1472" w:type="dxa"/>
            <w:tcBorders>
              <w:top w:val="nil"/>
              <w:left w:val="nil"/>
              <w:bottom w:val="single" w:sz="4" w:space="0" w:color="auto"/>
              <w:right w:val="single" w:sz="4" w:space="0" w:color="auto"/>
            </w:tcBorders>
            <w:vAlign w:val="center"/>
            <w:hideMark/>
          </w:tcPr>
          <w:p w14:paraId="1BC3D514" w14:textId="24948E82" w:rsidR="00D2326E" w:rsidRPr="00B55627" w:rsidRDefault="00D2326E" w:rsidP="006541DA">
            <w:pPr>
              <w:pStyle w:val="Tabletext"/>
              <w:jc w:val="center"/>
              <w:rPr>
                <w:sz w:val="18"/>
                <w:szCs w:val="18"/>
                <w:lang w:val="ru-RU"/>
              </w:rPr>
            </w:pPr>
            <w:r w:rsidRPr="00B55627">
              <w:rPr>
                <w:sz w:val="18"/>
                <w:szCs w:val="18"/>
                <w:lang w:val="ru-RU"/>
              </w:rPr>
              <w:t>2</w:t>
            </w:r>
            <w:r w:rsidR="0091726A" w:rsidRPr="00B55627">
              <w:rPr>
                <w:sz w:val="18"/>
                <w:szCs w:val="18"/>
                <w:lang w:val="ru-RU"/>
              </w:rPr>
              <w:t xml:space="preserve"> </w:t>
            </w:r>
            <w:r w:rsidRPr="00B55627">
              <w:rPr>
                <w:sz w:val="18"/>
                <w:szCs w:val="18"/>
                <w:lang w:val="ru-RU"/>
              </w:rPr>
              <w:t>060</w:t>
            </w:r>
          </w:p>
        </w:tc>
        <w:tc>
          <w:tcPr>
            <w:tcW w:w="1301" w:type="dxa"/>
            <w:tcBorders>
              <w:top w:val="single" w:sz="4" w:space="0" w:color="auto"/>
              <w:left w:val="nil"/>
              <w:bottom w:val="single" w:sz="4" w:space="0" w:color="auto"/>
              <w:right w:val="single" w:sz="4" w:space="0" w:color="auto"/>
            </w:tcBorders>
            <w:vAlign w:val="center"/>
          </w:tcPr>
          <w:p w14:paraId="42D222E1" w14:textId="5F1D11D4" w:rsidR="00D2326E" w:rsidRPr="00B55627" w:rsidRDefault="00D2326E" w:rsidP="006541DA">
            <w:pPr>
              <w:pStyle w:val="Tabletext"/>
              <w:jc w:val="center"/>
              <w:rPr>
                <w:sz w:val="18"/>
                <w:szCs w:val="18"/>
                <w:lang w:val="ru-RU"/>
              </w:rPr>
            </w:pPr>
            <w:r w:rsidRPr="00B55627">
              <w:rPr>
                <w:sz w:val="18"/>
                <w:szCs w:val="18"/>
                <w:lang w:val="ru-RU"/>
              </w:rPr>
              <w:t>1</w:t>
            </w:r>
            <w:r w:rsidR="00A4093D" w:rsidRPr="00B55627">
              <w:rPr>
                <w:sz w:val="18"/>
                <w:szCs w:val="18"/>
                <w:lang w:val="ru-RU"/>
              </w:rPr>
              <w:t xml:space="preserve"> </w:t>
            </w:r>
            <w:r w:rsidRPr="00B55627">
              <w:rPr>
                <w:sz w:val="18"/>
                <w:szCs w:val="18"/>
                <w:lang w:val="ru-RU"/>
              </w:rPr>
              <w:t>970 (LRM)</w:t>
            </w:r>
            <w:r w:rsidRPr="00B55627">
              <w:rPr>
                <w:sz w:val="18"/>
                <w:szCs w:val="18"/>
                <w:lang w:val="ru-RU"/>
              </w:rPr>
              <w:br/>
              <w:t>1</w:t>
            </w:r>
            <w:r w:rsidR="00A4093D" w:rsidRPr="00B55627">
              <w:rPr>
                <w:sz w:val="18"/>
                <w:szCs w:val="18"/>
                <w:lang w:val="ru-RU"/>
              </w:rPr>
              <w:t xml:space="preserve"> </w:t>
            </w:r>
            <w:r w:rsidRPr="00B55627">
              <w:rPr>
                <w:sz w:val="18"/>
                <w:szCs w:val="18"/>
                <w:lang w:val="ru-RU"/>
              </w:rPr>
              <w:t>818</w:t>
            </w:r>
            <w:r w:rsidR="006541DA" w:rsidRPr="00B55627">
              <w:rPr>
                <w:sz w:val="18"/>
                <w:szCs w:val="18"/>
                <w:lang w:val="ru-RU"/>
              </w:rPr>
              <w:t>,</w:t>
            </w:r>
            <w:r w:rsidRPr="00B55627">
              <w:rPr>
                <w:sz w:val="18"/>
                <w:szCs w:val="18"/>
                <w:lang w:val="ru-RU"/>
              </w:rPr>
              <w:t>1</w:t>
            </w:r>
            <w:r w:rsidR="006541DA" w:rsidRPr="00B55627">
              <w:rPr>
                <w:sz w:val="18"/>
                <w:szCs w:val="18"/>
                <w:lang w:val="ru-RU"/>
              </w:rPr>
              <w:br/>
            </w:r>
            <w:r w:rsidRPr="00B55627">
              <w:rPr>
                <w:sz w:val="18"/>
                <w:szCs w:val="18"/>
                <w:lang w:val="ru-RU"/>
              </w:rPr>
              <w:t>(</w:t>
            </w:r>
            <w:r w:rsidR="006541DA" w:rsidRPr="00B55627">
              <w:rPr>
                <w:sz w:val="18"/>
                <w:szCs w:val="18"/>
                <w:lang w:val="ru-RU"/>
              </w:rPr>
              <w:t>режим РСА)</w:t>
            </w:r>
          </w:p>
        </w:tc>
        <w:tc>
          <w:tcPr>
            <w:tcW w:w="1427" w:type="dxa"/>
            <w:tcBorders>
              <w:top w:val="nil"/>
              <w:left w:val="single" w:sz="4" w:space="0" w:color="auto"/>
              <w:bottom w:val="single" w:sz="4" w:space="0" w:color="auto"/>
              <w:right w:val="single" w:sz="4" w:space="0" w:color="auto"/>
            </w:tcBorders>
            <w:vAlign w:val="center"/>
            <w:hideMark/>
          </w:tcPr>
          <w:p w14:paraId="1290D793" w14:textId="1EA8F52B" w:rsidR="00D2326E" w:rsidRPr="00B55627" w:rsidRDefault="00D2326E" w:rsidP="006541DA">
            <w:pPr>
              <w:pStyle w:val="Tabletext"/>
              <w:jc w:val="center"/>
              <w:rPr>
                <w:sz w:val="18"/>
                <w:szCs w:val="18"/>
                <w:lang w:val="ru-RU"/>
              </w:rPr>
            </w:pPr>
            <w:r w:rsidRPr="00B55627">
              <w:rPr>
                <w:sz w:val="18"/>
                <w:szCs w:val="18"/>
                <w:lang w:val="ru-RU"/>
              </w:rPr>
              <w:t>1</w:t>
            </w:r>
            <w:r w:rsidR="00A4093D" w:rsidRPr="00B55627">
              <w:rPr>
                <w:sz w:val="18"/>
                <w:szCs w:val="18"/>
                <w:lang w:val="ru-RU"/>
              </w:rPr>
              <w:t xml:space="preserve"> </w:t>
            </w:r>
            <w:r w:rsidRPr="00B55627">
              <w:rPr>
                <w:sz w:val="18"/>
                <w:szCs w:val="18"/>
                <w:lang w:val="ru-RU"/>
              </w:rPr>
              <w:t xml:space="preserve">924 (LRM) </w:t>
            </w:r>
            <w:r w:rsidRPr="00B55627">
              <w:rPr>
                <w:sz w:val="18"/>
                <w:szCs w:val="18"/>
                <w:lang w:val="ru-RU"/>
              </w:rPr>
              <w:br/>
              <w:t>1</w:t>
            </w:r>
            <w:r w:rsidR="00A4093D" w:rsidRPr="00B55627">
              <w:rPr>
                <w:sz w:val="18"/>
                <w:szCs w:val="18"/>
                <w:lang w:val="ru-RU"/>
              </w:rPr>
              <w:t xml:space="preserve"> </w:t>
            </w:r>
            <w:r w:rsidRPr="00B55627">
              <w:rPr>
                <w:sz w:val="18"/>
                <w:szCs w:val="18"/>
                <w:lang w:val="ru-RU"/>
              </w:rPr>
              <w:t>782</w:t>
            </w:r>
            <w:r w:rsidR="006541DA" w:rsidRPr="00B55627">
              <w:rPr>
                <w:sz w:val="18"/>
                <w:szCs w:val="18"/>
                <w:lang w:val="ru-RU"/>
              </w:rPr>
              <w:t>,</w:t>
            </w:r>
            <w:r w:rsidRPr="00B55627">
              <w:rPr>
                <w:sz w:val="18"/>
                <w:szCs w:val="18"/>
                <w:lang w:val="ru-RU"/>
              </w:rPr>
              <w:t>5</w:t>
            </w:r>
            <w:r w:rsidR="006541DA" w:rsidRPr="00B55627">
              <w:rPr>
                <w:sz w:val="18"/>
                <w:szCs w:val="18"/>
                <w:lang w:val="ru-RU"/>
              </w:rPr>
              <w:br/>
              <w:t>(режим РСА)</w:t>
            </w:r>
          </w:p>
        </w:tc>
        <w:tc>
          <w:tcPr>
            <w:tcW w:w="1486" w:type="dxa"/>
            <w:tcBorders>
              <w:top w:val="nil"/>
              <w:left w:val="single" w:sz="4" w:space="0" w:color="auto"/>
              <w:bottom w:val="single" w:sz="4" w:space="0" w:color="auto"/>
              <w:right w:val="single" w:sz="4" w:space="0" w:color="auto"/>
            </w:tcBorders>
            <w:vAlign w:val="center"/>
          </w:tcPr>
          <w:p w14:paraId="59AAE0F7" w14:textId="17051231" w:rsidR="00D2326E" w:rsidRPr="00B55627" w:rsidRDefault="00D2326E" w:rsidP="003E3839">
            <w:pPr>
              <w:pStyle w:val="Tabletext"/>
              <w:jc w:val="center"/>
              <w:rPr>
                <w:sz w:val="18"/>
                <w:szCs w:val="18"/>
                <w:lang w:val="ru-RU"/>
              </w:rPr>
            </w:pPr>
            <w:r w:rsidRPr="00B55627">
              <w:rPr>
                <w:sz w:val="18"/>
                <w:szCs w:val="18"/>
                <w:lang w:val="ru-RU"/>
              </w:rPr>
              <w:t>2</w:t>
            </w:r>
            <w:r w:rsidR="0091726A" w:rsidRPr="00B55627">
              <w:rPr>
                <w:sz w:val="18"/>
                <w:szCs w:val="18"/>
                <w:lang w:val="ru-RU"/>
              </w:rPr>
              <w:t xml:space="preserve"> </w:t>
            </w:r>
            <w:r w:rsidRPr="00B55627">
              <w:rPr>
                <w:sz w:val="18"/>
                <w:szCs w:val="18"/>
                <w:lang w:val="ru-RU"/>
              </w:rPr>
              <w:t>060</w:t>
            </w:r>
            <w:r w:rsidR="006541DA" w:rsidRPr="00B55627">
              <w:rPr>
                <w:sz w:val="18"/>
                <w:szCs w:val="18"/>
                <w:lang w:val="ru-RU"/>
              </w:rPr>
              <w:t>–</w:t>
            </w:r>
            <w:r w:rsidR="003E3839" w:rsidRPr="00B55627">
              <w:rPr>
                <w:sz w:val="18"/>
                <w:szCs w:val="18"/>
                <w:lang w:val="ru-RU"/>
              </w:rPr>
              <w:t>9</w:t>
            </w:r>
            <w:r w:rsidR="0091726A" w:rsidRPr="00B55627">
              <w:rPr>
                <w:sz w:val="18"/>
                <w:szCs w:val="18"/>
                <w:lang w:val="ru-RU"/>
              </w:rPr>
              <w:t xml:space="preserve"> </w:t>
            </w:r>
            <w:r w:rsidR="003E3839" w:rsidRPr="00B55627">
              <w:rPr>
                <w:sz w:val="18"/>
                <w:szCs w:val="18"/>
                <w:lang w:val="ru-RU"/>
              </w:rPr>
              <w:t>280</w:t>
            </w:r>
          </w:p>
        </w:tc>
        <w:tc>
          <w:tcPr>
            <w:tcW w:w="1529" w:type="dxa"/>
            <w:tcBorders>
              <w:top w:val="nil"/>
              <w:left w:val="single" w:sz="4" w:space="0" w:color="auto"/>
              <w:bottom w:val="single" w:sz="4" w:space="0" w:color="auto"/>
              <w:right w:val="single" w:sz="4" w:space="0" w:color="auto"/>
            </w:tcBorders>
            <w:vAlign w:val="center"/>
          </w:tcPr>
          <w:p w14:paraId="0B855746" w14:textId="2B9AFFDE" w:rsidR="00D2326E" w:rsidRPr="00B55627" w:rsidRDefault="00D2326E" w:rsidP="005F7CB7">
            <w:pPr>
              <w:pStyle w:val="Tabletext"/>
              <w:jc w:val="center"/>
              <w:rPr>
                <w:sz w:val="18"/>
                <w:szCs w:val="18"/>
                <w:lang w:val="ru-RU"/>
              </w:rPr>
            </w:pPr>
            <w:r w:rsidRPr="00B55627">
              <w:rPr>
                <w:sz w:val="18"/>
                <w:szCs w:val="18"/>
                <w:lang w:val="ru-RU"/>
              </w:rPr>
              <w:t>2</w:t>
            </w:r>
            <w:r w:rsidR="0091726A" w:rsidRPr="00B55627">
              <w:rPr>
                <w:sz w:val="18"/>
                <w:szCs w:val="18"/>
                <w:lang w:val="ru-RU"/>
              </w:rPr>
              <w:t xml:space="preserve"> </w:t>
            </w:r>
            <w:r w:rsidRPr="00B55627">
              <w:rPr>
                <w:sz w:val="18"/>
                <w:szCs w:val="18"/>
                <w:lang w:val="ru-RU"/>
              </w:rPr>
              <w:t>060</w:t>
            </w:r>
          </w:p>
        </w:tc>
        <w:tc>
          <w:tcPr>
            <w:tcW w:w="1532" w:type="dxa"/>
            <w:tcBorders>
              <w:top w:val="nil"/>
              <w:left w:val="single" w:sz="4" w:space="0" w:color="auto"/>
              <w:bottom w:val="single" w:sz="4" w:space="0" w:color="auto"/>
              <w:right w:val="single" w:sz="4" w:space="0" w:color="auto"/>
            </w:tcBorders>
            <w:vAlign w:val="center"/>
          </w:tcPr>
          <w:p w14:paraId="1571CF5B" w14:textId="704A7FE1" w:rsidR="00D2326E" w:rsidRPr="00B55627" w:rsidRDefault="00D2326E" w:rsidP="006541DA">
            <w:pPr>
              <w:pStyle w:val="Tabletext"/>
              <w:jc w:val="center"/>
              <w:rPr>
                <w:sz w:val="18"/>
                <w:szCs w:val="18"/>
                <w:lang w:val="ru-RU"/>
              </w:rPr>
            </w:pPr>
            <w:r w:rsidRPr="00B55627">
              <w:rPr>
                <w:sz w:val="18"/>
                <w:szCs w:val="18"/>
                <w:lang w:val="ru-RU"/>
              </w:rPr>
              <w:t>18 000</w:t>
            </w:r>
            <w:r w:rsidR="009C5F46" w:rsidRPr="00B55627">
              <w:rPr>
                <w:sz w:val="18"/>
                <w:szCs w:val="18"/>
                <w:vertAlign w:val="superscript"/>
                <w:lang w:val="ru-RU"/>
              </w:rPr>
              <w:t>(2)</w:t>
            </w:r>
            <w:r w:rsidRPr="00B55627">
              <w:rPr>
                <w:sz w:val="18"/>
                <w:szCs w:val="18"/>
                <w:lang w:val="ru-RU"/>
              </w:rPr>
              <w:t>;</w:t>
            </w:r>
            <w:r w:rsidR="006541DA" w:rsidRPr="00B55627">
              <w:rPr>
                <w:sz w:val="18"/>
                <w:szCs w:val="18"/>
                <w:lang w:val="ru-RU"/>
              </w:rPr>
              <w:br/>
            </w:r>
            <w:r w:rsidRPr="00B55627">
              <w:rPr>
                <w:sz w:val="18"/>
                <w:szCs w:val="18"/>
                <w:lang w:val="ru-RU"/>
              </w:rPr>
              <w:t>15 500</w:t>
            </w:r>
            <w:r w:rsidR="006541DA" w:rsidRPr="00B55627">
              <w:rPr>
                <w:sz w:val="18"/>
                <w:szCs w:val="18"/>
                <w:lang w:val="ru-RU"/>
              </w:rPr>
              <w:t>–</w:t>
            </w:r>
            <w:r w:rsidRPr="00B55627">
              <w:rPr>
                <w:sz w:val="18"/>
                <w:szCs w:val="18"/>
                <w:lang w:val="ru-RU"/>
              </w:rPr>
              <w:t>16 800</w:t>
            </w:r>
            <w:r w:rsidR="00A66642" w:rsidRPr="00B55627">
              <w:rPr>
                <w:sz w:val="18"/>
                <w:szCs w:val="18"/>
                <w:vertAlign w:val="superscript"/>
                <w:lang w:val="ru-RU"/>
              </w:rPr>
              <w:t>(3)</w:t>
            </w:r>
          </w:p>
        </w:tc>
      </w:tr>
      <w:tr w:rsidR="006541DA" w:rsidRPr="00B55627" w14:paraId="6FF7D650" w14:textId="77777777" w:rsidTr="00B54799">
        <w:trPr>
          <w:trHeight w:val="201"/>
          <w:jc w:val="center"/>
        </w:trPr>
        <w:tc>
          <w:tcPr>
            <w:tcW w:w="3037" w:type="dxa"/>
            <w:tcBorders>
              <w:top w:val="single" w:sz="4" w:space="0" w:color="auto"/>
              <w:left w:val="single" w:sz="4" w:space="0" w:color="auto"/>
              <w:bottom w:val="single" w:sz="4" w:space="0" w:color="auto"/>
              <w:right w:val="single" w:sz="4" w:space="0" w:color="auto"/>
            </w:tcBorders>
            <w:vAlign w:val="center"/>
          </w:tcPr>
          <w:p w14:paraId="2A76F501" w14:textId="75556BD5" w:rsidR="006541DA" w:rsidRPr="00B55627" w:rsidRDefault="006541DA" w:rsidP="006541DA">
            <w:pPr>
              <w:pStyle w:val="Tabletext"/>
              <w:jc w:val="left"/>
              <w:rPr>
                <w:sz w:val="18"/>
                <w:szCs w:val="18"/>
                <w:lang w:val="ru-RU"/>
              </w:rPr>
            </w:pPr>
            <w:r w:rsidRPr="00B55627">
              <w:rPr>
                <w:sz w:val="18"/>
                <w:lang w:val="ru-RU"/>
              </w:rPr>
              <w:t>Крутизна внутриимпульсной перестройки частоты, МГц/мкс</w:t>
            </w:r>
          </w:p>
        </w:tc>
        <w:tc>
          <w:tcPr>
            <w:tcW w:w="1489" w:type="dxa"/>
            <w:tcBorders>
              <w:top w:val="single" w:sz="4" w:space="0" w:color="auto"/>
              <w:left w:val="nil"/>
              <w:bottom w:val="single" w:sz="4" w:space="0" w:color="auto"/>
              <w:right w:val="single" w:sz="4" w:space="0" w:color="auto"/>
            </w:tcBorders>
            <w:vAlign w:val="center"/>
          </w:tcPr>
          <w:p w14:paraId="30A1E076" w14:textId="28A8FBD9" w:rsidR="006541DA" w:rsidRPr="00B55627" w:rsidRDefault="006541DA" w:rsidP="006541DA">
            <w:pPr>
              <w:pStyle w:val="Tabletext"/>
              <w:jc w:val="center"/>
              <w:rPr>
                <w:sz w:val="18"/>
                <w:szCs w:val="18"/>
                <w:lang w:val="ru-RU"/>
              </w:rPr>
            </w:pPr>
            <w:r w:rsidRPr="00B55627">
              <w:rPr>
                <w:sz w:val="18"/>
                <w:lang w:val="ru-RU"/>
              </w:rPr>
              <w:t>16, 4, 1</w:t>
            </w:r>
          </w:p>
        </w:tc>
        <w:tc>
          <w:tcPr>
            <w:tcW w:w="1201" w:type="dxa"/>
            <w:tcBorders>
              <w:top w:val="single" w:sz="4" w:space="0" w:color="auto"/>
              <w:left w:val="nil"/>
              <w:bottom w:val="single" w:sz="4" w:space="0" w:color="auto"/>
              <w:right w:val="single" w:sz="4" w:space="0" w:color="auto"/>
            </w:tcBorders>
            <w:vAlign w:val="center"/>
          </w:tcPr>
          <w:p w14:paraId="4D2CD214" w14:textId="277E0915" w:rsidR="006541DA" w:rsidRPr="00B55627" w:rsidRDefault="006541DA" w:rsidP="006541DA">
            <w:pPr>
              <w:pStyle w:val="Tabletext"/>
              <w:jc w:val="center"/>
              <w:rPr>
                <w:sz w:val="18"/>
                <w:szCs w:val="18"/>
                <w:lang w:val="ru-RU"/>
              </w:rPr>
            </w:pPr>
            <w:r w:rsidRPr="00B55627">
              <w:rPr>
                <w:sz w:val="18"/>
                <w:lang w:val="ru-RU"/>
              </w:rPr>
              <w:t>3,12</w:t>
            </w:r>
          </w:p>
        </w:tc>
        <w:tc>
          <w:tcPr>
            <w:tcW w:w="1472" w:type="dxa"/>
            <w:tcBorders>
              <w:top w:val="single" w:sz="4" w:space="0" w:color="auto"/>
              <w:left w:val="nil"/>
              <w:bottom w:val="single" w:sz="4" w:space="0" w:color="auto"/>
              <w:right w:val="single" w:sz="4" w:space="0" w:color="auto"/>
            </w:tcBorders>
            <w:vAlign w:val="center"/>
          </w:tcPr>
          <w:p w14:paraId="4B84207B" w14:textId="14994A52" w:rsidR="006541DA" w:rsidRPr="00B55627" w:rsidRDefault="006541DA" w:rsidP="006541DA">
            <w:pPr>
              <w:pStyle w:val="Tabletext"/>
              <w:jc w:val="center"/>
              <w:rPr>
                <w:sz w:val="18"/>
                <w:szCs w:val="18"/>
                <w:lang w:val="ru-RU"/>
              </w:rPr>
            </w:pPr>
            <w:r w:rsidRPr="00B55627">
              <w:rPr>
                <w:sz w:val="18"/>
                <w:lang w:val="ru-RU"/>
              </w:rPr>
              <w:t>3,02</w:t>
            </w:r>
          </w:p>
        </w:tc>
        <w:tc>
          <w:tcPr>
            <w:tcW w:w="1301" w:type="dxa"/>
            <w:tcBorders>
              <w:top w:val="single" w:sz="4" w:space="0" w:color="auto"/>
              <w:left w:val="nil"/>
              <w:bottom w:val="single" w:sz="4" w:space="0" w:color="auto"/>
              <w:right w:val="single" w:sz="4" w:space="0" w:color="auto"/>
            </w:tcBorders>
            <w:vAlign w:val="center"/>
          </w:tcPr>
          <w:p w14:paraId="26DEF902" w14:textId="39A163C0" w:rsidR="006541DA" w:rsidRPr="00B55627" w:rsidRDefault="006541DA" w:rsidP="006541DA">
            <w:pPr>
              <w:pStyle w:val="Tabletext"/>
              <w:jc w:val="center"/>
              <w:rPr>
                <w:sz w:val="18"/>
                <w:szCs w:val="18"/>
                <w:lang w:val="ru-RU"/>
              </w:rPr>
            </w:pPr>
            <w:r w:rsidRPr="00B55627">
              <w:rPr>
                <w:sz w:val="18"/>
                <w:lang w:val="ru-RU"/>
              </w:rPr>
              <w:t>7,11</w:t>
            </w:r>
          </w:p>
        </w:tc>
        <w:tc>
          <w:tcPr>
            <w:tcW w:w="1427" w:type="dxa"/>
            <w:tcBorders>
              <w:top w:val="single" w:sz="4" w:space="0" w:color="auto"/>
              <w:left w:val="single" w:sz="4" w:space="0" w:color="auto"/>
              <w:bottom w:val="single" w:sz="4" w:space="0" w:color="auto"/>
              <w:right w:val="single" w:sz="4" w:space="0" w:color="auto"/>
            </w:tcBorders>
            <w:vAlign w:val="center"/>
          </w:tcPr>
          <w:p w14:paraId="530391E6" w14:textId="6A002CA5" w:rsidR="006541DA" w:rsidRPr="00B55627" w:rsidRDefault="006541DA" w:rsidP="006541DA">
            <w:pPr>
              <w:pStyle w:val="Tabletext"/>
              <w:jc w:val="center"/>
              <w:rPr>
                <w:sz w:val="18"/>
                <w:szCs w:val="18"/>
                <w:lang w:val="ru-RU"/>
              </w:rPr>
            </w:pPr>
            <w:r w:rsidRPr="00B55627">
              <w:rPr>
                <w:sz w:val="18"/>
                <w:lang w:val="ru-RU"/>
              </w:rPr>
              <w:t>7,14</w:t>
            </w:r>
          </w:p>
        </w:tc>
        <w:tc>
          <w:tcPr>
            <w:tcW w:w="1486" w:type="dxa"/>
            <w:tcBorders>
              <w:top w:val="single" w:sz="4" w:space="0" w:color="auto"/>
              <w:left w:val="single" w:sz="4" w:space="0" w:color="auto"/>
              <w:bottom w:val="single" w:sz="4" w:space="0" w:color="auto"/>
              <w:right w:val="single" w:sz="4" w:space="0" w:color="auto"/>
            </w:tcBorders>
            <w:vAlign w:val="center"/>
          </w:tcPr>
          <w:p w14:paraId="4B010C08" w14:textId="3EA88AA2" w:rsidR="006541DA" w:rsidRPr="00B55627" w:rsidRDefault="006541DA" w:rsidP="006541DA">
            <w:pPr>
              <w:pStyle w:val="Tabletext"/>
              <w:jc w:val="center"/>
              <w:rPr>
                <w:sz w:val="18"/>
                <w:szCs w:val="18"/>
                <w:lang w:val="ru-RU"/>
              </w:rPr>
            </w:pPr>
            <w:r w:rsidRPr="00B55627">
              <w:rPr>
                <w:sz w:val="18"/>
                <w:lang w:val="ru-RU"/>
              </w:rPr>
              <w:t>9,69</w:t>
            </w:r>
          </w:p>
        </w:tc>
        <w:tc>
          <w:tcPr>
            <w:tcW w:w="1529" w:type="dxa"/>
            <w:tcBorders>
              <w:top w:val="single" w:sz="4" w:space="0" w:color="auto"/>
              <w:left w:val="single" w:sz="4" w:space="0" w:color="auto"/>
              <w:bottom w:val="single" w:sz="4" w:space="0" w:color="auto"/>
              <w:right w:val="single" w:sz="4" w:space="0" w:color="auto"/>
            </w:tcBorders>
            <w:vAlign w:val="center"/>
          </w:tcPr>
          <w:p w14:paraId="023762D4" w14:textId="0FE819FE" w:rsidR="006541DA" w:rsidRPr="00B55627" w:rsidRDefault="006541DA" w:rsidP="006541DA">
            <w:pPr>
              <w:pStyle w:val="Tabletext"/>
              <w:jc w:val="center"/>
              <w:rPr>
                <w:sz w:val="18"/>
                <w:szCs w:val="18"/>
                <w:lang w:val="ru-RU"/>
              </w:rPr>
            </w:pPr>
            <w:r w:rsidRPr="00B55627">
              <w:rPr>
                <w:sz w:val="18"/>
                <w:lang w:val="ru-RU"/>
              </w:rPr>
              <w:t>2,9</w:t>
            </w:r>
          </w:p>
        </w:tc>
        <w:tc>
          <w:tcPr>
            <w:tcW w:w="1532" w:type="dxa"/>
            <w:tcBorders>
              <w:top w:val="single" w:sz="4" w:space="0" w:color="auto"/>
              <w:left w:val="single" w:sz="4" w:space="0" w:color="auto"/>
              <w:bottom w:val="single" w:sz="4" w:space="0" w:color="auto"/>
              <w:right w:val="single" w:sz="4" w:space="0" w:color="auto"/>
            </w:tcBorders>
            <w:vAlign w:val="center"/>
          </w:tcPr>
          <w:p w14:paraId="5571207A" w14:textId="2A0CC79C" w:rsidR="006541DA" w:rsidRPr="00B55627" w:rsidRDefault="006541DA" w:rsidP="006541DA">
            <w:pPr>
              <w:pStyle w:val="Tabletext"/>
              <w:jc w:val="center"/>
              <w:rPr>
                <w:sz w:val="18"/>
                <w:szCs w:val="18"/>
                <w:lang w:val="ru-RU"/>
              </w:rPr>
            </w:pPr>
            <w:r w:rsidRPr="00B55627">
              <w:rPr>
                <w:sz w:val="18"/>
                <w:lang w:val="ru-RU"/>
              </w:rPr>
              <w:t>10,2</w:t>
            </w:r>
            <w:r w:rsidRPr="00B55627">
              <w:rPr>
                <w:sz w:val="18"/>
                <w:vertAlign w:val="superscript"/>
                <w:lang w:val="ru-RU"/>
              </w:rPr>
              <w:t>(2)</w:t>
            </w:r>
            <w:r w:rsidRPr="00B55627">
              <w:rPr>
                <w:sz w:val="18"/>
                <w:lang w:val="ru-RU"/>
              </w:rPr>
              <w:t>; 27,8</w:t>
            </w:r>
            <w:r w:rsidRPr="00B55627">
              <w:rPr>
                <w:sz w:val="18"/>
                <w:vertAlign w:val="superscript"/>
                <w:lang w:val="ru-RU"/>
              </w:rPr>
              <w:t>(3)</w:t>
            </w:r>
          </w:p>
        </w:tc>
      </w:tr>
      <w:tr w:rsidR="006541DA" w:rsidRPr="00B55627" w14:paraId="4D58FC8F" w14:textId="77777777" w:rsidTr="00B54799">
        <w:trPr>
          <w:trHeight w:val="201"/>
          <w:jc w:val="center"/>
        </w:trPr>
        <w:tc>
          <w:tcPr>
            <w:tcW w:w="3037" w:type="dxa"/>
            <w:tcBorders>
              <w:top w:val="single" w:sz="4" w:space="0" w:color="auto"/>
              <w:left w:val="single" w:sz="4" w:space="0" w:color="auto"/>
              <w:bottom w:val="single" w:sz="4" w:space="0" w:color="auto"/>
              <w:right w:val="single" w:sz="4" w:space="0" w:color="auto"/>
            </w:tcBorders>
            <w:vAlign w:val="center"/>
          </w:tcPr>
          <w:p w14:paraId="11E5ADC8" w14:textId="23DC7AAC" w:rsidR="006541DA" w:rsidRPr="00B55627" w:rsidRDefault="006541DA" w:rsidP="006541DA">
            <w:pPr>
              <w:pStyle w:val="Tabletext"/>
              <w:jc w:val="left"/>
              <w:rPr>
                <w:sz w:val="18"/>
                <w:szCs w:val="18"/>
                <w:lang w:val="ru-RU"/>
              </w:rPr>
            </w:pPr>
            <w:r w:rsidRPr="00B55627">
              <w:rPr>
                <w:sz w:val="18"/>
                <w:lang w:val="ru-RU"/>
              </w:rPr>
              <w:t>Коэффициент заполнения передаваемого сигнала, %</w:t>
            </w:r>
          </w:p>
        </w:tc>
        <w:tc>
          <w:tcPr>
            <w:tcW w:w="1489" w:type="dxa"/>
            <w:tcBorders>
              <w:top w:val="single" w:sz="4" w:space="0" w:color="auto"/>
              <w:left w:val="single" w:sz="4" w:space="0" w:color="auto"/>
              <w:bottom w:val="single" w:sz="4" w:space="0" w:color="auto"/>
              <w:right w:val="single" w:sz="4" w:space="0" w:color="auto"/>
            </w:tcBorders>
            <w:vAlign w:val="center"/>
          </w:tcPr>
          <w:p w14:paraId="334888BB" w14:textId="233563B2" w:rsidR="006541DA" w:rsidRPr="00B55627" w:rsidRDefault="006541DA" w:rsidP="006541DA">
            <w:pPr>
              <w:pStyle w:val="Tabletext"/>
              <w:jc w:val="center"/>
              <w:rPr>
                <w:sz w:val="18"/>
                <w:szCs w:val="18"/>
                <w:lang w:val="ru-RU"/>
              </w:rPr>
            </w:pPr>
            <w:r w:rsidRPr="00B55627">
              <w:rPr>
                <w:sz w:val="18"/>
                <w:lang w:val="ru-RU"/>
              </w:rPr>
              <w:t>3,6</w:t>
            </w:r>
          </w:p>
        </w:tc>
        <w:tc>
          <w:tcPr>
            <w:tcW w:w="1201" w:type="dxa"/>
            <w:tcBorders>
              <w:top w:val="single" w:sz="4" w:space="0" w:color="auto"/>
              <w:left w:val="single" w:sz="4" w:space="0" w:color="auto"/>
              <w:bottom w:val="single" w:sz="4" w:space="0" w:color="auto"/>
              <w:right w:val="single" w:sz="4" w:space="0" w:color="auto"/>
            </w:tcBorders>
            <w:vAlign w:val="center"/>
          </w:tcPr>
          <w:p w14:paraId="00B234D2" w14:textId="3EE677A0" w:rsidR="006541DA" w:rsidRPr="00B55627" w:rsidRDefault="006541DA" w:rsidP="006541DA">
            <w:pPr>
              <w:pStyle w:val="Tabletext"/>
              <w:jc w:val="center"/>
              <w:rPr>
                <w:sz w:val="18"/>
                <w:szCs w:val="18"/>
                <w:lang w:val="ru-RU"/>
              </w:rPr>
            </w:pPr>
            <w:r w:rsidRPr="00B55627">
              <w:rPr>
                <w:sz w:val="18"/>
                <w:lang w:val="ru-RU"/>
              </w:rPr>
              <w:t>40,96</w:t>
            </w:r>
          </w:p>
        </w:tc>
        <w:tc>
          <w:tcPr>
            <w:tcW w:w="1472" w:type="dxa"/>
            <w:tcBorders>
              <w:top w:val="single" w:sz="4" w:space="0" w:color="auto"/>
              <w:left w:val="single" w:sz="4" w:space="0" w:color="auto"/>
              <w:bottom w:val="single" w:sz="4" w:space="0" w:color="auto"/>
              <w:right w:val="single" w:sz="4" w:space="0" w:color="auto"/>
            </w:tcBorders>
            <w:vAlign w:val="center"/>
          </w:tcPr>
          <w:p w14:paraId="4FA10952" w14:textId="425C5843" w:rsidR="006541DA" w:rsidRPr="00B55627" w:rsidRDefault="006541DA" w:rsidP="006541DA">
            <w:pPr>
              <w:pStyle w:val="Tabletext"/>
              <w:jc w:val="center"/>
              <w:rPr>
                <w:sz w:val="18"/>
                <w:szCs w:val="18"/>
                <w:lang w:val="ru-RU"/>
              </w:rPr>
            </w:pPr>
            <w:r w:rsidRPr="00B55627">
              <w:rPr>
                <w:sz w:val="18"/>
                <w:lang w:val="ru-RU"/>
              </w:rPr>
              <w:t>21,63</w:t>
            </w:r>
          </w:p>
        </w:tc>
        <w:tc>
          <w:tcPr>
            <w:tcW w:w="1301" w:type="dxa"/>
            <w:tcBorders>
              <w:top w:val="single" w:sz="4" w:space="0" w:color="auto"/>
              <w:left w:val="single" w:sz="4" w:space="0" w:color="auto"/>
              <w:bottom w:val="single" w:sz="4" w:space="0" w:color="auto"/>
              <w:right w:val="single" w:sz="4" w:space="0" w:color="auto"/>
            </w:tcBorders>
            <w:vAlign w:val="center"/>
          </w:tcPr>
          <w:p w14:paraId="6FEF6EFF" w14:textId="4839DC6F" w:rsidR="006541DA" w:rsidRPr="00B55627" w:rsidRDefault="006541DA" w:rsidP="006541DA">
            <w:pPr>
              <w:pStyle w:val="Tabletext"/>
              <w:jc w:val="center"/>
              <w:rPr>
                <w:sz w:val="18"/>
                <w:szCs w:val="18"/>
                <w:lang w:val="ru-RU"/>
              </w:rPr>
            </w:pPr>
            <w:r w:rsidRPr="00B55627">
              <w:rPr>
                <w:sz w:val="18"/>
                <w:lang w:val="ru-RU"/>
              </w:rPr>
              <w:t>8,88</w:t>
            </w:r>
          </w:p>
        </w:tc>
        <w:tc>
          <w:tcPr>
            <w:tcW w:w="1427" w:type="dxa"/>
            <w:tcBorders>
              <w:top w:val="single" w:sz="4" w:space="0" w:color="auto"/>
              <w:left w:val="single" w:sz="4" w:space="0" w:color="auto"/>
              <w:bottom w:val="single" w:sz="4" w:space="0" w:color="auto"/>
              <w:right w:val="single" w:sz="4" w:space="0" w:color="auto"/>
            </w:tcBorders>
            <w:vAlign w:val="center"/>
          </w:tcPr>
          <w:p w14:paraId="4F821AA1" w14:textId="525813B6" w:rsidR="006541DA" w:rsidRPr="00B55627" w:rsidRDefault="006541DA" w:rsidP="005E14FB">
            <w:pPr>
              <w:pStyle w:val="Tabletext"/>
              <w:jc w:val="center"/>
              <w:rPr>
                <w:sz w:val="18"/>
                <w:szCs w:val="18"/>
                <w:lang w:val="ru-RU"/>
              </w:rPr>
            </w:pPr>
            <w:r w:rsidRPr="00B55627">
              <w:rPr>
                <w:sz w:val="18"/>
                <w:lang w:val="ru-RU"/>
              </w:rPr>
              <w:t>1,35–2,65</w:t>
            </w:r>
            <w:r w:rsidR="005E14FB" w:rsidRPr="00B55627">
              <w:rPr>
                <w:sz w:val="18"/>
                <w:lang w:val="ru-RU"/>
              </w:rPr>
              <w:t>;</w:t>
            </w:r>
            <w:r w:rsidRPr="00B55627">
              <w:rPr>
                <w:sz w:val="18"/>
                <w:lang w:val="ru-RU"/>
              </w:rPr>
              <w:t xml:space="preserve"> 9,31</w:t>
            </w:r>
          </w:p>
        </w:tc>
        <w:tc>
          <w:tcPr>
            <w:tcW w:w="1486" w:type="dxa"/>
            <w:tcBorders>
              <w:top w:val="single" w:sz="4" w:space="0" w:color="auto"/>
              <w:left w:val="single" w:sz="4" w:space="0" w:color="auto"/>
              <w:bottom w:val="single" w:sz="4" w:space="0" w:color="auto"/>
              <w:right w:val="single" w:sz="4" w:space="0" w:color="auto"/>
            </w:tcBorders>
            <w:vAlign w:val="center"/>
          </w:tcPr>
          <w:p w14:paraId="4D448534" w14:textId="434D5907" w:rsidR="006541DA" w:rsidRPr="00B55627" w:rsidRDefault="006541DA" w:rsidP="006541DA">
            <w:pPr>
              <w:pStyle w:val="Tabletext"/>
              <w:jc w:val="center"/>
              <w:rPr>
                <w:sz w:val="18"/>
                <w:szCs w:val="18"/>
                <w:lang w:val="ru-RU"/>
              </w:rPr>
            </w:pPr>
            <w:r w:rsidRPr="00B55627">
              <w:rPr>
                <w:sz w:val="18"/>
                <w:lang w:val="ru-RU"/>
              </w:rPr>
              <w:t>30</w:t>
            </w:r>
          </w:p>
        </w:tc>
        <w:tc>
          <w:tcPr>
            <w:tcW w:w="1529" w:type="dxa"/>
            <w:tcBorders>
              <w:top w:val="single" w:sz="4" w:space="0" w:color="auto"/>
              <w:left w:val="single" w:sz="4" w:space="0" w:color="auto"/>
              <w:bottom w:val="single" w:sz="4" w:space="0" w:color="auto"/>
              <w:right w:val="single" w:sz="4" w:space="0" w:color="auto"/>
            </w:tcBorders>
            <w:vAlign w:val="center"/>
          </w:tcPr>
          <w:p w14:paraId="58B6F940" w14:textId="59F8220C" w:rsidR="006541DA" w:rsidRPr="00B55627" w:rsidRDefault="006541DA" w:rsidP="006541DA">
            <w:pPr>
              <w:pStyle w:val="Tabletext"/>
              <w:jc w:val="center"/>
              <w:rPr>
                <w:sz w:val="18"/>
                <w:szCs w:val="18"/>
                <w:lang w:val="ru-RU"/>
              </w:rPr>
            </w:pPr>
            <w:r w:rsidRPr="00B55627">
              <w:rPr>
                <w:sz w:val="18"/>
                <w:lang w:val="ru-RU"/>
              </w:rPr>
              <w:t>22,7</w:t>
            </w:r>
          </w:p>
        </w:tc>
        <w:tc>
          <w:tcPr>
            <w:tcW w:w="1532" w:type="dxa"/>
            <w:tcBorders>
              <w:top w:val="single" w:sz="4" w:space="0" w:color="auto"/>
              <w:left w:val="single" w:sz="4" w:space="0" w:color="auto"/>
              <w:bottom w:val="single" w:sz="4" w:space="0" w:color="auto"/>
              <w:right w:val="single" w:sz="4" w:space="0" w:color="auto"/>
            </w:tcBorders>
            <w:vAlign w:val="center"/>
          </w:tcPr>
          <w:p w14:paraId="7E84F286" w14:textId="41C21C51" w:rsidR="006541DA" w:rsidRPr="00B55627" w:rsidRDefault="006541DA" w:rsidP="006541DA">
            <w:pPr>
              <w:pStyle w:val="Tabletext"/>
              <w:jc w:val="center"/>
              <w:rPr>
                <w:sz w:val="18"/>
                <w:szCs w:val="18"/>
                <w:lang w:val="ru-RU"/>
              </w:rPr>
            </w:pPr>
            <w:r w:rsidRPr="00B55627">
              <w:rPr>
                <w:sz w:val="18"/>
                <w:lang w:val="ru-RU"/>
              </w:rPr>
              <w:t>88,2</w:t>
            </w:r>
            <w:r w:rsidRPr="00B55627">
              <w:rPr>
                <w:sz w:val="18"/>
                <w:vertAlign w:val="superscript"/>
                <w:lang w:val="ru-RU"/>
              </w:rPr>
              <w:t>(2)</w:t>
            </w:r>
            <w:r w:rsidRPr="00B55627">
              <w:rPr>
                <w:sz w:val="18"/>
                <w:lang w:val="ru-RU"/>
              </w:rPr>
              <w:t>; 29,1</w:t>
            </w:r>
            <w:r w:rsidRPr="00B55627">
              <w:rPr>
                <w:sz w:val="18"/>
                <w:vertAlign w:val="superscript"/>
                <w:lang w:val="ru-RU"/>
              </w:rPr>
              <w:t>(3)</w:t>
            </w:r>
          </w:p>
        </w:tc>
      </w:tr>
      <w:tr w:rsidR="007F7FE6" w:rsidRPr="00B55627" w14:paraId="02B3AB6D" w14:textId="77777777" w:rsidTr="00B54799">
        <w:trPr>
          <w:trHeight w:val="201"/>
          <w:jc w:val="center"/>
        </w:trPr>
        <w:tc>
          <w:tcPr>
            <w:tcW w:w="3037" w:type="dxa"/>
            <w:tcBorders>
              <w:top w:val="single" w:sz="4" w:space="0" w:color="auto"/>
              <w:left w:val="single" w:sz="4" w:space="0" w:color="auto"/>
              <w:bottom w:val="single" w:sz="4" w:space="0" w:color="auto"/>
              <w:right w:val="single" w:sz="4" w:space="0" w:color="auto"/>
            </w:tcBorders>
            <w:vAlign w:val="center"/>
          </w:tcPr>
          <w:p w14:paraId="0F52558D" w14:textId="30022BDE" w:rsidR="007F7FE6" w:rsidRPr="00B55627" w:rsidRDefault="007F7FE6" w:rsidP="007F7FE6">
            <w:pPr>
              <w:pStyle w:val="Tabletext"/>
              <w:jc w:val="left"/>
              <w:rPr>
                <w:sz w:val="18"/>
                <w:lang w:val="ru-RU"/>
              </w:rPr>
            </w:pPr>
            <w:r w:rsidRPr="00B55627">
              <w:rPr>
                <w:sz w:val="18"/>
                <w:lang w:val="ru-RU"/>
              </w:rPr>
              <w:t>Пиковая э.и.и.м., дБВт</w:t>
            </w:r>
          </w:p>
        </w:tc>
        <w:tc>
          <w:tcPr>
            <w:tcW w:w="1489" w:type="dxa"/>
            <w:tcBorders>
              <w:top w:val="single" w:sz="4" w:space="0" w:color="auto"/>
              <w:left w:val="nil"/>
              <w:bottom w:val="single" w:sz="4" w:space="0" w:color="auto"/>
              <w:right w:val="single" w:sz="4" w:space="0" w:color="auto"/>
            </w:tcBorders>
            <w:vAlign w:val="center"/>
          </w:tcPr>
          <w:p w14:paraId="64A8BC71" w14:textId="5E59B1F2" w:rsidR="007F7FE6" w:rsidRPr="00B55627" w:rsidRDefault="007F7FE6" w:rsidP="007F7FE6">
            <w:pPr>
              <w:pStyle w:val="Tabletext"/>
              <w:jc w:val="center"/>
              <w:rPr>
                <w:sz w:val="18"/>
                <w:lang w:val="ru-RU"/>
              </w:rPr>
            </w:pPr>
            <w:r w:rsidRPr="00B55627">
              <w:rPr>
                <w:sz w:val="18"/>
                <w:lang w:val="ru-RU"/>
              </w:rPr>
              <w:t>59,0</w:t>
            </w:r>
          </w:p>
        </w:tc>
        <w:tc>
          <w:tcPr>
            <w:tcW w:w="1201" w:type="dxa"/>
            <w:tcBorders>
              <w:top w:val="single" w:sz="4" w:space="0" w:color="auto"/>
              <w:left w:val="nil"/>
              <w:bottom w:val="single" w:sz="4" w:space="0" w:color="auto"/>
              <w:right w:val="single" w:sz="4" w:space="0" w:color="auto"/>
            </w:tcBorders>
            <w:vAlign w:val="center"/>
          </w:tcPr>
          <w:p w14:paraId="38522590" w14:textId="320C8A00" w:rsidR="007F7FE6" w:rsidRPr="00B55627" w:rsidRDefault="007F7FE6" w:rsidP="007F7FE6">
            <w:pPr>
              <w:pStyle w:val="Tabletext"/>
              <w:jc w:val="center"/>
              <w:rPr>
                <w:sz w:val="18"/>
                <w:lang w:val="ru-RU"/>
              </w:rPr>
            </w:pPr>
            <w:r w:rsidRPr="00B55627">
              <w:rPr>
                <w:sz w:val="18"/>
                <w:lang w:val="ru-RU"/>
              </w:rPr>
              <w:t>56,0</w:t>
            </w:r>
          </w:p>
        </w:tc>
        <w:tc>
          <w:tcPr>
            <w:tcW w:w="1472" w:type="dxa"/>
            <w:tcBorders>
              <w:top w:val="single" w:sz="4" w:space="0" w:color="auto"/>
              <w:left w:val="nil"/>
              <w:bottom w:val="single" w:sz="4" w:space="0" w:color="auto"/>
              <w:right w:val="single" w:sz="4" w:space="0" w:color="auto"/>
            </w:tcBorders>
            <w:vAlign w:val="center"/>
          </w:tcPr>
          <w:p w14:paraId="4277D3B0" w14:textId="2616E9DC" w:rsidR="007F7FE6" w:rsidRPr="00B55627" w:rsidRDefault="007F7FE6" w:rsidP="007F7FE6">
            <w:pPr>
              <w:pStyle w:val="Tabletext"/>
              <w:jc w:val="center"/>
              <w:rPr>
                <w:sz w:val="18"/>
                <w:lang w:val="ru-RU"/>
              </w:rPr>
            </w:pPr>
            <w:r w:rsidRPr="00B55627">
              <w:rPr>
                <w:sz w:val="18"/>
                <w:lang w:val="ru-RU"/>
              </w:rPr>
              <w:t>56</w:t>
            </w:r>
          </w:p>
        </w:tc>
        <w:tc>
          <w:tcPr>
            <w:tcW w:w="1301" w:type="dxa"/>
            <w:tcBorders>
              <w:top w:val="single" w:sz="4" w:space="0" w:color="auto"/>
              <w:left w:val="nil"/>
              <w:bottom w:val="single" w:sz="4" w:space="0" w:color="auto"/>
              <w:right w:val="single" w:sz="4" w:space="0" w:color="auto"/>
            </w:tcBorders>
            <w:vAlign w:val="center"/>
          </w:tcPr>
          <w:p w14:paraId="0A00E0A1" w14:textId="581657D0" w:rsidR="007F7FE6" w:rsidRPr="00B55627" w:rsidRDefault="007F7FE6" w:rsidP="007F7FE6">
            <w:pPr>
              <w:pStyle w:val="Tabletext"/>
              <w:jc w:val="center"/>
              <w:rPr>
                <w:sz w:val="18"/>
                <w:lang w:val="ru-RU"/>
              </w:rPr>
            </w:pPr>
            <w:r w:rsidRPr="00B55627">
              <w:rPr>
                <w:sz w:val="18"/>
                <w:lang w:val="ru-RU"/>
              </w:rPr>
              <w:t>60,0</w:t>
            </w:r>
          </w:p>
        </w:tc>
        <w:tc>
          <w:tcPr>
            <w:tcW w:w="1427" w:type="dxa"/>
            <w:tcBorders>
              <w:top w:val="single" w:sz="4" w:space="0" w:color="auto"/>
              <w:left w:val="single" w:sz="4" w:space="0" w:color="auto"/>
              <w:bottom w:val="single" w:sz="4" w:space="0" w:color="auto"/>
              <w:right w:val="single" w:sz="4" w:space="0" w:color="auto"/>
            </w:tcBorders>
            <w:vAlign w:val="center"/>
          </w:tcPr>
          <w:p w14:paraId="5EB64439" w14:textId="6C33BDEC" w:rsidR="007F7FE6" w:rsidRPr="00B55627" w:rsidRDefault="007F7FE6" w:rsidP="007F7FE6">
            <w:pPr>
              <w:pStyle w:val="Tabletext"/>
              <w:jc w:val="center"/>
              <w:rPr>
                <w:sz w:val="18"/>
                <w:lang w:val="ru-RU"/>
              </w:rPr>
            </w:pPr>
            <w:r w:rsidRPr="00B55627">
              <w:rPr>
                <w:sz w:val="18"/>
                <w:lang w:val="ru-RU"/>
              </w:rPr>
              <w:t>50,5</w:t>
            </w:r>
          </w:p>
        </w:tc>
        <w:tc>
          <w:tcPr>
            <w:tcW w:w="1486" w:type="dxa"/>
            <w:tcBorders>
              <w:top w:val="single" w:sz="4" w:space="0" w:color="auto"/>
              <w:left w:val="single" w:sz="4" w:space="0" w:color="auto"/>
              <w:bottom w:val="single" w:sz="4" w:space="0" w:color="auto"/>
              <w:right w:val="single" w:sz="4" w:space="0" w:color="auto"/>
            </w:tcBorders>
            <w:vAlign w:val="center"/>
          </w:tcPr>
          <w:p w14:paraId="11642057" w14:textId="1809EE23" w:rsidR="007F7FE6" w:rsidRPr="00B55627" w:rsidRDefault="007F7FE6" w:rsidP="007F7FE6">
            <w:pPr>
              <w:pStyle w:val="Tabletext"/>
              <w:jc w:val="center"/>
              <w:rPr>
                <w:sz w:val="18"/>
                <w:lang w:val="ru-RU"/>
              </w:rPr>
            </w:pPr>
            <w:r w:rsidRPr="00B55627">
              <w:rPr>
                <w:sz w:val="18"/>
                <w:lang w:val="ru-RU"/>
              </w:rPr>
              <w:t>51,03</w:t>
            </w:r>
          </w:p>
        </w:tc>
        <w:tc>
          <w:tcPr>
            <w:tcW w:w="1529" w:type="dxa"/>
            <w:tcBorders>
              <w:top w:val="single" w:sz="4" w:space="0" w:color="auto"/>
              <w:left w:val="single" w:sz="4" w:space="0" w:color="auto"/>
              <w:bottom w:val="single" w:sz="4" w:space="0" w:color="auto"/>
              <w:right w:val="single" w:sz="4" w:space="0" w:color="auto"/>
            </w:tcBorders>
            <w:vAlign w:val="center"/>
          </w:tcPr>
          <w:p w14:paraId="49397715" w14:textId="500181AA" w:rsidR="007F7FE6" w:rsidRPr="00B55627" w:rsidRDefault="007F7FE6" w:rsidP="007F7FE6">
            <w:pPr>
              <w:pStyle w:val="Tabletext"/>
              <w:jc w:val="center"/>
              <w:rPr>
                <w:sz w:val="18"/>
                <w:lang w:val="ru-RU"/>
              </w:rPr>
            </w:pPr>
            <w:r w:rsidRPr="00B55627">
              <w:rPr>
                <w:sz w:val="18"/>
                <w:lang w:val="ru-RU"/>
              </w:rPr>
              <w:t>49,7</w:t>
            </w:r>
          </w:p>
        </w:tc>
        <w:tc>
          <w:tcPr>
            <w:tcW w:w="1532" w:type="dxa"/>
            <w:tcBorders>
              <w:top w:val="single" w:sz="4" w:space="0" w:color="auto"/>
              <w:left w:val="single" w:sz="4" w:space="0" w:color="auto"/>
              <w:bottom w:val="single" w:sz="4" w:space="0" w:color="auto"/>
              <w:right w:val="single" w:sz="4" w:space="0" w:color="auto"/>
            </w:tcBorders>
            <w:vAlign w:val="center"/>
          </w:tcPr>
          <w:p w14:paraId="3C9A336D" w14:textId="64D84580" w:rsidR="007F7FE6" w:rsidRPr="00B55627" w:rsidRDefault="007F7FE6" w:rsidP="007F7FE6">
            <w:pPr>
              <w:pStyle w:val="Tabletext"/>
              <w:jc w:val="center"/>
              <w:rPr>
                <w:sz w:val="18"/>
                <w:lang w:val="ru-RU"/>
              </w:rPr>
            </w:pPr>
            <w:r w:rsidRPr="00B55627">
              <w:rPr>
                <w:sz w:val="18"/>
                <w:lang w:val="ru-RU"/>
              </w:rPr>
              <w:t>55,7</w:t>
            </w:r>
            <w:r w:rsidRPr="00B55627">
              <w:rPr>
                <w:sz w:val="18"/>
                <w:vertAlign w:val="superscript"/>
                <w:lang w:val="ru-RU"/>
              </w:rPr>
              <w:t>(2)</w:t>
            </w:r>
            <w:r w:rsidRPr="00B55627">
              <w:rPr>
                <w:sz w:val="18"/>
                <w:lang w:val="ru-RU"/>
              </w:rPr>
              <w:t>; 56,2</w:t>
            </w:r>
            <w:r w:rsidRPr="00B55627">
              <w:rPr>
                <w:sz w:val="18"/>
                <w:vertAlign w:val="superscript"/>
                <w:lang w:val="ru-RU"/>
              </w:rPr>
              <w:t>(3)</w:t>
            </w:r>
          </w:p>
        </w:tc>
      </w:tr>
      <w:tr w:rsidR="007F7FE6" w:rsidRPr="00B55627" w14:paraId="39CB27DA" w14:textId="77777777" w:rsidTr="00B54799">
        <w:trPr>
          <w:trHeight w:val="201"/>
          <w:jc w:val="center"/>
        </w:trPr>
        <w:tc>
          <w:tcPr>
            <w:tcW w:w="3037" w:type="dxa"/>
            <w:tcBorders>
              <w:top w:val="single" w:sz="4" w:space="0" w:color="auto"/>
              <w:left w:val="single" w:sz="4" w:space="0" w:color="auto"/>
              <w:bottom w:val="single" w:sz="4" w:space="0" w:color="auto"/>
              <w:right w:val="single" w:sz="4" w:space="0" w:color="auto"/>
            </w:tcBorders>
            <w:vAlign w:val="center"/>
          </w:tcPr>
          <w:p w14:paraId="7AA20008" w14:textId="59D7A31E" w:rsidR="007F7FE6" w:rsidRPr="00B55627" w:rsidRDefault="007F7FE6" w:rsidP="007F7FE6">
            <w:pPr>
              <w:pStyle w:val="Tabletext"/>
              <w:jc w:val="left"/>
              <w:rPr>
                <w:sz w:val="18"/>
                <w:lang w:val="ru-RU"/>
              </w:rPr>
            </w:pPr>
            <w:r w:rsidRPr="00B55627">
              <w:rPr>
                <w:sz w:val="18"/>
                <w:lang w:val="ru-RU"/>
              </w:rPr>
              <w:t>Средняя э.и.и.м., дБВт</w:t>
            </w:r>
          </w:p>
        </w:tc>
        <w:tc>
          <w:tcPr>
            <w:tcW w:w="1489" w:type="dxa"/>
            <w:tcBorders>
              <w:top w:val="single" w:sz="4" w:space="0" w:color="auto"/>
              <w:left w:val="nil"/>
              <w:bottom w:val="single" w:sz="4" w:space="0" w:color="auto"/>
              <w:right w:val="single" w:sz="4" w:space="0" w:color="auto"/>
            </w:tcBorders>
            <w:vAlign w:val="center"/>
          </w:tcPr>
          <w:p w14:paraId="33E8234D" w14:textId="40999D3A" w:rsidR="007F7FE6" w:rsidRPr="00B55627" w:rsidRDefault="007F7FE6" w:rsidP="007F7FE6">
            <w:pPr>
              <w:pStyle w:val="Tabletext"/>
              <w:jc w:val="center"/>
              <w:rPr>
                <w:sz w:val="18"/>
                <w:lang w:val="ru-RU"/>
              </w:rPr>
            </w:pPr>
            <w:r w:rsidRPr="00B55627">
              <w:rPr>
                <w:sz w:val="18"/>
                <w:lang w:val="ru-RU"/>
              </w:rPr>
              <w:t>44,5</w:t>
            </w:r>
          </w:p>
        </w:tc>
        <w:tc>
          <w:tcPr>
            <w:tcW w:w="1201" w:type="dxa"/>
            <w:tcBorders>
              <w:top w:val="single" w:sz="4" w:space="0" w:color="auto"/>
              <w:left w:val="nil"/>
              <w:bottom w:val="single" w:sz="4" w:space="0" w:color="auto"/>
              <w:right w:val="single" w:sz="4" w:space="0" w:color="auto"/>
            </w:tcBorders>
            <w:vAlign w:val="center"/>
          </w:tcPr>
          <w:p w14:paraId="6B9F11AB" w14:textId="6031800D" w:rsidR="007F7FE6" w:rsidRPr="00B55627" w:rsidRDefault="007F7FE6" w:rsidP="007F7FE6">
            <w:pPr>
              <w:pStyle w:val="Tabletext"/>
              <w:jc w:val="center"/>
              <w:rPr>
                <w:sz w:val="18"/>
                <w:lang w:val="ru-RU"/>
              </w:rPr>
            </w:pPr>
            <w:r w:rsidRPr="00B55627">
              <w:rPr>
                <w:sz w:val="18"/>
                <w:lang w:val="ru-RU"/>
              </w:rPr>
              <w:t>52,1</w:t>
            </w:r>
          </w:p>
        </w:tc>
        <w:tc>
          <w:tcPr>
            <w:tcW w:w="1472" w:type="dxa"/>
            <w:tcBorders>
              <w:top w:val="single" w:sz="4" w:space="0" w:color="auto"/>
              <w:left w:val="nil"/>
              <w:bottom w:val="single" w:sz="4" w:space="0" w:color="auto"/>
              <w:right w:val="single" w:sz="4" w:space="0" w:color="auto"/>
            </w:tcBorders>
            <w:vAlign w:val="center"/>
          </w:tcPr>
          <w:p w14:paraId="5075BF03" w14:textId="660A6596" w:rsidR="007F7FE6" w:rsidRPr="00B55627" w:rsidRDefault="007F7FE6" w:rsidP="007F7FE6">
            <w:pPr>
              <w:pStyle w:val="Tabletext"/>
              <w:jc w:val="center"/>
              <w:rPr>
                <w:sz w:val="18"/>
                <w:lang w:val="ru-RU"/>
              </w:rPr>
            </w:pPr>
            <w:r w:rsidRPr="00B55627">
              <w:rPr>
                <w:sz w:val="18"/>
                <w:lang w:val="ru-RU"/>
              </w:rPr>
              <w:t>49,33</w:t>
            </w:r>
          </w:p>
        </w:tc>
        <w:tc>
          <w:tcPr>
            <w:tcW w:w="1301" w:type="dxa"/>
            <w:tcBorders>
              <w:top w:val="single" w:sz="4" w:space="0" w:color="auto"/>
              <w:left w:val="nil"/>
              <w:bottom w:val="single" w:sz="4" w:space="0" w:color="auto"/>
              <w:right w:val="single" w:sz="4" w:space="0" w:color="auto"/>
            </w:tcBorders>
            <w:vAlign w:val="center"/>
          </w:tcPr>
          <w:p w14:paraId="502DB386" w14:textId="37E816CA" w:rsidR="007F7FE6" w:rsidRPr="00B55627" w:rsidRDefault="007F7FE6" w:rsidP="007F7FE6">
            <w:pPr>
              <w:pStyle w:val="Tabletext"/>
              <w:jc w:val="center"/>
              <w:rPr>
                <w:sz w:val="18"/>
                <w:lang w:val="ru-RU"/>
              </w:rPr>
            </w:pPr>
            <w:r w:rsidRPr="00B55627">
              <w:rPr>
                <w:sz w:val="18"/>
                <w:lang w:val="ru-RU"/>
              </w:rPr>
              <w:t>45,5</w:t>
            </w:r>
          </w:p>
        </w:tc>
        <w:tc>
          <w:tcPr>
            <w:tcW w:w="1427" w:type="dxa"/>
            <w:tcBorders>
              <w:top w:val="single" w:sz="4" w:space="0" w:color="auto"/>
              <w:left w:val="single" w:sz="4" w:space="0" w:color="auto"/>
              <w:bottom w:val="single" w:sz="4" w:space="0" w:color="auto"/>
              <w:right w:val="single" w:sz="4" w:space="0" w:color="auto"/>
            </w:tcBorders>
            <w:vAlign w:val="center"/>
          </w:tcPr>
          <w:p w14:paraId="044D08EE" w14:textId="5DBF216B" w:rsidR="007F7FE6" w:rsidRPr="00B55627" w:rsidRDefault="007F7FE6" w:rsidP="007F7FE6">
            <w:pPr>
              <w:pStyle w:val="Tabletext"/>
              <w:jc w:val="center"/>
              <w:rPr>
                <w:sz w:val="18"/>
                <w:lang w:val="ru-RU"/>
              </w:rPr>
            </w:pPr>
            <w:r w:rsidRPr="00B55627">
              <w:rPr>
                <w:sz w:val="18"/>
                <w:lang w:val="ru-RU"/>
              </w:rPr>
              <w:t>40,2</w:t>
            </w:r>
          </w:p>
        </w:tc>
        <w:tc>
          <w:tcPr>
            <w:tcW w:w="1486" w:type="dxa"/>
            <w:tcBorders>
              <w:top w:val="single" w:sz="4" w:space="0" w:color="auto"/>
              <w:left w:val="single" w:sz="4" w:space="0" w:color="auto"/>
              <w:bottom w:val="single" w:sz="4" w:space="0" w:color="auto"/>
              <w:right w:val="single" w:sz="4" w:space="0" w:color="auto"/>
            </w:tcBorders>
            <w:vAlign w:val="center"/>
          </w:tcPr>
          <w:p w14:paraId="1A5C3F7F" w14:textId="0871DE24" w:rsidR="007F7FE6" w:rsidRPr="00B55627" w:rsidRDefault="007F7FE6" w:rsidP="007F7FE6">
            <w:pPr>
              <w:pStyle w:val="Tabletext"/>
              <w:jc w:val="center"/>
              <w:rPr>
                <w:sz w:val="18"/>
                <w:lang w:val="ru-RU"/>
              </w:rPr>
            </w:pPr>
            <w:r w:rsidRPr="00B55627">
              <w:rPr>
                <w:sz w:val="18"/>
                <w:lang w:val="ru-RU"/>
              </w:rPr>
              <w:t>48,02</w:t>
            </w:r>
          </w:p>
        </w:tc>
        <w:tc>
          <w:tcPr>
            <w:tcW w:w="1529" w:type="dxa"/>
            <w:tcBorders>
              <w:top w:val="single" w:sz="4" w:space="0" w:color="auto"/>
              <w:left w:val="single" w:sz="4" w:space="0" w:color="auto"/>
              <w:bottom w:val="single" w:sz="4" w:space="0" w:color="auto"/>
              <w:right w:val="single" w:sz="4" w:space="0" w:color="auto"/>
            </w:tcBorders>
            <w:vAlign w:val="center"/>
          </w:tcPr>
          <w:p w14:paraId="5FFCA4FB" w14:textId="1363BD82" w:rsidR="007F7FE6" w:rsidRPr="00B55627" w:rsidRDefault="007F7FE6" w:rsidP="007F7FE6">
            <w:pPr>
              <w:pStyle w:val="Tabletext"/>
              <w:jc w:val="center"/>
              <w:rPr>
                <w:sz w:val="18"/>
                <w:lang w:val="ru-RU"/>
              </w:rPr>
            </w:pPr>
            <w:r w:rsidRPr="00B55627">
              <w:rPr>
                <w:sz w:val="18"/>
                <w:lang w:val="ru-RU"/>
              </w:rPr>
              <w:t>43,2</w:t>
            </w:r>
          </w:p>
        </w:tc>
        <w:tc>
          <w:tcPr>
            <w:tcW w:w="1532" w:type="dxa"/>
            <w:tcBorders>
              <w:top w:val="single" w:sz="4" w:space="0" w:color="auto"/>
              <w:left w:val="single" w:sz="4" w:space="0" w:color="auto"/>
              <w:bottom w:val="single" w:sz="4" w:space="0" w:color="auto"/>
              <w:right w:val="single" w:sz="4" w:space="0" w:color="auto"/>
            </w:tcBorders>
            <w:vAlign w:val="center"/>
          </w:tcPr>
          <w:p w14:paraId="7A5213B6" w14:textId="7469E111" w:rsidR="007F7FE6" w:rsidRPr="00B55627" w:rsidRDefault="007F7FE6" w:rsidP="007F7FE6">
            <w:pPr>
              <w:pStyle w:val="Tabletext"/>
              <w:jc w:val="center"/>
              <w:rPr>
                <w:sz w:val="18"/>
                <w:lang w:val="ru-RU"/>
              </w:rPr>
            </w:pPr>
            <w:r w:rsidRPr="00B55627">
              <w:rPr>
                <w:sz w:val="18"/>
                <w:lang w:val="ru-RU"/>
              </w:rPr>
              <w:t>55,1</w:t>
            </w:r>
            <w:r w:rsidRPr="00B55627">
              <w:rPr>
                <w:sz w:val="18"/>
                <w:vertAlign w:val="superscript"/>
                <w:lang w:val="ru-RU"/>
              </w:rPr>
              <w:t>(2)</w:t>
            </w:r>
            <w:r w:rsidRPr="00B55627">
              <w:rPr>
                <w:sz w:val="18"/>
                <w:lang w:val="ru-RU"/>
              </w:rPr>
              <w:t>; 50,8</w:t>
            </w:r>
            <w:r w:rsidRPr="00B55627">
              <w:rPr>
                <w:sz w:val="18"/>
                <w:vertAlign w:val="superscript"/>
                <w:lang w:val="ru-RU"/>
              </w:rPr>
              <w:t>(3)</w:t>
            </w:r>
          </w:p>
        </w:tc>
      </w:tr>
      <w:tr w:rsidR="006541DA" w:rsidRPr="00B55627" w14:paraId="4F9C62DC" w14:textId="77777777" w:rsidTr="00B54799">
        <w:trPr>
          <w:trHeight w:val="201"/>
          <w:jc w:val="center"/>
        </w:trPr>
        <w:tc>
          <w:tcPr>
            <w:tcW w:w="3037" w:type="dxa"/>
            <w:tcBorders>
              <w:top w:val="nil"/>
              <w:left w:val="single" w:sz="4" w:space="0" w:color="auto"/>
              <w:bottom w:val="single" w:sz="4" w:space="0" w:color="auto"/>
              <w:right w:val="single" w:sz="4" w:space="0" w:color="auto"/>
            </w:tcBorders>
            <w:vAlign w:val="center"/>
            <w:hideMark/>
          </w:tcPr>
          <w:p w14:paraId="0F70BB3A" w14:textId="37CF8D6E" w:rsidR="006541DA" w:rsidRPr="00B55627" w:rsidRDefault="006541DA" w:rsidP="006541DA">
            <w:pPr>
              <w:pStyle w:val="Tabletext"/>
              <w:jc w:val="left"/>
              <w:rPr>
                <w:sz w:val="18"/>
                <w:szCs w:val="18"/>
                <w:lang w:val="ru-RU"/>
              </w:rPr>
            </w:pPr>
            <w:r w:rsidRPr="00B55627">
              <w:rPr>
                <w:sz w:val="18"/>
                <w:lang w:val="ru-RU"/>
              </w:rPr>
              <w:t>Коэффициент шума системы, дБ</w:t>
            </w:r>
          </w:p>
        </w:tc>
        <w:tc>
          <w:tcPr>
            <w:tcW w:w="1489" w:type="dxa"/>
            <w:tcBorders>
              <w:top w:val="nil"/>
              <w:left w:val="nil"/>
              <w:bottom w:val="single" w:sz="4" w:space="0" w:color="auto"/>
              <w:right w:val="single" w:sz="4" w:space="0" w:color="auto"/>
            </w:tcBorders>
            <w:vAlign w:val="center"/>
            <w:hideMark/>
          </w:tcPr>
          <w:p w14:paraId="72CB4D8D" w14:textId="0BB1ABFD" w:rsidR="006541DA" w:rsidRPr="00B55627" w:rsidRDefault="006541DA" w:rsidP="006541DA">
            <w:pPr>
              <w:pStyle w:val="Tabletext"/>
              <w:jc w:val="center"/>
              <w:rPr>
                <w:sz w:val="18"/>
                <w:szCs w:val="18"/>
                <w:lang w:val="ru-RU"/>
              </w:rPr>
            </w:pPr>
            <w:r w:rsidRPr="00B55627">
              <w:rPr>
                <w:sz w:val="18"/>
                <w:lang w:val="ru-RU"/>
              </w:rPr>
              <w:t>2,5; 3,0</w:t>
            </w:r>
          </w:p>
        </w:tc>
        <w:tc>
          <w:tcPr>
            <w:tcW w:w="1201" w:type="dxa"/>
            <w:tcBorders>
              <w:top w:val="nil"/>
              <w:left w:val="nil"/>
              <w:bottom w:val="single" w:sz="4" w:space="0" w:color="auto"/>
              <w:right w:val="single" w:sz="4" w:space="0" w:color="auto"/>
            </w:tcBorders>
            <w:vAlign w:val="center"/>
            <w:hideMark/>
          </w:tcPr>
          <w:p w14:paraId="7C6AFDE0" w14:textId="70DDF8DD" w:rsidR="006541DA" w:rsidRPr="00B55627" w:rsidRDefault="006541DA" w:rsidP="006541DA">
            <w:pPr>
              <w:pStyle w:val="Tabletext"/>
              <w:jc w:val="center"/>
              <w:rPr>
                <w:sz w:val="18"/>
                <w:szCs w:val="18"/>
                <w:lang w:val="ru-RU"/>
              </w:rPr>
            </w:pPr>
            <w:r w:rsidRPr="00B55627">
              <w:rPr>
                <w:sz w:val="18"/>
                <w:lang w:val="ru-RU"/>
              </w:rPr>
              <w:t>2,8</w:t>
            </w:r>
          </w:p>
        </w:tc>
        <w:tc>
          <w:tcPr>
            <w:tcW w:w="1472" w:type="dxa"/>
            <w:tcBorders>
              <w:top w:val="nil"/>
              <w:left w:val="nil"/>
              <w:bottom w:val="single" w:sz="4" w:space="0" w:color="auto"/>
              <w:right w:val="single" w:sz="4" w:space="0" w:color="auto"/>
            </w:tcBorders>
            <w:vAlign w:val="center"/>
            <w:hideMark/>
          </w:tcPr>
          <w:p w14:paraId="2F9A6AB2" w14:textId="58471B81" w:rsidR="006541DA" w:rsidRPr="00B55627" w:rsidRDefault="006541DA" w:rsidP="006541DA">
            <w:pPr>
              <w:pStyle w:val="Tabletext"/>
              <w:jc w:val="center"/>
              <w:rPr>
                <w:sz w:val="18"/>
                <w:szCs w:val="18"/>
                <w:lang w:val="ru-RU"/>
              </w:rPr>
            </w:pPr>
            <w:r w:rsidRPr="00B55627">
              <w:rPr>
                <w:sz w:val="18"/>
                <w:lang w:val="ru-RU"/>
              </w:rPr>
              <w:t>2,6</w:t>
            </w:r>
          </w:p>
        </w:tc>
        <w:tc>
          <w:tcPr>
            <w:tcW w:w="1301" w:type="dxa"/>
            <w:tcBorders>
              <w:top w:val="single" w:sz="4" w:space="0" w:color="auto"/>
              <w:left w:val="nil"/>
              <w:bottom w:val="single" w:sz="4" w:space="0" w:color="auto"/>
              <w:right w:val="single" w:sz="4" w:space="0" w:color="auto"/>
            </w:tcBorders>
            <w:vAlign w:val="center"/>
          </w:tcPr>
          <w:p w14:paraId="51FBECEE" w14:textId="34102A4B" w:rsidR="006541DA" w:rsidRPr="00B55627" w:rsidRDefault="006541DA" w:rsidP="006541DA">
            <w:pPr>
              <w:pStyle w:val="Tabletext"/>
              <w:jc w:val="center"/>
              <w:rPr>
                <w:sz w:val="18"/>
                <w:szCs w:val="18"/>
                <w:lang w:val="ru-RU"/>
              </w:rPr>
            </w:pPr>
            <w:r w:rsidRPr="00B55627">
              <w:rPr>
                <w:sz w:val="18"/>
                <w:lang w:val="ru-RU"/>
              </w:rPr>
              <w:t>1,9</w:t>
            </w:r>
            <w:r w:rsidRPr="00B55627">
              <w:rPr>
                <w:sz w:val="18"/>
                <w:vertAlign w:val="superscript"/>
                <w:lang w:val="ru-RU"/>
              </w:rPr>
              <w:t xml:space="preserve"> (4)</w:t>
            </w:r>
          </w:p>
        </w:tc>
        <w:tc>
          <w:tcPr>
            <w:tcW w:w="1427" w:type="dxa"/>
            <w:tcBorders>
              <w:top w:val="nil"/>
              <w:left w:val="single" w:sz="4" w:space="0" w:color="auto"/>
              <w:bottom w:val="single" w:sz="4" w:space="0" w:color="auto"/>
              <w:right w:val="single" w:sz="4" w:space="0" w:color="auto"/>
            </w:tcBorders>
            <w:vAlign w:val="center"/>
            <w:hideMark/>
          </w:tcPr>
          <w:p w14:paraId="48BD3E20" w14:textId="27DA019C" w:rsidR="006541DA" w:rsidRPr="00B55627" w:rsidRDefault="006541DA" w:rsidP="006541DA">
            <w:pPr>
              <w:pStyle w:val="Tabletext"/>
              <w:jc w:val="center"/>
              <w:rPr>
                <w:sz w:val="18"/>
                <w:szCs w:val="18"/>
                <w:lang w:val="ru-RU"/>
              </w:rPr>
            </w:pPr>
            <w:r w:rsidRPr="00B55627">
              <w:rPr>
                <w:sz w:val="18"/>
                <w:lang w:val="ru-RU"/>
              </w:rPr>
              <w:t>3,1</w:t>
            </w:r>
          </w:p>
        </w:tc>
        <w:tc>
          <w:tcPr>
            <w:tcW w:w="1486" w:type="dxa"/>
            <w:tcBorders>
              <w:top w:val="nil"/>
              <w:left w:val="single" w:sz="4" w:space="0" w:color="auto"/>
              <w:bottom w:val="single" w:sz="4" w:space="0" w:color="auto"/>
              <w:right w:val="single" w:sz="4" w:space="0" w:color="auto"/>
            </w:tcBorders>
            <w:vAlign w:val="center"/>
          </w:tcPr>
          <w:p w14:paraId="1F053F66" w14:textId="53B64F4C" w:rsidR="006541DA" w:rsidRPr="00B55627" w:rsidRDefault="006541DA" w:rsidP="006541DA">
            <w:pPr>
              <w:pStyle w:val="Tabletext"/>
              <w:jc w:val="center"/>
              <w:rPr>
                <w:sz w:val="18"/>
                <w:szCs w:val="18"/>
                <w:lang w:val="ru-RU"/>
              </w:rPr>
            </w:pPr>
            <w:r w:rsidRPr="00B55627">
              <w:rPr>
                <w:sz w:val="18"/>
                <w:lang w:val="ru-RU"/>
              </w:rPr>
              <w:t>2,5</w:t>
            </w:r>
          </w:p>
        </w:tc>
        <w:tc>
          <w:tcPr>
            <w:tcW w:w="1529" w:type="dxa"/>
            <w:tcBorders>
              <w:top w:val="nil"/>
              <w:left w:val="single" w:sz="4" w:space="0" w:color="auto"/>
              <w:bottom w:val="single" w:sz="4" w:space="0" w:color="auto"/>
              <w:right w:val="single" w:sz="4" w:space="0" w:color="auto"/>
            </w:tcBorders>
            <w:vAlign w:val="center"/>
          </w:tcPr>
          <w:p w14:paraId="275DE381" w14:textId="4E96C747" w:rsidR="006541DA" w:rsidRPr="00B55627" w:rsidRDefault="006541DA" w:rsidP="006541DA">
            <w:pPr>
              <w:pStyle w:val="Tabletext"/>
              <w:jc w:val="center"/>
              <w:rPr>
                <w:sz w:val="18"/>
                <w:szCs w:val="18"/>
                <w:lang w:val="ru-RU"/>
              </w:rPr>
            </w:pPr>
            <w:r w:rsidRPr="00B55627">
              <w:rPr>
                <w:sz w:val="18"/>
                <w:lang w:val="ru-RU"/>
              </w:rPr>
              <w:t>5,75</w:t>
            </w:r>
          </w:p>
        </w:tc>
        <w:tc>
          <w:tcPr>
            <w:tcW w:w="1532" w:type="dxa"/>
            <w:tcBorders>
              <w:top w:val="nil"/>
              <w:left w:val="single" w:sz="4" w:space="0" w:color="auto"/>
              <w:bottom w:val="single" w:sz="4" w:space="0" w:color="auto"/>
              <w:right w:val="single" w:sz="4" w:space="0" w:color="auto"/>
            </w:tcBorders>
            <w:vAlign w:val="center"/>
          </w:tcPr>
          <w:p w14:paraId="57ED8F39" w14:textId="6E68F66F" w:rsidR="006541DA" w:rsidRPr="00B55627" w:rsidRDefault="006541DA" w:rsidP="006541DA">
            <w:pPr>
              <w:pStyle w:val="Tabletext"/>
              <w:jc w:val="center"/>
              <w:rPr>
                <w:sz w:val="18"/>
                <w:szCs w:val="18"/>
                <w:lang w:val="ru-RU"/>
              </w:rPr>
            </w:pPr>
            <w:r w:rsidRPr="00B55627">
              <w:rPr>
                <w:sz w:val="18"/>
                <w:lang w:val="ru-RU"/>
              </w:rPr>
              <w:t>2,8</w:t>
            </w:r>
          </w:p>
        </w:tc>
      </w:tr>
      <w:tr w:rsidR="00D2326E" w:rsidRPr="00B55627" w14:paraId="5D341B49" w14:textId="77777777" w:rsidTr="00B54799">
        <w:trPr>
          <w:trHeight w:val="201"/>
          <w:jc w:val="center"/>
        </w:trPr>
        <w:tc>
          <w:tcPr>
            <w:tcW w:w="14474" w:type="dxa"/>
            <w:gridSpan w:val="9"/>
            <w:tcBorders>
              <w:top w:val="single" w:sz="4" w:space="0" w:color="auto"/>
            </w:tcBorders>
            <w:vAlign w:val="center"/>
          </w:tcPr>
          <w:p w14:paraId="4969605A" w14:textId="74640CF2" w:rsidR="00D2326E" w:rsidRPr="00B55627" w:rsidRDefault="00EF00B0" w:rsidP="00940A5A">
            <w:pPr>
              <w:pStyle w:val="TableLegendNote"/>
              <w:tabs>
                <w:tab w:val="clear" w:pos="284"/>
                <w:tab w:val="clear" w:pos="567"/>
                <w:tab w:val="left" w:pos="224"/>
              </w:tabs>
              <w:ind w:left="224" w:hanging="309"/>
              <w:rPr>
                <w:sz w:val="18"/>
                <w:szCs w:val="18"/>
                <w:lang w:val="ru-RU"/>
              </w:rPr>
            </w:pPr>
            <w:r w:rsidRPr="00B55627">
              <w:rPr>
                <w:sz w:val="18"/>
                <w:szCs w:val="18"/>
                <w:vertAlign w:val="superscript"/>
                <w:lang w:val="ru-RU"/>
              </w:rPr>
              <w:t>(</w:t>
            </w:r>
            <w:r w:rsidR="005F3484">
              <w:rPr>
                <w:sz w:val="18"/>
                <w:szCs w:val="18"/>
                <w:vertAlign w:val="superscript"/>
              </w:rPr>
              <w:t>(</w:t>
            </w:r>
            <w:r w:rsidRPr="00B55627">
              <w:rPr>
                <w:sz w:val="18"/>
                <w:szCs w:val="18"/>
                <w:vertAlign w:val="superscript"/>
                <w:lang w:val="ru-RU"/>
              </w:rPr>
              <w:t>1)</w:t>
            </w:r>
            <w:r w:rsidR="00490383" w:rsidRPr="00B55627">
              <w:rPr>
                <w:sz w:val="18"/>
                <w:szCs w:val="18"/>
                <w:lang w:val="ru-RU"/>
              </w:rPr>
              <w:tab/>
            </w:r>
            <w:r w:rsidR="006541DA" w:rsidRPr="00B55627">
              <w:rPr>
                <w:sz w:val="18"/>
                <w:szCs w:val="18"/>
                <w:lang w:val="ru-RU"/>
              </w:rPr>
              <w:t>Подпериод 30 дней.</w:t>
            </w:r>
          </w:p>
          <w:p w14:paraId="6D95081C" w14:textId="610B5187" w:rsidR="00A5172B" w:rsidRPr="00B55627" w:rsidRDefault="00E45DAE" w:rsidP="00940A5A">
            <w:pPr>
              <w:pStyle w:val="TableLegendNote"/>
              <w:tabs>
                <w:tab w:val="clear" w:pos="284"/>
                <w:tab w:val="clear" w:pos="567"/>
                <w:tab w:val="left" w:pos="224"/>
              </w:tabs>
              <w:spacing w:before="0"/>
              <w:ind w:left="224" w:hanging="309"/>
              <w:rPr>
                <w:sz w:val="18"/>
                <w:szCs w:val="18"/>
                <w:lang w:val="ru-RU"/>
              </w:rPr>
            </w:pPr>
            <w:r w:rsidRPr="00B55627">
              <w:rPr>
                <w:sz w:val="18"/>
                <w:szCs w:val="18"/>
                <w:vertAlign w:val="superscript"/>
                <w:lang w:val="ru-RU"/>
              </w:rPr>
              <w:t>(</w:t>
            </w:r>
            <w:r w:rsidR="005F3484">
              <w:rPr>
                <w:sz w:val="18"/>
                <w:szCs w:val="18"/>
                <w:vertAlign w:val="superscript"/>
              </w:rPr>
              <w:t>(</w:t>
            </w:r>
            <w:r w:rsidRPr="00B55627">
              <w:rPr>
                <w:sz w:val="18"/>
                <w:szCs w:val="18"/>
                <w:vertAlign w:val="superscript"/>
                <w:lang w:val="ru-RU"/>
              </w:rPr>
              <w:t>2)</w:t>
            </w:r>
            <w:r w:rsidRPr="00B55627">
              <w:rPr>
                <w:sz w:val="18"/>
                <w:szCs w:val="18"/>
                <w:lang w:val="ru-RU"/>
              </w:rPr>
              <w:tab/>
            </w:r>
            <w:r w:rsidR="006541DA" w:rsidRPr="00B55627">
              <w:rPr>
                <w:sz w:val="18"/>
                <w:szCs w:val="18"/>
                <w:lang w:val="ru-RU"/>
              </w:rPr>
              <w:t xml:space="preserve">Закрытый импульсный режим (closed </w:t>
            </w:r>
            <w:r w:rsidR="00447CC4" w:rsidRPr="00B55627">
              <w:rPr>
                <w:sz w:val="18"/>
                <w:szCs w:val="18"/>
                <w:lang w:val="ru-RU"/>
              </w:rPr>
              <w:t>burst mode</w:t>
            </w:r>
            <w:r w:rsidR="006541DA" w:rsidRPr="00B55627">
              <w:rPr>
                <w:sz w:val="18"/>
                <w:szCs w:val="18"/>
                <w:lang w:val="ru-RU"/>
              </w:rPr>
              <w:t>)</w:t>
            </w:r>
            <w:r w:rsidR="00447CC4" w:rsidRPr="00B55627">
              <w:rPr>
                <w:sz w:val="18"/>
                <w:szCs w:val="18"/>
                <w:lang w:val="ru-RU"/>
              </w:rPr>
              <w:t>.</w:t>
            </w:r>
          </w:p>
          <w:p w14:paraId="5ECCA979" w14:textId="50B6FBBA" w:rsidR="00E45DAE" w:rsidRPr="00B55627" w:rsidRDefault="00A5172B" w:rsidP="00940A5A">
            <w:pPr>
              <w:pStyle w:val="TableLegendNote"/>
              <w:tabs>
                <w:tab w:val="clear" w:pos="284"/>
                <w:tab w:val="clear" w:pos="567"/>
                <w:tab w:val="left" w:pos="224"/>
              </w:tabs>
              <w:spacing w:before="0"/>
              <w:ind w:left="224" w:hanging="309"/>
              <w:rPr>
                <w:sz w:val="18"/>
                <w:szCs w:val="18"/>
                <w:lang w:val="ru-RU"/>
              </w:rPr>
            </w:pPr>
            <w:r w:rsidRPr="00B55627">
              <w:rPr>
                <w:sz w:val="18"/>
                <w:szCs w:val="18"/>
                <w:vertAlign w:val="superscript"/>
                <w:lang w:val="ru-RU"/>
              </w:rPr>
              <w:t>(</w:t>
            </w:r>
            <w:r w:rsidR="005F3484">
              <w:rPr>
                <w:sz w:val="18"/>
                <w:szCs w:val="18"/>
                <w:vertAlign w:val="superscript"/>
              </w:rPr>
              <w:t>(</w:t>
            </w:r>
            <w:r w:rsidRPr="00B55627">
              <w:rPr>
                <w:sz w:val="18"/>
                <w:szCs w:val="18"/>
                <w:vertAlign w:val="superscript"/>
                <w:lang w:val="ru-RU"/>
              </w:rPr>
              <w:t>3)</w:t>
            </w:r>
            <w:r w:rsidRPr="00B55627">
              <w:rPr>
                <w:sz w:val="18"/>
                <w:szCs w:val="18"/>
                <w:lang w:val="ru-RU"/>
              </w:rPr>
              <w:tab/>
            </w:r>
            <w:r w:rsidR="006541DA" w:rsidRPr="00B55627">
              <w:rPr>
                <w:sz w:val="18"/>
                <w:szCs w:val="18"/>
                <w:lang w:val="ru-RU"/>
              </w:rPr>
              <w:t xml:space="preserve">Открытый импульсный режим (open </w:t>
            </w:r>
            <w:r w:rsidR="00447CC4" w:rsidRPr="00B55627">
              <w:rPr>
                <w:sz w:val="18"/>
                <w:szCs w:val="18"/>
                <w:lang w:val="ru-RU"/>
              </w:rPr>
              <w:t>burst mode</w:t>
            </w:r>
            <w:r w:rsidR="006541DA" w:rsidRPr="00B55627">
              <w:rPr>
                <w:sz w:val="18"/>
                <w:szCs w:val="18"/>
                <w:lang w:val="ru-RU"/>
              </w:rPr>
              <w:t>)</w:t>
            </w:r>
            <w:r w:rsidR="00447CC4" w:rsidRPr="00B55627">
              <w:rPr>
                <w:sz w:val="18"/>
                <w:szCs w:val="18"/>
                <w:lang w:val="ru-RU"/>
              </w:rPr>
              <w:t>.</w:t>
            </w:r>
          </w:p>
          <w:p w14:paraId="3D897401" w14:textId="7D2490AB" w:rsidR="00530678" w:rsidRPr="00B55627" w:rsidRDefault="00530678" w:rsidP="00940A5A">
            <w:pPr>
              <w:pStyle w:val="TableLegendNote"/>
              <w:tabs>
                <w:tab w:val="clear" w:pos="284"/>
                <w:tab w:val="clear" w:pos="567"/>
                <w:tab w:val="left" w:pos="224"/>
              </w:tabs>
              <w:spacing w:before="0"/>
              <w:ind w:left="224" w:hanging="309"/>
              <w:rPr>
                <w:sz w:val="18"/>
                <w:szCs w:val="18"/>
                <w:lang w:val="ru-RU"/>
              </w:rPr>
            </w:pPr>
            <w:r w:rsidRPr="00B55627">
              <w:rPr>
                <w:sz w:val="18"/>
                <w:szCs w:val="18"/>
                <w:vertAlign w:val="superscript"/>
                <w:lang w:val="ru-RU"/>
              </w:rPr>
              <w:t>(</w:t>
            </w:r>
            <w:r w:rsidR="005F3484">
              <w:rPr>
                <w:sz w:val="18"/>
                <w:szCs w:val="18"/>
                <w:vertAlign w:val="superscript"/>
              </w:rPr>
              <w:t>(</w:t>
            </w:r>
            <w:r w:rsidR="00A5172B" w:rsidRPr="00B55627">
              <w:rPr>
                <w:sz w:val="18"/>
                <w:szCs w:val="18"/>
                <w:vertAlign w:val="superscript"/>
                <w:lang w:val="ru-RU"/>
              </w:rPr>
              <w:t>4</w:t>
            </w:r>
            <w:r w:rsidRPr="00B55627">
              <w:rPr>
                <w:sz w:val="18"/>
                <w:szCs w:val="18"/>
                <w:vertAlign w:val="superscript"/>
                <w:lang w:val="ru-RU"/>
              </w:rPr>
              <w:t>)</w:t>
            </w:r>
            <w:r w:rsidRPr="00B55627">
              <w:rPr>
                <w:sz w:val="18"/>
                <w:szCs w:val="18"/>
                <w:lang w:val="ru-RU"/>
              </w:rPr>
              <w:tab/>
            </w:r>
            <w:r w:rsidR="006541DA" w:rsidRPr="00B55627">
              <w:rPr>
                <w:sz w:val="18"/>
                <w:szCs w:val="18"/>
                <w:lang w:val="ru-RU"/>
              </w:rPr>
              <w:t>Коэффициент шума приемника.</w:t>
            </w:r>
          </w:p>
        </w:tc>
      </w:tr>
    </w:tbl>
    <w:p w14:paraId="0FB99884" w14:textId="77777777" w:rsidR="005815E0" w:rsidRPr="00B55627" w:rsidRDefault="005815E0" w:rsidP="005815E0">
      <w:pPr>
        <w:pStyle w:val="Tablefin"/>
        <w:rPr>
          <w:lang w:val="ru-RU"/>
        </w:rPr>
      </w:pPr>
    </w:p>
    <w:p w14:paraId="678C47C3" w14:textId="53215378" w:rsidR="00A20429" w:rsidRPr="00B55627" w:rsidRDefault="007B5043" w:rsidP="00A20429">
      <w:pPr>
        <w:pStyle w:val="Note"/>
        <w:rPr>
          <w:sz w:val="20"/>
          <w:lang w:val="ru-RU"/>
        </w:rPr>
      </w:pPr>
      <w:r w:rsidRPr="00B55627">
        <w:rPr>
          <w:sz w:val="20"/>
          <w:lang w:val="ru-RU"/>
        </w:rPr>
        <w:t>ПРИМЕЧАНИЕ 1. – Системы ALT-G5 и ALT-G6 представляют собой двухчастотные радиолокационные высотомеры (диапазонов С/Ku), обеспечивающие выполнение измерений либо в режиме низкого разрешения (LRM), либо в режиме радара с синтезированной апертурой (надир-РСА). Режим низкого разрешения – это обычный режим работы высотомера с импульсным ограничением и чередованием импульсов диапазонов С и Ku, а режим надир-РСА – режим высокого продольного разрешения на основе обработки информации РСА. Система ALT-G6 находится на стадии подготовки. Это будет группировка из двух спутников на одной орбите с разностью фаз</w:t>
      </w:r>
      <w:r w:rsidR="00C6041C" w:rsidRPr="00B55627">
        <w:rPr>
          <w:sz w:val="20"/>
          <w:lang w:val="ru-RU"/>
        </w:rPr>
        <w:t> </w:t>
      </w:r>
      <w:r w:rsidRPr="00B55627">
        <w:rPr>
          <w:sz w:val="20"/>
          <w:lang w:val="ru-RU"/>
        </w:rPr>
        <w:t>180</w:t>
      </w:r>
      <w:r w:rsidR="00D7076C" w:rsidRPr="00D7076C">
        <w:rPr>
          <w:sz w:val="20"/>
          <w:lang w:val="ru-RU"/>
        </w:rPr>
        <w:t>°</w:t>
      </w:r>
      <w:r w:rsidRPr="00B55627">
        <w:rPr>
          <w:sz w:val="20"/>
          <w:lang w:val="ru-RU"/>
        </w:rPr>
        <w:t>.</w:t>
      </w:r>
    </w:p>
    <w:p w14:paraId="4CAD1ADD" w14:textId="77777777" w:rsidR="00425BE7" w:rsidRPr="00B55627" w:rsidRDefault="00425BE7" w:rsidP="00425BE7">
      <w:pPr>
        <w:rPr>
          <w:lang w:val="ru-RU" w:eastAsia="ar-SA"/>
        </w:rPr>
      </w:pPr>
    </w:p>
    <w:p w14:paraId="0810B9E9" w14:textId="77777777" w:rsidR="00A366FB" w:rsidRPr="00B55627" w:rsidRDefault="00A366FB" w:rsidP="00425BE7">
      <w:pPr>
        <w:rPr>
          <w:lang w:val="ru-RU" w:eastAsia="ar-SA"/>
        </w:rPr>
        <w:sectPr w:rsidR="00A366FB" w:rsidRPr="00B55627" w:rsidSect="00F01C38">
          <w:headerReference w:type="even" r:id="rId39"/>
          <w:headerReference w:type="default" r:id="rId40"/>
          <w:headerReference w:type="first" r:id="rId41"/>
          <w:pgSz w:w="16834" w:h="11907" w:orient="landscape" w:code="9"/>
          <w:pgMar w:top="1418" w:right="1134" w:bottom="1134" w:left="1134" w:header="720" w:footer="482" w:gutter="0"/>
          <w:paperSrc w:first="15" w:other="15"/>
          <w:cols w:space="720"/>
          <w:docGrid w:linePitch="326"/>
        </w:sectPr>
      </w:pPr>
    </w:p>
    <w:p w14:paraId="72D43179" w14:textId="0181290B" w:rsidR="003D42A1" w:rsidRPr="00B55627" w:rsidRDefault="003D42A1" w:rsidP="00052106">
      <w:pPr>
        <w:pStyle w:val="TableNo"/>
        <w:spacing w:before="0"/>
        <w:rPr>
          <w:szCs w:val="24"/>
          <w:lang w:val="ru-RU" w:eastAsia="ar-SA"/>
        </w:rPr>
      </w:pPr>
      <w:r w:rsidRPr="00B55627">
        <w:rPr>
          <w:szCs w:val="24"/>
          <w:lang w:val="ru-RU" w:eastAsia="ar-SA"/>
        </w:rPr>
        <w:lastRenderedPageBreak/>
        <w:t>ТАБЛИЦА 1</w:t>
      </w:r>
      <w:r w:rsidR="007F7FE6" w:rsidRPr="00B55627">
        <w:rPr>
          <w:szCs w:val="24"/>
          <w:lang w:val="ru-RU" w:eastAsia="ar-SA"/>
        </w:rPr>
        <w:t>5</w:t>
      </w:r>
    </w:p>
    <w:p w14:paraId="469024B7" w14:textId="49B2FC59" w:rsidR="00D2326E" w:rsidRPr="00B55627" w:rsidRDefault="003D42A1" w:rsidP="003D42A1">
      <w:pPr>
        <w:pStyle w:val="Tabletitle"/>
        <w:rPr>
          <w:lang w:val="ru-RU" w:eastAsia="ar-SA"/>
        </w:rPr>
      </w:pPr>
      <w:r w:rsidRPr="00B55627">
        <w:rPr>
          <w:szCs w:val="22"/>
          <w:lang w:val="ru-RU"/>
        </w:rPr>
        <w:t>Характеристики рефлектометров, работающих в полосе частот 13,25–13,75 ГГц</w:t>
      </w:r>
    </w:p>
    <w:tbl>
      <w:tblPr>
        <w:tblW w:w="9639" w:type="dxa"/>
        <w:jc w:val="center"/>
        <w:tblLayout w:type="fixed"/>
        <w:tblCellMar>
          <w:left w:w="57" w:type="dxa"/>
          <w:right w:w="57" w:type="dxa"/>
        </w:tblCellMar>
        <w:tblLook w:val="04A0" w:firstRow="1" w:lastRow="0" w:firstColumn="1" w:lastColumn="0" w:noHBand="0" w:noVBand="1"/>
      </w:tblPr>
      <w:tblGrid>
        <w:gridCol w:w="2972"/>
        <w:gridCol w:w="1666"/>
        <w:gridCol w:w="1667"/>
        <w:gridCol w:w="1667"/>
        <w:gridCol w:w="1667"/>
      </w:tblGrid>
      <w:tr w:rsidR="00D2326E" w:rsidRPr="00B55627" w14:paraId="19469730" w14:textId="77777777" w:rsidTr="000D6B6C">
        <w:trPr>
          <w:trHeight w:val="20"/>
          <w:jc w:val="center"/>
        </w:trPr>
        <w:tc>
          <w:tcPr>
            <w:tcW w:w="2972" w:type="dxa"/>
            <w:tcBorders>
              <w:top w:val="single" w:sz="4" w:space="0" w:color="auto"/>
              <w:left w:val="single" w:sz="4" w:space="0" w:color="auto"/>
              <w:bottom w:val="single" w:sz="4" w:space="0" w:color="000000"/>
              <w:right w:val="single" w:sz="4" w:space="0" w:color="auto"/>
            </w:tcBorders>
            <w:vAlign w:val="center"/>
            <w:hideMark/>
          </w:tcPr>
          <w:p w14:paraId="22DD487D" w14:textId="57A4B06E" w:rsidR="00D2326E" w:rsidRPr="00B55627" w:rsidRDefault="003D42A1" w:rsidP="000D6B6C">
            <w:pPr>
              <w:pStyle w:val="Tablehead"/>
              <w:spacing w:line="220" w:lineRule="exact"/>
              <w:rPr>
                <w:sz w:val="20"/>
                <w:lang w:val="ru-RU"/>
              </w:rPr>
            </w:pPr>
            <w:r w:rsidRPr="00B55627">
              <w:rPr>
                <w:sz w:val="20"/>
                <w:lang w:val="ru-RU"/>
              </w:rPr>
              <w:t>Параметр</w:t>
            </w:r>
          </w:p>
        </w:tc>
        <w:tc>
          <w:tcPr>
            <w:tcW w:w="1666" w:type="dxa"/>
            <w:tcBorders>
              <w:top w:val="single" w:sz="4" w:space="0" w:color="auto"/>
              <w:left w:val="nil"/>
              <w:bottom w:val="single" w:sz="4" w:space="0" w:color="auto"/>
              <w:right w:val="single" w:sz="4" w:space="0" w:color="auto"/>
            </w:tcBorders>
            <w:vAlign w:val="center"/>
            <w:hideMark/>
          </w:tcPr>
          <w:p w14:paraId="1E32AC3E" w14:textId="77777777" w:rsidR="00D2326E" w:rsidRPr="00B55627" w:rsidRDefault="00D2326E" w:rsidP="000D6B6C">
            <w:pPr>
              <w:pStyle w:val="Tablehead"/>
              <w:spacing w:line="220" w:lineRule="exact"/>
              <w:rPr>
                <w:sz w:val="20"/>
                <w:lang w:val="ru-RU"/>
              </w:rPr>
            </w:pPr>
            <w:r w:rsidRPr="00B55627">
              <w:rPr>
                <w:sz w:val="20"/>
                <w:lang w:val="ru-RU"/>
              </w:rPr>
              <w:t>SCAT-G1</w:t>
            </w:r>
          </w:p>
        </w:tc>
        <w:tc>
          <w:tcPr>
            <w:tcW w:w="1667" w:type="dxa"/>
            <w:tcBorders>
              <w:top w:val="single" w:sz="4" w:space="0" w:color="auto"/>
              <w:left w:val="nil"/>
              <w:bottom w:val="single" w:sz="4" w:space="0" w:color="auto"/>
              <w:right w:val="single" w:sz="4" w:space="0" w:color="auto"/>
            </w:tcBorders>
            <w:vAlign w:val="center"/>
            <w:hideMark/>
          </w:tcPr>
          <w:p w14:paraId="19068F48" w14:textId="77777777" w:rsidR="00D2326E" w:rsidRPr="00B55627" w:rsidRDefault="00D2326E" w:rsidP="000D6B6C">
            <w:pPr>
              <w:pStyle w:val="Tablehead"/>
              <w:spacing w:line="220" w:lineRule="exact"/>
              <w:rPr>
                <w:sz w:val="20"/>
                <w:lang w:val="ru-RU"/>
              </w:rPr>
            </w:pPr>
            <w:r w:rsidRPr="00B55627">
              <w:rPr>
                <w:sz w:val="20"/>
                <w:lang w:val="ru-RU"/>
              </w:rPr>
              <w:t>SCAT-G2</w:t>
            </w:r>
          </w:p>
        </w:tc>
        <w:tc>
          <w:tcPr>
            <w:tcW w:w="1667" w:type="dxa"/>
            <w:tcBorders>
              <w:top w:val="single" w:sz="4" w:space="0" w:color="auto"/>
              <w:left w:val="nil"/>
              <w:bottom w:val="single" w:sz="4" w:space="0" w:color="auto"/>
              <w:right w:val="single" w:sz="4" w:space="0" w:color="auto"/>
            </w:tcBorders>
            <w:vAlign w:val="center"/>
            <w:hideMark/>
          </w:tcPr>
          <w:p w14:paraId="2BB37EF2" w14:textId="77777777" w:rsidR="00D2326E" w:rsidRPr="00B55627" w:rsidRDefault="00D2326E" w:rsidP="000D6B6C">
            <w:pPr>
              <w:pStyle w:val="Tablehead"/>
              <w:spacing w:line="220" w:lineRule="exact"/>
              <w:rPr>
                <w:sz w:val="20"/>
                <w:lang w:val="ru-RU"/>
              </w:rPr>
            </w:pPr>
            <w:r w:rsidRPr="00B55627">
              <w:rPr>
                <w:sz w:val="20"/>
                <w:lang w:val="ru-RU"/>
              </w:rPr>
              <w:t>SCAT-G3</w:t>
            </w:r>
          </w:p>
        </w:tc>
        <w:tc>
          <w:tcPr>
            <w:tcW w:w="1667" w:type="dxa"/>
            <w:tcBorders>
              <w:top w:val="single" w:sz="4" w:space="0" w:color="auto"/>
              <w:left w:val="nil"/>
              <w:bottom w:val="single" w:sz="4" w:space="0" w:color="auto"/>
              <w:right w:val="single" w:sz="4" w:space="0" w:color="auto"/>
            </w:tcBorders>
            <w:vAlign w:val="center"/>
          </w:tcPr>
          <w:p w14:paraId="2019CFD3" w14:textId="77777777" w:rsidR="00D2326E" w:rsidRPr="00B55627" w:rsidDel="00F5568A" w:rsidRDefault="00D2326E" w:rsidP="000D6B6C">
            <w:pPr>
              <w:pStyle w:val="Tablehead"/>
              <w:spacing w:line="220" w:lineRule="exact"/>
              <w:rPr>
                <w:sz w:val="20"/>
                <w:lang w:val="ru-RU" w:eastAsia="zh-CN"/>
              </w:rPr>
            </w:pPr>
            <w:r w:rsidRPr="00B55627">
              <w:rPr>
                <w:sz w:val="20"/>
                <w:lang w:val="ru-RU"/>
              </w:rPr>
              <w:t>SCAT-G</w:t>
            </w:r>
            <w:r w:rsidRPr="00B55627">
              <w:rPr>
                <w:sz w:val="20"/>
                <w:lang w:val="ru-RU" w:eastAsia="zh-CN"/>
              </w:rPr>
              <w:t>4</w:t>
            </w:r>
          </w:p>
        </w:tc>
      </w:tr>
      <w:tr w:rsidR="003D42A1" w:rsidRPr="00B55627" w14:paraId="448EBDB1"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tcPr>
          <w:p w14:paraId="4422D57E" w14:textId="10833915" w:rsidR="003D42A1" w:rsidRPr="00B55627" w:rsidRDefault="003D42A1" w:rsidP="000D6B6C">
            <w:pPr>
              <w:pStyle w:val="Tabletext"/>
              <w:spacing w:line="220" w:lineRule="exact"/>
              <w:jc w:val="left"/>
              <w:rPr>
                <w:sz w:val="20"/>
                <w:lang w:val="ru-RU"/>
              </w:rPr>
            </w:pPr>
            <w:r w:rsidRPr="00B55627">
              <w:rPr>
                <w:sz w:val="20"/>
                <w:lang w:val="ru-RU"/>
              </w:rPr>
              <w:t>Тип датчика</w:t>
            </w:r>
          </w:p>
        </w:tc>
        <w:tc>
          <w:tcPr>
            <w:tcW w:w="1666" w:type="dxa"/>
            <w:tcBorders>
              <w:top w:val="nil"/>
              <w:left w:val="nil"/>
              <w:bottom w:val="single" w:sz="4" w:space="0" w:color="auto"/>
              <w:right w:val="single" w:sz="4" w:space="0" w:color="auto"/>
            </w:tcBorders>
            <w:vAlign w:val="center"/>
          </w:tcPr>
          <w:p w14:paraId="07652070" w14:textId="274E08B1" w:rsidR="003D42A1" w:rsidRPr="00B55627" w:rsidRDefault="003D42A1" w:rsidP="000D6B6C">
            <w:pPr>
              <w:pStyle w:val="Tabletext"/>
              <w:spacing w:line="220" w:lineRule="exact"/>
              <w:jc w:val="center"/>
              <w:rPr>
                <w:sz w:val="20"/>
                <w:lang w:val="ru-RU"/>
              </w:rPr>
            </w:pPr>
            <w:r w:rsidRPr="00B55627">
              <w:rPr>
                <w:sz w:val="20"/>
                <w:lang w:val="ru-RU"/>
              </w:rPr>
              <w:t>Рефлектометр</w:t>
            </w:r>
          </w:p>
        </w:tc>
        <w:tc>
          <w:tcPr>
            <w:tcW w:w="1667" w:type="dxa"/>
            <w:tcBorders>
              <w:top w:val="nil"/>
              <w:left w:val="nil"/>
              <w:bottom w:val="single" w:sz="4" w:space="0" w:color="auto"/>
              <w:right w:val="single" w:sz="4" w:space="0" w:color="auto"/>
            </w:tcBorders>
            <w:vAlign w:val="center"/>
          </w:tcPr>
          <w:p w14:paraId="4D9A1E1C" w14:textId="3E87B8E0" w:rsidR="003D42A1" w:rsidRPr="00B55627" w:rsidRDefault="003D42A1" w:rsidP="000D6B6C">
            <w:pPr>
              <w:pStyle w:val="Tabletext"/>
              <w:spacing w:line="220" w:lineRule="exact"/>
              <w:jc w:val="center"/>
              <w:rPr>
                <w:sz w:val="20"/>
                <w:lang w:val="ru-RU"/>
              </w:rPr>
            </w:pPr>
            <w:r w:rsidRPr="00B55627">
              <w:rPr>
                <w:sz w:val="20"/>
                <w:lang w:val="ru-RU"/>
              </w:rPr>
              <w:t>Рефлектометр</w:t>
            </w:r>
          </w:p>
        </w:tc>
        <w:tc>
          <w:tcPr>
            <w:tcW w:w="1667" w:type="dxa"/>
            <w:tcBorders>
              <w:top w:val="nil"/>
              <w:left w:val="nil"/>
              <w:bottom w:val="single" w:sz="4" w:space="0" w:color="auto"/>
              <w:right w:val="single" w:sz="4" w:space="0" w:color="auto"/>
            </w:tcBorders>
            <w:vAlign w:val="center"/>
          </w:tcPr>
          <w:p w14:paraId="2C820592" w14:textId="706F7B58" w:rsidR="003D42A1" w:rsidRPr="00B55627" w:rsidRDefault="003D42A1" w:rsidP="000D6B6C">
            <w:pPr>
              <w:pStyle w:val="Tabletext"/>
              <w:spacing w:line="220" w:lineRule="exact"/>
              <w:jc w:val="center"/>
              <w:rPr>
                <w:sz w:val="20"/>
                <w:lang w:val="ru-RU"/>
              </w:rPr>
            </w:pPr>
            <w:r w:rsidRPr="00B55627">
              <w:rPr>
                <w:sz w:val="20"/>
                <w:lang w:val="ru-RU"/>
              </w:rPr>
              <w:t>Рефлектометр</w:t>
            </w:r>
          </w:p>
        </w:tc>
        <w:tc>
          <w:tcPr>
            <w:tcW w:w="1667" w:type="dxa"/>
            <w:tcBorders>
              <w:top w:val="single" w:sz="4" w:space="0" w:color="auto"/>
              <w:left w:val="nil"/>
              <w:bottom w:val="single" w:sz="4" w:space="0" w:color="auto"/>
              <w:right w:val="single" w:sz="4" w:space="0" w:color="auto"/>
            </w:tcBorders>
            <w:vAlign w:val="center"/>
          </w:tcPr>
          <w:p w14:paraId="131C6D03" w14:textId="2C56230D" w:rsidR="003D42A1" w:rsidRPr="00B55627" w:rsidDel="00F5568A" w:rsidRDefault="003D42A1" w:rsidP="000D6B6C">
            <w:pPr>
              <w:pStyle w:val="Tabletext"/>
              <w:spacing w:line="220" w:lineRule="exact"/>
              <w:jc w:val="center"/>
              <w:rPr>
                <w:sz w:val="20"/>
                <w:lang w:val="ru-RU"/>
              </w:rPr>
            </w:pPr>
            <w:r w:rsidRPr="00B55627">
              <w:rPr>
                <w:sz w:val="20"/>
                <w:lang w:val="ru-RU"/>
              </w:rPr>
              <w:t>Рефлектометр</w:t>
            </w:r>
          </w:p>
        </w:tc>
      </w:tr>
      <w:tr w:rsidR="003D42A1" w:rsidRPr="00B55627" w14:paraId="66B7C98B"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tcPr>
          <w:p w14:paraId="33101295" w14:textId="222CAC10" w:rsidR="003D42A1" w:rsidRPr="00B55627" w:rsidRDefault="003D42A1" w:rsidP="000D6B6C">
            <w:pPr>
              <w:pStyle w:val="Tabletext"/>
              <w:spacing w:line="220" w:lineRule="exact"/>
              <w:jc w:val="left"/>
              <w:rPr>
                <w:sz w:val="20"/>
                <w:lang w:val="ru-RU"/>
              </w:rPr>
            </w:pPr>
            <w:r w:rsidRPr="00B55627">
              <w:rPr>
                <w:sz w:val="20"/>
                <w:lang w:val="ru-RU"/>
              </w:rPr>
              <w:t>Тип орбиты</w:t>
            </w:r>
          </w:p>
        </w:tc>
        <w:tc>
          <w:tcPr>
            <w:tcW w:w="1666" w:type="dxa"/>
            <w:tcBorders>
              <w:top w:val="nil"/>
              <w:left w:val="nil"/>
              <w:bottom w:val="single" w:sz="4" w:space="0" w:color="auto"/>
              <w:right w:val="single" w:sz="4" w:space="0" w:color="auto"/>
            </w:tcBorders>
            <w:vAlign w:val="center"/>
          </w:tcPr>
          <w:p w14:paraId="0AA5AB75" w14:textId="51E30359" w:rsidR="003D42A1" w:rsidRPr="00B55627" w:rsidRDefault="003D42A1" w:rsidP="000D6B6C">
            <w:pPr>
              <w:pStyle w:val="Tabletext"/>
              <w:spacing w:line="220" w:lineRule="exact"/>
              <w:jc w:val="center"/>
              <w:rPr>
                <w:sz w:val="20"/>
                <w:lang w:val="ru-RU"/>
              </w:rPr>
            </w:pPr>
            <w:r w:rsidRPr="00B55627">
              <w:rPr>
                <w:sz w:val="20"/>
                <w:lang w:val="ru-RU"/>
              </w:rPr>
              <w:t>ССО</w:t>
            </w:r>
          </w:p>
        </w:tc>
        <w:tc>
          <w:tcPr>
            <w:tcW w:w="1667" w:type="dxa"/>
            <w:tcBorders>
              <w:top w:val="nil"/>
              <w:left w:val="nil"/>
              <w:bottom w:val="single" w:sz="4" w:space="0" w:color="auto"/>
              <w:right w:val="single" w:sz="4" w:space="0" w:color="auto"/>
            </w:tcBorders>
            <w:vAlign w:val="center"/>
          </w:tcPr>
          <w:p w14:paraId="10AF6C5E" w14:textId="7733FFC6" w:rsidR="003D42A1" w:rsidRPr="00B55627" w:rsidRDefault="003D42A1" w:rsidP="000D6B6C">
            <w:pPr>
              <w:pStyle w:val="Tabletext"/>
              <w:spacing w:line="220" w:lineRule="exact"/>
              <w:jc w:val="center"/>
              <w:rPr>
                <w:sz w:val="20"/>
                <w:lang w:val="ru-RU"/>
              </w:rPr>
            </w:pPr>
            <w:r w:rsidRPr="00B55627">
              <w:rPr>
                <w:sz w:val="20"/>
                <w:lang w:val="ru-RU"/>
              </w:rPr>
              <w:t>ССО</w:t>
            </w:r>
          </w:p>
        </w:tc>
        <w:tc>
          <w:tcPr>
            <w:tcW w:w="1667" w:type="dxa"/>
            <w:tcBorders>
              <w:top w:val="nil"/>
              <w:left w:val="nil"/>
              <w:bottom w:val="single" w:sz="4" w:space="0" w:color="auto"/>
              <w:right w:val="single" w:sz="4" w:space="0" w:color="auto"/>
            </w:tcBorders>
            <w:vAlign w:val="center"/>
          </w:tcPr>
          <w:p w14:paraId="34DD02DA" w14:textId="0C7E0E1A" w:rsidR="003D42A1" w:rsidRPr="00B55627" w:rsidRDefault="003D42A1" w:rsidP="000D6B6C">
            <w:pPr>
              <w:pStyle w:val="Tabletext"/>
              <w:spacing w:line="220" w:lineRule="exact"/>
              <w:jc w:val="center"/>
              <w:rPr>
                <w:sz w:val="20"/>
                <w:lang w:val="ru-RU"/>
              </w:rPr>
            </w:pPr>
            <w:r w:rsidRPr="00B55627">
              <w:rPr>
                <w:sz w:val="20"/>
                <w:lang w:val="ru-RU"/>
              </w:rPr>
              <w:t>ССО</w:t>
            </w:r>
          </w:p>
        </w:tc>
        <w:tc>
          <w:tcPr>
            <w:tcW w:w="1667" w:type="dxa"/>
            <w:tcBorders>
              <w:top w:val="single" w:sz="4" w:space="0" w:color="auto"/>
              <w:left w:val="nil"/>
              <w:bottom w:val="single" w:sz="4" w:space="0" w:color="auto"/>
              <w:right w:val="single" w:sz="4" w:space="0" w:color="auto"/>
            </w:tcBorders>
            <w:vAlign w:val="center"/>
          </w:tcPr>
          <w:p w14:paraId="1DC34196" w14:textId="366A18AD" w:rsidR="003D42A1" w:rsidRPr="00B55627" w:rsidDel="00F5568A" w:rsidRDefault="003D42A1" w:rsidP="000D6B6C">
            <w:pPr>
              <w:pStyle w:val="Tabletext"/>
              <w:spacing w:line="220" w:lineRule="exact"/>
              <w:jc w:val="center"/>
              <w:rPr>
                <w:sz w:val="20"/>
                <w:lang w:val="ru-RU"/>
              </w:rPr>
            </w:pPr>
            <w:r w:rsidRPr="00B55627">
              <w:rPr>
                <w:sz w:val="20"/>
                <w:lang w:val="ru-RU"/>
              </w:rPr>
              <w:t>ССО</w:t>
            </w:r>
          </w:p>
        </w:tc>
      </w:tr>
      <w:tr w:rsidR="003D42A1" w:rsidRPr="00B55627" w14:paraId="78FD1787"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33BBC039" w14:textId="2E9D5800" w:rsidR="003D42A1" w:rsidRPr="00B55627" w:rsidRDefault="003D42A1" w:rsidP="000D6B6C">
            <w:pPr>
              <w:pStyle w:val="Tabletext"/>
              <w:spacing w:line="220" w:lineRule="exact"/>
              <w:jc w:val="left"/>
              <w:rPr>
                <w:sz w:val="20"/>
                <w:lang w:val="ru-RU"/>
              </w:rPr>
            </w:pPr>
            <w:r w:rsidRPr="00B55627">
              <w:rPr>
                <w:sz w:val="20"/>
                <w:lang w:val="ru-RU"/>
              </w:rPr>
              <w:t>Высота, км</w:t>
            </w:r>
          </w:p>
        </w:tc>
        <w:tc>
          <w:tcPr>
            <w:tcW w:w="1666" w:type="dxa"/>
            <w:tcBorders>
              <w:top w:val="nil"/>
              <w:left w:val="nil"/>
              <w:bottom w:val="single" w:sz="4" w:space="0" w:color="auto"/>
              <w:right w:val="single" w:sz="4" w:space="0" w:color="auto"/>
            </w:tcBorders>
            <w:vAlign w:val="center"/>
            <w:hideMark/>
          </w:tcPr>
          <w:p w14:paraId="44CA25AC" w14:textId="3E99446E" w:rsidR="003D42A1" w:rsidRPr="00B55627" w:rsidRDefault="003D42A1" w:rsidP="000D6B6C">
            <w:pPr>
              <w:pStyle w:val="Tabletext"/>
              <w:spacing w:line="220" w:lineRule="exact"/>
              <w:jc w:val="center"/>
              <w:rPr>
                <w:sz w:val="20"/>
                <w:lang w:val="ru-RU"/>
              </w:rPr>
            </w:pPr>
            <w:r w:rsidRPr="00B55627">
              <w:rPr>
                <w:sz w:val="20"/>
                <w:lang w:val="ru-RU"/>
              </w:rPr>
              <w:t>803</w:t>
            </w:r>
          </w:p>
        </w:tc>
        <w:tc>
          <w:tcPr>
            <w:tcW w:w="1667" w:type="dxa"/>
            <w:tcBorders>
              <w:top w:val="nil"/>
              <w:left w:val="nil"/>
              <w:bottom w:val="single" w:sz="4" w:space="0" w:color="auto"/>
              <w:right w:val="single" w:sz="4" w:space="0" w:color="auto"/>
            </w:tcBorders>
            <w:vAlign w:val="center"/>
            <w:hideMark/>
          </w:tcPr>
          <w:p w14:paraId="1A13FE98" w14:textId="5874B539" w:rsidR="003D42A1" w:rsidRPr="00B55627" w:rsidRDefault="003D42A1" w:rsidP="000D6B6C">
            <w:pPr>
              <w:pStyle w:val="Tabletext"/>
              <w:spacing w:line="220" w:lineRule="exact"/>
              <w:jc w:val="center"/>
              <w:rPr>
                <w:sz w:val="20"/>
                <w:lang w:val="ru-RU"/>
              </w:rPr>
            </w:pPr>
            <w:r w:rsidRPr="00B55627">
              <w:rPr>
                <w:sz w:val="20"/>
                <w:lang w:val="ru-RU"/>
              </w:rPr>
              <w:t>963</w:t>
            </w:r>
          </w:p>
        </w:tc>
        <w:tc>
          <w:tcPr>
            <w:tcW w:w="1667" w:type="dxa"/>
            <w:tcBorders>
              <w:top w:val="nil"/>
              <w:left w:val="nil"/>
              <w:bottom w:val="single" w:sz="4" w:space="0" w:color="auto"/>
              <w:right w:val="single" w:sz="4" w:space="0" w:color="auto"/>
            </w:tcBorders>
            <w:vAlign w:val="center"/>
            <w:hideMark/>
          </w:tcPr>
          <w:p w14:paraId="0C1ACF29" w14:textId="4738DB13" w:rsidR="003D42A1" w:rsidRPr="00B55627" w:rsidRDefault="003D42A1" w:rsidP="000D6B6C">
            <w:pPr>
              <w:pStyle w:val="Tabletext"/>
              <w:spacing w:line="220" w:lineRule="exact"/>
              <w:jc w:val="center"/>
              <w:rPr>
                <w:sz w:val="20"/>
                <w:lang w:val="ru-RU"/>
              </w:rPr>
            </w:pPr>
            <w:r w:rsidRPr="00B55627">
              <w:rPr>
                <w:sz w:val="20"/>
                <w:lang w:val="ru-RU"/>
              </w:rPr>
              <w:t>720</w:t>
            </w:r>
          </w:p>
        </w:tc>
        <w:tc>
          <w:tcPr>
            <w:tcW w:w="1667" w:type="dxa"/>
            <w:tcBorders>
              <w:top w:val="single" w:sz="4" w:space="0" w:color="auto"/>
              <w:left w:val="nil"/>
              <w:bottom w:val="single" w:sz="4" w:space="0" w:color="auto"/>
              <w:right w:val="single" w:sz="4" w:space="0" w:color="auto"/>
            </w:tcBorders>
            <w:vAlign w:val="center"/>
          </w:tcPr>
          <w:p w14:paraId="7B8A055F" w14:textId="0E4E4B31" w:rsidR="003D42A1" w:rsidRPr="00B55627" w:rsidDel="00F5568A" w:rsidRDefault="003D42A1" w:rsidP="000D6B6C">
            <w:pPr>
              <w:pStyle w:val="Tabletext"/>
              <w:spacing w:line="220" w:lineRule="exact"/>
              <w:jc w:val="center"/>
              <w:rPr>
                <w:sz w:val="20"/>
                <w:lang w:val="ru-RU" w:eastAsia="zh-CN"/>
              </w:rPr>
            </w:pPr>
            <w:r w:rsidRPr="00B55627">
              <w:rPr>
                <w:sz w:val="20"/>
                <w:lang w:val="ru-RU"/>
              </w:rPr>
              <w:t>836</w:t>
            </w:r>
          </w:p>
        </w:tc>
      </w:tr>
      <w:tr w:rsidR="003D42A1" w:rsidRPr="00B55627" w14:paraId="1ECCC089"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207C865D" w14:textId="68385EB4" w:rsidR="003D42A1" w:rsidRPr="00B55627" w:rsidRDefault="003D42A1" w:rsidP="000D6B6C">
            <w:pPr>
              <w:pStyle w:val="Tabletext"/>
              <w:spacing w:line="220" w:lineRule="exact"/>
              <w:jc w:val="left"/>
              <w:rPr>
                <w:sz w:val="20"/>
                <w:lang w:val="ru-RU"/>
              </w:rPr>
            </w:pPr>
            <w:r w:rsidRPr="00B55627">
              <w:rPr>
                <w:sz w:val="20"/>
                <w:lang w:val="ru-RU"/>
              </w:rPr>
              <w:t>Наклонение орбиты, градусы</w:t>
            </w:r>
          </w:p>
        </w:tc>
        <w:tc>
          <w:tcPr>
            <w:tcW w:w="1666" w:type="dxa"/>
            <w:tcBorders>
              <w:top w:val="nil"/>
              <w:left w:val="nil"/>
              <w:bottom w:val="single" w:sz="4" w:space="0" w:color="auto"/>
              <w:right w:val="single" w:sz="4" w:space="0" w:color="auto"/>
            </w:tcBorders>
            <w:vAlign w:val="center"/>
            <w:hideMark/>
          </w:tcPr>
          <w:p w14:paraId="643B5C0C" w14:textId="7B525B5F" w:rsidR="003D42A1" w:rsidRPr="00B55627" w:rsidRDefault="003D42A1" w:rsidP="000D6B6C">
            <w:pPr>
              <w:pStyle w:val="Tabletext"/>
              <w:spacing w:line="220" w:lineRule="exact"/>
              <w:jc w:val="center"/>
              <w:rPr>
                <w:sz w:val="20"/>
                <w:lang w:val="ru-RU"/>
              </w:rPr>
            </w:pPr>
            <w:r w:rsidRPr="00B55627">
              <w:rPr>
                <w:sz w:val="20"/>
                <w:lang w:val="ru-RU"/>
              </w:rPr>
              <w:t>98,6</w:t>
            </w:r>
          </w:p>
        </w:tc>
        <w:tc>
          <w:tcPr>
            <w:tcW w:w="1667" w:type="dxa"/>
            <w:tcBorders>
              <w:top w:val="nil"/>
              <w:left w:val="nil"/>
              <w:bottom w:val="single" w:sz="4" w:space="0" w:color="auto"/>
              <w:right w:val="single" w:sz="4" w:space="0" w:color="auto"/>
            </w:tcBorders>
            <w:vAlign w:val="center"/>
            <w:hideMark/>
          </w:tcPr>
          <w:p w14:paraId="54473663" w14:textId="0243DA75" w:rsidR="003D42A1" w:rsidRPr="00B55627" w:rsidRDefault="003D42A1" w:rsidP="000D6B6C">
            <w:pPr>
              <w:pStyle w:val="Tabletext"/>
              <w:spacing w:line="220" w:lineRule="exact"/>
              <w:jc w:val="center"/>
              <w:rPr>
                <w:sz w:val="20"/>
                <w:lang w:val="ru-RU"/>
              </w:rPr>
            </w:pPr>
            <w:r w:rsidRPr="00B55627">
              <w:rPr>
                <w:sz w:val="20"/>
                <w:lang w:val="ru-RU"/>
              </w:rPr>
              <w:t>99,3</w:t>
            </w:r>
          </w:p>
        </w:tc>
        <w:tc>
          <w:tcPr>
            <w:tcW w:w="1667" w:type="dxa"/>
            <w:tcBorders>
              <w:top w:val="nil"/>
              <w:left w:val="nil"/>
              <w:bottom w:val="single" w:sz="4" w:space="0" w:color="auto"/>
              <w:right w:val="single" w:sz="4" w:space="0" w:color="auto"/>
            </w:tcBorders>
            <w:vAlign w:val="center"/>
            <w:hideMark/>
          </w:tcPr>
          <w:p w14:paraId="4AFE61BC" w14:textId="79BA4A3D" w:rsidR="003D42A1" w:rsidRPr="00B55627" w:rsidRDefault="003D42A1" w:rsidP="000D6B6C">
            <w:pPr>
              <w:pStyle w:val="Tabletext"/>
              <w:spacing w:line="220" w:lineRule="exact"/>
              <w:jc w:val="center"/>
              <w:rPr>
                <w:sz w:val="20"/>
                <w:lang w:val="ru-RU"/>
              </w:rPr>
            </w:pPr>
            <w:r w:rsidRPr="00B55627">
              <w:rPr>
                <w:sz w:val="20"/>
                <w:lang w:val="ru-RU"/>
              </w:rPr>
              <w:t>98,28</w:t>
            </w:r>
          </w:p>
        </w:tc>
        <w:tc>
          <w:tcPr>
            <w:tcW w:w="1667" w:type="dxa"/>
            <w:tcBorders>
              <w:top w:val="single" w:sz="4" w:space="0" w:color="auto"/>
              <w:left w:val="nil"/>
              <w:bottom w:val="single" w:sz="4" w:space="0" w:color="auto"/>
              <w:right w:val="single" w:sz="4" w:space="0" w:color="auto"/>
            </w:tcBorders>
            <w:vAlign w:val="center"/>
          </w:tcPr>
          <w:p w14:paraId="1BF8471C" w14:textId="0D5279C3" w:rsidR="003D42A1" w:rsidRPr="00B55627" w:rsidDel="00F5568A" w:rsidRDefault="003D42A1" w:rsidP="000D6B6C">
            <w:pPr>
              <w:pStyle w:val="Tabletext"/>
              <w:spacing w:line="220" w:lineRule="exact"/>
              <w:jc w:val="center"/>
              <w:rPr>
                <w:sz w:val="20"/>
                <w:lang w:val="ru-RU"/>
              </w:rPr>
            </w:pPr>
            <w:r w:rsidRPr="00B55627">
              <w:rPr>
                <w:sz w:val="20"/>
                <w:lang w:val="ru-RU"/>
              </w:rPr>
              <w:t>98,75</w:t>
            </w:r>
          </w:p>
        </w:tc>
      </w:tr>
      <w:tr w:rsidR="003D42A1" w:rsidRPr="00B55627" w14:paraId="0B7F829D"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tcPr>
          <w:p w14:paraId="30030690" w14:textId="55CA4B8F" w:rsidR="003D42A1" w:rsidRPr="00B55627" w:rsidDel="0040476D" w:rsidRDefault="003D42A1" w:rsidP="000D6B6C">
            <w:pPr>
              <w:pStyle w:val="Tabletext"/>
              <w:spacing w:line="220" w:lineRule="exact"/>
              <w:jc w:val="left"/>
              <w:rPr>
                <w:sz w:val="20"/>
                <w:lang w:val="ru-RU"/>
              </w:rPr>
            </w:pPr>
            <w:r w:rsidRPr="00B55627">
              <w:rPr>
                <w:sz w:val="20"/>
                <w:lang w:val="ru-RU"/>
              </w:rPr>
              <w:t>Местное солнечное время восходящего узла</w:t>
            </w:r>
          </w:p>
        </w:tc>
        <w:tc>
          <w:tcPr>
            <w:tcW w:w="1666" w:type="dxa"/>
            <w:tcBorders>
              <w:top w:val="nil"/>
              <w:left w:val="nil"/>
              <w:bottom w:val="single" w:sz="4" w:space="0" w:color="auto"/>
              <w:right w:val="single" w:sz="4" w:space="0" w:color="auto"/>
            </w:tcBorders>
            <w:vAlign w:val="center"/>
          </w:tcPr>
          <w:p w14:paraId="7F1F7E07" w14:textId="373A469C" w:rsidR="003D42A1" w:rsidRPr="00B55627" w:rsidRDefault="003D42A1" w:rsidP="000D6B6C">
            <w:pPr>
              <w:pStyle w:val="Tabletext"/>
              <w:spacing w:line="220" w:lineRule="exact"/>
              <w:jc w:val="center"/>
              <w:rPr>
                <w:sz w:val="20"/>
                <w:lang w:val="ru-RU"/>
              </w:rPr>
            </w:pPr>
            <w:r w:rsidRPr="00B55627">
              <w:rPr>
                <w:sz w:val="20"/>
                <w:lang w:val="ru-RU"/>
              </w:rPr>
              <w:t>06:00</w:t>
            </w:r>
          </w:p>
        </w:tc>
        <w:tc>
          <w:tcPr>
            <w:tcW w:w="1667" w:type="dxa"/>
            <w:tcBorders>
              <w:top w:val="nil"/>
              <w:left w:val="nil"/>
              <w:bottom w:val="single" w:sz="4" w:space="0" w:color="auto"/>
              <w:right w:val="single" w:sz="4" w:space="0" w:color="auto"/>
            </w:tcBorders>
            <w:vAlign w:val="center"/>
          </w:tcPr>
          <w:p w14:paraId="7632C9D3" w14:textId="702CEB1C" w:rsidR="003D42A1" w:rsidRPr="00B55627" w:rsidRDefault="003D42A1" w:rsidP="000D6B6C">
            <w:pPr>
              <w:pStyle w:val="Tabletext"/>
              <w:spacing w:line="220" w:lineRule="exact"/>
              <w:jc w:val="center"/>
              <w:rPr>
                <w:sz w:val="20"/>
                <w:lang w:val="ru-RU"/>
              </w:rPr>
            </w:pPr>
            <w:r w:rsidRPr="00B55627">
              <w:rPr>
                <w:sz w:val="20"/>
                <w:lang w:val="ru-RU"/>
              </w:rPr>
              <w:t>06:00</w:t>
            </w:r>
          </w:p>
        </w:tc>
        <w:tc>
          <w:tcPr>
            <w:tcW w:w="1667" w:type="dxa"/>
            <w:tcBorders>
              <w:top w:val="nil"/>
              <w:left w:val="nil"/>
              <w:bottom w:val="single" w:sz="4" w:space="0" w:color="auto"/>
              <w:right w:val="single" w:sz="4" w:space="0" w:color="auto"/>
            </w:tcBorders>
            <w:vAlign w:val="center"/>
          </w:tcPr>
          <w:p w14:paraId="5E18CEEC" w14:textId="0E02F337" w:rsidR="003D42A1" w:rsidRPr="00B55627" w:rsidRDefault="003D42A1" w:rsidP="000D6B6C">
            <w:pPr>
              <w:pStyle w:val="Tabletext"/>
              <w:spacing w:line="220" w:lineRule="exact"/>
              <w:jc w:val="center"/>
              <w:rPr>
                <w:sz w:val="20"/>
                <w:lang w:val="ru-RU"/>
              </w:rPr>
            </w:pPr>
            <w:r w:rsidRPr="00B55627">
              <w:rPr>
                <w:sz w:val="20"/>
                <w:lang w:val="ru-RU"/>
              </w:rPr>
              <w:t>12:00</w:t>
            </w:r>
            <w:r w:rsidRPr="00B55627">
              <w:rPr>
                <w:sz w:val="20"/>
                <w:lang w:val="ru-RU"/>
              </w:rPr>
              <w:br/>
              <w:t>(нисходящий узел)</w:t>
            </w:r>
          </w:p>
        </w:tc>
        <w:tc>
          <w:tcPr>
            <w:tcW w:w="1667" w:type="dxa"/>
            <w:tcBorders>
              <w:top w:val="single" w:sz="4" w:space="0" w:color="auto"/>
              <w:left w:val="nil"/>
              <w:bottom w:val="single" w:sz="4" w:space="0" w:color="auto"/>
              <w:right w:val="single" w:sz="4" w:space="0" w:color="auto"/>
            </w:tcBorders>
            <w:vAlign w:val="center"/>
          </w:tcPr>
          <w:p w14:paraId="78C72912" w14:textId="06F2E0CB" w:rsidR="003D42A1" w:rsidRPr="00B55627" w:rsidDel="00F5568A" w:rsidRDefault="003D42A1" w:rsidP="000D6B6C">
            <w:pPr>
              <w:pStyle w:val="Tabletext"/>
              <w:spacing w:line="220" w:lineRule="exact"/>
              <w:jc w:val="center"/>
              <w:rPr>
                <w:sz w:val="20"/>
                <w:lang w:val="ru-RU" w:eastAsia="zh-CN"/>
              </w:rPr>
            </w:pPr>
            <w:r w:rsidRPr="00B55627">
              <w:rPr>
                <w:sz w:val="20"/>
                <w:lang w:val="ru-RU"/>
              </w:rPr>
              <w:t>06:00</w:t>
            </w:r>
          </w:p>
        </w:tc>
      </w:tr>
      <w:tr w:rsidR="003D42A1" w:rsidRPr="00B55627" w14:paraId="6B45ED6F"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35C28A3E" w14:textId="452656F9" w:rsidR="003D42A1" w:rsidRPr="00B55627" w:rsidRDefault="003D42A1" w:rsidP="000D6B6C">
            <w:pPr>
              <w:pStyle w:val="Tabletext"/>
              <w:spacing w:line="220" w:lineRule="exact"/>
              <w:jc w:val="left"/>
              <w:rPr>
                <w:sz w:val="20"/>
                <w:lang w:val="ru-RU"/>
              </w:rPr>
            </w:pPr>
            <w:r w:rsidRPr="00B55627">
              <w:rPr>
                <w:sz w:val="20"/>
                <w:lang w:val="ru-RU"/>
              </w:rPr>
              <w:t>Период повторения, дни</w:t>
            </w:r>
          </w:p>
        </w:tc>
        <w:tc>
          <w:tcPr>
            <w:tcW w:w="1666" w:type="dxa"/>
            <w:tcBorders>
              <w:top w:val="nil"/>
              <w:left w:val="nil"/>
              <w:bottom w:val="single" w:sz="4" w:space="0" w:color="auto"/>
              <w:right w:val="single" w:sz="4" w:space="0" w:color="auto"/>
            </w:tcBorders>
            <w:vAlign w:val="center"/>
            <w:hideMark/>
          </w:tcPr>
          <w:p w14:paraId="033E31C3" w14:textId="312D9CE5" w:rsidR="003D42A1" w:rsidRPr="00B55627" w:rsidRDefault="003D42A1" w:rsidP="000D6B6C">
            <w:pPr>
              <w:pStyle w:val="Tabletext"/>
              <w:spacing w:line="220" w:lineRule="exact"/>
              <w:jc w:val="center"/>
              <w:rPr>
                <w:sz w:val="20"/>
                <w:lang w:val="ru-RU"/>
              </w:rPr>
            </w:pPr>
            <w:r w:rsidRPr="00B55627">
              <w:rPr>
                <w:sz w:val="20"/>
                <w:lang w:val="ru-RU"/>
              </w:rPr>
              <w:t>4</w:t>
            </w:r>
          </w:p>
        </w:tc>
        <w:tc>
          <w:tcPr>
            <w:tcW w:w="1667" w:type="dxa"/>
            <w:tcBorders>
              <w:top w:val="nil"/>
              <w:left w:val="nil"/>
              <w:bottom w:val="single" w:sz="4" w:space="0" w:color="auto"/>
              <w:right w:val="single" w:sz="4" w:space="0" w:color="auto"/>
            </w:tcBorders>
            <w:vAlign w:val="center"/>
            <w:hideMark/>
          </w:tcPr>
          <w:p w14:paraId="0407B307" w14:textId="26A57591" w:rsidR="003D42A1" w:rsidRPr="00B55627" w:rsidRDefault="003D42A1" w:rsidP="000D6B6C">
            <w:pPr>
              <w:pStyle w:val="Tabletext"/>
              <w:spacing w:line="220" w:lineRule="exact"/>
              <w:jc w:val="center"/>
              <w:rPr>
                <w:sz w:val="20"/>
                <w:lang w:val="ru-RU"/>
              </w:rPr>
            </w:pPr>
            <w:r w:rsidRPr="00B55627">
              <w:rPr>
                <w:sz w:val="20"/>
                <w:lang w:val="ru-RU"/>
              </w:rPr>
              <w:t>14</w:t>
            </w:r>
          </w:p>
        </w:tc>
        <w:tc>
          <w:tcPr>
            <w:tcW w:w="1667" w:type="dxa"/>
            <w:tcBorders>
              <w:top w:val="nil"/>
              <w:left w:val="nil"/>
              <w:bottom w:val="single" w:sz="4" w:space="0" w:color="auto"/>
              <w:right w:val="single" w:sz="4" w:space="0" w:color="auto"/>
            </w:tcBorders>
            <w:vAlign w:val="center"/>
            <w:hideMark/>
          </w:tcPr>
          <w:p w14:paraId="366BB4F7" w14:textId="5EA26C49" w:rsidR="003D42A1" w:rsidRPr="00B55627" w:rsidRDefault="003D42A1" w:rsidP="000D6B6C">
            <w:pPr>
              <w:pStyle w:val="Tabletext"/>
              <w:spacing w:line="220" w:lineRule="exact"/>
              <w:jc w:val="center"/>
              <w:rPr>
                <w:sz w:val="20"/>
                <w:lang w:val="ru-RU"/>
              </w:rPr>
            </w:pPr>
            <w:r w:rsidRPr="00B55627">
              <w:rPr>
                <w:sz w:val="20"/>
                <w:lang w:val="ru-RU"/>
              </w:rPr>
              <w:t>2</w:t>
            </w:r>
          </w:p>
        </w:tc>
        <w:tc>
          <w:tcPr>
            <w:tcW w:w="1667" w:type="dxa"/>
            <w:tcBorders>
              <w:top w:val="single" w:sz="4" w:space="0" w:color="auto"/>
              <w:left w:val="nil"/>
              <w:bottom w:val="single" w:sz="4" w:space="0" w:color="auto"/>
              <w:right w:val="single" w:sz="4" w:space="0" w:color="auto"/>
            </w:tcBorders>
            <w:vAlign w:val="center"/>
          </w:tcPr>
          <w:p w14:paraId="5D0A32A6" w14:textId="475C7951" w:rsidR="003D42A1" w:rsidRPr="00B55627" w:rsidDel="00F5568A" w:rsidRDefault="003D42A1" w:rsidP="000D6B6C">
            <w:pPr>
              <w:pStyle w:val="Tabletext"/>
              <w:spacing w:line="220" w:lineRule="exact"/>
              <w:jc w:val="center"/>
              <w:rPr>
                <w:sz w:val="20"/>
                <w:lang w:val="ru-RU"/>
              </w:rPr>
            </w:pPr>
            <w:r w:rsidRPr="00B55627">
              <w:rPr>
                <w:sz w:val="20"/>
                <w:lang w:val="ru-RU"/>
              </w:rPr>
              <w:t>5,5</w:t>
            </w:r>
          </w:p>
        </w:tc>
      </w:tr>
      <w:tr w:rsidR="003D42A1" w:rsidRPr="00B55627" w14:paraId="20D87208"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tcPr>
          <w:p w14:paraId="74B2A113" w14:textId="6C5C7F28" w:rsidR="003D42A1" w:rsidRPr="00B55627" w:rsidRDefault="003D42A1" w:rsidP="000D6B6C">
            <w:pPr>
              <w:pStyle w:val="Tabletext"/>
              <w:spacing w:line="220" w:lineRule="exact"/>
              <w:jc w:val="left"/>
              <w:rPr>
                <w:sz w:val="20"/>
                <w:lang w:val="ru-RU"/>
              </w:rPr>
            </w:pPr>
            <w:r w:rsidRPr="00B55627">
              <w:rPr>
                <w:sz w:val="20"/>
                <w:lang w:val="ru-RU"/>
              </w:rPr>
              <w:t>Количество лучей</w:t>
            </w:r>
          </w:p>
        </w:tc>
        <w:tc>
          <w:tcPr>
            <w:tcW w:w="1666" w:type="dxa"/>
            <w:tcBorders>
              <w:top w:val="nil"/>
              <w:left w:val="nil"/>
              <w:bottom w:val="single" w:sz="4" w:space="0" w:color="auto"/>
              <w:right w:val="single" w:sz="4" w:space="0" w:color="auto"/>
            </w:tcBorders>
            <w:vAlign w:val="center"/>
          </w:tcPr>
          <w:p w14:paraId="03DA4985" w14:textId="5FEFB498" w:rsidR="003D42A1" w:rsidRPr="00B55627" w:rsidRDefault="003D42A1" w:rsidP="000D6B6C">
            <w:pPr>
              <w:pStyle w:val="Tabletext"/>
              <w:spacing w:line="220" w:lineRule="exact"/>
              <w:jc w:val="center"/>
              <w:rPr>
                <w:sz w:val="20"/>
                <w:lang w:val="ru-RU"/>
              </w:rPr>
            </w:pPr>
            <w:r w:rsidRPr="00B55627">
              <w:rPr>
                <w:sz w:val="20"/>
                <w:lang w:val="ru-RU"/>
              </w:rPr>
              <w:t>2</w:t>
            </w:r>
          </w:p>
        </w:tc>
        <w:tc>
          <w:tcPr>
            <w:tcW w:w="1667" w:type="dxa"/>
            <w:tcBorders>
              <w:top w:val="nil"/>
              <w:left w:val="nil"/>
              <w:bottom w:val="single" w:sz="4" w:space="0" w:color="auto"/>
              <w:right w:val="single" w:sz="4" w:space="0" w:color="auto"/>
            </w:tcBorders>
            <w:vAlign w:val="center"/>
          </w:tcPr>
          <w:p w14:paraId="68433148" w14:textId="5AF2E01B" w:rsidR="003D42A1" w:rsidRPr="00B55627" w:rsidRDefault="003D42A1" w:rsidP="000D6B6C">
            <w:pPr>
              <w:pStyle w:val="Tabletext"/>
              <w:spacing w:line="220" w:lineRule="exact"/>
              <w:jc w:val="center"/>
              <w:rPr>
                <w:sz w:val="20"/>
                <w:lang w:val="ru-RU"/>
              </w:rPr>
            </w:pPr>
            <w:r w:rsidRPr="00B55627">
              <w:rPr>
                <w:sz w:val="20"/>
                <w:lang w:val="ru-RU"/>
              </w:rPr>
              <w:t>2</w:t>
            </w:r>
          </w:p>
        </w:tc>
        <w:tc>
          <w:tcPr>
            <w:tcW w:w="1667" w:type="dxa"/>
            <w:tcBorders>
              <w:top w:val="nil"/>
              <w:left w:val="nil"/>
              <w:bottom w:val="single" w:sz="4" w:space="0" w:color="auto"/>
              <w:right w:val="single" w:sz="4" w:space="0" w:color="auto"/>
            </w:tcBorders>
            <w:vAlign w:val="center"/>
          </w:tcPr>
          <w:p w14:paraId="74C6794F" w14:textId="4E947238" w:rsidR="003D42A1" w:rsidRPr="00B55627" w:rsidRDefault="003D42A1" w:rsidP="000D6B6C">
            <w:pPr>
              <w:pStyle w:val="Tabletext"/>
              <w:spacing w:line="220" w:lineRule="exact"/>
              <w:jc w:val="center"/>
              <w:rPr>
                <w:sz w:val="20"/>
                <w:lang w:val="ru-RU"/>
              </w:rPr>
            </w:pPr>
            <w:r w:rsidRPr="00B55627">
              <w:rPr>
                <w:sz w:val="20"/>
                <w:lang w:val="ru-RU"/>
              </w:rPr>
              <w:t>2</w:t>
            </w:r>
          </w:p>
        </w:tc>
        <w:tc>
          <w:tcPr>
            <w:tcW w:w="1667" w:type="dxa"/>
            <w:tcBorders>
              <w:top w:val="single" w:sz="4" w:space="0" w:color="auto"/>
              <w:left w:val="nil"/>
              <w:bottom w:val="single" w:sz="4" w:space="0" w:color="auto"/>
              <w:right w:val="single" w:sz="4" w:space="0" w:color="auto"/>
            </w:tcBorders>
            <w:vAlign w:val="center"/>
          </w:tcPr>
          <w:p w14:paraId="7D28C9F3" w14:textId="74886448" w:rsidR="003D42A1" w:rsidRPr="00B55627" w:rsidDel="00F5568A" w:rsidRDefault="003D42A1" w:rsidP="000D6B6C">
            <w:pPr>
              <w:pStyle w:val="Tabletext"/>
              <w:spacing w:line="220" w:lineRule="exact"/>
              <w:jc w:val="center"/>
              <w:rPr>
                <w:sz w:val="20"/>
                <w:lang w:val="ru-RU"/>
              </w:rPr>
            </w:pPr>
            <w:r w:rsidRPr="00B55627">
              <w:rPr>
                <w:sz w:val="20"/>
                <w:lang w:val="ru-RU"/>
              </w:rPr>
              <w:t>4</w:t>
            </w:r>
          </w:p>
        </w:tc>
      </w:tr>
      <w:tr w:rsidR="003D42A1" w:rsidRPr="00B55627" w14:paraId="4B98A36A" w14:textId="77777777" w:rsidTr="000D6B6C">
        <w:trPr>
          <w:trHeight w:val="37"/>
          <w:jc w:val="center"/>
        </w:trPr>
        <w:tc>
          <w:tcPr>
            <w:tcW w:w="2972" w:type="dxa"/>
            <w:tcBorders>
              <w:top w:val="nil"/>
              <w:left w:val="single" w:sz="4" w:space="0" w:color="auto"/>
              <w:bottom w:val="single" w:sz="4" w:space="0" w:color="auto"/>
              <w:right w:val="single" w:sz="4" w:space="0" w:color="auto"/>
            </w:tcBorders>
            <w:vAlign w:val="center"/>
          </w:tcPr>
          <w:p w14:paraId="2A9B4F09" w14:textId="54F91B41" w:rsidR="003D42A1" w:rsidRPr="00B55627" w:rsidRDefault="003D42A1" w:rsidP="000D6B6C">
            <w:pPr>
              <w:pStyle w:val="Tabletext"/>
              <w:spacing w:line="220" w:lineRule="exact"/>
              <w:jc w:val="left"/>
              <w:rPr>
                <w:sz w:val="20"/>
                <w:lang w:val="ru-RU"/>
              </w:rPr>
            </w:pPr>
            <w:r w:rsidRPr="00B55627">
              <w:rPr>
                <w:sz w:val="20"/>
                <w:lang w:val="ru-RU"/>
              </w:rPr>
              <w:t>Диаметр антенны</w:t>
            </w:r>
            <w:r w:rsidR="007F7FE6" w:rsidRPr="00B55627">
              <w:rPr>
                <w:sz w:val="20"/>
                <w:lang w:val="ru-RU"/>
              </w:rPr>
              <w:t>, м</w:t>
            </w:r>
          </w:p>
        </w:tc>
        <w:tc>
          <w:tcPr>
            <w:tcW w:w="1666" w:type="dxa"/>
            <w:tcBorders>
              <w:top w:val="nil"/>
              <w:left w:val="nil"/>
              <w:bottom w:val="single" w:sz="4" w:space="0" w:color="auto"/>
              <w:right w:val="single" w:sz="4" w:space="0" w:color="auto"/>
            </w:tcBorders>
            <w:vAlign w:val="center"/>
          </w:tcPr>
          <w:p w14:paraId="2333D39A" w14:textId="00D592AE" w:rsidR="003D42A1" w:rsidRPr="00B55627" w:rsidRDefault="003D42A1" w:rsidP="000D6B6C">
            <w:pPr>
              <w:pStyle w:val="Tabletext"/>
              <w:spacing w:line="220" w:lineRule="exact"/>
              <w:jc w:val="center"/>
              <w:rPr>
                <w:sz w:val="20"/>
                <w:lang w:val="ru-RU"/>
              </w:rPr>
            </w:pPr>
            <w:r w:rsidRPr="00B55627">
              <w:rPr>
                <w:sz w:val="20"/>
                <w:lang w:val="ru-RU"/>
              </w:rPr>
              <w:t>1</w:t>
            </w:r>
          </w:p>
        </w:tc>
        <w:tc>
          <w:tcPr>
            <w:tcW w:w="1667" w:type="dxa"/>
            <w:tcBorders>
              <w:top w:val="nil"/>
              <w:left w:val="nil"/>
              <w:bottom w:val="single" w:sz="4" w:space="0" w:color="auto"/>
              <w:right w:val="single" w:sz="4" w:space="0" w:color="auto"/>
            </w:tcBorders>
            <w:vAlign w:val="center"/>
          </w:tcPr>
          <w:p w14:paraId="164991CA" w14:textId="38C124D7" w:rsidR="003D42A1" w:rsidRPr="00B55627" w:rsidRDefault="003D42A1" w:rsidP="000D6B6C">
            <w:pPr>
              <w:pStyle w:val="Tabletext"/>
              <w:spacing w:line="220" w:lineRule="exact"/>
              <w:jc w:val="center"/>
              <w:rPr>
                <w:sz w:val="20"/>
                <w:lang w:val="ru-RU"/>
              </w:rPr>
            </w:pPr>
            <w:r w:rsidRPr="00B55627">
              <w:rPr>
                <w:sz w:val="20"/>
                <w:lang w:val="ru-RU"/>
              </w:rPr>
              <w:t>1,3</w:t>
            </w:r>
          </w:p>
        </w:tc>
        <w:tc>
          <w:tcPr>
            <w:tcW w:w="1667" w:type="dxa"/>
            <w:tcBorders>
              <w:top w:val="nil"/>
              <w:left w:val="nil"/>
              <w:bottom w:val="single" w:sz="4" w:space="0" w:color="auto"/>
              <w:right w:val="single" w:sz="4" w:space="0" w:color="auto"/>
            </w:tcBorders>
            <w:vAlign w:val="center"/>
          </w:tcPr>
          <w:p w14:paraId="1F6AB9DE" w14:textId="16614301" w:rsidR="003D42A1" w:rsidRPr="00B55627" w:rsidRDefault="003D42A1" w:rsidP="000D6B6C">
            <w:pPr>
              <w:pStyle w:val="Tabletext"/>
              <w:spacing w:line="220" w:lineRule="exact"/>
              <w:jc w:val="center"/>
              <w:rPr>
                <w:sz w:val="20"/>
                <w:lang w:val="ru-RU"/>
              </w:rPr>
            </w:pPr>
            <w:r w:rsidRPr="00B55627">
              <w:rPr>
                <w:sz w:val="20"/>
                <w:lang w:val="ru-RU"/>
              </w:rPr>
              <w:t>1</w:t>
            </w:r>
          </w:p>
        </w:tc>
        <w:tc>
          <w:tcPr>
            <w:tcW w:w="1667" w:type="dxa"/>
            <w:tcBorders>
              <w:top w:val="single" w:sz="4" w:space="0" w:color="auto"/>
              <w:left w:val="nil"/>
              <w:bottom w:val="single" w:sz="4" w:space="0" w:color="auto"/>
              <w:right w:val="single" w:sz="4" w:space="0" w:color="auto"/>
            </w:tcBorders>
            <w:vAlign w:val="center"/>
          </w:tcPr>
          <w:p w14:paraId="5C693810" w14:textId="26A1FE56" w:rsidR="003D42A1" w:rsidRPr="00B55627" w:rsidDel="00F5568A" w:rsidRDefault="003D42A1" w:rsidP="000D6B6C">
            <w:pPr>
              <w:pStyle w:val="Tabletext"/>
              <w:spacing w:line="220" w:lineRule="exact"/>
              <w:jc w:val="center"/>
              <w:rPr>
                <w:sz w:val="20"/>
                <w:lang w:val="ru-RU" w:eastAsia="zh-CN"/>
              </w:rPr>
            </w:pPr>
            <w:r w:rsidRPr="00B55627">
              <w:rPr>
                <w:sz w:val="20"/>
                <w:lang w:val="ru-RU"/>
              </w:rPr>
              <w:t>3</w:t>
            </w:r>
          </w:p>
        </w:tc>
      </w:tr>
      <w:tr w:rsidR="003D42A1" w:rsidRPr="00B55627" w14:paraId="626E5FCD"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tcPr>
          <w:p w14:paraId="39C1FF09" w14:textId="6FD83FEE" w:rsidR="003D42A1" w:rsidRPr="00B55627" w:rsidRDefault="009E016C" w:rsidP="000D6B6C">
            <w:pPr>
              <w:pStyle w:val="Tabletext"/>
              <w:spacing w:line="220" w:lineRule="exact"/>
              <w:jc w:val="left"/>
              <w:rPr>
                <w:sz w:val="20"/>
                <w:lang w:val="ru-RU"/>
              </w:rPr>
            </w:pPr>
            <w:r w:rsidRPr="00B55627">
              <w:rPr>
                <w:sz w:val="20"/>
                <w:lang w:val="ru-RU"/>
              </w:rPr>
              <w:t>Пиковое усиление</w:t>
            </w:r>
            <w:r w:rsidR="003D42A1" w:rsidRPr="00B55627">
              <w:rPr>
                <w:sz w:val="20"/>
                <w:lang w:val="ru-RU"/>
              </w:rPr>
              <w:t xml:space="preserve"> антенны на передачу, дБи</w:t>
            </w:r>
          </w:p>
        </w:tc>
        <w:tc>
          <w:tcPr>
            <w:tcW w:w="1666" w:type="dxa"/>
            <w:tcBorders>
              <w:top w:val="nil"/>
              <w:left w:val="nil"/>
              <w:bottom w:val="single" w:sz="4" w:space="0" w:color="auto"/>
              <w:right w:val="single" w:sz="4" w:space="0" w:color="auto"/>
            </w:tcBorders>
            <w:vAlign w:val="center"/>
          </w:tcPr>
          <w:p w14:paraId="6261DAD4" w14:textId="422C8FB4" w:rsidR="003D42A1" w:rsidRPr="00B55627" w:rsidRDefault="003D42A1" w:rsidP="000D6B6C">
            <w:pPr>
              <w:pStyle w:val="Tabletext"/>
              <w:spacing w:line="220" w:lineRule="exact"/>
              <w:jc w:val="center"/>
              <w:rPr>
                <w:sz w:val="20"/>
                <w:lang w:val="ru-RU"/>
              </w:rPr>
            </w:pPr>
            <w:r w:rsidRPr="00B55627">
              <w:rPr>
                <w:sz w:val="20"/>
                <w:lang w:val="ru-RU"/>
              </w:rPr>
              <w:t>41</w:t>
            </w:r>
          </w:p>
        </w:tc>
        <w:tc>
          <w:tcPr>
            <w:tcW w:w="1667" w:type="dxa"/>
            <w:tcBorders>
              <w:top w:val="nil"/>
              <w:left w:val="nil"/>
              <w:bottom w:val="single" w:sz="4" w:space="0" w:color="auto"/>
              <w:right w:val="single" w:sz="4" w:space="0" w:color="auto"/>
            </w:tcBorders>
            <w:vAlign w:val="center"/>
          </w:tcPr>
          <w:p w14:paraId="5F14D9B2" w14:textId="6BBC8AA2" w:rsidR="003D42A1" w:rsidRPr="00B55627" w:rsidRDefault="003D42A1" w:rsidP="000D6B6C">
            <w:pPr>
              <w:pStyle w:val="Tabletext"/>
              <w:spacing w:line="220" w:lineRule="exact"/>
              <w:jc w:val="center"/>
              <w:rPr>
                <w:sz w:val="20"/>
                <w:lang w:val="ru-RU"/>
              </w:rPr>
            </w:pPr>
            <w:r w:rsidRPr="00B55627">
              <w:rPr>
                <w:sz w:val="20"/>
                <w:lang w:val="ru-RU"/>
              </w:rPr>
              <w:t>42</w:t>
            </w:r>
          </w:p>
        </w:tc>
        <w:tc>
          <w:tcPr>
            <w:tcW w:w="1667" w:type="dxa"/>
            <w:tcBorders>
              <w:top w:val="nil"/>
              <w:left w:val="nil"/>
              <w:bottom w:val="single" w:sz="4" w:space="0" w:color="auto"/>
              <w:right w:val="single" w:sz="4" w:space="0" w:color="auto"/>
            </w:tcBorders>
            <w:vAlign w:val="center"/>
          </w:tcPr>
          <w:p w14:paraId="3DF063F8" w14:textId="3A81E449" w:rsidR="003D42A1" w:rsidRPr="00B55627" w:rsidRDefault="003D42A1" w:rsidP="000D6B6C">
            <w:pPr>
              <w:pStyle w:val="Tabletext"/>
              <w:spacing w:line="220" w:lineRule="exact"/>
              <w:jc w:val="center"/>
              <w:rPr>
                <w:sz w:val="20"/>
                <w:lang w:val="ru-RU"/>
              </w:rPr>
            </w:pPr>
            <w:r w:rsidRPr="00B55627">
              <w:rPr>
                <w:sz w:val="20"/>
                <w:lang w:val="ru-RU"/>
              </w:rPr>
              <w:t>39,5</w:t>
            </w:r>
          </w:p>
        </w:tc>
        <w:tc>
          <w:tcPr>
            <w:tcW w:w="1667" w:type="dxa"/>
            <w:tcBorders>
              <w:top w:val="single" w:sz="4" w:space="0" w:color="auto"/>
              <w:left w:val="nil"/>
              <w:bottom w:val="single" w:sz="4" w:space="0" w:color="auto"/>
              <w:right w:val="single" w:sz="4" w:space="0" w:color="auto"/>
            </w:tcBorders>
            <w:vAlign w:val="center"/>
          </w:tcPr>
          <w:p w14:paraId="4A3806EC" w14:textId="6B392A88" w:rsidR="003D42A1" w:rsidRPr="00B55627" w:rsidDel="00F5568A" w:rsidRDefault="003D42A1" w:rsidP="000D6B6C">
            <w:pPr>
              <w:pStyle w:val="Tabletext"/>
              <w:spacing w:line="220" w:lineRule="exact"/>
              <w:jc w:val="center"/>
              <w:rPr>
                <w:sz w:val="20"/>
                <w:lang w:val="ru-RU" w:eastAsia="zh-CN"/>
              </w:rPr>
            </w:pPr>
            <w:r w:rsidRPr="00B55627">
              <w:rPr>
                <w:sz w:val="20"/>
                <w:lang w:val="ru-RU"/>
              </w:rPr>
              <w:t>48</w:t>
            </w:r>
          </w:p>
        </w:tc>
      </w:tr>
      <w:tr w:rsidR="003D42A1" w:rsidRPr="00B55627" w14:paraId="5F4397B5"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3F5E3408" w14:textId="291835A6" w:rsidR="003D42A1" w:rsidRPr="00B55627" w:rsidRDefault="009E016C" w:rsidP="000D6B6C">
            <w:pPr>
              <w:pStyle w:val="Tabletext"/>
              <w:spacing w:line="220" w:lineRule="exact"/>
              <w:jc w:val="left"/>
              <w:rPr>
                <w:sz w:val="20"/>
                <w:lang w:val="ru-RU"/>
              </w:rPr>
            </w:pPr>
            <w:r w:rsidRPr="00B55627">
              <w:rPr>
                <w:sz w:val="20"/>
                <w:lang w:val="ru-RU"/>
              </w:rPr>
              <w:t>Пиковое усиление</w:t>
            </w:r>
            <w:r w:rsidR="003D42A1" w:rsidRPr="00B55627">
              <w:rPr>
                <w:sz w:val="20"/>
                <w:lang w:val="ru-RU"/>
              </w:rPr>
              <w:t xml:space="preserve"> антенны на прием, дБи</w:t>
            </w:r>
          </w:p>
        </w:tc>
        <w:tc>
          <w:tcPr>
            <w:tcW w:w="1666" w:type="dxa"/>
            <w:tcBorders>
              <w:top w:val="nil"/>
              <w:left w:val="nil"/>
              <w:bottom w:val="single" w:sz="4" w:space="0" w:color="auto"/>
              <w:right w:val="single" w:sz="4" w:space="0" w:color="auto"/>
            </w:tcBorders>
            <w:vAlign w:val="center"/>
            <w:hideMark/>
          </w:tcPr>
          <w:p w14:paraId="1BFEFAB7" w14:textId="604C0C01" w:rsidR="003D42A1" w:rsidRPr="00B55627" w:rsidRDefault="003D42A1" w:rsidP="000D6B6C">
            <w:pPr>
              <w:pStyle w:val="Tabletext"/>
              <w:spacing w:line="220" w:lineRule="exact"/>
              <w:jc w:val="center"/>
              <w:rPr>
                <w:sz w:val="20"/>
                <w:lang w:val="ru-RU"/>
              </w:rPr>
            </w:pPr>
            <w:r w:rsidRPr="00B55627">
              <w:rPr>
                <w:sz w:val="20"/>
                <w:lang w:val="ru-RU"/>
              </w:rPr>
              <w:t>41</w:t>
            </w:r>
          </w:p>
        </w:tc>
        <w:tc>
          <w:tcPr>
            <w:tcW w:w="1667" w:type="dxa"/>
            <w:tcBorders>
              <w:top w:val="nil"/>
              <w:left w:val="nil"/>
              <w:bottom w:val="single" w:sz="4" w:space="0" w:color="auto"/>
              <w:right w:val="single" w:sz="4" w:space="0" w:color="auto"/>
            </w:tcBorders>
            <w:vAlign w:val="center"/>
            <w:hideMark/>
          </w:tcPr>
          <w:p w14:paraId="1FE4EFDC" w14:textId="14EE3F92" w:rsidR="003D42A1" w:rsidRPr="00B55627" w:rsidRDefault="003D42A1" w:rsidP="000D6B6C">
            <w:pPr>
              <w:pStyle w:val="Tabletext"/>
              <w:spacing w:line="220" w:lineRule="exact"/>
              <w:jc w:val="center"/>
              <w:rPr>
                <w:sz w:val="20"/>
                <w:lang w:val="ru-RU"/>
              </w:rPr>
            </w:pPr>
            <w:r w:rsidRPr="00B55627">
              <w:rPr>
                <w:sz w:val="20"/>
                <w:lang w:val="ru-RU"/>
              </w:rPr>
              <w:t>42</w:t>
            </w:r>
          </w:p>
        </w:tc>
        <w:tc>
          <w:tcPr>
            <w:tcW w:w="1667" w:type="dxa"/>
            <w:tcBorders>
              <w:top w:val="nil"/>
              <w:left w:val="nil"/>
              <w:bottom w:val="single" w:sz="4" w:space="0" w:color="auto"/>
              <w:right w:val="single" w:sz="4" w:space="0" w:color="auto"/>
            </w:tcBorders>
            <w:vAlign w:val="center"/>
            <w:hideMark/>
          </w:tcPr>
          <w:p w14:paraId="2CD2994C" w14:textId="6CDBF8E4" w:rsidR="003D42A1" w:rsidRPr="00B55627" w:rsidRDefault="003D42A1" w:rsidP="000D6B6C">
            <w:pPr>
              <w:pStyle w:val="Tabletext"/>
              <w:spacing w:line="220" w:lineRule="exact"/>
              <w:jc w:val="center"/>
              <w:rPr>
                <w:sz w:val="20"/>
                <w:lang w:val="ru-RU"/>
              </w:rPr>
            </w:pPr>
            <w:r w:rsidRPr="00B55627">
              <w:rPr>
                <w:sz w:val="20"/>
                <w:lang w:val="ru-RU"/>
              </w:rPr>
              <w:t>39,5</w:t>
            </w:r>
          </w:p>
        </w:tc>
        <w:tc>
          <w:tcPr>
            <w:tcW w:w="1667" w:type="dxa"/>
            <w:tcBorders>
              <w:top w:val="single" w:sz="4" w:space="0" w:color="auto"/>
              <w:left w:val="nil"/>
              <w:bottom w:val="single" w:sz="4" w:space="0" w:color="auto"/>
              <w:right w:val="single" w:sz="4" w:space="0" w:color="auto"/>
            </w:tcBorders>
            <w:vAlign w:val="center"/>
          </w:tcPr>
          <w:p w14:paraId="264FD24D" w14:textId="5FB15A7C" w:rsidR="003D42A1" w:rsidRPr="00B55627" w:rsidDel="00F5568A" w:rsidRDefault="003D42A1" w:rsidP="000D6B6C">
            <w:pPr>
              <w:pStyle w:val="Tabletext"/>
              <w:spacing w:line="220" w:lineRule="exact"/>
              <w:jc w:val="center"/>
              <w:rPr>
                <w:sz w:val="20"/>
                <w:lang w:val="ru-RU" w:eastAsia="zh-CN"/>
              </w:rPr>
            </w:pPr>
            <w:r w:rsidRPr="00B55627">
              <w:rPr>
                <w:sz w:val="20"/>
                <w:lang w:val="ru-RU"/>
              </w:rPr>
              <w:t>48</w:t>
            </w:r>
          </w:p>
        </w:tc>
      </w:tr>
      <w:tr w:rsidR="003D42A1" w:rsidRPr="00B55627" w14:paraId="2ECE93FF" w14:textId="77777777" w:rsidTr="000D6B6C">
        <w:trPr>
          <w:trHeight w:val="20"/>
          <w:jc w:val="center"/>
        </w:trPr>
        <w:tc>
          <w:tcPr>
            <w:tcW w:w="2972" w:type="dxa"/>
            <w:tcBorders>
              <w:top w:val="single" w:sz="4" w:space="0" w:color="auto"/>
              <w:left w:val="single" w:sz="4" w:space="0" w:color="auto"/>
              <w:bottom w:val="single" w:sz="4" w:space="0" w:color="auto"/>
              <w:right w:val="single" w:sz="4" w:space="0" w:color="auto"/>
            </w:tcBorders>
            <w:vAlign w:val="center"/>
          </w:tcPr>
          <w:p w14:paraId="3F1FDC63" w14:textId="5B6DEA4B" w:rsidR="003D42A1" w:rsidRPr="00B55627" w:rsidRDefault="003D42A1" w:rsidP="000D6B6C">
            <w:pPr>
              <w:pStyle w:val="Tabletext"/>
              <w:spacing w:line="220" w:lineRule="exact"/>
              <w:jc w:val="left"/>
              <w:rPr>
                <w:sz w:val="20"/>
                <w:lang w:val="ru-RU"/>
              </w:rPr>
            </w:pPr>
            <w:r w:rsidRPr="00B55627">
              <w:rPr>
                <w:sz w:val="20"/>
                <w:lang w:val="ru-RU"/>
              </w:rPr>
              <w:t>Поляризация</w:t>
            </w:r>
          </w:p>
        </w:tc>
        <w:tc>
          <w:tcPr>
            <w:tcW w:w="1666" w:type="dxa"/>
            <w:tcBorders>
              <w:top w:val="single" w:sz="4" w:space="0" w:color="auto"/>
              <w:left w:val="nil"/>
              <w:bottom w:val="single" w:sz="4" w:space="0" w:color="auto"/>
              <w:right w:val="single" w:sz="4" w:space="0" w:color="auto"/>
            </w:tcBorders>
            <w:vAlign w:val="center"/>
          </w:tcPr>
          <w:p w14:paraId="44568F71" w14:textId="0E936CC6" w:rsidR="003D42A1" w:rsidRPr="00B55627" w:rsidRDefault="003D42A1" w:rsidP="000D6B6C">
            <w:pPr>
              <w:pStyle w:val="Tabletext"/>
              <w:spacing w:line="220" w:lineRule="exact"/>
              <w:jc w:val="center"/>
              <w:rPr>
                <w:sz w:val="20"/>
                <w:lang w:val="ru-RU"/>
              </w:rPr>
            </w:pPr>
            <w:r w:rsidRPr="00B55627">
              <w:rPr>
                <w:sz w:val="20"/>
                <w:lang w:val="ru-RU"/>
              </w:rPr>
              <w:t>H (внутренняя), V (внешняя)</w:t>
            </w:r>
          </w:p>
        </w:tc>
        <w:tc>
          <w:tcPr>
            <w:tcW w:w="1667" w:type="dxa"/>
            <w:tcBorders>
              <w:top w:val="single" w:sz="4" w:space="0" w:color="auto"/>
              <w:left w:val="nil"/>
              <w:bottom w:val="single" w:sz="4" w:space="0" w:color="auto"/>
              <w:right w:val="single" w:sz="4" w:space="0" w:color="auto"/>
            </w:tcBorders>
            <w:vAlign w:val="center"/>
          </w:tcPr>
          <w:p w14:paraId="47C9B4D9" w14:textId="230AB471" w:rsidR="003D42A1" w:rsidRPr="00B55627" w:rsidRDefault="003D42A1" w:rsidP="000D6B6C">
            <w:pPr>
              <w:pStyle w:val="Tabletext"/>
              <w:spacing w:line="220" w:lineRule="exact"/>
              <w:jc w:val="center"/>
              <w:rPr>
                <w:sz w:val="20"/>
                <w:lang w:val="ru-RU"/>
              </w:rPr>
            </w:pPr>
            <w:r w:rsidRPr="00B55627">
              <w:rPr>
                <w:sz w:val="20"/>
                <w:lang w:val="ru-RU"/>
              </w:rPr>
              <w:t>HH, VV</w:t>
            </w:r>
          </w:p>
        </w:tc>
        <w:tc>
          <w:tcPr>
            <w:tcW w:w="1667" w:type="dxa"/>
            <w:tcBorders>
              <w:top w:val="single" w:sz="4" w:space="0" w:color="auto"/>
              <w:left w:val="nil"/>
              <w:bottom w:val="single" w:sz="4" w:space="0" w:color="auto"/>
              <w:right w:val="single" w:sz="4" w:space="0" w:color="auto"/>
            </w:tcBorders>
            <w:vAlign w:val="center"/>
          </w:tcPr>
          <w:p w14:paraId="202BB7A9" w14:textId="1577E9F6" w:rsidR="003D42A1" w:rsidRPr="00B55627" w:rsidRDefault="003D42A1" w:rsidP="000D6B6C">
            <w:pPr>
              <w:pStyle w:val="Tabletext"/>
              <w:spacing w:line="220" w:lineRule="exact"/>
              <w:jc w:val="center"/>
              <w:rPr>
                <w:sz w:val="20"/>
                <w:lang w:val="ru-RU"/>
              </w:rPr>
            </w:pPr>
            <w:r w:rsidRPr="00B55627">
              <w:rPr>
                <w:sz w:val="20"/>
                <w:lang w:val="ru-RU"/>
              </w:rPr>
              <w:t>HH, VV</w:t>
            </w:r>
          </w:p>
        </w:tc>
        <w:tc>
          <w:tcPr>
            <w:tcW w:w="1667" w:type="dxa"/>
            <w:tcBorders>
              <w:top w:val="single" w:sz="4" w:space="0" w:color="auto"/>
              <w:left w:val="nil"/>
              <w:bottom w:val="single" w:sz="4" w:space="0" w:color="auto"/>
              <w:right w:val="single" w:sz="4" w:space="0" w:color="auto"/>
            </w:tcBorders>
            <w:vAlign w:val="center"/>
          </w:tcPr>
          <w:p w14:paraId="4831852B" w14:textId="138DD08E" w:rsidR="003D42A1" w:rsidRPr="00B55627" w:rsidDel="00F5568A" w:rsidRDefault="003D42A1" w:rsidP="000D6B6C">
            <w:pPr>
              <w:pStyle w:val="Tabletext"/>
              <w:spacing w:line="220" w:lineRule="exact"/>
              <w:jc w:val="center"/>
              <w:rPr>
                <w:sz w:val="20"/>
                <w:lang w:val="ru-RU" w:eastAsia="zh-CN"/>
              </w:rPr>
            </w:pPr>
            <w:r w:rsidRPr="00B55627">
              <w:rPr>
                <w:sz w:val="20"/>
                <w:lang w:val="ru-RU"/>
              </w:rPr>
              <w:t>HH, VV</w:t>
            </w:r>
          </w:p>
        </w:tc>
      </w:tr>
      <w:tr w:rsidR="003D42A1" w:rsidRPr="00B55627" w14:paraId="088BC836"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tcPr>
          <w:p w14:paraId="46105B27" w14:textId="40233B1E" w:rsidR="003D42A1" w:rsidRPr="00B55627" w:rsidRDefault="003D42A1" w:rsidP="000D6B6C">
            <w:pPr>
              <w:pStyle w:val="Tabletext"/>
              <w:spacing w:line="220" w:lineRule="exact"/>
              <w:jc w:val="left"/>
              <w:rPr>
                <w:sz w:val="20"/>
                <w:lang w:val="ru-RU"/>
              </w:rPr>
            </w:pPr>
            <w:r w:rsidRPr="00B55627">
              <w:rPr>
                <w:sz w:val="20"/>
                <w:lang w:val="ru-RU"/>
              </w:rPr>
              <w:t>Частота сканирования по азимуту, об</w:t>
            </w:r>
            <w:r w:rsidR="002A5485" w:rsidRPr="00B55627">
              <w:rPr>
                <w:sz w:val="20"/>
                <w:lang w:val="ru-RU"/>
              </w:rPr>
              <w:t>.</w:t>
            </w:r>
            <w:r w:rsidRPr="00B55627">
              <w:rPr>
                <w:sz w:val="20"/>
                <w:lang w:val="ru-RU"/>
              </w:rPr>
              <w:t>/мин</w:t>
            </w:r>
          </w:p>
        </w:tc>
        <w:tc>
          <w:tcPr>
            <w:tcW w:w="1666" w:type="dxa"/>
            <w:tcBorders>
              <w:top w:val="nil"/>
              <w:left w:val="nil"/>
              <w:bottom w:val="single" w:sz="4" w:space="0" w:color="auto"/>
              <w:right w:val="single" w:sz="4" w:space="0" w:color="auto"/>
            </w:tcBorders>
            <w:vAlign w:val="center"/>
          </w:tcPr>
          <w:p w14:paraId="7C85C5E0" w14:textId="131D4A66" w:rsidR="003D42A1" w:rsidRPr="00B55627" w:rsidRDefault="003D42A1" w:rsidP="000D6B6C">
            <w:pPr>
              <w:pStyle w:val="Tabletext"/>
              <w:spacing w:line="220" w:lineRule="exact"/>
              <w:jc w:val="center"/>
              <w:rPr>
                <w:sz w:val="20"/>
                <w:lang w:val="ru-RU"/>
              </w:rPr>
            </w:pPr>
            <w:r w:rsidRPr="00B55627">
              <w:rPr>
                <w:sz w:val="20"/>
                <w:lang w:val="ru-RU"/>
              </w:rPr>
              <w:t>18</w:t>
            </w:r>
          </w:p>
        </w:tc>
        <w:tc>
          <w:tcPr>
            <w:tcW w:w="1667" w:type="dxa"/>
            <w:tcBorders>
              <w:top w:val="nil"/>
              <w:left w:val="nil"/>
              <w:bottom w:val="single" w:sz="4" w:space="0" w:color="auto"/>
              <w:right w:val="single" w:sz="4" w:space="0" w:color="auto"/>
            </w:tcBorders>
            <w:vAlign w:val="center"/>
          </w:tcPr>
          <w:p w14:paraId="330512FE" w14:textId="762378BE" w:rsidR="003D42A1" w:rsidRPr="00B55627" w:rsidRDefault="003D42A1" w:rsidP="000D6B6C">
            <w:pPr>
              <w:pStyle w:val="Tabletext"/>
              <w:spacing w:line="220" w:lineRule="exact"/>
              <w:jc w:val="center"/>
              <w:rPr>
                <w:sz w:val="20"/>
                <w:lang w:val="ru-RU"/>
              </w:rPr>
            </w:pPr>
            <w:r w:rsidRPr="00B55627">
              <w:rPr>
                <w:sz w:val="20"/>
                <w:lang w:val="ru-RU"/>
              </w:rPr>
              <w:t>19,0</w:t>
            </w:r>
          </w:p>
        </w:tc>
        <w:tc>
          <w:tcPr>
            <w:tcW w:w="1667" w:type="dxa"/>
            <w:tcBorders>
              <w:top w:val="nil"/>
              <w:left w:val="nil"/>
              <w:bottom w:val="single" w:sz="4" w:space="0" w:color="auto"/>
              <w:right w:val="single" w:sz="4" w:space="0" w:color="auto"/>
            </w:tcBorders>
            <w:vAlign w:val="center"/>
          </w:tcPr>
          <w:p w14:paraId="64B67469" w14:textId="1B512707" w:rsidR="003D42A1" w:rsidRPr="00B55627" w:rsidRDefault="003D42A1" w:rsidP="000D6B6C">
            <w:pPr>
              <w:pStyle w:val="Tabletext"/>
              <w:spacing w:line="220" w:lineRule="exact"/>
              <w:jc w:val="center"/>
              <w:rPr>
                <w:sz w:val="20"/>
                <w:lang w:val="ru-RU"/>
              </w:rPr>
            </w:pPr>
            <w:r w:rsidRPr="00B55627">
              <w:rPr>
                <w:sz w:val="20"/>
                <w:lang w:val="ru-RU"/>
              </w:rPr>
              <w:t>21,14</w:t>
            </w:r>
          </w:p>
        </w:tc>
        <w:tc>
          <w:tcPr>
            <w:tcW w:w="1667" w:type="dxa"/>
            <w:tcBorders>
              <w:top w:val="single" w:sz="4" w:space="0" w:color="auto"/>
              <w:left w:val="nil"/>
              <w:bottom w:val="single" w:sz="4" w:space="0" w:color="auto"/>
              <w:right w:val="single" w:sz="4" w:space="0" w:color="auto"/>
            </w:tcBorders>
            <w:vAlign w:val="center"/>
          </w:tcPr>
          <w:p w14:paraId="469CCDB1" w14:textId="6E489969" w:rsidR="003D42A1" w:rsidRPr="00B55627" w:rsidDel="00F5568A" w:rsidRDefault="003D42A1" w:rsidP="000D6B6C">
            <w:pPr>
              <w:pStyle w:val="Tabletext"/>
              <w:spacing w:line="220" w:lineRule="exact"/>
              <w:jc w:val="center"/>
              <w:rPr>
                <w:sz w:val="20"/>
                <w:lang w:val="ru-RU"/>
              </w:rPr>
            </w:pPr>
            <w:r w:rsidRPr="00B55627">
              <w:rPr>
                <w:sz w:val="20"/>
                <w:lang w:val="ru-RU"/>
              </w:rPr>
              <w:t>15</w:t>
            </w:r>
          </w:p>
        </w:tc>
      </w:tr>
      <w:tr w:rsidR="003D42A1" w:rsidRPr="00B55627" w14:paraId="7C97410E" w14:textId="77777777" w:rsidTr="000D6B6C">
        <w:trPr>
          <w:trHeight w:val="20"/>
          <w:jc w:val="center"/>
        </w:trPr>
        <w:tc>
          <w:tcPr>
            <w:tcW w:w="2972" w:type="dxa"/>
            <w:tcBorders>
              <w:top w:val="single" w:sz="4" w:space="0" w:color="auto"/>
              <w:left w:val="single" w:sz="4" w:space="0" w:color="auto"/>
              <w:bottom w:val="single" w:sz="4" w:space="0" w:color="auto"/>
              <w:right w:val="single" w:sz="4" w:space="0" w:color="auto"/>
            </w:tcBorders>
            <w:vAlign w:val="center"/>
          </w:tcPr>
          <w:p w14:paraId="758C68FA" w14:textId="0BF51CB6" w:rsidR="003D42A1" w:rsidRPr="00B55627" w:rsidRDefault="003D42A1" w:rsidP="000D6B6C">
            <w:pPr>
              <w:pStyle w:val="Tabletext"/>
              <w:spacing w:line="220" w:lineRule="exact"/>
              <w:jc w:val="left"/>
              <w:rPr>
                <w:sz w:val="20"/>
                <w:lang w:val="ru-RU"/>
              </w:rPr>
            </w:pPr>
            <w:r w:rsidRPr="00B55627">
              <w:rPr>
                <w:sz w:val="20"/>
                <w:lang w:val="ru-RU"/>
              </w:rPr>
              <w:t>Угол обзора луча антенны, градусы</w:t>
            </w:r>
          </w:p>
        </w:tc>
        <w:tc>
          <w:tcPr>
            <w:tcW w:w="1666" w:type="dxa"/>
            <w:tcBorders>
              <w:top w:val="single" w:sz="4" w:space="0" w:color="auto"/>
              <w:left w:val="nil"/>
              <w:bottom w:val="single" w:sz="4" w:space="0" w:color="auto"/>
              <w:right w:val="single" w:sz="4" w:space="0" w:color="auto"/>
            </w:tcBorders>
            <w:vAlign w:val="center"/>
          </w:tcPr>
          <w:p w14:paraId="26A422DA" w14:textId="24900BF6" w:rsidR="003D42A1" w:rsidRPr="00B55627" w:rsidRDefault="003D42A1" w:rsidP="000D6B6C">
            <w:pPr>
              <w:pStyle w:val="Tabletext"/>
              <w:spacing w:line="220" w:lineRule="exact"/>
              <w:jc w:val="center"/>
              <w:rPr>
                <w:sz w:val="20"/>
                <w:lang w:val="ru-RU"/>
              </w:rPr>
            </w:pPr>
            <w:r w:rsidRPr="00B55627">
              <w:rPr>
                <w:sz w:val="20"/>
                <w:lang w:val="ru-RU"/>
              </w:rPr>
              <w:t>40, 46</w:t>
            </w:r>
          </w:p>
        </w:tc>
        <w:tc>
          <w:tcPr>
            <w:tcW w:w="1667" w:type="dxa"/>
            <w:tcBorders>
              <w:top w:val="single" w:sz="4" w:space="0" w:color="auto"/>
              <w:left w:val="nil"/>
              <w:bottom w:val="single" w:sz="4" w:space="0" w:color="auto"/>
              <w:right w:val="single" w:sz="4" w:space="0" w:color="auto"/>
            </w:tcBorders>
            <w:vAlign w:val="center"/>
          </w:tcPr>
          <w:p w14:paraId="01D9CB8F" w14:textId="1DD6B454" w:rsidR="003D42A1" w:rsidRPr="00B55627" w:rsidRDefault="003D42A1" w:rsidP="000D6B6C">
            <w:pPr>
              <w:pStyle w:val="Tabletext"/>
              <w:spacing w:line="220" w:lineRule="exact"/>
              <w:jc w:val="center"/>
              <w:rPr>
                <w:sz w:val="20"/>
                <w:lang w:val="ru-RU"/>
              </w:rPr>
            </w:pPr>
            <w:r w:rsidRPr="00B55627">
              <w:rPr>
                <w:sz w:val="20"/>
                <w:lang w:val="ru-RU"/>
              </w:rPr>
              <w:t>35, 41</w:t>
            </w:r>
          </w:p>
        </w:tc>
        <w:tc>
          <w:tcPr>
            <w:tcW w:w="1667" w:type="dxa"/>
            <w:tcBorders>
              <w:top w:val="single" w:sz="4" w:space="0" w:color="auto"/>
              <w:left w:val="nil"/>
              <w:bottom w:val="single" w:sz="4" w:space="0" w:color="auto"/>
              <w:right w:val="single" w:sz="4" w:space="0" w:color="auto"/>
            </w:tcBorders>
            <w:vAlign w:val="center"/>
          </w:tcPr>
          <w:p w14:paraId="1B62CF92" w14:textId="71453438" w:rsidR="003D42A1" w:rsidRPr="00B55627" w:rsidRDefault="003D42A1" w:rsidP="000D6B6C">
            <w:pPr>
              <w:pStyle w:val="Tabletext"/>
              <w:spacing w:line="220" w:lineRule="exact"/>
              <w:jc w:val="center"/>
              <w:rPr>
                <w:sz w:val="20"/>
                <w:lang w:val="ru-RU"/>
              </w:rPr>
            </w:pPr>
            <w:r w:rsidRPr="00B55627">
              <w:rPr>
                <w:sz w:val="20"/>
                <w:lang w:val="ru-RU"/>
              </w:rPr>
              <w:t>43,63 (HH),</w:t>
            </w:r>
            <w:r w:rsidRPr="00B55627">
              <w:rPr>
                <w:sz w:val="20"/>
                <w:lang w:val="ru-RU"/>
              </w:rPr>
              <w:br/>
              <w:t>49,09 (VV)</w:t>
            </w:r>
          </w:p>
        </w:tc>
        <w:tc>
          <w:tcPr>
            <w:tcW w:w="1667" w:type="dxa"/>
            <w:tcBorders>
              <w:top w:val="single" w:sz="4" w:space="0" w:color="auto"/>
              <w:left w:val="nil"/>
              <w:bottom w:val="single" w:sz="4" w:space="0" w:color="auto"/>
              <w:right w:val="single" w:sz="4" w:space="0" w:color="auto"/>
            </w:tcBorders>
            <w:vAlign w:val="center"/>
          </w:tcPr>
          <w:p w14:paraId="38C1C45F" w14:textId="6E095C2D" w:rsidR="003D42A1" w:rsidRPr="00B55627" w:rsidDel="00F5568A" w:rsidRDefault="003D42A1" w:rsidP="000D6B6C">
            <w:pPr>
              <w:pStyle w:val="Tabletext"/>
              <w:spacing w:line="220" w:lineRule="exact"/>
              <w:jc w:val="center"/>
              <w:rPr>
                <w:sz w:val="20"/>
                <w:lang w:val="ru-RU" w:eastAsia="zh-CN"/>
              </w:rPr>
            </w:pPr>
            <w:r w:rsidRPr="00B55627">
              <w:rPr>
                <w:sz w:val="20"/>
                <w:lang w:val="ru-RU"/>
              </w:rPr>
              <w:t>36, 40</w:t>
            </w:r>
          </w:p>
        </w:tc>
      </w:tr>
      <w:tr w:rsidR="003D42A1" w:rsidRPr="00B55627" w14:paraId="0AF906A0"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tcPr>
          <w:p w14:paraId="51A7C067" w14:textId="5203922E" w:rsidR="003D42A1" w:rsidRPr="00B55627" w:rsidRDefault="003D42A1" w:rsidP="000D6B6C">
            <w:pPr>
              <w:pStyle w:val="Tabletext"/>
              <w:spacing w:line="220" w:lineRule="exact"/>
              <w:jc w:val="left"/>
              <w:rPr>
                <w:sz w:val="20"/>
                <w:lang w:val="ru-RU"/>
              </w:rPr>
            </w:pPr>
            <w:r w:rsidRPr="00B55627">
              <w:rPr>
                <w:sz w:val="20"/>
                <w:lang w:val="ru-RU"/>
              </w:rPr>
              <w:t>Азимут луча антенны, градусы</w:t>
            </w:r>
          </w:p>
        </w:tc>
        <w:tc>
          <w:tcPr>
            <w:tcW w:w="1666" w:type="dxa"/>
            <w:tcBorders>
              <w:top w:val="nil"/>
              <w:left w:val="nil"/>
              <w:bottom w:val="single" w:sz="4" w:space="0" w:color="auto"/>
              <w:right w:val="single" w:sz="4" w:space="0" w:color="auto"/>
            </w:tcBorders>
            <w:vAlign w:val="center"/>
          </w:tcPr>
          <w:p w14:paraId="2B8D153F" w14:textId="5392AC7B" w:rsidR="003D42A1" w:rsidRPr="00B55627" w:rsidRDefault="003D42A1" w:rsidP="000D6B6C">
            <w:pPr>
              <w:pStyle w:val="Tabletext"/>
              <w:spacing w:line="220" w:lineRule="exact"/>
              <w:jc w:val="center"/>
              <w:rPr>
                <w:sz w:val="20"/>
                <w:lang w:val="ru-RU"/>
              </w:rPr>
            </w:pPr>
            <w:r w:rsidRPr="00B55627">
              <w:rPr>
                <w:sz w:val="20"/>
                <w:lang w:val="ru-RU"/>
              </w:rPr>
              <w:t>0–360</w:t>
            </w:r>
          </w:p>
        </w:tc>
        <w:tc>
          <w:tcPr>
            <w:tcW w:w="1667" w:type="dxa"/>
            <w:tcBorders>
              <w:top w:val="nil"/>
              <w:left w:val="nil"/>
              <w:bottom w:val="single" w:sz="4" w:space="0" w:color="auto"/>
              <w:right w:val="single" w:sz="4" w:space="0" w:color="auto"/>
            </w:tcBorders>
            <w:vAlign w:val="center"/>
          </w:tcPr>
          <w:p w14:paraId="5E74E5F4" w14:textId="58C87285" w:rsidR="003D42A1" w:rsidRPr="00B55627" w:rsidRDefault="003D42A1" w:rsidP="000D6B6C">
            <w:pPr>
              <w:pStyle w:val="Tabletext"/>
              <w:spacing w:line="220" w:lineRule="exact"/>
              <w:jc w:val="center"/>
              <w:rPr>
                <w:sz w:val="20"/>
                <w:lang w:val="ru-RU"/>
              </w:rPr>
            </w:pPr>
            <w:r w:rsidRPr="00B55627">
              <w:rPr>
                <w:sz w:val="20"/>
                <w:lang w:val="ru-RU"/>
              </w:rPr>
              <w:t>0–360</w:t>
            </w:r>
          </w:p>
        </w:tc>
        <w:tc>
          <w:tcPr>
            <w:tcW w:w="1667" w:type="dxa"/>
            <w:tcBorders>
              <w:top w:val="nil"/>
              <w:left w:val="nil"/>
              <w:bottom w:val="single" w:sz="4" w:space="0" w:color="auto"/>
              <w:right w:val="single" w:sz="4" w:space="0" w:color="auto"/>
            </w:tcBorders>
            <w:vAlign w:val="center"/>
          </w:tcPr>
          <w:p w14:paraId="45A6BA33" w14:textId="12A740AC" w:rsidR="003D42A1" w:rsidRPr="00B55627" w:rsidRDefault="003D42A1" w:rsidP="000D6B6C">
            <w:pPr>
              <w:pStyle w:val="Tabletext"/>
              <w:spacing w:line="220" w:lineRule="exact"/>
              <w:jc w:val="center"/>
              <w:rPr>
                <w:sz w:val="20"/>
                <w:lang w:val="ru-RU"/>
              </w:rPr>
            </w:pPr>
            <w:r w:rsidRPr="00B55627">
              <w:rPr>
                <w:sz w:val="20"/>
                <w:lang w:val="ru-RU"/>
              </w:rPr>
              <w:t>0–360</w:t>
            </w:r>
          </w:p>
        </w:tc>
        <w:tc>
          <w:tcPr>
            <w:tcW w:w="1667" w:type="dxa"/>
            <w:tcBorders>
              <w:top w:val="single" w:sz="4" w:space="0" w:color="auto"/>
              <w:left w:val="nil"/>
              <w:bottom w:val="single" w:sz="4" w:space="0" w:color="auto"/>
              <w:right w:val="single" w:sz="4" w:space="0" w:color="auto"/>
            </w:tcBorders>
            <w:vAlign w:val="center"/>
          </w:tcPr>
          <w:p w14:paraId="28421A55" w14:textId="0FC3CC3F" w:rsidR="003D42A1" w:rsidRPr="00B55627" w:rsidDel="00F5568A" w:rsidRDefault="003D42A1" w:rsidP="000D6B6C">
            <w:pPr>
              <w:pStyle w:val="Tabletext"/>
              <w:spacing w:line="220" w:lineRule="exact"/>
              <w:jc w:val="center"/>
              <w:rPr>
                <w:sz w:val="20"/>
                <w:lang w:val="ru-RU" w:eastAsia="zh-CN"/>
              </w:rPr>
            </w:pPr>
            <w:r w:rsidRPr="00B55627">
              <w:rPr>
                <w:sz w:val="20"/>
                <w:lang w:val="ru-RU"/>
              </w:rPr>
              <w:t>0–360</w:t>
            </w:r>
          </w:p>
        </w:tc>
      </w:tr>
      <w:tr w:rsidR="003D42A1" w:rsidRPr="00B55627" w14:paraId="468D5DE4"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tcPr>
          <w:p w14:paraId="0E7FD024" w14:textId="5F1CB2B6" w:rsidR="003D42A1" w:rsidRPr="00B55627" w:rsidRDefault="003D42A1" w:rsidP="000D6B6C">
            <w:pPr>
              <w:pStyle w:val="Tabletext"/>
              <w:spacing w:line="220" w:lineRule="exact"/>
              <w:jc w:val="left"/>
              <w:rPr>
                <w:sz w:val="20"/>
                <w:lang w:val="ru-RU"/>
              </w:rPr>
            </w:pPr>
            <w:r w:rsidRPr="00B55627">
              <w:rPr>
                <w:sz w:val="20"/>
                <w:lang w:val="ru-RU"/>
              </w:rPr>
              <w:t>Ширина луча антенны по углу места, градусы</w:t>
            </w:r>
          </w:p>
        </w:tc>
        <w:tc>
          <w:tcPr>
            <w:tcW w:w="1666" w:type="dxa"/>
            <w:tcBorders>
              <w:top w:val="nil"/>
              <w:left w:val="nil"/>
              <w:bottom w:val="single" w:sz="4" w:space="0" w:color="auto"/>
              <w:right w:val="single" w:sz="4" w:space="0" w:color="auto"/>
            </w:tcBorders>
            <w:vAlign w:val="center"/>
          </w:tcPr>
          <w:p w14:paraId="5860A867" w14:textId="1C94DC89" w:rsidR="003D42A1" w:rsidRPr="00B55627" w:rsidRDefault="003D42A1" w:rsidP="000D6B6C">
            <w:pPr>
              <w:pStyle w:val="Tabletext"/>
              <w:spacing w:line="220" w:lineRule="exact"/>
              <w:jc w:val="center"/>
              <w:rPr>
                <w:sz w:val="20"/>
                <w:lang w:val="ru-RU"/>
              </w:rPr>
            </w:pPr>
            <w:r w:rsidRPr="00B55627">
              <w:rPr>
                <w:sz w:val="20"/>
                <w:lang w:val="ru-RU"/>
              </w:rPr>
              <w:t>1,6</w:t>
            </w:r>
          </w:p>
        </w:tc>
        <w:tc>
          <w:tcPr>
            <w:tcW w:w="1667" w:type="dxa"/>
            <w:tcBorders>
              <w:top w:val="nil"/>
              <w:left w:val="nil"/>
              <w:bottom w:val="single" w:sz="4" w:space="0" w:color="auto"/>
              <w:right w:val="single" w:sz="4" w:space="0" w:color="auto"/>
            </w:tcBorders>
            <w:vAlign w:val="center"/>
          </w:tcPr>
          <w:p w14:paraId="0F296185" w14:textId="6134622D" w:rsidR="003D42A1" w:rsidRPr="00B55627" w:rsidRDefault="003D42A1" w:rsidP="000D6B6C">
            <w:pPr>
              <w:pStyle w:val="Tabletext"/>
              <w:spacing w:line="220" w:lineRule="exact"/>
              <w:jc w:val="center"/>
              <w:rPr>
                <w:sz w:val="20"/>
                <w:lang w:val="ru-RU"/>
              </w:rPr>
            </w:pPr>
            <w:r w:rsidRPr="00B55627">
              <w:rPr>
                <w:sz w:val="20"/>
                <w:lang w:val="ru-RU"/>
              </w:rPr>
              <w:t>1</w:t>
            </w:r>
          </w:p>
        </w:tc>
        <w:tc>
          <w:tcPr>
            <w:tcW w:w="1667" w:type="dxa"/>
            <w:tcBorders>
              <w:top w:val="nil"/>
              <w:left w:val="nil"/>
              <w:bottom w:val="single" w:sz="4" w:space="0" w:color="auto"/>
              <w:right w:val="single" w:sz="4" w:space="0" w:color="auto"/>
            </w:tcBorders>
            <w:vAlign w:val="center"/>
          </w:tcPr>
          <w:p w14:paraId="418EE696" w14:textId="7950C9AC" w:rsidR="003D42A1" w:rsidRPr="00B55627" w:rsidRDefault="003D42A1" w:rsidP="000D6B6C">
            <w:pPr>
              <w:pStyle w:val="Tabletext"/>
              <w:spacing w:line="220" w:lineRule="exact"/>
              <w:jc w:val="center"/>
              <w:rPr>
                <w:sz w:val="20"/>
                <w:lang w:val="ru-RU"/>
              </w:rPr>
            </w:pPr>
            <w:r w:rsidRPr="00B55627">
              <w:rPr>
                <w:sz w:val="20"/>
                <w:lang w:val="ru-RU"/>
              </w:rPr>
              <w:t>1,67</w:t>
            </w:r>
          </w:p>
        </w:tc>
        <w:tc>
          <w:tcPr>
            <w:tcW w:w="1667" w:type="dxa"/>
            <w:tcBorders>
              <w:top w:val="single" w:sz="4" w:space="0" w:color="auto"/>
              <w:left w:val="nil"/>
              <w:bottom w:val="single" w:sz="4" w:space="0" w:color="auto"/>
              <w:right w:val="single" w:sz="4" w:space="0" w:color="auto"/>
            </w:tcBorders>
            <w:vAlign w:val="center"/>
          </w:tcPr>
          <w:p w14:paraId="2230D5F8" w14:textId="12E48E2C" w:rsidR="003D42A1" w:rsidRPr="00B55627" w:rsidDel="00F5568A" w:rsidRDefault="003D42A1" w:rsidP="000D6B6C">
            <w:pPr>
              <w:pStyle w:val="Tabletext"/>
              <w:spacing w:line="220" w:lineRule="exact"/>
              <w:jc w:val="center"/>
              <w:rPr>
                <w:sz w:val="20"/>
                <w:lang w:val="ru-RU" w:eastAsia="zh-CN"/>
              </w:rPr>
            </w:pPr>
            <w:r w:rsidRPr="00B55627">
              <w:rPr>
                <w:sz w:val="20"/>
                <w:lang w:val="ru-RU"/>
              </w:rPr>
              <w:t>0,9</w:t>
            </w:r>
          </w:p>
        </w:tc>
      </w:tr>
      <w:tr w:rsidR="003D42A1" w:rsidRPr="00B55627" w14:paraId="24308512"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tcPr>
          <w:p w14:paraId="3857C2A7" w14:textId="565AB1B2" w:rsidR="003D42A1" w:rsidRPr="00B55627" w:rsidRDefault="003D42A1" w:rsidP="000D6B6C">
            <w:pPr>
              <w:pStyle w:val="Tabletext"/>
              <w:spacing w:line="220" w:lineRule="exact"/>
              <w:jc w:val="left"/>
              <w:rPr>
                <w:sz w:val="20"/>
                <w:lang w:val="ru-RU"/>
              </w:rPr>
            </w:pPr>
            <w:r w:rsidRPr="00B55627">
              <w:rPr>
                <w:sz w:val="20"/>
                <w:lang w:val="ru-RU"/>
              </w:rPr>
              <w:t>Ширина луча антенны по азимуту, градусы</w:t>
            </w:r>
          </w:p>
        </w:tc>
        <w:tc>
          <w:tcPr>
            <w:tcW w:w="1666" w:type="dxa"/>
            <w:tcBorders>
              <w:top w:val="nil"/>
              <w:left w:val="nil"/>
              <w:bottom w:val="single" w:sz="4" w:space="0" w:color="auto"/>
              <w:right w:val="single" w:sz="4" w:space="0" w:color="auto"/>
            </w:tcBorders>
            <w:vAlign w:val="center"/>
          </w:tcPr>
          <w:p w14:paraId="19D35DCE" w14:textId="2A8C07A5" w:rsidR="003D42A1" w:rsidRPr="00B55627" w:rsidRDefault="003D42A1" w:rsidP="000D6B6C">
            <w:pPr>
              <w:pStyle w:val="Tabletext"/>
              <w:spacing w:line="220" w:lineRule="exact"/>
              <w:jc w:val="center"/>
              <w:rPr>
                <w:sz w:val="20"/>
                <w:lang w:val="ru-RU"/>
              </w:rPr>
            </w:pPr>
            <w:r w:rsidRPr="00B55627">
              <w:rPr>
                <w:sz w:val="20"/>
                <w:lang w:val="ru-RU"/>
              </w:rPr>
              <w:t>1,6</w:t>
            </w:r>
          </w:p>
        </w:tc>
        <w:tc>
          <w:tcPr>
            <w:tcW w:w="1667" w:type="dxa"/>
            <w:tcBorders>
              <w:top w:val="nil"/>
              <w:left w:val="nil"/>
              <w:bottom w:val="single" w:sz="4" w:space="0" w:color="auto"/>
              <w:right w:val="single" w:sz="4" w:space="0" w:color="auto"/>
            </w:tcBorders>
            <w:vAlign w:val="center"/>
          </w:tcPr>
          <w:p w14:paraId="5CC27935" w14:textId="0AF6D068" w:rsidR="003D42A1" w:rsidRPr="00B55627" w:rsidRDefault="003D42A1" w:rsidP="000D6B6C">
            <w:pPr>
              <w:pStyle w:val="Tabletext"/>
              <w:spacing w:line="220" w:lineRule="exact"/>
              <w:jc w:val="center"/>
              <w:rPr>
                <w:sz w:val="20"/>
                <w:lang w:val="ru-RU"/>
              </w:rPr>
            </w:pPr>
            <w:r w:rsidRPr="00B55627">
              <w:rPr>
                <w:sz w:val="20"/>
                <w:lang w:val="ru-RU"/>
              </w:rPr>
              <w:t>1</w:t>
            </w:r>
          </w:p>
        </w:tc>
        <w:tc>
          <w:tcPr>
            <w:tcW w:w="1667" w:type="dxa"/>
            <w:tcBorders>
              <w:top w:val="nil"/>
              <w:left w:val="nil"/>
              <w:bottom w:val="single" w:sz="4" w:space="0" w:color="auto"/>
              <w:right w:val="single" w:sz="4" w:space="0" w:color="auto"/>
            </w:tcBorders>
            <w:vAlign w:val="center"/>
          </w:tcPr>
          <w:p w14:paraId="2BB0CA23" w14:textId="286A6339" w:rsidR="003D42A1" w:rsidRPr="00B55627" w:rsidRDefault="003D42A1" w:rsidP="000D6B6C">
            <w:pPr>
              <w:pStyle w:val="Tabletext"/>
              <w:spacing w:line="220" w:lineRule="exact"/>
              <w:jc w:val="center"/>
              <w:rPr>
                <w:sz w:val="20"/>
                <w:lang w:val="ru-RU"/>
              </w:rPr>
            </w:pPr>
            <w:r w:rsidRPr="00B55627">
              <w:rPr>
                <w:sz w:val="20"/>
                <w:lang w:val="ru-RU"/>
              </w:rPr>
              <w:t>1,47</w:t>
            </w:r>
          </w:p>
        </w:tc>
        <w:tc>
          <w:tcPr>
            <w:tcW w:w="1667" w:type="dxa"/>
            <w:tcBorders>
              <w:top w:val="single" w:sz="4" w:space="0" w:color="auto"/>
              <w:left w:val="nil"/>
              <w:bottom w:val="single" w:sz="4" w:space="0" w:color="auto"/>
              <w:right w:val="single" w:sz="4" w:space="0" w:color="auto"/>
            </w:tcBorders>
            <w:vAlign w:val="center"/>
          </w:tcPr>
          <w:p w14:paraId="38475910" w14:textId="3EE8835D" w:rsidR="003D42A1" w:rsidRPr="00B55627" w:rsidDel="00F5568A" w:rsidRDefault="003D42A1" w:rsidP="000D6B6C">
            <w:pPr>
              <w:pStyle w:val="Tabletext"/>
              <w:spacing w:line="220" w:lineRule="exact"/>
              <w:jc w:val="center"/>
              <w:rPr>
                <w:sz w:val="20"/>
                <w:lang w:val="ru-RU" w:eastAsia="zh-CN"/>
              </w:rPr>
            </w:pPr>
            <w:r w:rsidRPr="00B55627">
              <w:rPr>
                <w:sz w:val="20"/>
                <w:lang w:val="ru-RU"/>
              </w:rPr>
              <w:t>0,3</w:t>
            </w:r>
          </w:p>
        </w:tc>
      </w:tr>
      <w:tr w:rsidR="003D42A1" w:rsidRPr="00B55627" w14:paraId="7E8C6CA0"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tcPr>
          <w:p w14:paraId="746DB73D" w14:textId="3868E6E2" w:rsidR="003D42A1" w:rsidRPr="00B55627" w:rsidRDefault="003D42A1" w:rsidP="000D6B6C">
            <w:pPr>
              <w:pStyle w:val="Tabletext"/>
              <w:spacing w:line="220" w:lineRule="exact"/>
              <w:jc w:val="left"/>
              <w:rPr>
                <w:sz w:val="20"/>
                <w:lang w:val="ru-RU"/>
              </w:rPr>
            </w:pPr>
            <w:r w:rsidRPr="00B55627">
              <w:rPr>
                <w:sz w:val="20"/>
                <w:lang w:val="ru-RU"/>
              </w:rPr>
              <w:t>Центральная частота радиосигнала, МГц</w:t>
            </w:r>
          </w:p>
        </w:tc>
        <w:tc>
          <w:tcPr>
            <w:tcW w:w="1666" w:type="dxa"/>
            <w:tcBorders>
              <w:top w:val="nil"/>
              <w:left w:val="nil"/>
              <w:bottom w:val="single" w:sz="4" w:space="0" w:color="auto"/>
              <w:right w:val="single" w:sz="4" w:space="0" w:color="auto"/>
            </w:tcBorders>
            <w:vAlign w:val="center"/>
          </w:tcPr>
          <w:p w14:paraId="301B85BD" w14:textId="3FF4066E" w:rsidR="003D42A1" w:rsidRPr="00B55627" w:rsidRDefault="003D42A1" w:rsidP="000D6B6C">
            <w:pPr>
              <w:pStyle w:val="Tabletext"/>
              <w:spacing w:line="220" w:lineRule="exact"/>
              <w:jc w:val="center"/>
              <w:rPr>
                <w:sz w:val="20"/>
                <w:lang w:val="ru-RU"/>
              </w:rPr>
            </w:pPr>
            <w:r w:rsidRPr="00B55627">
              <w:rPr>
                <w:sz w:val="20"/>
                <w:lang w:val="ru-RU"/>
              </w:rPr>
              <w:t>13 402</w:t>
            </w:r>
          </w:p>
        </w:tc>
        <w:tc>
          <w:tcPr>
            <w:tcW w:w="1667" w:type="dxa"/>
            <w:tcBorders>
              <w:top w:val="nil"/>
              <w:left w:val="nil"/>
              <w:bottom w:val="single" w:sz="4" w:space="0" w:color="auto"/>
              <w:right w:val="single" w:sz="4" w:space="0" w:color="auto"/>
            </w:tcBorders>
            <w:vAlign w:val="center"/>
          </w:tcPr>
          <w:p w14:paraId="2AE670C3" w14:textId="294CD793" w:rsidR="003D42A1" w:rsidRPr="00B55627" w:rsidRDefault="003D42A1" w:rsidP="000D6B6C">
            <w:pPr>
              <w:pStyle w:val="Tabletext"/>
              <w:spacing w:line="220" w:lineRule="exact"/>
              <w:jc w:val="center"/>
              <w:rPr>
                <w:sz w:val="20"/>
                <w:lang w:val="ru-RU"/>
              </w:rPr>
            </w:pPr>
            <w:r w:rsidRPr="00B55627">
              <w:rPr>
                <w:sz w:val="20"/>
                <w:lang w:val="ru-RU"/>
              </w:rPr>
              <w:t>13 255,5</w:t>
            </w:r>
          </w:p>
        </w:tc>
        <w:tc>
          <w:tcPr>
            <w:tcW w:w="1667" w:type="dxa"/>
            <w:tcBorders>
              <w:top w:val="nil"/>
              <w:left w:val="nil"/>
              <w:bottom w:val="single" w:sz="4" w:space="0" w:color="auto"/>
              <w:right w:val="single" w:sz="4" w:space="0" w:color="auto"/>
            </w:tcBorders>
            <w:vAlign w:val="center"/>
          </w:tcPr>
          <w:p w14:paraId="6580BF28" w14:textId="3571259C" w:rsidR="003D42A1" w:rsidRPr="00B55627" w:rsidRDefault="003D42A1" w:rsidP="000D6B6C">
            <w:pPr>
              <w:pStyle w:val="Tabletext"/>
              <w:spacing w:line="220" w:lineRule="exact"/>
              <w:jc w:val="center"/>
              <w:rPr>
                <w:sz w:val="20"/>
                <w:lang w:val="ru-RU"/>
              </w:rPr>
            </w:pPr>
            <w:r w:rsidRPr="00B55627">
              <w:rPr>
                <w:sz w:val="20"/>
                <w:lang w:val="ru-RU"/>
              </w:rPr>
              <w:t>13 515</w:t>
            </w:r>
          </w:p>
        </w:tc>
        <w:tc>
          <w:tcPr>
            <w:tcW w:w="1667" w:type="dxa"/>
            <w:tcBorders>
              <w:top w:val="single" w:sz="4" w:space="0" w:color="auto"/>
              <w:left w:val="nil"/>
              <w:bottom w:val="single" w:sz="4" w:space="0" w:color="auto"/>
              <w:right w:val="single" w:sz="4" w:space="0" w:color="auto"/>
            </w:tcBorders>
            <w:vAlign w:val="center"/>
          </w:tcPr>
          <w:p w14:paraId="173244F7" w14:textId="7020DCDD" w:rsidR="003D42A1" w:rsidRPr="00B55627" w:rsidDel="00F5568A" w:rsidRDefault="003D42A1" w:rsidP="000D6B6C">
            <w:pPr>
              <w:pStyle w:val="Tabletext"/>
              <w:spacing w:line="220" w:lineRule="exact"/>
              <w:jc w:val="center"/>
              <w:rPr>
                <w:sz w:val="20"/>
                <w:lang w:val="ru-RU" w:eastAsia="zh-CN"/>
              </w:rPr>
            </w:pPr>
            <w:r w:rsidRPr="00B55627">
              <w:rPr>
                <w:sz w:val="20"/>
                <w:lang w:val="ru-RU"/>
              </w:rPr>
              <w:t>13 350</w:t>
            </w:r>
          </w:p>
        </w:tc>
      </w:tr>
      <w:tr w:rsidR="003D42A1" w:rsidRPr="00B55627" w14:paraId="39A4FAEE"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tcPr>
          <w:p w14:paraId="6C303F77" w14:textId="42623C9B" w:rsidR="003D42A1" w:rsidRPr="00B55627" w:rsidRDefault="003D42A1" w:rsidP="000D6B6C">
            <w:pPr>
              <w:pStyle w:val="Tabletext"/>
              <w:spacing w:line="220" w:lineRule="exact"/>
              <w:jc w:val="left"/>
              <w:rPr>
                <w:sz w:val="20"/>
                <w:lang w:val="ru-RU"/>
              </w:rPr>
            </w:pPr>
            <w:r w:rsidRPr="00B55627">
              <w:rPr>
                <w:sz w:val="20"/>
                <w:lang w:val="ru-RU"/>
              </w:rPr>
              <w:t>Ширина полосы РЧ, МГц</w:t>
            </w:r>
          </w:p>
        </w:tc>
        <w:tc>
          <w:tcPr>
            <w:tcW w:w="1666" w:type="dxa"/>
            <w:tcBorders>
              <w:top w:val="nil"/>
              <w:left w:val="nil"/>
              <w:bottom w:val="single" w:sz="4" w:space="0" w:color="auto"/>
              <w:right w:val="single" w:sz="4" w:space="0" w:color="auto"/>
            </w:tcBorders>
            <w:vAlign w:val="center"/>
          </w:tcPr>
          <w:p w14:paraId="11FFB67D" w14:textId="3D89ECD8" w:rsidR="003D42A1" w:rsidRPr="00B55627" w:rsidRDefault="003D42A1" w:rsidP="000D6B6C">
            <w:pPr>
              <w:pStyle w:val="Tabletext"/>
              <w:spacing w:line="220" w:lineRule="exact"/>
              <w:jc w:val="center"/>
              <w:rPr>
                <w:sz w:val="20"/>
                <w:lang w:val="ru-RU"/>
              </w:rPr>
            </w:pPr>
            <w:r w:rsidRPr="00B55627">
              <w:rPr>
                <w:sz w:val="20"/>
                <w:lang w:val="ru-RU"/>
              </w:rPr>
              <w:t>0,53</w:t>
            </w:r>
          </w:p>
        </w:tc>
        <w:tc>
          <w:tcPr>
            <w:tcW w:w="1667" w:type="dxa"/>
            <w:tcBorders>
              <w:top w:val="nil"/>
              <w:left w:val="nil"/>
              <w:bottom w:val="single" w:sz="4" w:space="0" w:color="auto"/>
              <w:right w:val="single" w:sz="4" w:space="0" w:color="auto"/>
            </w:tcBorders>
            <w:vAlign w:val="center"/>
          </w:tcPr>
          <w:p w14:paraId="1A088F70" w14:textId="6A731FD3" w:rsidR="003D42A1" w:rsidRPr="00B55627" w:rsidRDefault="003D42A1" w:rsidP="000D6B6C">
            <w:pPr>
              <w:pStyle w:val="Tabletext"/>
              <w:spacing w:line="220" w:lineRule="exact"/>
              <w:jc w:val="center"/>
              <w:rPr>
                <w:sz w:val="20"/>
                <w:lang w:val="ru-RU"/>
              </w:rPr>
            </w:pPr>
            <w:r w:rsidRPr="00B55627">
              <w:rPr>
                <w:sz w:val="20"/>
                <w:lang w:val="ru-RU"/>
              </w:rPr>
              <w:t>3–6</w:t>
            </w:r>
          </w:p>
        </w:tc>
        <w:tc>
          <w:tcPr>
            <w:tcW w:w="1667" w:type="dxa"/>
            <w:tcBorders>
              <w:top w:val="nil"/>
              <w:left w:val="nil"/>
              <w:bottom w:val="single" w:sz="4" w:space="0" w:color="auto"/>
              <w:right w:val="single" w:sz="4" w:space="0" w:color="auto"/>
            </w:tcBorders>
            <w:vAlign w:val="center"/>
          </w:tcPr>
          <w:p w14:paraId="55736DBD" w14:textId="4AA4FCAF" w:rsidR="003D42A1" w:rsidRPr="00B55627" w:rsidRDefault="003D42A1" w:rsidP="000D6B6C">
            <w:pPr>
              <w:pStyle w:val="Tabletext"/>
              <w:spacing w:line="220" w:lineRule="exact"/>
              <w:jc w:val="center"/>
              <w:rPr>
                <w:sz w:val="20"/>
                <w:lang w:val="ru-RU"/>
              </w:rPr>
            </w:pPr>
            <w:r w:rsidRPr="00B55627">
              <w:rPr>
                <w:sz w:val="20"/>
                <w:lang w:val="ru-RU"/>
              </w:rPr>
              <w:t>0,4</w:t>
            </w:r>
          </w:p>
        </w:tc>
        <w:tc>
          <w:tcPr>
            <w:tcW w:w="1667" w:type="dxa"/>
            <w:tcBorders>
              <w:top w:val="single" w:sz="4" w:space="0" w:color="auto"/>
              <w:left w:val="nil"/>
              <w:bottom w:val="single" w:sz="4" w:space="0" w:color="auto"/>
              <w:right w:val="single" w:sz="4" w:space="0" w:color="auto"/>
            </w:tcBorders>
            <w:vAlign w:val="center"/>
          </w:tcPr>
          <w:p w14:paraId="4845D263" w14:textId="3088D045" w:rsidR="003D42A1" w:rsidRPr="00B55627" w:rsidDel="00F5568A" w:rsidRDefault="003D42A1" w:rsidP="000D6B6C">
            <w:pPr>
              <w:pStyle w:val="Tabletext"/>
              <w:spacing w:line="220" w:lineRule="exact"/>
              <w:jc w:val="center"/>
              <w:rPr>
                <w:sz w:val="20"/>
                <w:lang w:val="ru-RU"/>
              </w:rPr>
            </w:pPr>
            <w:r w:rsidRPr="00B55627">
              <w:rPr>
                <w:sz w:val="20"/>
                <w:lang w:val="ru-RU"/>
              </w:rPr>
              <w:t>2</w:t>
            </w:r>
          </w:p>
        </w:tc>
      </w:tr>
      <w:tr w:rsidR="003D42A1" w:rsidRPr="00B55627" w14:paraId="7E240FAD"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093B4392" w14:textId="2FBA6156" w:rsidR="003D42A1" w:rsidRPr="00B55627" w:rsidRDefault="003D42A1" w:rsidP="000D6B6C">
            <w:pPr>
              <w:pStyle w:val="Tabletext"/>
              <w:spacing w:line="220" w:lineRule="exact"/>
              <w:jc w:val="left"/>
              <w:rPr>
                <w:sz w:val="20"/>
                <w:lang w:val="ru-RU"/>
              </w:rPr>
            </w:pPr>
            <w:r w:rsidRPr="00B55627">
              <w:rPr>
                <w:sz w:val="20"/>
                <w:lang w:val="ru-RU"/>
              </w:rPr>
              <w:t>Пиковая мощность передаваемого сигнала, Вт</w:t>
            </w:r>
          </w:p>
        </w:tc>
        <w:tc>
          <w:tcPr>
            <w:tcW w:w="1666" w:type="dxa"/>
            <w:tcBorders>
              <w:top w:val="nil"/>
              <w:left w:val="nil"/>
              <w:bottom w:val="single" w:sz="4" w:space="0" w:color="auto"/>
              <w:right w:val="single" w:sz="4" w:space="0" w:color="auto"/>
            </w:tcBorders>
            <w:vAlign w:val="center"/>
            <w:hideMark/>
          </w:tcPr>
          <w:p w14:paraId="419BF9FA" w14:textId="3434AE4A" w:rsidR="003D42A1" w:rsidRPr="00B55627" w:rsidRDefault="003D42A1" w:rsidP="000D6B6C">
            <w:pPr>
              <w:pStyle w:val="Tabletext"/>
              <w:spacing w:line="220" w:lineRule="exact"/>
              <w:jc w:val="center"/>
              <w:rPr>
                <w:sz w:val="20"/>
                <w:lang w:val="ru-RU"/>
              </w:rPr>
            </w:pPr>
            <w:r w:rsidRPr="00B55627">
              <w:rPr>
                <w:sz w:val="20"/>
                <w:lang w:val="ru-RU"/>
              </w:rPr>
              <w:t>100</w:t>
            </w:r>
          </w:p>
        </w:tc>
        <w:tc>
          <w:tcPr>
            <w:tcW w:w="1667" w:type="dxa"/>
            <w:tcBorders>
              <w:top w:val="nil"/>
              <w:left w:val="nil"/>
              <w:bottom w:val="single" w:sz="4" w:space="0" w:color="auto"/>
              <w:right w:val="single" w:sz="4" w:space="0" w:color="auto"/>
            </w:tcBorders>
            <w:vAlign w:val="center"/>
            <w:hideMark/>
          </w:tcPr>
          <w:p w14:paraId="17D1BFAB" w14:textId="32A3EC05" w:rsidR="003D42A1" w:rsidRPr="00B55627" w:rsidRDefault="003D42A1" w:rsidP="000D6B6C">
            <w:pPr>
              <w:pStyle w:val="Tabletext"/>
              <w:spacing w:line="220" w:lineRule="exact"/>
              <w:jc w:val="center"/>
              <w:rPr>
                <w:sz w:val="20"/>
                <w:lang w:val="ru-RU"/>
              </w:rPr>
            </w:pPr>
            <w:r w:rsidRPr="00B55627">
              <w:rPr>
                <w:sz w:val="20"/>
                <w:lang w:val="ru-RU"/>
              </w:rPr>
              <w:t>120</w:t>
            </w:r>
          </w:p>
        </w:tc>
        <w:tc>
          <w:tcPr>
            <w:tcW w:w="1667" w:type="dxa"/>
            <w:tcBorders>
              <w:top w:val="nil"/>
              <w:left w:val="nil"/>
              <w:bottom w:val="single" w:sz="4" w:space="0" w:color="auto"/>
              <w:right w:val="single" w:sz="4" w:space="0" w:color="auto"/>
            </w:tcBorders>
            <w:vAlign w:val="center"/>
            <w:hideMark/>
          </w:tcPr>
          <w:p w14:paraId="64B2C069" w14:textId="4F162734" w:rsidR="003D42A1" w:rsidRPr="00B55627" w:rsidRDefault="003D42A1" w:rsidP="000D6B6C">
            <w:pPr>
              <w:pStyle w:val="Tabletext"/>
              <w:spacing w:line="220" w:lineRule="exact"/>
              <w:jc w:val="center"/>
              <w:rPr>
                <w:sz w:val="20"/>
                <w:lang w:val="ru-RU"/>
              </w:rPr>
            </w:pPr>
            <w:r w:rsidRPr="00B55627">
              <w:rPr>
                <w:sz w:val="20"/>
                <w:lang w:val="ru-RU"/>
              </w:rPr>
              <w:t>100</w:t>
            </w:r>
          </w:p>
        </w:tc>
        <w:tc>
          <w:tcPr>
            <w:tcW w:w="1667" w:type="dxa"/>
            <w:tcBorders>
              <w:top w:val="single" w:sz="4" w:space="0" w:color="auto"/>
              <w:left w:val="nil"/>
              <w:bottom w:val="single" w:sz="4" w:space="0" w:color="auto"/>
              <w:right w:val="single" w:sz="4" w:space="0" w:color="auto"/>
            </w:tcBorders>
            <w:vAlign w:val="center"/>
          </w:tcPr>
          <w:p w14:paraId="388C6C50" w14:textId="3BFB7570" w:rsidR="003D42A1" w:rsidRPr="00B55627" w:rsidDel="00F5568A" w:rsidRDefault="003D42A1" w:rsidP="000D6B6C">
            <w:pPr>
              <w:pStyle w:val="Tabletext"/>
              <w:spacing w:line="220" w:lineRule="exact"/>
              <w:jc w:val="center"/>
              <w:rPr>
                <w:sz w:val="20"/>
                <w:lang w:val="ru-RU" w:eastAsia="zh-CN"/>
              </w:rPr>
            </w:pPr>
            <w:r w:rsidRPr="00B55627">
              <w:rPr>
                <w:sz w:val="20"/>
                <w:lang w:val="ru-RU"/>
              </w:rPr>
              <w:t>1</w:t>
            </w:r>
            <w:r w:rsidR="0091726A" w:rsidRPr="00B55627">
              <w:rPr>
                <w:sz w:val="20"/>
                <w:lang w:val="ru-RU"/>
              </w:rPr>
              <w:t xml:space="preserve"> </w:t>
            </w:r>
            <w:r w:rsidRPr="00B55627">
              <w:rPr>
                <w:sz w:val="20"/>
                <w:lang w:val="ru-RU"/>
              </w:rPr>
              <w:t>000</w:t>
            </w:r>
          </w:p>
        </w:tc>
      </w:tr>
      <w:tr w:rsidR="007F7FE6" w:rsidRPr="00B55627" w14:paraId="3CA05DC2"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tcPr>
          <w:p w14:paraId="46422519" w14:textId="36BF6C06" w:rsidR="007F7FE6" w:rsidRPr="00B55627" w:rsidRDefault="007F7FE6" w:rsidP="007F7FE6">
            <w:pPr>
              <w:pStyle w:val="Tabletext"/>
              <w:spacing w:line="220" w:lineRule="exact"/>
              <w:jc w:val="left"/>
              <w:rPr>
                <w:sz w:val="20"/>
                <w:lang w:val="ru-RU"/>
              </w:rPr>
            </w:pPr>
            <w:r w:rsidRPr="00B55627">
              <w:rPr>
                <w:sz w:val="20"/>
                <w:lang w:val="ru-RU"/>
              </w:rPr>
              <w:t>Пиковая э.и.и.м., дБВт</w:t>
            </w:r>
          </w:p>
        </w:tc>
        <w:tc>
          <w:tcPr>
            <w:tcW w:w="1666" w:type="dxa"/>
            <w:tcBorders>
              <w:top w:val="nil"/>
              <w:left w:val="nil"/>
              <w:bottom w:val="single" w:sz="4" w:space="0" w:color="auto"/>
              <w:right w:val="single" w:sz="4" w:space="0" w:color="auto"/>
            </w:tcBorders>
            <w:vAlign w:val="center"/>
          </w:tcPr>
          <w:p w14:paraId="72961B4D" w14:textId="689FFA85" w:rsidR="007F7FE6" w:rsidRPr="00B55627" w:rsidRDefault="007F7FE6" w:rsidP="007F7FE6">
            <w:pPr>
              <w:pStyle w:val="Tabletext"/>
              <w:spacing w:line="220" w:lineRule="exact"/>
              <w:jc w:val="center"/>
              <w:rPr>
                <w:sz w:val="20"/>
                <w:lang w:val="ru-RU"/>
              </w:rPr>
            </w:pPr>
            <w:r w:rsidRPr="00B55627">
              <w:rPr>
                <w:sz w:val="20"/>
                <w:lang w:val="ru-RU"/>
              </w:rPr>
              <w:t>61,0</w:t>
            </w:r>
          </w:p>
        </w:tc>
        <w:tc>
          <w:tcPr>
            <w:tcW w:w="1667" w:type="dxa"/>
            <w:tcBorders>
              <w:top w:val="nil"/>
              <w:left w:val="nil"/>
              <w:bottom w:val="single" w:sz="4" w:space="0" w:color="auto"/>
              <w:right w:val="single" w:sz="4" w:space="0" w:color="auto"/>
            </w:tcBorders>
            <w:vAlign w:val="center"/>
          </w:tcPr>
          <w:p w14:paraId="03A25668" w14:textId="5C5AA013" w:rsidR="007F7FE6" w:rsidRPr="00B55627" w:rsidRDefault="007F7FE6" w:rsidP="007F7FE6">
            <w:pPr>
              <w:pStyle w:val="Tabletext"/>
              <w:spacing w:line="220" w:lineRule="exact"/>
              <w:jc w:val="center"/>
              <w:rPr>
                <w:sz w:val="20"/>
                <w:lang w:val="ru-RU"/>
              </w:rPr>
            </w:pPr>
            <w:r w:rsidRPr="00B55627">
              <w:rPr>
                <w:sz w:val="20"/>
                <w:lang w:val="ru-RU"/>
              </w:rPr>
              <w:t>62,8</w:t>
            </w:r>
          </w:p>
        </w:tc>
        <w:tc>
          <w:tcPr>
            <w:tcW w:w="1667" w:type="dxa"/>
            <w:tcBorders>
              <w:top w:val="nil"/>
              <w:left w:val="nil"/>
              <w:bottom w:val="single" w:sz="4" w:space="0" w:color="auto"/>
              <w:right w:val="single" w:sz="4" w:space="0" w:color="auto"/>
            </w:tcBorders>
            <w:vAlign w:val="center"/>
          </w:tcPr>
          <w:p w14:paraId="05D989F5" w14:textId="1BBBD7FD" w:rsidR="007F7FE6" w:rsidRPr="00B55627" w:rsidRDefault="007F7FE6" w:rsidP="007F7FE6">
            <w:pPr>
              <w:pStyle w:val="Tabletext"/>
              <w:spacing w:line="220" w:lineRule="exact"/>
              <w:jc w:val="center"/>
              <w:rPr>
                <w:sz w:val="20"/>
                <w:lang w:val="ru-RU"/>
              </w:rPr>
            </w:pPr>
            <w:r w:rsidRPr="00B55627">
              <w:rPr>
                <w:sz w:val="20"/>
                <w:lang w:val="ru-RU"/>
              </w:rPr>
              <w:t>20</w:t>
            </w:r>
          </w:p>
        </w:tc>
        <w:tc>
          <w:tcPr>
            <w:tcW w:w="1667" w:type="dxa"/>
            <w:tcBorders>
              <w:top w:val="single" w:sz="4" w:space="0" w:color="auto"/>
              <w:left w:val="nil"/>
              <w:bottom w:val="single" w:sz="4" w:space="0" w:color="auto"/>
              <w:right w:val="single" w:sz="4" w:space="0" w:color="auto"/>
            </w:tcBorders>
            <w:vAlign w:val="center"/>
          </w:tcPr>
          <w:p w14:paraId="058E3BFF" w14:textId="1059CBA5" w:rsidR="007F7FE6" w:rsidRPr="00B55627" w:rsidRDefault="007F7FE6" w:rsidP="007F7FE6">
            <w:pPr>
              <w:pStyle w:val="Tabletext"/>
              <w:spacing w:line="220" w:lineRule="exact"/>
              <w:jc w:val="center"/>
              <w:rPr>
                <w:sz w:val="20"/>
                <w:lang w:val="ru-RU"/>
              </w:rPr>
            </w:pPr>
            <w:r w:rsidRPr="00B55627">
              <w:rPr>
                <w:sz w:val="20"/>
                <w:lang w:val="ru-RU"/>
              </w:rPr>
              <w:t>78,0</w:t>
            </w:r>
          </w:p>
        </w:tc>
      </w:tr>
      <w:tr w:rsidR="007F7FE6" w:rsidRPr="00B55627" w14:paraId="229C503A"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tcPr>
          <w:p w14:paraId="5CB59A09" w14:textId="5400C811" w:rsidR="007F7FE6" w:rsidRPr="00B55627" w:rsidRDefault="007F7FE6" w:rsidP="007F7FE6">
            <w:pPr>
              <w:pStyle w:val="Tabletext"/>
              <w:spacing w:line="220" w:lineRule="exact"/>
              <w:jc w:val="left"/>
              <w:rPr>
                <w:sz w:val="20"/>
                <w:lang w:val="ru-RU"/>
              </w:rPr>
            </w:pPr>
            <w:r w:rsidRPr="00B55627">
              <w:rPr>
                <w:sz w:val="20"/>
                <w:lang w:val="ru-RU"/>
              </w:rPr>
              <w:t>Средняя мощность передаваемого сигнала, Вт</w:t>
            </w:r>
          </w:p>
        </w:tc>
        <w:tc>
          <w:tcPr>
            <w:tcW w:w="1666" w:type="dxa"/>
            <w:tcBorders>
              <w:top w:val="nil"/>
              <w:left w:val="nil"/>
              <w:bottom w:val="single" w:sz="4" w:space="0" w:color="auto"/>
              <w:right w:val="single" w:sz="4" w:space="0" w:color="auto"/>
            </w:tcBorders>
            <w:vAlign w:val="center"/>
          </w:tcPr>
          <w:p w14:paraId="3DE32303" w14:textId="3D081A14" w:rsidR="007F7FE6" w:rsidRPr="00B55627" w:rsidRDefault="007F7FE6" w:rsidP="007F7FE6">
            <w:pPr>
              <w:pStyle w:val="Tabletext"/>
              <w:spacing w:line="220" w:lineRule="exact"/>
              <w:jc w:val="center"/>
              <w:rPr>
                <w:sz w:val="20"/>
                <w:lang w:val="ru-RU"/>
              </w:rPr>
            </w:pPr>
            <w:r w:rsidRPr="00B55627">
              <w:rPr>
                <w:sz w:val="20"/>
                <w:lang w:val="ru-RU"/>
              </w:rPr>
              <w:t>30,6</w:t>
            </w:r>
          </w:p>
        </w:tc>
        <w:tc>
          <w:tcPr>
            <w:tcW w:w="1667" w:type="dxa"/>
            <w:tcBorders>
              <w:top w:val="nil"/>
              <w:left w:val="nil"/>
              <w:bottom w:val="single" w:sz="4" w:space="0" w:color="auto"/>
              <w:right w:val="single" w:sz="4" w:space="0" w:color="auto"/>
            </w:tcBorders>
            <w:vAlign w:val="center"/>
          </w:tcPr>
          <w:p w14:paraId="4DC2F877" w14:textId="7ADD4C4D" w:rsidR="007F7FE6" w:rsidRPr="00B55627" w:rsidRDefault="007F7FE6" w:rsidP="007F7FE6">
            <w:pPr>
              <w:pStyle w:val="Tabletext"/>
              <w:spacing w:line="220" w:lineRule="exact"/>
              <w:jc w:val="center"/>
              <w:rPr>
                <w:sz w:val="20"/>
                <w:lang w:val="ru-RU"/>
              </w:rPr>
            </w:pPr>
            <w:r w:rsidRPr="00B55627">
              <w:rPr>
                <w:sz w:val="20"/>
                <w:lang w:val="ru-RU"/>
              </w:rPr>
              <w:t>28,8</w:t>
            </w:r>
          </w:p>
        </w:tc>
        <w:tc>
          <w:tcPr>
            <w:tcW w:w="1667" w:type="dxa"/>
            <w:tcBorders>
              <w:top w:val="nil"/>
              <w:left w:val="nil"/>
              <w:bottom w:val="single" w:sz="4" w:space="0" w:color="auto"/>
              <w:right w:val="single" w:sz="4" w:space="0" w:color="auto"/>
            </w:tcBorders>
            <w:vAlign w:val="center"/>
          </w:tcPr>
          <w:p w14:paraId="4BC2C6EB" w14:textId="16C51A6A" w:rsidR="007F7FE6" w:rsidRPr="00B55627" w:rsidRDefault="007F7FE6" w:rsidP="007F7FE6">
            <w:pPr>
              <w:pStyle w:val="Tabletext"/>
              <w:spacing w:line="220" w:lineRule="exact"/>
              <w:jc w:val="center"/>
              <w:rPr>
                <w:sz w:val="20"/>
                <w:lang w:val="ru-RU"/>
              </w:rPr>
            </w:pPr>
            <w:r w:rsidRPr="00B55627">
              <w:rPr>
                <w:sz w:val="20"/>
                <w:lang w:val="ru-RU"/>
              </w:rPr>
              <w:t>27</w:t>
            </w:r>
          </w:p>
        </w:tc>
        <w:tc>
          <w:tcPr>
            <w:tcW w:w="1667" w:type="dxa"/>
            <w:tcBorders>
              <w:top w:val="single" w:sz="4" w:space="0" w:color="auto"/>
              <w:left w:val="nil"/>
              <w:bottom w:val="single" w:sz="4" w:space="0" w:color="auto"/>
              <w:right w:val="single" w:sz="4" w:space="0" w:color="auto"/>
            </w:tcBorders>
            <w:vAlign w:val="center"/>
          </w:tcPr>
          <w:p w14:paraId="0A560F79" w14:textId="2293127A" w:rsidR="007F7FE6" w:rsidRPr="00B55627" w:rsidRDefault="007F7FE6" w:rsidP="007F7FE6">
            <w:pPr>
              <w:pStyle w:val="Tabletext"/>
              <w:spacing w:line="220" w:lineRule="exact"/>
              <w:jc w:val="center"/>
              <w:rPr>
                <w:sz w:val="20"/>
                <w:lang w:val="ru-RU"/>
              </w:rPr>
            </w:pPr>
            <w:r w:rsidRPr="00B55627">
              <w:rPr>
                <w:sz w:val="20"/>
                <w:lang w:val="ru-RU"/>
              </w:rPr>
              <w:t>450</w:t>
            </w:r>
          </w:p>
        </w:tc>
      </w:tr>
      <w:tr w:rsidR="003D42A1" w:rsidRPr="00B55627" w14:paraId="60DF4BED"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3A076A14" w14:textId="27F0A972" w:rsidR="003D42A1" w:rsidRPr="00B55627" w:rsidRDefault="003D42A1" w:rsidP="000D6B6C">
            <w:pPr>
              <w:pStyle w:val="Tabletext"/>
              <w:spacing w:line="220" w:lineRule="exact"/>
              <w:jc w:val="left"/>
              <w:rPr>
                <w:sz w:val="20"/>
                <w:lang w:val="ru-RU"/>
              </w:rPr>
            </w:pPr>
            <w:r w:rsidRPr="00B55627">
              <w:rPr>
                <w:sz w:val="20"/>
                <w:lang w:val="ru-RU"/>
              </w:rPr>
              <w:t>Длительность импульсов, мкс</w:t>
            </w:r>
          </w:p>
        </w:tc>
        <w:tc>
          <w:tcPr>
            <w:tcW w:w="1666" w:type="dxa"/>
            <w:tcBorders>
              <w:top w:val="nil"/>
              <w:left w:val="nil"/>
              <w:bottom w:val="single" w:sz="4" w:space="0" w:color="auto"/>
              <w:right w:val="single" w:sz="4" w:space="0" w:color="auto"/>
            </w:tcBorders>
            <w:vAlign w:val="center"/>
            <w:hideMark/>
          </w:tcPr>
          <w:p w14:paraId="497D5F00" w14:textId="040714BB" w:rsidR="003D42A1" w:rsidRPr="00B55627" w:rsidRDefault="003D42A1" w:rsidP="000D6B6C">
            <w:pPr>
              <w:pStyle w:val="Tabletext"/>
              <w:spacing w:line="220" w:lineRule="exact"/>
              <w:jc w:val="center"/>
              <w:rPr>
                <w:sz w:val="20"/>
                <w:lang w:val="ru-RU"/>
              </w:rPr>
            </w:pPr>
            <w:r w:rsidRPr="00B55627">
              <w:rPr>
                <w:sz w:val="20"/>
                <w:lang w:val="ru-RU"/>
              </w:rPr>
              <w:t>1</w:t>
            </w:r>
            <w:r w:rsidR="0091726A" w:rsidRPr="00B55627">
              <w:rPr>
                <w:sz w:val="20"/>
                <w:lang w:val="ru-RU"/>
              </w:rPr>
              <w:t xml:space="preserve"> </w:t>
            </w:r>
            <w:r w:rsidRPr="00B55627">
              <w:rPr>
                <w:sz w:val="20"/>
                <w:lang w:val="ru-RU"/>
              </w:rPr>
              <w:t>700</w:t>
            </w:r>
          </w:p>
        </w:tc>
        <w:tc>
          <w:tcPr>
            <w:tcW w:w="1667" w:type="dxa"/>
            <w:tcBorders>
              <w:top w:val="nil"/>
              <w:left w:val="nil"/>
              <w:bottom w:val="single" w:sz="4" w:space="0" w:color="auto"/>
              <w:right w:val="single" w:sz="4" w:space="0" w:color="auto"/>
            </w:tcBorders>
            <w:vAlign w:val="center"/>
            <w:hideMark/>
          </w:tcPr>
          <w:p w14:paraId="69B265C1" w14:textId="5CAB70FB" w:rsidR="003D42A1" w:rsidRPr="00B55627" w:rsidRDefault="003D42A1" w:rsidP="000D6B6C">
            <w:pPr>
              <w:pStyle w:val="Tabletext"/>
              <w:spacing w:line="220" w:lineRule="exact"/>
              <w:jc w:val="center"/>
              <w:rPr>
                <w:sz w:val="20"/>
                <w:lang w:val="ru-RU"/>
              </w:rPr>
            </w:pPr>
            <w:r w:rsidRPr="00B55627">
              <w:rPr>
                <w:sz w:val="20"/>
                <w:lang w:val="ru-RU"/>
              </w:rPr>
              <w:t>650–1</w:t>
            </w:r>
            <w:r w:rsidR="0091726A" w:rsidRPr="00B55627">
              <w:rPr>
                <w:sz w:val="20"/>
                <w:lang w:val="ru-RU"/>
              </w:rPr>
              <w:t xml:space="preserve"> </w:t>
            </w:r>
            <w:r w:rsidRPr="00B55627">
              <w:rPr>
                <w:sz w:val="20"/>
                <w:lang w:val="ru-RU"/>
              </w:rPr>
              <w:t>200</w:t>
            </w:r>
          </w:p>
        </w:tc>
        <w:tc>
          <w:tcPr>
            <w:tcW w:w="1667" w:type="dxa"/>
            <w:tcBorders>
              <w:top w:val="single" w:sz="4" w:space="0" w:color="auto"/>
              <w:left w:val="nil"/>
              <w:bottom w:val="single" w:sz="4" w:space="0" w:color="auto"/>
              <w:right w:val="single" w:sz="4" w:space="0" w:color="auto"/>
            </w:tcBorders>
            <w:vAlign w:val="center"/>
            <w:hideMark/>
          </w:tcPr>
          <w:p w14:paraId="7BF68662" w14:textId="3BC62B9B" w:rsidR="003D42A1" w:rsidRPr="00B55627" w:rsidRDefault="003D42A1" w:rsidP="000D6B6C">
            <w:pPr>
              <w:pStyle w:val="Tabletext"/>
              <w:spacing w:line="220" w:lineRule="exact"/>
              <w:jc w:val="center"/>
              <w:rPr>
                <w:sz w:val="20"/>
                <w:lang w:val="ru-RU"/>
              </w:rPr>
            </w:pPr>
            <w:r w:rsidRPr="00B55627">
              <w:rPr>
                <w:sz w:val="20"/>
                <w:lang w:val="ru-RU"/>
              </w:rPr>
              <w:t>1</w:t>
            </w:r>
            <w:r w:rsidR="0091726A" w:rsidRPr="00B55627">
              <w:rPr>
                <w:sz w:val="20"/>
                <w:lang w:val="ru-RU"/>
              </w:rPr>
              <w:t xml:space="preserve"> </w:t>
            </w:r>
            <w:r w:rsidRPr="00B55627">
              <w:rPr>
                <w:sz w:val="20"/>
                <w:lang w:val="ru-RU"/>
              </w:rPr>
              <w:t>350</w:t>
            </w:r>
          </w:p>
        </w:tc>
        <w:tc>
          <w:tcPr>
            <w:tcW w:w="1667" w:type="dxa"/>
            <w:tcBorders>
              <w:top w:val="single" w:sz="4" w:space="0" w:color="auto"/>
              <w:left w:val="nil"/>
              <w:bottom w:val="single" w:sz="4" w:space="0" w:color="auto"/>
              <w:right w:val="single" w:sz="4" w:space="0" w:color="auto"/>
            </w:tcBorders>
            <w:vAlign w:val="center"/>
          </w:tcPr>
          <w:p w14:paraId="3B8E65AC" w14:textId="19A29717" w:rsidR="003D42A1" w:rsidRPr="00B55627" w:rsidDel="00F5568A" w:rsidRDefault="003D42A1" w:rsidP="000D6B6C">
            <w:pPr>
              <w:pStyle w:val="Tabletext"/>
              <w:spacing w:line="220" w:lineRule="exact"/>
              <w:jc w:val="center"/>
              <w:rPr>
                <w:sz w:val="20"/>
                <w:lang w:val="ru-RU"/>
              </w:rPr>
            </w:pPr>
            <w:r w:rsidRPr="00B55627">
              <w:rPr>
                <w:sz w:val="20"/>
                <w:lang w:val="ru-RU"/>
              </w:rPr>
              <w:t>1</w:t>
            </w:r>
            <w:r w:rsidR="0091726A" w:rsidRPr="00B55627">
              <w:rPr>
                <w:sz w:val="20"/>
                <w:lang w:val="ru-RU"/>
              </w:rPr>
              <w:t xml:space="preserve"> </w:t>
            </w:r>
            <w:r w:rsidRPr="00B55627">
              <w:rPr>
                <w:sz w:val="20"/>
                <w:lang w:val="ru-RU"/>
              </w:rPr>
              <w:t>500</w:t>
            </w:r>
          </w:p>
        </w:tc>
      </w:tr>
      <w:tr w:rsidR="003D42A1" w:rsidRPr="00B55627" w14:paraId="5D4AAE6E"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7170B822" w14:textId="67F31C8E" w:rsidR="003D42A1" w:rsidRPr="00B55627" w:rsidRDefault="003D42A1" w:rsidP="000D6B6C">
            <w:pPr>
              <w:pStyle w:val="Tabletext"/>
              <w:spacing w:line="220" w:lineRule="exact"/>
              <w:jc w:val="left"/>
              <w:rPr>
                <w:sz w:val="20"/>
                <w:lang w:val="ru-RU"/>
              </w:rPr>
            </w:pPr>
            <w:r w:rsidRPr="00B55627">
              <w:rPr>
                <w:sz w:val="20"/>
                <w:lang w:val="ru-RU"/>
              </w:rPr>
              <w:t>PRF, Гц</w:t>
            </w:r>
          </w:p>
        </w:tc>
        <w:tc>
          <w:tcPr>
            <w:tcW w:w="1666" w:type="dxa"/>
            <w:tcBorders>
              <w:top w:val="nil"/>
              <w:left w:val="nil"/>
              <w:bottom w:val="single" w:sz="4" w:space="0" w:color="auto"/>
              <w:right w:val="single" w:sz="4" w:space="0" w:color="auto"/>
            </w:tcBorders>
            <w:vAlign w:val="center"/>
            <w:hideMark/>
          </w:tcPr>
          <w:p w14:paraId="0C54E5EB" w14:textId="04A270FF" w:rsidR="003D42A1" w:rsidRPr="00B55627" w:rsidRDefault="003D42A1" w:rsidP="000D6B6C">
            <w:pPr>
              <w:pStyle w:val="Tabletext"/>
              <w:spacing w:line="220" w:lineRule="exact"/>
              <w:jc w:val="center"/>
              <w:rPr>
                <w:sz w:val="20"/>
                <w:lang w:val="ru-RU"/>
              </w:rPr>
            </w:pPr>
            <w:r w:rsidRPr="00B55627">
              <w:rPr>
                <w:sz w:val="20"/>
                <w:lang w:val="ru-RU"/>
              </w:rPr>
              <w:t>180</w:t>
            </w:r>
          </w:p>
        </w:tc>
        <w:tc>
          <w:tcPr>
            <w:tcW w:w="1667" w:type="dxa"/>
            <w:tcBorders>
              <w:top w:val="nil"/>
              <w:left w:val="nil"/>
              <w:bottom w:val="single" w:sz="4" w:space="0" w:color="auto"/>
              <w:right w:val="single" w:sz="4" w:space="0" w:color="auto"/>
            </w:tcBorders>
            <w:vAlign w:val="center"/>
            <w:hideMark/>
          </w:tcPr>
          <w:p w14:paraId="30051BB3" w14:textId="2C74B179" w:rsidR="003D42A1" w:rsidRPr="00B55627" w:rsidRDefault="003D42A1" w:rsidP="000D6B6C">
            <w:pPr>
              <w:pStyle w:val="Tabletext"/>
              <w:spacing w:line="220" w:lineRule="exact"/>
              <w:jc w:val="center"/>
              <w:rPr>
                <w:sz w:val="20"/>
                <w:lang w:val="ru-RU"/>
              </w:rPr>
            </w:pPr>
            <w:r w:rsidRPr="00B55627">
              <w:rPr>
                <w:sz w:val="20"/>
                <w:lang w:val="ru-RU"/>
              </w:rPr>
              <w:t>100–200</w:t>
            </w:r>
          </w:p>
        </w:tc>
        <w:tc>
          <w:tcPr>
            <w:tcW w:w="1667" w:type="dxa"/>
            <w:tcBorders>
              <w:top w:val="single" w:sz="4" w:space="0" w:color="auto"/>
              <w:left w:val="nil"/>
              <w:bottom w:val="single" w:sz="4" w:space="0" w:color="auto"/>
              <w:right w:val="single" w:sz="4" w:space="0" w:color="auto"/>
            </w:tcBorders>
            <w:vAlign w:val="center"/>
            <w:hideMark/>
          </w:tcPr>
          <w:p w14:paraId="4F0465C3" w14:textId="2C64E6FF" w:rsidR="003D42A1" w:rsidRPr="00B55627" w:rsidRDefault="003D42A1" w:rsidP="000D6B6C">
            <w:pPr>
              <w:pStyle w:val="Tabletext"/>
              <w:spacing w:line="220" w:lineRule="exact"/>
              <w:jc w:val="center"/>
              <w:rPr>
                <w:sz w:val="20"/>
                <w:lang w:val="ru-RU"/>
              </w:rPr>
            </w:pPr>
            <w:r w:rsidRPr="00B55627">
              <w:rPr>
                <w:sz w:val="20"/>
                <w:lang w:val="ru-RU"/>
              </w:rPr>
              <w:t>200</w:t>
            </w:r>
          </w:p>
        </w:tc>
        <w:tc>
          <w:tcPr>
            <w:tcW w:w="1667" w:type="dxa"/>
            <w:tcBorders>
              <w:top w:val="single" w:sz="4" w:space="0" w:color="auto"/>
              <w:left w:val="nil"/>
              <w:bottom w:val="single" w:sz="4" w:space="0" w:color="auto"/>
              <w:right w:val="single" w:sz="4" w:space="0" w:color="auto"/>
            </w:tcBorders>
            <w:vAlign w:val="center"/>
          </w:tcPr>
          <w:p w14:paraId="76C0CB78" w14:textId="04269F17" w:rsidR="003D42A1" w:rsidRPr="00B55627" w:rsidDel="00F5568A" w:rsidRDefault="003D42A1" w:rsidP="000D6B6C">
            <w:pPr>
              <w:pStyle w:val="Tabletext"/>
              <w:spacing w:line="220" w:lineRule="exact"/>
              <w:jc w:val="center"/>
              <w:rPr>
                <w:sz w:val="20"/>
                <w:lang w:val="ru-RU"/>
              </w:rPr>
            </w:pPr>
            <w:r w:rsidRPr="00B55627">
              <w:rPr>
                <w:sz w:val="20"/>
                <w:lang w:val="ru-RU"/>
              </w:rPr>
              <w:t>300</w:t>
            </w:r>
          </w:p>
        </w:tc>
      </w:tr>
      <w:tr w:rsidR="003D42A1" w:rsidRPr="00B55627" w14:paraId="584DB292"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tcPr>
          <w:p w14:paraId="1512AB46" w14:textId="3D99D567" w:rsidR="003D42A1" w:rsidRPr="00B55627" w:rsidRDefault="003D42A1" w:rsidP="000D6B6C">
            <w:pPr>
              <w:pStyle w:val="Tabletext"/>
              <w:spacing w:line="220" w:lineRule="exact"/>
              <w:jc w:val="left"/>
              <w:rPr>
                <w:sz w:val="20"/>
                <w:lang w:val="ru-RU"/>
              </w:rPr>
            </w:pPr>
            <w:r w:rsidRPr="00B55627">
              <w:rPr>
                <w:sz w:val="20"/>
                <w:lang w:val="ru-RU"/>
              </w:rPr>
              <w:t>Крутизна внутриимпульсной перестройки частоты, МГц/мкс</w:t>
            </w:r>
          </w:p>
        </w:tc>
        <w:tc>
          <w:tcPr>
            <w:tcW w:w="1666" w:type="dxa"/>
            <w:tcBorders>
              <w:top w:val="nil"/>
              <w:left w:val="nil"/>
              <w:bottom w:val="single" w:sz="4" w:space="0" w:color="auto"/>
              <w:right w:val="single" w:sz="4" w:space="0" w:color="auto"/>
            </w:tcBorders>
            <w:vAlign w:val="center"/>
          </w:tcPr>
          <w:p w14:paraId="084152D5" w14:textId="022E184D" w:rsidR="003D42A1" w:rsidRPr="00B55627" w:rsidRDefault="003D42A1" w:rsidP="000D6B6C">
            <w:pPr>
              <w:pStyle w:val="Tabletext"/>
              <w:spacing w:line="220" w:lineRule="exact"/>
              <w:jc w:val="center"/>
              <w:rPr>
                <w:sz w:val="20"/>
                <w:lang w:val="ru-RU"/>
              </w:rPr>
            </w:pPr>
            <w:r w:rsidRPr="00B55627">
              <w:rPr>
                <w:sz w:val="20"/>
                <w:lang w:val="ru-RU"/>
              </w:rPr>
              <w:t>0,000311765</w:t>
            </w:r>
          </w:p>
        </w:tc>
        <w:tc>
          <w:tcPr>
            <w:tcW w:w="1667" w:type="dxa"/>
            <w:tcBorders>
              <w:top w:val="nil"/>
              <w:left w:val="nil"/>
              <w:bottom w:val="single" w:sz="4" w:space="0" w:color="auto"/>
              <w:right w:val="single" w:sz="4" w:space="0" w:color="auto"/>
            </w:tcBorders>
            <w:vAlign w:val="center"/>
          </w:tcPr>
          <w:p w14:paraId="4D1363E9" w14:textId="2F288DE1" w:rsidR="003D42A1" w:rsidRPr="00B55627" w:rsidRDefault="003D42A1" w:rsidP="000D6B6C">
            <w:pPr>
              <w:pStyle w:val="Tabletext"/>
              <w:spacing w:line="220" w:lineRule="exact"/>
              <w:jc w:val="center"/>
              <w:rPr>
                <w:sz w:val="20"/>
                <w:lang w:val="ru-RU"/>
              </w:rPr>
            </w:pPr>
            <w:r w:rsidRPr="00B55627">
              <w:rPr>
                <w:sz w:val="20"/>
                <w:lang w:val="ru-RU"/>
              </w:rPr>
              <w:t>0,005</w:t>
            </w:r>
          </w:p>
        </w:tc>
        <w:tc>
          <w:tcPr>
            <w:tcW w:w="1667" w:type="dxa"/>
            <w:tcBorders>
              <w:top w:val="single" w:sz="4" w:space="0" w:color="auto"/>
              <w:left w:val="nil"/>
              <w:bottom w:val="single" w:sz="4" w:space="0" w:color="auto"/>
              <w:right w:val="single" w:sz="4" w:space="0" w:color="auto"/>
            </w:tcBorders>
            <w:vAlign w:val="center"/>
          </w:tcPr>
          <w:p w14:paraId="7BECB3C3" w14:textId="0CBD35E0" w:rsidR="003D42A1" w:rsidRPr="00B55627" w:rsidRDefault="003D42A1" w:rsidP="000D6B6C">
            <w:pPr>
              <w:pStyle w:val="Tabletext"/>
              <w:spacing w:line="220" w:lineRule="exact"/>
              <w:jc w:val="center"/>
              <w:rPr>
                <w:sz w:val="20"/>
                <w:lang w:val="ru-RU"/>
              </w:rPr>
            </w:pPr>
            <w:r w:rsidRPr="00B55627">
              <w:rPr>
                <w:sz w:val="20"/>
                <w:lang w:val="ru-RU"/>
              </w:rPr>
              <w:t>0,0003</w:t>
            </w:r>
          </w:p>
        </w:tc>
        <w:tc>
          <w:tcPr>
            <w:tcW w:w="1667" w:type="dxa"/>
            <w:tcBorders>
              <w:top w:val="single" w:sz="4" w:space="0" w:color="auto"/>
              <w:left w:val="nil"/>
              <w:bottom w:val="single" w:sz="4" w:space="0" w:color="auto"/>
              <w:right w:val="single" w:sz="4" w:space="0" w:color="auto"/>
            </w:tcBorders>
            <w:vAlign w:val="center"/>
          </w:tcPr>
          <w:p w14:paraId="42B9430A" w14:textId="148A5075" w:rsidR="003D42A1" w:rsidRPr="00B55627" w:rsidDel="00F5568A" w:rsidRDefault="003D42A1" w:rsidP="000D6B6C">
            <w:pPr>
              <w:pStyle w:val="Tabletext"/>
              <w:spacing w:line="220" w:lineRule="exact"/>
              <w:jc w:val="center"/>
              <w:rPr>
                <w:sz w:val="20"/>
                <w:lang w:val="ru-RU"/>
              </w:rPr>
            </w:pPr>
            <w:r w:rsidRPr="00B55627">
              <w:rPr>
                <w:sz w:val="20"/>
                <w:lang w:val="ru-RU"/>
              </w:rPr>
              <w:t>0,0013</w:t>
            </w:r>
          </w:p>
        </w:tc>
      </w:tr>
      <w:tr w:rsidR="003D42A1" w:rsidRPr="00B55627" w14:paraId="7BED9862"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tcPr>
          <w:p w14:paraId="37C86002" w14:textId="6061E4CD" w:rsidR="003D42A1" w:rsidRPr="00B55627" w:rsidRDefault="003D42A1" w:rsidP="000D6B6C">
            <w:pPr>
              <w:pStyle w:val="Tabletext"/>
              <w:spacing w:line="220" w:lineRule="exact"/>
              <w:jc w:val="left"/>
              <w:rPr>
                <w:sz w:val="20"/>
                <w:lang w:val="ru-RU"/>
              </w:rPr>
            </w:pPr>
            <w:r w:rsidRPr="00B55627">
              <w:rPr>
                <w:sz w:val="20"/>
                <w:lang w:val="ru-RU"/>
              </w:rPr>
              <w:t>Коэффициент заполнения передаваемого сигнала, %</w:t>
            </w:r>
          </w:p>
        </w:tc>
        <w:tc>
          <w:tcPr>
            <w:tcW w:w="1666" w:type="dxa"/>
            <w:tcBorders>
              <w:top w:val="nil"/>
              <w:left w:val="nil"/>
              <w:bottom w:val="single" w:sz="4" w:space="0" w:color="auto"/>
              <w:right w:val="single" w:sz="4" w:space="0" w:color="auto"/>
            </w:tcBorders>
            <w:vAlign w:val="center"/>
          </w:tcPr>
          <w:p w14:paraId="1D1805D2" w14:textId="027ABDB3" w:rsidR="003D42A1" w:rsidRPr="00B55627" w:rsidRDefault="003D42A1" w:rsidP="000D6B6C">
            <w:pPr>
              <w:pStyle w:val="Tabletext"/>
              <w:spacing w:line="220" w:lineRule="exact"/>
              <w:jc w:val="center"/>
              <w:rPr>
                <w:sz w:val="20"/>
                <w:lang w:val="ru-RU"/>
              </w:rPr>
            </w:pPr>
            <w:r w:rsidRPr="00B55627">
              <w:rPr>
                <w:sz w:val="20"/>
                <w:lang w:val="ru-RU"/>
              </w:rPr>
              <w:t>30,6</w:t>
            </w:r>
          </w:p>
        </w:tc>
        <w:tc>
          <w:tcPr>
            <w:tcW w:w="1667" w:type="dxa"/>
            <w:tcBorders>
              <w:top w:val="nil"/>
              <w:left w:val="nil"/>
              <w:bottom w:val="single" w:sz="4" w:space="0" w:color="auto"/>
              <w:right w:val="single" w:sz="4" w:space="0" w:color="auto"/>
            </w:tcBorders>
            <w:vAlign w:val="center"/>
          </w:tcPr>
          <w:p w14:paraId="3DA3FBA4" w14:textId="6A77EBD4" w:rsidR="003D42A1" w:rsidRPr="00B55627" w:rsidRDefault="003D42A1" w:rsidP="000D6B6C">
            <w:pPr>
              <w:pStyle w:val="Tabletext"/>
              <w:spacing w:line="220" w:lineRule="exact"/>
              <w:jc w:val="center"/>
              <w:rPr>
                <w:sz w:val="20"/>
                <w:lang w:val="ru-RU"/>
              </w:rPr>
            </w:pPr>
            <w:r w:rsidRPr="00B55627">
              <w:rPr>
                <w:sz w:val="20"/>
                <w:lang w:val="ru-RU"/>
              </w:rPr>
              <w:t>24</w:t>
            </w:r>
          </w:p>
        </w:tc>
        <w:tc>
          <w:tcPr>
            <w:tcW w:w="1667" w:type="dxa"/>
            <w:tcBorders>
              <w:top w:val="nil"/>
              <w:left w:val="nil"/>
              <w:bottom w:val="single" w:sz="4" w:space="0" w:color="auto"/>
              <w:right w:val="single" w:sz="4" w:space="0" w:color="auto"/>
            </w:tcBorders>
            <w:vAlign w:val="center"/>
          </w:tcPr>
          <w:p w14:paraId="56F99ED0" w14:textId="10A59EEA" w:rsidR="003D42A1" w:rsidRPr="00B55627" w:rsidRDefault="003D42A1" w:rsidP="000D6B6C">
            <w:pPr>
              <w:pStyle w:val="Tabletext"/>
              <w:spacing w:line="220" w:lineRule="exact"/>
              <w:jc w:val="center"/>
              <w:rPr>
                <w:sz w:val="20"/>
                <w:lang w:val="ru-RU"/>
              </w:rPr>
            </w:pPr>
            <w:r w:rsidRPr="00B55627">
              <w:rPr>
                <w:sz w:val="20"/>
                <w:lang w:val="ru-RU"/>
              </w:rPr>
              <w:t>27,0</w:t>
            </w:r>
          </w:p>
        </w:tc>
        <w:tc>
          <w:tcPr>
            <w:tcW w:w="1667" w:type="dxa"/>
            <w:tcBorders>
              <w:top w:val="single" w:sz="4" w:space="0" w:color="auto"/>
              <w:left w:val="nil"/>
              <w:bottom w:val="single" w:sz="4" w:space="0" w:color="auto"/>
              <w:right w:val="single" w:sz="4" w:space="0" w:color="auto"/>
            </w:tcBorders>
            <w:vAlign w:val="center"/>
          </w:tcPr>
          <w:p w14:paraId="414E8268" w14:textId="4BD08DC3" w:rsidR="003D42A1" w:rsidRPr="00B55627" w:rsidDel="00F5568A" w:rsidRDefault="003D42A1" w:rsidP="000D6B6C">
            <w:pPr>
              <w:pStyle w:val="Tabletext"/>
              <w:spacing w:line="220" w:lineRule="exact"/>
              <w:jc w:val="center"/>
              <w:rPr>
                <w:sz w:val="20"/>
                <w:lang w:val="ru-RU"/>
              </w:rPr>
            </w:pPr>
            <w:r w:rsidRPr="00B55627">
              <w:rPr>
                <w:sz w:val="20"/>
                <w:lang w:val="ru-RU"/>
              </w:rPr>
              <w:t>45</w:t>
            </w:r>
          </w:p>
        </w:tc>
      </w:tr>
      <w:tr w:rsidR="00C1234E" w:rsidRPr="00B55627" w14:paraId="77DC47BD"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tcPr>
          <w:p w14:paraId="57790025" w14:textId="2E26E03D" w:rsidR="00C1234E" w:rsidRPr="00B55627" w:rsidRDefault="00C1234E" w:rsidP="00C1234E">
            <w:pPr>
              <w:pStyle w:val="Tabletext"/>
              <w:spacing w:line="220" w:lineRule="exact"/>
              <w:jc w:val="left"/>
              <w:rPr>
                <w:sz w:val="20"/>
                <w:lang w:val="ru-RU"/>
              </w:rPr>
            </w:pPr>
            <w:r w:rsidRPr="00B55627">
              <w:rPr>
                <w:sz w:val="20"/>
                <w:lang w:val="ru-RU"/>
              </w:rPr>
              <w:t>Пиковая э.и.и.м., дБВт</w:t>
            </w:r>
          </w:p>
        </w:tc>
        <w:tc>
          <w:tcPr>
            <w:tcW w:w="1666" w:type="dxa"/>
            <w:tcBorders>
              <w:top w:val="nil"/>
              <w:left w:val="nil"/>
              <w:bottom w:val="single" w:sz="4" w:space="0" w:color="auto"/>
              <w:right w:val="single" w:sz="4" w:space="0" w:color="auto"/>
            </w:tcBorders>
            <w:vAlign w:val="center"/>
          </w:tcPr>
          <w:p w14:paraId="58076521" w14:textId="24754F17" w:rsidR="00C1234E" w:rsidRPr="00B55627" w:rsidRDefault="00C1234E" w:rsidP="00C1234E">
            <w:pPr>
              <w:pStyle w:val="Tabletext"/>
              <w:spacing w:line="220" w:lineRule="exact"/>
              <w:jc w:val="center"/>
              <w:rPr>
                <w:sz w:val="20"/>
                <w:lang w:val="ru-RU"/>
              </w:rPr>
            </w:pPr>
            <w:r w:rsidRPr="00B55627">
              <w:rPr>
                <w:sz w:val="20"/>
                <w:lang w:val="ru-RU"/>
              </w:rPr>
              <w:t>61,0</w:t>
            </w:r>
          </w:p>
        </w:tc>
        <w:tc>
          <w:tcPr>
            <w:tcW w:w="1667" w:type="dxa"/>
            <w:tcBorders>
              <w:top w:val="nil"/>
              <w:left w:val="nil"/>
              <w:bottom w:val="single" w:sz="4" w:space="0" w:color="auto"/>
              <w:right w:val="single" w:sz="4" w:space="0" w:color="auto"/>
            </w:tcBorders>
            <w:vAlign w:val="center"/>
          </w:tcPr>
          <w:p w14:paraId="2EBF8D17" w14:textId="4367F168" w:rsidR="00C1234E" w:rsidRPr="00B55627" w:rsidRDefault="00C1234E" w:rsidP="00C1234E">
            <w:pPr>
              <w:pStyle w:val="Tabletext"/>
              <w:spacing w:line="220" w:lineRule="exact"/>
              <w:jc w:val="center"/>
              <w:rPr>
                <w:sz w:val="20"/>
                <w:lang w:val="ru-RU"/>
              </w:rPr>
            </w:pPr>
            <w:r w:rsidRPr="00B55627">
              <w:rPr>
                <w:sz w:val="20"/>
                <w:lang w:val="ru-RU"/>
              </w:rPr>
              <w:t>62,8</w:t>
            </w:r>
          </w:p>
        </w:tc>
        <w:tc>
          <w:tcPr>
            <w:tcW w:w="1667" w:type="dxa"/>
            <w:tcBorders>
              <w:top w:val="nil"/>
              <w:left w:val="nil"/>
              <w:bottom w:val="single" w:sz="4" w:space="0" w:color="auto"/>
              <w:right w:val="single" w:sz="4" w:space="0" w:color="auto"/>
            </w:tcBorders>
            <w:vAlign w:val="center"/>
          </w:tcPr>
          <w:p w14:paraId="059466A1" w14:textId="05A50AA3" w:rsidR="00C1234E" w:rsidRPr="00B55627" w:rsidRDefault="00C1234E" w:rsidP="00C1234E">
            <w:pPr>
              <w:pStyle w:val="Tabletext"/>
              <w:spacing w:line="220" w:lineRule="exact"/>
              <w:jc w:val="center"/>
              <w:rPr>
                <w:sz w:val="20"/>
                <w:lang w:val="ru-RU"/>
              </w:rPr>
            </w:pPr>
            <w:r w:rsidRPr="00B55627">
              <w:rPr>
                <w:sz w:val="20"/>
                <w:lang w:val="ru-RU"/>
              </w:rPr>
              <w:t>59,5</w:t>
            </w:r>
          </w:p>
        </w:tc>
        <w:tc>
          <w:tcPr>
            <w:tcW w:w="1667" w:type="dxa"/>
            <w:tcBorders>
              <w:top w:val="single" w:sz="4" w:space="0" w:color="auto"/>
              <w:left w:val="nil"/>
              <w:bottom w:val="single" w:sz="4" w:space="0" w:color="auto"/>
              <w:right w:val="single" w:sz="4" w:space="0" w:color="auto"/>
            </w:tcBorders>
            <w:vAlign w:val="center"/>
          </w:tcPr>
          <w:p w14:paraId="2931D59A" w14:textId="2795B940" w:rsidR="00C1234E" w:rsidRPr="00B55627" w:rsidRDefault="00C1234E" w:rsidP="00C1234E">
            <w:pPr>
              <w:pStyle w:val="Tabletext"/>
              <w:spacing w:line="220" w:lineRule="exact"/>
              <w:jc w:val="center"/>
              <w:rPr>
                <w:sz w:val="20"/>
                <w:lang w:val="ru-RU"/>
              </w:rPr>
            </w:pPr>
            <w:r w:rsidRPr="00B55627">
              <w:rPr>
                <w:sz w:val="20"/>
                <w:lang w:val="ru-RU"/>
              </w:rPr>
              <w:t>78,0</w:t>
            </w:r>
          </w:p>
        </w:tc>
      </w:tr>
      <w:tr w:rsidR="003D42A1" w:rsidRPr="00B55627" w14:paraId="1ED02540"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64FBE82D" w14:textId="6AF8B81D" w:rsidR="003D42A1" w:rsidRPr="00B55627" w:rsidRDefault="003D42A1" w:rsidP="003D42A1">
            <w:pPr>
              <w:pStyle w:val="Tabletext"/>
              <w:jc w:val="left"/>
              <w:rPr>
                <w:sz w:val="20"/>
                <w:lang w:val="ru-RU"/>
              </w:rPr>
            </w:pPr>
            <w:r w:rsidRPr="00B55627">
              <w:rPr>
                <w:sz w:val="20"/>
                <w:lang w:val="ru-RU"/>
              </w:rPr>
              <w:t>Средняя э.и.и.м., дБВт</w:t>
            </w:r>
          </w:p>
        </w:tc>
        <w:tc>
          <w:tcPr>
            <w:tcW w:w="1666" w:type="dxa"/>
            <w:tcBorders>
              <w:top w:val="nil"/>
              <w:left w:val="nil"/>
              <w:bottom w:val="single" w:sz="4" w:space="0" w:color="auto"/>
              <w:right w:val="single" w:sz="4" w:space="0" w:color="auto"/>
            </w:tcBorders>
            <w:vAlign w:val="center"/>
            <w:hideMark/>
          </w:tcPr>
          <w:p w14:paraId="2F06FADD" w14:textId="64202873" w:rsidR="003D42A1" w:rsidRPr="00B55627" w:rsidRDefault="003D42A1" w:rsidP="003D42A1">
            <w:pPr>
              <w:pStyle w:val="Tabletext"/>
              <w:jc w:val="center"/>
              <w:rPr>
                <w:sz w:val="20"/>
                <w:lang w:val="ru-RU"/>
              </w:rPr>
            </w:pPr>
            <w:r w:rsidRPr="00B55627">
              <w:rPr>
                <w:sz w:val="20"/>
                <w:lang w:val="ru-RU"/>
              </w:rPr>
              <w:t>55,9</w:t>
            </w:r>
          </w:p>
        </w:tc>
        <w:tc>
          <w:tcPr>
            <w:tcW w:w="1667" w:type="dxa"/>
            <w:tcBorders>
              <w:top w:val="nil"/>
              <w:left w:val="nil"/>
              <w:bottom w:val="single" w:sz="4" w:space="0" w:color="auto"/>
              <w:right w:val="single" w:sz="4" w:space="0" w:color="auto"/>
            </w:tcBorders>
            <w:vAlign w:val="center"/>
            <w:hideMark/>
          </w:tcPr>
          <w:p w14:paraId="39D2B512" w14:textId="20929594" w:rsidR="003D42A1" w:rsidRPr="00B55627" w:rsidRDefault="003D42A1" w:rsidP="003D42A1">
            <w:pPr>
              <w:pStyle w:val="Tabletext"/>
              <w:jc w:val="center"/>
              <w:rPr>
                <w:sz w:val="20"/>
                <w:lang w:val="ru-RU"/>
              </w:rPr>
            </w:pPr>
            <w:r w:rsidRPr="00B55627">
              <w:rPr>
                <w:sz w:val="20"/>
                <w:lang w:val="ru-RU"/>
              </w:rPr>
              <w:t>56,6</w:t>
            </w:r>
          </w:p>
        </w:tc>
        <w:tc>
          <w:tcPr>
            <w:tcW w:w="1667" w:type="dxa"/>
            <w:tcBorders>
              <w:top w:val="nil"/>
              <w:left w:val="nil"/>
              <w:bottom w:val="single" w:sz="4" w:space="0" w:color="auto"/>
              <w:right w:val="single" w:sz="4" w:space="0" w:color="auto"/>
            </w:tcBorders>
            <w:vAlign w:val="center"/>
            <w:hideMark/>
          </w:tcPr>
          <w:p w14:paraId="637943A3" w14:textId="1DDA8CAF" w:rsidR="003D42A1" w:rsidRPr="00B55627" w:rsidRDefault="003D42A1" w:rsidP="003D42A1">
            <w:pPr>
              <w:pStyle w:val="Tabletext"/>
              <w:jc w:val="center"/>
              <w:rPr>
                <w:sz w:val="20"/>
                <w:lang w:val="ru-RU"/>
              </w:rPr>
            </w:pPr>
            <w:r w:rsidRPr="00B55627">
              <w:rPr>
                <w:sz w:val="20"/>
                <w:lang w:val="ru-RU"/>
              </w:rPr>
              <w:t>53,8</w:t>
            </w:r>
          </w:p>
        </w:tc>
        <w:tc>
          <w:tcPr>
            <w:tcW w:w="1667" w:type="dxa"/>
            <w:tcBorders>
              <w:top w:val="single" w:sz="4" w:space="0" w:color="auto"/>
              <w:left w:val="nil"/>
              <w:bottom w:val="single" w:sz="4" w:space="0" w:color="auto"/>
              <w:right w:val="single" w:sz="4" w:space="0" w:color="auto"/>
            </w:tcBorders>
            <w:vAlign w:val="center"/>
          </w:tcPr>
          <w:p w14:paraId="3E24A4B9" w14:textId="003D47E7" w:rsidR="003D42A1" w:rsidRPr="00B55627" w:rsidDel="00F5568A" w:rsidRDefault="003D42A1" w:rsidP="003D42A1">
            <w:pPr>
              <w:pStyle w:val="Tabletext"/>
              <w:jc w:val="center"/>
              <w:rPr>
                <w:sz w:val="20"/>
                <w:lang w:val="ru-RU"/>
              </w:rPr>
            </w:pPr>
            <w:r w:rsidRPr="00B55627">
              <w:rPr>
                <w:sz w:val="20"/>
                <w:lang w:val="ru-RU"/>
              </w:rPr>
              <w:t>74,5</w:t>
            </w:r>
          </w:p>
        </w:tc>
      </w:tr>
      <w:tr w:rsidR="003D42A1" w:rsidRPr="00B55627" w14:paraId="342E3112" w14:textId="77777777" w:rsidTr="000D6B6C">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73E128FF" w14:textId="692666EE" w:rsidR="003D42A1" w:rsidRPr="00B55627" w:rsidRDefault="003D42A1" w:rsidP="003D42A1">
            <w:pPr>
              <w:pStyle w:val="Tabletext"/>
              <w:jc w:val="left"/>
              <w:rPr>
                <w:sz w:val="20"/>
                <w:lang w:val="ru-RU"/>
              </w:rPr>
            </w:pPr>
            <w:r w:rsidRPr="00B55627">
              <w:rPr>
                <w:sz w:val="20"/>
                <w:lang w:val="ru-RU"/>
              </w:rPr>
              <w:t>Коэффициент шума системы, дБ</w:t>
            </w:r>
          </w:p>
        </w:tc>
        <w:tc>
          <w:tcPr>
            <w:tcW w:w="1666" w:type="dxa"/>
            <w:tcBorders>
              <w:top w:val="nil"/>
              <w:left w:val="nil"/>
              <w:bottom w:val="single" w:sz="4" w:space="0" w:color="auto"/>
              <w:right w:val="single" w:sz="4" w:space="0" w:color="auto"/>
            </w:tcBorders>
            <w:vAlign w:val="center"/>
            <w:hideMark/>
          </w:tcPr>
          <w:p w14:paraId="1FEEA1EB" w14:textId="368FCE6C" w:rsidR="003D42A1" w:rsidRPr="00B55627" w:rsidRDefault="003D42A1" w:rsidP="003D42A1">
            <w:pPr>
              <w:pStyle w:val="Tabletext"/>
              <w:jc w:val="center"/>
              <w:rPr>
                <w:sz w:val="20"/>
                <w:lang w:val="ru-RU"/>
              </w:rPr>
            </w:pPr>
            <w:r w:rsidRPr="00B55627">
              <w:rPr>
                <w:sz w:val="20"/>
                <w:lang w:val="ru-RU"/>
              </w:rPr>
              <w:t>3,4</w:t>
            </w:r>
          </w:p>
        </w:tc>
        <w:tc>
          <w:tcPr>
            <w:tcW w:w="1667" w:type="dxa"/>
            <w:tcBorders>
              <w:top w:val="nil"/>
              <w:left w:val="nil"/>
              <w:bottom w:val="single" w:sz="4" w:space="0" w:color="auto"/>
              <w:right w:val="single" w:sz="4" w:space="0" w:color="auto"/>
            </w:tcBorders>
            <w:vAlign w:val="center"/>
            <w:hideMark/>
          </w:tcPr>
          <w:p w14:paraId="20C681C6" w14:textId="78A01125" w:rsidR="003D42A1" w:rsidRPr="00B55627" w:rsidRDefault="003D42A1" w:rsidP="003D42A1">
            <w:pPr>
              <w:pStyle w:val="Tabletext"/>
              <w:jc w:val="center"/>
              <w:rPr>
                <w:sz w:val="20"/>
                <w:lang w:val="ru-RU"/>
              </w:rPr>
            </w:pPr>
            <w:r w:rsidRPr="00B55627">
              <w:rPr>
                <w:sz w:val="20"/>
                <w:lang w:val="ru-RU"/>
              </w:rPr>
              <w:t>4,2</w:t>
            </w:r>
          </w:p>
        </w:tc>
        <w:tc>
          <w:tcPr>
            <w:tcW w:w="1667" w:type="dxa"/>
            <w:tcBorders>
              <w:top w:val="nil"/>
              <w:left w:val="nil"/>
              <w:bottom w:val="single" w:sz="4" w:space="0" w:color="auto"/>
              <w:right w:val="single" w:sz="4" w:space="0" w:color="auto"/>
            </w:tcBorders>
            <w:vAlign w:val="center"/>
            <w:hideMark/>
          </w:tcPr>
          <w:p w14:paraId="7A6D54C1" w14:textId="440BD4B0" w:rsidR="003D42A1" w:rsidRPr="00B55627" w:rsidRDefault="003D42A1" w:rsidP="003D42A1">
            <w:pPr>
              <w:pStyle w:val="Tabletext"/>
              <w:jc w:val="center"/>
              <w:rPr>
                <w:sz w:val="20"/>
                <w:lang w:val="ru-RU"/>
              </w:rPr>
            </w:pPr>
            <w:r w:rsidRPr="00B55627">
              <w:rPr>
                <w:sz w:val="20"/>
                <w:lang w:val="ru-RU"/>
              </w:rPr>
              <w:t>3,0</w:t>
            </w:r>
          </w:p>
        </w:tc>
        <w:tc>
          <w:tcPr>
            <w:tcW w:w="1667" w:type="dxa"/>
            <w:tcBorders>
              <w:top w:val="single" w:sz="4" w:space="0" w:color="auto"/>
              <w:left w:val="nil"/>
              <w:bottom w:val="single" w:sz="4" w:space="0" w:color="auto"/>
              <w:right w:val="single" w:sz="4" w:space="0" w:color="auto"/>
            </w:tcBorders>
            <w:vAlign w:val="center"/>
          </w:tcPr>
          <w:p w14:paraId="4F59696C" w14:textId="1E01803D" w:rsidR="003D42A1" w:rsidRPr="00B55627" w:rsidDel="00F5568A" w:rsidRDefault="003D42A1" w:rsidP="003D42A1">
            <w:pPr>
              <w:pStyle w:val="Tabletext"/>
              <w:jc w:val="center"/>
              <w:rPr>
                <w:sz w:val="20"/>
                <w:lang w:val="ru-RU"/>
              </w:rPr>
            </w:pPr>
            <w:r w:rsidRPr="00B55627">
              <w:rPr>
                <w:sz w:val="20"/>
                <w:lang w:val="ru-RU"/>
              </w:rPr>
              <w:t>3,5</w:t>
            </w:r>
          </w:p>
        </w:tc>
      </w:tr>
    </w:tbl>
    <w:p w14:paraId="1EF0F81B" w14:textId="77777777" w:rsidR="00BD1E7D" w:rsidRPr="00B55627" w:rsidRDefault="00BD1E7D" w:rsidP="00FE3742">
      <w:pPr>
        <w:pStyle w:val="Tablefin"/>
        <w:rPr>
          <w:lang w:val="ru-RU" w:eastAsia="ar-SA"/>
        </w:rPr>
      </w:pPr>
    </w:p>
    <w:p w14:paraId="4A075F11" w14:textId="2EFD4BC7" w:rsidR="003D42A1" w:rsidRPr="00B55627" w:rsidRDefault="003D42A1" w:rsidP="00052106">
      <w:pPr>
        <w:pStyle w:val="TableNo"/>
        <w:rPr>
          <w:szCs w:val="22"/>
          <w:lang w:val="ru-RU" w:eastAsia="ar-SA"/>
        </w:rPr>
      </w:pPr>
      <w:r w:rsidRPr="00B55627">
        <w:rPr>
          <w:szCs w:val="22"/>
          <w:lang w:val="ru-RU" w:eastAsia="ar-SA"/>
        </w:rPr>
        <w:lastRenderedPageBreak/>
        <w:t>ТАБЛИЦА 1</w:t>
      </w:r>
      <w:r w:rsidR="007F7FE6" w:rsidRPr="00B55627">
        <w:rPr>
          <w:szCs w:val="22"/>
          <w:lang w:val="ru-RU" w:eastAsia="ar-SA"/>
        </w:rPr>
        <w:t>6</w:t>
      </w:r>
    </w:p>
    <w:p w14:paraId="50A88228" w14:textId="6419864B" w:rsidR="00D2326E" w:rsidRPr="00B55627" w:rsidRDefault="003D42A1" w:rsidP="003D42A1">
      <w:pPr>
        <w:pStyle w:val="Tabletitle"/>
        <w:rPr>
          <w:rFonts w:eastAsia="MS Mincho"/>
          <w:shd w:val="clear" w:color="auto" w:fill="FFFFFF"/>
          <w:lang w:val="ru-RU"/>
        </w:rPr>
      </w:pPr>
      <w:r w:rsidRPr="00B55627">
        <w:rPr>
          <w:szCs w:val="22"/>
          <w:lang w:val="ru-RU"/>
        </w:rPr>
        <w:t>Характеристики радаров контроля осадков,</w:t>
      </w:r>
      <w:r w:rsidR="00C6041C" w:rsidRPr="00B55627">
        <w:rPr>
          <w:szCs w:val="22"/>
          <w:lang w:val="ru-RU"/>
        </w:rPr>
        <w:t xml:space="preserve"> </w:t>
      </w:r>
      <w:r w:rsidRPr="00B55627">
        <w:rPr>
          <w:szCs w:val="22"/>
          <w:lang w:val="ru-RU"/>
        </w:rPr>
        <w:t>работающих в полосе частот 13,25–13,75 ГГц</w:t>
      </w:r>
    </w:p>
    <w:tbl>
      <w:tblPr>
        <w:tblW w:w="9644" w:type="dxa"/>
        <w:jc w:val="center"/>
        <w:tblLayout w:type="fixed"/>
        <w:tblCellMar>
          <w:left w:w="57" w:type="dxa"/>
          <w:right w:w="57" w:type="dxa"/>
        </w:tblCellMar>
        <w:tblLook w:val="04A0" w:firstRow="1" w:lastRow="0" w:firstColumn="1" w:lastColumn="0" w:noHBand="0" w:noVBand="1"/>
      </w:tblPr>
      <w:tblGrid>
        <w:gridCol w:w="3943"/>
        <w:gridCol w:w="1900"/>
        <w:gridCol w:w="1900"/>
        <w:gridCol w:w="1901"/>
      </w:tblGrid>
      <w:tr w:rsidR="00D2326E" w:rsidRPr="00B55627" w14:paraId="0CC43AF5" w14:textId="77777777" w:rsidTr="000D6B6C">
        <w:trPr>
          <w:trHeight w:val="98"/>
          <w:tblHeader/>
          <w:jc w:val="center"/>
        </w:trPr>
        <w:tc>
          <w:tcPr>
            <w:tcW w:w="3943" w:type="dxa"/>
            <w:tcBorders>
              <w:top w:val="single" w:sz="4" w:space="0" w:color="auto"/>
              <w:left w:val="single" w:sz="4" w:space="0" w:color="auto"/>
              <w:bottom w:val="single" w:sz="4" w:space="0" w:color="000000"/>
              <w:right w:val="single" w:sz="4" w:space="0" w:color="auto"/>
            </w:tcBorders>
            <w:vAlign w:val="center"/>
            <w:hideMark/>
          </w:tcPr>
          <w:p w14:paraId="6B9617D6" w14:textId="5AF76E84" w:rsidR="00D2326E" w:rsidRPr="00B55627" w:rsidRDefault="003B3202" w:rsidP="00A618D3">
            <w:pPr>
              <w:pStyle w:val="Tablehead"/>
              <w:rPr>
                <w:sz w:val="20"/>
                <w:lang w:val="ru-RU"/>
              </w:rPr>
            </w:pPr>
            <w:r w:rsidRPr="00B55627">
              <w:rPr>
                <w:sz w:val="20"/>
                <w:lang w:val="ru-RU"/>
              </w:rPr>
              <w:t>Параметр</w:t>
            </w:r>
          </w:p>
        </w:tc>
        <w:tc>
          <w:tcPr>
            <w:tcW w:w="1900" w:type="dxa"/>
            <w:tcBorders>
              <w:top w:val="single" w:sz="4" w:space="0" w:color="auto"/>
              <w:left w:val="nil"/>
              <w:bottom w:val="single" w:sz="4" w:space="0" w:color="auto"/>
              <w:right w:val="single" w:sz="4" w:space="0" w:color="auto"/>
            </w:tcBorders>
            <w:vAlign w:val="center"/>
            <w:hideMark/>
          </w:tcPr>
          <w:p w14:paraId="781D6EBD" w14:textId="77777777" w:rsidR="00D2326E" w:rsidRPr="00B55627" w:rsidRDefault="00D2326E" w:rsidP="00A618D3">
            <w:pPr>
              <w:pStyle w:val="Tablehead"/>
              <w:rPr>
                <w:sz w:val="20"/>
                <w:lang w:val="ru-RU" w:eastAsia="zh-CN"/>
              </w:rPr>
            </w:pPr>
            <w:r w:rsidRPr="00B55627">
              <w:rPr>
                <w:sz w:val="20"/>
                <w:lang w:val="ru-RU" w:eastAsia="zh-CN"/>
              </w:rPr>
              <w:t>PR-G1</w:t>
            </w:r>
          </w:p>
        </w:tc>
        <w:tc>
          <w:tcPr>
            <w:tcW w:w="1900" w:type="dxa"/>
            <w:tcBorders>
              <w:top w:val="single" w:sz="4" w:space="0" w:color="auto"/>
              <w:left w:val="nil"/>
              <w:bottom w:val="single" w:sz="4" w:space="0" w:color="auto"/>
              <w:right w:val="single" w:sz="4" w:space="0" w:color="auto"/>
            </w:tcBorders>
            <w:vAlign w:val="center"/>
            <w:hideMark/>
          </w:tcPr>
          <w:p w14:paraId="1C2E4E8F" w14:textId="77777777" w:rsidR="00D2326E" w:rsidRPr="00B55627" w:rsidRDefault="00D2326E" w:rsidP="00A618D3">
            <w:pPr>
              <w:pStyle w:val="Tablehead"/>
              <w:rPr>
                <w:sz w:val="20"/>
                <w:lang w:val="ru-RU"/>
              </w:rPr>
            </w:pPr>
            <w:r w:rsidRPr="00B55627">
              <w:rPr>
                <w:sz w:val="20"/>
                <w:lang w:val="ru-RU"/>
              </w:rPr>
              <w:t>PR-G2</w:t>
            </w:r>
          </w:p>
        </w:tc>
        <w:tc>
          <w:tcPr>
            <w:tcW w:w="1901" w:type="dxa"/>
            <w:tcBorders>
              <w:top w:val="single" w:sz="4" w:space="0" w:color="auto"/>
              <w:left w:val="nil"/>
              <w:bottom w:val="single" w:sz="4" w:space="0" w:color="auto"/>
              <w:right w:val="single" w:sz="4" w:space="0" w:color="auto"/>
            </w:tcBorders>
          </w:tcPr>
          <w:p w14:paraId="37888E34" w14:textId="77777777" w:rsidR="00D2326E" w:rsidRPr="00B55627" w:rsidRDefault="00D2326E" w:rsidP="00A618D3">
            <w:pPr>
              <w:pStyle w:val="Tablehead"/>
              <w:rPr>
                <w:sz w:val="20"/>
                <w:lang w:val="ru-RU" w:eastAsia="zh-CN"/>
              </w:rPr>
            </w:pPr>
            <w:r w:rsidRPr="00B55627">
              <w:rPr>
                <w:sz w:val="20"/>
                <w:lang w:val="ru-RU" w:eastAsia="zh-CN"/>
              </w:rPr>
              <w:t>PR-G3</w:t>
            </w:r>
          </w:p>
        </w:tc>
      </w:tr>
      <w:tr w:rsidR="003B3202" w:rsidRPr="00B55627" w14:paraId="097750B8"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tcPr>
          <w:p w14:paraId="5F168937" w14:textId="59524D00" w:rsidR="003B3202" w:rsidRPr="00B55627" w:rsidRDefault="003B3202" w:rsidP="003B3202">
            <w:pPr>
              <w:pStyle w:val="Tabletext"/>
              <w:jc w:val="left"/>
              <w:rPr>
                <w:sz w:val="20"/>
                <w:lang w:val="ru-RU"/>
              </w:rPr>
            </w:pPr>
            <w:r w:rsidRPr="00B55627">
              <w:rPr>
                <w:sz w:val="20"/>
                <w:lang w:val="ru-RU"/>
              </w:rPr>
              <w:t>Тип датчика</w:t>
            </w:r>
          </w:p>
        </w:tc>
        <w:tc>
          <w:tcPr>
            <w:tcW w:w="1900" w:type="dxa"/>
            <w:tcBorders>
              <w:top w:val="nil"/>
              <w:left w:val="nil"/>
              <w:bottom w:val="single" w:sz="4" w:space="0" w:color="auto"/>
              <w:right w:val="single" w:sz="4" w:space="0" w:color="auto"/>
            </w:tcBorders>
            <w:vAlign w:val="center"/>
          </w:tcPr>
          <w:p w14:paraId="7E9AF65E" w14:textId="2FC1858E" w:rsidR="003B3202" w:rsidRPr="00B55627" w:rsidRDefault="003B3202" w:rsidP="003B3202">
            <w:pPr>
              <w:pStyle w:val="Tabletext"/>
              <w:jc w:val="center"/>
              <w:rPr>
                <w:sz w:val="20"/>
                <w:lang w:val="ru-RU" w:eastAsia="zh-CN"/>
              </w:rPr>
            </w:pPr>
            <w:r w:rsidRPr="00B55627">
              <w:rPr>
                <w:sz w:val="20"/>
                <w:lang w:val="ru-RU"/>
              </w:rPr>
              <w:t>Радар контроля осадков</w:t>
            </w:r>
          </w:p>
        </w:tc>
        <w:tc>
          <w:tcPr>
            <w:tcW w:w="1900" w:type="dxa"/>
            <w:tcBorders>
              <w:top w:val="nil"/>
              <w:left w:val="nil"/>
              <w:bottom w:val="single" w:sz="4" w:space="0" w:color="auto"/>
              <w:right w:val="single" w:sz="4" w:space="0" w:color="auto"/>
            </w:tcBorders>
            <w:vAlign w:val="center"/>
          </w:tcPr>
          <w:p w14:paraId="19EA69DD" w14:textId="1BC8C81B" w:rsidR="003B3202" w:rsidRPr="00B55627" w:rsidRDefault="003B3202" w:rsidP="003B3202">
            <w:pPr>
              <w:pStyle w:val="Tabletext"/>
              <w:jc w:val="center"/>
              <w:rPr>
                <w:sz w:val="20"/>
                <w:lang w:val="ru-RU"/>
              </w:rPr>
            </w:pPr>
            <w:r w:rsidRPr="00B55627">
              <w:rPr>
                <w:sz w:val="20"/>
                <w:lang w:val="ru-RU"/>
              </w:rPr>
              <w:t>Радар контроля осадков</w:t>
            </w:r>
          </w:p>
        </w:tc>
        <w:tc>
          <w:tcPr>
            <w:tcW w:w="1901" w:type="dxa"/>
            <w:tcBorders>
              <w:top w:val="nil"/>
              <w:left w:val="nil"/>
              <w:bottom w:val="single" w:sz="4" w:space="0" w:color="auto"/>
              <w:right w:val="single" w:sz="4" w:space="0" w:color="auto"/>
            </w:tcBorders>
            <w:vAlign w:val="center"/>
          </w:tcPr>
          <w:p w14:paraId="50EC048C" w14:textId="33E7C9C2" w:rsidR="003B3202" w:rsidRPr="00B55627" w:rsidRDefault="003B3202" w:rsidP="003B3202">
            <w:pPr>
              <w:pStyle w:val="Tabletext"/>
              <w:jc w:val="center"/>
              <w:rPr>
                <w:sz w:val="20"/>
                <w:lang w:val="ru-RU" w:eastAsia="zh-CN"/>
              </w:rPr>
            </w:pPr>
            <w:r w:rsidRPr="00B55627">
              <w:rPr>
                <w:sz w:val="20"/>
                <w:lang w:val="ru-RU"/>
              </w:rPr>
              <w:t>Радар контроля осадков</w:t>
            </w:r>
          </w:p>
        </w:tc>
      </w:tr>
      <w:tr w:rsidR="003B3202" w:rsidRPr="00B55627" w14:paraId="5995ADB5"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tcPr>
          <w:p w14:paraId="41605EDD" w14:textId="072E2B17" w:rsidR="003B3202" w:rsidRPr="00B55627" w:rsidRDefault="003B3202" w:rsidP="003B3202">
            <w:pPr>
              <w:pStyle w:val="Tabletext"/>
              <w:jc w:val="left"/>
              <w:rPr>
                <w:sz w:val="20"/>
                <w:lang w:val="ru-RU"/>
              </w:rPr>
            </w:pPr>
            <w:r w:rsidRPr="00B55627">
              <w:rPr>
                <w:sz w:val="20"/>
                <w:lang w:val="ru-RU"/>
              </w:rPr>
              <w:t>Тип орбиты</w:t>
            </w:r>
          </w:p>
        </w:tc>
        <w:tc>
          <w:tcPr>
            <w:tcW w:w="1900" w:type="dxa"/>
            <w:tcBorders>
              <w:top w:val="nil"/>
              <w:left w:val="nil"/>
              <w:bottom w:val="single" w:sz="4" w:space="0" w:color="auto"/>
              <w:right w:val="single" w:sz="4" w:space="0" w:color="auto"/>
            </w:tcBorders>
            <w:vAlign w:val="center"/>
          </w:tcPr>
          <w:p w14:paraId="29240AB8" w14:textId="22BADA3C" w:rsidR="003B3202" w:rsidRPr="00B55627" w:rsidRDefault="003B3202" w:rsidP="003B3202">
            <w:pPr>
              <w:pStyle w:val="Tabletext"/>
              <w:jc w:val="center"/>
              <w:rPr>
                <w:sz w:val="20"/>
                <w:lang w:val="ru-RU" w:eastAsia="zh-CN"/>
              </w:rPr>
            </w:pPr>
            <w:r w:rsidRPr="00B55627">
              <w:rPr>
                <w:sz w:val="20"/>
                <w:lang w:val="ru-RU"/>
              </w:rPr>
              <w:t>НСС</w:t>
            </w:r>
          </w:p>
        </w:tc>
        <w:tc>
          <w:tcPr>
            <w:tcW w:w="1900" w:type="dxa"/>
            <w:tcBorders>
              <w:top w:val="nil"/>
              <w:left w:val="nil"/>
              <w:bottom w:val="single" w:sz="4" w:space="0" w:color="auto"/>
              <w:right w:val="single" w:sz="4" w:space="0" w:color="auto"/>
            </w:tcBorders>
            <w:vAlign w:val="center"/>
          </w:tcPr>
          <w:p w14:paraId="66BC04CA" w14:textId="0B6F3D5E" w:rsidR="003B3202" w:rsidRPr="00B55627" w:rsidRDefault="003B3202" w:rsidP="003B3202">
            <w:pPr>
              <w:pStyle w:val="Tabletext"/>
              <w:jc w:val="center"/>
              <w:rPr>
                <w:sz w:val="20"/>
                <w:lang w:val="ru-RU"/>
              </w:rPr>
            </w:pPr>
            <w:r w:rsidRPr="00B55627">
              <w:rPr>
                <w:sz w:val="20"/>
                <w:lang w:val="ru-RU"/>
              </w:rPr>
              <w:t>НСС</w:t>
            </w:r>
          </w:p>
        </w:tc>
        <w:tc>
          <w:tcPr>
            <w:tcW w:w="1901" w:type="dxa"/>
            <w:tcBorders>
              <w:top w:val="nil"/>
              <w:left w:val="nil"/>
              <w:bottom w:val="single" w:sz="4" w:space="0" w:color="auto"/>
              <w:right w:val="single" w:sz="4" w:space="0" w:color="auto"/>
            </w:tcBorders>
            <w:vAlign w:val="center"/>
          </w:tcPr>
          <w:p w14:paraId="5610B251" w14:textId="0BF5EBB7" w:rsidR="003B3202" w:rsidRPr="00B55627" w:rsidRDefault="003B3202" w:rsidP="003B3202">
            <w:pPr>
              <w:pStyle w:val="Tabletext"/>
              <w:jc w:val="center"/>
              <w:rPr>
                <w:sz w:val="20"/>
                <w:lang w:val="ru-RU" w:eastAsia="zh-CN"/>
              </w:rPr>
            </w:pPr>
            <w:r w:rsidRPr="00B55627">
              <w:rPr>
                <w:sz w:val="20"/>
                <w:lang w:val="ru-RU"/>
              </w:rPr>
              <w:t>НСС</w:t>
            </w:r>
          </w:p>
        </w:tc>
      </w:tr>
      <w:tr w:rsidR="003B3202" w:rsidRPr="00B55627" w14:paraId="7A5038E9"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hideMark/>
          </w:tcPr>
          <w:p w14:paraId="5E35E240" w14:textId="32B4688B" w:rsidR="003B3202" w:rsidRPr="00B55627" w:rsidRDefault="003B3202" w:rsidP="003B3202">
            <w:pPr>
              <w:pStyle w:val="Tabletext"/>
              <w:jc w:val="left"/>
              <w:rPr>
                <w:sz w:val="20"/>
                <w:lang w:val="ru-RU"/>
              </w:rPr>
            </w:pPr>
            <w:r w:rsidRPr="00B55627">
              <w:rPr>
                <w:sz w:val="20"/>
                <w:lang w:val="ru-RU"/>
              </w:rPr>
              <w:t>Высота, км</w:t>
            </w:r>
          </w:p>
        </w:tc>
        <w:tc>
          <w:tcPr>
            <w:tcW w:w="1900" w:type="dxa"/>
            <w:tcBorders>
              <w:top w:val="nil"/>
              <w:left w:val="nil"/>
              <w:bottom w:val="single" w:sz="4" w:space="0" w:color="auto"/>
              <w:right w:val="single" w:sz="4" w:space="0" w:color="auto"/>
            </w:tcBorders>
            <w:vAlign w:val="center"/>
            <w:hideMark/>
          </w:tcPr>
          <w:p w14:paraId="5435A7DC" w14:textId="0B953594" w:rsidR="003B3202" w:rsidRPr="00B55627" w:rsidRDefault="003B3202" w:rsidP="003B3202">
            <w:pPr>
              <w:pStyle w:val="Tabletext"/>
              <w:jc w:val="center"/>
              <w:rPr>
                <w:sz w:val="20"/>
                <w:lang w:val="ru-RU"/>
              </w:rPr>
            </w:pPr>
            <w:r w:rsidRPr="00B55627">
              <w:rPr>
                <w:sz w:val="20"/>
                <w:lang w:val="ru-RU"/>
              </w:rPr>
              <w:t>410</w:t>
            </w:r>
          </w:p>
        </w:tc>
        <w:tc>
          <w:tcPr>
            <w:tcW w:w="1900" w:type="dxa"/>
            <w:tcBorders>
              <w:top w:val="nil"/>
              <w:left w:val="nil"/>
              <w:bottom w:val="single" w:sz="4" w:space="0" w:color="auto"/>
              <w:right w:val="single" w:sz="4" w:space="0" w:color="auto"/>
            </w:tcBorders>
            <w:vAlign w:val="center"/>
            <w:hideMark/>
          </w:tcPr>
          <w:p w14:paraId="2975915E" w14:textId="6E27C4F0" w:rsidR="003B3202" w:rsidRPr="00B55627" w:rsidRDefault="003B3202" w:rsidP="003B3202">
            <w:pPr>
              <w:pStyle w:val="Tabletext"/>
              <w:jc w:val="center"/>
              <w:rPr>
                <w:sz w:val="20"/>
                <w:lang w:val="ru-RU"/>
              </w:rPr>
            </w:pPr>
            <w:r w:rsidRPr="00B55627">
              <w:rPr>
                <w:sz w:val="20"/>
                <w:lang w:val="ru-RU"/>
              </w:rPr>
              <w:t>407</w:t>
            </w:r>
          </w:p>
        </w:tc>
        <w:tc>
          <w:tcPr>
            <w:tcW w:w="1901" w:type="dxa"/>
            <w:tcBorders>
              <w:top w:val="nil"/>
              <w:left w:val="nil"/>
              <w:bottom w:val="single" w:sz="4" w:space="0" w:color="auto"/>
              <w:right w:val="single" w:sz="4" w:space="0" w:color="auto"/>
            </w:tcBorders>
            <w:vAlign w:val="center"/>
          </w:tcPr>
          <w:p w14:paraId="1E5692F3" w14:textId="51159FC5" w:rsidR="003B3202" w:rsidRPr="00B55627" w:rsidRDefault="003B3202" w:rsidP="003B3202">
            <w:pPr>
              <w:pStyle w:val="Tabletext"/>
              <w:jc w:val="center"/>
              <w:rPr>
                <w:sz w:val="20"/>
                <w:lang w:val="ru-RU" w:eastAsia="zh-CN"/>
              </w:rPr>
            </w:pPr>
            <w:r w:rsidRPr="00B55627">
              <w:rPr>
                <w:sz w:val="20"/>
                <w:lang w:val="ru-RU"/>
              </w:rPr>
              <w:t>400</w:t>
            </w:r>
          </w:p>
        </w:tc>
      </w:tr>
      <w:tr w:rsidR="003B3202" w:rsidRPr="00B55627" w14:paraId="31FD125A"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hideMark/>
          </w:tcPr>
          <w:p w14:paraId="72A42B2B" w14:textId="0692CEF7" w:rsidR="003B3202" w:rsidRPr="00B55627" w:rsidRDefault="003B3202" w:rsidP="003B3202">
            <w:pPr>
              <w:pStyle w:val="Tabletext"/>
              <w:jc w:val="left"/>
              <w:rPr>
                <w:sz w:val="20"/>
                <w:lang w:val="ru-RU"/>
              </w:rPr>
            </w:pPr>
            <w:r w:rsidRPr="00B55627">
              <w:rPr>
                <w:sz w:val="20"/>
                <w:lang w:val="ru-RU"/>
              </w:rPr>
              <w:t>Наклонение орбиты, градусы</w:t>
            </w:r>
          </w:p>
        </w:tc>
        <w:tc>
          <w:tcPr>
            <w:tcW w:w="1900" w:type="dxa"/>
            <w:tcBorders>
              <w:top w:val="nil"/>
              <w:left w:val="nil"/>
              <w:bottom w:val="single" w:sz="4" w:space="0" w:color="auto"/>
              <w:right w:val="single" w:sz="4" w:space="0" w:color="auto"/>
            </w:tcBorders>
            <w:vAlign w:val="center"/>
            <w:hideMark/>
          </w:tcPr>
          <w:p w14:paraId="1F18F973" w14:textId="1882F4A1" w:rsidR="003B3202" w:rsidRPr="00B55627" w:rsidRDefault="003B3202" w:rsidP="003B3202">
            <w:pPr>
              <w:pStyle w:val="Tabletext"/>
              <w:jc w:val="center"/>
              <w:rPr>
                <w:sz w:val="20"/>
                <w:lang w:val="ru-RU"/>
              </w:rPr>
            </w:pPr>
            <w:r w:rsidRPr="00B55627">
              <w:rPr>
                <w:sz w:val="20"/>
                <w:lang w:val="ru-RU"/>
              </w:rPr>
              <w:t>50</w:t>
            </w:r>
          </w:p>
        </w:tc>
        <w:tc>
          <w:tcPr>
            <w:tcW w:w="1900" w:type="dxa"/>
            <w:tcBorders>
              <w:top w:val="nil"/>
              <w:left w:val="nil"/>
              <w:bottom w:val="single" w:sz="4" w:space="0" w:color="auto"/>
              <w:right w:val="single" w:sz="4" w:space="0" w:color="auto"/>
            </w:tcBorders>
            <w:vAlign w:val="center"/>
            <w:hideMark/>
          </w:tcPr>
          <w:p w14:paraId="1C2668C0" w14:textId="6AC28EE8" w:rsidR="003B3202" w:rsidRPr="00B55627" w:rsidRDefault="003B3202" w:rsidP="003B3202">
            <w:pPr>
              <w:pStyle w:val="Tabletext"/>
              <w:jc w:val="center"/>
              <w:rPr>
                <w:sz w:val="20"/>
                <w:lang w:val="ru-RU"/>
              </w:rPr>
            </w:pPr>
            <w:r w:rsidRPr="00B55627">
              <w:rPr>
                <w:sz w:val="20"/>
                <w:lang w:val="ru-RU"/>
              </w:rPr>
              <w:t>65</w:t>
            </w:r>
          </w:p>
        </w:tc>
        <w:tc>
          <w:tcPr>
            <w:tcW w:w="1901" w:type="dxa"/>
            <w:tcBorders>
              <w:top w:val="nil"/>
              <w:left w:val="nil"/>
              <w:bottom w:val="single" w:sz="4" w:space="0" w:color="auto"/>
              <w:right w:val="single" w:sz="4" w:space="0" w:color="auto"/>
            </w:tcBorders>
            <w:vAlign w:val="center"/>
          </w:tcPr>
          <w:p w14:paraId="088D5B87" w14:textId="75608FCF" w:rsidR="003B3202" w:rsidRPr="00B55627" w:rsidRDefault="003B3202" w:rsidP="003B3202">
            <w:pPr>
              <w:pStyle w:val="Tabletext"/>
              <w:jc w:val="center"/>
              <w:rPr>
                <w:sz w:val="20"/>
                <w:lang w:val="ru-RU" w:eastAsia="zh-CN"/>
              </w:rPr>
            </w:pPr>
            <w:r w:rsidRPr="00B55627">
              <w:rPr>
                <w:sz w:val="20"/>
                <w:lang w:val="ru-RU"/>
              </w:rPr>
              <w:t>50</w:t>
            </w:r>
          </w:p>
        </w:tc>
      </w:tr>
      <w:tr w:rsidR="003B3202" w:rsidRPr="00B55627" w14:paraId="2332FD20"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hideMark/>
          </w:tcPr>
          <w:p w14:paraId="54B5C509" w14:textId="24CB69B8" w:rsidR="003B3202" w:rsidRPr="00B55627" w:rsidRDefault="003B3202" w:rsidP="003B3202">
            <w:pPr>
              <w:pStyle w:val="Tabletext"/>
              <w:jc w:val="left"/>
              <w:rPr>
                <w:sz w:val="20"/>
                <w:lang w:val="ru-RU"/>
              </w:rPr>
            </w:pPr>
            <w:r w:rsidRPr="00B55627">
              <w:rPr>
                <w:sz w:val="20"/>
                <w:lang w:val="ru-RU"/>
              </w:rPr>
              <w:t>Период повторения, дни</w:t>
            </w:r>
          </w:p>
        </w:tc>
        <w:tc>
          <w:tcPr>
            <w:tcW w:w="1900" w:type="dxa"/>
            <w:tcBorders>
              <w:top w:val="nil"/>
              <w:left w:val="nil"/>
              <w:bottom w:val="single" w:sz="4" w:space="0" w:color="auto"/>
              <w:right w:val="single" w:sz="4" w:space="0" w:color="auto"/>
            </w:tcBorders>
            <w:vAlign w:val="center"/>
            <w:hideMark/>
          </w:tcPr>
          <w:p w14:paraId="5C54C8E7" w14:textId="5FA2DD8C" w:rsidR="003B3202" w:rsidRPr="00B55627" w:rsidRDefault="003B3202" w:rsidP="003B3202">
            <w:pPr>
              <w:pStyle w:val="Tabletext"/>
              <w:jc w:val="center"/>
              <w:rPr>
                <w:sz w:val="20"/>
                <w:lang w:val="ru-RU"/>
              </w:rPr>
            </w:pPr>
            <w:r w:rsidRPr="00B55627">
              <w:rPr>
                <w:sz w:val="20"/>
                <w:lang w:val="ru-RU"/>
              </w:rPr>
              <w:t>11</w:t>
            </w:r>
          </w:p>
        </w:tc>
        <w:tc>
          <w:tcPr>
            <w:tcW w:w="1900" w:type="dxa"/>
            <w:tcBorders>
              <w:top w:val="nil"/>
              <w:left w:val="nil"/>
              <w:bottom w:val="single" w:sz="4" w:space="0" w:color="auto"/>
              <w:right w:val="single" w:sz="4" w:space="0" w:color="auto"/>
            </w:tcBorders>
            <w:vAlign w:val="center"/>
            <w:hideMark/>
          </w:tcPr>
          <w:p w14:paraId="3BAC2F91" w14:textId="3533F3B5" w:rsidR="003B3202" w:rsidRPr="00B55627" w:rsidRDefault="003B3202" w:rsidP="003B3202">
            <w:pPr>
              <w:pStyle w:val="Tabletext"/>
              <w:jc w:val="center"/>
              <w:rPr>
                <w:sz w:val="20"/>
                <w:lang w:val="ru-RU"/>
              </w:rPr>
            </w:pPr>
            <w:r w:rsidRPr="00B55627">
              <w:rPr>
                <w:sz w:val="20"/>
                <w:lang w:val="ru-RU"/>
              </w:rPr>
              <w:t>82</w:t>
            </w:r>
          </w:p>
        </w:tc>
        <w:tc>
          <w:tcPr>
            <w:tcW w:w="1901" w:type="dxa"/>
            <w:tcBorders>
              <w:top w:val="nil"/>
              <w:left w:val="nil"/>
              <w:bottom w:val="single" w:sz="4" w:space="0" w:color="auto"/>
              <w:right w:val="single" w:sz="4" w:space="0" w:color="auto"/>
            </w:tcBorders>
            <w:vAlign w:val="center"/>
          </w:tcPr>
          <w:p w14:paraId="57A9ABDC" w14:textId="5157A0DA" w:rsidR="003B3202" w:rsidRPr="00B55627" w:rsidRDefault="003B3202" w:rsidP="003B3202">
            <w:pPr>
              <w:pStyle w:val="Tabletext"/>
              <w:jc w:val="center"/>
              <w:rPr>
                <w:sz w:val="20"/>
                <w:lang w:val="ru-RU"/>
              </w:rPr>
            </w:pPr>
            <w:r w:rsidRPr="00B55627">
              <w:rPr>
                <w:sz w:val="20"/>
                <w:lang w:val="ru-RU"/>
              </w:rPr>
              <w:t>6</w:t>
            </w:r>
          </w:p>
        </w:tc>
      </w:tr>
      <w:tr w:rsidR="003B3202" w:rsidRPr="00B55627" w14:paraId="0A5400E1"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tcPr>
          <w:p w14:paraId="7625852C" w14:textId="2C4D6FEA" w:rsidR="003B3202" w:rsidRPr="00B55627" w:rsidRDefault="003B3202" w:rsidP="003B3202">
            <w:pPr>
              <w:pStyle w:val="Tabletext"/>
              <w:jc w:val="left"/>
              <w:rPr>
                <w:sz w:val="20"/>
                <w:lang w:val="ru-RU"/>
              </w:rPr>
            </w:pPr>
            <w:r w:rsidRPr="00B55627">
              <w:rPr>
                <w:sz w:val="20"/>
                <w:lang w:val="ru-RU"/>
              </w:rPr>
              <w:t>Количество лучей</w:t>
            </w:r>
          </w:p>
        </w:tc>
        <w:tc>
          <w:tcPr>
            <w:tcW w:w="1900" w:type="dxa"/>
            <w:tcBorders>
              <w:top w:val="nil"/>
              <w:left w:val="nil"/>
              <w:bottom w:val="single" w:sz="4" w:space="0" w:color="auto"/>
              <w:right w:val="single" w:sz="4" w:space="0" w:color="auto"/>
            </w:tcBorders>
            <w:vAlign w:val="center"/>
          </w:tcPr>
          <w:p w14:paraId="1872CCF1" w14:textId="5D0D9FA2" w:rsidR="003B3202" w:rsidRPr="00B55627" w:rsidRDefault="003B3202" w:rsidP="003B3202">
            <w:pPr>
              <w:pStyle w:val="Tabletext"/>
              <w:jc w:val="center"/>
              <w:rPr>
                <w:sz w:val="20"/>
                <w:lang w:val="ru-RU" w:eastAsia="zh-CN"/>
              </w:rPr>
            </w:pPr>
            <w:r w:rsidRPr="00B55627">
              <w:rPr>
                <w:sz w:val="20"/>
                <w:lang w:val="ru-RU"/>
              </w:rPr>
              <w:t>2</w:t>
            </w:r>
          </w:p>
        </w:tc>
        <w:tc>
          <w:tcPr>
            <w:tcW w:w="1900" w:type="dxa"/>
            <w:tcBorders>
              <w:top w:val="nil"/>
              <w:left w:val="nil"/>
              <w:bottom w:val="single" w:sz="4" w:space="0" w:color="auto"/>
              <w:right w:val="single" w:sz="4" w:space="0" w:color="auto"/>
            </w:tcBorders>
            <w:vAlign w:val="center"/>
          </w:tcPr>
          <w:p w14:paraId="072CF905" w14:textId="3A05A8A3" w:rsidR="003B3202" w:rsidRPr="00B55627" w:rsidRDefault="003B3202" w:rsidP="003B3202">
            <w:pPr>
              <w:pStyle w:val="Tabletext"/>
              <w:jc w:val="center"/>
              <w:rPr>
                <w:sz w:val="20"/>
                <w:lang w:val="ru-RU"/>
              </w:rPr>
            </w:pPr>
            <w:r w:rsidRPr="00B55627">
              <w:rPr>
                <w:sz w:val="20"/>
                <w:lang w:val="ru-RU"/>
              </w:rPr>
              <w:t>1</w:t>
            </w:r>
          </w:p>
        </w:tc>
        <w:tc>
          <w:tcPr>
            <w:tcW w:w="1901" w:type="dxa"/>
            <w:tcBorders>
              <w:top w:val="nil"/>
              <w:left w:val="nil"/>
              <w:bottom w:val="single" w:sz="4" w:space="0" w:color="auto"/>
              <w:right w:val="single" w:sz="4" w:space="0" w:color="auto"/>
            </w:tcBorders>
            <w:vAlign w:val="center"/>
          </w:tcPr>
          <w:p w14:paraId="6359E285" w14:textId="120A2FDE" w:rsidR="003B3202" w:rsidRPr="00B55627" w:rsidRDefault="003B3202" w:rsidP="003B3202">
            <w:pPr>
              <w:pStyle w:val="Tabletext"/>
              <w:jc w:val="center"/>
              <w:rPr>
                <w:sz w:val="20"/>
                <w:lang w:val="ru-RU" w:eastAsia="zh-CN"/>
              </w:rPr>
            </w:pPr>
            <w:r w:rsidRPr="00B55627">
              <w:rPr>
                <w:sz w:val="20"/>
                <w:lang w:val="ru-RU"/>
              </w:rPr>
              <w:t>4</w:t>
            </w:r>
          </w:p>
        </w:tc>
      </w:tr>
      <w:tr w:rsidR="003B3202" w:rsidRPr="00B55627" w14:paraId="5A10EA10"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tcPr>
          <w:p w14:paraId="53B2752E" w14:textId="082E13EC" w:rsidR="003B3202" w:rsidRPr="00B55627" w:rsidRDefault="003B3202" w:rsidP="002A5485">
            <w:pPr>
              <w:pStyle w:val="Tabletext"/>
              <w:jc w:val="left"/>
              <w:rPr>
                <w:sz w:val="20"/>
                <w:lang w:val="ru-RU"/>
              </w:rPr>
            </w:pPr>
            <w:r w:rsidRPr="00B55627">
              <w:rPr>
                <w:sz w:val="20"/>
                <w:lang w:val="ru-RU"/>
              </w:rPr>
              <w:t>Диаметр</w:t>
            </w:r>
            <w:r w:rsidR="00C1234E" w:rsidRPr="00B55627">
              <w:rPr>
                <w:sz w:val="20"/>
                <w:lang w:val="ru-RU"/>
              </w:rPr>
              <w:t>/размер</w:t>
            </w:r>
            <w:r w:rsidRPr="00B55627">
              <w:rPr>
                <w:sz w:val="20"/>
                <w:lang w:val="ru-RU"/>
              </w:rPr>
              <w:t xml:space="preserve"> антенны</w:t>
            </w:r>
          </w:p>
        </w:tc>
        <w:tc>
          <w:tcPr>
            <w:tcW w:w="1900" w:type="dxa"/>
            <w:tcBorders>
              <w:top w:val="nil"/>
              <w:left w:val="nil"/>
              <w:bottom w:val="single" w:sz="4" w:space="0" w:color="auto"/>
              <w:right w:val="single" w:sz="4" w:space="0" w:color="auto"/>
            </w:tcBorders>
            <w:vAlign w:val="center"/>
          </w:tcPr>
          <w:p w14:paraId="00463D75" w14:textId="2B1E26E5" w:rsidR="003B3202" w:rsidRPr="00B55627" w:rsidRDefault="003B3202" w:rsidP="003B3202">
            <w:pPr>
              <w:pStyle w:val="Tabletext"/>
              <w:jc w:val="center"/>
              <w:rPr>
                <w:sz w:val="20"/>
                <w:lang w:val="ru-RU"/>
              </w:rPr>
            </w:pPr>
            <w:r w:rsidRPr="00B55627">
              <w:rPr>
                <w:sz w:val="20"/>
                <w:lang w:val="ru-RU"/>
              </w:rPr>
              <w:t>2</w:t>
            </w:r>
            <w:r w:rsidR="007F7FE6" w:rsidRPr="00B55627">
              <w:rPr>
                <w:sz w:val="20"/>
                <w:lang w:val="ru-RU"/>
              </w:rPr>
              <w:t xml:space="preserve"> м</w:t>
            </w:r>
          </w:p>
        </w:tc>
        <w:tc>
          <w:tcPr>
            <w:tcW w:w="1900" w:type="dxa"/>
            <w:tcBorders>
              <w:top w:val="nil"/>
              <w:left w:val="nil"/>
              <w:bottom w:val="single" w:sz="4" w:space="0" w:color="auto"/>
              <w:right w:val="single" w:sz="4" w:space="0" w:color="auto"/>
            </w:tcBorders>
            <w:vAlign w:val="center"/>
          </w:tcPr>
          <w:p w14:paraId="21B05985" w14:textId="1FD65831" w:rsidR="003B3202" w:rsidRPr="00B55627" w:rsidRDefault="003B3202" w:rsidP="003B3202">
            <w:pPr>
              <w:pStyle w:val="Tabletext"/>
              <w:jc w:val="center"/>
              <w:rPr>
                <w:sz w:val="20"/>
                <w:lang w:val="ru-RU"/>
              </w:rPr>
            </w:pPr>
            <w:r w:rsidRPr="00B55627">
              <w:rPr>
                <w:sz w:val="20"/>
                <w:lang w:val="ru-RU"/>
              </w:rPr>
              <w:t>2,1 </w:t>
            </w:r>
            <w:r w:rsidR="007F7FE6" w:rsidRPr="00B55627">
              <w:rPr>
                <w:sz w:val="20"/>
                <w:lang w:val="ru-RU"/>
              </w:rPr>
              <w:t>м </w:t>
            </w:r>
            <w:r w:rsidRPr="00B55627">
              <w:rPr>
                <w:sz w:val="20"/>
                <w:lang w:val="ru-RU"/>
              </w:rPr>
              <w:t>× 2,1</w:t>
            </w:r>
            <w:r w:rsidR="007F7FE6" w:rsidRPr="00B55627">
              <w:rPr>
                <w:sz w:val="20"/>
                <w:lang w:val="ru-RU"/>
              </w:rPr>
              <w:t> м</w:t>
            </w:r>
          </w:p>
        </w:tc>
        <w:tc>
          <w:tcPr>
            <w:tcW w:w="1901" w:type="dxa"/>
            <w:tcBorders>
              <w:top w:val="nil"/>
              <w:left w:val="nil"/>
              <w:bottom w:val="single" w:sz="4" w:space="0" w:color="auto"/>
              <w:right w:val="single" w:sz="4" w:space="0" w:color="auto"/>
            </w:tcBorders>
            <w:vAlign w:val="center"/>
          </w:tcPr>
          <w:p w14:paraId="0566F6A6" w14:textId="712DA817" w:rsidR="003B3202" w:rsidRPr="00B55627" w:rsidRDefault="003B3202" w:rsidP="003B3202">
            <w:pPr>
              <w:pStyle w:val="Tabletext"/>
              <w:jc w:val="center"/>
              <w:rPr>
                <w:sz w:val="20"/>
                <w:lang w:val="ru-RU" w:eastAsia="zh-CN"/>
              </w:rPr>
            </w:pPr>
            <w:r w:rsidRPr="00B55627">
              <w:rPr>
                <w:sz w:val="20"/>
                <w:lang w:val="ru-RU"/>
              </w:rPr>
              <w:t>5,3</w:t>
            </w:r>
            <w:r w:rsidR="007F7FE6" w:rsidRPr="00B55627">
              <w:rPr>
                <w:sz w:val="20"/>
                <w:lang w:val="ru-RU"/>
              </w:rPr>
              <w:t> м</w:t>
            </w:r>
          </w:p>
        </w:tc>
      </w:tr>
      <w:tr w:rsidR="003B3202" w:rsidRPr="00B55627" w14:paraId="2D689FAB"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tcPr>
          <w:p w14:paraId="55F044A6" w14:textId="05F44B93" w:rsidR="003B3202" w:rsidRPr="00B55627" w:rsidRDefault="009E016C" w:rsidP="003B3202">
            <w:pPr>
              <w:pStyle w:val="Tabletext"/>
              <w:jc w:val="left"/>
              <w:rPr>
                <w:sz w:val="20"/>
                <w:lang w:val="ru-RU"/>
              </w:rPr>
            </w:pPr>
            <w:r w:rsidRPr="00B55627">
              <w:rPr>
                <w:sz w:val="20"/>
                <w:lang w:val="ru-RU"/>
              </w:rPr>
              <w:t>Пиковое усиление</w:t>
            </w:r>
            <w:r w:rsidR="003B3202" w:rsidRPr="00B55627">
              <w:rPr>
                <w:sz w:val="20"/>
                <w:lang w:val="ru-RU"/>
              </w:rPr>
              <w:t xml:space="preserve"> антенны на </w:t>
            </w:r>
            <w:r w:rsidR="00C1234E" w:rsidRPr="00B55627">
              <w:rPr>
                <w:sz w:val="20"/>
                <w:lang w:val="ru-RU"/>
              </w:rPr>
              <w:t>передачу/</w:t>
            </w:r>
            <w:r w:rsidR="003B3202" w:rsidRPr="00B55627">
              <w:rPr>
                <w:sz w:val="20"/>
                <w:lang w:val="ru-RU"/>
              </w:rPr>
              <w:t>прием, дБи</w:t>
            </w:r>
          </w:p>
        </w:tc>
        <w:tc>
          <w:tcPr>
            <w:tcW w:w="1900" w:type="dxa"/>
            <w:tcBorders>
              <w:top w:val="nil"/>
              <w:left w:val="nil"/>
              <w:bottom w:val="single" w:sz="4" w:space="0" w:color="auto"/>
              <w:right w:val="single" w:sz="4" w:space="0" w:color="auto"/>
            </w:tcBorders>
            <w:vAlign w:val="center"/>
          </w:tcPr>
          <w:p w14:paraId="7D86702A" w14:textId="1465D282" w:rsidR="003B3202" w:rsidRPr="00B55627" w:rsidRDefault="003B3202" w:rsidP="003B3202">
            <w:pPr>
              <w:pStyle w:val="Tabletext"/>
              <w:jc w:val="center"/>
              <w:rPr>
                <w:sz w:val="20"/>
                <w:lang w:val="ru-RU"/>
              </w:rPr>
            </w:pPr>
            <w:r w:rsidRPr="00B55627">
              <w:rPr>
                <w:sz w:val="20"/>
                <w:lang w:val="ru-RU"/>
              </w:rPr>
              <w:t>47</w:t>
            </w:r>
          </w:p>
        </w:tc>
        <w:tc>
          <w:tcPr>
            <w:tcW w:w="1900" w:type="dxa"/>
            <w:tcBorders>
              <w:top w:val="nil"/>
              <w:left w:val="nil"/>
              <w:bottom w:val="single" w:sz="4" w:space="0" w:color="auto"/>
              <w:right w:val="single" w:sz="4" w:space="0" w:color="auto"/>
            </w:tcBorders>
            <w:vAlign w:val="center"/>
          </w:tcPr>
          <w:p w14:paraId="2989EFA0" w14:textId="19C82D27" w:rsidR="003B3202" w:rsidRPr="00B55627" w:rsidRDefault="003B3202" w:rsidP="003B3202">
            <w:pPr>
              <w:pStyle w:val="Tabletext"/>
              <w:jc w:val="center"/>
              <w:rPr>
                <w:sz w:val="20"/>
                <w:lang w:val="ru-RU"/>
              </w:rPr>
            </w:pPr>
            <w:r w:rsidRPr="00B55627">
              <w:rPr>
                <w:sz w:val="20"/>
                <w:lang w:val="ru-RU"/>
              </w:rPr>
              <w:t>47,4</w:t>
            </w:r>
          </w:p>
        </w:tc>
        <w:tc>
          <w:tcPr>
            <w:tcW w:w="1901" w:type="dxa"/>
            <w:tcBorders>
              <w:top w:val="nil"/>
              <w:left w:val="nil"/>
              <w:bottom w:val="single" w:sz="4" w:space="0" w:color="auto"/>
              <w:right w:val="single" w:sz="4" w:space="0" w:color="auto"/>
            </w:tcBorders>
            <w:vAlign w:val="center"/>
          </w:tcPr>
          <w:p w14:paraId="2BBA840D" w14:textId="4E04C74D" w:rsidR="003B3202" w:rsidRPr="00B55627" w:rsidRDefault="003B3202" w:rsidP="003B3202">
            <w:pPr>
              <w:pStyle w:val="Tabletext"/>
              <w:jc w:val="center"/>
              <w:rPr>
                <w:sz w:val="20"/>
                <w:lang w:val="ru-RU" w:eastAsia="zh-CN"/>
              </w:rPr>
            </w:pPr>
            <w:r w:rsidRPr="00B55627">
              <w:rPr>
                <w:sz w:val="20"/>
                <w:lang w:val="ru-RU"/>
              </w:rPr>
              <w:t>55</w:t>
            </w:r>
          </w:p>
        </w:tc>
      </w:tr>
      <w:tr w:rsidR="003B3202" w:rsidRPr="00B55627" w14:paraId="1F433E64"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tcPr>
          <w:p w14:paraId="21C23EC3" w14:textId="523480F1" w:rsidR="003B3202" w:rsidRPr="00B55627" w:rsidRDefault="003B3202" w:rsidP="003B3202">
            <w:pPr>
              <w:pStyle w:val="Tabletext"/>
              <w:jc w:val="left"/>
              <w:rPr>
                <w:sz w:val="20"/>
                <w:lang w:val="ru-RU"/>
              </w:rPr>
            </w:pPr>
            <w:r w:rsidRPr="00B55627">
              <w:rPr>
                <w:sz w:val="20"/>
                <w:lang w:val="ru-RU"/>
              </w:rPr>
              <w:t>Поляризация</w:t>
            </w:r>
          </w:p>
        </w:tc>
        <w:tc>
          <w:tcPr>
            <w:tcW w:w="1900" w:type="dxa"/>
            <w:tcBorders>
              <w:top w:val="nil"/>
              <w:left w:val="nil"/>
              <w:bottom w:val="single" w:sz="4" w:space="0" w:color="auto"/>
              <w:right w:val="single" w:sz="4" w:space="0" w:color="auto"/>
            </w:tcBorders>
            <w:vAlign w:val="center"/>
          </w:tcPr>
          <w:p w14:paraId="33EE77F0" w14:textId="106FF02C" w:rsidR="003B3202" w:rsidRPr="00B55627" w:rsidRDefault="003B3202" w:rsidP="003B3202">
            <w:pPr>
              <w:pStyle w:val="Tabletext"/>
              <w:jc w:val="center"/>
              <w:rPr>
                <w:sz w:val="20"/>
                <w:lang w:val="ru-RU"/>
              </w:rPr>
            </w:pPr>
            <w:r w:rsidRPr="00B55627">
              <w:rPr>
                <w:sz w:val="20"/>
                <w:lang w:val="ru-RU"/>
              </w:rPr>
              <w:t>HH</w:t>
            </w:r>
          </w:p>
        </w:tc>
        <w:tc>
          <w:tcPr>
            <w:tcW w:w="1900" w:type="dxa"/>
            <w:tcBorders>
              <w:top w:val="nil"/>
              <w:left w:val="nil"/>
              <w:bottom w:val="single" w:sz="4" w:space="0" w:color="auto"/>
              <w:right w:val="single" w:sz="4" w:space="0" w:color="auto"/>
            </w:tcBorders>
            <w:vAlign w:val="center"/>
          </w:tcPr>
          <w:p w14:paraId="5E7BF566" w14:textId="6C6CD77B" w:rsidR="003B3202" w:rsidRPr="00B55627" w:rsidRDefault="003B3202" w:rsidP="003B3202">
            <w:pPr>
              <w:pStyle w:val="Tabletext"/>
              <w:jc w:val="center"/>
              <w:rPr>
                <w:sz w:val="20"/>
                <w:lang w:val="ru-RU"/>
              </w:rPr>
            </w:pPr>
            <w:r w:rsidRPr="00B55627">
              <w:rPr>
                <w:sz w:val="20"/>
                <w:lang w:val="ru-RU"/>
              </w:rPr>
              <w:t>H</w:t>
            </w:r>
          </w:p>
        </w:tc>
        <w:tc>
          <w:tcPr>
            <w:tcW w:w="1901" w:type="dxa"/>
            <w:tcBorders>
              <w:top w:val="nil"/>
              <w:left w:val="nil"/>
              <w:bottom w:val="single" w:sz="4" w:space="0" w:color="auto"/>
              <w:right w:val="single" w:sz="4" w:space="0" w:color="auto"/>
            </w:tcBorders>
            <w:vAlign w:val="center"/>
          </w:tcPr>
          <w:p w14:paraId="54822145" w14:textId="05291AB3" w:rsidR="003B3202" w:rsidRPr="00B55627" w:rsidRDefault="003B3202" w:rsidP="003B3202">
            <w:pPr>
              <w:pStyle w:val="Tabletext"/>
              <w:jc w:val="center"/>
              <w:rPr>
                <w:sz w:val="20"/>
                <w:lang w:val="ru-RU" w:eastAsia="zh-CN"/>
              </w:rPr>
            </w:pPr>
            <w:r w:rsidRPr="00B55627">
              <w:rPr>
                <w:sz w:val="20"/>
                <w:lang w:val="ru-RU"/>
              </w:rPr>
              <w:t>HH, HV</w:t>
            </w:r>
          </w:p>
        </w:tc>
      </w:tr>
      <w:tr w:rsidR="003B3202" w:rsidRPr="00B55627" w14:paraId="661BBE17" w14:textId="77777777" w:rsidTr="000D6B6C">
        <w:trPr>
          <w:trHeight w:val="201"/>
          <w:jc w:val="center"/>
        </w:trPr>
        <w:tc>
          <w:tcPr>
            <w:tcW w:w="3943" w:type="dxa"/>
            <w:tcBorders>
              <w:top w:val="single" w:sz="4" w:space="0" w:color="auto"/>
              <w:left w:val="single" w:sz="4" w:space="0" w:color="auto"/>
              <w:bottom w:val="single" w:sz="4" w:space="0" w:color="auto"/>
              <w:right w:val="single" w:sz="4" w:space="0" w:color="auto"/>
            </w:tcBorders>
            <w:vAlign w:val="center"/>
          </w:tcPr>
          <w:p w14:paraId="71BD5280" w14:textId="5B96486C" w:rsidR="003B3202" w:rsidRPr="00B55627" w:rsidRDefault="003B3202" w:rsidP="003B3B1B">
            <w:pPr>
              <w:pStyle w:val="Tabletext"/>
              <w:jc w:val="left"/>
              <w:rPr>
                <w:sz w:val="20"/>
                <w:lang w:val="ru-RU"/>
              </w:rPr>
            </w:pPr>
            <w:r w:rsidRPr="00B55627">
              <w:rPr>
                <w:sz w:val="20"/>
                <w:lang w:val="ru-RU"/>
              </w:rPr>
              <w:t xml:space="preserve">Период сканирования по азимуту, </w:t>
            </w:r>
            <w:r w:rsidRPr="00B55627">
              <w:rPr>
                <w:sz w:val="20"/>
                <w:lang w:val="ru-RU"/>
              </w:rPr>
              <w:br/>
              <w:t>секунды на одно сканирование</w:t>
            </w:r>
            <w:r w:rsidR="003B3B1B" w:rsidRPr="00B55627">
              <w:rPr>
                <w:sz w:val="20"/>
                <w:lang w:val="ru-RU"/>
              </w:rPr>
              <w:t>,</w:t>
            </w:r>
            <w:r w:rsidRPr="00B55627">
              <w:rPr>
                <w:sz w:val="20"/>
                <w:lang w:val="ru-RU"/>
              </w:rPr>
              <w:t xml:space="preserve"> с/скан.</w:t>
            </w:r>
          </w:p>
        </w:tc>
        <w:tc>
          <w:tcPr>
            <w:tcW w:w="1900" w:type="dxa"/>
            <w:tcBorders>
              <w:top w:val="single" w:sz="4" w:space="0" w:color="auto"/>
              <w:left w:val="nil"/>
              <w:bottom w:val="single" w:sz="4" w:space="0" w:color="auto"/>
              <w:right w:val="single" w:sz="4" w:space="0" w:color="auto"/>
            </w:tcBorders>
            <w:vAlign w:val="center"/>
          </w:tcPr>
          <w:p w14:paraId="0712DFFB" w14:textId="70B93326" w:rsidR="003B3202" w:rsidRPr="00B55627" w:rsidRDefault="003B3202" w:rsidP="003B3202">
            <w:pPr>
              <w:pStyle w:val="Tabletext"/>
              <w:jc w:val="center"/>
              <w:rPr>
                <w:sz w:val="20"/>
                <w:lang w:val="ru-RU"/>
              </w:rPr>
            </w:pPr>
            <w:r w:rsidRPr="00B55627">
              <w:rPr>
                <w:sz w:val="20"/>
                <w:lang w:val="ru-RU"/>
              </w:rPr>
              <w:t>0,7</w:t>
            </w:r>
          </w:p>
        </w:tc>
        <w:tc>
          <w:tcPr>
            <w:tcW w:w="1900" w:type="dxa"/>
            <w:tcBorders>
              <w:top w:val="single" w:sz="4" w:space="0" w:color="auto"/>
              <w:left w:val="nil"/>
              <w:bottom w:val="single" w:sz="4" w:space="0" w:color="auto"/>
              <w:right w:val="single" w:sz="4" w:space="0" w:color="auto"/>
            </w:tcBorders>
            <w:vAlign w:val="center"/>
          </w:tcPr>
          <w:p w14:paraId="7A274DD0" w14:textId="7F6AFE05" w:rsidR="003B3202" w:rsidRPr="00B55627" w:rsidRDefault="003B3202" w:rsidP="003B3202">
            <w:pPr>
              <w:pStyle w:val="Tabletext"/>
              <w:jc w:val="center"/>
              <w:rPr>
                <w:sz w:val="20"/>
                <w:vertAlign w:val="superscript"/>
                <w:lang w:val="ru-RU"/>
              </w:rPr>
            </w:pPr>
            <w:r w:rsidRPr="00B55627">
              <w:rPr>
                <w:sz w:val="20"/>
                <w:lang w:val="ru-RU"/>
              </w:rPr>
              <w:t>0,7</w:t>
            </w:r>
          </w:p>
        </w:tc>
        <w:tc>
          <w:tcPr>
            <w:tcW w:w="1901" w:type="dxa"/>
            <w:tcBorders>
              <w:top w:val="single" w:sz="4" w:space="0" w:color="auto"/>
              <w:left w:val="nil"/>
              <w:bottom w:val="single" w:sz="4" w:space="0" w:color="auto"/>
              <w:right w:val="single" w:sz="4" w:space="0" w:color="auto"/>
            </w:tcBorders>
            <w:vAlign w:val="center"/>
          </w:tcPr>
          <w:p w14:paraId="50E11627" w14:textId="04615C26" w:rsidR="003B3202" w:rsidRPr="00B55627" w:rsidRDefault="003B3202" w:rsidP="003B3202">
            <w:pPr>
              <w:pStyle w:val="Tabletext"/>
              <w:jc w:val="center"/>
              <w:rPr>
                <w:sz w:val="20"/>
                <w:lang w:val="ru-RU"/>
              </w:rPr>
            </w:pPr>
            <w:r w:rsidRPr="00B55627">
              <w:rPr>
                <w:sz w:val="20"/>
                <w:lang w:val="ru-RU"/>
              </w:rPr>
              <w:t>0,42</w:t>
            </w:r>
          </w:p>
        </w:tc>
      </w:tr>
      <w:tr w:rsidR="003B3202" w:rsidRPr="00B55627" w14:paraId="08B48145"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tcPr>
          <w:p w14:paraId="51587616" w14:textId="23B98AF5" w:rsidR="003B3202" w:rsidRPr="00B55627" w:rsidRDefault="003B3202" w:rsidP="003B3202">
            <w:pPr>
              <w:pStyle w:val="Tabletext"/>
              <w:jc w:val="left"/>
              <w:rPr>
                <w:sz w:val="20"/>
                <w:lang w:val="ru-RU"/>
              </w:rPr>
            </w:pPr>
            <w:r w:rsidRPr="00B55627">
              <w:rPr>
                <w:sz w:val="20"/>
                <w:lang w:val="ru-RU"/>
              </w:rPr>
              <w:t>Угол обзора луча антенны, градусы</w:t>
            </w:r>
          </w:p>
        </w:tc>
        <w:tc>
          <w:tcPr>
            <w:tcW w:w="1900" w:type="dxa"/>
            <w:tcBorders>
              <w:top w:val="nil"/>
              <w:left w:val="nil"/>
              <w:bottom w:val="single" w:sz="4" w:space="0" w:color="auto"/>
              <w:right w:val="single" w:sz="4" w:space="0" w:color="auto"/>
            </w:tcBorders>
            <w:vAlign w:val="center"/>
          </w:tcPr>
          <w:p w14:paraId="49B6FBE3" w14:textId="505DF0D8" w:rsidR="003B3202" w:rsidRPr="00B55627" w:rsidRDefault="003B3202" w:rsidP="003B3202">
            <w:pPr>
              <w:pStyle w:val="Tabletext"/>
              <w:jc w:val="center"/>
              <w:rPr>
                <w:sz w:val="20"/>
                <w:lang w:val="ru-RU"/>
              </w:rPr>
            </w:pPr>
            <w:r w:rsidRPr="00B55627">
              <w:rPr>
                <w:sz w:val="20"/>
                <w:lang w:val="ru-RU"/>
              </w:rPr>
              <w:t>±20</w:t>
            </w:r>
          </w:p>
        </w:tc>
        <w:tc>
          <w:tcPr>
            <w:tcW w:w="1900" w:type="dxa"/>
            <w:tcBorders>
              <w:top w:val="nil"/>
              <w:left w:val="nil"/>
              <w:bottom w:val="single" w:sz="4" w:space="0" w:color="auto"/>
              <w:right w:val="single" w:sz="4" w:space="0" w:color="auto"/>
            </w:tcBorders>
            <w:vAlign w:val="center"/>
          </w:tcPr>
          <w:p w14:paraId="0BEA21C3" w14:textId="373CF40D" w:rsidR="003B3202" w:rsidRPr="00B55627" w:rsidRDefault="003B3202" w:rsidP="003B3202">
            <w:pPr>
              <w:pStyle w:val="Tabletext"/>
              <w:jc w:val="center"/>
              <w:rPr>
                <w:sz w:val="20"/>
                <w:lang w:val="ru-RU"/>
              </w:rPr>
            </w:pPr>
            <w:r w:rsidRPr="00B55627">
              <w:rPr>
                <w:sz w:val="20"/>
                <w:lang w:val="ru-RU"/>
              </w:rPr>
              <w:t>±17</w:t>
            </w:r>
          </w:p>
        </w:tc>
        <w:tc>
          <w:tcPr>
            <w:tcW w:w="1901" w:type="dxa"/>
            <w:tcBorders>
              <w:top w:val="nil"/>
              <w:left w:val="nil"/>
              <w:bottom w:val="single" w:sz="4" w:space="0" w:color="auto"/>
              <w:right w:val="single" w:sz="4" w:space="0" w:color="auto"/>
            </w:tcBorders>
            <w:vAlign w:val="center"/>
          </w:tcPr>
          <w:p w14:paraId="301DF7B4" w14:textId="09B3998D" w:rsidR="003B3202" w:rsidRPr="00B55627" w:rsidRDefault="003B3202" w:rsidP="003B3202">
            <w:pPr>
              <w:pStyle w:val="Tabletext"/>
              <w:jc w:val="center"/>
              <w:rPr>
                <w:sz w:val="20"/>
                <w:lang w:val="ru-RU"/>
              </w:rPr>
            </w:pPr>
            <w:r w:rsidRPr="00B55627">
              <w:rPr>
                <w:sz w:val="20"/>
                <w:lang w:val="ru-RU"/>
              </w:rPr>
              <w:t>±31</w:t>
            </w:r>
          </w:p>
        </w:tc>
      </w:tr>
      <w:tr w:rsidR="003B3202" w:rsidRPr="00B55627" w14:paraId="3EF5BED0"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tcPr>
          <w:p w14:paraId="0FCFF57B" w14:textId="5BECC6A7" w:rsidR="003B3202" w:rsidRPr="00B55627" w:rsidRDefault="003B3202" w:rsidP="003B3202">
            <w:pPr>
              <w:pStyle w:val="Tabletext"/>
              <w:jc w:val="left"/>
              <w:rPr>
                <w:sz w:val="20"/>
                <w:lang w:val="ru-RU"/>
              </w:rPr>
            </w:pPr>
            <w:r w:rsidRPr="00B55627">
              <w:rPr>
                <w:sz w:val="20"/>
                <w:lang w:val="ru-RU"/>
              </w:rPr>
              <w:t>Азимут луча антенны, градусы</w:t>
            </w:r>
          </w:p>
        </w:tc>
        <w:tc>
          <w:tcPr>
            <w:tcW w:w="1900" w:type="dxa"/>
            <w:tcBorders>
              <w:top w:val="nil"/>
              <w:left w:val="nil"/>
              <w:bottom w:val="single" w:sz="4" w:space="0" w:color="auto"/>
              <w:right w:val="single" w:sz="4" w:space="0" w:color="auto"/>
            </w:tcBorders>
            <w:vAlign w:val="center"/>
          </w:tcPr>
          <w:p w14:paraId="3809391D" w14:textId="4B830B0C" w:rsidR="003B3202" w:rsidRPr="00B55627" w:rsidRDefault="003B3202" w:rsidP="003B3202">
            <w:pPr>
              <w:pStyle w:val="Tabletext"/>
              <w:jc w:val="center"/>
              <w:rPr>
                <w:sz w:val="20"/>
                <w:lang w:val="ru-RU"/>
              </w:rPr>
            </w:pPr>
            <w:r w:rsidRPr="00B55627">
              <w:rPr>
                <w:sz w:val="20"/>
                <w:lang w:val="ru-RU"/>
              </w:rPr>
              <w:t>±90</w:t>
            </w:r>
          </w:p>
        </w:tc>
        <w:tc>
          <w:tcPr>
            <w:tcW w:w="1900" w:type="dxa"/>
            <w:tcBorders>
              <w:top w:val="nil"/>
              <w:left w:val="nil"/>
              <w:bottom w:val="single" w:sz="4" w:space="0" w:color="auto"/>
              <w:right w:val="single" w:sz="4" w:space="0" w:color="auto"/>
            </w:tcBorders>
            <w:vAlign w:val="center"/>
          </w:tcPr>
          <w:p w14:paraId="54E0E7AC" w14:textId="58A6175D" w:rsidR="003B3202" w:rsidRPr="00B55627" w:rsidRDefault="003B3202" w:rsidP="003B3202">
            <w:pPr>
              <w:pStyle w:val="Tabletext"/>
              <w:jc w:val="center"/>
              <w:rPr>
                <w:sz w:val="20"/>
                <w:lang w:val="ru-RU"/>
              </w:rPr>
            </w:pPr>
            <w:r w:rsidRPr="00B55627">
              <w:rPr>
                <w:sz w:val="20"/>
                <w:lang w:val="ru-RU"/>
              </w:rPr>
              <w:t>±90</w:t>
            </w:r>
          </w:p>
        </w:tc>
        <w:tc>
          <w:tcPr>
            <w:tcW w:w="1901" w:type="dxa"/>
            <w:tcBorders>
              <w:top w:val="nil"/>
              <w:left w:val="nil"/>
              <w:bottom w:val="single" w:sz="4" w:space="0" w:color="auto"/>
              <w:right w:val="single" w:sz="4" w:space="0" w:color="auto"/>
            </w:tcBorders>
            <w:vAlign w:val="center"/>
          </w:tcPr>
          <w:p w14:paraId="53249F07" w14:textId="5280041F" w:rsidR="003B3202" w:rsidRPr="00B55627" w:rsidRDefault="003B3202" w:rsidP="003B3202">
            <w:pPr>
              <w:pStyle w:val="Tabletext"/>
              <w:jc w:val="center"/>
              <w:rPr>
                <w:sz w:val="20"/>
                <w:lang w:val="ru-RU"/>
              </w:rPr>
            </w:pPr>
            <w:r w:rsidRPr="00B55627">
              <w:rPr>
                <w:sz w:val="20"/>
                <w:lang w:val="ru-RU"/>
              </w:rPr>
              <w:t>±90</w:t>
            </w:r>
          </w:p>
        </w:tc>
      </w:tr>
      <w:tr w:rsidR="003B3202" w:rsidRPr="00B55627" w14:paraId="624EE5DD"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hideMark/>
          </w:tcPr>
          <w:p w14:paraId="74A60149" w14:textId="4EBCFE1E" w:rsidR="003B3202" w:rsidRPr="00B55627" w:rsidRDefault="003B3202" w:rsidP="003B3202">
            <w:pPr>
              <w:pStyle w:val="Tabletext"/>
              <w:jc w:val="left"/>
              <w:rPr>
                <w:sz w:val="20"/>
                <w:lang w:val="ru-RU"/>
              </w:rPr>
            </w:pPr>
            <w:r w:rsidRPr="00B55627">
              <w:rPr>
                <w:sz w:val="20"/>
                <w:lang w:val="ru-RU"/>
              </w:rPr>
              <w:t>Ширина луча антенны по углу места, градусы</w:t>
            </w:r>
          </w:p>
        </w:tc>
        <w:tc>
          <w:tcPr>
            <w:tcW w:w="1900" w:type="dxa"/>
            <w:tcBorders>
              <w:top w:val="nil"/>
              <w:left w:val="nil"/>
              <w:bottom w:val="single" w:sz="4" w:space="0" w:color="auto"/>
              <w:right w:val="single" w:sz="4" w:space="0" w:color="auto"/>
            </w:tcBorders>
            <w:vAlign w:val="center"/>
            <w:hideMark/>
          </w:tcPr>
          <w:p w14:paraId="1F8C318D" w14:textId="5F5E4B1B" w:rsidR="003B3202" w:rsidRPr="00B55627" w:rsidRDefault="003B3202" w:rsidP="003B3202">
            <w:pPr>
              <w:pStyle w:val="Tabletext"/>
              <w:jc w:val="center"/>
              <w:rPr>
                <w:sz w:val="20"/>
                <w:lang w:val="ru-RU"/>
              </w:rPr>
            </w:pPr>
            <w:r w:rsidRPr="00B55627">
              <w:rPr>
                <w:sz w:val="20"/>
                <w:lang w:val="ru-RU"/>
              </w:rPr>
              <w:t>0,7</w:t>
            </w:r>
          </w:p>
        </w:tc>
        <w:tc>
          <w:tcPr>
            <w:tcW w:w="1900" w:type="dxa"/>
            <w:tcBorders>
              <w:top w:val="nil"/>
              <w:left w:val="nil"/>
              <w:bottom w:val="single" w:sz="4" w:space="0" w:color="auto"/>
              <w:right w:val="single" w:sz="4" w:space="0" w:color="auto"/>
            </w:tcBorders>
            <w:vAlign w:val="center"/>
            <w:hideMark/>
          </w:tcPr>
          <w:p w14:paraId="6055B494" w14:textId="69521C13" w:rsidR="003B3202" w:rsidRPr="00B55627" w:rsidRDefault="003B3202" w:rsidP="003B3202">
            <w:pPr>
              <w:pStyle w:val="Tabletext"/>
              <w:jc w:val="center"/>
              <w:rPr>
                <w:sz w:val="20"/>
                <w:lang w:val="ru-RU"/>
              </w:rPr>
            </w:pPr>
            <w:r w:rsidRPr="00B55627">
              <w:rPr>
                <w:sz w:val="20"/>
                <w:lang w:val="ru-RU"/>
              </w:rPr>
              <w:t>0,7</w:t>
            </w:r>
          </w:p>
        </w:tc>
        <w:tc>
          <w:tcPr>
            <w:tcW w:w="1901" w:type="dxa"/>
            <w:tcBorders>
              <w:top w:val="nil"/>
              <w:left w:val="nil"/>
              <w:bottom w:val="single" w:sz="4" w:space="0" w:color="auto"/>
              <w:right w:val="single" w:sz="4" w:space="0" w:color="auto"/>
            </w:tcBorders>
            <w:vAlign w:val="center"/>
          </w:tcPr>
          <w:p w14:paraId="52FD811C" w14:textId="797B2489" w:rsidR="003B3202" w:rsidRPr="00B55627" w:rsidRDefault="003B3202" w:rsidP="003B3202">
            <w:pPr>
              <w:pStyle w:val="Tabletext"/>
              <w:jc w:val="center"/>
              <w:rPr>
                <w:sz w:val="20"/>
                <w:lang w:val="ru-RU"/>
              </w:rPr>
            </w:pPr>
            <w:r w:rsidRPr="00B55627">
              <w:rPr>
                <w:sz w:val="20"/>
                <w:lang w:val="ru-RU"/>
              </w:rPr>
              <w:t>0,28</w:t>
            </w:r>
          </w:p>
        </w:tc>
      </w:tr>
      <w:tr w:rsidR="003B3202" w:rsidRPr="00B55627" w14:paraId="15CAE6B7" w14:textId="77777777" w:rsidTr="000D6B6C">
        <w:trPr>
          <w:trHeight w:val="201"/>
          <w:jc w:val="center"/>
        </w:trPr>
        <w:tc>
          <w:tcPr>
            <w:tcW w:w="3943" w:type="dxa"/>
            <w:tcBorders>
              <w:top w:val="single" w:sz="4" w:space="0" w:color="auto"/>
              <w:left w:val="single" w:sz="4" w:space="0" w:color="auto"/>
              <w:bottom w:val="single" w:sz="4" w:space="0" w:color="auto"/>
              <w:right w:val="single" w:sz="4" w:space="0" w:color="auto"/>
            </w:tcBorders>
            <w:vAlign w:val="center"/>
            <w:hideMark/>
          </w:tcPr>
          <w:p w14:paraId="07D52F32" w14:textId="170C7873" w:rsidR="003B3202" w:rsidRPr="00B55627" w:rsidRDefault="003B3202" w:rsidP="003B3202">
            <w:pPr>
              <w:pStyle w:val="Tabletext"/>
              <w:jc w:val="left"/>
              <w:rPr>
                <w:sz w:val="20"/>
                <w:lang w:val="ru-RU"/>
              </w:rPr>
            </w:pPr>
            <w:r w:rsidRPr="00B55627">
              <w:rPr>
                <w:sz w:val="20"/>
                <w:lang w:val="ru-RU"/>
              </w:rPr>
              <w:t>Ширина луча антенны по азимуту, градусы</w:t>
            </w:r>
          </w:p>
        </w:tc>
        <w:tc>
          <w:tcPr>
            <w:tcW w:w="1900" w:type="dxa"/>
            <w:tcBorders>
              <w:top w:val="single" w:sz="4" w:space="0" w:color="auto"/>
              <w:left w:val="nil"/>
              <w:bottom w:val="single" w:sz="4" w:space="0" w:color="auto"/>
              <w:right w:val="single" w:sz="4" w:space="0" w:color="auto"/>
            </w:tcBorders>
            <w:vAlign w:val="center"/>
            <w:hideMark/>
          </w:tcPr>
          <w:p w14:paraId="188057D3" w14:textId="3CE3AE00" w:rsidR="003B3202" w:rsidRPr="00B55627" w:rsidRDefault="003B3202" w:rsidP="003B3202">
            <w:pPr>
              <w:pStyle w:val="Tabletext"/>
              <w:jc w:val="center"/>
              <w:rPr>
                <w:sz w:val="20"/>
                <w:lang w:val="ru-RU"/>
              </w:rPr>
            </w:pPr>
            <w:r w:rsidRPr="00B55627">
              <w:rPr>
                <w:sz w:val="20"/>
                <w:lang w:val="ru-RU"/>
              </w:rPr>
              <w:t>0,7</w:t>
            </w:r>
          </w:p>
        </w:tc>
        <w:tc>
          <w:tcPr>
            <w:tcW w:w="1900" w:type="dxa"/>
            <w:tcBorders>
              <w:top w:val="single" w:sz="4" w:space="0" w:color="auto"/>
              <w:left w:val="nil"/>
              <w:bottom w:val="single" w:sz="4" w:space="0" w:color="auto"/>
              <w:right w:val="single" w:sz="4" w:space="0" w:color="auto"/>
            </w:tcBorders>
            <w:vAlign w:val="center"/>
            <w:hideMark/>
          </w:tcPr>
          <w:p w14:paraId="0EB5F825" w14:textId="0E086B23" w:rsidR="003B3202" w:rsidRPr="00B55627" w:rsidRDefault="003B3202" w:rsidP="003B3202">
            <w:pPr>
              <w:pStyle w:val="Tabletext"/>
              <w:jc w:val="center"/>
              <w:rPr>
                <w:sz w:val="20"/>
                <w:lang w:val="ru-RU"/>
              </w:rPr>
            </w:pPr>
            <w:r w:rsidRPr="00B55627">
              <w:rPr>
                <w:sz w:val="20"/>
                <w:lang w:val="ru-RU"/>
              </w:rPr>
              <w:t>0,7</w:t>
            </w:r>
          </w:p>
        </w:tc>
        <w:tc>
          <w:tcPr>
            <w:tcW w:w="1901" w:type="dxa"/>
            <w:tcBorders>
              <w:top w:val="single" w:sz="4" w:space="0" w:color="auto"/>
              <w:left w:val="nil"/>
              <w:bottom w:val="single" w:sz="4" w:space="0" w:color="auto"/>
              <w:right w:val="single" w:sz="4" w:space="0" w:color="auto"/>
            </w:tcBorders>
            <w:vAlign w:val="center"/>
          </w:tcPr>
          <w:p w14:paraId="75FD69A5" w14:textId="2A9EBC4B" w:rsidR="003B3202" w:rsidRPr="00B55627" w:rsidRDefault="003B3202" w:rsidP="003B3202">
            <w:pPr>
              <w:pStyle w:val="Tabletext"/>
              <w:jc w:val="center"/>
              <w:rPr>
                <w:sz w:val="20"/>
                <w:lang w:val="ru-RU"/>
              </w:rPr>
            </w:pPr>
            <w:r w:rsidRPr="00B55627">
              <w:rPr>
                <w:sz w:val="20"/>
                <w:lang w:val="ru-RU"/>
              </w:rPr>
              <w:t>0,28</w:t>
            </w:r>
          </w:p>
        </w:tc>
      </w:tr>
      <w:tr w:rsidR="003B3202" w:rsidRPr="00B55627" w14:paraId="268CFBAE"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hideMark/>
          </w:tcPr>
          <w:p w14:paraId="2401B30E" w14:textId="70A5604D" w:rsidR="003B3202" w:rsidRPr="00B55627" w:rsidRDefault="003B3202" w:rsidP="000D6B6C">
            <w:pPr>
              <w:pStyle w:val="Tabletext"/>
              <w:jc w:val="left"/>
              <w:rPr>
                <w:sz w:val="20"/>
                <w:lang w:val="ru-RU"/>
              </w:rPr>
            </w:pPr>
            <w:r w:rsidRPr="00B55627">
              <w:rPr>
                <w:sz w:val="20"/>
                <w:lang w:val="ru-RU"/>
              </w:rPr>
              <w:t>Центральная частота радиосигнала, МГц</w:t>
            </w:r>
          </w:p>
        </w:tc>
        <w:tc>
          <w:tcPr>
            <w:tcW w:w="1900" w:type="dxa"/>
            <w:tcBorders>
              <w:top w:val="nil"/>
              <w:left w:val="nil"/>
              <w:bottom w:val="single" w:sz="4" w:space="0" w:color="auto"/>
              <w:right w:val="single" w:sz="4" w:space="0" w:color="auto"/>
            </w:tcBorders>
            <w:vAlign w:val="center"/>
            <w:hideMark/>
          </w:tcPr>
          <w:p w14:paraId="703ED8E1" w14:textId="3F3828DB" w:rsidR="003B3202" w:rsidRPr="00B55627" w:rsidRDefault="003B3202" w:rsidP="000D6B6C">
            <w:pPr>
              <w:pStyle w:val="Tabletext"/>
              <w:jc w:val="center"/>
              <w:rPr>
                <w:sz w:val="20"/>
                <w:lang w:val="ru-RU"/>
              </w:rPr>
            </w:pPr>
            <w:r w:rsidRPr="00B55627">
              <w:rPr>
                <w:sz w:val="20"/>
                <w:lang w:val="ru-RU"/>
              </w:rPr>
              <w:t>13 647, 13 653</w:t>
            </w:r>
          </w:p>
        </w:tc>
        <w:tc>
          <w:tcPr>
            <w:tcW w:w="1900" w:type="dxa"/>
            <w:tcBorders>
              <w:top w:val="nil"/>
              <w:left w:val="nil"/>
              <w:bottom w:val="single" w:sz="4" w:space="0" w:color="auto"/>
              <w:right w:val="single" w:sz="4" w:space="0" w:color="auto"/>
            </w:tcBorders>
            <w:vAlign w:val="center"/>
            <w:hideMark/>
          </w:tcPr>
          <w:p w14:paraId="361323CE" w14:textId="3324BCAF" w:rsidR="003B3202" w:rsidRPr="00B55627" w:rsidRDefault="003B3202" w:rsidP="000D6B6C">
            <w:pPr>
              <w:pStyle w:val="Tabletext"/>
              <w:jc w:val="center"/>
              <w:rPr>
                <w:sz w:val="20"/>
                <w:lang w:val="ru-RU"/>
              </w:rPr>
            </w:pPr>
            <w:r w:rsidRPr="00B55627">
              <w:rPr>
                <w:sz w:val="20"/>
                <w:lang w:val="ru-RU"/>
              </w:rPr>
              <w:t>13 597, 13 603</w:t>
            </w:r>
          </w:p>
        </w:tc>
        <w:tc>
          <w:tcPr>
            <w:tcW w:w="1901" w:type="dxa"/>
            <w:tcBorders>
              <w:top w:val="nil"/>
              <w:left w:val="nil"/>
              <w:bottom w:val="single" w:sz="4" w:space="0" w:color="auto"/>
              <w:right w:val="single" w:sz="4" w:space="0" w:color="auto"/>
            </w:tcBorders>
          </w:tcPr>
          <w:p w14:paraId="17515740" w14:textId="2B212F57" w:rsidR="003B3202" w:rsidRPr="00B55627" w:rsidRDefault="003B3202" w:rsidP="003B3202">
            <w:pPr>
              <w:pStyle w:val="Tabletext"/>
              <w:jc w:val="center"/>
              <w:rPr>
                <w:sz w:val="20"/>
                <w:lang w:val="ru-RU" w:eastAsia="zh-CN"/>
              </w:rPr>
            </w:pPr>
            <w:r w:rsidRPr="00B55627">
              <w:rPr>
                <w:sz w:val="20"/>
                <w:lang w:val="ru-RU"/>
              </w:rPr>
              <w:t>13 626, 13 642, 13 658,</w:t>
            </w:r>
            <w:r w:rsidR="000D6B6C" w:rsidRPr="00B55627">
              <w:rPr>
                <w:sz w:val="20"/>
                <w:lang w:val="ru-RU"/>
              </w:rPr>
              <w:t xml:space="preserve"> </w:t>
            </w:r>
            <w:r w:rsidRPr="00B55627">
              <w:rPr>
                <w:sz w:val="20"/>
                <w:lang w:val="ru-RU"/>
              </w:rPr>
              <w:t>13 674</w:t>
            </w:r>
          </w:p>
        </w:tc>
      </w:tr>
      <w:tr w:rsidR="003B3202" w:rsidRPr="00B55627" w14:paraId="41F7CDCA"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tcPr>
          <w:p w14:paraId="09A01C5A" w14:textId="1266A3CA" w:rsidR="003B3202" w:rsidRPr="00B55627" w:rsidRDefault="003B3202" w:rsidP="003B3202">
            <w:pPr>
              <w:pStyle w:val="Tabletext"/>
              <w:jc w:val="left"/>
              <w:rPr>
                <w:sz w:val="20"/>
                <w:lang w:val="ru-RU"/>
              </w:rPr>
            </w:pPr>
            <w:r w:rsidRPr="00B55627">
              <w:rPr>
                <w:sz w:val="20"/>
                <w:lang w:val="ru-RU"/>
              </w:rPr>
              <w:t>Количество лучей</w:t>
            </w:r>
          </w:p>
        </w:tc>
        <w:tc>
          <w:tcPr>
            <w:tcW w:w="1900" w:type="dxa"/>
            <w:tcBorders>
              <w:top w:val="nil"/>
              <w:left w:val="nil"/>
              <w:bottom w:val="single" w:sz="4" w:space="0" w:color="auto"/>
              <w:right w:val="single" w:sz="4" w:space="0" w:color="auto"/>
            </w:tcBorders>
            <w:vAlign w:val="center"/>
          </w:tcPr>
          <w:p w14:paraId="5E6C6FE0" w14:textId="310836C6" w:rsidR="003B3202" w:rsidRPr="00B55627" w:rsidRDefault="003B3202" w:rsidP="003B3202">
            <w:pPr>
              <w:pStyle w:val="Tabletext"/>
              <w:jc w:val="center"/>
              <w:rPr>
                <w:sz w:val="20"/>
                <w:lang w:val="ru-RU"/>
              </w:rPr>
            </w:pPr>
            <w:r w:rsidRPr="00B55627">
              <w:rPr>
                <w:sz w:val="20"/>
                <w:lang w:val="ru-RU"/>
              </w:rPr>
              <w:t>2</w:t>
            </w:r>
          </w:p>
        </w:tc>
        <w:tc>
          <w:tcPr>
            <w:tcW w:w="1900" w:type="dxa"/>
            <w:tcBorders>
              <w:top w:val="nil"/>
              <w:left w:val="nil"/>
              <w:bottom w:val="single" w:sz="4" w:space="0" w:color="auto"/>
              <w:right w:val="single" w:sz="4" w:space="0" w:color="auto"/>
            </w:tcBorders>
            <w:vAlign w:val="center"/>
          </w:tcPr>
          <w:p w14:paraId="010CD3A6" w14:textId="238E2406" w:rsidR="003B3202" w:rsidRPr="00B55627" w:rsidRDefault="003B3202" w:rsidP="003B3202">
            <w:pPr>
              <w:pStyle w:val="Tabletext"/>
              <w:jc w:val="center"/>
              <w:rPr>
                <w:sz w:val="20"/>
                <w:lang w:val="ru-RU"/>
              </w:rPr>
            </w:pPr>
            <w:r w:rsidRPr="00B55627">
              <w:rPr>
                <w:sz w:val="20"/>
                <w:lang w:val="ru-RU"/>
              </w:rPr>
              <w:t>49</w:t>
            </w:r>
          </w:p>
        </w:tc>
        <w:tc>
          <w:tcPr>
            <w:tcW w:w="1901" w:type="dxa"/>
            <w:tcBorders>
              <w:top w:val="nil"/>
              <w:left w:val="nil"/>
              <w:bottom w:val="single" w:sz="4" w:space="0" w:color="auto"/>
              <w:right w:val="single" w:sz="4" w:space="0" w:color="auto"/>
            </w:tcBorders>
            <w:vAlign w:val="center"/>
          </w:tcPr>
          <w:p w14:paraId="642030AA" w14:textId="2DDD9678" w:rsidR="003B3202" w:rsidRPr="00B55627" w:rsidRDefault="003B3202" w:rsidP="003B3202">
            <w:pPr>
              <w:pStyle w:val="Tabletext"/>
              <w:jc w:val="center"/>
              <w:rPr>
                <w:sz w:val="20"/>
                <w:lang w:val="ru-RU" w:eastAsia="zh-CN"/>
              </w:rPr>
            </w:pPr>
            <w:r w:rsidRPr="00B55627">
              <w:rPr>
                <w:sz w:val="20"/>
                <w:lang w:val="ru-RU"/>
              </w:rPr>
              <w:t>4</w:t>
            </w:r>
          </w:p>
        </w:tc>
      </w:tr>
      <w:tr w:rsidR="003B3202" w:rsidRPr="00B55627" w14:paraId="1AD2A862"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hideMark/>
          </w:tcPr>
          <w:p w14:paraId="5A9E9021" w14:textId="0A1863FF" w:rsidR="003B3202" w:rsidRPr="00B55627" w:rsidRDefault="003B3202" w:rsidP="003B3202">
            <w:pPr>
              <w:pStyle w:val="Tabletext"/>
              <w:jc w:val="left"/>
              <w:rPr>
                <w:sz w:val="20"/>
                <w:lang w:val="ru-RU"/>
              </w:rPr>
            </w:pPr>
            <w:r w:rsidRPr="00B55627">
              <w:rPr>
                <w:sz w:val="20"/>
                <w:lang w:val="ru-RU"/>
              </w:rPr>
              <w:t>Ширина полосы РЧ, МГц</w:t>
            </w:r>
          </w:p>
        </w:tc>
        <w:tc>
          <w:tcPr>
            <w:tcW w:w="1900" w:type="dxa"/>
            <w:tcBorders>
              <w:top w:val="nil"/>
              <w:left w:val="nil"/>
              <w:bottom w:val="single" w:sz="4" w:space="0" w:color="auto"/>
              <w:right w:val="single" w:sz="4" w:space="0" w:color="auto"/>
            </w:tcBorders>
            <w:vAlign w:val="center"/>
            <w:hideMark/>
          </w:tcPr>
          <w:p w14:paraId="100C2259" w14:textId="56C5447D" w:rsidR="003B3202" w:rsidRPr="00B55627" w:rsidRDefault="003B3202" w:rsidP="003B3202">
            <w:pPr>
              <w:pStyle w:val="Tabletext"/>
              <w:jc w:val="center"/>
              <w:rPr>
                <w:sz w:val="20"/>
                <w:lang w:val="ru-RU"/>
              </w:rPr>
            </w:pPr>
            <w:r w:rsidRPr="00B55627">
              <w:rPr>
                <w:sz w:val="20"/>
                <w:lang w:val="ru-RU"/>
              </w:rPr>
              <w:t>0,6 × 2</w:t>
            </w:r>
          </w:p>
        </w:tc>
        <w:tc>
          <w:tcPr>
            <w:tcW w:w="1900" w:type="dxa"/>
            <w:tcBorders>
              <w:top w:val="nil"/>
              <w:left w:val="nil"/>
              <w:bottom w:val="single" w:sz="4" w:space="0" w:color="auto"/>
              <w:right w:val="single" w:sz="4" w:space="0" w:color="auto"/>
            </w:tcBorders>
            <w:vAlign w:val="center"/>
            <w:hideMark/>
          </w:tcPr>
          <w:p w14:paraId="3C8E7A70" w14:textId="29F9DD6D" w:rsidR="003B3202" w:rsidRPr="00B55627" w:rsidRDefault="003B3202" w:rsidP="003B3202">
            <w:pPr>
              <w:pStyle w:val="Tabletext"/>
              <w:jc w:val="center"/>
              <w:rPr>
                <w:sz w:val="20"/>
                <w:lang w:val="ru-RU"/>
              </w:rPr>
            </w:pPr>
            <w:r w:rsidRPr="00B55627">
              <w:rPr>
                <w:sz w:val="20"/>
                <w:lang w:val="ru-RU"/>
              </w:rPr>
              <w:t>0,6 + 0,6</w:t>
            </w:r>
          </w:p>
        </w:tc>
        <w:tc>
          <w:tcPr>
            <w:tcW w:w="1901" w:type="dxa"/>
            <w:tcBorders>
              <w:top w:val="nil"/>
              <w:left w:val="nil"/>
              <w:bottom w:val="single" w:sz="4" w:space="0" w:color="auto"/>
              <w:right w:val="single" w:sz="4" w:space="0" w:color="auto"/>
            </w:tcBorders>
            <w:vAlign w:val="center"/>
          </w:tcPr>
          <w:p w14:paraId="40FBE6D1" w14:textId="185725E4" w:rsidR="003B3202" w:rsidRPr="00B55627" w:rsidRDefault="003B3202" w:rsidP="003B3202">
            <w:pPr>
              <w:pStyle w:val="Tabletext"/>
              <w:jc w:val="center"/>
              <w:rPr>
                <w:sz w:val="20"/>
                <w:lang w:val="ru-RU" w:eastAsia="zh-CN"/>
              </w:rPr>
            </w:pPr>
            <w:r w:rsidRPr="00B55627">
              <w:rPr>
                <w:sz w:val="20"/>
                <w:lang w:val="ru-RU"/>
              </w:rPr>
              <w:t>8 × 4</w:t>
            </w:r>
          </w:p>
        </w:tc>
      </w:tr>
      <w:tr w:rsidR="003B3202" w:rsidRPr="00B55627" w14:paraId="5D693D29"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tcPr>
          <w:p w14:paraId="1E9283E2" w14:textId="5A15FC6E" w:rsidR="003B3202" w:rsidRPr="00B55627" w:rsidRDefault="003B3202" w:rsidP="003B3202">
            <w:pPr>
              <w:pStyle w:val="Tabletext"/>
              <w:jc w:val="left"/>
              <w:rPr>
                <w:sz w:val="20"/>
                <w:lang w:val="ru-RU"/>
              </w:rPr>
            </w:pPr>
            <w:r w:rsidRPr="00B55627">
              <w:rPr>
                <w:sz w:val="20"/>
                <w:lang w:val="ru-RU"/>
              </w:rPr>
              <w:t>Пиковая мощность передаваемого сигнала,</w:t>
            </w:r>
            <w:r w:rsidR="00D43F49" w:rsidRPr="00B55627">
              <w:rPr>
                <w:sz w:val="20"/>
                <w:lang w:val="ru-RU"/>
              </w:rPr>
              <w:t> </w:t>
            </w:r>
            <w:r w:rsidRPr="00B55627">
              <w:rPr>
                <w:sz w:val="20"/>
                <w:lang w:val="ru-RU"/>
              </w:rPr>
              <w:t>Вт</w:t>
            </w:r>
          </w:p>
        </w:tc>
        <w:tc>
          <w:tcPr>
            <w:tcW w:w="1900" w:type="dxa"/>
            <w:tcBorders>
              <w:top w:val="single" w:sz="4" w:space="0" w:color="auto"/>
              <w:left w:val="nil"/>
              <w:bottom w:val="single" w:sz="4" w:space="0" w:color="auto"/>
              <w:right w:val="single" w:sz="4" w:space="0" w:color="auto"/>
            </w:tcBorders>
            <w:vAlign w:val="center"/>
          </w:tcPr>
          <w:p w14:paraId="75DA2521" w14:textId="46D42D89" w:rsidR="003B3202" w:rsidRPr="00B55627" w:rsidRDefault="003B3202" w:rsidP="003B3202">
            <w:pPr>
              <w:pStyle w:val="Tabletext"/>
              <w:jc w:val="center"/>
              <w:rPr>
                <w:sz w:val="20"/>
                <w:lang w:val="ru-RU" w:eastAsia="zh-CN"/>
              </w:rPr>
            </w:pPr>
            <w:r w:rsidRPr="00B55627">
              <w:rPr>
                <w:sz w:val="20"/>
                <w:lang w:val="ru-RU"/>
              </w:rPr>
              <w:t>1</w:t>
            </w:r>
            <w:r w:rsidR="0091726A" w:rsidRPr="00B55627">
              <w:rPr>
                <w:sz w:val="20"/>
                <w:lang w:val="ru-RU"/>
              </w:rPr>
              <w:t xml:space="preserve"> </w:t>
            </w:r>
            <w:r w:rsidRPr="00B55627">
              <w:rPr>
                <w:sz w:val="20"/>
                <w:lang w:val="ru-RU"/>
              </w:rPr>
              <w:t>000</w:t>
            </w:r>
          </w:p>
        </w:tc>
        <w:tc>
          <w:tcPr>
            <w:tcW w:w="1900" w:type="dxa"/>
            <w:tcBorders>
              <w:top w:val="nil"/>
              <w:left w:val="nil"/>
              <w:bottom w:val="single" w:sz="4" w:space="0" w:color="auto"/>
              <w:right w:val="single" w:sz="4" w:space="0" w:color="auto"/>
            </w:tcBorders>
            <w:vAlign w:val="center"/>
          </w:tcPr>
          <w:p w14:paraId="4CCF4D63" w14:textId="4BE012BB" w:rsidR="003B3202" w:rsidRPr="00B55627" w:rsidRDefault="003B3202" w:rsidP="003B3202">
            <w:pPr>
              <w:pStyle w:val="Tabletext"/>
              <w:jc w:val="center"/>
              <w:rPr>
                <w:sz w:val="20"/>
                <w:lang w:val="ru-RU"/>
              </w:rPr>
            </w:pPr>
            <w:r w:rsidRPr="00B55627">
              <w:rPr>
                <w:sz w:val="20"/>
                <w:lang w:val="ru-RU"/>
              </w:rPr>
              <w:t>1</w:t>
            </w:r>
            <w:r w:rsidR="0091726A" w:rsidRPr="00B55627">
              <w:rPr>
                <w:sz w:val="20"/>
                <w:lang w:val="ru-RU"/>
              </w:rPr>
              <w:t xml:space="preserve"> </w:t>
            </w:r>
            <w:r w:rsidRPr="00B55627">
              <w:rPr>
                <w:sz w:val="20"/>
                <w:lang w:val="ru-RU"/>
              </w:rPr>
              <w:t>000</w:t>
            </w:r>
          </w:p>
        </w:tc>
        <w:tc>
          <w:tcPr>
            <w:tcW w:w="1901" w:type="dxa"/>
            <w:tcBorders>
              <w:top w:val="nil"/>
              <w:left w:val="nil"/>
              <w:bottom w:val="single" w:sz="4" w:space="0" w:color="auto"/>
              <w:right w:val="single" w:sz="4" w:space="0" w:color="auto"/>
            </w:tcBorders>
            <w:vAlign w:val="center"/>
          </w:tcPr>
          <w:p w14:paraId="47D8A61B" w14:textId="73652137" w:rsidR="003B3202" w:rsidRPr="00B55627" w:rsidRDefault="003B3202" w:rsidP="003B3202">
            <w:pPr>
              <w:pStyle w:val="Tabletext"/>
              <w:jc w:val="center"/>
              <w:rPr>
                <w:sz w:val="20"/>
                <w:lang w:val="ru-RU" w:eastAsia="zh-CN"/>
              </w:rPr>
            </w:pPr>
            <w:r w:rsidRPr="00B55627">
              <w:rPr>
                <w:sz w:val="20"/>
                <w:lang w:val="ru-RU"/>
              </w:rPr>
              <w:t>2</w:t>
            </w:r>
            <w:r w:rsidR="0091726A" w:rsidRPr="00B55627">
              <w:rPr>
                <w:sz w:val="20"/>
                <w:lang w:val="ru-RU"/>
              </w:rPr>
              <w:t xml:space="preserve"> </w:t>
            </w:r>
            <w:r w:rsidRPr="00B55627">
              <w:rPr>
                <w:sz w:val="20"/>
                <w:lang w:val="ru-RU"/>
              </w:rPr>
              <w:t>000</w:t>
            </w:r>
          </w:p>
        </w:tc>
      </w:tr>
      <w:tr w:rsidR="003B3202" w:rsidRPr="00B55627" w14:paraId="453DDECD"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tcPr>
          <w:p w14:paraId="295C488E" w14:textId="09AB62EF" w:rsidR="003B3202" w:rsidRPr="00B55627" w:rsidRDefault="003B3202" w:rsidP="003B3202">
            <w:pPr>
              <w:pStyle w:val="Tabletext"/>
              <w:jc w:val="left"/>
              <w:rPr>
                <w:sz w:val="20"/>
                <w:lang w:val="ru-RU"/>
              </w:rPr>
            </w:pPr>
            <w:r w:rsidRPr="00B55627">
              <w:rPr>
                <w:sz w:val="20"/>
                <w:lang w:val="ru-RU"/>
              </w:rPr>
              <w:t>Средняя мощность передаваемого сигнала,</w:t>
            </w:r>
            <w:r w:rsidR="00D43F49" w:rsidRPr="00B55627">
              <w:rPr>
                <w:sz w:val="20"/>
                <w:lang w:val="ru-RU"/>
              </w:rPr>
              <w:t> </w:t>
            </w:r>
            <w:r w:rsidRPr="00B55627">
              <w:rPr>
                <w:sz w:val="20"/>
                <w:lang w:val="ru-RU"/>
              </w:rPr>
              <w:t>Вт</w:t>
            </w:r>
          </w:p>
        </w:tc>
        <w:tc>
          <w:tcPr>
            <w:tcW w:w="1900" w:type="dxa"/>
            <w:tcBorders>
              <w:top w:val="single" w:sz="4" w:space="0" w:color="auto"/>
              <w:left w:val="nil"/>
              <w:bottom w:val="single" w:sz="4" w:space="0" w:color="auto"/>
              <w:right w:val="single" w:sz="4" w:space="0" w:color="auto"/>
            </w:tcBorders>
            <w:vAlign w:val="center"/>
          </w:tcPr>
          <w:p w14:paraId="54583053" w14:textId="33CF67B0" w:rsidR="003B3202" w:rsidRPr="00B55627" w:rsidRDefault="003B3202" w:rsidP="003B3202">
            <w:pPr>
              <w:pStyle w:val="Tabletext"/>
              <w:jc w:val="center"/>
              <w:rPr>
                <w:sz w:val="20"/>
                <w:lang w:val="ru-RU"/>
              </w:rPr>
            </w:pPr>
            <w:r w:rsidRPr="00B55627">
              <w:rPr>
                <w:sz w:val="20"/>
                <w:lang w:val="ru-RU"/>
              </w:rPr>
              <w:t>7,2</w:t>
            </w:r>
          </w:p>
        </w:tc>
        <w:tc>
          <w:tcPr>
            <w:tcW w:w="1900" w:type="dxa"/>
            <w:tcBorders>
              <w:top w:val="nil"/>
              <w:left w:val="nil"/>
              <w:bottom w:val="single" w:sz="4" w:space="0" w:color="auto"/>
              <w:right w:val="single" w:sz="4" w:space="0" w:color="auto"/>
            </w:tcBorders>
            <w:vAlign w:val="center"/>
          </w:tcPr>
          <w:p w14:paraId="5642B798" w14:textId="6FEBA1A9" w:rsidR="003B3202" w:rsidRPr="00B55627" w:rsidRDefault="003B3202" w:rsidP="003B3202">
            <w:pPr>
              <w:pStyle w:val="Tabletext"/>
              <w:jc w:val="center"/>
              <w:rPr>
                <w:sz w:val="20"/>
                <w:lang w:val="ru-RU"/>
              </w:rPr>
            </w:pPr>
            <w:r w:rsidRPr="00B55627">
              <w:rPr>
                <w:sz w:val="20"/>
                <w:lang w:val="ru-RU"/>
              </w:rPr>
              <w:t>12,1</w:t>
            </w:r>
          </w:p>
        </w:tc>
        <w:tc>
          <w:tcPr>
            <w:tcW w:w="1901" w:type="dxa"/>
            <w:tcBorders>
              <w:top w:val="nil"/>
              <w:left w:val="nil"/>
              <w:bottom w:val="single" w:sz="4" w:space="0" w:color="auto"/>
              <w:right w:val="single" w:sz="4" w:space="0" w:color="auto"/>
            </w:tcBorders>
            <w:vAlign w:val="center"/>
          </w:tcPr>
          <w:p w14:paraId="588A1B15" w14:textId="1D826C6F" w:rsidR="003B3202" w:rsidRPr="00B55627" w:rsidRDefault="003B3202" w:rsidP="003B3202">
            <w:pPr>
              <w:pStyle w:val="Tabletext"/>
              <w:jc w:val="center"/>
              <w:rPr>
                <w:sz w:val="20"/>
                <w:lang w:val="ru-RU"/>
              </w:rPr>
            </w:pPr>
            <w:r w:rsidRPr="00B55627">
              <w:rPr>
                <w:sz w:val="20"/>
                <w:lang w:val="ru-RU"/>
              </w:rPr>
              <w:t>360</w:t>
            </w:r>
          </w:p>
        </w:tc>
      </w:tr>
      <w:tr w:rsidR="003B3202" w:rsidRPr="00B55627" w14:paraId="3E1F9D98"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tcPr>
          <w:p w14:paraId="71994712" w14:textId="57E4DF08" w:rsidR="003B3202" w:rsidRPr="00B55627" w:rsidRDefault="003B3202" w:rsidP="003B3202">
            <w:pPr>
              <w:pStyle w:val="Tabletext"/>
              <w:jc w:val="left"/>
              <w:rPr>
                <w:sz w:val="20"/>
                <w:lang w:val="ru-RU"/>
              </w:rPr>
            </w:pPr>
            <w:r w:rsidRPr="00B55627">
              <w:rPr>
                <w:sz w:val="20"/>
                <w:lang w:val="ru-RU"/>
              </w:rPr>
              <w:t>Длительность импульсов, мкс</w:t>
            </w:r>
          </w:p>
        </w:tc>
        <w:tc>
          <w:tcPr>
            <w:tcW w:w="1900" w:type="dxa"/>
            <w:tcBorders>
              <w:top w:val="single" w:sz="4" w:space="0" w:color="auto"/>
              <w:left w:val="nil"/>
              <w:bottom w:val="single" w:sz="4" w:space="0" w:color="auto"/>
              <w:right w:val="single" w:sz="4" w:space="0" w:color="auto"/>
            </w:tcBorders>
            <w:vAlign w:val="center"/>
          </w:tcPr>
          <w:p w14:paraId="20486D42" w14:textId="647E203C" w:rsidR="003B3202" w:rsidRPr="00B55627" w:rsidRDefault="003B3202" w:rsidP="003B3202">
            <w:pPr>
              <w:pStyle w:val="Tabletext"/>
              <w:jc w:val="center"/>
              <w:rPr>
                <w:sz w:val="20"/>
                <w:lang w:val="ru-RU"/>
              </w:rPr>
            </w:pPr>
            <w:r w:rsidRPr="00B55627">
              <w:rPr>
                <w:sz w:val="20"/>
                <w:lang w:val="ru-RU"/>
              </w:rPr>
              <w:t>1,6</w:t>
            </w:r>
          </w:p>
        </w:tc>
        <w:tc>
          <w:tcPr>
            <w:tcW w:w="1900" w:type="dxa"/>
            <w:tcBorders>
              <w:top w:val="nil"/>
              <w:left w:val="nil"/>
              <w:bottom w:val="single" w:sz="4" w:space="0" w:color="auto"/>
              <w:right w:val="single" w:sz="4" w:space="0" w:color="auto"/>
            </w:tcBorders>
            <w:vAlign w:val="center"/>
          </w:tcPr>
          <w:p w14:paraId="1594503A" w14:textId="15FBA181" w:rsidR="003B3202" w:rsidRPr="00B55627" w:rsidRDefault="003B3202" w:rsidP="003B3202">
            <w:pPr>
              <w:pStyle w:val="Tabletext"/>
              <w:jc w:val="center"/>
              <w:rPr>
                <w:sz w:val="20"/>
                <w:lang w:val="ru-RU"/>
              </w:rPr>
            </w:pPr>
            <w:r w:rsidRPr="00B55627">
              <w:rPr>
                <w:sz w:val="20"/>
                <w:lang w:val="ru-RU"/>
              </w:rPr>
              <w:t>1,6</w:t>
            </w:r>
          </w:p>
        </w:tc>
        <w:tc>
          <w:tcPr>
            <w:tcW w:w="1901" w:type="dxa"/>
            <w:tcBorders>
              <w:top w:val="nil"/>
              <w:left w:val="nil"/>
              <w:bottom w:val="single" w:sz="4" w:space="0" w:color="auto"/>
              <w:right w:val="single" w:sz="4" w:space="0" w:color="auto"/>
            </w:tcBorders>
            <w:vAlign w:val="center"/>
          </w:tcPr>
          <w:p w14:paraId="75D66CFA" w14:textId="5E2D2E58" w:rsidR="003B3202" w:rsidRPr="00B55627" w:rsidRDefault="003B3202" w:rsidP="003B3202">
            <w:pPr>
              <w:pStyle w:val="Tabletext"/>
              <w:jc w:val="center"/>
              <w:rPr>
                <w:sz w:val="20"/>
                <w:lang w:val="ru-RU"/>
              </w:rPr>
            </w:pPr>
            <w:r w:rsidRPr="00B55627">
              <w:rPr>
                <w:sz w:val="20"/>
                <w:lang w:val="ru-RU"/>
              </w:rPr>
              <w:t>40</w:t>
            </w:r>
          </w:p>
        </w:tc>
      </w:tr>
      <w:tr w:rsidR="003B3202" w:rsidRPr="00B55627" w14:paraId="00A33D28"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hideMark/>
          </w:tcPr>
          <w:p w14:paraId="5DEDA3EA" w14:textId="2DD8FEC9" w:rsidR="003B3202" w:rsidRPr="00B55627" w:rsidRDefault="003B3202" w:rsidP="003B3202">
            <w:pPr>
              <w:pStyle w:val="Tabletext"/>
              <w:jc w:val="left"/>
              <w:rPr>
                <w:sz w:val="20"/>
                <w:lang w:val="ru-RU"/>
              </w:rPr>
            </w:pPr>
            <w:r w:rsidRPr="00B55627">
              <w:rPr>
                <w:sz w:val="20"/>
                <w:lang w:val="ru-RU"/>
              </w:rPr>
              <w:t>PRF, Гц</w:t>
            </w:r>
          </w:p>
        </w:tc>
        <w:tc>
          <w:tcPr>
            <w:tcW w:w="1900" w:type="dxa"/>
            <w:tcBorders>
              <w:top w:val="single" w:sz="4" w:space="0" w:color="auto"/>
              <w:left w:val="nil"/>
              <w:bottom w:val="single" w:sz="4" w:space="0" w:color="auto"/>
              <w:right w:val="single" w:sz="4" w:space="0" w:color="auto"/>
            </w:tcBorders>
            <w:vAlign w:val="center"/>
            <w:hideMark/>
          </w:tcPr>
          <w:p w14:paraId="00B61DBB" w14:textId="5E71EC7A" w:rsidR="003B3202" w:rsidRPr="00B55627" w:rsidRDefault="003B3202" w:rsidP="003B3202">
            <w:pPr>
              <w:pStyle w:val="Tabletext"/>
              <w:jc w:val="center"/>
              <w:rPr>
                <w:sz w:val="20"/>
                <w:lang w:val="ru-RU"/>
              </w:rPr>
            </w:pPr>
            <w:r w:rsidRPr="00B55627">
              <w:rPr>
                <w:sz w:val="20"/>
                <w:lang w:val="ru-RU"/>
              </w:rPr>
              <w:t>4</w:t>
            </w:r>
            <w:r w:rsidR="0091726A" w:rsidRPr="00B55627">
              <w:rPr>
                <w:sz w:val="20"/>
                <w:lang w:val="ru-RU"/>
              </w:rPr>
              <w:t xml:space="preserve"> </w:t>
            </w:r>
            <w:r w:rsidRPr="00B55627">
              <w:rPr>
                <w:sz w:val="20"/>
                <w:lang w:val="ru-RU"/>
              </w:rPr>
              <w:t>500</w:t>
            </w:r>
          </w:p>
        </w:tc>
        <w:tc>
          <w:tcPr>
            <w:tcW w:w="1900" w:type="dxa"/>
            <w:tcBorders>
              <w:top w:val="nil"/>
              <w:left w:val="nil"/>
              <w:bottom w:val="single" w:sz="4" w:space="0" w:color="auto"/>
              <w:right w:val="single" w:sz="4" w:space="0" w:color="auto"/>
            </w:tcBorders>
            <w:vAlign w:val="center"/>
            <w:hideMark/>
          </w:tcPr>
          <w:p w14:paraId="659F3A9D" w14:textId="3E17A37D" w:rsidR="003B3202" w:rsidRPr="00B55627" w:rsidRDefault="003B3202" w:rsidP="003B3202">
            <w:pPr>
              <w:pStyle w:val="Tabletext"/>
              <w:jc w:val="center"/>
              <w:rPr>
                <w:sz w:val="20"/>
                <w:lang w:val="ru-RU"/>
              </w:rPr>
            </w:pPr>
            <w:r w:rsidRPr="00B55627">
              <w:rPr>
                <w:sz w:val="20"/>
                <w:lang w:val="ru-RU"/>
              </w:rPr>
              <w:t>4</w:t>
            </w:r>
            <w:r w:rsidR="0091726A" w:rsidRPr="00B55627">
              <w:rPr>
                <w:sz w:val="20"/>
                <w:lang w:val="ru-RU"/>
              </w:rPr>
              <w:t xml:space="preserve"> </w:t>
            </w:r>
            <w:r w:rsidRPr="00B55627">
              <w:rPr>
                <w:sz w:val="20"/>
                <w:lang w:val="ru-RU"/>
              </w:rPr>
              <w:t>485</w:t>
            </w:r>
          </w:p>
        </w:tc>
        <w:tc>
          <w:tcPr>
            <w:tcW w:w="1901" w:type="dxa"/>
            <w:tcBorders>
              <w:top w:val="nil"/>
              <w:left w:val="nil"/>
              <w:bottom w:val="single" w:sz="4" w:space="0" w:color="auto"/>
              <w:right w:val="single" w:sz="4" w:space="0" w:color="auto"/>
            </w:tcBorders>
            <w:vAlign w:val="center"/>
          </w:tcPr>
          <w:p w14:paraId="28989545" w14:textId="5473E2AB" w:rsidR="003B3202" w:rsidRPr="00B55627" w:rsidRDefault="003B3202" w:rsidP="00F34EE5">
            <w:pPr>
              <w:pStyle w:val="Tabletext"/>
              <w:jc w:val="center"/>
              <w:rPr>
                <w:sz w:val="20"/>
                <w:lang w:val="ru-RU"/>
              </w:rPr>
            </w:pPr>
            <w:r w:rsidRPr="00B55627">
              <w:rPr>
                <w:sz w:val="20"/>
                <w:lang w:val="ru-RU"/>
              </w:rPr>
              <w:t>4</w:t>
            </w:r>
            <w:r w:rsidR="0091726A" w:rsidRPr="00B55627">
              <w:rPr>
                <w:sz w:val="20"/>
                <w:lang w:val="ru-RU"/>
              </w:rPr>
              <w:t xml:space="preserve"> </w:t>
            </w:r>
            <w:r w:rsidRPr="00B55627">
              <w:rPr>
                <w:sz w:val="20"/>
                <w:lang w:val="ru-RU"/>
              </w:rPr>
              <w:t>500</w:t>
            </w:r>
          </w:p>
        </w:tc>
      </w:tr>
      <w:tr w:rsidR="003B3202" w:rsidRPr="00B55627" w14:paraId="40F8B1DB"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tcPr>
          <w:p w14:paraId="116DC6C8" w14:textId="652735BC" w:rsidR="003B3202" w:rsidRPr="00B55627" w:rsidRDefault="003B3202" w:rsidP="003B3202">
            <w:pPr>
              <w:pStyle w:val="Tabletext"/>
              <w:jc w:val="left"/>
              <w:rPr>
                <w:sz w:val="20"/>
                <w:lang w:val="ru-RU"/>
              </w:rPr>
            </w:pPr>
            <w:r w:rsidRPr="00B55627">
              <w:rPr>
                <w:sz w:val="20"/>
                <w:lang w:val="ru-RU"/>
              </w:rPr>
              <w:t>Крутизна внутриимпульсной перестройки частоты, МГц/мкс</w:t>
            </w:r>
          </w:p>
        </w:tc>
        <w:tc>
          <w:tcPr>
            <w:tcW w:w="1900" w:type="dxa"/>
            <w:tcBorders>
              <w:top w:val="single" w:sz="4" w:space="0" w:color="auto"/>
              <w:left w:val="nil"/>
              <w:bottom w:val="single" w:sz="4" w:space="0" w:color="auto"/>
              <w:right w:val="single" w:sz="4" w:space="0" w:color="auto"/>
            </w:tcBorders>
            <w:vAlign w:val="center"/>
          </w:tcPr>
          <w:p w14:paraId="3B6F9051" w14:textId="7A002D49" w:rsidR="003B3202" w:rsidRPr="00B55627" w:rsidRDefault="003B3202" w:rsidP="003B3202">
            <w:pPr>
              <w:pStyle w:val="Tabletext"/>
              <w:jc w:val="center"/>
              <w:rPr>
                <w:sz w:val="20"/>
                <w:lang w:val="ru-RU"/>
              </w:rPr>
            </w:pPr>
            <w:r w:rsidRPr="00B55627">
              <w:rPr>
                <w:sz w:val="20"/>
                <w:lang w:val="ru-RU"/>
              </w:rPr>
              <w:t>Н/п*</w:t>
            </w:r>
          </w:p>
        </w:tc>
        <w:tc>
          <w:tcPr>
            <w:tcW w:w="1900" w:type="dxa"/>
            <w:tcBorders>
              <w:top w:val="nil"/>
              <w:left w:val="nil"/>
              <w:bottom w:val="single" w:sz="4" w:space="0" w:color="auto"/>
              <w:right w:val="single" w:sz="4" w:space="0" w:color="auto"/>
            </w:tcBorders>
            <w:vAlign w:val="center"/>
          </w:tcPr>
          <w:p w14:paraId="42005877" w14:textId="00721D8A" w:rsidR="003B3202" w:rsidRPr="00B55627" w:rsidRDefault="003B3202" w:rsidP="003B3202">
            <w:pPr>
              <w:pStyle w:val="Tabletext"/>
              <w:jc w:val="center"/>
              <w:rPr>
                <w:sz w:val="20"/>
                <w:lang w:val="ru-RU"/>
              </w:rPr>
            </w:pPr>
            <w:r w:rsidRPr="00B55627">
              <w:rPr>
                <w:sz w:val="20"/>
                <w:lang w:val="ru-RU"/>
              </w:rPr>
              <w:t>Н/п</w:t>
            </w:r>
            <w:r w:rsidRPr="00B55627">
              <w:rPr>
                <w:sz w:val="20"/>
                <w:vertAlign w:val="superscript"/>
                <w:lang w:val="ru-RU"/>
              </w:rPr>
              <w:t>*</w:t>
            </w:r>
          </w:p>
        </w:tc>
        <w:tc>
          <w:tcPr>
            <w:tcW w:w="1901" w:type="dxa"/>
            <w:tcBorders>
              <w:top w:val="nil"/>
              <w:left w:val="nil"/>
              <w:bottom w:val="single" w:sz="4" w:space="0" w:color="auto"/>
              <w:right w:val="single" w:sz="4" w:space="0" w:color="auto"/>
            </w:tcBorders>
            <w:vAlign w:val="center"/>
          </w:tcPr>
          <w:p w14:paraId="224EB815" w14:textId="26A0B4DD" w:rsidR="003B3202" w:rsidRPr="00B55627" w:rsidRDefault="003B3202" w:rsidP="003B3202">
            <w:pPr>
              <w:pStyle w:val="Tabletext"/>
              <w:jc w:val="center"/>
              <w:rPr>
                <w:sz w:val="20"/>
                <w:lang w:val="ru-RU"/>
              </w:rPr>
            </w:pPr>
            <w:r w:rsidRPr="00B55627">
              <w:rPr>
                <w:sz w:val="20"/>
                <w:lang w:val="ru-RU"/>
              </w:rPr>
              <w:t>0,2</w:t>
            </w:r>
          </w:p>
        </w:tc>
      </w:tr>
      <w:tr w:rsidR="003B3202" w:rsidRPr="00B55627" w14:paraId="35061BCF"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tcPr>
          <w:p w14:paraId="1FCBE931" w14:textId="1106ABFD" w:rsidR="003B3202" w:rsidRPr="00B55627" w:rsidRDefault="003B3202" w:rsidP="003B3202">
            <w:pPr>
              <w:pStyle w:val="Tabletext"/>
              <w:jc w:val="left"/>
              <w:rPr>
                <w:sz w:val="20"/>
                <w:lang w:val="ru-RU"/>
              </w:rPr>
            </w:pPr>
            <w:r w:rsidRPr="00B55627">
              <w:rPr>
                <w:sz w:val="20"/>
                <w:lang w:val="ru-RU"/>
              </w:rPr>
              <w:t>Коэффициент заполнения передаваемого сигнала, %</w:t>
            </w:r>
          </w:p>
        </w:tc>
        <w:tc>
          <w:tcPr>
            <w:tcW w:w="1900" w:type="dxa"/>
            <w:tcBorders>
              <w:top w:val="nil"/>
              <w:left w:val="nil"/>
              <w:bottom w:val="single" w:sz="4" w:space="0" w:color="auto"/>
              <w:right w:val="single" w:sz="4" w:space="0" w:color="auto"/>
            </w:tcBorders>
            <w:vAlign w:val="center"/>
          </w:tcPr>
          <w:p w14:paraId="6CBDACFA" w14:textId="5F5932DC" w:rsidR="003B3202" w:rsidRPr="00B55627" w:rsidRDefault="003B3202" w:rsidP="003B3202">
            <w:pPr>
              <w:pStyle w:val="Tabletext"/>
              <w:jc w:val="center"/>
              <w:rPr>
                <w:sz w:val="20"/>
                <w:lang w:val="ru-RU"/>
              </w:rPr>
            </w:pPr>
            <w:r w:rsidRPr="00B55627">
              <w:rPr>
                <w:sz w:val="20"/>
                <w:lang w:val="ru-RU"/>
              </w:rPr>
              <w:t>0,72</w:t>
            </w:r>
          </w:p>
        </w:tc>
        <w:tc>
          <w:tcPr>
            <w:tcW w:w="1900" w:type="dxa"/>
            <w:tcBorders>
              <w:top w:val="nil"/>
              <w:left w:val="nil"/>
              <w:bottom w:val="single" w:sz="4" w:space="0" w:color="auto"/>
              <w:right w:val="single" w:sz="4" w:space="0" w:color="auto"/>
            </w:tcBorders>
            <w:vAlign w:val="center"/>
          </w:tcPr>
          <w:p w14:paraId="43A1EB28" w14:textId="4EC122C0" w:rsidR="003B3202" w:rsidRPr="00B55627" w:rsidRDefault="003B3202" w:rsidP="003B3202">
            <w:pPr>
              <w:pStyle w:val="Tabletext"/>
              <w:jc w:val="center"/>
              <w:rPr>
                <w:sz w:val="20"/>
                <w:lang w:val="ru-RU"/>
              </w:rPr>
            </w:pPr>
            <w:r w:rsidRPr="00B55627">
              <w:rPr>
                <w:sz w:val="20"/>
                <w:lang w:val="ru-RU"/>
              </w:rPr>
              <w:t>1,21/0,67</w:t>
            </w:r>
          </w:p>
        </w:tc>
        <w:tc>
          <w:tcPr>
            <w:tcW w:w="1901" w:type="dxa"/>
            <w:tcBorders>
              <w:top w:val="nil"/>
              <w:left w:val="nil"/>
              <w:bottom w:val="single" w:sz="4" w:space="0" w:color="auto"/>
              <w:right w:val="single" w:sz="4" w:space="0" w:color="auto"/>
            </w:tcBorders>
            <w:vAlign w:val="center"/>
          </w:tcPr>
          <w:p w14:paraId="35C72C95" w14:textId="711861D6" w:rsidR="003B3202" w:rsidRPr="00B55627" w:rsidRDefault="003B3202" w:rsidP="003B3202">
            <w:pPr>
              <w:pStyle w:val="Tabletext"/>
              <w:jc w:val="center"/>
              <w:rPr>
                <w:sz w:val="20"/>
                <w:lang w:val="ru-RU"/>
              </w:rPr>
            </w:pPr>
            <w:r w:rsidRPr="00B55627">
              <w:rPr>
                <w:sz w:val="20"/>
                <w:lang w:val="ru-RU"/>
              </w:rPr>
              <w:t>18</w:t>
            </w:r>
          </w:p>
        </w:tc>
      </w:tr>
      <w:tr w:rsidR="007F7FE6" w:rsidRPr="00B55627" w14:paraId="58010D2F"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tcPr>
          <w:p w14:paraId="6F0982B6" w14:textId="48527997" w:rsidR="007F7FE6" w:rsidRPr="00B55627" w:rsidRDefault="007F7FE6" w:rsidP="007F7FE6">
            <w:pPr>
              <w:pStyle w:val="Tabletext"/>
              <w:jc w:val="left"/>
              <w:rPr>
                <w:sz w:val="20"/>
                <w:lang w:val="ru-RU"/>
              </w:rPr>
            </w:pPr>
            <w:r w:rsidRPr="00B55627">
              <w:rPr>
                <w:sz w:val="20"/>
                <w:lang w:val="ru-RU"/>
              </w:rPr>
              <w:t>Пиковая э.и.и.м., дБВт</w:t>
            </w:r>
          </w:p>
        </w:tc>
        <w:tc>
          <w:tcPr>
            <w:tcW w:w="1900" w:type="dxa"/>
            <w:tcBorders>
              <w:top w:val="nil"/>
              <w:left w:val="nil"/>
              <w:bottom w:val="single" w:sz="4" w:space="0" w:color="auto"/>
              <w:right w:val="single" w:sz="4" w:space="0" w:color="auto"/>
            </w:tcBorders>
            <w:vAlign w:val="center"/>
          </w:tcPr>
          <w:p w14:paraId="5AE87A66" w14:textId="1F0F7C82" w:rsidR="007F7FE6" w:rsidRPr="00B55627" w:rsidRDefault="007F7FE6" w:rsidP="007F7FE6">
            <w:pPr>
              <w:pStyle w:val="Tabletext"/>
              <w:jc w:val="center"/>
              <w:rPr>
                <w:sz w:val="20"/>
                <w:lang w:val="ru-RU"/>
              </w:rPr>
            </w:pPr>
            <w:r w:rsidRPr="00B55627">
              <w:rPr>
                <w:sz w:val="20"/>
                <w:lang w:val="ru-RU"/>
              </w:rPr>
              <w:t>77,0</w:t>
            </w:r>
          </w:p>
        </w:tc>
        <w:tc>
          <w:tcPr>
            <w:tcW w:w="1900" w:type="dxa"/>
            <w:tcBorders>
              <w:top w:val="nil"/>
              <w:left w:val="nil"/>
              <w:bottom w:val="single" w:sz="4" w:space="0" w:color="auto"/>
              <w:right w:val="single" w:sz="4" w:space="0" w:color="auto"/>
            </w:tcBorders>
            <w:vAlign w:val="center"/>
          </w:tcPr>
          <w:p w14:paraId="23AC85AE" w14:textId="30285B39" w:rsidR="007F7FE6" w:rsidRPr="00B55627" w:rsidRDefault="007F7FE6" w:rsidP="007F7FE6">
            <w:pPr>
              <w:pStyle w:val="Tabletext"/>
              <w:jc w:val="center"/>
              <w:rPr>
                <w:sz w:val="20"/>
                <w:lang w:val="ru-RU"/>
              </w:rPr>
            </w:pPr>
            <w:r w:rsidRPr="00B55627">
              <w:rPr>
                <w:sz w:val="20"/>
                <w:lang w:val="ru-RU"/>
              </w:rPr>
              <w:t>77,4</w:t>
            </w:r>
          </w:p>
        </w:tc>
        <w:tc>
          <w:tcPr>
            <w:tcW w:w="1901" w:type="dxa"/>
            <w:tcBorders>
              <w:top w:val="nil"/>
              <w:left w:val="nil"/>
              <w:bottom w:val="single" w:sz="4" w:space="0" w:color="auto"/>
              <w:right w:val="single" w:sz="4" w:space="0" w:color="auto"/>
            </w:tcBorders>
            <w:vAlign w:val="center"/>
          </w:tcPr>
          <w:p w14:paraId="2C9129E5" w14:textId="174064F0" w:rsidR="007F7FE6" w:rsidRPr="00B55627" w:rsidRDefault="007F7FE6" w:rsidP="007F7FE6">
            <w:pPr>
              <w:pStyle w:val="Tabletext"/>
              <w:jc w:val="center"/>
              <w:rPr>
                <w:sz w:val="20"/>
                <w:lang w:val="ru-RU"/>
              </w:rPr>
            </w:pPr>
            <w:r w:rsidRPr="00B55627">
              <w:rPr>
                <w:sz w:val="20"/>
                <w:lang w:val="ru-RU"/>
              </w:rPr>
              <w:t>88,0</w:t>
            </w:r>
          </w:p>
        </w:tc>
      </w:tr>
      <w:tr w:rsidR="007F7FE6" w:rsidRPr="00B55627" w14:paraId="28C843B9"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tcPr>
          <w:p w14:paraId="38564EAD" w14:textId="36AC0CDD" w:rsidR="007F7FE6" w:rsidRPr="00B55627" w:rsidRDefault="007F7FE6" w:rsidP="007F7FE6">
            <w:pPr>
              <w:pStyle w:val="Tabletext"/>
              <w:jc w:val="left"/>
              <w:rPr>
                <w:sz w:val="20"/>
                <w:lang w:val="ru-RU"/>
              </w:rPr>
            </w:pPr>
            <w:r w:rsidRPr="00B55627">
              <w:rPr>
                <w:sz w:val="20"/>
                <w:lang w:val="ru-RU"/>
              </w:rPr>
              <w:t>Средняя э.и.и.м., дБВт</w:t>
            </w:r>
          </w:p>
        </w:tc>
        <w:tc>
          <w:tcPr>
            <w:tcW w:w="1900" w:type="dxa"/>
            <w:tcBorders>
              <w:top w:val="nil"/>
              <w:left w:val="nil"/>
              <w:bottom w:val="single" w:sz="4" w:space="0" w:color="auto"/>
              <w:right w:val="single" w:sz="4" w:space="0" w:color="auto"/>
            </w:tcBorders>
            <w:vAlign w:val="center"/>
          </w:tcPr>
          <w:p w14:paraId="62151411" w14:textId="017645F8" w:rsidR="007F7FE6" w:rsidRPr="00B55627" w:rsidRDefault="007F7FE6" w:rsidP="007F7FE6">
            <w:pPr>
              <w:pStyle w:val="Tabletext"/>
              <w:jc w:val="center"/>
              <w:rPr>
                <w:sz w:val="20"/>
                <w:lang w:val="ru-RU"/>
              </w:rPr>
            </w:pPr>
            <w:r w:rsidRPr="00B55627">
              <w:rPr>
                <w:sz w:val="20"/>
                <w:lang w:val="ru-RU"/>
              </w:rPr>
              <w:t>55,6</w:t>
            </w:r>
          </w:p>
        </w:tc>
        <w:tc>
          <w:tcPr>
            <w:tcW w:w="1900" w:type="dxa"/>
            <w:tcBorders>
              <w:top w:val="nil"/>
              <w:left w:val="nil"/>
              <w:bottom w:val="single" w:sz="4" w:space="0" w:color="auto"/>
              <w:right w:val="single" w:sz="4" w:space="0" w:color="auto"/>
            </w:tcBorders>
            <w:vAlign w:val="center"/>
          </w:tcPr>
          <w:p w14:paraId="5DAFCC7B" w14:textId="3166D9BE" w:rsidR="007F7FE6" w:rsidRPr="00B55627" w:rsidRDefault="007F7FE6" w:rsidP="007F7FE6">
            <w:pPr>
              <w:pStyle w:val="Tabletext"/>
              <w:jc w:val="center"/>
              <w:rPr>
                <w:sz w:val="20"/>
                <w:lang w:val="ru-RU"/>
              </w:rPr>
            </w:pPr>
            <w:r w:rsidRPr="00B55627">
              <w:rPr>
                <w:sz w:val="20"/>
                <w:lang w:val="ru-RU"/>
              </w:rPr>
              <w:t>55,7</w:t>
            </w:r>
          </w:p>
        </w:tc>
        <w:tc>
          <w:tcPr>
            <w:tcW w:w="1901" w:type="dxa"/>
            <w:tcBorders>
              <w:top w:val="nil"/>
              <w:left w:val="nil"/>
              <w:bottom w:val="single" w:sz="4" w:space="0" w:color="auto"/>
              <w:right w:val="single" w:sz="4" w:space="0" w:color="auto"/>
            </w:tcBorders>
            <w:vAlign w:val="center"/>
          </w:tcPr>
          <w:p w14:paraId="3C4471A3" w14:textId="51BC0CAA" w:rsidR="007F7FE6" w:rsidRPr="00B55627" w:rsidRDefault="007F7FE6" w:rsidP="007F7FE6">
            <w:pPr>
              <w:pStyle w:val="Tabletext"/>
              <w:jc w:val="center"/>
              <w:rPr>
                <w:sz w:val="20"/>
                <w:lang w:val="ru-RU"/>
              </w:rPr>
            </w:pPr>
            <w:r w:rsidRPr="00B55627">
              <w:rPr>
                <w:sz w:val="20"/>
                <w:lang w:val="ru-RU"/>
              </w:rPr>
              <w:t>80,6</w:t>
            </w:r>
          </w:p>
        </w:tc>
      </w:tr>
      <w:tr w:rsidR="003B3202" w:rsidRPr="00B55627" w14:paraId="0F084D7B" w14:textId="77777777" w:rsidTr="000D6B6C">
        <w:trPr>
          <w:trHeight w:val="201"/>
          <w:jc w:val="center"/>
        </w:trPr>
        <w:tc>
          <w:tcPr>
            <w:tcW w:w="3943" w:type="dxa"/>
            <w:tcBorders>
              <w:top w:val="nil"/>
              <w:left w:val="single" w:sz="4" w:space="0" w:color="auto"/>
              <w:bottom w:val="single" w:sz="4" w:space="0" w:color="auto"/>
              <w:right w:val="single" w:sz="4" w:space="0" w:color="auto"/>
            </w:tcBorders>
            <w:vAlign w:val="center"/>
            <w:hideMark/>
          </w:tcPr>
          <w:p w14:paraId="6FE0E6D9" w14:textId="6E47A9E9" w:rsidR="003B3202" w:rsidRPr="00B55627" w:rsidRDefault="003B3202" w:rsidP="003B3202">
            <w:pPr>
              <w:pStyle w:val="Tabletext"/>
              <w:jc w:val="left"/>
              <w:rPr>
                <w:sz w:val="20"/>
                <w:lang w:val="ru-RU"/>
              </w:rPr>
            </w:pPr>
            <w:r w:rsidRPr="00B55627">
              <w:rPr>
                <w:sz w:val="20"/>
                <w:lang w:val="ru-RU"/>
              </w:rPr>
              <w:t>Коэффициент шума системы, дБ</w:t>
            </w:r>
          </w:p>
        </w:tc>
        <w:tc>
          <w:tcPr>
            <w:tcW w:w="1900" w:type="dxa"/>
            <w:tcBorders>
              <w:top w:val="nil"/>
              <w:left w:val="nil"/>
              <w:bottom w:val="single" w:sz="4" w:space="0" w:color="auto"/>
              <w:right w:val="single" w:sz="4" w:space="0" w:color="auto"/>
            </w:tcBorders>
            <w:vAlign w:val="center"/>
            <w:hideMark/>
          </w:tcPr>
          <w:p w14:paraId="22051356" w14:textId="2DA7A62A" w:rsidR="003B3202" w:rsidRPr="00B55627" w:rsidRDefault="003B3202" w:rsidP="003B3202">
            <w:pPr>
              <w:pStyle w:val="Tabletext"/>
              <w:jc w:val="center"/>
              <w:rPr>
                <w:sz w:val="20"/>
                <w:lang w:val="ru-RU"/>
              </w:rPr>
            </w:pPr>
            <w:r w:rsidRPr="00B55627">
              <w:rPr>
                <w:sz w:val="20"/>
                <w:lang w:val="ru-RU"/>
              </w:rPr>
              <w:t>5</w:t>
            </w:r>
          </w:p>
        </w:tc>
        <w:tc>
          <w:tcPr>
            <w:tcW w:w="1900" w:type="dxa"/>
            <w:tcBorders>
              <w:top w:val="nil"/>
              <w:left w:val="nil"/>
              <w:bottom w:val="single" w:sz="4" w:space="0" w:color="auto"/>
              <w:right w:val="single" w:sz="4" w:space="0" w:color="auto"/>
            </w:tcBorders>
            <w:vAlign w:val="center"/>
            <w:hideMark/>
          </w:tcPr>
          <w:p w14:paraId="37C39180" w14:textId="3D8A9C18" w:rsidR="003B3202" w:rsidRPr="00B55627" w:rsidRDefault="003B3202" w:rsidP="003B3202">
            <w:pPr>
              <w:pStyle w:val="Tabletext"/>
              <w:jc w:val="center"/>
              <w:rPr>
                <w:sz w:val="20"/>
                <w:lang w:val="ru-RU"/>
              </w:rPr>
            </w:pPr>
            <w:r w:rsidRPr="00B55627">
              <w:rPr>
                <w:sz w:val="20"/>
                <w:lang w:val="ru-RU"/>
              </w:rPr>
              <w:t>5,1</w:t>
            </w:r>
          </w:p>
        </w:tc>
        <w:tc>
          <w:tcPr>
            <w:tcW w:w="1901" w:type="dxa"/>
            <w:tcBorders>
              <w:top w:val="nil"/>
              <w:left w:val="nil"/>
              <w:bottom w:val="single" w:sz="4" w:space="0" w:color="auto"/>
              <w:right w:val="single" w:sz="4" w:space="0" w:color="auto"/>
            </w:tcBorders>
            <w:vAlign w:val="center"/>
          </w:tcPr>
          <w:p w14:paraId="64B1AB5F" w14:textId="6D07FA1C" w:rsidR="003B3202" w:rsidRPr="00B55627" w:rsidRDefault="003B3202" w:rsidP="003B3202">
            <w:pPr>
              <w:pStyle w:val="Tabletext"/>
              <w:jc w:val="center"/>
              <w:rPr>
                <w:sz w:val="20"/>
                <w:lang w:val="ru-RU" w:eastAsia="zh-CN"/>
              </w:rPr>
            </w:pPr>
            <w:r w:rsidRPr="00B55627">
              <w:rPr>
                <w:sz w:val="20"/>
                <w:lang w:val="ru-RU"/>
              </w:rPr>
              <w:t>3,5</w:t>
            </w:r>
          </w:p>
        </w:tc>
      </w:tr>
      <w:tr w:rsidR="003B3202" w:rsidRPr="00B55627" w14:paraId="77611354" w14:textId="77777777" w:rsidTr="000D6B6C">
        <w:trPr>
          <w:trHeight w:val="201"/>
          <w:jc w:val="center"/>
        </w:trPr>
        <w:tc>
          <w:tcPr>
            <w:tcW w:w="9644" w:type="dxa"/>
            <w:gridSpan w:val="4"/>
            <w:tcBorders>
              <w:top w:val="single" w:sz="4" w:space="0" w:color="auto"/>
            </w:tcBorders>
            <w:vAlign w:val="center"/>
          </w:tcPr>
          <w:p w14:paraId="4C9125B9" w14:textId="7F516E96" w:rsidR="003B3202" w:rsidRPr="00B55627" w:rsidRDefault="003B3202" w:rsidP="00940A5A">
            <w:pPr>
              <w:pStyle w:val="TableLegendNote"/>
              <w:tabs>
                <w:tab w:val="clear" w:pos="284"/>
                <w:tab w:val="clear" w:pos="567"/>
                <w:tab w:val="left" w:pos="224"/>
              </w:tabs>
              <w:spacing w:before="0"/>
              <w:ind w:left="224" w:hanging="309"/>
              <w:rPr>
                <w:sz w:val="20"/>
                <w:lang w:val="ru-RU" w:eastAsia="zh-CN"/>
              </w:rPr>
            </w:pPr>
            <w:r w:rsidRPr="00B55627">
              <w:rPr>
                <w:sz w:val="20"/>
                <w:lang w:val="ru-RU"/>
              </w:rPr>
              <w:t>*</w:t>
            </w:r>
            <w:r w:rsidRPr="00B55627">
              <w:rPr>
                <w:sz w:val="20"/>
                <w:lang w:val="ru-RU"/>
              </w:rPr>
              <w:tab/>
              <w:t>Немодулированный импульс.</w:t>
            </w:r>
          </w:p>
        </w:tc>
      </w:tr>
    </w:tbl>
    <w:p w14:paraId="622F77A6" w14:textId="5CCBFBD9" w:rsidR="00CB3477" w:rsidRPr="00B55627" w:rsidRDefault="00CB3477" w:rsidP="00D2326E">
      <w:pPr>
        <w:pStyle w:val="Tablefin"/>
        <w:rPr>
          <w:lang w:val="ru-RU"/>
        </w:rPr>
      </w:pPr>
    </w:p>
    <w:p w14:paraId="011C1B15" w14:textId="58C1298E" w:rsidR="00CB3477" w:rsidRPr="00B55627" w:rsidRDefault="003470DB" w:rsidP="00542F18">
      <w:pPr>
        <w:pStyle w:val="TableNo"/>
        <w:keepLines/>
        <w:rPr>
          <w:lang w:val="ru-RU" w:eastAsia="ar-SA"/>
        </w:rPr>
      </w:pPr>
      <w:r w:rsidRPr="00B55627">
        <w:rPr>
          <w:lang w:val="ru-RU" w:eastAsia="ar-SA"/>
        </w:rPr>
        <w:lastRenderedPageBreak/>
        <w:t>ТАБЛИЦА</w:t>
      </w:r>
      <w:r w:rsidR="00CB3477" w:rsidRPr="00B55627">
        <w:rPr>
          <w:lang w:val="ru-RU" w:eastAsia="ar-SA"/>
        </w:rPr>
        <w:t xml:space="preserve"> 17</w:t>
      </w:r>
    </w:p>
    <w:p w14:paraId="2E479AFE" w14:textId="5642804D" w:rsidR="00CB3477" w:rsidRPr="00B55627" w:rsidRDefault="00453BBC" w:rsidP="00542F18">
      <w:pPr>
        <w:pStyle w:val="Tabletitle"/>
        <w:keepLines/>
        <w:rPr>
          <w:lang w:val="ru-RU" w:eastAsia="ar-SA"/>
        </w:rPr>
      </w:pPr>
      <w:r w:rsidRPr="00B55627">
        <w:rPr>
          <w:lang w:val="ru-RU" w:eastAsia="ar-SA"/>
        </w:rPr>
        <w:t xml:space="preserve">Характеристики формирователя изображения РСА, работающего в полосе </w:t>
      </w:r>
      <w:r w:rsidR="00B3195D" w:rsidRPr="00B55627">
        <w:rPr>
          <w:lang w:val="ru-RU" w:eastAsia="ar-SA"/>
        </w:rPr>
        <w:br/>
      </w:r>
      <w:r w:rsidRPr="00B55627">
        <w:rPr>
          <w:lang w:val="ru-RU" w:eastAsia="ar-SA"/>
        </w:rPr>
        <w:t>частот 13,25</w:t>
      </w:r>
      <w:r w:rsidRPr="00B55627">
        <w:rPr>
          <w:lang w:val="ru-RU" w:eastAsia="ar-SA"/>
        </w:rPr>
        <w:sym w:font="Symbol" w:char="F02D"/>
      </w:r>
      <w:r w:rsidRPr="00B55627">
        <w:rPr>
          <w:lang w:val="ru-RU" w:eastAsia="ar-SA"/>
        </w:rPr>
        <w:t>13,75 ГГц</w:t>
      </w:r>
    </w:p>
    <w:tbl>
      <w:tblPr>
        <w:tblW w:w="5000" w:type="pct"/>
        <w:jc w:val="center"/>
        <w:tblLook w:val="0000" w:firstRow="0" w:lastRow="0" w:firstColumn="0" w:lastColumn="0" w:noHBand="0" w:noVBand="0"/>
      </w:tblPr>
      <w:tblGrid>
        <w:gridCol w:w="4965"/>
        <w:gridCol w:w="4664"/>
      </w:tblGrid>
      <w:tr w:rsidR="00CB3477" w:rsidRPr="00B55627" w14:paraId="4BB804CB" w14:textId="77777777" w:rsidTr="005F3484">
        <w:trPr>
          <w:trHeight w:val="288"/>
          <w:tblHeader/>
          <w:jc w:val="center"/>
        </w:trPr>
        <w:tc>
          <w:tcPr>
            <w:tcW w:w="2578" w:type="pct"/>
            <w:tcBorders>
              <w:top w:val="single" w:sz="4" w:space="0" w:color="000000"/>
              <w:left w:val="single" w:sz="4" w:space="0" w:color="000000"/>
              <w:bottom w:val="single" w:sz="4" w:space="0" w:color="000000"/>
            </w:tcBorders>
            <w:vAlign w:val="center"/>
          </w:tcPr>
          <w:p w14:paraId="0C11DC1E" w14:textId="3A059D63" w:rsidR="00CB3477" w:rsidRPr="00B55627" w:rsidRDefault="003470DB" w:rsidP="00542F18">
            <w:pPr>
              <w:pStyle w:val="Tablehead"/>
              <w:keepLines/>
              <w:rPr>
                <w:sz w:val="20"/>
                <w:lang w:val="ru-RU" w:eastAsia="zh-CN"/>
              </w:rPr>
            </w:pPr>
            <w:r w:rsidRPr="00B55627">
              <w:rPr>
                <w:sz w:val="20"/>
                <w:lang w:val="ru-RU" w:eastAsia="zh-CN"/>
              </w:rPr>
              <w:t>Параметр</w:t>
            </w:r>
          </w:p>
        </w:tc>
        <w:tc>
          <w:tcPr>
            <w:tcW w:w="2422" w:type="pct"/>
            <w:tcBorders>
              <w:top w:val="single" w:sz="4" w:space="0" w:color="000000"/>
              <w:left w:val="single" w:sz="4" w:space="0" w:color="000000"/>
              <w:bottom w:val="single" w:sz="4" w:space="0" w:color="000000"/>
              <w:right w:val="single" w:sz="4" w:space="0" w:color="000000"/>
            </w:tcBorders>
            <w:vAlign w:val="center"/>
          </w:tcPr>
          <w:p w14:paraId="243621B6" w14:textId="77777777" w:rsidR="00CB3477" w:rsidRPr="00B55627" w:rsidRDefault="00CB3477" w:rsidP="00542F18">
            <w:pPr>
              <w:pStyle w:val="Tablehead"/>
              <w:keepLines/>
              <w:rPr>
                <w:sz w:val="20"/>
                <w:lang w:val="ru-RU" w:eastAsia="zh-CN"/>
              </w:rPr>
            </w:pPr>
            <w:r w:rsidRPr="00B55627">
              <w:rPr>
                <w:sz w:val="20"/>
                <w:lang w:val="ru-RU" w:eastAsia="zh-CN"/>
              </w:rPr>
              <w:t>SAR-G1</w:t>
            </w:r>
          </w:p>
        </w:tc>
      </w:tr>
      <w:tr w:rsidR="00CB3477" w:rsidRPr="00B55627" w14:paraId="19AFBB36"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6D9CAE62" w14:textId="6AE4190E" w:rsidR="00CB3477" w:rsidRPr="00B55627" w:rsidRDefault="00CB3477" w:rsidP="00542F18">
            <w:pPr>
              <w:pStyle w:val="Tabletext"/>
              <w:keepNext/>
              <w:keepLines/>
              <w:jc w:val="left"/>
              <w:rPr>
                <w:sz w:val="20"/>
                <w:lang w:val="ru-RU"/>
              </w:rPr>
            </w:pPr>
            <w:r w:rsidRPr="00B55627">
              <w:rPr>
                <w:sz w:val="20"/>
                <w:lang w:val="ru-RU"/>
              </w:rPr>
              <w:t>Тип датчика</w:t>
            </w:r>
          </w:p>
        </w:tc>
        <w:tc>
          <w:tcPr>
            <w:tcW w:w="2422" w:type="pct"/>
            <w:tcBorders>
              <w:top w:val="single" w:sz="4" w:space="0" w:color="000000"/>
              <w:left w:val="single" w:sz="4" w:space="0" w:color="000000"/>
              <w:bottom w:val="single" w:sz="4" w:space="0" w:color="000000"/>
              <w:right w:val="single" w:sz="4" w:space="0" w:color="000000"/>
            </w:tcBorders>
            <w:vAlign w:val="center"/>
          </w:tcPr>
          <w:p w14:paraId="2EDAC476" w14:textId="6D61E095" w:rsidR="00CB3477" w:rsidRPr="00B55627" w:rsidRDefault="008C4FE5" w:rsidP="00542F18">
            <w:pPr>
              <w:pStyle w:val="Tabletext"/>
              <w:keepNext/>
              <w:keepLines/>
              <w:jc w:val="center"/>
              <w:rPr>
                <w:sz w:val="20"/>
                <w:lang w:val="ru-RU"/>
              </w:rPr>
            </w:pPr>
            <w:r w:rsidRPr="00B55627">
              <w:rPr>
                <w:sz w:val="20"/>
                <w:lang w:val="ru-RU"/>
              </w:rPr>
              <w:t>РСА</w:t>
            </w:r>
            <w:r w:rsidR="00CB3477" w:rsidRPr="00B55627">
              <w:rPr>
                <w:sz w:val="20"/>
                <w:lang w:val="ru-RU"/>
              </w:rPr>
              <w:t xml:space="preserve"> (</w:t>
            </w:r>
            <w:r w:rsidRPr="00B55627">
              <w:rPr>
                <w:sz w:val="20"/>
                <w:lang w:val="ru-RU"/>
              </w:rPr>
              <w:t>радар для определения SWE</w:t>
            </w:r>
            <w:r w:rsidR="00CB3477" w:rsidRPr="00B55627">
              <w:rPr>
                <w:sz w:val="20"/>
                <w:lang w:val="ru-RU"/>
              </w:rPr>
              <w:t>)</w:t>
            </w:r>
          </w:p>
        </w:tc>
      </w:tr>
      <w:tr w:rsidR="00CB3477" w:rsidRPr="00B55627" w14:paraId="65420F14"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05ADC004" w14:textId="23C04DB5" w:rsidR="00CB3477" w:rsidRPr="00B55627" w:rsidRDefault="00CB3477" w:rsidP="00CB3477">
            <w:pPr>
              <w:pStyle w:val="Tabletext"/>
              <w:jc w:val="left"/>
              <w:rPr>
                <w:sz w:val="20"/>
                <w:lang w:val="ru-RU"/>
              </w:rPr>
            </w:pPr>
            <w:r w:rsidRPr="00B55627">
              <w:rPr>
                <w:sz w:val="20"/>
                <w:lang w:val="ru-RU"/>
              </w:rPr>
              <w:t>Тип орбиты</w:t>
            </w:r>
          </w:p>
        </w:tc>
        <w:tc>
          <w:tcPr>
            <w:tcW w:w="2422" w:type="pct"/>
            <w:tcBorders>
              <w:top w:val="single" w:sz="4" w:space="0" w:color="000000"/>
              <w:left w:val="single" w:sz="4" w:space="0" w:color="000000"/>
              <w:bottom w:val="single" w:sz="4" w:space="0" w:color="000000"/>
              <w:right w:val="single" w:sz="4" w:space="0" w:color="000000"/>
            </w:tcBorders>
            <w:vAlign w:val="center"/>
          </w:tcPr>
          <w:p w14:paraId="75AC122C" w14:textId="33D45BD6" w:rsidR="00CB3477" w:rsidRPr="00B55627" w:rsidRDefault="006C222B" w:rsidP="00CB3477">
            <w:pPr>
              <w:pStyle w:val="Tabletext"/>
              <w:jc w:val="center"/>
              <w:rPr>
                <w:sz w:val="20"/>
                <w:lang w:val="ru-RU"/>
              </w:rPr>
            </w:pPr>
            <w:r w:rsidRPr="00B55627">
              <w:rPr>
                <w:sz w:val="20"/>
                <w:lang w:val="ru-RU"/>
              </w:rPr>
              <w:t>ССО</w:t>
            </w:r>
          </w:p>
        </w:tc>
      </w:tr>
      <w:tr w:rsidR="00CB3477" w:rsidRPr="00B55627" w14:paraId="1FB982D6"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32495E17" w14:textId="61445321" w:rsidR="00CB3477" w:rsidRPr="00B55627" w:rsidRDefault="00CB3477" w:rsidP="00CB3477">
            <w:pPr>
              <w:pStyle w:val="Tabletext"/>
              <w:jc w:val="left"/>
              <w:rPr>
                <w:sz w:val="20"/>
                <w:lang w:val="ru-RU"/>
              </w:rPr>
            </w:pPr>
            <w:r w:rsidRPr="00B55627">
              <w:rPr>
                <w:sz w:val="20"/>
                <w:lang w:val="ru-RU"/>
              </w:rPr>
              <w:t>Высота, км</w:t>
            </w:r>
          </w:p>
        </w:tc>
        <w:tc>
          <w:tcPr>
            <w:tcW w:w="2422" w:type="pct"/>
            <w:tcBorders>
              <w:top w:val="single" w:sz="4" w:space="0" w:color="000000"/>
              <w:left w:val="single" w:sz="4" w:space="0" w:color="000000"/>
              <w:bottom w:val="single" w:sz="4" w:space="0" w:color="000000"/>
              <w:right w:val="single" w:sz="4" w:space="0" w:color="000000"/>
            </w:tcBorders>
            <w:vAlign w:val="center"/>
          </w:tcPr>
          <w:p w14:paraId="43AB5A71" w14:textId="42A864E7" w:rsidR="00CB3477" w:rsidRPr="00B55627" w:rsidRDefault="00CB3477" w:rsidP="00CB3477">
            <w:pPr>
              <w:pStyle w:val="Tabletext"/>
              <w:jc w:val="center"/>
              <w:rPr>
                <w:sz w:val="20"/>
                <w:lang w:val="ru-RU"/>
              </w:rPr>
            </w:pPr>
            <w:r w:rsidRPr="00B55627">
              <w:rPr>
                <w:sz w:val="20"/>
                <w:lang w:val="ru-RU"/>
              </w:rPr>
              <w:t>521</w:t>
            </w:r>
            <w:r w:rsidRPr="00B55627">
              <w:rPr>
                <w:sz w:val="20"/>
                <w:lang w:val="ru-RU"/>
              </w:rPr>
              <w:sym w:font="Symbol" w:char="F02D"/>
            </w:r>
            <w:r w:rsidRPr="00B55627">
              <w:rPr>
                <w:sz w:val="20"/>
                <w:lang w:val="ru-RU"/>
              </w:rPr>
              <w:t>550</w:t>
            </w:r>
          </w:p>
        </w:tc>
      </w:tr>
      <w:tr w:rsidR="00CB3477" w:rsidRPr="00B55627" w14:paraId="3453F78C"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2ADD00CB" w14:textId="5204DCF0" w:rsidR="00CB3477" w:rsidRPr="00B55627" w:rsidRDefault="00CB3477" w:rsidP="00CB3477">
            <w:pPr>
              <w:pStyle w:val="Tabletext"/>
              <w:jc w:val="left"/>
              <w:rPr>
                <w:sz w:val="20"/>
                <w:lang w:val="ru-RU"/>
              </w:rPr>
            </w:pPr>
            <w:r w:rsidRPr="00B55627">
              <w:rPr>
                <w:sz w:val="20"/>
                <w:lang w:val="ru-RU"/>
              </w:rPr>
              <w:t>Наклонение орбиты, градусы</w:t>
            </w:r>
          </w:p>
        </w:tc>
        <w:tc>
          <w:tcPr>
            <w:tcW w:w="2422" w:type="pct"/>
            <w:tcBorders>
              <w:top w:val="single" w:sz="4" w:space="0" w:color="000000"/>
              <w:left w:val="single" w:sz="4" w:space="0" w:color="000000"/>
              <w:bottom w:val="single" w:sz="4" w:space="0" w:color="000000"/>
              <w:right w:val="single" w:sz="4" w:space="0" w:color="000000"/>
            </w:tcBorders>
            <w:vAlign w:val="center"/>
          </w:tcPr>
          <w:p w14:paraId="7B74364C" w14:textId="7812F6D3" w:rsidR="00CB3477" w:rsidRPr="00B55627" w:rsidRDefault="00CB3477" w:rsidP="00CB3477">
            <w:pPr>
              <w:pStyle w:val="Tabletext"/>
              <w:jc w:val="center"/>
              <w:rPr>
                <w:sz w:val="20"/>
                <w:lang w:val="ru-RU"/>
              </w:rPr>
            </w:pPr>
            <w:r w:rsidRPr="00B55627">
              <w:rPr>
                <w:sz w:val="20"/>
                <w:lang w:val="ru-RU"/>
              </w:rPr>
              <w:t>97,48</w:t>
            </w:r>
          </w:p>
        </w:tc>
      </w:tr>
      <w:tr w:rsidR="00CB3477" w:rsidRPr="00B55627" w14:paraId="5461ACAA"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144C8C1B" w14:textId="56D3D8BD" w:rsidR="00CB3477" w:rsidRPr="00B55627" w:rsidRDefault="00E021BD" w:rsidP="00CB3477">
            <w:pPr>
              <w:pStyle w:val="Tabletext"/>
              <w:jc w:val="left"/>
              <w:rPr>
                <w:sz w:val="20"/>
                <w:lang w:val="ru-RU"/>
              </w:rPr>
            </w:pPr>
            <w:r w:rsidRPr="00B55627">
              <w:rPr>
                <w:sz w:val="20"/>
                <w:lang w:val="ru-RU"/>
              </w:rPr>
              <w:t>Местное солнечное время восходящего узла</w:t>
            </w:r>
          </w:p>
        </w:tc>
        <w:tc>
          <w:tcPr>
            <w:tcW w:w="2422" w:type="pct"/>
            <w:tcBorders>
              <w:top w:val="single" w:sz="4" w:space="0" w:color="000000"/>
              <w:left w:val="single" w:sz="4" w:space="0" w:color="000000"/>
              <w:bottom w:val="single" w:sz="4" w:space="0" w:color="000000"/>
              <w:right w:val="single" w:sz="4" w:space="0" w:color="000000"/>
            </w:tcBorders>
            <w:vAlign w:val="center"/>
          </w:tcPr>
          <w:p w14:paraId="57A79DE8" w14:textId="77777777" w:rsidR="00CB3477" w:rsidRPr="00B55627" w:rsidRDefault="00CB3477" w:rsidP="00CB3477">
            <w:pPr>
              <w:pStyle w:val="Tabletext"/>
              <w:jc w:val="center"/>
              <w:rPr>
                <w:sz w:val="20"/>
                <w:lang w:val="ru-RU"/>
              </w:rPr>
            </w:pPr>
            <w:r w:rsidRPr="00B55627">
              <w:rPr>
                <w:sz w:val="20"/>
                <w:lang w:val="ru-RU"/>
              </w:rPr>
              <w:t>06:00</w:t>
            </w:r>
          </w:p>
        </w:tc>
      </w:tr>
      <w:tr w:rsidR="00CB3477" w:rsidRPr="00B55627" w14:paraId="6D41E635"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4229D85D" w14:textId="055A74DE" w:rsidR="00CB3477" w:rsidRPr="00B55627" w:rsidRDefault="00E021BD" w:rsidP="00CB3477">
            <w:pPr>
              <w:pStyle w:val="Tabletext"/>
              <w:jc w:val="left"/>
              <w:rPr>
                <w:sz w:val="20"/>
                <w:lang w:val="ru-RU"/>
              </w:rPr>
            </w:pPr>
            <w:r w:rsidRPr="00B55627">
              <w:rPr>
                <w:sz w:val="20"/>
                <w:lang w:val="ru-RU"/>
              </w:rPr>
              <w:t>Период повторения, дни</w:t>
            </w:r>
          </w:p>
        </w:tc>
        <w:tc>
          <w:tcPr>
            <w:tcW w:w="2422" w:type="pct"/>
            <w:tcBorders>
              <w:top w:val="single" w:sz="4" w:space="0" w:color="000000"/>
              <w:left w:val="single" w:sz="4" w:space="0" w:color="000000"/>
              <w:bottom w:val="single" w:sz="4" w:space="0" w:color="000000"/>
              <w:right w:val="single" w:sz="4" w:space="0" w:color="000000"/>
            </w:tcBorders>
            <w:vAlign w:val="center"/>
          </w:tcPr>
          <w:p w14:paraId="5A5E431F" w14:textId="77777777" w:rsidR="00CB3477" w:rsidRPr="00B55627" w:rsidRDefault="00CB3477" w:rsidP="008776ED">
            <w:pPr>
              <w:pStyle w:val="Tabletext"/>
              <w:jc w:val="center"/>
              <w:rPr>
                <w:sz w:val="20"/>
                <w:lang w:val="ru-RU"/>
              </w:rPr>
            </w:pPr>
            <w:r w:rsidRPr="00B55627">
              <w:rPr>
                <w:sz w:val="20"/>
                <w:lang w:val="ru-RU"/>
              </w:rPr>
              <w:t>27</w:t>
            </w:r>
          </w:p>
        </w:tc>
      </w:tr>
      <w:tr w:rsidR="00E021BD" w:rsidRPr="00B55627" w14:paraId="5C42F592"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14297951" w14:textId="38C0CF84" w:rsidR="00E021BD" w:rsidRPr="00B55627" w:rsidRDefault="00E021BD" w:rsidP="00E021BD">
            <w:pPr>
              <w:pStyle w:val="Tabletext"/>
              <w:jc w:val="left"/>
              <w:rPr>
                <w:sz w:val="20"/>
                <w:lang w:val="ru-RU"/>
              </w:rPr>
            </w:pPr>
            <w:r w:rsidRPr="00B55627">
              <w:rPr>
                <w:sz w:val="20"/>
                <w:lang w:val="ru-RU"/>
              </w:rPr>
              <w:t>Тип антенны</w:t>
            </w:r>
          </w:p>
        </w:tc>
        <w:tc>
          <w:tcPr>
            <w:tcW w:w="2422" w:type="pct"/>
            <w:tcBorders>
              <w:top w:val="single" w:sz="4" w:space="0" w:color="000000"/>
              <w:left w:val="single" w:sz="4" w:space="0" w:color="000000"/>
              <w:bottom w:val="single" w:sz="4" w:space="0" w:color="000000"/>
              <w:right w:val="single" w:sz="4" w:space="0" w:color="000000"/>
            </w:tcBorders>
            <w:vAlign w:val="center"/>
          </w:tcPr>
          <w:p w14:paraId="161FC7DC" w14:textId="35C722BF" w:rsidR="00E021BD" w:rsidRPr="00B55627" w:rsidRDefault="00666FD3" w:rsidP="00E021BD">
            <w:pPr>
              <w:pStyle w:val="Tabletext"/>
              <w:jc w:val="center"/>
              <w:rPr>
                <w:sz w:val="20"/>
                <w:lang w:val="ru-RU"/>
              </w:rPr>
            </w:pPr>
            <w:r w:rsidRPr="00B55627">
              <w:rPr>
                <w:sz w:val="20"/>
                <w:lang w:val="ru-RU"/>
              </w:rPr>
              <w:t>Фазированная решетка</w:t>
            </w:r>
          </w:p>
        </w:tc>
      </w:tr>
      <w:tr w:rsidR="00E021BD" w:rsidRPr="00B55627" w14:paraId="2DC6495D"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0FD3DA27" w14:textId="28AB0FB4" w:rsidR="00E021BD" w:rsidRPr="00B55627" w:rsidRDefault="00E021BD" w:rsidP="00E021BD">
            <w:pPr>
              <w:pStyle w:val="Tabletext"/>
              <w:jc w:val="left"/>
              <w:rPr>
                <w:sz w:val="20"/>
                <w:lang w:val="ru-RU"/>
              </w:rPr>
            </w:pPr>
            <w:r w:rsidRPr="00B55627">
              <w:rPr>
                <w:sz w:val="20"/>
                <w:lang w:val="ru-RU"/>
              </w:rPr>
              <w:t>Количество лучей</w:t>
            </w:r>
          </w:p>
        </w:tc>
        <w:tc>
          <w:tcPr>
            <w:tcW w:w="2422" w:type="pct"/>
            <w:tcBorders>
              <w:top w:val="single" w:sz="4" w:space="0" w:color="000000"/>
              <w:left w:val="single" w:sz="4" w:space="0" w:color="000000"/>
              <w:bottom w:val="single" w:sz="4" w:space="0" w:color="000000"/>
              <w:right w:val="single" w:sz="4" w:space="0" w:color="000000"/>
            </w:tcBorders>
            <w:vAlign w:val="center"/>
          </w:tcPr>
          <w:p w14:paraId="4D64C429" w14:textId="77777777" w:rsidR="00E021BD" w:rsidRPr="00B55627" w:rsidRDefault="00E021BD" w:rsidP="00E021BD">
            <w:pPr>
              <w:pStyle w:val="Tabletext"/>
              <w:jc w:val="center"/>
              <w:rPr>
                <w:sz w:val="20"/>
                <w:lang w:val="ru-RU"/>
              </w:rPr>
            </w:pPr>
            <w:r w:rsidRPr="00B55627">
              <w:rPr>
                <w:sz w:val="20"/>
                <w:lang w:val="ru-RU"/>
              </w:rPr>
              <w:t>1</w:t>
            </w:r>
          </w:p>
        </w:tc>
      </w:tr>
      <w:tr w:rsidR="00E021BD" w:rsidRPr="00B55627" w14:paraId="17A9B683"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2AF940EA" w14:textId="661BC1BF" w:rsidR="00E021BD" w:rsidRPr="00B55627" w:rsidRDefault="00E021BD" w:rsidP="00E021BD">
            <w:pPr>
              <w:pStyle w:val="Tabletext"/>
              <w:jc w:val="left"/>
              <w:rPr>
                <w:sz w:val="20"/>
                <w:lang w:val="ru-RU"/>
              </w:rPr>
            </w:pPr>
            <w:r w:rsidRPr="00B55627">
              <w:rPr>
                <w:sz w:val="20"/>
                <w:lang w:val="ru-RU"/>
              </w:rPr>
              <w:t>Пиковое усиление антенны на </w:t>
            </w:r>
            <w:r w:rsidR="00714116" w:rsidRPr="00B55627">
              <w:rPr>
                <w:sz w:val="20"/>
                <w:lang w:val="ru-RU"/>
              </w:rPr>
              <w:t>передачу/</w:t>
            </w:r>
            <w:r w:rsidRPr="00B55627">
              <w:rPr>
                <w:sz w:val="20"/>
                <w:lang w:val="ru-RU"/>
              </w:rPr>
              <w:t>прием, дБи</w:t>
            </w:r>
          </w:p>
        </w:tc>
        <w:tc>
          <w:tcPr>
            <w:tcW w:w="2422" w:type="pct"/>
            <w:tcBorders>
              <w:top w:val="single" w:sz="4" w:space="0" w:color="000000"/>
              <w:left w:val="single" w:sz="4" w:space="0" w:color="000000"/>
              <w:bottom w:val="single" w:sz="4" w:space="0" w:color="000000"/>
              <w:right w:val="single" w:sz="4" w:space="0" w:color="000000"/>
            </w:tcBorders>
            <w:vAlign w:val="center"/>
          </w:tcPr>
          <w:p w14:paraId="373C1977" w14:textId="35C3BBC9" w:rsidR="00E021BD" w:rsidRPr="00B55627" w:rsidRDefault="00E021BD" w:rsidP="00E021BD">
            <w:pPr>
              <w:pStyle w:val="Tabletext"/>
              <w:jc w:val="center"/>
              <w:rPr>
                <w:sz w:val="20"/>
                <w:lang w:val="ru-RU"/>
              </w:rPr>
            </w:pPr>
            <w:r w:rsidRPr="00B55627">
              <w:rPr>
                <w:sz w:val="20"/>
                <w:lang w:val="ru-RU"/>
              </w:rPr>
              <w:t>44</w:t>
            </w:r>
            <w:r w:rsidRPr="00B55627">
              <w:rPr>
                <w:sz w:val="20"/>
                <w:lang w:val="ru-RU"/>
              </w:rPr>
              <w:sym w:font="Symbol" w:char="F02D"/>
            </w:r>
            <w:r w:rsidRPr="00B55627">
              <w:rPr>
                <w:sz w:val="20"/>
                <w:lang w:val="ru-RU"/>
              </w:rPr>
              <w:t>47</w:t>
            </w:r>
          </w:p>
        </w:tc>
      </w:tr>
      <w:tr w:rsidR="00CB3477" w:rsidRPr="00B55627" w14:paraId="0B8D6B41"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64CB6F9E" w14:textId="5DF7C67B" w:rsidR="00CB3477" w:rsidRPr="00B55627" w:rsidRDefault="00E021BD" w:rsidP="00CB3477">
            <w:pPr>
              <w:pStyle w:val="Tabletext"/>
              <w:jc w:val="left"/>
              <w:rPr>
                <w:sz w:val="20"/>
                <w:lang w:val="ru-RU"/>
              </w:rPr>
            </w:pPr>
            <w:r w:rsidRPr="00B55627">
              <w:rPr>
                <w:sz w:val="20"/>
                <w:lang w:val="ru-RU"/>
              </w:rPr>
              <w:t>Поляризация</w:t>
            </w:r>
          </w:p>
        </w:tc>
        <w:tc>
          <w:tcPr>
            <w:tcW w:w="2422" w:type="pct"/>
            <w:tcBorders>
              <w:top w:val="single" w:sz="4" w:space="0" w:color="000000"/>
              <w:left w:val="single" w:sz="4" w:space="0" w:color="000000"/>
              <w:bottom w:val="single" w:sz="4" w:space="0" w:color="000000"/>
              <w:right w:val="single" w:sz="4" w:space="0" w:color="000000"/>
            </w:tcBorders>
            <w:vAlign w:val="center"/>
          </w:tcPr>
          <w:p w14:paraId="6B85EACB" w14:textId="19EA6625" w:rsidR="00CB3477" w:rsidRPr="00B55627" w:rsidRDefault="003D08CE" w:rsidP="008776ED">
            <w:pPr>
              <w:pStyle w:val="Tabletext"/>
              <w:jc w:val="center"/>
              <w:rPr>
                <w:sz w:val="20"/>
                <w:lang w:val="ru-RU"/>
              </w:rPr>
            </w:pPr>
            <w:r w:rsidRPr="00B55627">
              <w:rPr>
                <w:sz w:val="18"/>
                <w:szCs w:val="18"/>
                <w:lang w:val="ru-RU"/>
              </w:rPr>
              <w:t>Линейная</w:t>
            </w:r>
            <w:r w:rsidRPr="00B55627">
              <w:rPr>
                <w:sz w:val="20"/>
                <w:lang w:val="ru-RU"/>
              </w:rPr>
              <w:t xml:space="preserve"> </w:t>
            </w:r>
            <w:r w:rsidR="00CB3477" w:rsidRPr="00B55627">
              <w:rPr>
                <w:sz w:val="20"/>
                <w:lang w:val="ru-RU"/>
              </w:rPr>
              <w:t>VV, VH</w:t>
            </w:r>
          </w:p>
        </w:tc>
      </w:tr>
      <w:tr w:rsidR="00CB3477" w:rsidRPr="00B55627" w14:paraId="08AA5BF1"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4B5859AE" w14:textId="6E84343E" w:rsidR="00CB3477" w:rsidRPr="00B55627" w:rsidRDefault="00E021BD" w:rsidP="00CB3477">
            <w:pPr>
              <w:pStyle w:val="Tabletext"/>
              <w:jc w:val="left"/>
              <w:rPr>
                <w:sz w:val="20"/>
                <w:lang w:val="ru-RU"/>
              </w:rPr>
            </w:pPr>
            <w:r w:rsidRPr="00B55627">
              <w:rPr>
                <w:sz w:val="20"/>
                <w:lang w:val="ru-RU"/>
              </w:rPr>
              <w:t>Частота сканирования по азимуту, об./мин</w:t>
            </w:r>
          </w:p>
        </w:tc>
        <w:tc>
          <w:tcPr>
            <w:tcW w:w="2422" w:type="pct"/>
            <w:tcBorders>
              <w:top w:val="single" w:sz="4" w:space="0" w:color="000000"/>
              <w:left w:val="single" w:sz="4" w:space="0" w:color="000000"/>
              <w:bottom w:val="single" w:sz="4" w:space="0" w:color="000000"/>
              <w:right w:val="single" w:sz="4" w:space="0" w:color="000000"/>
            </w:tcBorders>
            <w:vAlign w:val="center"/>
          </w:tcPr>
          <w:p w14:paraId="1775437A" w14:textId="77777777" w:rsidR="00CB3477" w:rsidRPr="00B55627" w:rsidRDefault="00CB3477" w:rsidP="008776ED">
            <w:pPr>
              <w:pStyle w:val="Tabletext"/>
              <w:jc w:val="center"/>
              <w:rPr>
                <w:sz w:val="20"/>
                <w:lang w:val="ru-RU"/>
              </w:rPr>
            </w:pPr>
            <w:r w:rsidRPr="00B55627">
              <w:rPr>
                <w:sz w:val="20"/>
                <w:lang w:val="ru-RU"/>
              </w:rPr>
              <w:t>0</w:t>
            </w:r>
          </w:p>
        </w:tc>
      </w:tr>
      <w:tr w:rsidR="00CB3477" w:rsidRPr="00B55627" w14:paraId="72B27252"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0A95DE02" w14:textId="3D7AC5DD" w:rsidR="00CB3477" w:rsidRPr="00B55627" w:rsidRDefault="00E021BD" w:rsidP="00CB3477">
            <w:pPr>
              <w:pStyle w:val="Tabletext"/>
              <w:jc w:val="left"/>
              <w:rPr>
                <w:sz w:val="20"/>
                <w:lang w:val="ru-RU"/>
              </w:rPr>
            </w:pPr>
            <w:r w:rsidRPr="00B55627">
              <w:rPr>
                <w:sz w:val="20"/>
                <w:lang w:val="ru-RU"/>
              </w:rPr>
              <w:t>Угол обзора луча антенны, градусы</w:t>
            </w:r>
          </w:p>
        </w:tc>
        <w:tc>
          <w:tcPr>
            <w:tcW w:w="2422" w:type="pct"/>
            <w:tcBorders>
              <w:top w:val="single" w:sz="4" w:space="0" w:color="000000"/>
              <w:left w:val="single" w:sz="4" w:space="0" w:color="000000"/>
              <w:bottom w:val="single" w:sz="4" w:space="0" w:color="000000"/>
              <w:right w:val="single" w:sz="4" w:space="0" w:color="000000"/>
            </w:tcBorders>
            <w:vAlign w:val="center"/>
          </w:tcPr>
          <w:p w14:paraId="3272A1B5" w14:textId="77777777" w:rsidR="00CB3477" w:rsidRPr="00B55627" w:rsidRDefault="00CB3477" w:rsidP="008776ED">
            <w:pPr>
              <w:pStyle w:val="Tabletext"/>
              <w:jc w:val="center"/>
              <w:rPr>
                <w:sz w:val="20"/>
                <w:lang w:val="ru-RU"/>
              </w:rPr>
            </w:pPr>
            <w:r w:rsidRPr="00B55627">
              <w:rPr>
                <w:sz w:val="20"/>
                <w:lang w:val="ru-RU"/>
              </w:rPr>
              <w:t>37</w:t>
            </w:r>
          </w:p>
        </w:tc>
      </w:tr>
      <w:tr w:rsidR="00CB3477" w:rsidRPr="00B55627" w14:paraId="239D50E2"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42D89E43" w14:textId="1F7C1434" w:rsidR="00CB3477" w:rsidRPr="00B55627" w:rsidRDefault="00E021BD" w:rsidP="00CB3477">
            <w:pPr>
              <w:pStyle w:val="Tabletext"/>
              <w:jc w:val="left"/>
              <w:rPr>
                <w:sz w:val="20"/>
                <w:lang w:val="ru-RU"/>
              </w:rPr>
            </w:pPr>
            <w:r w:rsidRPr="00B55627">
              <w:rPr>
                <w:sz w:val="20"/>
                <w:lang w:val="ru-RU"/>
              </w:rPr>
              <w:t>Азимут луча антенны, градусы</w:t>
            </w:r>
          </w:p>
        </w:tc>
        <w:tc>
          <w:tcPr>
            <w:tcW w:w="2422" w:type="pct"/>
            <w:tcBorders>
              <w:top w:val="single" w:sz="4" w:space="0" w:color="000000"/>
              <w:left w:val="single" w:sz="4" w:space="0" w:color="000000"/>
              <w:bottom w:val="single" w:sz="4" w:space="0" w:color="000000"/>
              <w:right w:val="single" w:sz="4" w:space="0" w:color="000000"/>
            </w:tcBorders>
            <w:vAlign w:val="center"/>
          </w:tcPr>
          <w:p w14:paraId="0B3C4E87" w14:textId="77777777" w:rsidR="00CB3477" w:rsidRPr="00B55627" w:rsidRDefault="00CB3477" w:rsidP="008776ED">
            <w:pPr>
              <w:pStyle w:val="Tabletext"/>
              <w:jc w:val="center"/>
              <w:rPr>
                <w:sz w:val="20"/>
                <w:lang w:val="ru-RU"/>
              </w:rPr>
            </w:pPr>
            <w:r w:rsidRPr="00B55627">
              <w:rPr>
                <w:sz w:val="20"/>
                <w:lang w:val="ru-RU"/>
              </w:rPr>
              <w:t>90</w:t>
            </w:r>
          </w:p>
        </w:tc>
      </w:tr>
      <w:tr w:rsidR="00CB3477" w:rsidRPr="00B55627" w14:paraId="3B962BA8"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6534BEA6" w14:textId="1E5150D4" w:rsidR="00CB3477" w:rsidRPr="00B55627" w:rsidRDefault="00E021BD" w:rsidP="00CB3477">
            <w:pPr>
              <w:pStyle w:val="Tabletext"/>
              <w:jc w:val="left"/>
              <w:rPr>
                <w:sz w:val="20"/>
                <w:lang w:val="ru-RU"/>
              </w:rPr>
            </w:pPr>
            <w:r w:rsidRPr="00B55627">
              <w:rPr>
                <w:sz w:val="20"/>
                <w:lang w:val="ru-RU"/>
              </w:rPr>
              <w:t>Ширина луча антенны по углу места, градусы</w:t>
            </w:r>
          </w:p>
        </w:tc>
        <w:tc>
          <w:tcPr>
            <w:tcW w:w="2422" w:type="pct"/>
            <w:tcBorders>
              <w:top w:val="single" w:sz="4" w:space="0" w:color="000000"/>
              <w:left w:val="single" w:sz="4" w:space="0" w:color="000000"/>
              <w:bottom w:val="single" w:sz="4" w:space="0" w:color="000000"/>
              <w:right w:val="single" w:sz="4" w:space="0" w:color="000000"/>
            </w:tcBorders>
          </w:tcPr>
          <w:p w14:paraId="3382CA43" w14:textId="7358A80F" w:rsidR="00CB3477" w:rsidRPr="00B55627" w:rsidRDefault="00CB3477" w:rsidP="008776ED">
            <w:pPr>
              <w:pStyle w:val="Tabletext"/>
              <w:jc w:val="center"/>
              <w:rPr>
                <w:sz w:val="20"/>
                <w:lang w:val="ru-RU"/>
              </w:rPr>
            </w:pPr>
            <w:r w:rsidRPr="00B55627">
              <w:rPr>
                <w:sz w:val="20"/>
                <w:lang w:val="ru-RU"/>
              </w:rPr>
              <w:t>1,4</w:t>
            </w:r>
          </w:p>
        </w:tc>
      </w:tr>
      <w:tr w:rsidR="00CB3477" w:rsidRPr="00B55627" w14:paraId="5753A2B8"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0B15922B" w14:textId="4AE4B365" w:rsidR="00CB3477" w:rsidRPr="00B55627" w:rsidRDefault="00E021BD" w:rsidP="00CB3477">
            <w:pPr>
              <w:pStyle w:val="Tabletext"/>
              <w:jc w:val="left"/>
              <w:rPr>
                <w:sz w:val="20"/>
                <w:lang w:val="ru-RU"/>
              </w:rPr>
            </w:pPr>
            <w:r w:rsidRPr="00B55627">
              <w:rPr>
                <w:sz w:val="20"/>
                <w:lang w:val="ru-RU"/>
              </w:rPr>
              <w:t>Ширина луча антенны по азимуту, градусы</w:t>
            </w:r>
          </w:p>
        </w:tc>
        <w:tc>
          <w:tcPr>
            <w:tcW w:w="2422" w:type="pct"/>
            <w:tcBorders>
              <w:top w:val="single" w:sz="4" w:space="0" w:color="000000"/>
              <w:left w:val="single" w:sz="4" w:space="0" w:color="000000"/>
              <w:bottom w:val="single" w:sz="4" w:space="0" w:color="000000"/>
              <w:right w:val="single" w:sz="4" w:space="0" w:color="000000"/>
            </w:tcBorders>
          </w:tcPr>
          <w:p w14:paraId="55952FB2" w14:textId="1C5F6FB6" w:rsidR="00CB3477" w:rsidRPr="00B55627" w:rsidRDefault="00CB3477" w:rsidP="008776ED">
            <w:pPr>
              <w:pStyle w:val="Tabletext"/>
              <w:jc w:val="center"/>
              <w:rPr>
                <w:sz w:val="20"/>
                <w:lang w:val="ru-RU"/>
              </w:rPr>
            </w:pPr>
            <w:r w:rsidRPr="00B55627">
              <w:rPr>
                <w:sz w:val="20"/>
                <w:lang w:val="ru-RU"/>
              </w:rPr>
              <w:t>0,2</w:t>
            </w:r>
            <w:r w:rsidRPr="00B55627">
              <w:rPr>
                <w:sz w:val="20"/>
                <w:lang w:val="ru-RU"/>
              </w:rPr>
              <w:sym w:font="Symbol" w:char="F02D"/>
            </w:r>
            <w:r w:rsidRPr="00B55627">
              <w:rPr>
                <w:sz w:val="20"/>
                <w:lang w:val="ru-RU"/>
              </w:rPr>
              <w:t>0,5</w:t>
            </w:r>
          </w:p>
        </w:tc>
      </w:tr>
      <w:tr w:rsidR="00CB3477" w:rsidRPr="00B55627" w14:paraId="01B98C10"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3E964BA1" w14:textId="06D8A76B" w:rsidR="00CB3477" w:rsidRPr="00B55627" w:rsidRDefault="00E021BD" w:rsidP="00CB3477">
            <w:pPr>
              <w:pStyle w:val="Tabletext"/>
              <w:jc w:val="left"/>
              <w:rPr>
                <w:sz w:val="20"/>
                <w:lang w:val="ru-RU"/>
              </w:rPr>
            </w:pPr>
            <w:r w:rsidRPr="00B55627">
              <w:rPr>
                <w:sz w:val="20"/>
                <w:lang w:val="ru-RU"/>
              </w:rPr>
              <w:t>Центральная частота радиосигнала, МГц</w:t>
            </w:r>
          </w:p>
        </w:tc>
        <w:tc>
          <w:tcPr>
            <w:tcW w:w="2422" w:type="pct"/>
            <w:tcBorders>
              <w:top w:val="single" w:sz="4" w:space="0" w:color="000000"/>
              <w:left w:val="single" w:sz="4" w:space="0" w:color="000000"/>
              <w:bottom w:val="single" w:sz="4" w:space="0" w:color="000000"/>
              <w:right w:val="single" w:sz="4" w:space="0" w:color="000000"/>
            </w:tcBorders>
            <w:vAlign w:val="center"/>
          </w:tcPr>
          <w:p w14:paraId="26E030B6" w14:textId="77777777" w:rsidR="00CB3477" w:rsidRPr="00B55627" w:rsidRDefault="00CB3477" w:rsidP="008776ED">
            <w:pPr>
              <w:pStyle w:val="Tabletext"/>
              <w:jc w:val="center"/>
              <w:rPr>
                <w:sz w:val="20"/>
                <w:lang w:val="ru-RU"/>
              </w:rPr>
            </w:pPr>
            <w:r w:rsidRPr="00B55627">
              <w:rPr>
                <w:sz w:val="20"/>
                <w:lang w:val="ru-RU"/>
              </w:rPr>
              <w:t>13 500</w:t>
            </w:r>
          </w:p>
        </w:tc>
      </w:tr>
      <w:tr w:rsidR="00CB3477" w:rsidRPr="00B55627" w14:paraId="4EB33FD8"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463F0267" w14:textId="6A44EC3E" w:rsidR="00CB3477" w:rsidRPr="00B55627" w:rsidRDefault="00E021BD" w:rsidP="00CB3477">
            <w:pPr>
              <w:pStyle w:val="Tabletext"/>
              <w:jc w:val="left"/>
              <w:rPr>
                <w:sz w:val="20"/>
                <w:lang w:val="ru-RU"/>
              </w:rPr>
            </w:pPr>
            <w:r w:rsidRPr="00B55627">
              <w:rPr>
                <w:sz w:val="20"/>
                <w:lang w:val="ru-RU"/>
              </w:rPr>
              <w:t>Ширина полосы РЧ, МГц</w:t>
            </w:r>
          </w:p>
        </w:tc>
        <w:tc>
          <w:tcPr>
            <w:tcW w:w="2422" w:type="pct"/>
            <w:tcBorders>
              <w:top w:val="single" w:sz="4" w:space="0" w:color="000000"/>
              <w:left w:val="single" w:sz="4" w:space="0" w:color="000000"/>
              <w:bottom w:val="single" w:sz="4" w:space="0" w:color="000000"/>
              <w:right w:val="single" w:sz="4" w:space="0" w:color="000000"/>
            </w:tcBorders>
            <w:vAlign w:val="center"/>
          </w:tcPr>
          <w:p w14:paraId="7A4BF2EC" w14:textId="77777777" w:rsidR="00CB3477" w:rsidRPr="00B55627" w:rsidRDefault="00CB3477" w:rsidP="008776ED">
            <w:pPr>
              <w:pStyle w:val="Tabletext"/>
              <w:jc w:val="center"/>
              <w:rPr>
                <w:sz w:val="20"/>
                <w:lang w:val="ru-RU"/>
              </w:rPr>
            </w:pPr>
            <w:r w:rsidRPr="00B55627">
              <w:rPr>
                <w:sz w:val="20"/>
                <w:lang w:val="ru-RU"/>
              </w:rPr>
              <w:t>8</w:t>
            </w:r>
          </w:p>
        </w:tc>
      </w:tr>
      <w:tr w:rsidR="00E021BD" w:rsidRPr="00B55627" w14:paraId="04C5B749"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4DA521E7" w14:textId="001FA69D" w:rsidR="00E021BD" w:rsidRPr="00B55627" w:rsidRDefault="00E021BD" w:rsidP="00E021BD">
            <w:pPr>
              <w:pStyle w:val="Tabletext"/>
              <w:jc w:val="left"/>
              <w:rPr>
                <w:sz w:val="20"/>
                <w:lang w:val="ru-RU"/>
              </w:rPr>
            </w:pPr>
            <w:r w:rsidRPr="00B55627">
              <w:rPr>
                <w:sz w:val="20"/>
                <w:lang w:val="ru-RU"/>
              </w:rPr>
              <w:t>Пиковая мощность передаваемого сигнала, Вт</w:t>
            </w:r>
          </w:p>
        </w:tc>
        <w:tc>
          <w:tcPr>
            <w:tcW w:w="2422" w:type="pct"/>
            <w:tcBorders>
              <w:top w:val="single" w:sz="4" w:space="0" w:color="000000"/>
              <w:left w:val="single" w:sz="4" w:space="0" w:color="000000"/>
              <w:bottom w:val="single" w:sz="4" w:space="0" w:color="000000"/>
              <w:right w:val="single" w:sz="4" w:space="0" w:color="000000"/>
            </w:tcBorders>
            <w:vAlign w:val="center"/>
          </w:tcPr>
          <w:p w14:paraId="53126BFD" w14:textId="77777777" w:rsidR="00E021BD" w:rsidRPr="00B55627" w:rsidRDefault="00E021BD" w:rsidP="00E021BD">
            <w:pPr>
              <w:pStyle w:val="Tabletext"/>
              <w:jc w:val="center"/>
              <w:rPr>
                <w:sz w:val="20"/>
                <w:lang w:val="ru-RU"/>
              </w:rPr>
            </w:pPr>
            <w:r w:rsidRPr="00B55627">
              <w:rPr>
                <w:sz w:val="20"/>
                <w:lang w:val="ru-RU"/>
              </w:rPr>
              <w:t>≤ 2 000</w:t>
            </w:r>
          </w:p>
        </w:tc>
      </w:tr>
      <w:tr w:rsidR="00E021BD" w:rsidRPr="00B55627" w14:paraId="011D40EA"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30150DFD" w14:textId="28A8D720" w:rsidR="00E021BD" w:rsidRPr="00B55627" w:rsidRDefault="00E021BD" w:rsidP="00E021BD">
            <w:pPr>
              <w:pStyle w:val="Tabletext"/>
              <w:jc w:val="left"/>
              <w:rPr>
                <w:sz w:val="20"/>
                <w:lang w:val="ru-RU"/>
              </w:rPr>
            </w:pPr>
            <w:r w:rsidRPr="00B55627">
              <w:rPr>
                <w:sz w:val="20"/>
                <w:lang w:val="ru-RU"/>
              </w:rPr>
              <w:t>Средняя мощность передаваемого сигнала, Вт</w:t>
            </w:r>
          </w:p>
        </w:tc>
        <w:tc>
          <w:tcPr>
            <w:tcW w:w="2422" w:type="pct"/>
            <w:tcBorders>
              <w:top w:val="single" w:sz="4" w:space="0" w:color="000000"/>
              <w:left w:val="single" w:sz="4" w:space="0" w:color="000000"/>
              <w:bottom w:val="single" w:sz="4" w:space="0" w:color="000000"/>
              <w:right w:val="single" w:sz="4" w:space="0" w:color="000000"/>
            </w:tcBorders>
          </w:tcPr>
          <w:p w14:paraId="32C66BAB" w14:textId="2D03C1BD" w:rsidR="00E021BD" w:rsidRPr="00B55627" w:rsidRDefault="00E021BD" w:rsidP="00E021BD">
            <w:pPr>
              <w:pStyle w:val="Tabletext"/>
              <w:jc w:val="center"/>
              <w:rPr>
                <w:sz w:val="20"/>
                <w:lang w:val="ru-RU"/>
              </w:rPr>
            </w:pPr>
            <w:r w:rsidRPr="00B55627">
              <w:rPr>
                <w:sz w:val="20"/>
                <w:lang w:val="ru-RU"/>
              </w:rPr>
              <w:t>≤ 358</w:t>
            </w:r>
            <w:r w:rsidR="00C1234E" w:rsidRPr="00B55627">
              <w:rPr>
                <w:sz w:val="20"/>
                <w:lang w:val="ru-RU"/>
              </w:rPr>
              <w:t>,</w:t>
            </w:r>
            <w:r w:rsidRPr="00B55627">
              <w:rPr>
                <w:sz w:val="20"/>
                <w:lang w:val="ru-RU"/>
              </w:rPr>
              <w:t>8</w:t>
            </w:r>
          </w:p>
        </w:tc>
      </w:tr>
      <w:tr w:rsidR="00CB3477" w:rsidRPr="00B55627" w14:paraId="0151A2C9"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5A4FF08D" w14:textId="288FBC2A" w:rsidR="00CB3477" w:rsidRPr="00B55627" w:rsidRDefault="00E021BD" w:rsidP="00CB3477">
            <w:pPr>
              <w:pStyle w:val="Tabletext"/>
              <w:jc w:val="left"/>
              <w:rPr>
                <w:sz w:val="20"/>
                <w:lang w:val="ru-RU"/>
              </w:rPr>
            </w:pPr>
            <w:r w:rsidRPr="00B55627">
              <w:rPr>
                <w:sz w:val="20"/>
                <w:lang w:val="ru-RU"/>
              </w:rPr>
              <w:t>Длительность импульсов, мкс</w:t>
            </w:r>
          </w:p>
        </w:tc>
        <w:tc>
          <w:tcPr>
            <w:tcW w:w="2422" w:type="pct"/>
            <w:tcBorders>
              <w:top w:val="single" w:sz="4" w:space="0" w:color="000000"/>
              <w:left w:val="single" w:sz="4" w:space="0" w:color="000000"/>
              <w:bottom w:val="single" w:sz="4" w:space="0" w:color="000000"/>
              <w:right w:val="single" w:sz="4" w:space="0" w:color="000000"/>
            </w:tcBorders>
          </w:tcPr>
          <w:p w14:paraId="47CC3D1F" w14:textId="01476803" w:rsidR="00CB3477" w:rsidRPr="00B55627" w:rsidRDefault="00CB3477" w:rsidP="008776ED">
            <w:pPr>
              <w:pStyle w:val="Tabletext"/>
              <w:jc w:val="center"/>
              <w:rPr>
                <w:sz w:val="20"/>
                <w:lang w:val="ru-RU"/>
              </w:rPr>
            </w:pPr>
            <w:r w:rsidRPr="00B55627">
              <w:rPr>
                <w:sz w:val="20"/>
                <w:lang w:val="ru-RU"/>
              </w:rPr>
              <w:t>8</w:t>
            </w:r>
            <w:r w:rsidRPr="00B55627">
              <w:rPr>
                <w:sz w:val="20"/>
                <w:lang w:val="ru-RU"/>
              </w:rPr>
              <w:sym w:font="Symbol" w:char="F02D"/>
            </w:r>
            <w:r w:rsidRPr="00B55627">
              <w:rPr>
                <w:sz w:val="20"/>
                <w:lang w:val="ru-RU"/>
              </w:rPr>
              <w:t>26</w:t>
            </w:r>
          </w:p>
        </w:tc>
      </w:tr>
      <w:tr w:rsidR="00CB3477" w:rsidRPr="00B55627" w14:paraId="035DA138"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33DEA84D" w14:textId="3FD7C32C" w:rsidR="00CB3477" w:rsidRPr="00B55627" w:rsidRDefault="00E021BD" w:rsidP="00CB3477">
            <w:pPr>
              <w:pStyle w:val="Tabletext"/>
              <w:jc w:val="left"/>
              <w:rPr>
                <w:sz w:val="20"/>
                <w:lang w:val="ru-RU"/>
              </w:rPr>
            </w:pPr>
            <w:r w:rsidRPr="00B55627">
              <w:rPr>
                <w:sz w:val="20"/>
                <w:lang w:val="ru-RU"/>
              </w:rPr>
              <w:t xml:space="preserve">PRF, </w:t>
            </w:r>
            <w:r w:rsidR="00163496" w:rsidRPr="00B55627">
              <w:rPr>
                <w:sz w:val="20"/>
                <w:lang w:val="ru-RU"/>
              </w:rPr>
              <w:t>Гц</w:t>
            </w:r>
          </w:p>
        </w:tc>
        <w:tc>
          <w:tcPr>
            <w:tcW w:w="2422" w:type="pct"/>
            <w:tcBorders>
              <w:top w:val="single" w:sz="4" w:space="0" w:color="000000"/>
              <w:left w:val="single" w:sz="4" w:space="0" w:color="000000"/>
              <w:bottom w:val="single" w:sz="4" w:space="0" w:color="000000"/>
              <w:right w:val="single" w:sz="4" w:space="0" w:color="000000"/>
            </w:tcBorders>
          </w:tcPr>
          <w:p w14:paraId="7FEB5D0C" w14:textId="015A9879" w:rsidR="00CB3477" w:rsidRPr="00B55627" w:rsidRDefault="00CB3477" w:rsidP="008776ED">
            <w:pPr>
              <w:pStyle w:val="Tabletext"/>
              <w:jc w:val="center"/>
              <w:rPr>
                <w:sz w:val="20"/>
                <w:lang w:val="ru-RU"/>
              </w:rPr>
            </w:pPr>
            <w:r w:rsidRPr="00B55627">
              <w:rPr>
                <w:sz w:val="20"/>
                <w:lang w:val="ru-RU"/>
              </w:rPr>
              <w:t>4 800</w:t>
            </w:r>
            <w:r w:rsidRPr="00B55627">
              <w:rPr>
                <w:sz w:val="20"/>
                <w:lang w:val="ru-RU"/>
              </w:rPr>
              <w:sym w:font="Symbol" w:char="F02D"/>
            </w:r>
            <w:r w:rsidRPr="00B55627">
              <w:rPr>
                <w:sz w:val="20"/>
                <w:lang w:val="ru-RU"/>
              </w:rPr>
              <w:t>6 900</w:t>
            </w:r>
          </w:p>
        </w:tc>
      </w:tr>
      <w:tr w:rsidR="00CB3477" w:rsidRPr="00B55627" w14:paraId="6FCDFDC7" w14:textId="77777777" w:rsidTr="00D7076C">
        <w:trPr>
          <w:jc w:val="center"/>
        </w:trPr>
        <w:tc>
          <w:tcPr>
            <w:tcW w:w="2578" w:type="pct"/>
            <w:tcBorders>
              <w:top w:val="single" w:sz="4" w:space="0" w:color="000000"/>
              <w:left w:val="single" w:sz="4" w:space="0" w:color="000000"/>
              <w:bottom w:val="single" w:sz="4" w:space="0" w:color="000000"/>
            </w:tcBorders>
            <w:vAlign w:val="center"/>
          </w:tcPr>
          <w:p w14:paraId="39FE82FD" w14:textId="261D24D7" w:rsidR="00CB3477" w:rsidRPr="00B55627" w:rsidRDefault="00E021BD" w:rsidP="00CB3477">
            <w:pPr>
              <w:pStyle w:val="Tabletext"/>
              <w:jc w:val="left"/>
              <w:rPr>
                <w:sz w:val="20"/>
                <w:lang w:val="ru-RU"/>
              </w:rPr>
            </w:pPr>
            <w:r w:rsidRPr="00B55627">
              <w:rPr>
                <w:sz w:val="20"/>
                <w:lang w:val="ru-RU"/>
              </w:rPr>
              <w:t>Крутизна внутриимпульсной перестройки частоты,</w:t>
            </w:r>
            <w:r w:rsidR="00435360" w:rsidRPr="00B55627">
              <w:rPr>
                <w:sz w:val="20"/>
                <w:lang w:val="ru-RU"/>
              </w:rPr>
              <w:t> </w:t>
            </w:r>
            <w:r w:rsidRPr="00B55627">
              <w:rPr>
                <w:sz w:val="20"/>
                <w:lang w:val="ru-RU"/>
              </w:rPr>
              <w:t>МГц/мкс</w:t>
            </w:r>
          </w:p>
        </w:tc>
        <w:tc>
          <w:tcPr>
            <w:tcW w:w="2422" w:type="pct"/>
            <w:tcBorders>
              <w:top w:val="single" w:sz="4" w:space="0" w:color="000000"/>
              <w:left w:val="single" w:sz="4" w:space="0" w:color="000000"/>
              <w:bottom w:val="single" w:sz="4" w:space="0" w:color="000000"/>
              <w:right w:val="single" w:sz="4" w:space="0" w:color="000000"/>
            </w:tcBorders>
            <w:vAlign w:val="center"/>
          </w:tcPr>
          <w:p w14:paraId="73F3ECBD" w14:textId="043EA23F" w:rsidR="00CB3477" w:rsidRPr="00B55627" w:rsidRDefault="00CB3477" w:rsidP="00D7076C">
            <w:pPr>
              <w:pStyle w:val="Tabletext"/>
              <w:jc w:val="center"/>
              <w:rPr>
                <w:sz w:val="20"/>
                <w:lang w:val="ru-RU"/>
              </w:rPr>
            </w:pPr>
            <w:r w:rsidRPr="00B55627">
              <w:rPr>
                <w:sz w:val="20"/>
                <w:lang w:val="ru-RU"/>
              </w:rPr>
              <w:t>0,31</w:t>
            </w:r>
            <w:r w:rsidRPr="00B55627">
              <w:rPr>
                <w:sz w:val="20"/>
                <w:lang w:val="ru-RU"/>
              </w:rPr>
              <w:sym w:font="Symbol" w:char="F02D"/>
            </w:r>
            <w:r w:rsidRPr="00B55627">
              <w:rPr>
                <w:sz w:val="20"/>
                <w:lang w:val="ru-RU"/>
              </w:rPr>
              <w:t>1,00</w:t>
            </w:r>
          </w:p>
        </w:tc>
      </w:tr>
      <w:tr w:rsidR="00E021BD" w:rsidRPr="00B55627" w14:paraId="1B490973"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4C8DA385" w14:textId="21295C32" w:rsidR="00E021BD" w:rsidRPr="00B55627" w:rsidRDefault="00E021BD" w:rsidP="00E021BD">
            <w:pPr>
              <w:pStyle w:val="Tabletext"/>
              <w:jc w:val="left"/>
              <w:rPr>
                <w:sz w:val="20"/>
                <w:lang w:val="ru-RU"/>
              </w:rPr>
            </w:pPr>
            <w:r w:rsidRPr="00B55627">
              <w:rPr>
                <w:sz w:val="20"/>
                <w:lang w:val="ru-RU"/>
              </w:rPr>
              <w:t>Коэффициент заполнения передаваемого сигнала, %</w:t>
            </w:r>
          </w:p>
        </w:tc>
        <w:tc>
          <w:tcPr>
            <w:tcW w:w="2422" w:type="pct"/>
            <w:tcBorders>
              <w:top w:val="single" w:sz="4" w:space="0" w:color="000000"/>
              <w:left w:val="single" w:sz="4" w:space="0" w:color="000000"/>
              <w:bottom w:val="single" w:sz="4" w:space="0" w:color="000000"/>
              <w:right w:val="single" w:sz="4" w:space="0" w:color="000000"/>
            </w:tcBorders>
          </w:tcPr>
          <w:p w14:paraId="70C6F244" w14:textId="1F55CF2B" w:rsidR="00E021BD" w:rsidRPr="00B55627" w:rsidRDefault="00E021BD" w:rsidP="00E021BD">
            <w:pPr>
              <w:pStyle w:val="Tabletext"/>
              <w:jc w:val="center"/>
              <w:rPr>
                <w:sz w:val="20"/>
                <w:lang w:val="ru-RU"/>
              </w:rPr>
            </w:pPr>
            <w:r w:rsidRPr="00B55627">
              <w:rPr>
                <w:sz w:val="20"/>
                <w:lang w:val="ru-RU"/>
              </w:rPr>
              <w:t>≤ 17,94</w:t>
            </w:r>
          </w:p>
        </w:tc>
      </w:tr>
      <w:tr w:rsidR="00E021BD" w:rsidRPr="00B55627" w14:paraId="64EFD6AB"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5BFC463C" w14:textId="5A582558" w:rsidR="00E021BD" w:rsidRPr="00B55627" w:rsidRDefault="00A163BD" w:rsidP="00E021BD">
            <w:pPr>
              <w:pStyle w:val="Tabletext"/>
              <w:jc w:val="left"/>
              <w:rPr>
                <w:sz w:val="20"/>
                <w:lang w:val="ru-RU"/>
              </w:rPr>
            </w:pPr>
            <w:r w:rsidRPr="00B55627">
              <w:rPr>
                <w:sz w:val="20"/>
                <w:lang w:val="ru-RU"/>
              </w:rPr>
              <w:t>Длительность рабочего цикла, %</w:t>
            </w:r>
          </w:p>
        </w:tc>
        <w:tc>
          <w:tcPr>
            <w:tcW w:w="2422" w:type="pct"/>
            <w:tcBorders>
              <w:top w:val="single" w:sz="4" w:space="0" w:color="000000"/>
              <w:left w:val="single" w:sz="4" w:space="0" w:color="000000"/>
              <w:bottom w:val="single" w:sz="4" w:space="0" w:color="000000"/>
              <w:right w:val="single" w:sz="4" w:space="0" w:color="000000"/>
            </w:tcBorders>
          </w:tcPr>
          <w:p w14:paraId="781F543E" w14:textId="77777777" w:rsidR="00E021BD" w:rsidRPr="00B55627" w:rsidRDefault="00E021BD" w:rsidP="00E021BD">
            <w:pPr>
              <w:pStyle w:val="Tabletext"/>
              <w:jc w:val="center"/>
              <w:rPr>
                <w:sz w:val="20"/>
                <w:lang w:val="ru-RU"/>
              </w:rPr>
            </w:pPr>
            <w:r w:rsidRPr="00B55627">
              <w:rPr>
                <w:sz w:val="20"/>
                <w:lang w:val="ru-RU"/>
              </w:rPr>
              <w:t>≤ 25</w:t>
            </w:r>
          </w:p>
        </w:tc>
      </w:tr>
      <w:tr w:rsidR="00E021BD" w:rsidRPr="00B55627" w14:paraId="0F8B349F" w14:textId="77777777" w:rsidTr="005F3484">
        <w:trPr>
          <w:jc w:val="center"/>
        </w:trPr>
        <w:tc>
          <w:tcPr>
            <w:tcW w:w="2578" w:type="pct"/>
            <w:tcBorders>
              <w:top w:val="single" w:sz="4" w:space="0" w:color="000000"/>
              <w:left w:val="single" w:sz="4" w:space="0" w:color="000000"/>
              <w:bottom w:val="single" w:sz="4" w:space="0" w:color="000000"/>
            </w:tcBorders>
            <w:vAlign w:val="center"/>
          </w:tcPr>
          <w:p w14:paraId="600B399B" w14:textId="0FB151FB" w:rsidR="00E021BD" w:rsidRPr="00B55627" w:rsidRDefault="00E021BD" w:rsidP="00E021BD">
            <w:pPr>
              <w:pStyle w:val="Tabletext"/>
              <w:jc w:val="left"/>
              <w:rPr>
                <w:sz w:val="20"/>
                <w:lang w:val="ru-RU"/>
              </w:rPr>
            </w:pPr>
            <w:r w:rsidRPr="00B55627">
              <w:rPr>
                <w:sz w:val="20"/>
                <w:lang w:val="ru-RU"/>
              </w:rPr>
              <w:t>Коэффициент шума системы, дБ</w:t>
            </w:r>
          </w:p>
        </w:tc>
        <w:tc>
          <w:tcPr>
            <w:tcW w:w="2422" w:type="pct"/>
            <w:tcBorders>
              <w:top w:val="single" w:sz="4" w:space="0" w:color="000000"/>
              <w:left w:val="single" w:sz="4" w:space="0" w:color="000000"/>
              <w:bottom w:val="single" w:sz="4" w:space="0" w:color="000000"/>
              <w:right w:val="single" w:sz="4" w:space="0" w:color="000000"/>
            </w:tcBorders>
          </w:tcPr>
          <w:p w14:paraId="29ADE732" w14:textId="77777777" w:rsidR="00E021BD" w:rsidRPr="00B55627" w:rsidRDefault="00E021BD" w:rsidP="00E021BD">
            <w:pPr>
              <w:pStyle w:val="Tabletext"/>
              <w:jc w:val="center"/>
              <w:rPr>
                <w:sz w:val="20"/>
                <w:lang w:val="ru-RU"/>
              </w:rPr>
            </w:pPr>
            <w:r w:rsidRPr="00B55627">
              <w:rPr>
                <w:sz w:val="20"/>
                <w:lang w:val="ru-RU"/>
              </w:rPr>
              <w:t>5</w:t>
            </w:r>
          </w:p>
        </w:tc>
      </w:tr>
    </w:tbl>
    <w:p w14:paraId="6A6E67DD" w14:textId="77777777" w:rsidR="00CB3477" w:rsidRPr="00B55627" w:rsidRDefault="00CB3477" w:rsidP="00CB3477">
      <w:pPr>
        <w:pStyle w:val="Tablefin"/>
        <w:rPr>
          <w:lang w:val="ru-RU"/>
        </w:rPr>
      </w:pPr>
    </w:p>
    <w:p w14:paraId="7CF558F0" w14:textId="081243E7" w:rsidR="00D2326E" w:rsidRPr="00B55627" w:rsidRDefault="00D2326E" w:rsidP="00542F18">
      <w:pPr>
        <w:pStyle w:val="Heading2"/>
        <w:rPr>
          <w:lang w:val="ru-RU"/>
        </w:rPr>
      </w:pPr>
      <w:bookmarkStart w:id="63" w:name="_Toc83391031"/>
      <w:bookmarkStart w:id="64" w:name="_Toc83628061"/>
      <w:bookmarkStart w:id="65" w:name="_Toc86831016"/>
      <w:bookmarkStart w:id="66" w:name="_Toc206171217"/>
      <w:r w:rsidRPr="00B55627">
        <w:rPr>
          <w:lang w:val="ru-RU"/>
        </w:rPr>
        <w:lastRenderedPageBreak/>
        <w:t>7.</w:t>
      </w:r>
      <w:r w:rsidR="00E87D92" w:rsidRPr="00B55627">
        <w:rPr>
          <w:lang w:val="ru-RU"/>
        </w:rPr>
        <w:t>9</w:t>
      </w:r>
      <w:r w:rsidRPr="00B55627">
        <w:rPr>
          <w:lang w:val="ru-RU"/>
        </w:rPr>
        <w:tab/>
      </w:r>
      <w:bookmarkEnd w:id="63"/>
      <w:bookmarkEnd w:id="64"/>
      <w:bookmarkEnd w:id="65"/>
      <w:r w:rsidR="00A21687" w:rsidRPr="00B55627">
        <w:rPr>
          <w:szCs w:val="22"/>
          <w:lang w:val="ru-RU"/>
        </w:rPr>
        <w:t>Типов</w:t>
      </w:r>
      <w:r w:rsidR="00080046" w:rsidRPr="00B55627">
        <w:rPr>
          <w:szCs w:val="22"/>
          <w:lang w:val="ru-RU"/>
        </w:rPr>
        <w:t>ые параметры активных датчиков, работающих в полосе частот 17,2–17,3 ГГц</w:t>
      </w:r>
      <w:bookmarkEnd w:id="66"/>
    </w:p>
    <w:p w14:paraId="6B61E38C" w14:textId="44A04ED7" w:rsidR="00D2326E" w:rsidRPr="00B55627" w:rsidRDefault="00A21687" w:rsidP="00542F18">
      <w:pPr>
        <w:keepNext/>
        <w:keepLines/>
        <w:rPr>
          <w:lang w:val="ru-RU" w:eastAsia="ar-SA"/>
        </w:rPr>
      </w:pPr>
      <w:r w:rsidRPr="00B55627">
        <w:rPr>
          <w:szCs w:val="22"/>
          <w:lang w:val="ru-RU"/>
        </w:rPr>
        <w:t>Типов</w:t>
      </w:r>
      <w:r w:rsidR="00080046" w:rsidRPr="00B55627">
        <w:rPr>
          <w:szCs w:val="22"/>
          <w:lang w:val="ru-RU"/>
        </w:rPr>
        <w:t>ые характеристики РСА, работающих в диапазоне 17,25 ГГц, приведены в таблице 1</w:t>
      </w:r>
      <w:r w:rsidR="00E87D92" w:rsidRPr="00B55627">
        <w:rPr>
          <w:szCs w:val="22"/>
          <w:lang w:val="ru-RU"/>
        </w:rPr>
        <w:t>8,</w:t>
      </w:r>
      <w:r w:rsidR="00F168D6" w:rsidRPr="00B55627">
        <w:rPr>
          <w:lang w:val="ru-RU"/>
        </w:rPr>
        <w:t xml:space="preserve"> </w:t>
      </w:r>
      <w:r w:rsidR="00F168D6" w:rsidRPr="00B55627">
        <w:rPr>
          <w:szCs w:val="22"/>
          <w:lang w:val="ru-RU"/>
        </w:rPr>
        <w:t>включая типовые характеристики радаров для определения SWE, работающих на частоте 17,25</w:t>
      </w:r>
      <w:r w:rsidR="00B3195D" w:rsidRPr="00B55627">
        <w:rPr>
          <w:szCs w:val="22"/>
          <w:lang w:val="ru-RU"/>
        </w:rPr>
        <w:t> </w:t>
      </w:r>
      <w:r w:rsidR="00F168D6" w:rsidRPr="00B55627">
        <w:rPr>
          <w:szCs w:val="22"/>
          <w:lang w:val="ru-RU"/>
        </w:rPr>
        <w:t>ГГц</w:t>
      </w:r>
      <w:r w:rsidR="00E87D92" w:rsidRPr="00B55627">
        <w:rPr>
          <w:szCs w:val="22"/>
          <w:lang w:val="ru-RU"/>
        </w:rPr>
        <w:t>.</w:t>
      </w:r>
    </w:p>
    <w:p w14:paraId="437C18B9" w14:textId="58821E04" w:rsidR="00576ADB" w:rsidRPr="00B55627" w:rsidRDefault="00576ADB" w:rsidP="00542F18">
      <w:pPr>
        <w:pStyle w:val="TableNo"/>
        <w:keepLines/>
        <w:rPr>
          <w:szCs w:val="22"/>
          <w:lang w:val="ru-RU"/>
        </w:rPr>
      </w:pPr>
      <w:r w:rsidRPr="00B55627">
        <w:rPr>
          <w:szCs w:val="22"/>
          <w:lang w:val="ru-RU"/>
        </w:rPr>
        <w:t>ТАБЛИЦА 1</w:t>
      </w:r>
      <w:r w:rsidR="00E87D92" w:rsidRPr="00B55627">
        <w:rPr>
          <w:szCs w:val="22"/>
          <w:lang w:val="ru-RU"/>
        </w:rPr>
        <w:t>8</w:t>
      </w:r>
    </w:p>
    <w:p w14:paraId="739FDB9C" w14:textId="72B3A5E7" w:rsidR="00D2326E" w:rsidRPr="00B55627" w:rsidRDefault="00576ADB" w:rsidP="00542F18">
      <w:pPr>
        <w:pStyle w:val="Tabletitle"/>
        <w:keepLines/>
        <w:rPr>
          <w:lang w:val="ru-RU"/>
        </w:rPr>
      </w:pPr>
      <w:r w:rsidRPr="00B55627">
        <w:rPr>
          <w:szCs w:val="22"/>
          <w:lang w:val="ru-RU"/>
        </w:rPr>
        <w:t>Характеристики датчиков систем ССИЗ (активной),</w:t>
      </w:r>
      <w:r w:rsidR="00C6041C" w:rsidRPr="00B55627">
        <w:rPr>
          <w:szCs w:val="22"/>
          <w:lang w:val="ru-RU"/>
        </w:rPr>
        <w:t xml:space="preserve"> </w:t>
      </w:r>
      <w:r w:rsidRPr="00B55627">
        <w:rPr>
          <w:szCs w:val="22"/>
          <w:lang w:val="ru-RU"/>
        </w:rPr>
        <w:t>работающих в полосе частот 17,2–17,3 ГГц</w:t>
      </w:r>
    </w:p>
    <w:tbl>
      <w:tblPr>
        <w:tblW w:w="5000" w:type="pct"/>
        <w:jc w:val="center"/>
        <w:tblLook w:val="0000" w:firstRow="0" w:lastRow="0" w:firstColumn="0" w:lastColumn="0" w:noHBand="0" w:noVBand="0"/>
      </w:tblPr>
      <w:tblGrid>
        <w:gridCol w:w="3909"/>
        <w:gridCol w:w="2860"/>
        <w:gridCol w:w="2860"/>
      </w:tblGrid>
      <w:tr w:rsidR="00E87D92" w:rsidRPr="00B55627" w14:paraId="279BE0F0" w14:textId="037AFF13" w:rsidTr="005F3484">
        <w:trPr>
          <w:trHeight w:val="288"/>
          <w:jc w:val="center"/>
        </w:trPr>
        <w:tc>
          <w:tcPr>
            <w:tcW w:w="2030" w:type="pct"/>
            <w:tcBorders>
              <w:top w:val="single" w:sz="4" w:space="0" w:color="000000"/>
              <w:left w:val="single" w:sz="4" w:space="0" w:color="000000"/>
              <w:bottom w:val="single" w:sz="4" w:space="0" w:color="000000"/>
            </w:tcBorders>
            <w:vAlign w:val="center"/>
          </w:tcPr>
          <w:p w14:paraId="56B8D247" w14:textId="2D9BAD40" w:rsidR="00E87D92" w:rsidRPr="00B55627" w:rsidRDefault="00E87D92" w:rsidP="00542F18">
            <w:pPr>
              <w:pStyle w:val="Tablehead"/>
              <w:keepLines/>
              <w:rPr>
                <w:sz w:val="20"/>
                <w:lang w:val="ru-RU"/>
              </w:rPr>
            </w:pPr>
            <w:r w:rsidRPr="00B55627">
              <w:rPr>
                <w:sz w:val="20"/>
                <w:lang w:val="ru-RU"/>
              </w:rPr>
              <w:t>Параметр</w:t>
            </w:r>
          </w:p>
        </w:tc>
        <w:tc>
          <w:tcPr>
            <w:tcW w:w="1485" w:type="pct"/>
            <w:tcBorders>
              <w:top w:val="single" w:sz="4" w:space="0" w:color="000000"/>
              <w:left w:val="single" w:sz="4" w:space="0" w:color="000000"/>
              <w:bottom w:val="single" w:sz="4" w:space="0" w:color="000000"/>
              <w:right w:val="single" w:sz="4" w:space="0" w:color="000000"/>
            </w:tcBorders>
            <w:vAlign w:val="center"/>
          </w:tcPr>
          <w:p w14:paraId="0B67C922" w14:textId="77777777" w:rsidR="00E87D92" w:rsidRPr="00B55627" w:rsidRDefault="00E87D92" w:rsidP="00542F18">
            <w:pPr>
              <w:pStyle w:val="Tablehead"/>
              <w:keepLines/>
              <w:rPr>
                <w:sz w:val="20"/>
                <w:lang w:val="ru-RU"/>
              </w:rPr>
            </w:pPr>
            <w:r w:rsidRPr="00B55627">
              <w:rPr>
                <w:sz w:val="20"/>
                <w:lang w:val="ru-RU"/>
              </w:rPr>
              <w:t>SAR-H1</w:t>
            </w:r>
          </w:p>
        </w:tc>
        <w:tc>
          <w:tcPr>
            <w:tcW w:w="1485" w:type="pct"/>
            <w:tcBorders>
              <w:top w:val="single" w:sz="4" w:space="0" w:color="000000"/>
              <w:left w:val="single" w:sz="4" w:space="0" w:color="000000"/>
              <w:bottom w:val="single" w:sz="4" w:space="0" w:color="000000"/>
              <w:right w:val="single" w:sz="4" w:space="0" w:color="000000"/>
            </w:tcBorders>
          </w:tcPr>
          <w:p w14:paraId="20981B3A" w14:textId="464B75EE" w:rsidR="00E87D92" w:rsidRPr="00B55627" w:rsidRDefault="00E87D92" w:rsidP="00542F18">
            <w:pPr>
              <w:pStyle w:val="Tablehead"/>
              <w:keepLines/>
              <w:rPr>
                <w:sz w:val="20"/>
                <w:lang w:val="ru-RU"/>
              </w:rPr>
            </w:pPr>
            <w:r w:rsidRPr="00B55627">
              <w:rPr>
                <w:sz w:val="20"/>
                <w:lang w:val="ru-RU"/>
              </w:rPr>
              <w:t>SAR-H2</w:t>
            </w:r>
          </w:p>
        </w:tc>
      </w:tr>
      <w:tr w:rsidR="00E87D92" w:rsidRPr="00B55627" w14:paraId="2B314B56" w14:textId="065930B4" w:rsidTr="00D7076C">
        <w:trPr>
          <w:jc w:val="center"/>
        </w:trPr>
        <w:tc>
          <w:tcPr>
            <w:tcW w:w="2030" w:type="pct"/>
            <w:tcBorders>
              <w:top w:val="single" w:sz="4" w:space="0" w:color="000000"/>
              <w:left w:val="single" w:sz="4" w:space="0" w:color="000000"/>
              <w:bottom w:val="single" w:sz="4" w:space="0" w:color="000000"/>
            </w:tcBorders>
            <w:vAlign w:val="center"/>
          </w:tcPr>
          <w:p w14:paraId="22112AE2" w14:textId="692170F7" w:rsidR="00E87D92" w:rsidRPr="00B55627" w:rsidRDefault="00E87D92" w:rsidP="00542F18">
            <w:pPr>
              <w:pStyle w:val="Tabletext"/>
              <w:keepNext/>
              <w:keepLines/>
              <w:jc w:val="left"/>
              <w:rPr>
                <w:sz w:val="20"/>
                <w:lang w:val="ru-RU"/>
              </w:rPr>
            </w:pPr>
            <w:r w:rsidRPr="00B55627">
              <w:rPr>
                <w:sz w:val="20"/>
                <w:lang w:val="ru-RU"/>
              </w:rPr>
              <w:t>Тип датчика</w:t>
            </w:r>
          </w:p>
        </w:tc>
        <w:tc>
          <w:tcPr>
            <w:tcW w:w="1485" w:type="pct"/>
            <w:tcBorders>
              <w:top w:val="single" w:sz="4" w:space="0" w:color="000000"/>
              <w:left w:val="single" w:sz="4" w:space="0" w:color="000000"/>
              <w:bottom w:val="single" w:sz="4" w:space="0" w:color="000000"/>
              <w:right w:val="single" w:sz="4" w:space="0" w:color="000000"/>
            </w:tcBorders>
            <w:vAlign w:val="center"/>
          </w:tcPr>
          <w:p w14:paraId="07A6F5D3" w14:textId="32E15375" w:rsidR="00E87D92" w:rsidRPr="00B55627" w:rsidRDefault="00E87D92" w:rsidP="00D7076C">
            <w:pPr>
              <w:pStyle w:val="Tabletext"/>
              <w:keepNext/>
              <w:keepLines/>
              <w:jc w:val="center"/>
              <w:rPr>
                <w:sz w:val="20"/>
                <w:lang w:val="ru-RU"/>
              </w:rPr>
            </w:pPr>
            <w:r w:rsidRPr="00B55627">
              <w:rPr>
                <w:sz w:val="20"/>
                <w:lang w:val="ru-RU"/>
              </w:rPr>
              <w:t>РСА</w:t>
            </w:r>
          </w:p>
        </w:tc>
        <w:tc>
          <w:tcPr>
            <w:tcW w:w="1485" w:type="pct"/>
            <w:tcBorders>
              <w:top w:val="single" w:sz="4" w:space="0" w:color="000000"/>
              <w:left w:val="single" w:sz="4" w:space="0" w:color="000000"/>
              <w:bottom w:val="single" w:sz="4" w:space="0" w:color="000000"/>
              <w:right w:val="single" w:sz="4" w:space="0" w:color="000000"/>
            </w:tcBorders>
          </w:tcPr>
          <w:p w14:paraId="26AE1873" w14:textId="04407339" w:rsidR="00E87D92" w:rsidRPr="00B55627" w:rsidRDefault="008C4FE5" w:rsidP="00542F18">
            <w:pPr>
              <w:pStyle w:val="Tabletext"/>
              <w:keepNext/>
              <w:keepLines/>
              <w:jc w:val="center"/>
              <w:rPr>
                <w:sz w:val="20"/>
                <w:lang w:val="ru-RU"/>
              </w:rPr>
            </w:pPr>
            <w:r w:rsidRPr="00B55627">
              <w:rPr>
                <w:sz w:val="20"/>
                <w:lang w:val="ru-RU"/>
              </w:rPr>
              <w:t>РСА</w:t>
            </w:r>
            <w:r w:rsidR="00E87D92" w:rsidRPr="00B55627">
              <w:rPr>
                <w:sz w:val="20"/>
                <w:lang w:val="ru-RU"/>
              </w:rPr>
              <w:t xml:space="preserve"> (</w:t>
            </w:r>
            <w:r w:rsidRPr="00B55627">
              <w:rPr>
                <w:sz w:val="20"/>
                <w:lang w:val="ru-RU"/>
              </w:rPr>
              <w:t>радар для определения SWE</w:t>
            </w:r>
            <w:r w:rsidR="00E87D92" w:rsidRPr="00B55627">
              <w:rPr>
                <w:sz w:val="20"/>
                <w:lang w:val="ru-RU"/>
              </w:rPr>
              <w:t>)</w:t>
            </w:r>
          </w:p>
        </w:tc>
      </w:tr>
      <w:tr w:rsidR="00E87D92" w:rsidRPr="00B55627" w14:paraId="70480E28" w14:textId="7FECA9F2" w:rsidTr="00D7076C">
        <w:trPr>
          <w:jc w:val="center"/>
        </w:trPr>
        <w:tc>
          <w:tcPr>
            <w:tcW w:w="2030" w:type="pct"/>
            <w:tcBorders>
              <w:top w:val="single" w:sz="4" w:space="0" w:color="000000"/>
              <w:left w:val="single" w:sz="4" w:space="0" w:color="000000"/>
              <w:bottom w:val="single" w:sz="4" w:space="0" w:color="000000"/>
            </w:tcBorders>
            <w:vAlign w:val="center"/>
          </w:tcPr>
          <w:p w14:paraId="1D23F81D" w14:textId="2D9F57A8" w:rsidR="00E87D92" w:rsidRPr="00B55627" w:rsidRDefault="00E87D92" w:rsidP="00542F18">
            <w:pPr>
              <w:pStyle w:val="Tabletext"/>
              <w:keepNext/>
              <w:keepLines/>
              <w:jc w:val="left"/>
              <w:rPr>
                <w:sz w:val="20"/>
                <w:lang w:val="ru-RU"/>
              </w:rPr>
            </w:pPr>
            <w:r w:rsidRPr="00B55627">
              <w:rPr>
                <w:sz w:val="20"/>
                <w:lang w:val="ru-RU"/>
              </w:rPr>
              <w:t>Тип орбиты</w:t>
            </w:r>
          </w:p>
        </w:tc>
        <w:tc>
          <w:tcPr>
            <w:tcW w:w="1485" w:type="pct"/>
            <w:tcBorders>
              <w:top w:val="single" w:sz="4" w:space="0" w:color="000000"/>
              <w:left w:val="single" w:sz="4" w:space="0" w:color="000000"/>
              <w:bottom w:val="single" w:sz="4" w:space="0" w:color="000000"/>
              <w:right w:val="single" w:sz="4" w:space="0" w:color="000000"/>
            </w:tcBorders>
            <w:vAlign w:val="center"/>
          </w:tcPr>
          <w:p w14:paraId="07F22A29" w14:textId="7980ED78" w:rsidR="00E87D92" w:rsidRPr="00B55627" w:rsidRDefault="00E87D92" w:rsidP="00D7076C">
            <w:pPr>
              <w:pStyle w:val="Tabletext"/>
              <w:keepNext/>
              <w:keepLines/>
              <w:jc w:val="center"/>
              <w:rPr>
                <w:sz w:val="20"/>
                <w:lang w:val="ru-RU"/>
              </w:rPr>
            </w:pPr>
            <w:r w:rsidRPr="00B55627">
              <w:rPr>
                <w:sz w:val="20"/>
                <w:lang w:val="ru-RU"/>
              </w:rPr>
              <w:t>Круговая, ССО</w:t>
            </w:r>
          </w:p>
        </w:tc>
        <w:tc>
          <w:tcPr>
            <w:tcW w:w="1485" w:type="pct"/>
            <w:tcBorders>
              <w:top w:val="single" w:sz="4" w:space="0" w:color="000000"/>
              <w:left w:val="single" w:sz="4" w:space="0" w:color="000000"/>
              <w:bottom w:val="single" w:sz="4" w:space="0" w:color="000000"/>
              <w:right w:val="single" w:sz="4" w:space="0" w:color="000000"/>
            </w:tcBorders>
            <w:vAlign w:val="center"/>
          </w:tcPr>
          <w:p w14:paraId="3540B5A1" w14:textId="49E814D1" w:rsidR="00E87D92" w:rsidRPr="00B55627" w:rsidRDefault="004C5623" w:rsidP="00D7076C">
            <w:pPr>
              <w:pStyle w:val="Tabletext"/>
              <w:keepNext/>
              <w:keepLines/>
              <w:jc w:val="center"/>
              <w:rPr>
                <w:sz w:val="20"/>
                <w:lang w:val="ru-RU"/>
              </w:rPr>
            </w:pPr>
            <w:r w:rsidRPr="00B55627">
              <w:rPr>
                <w:sz w:val="20"/>
                <w:lang w:val="ru-RU"/>
              </w:rPr>
              <w:t>ССО</w:t>
            </w:r>
          </w:p>
        </w:tc>
      </w:tr>
      <w:tr w:rsidR="00E87D92" w:rsidRPr="00B55627" w14:paraId="72E8C646" w14:textId="0E84C020" w:rsidTr="00D7076C">
        <w:trPr>
          <w:jc w:val="center"/>
        </w:trPr>
        <w:tc>
          <w:tcPr>
            <w:tcW w:w="2030" w:type="pct"/>
            <w:tcBorders>
              <w:top w:val="single" w:sz="4" w:space="0" w:color="000000"/>
              <w:left w:val="single" w:sz="4" w:space="0" w:color="000000"/>
              <w:bottom w:val="single" w:sz="4" w:space="0" w:color="000000"/>
            </w:tcBorders>
            <w:vAlign w:val="center"/>
          </w:tcPr>
          <w:p w14:paraId="1753F544" w14:textId="7391ADEE" w:rsidR="00E87D92" w:rsidRPr="00B55627" w:rsidRDefault="00E87D92" w:rsidP="00542F18">
            <w:pPr>
              <w:pStyle w:val="Tabletext"/>
              <w:keepNext/>
              <w:keepLines/>
              <w:jc w:val="left"/>
              <w:rPr>
                <w:sz w:val="20"/>
                <w:lang w:val="ru-RU"/>
              </w:rPr>
            </w:pPr>
            <w:r w:rsidRPr="00B55627">
              <w:rPr>
                <w:sz w:val="20"/>
                <w:lang w:val="ru-RU"/>
              </w:rPr>
              <w:t>Высота, км</w:t>
            </w:r>
          </w:p>
        </w:tc>
        <w:tc>
          <w:tcPr>
            <w:tcW w:w="1485" w:type="pct"/>
            <w:tcBorders>
              <w:top w:val="single" w:sz="4" w:space="0" w:color="000000"/>
              <w:left w:val="single" w:sz="4" w:space="0" w:color="000000"/>
              <w:bottom w:val="single" w:sz="4" w:space="0" w:color="000000"/>
              <w:right w:val="single" w:sz="4" w:space="0" w:color="000000"/>
            </w:tcBorders>
            <w:vAlign w:val="center"/>
          </w:tcPr>
          <w:p w14:paraId="0AF4F85D" w14:textId="104F97EC" w:rsidR="00E87D92" w:rsidRPr="00B55627" w:rsidRDefault="00E87D92" w:rsidP="00D7076C">
            <w:pPr>
              <w:pStyle w:val="Tabletext"/>
              <w:keepNext/>
              <w:keepLines/>
              <w:jc w:val="center"/>
              <w:rPr>
                <w:sz w:val="20"/>
                <w:lang w:val="ru-RU"/>
              </w:rPr>
            </w:pPr>
            <w:r w:rsidRPr="00B55627">
              <w:rPr>
                <w:sz w:val="20"/>
                <w:lang w:val="ru-RU"/>
              </w:rPr>
              <w:t>512</w:t>
            </w:r>
          </w:p>
        </w:tc>
        <w:tc>
          <w:tcPr>
            <w:tcW w:w="1485" w:type="pct"/>
            <w:tcBorders>
              <w:top w:val="single" w:sz="4" w:space="0" w:color="000000"/>
              <w:left w:val="single" w:sz="4" w:space="0" w:color="000000"/>
              <w:bottom w:val="single" w:sz="4" w:space="0" w:color="000000"/>
              <w:right w:val="single" w:sz="4" w:space="0" w:color="000000"/>
            </w:tcBorders>
            <w:vAlign w:val="center"/>
          </w:tcPr>
          <w:p w14:paraId="15CB4EEA" w14:textId="76525AA9" w:rsidR="00E87D92" w:rsidRPr="00B55627" w:rsidRDefault="00E87D92" w:rsidP="00D7076C">
            <w:pPr>
              <w:pStyle w:val="Tabletext"/>
              <w:keepNext/>
              <w:keepLines/>
              <w:jc w:val="center"/>
              <w:rPr>
                <w:sz w:val="20"/>
                <w:lang w:val="ru-RU"/>
              </w:rPr>
            </w:pPr>
            <w:r w:rsidRPr="00B55627">
              <w:rPr>
                <w:sz w:val="20"/>
                <w:lang w:val="ru-RU"/>
              </w:rPr>
              <w:t>521</w:t>
            </w:r>
            <w:r w:rsidRPr="00B55627">
              <w:rPr>
                <w:sz w:val="20"/>
                <w:lang w:val="ru-RU"/>
              </w:rPr>
              <w:sym w:font="Symbol" w:char="F02D"/>
            </w:r>
            <w:r w:rsidRPr="00B55627">
              <w:rPr>
                <w:sz w:val="20"/>
                <w:lang w:val="ru-RU"/>
              </w:rPr>
              <w:t>550</w:t>
            </w:r>
          </w:p>
        </w:tc>
      </w:tr>
      <w:tr w:rsidR="00E87D92" w:rsidRPr="00B55627" w14:paraId="48132996" w14:textId="339F1ED5" w:rsidTr="00D7076C">
        <w:trPr>
          <w:jc w:val="center"/>
        </w:trPr>
        <w:tc>
          <w:tcPr>
            <w:tcW w:w="2030" w:type="pct"/>
            <w:tcBorders>
              <w:top w:val="single" w:sz="4" w:space="0" w:color="000000"/>
              <w:left w:val="single" w:sz="4" w:space="0" w:color="000000"/>
              <w:bottom w:val="single" w:sz="4" w:space="0" w:color="000000"/>
            </w:tcBorders>
            <w:vAlign w:val="center"/>
          </w:tcPr>
          <w:p w14:paraId="670B5800" w14:textId="5879C03F" w:rsidR="00E87D92" w:rsidRPr="00B55627" w:rsidRDefault="00E87D92" w:rsidP="00542F18">
            <w:pPr>
              <w:pStyle w:val="Tabletext"/>
              <w:keepNext/>
              <w:keepLines/>
              <w:jc w:val="left"/>
              <w:rPr>
                <w:sz w:val="20"/>
                <w:lang w:val="ru-RU"/>
              </w:rPr>
            </w:pPr>
            <w:r w:rsidRPr="00B55627">
              <w:rPr>
                <w:sz w:val="20"/>
                <w:lang w:val="ru-RU"/>
              </w:rPr>
              <w:t>Наклонение орбиты, градусы</w:t>
            </w:r>
          </w:p>
        </w:tc>
        <w:tc>
          <w:tcPr>
            <w:tcW w:w="1485" w:type="pct"/>
            <w:tcBorders>
              <w:top w:val="single" w:sz="4" w:space="0" w:color="000000"/>
              <w:left w:val="single" w:sz="4" w:space="0" w:color="000000"/>
              <w:bottom w:val="single" w:sz="4" w:space="0" w:color="000000"/>
              <w:right w:val="single" w:sz="4" w:space="0" w:color="000000"/>
            </w:tcBorders>
            <w:vAlign w:val="center"/>
          </w:tcPr>
          <w:p w14:paraId="393BD97C" w14:textId="5A6D4090" w:rsidR="00E87D92" w:rsidRPr="00B55627" w:rsidRDefault="00E87D92" w:rsidP="00D7076C">
            <w:pPr>
              <w:pStyle w:val="Tabletext"/>
              <w:keepNext/>
              <w:keepLines/>
              <w:jc w:val="center"/>
              <w:rPr>
                <w:sz w:val="20"/>
                <w:lang w:val="ru-RU"/>
              </w:rPr>
            </w:pPr>
            <w:r w:rsidRPr="00B55627">
              <w:rPr>
                <w:sz w:val="20"/>
                <w:lang w:val="ru-RU"/>
              </w:rPr>
              <w:t>97,9</w:t>
            </w:r>
          </w:p>
        </w:tc>
        <w:tc>
          <w:tcPr>
            <w:tcW w:w="1485" w:type="pct"/>
            <w:tcBorders>
              <w:top w:val="single" w:sz="4" w:space="0" w:color="000000"/>
              <w:left w:val="single" w:sz="4" w:space="0" w:color="000000"/>
              <w:bottom w:val="single" w:sz="4" w:space="0" w:color="000000"/>
              <w:right w:val="single" w:sz="4" w:space="0" w:color="000000"/>
            </w:tcBorders>
            <w:vAlign w:val="center"/>
          </w:tcPr>
          <w:p w14:paraId="7A6E9137" w14:textId="137734EA" w:rsidR="00E87D92" w:rsidRPr="00B55627" w:rsidRDefault="00E87D92" w:rsidP="00D7076C">
            <w:pPr>
              <w:pStyle w:val="Tabletext"/>
              <w:keepNext/>
              <w:keepLines/>
              <w:jc w:val="center"/>
              <w:rPr>
                <w:sz w:val="20"/>
                <w:lang w:val="ru-RU"/>
              </w:rPr>
            </w:pPr>
            <w:r w:rsidRPr="00B55627">
              <w:rPr>
                <w:sz w:val="20"/>
                <w:lang w:val="ru-RU"/>
              </w:rPr>
              <w:t>97,48</w:t>
            </w:r>
          </w:p>
        </w:tc>
      </w:tr>
      <w:tr w:rsidR="00E87D92" w:rsidRPr="00B55627" w14:paraId="5E0DEFDC" w14:textId="7EC5E1E3" w:rsidTr="00D7076C">
        <w:trPr>
          <w:jc w:val="center"/>
        </w:trPr>
        <w:tc>
          <w:tcPr>
            <w:tcW w:w="2030" w:type="pct"/>
            <w:tcBorders>
              <w:top w:val="single" w:sz="4" w:space="0" w:color="000000"/>
              <w:left w:val="single" w:sz="4" w:space="0" w:color="000000"/>
              <w:bottom w:val="single" w:sz="4" w:space="0" w:color="000000"/>
            </w:tcBorders>
            <w:vAlign w:val="center"/>
          </w:tcPr>
          <w:p w14:paraId="222F3A88" w14:textId="7B3D7C58" w:rsidR="00E87D92" w:rsidRPr="00B55627" w:rsidRDefault="00E87D92" w:rsidP="00E87D92">
            <w:pPr>
              <w:pStyle w:val="Tabletext"/>
              <w:jc w:val="left"/>
              <w:rPr>
                <w:sz w:val="20"/>
                <w:lang w:val="ru-RU"/>
              </w:rPr>
            </w:pPr>
            <w:r w:rsidRPr="00B55627">
              <w:rPr>
                <w:sz w:val="20"/>
                <w:lang w:val="ru-RU"/>
              </w:rPr>
              <w:t>Местное солнечное время восходящего узла</w:t>
            </w:r>
          </w:p>
        </w:tc>
        <w:tc>
          <w:tcPr>
            <w:tcW w:w="1485" w:type="pct"/>
            <w:tcBorders>
              <w:top w:val="single" w:sz="4" w:space="0" w:color="000000"/>
              <w:left w:val="single" w:sz="4" w:space="0" w:color="000000"/>
              <w:bottom w:val="single" w:sz="4" w:space="0" w:color="000000"/>
              <w:right w:val="single" w:sz="4" w:space="0" w:color="000000"/>
            </w:tcBorders>
            <w:vAlign w:val="center"/>
          </w:tcPr>
          <w:p w14:paraId="08E5417C" w14:textId="030A8FD7" w:rsidR="00E87D92" w:rsidRPr="00B55627" w:rsidRDefault="00E87D92" w:rsidP="00D7076C">
            <w:pPr>
              <w:pStyle w:val="Tabletext"/>
              <w:jc w:val="center"/>
              <w:rPr>
                <w:sz w:val="20"/>
                <w:lang w:val="ru-RU"/>
              </w:rPr>
            </w:pPr>
            <w:r w:rsidRPr="00B55627">
              <w:rPr>
                <w:sz w:val="20"/>
                <w:lang w:val="ru-RU"/>
              </w:rPr>
              <w:t>06:00</w:t>
            </w:r>
          </w:p>
        </w:tc>
        <w:tc>
          <w:tcPr>
            <w:tcW w:w="1485" w:type="pct"/>
            <w:tcBorders>
              <w:top w:val="single" w:sz="4" w:space="0" w:color="000000"/>
              <w:left w:val="single" w:sz="4" w:space="0" w:color="000000"/>
              <w:bottom w:val="single" w:sz="4" w:space="0" w:color="000000"/>
              <w:right w:val="single" w:sz="4" w:space="0" w:color="000000"/>
            </w:tcBorders>
            <w:vAlign w:val="center"/>
          </w:tcPr>
          <w:p w14:paraId="0877CBDC" w14:textId="5001EA18" w:rsidR="00E87D92" w:rsidRPr="00B55627" w:rsidRDefault="00E87D92" w:rsidP="00D7076C">
            <w:pPr>
              <w:pStyle w:val="Tabletext"/>
              <w:keepNext/>
              <w:keepLines/>
              <w:jc w:val="center"/>
              <w:rPr>
                <w:sz w:val="20"/>
                <w:lang w:val="ru-RU"/>
              </w:rPr>
            </w:pPr>
            <w:r w:rsidRPr="00B55627">
              <w:rPr>
                <w:sz w:val="20"/>
                <w:lang w:val="ru-RU"/>
              </w:rPr>
              <w:t>06:00</w:t>
            </w:r>
          </w:p>
        </w:tc>
      </w:tr>
      <w:tr w:rsidR="00E87D92" w:rsidRPr="00B55627" w14:paraId="4458A333" w14:textId="76D47D47" w:rsidTr="00D7076C">
        <w:trPr>
          <w:jc w:val="center"/>
        </w:trPr>
        <w:tc>
          <w:tcPr>
            <w:tcW w:w="2030" w:type="pct"/>
            <w:tcBorders>
              <w:top w:val="single" w:sz="4" w:space="0" w:color="000000"/>
              <w:left w:val="single" w:sz="4" w:space="0" w:color="000000"/>
              <w:bottom w:val="single" w:sz="4" w:space="0" w:color="000000"/>
            </w:tcBorders>
            <w:vAlign w:val="center"/>
          </w:tcPr>
          <w:p w14:paraId="57B7C581" w14:textId="0616ED16" w:rsidR="00E87D92" w:rsidRPr="00B55627" w:rsidRDefault="00E87D92" w:rsidP="00E87D92">
            <w:pPr>
              <w:pStyle w:val="Tabletext"/>
              <w:jc w:val="left"/>
              <w:rPr>
                <w:sz w:val="20"/>
                <w:lang w:val="ru-RU"/>
              </w:rPr>
            </w:pPr>
            <w:r w:rsidRPr="00B55627">
              <w:rPr>
                <w:sz w:val="20"/>
                <w:lang w:val="ru-RU"/>
              </w:rPr>
              <w:t>Период повторения, дни</w:t>
            </w:r>
          </w:p>
        </w:tc>
        <w:tc>
          <w:tcPr>
            <w:tcW w:w="1485" w:type="pct"/>
            <w:tcBorders>
              <w:top w:val="single" w:sz="4" w:space="0" w:color="000000"/>
              <w:left w:val="single" w:sz="4" w:space="0" w:color="000000"/>
              <w:bottom w:val="single" w:sz="4" w:space="0" w:color="000000"/>
              <w:right w:val="single" w:sz="4" w:space="0" w:color="000000"/>
            </w:tcBorders>
            <w:vAlign w:val="center"/>
          </w:tcPr>
          <w:p w14:paraId="4020C5FF" w14:textId="59653262" w:rsidR="00E87D92" w:rsidRPr="00B55627" w:rsidRDefault="00E87D92" w:rsidP="00D7076C">
            <w:pPr>
              <w:pStyle w:val="Tabletext"/>
              <w:jc w:val="center"/>
              <w:rPr>
                <w:sz w:val="20"/>
                <w:lang w:val="ru-RU"/>
              </w:rPr>
            </w:pPr>
            <w:r w:rsidRPr="00B55627">
              <w:rPr>
                <w:sz w:val="20"/>
                <w:lang w:val="ru-RU"/>
              </w:rPr>
              <w:t>5</w:t>
            </w:r>
          </w:p>
        </w:tc>
        <w:tc>
          <w:tcPr>
            <w:tcW w:w="1485" w:type="pct"/>
            <w:tcBorders>
              <w:top w:val="single" w:sz="4" w:space="0" w:color="000000"/>
              <w:left w:val="single" w:sz="4" w:space="0" w:color="000000"/>
              <w:bottom w:val="single" w:sz="4" w:space="0" w:color="000000"/>
              <w:right w:val="single" w:sz="4" w:space="0" w:color="000000"/>
            </w:tcBorders>
            <w:vAlign w:val="center"/>
          </w:tcPr>
          <w:p w14:paraId="50D6FC23" w14:textId="747E7561" w:rsidR="00E87D92" w:rsidRPr="00B55627" w:rsidRDefault="00E87D92" w:rsidP="00D7076C">
            <w:pPr>
              <w:pStyle w:val="Tabletext"/>
              <w:keepNext/>
              <w:keepLines/>
              <w:jc w:val="center"/>
              <w:rPr>
                <w:sz w:val="20"/>
                <w:lang w:val="ru-RU"/>
              </w:rPr>
            </w:pPr>
            <w:r w:rsidRPr="00B55627">
              <w:rPr>
                <w:sz w:val="20"/>
                <w:lang w:val="ru-RU"/>
              </w:rPr>
              <w:t>27</w:t>
            </w:r>
          </w:p>
        </w:tc>
      </w:tr>
      <w:tr w:rsidR="00E87D92" w:rsidRPr="00B55627" w14:paraId="0578E7A7" w14:textId="6293A18E" w:rsidTr="00D7076C">
        <w:trPr>
          <w:jc w:val="center"/>
        </w:trPr>
        <w:tc>
          <w:tcPr>
            <w:tcW w:w="2030" w:type="pct"/>
            <w:tcBorders>
              <w:top w:val="single" w:sz="4" w:space="0" w:color="000000"/>
              <w:left w:val="single" w:sz="4" w:space="0" w:color="000000"/>
              <w:bottom w:val="single" w:sz="4" w:space="0" w:color="000000"/>
            </w:tcBorders>
            <w:vAlign w:val="center"/>
          </w:tcPr>
          <w:p w14:paraId="1779B405" w14:textId="4093338C" w:rsidR="00E87D92" w:rsidRPr="00B55627" w:rsidRDefault="00E87D92" w:rsidP="00E87D92">
            <w:pPr>
              <w:pStyle w:val="Tabletext"/>
              <w:jc w:val="left"/>
              <w:rPr>
                <w:sz w:val="20"/>
                <w:lang w:val="ru-RU"/>
              </w:rPr>
            </w:pPr>
            <w:r w:rsidRPr="00B55627">
              <w:rPr>
                <w:sz w:val="20"/>
                <w:lang w:val="ru-RU"/>
              </w:rPr>
              <w:t>Тип антенны</w:t>
            </w:r>
          </w:p>
        </w:tc>
        <w:tc>
          <w:tcPr>
            <w:tcW w:w="1485" w:type="pct"/>
            <w:tcBorders>
              <w:top w:val="single" w:sz="4" w:space="0" w:color="000000"/>
              <w:left w:val="single" w:sz="4" w:space="0" w:color="000000"/>
              <w:bottom w:val="single" w:sz="4" w:space="0" w:color="000000"/>
              <w:right w:val="single" w:sz="4" w:space="0" w:color="000000"/>
            </w:tcBorders>
            <w:vAlign w:val="center"/>
          </w:tcPr>
          <w:p w14:paraId="32FBEB26" w14:textId="6A76E470" w:rsidR="00E87D92" w:rsidRPr="00B55627" w:rsidRDefault="00E87D92" w:rsidP="00D7076C">
            <w:pPr>
              <w:pStyle w:val="Tabletext"/>
              <w:jc w:val="center"/>
              <w:rPr>
                <w:sz w:val="20"/>
                <w:lang w:val="ru-RU"/>
              </w:rPr>
            </w:pPr>
            <w:r w:rsidRPr="00B55627">
              <w:rPr>
                <w:sz w:val="20"/>
                <w:lang w:val="ru-RU"/>
              </w:rPr>
              <w:t>Отражатель со смещенным облучателем в виде линейной антенной решетки</w:t>
            </w:r>
          </w:p>
        </w:tc>
        <w:tc>
          <w:tcPr>
            <w:tcW w:w="1485" w:type="pct"/>
            <w:tcBorders>
              <w:top w:val="single" w:sz="4" w:space="0" w:color="000000"/>
              <w:left w:val="single" w:sz="4" w:space="0" w:color="000000"/>
              <w:bottom w:val="single" w:sz="4" w:space="0" w:color="000000"/>
              <w:right w:val="single" w:sz="4" w:space="0" w:color="000000"/>
            </w:tcBorders>
            <w:vAlign w:val="center"/>
          </w:tcPr>
          <w:p w14:paraId="54A9B26E" w14:textId="10FFD13A" w:rsidR="00E87D92" w:rsidRPr="00B55627" w:rsidRDefault="00316805" w:rsidP="00D7076C">
            <w:pPr>
              <w:pStyle w:val="Tabletext"/>
              <w:keepNext/>
              <w:keepLines/>
              <w:jc w:val="center"/>
              <w:rPr>
                <w:sz w:val="20"/>
                <w:lang w:val="ru-RU"/>
              </w:rPr>
            </w:pPr>
            <w:r w:rsidRPr="00B55627">
              <w:rPr>
                <w:sz w:val="20"/>
                <w:lang w:val="ru-RU"/>
              </w:rPr>
              <w:t>Фазированная решетка</w:t>
            </w:r>
          </w:p>
        </w:tc>
      </w:tr>
      <w:tr w:rsidR="00E87D92" w:rsidRPr="00B55627" w14:paraId="06ED30B7" w14:textId="0D2F0ABE" w:rsidTr="00D7076C">
        <w:trPr>
          <w:jc w:val="center"/>
        </w:trPr>
        <w:tc>
          <w:tcPr>
            <w:tcW w:w="2030" w:type="pct"/>
            <w:tcBorders>
              <w:top w:val="single" w:sz="4" w:space="0" w:color="000000"/>
              <w:left w:val="single" w:sz="4" w:space="0" w:color="000000"/>
              <w:bottom w:val="single" w:sz="4" w:space="0" w:color="000000"/>
            </w:tcBorders>
            <w:vAlign w:val="center"/>
          </w:tcPr>
          <w:p w14:paraId="0A5B92CA" w14:textId="5669D606" w:rsidR="00E87D92" w:rsidRPr="00B55627" w:rsidRDefault="00E87D92" w:rsidP="00E87D92">
            <w:pPr>
              <w:pStyle w:val="Tabletext"/>
              <w:jc w:val="left"/>
              <w:rPr>
                <w:sz w:val="20"/>
                <w:lang w:val="ru-RU"/>
              </w:rPr>
            </w:pPr>
            <w:r w:rsidRPr="00B55627">
              <w:rPr>
                <w:sz w:val="20"/>
                <w:lang w:val="ru-RU"/>
              </w:rPr>
              <w:t>Количество лучей</w:t>
            </w:r>
          </w:p>
        </w:tc>
        <w:tc>
          <w:tcPr>
            <w:tcW w:w="1485" w:type="pct"/>
            <w:tcBorders>
              <w:top w:val="single" w:sz="4" w:space="0" w:color="000000"/>
              <w:left w:val="single" w:sz="4" w:space="0" w:color="000000"/>
              <w:bottom w:val="single" w:sz="4" w:space="0" w:color="000000"/>
              <w:right w:val="single" w:sz="4" w:space="0" w:color="000000"/>
            </w:tcBorders>
            <w:vAlign w:val="center"/>
          </w:tcPr>
          <w:p w14:paraId="761B0DCC" w14:textId="1E83E46C" w:rsidR="00E87D92" w:rsidRPr="00B55627" w:rsidRDefault="00E87D92" w:rsidP="00D7076C">
            <w:pPr>
              <w:pStyle w:val="Tabletext"/>
              <w:jc w:val="center"/>
              <w:rPr>
                <w:sz w:val="20"/>
                <w:lang w:val="ru-RU"/>
              </w:rPr>
            </w:pPr>
            <w:r w:rsidRPr="00B55627">
              <w:rPr>
                <w:sz w:val="20"/>
                <w:lang w:val="ru-RU"/>
              </w:rPr>
              <w:t>1</w:t>
            </w:r>
          </w:p>
        </w:tc>
        <w:tc>
          <w:tcPr>
            <w:tcW w:w="1485" w:type="pct"/>
            <w:tcBorders>
              <w:top w:val="single" w:sz="4" w:space="0" w:color="000000"/>
              <w:left w:val="single" w:sz="4" w:space="0" w:color="000000"/>
              <w:bottom w:val="single" w:sz="4" w:space="0" w:color="000000"/>
              <w:right w:val="single" w:sz="4" w:space="0" w:color="000000"/>
            </w:tcBorders>
            <w:vAlign w:val="center"/>
          </w:tcPr>
          <w:p w14:paraId="60BBDA43" w14:textId="27E33106" w:rsidR="00E87D92" w:rsidRPr="00B55627" w:rsidRDefault="00E87D92" w:rsidP="00D7076C">
            <w:pPr>
              <w:pStyle w:val="Tabletext"/>
              <w:keepNext/>
              <w:keepLines/>
              <w:jc w:val="center"/>
              <w:rPr>
                <w:sz w:val="20"/>
                <w:lang w:val="ru-RU"/>
              </w:rPr>
            </w:pPr>
            <w:r w:rsidRPr="00B55627">
              <w:rPr>
                <w:sz w:val="20"/>
                <w:lang w:val="ru-RU"/>
              </w:rPr>
              <w:t>1</w:t>
            </w:r>
          </w:p>
        </w:tc>
      </w:tr>
      <w:tr w:rsidR="00E87D92" w:rsidRPr="00B55627" w14:paraId="1BC2FC2F" w14:textId="21B121DF" w:rsidTr="00D7076C">
        <w:trPr>
          <w:jc w:val="center"/>
        </w:trPr>
        <w:tc>
          <w:tcPr>
            <w:tcW w:w="2030" w:type="pct"/>
            <w:tcBorders>
              <w:top w:val="single" w:sz="4" w:space="0" w:color="000000"/>
              <w:left w:val="single" w:sz="4" w:space="0" w:color="000000"/>
              <w:bottom w:val="single" w:sz="4" w:space="0" w:color="000000"/>
            </w:tcBorders>
            <w:vAlign w:val="center"/>
          </w:tcPr>
          <w:p w14:paraId="54729BA5" w14:textId="45EE26F8" w:rsidR="00E87D92" w:rsidRPr="00B55627" w:rsidRDefault="00E87D92" w:rsidP="00E87D92">
            <w:pPr>
              <w:pStyle w:val="Tabletext"/>
              <w:jc w:val="left"/>
              <w:rPr>
                <w:sz w:val="20"/>
                <w:lang w:val="ru-RU"/>
              </w:rPr>
            </w:pPr>
            <w:r w:rsidRPr="00B55627">
              <w:rPr>
                <w:sz w:val="20"/>
                <w:lang w:val="ru-RU"/>
              </w:rPr>
              <w:t>Пиковое усиление антенны на </w:t>
            </w:r>
            <w:r w:rsidR="00C1234E" w:rsidRPr="00B55627">
              <w:rPr>
                <w:sz w:val="20"/>
                <w:lang w:val="ru-RU"/>
              </w:rPr>
              <w:t>передачу/</w:t>
            </w:r>
            <w:r w:rsidRPr="00B55627">
              <w:rPr>
                <w:sz w:val="20"/>
                <w:lang w:val="ru-RU"/>
              </w:rPr>
              <w:t>прием, дБи</w:t>
            </w:r>
          </w:p>
        </w:tc>
        <w:tc>
          <w:tcPr>
            <w:tcW w:w="1485" w:type="pct"/>
            <w:tcBorders>
              <w:top w:val="single" w:sz="4" w:space="0" w:color="000000"/>
              <w:left w:val="single" w:sz="4" w:space="0" w:color="000000"/>
              <w:bottom w:val="single" w:sz="4" w:space="0" w:color="000000"/>
              <w:right w:val="single" w:sz="4" w:space="0" w:color="000000"/>
            </w:tcBorders>
            <w:vAlign w:val="center"/>
          </w:tcPr>
          <w:p w14:paraId="4BC9E780" w14:textId="1EC428FE" w:rsidR="00E87D92" w:rsidRPr="00B55627" w:rsidRDefault="00E87D92" w:rsidP="00D7076C">
            <w:pPr>
              <w:pStyle w:val="Tabletext"/>
              <w:jc w:val="center"/>
              <w:rPr>
                <w:sz w:val="20"/>
                <w:lang w:val="ru-RU"/>
              </w:rPr>
            </w:pPr>
            <w:r w:rsidRPr="00B55627">
              <w:rPr>
                <w:sz w:val="20"/>
                <w:lang w:val="ru-RU"/>
              </w:rPr>
              <w:t>49</w:t>
            </w:r>
          </w:p>
        </w:tc>
        <w:tc>
          <w:tcPr>
            <w:tcW w:w="1485" w:type="pct"/>
            <w:tcBorders>
              <w:top w:val="single" w:sz="4" w:space="0" w:color="000000"/>
              <w:left w:val="single" w:sz="4" w:space="0" w:color="000000"/>
              <w:bottom w:val="single" w:sz="4" w:space="0" w:color="000000"/>
              <w:right w:val="single" w:sz="4" w:space="0" w:color="000000"/>
            </w:tcBorders>
            <w:vAlign w:val="center"/>
          </w:tcPr>
          <w:p w14:paraId="236D2036" w14:textId="311C8DFC" w:rsidR="00E87D92" w:rsidRPr="00B55627" w:rsidRDefault="00E87D92" w:rsidP="00D7076C">
            <w:pPr>
              <w:pStyle w:val="Tabletext"/>
              <w:keepNext/>
              <w:keepLines/>
              <w:jc w:val="center"/>
              <w:rPr>
                <w:sz w:val="20"/>
                <w:lang w:val="ru-RU"/>
              </w:rPr>
            </w:pPr>
            <w:r w:rsidRPr="00B55627">
              <w:rPr>
                <w:sz w:val="20"/>
                <w:lang w:val="ru-RU"/>
              </w:rPr>
              <w:t>46</w:t>
            </w:r>
            <w:r w:rsidRPr="00B55627">
              <w:rPr>
                <w:sz w:val="20"/>
                <w:lang w:val="ru-RU"/>
              </w:rPr>
              <w:sym w:font="Symbol" w:char="F02D"/>
            </w:r>
            <w:r w:rsidRPr="00B55627">
              <w:rPr>
                <w:sz w:val="20"/>
                <w:lang w:val="ru-RU"/>
              </w:rPr>
              <w:t>49</w:t>
            </w:r>
          </w:p>
        </w:tc>
      </w:tr>
      <w:tr w:rsidR="00E87D92" w:rsidRPr="00B55627" w14:paraId="58F9EC39" w14:textId="2C7973F0" w:rsidTr="00D7076C">
        <w:trPr>
          <w:jc w:val="center"/>
        </w:trPr>
        <w:tc>
          <w:tcPr>
            <w:tcW w:w="2030" w:type="pct"/>
            <w:tcBorders>
              <w:top w:val="single" w:sz="4" w:space="0" w:color="000000"/>
              <w:left w:val="single" w:sz="4" w:space="0" w:color="000000"/>
              <w:bottom w:val="single" w:sz="4" w:space="0" w:color="000000"/>
            </w:tcBorders>
            <w:vAlign w:val="center"/>
          </w:tcPr>
          <w:p w14:paraId="22515305" w14:textId="58D28281" w:rsidR="00E87D92" w:rsidRPr="00B55627" w:rsidRDefault="00E87D92" w:rsidP="00E87D92">
            <w:pPr>
              <w:pStyle w:val="Tabletext"/>
              <w:jc w:val="left"/>
              <w:rPr>
                <w:sz w:val="20"/>
                <w:lang w:val="ru-RU"/>
              </w:rPr>
            </w:pPr>
            <w:r w:rsidRPr="00B55627">
              <w:rPr>
                <w:sz w:val="20"/>
                <w:lang w:val="ru-RU"/>
              </w:rPr>
              <w:t>Поляризация</w:t>
            </w:r>
          </w:p>
        </w:tc>
        <w:tc>
          <w:tcPr>
            <w:tcW w:w="1485" w:type="pct"/>
            <w:tcBorders>
              <w:top w:val="single" w:sz="4" w:space="0" w:color="000000"/>
              <w:left w:val="single" w:sz="4" w:space="0" w:color="000000"/>
              <w:bottom w:val="single" w:sz="4" w:space="0" w:color="000000"/>
              <w:right w:val="single" w:sz="4" w:space="0" w:color="000000"/>
            </w:tcBorders>
            <w:vAlign w:val="center"/>
          </w:tcPr>
          <w:p w14:paraId="24EAA648" w14:textId="647DF593" w:rsidR="00E87D92" w:rsidRPr="00B55627" w:rsidRDefault="00E87D92" w:rsidP="00D7076C">
            <w:pPr>
              <w:pStyle w:val="Tabletext"/>
              <w:jc w:val="center"/>
              <w:rPr>
                <w:sz w:val="20"/>
                <w:lang w:val="ru-RU"/>
              </w:rPr>
            </w:pPr>
            <w:r w:rsidRPr="00B55627">
              <w:rPr>
                <w:sz w:val="20"/>
                <w:lang w:val="ru-RU"/>
              </w:rPr>
              <w:t>Линейная (VV, VH)</w:t>
            </w:r>
          </w:p>
        </w:tc>
        <w:tc>
          <w:tcPr>
            <w:tcW w:w="1485" w:type="pct"/>
            <w:tcBorders>
              <w:top w:val="single" w:sz="4" w:space="0" w:color="000000"/>
              <w:left w:val="single" w:sz="4" w:space="0" w:color="000000"/>
              <w:bottom w:val="single" w:sz="4" w:space="0" w:color="000000"/>
              <w:right w:val="single" w:sz="4" w:space="0" w:color="000000"/>
            </w:tcBorders>
            <w:vAlign w:val="center"/>
          </w:tcPr>
          <w:p w14:paraId="4A617A21" w14:textId="2F6F37F6" w:rsidR="00E87D92" w:rsidRPr="00B55627" w:rsidRDefault="003D08CE" w:rsidP="00D7076C">
            <w:pPr>
              <w:pStyle w:val="Tabletext"/>
              <w:keepNext/>
              <w:keepLines/>
              <w:jc w:val="center"/>
              <w:rPr>
                <w:sz w:val="20"/>
                <w:lang w:val="ru-RU"/>
              </w:rPr>
            </w:pPr>
            <w:r w:rsidRPr="00B55627">
              <w:rPr>
                <w:sz w:val="18"/>
                <w:szCs w:val="18"/>
                <w:lang w:val="ru-RU"/>
              </w:rPr>
              <w:t>Линейная</w:t>
            </w:r>
            <w:r w:rsidRPr="00B55627">
              <w:rPr>
                <w:sz w:val="20"/>
                <w:lang w:val="ru-RU"/>
              </w:rPr>
              <w:t xml:space="preserve"> </w:t>
            </w:r>
            <w:r w:rsidR="00E87D92" w:rsidRPr="00B55627">
              <w:rPr>
                <w:sz w:val="20"/>
                <w:lang w:val="ru-RU"/>
              </w:rPr>
              <w:t>VV, VH</w:t>
            </w:r>
          </w:p>
        </w:tc>
      </w:tr>
      <w:tr w:rsidR="00E87D92" w:rsidRPr="00B55627" w14:paraId="43570DF8" w14:textId="189729D2" w:rsidTr="00D7076C">
        <w:trPr>
          <w:jc w:val="center"/>
        </w:trPr>
        <w:tc>
          <w:tcPr>
            <w:tcW w:w="2030" w:type="pct"/>
            <w:tcBorders>
              <w:top w:val="single" w:sz="4" w:space="0" w:color="000000"/>
              <w:left w:val="single" w:sz="4" w:space="0" w:color="000000"/>
              <w:bottom w:val="single" w:sz="4" w:space="0" w:color="000000"/>
            </w:tcBorders>
            <w:vAlign w:val="center"/>
          </w:tcPr>
          <w:p w14:paraId="06E83F45" w14:textId="71022B8B" w:rsidR="00E87D92" w:rsidRPr="00B55627" w:rsidRDefault="00E87D92" w:rsidP="00E87D92">
            <w:pPr>
              <w:pStyle w:val="Tabletext"/>
              <w:jc w:val="left"/>
              <w:rPr>
                <w:sz w:val="20"/>
                <w:lang w:val="ru-RU"/>
              </w:rPr>
            </w:pPr>
            <w:r w:rsidRPr="00B55627">
              <w:rPr>
                <w:sz w:val="20"/>
                <w:lang w:val="ru-RU"/>
              </w:rPr>
              <w:t>Частота сканирования по азимуту, об./мин</w:t>
            </w:r>
          </w:p>
        </w:tc>
        <w:tc>
          <w:tcPr>
            <w:tcW w:w="1485" w:type="pct"/>
            <w:tcBorders>
              <w:top w:val="single" w:sz="4" w:space="0" w:color="000000"/>
              <w:left w:val="single" w:sz="4" w:space="0" w:color="000000"/>
              <w:bottom w:val="single" w:sz="4" w:space="0" w:color="000000"/>
              <w:right w:val="single" w:sz="4" w:space="0" w:color="000000"/>
            </w:tcBorders>
            <w:vAlign w:val="center"/>
          </w:tcPr>
          <w:p w14:paraId="16CFF783" w14:textId="4A0DAA50" w:rsidR="00E87D92" w:rsidRPr="00B55627" w:rsidRDefault="00E87D92" w:rsidP="00D7076C">
            <w:pPr>
              <w:pStyle w:val="Tabletext"/>
              <w:jc w:val="center"/>
              <w:rPr>
                <w:sz w:val="20"/>
                <w:lang w:val="ru-RU"/>
              </w:rPr>
            </w:pPr>
            <w:r w:rsidRPr="00B55627">
              <w:rPr>
                <w:sz w:val="20"/>
                <w:lang w:val="ru-RU"/>
              </w:rPr>
              <w:t>0</w:t>
            </w:r>
          </w:p>
        </w:tc>
        <w:tc>
          <w:tcPr>
            <w:tcW w:w="1485" w:type="pct"/>
            <w:tcBorders>
              <w:top w:val="single" w:sz="4" w:space="0" w:color="000000"/>
              <w:left w:val="single" w:sz="4" w:space="0" w:color="000000"/>
              <w:bottom w:val="single" w:sz="4" w:space="0" w:color="000000"/>
              <w:right w:val="single" w:sz="4" w:space="0" w:color="000000"/>
            </w:tcBorders>
            <w:vAlign w:val="center"/>
          </w:tcPr>
          <w:p w14:paraId="7A2C0AFE" w14:textId="3BEA1191" w:rsidR="00E87D92" w:rsidRPr="00B55627" w:rsidRDefault="00E87D92" w:rsidP="00D7076C">
            <w:pPr>
              <w:pStyle w:val="Tabletext"/>
              <w:keepNext/>
              <w:keepLines/>
              <w:jc w:val="center"/>
              <w:rPr>
                <w:sz w:val="20"/>
                <w:lang w:val="ru-RU"/>
              </w:rPr>
            </w:pPr>
            <w:r w:rsidRPr="00B55627">
              <w:rPr>
                <w:sz w:val="20"/>
                <w:lang w:val="ru-RU"/>
              </w:rPr>
              <w:t>0</w:t>
            </w:r>
          </w:p>
        </w:tc>
      </w:tr>
      <w:tr w:rsidR="00E87D92" w:rsidRPr="00B55627" w14:paraId="59180E54" w14:textId="06AEAAD6" w:rsidTr="00D7076C">
        <w:trPr>
          <w:jc w:val="center"/>
        </w:trPr>
        <w:tc>
          <w:tcPr>
            <w:tcW w:w="2030" w:type="pct"/>
            <w:tcBorders>
              <w:top w:val="single" w:sz="4" w:space="0" w:color="000000"/>
              <w:left w:val="single" w:sz="4" w:space="0" w:color="000000"/>
              <w:bottom w:val="single" w:sz="4" w:space="0" w:color="000000"/>
            </w:tcBorders>
            <w:vAlign w:val="center"/>
          </w:tcPr>
          <w:p w14:paraId="7DBFB177" w14:textId="360752A4" w:rsidR="00E87D92" w:rsidRPr="00B55627" w:rsidRDefault="00E87D92" w:rsidP="00E87D92">
            <w:pPr>
              <w:pStyle w:val="Tabletext"/>
              <w:jc w:val="left"/>
              <w:rPr>
                <w:sz w:val="20"/>
                <w:lang w:val="ru-RU"/>
              </w:rPr>
            </w:pPr>
            <w:r w:rsidRPr="00B55627">
              <w:rPr>
                <w:sz w:val="20"/>
                <w:lang w:val="ru-RU"/>
              </w:rPr>
              <w:t>Угол обзора луча антенны, градусы</w:t>
            </w:r>
          </w:p>
        </w:tc>
        <w:tc>
          <w:tcPr>
            <w:tcW w:w="1485" w:type="pct"/>
            <w:tcBorders>
              <w:top w:val="single" w:sz="4" w:space="0" w:color="000000"/>
              <w:left w:val="single" w:sz="4" w:space="0" w:color="000000"/>
              <w:bottom w:val="single" w:sz="4" w:space="0" w:color="000000"/>
              <w:right w:val="single" w:sz="4" w:space="0" w:color="000000"/>
            </w:tcBorders>
            <w:vAlign w:val="center"/>
          </w:tcPr>
          <w:p w14:paraId="3E082249" w14:textId="04CB70F7" w:rsidR="00E87D92" w:rsidRPr="00B55627" w:rsidRDefault="00E87D92" w:rsidP="00D7076C">
            <w:pPr>
              <w:pStyle w:val="Tabletext"/>
              <w:jc w:val="center"/>
              <w:rPr>
                <w:sz w:val="20"/>
                <w:lang w:val="ru-RU"/>
              </w:rPr>
            </w:pPr>
            <w:r w:rsidRPr="00B55627">
              <w:rPr>
                <w:sz w:val="20"/>
                <w:lang w:val="ru-RU"/>
              </w:rPr>
              <w:t>30–40</w:t>
            </w:r>
          </w:p>
        </w:tc>
        <w:tc>
          <w:tcPr>
            <w:tcW w:w="1485" w:type="pct"/>
            <w:tcBorders>
              <w:top w:val="single" w:sz="4" w:space="0" w:color="000000"/>
              <w:left w:val="single" w:sz="4" w:space="0" w:color="000000"/>
              <w:bottom w:val="single" w:sz="4" w:space="0" w:color="000000"/>
              <w:right w:val="single" w:sz="4" w:space="0" w:color="000000"/>
            </w:tcBorders>
            <w:vAlign w:val="center"/>
          </w:tcPr>
          <w:p w14:paraId="75DC9141" w14:textId="1DB0B348" w:rsidR="00E87D92" w:rsidRPr="00B55627" w:rsidRDefault="00E87D92" w:rsidP="00D7076C">
            <w:pPr>
              <w:pStyle w:val="Tabletext"/>
              <w:keepNext/>
              <w:keepLines/>
              <w:jc w:val="center"/>
              <w:rPr>
                <w:sz w:val="20"/>
                <w:lang w:val="ru-RU"/>
              </w:rPr>
            </w:pPr>
            <w:r w:rsidRPr="00B55627">
              <w:rPr>
                <w:sz w:val="20"/>
                <w:lang w:val="ru-RU"/>
              </w:rPr>
              <w:t>37</w:t>
            </w:r>
          </w:p>
        </w:tc>
      </w:tr>
      <w:tr w:rsidR="00E87D92" w:rsidRPr="00B55627" w14:paraId="6E3DB5C8" w14:textId="29BD6FB0" w:rsidTr="00D7076C">
        <w:trPr>
          <w:jc w:val="center"/>
        </w:trPr>
        <w:tc>
          <w:tcPr>
            <w:tcW w:w="2030" w:type="pct"/>
            <w:tcBorders>
              <w:top w:val="single" w:sz="4" w:space="0" w:color="000000"/>
              <w:left w:val="single" w:sz="4" w:space="0" w:color="000000"/>
              <w:bottom w:val="single" w:sz="4" w:space="0" w:color="000000"/>
            </w:tcBorders>
            <w:vAlign w:val="center"/>
          </w:tcPr>
          <w:p w14:paraId="0AEA951E" w14:textId="615A7DB4" w:rsidR="00E87D92" w:rsidRPr="00B55627" w:rsidRDefault="00E87D92" w:rsidP="00E87D92">
            <w:pPr>
              <w:pStyle w:val="Tabletext"/>
              <w:jc w:val="left"/>
              <w:rPr>
                <w:sz w:val="20"/>
                <w:lang w:val="ru-RU"/>
              </w:rPr>
            </w:pPr>
            <w:r w:rsidRPr="00B55627">
              <w:rPr>
                <w:sz w:val="20"/>
                <w:lang w:val="ru-RU"/>
              </w:rPr>
              <w:t>Азимут луча антенны, градусы</w:t>
            </w:r>
          </w:p>
        </w:tc>
        <w:tc>
          <w:tcPr>
            <w:tcW w:w="1485" w:type="pct"/>
            <w:tcBorders>
              <w:top w:val="single" w:sz="4" w:space="0" w:color="000000"/>
              <w:left w:val="single" w:sz="4" w:space="0" w:color="000000"/>
              <w:bottom w:val="single" w:sz="4" w:space="0" w:color="000000"/>
              <w:right w:val="single" w:sz="4" w:space="0" w:color="000000"/>
            </w:tcBorders>
            <w:vAlign w:val="center"/>
          </w:tcPr>
          <w:p w14:paraId="64676940" w14:textId="63BE6EE5" w:rsidR="00E87D92" w:rsidRPr="00B55627" w:rsidRDefault="00E87D92" w:rsidP="00D7076C">
            <w:pPr>
              <w:pStyle w:val="Tabletext"/>
              <w:jc w:val="center"/>
              <w:rPr>
                <w:sz w:val="20"/>
                <w:lang w:val="ru-RU"/>
              </w:rPr>
            </w:pPr>
            <w:r w:rsidRPr="00B55627">
              <w:rPr>
                <w:sz w:val="20"/>
                <w:lang w:val="ru-RU"/>
              </w:rPr>
              <w:t>90</w:t>
            </w:r>
          </w:p>
        </w:tc>
        <w:tc>
          <w:tcPr>
            <w:tcW w:w="1485" w:type="pct"/>
            <w:tcBorders>
              <w:top w:val="single" w:sz="4" w:space="0" w:color="000000"/>
              <w:left w:val="single" w:sz="4" w:space="0" w:color="000000"/>
              <w:bottom w:val="single" w:sz="4" w:space="0" w:color="000000"/>
              <w:right w:val="single" w:sz="4" w:space="0" w:color="000000"/>
            </w:tcBorders>
            <w:vAlign w:val="center"/>
          </w:tcPr>
          <w:p w14:paraId="63727D31" w14:textId="1EDA8F33" w:rsidR="00E87D92" w:rsidRPr="00B55627" w:rsidRDefault="00E87D92" w:rsidP="00D7076C">
            <w:pPr>
              <w:pStyle w:val="Tabletext"/>
              <w:keepNext/>
              <w:keepLines/>
              <w:jc w:val="center"/>
              <w:rPr>
                <w:sz w:val="20"/>
                <w:lang w:val="ru-RU"/>
              </w:rPr>
            </w:pPr>
            <w:r w:rsidRPr="00B55627">
              <w:rPr>
                <w:sz w:val="20"/>
                <w:lang w:val="ru-RU"/>
              </w:rPr>
              <w:t>90</w:t>
            </w:r>
          </w:p>
        </w:tc>
      </w:tr>
      <w:tr w:rsidR="00E87D92" w:rsidRPr="00B55627" w14:paraId="56B387B0" w14:textId="3A399ADE" w:rsidTr="00D7076C">
        <w:trPr>
          <w:jc w:val="center"/>
        </w:trPr>
        <w:tc>
          <w:tcPr>
            <w:tcW w:w="2030" w:type="pct"/>
            <w:tcBorders>
              <w:top w:val="single" w:sz="4" w:space="0" w:color="000000"/>
              <w:left w:val="single" w:sz="4" w:space="0" w:color="000000"/>
              <w:bottom w:val="single" w:sz="4" w:space="0" w:color="000000"/>
            </w:tcBorders>
            <w:vAlign w:val="center"/>
          </w:tcPr>
          <w:p w14:paraId="5073AB52" w14:textId="7A158A7B" w:rsidR="00E87D92" w:rsidRPr="00B55627" w:rsidRDefault="00E87D92" w:rsidP="00E87D92">
            <w:pPr>
              <w:pStyle w:val="Tabletext"/>
              <w:jc w:val="left"/>
              <w:rPr>
                <w:sz w:val="20"/>
                <w:lang w:val="ru-RU"/>
              </w:rPr>
            </w:pPr>
            <w:r w:rsidRPr="00B55627">
              <w:rPr>
                <w:sz w:val="20"/>
                <w:lang w:val="ru-RU"/>
              </w:rPr>
              <w:t>Ширина луча антенны по углу места, градусы</w:t>
            </w:r>
          </w:p>
        </w:tc>
        <w:tc>
          <w:tcPr>
            <w:tcW w:w="1485" w:type="pct"/>
            <w:tcBorders>
              <w:top w:val="single" w:sz="4" w:space="0" w:color="000000"/>
              <w:left w:val="single" w:sz="4" w:space="0" w:color="000000"/>
              <w:bottom w:val="single" w:sz="4" w:space="0" w:color="000000"/>
              <w:right w:val="single" w:sz="4" w:space="0" w:color="000000"/>
            </w:tcBorders>
            <w:vAlign w:val="center"/>
          </w:tcPr>
          <w:p w14:paraId="008057C3" w14:textId="59069735" w:rsidR="00E87D92" w:rsidRPr="00B55627" w:rsidRDefault="00E87D92" w:rsidP="00D7076C">
            <w:pPr>
              <w:pStyle w:val="Tabletext"/>
              <w:jc w:val="center"/>
              <w:rPr>
                <w:sz w:val="20"/>
                <w:lang w:val="ru-RU"/>
              </w:rPr>
            </w:pPr>
            <w:r w:rsidRPr="00B55627">
              <w:rPr>
                <w:sz w:val="20"/>
                <w:lang w:val="ru-RU"/>
              </w:rPr>
              <w:t>0,9</w:t>
            </w:r>
          </w:p>
        </w:tc>
        <w:tc>
          <w:tcPr>
            <w:tcW w:w="1485" w:type="pct"/>
            <w:tcBorders>
              <w:top w:val="single" w:sz="4" w:space="0" w:color="000000"/>
              <w:left w:val="single" w:sz="4" w:space="0" w:color="000000"/>
              <w:bottom w:val="single" w:sz="4" w:space="0" w:color="000000"/>
              <w:right w:val="single" w:sz="4" w:space="0" w:color="000000"/>
            </w:tcBorders>
            <w:vAlign w:val="center"/>
          </w:tcPr>
          <w:p w14:paraId="4EF6F6DD" w14:textId="58673E48" w:rsidR="00E87D92" w:rsidRPr="00B55627" w:rsidRDefault="00E87D92" w:rsidP="00D7076C">
            <w:pPr>
              <w:pStyle w:val="Tabletext"/>
              <w:keepNext/>
              <w:keepLines/>
              <w:jc w:val="center"/>
              <w:rPr>
                <w:sz w:val="20"/>
                <w:lang w:val="ru-RU"/>
              </w:rPr>
            </w:pPr>
            <w:r w:rsidRPr="00B55627">
              <w:rPr>
                <w:sz w:val="20"/>
                <w:lang w:val="ru-RU"/>
              </w:rPr>
              <w:t>1,1</w:t>
            </w:r>
          </w:p>
        </w:tc>
      </w:tr>
      <w:tr w:rsidR="00E87D92" w:rsidRPr="00B55627" w14:paraId="2F5E8569" w14:textId="7369494F" w:rsidTr="00D7076C">
        <w:trPr>
          <w:jc w:val="center"/>
        </w:trPr>
        <w:tc>
          <w:tcPr>
            <w:tcW w:w="2030" w:type="pct"/>
            <w:tcBorders>
              <w:top w:val="single" w:sz="4" w:space="0" w:color="000000"/>
              <w:left w:val="single" w:sz="4" w:space="0" w:color="000000"/>
              <w:bottom w:val="single" w:sz="4" w:space="0" w:color="000000"/>
            </w:tcBorders>
            <w:vAlign w:val="center"/>
          </w:tcPr>
          <w:p w14:paraId="40695F74" w14:textId="787B2971" w:rsidR="00E87D92" w:rsidRPr="00B55627" w:rsidRDefault="00E87D92" w:rsidP="00E87D92">
            <w:pPr>
              <w:pStyle w:val="Tabletext"/>
              <w:jc w:val="left"/>
              <w:rPr>
                <w:sz w:val="20"/>
                <w:lang w:val="ru-RU"/>
              </w:rPr>
            </w:pPr>
            <w:r w:rsidRPr="00B55627">
              <w:rPr>
                <w:sz w:val="20"/>
                <w:lang w:val="ru-RU"/>
              </w:rPr>
              <w:t>Ширина луча антенны по азимуту, градусы</w:t>
            </w:r>
          </w:p>
        </w:tc>
        <w:tc>
          <w:tcPr>
            <w:tcW w:w="1485" w:type="pct"/>
            <w:tcBorders>
              <w:top w:val="single" w:sz="4" w:space="0" w:color="000000"/>
              <w:left w:val="single" w:sz="4" w:space="0" w:color="000000"/>
              <w:bottom w:val="single" w:sz="4" w:space="0" w:color="000000"/>
              <w:right w:val="single" w:sz="4" w:space="0" w:color="000000"/>
            </w:tcBorders>
            <w:vAlign w:val="center"/>
          </w:tcPr>
          <w:p w14:paraId="257FB564" w14:textId="0362D39F" w:rsidR="00E87D92" w:rsidRPr="00B55627" w:rsidRDefault="00E87D92" w:rsidP="00D7076C">
            <w:pPr>
              <w:pStyle w:val="Tabletext"/>
              <w:jc w:val="center"/>
              <w:rPr>
                <w:sz w:val="20"/>
                <w:lang w:val="ru-RU"/>
              </w:rPr>
            </w:pPr>
            <w:r w:rsidRPr="00B55627">
              <w:rPr>
                <w:sz w:val="20"/>
                <w:lang w:val="ru-RU"/>
              </w:rPr>
              <w:t>0,3</w:t>
            </w:r>
          </w:p>
        </w:tc>
        <w:tc>
          <w:tcPr>
            <w:tcW w:w="1485" w:type="pct"/>
            <w:tcBorders>
              <w:top w:val="single" w:sz="4" w:space="0" w:color="000000"/>
              <w:left w:val="single" w:sz="4" w:space="0" w:color="000000"/>
              <w:bottom w:val="single" w:sz="4" w:space="0" w:color="000000"/>
              <w:right w:val="single" w:sz="4" w:space="0" w:color="000000"/>
            </w:tcBorders>
            <w:vAlign w:val="center"/>
          </w:tcPr>
          <w:p w14:paraId="292E516A" w14:textId="52F6AE2A" w:rsidR="00E87D92" w:rsidRPr="00B55627" w:rsidRDefault="00E87D92" w:rsidP="00D7076C">
            <w:pPr>
              <w:pStyle w:val="Tabletext"/>
              <w:keepNext/>
              <w:keepLines/>
              <w:jc w:val="center"/>
              <w:rPr>
                <w:sz w:val="20"/>
                <w:lang w:val="ru-RU"/>
              </w:rPr>
            </w:pPr>
            <w:r w:rsidRPr="00B55627">
              <w:rPr>
                <w:sz w:val="20"/>
                <w:lang w:val="ru-RU"/>
              </w:rPr>
              <w:t>0,17</w:t>
            </w:r>
            <w:r w:rsidRPr="00B55627">
              <w:rPr>
                <w:sz w:val="20"/>
                <w:lang w:val="ru-RU"/>
              </w:rPr>
              <w:sym w:font="Symbol" w:char="F02D"/>
            </w:r>
            <w:r w:rsidRPr="00B55627">
              <w:rPr>
                <w:sz w:val="20"/>
                <w:lang w:val="ru-RU"/>
              </w:rPr>
              <w:t>0,35</w:t>
            </w:r>
          </w:p>
        </w:tc>
      </w:tr>
      <w:tr w:rsidR="00E87D92" w:rsidRPr="00B55627" w14:paraId="37EA8763" w14:textId="70F610C5" w:rsidTr="00D7076C">
        <w:trPr>
          <w:jc w:val="center"/>
        </w:trPr>
        <w:tc>
          <w:tcPr>
            <w:tcW w:w="2030" w:type="pct"/>
            <w:tcBorders>
              <w:top w:val="single" w:sz="4" w:space="0" w:color="000000"/>
              <w:left w:val="single" w:sz="4" w:space="0" w:color="000000"/>
              <w:bottom w:val="single" w:sz="4" w:space="0" w:color="000000"/>
            </w:tcBorders>
            <w:vAlign w:val="center"/>
          </w:tcPr>
          <w:p w14:paraId="5830DCF1" w14:textId="4525775F" w:rsidR="00E87D92" w:rsidRPr="00B55627" w:rsidRDefault="00E87D92" w:rsidP="00E87D92">
            <w:pPr>
              <w:pStyle w:val="Tabletext"/>
              <w:jc w:val="left"/>
              <w:rPr>
                <w:sz w:val="20"/>
                <w:lang w:val="ru-RU"/>
              </w:rPr>
            </w:pPr>
            <w:r w:rsidRPr="00B55627">
              <w:rPr>
                <w:sz w:val="20"/>
                <w:lang w:val="ru-RU"/>
              </w:rPr>
              <w:t>Центральная частота радиосигнала,</w:t>
            </w:r>
            <w:r w:rsidR="00940A5A" w:rsidRPr="00B55627">
              <w:rPr>
                <w:sz w:val="20"/>
                <w:lang w:val="ru-RU"/>
              </w:rPr>
              <w:t> </w:t>
            </w:r>
            <w:r w:rsidRPr="00B55627">
              <w:rPr>
                <w:sz w:val="20"/>
                <w:lang w:val="ru-RU"/>
              </w:rPr>
              <w:t>МГц</w:t>
            </w:r>
          </w:p>
        </w:tc>
        <w:tc>
          <w:tcPr>
            <w:tcW w:w="1485" w:type="pct"/>
            <w:tcBorders>
              <w:top w:val="single" w:sz="4" w:space="0" w:color="000000"/>
              <w:left w:val="single" w:sz="4" w:space="0" w:color="000000"/>
              <w:bottom w:val="single" w:sz="4" w:space="0" w:color="000000"/>
              <w:right w:val="single" w:sz="4" w:space="0" w:color="000000"/>
            </w:tcBorders>
            <w:vAlign w:val="center"/>
          </w:tcPr>
          <w:p w14:paraId="6598F48C" w14:textId="2B1F8E47" w:rsidR="00E87D92" w:rsidRPr="00B55627" w:rsidRDefault="00E87D92" w:rsidP="00D7076C">
            <w:pPr>
              <w:pStyle w:val="Tabletext"/>
              <w:jc w:val="center"/>
              <w:rPr>
                <w:sz w:val="20"/>
                <w:lang w:val="ru-RU"/>
              </w:rPr>
            </w:pPr>
            <w:r w:rsidRPr="00B55627">
              <w:rPr>
                <w:sz w:val="20"/>
                <w:lang w:val="ru-RU"/>
              </w:rPr>
              <w:t>17 250</w:t>
            </w:r>
          </w:p>
        </w:tc>
        <w:tc>
          <w:tcPr>
            <w:tcW w:w="1485" w:type="pct"/>
            <w:tcBorders>
              <w:top w:val="single" w:sz="4" w:space="0" w:color="000000"/>
              <w:left w:val="single" w:sz="4" w:space="0" w:color="000000"/>
              <w:bottom w:val="single" w:sz="4" w:space="0" w:color="000000"/>
              <w:right w:val="single" w:sz="4" w:space="0" w:color="000000"/>
            </w:tcBorders>
            <w:vAlign w:val="center"/>
          </w:tcPr>
          <w:p w14:paraId="2AEE376D" w14:textId="629E8F5A" w:rsidR="00E87D92" w:rsidRPr="00B55627" w:rsidRDefault="00E87D92" w:rsidP="00D7076C">
            <w:pPr>
              <w:pStyle w:val="Tabletext"/>
              <w:keepNext/>
              <w:keepLines/>
              <w:jc w:val="center"/>
              <w:rPr>
                <w:sz w:val="20"/>
                <w:lang w:val="ru-RU"/>
              </w:rPr>
            </w:pPr>
            <w:r w:rsidRPr="00B55627">
              <w:rPr>
                <w:sz w:val="20"/>
                <w:lang w:val="ru-RU"/>
              </w:rPr>
              <w:t>17 250</w:t>
            </w:r>
          </w:p>
        </w:tc>
      </w:tr>
      <w:tr w:rsidR="00E87D92" w:rsidRPr="00B55627" w14:paraId="0203D6D8" w14:textId="0FD10CC5" w:rsidTr="00D7076C">
        <w:trPr>
          <w:jc w:val="center"/>
        </w:trPr>
        <w:tc>
          <w:tcPr>
            <w:tcW w:w="2030" w:type="pct"/>
            <w:tcBorders>
              <w:top w:val="single" w:sz="4" w:space="0" w:color="000000"/>
              <w:left w:val="single" w:sz="4" w:space="0" w:color="000000"/>
              <w:bottom w:val="single" w:sz="4" w:space="0" w:color="000000"/>
            </w:tcBorders>
            <w:vAlign w:val="center"/>
          </w:tcPr>
          <w:p w14:paraId="3B58A35A" w14:textId="0617BF36" w:rsidR="00E87D92" w:rsidRPr="00B55627" w:rsidRDefault="00E87D92" w:rsidP="00E87D92">
            <w:pPr>
              <w:pStyle w:val="Tabletext"/>
              <w:jc w:val="left"/>
              <w:rPr>
                <w:sz w:val="20"/>
                <w:lang w:val="ru-RU"/>
              </w:rPr>
            </w:pPr>
            <w:r w:rsidRPr="00B55627">
              <w:rPr>
                <w:sz w:val="20"/>
                <w:lang w:val="ru-RU"/>
              </w:rPr>
              <w:t>Ширина полосы РЧ, МГц</w:t>
            </w:r>
          </w:p>
        </w:tc>
        <w:tc>
          <w:tcPr>
            <w:tcW w:w="1485" w:type="pct"/>
            <w:tcBorders>
              <w:top w:val="single" w:sz="4" w:space="0" w:color="000000"/>
              <w:left w:val="single" w:sz="4" w:space="0" w:color="000000"/>
              <w:bottom w:val="single" w:sz="4" w:space="0" w:color="000000"/>
              <w:right w:val="single" w:sz="4" w:space="0" w:color="000000"/>
            </w:tcBorders>
            <w:vAlign w:val="center"/>
          </w:tcPr>
          <w:p w14:paraId="527F8AFC" w14:textId="5B2E4BF5" w:rsidR="00E87D92" w:rsidRPr="00B55627" w:rsidRDefault="00E87D92" w:rsidP="00D7076C">
            <w:pPr>
              <w:pStyle w:val="Tabletext"/>
              <w:jc w:val="center"/>
              <w:rPr>
                <w:sz w:val="20"/>
                <w:lang w:val="ru-RU"/>
              </w:rPr>
            </w:pPr>
            <w:r w:rsidRPr="00B55627">
              <w:rPr>
                <w:sz w:val="20"/>
                <w:lang w:val="ru-RU"/>
              </w:rPr>
              <w:t>10</w:t>
            </w:r>
          </w:p>
        </w:tc>
        <w:tc>
          <w:tcPr>
            <w:tcW w:w="1485" w:type="pct"/>
            <w:tcBorders>
              <w:top w:val="single" w:sz="4" w:space="0" w:color="000000"/>
              <w:left w:val="single" w:sz="4" w:space="0" w:color="000000"/>
              <w:bottom w:val="single" w:sz="4" w:space="0" w:color="000000"/>
              <w:right w:val="single" w:sz="4" w:space="0" w:color="000000"/>
            </w:tcBorders>
            <w:vAlign w:val="center"/>
          </w:tcPr>
          <w:p w14:paraId="61E38F92" w14:textId="77EE63FB" w:rsidR="00E87D92" w:rsidRPr="00B55627" w:rsidRDefault="00E87D92" w:rsidP="00D7076C">
            <w:pPr>
              <w:pStyle w:val="Tabletext"/>
              <w:keepNext/>
              <w:keepLines/>
              <w:jc w:val="center"/>
              <w:rPr>
                <w:sz w:val="20"/>
                <w:lang w:val="ru-RU"/>
              </w:rPr>
            </w:pPr>
            <w:r w:rsidRPr="00B55627">
              <w:rPr>
                <w:sz w:val="20"/>
                <w:lang w:val="ru-RU"/>
              </w:rPr>
              <w:t>8</w:t>
            </w:r>
          </w:p>
        </w:tc>
      </w:tr>
      <w:tr w:rsidR="00E87D92" w:rsidRPr="00B55627" w14:paraId="38AC7701" w14:textId="7207C21B" w:rsidTr="00D7076C">
        <w:trPr>
          <w:jc w:val="center"/>
        </w:trPr>
        <w:tc>
          <w:tcPr>
            <w:tcW w:w="2030" w:type="pct"/>
            <w:tcBorders>
              <w:top w:val="single" w:sz="4" w:space="0" w:color="000000"/>
              <w:left w:val="single" w:sz="4" w:space="0" w:color="000000"/>
              <w:bottom w:val="single" w:sz="4" w:space="0" w:color="000000"/>
            </w:tcBorders>
            <w:vAlign w:val="center"/>
          </w:tcPr>
          <w:p w14:paraId="6855C228" w14:textId="115D621C" w:rsidR="00E87D92" w:rsidRPr="00B55627" w:rsidRDefault="00E87D92" w:rsidP="00E87D92">
            <w:pPr>
              <w:pStyle w:val="Tabletext"/>
              <w:jc w:val="left"/>
              <w:rPr>
                <w:sz w:val="20"/>
                <w:lang w:val="ru-RU"/>
              </w:rPr>
            </w:pPr>
            <w:r w:rsidRPr="00B55627">
              <w:rPr>
                <w:sz w:val="20"/>
                <w:lang w:val="ru-RU"/>
              </w:rPr>
              <w:t>Пиковая мощность передаваемого сигнала, Вт</w:t>
            </w:r>
          </w:p>
        </w:tc>
        <w:tc>
          <w:tcPr>
            <w:tcW w:w="1485" w:type="pct"/>
            <w:tcBorders>
              <w:top w:val="single" w:sz="4" w:space="0" w:color="000000"/>
              <w:left w:val="single" w:sz="4" w:space="0" w:color="000000"/>
              <w:bottom w:val="single" w:sz="4" w:space="0" w:color="000000"/>
              <w:right w:val="single" w:sz="4" w:space="0" w:color="000000"/>
            </w:tcBorders>
            <w:vAlign w:val="center"/>
          </w:tcPr>
          <w:p w14:paraId="3D066062" w14:textId="21EB0CFA" w:rsidR="00E87D92" w:rsidRPr="00B55627" w:rsidRDefault="00E87D92" w:rsidP="00D7076C">
            <w:pPr>
              <w:pStyle w:val="Tabletext"/>
              <w:jc w:val="center"/>
              <w:rPr>
                <w:sz w:val="20"/>
                <w:lang w:val="ru-RU"/>
              </w:rPr>
            </w:pPr>
            <w:r w:rsidRPr="00B55627">
              <w:rPr>
                <w:sz w:val="20"/>
                <w:lang w:val="ru-RU"/>
              </w:rPr>
              <w:t>4 000</w:t>
            </w:r>
          </w:p>
        </w:tc>
        <w:tc>
          <w:tcPr>
            <w:tcW w:w="1485" w:type="pct"/>
            <w:tcBorders>
              <w:top w:val="single" w:sz="4" w:space="0" w:color="000000"/>
              <w:left w:val="single" w:sz="4" w:space="0" w:color="000000"/>
              <w:bottom w:val="single" w:sz="4" w:space="0" w:color="000000"/>
              <w:right w:val="single" w:sz="4" w:space="0" w:color="000000"/>
            </w:tcBorders>
            <w:vAlign w:val="center"/>
          </w:tcPr>
          <w:p w14:paraId="2EAE7F7E" w14:textId="0F7E90CB" w:rsidR="00E87D92" w:rsidRPr="00B55627" w:rsidRDefault="00E87D92" w:rsidP="00D7076C">
            <w:pPr>
              <w:pStyle w:val="Tabletext"/>
              <w:keepNext/>
              <w:keepLines/>
              <w:jc w:val="center"/>
              <w:rPr>
                <w:sz w:val="20"/>
                <w:lang w:val="ru-RU"/>
              </w:rPr>
            </w:pPr>
            <w:r w:rsidRPr="00B55627">
              <w:rPr>
                <w:sz w:val="20"/>
                <w:lang w:val="ru-RU"/>
              </w:rPr>
              <w:t>≤ 2 000</w:t>
            </w:r>
          </w:p>
        </w:tc>
      </w:tr>
      <w:tr w:rsidR="00E87D92" w:rsidRPr="00B55627" w14:paraId="2D034782" w14:textId="775DDE03" w:rsidTr="00D7076C">
        <w:trPr>
          <w:jc w:val="center"/>
        </w:trPr>
        <w:tc>
          <w:tcPr>
            <w:tcW w:w="2030" w:type="pct"/>
            <w:tcBorders>
              <w:top w:val="single" w:sz="4" w:space="0" w:color="000000"/>
              <w:left w:val="single" w:sz="4" w:space="0" w:color="000000"/>
              <w:bottom w:val="single" w:sz="4" w:space="0" w:color="000000"/>
            </w:tcBorders>
            <w:vAlign w:val="center"/>
          </w:tcPr>
          <w:p w14:paraId="4B5E2E50" w14:textId="7A151739" w:rsidR="00E87D92" w:rsidRPr="00B55627" w:rsidRDefault="00E87D92" w:rsidP="00E87D92">
            <w:pPr>
              <w:pStyle w:val="Tabletext"/>
              <w:jc w:val="left"/>
              <w:rPr>
                <w:sz w:val="20"/>
                <w:lang w:val="ru-RU"/>
              </w:rPr>
            </w:pPr>
            <w:r w:rsidRPr="00B55627">
              <w:rPr>
                <w:sz w:val="20"/>
                <w:lang w:val="ru-RU"/>
              </w:rPr>
              <w:t>Средняя мощность передаваемого сигнала, Вт</w:t>
            </w:r>
          </w:p>
        </w:tc>
        <w:tc>
          <w:tcPr>
            <w:tcW w:w="1485" w:type="pct"/>
            <w:tcBorders>
              <w:top w:val="single" w:sz="4" w:space="0" w:color="000000"/>
              <w:left w:val="single" w:sz="4" w:space="0" w:color="000000"/>
              <w:bottom w:val="single" w:sz="4" w:space="0" w:color="000000"/>
              <w:right w:val="single" w:sz="4" w:space="0" w:color="000000"/>
            </w:tcBorders>
            <w:vAlign w:val="center"/>
          </w:tcPr>
          <w:p w14:paraId="7723A1CE" w14:textId="37964996" w:rsidR="00E87D92" w:rsidRPr="00B55627" w:rsidRDefault="00E87D92" w:rsidP="00D7076C">
            <w:pPr>
              <w:pStyle w:val="Tabletext"/>
              <w:jc w:val="center"/>
              <w:rPr>
                <w:sz w:val="20"/>
                <w:lang w:val="ru-RU"/>
              </w:rPr>
            </w:pPr>
            <w:r w:rsidRPr="00B55627">
              <w:rPr>
                <w:sz w:val="20"/>
                <w:lang w:val="ru-RU"/>
              </w:rPr>
              <w:t>360</w:t>
            </w:r>
          </w:p>
        </w:tc>
        <w:tc>
          <w:tcPr>
            <w:tcW w:w="1485" w:type="pct"/>
            <w:tcBorders>
              <w:top w:val="single" w:sz="4" w:space="0" w:color="000000"/>
              <w:left w:val="single" w:sz="4" w:space="0" w:color="000000"/>
              <w:bottom w:val="single" w:sz="4" w:space="0" w:color="000000"/>
              <w:right w:val="single" w:sz="4" w:space="0" w:color="000000"/>
            </w:tcBorders>
            <w:vAlign w:val="center"/>
          </w:tcPr>
          <w:p w14:paraId="671AFFBD" w14:textId="5B887D30" w:rsidR="00E87D92" w:rsidRPr="00B55627" w:rsidRDefault="00E87D92" w:rsidP="00D7076C">
            <w:pPr>
              <w:pStyle w:val="Tabletext"/>
              <w:keepNext/>
              <w:keepLines/>
              <w:jc w:val="center"/>
              <w:rPr>
                <w:sz w:val="20"/>
                <w:lang w:val="ru-RU"/>
              </w:rPr>
            </w:pPr>
            <w:r w:rsidRPr="00B55627">
              <w:rPr>
                <w:sz w:val="20"/>
                <w:lang w:val="ru-RU"/>
              </w:rPr>
              <w:t>≤ 358,8</w:t>
            </w:r>
          </w:p>
        </w:tc>
      </w:tr>
      <w:tr w:rsidR="00E87D92" w:rsidRPr="00B55627" w14:paraId="11FC6A22" w14:textId="11D1F02C" w:rsidTr="00D7076C">
        <w:trPr>
          <w:jc w:val="center"/>
        </w:trPr>
        <w:tc>
          <w:tcPr>
            <w:tcW w:w="2030" w:type="pct"/>
            <w:tcBorders>
              <w:top w:val="single" w:sz="4" w:space="0" w:color="000000"/>
              <w:left w:val="single" w:sz="4" w:space="0" w:color="000000"/>
              <w:bottom w:val="single" w:sz="4" w:space="0" w:color="000000"/>
            </w:tcBorders>
            <w:vAlign w:val="center"/>
          </w:tcPr>
          <w:p w14:paraId="71DB20D0" w14:textId="42ECDED7" w:rsidR="00E87D92" w:rsidRPr="00B55627" w:rsidRDefault="00E87D92" w:rsidP="00E87D92">
            <w:pPr>
              <w:pStyle w:val="Tabletext"/>
              <w:jc w:val="left"/>
              <w:rPr>
                <w:sz w:val="20"/>
                <w:lang w:val="ru-RU"/>
              </w:rPr>
            </w:pPr>
            <w:r w:rsidRPr="00B55627">
              <w:rPr>
                <w:sz w:val="20"/>
                <w:lang w:val="ru-RU"/>
              </w:rPr>
              <w:t>Длительность импульсов, мкс</w:t>
            </w:r>
          </w:p>
        </w:tc>
        <w:tc>
          <w:tcPr>
            <w:tcW w:w="1485" w:type="pct"/>
            <w:tcBorders>
              <w:top w:val="single" w:sz="4" w:space="0" w:color="000000"/>
              <w:left w:val="single" w:sz="4" w:space="0" w:color="000000"/>
              <w:bottom w:val="single" w:sz="4" w:space="0" w:color="000000"/>
              <w:right w:val="single" w:sz="4" w:space="0" w:color="000000"/>
            </w:tcBorders>
            <w:vAlign w:val="center"/>
          </w:tcPr>
          <w:p w14:paraId="7E86BC8D" w14:textId="36F9C77A" w:rsidR="00E87D92" w:rsidRPr="00B55627" w:rsidRDefault="00E87D92" w:rsidP="00D7076C">
            <w:pPr>
              <w:pStyle w:val="Tabletext"/>
              <w:jc w:val="center"/>
              <w:rPr>
                <w:sz w:val="20"/>
                <w:lang w:val="ru-RU"/>
              </w:rPr>
            </w:pPr>
            <w:r w:rsidRPr="00B55627">
              <w:rPr>
                <w:sz w:val="20"/>
                <w:lang w:val="ru-RU"/>
              </w:rPr>
              <w:t>20–30</w:t>
            </w:r>
          </w:p>
        </w:tc>
        <w:tc>
          <w:tcPr>
            <w:tcW w:w="1485" w:type="pct"/>
            <w:tcBorders>
              <w:top w:val="single" w:sz="4" w:space="0" w:color="000000"/>
              <w:left w:val="single" w:sz="4" w:space="0" w:color="000000"/>
              <w:bottom w:val="single" w:sz="4" w:space="0" w:color="000000"/>
              <w:right w:val="single" w:sz="4" w:space="0" w:color="000000"/>
            </w:tcBorders>
            <w:vAlign w:val="center"/>
          </w:tcPr>
          <w:p w14:paraId="3DF77AC9" w14:textId="2031A04D" w:rsidR="00E87D92" w:rsidRPr="00B55627" w:rsidRDefault="00E87D92" w:rsidP="00D7076C">
            <w:pPr>
              <w:pStyle w:val="Tabletext"/>
              <w:keepNext/>
              <w:keepLines/>
              <w:jc w:val="center"/>
              <w:rPr>
                <w:sz w:val="20"/>
                <w:lang w:val="ru-RU"/>
              </w:rPr>
            </w:pPr>
            <w:r w:rsidRPr="00B55627">
              <w:rPr>
                <w:sz w:val="20"/>
                <w:lang w:val="ru-RU"/>
              </w:rPr>
              <w:t>8</w:t>
            </w:r>
            <w:r w:rsidRPr="00B55627">
              <w:rPr>
                <w:sz w:val="20"/>
                <w:lang w:val="ru-RU"/>
              </w:rPr>
              <w:sym w:font="Symbol" w:char="F02D"/>
            </w:r>
            <w:r w:rsidRPr="00B55627">
              <w:rPr>
                <w:sz w:val="20"/>
                <w:lang w:val="ru-RU"/>
              </w:rPr>
              <w:t>26</w:t>
            </w:r>
          </w:p>
        </w:tc>
      </w:tr>
      <w:tr w:rsidR="00E87D92" w:rsidRPr="00B55627" w14:paraId="0F9827B4" w14:textId="5A2E50B4" w:rsidTr="00D7076C">
        <w:trPr>
          <w:jc w:val="center"/>
        </w:trPr>
        <w:tc>
          <w:tcPr>
            <w:tcW w:w="2030" w:type="pct"/>
            <w:tcBorders>
              <w:top w:val="single" w:sz="4" w:space="0" w:color="000000"/>
              <w:left w:val="single" w:sz="4" w:space="0" w:color="000000"/>
              <w:bottom w:val="single" w:sz="4" w:space="0" w:color="000000"/>
            </w:tcBorders>
            <w:vAlign w:val="center"/>
          </w:tcPr>
          <w:p w14:paraId="1B80460A" w14:textId="45460E72" w:rsidR="00E87D92" w:rsidRPr="00B55627" w:rsidRDefault="00E87D92" w:rsidP="00E87D92">
            <w:pPr>
              <w:pStyle w:val="Tabletext"/>
              <w:jc w:val="left"/>
              <w:rPr>
                <w:sz w:val="20"/>
                <w:lang w:val="ru-RU"/>
              </w:rPr>
            </w:pPr>
            <w:r w:rsidRPr="00B55627">
              <w:rPr>
                <w:sz w:val="20"/>
                <w:lang w:val="ru-RU"/>
              </w:rPr>
              <w:t>PRF,</w:t>
            </w:r>
            <w:r w:rsidR="00435360" w:rsidRPr="00B55627">
              <w:rPr>
                <w:sz w:val="20"/>
                <w:lang w:val="ru-RU"/>
              </w:rPr>
              <w:t> Гц</w:t>
            </w:r>
          </w:p>
        </w:tc>
        <w:tc>
          <w:tcPr>
            <w:tcW w:w="1485" w:type="pct"/>
            <w:tcBorders>
              <w:top w:val="single" w:sz="4" w:space="0" w:color="000000"/>
              <w:left w:val="single" w:sz="4" w:space="0" w:color="000000"/>
              <w:bottom w:val="single" w:sz="4" w:space="0" w:color="000000"/>
              <w:right w:val="single" w:sz="4" w:space="0" w:color="000000"/>
            </w:tcBorders>
            <w:vAlign w:val="center"/>
          </w:tcPr>
          <w:p w14:paraId="230B9D24" w14:textId="02BE8AE2" w:rsidR="00E87D92" w:rsidRPr="00B55627" w:rsidRDefault="00E87D92" w:rsidP="00D7076C">
            <w:pPr>
              <w:pStyle w:val="Tabletext"/>
              <w:jc w:val="center"/>
              <w:rPr>
                <w:sz w:val="20"/>
                <w:lang w:val="ru-RU"/>
              </w:rPr>
            </w:pPr>
            <w:r w:rsidRPr="00B55627">
              <w:rPr>
                <w:sz w:val="20"/>
                <w:lang w:val="ru-RU"/>
              </w:rPr>
              <w:t>1 000–3 000</w:t>
            </w:r>
          </w:p>
        </w:tc>
        <w:tc>
          <w:tcPr>
            <w:tcW w:w="1485" w:type="pct"/>
            <w:tcBorders>
              <w:top w:val="single" w:sz="4" w:space="0" w:color="000000"/>
              <w:left w:val="single" w:sz="4" w:space="0" w:color="000000"/>
              <w:bottom w:val="single" w:sz="4" w:space="0" w:color="000000"/>
              <w:right w:val="single" w:sz="4" w:space="0" w:color="000000"/>
            </w:tcBorders>
            <w:vAlign w:val="center"/>
          </w:tcPr>
          <w:p w14:paraId="3DDAE182" w14:textId="0953F72F" w:rsidR="00E87D92" w:rsidRPr="00B55627" w:rsidRDefault="00E87D92" w:rsidP="00D7076C">
            <w:pPr>
              <w:pStyle w:val="Tabletext"/>
              <w:keepNext/>
              <w:keepLines/>
              <w:jc w:val="center"/>
              <w:rPr>
                <w:sz w:val="20"/>
                <w:lang w:val="ru-RU"/>
              </w:rPr>
            </w:pPr>
            <w:r w:rsidRPr="00B55627">
              <w:rPr>
                <w:sz w:val="20"/>
                <w:lang w:val="ru-RU"/>
              </w:rPr>
              <w:t>4 800</w:t>
            </w:r>
            <w:r w:rsidRPr="00B55627">
              <w:rPr>
                <w:sz w:val="20"/>
                <w:lang w:val="ru-RU"/>
              </w:rPr>
              <w:sym w:font="Symbol" w:char="F02D"/>
            </w:r>
            <w:r w:rsidRPr="00B55627">
              <w:rPr>
                <w:sz w:val="20"/>
                <w:lang w:val="ru-RU"/>
              </w:rPr>
              <w:t>6 900</w:t>
            </w:r>
          </w:p>
        </w:tc>
      </w:tr>
      <w:tr w:rsidR="00E87D92" w:rsidRPr="00B55627" w14:paraId="5CD88400" w14:textId="110A0315" w:rsidTr="00D7076C">
        <w:trPr>
          <w:jc w:val="center"/>
        </w:trPr>
        <w:tc>
          <w:tcPr>
            <w:tcW w:w="2030" w:type="pct"/>
            <w:tcBorders>
              <w:top w:val="single" w:sz="4" w:space="0" w:color="000000"/>
              <w:left w:val="single" w:sz="4" w:space="0" w:color="000000"/>
              <w:bottom w:val="single" w:sz="4" w:space="0" w:color="000000"/>
            </w:tcBorders>
            <w:vAlign w:val="center"/>
          </w:tcPr>
          <w:p w14:paraId="5B37CBA7" w14:textId="729D62DE" w:rsidR="00E87D92" w:rsidRPr="00B55627" w:rsidRDefault="00E87D92" w:rsidP="00E87D92">
            <w:pPr>
              <w:pStyle w:val="Tabletext"/>
              <w:jc w:val="left"/>
              <w:rPr>
                <w:sz w:val="20"/>
                <w:lang w:val="ru-RU"/>
              </w:rPr>
            </w:pPr>
            <w:r w:rsidRPr="00B55627">
              <w:rPr>
                <w:sz w:val="20"/>
                <w:lang w:val="ru-RU"/>
              </w:rPr>
              <w:t>Крутизна внутриимпульсной перестройки частоты, МГц/мкс</w:t>
            </w:r>
          </w:p>
        </w:tc>
        <w:tc>
          <w:tcPr>
            <w:tcW w:w="1485" w:type="pct"/>
            <w:tcBorders>
              <w:top w:val="single" w:sz="4" w:space="0" w:color="000000"/>
              <w:left w:val="single" w:sz="4" w:space="0" w:color="000000"/>
              <w:bottom w:val="single" w:sz="4" w:space="0" w:color="000000"/>
              <w:right w:val="single" w:sz="4" w:space="0" w:color="000000"/>
            </w:tcBorders>
            <w:vAlign w:val="center"/>
          </w:tcPr>
          <w:p w14:paraId="068CA667" w14:textId="219675D8" w:rsidR="00E87D92" w:rsidRPr="00B55627" w:rsidRDefault="00E87D92" w:rsidP="00D7076C">
            <w:pPr>
              <w:pStyle w:val="Tabletext"/>
              <w:jc w:val="center"/>
              <w:rPr>
                <w:sz w:val="20"/>
                <w:lang w:val="ru-RU"/>
              </w:rPr>
            </w:pPr>
            <w:r w:rsidRPr="00B55627">
              <w:rPr>
                <w:sz w:val="20"/>
                <w:lang w:val="ru-RU"/>
              </w:rPr>
              <w:t>0,5–0,67</w:t>
            </w:r>
          </w:p>
        </w:tc>
        <w:tc>
          <w:tcPr>
            <w:tcW w:w="1485" w:type="pct"/>
            <w:tcBorders>
              <w:top w:val="single" w:sz="4" w:space="0" w:color="000000"/>
              <w:left w:val="single" w:sz="4" w:space="0" w:color="000000"/>
              <w:bottom w:val="single" w:sz="4" w:space="0" w:color="000000"/>
              <w:right w:val="single" w:sz="4" w:space="0" w:color="000000"/>
            </w:tcBorders>
            <w:vAlign w:val="center"/>
          </w:tcPr>
          <w:p w14:paraId="482501B6" w14:textId="1EE3C1D2" w:rsidR="00E87D92" w:rsidRPr="00B55627" w:rsidRDefault="00E87D92" w:rsidP="00D7076C">
            <w:pPr>
              <w:pStyle w:val="Tabletext"/>
              <w:keepNext/>
              <w:keepLines/>
              <w:jc w:val="center"/>
              <w:rPr>
                <w:sz w:val="20"/>
                <w:lang w:val="ru-RU"/>
              </w:rPr>
            </w:pPr>
            <w:r w:rsidRPr="00B55627">
              <w:rPr>
                <w:sz w:val="20"/>
                <w:lang w:val="ru-RU"/>
              </w:rPr>
              <w:t>0,31</w:t>
            </w:r>
            <w:r w:rsidRPr="00B55627">
              <w:rPr>
                <w:sz w:val="20"/>
                <w:lang w:val="ru-RU"/>
              </w:rPr>
              <w:sym w:font="Symbol" w:char="F02D"/>
            </w:r>
            <w:r w:rsidRPr="00B55627">
              <w:rPr>
                <w:sz w:val="20"/>
                <w:lang w:val="ru-RU"/>
              </w:rPr>
              <w:t>1,00</w:t>
            </w:r>
          </w:p>
        </w:tc>
      </w:tr>
      <w:tr w:rsidR="00E87D92" w:rsidRPr="00B55627" w14:paraId="505D3BC7" w14:textId="4EBF8F17" w:rsidTr="00D7076C">
        <w:trPr>
          <w:jc w:val="center"/>
        </w:trPr>
        <w:tc>
          <w:tcPr>
            <w:tcW w:w="2030" w:type="pct"/>
            <w:tcBorders>
              <w:top w:val="single" w:sz="4" w:space="0" w:color="000000"/>
              <w:left w:val="single" w:sz="4" w:space="0" w:color="000000"/>
              <w:bottom w:val="single" w:sz="4" w:space="0" w:color="000000"/>
            </w:tcBorders>
            <w:vAlign w:val="center"/>
          </w:tcPr>
          <w:p w14:paraId="794CD1E2" w14:textId="6CDD99F3" w:rsidR="00E87D92" w:rsidRPr="00B55627" w:rsidRDefault="00E87D92" w:rsidP="00E87D92">
            <w:pPr>
              <w:pStyle w:val="Tabletext"/>
              <w:jc w:val="left"/>
              <w:rPr>
                <w:sz w:val="20"/>
                <w:lang w:val="ru-RU"/>
              </w:rPr>
            </w:pPr>
            <w:r w:rsidRPr="00B55627">
              <w:rPr>
                <w:sz w:val="20"/>
                <w:lang w:val="ru-RU"/>
              </w:rPr>
              <w:t>Коэффициент заполнения передаваемого сигнала, %</w:t>
            </w:r>
          </w:p>
        </w:tc>
        <w:tc>
          <w:tcPr>
            <w:tcW w:w="1485" w:type="pct"/>
            <w:tcBorders>
              <w:top w:val="single" w:sz="4" w:space="0" w:color="000000"/>
              <w:left w:val="single" w:sz="4" w:space="0" w:color="000000"/>
              <w:bottom w:val="single" w:sz="4" w:space="0" w:color="000000"/>
              <w:right w:val="single" w:sz="4" w:space="0" w:color="000000"/>
            </w:tcBorders>
            <w:vAlign w:val="center"/>
          </w:tcPr>
          <w:p w14:paraId="131CBBCC" w14:textId="0B315556" w:rsidR="00E87D92" w:rsidRPr="00B55627" w:rsidRDefault="00E87D92" w:rsidP="00D7076C">
            <w:pPr>
              <w:pStyle w:val="Tabletext"/>
              <w:jc w:val="center"/>
              <w:rPr>
                <w:sz w:val="20"/>
                <w:lang w:val="ru-RU"/>
              </w:rPr>
            </w:pPr>
            <w:r w:rsidRPr="00B55627">
              <w:rPr>
                <w:sz w:val="20"/>
                <w:lang w:val="ru-RU"/>
              </w:rPr>
              <w:t>2–9</w:t>
            </w:r>
          </w:p>
        </w:tc>
        <w:tc>
          <w:tcPr>
            <w:tcW w:w="1485" w:type="pct"/>
            <w:tcBorders>
              <w:top w:val="single" w:sz="4" w:space="0" w:color="000000"/>
              <w:left w:val="single" w:sz="4" w:space="0" w:color="000000"/>
              <w:bottom w:val="single" w:sz="4" w:space="0" w:color="000000"/>
              <w:right w:val="single" w:sz="4" w:space="0" w:color="000000"/>
            </w:tcBorders>
            <w:vAlign w:val="center"/>
          </w:tcPr>
          <w:p w14:paraId="25E13561" w14:textId="76B5432F" w:rsidR="00E87D92" w:rsidRPr="00B55627" w:rsidRDefault="00E87D92" w:rsidP="00D7076C">
            <w:pPr>
              <w:pStyle w:val="Tabletext"/>
              <w:keepNext/>
              <w:keepLines/>
              <w:jc w:val="center"/>
              <w:rPr>
                <w:sz w:val="20"/>
                <w:lang w:val="ru-RU"/>
              </w:rPr>
            </w:pPr>
            <w:r w:rsidRPr="00B55627">
              <w:rPr>
                <w:sz w:val="20"/>
                <w:lang w:val="ru-RU"/>
              </w:rPr>
              <w:t>≤ 17,94</w:t>
            </w:r>
          </w:p>
        </w:tc>
      </w:tr>
      <w:tr w:rsidR="00E471D5" w:rsidRPr="00B55627" w14:paraId="555485FF" w14:textId="4BC9A3C7" w:rsidTr="00D7076C">
        <w:trPr>
          <w:jc w:val="center"/>
        </w:trPr>
        <w:tc>
          <w:tcPr>
            <w:tcW w:w="2030" w:type="pct"/>
            <w:tcBorders>
              <w:top w:val="single" w:sz="4" w:space="0" w:color="000000"/>
              <w:left w:val="single" w:sz="4" w:space="0" w:color="000000"/>
              <w:bottom w:val="single" w:sz="4" w:space="0" w:color="000000"/>
            </w:tcBorders>
          </w:tcPr>
          <w:p w14:paraId="23CB23C0" w14:textId="52B2A060" w:rsidR="00E471D5" w:rsidRPr="00B55627" w:rsidRDefault="00A163BD" w:rsidP="00E471D5">
            <w:pPr>
              <w:pStyle w:val="Tabletext"/>
              <w:jc w:val="left"/>
              <w:rPr>
                <w:sz w:val="20"/>
                <w:lang w:val="ru-RU"/>
              </w:rPr>
            </w:pPr>
            <w:r w:rsidRPr="00B55627">
              <w:rPr>
                <w:sz w:val="20"/>
                <w:lang w:val="ru-RU"/>
              </w:rPr>
              <w:t>Длительность рабочего цикла, %</w:t>
            </w:r>
          </w:p>
        </w:tc>
        <w:tc>
          <w:tcPr>
            <w:tcW w:w="1485" w:type="pct"/>
            <w:tcBorders>
              <w:top w:val="single" w:sz="4" w:space="0" w:color="000000"/>
              <w:left w:val="single" w:sz="4" w:space="0" w:color="000000"/>
              <w:bottom w:val="single" w:sz="4" w:space="0" w:color="000000"/>
              <w:right w:val="single" w:sz="4" w:space="0" w:color="000000"/>
            </w:tcBorders>
            <w:vAlign w:val="center"/>
          </w:tcPr>
          <w:p w14:paraId="43274A27" w14:textId="742A9088" w:rsidR="00E471D5" w:rsidRPr="00B55627" w:rsidRDefault="00E471D5" w:rsidP="00D7076C">
            <w:pPr>
              <w:pStyle w:val="Tabletext"/>
              <w:jc w:val="center"/>
              <w:rPr>
                <w:sz w:val="20"/>
                <w:lang w:val="ru-RU"/>
              </w:rPr>
            </w:pPr>
            <w:r w:rsidRPr="00B55627">
              <w:rPr>
                <w:sz w:val="20"/>
                <w:lang w:val="ru-RU"/>
              </w:rPr>
              <w:t>–</w:t>
            </w:r>
          </w:p>
        </w:tc>
        <w:tc>
          <w:tcPr>
            <w:tcW w:w="1485" w:type="pct"/>
            <w:tcBorders>
              <w:top w:val="single" w:sz="4" w:space="0" w:color="000000"/>
              <w:left w:val="single" w:sz="4" w:space="0" w:color="000000"/>
              <w:bottom w:val="single" w:sz="4" w:space="0" w:color="000000"/>
              <w:right w:val="single" w:sz="4" w:space="0" w:color="000000"/>
            </w:tcBorders>
            <w:vAlign w:val="center"/>
          </w:tcPr>
          <w:p w14:paraId="119CE575" w14:textId="1FF7B1B0" w:rsidR="00E471D5" w:rsidRPr="00B55627" w:rsidRDefault="00E471D5" w:rsidP="00D7076C">
            <w:pPr>
              <w:pStyle w:val="Tabletext"/>
              <w:keepNext/>
              <w:keepLines/>
              <w:jc w:val="center"/>
              <w:rPr>
                <w:sz w:val="20"/>
                <w:lang w:val="ru-RU"/>
              </w:rPr>
            </w:pPr>
            <w:r w:rsidRPr="00B55627">
              <w:rPr>
                <w:sz w:val="20"/>
                <w:lang w:val="ru-RU"/>
              </w:rPr>
              <w:t>≤ 25</w:t>
            </w:r>
          </w:p>
        </w:tc>
      </w:tr>
      <w:tr w:rsidR="00E471D5" w:rsidRPr="00B55627" w14:paraId="3B7887A6" w14:textId="77777777" w:rsidTr="00D7076C">
        <w:trPr>
          <w:jc w:val="center"/>
        </w:trPr>
        <w:tc>
          <w:tcPr>
            <w:tcW w:w="2030" w:type="pct"/>
            <w:tcBorders>
              <w:top w:val="single" w:sz="4" w:space="0" w:color="000000"/>
              <w:left w:val="single" w:sz="4" w:space="0" w:color="000000"/>
              <w:bottom w:val="single" w:sz="4" w:space="0" w:color="000000"/>
            </w:tcBorders>
            <w:vAlign w:val="center"/>
          </w:tcPr>
          <w:p w14:paraId="5B52C435" w14:textId="14D44B1D" w:rsidR="00E471D5" w:rsidRPr="00B55627" w:rsidRDefault="00E471D5" w:rsidP="00E471D5">
            <w:pPr>
              <w:pStyle w:val="Tabletext"/>
              <w:jc w:val="left"/>
              <w:rPr>
                <w:sz w:val="20"/>
                <w:lang w:val="ru-RU"/>
              </w:rPr>
            </w:pPr>
            <w:r w:rsidRPr="00B55627">
              <w:rPr>
                <w:sz w:val="20"/>
                <w:lang w:val="ru-RU"/>
              </w:rPr>
              <w:t>Коэффициент шума системы, дБ</w:t>
            </w:r>
          </w:p>
        </w:tc>
        <w:tc>
          <w:tcPr>
            <w:tcW w:w="1485" w:type="pct"/>
            <w:tcBorders>
              <w:top w:val="single" w:sz="4" w:space="0" w:color="000000"/>
              <w:left w:val="single" w:sz="4" w:space="0" w:color="000000"/>
              <w:bottom w:val="single" w:sz="4" w:space="0" w:color="000000"/>
              <w:right w:val="single" w:sz="4" w:space="0" w:color="000000"/>
            </w:tcBorders>
            <w:vAlign w:val="center"/>
          </w:tcPr>
          <w:p w14:paraId="113E02CD" w14:textId="51F84080" w:rsidR="00E471D5" w:rsidRPr="00B55627" w:rsidRDefault="00E471D5" w:rsidP="00D7076C">
            <w:pPr>
              <w:pStyle w:val="Tabletext"/>
              <w:jc w:val="center"/>
              <w:rPr>
                <w:sz w:val="20"/>
                <w:lang w:val="ru-RU"/>
              </w:rPr>
            </w:pPr>
            <w:r w:rsidRPr="00B55627">
              <w:rPr>
                <w:sz w:val="20"/>
                <w:lang w:val="ru-RU"/>
              </w:rPr>
              <w:t>5</w:t>
            </w:r>
          </w:p>
        </w:tc>
        <w:tc>
          <w:tcPr>
            <w:tcW w:w="1485" w:type="pct"/>
            <w:tcBorders>
              <w:top w:val="single" w:sz="4" w:space="0" w:color="000000"/>
              <w:left w:val="single" w:sz="4" w:space="0" w:color="000000"/>
              <w:bottom w:val="single" w:sz="4" w:space="0" w:color="000000"/>
              <w:right w:val="single" w:sz="4" w:space="0" w:color="000000"/>
            </w:tcBorders>
            <w:vAlign w:val="center"/>
          </w:tcPr>
          <w:p w14:paraId="12FE2906" w14:textId="693E441D" w:rsidR="00E471D5" w:rsidRPr="00B55627" w:rsidRDefault="00E471D5" w:rsidP="00D7076C">
            <w:pPr>
              <w:pStyle w:val="Tabletext"/>
              <w:keepNext/>
              <w:keepLines/>
              <w:jc w:val="center"/>
              <w:rPr>
                <w:sz w:val="20"/>
                <w:lang w:val="ru-RU"/>
              </w:rPr>
            </w:pPr>
            <w:r w:rsidRPr="00B55627">
              <w:rPr>
                <w:sz w:val="20"/>
                <w:lang w:val="ru-RU"/>
              </w:rPr>
              <w:t>5</w:t>
            </w:r>
          </w:p>
        </w:tc>
      </w:tr>
    </w:tbl>
    <w:p w14:paraId="26A55A96" w14:textId="77777777" w:rsidR="00D2326E" w:rsidRPr="00B55627" w:rsidRDefault="00D2326E" w:rsidP="00D2326E">
      <w:pPr>
        <w:pStyle w:val="Tablefin"/>
        <w:rPr>
          <w:lang w:val="ru-RU"/>
        </w:rPr>
      </w:pPr>
    </w:p>
    <w:p w14:paraId="3090E2E4" w14:textId="7A842ADE" w:rsidR="00D2326E" w:rsidRPr="00B55627" w:rsidRDefault="00D2326E" w:rsidP="00D2326E">
      <w:pPr>
        <w:pStyle w:val="Heading2"/>
        <w:rPr>
          <w:lang w:val="ru-RU"/>
        </w:rPr>
      </w:pPr>
      <w:bookmarkStart w:id="67" w:name="_Toc83391032"/>
      <w:bookmarkStart w:id="68" w:name="_Toc83628062"/>
      <w:bookmarkStart w:id="69" w:name="_Toc86831017"/>
      <w:bookmarkStart w:id="70" w:name="_Toc206171218"/>
      <w:r w:rsidRPr="00B55627">
        <w:rPr>
          <w:lang w:val="ru-RU"/>
        </w:rPr>
        <w:lastRenderedPageBreak/>
        <w:t>7.</w:t>
      </w:r>
      <w:r w:rsidR="00E471D5" w:rsidRPr="00B55627">
        <w:rPr>
          <w:lang w:val="ru-RU"/>
        </w:rPr>
        <w:t>10</w:t>
      </w:r>
      <w:r w:rsidRPr="00B55627">
        <w:rPr>
          <w:lang w:val="ru-RU"/>
        </w:rPr>
        <w:tab/>
      </w:r>
      <w:bookmarkEnd w:id="67"/>
      <w:bookmarkEnd w:id="68"/>
      <w:bookmarkEnd w:id="69"/>
      <w:r w:rsidR="00A21687" w:rsidRPr="00B55627">
        <w:rPr>
          <w:szCs w:val="22"/>
          <w:lang w:val="ru-RU"/>
        </w:rPr>
        <w:t>Типов</w:t>
      </w:r>
      <w:r w:rsidR="00F623CE" w:rsidRPr="00B55627">
        <w:rPr>
          <w:szCs w:val="22"/>
          <w:lang w:val="ru-RU"/>
        </w:rPr>
        <w:t>ые параметры активных датчиков, работающих в полосе частот 24,05–24,25 ГГц</w:t>
      </w:r>
      <w:bookmarkEnd w:id="70"/>
    </w:p>
    <w:p w14:paraId="415D19B9" w14:textId="7CC90534" w:rsidR="00D2326E" w:rsidRPr="00B55627" w:rsidRDefault="00A21687" w:rsidP="00D2326E">
      <w:pPr>
        <w:rPr>
          <w:spacing w:val="-2"/>
          <w:szCs w:val="24"/>
          <w:lang w:val="ru-RU" w:eastAsia="ar-SA"/>
        </w:rPr>
      </w:pPr>
      <w:r w:rsidRPr="00B55627">
        <w:rPr>
          <w:spacing w:val="-2"/>
          <w:szCs w:val="22"/>
          <w:lang w:val="ru-RU"/>
        </w:rPr>
        <w:t>Типов</w:t>
      </w:r>
      <w:r w:rsidR="00F623CE" w:rsidRPr="00B55627">
        <w:rPr>
          <w:spacing w:val="-2"/>
          <w:szCs w:val="22"/>
          <w:lang w:val="ru-RU"/>
        </w:rPr>
        <w:t>ые характеристики бортовых космических радиолокаторов, работающих в полосе частот 24,05</w:t>
      </w:r>
      <w:r w:rsidR="000D6B6C" w:rsidRPr="00B55627">
        <w:rPr>
          <w:spacing w:val="-2"/>
          <w:szCs w:val="22"/>
          <w:lang w:val="ru-RU"/>
        </w:rPr>
        <w:t>−</w:t>
      </w:r>
      <w:r w:rsidR="00F623CE" w:rsidRPr="00B55627">
        <w:rPr>
          <w:spacing w:val="-2"/>
          <w:szCs w:val="22"/>
          <w:lang w:val="ru-RU"/>
        </w:rPr>
        <w:t>24,25 ГГц (в том числе конкретного радиолокатора, взятого в качестве примера), приведены в таблице 1</w:t>
      </w:r>
      <w:r w:rsidR="00E471D5" w:rsidRPr="00B55627">
        <w:rPr>
          <w:spacing w:val="-2"/>
          <w:szCs w:val="22"/>
          <w:lang w:val="ru-RU"/>
        </w:rPr>
        <w:t>9</w:t>
      </w:r>
      <w:r w:rsidR="00F623CE" w:rsidRPr="00B55627">
        <w:rPr>
          <w:spacing w:val="-2"/>
          <w:szCs w:val="22"/>
          <w:lang w:val="ru-RU"/>
        </w:rPr>
        <w:t>. Эта полоса частот предназначена для использования радарами контроля осадков и рефлектометрами.</w:t>
      </w:r>
    </w:p>
    <w:p w14:paraId="12C9C8FB" w14:textId="522F4ADE" w:rsidR="00F623CE" w:rsidRPr="00B55627" w:rsidRDefault="00F623CE" w:rsidP="00F623CE">
      <w:pPr>
        <w:pStyle w:val="TableNo"/>
        <w:rPr>
          <w:lang w:val="ru-RU"/>
        </w:rPr>
      </w:pPr>
      <w:r w:rsidRPr="00B55627">
        <w:rPr>
          <w:lang w:val="ru-RU"/>
        </w:rPr>
        <w:t>ТАБЛИЦА 1</w:t>
      </w:r>
      <w:r w:rsidR="00E471D5" w:rsidRPr="00B55627">
        <w:rPr>
          <w:lang w:val="ru-RU"/>
        </w:rPr>
        <w:t>9</w:t>
      </w:r>
    </w:p>
    <w:p w14:paraId="4E38BF8F" w14:textId="34D7455D" w:rsidR="00D2326E" w:rsidRPr="00B55627" w:rsidRDefault="00F623CE" w:rsidP="00F623CE">
      <w:pPr>
        <w:pStyle w:val="Tabletitle"/>
        <w:keepLines/>
        <w:rPr>
          <w:lang w:val="ru-RU"/>
        </w:rPr>
      </w:pPr>
      <w:r w:rsidRPr="00B55627">
        <w:rPr>
          <w:szCs w:val="22"/>
          <w:lang w:val="ru-RU"/>
        </w:rPr>
        <w:t xml:space="preserve">Характеристики датчиков систем ССИЗ (активной), работающих </w:t>
      </w:r>
      <w:r w:rsidR="00C6041C" w:rsidRPr="00B55627">
        <w:rPr>
          <w:szCs w:val="22"/>
          <w:lang w:val="ru-RU"/>
        </w:rPr>
        <w:br/>
      </w:r>
      <w:r w:rsidRPr="00B55627">
        <w:rPr>
          <w:szCs w:val="22"/>
          <w:lang w:val="ru-RU"/>
        </w:rPr>
        <w:t>в полосе частот 24,05–24,25 ГГц</w:t>
      </w:r>
    </w:p>
    <w:tbl>
      <w:tblPr>
        <w:tblStyle w:val="TableGrid3"/>
        <w:tblW w:w="9639" w:type="dxa"/>
        <w:jc w:val="center"/>
        <w:tblLayout w:type="fixed"/>
        <w:tblCellMar>
          <w:left w:w="57" w:type="dxa"/>
          <w:right w:w="57" w:type="dxa"/>
        </w:tblCellMar>
        <w:tblLook w:val="04A0" w:firstRow="1" w:lastRow="0" w:firstColumn="1" w:lastColumn="0" w:noHBand="0" w:noVBand="1"/>
      </w:tblPr>
      <w:tblGrid>
        <w:gridCol w:w="4106"/>
        <w:gridCol w:w="2693"/>
        <w:gridCol w:w="2840"/>
      </w:tblGrid>
      <w:tr w:rsidR="00D2326E" w:rsidRPr="00B55627" w14:paraId="517FE182" w14:textId="77777777" w:rsidTr="00C6041C">
        <w:trPr>
          <w:jc w:val="center"/>
        </w:trPr>
        <w:tc>
          <w:tcPr>
            <w:tcW w:w="4106" w:type="dxa"/>
          </w:tcPr>
          <w:p w14:paraId="72199EF2" w14:textId="43039A54" w:rsidR="00D2326E" w:rsidRPr="00B55627" w:rsidRDefault="00F623CE" w:rsidP="00F623CE">
            <w:pPr>
              <w:pStyle w:val="Tablehead"/>
              <w:keepLines/>
              <w:rPr>
                <w:rFonts w:eastAsia="Times New Roman"/>
                <w:sz w:val="20"/>
                <w:lang w:val="ru-RU"/>
              </w:rPr>
            </w:pPr>
            <w:r w:rsidRPr="00B55627">
              <w:rPr>
                <w:rFonts w:eastAsia="Times New Roman"/>
                <w:sz w:val="20"/>
                <w:lang w:val="ru-RU"/>
              </w:rPr>
              <w:t>Параметр</w:t>
            </w:r>
          </w:p>
        </w:tc>
        <w:tc>
          <w:tcPr>
            <w:tcW w:w="2693" w:type="dxa"/>
          </w:tcPr>
          <w:p w14:paraId="5BF3AD7D" w14:textId="77777777" w:rsidR="00D2326E" w:rsidRPr="00B55627" w:rsidRDefault="00D2326E" w:rsidP="00FE3742">
            <w:pPr>
              <w:pStyle w:val="Tablehead"/>
              <w:keepLines/>
              <w:rPr>
                <w:rFonts w:eastAsia="Times New Roman"/>
                <w:sz w:val="20"/>
                <w:lang w:val="ru-RU"/>
              </w:rPr>
            </w:pPr>
            <w:r w:rsidRPr="00B55627">
              <w:rPr>
                <w:rFonts w:eastAsia="Times New Roman"/>
                <w:sz w:val="20"/>
                <w:lang w:val="ru-RU"/>
              </w:rPr>
              <w:t>SCAT-I1</w:t>
            </w:r>
          </w:p>
        </w:tc>
        <w:tc>
          <w:tcPr>
            <w:tcW w:w="2840" w:type="dxa"/>
          </w:tcPr>
          <w:p w14:paraId="2E536CC1" w14:textId="77777777" w:rsidR="00D2326E" w:rsidRPr="00B55627" w:rsidRDefault="00D2326E" w:rsidP="00FE3742">
            <w:pPr>
              <w:pStyle w:val="Tablehead"/>
              <w:keepLines/>
              <w:rPr>
                <w:rFonts w:eastAsia="Times New Roman"/>
                <w:sz w:val="20"/>
                <w:lang w:val="ru-RU"/>
              </w:rPr>
            </w:pPr>
            <w:r w:rsidRPr="00B55627">
              <w:rPr>
                <w:rFonts w:eastAsia="Times New Roman"/>
                <w:sz w:val="20"/>
                <w:lang w:val="ru-RU"/>
              </w:rPr>
              <w:t>PR-I1</w:t>
            </w:r>
          </w:p>
        </w:tc>
      </w:tr>
      <w:tr w:rsidR="00F623CE" w:rsidRPr="00B55627" w14:paraId="0D12CC21" w14:textId="77777777" w:rsidTr="00C6041C">
        <w:trPr>
          <w:jc w:val="center"/>
        </w:trPr>
        <w:tc>
          <w:tcPr>
            <w:tcW w:w="4106" w:type="dxa"/>
            <w:vAlign w:val="center"/>
          </w:tcPr>
          <w:p w14:paraId="31FB1750" w14:textId="5A81CBBE" w:rsidR="00F623CE" w:rsidRPr="00B55627" w:rsidRDefault="00F623CE" w:rsidP="00F623CE">
            <w:pPr>
              <w:pStyle w:val="Tabletext"/>
              <w:keepNext/>
              <w:keepLines/>
              <w:jc w:val="left"/>
              <w:rPr>
                <w:sz w:val="20"/>
                <w:lang w:val="ru-RU"/>
              </w:rPr>
            </w:pPr>
            <w:r w:rsidRPr="00B55627">
              <w:rPr>
                <w:sz w:val="20"/>
                <w:lang w:val="ru-RU"/>
              </w:rPr>
              <w:t>Тип датчика</w:t>
            </w:r>
          </w:p>
        </w:tc>
        <w:tc>
          <w:tcPr>
            <w:tcW w:w="2693" w:type="dxa"/>
            <w:vAlign w:val="center"/>
          </w:tcPr>
          <w:p w14:paraId="08BA1ECC" w14:textId="752C658C" w:rsidR="00F623CE" w:rsidRPr="00B55627" w:rsidRDefault="00F623CE" w:rsidP="00F623CE">
            <w:pPr>
              <w:pStyle w:val="Tabletext"/>
              <w:keepNext/>
              <w:keepLines/>
              <w:jc w:val="center"/>
              <w:rPr>
                <w:sz w:val="20"/>
                <w:lang w:val="ru-RU"/>
              </w:rPr>
            </w:pPr>
            <w:r w:rsidRPr="00B55627">
              <w:rPr>
                <w:sz w:val="20"/>
                <w:lang w:val="ru-RU"/>
              </w:rPr>
              <w:t>Рефлектометр</w:t>
            </w:r>
          </w:p>
        </w:tc>
        <w:tc>
          <w:tcPr>
            <w:tcW w:w="2840" w:type="dxa"/>
            <w:vAlign w:val="center"/>
          </w:tcPr>
          <w:p w14:paraId="673C3D91" w14:textId="2077F1C5" w:rsidR="00F623CE" w:rsidRPr="00B55627" w:rsidRDefault="00F623CE" w:rsidP="00F623CE">
            <w:pPr>
              <w:pStyle w:val="Tabletext"/>
              <w:keepNext/>
              <w:keepLines/>
              <w:jc w:val="center"/>
              <w:rPr>
                <w:sz w:val="20"/>
                <w:lang w:val="ru-RU"/>
              </w:rPr>
            </w:pPr>
            <w:r w:rsidRPr="00B55627">
              <w:rPr>
                <w:sz w:val="20"/>
                <w:lang w:val="ru-RU"/>
              </w:rPr>
              <w:t>Радар контроля осадков</w:t>
            </w:r>
          </w:p>
        </w:tc>
      </w:tr>
      <w:tr w:rsidR="00F623CE" w:rsidRPr="00B55627" w14:paraId="35E5306B" w14:textId="77777777" w:rsidTr="00C6041C">
        <w:trPr>
          <w:jc w:val="center"/>
        </w:trPr>
        <w:tc>
          <w:tcPr>
            <w:tcW w:w="4106" w:type="dxa"/>
          </w:tcPr>
          <w:p w14:paraId="252DC969" w14:textId="1A24EC74" w:rsidR="00F623CE" w:rsidRPr="00B55627" w:rsidRDefault="00F623CE" w:rsidP="00F623CE">
            <w:pPr>
              <w:pStyle w:val="Tabletext"/>
              <w:keepNext/>
              <w:keepLines/>
              <w:jc w:val="left"/>
              <w:rPr>
                <w:sz w:val="20"/>
                <w:lang w:val="ru-RU"/>
              </w:rPr>
            </w:pPr>
            <w:r w:rsidRPr="00B55627">
              <w:rPr>
                <w:sz w:val="20"/>
                <w:lang w:val="ru-RU"/>
              </w:rPr>
              <w:t>Тип орбиты</w:t>
            </w:r>
          </w:p>
        </w:tc>
        <w:tc>
          <w:tcPr>
            <w:tcW w:w="2693" w:type="dxa"/>
          </w:tcPr>
          <w:p w14:paraId="68947631" w14:textId="49A5C95B" w:rsidR="00F623CE" w:rsidRPr="00B55627" w:rsidRDefault="00F623CE" w:rsidP="00F623CE">
            <w:pPr>
              <w:pStyle w:val="Tabletext"/>
              <w:keepNext/>
              <w:keepLines/>
              <w:jc w:val="center"/>
              <w:rPr>
                <w:sz w:val="20"/>
                <w:lang w:val="ru-RU"/>
              </w:rPr>
            </w:pPr>
            <w:r w:rsidRPr="00B55627">
              <w:rPr>
                <w:sz w:val="20"/>
                <w:lang w:val="ru-RU"/>
              </w:rPr>
              <w:t>Круговая, НСС</w:t>
            </w:r>
          </w:p>
        </w:tc>
        <w:tc>
          <w:tcPr>
            <w:tcW w:w="2840" w:type="dxa"/>
          </w:tcPr>
          <w:p w14:paraId="228726B8" w14:textId="103C57F3" w:rsidR="00F623CE" w:rsidRPr="00B55627" w:rsidRDefault="00F623CE" w:rsidP="00F623CE">
            <w:pPr>
              <w:pStyle w:val="Tabletext"/>
              <w:keepNext/>
              <w:keepLines/>
              <w:jc w:val="center"/>
              <w:rPr>
                <w:sz w:val="20"/>
                <w:lang w:val="ru-RU"/>
              </w:rPr>
            </w:pPr>
            <w:r w:rsidRPr="00B55627">
              <w:rPr>
                <w:sz w:val="20"/>
                <w:lang w:val="ru-RU"/>
              </w:rPr>
              <w:t>Круговая, НСС</w:t>
            </w:r>
          </w:p>
        </w:tc>
      </w:tr>
      <w:tr w:rsidR="00F623CE" w:rsidRPr="00B55627" w14:paraId="64625F04" w14:textId="77777777" w:rsidTr="00C6041C">
        <w:trPr>
          <w:jc w:val="center"/>
        </w:trPr>
        <w:tc>
          <w:tcPr>
            <w:tcW w:w="4106" w:type="dxa"/>
          </w:tcPr>
          <w:p w14:paraId="347F4EF7" w14:textId="793B692E" w:rsidR="00F623CE" w:rsidRPr="00B55627" w:rsidRDefault="00F623CE" w:rsidP="00F623CE">
            <w:pPr>
              <w:pStyle w:val="Tabletext"/>
              <w:jc w:val="left"/>
              <w:rPr>
                <w:sz w:val="20"/>
                <w:lang w:val="ru-RU"/>
              </w:rPr>
            </w:pPr>
            <w:r w:rsidRPr="00B55627">
              <w:rPr>
                <w:sz w:val="20"/>
                <w:lang w:val="ru-RU"/>
              </w:rPr>
              <w:t>Высота, км</w:t>
            </w:r>
          </w:p>
        </w:tc>
        <w:tc>
          <w:tcPr>
            <w:tcW w:w="2693" w:type="dxa"/>
          </w:tcPr>
          <w:p w14:paraId="13052842" w14:textId="4901A108" w:rsidR="00F623CE" w:rsidRPr="00B55627" w:rsidRDefault="00F623CE" w:rsidP="00F623CE">
            <w:pPr>
              <w:pStyle w:val="Tabletext"/>
              <w:jc w:val="center"/>
              <w:rPr>
                <w:sz w:val="20"/>
                <w:lang w:val="ru-RU"/>
              </w:rPr>
            </w:pPr>
            <w:r w:rsidRPr="00B55627">
              <w:rPr>
                <w:sz w:val="20"/>
                <w:lang w:val="ru-RU"/>
              </w:rPr>
              <w:t>803</w:t>
            </w:r>
          </w:p>
        </w:tc>
        <w:tc>
          <w:tcPr>
            <w:tcW w:w="2840" w:type="dxa"/>
          </w:tcPr>
          <w:p w14:paraId="47E62D3D" w14:textId="27CED17A" w:rsidR="00F623CE" w:rsidRPr="00B55627" w:rsidRDefault="00F623CE" w:rsidP="00F623CE">
            <w:pPr>
              <w:pStyle w:val="Tabletext"/>
              <w:jc w:val="center"/>
              <w:rPr>
                <w:sz w:val="20"/>
                <w:lang w:val="ru-RU"/>
              </w:rPr>
            </w:pPr>
            <w:r w:rsidRPr="00B55627">
              <w:rPr>
                <w:sz w:val="20"/>
                <w:lang w:val="ru-RU"/>
              </w:rPr>
              <w:t>350</w:t>
            </w:r>
          </w:p>
        </w:tc>
      </w:tr>
      <w:tr w:rsidR="00F623CE" w:rsidRPr="00B55627" w14:paraId="4AD85A2E" w14:textId="77777777" w:rsidTr="00C6041C">
        <w:trPr>
          <w:jc w:val="center"/>
        </w:trPr>
        <w:tc>
          <w:tcPr>
            <w:tcW w:w="4106" w:type="dxa"/>
          </w:tcPr>
          <w:p w14:paraId="2CE3FED6" w14:textId="73BEB957" w:rsidR="00F623CE" w:rsidRPr="00B55627" w:rsidRDefault="00F623CE" w:rsidP="00F623CE">
            <w:pPr>
              <w:pStyle w:val="Tabletext"/>
              <w:jc w:val="left"/>
              <w:rPr>
                <w:sz w:val="20"/>
                <w:lang w:val="ru-RU"/>
              </w:rPr>
            </w:pPr>
            <w:r w:rsidRPr="00B55627">
              <w:rPr>
                <w:sz w:val="20"/>
                <w:lang w:val="ru-RU"/>
              </w:rPr>
              <w:t>Наклонение орбиты, градусы</w:t>
            </w:r>
          </w:p>
        </w:tc>
        <w:tc>
          <w:tcPr>
            <w:tcW w:w="2693" w:type="dxa"/>
          </w:tcPr>
          <w:p w14:paraId="41B41E2D" w14:textId="07D556BE" w:rsidR="00F623CE" w:rsidRPr="00B55627" w:rsidRDefault="00F623CE" w:rsidP="00F623CE">
            <w:pPr>
              <w:pStyle w:val="Tabletext"/>
              <w:jc w:val="center"/>
              <w:rPr>
                <w:sz w:val="20"/>
                <w:lang w:val="ru-RU"/>
              </w:rPr>
            </w:pPr>
            <w:r w:rsidRPr="00B55627">
              <w:rPr>
                <w:sz w:val="20"/>
                <w:lang w:val="ru-RU"/>
              </w:rPr>
              <w:t>98,6</w:t>
            </w:r>
          </w:p>
        </w:tc>
        <w:tc>
          <w:tcPr>
            <w:tcW w:w="2840" w:type="dxa"/>
          </w:tcPr>
          <w:p w14:paraId="35F6744C" w14:textId="66B28123" w:rsidR="00F623CE" w:rsidRPr="00B55627" w:rsidRDefault="00F623CE" w:rsidP="00F623CE">
            <w:pPr>
              <w:pStyle w:val="Tabletext"/>
              <w:jc w:val="center"/>
              <w:rPr>
                <w:sz w:val="20"/>
                <w:lang w:val="ru-RU"/>
              </w:rPr>
            </w:pPr>
            <w:r w:rsidRPr="00B55627">
              <w:rPr>
                <w:sz w:val="20"/>
                <w:lang w:val="ru-RU"/>
              </w:rPr>
              <w:t>35</w:t>
            </w:r>
          </w:p>
        </w:tc>
      </w:tr>
      <w:tr w:rsidR="00F623CE" w:rsidRPr="00B55627" w14:paraId="771F87CA" w14:textId="77777777" w:rsidTr="00C6041C">
        <w:trPr>
          <w:jc w:val="center"/>
        </w:trPr>
        <w:tc>
          <w:tcPr>
            <w:tcW w:w="4106" w:type="dxa"/>
          </w:tcPr>
          <w:p w14:paraId="690876FE" w14:textId="4B66D1B9" w:rsidR="00F623CE" w:rsidRPr="00B55627" w:rsidRDefault="00F623CE" w:rsidP="00F623CE">
            <w:pPr>
              <w:pStyle w:val="Tabletext"/>
              <w:jc w:val="left"/>
              <w:rPr>
                <w:sz w:val="20"/>
                <w:lang w:val="ru-RU"/>
              </w:rPr>
            </w:pPr>
            <w:r w:rsidRPr="00B55627">
              <w:rPr>
                <w:sz w:val="20"/>
                <w:lang w:val="ru-RU"/>
              </w:rPr>
              <w:t>Период повторения, дни</w:t>
            </w:r>
          </w:p>
        </w:tc>
        <w:tc>
          <w:tcPr>
            <w:tcW w:w="2693" w:type="dxa"/>
          </w:tcPr>
          <w:p w14:paraId="04C9D7C7" w14:textId="090FA4C3" w:rsidR="00F623CE" w:rsidRPr="00B55627" w:rsidDel="00DC4EEF" w:rsidRDefault="00F623CE" w:rsidP="00F623CE">
            <w:pPr>
              <w:pStyle w:val="Tabletext"/>
              <w:jc w:val="center"/>
              <w:rPr>
                <w:sz w:val="20"/>
                <w:lang w:val="ru-RU"/>
              </w:rPr>
            </w:pPr>
            <w:r w:rsidRPr="00B55627">
              <w:rPr>
                <w:sz w:val="20"/>
                <w:lang w:val="ru-RU"/>
              </w:rPr>
              <w:t>4</w:t>
            </w:r>
          </w:p>
        </w:tc>
        <w:tc>
          <w:tcPr>
            <w:tcW w:w="2840" w:type="dxa"/>
          </w:tcPr>
          <w:p w14:paraId="4E67972D" w14:textId="3544D14B" w:rsidR="00F623CE" w:rsidRPr="00B55627" w:rsidRDefault="00F623CE" w:rsidP="00F623CE">
            <w:pPr>
              <w:pStyle w:val="Tabletext"/>
              <w:jc w:val="center"/>
              <w:rPr>
                <w:sz w:val="20"/>
                <w:lang w:val="ru-RU"/>
              </w:rPr>
            </w:pPr>
            <w:r w:rsidRPr="00B55627">
              <w:rPr>
                <w:sz w:val="20"/>
                <w:lang w:val="ru-RU"/>
              </w:rPr>
              <w:t>46</w:t>
            </w:r>
          </w:p>
        </w:tc>
      </w:tr>
      <w:tr w:rsidR="00F623CE" w:rsidRPr="00B55627" w14:paraId="13676D41" w14:textId="77777777" w:rsidTr="00C6041C">
        <w:trPr>
          <w:jc w:val="center"/>
        </w:trPr>
        <w:tc>
          <w:tcPr>
            <w:tcW w:w="4106" w:type="dxa"/>
            <w:vAlign w:val="center"/>
          </w:tcPr>
          <w:p w14:paraId="0FA9468C" w14:textId="1325B8FB" w:rsidR="00F623CE" w:rsidRPr="00B55627" w:rsidRDefault="00F623CE" w:rsidP="00FB728C">
            <w:pPr>
              <w:pStyle w:val="Tabletext"/>
              <w:jc w:val="left"/>
              <w:rPr>
                <w:sz w:val="20"/>
                <w:lang w:val="ru-RU"/>
              </w:rPr>
            </w:pPr>
            <w:r w:rsidRPr="00B55627">
              <w:rPr>
                <w:sz w:val="20"/>
                <w:lang w:val="ru-RU"/>
              </w:rPr>
              <w:t>Тип антенны</w:t>
            </w:r>
          </w:p>
        </w:tc>
        <w:tc>
          <w:tcPr>
            <w:tcW w:w="2693" w:type="dxa"/>
          </w:tcPr>
          <w:p w14:paraId="6C042D91" w14:textId="21774264" w:rsidR="00F623CE" w:rsidRPr="00B55627" w:rsidDel="00DC4EEF" w:rsidRDefault="00F623CE" w:rsidP="00F623CE">
            <w:pPr>
              <w:pStyle w:val="Tabletext"/>
              <w:jc w:val="center"/>
              <w:rPr>
                <w:sz w:val="20"/>
                <w:lang w:val="ru-RU"/>
              </w:rPr>
            </w:pPr>
            <w:r w:rsidRPr="00B55627">
              <w:rPr>
                <w:sz w:val="20"/>
                <w:lang w:val="ru-RU"/>
              </w:rPr>
              <w:t>Отражатель диаметром 0,56 м со смещенным облучателем</w:t>
            </w:r>
          </w:p>
        </w:tc>
        <w:tc>
          <w:tcPr>
            <w:tcW w:w="2840" w:type="dxa"/>
            <w:vAlign w:val="center"/>
          </w:tcPr>
          <w:p w14:paraId="7755032B" w14:textId="23AA71D1" w:rsidR="00F623CE" w:rsidRPr="00B55627" w:rsidRDefault="00F623CE" w:rsidP="00FB728C">
            <w:pPr>
              <w:pStyle w:val="Tabletext"/>
              <w:jc w:val="center"/>
              <w:rPr>
                <w:sz w:val="20"/>
                <w:lang w:val="ru-RU"/>
              </w:rPr>
            </w:pPr>
            <w:r w:rsidRPr="00B55627">
              <w:rPr>
                <w:sz w:val="20"/>
                <w:lang w:val="ru-RU"/>
              </w:rPr>
              <w:t>Волноводно-щелевая антенная решетка размером 1,18 м</w:t>
            </w:r>
          </w:p>
        </w:tc>
      </w:tr>
      <w:tr w:rsidR="00F623CE" w:rsidRPr="00B55627" w14:paraId="67DEB75F" w14:textId="77777777" w:rsidTr="00C6041C">
        <w:trPr>
          <w:jc w:val="center"/>
        </w:trPr>
        <w:tc>
          <w:tcPr>
            <w:tcW w:w="4106" w:type="dxa"/>
            <w:vAlign w:val="center"/>
          </w:tcPr>
          <w:p w14:paraId="01D707FF" w14:textId="2A11B455" w:rsidR="00F623CE" w:rsidRPr="00B55627" w:rsidRDefault="00F623CE" w:rsidP="00F623CE">
            <w:pPr>
              <w:pStyle w:val="Tabletext"/>
              <w:jc w:val="left"/>
              <w:rPr>
                <w:sz w:val="20"/>
                <w:lang w:val="ru-RU"/>
              </w:rPr>
            </w:pPr>
            <w:r w:rsidRPr="00B55627">
              <w:rPr>
                <w:sz w:val="20"/>
                <w:lang w:val="ru-RU"/>
              </w:rPr>
              <w:t>Количество лучей</w:t>
            </w:r>
          </w:p>
        </w:tc>
        <w:tc>
          <w:tcPr>
            <w:tcW w:w="2693" w:type="dxa"/>
            <w:vAlign w:val="center"/>
          </w:tcPr>
          <w:p w14:paraId="315A69A6" w14:textId="203B334D" w:rsidR="00F623CE" w:rsidRPr="00B55627" w:rsidRDefault="00F623CE" w:rsidP="00F623CE">
            <w:pPr>
              <w:pStyle w:val="Tabletext"/>
              <w:jc w:val="center"/>
              <w:rPr>
                <w:sz w:val="20"/>
                <w:lang w:val="ru-RU"/>
              </w:rPr>
            </w:pPr>
            <w:r w:rsidRPr="00B55627">
              <w:rPr>
                <w:sz w:val="20"/>
                <w:lang w:val="ru-RU"/>
              </w:rPr>
              <w:t>2</w:t>
            </w:r>
          </w:p>
        </w:tc>
        <w:tc>
          <w:tcPr>
            <w:tcW w:w="2840" w:type="dxa"/>
            <w:vAlign w:val="center"/>
          </w:tcPr>
          <w:p w14:paraId="7493DEFE" w14:textId="1ED9A1E5" w:rsidR="00F623CE" w:rsidRPr="00B55627" w:rsidRDefault="00F623CE" w:rsidP="00F623CE">
            <w:pPr>
              <w:pStyle w:val="Tabletext"/>
              <w:jc w:val="center"/>
              <w:rPr>
                <w:sz w:val="20"/>
                <w:lang w:val="ru-RU"/>
              </w:rPr>
            </w:pPr>
            <w:r w:rsidRPr="00B55627">
              <w:rPr>
                <w:sz w:val="20"/>
                <w:lang w:val="ru-RU"/>
              </w:rPr>
              <w:t>1</w:t>
            </w:r>
          </w:p>
        </w:tc>
      </w:tr>
      <w:tr w:rsidR="00F623CE" w:rsidRPr="00B55627" w14:paraId="57A8C6EE" w14:textId="77777777" w:rsidTr="00C6041C">
        <w:trPr>
          <w:jc w:val="center"/>
        </w:trPr>
        <w:tc>
          <w:tcPr>
            <w:tcW w:w="4106" w:type="dxa"/>
          </w:tcPr>
          <w:p w14:paraId="662DB683" w14:textId="501BD6CC" w:rsidR="00F623CE" w:rsidRPr="00B55627" w:rsidRDefault="009E016C" w:rsidP="00F623CE">
            <w:pPr>
              <w:pStyle w:val="Tabletext"/>
              <w:jc w:val="left"/>
              <w:rPr>
                <w:sz w:val="20"/>
                <w:lang w:val="ru-RU"/>
              </w:rPr>
            </w:pPr>
            <w:r w:rsidRPr="00B55627">
              <w:rPr>
                <w:sz w:val="20"/>
                <w:lang w:val="ru-RU"/>
              </w:rPr>
              <w:t>Пиковое усиление</w:t>
            </w:r>
            <w:r w:rsidR="00F623CE" w:rsidRPr="00B55627">
              <w:rPr>
                <w:sz w:val="20"/>
                <w:lang w:val="ru-RU"/>
              </w:rPr>
              <w:t xml:space="preserve"> антенны на </w:t>
            </w:r>
            <w:r w:rsidR="00C1234E" w:rsidRPr="00B55627">
              <w:rPr>
                <w:sz w:val="20"/>
                <w:lang w:val="ru-RU"/>
              </w:rPr>
              <w:t>передачу/</w:t>
            </w:r>
            <w:r w:rsidR="00F623CE" w:rsidRPr="00B55627">
              <w:rPr>
                <w:sz w:val="20"/>
                <w:lang w:val="ru-RU"/>
              </w:rPr>
              <w:t>прием, дБи</w:t>
            </w:r>
          </w:p>
        </w:tc>
        <w:tc>
          <w:tcPr>
            <w:tcW w:w="2693" w:type="dxa"/>
            <w:vAlign w:val="center"/>
          </w:tcPr>
          <w:p w14:paraId="02BFBB3A" w14:textId="76C70CB7" w:rsidR="00F623CE" w:rsidRPr="00B55627" w:rsidRDefault="00F623CE" w:rsidP="00F623CE">
            <w:pPr>
              <w:pStyle w:val="Tabletext"/>
              <w:jc w:val="center"/>
              <w:rPr>
                <w:sz w:val="20"/>
                <w:lang w:val="ru-RU"/>
              </w:rPr>
            </w:pPr>
            <w:r w:rsidRPr="00B55627">
              <w:rPr>
                <w:sz w:val="20"/>
                <w:lang w:val="ru-RU"/>
              </w:rPr>
              <w:t>41</w:t>
            </w:r>
          </w:p>
        </w:tc>
        <w:tc>
          <w:tcPr>
            <w:tcW w:w="2840" w:type="dxa"/>
            <w:vAlign w:val="center"/>
          </w:tcPr>
          <w:p w14:paraId="107E484F" w14:textId="1EE0E2EA" w:rsidR="00F623CE" w:rsidRPr="00B55627" w:rsidRDefault="00F623CE" w:rsidP="00F623CE">
            <w:pPr>
              <w:pStyle w:val="Tabletext"/>
              <w:jc w:val="center"/>
              <w:rPr>
                <w:sz w:val="20"/>
                <w:lang w:val="ru-RU"/>
              </w:rPr>
            </w:pPr>
            <w:r w:rsidRPr="00B55627">
              <w:rPr>
                <w:sz w:val="20"/>
                <w:lang w:val="ru-RU"/>
              </w:rPr>
              <w:t>47,4</w:t>
            </w:r>
          </w:p>
        </w:tc>
      </w:tr>
      <w:tr w:rsidR="00F623CE" w:rsidRPr="00B55627" w14:paraId="456B235C" w14:textId="77777777" w:rsidTr="00C6041C">
        <w:trPr>
          <w:jc w:val="center"/>
        </w:trPr>
        <w:tc>
          <w:tcPr>
            <w:tcW w:w="4106" w:type="dxa"/>
            <w:vAlign w:val="center"/>
          </w:tcPr>
          <w:p w14:paraId="00E48D34" w14:textId="7A04FE4A" w:rsidR="00F623CE" w:rsidRPr="00B55627" w:rsidRDefault="00F623CE" w:rsidP="00F623CE">
            <w:pPr>
              <w:pStyle w:val="Tabletext"/>
              <w:jc w:val="left"/>
              <w:rPr>
                <w:sz w:val="20"/>
                <w:lang w:val="ru-RU"/>
              </w:rPr>
            </w:pPr>
            <w:r w:rsidRPr="00B55627">
              <w:rPr>
                <w:sz w:val="20"/>
                <w:lang w:val="ru-RU"/>
              </w:rPr>
              <w:t>Поляризация</w:t>
            </w:r>
          </w:p>
        </w:tc>
        <w:tc>
          <w:tcPr>
            <w:tcW w:w="2693" w:type="dxa"/>
            <w:vAlign w:val="center"/>
          </w:tcPr>
          <w:p w14:paraId="5B09B737" w14:textId="025BECD2" w:rsidR="00F623CE" w:rsidRPr="00B55627" w:rsidRDefault="00F623CE" w:rsidP="00F623CE">
            <w:pPr>
              <w:pStyle w:val="Tabletext"/>
              <w:jc w:val="center"/>
              <w:rPr>
                <w:sz w:val="20"/>
                <w:lang w:val="ru-RU"/>
              </w:rPr>
            </w:pPr>
            <w:r w:rsidRPr="00B55627">
              <w:rPr>
                <w:sz w:val="20"/>
                <w:lang w:val="ru-RU"/>
              </w:rPr>
              <w:t>H (внутренняя), V (внешняя)</w:t>
            </w:r>
          </w:p>
        </w:tc>
        <w:tc>
          <w:tcPr>
            <w:tcW w:w="2840" w:type="dxa"/>
            <w:vAlign w:val="center"/>
          </w:tcPr>
          <w:p w14:paraId="1EC6A315" w14:textId="5225D137" w:rsidR="00F623CE" w:rsidRPr="00B55627" w:rsidRDefault="00F623CE" w:rsidP="00F623CE">
            <w:pPr>
              <w:pStyle w:val="Tabletext"/>
              <w:jc w:val="center"/>
              <w:rPr>
                <w:sz w:val="20"/>
                <w:lang w:val="ru-RU"/>
              </w:rPr>
            </w:pPr>
            <w:r w:rsidRPr="00B55627">
              <w:rPr>
                <w:sz w:val="20"/>
                <w:lang w:val="ru-RU"/>
              </w:rPr>
              <w:t>H</w:t>
            </w:r>
          </w:p>
        </w:tc>
      </w:tr>
      <w:tr w:rsidR="00F623CE" w:rsidRPr="00B55627" w14:paraId="208F8793" w14:textId="77777777" w:rsidTr="00C6041C">
        <w:trPr>
          <w:jc w:val="center"/>
        </w:trPr>
        <w:tc>
          <w:tcPr>
            <w:tcW w:w="4106" w:type="dxa"/>
            <w:vAlign w:val="center"/>
          </w:tcPr>
          <w:p w14:paraId="3A386C3F" w14:textId="1C75BC78" w:rsidR="00F623CE" w:rsidRPr="00B55627" w:rsidRDefault="00F623CE" w:rsidP="00491FB9">
            <w:pPr>
              <w:pStyle w:val="Tabletext"/>
              <w:jc w:val="left"/>
              <w:rPr>
                <w:sz w:val="20"/>
                <w:lang w:val="ru-RU"/>
              </w:rPr>
            </w:pPr>
            <w:r w:rsidRPr="00B55627">
              <w:rPr>
                <w:sz w:val="20"/>
                <w:lang w:val="ru-RU"/>
              </w:rPr>
              <w:t xml:space="preserve">Частота или период сканирования по азимуту, </w:t>
            </w:r>
            <w:r w:rsidRPr="00B55627">
              <w:rPr>
                <w:sz w:val="20"/>
                <w:lang w:val="ru-RU"/>
              </w:rPr>
              <w:br/>
              <w:t>об</w:t>
            </w:r>
            <w:r w:rsidR="00491FB9" w:rsidRPr="00B55627">
              <w:rPr>
                <w:sz w:val="20"/>
                <w:lang w:val="ru-RU"/>
              </w:rPr>
              <w:t>.</w:t>
            </w:r>
            <w:r w:rsidRPr="00B55627">
              <w:rPr>
                <w:sz w:val="20"/>
                <w:lang w:val="ru-RU"/>
              </w:rPr>
              <w:t>/мин или с/скан.</w:t>
            </w:r>
          </w:p>
        </w:tc>
        <w:tc>
          <w:tcPr>
            <w:tcW w:w="2693" w:type="dxa"/>
            <w:vAlign w:val="center"/>
          </w:tcPr>
          <w:p w14:paraId="219D6EFA" w14:textId="49F18438" w:rsidR="00F623CE" w:rsidRPr="00B55627" w:rsidRDefault="00F623CE" w:rsidP="00F623CE">
            <w:pPr>
              <w:pStyle w:val="Tabletext"/>
              <w:jc w:val="center"/>
              <w:rPr>
                <w:sz w:val="20"/>
                <w:lang w:val="ru-RU"/>
              </w:rPr>
            </w:pPr>
            <w:r w:rsidRPr="00B55627">
              <w:rPr>
                <w:sz w:val="20"/>
                <w:lang w:val="ru-RU"/>
              </w:rPr>
              <w:t>18</w:t>
            </w:r>
          </w:p>
        </w:tc>
        <w:tc>
          <w:tcPr>
            <w:tcW w:w="2840" w:type="dxa"/>
            <w:vAlign w:val="center"/>
          </w:tcPr>
          <w:p w14:paraId="2FB7283D" w14:textId="72CEDE56" w:rsidR="00F623CE" w:rsidRPr="00B55627" w:rsidRDefault="00F623CE" w:rsidP="00F623CE">
            <w:pPr>
              <w:pStyle w:val="Tabletext"/>
              <w:jc w:val="center"/>
              <w:rPr>
                <w:sz w:val="20"/>
                <w:lang w:val="ru-RU"/>
              </w:rPr>
            </w:pPr>
            <w:r w:rsidRPr="00B55627">
              <w:rPr>
                <w:sz w:val="20"/>
                <w:lang w:val="ru-RU"/>
              </w:rPr>
              <w:t>0,6 с/скан.</w:t>
            </w:r>
          </w:p>
        </w:tc>
      </w:tr>
      <w:tr w:rsidR="00F623CE" w:rsidRPr="00B55627" w14:paraId="3F9C5F72" w14:textId="77777777" w:rsidTr="00C6041C">
        <w:trPr>
          <w:jc w:val="center"/>
        </w:trPr>
        <w:tc>
          <w:tcPr>
            <w:tcW w:w="4106" w:type="dxa"/>
          </w:tcPr>
          <w:p w14:paraId="3D50DCF5" w14:textId="4B924BD9" w:rsidR="00F623CE" w:rsidRPr="00B55627" w:rsidRDefault="00F623CE" w:rsidP="00F623CE">
            <w:pPr>
              <w:pStyle w:val="Tabletext"/>
              <w:jc w:val="left"/>
              <w:rPr>
                <w:sz w:val="20"/>
                <w:lang w:val="ru-RU"/>
              </w:rPr>
            </w:pPr>
            <w:r w:rsidRPr="00B55627">
              <w:rPr>
                <w:sz w:val="20"/>
                <w:lang w:val="ru-RU"/>
              </w:rPr>
              <w:t>Угол обзора луча антенны, градусы</w:t>
            </w:r>
          </w:p>
        </w:tc>
        <w:tc>
          <w:tcPr>
            <w:tcW w:w="2693" w:type="dxa"/>
          </w:tcPr>
          <w:p w14:paraId="62397293" w14:textId="02FCBF38" w:rsidR="00F623CE" w:rsidRPr="00B55627" w:rsidRDefault="00F623CE" w:rsidP="00F623CE">
            <w:pPr>
              <w:pStyle w:val="Tabletext"/>
              <w:jc w:val="center"/>
              <w:rPr>
                <w:sz w:val="20"/>
                <w:lang w:val="ru-RU"/>
              </w:rPr>
            </w:pPr>
            <w:r w:rsidRPr="00B55627">
              <w:rPr>
                <w:sz w:val="20"/>
                <w:lang w:val="ru-RU"/>
              </w:rPr>
              <w:t>40, 46</w:t>
            </w:r>
          </w:p>
        </w:tc>
        <w:tc>
          <w:tcPr>
            <w:tcW w:w="2840" w:type="dxa"/>
          </w:tcPr>
          <w:p w14:paraId="50ED6DDC" w14:textId="07DF6302" w:rsidR="00F623CE" w:rsidRPr="00B55627" w:rsidRDefault="00F623CE" w:rsidP="00F623CE">
            <w:pPr>
              <w:pStyle w:val="Tabletext"/>
              <w:jc w:val="center"/>
              <w:rPr>
                <w:sz w:val="20"/>
                <w:lang w:val="ru-RU"/>
              </w:rPr>
            </w:pPr>
            <w:r w:rsidRPr="00B55627">
              <w:rPr>
                <w:sz w:val="20"/>
                <w:lang w:val="ru-RU"/>
              </w:rPr>
              <w:t>±17</w:t>
            </w:r>
          </w:p>
        </w:tc>
      </w:tr>
      <w:tr w:rsidR="00F623CE" w:rsidRPr="00B55627" w14:paraId="1702A3EC" w14:textId="77777777" w:rsidTr="00C6041C">
        <w:trPr>
          <w:jc w:val="center"/>
        </w:trPr>
        <w:tc>
          <w:tcPr>
            <w:tcW w:w="4106" w:type="dxa"/>
          </w:tcPr>
          <w:p w14:paraId="6D06800A" w14:textId="5374A122" w:rsidR="00F623CE" w:rsidRPr="00B55627" w:rsidRDefault="00F623CE" w:rsidP="00F623CE">
            <w:pPr>
              <w:pStyle w:val="Tabletext"/>
              <w:jc w:val="left"/>
              <w:rPr>
                <w:sz w:val="20"/>
                <w:lang w:val="ru-RU"/>
              </w:rPr>
            </w:pPr>
            <w:r w:rsidRPr="00B55627">
              <w:rPr>
                <w:sz w:val="20"/>
                <w:lang w:val="ru-RU"/>
              </w:rPr>
              <w:t>Азимут луча антенны, градусы</w:t>
            </w:r>
          </w:p>
        </w:tc>
        <w:tc>
          <w:tcPr>
            <w:tcW w:w="2693" w:type="dxa"/>
          </w:tcPr>
          <w:p w14:paraId="2D6AE17E" w14:textId="5A98809C" w:rsidR="00F623CE" w:rsidRPr="00B55627" w:rsidRDefault="00F623CE" w:rsidP="00F623CE">
            <w:pPr>
              <w:pStyle w:val="Tabletext"/>
              <w:jc w:val="center"/>
              <w:rPr>
                <w:sz w:val="20"/>
                <w:lang w:val="ru-RU"/>
              </w:rPr>
            </w:pPr>
            <w:r w:rsidRPr="00B55627">
              <w:rPr>
                <w:sz w:val="20"/>
                <w:lang w:val="ru-RU"/>
              </w:rPr>
              <w:t>0–360</w:t>
            </w:r>
          </w:p>
        </w:tc>
        <w:tc>
          <w:tcPr>
            <w:tcW w:w="2840" w:type="dxa"/>
          </w:tcPr>
          <w:p w14:paraId="78595AF0" w14:textId="1294A912" w:rsidR="00F623CE" w:rsidRPr="00B55627" w:rsidRDefault="00F623CE" w:rsidP="00F623CE">
            <w:pPr>
              <w:pStyle w:val="Tabletext"/>
              <w:jc w:val="center"/>
              <w:rPr>
                <w:sz w:val="20"/>
                <w:lang w:val="ru-RU"/>
              </w:rPr>
            </w:pPr>
            <w:r w:rsidRPr="00B55627">
              <w:rPr>
                <w:sz w:val="20"/>
                <w:lang w:val="ru-RU"/>
              </w:rPr>
              <w:t>±90</w:t>
            </w:r>
          </w:p>
        </w:tc>
      </w:tr>
      <w:tr w:rsidR="00F623CE" w:rsidRPr="00B55627" w14:paraId="5CE30BCE" w14:textId="77777777" w:rsidTr="00C6041C">
        <w:trPr>
          <w:jc w:val="center"/>
        </w:trPr>
        <w:tc>
          <w:tcPr>
            <w:tcW w:w="4106" w:type="dxa"/>
            <w:vAlign w:val="center"/>
          </w:tcPr>
          <w:p w14:paraId="5B575C97" w14:textId="2A8E845D" w:rsidR="00F623CE" w:rsidRPr="00B55627" w:rsidRDefault="00F623CE" w:rsidP="00F623CE">
            <w:pPr>
              <w:pStyle w:val="Tabletext"/>
              <w:jc w:val="left"/>
              <w:rPr>
                <w:sz w:val="20"/>
                <w:lang w:val="ru-RU"/>
              </w:rPr>
            </w:pPr>
            <w:r w:rsidRPr="00B55627">
              <w:rPr>
                <w:sz w:val="20"/>
                <w:lang w:val="ru-RU"/>
              </w:rPr>
              <w:t>Ширина луча антенны по углу места, градусы</w:t>
            </w:r>
          </w:p>
        </w:tc>
        <w:tc>
          <w:tcPr>
            <w:tcW w:w="2693" w:type="dxa"/>
          </w:tcPr>
          <w:p w14:paraId="4187EE1D" w14:textId="08E78DA2" w:rsidR="00F623CE" w:rsidRPr="00B55627" w:rsidRDefault="00F623CE" w:rsidP="00F623CE">
            <w:pPr>
              <w:pStyle w:val="Tabletext"/>
              <w:jc w:val="center"/>
              <w:rPr>
                <w:sz w:val="20"/>
                <w:lang w:val="ru-RU"/>
              </w:rPr>
            </w:pPr>
            <w:r w:rsidRPr="00B55627">
              <w:rPr>
                <w:sz w:val="20"/>
                <w:lang w:val="ru-RU"/>
              </w:rPr>
              <w:t>1,6</w:t>
            </w:r>
          </w:p>
        </w:tc>
        <w:tc>
          <w:tcPr>
            <w:tcW w:w="2840" w:type="dxa"/>
          </w:tcPr>
          <w:p w14:paraId="16C69F89" w14:textId="1651C8CC" w:rsidR="00F623CE" w:rsidRPr="00B55627" w:rsidRDefault="00F623CE" w:rsidP="00F623CE">
            <w:pPr>
              <w:pStyle w:val="Tabletext"/>
              <w:jc w:val="center"/>
              <w:rPr>
                <w:sz w:val="20"/>
                <w:lang w:val="ru-RU"/>
              </w:rPr>
            </w:pPr>
            <w:r w:rsidRPr="00B55627">
              <w:rPr>
                <w:sz w:val="20"/>
                <w:lang w:val="ru-RU"/>
              </w:rPr>
              <w:t>0,71</w:t>
            </w:r>
          </w:p>
        </w:tc>
      </w:tr>
      <w:tr w:rsidR="00F623CE" w:rsidRPr="00B55627" w14:paraId="49097EEB" w14:textId="77777777" w:rsidTr="00C6041C">
        <w:trPr>
          <w:jc w:val="center"/>
        </w:trPr>
        <w:tc>
          <w:tcPr>
            <w:tcW w:w="4106" w:type="dxa"/>
            <w:vAlign w:val="center"/>
          </w:tcPr>
          <w:p w14:paraId="0D48D127" w14:textId="0672D419" w:rsidR="00F623CE" w:rsidRPr="00B55627" w:rsidRDefault="00F623CE" w:rsidP="00F623CE">
            <w:pPr>
              <w:pStyle w:val="Tabletext"/>
              <w:jc w:val="left"/>
              <w:rPr>
                <w:sz w:val="20"/>
                <w:lang w:val="ru-RU"/>
              </w:rPr>
            </w:pPr>
            <w:r w:rsidRPr="00B55627">
              <w:rPr>
                <w:sz w:val="20"/>
                <w:lang w:val="ru-RU"/>
              </w:rPr>
              <w:t>Ширина луча антенны по азимуту, градусы</w:t>
            </w:r>
          </w:p>
        </w:tc>
        <w:tc>
          <w:tcPr>
            <w:tcW w:w="2693" w:type="dxa"/>
          </w:tcPr>
          <w:p w14:paraId="3D8C8D8D" w14:textId="629A6A4B" w:rsidR="00F623CE" w:rsidRPr="00B55627" w:rsidRDefault="00F623CE" w:rsidP="00F623CE">
            <w:pPr>
              <w:pStyle w:val="Tabletext"/>
              <w:jc w:val="center"/>
              <w:rPr>
                <w:sz w:val="20"/>
                <w:lang w:val="ru-RU"/>
              </w:rPr>
            </w:pPr>
            <w:r w:rsidRPr="00B55627">
              <w:rPr>
                <w:sz w:val="20"/>
                <w:lang w:val="ru-RU"/>
              </w:rPr>
              <w:t>1,6</w:t>
            </w:r>
          </w:p>
        </w:tc>
        <w:tc>
          <w:tcPr>
            <w:tcW w:w="2840" w:type="dxa"/>
          </w:tcPr>
          <w:p w14:paraId="541F1F88" w14:textId="0AB09087" w:rsidR="00F623CE" w:rsidRPr="00B55627" w:rsidRDefault="00F623CE" w:rsidP="00F623CE">
            <w:pPr>
              <w:pStyle w:val="Tabletext"/>
              <w:jc w:val="center"/>
              <w:rPr>
                <w:sz w:val="20"/>
                <w:lang w:val="ru-RU"/>
              </w:rPr>
            </w:pPr>
            <w:r w:rsidRPr="00B55627">
              <w:rPr>
                <w:sz w:val="20"/>
                <w:lang w:val="ru-RU"/>
              </w:rPr>
              <w:t>0,71</w:t>
            </w:r>
          </w:p>
        </w:tc>
      </w:tr>
      <w:tr w:rsidR="00F623CE" w:rsidRPr="00B55627" w14:paraId="1DE74B88" w14:textId="77777777" w:rsidTr="00C6041C">
        <w:trPr>
          <w:jc w:val="center"/>
        </w:trPr>
        <w:tc>
          <w:tcPr>
            <w:tcW w:w="4106" w:type="dxa"/>
          </w:tcPr>
          <w:p w14:paraId="0C56E766" w14:textId="063A1E90" w:rsidR="00F623CE" w:rsidRPr="00B55627" w:rsidRDefault="00F623CE" w:rsidP="00F623CE">
            <w:pPr>
              <w:pStyle w:val="Tabletext"/>
              <w:jc w:val="left"/>
              <w:rPr>
                <w:sz w:val="20"/>
                <w:lang w:val="ru-RU"/>
              </w:rPr>
            </w:pPr>
            <w:r w:rsidRPr="00B55627">
              <w:rPr>
                <w:sz w:val="20"/>
                <w:lang w:val="ru-RU"/>
              </w:rPr>
              <w:t>Центральная частота радиосигнала, МГц</w:t>
            </w:r>
          </w:p>
        </w:tc>
        <w:tc>
          <w:tcPr>
            <w:tcW w:w="2693" w:type="dxa"/>
          </w:tcPr>
          <w:p w14:paraId="7CF7E85A" w14:textId="3D3AD5AC" w:rsidR="00F623CE" w:rsidRPr="00B55627" w:rsidRDefault="00F623CE" w:rsidP="00F623CE">
            <w:pPr>
              <w:pStyle w:val="Tabletext"/>
              <w:jc w:val="center"/>
              <w:rPr>
                <w:sz w:val="20"/>
                <w:lang w:val="ru-RU"/>
              </w:rPr>
            </w:pPr>
            <w:r w:rsidRPr="00B55627">
              <w:rPr>
                <w:sz w:val="20"/>
                <w:lang w:val="ru-RU"/>
              </w:rPr>
              <w:t>24 150</w:t>
            </w:r>
          </w:p>
        </w:tc>
        <w:tc>
          <w:tcPr>
            <w:tcW w:w="2840" w:type="dxa"/>
          </w:tcPr>
          <w:p w14:paraId="4D99BCA8" w14:textId="21C699A7" w:rsidR="00F623CE" w:rsidRPr="00B55627" w:rsidRDefault="00F623CE" w:rsidP="00F623CE">
            <w:pPr>
              <w:pStyle w:val="Tabletext"/>
              <w:jc w:val="center"/>
              <w:rPr>
                <w:sz w:val="20"/>
                <w:lang w:val="ru-RU"/>
              </w:rPr>
            </w:pPr>
            <w:r w:rsidRPr="00B55627">
              <w:rPr>
                <w:sz w:val="20"/>
                <w:lang w:val="ru-RU"/>
              </w:rPr>
              <w:t>24 150</w:t>
            </w:r>
          </w:p>
        </w:tc>
      </w:tr>
      <w:tr w:rsidR="00F623CE" w:rsidRPr="00B55627" w14:paraId="46543D98" w14:textId="77777777" w:rsidTr="00C6041C">
        <w:trPr>
          <w:jc w:val="center"/>
        </w:trPr>
        <w:tc>
          <w:tcPr>
            <w:tcW w:w="4106" w:type="dxa"/>
          </w:tcPr>
          <w:p w14:paraId="4D49535B" w14:textId="603FA255" w:rsidR="00F623CE" w:rsidRPr="00B55627" w:rsidRDefault="00F623CE" w:rsidP="00F623CE">
            <w:pPr>
              <w:pStyle w:val="Tabletext"/>
              <w:jc w:val="left"/>
              <w:rPr>
                <w:sz w:val="20"/>
                <w:lang w:val="ru-RU"/>
              </w:rPr>
            </w:pPr>
            <w:r w:rsidRPr="00B55627">
              <w:rPr>
                <w:sz w:val="20"/>
                <w:lang w:val="ru-RU"/>
              </w:rPr>
              <w:t>Ширина полосы РЧ, МГц</w:t>
            </w:r>
          </w:p>
        </w:tc>
        <w:tc>
          <w:tcPr>
            <w:tcW w:w="2693" w:type="dxa"/>
          </w:tcPr>
          <w:p w14:paraId="110FB7AF" w14:textId="2A0E971B" w:rsidR="00F623CE" w:rsidRPr="00B55627" w:rsidRDefault="00F623CE" w:rsidP="00F623CE">
            <w:pPr>
              <w:pStyle w:val="Tabletext"/>
              <w:jc w:val="center"/>
              <w:rPr>
                <w:sz w:val="20"/>
                <w:lang w:val="ru-RU"/>
              </w:rPr>
            </w:pPr>
            <w:r w:rsidRPr="00B55627">
              <w:rPr>
                <w:sz w:val="20"/>
                <w:lang w:val="ru-RU"/>
              </w:rPr>
              <w:t>0,53</w:t>
            </w:r>
          </w:p>
        </w:tc>
        <w:tc>
          <w:tcPr>
            <w:tcW w:w="2840" w:type="dxa"/>
          </w:tcPr>
          <w:p w14:paraId="23065E16" w14:textId="613FEB23" w:rsidR="00F623CE" w:rsidRPr="00B55627" w:rsidRDefault="00F623CE" w:rsidP="00F623CE">
            <w:pPr>
              <w:pStyle w:val="Tabletext"/>
              <w:jc w:val="center"/>
              <w:rPr>
                <w:sz w:val="20"/>
                <w:lang w:val="ru-RU"/>
              </w:rPr>
            </w:pPr>
            <w:r w:rsidRPr="00B55627">
              <w:rPr>
                <w:sz w:val="20"/>
                <w:lang w:val="ru-RU"/>
              </w:rPr>
              <w:t>0,6</w:t>
            </w:r>
          </w:p>
        </w:tc>
      </w:tr>
      <w:tr w:rsidR="00F623CE" w:rsidRPr="00B55627" w14:paraId="6769127B" w14:textId="77777777" w:rsidTr="00C6041C">
        <w:trPr>
          <w:jc w:val="center"/>
        </w:trPr>
        <w:tc>
          <w:tcPr>
            <w:tcW w:w="4106" w:type="dxa"/>
          </w:tcPr>
          <w:p w14:paraId="28CBD4A0" w14:textId="03A53539" w:rsidR="00F623CE" w:rsidRPr="00B55627" w:rsidRDefault="00F623CE" w:rsidP="00F623CE">
            <w:pPr>
              <w:pStyle w:val="Tabletext"/>
              <w:jc w:val="left"/>
              <w:rPr>
                <w:sz w:val="20"/>
                <w:lang w:val="ru-RU"/>
              </w:rPr>
            </w:pPr>
            <w:r w:rsidRPr="00B55627">
              <w:rPr>
                <w:sz w:val="20"/>
                <w:lang w:val="ru-RU"/>
              </w:rPr>
              <w:t>Пиковая мощность передаваемого сигнала, Вт</w:t>
            </w:r>
          </w:p>
        </w:tc>
        <w:tc>
          <w:tcPr>
            <w:tcW w:w="2693" w:type="dxa"/>
          </w:tcPr>
          <w:p w14:paraId="2EA8C0E3" w14:textId="7A0D71C7" w:rsidR="00F623CE" w:rsidRPr="00B55627" w:rsidRDefault="00F623CE" w:rsidP="00F623CE">
            <w:pPr>
              <w:pStyle w:val="Tabletext"/>
              <w:jc w:val="center"/>
              <w:rPr>
                <w:sz w:val="20"/>
                <w:lang w:val="ru-RU"/>
              </w:rPr>
            </w:pPr>
            <w:r w:rsidRPr="00B55627">
              <w:rPr>
                <w:sz w:val="20"/>
                <w:lang w:val="ru-RU"/>
              </w:rPr>
              <w:t>100</w:t>
            </w:r>
          </w:p>
        </w:tc>
        <w:tc>
          <w:tcPr>
            <w:tcW w:w="2840" w:type="dxa"/>
          </w:tcPr>
          <w:p w14:paraId="1AFC983D" w14:textId="6154053B" w:rsidR="00F623CE" w:rsidRPr="00B55627" w:rsidRDefault="00F623CE" w:rsidP="00F623CE">
            <w:pPr>
              <w:pStyle w:val="Tabletext"/>
              <w:jc w:val="center"/>
              <w:rPr>
                <w:sz w:val="20"/>
                <w:lang w:val="ru-RU"/>
              </w:rPr>
            </w:pPr>
            <w:r w:rsidRPr="00B55627">
              <w:rPr>
                <w:sz w:val="20"/>
                <w:lang w:val="ru-RU"/>
              </w:rPr>
              <w:t>578</w:t>
            </w:r>
          </w:p>
        </w:tc>
      </w:tr>
      <w:tr w:rsidR="00F623CE" w:rsidRPr="00B55627" w14:paraId="5C249FCB" w14:textId="77777777" w:rsidTr="00C6041C">
        <w:trPr>
          <w:jc w:val="center"/>
        </w:trPr>
        <w:tc>
          <w:tcPr>
            <w:tcW w:w="4106" w:type="dxa"/>
          </w:tcPr>
          <w:p w14:paraId="44F6ECF9" w14:textId="5BDB5B94" w:rsidR="00F623CE" w:rsidRPr="00B55627" w:rsidRDefault="00F623CE" w:rsidP="00F623CE">
            <w:pPr>
              <w:pStyle w:val="Tabletext"/>
              <w:jc w:val="left"/>
              <w:rPr>
                <w:sz w:val="20"/>
                <w:lang w:val="ru-RU"/>
              </w:rPr>
            </w:pPr>
            <w:r w:rsidRPr="00B55627">
              <w:rPr>
                <w:sz w:val="20"/>
                <w:lang w:val="ru-RU"/>
              </w:rPr>
              <w:t>Средняя мощность передаваемого сигнала, Вт</w:t>
            </w:r>
          </w:p>
        </w:tc>
        <w:tc>
          <w:tcPr>
            <w:tcW w:w="2693" w:type="dxa"/>
          </w:tcPr>
          <w:p w14:paraId="4FEDE2B3" w14:textId="21597E16" w:rsidR="00F623CE" w:rsidRPr="00B55627" w:rsidRDefault="00F623CE" w:rsidP="00F623CE">
            <w:pPr>
              <w:pStyle w:val="Tabletext"/>
              <w:jc w:val="center"/>
              <w:rPr>
                <w:sz w:val="20"/>
                <w:lang w:val="ru-RU"/>
              </w:rPr>
            </w:pPr>
            <w:r w:rsidRPr="00B55627">
              <w:rPr>
                <w:sz w:val="20"/>
                <w:lang w:val="ru-RU"/>
              </w:rPr>
              <w:t>30,6</w:t>
            </w:r>
          </w:p>
        </w:tc>
        <w:tc>
          <w:tcPr>
            <w:tcW w:w="2840" w:type="dxa"/>
          </w:tcPr>
          <w:p w14:paraId="741EC97C" w14:textId="13AD9749" w:rsidR="00F623CE" w:rsidRPr="00B55627" w:rsidRDefault="00F623CE" w:rsidP="00F623CE">
            <w:pPr>
              <w:pStyle w:val="Tabletext"/>
              <w:jc w:val="center"/>
              <w:rPr>
                <w:sz w:val="20"/>
                <w:lang w:val="ru-RU"/>
              </w:rPr>
            </w:pPr>
            <w:r w:rsidRPr="00B55627">
              <w:rPr>
                <w:sz w:val="20"/>
                <w:lang w:val="ru-RU"/>
              </w:rPr>
              <w:t>2,57</w:t>
            </w:r>
          </w:p>
        </w:tc>
      </w:tr>
      <w:tr w:rsidR="00F623CE" w:rsidRPr="00B55627" w14:paraId="6A108E74" w14:textId="77777777" w:rsidTr="00C6041C">
        <w:trPr>
          <w:jc w:val="center"/>
        </w:trPr>
        <w:tc>
          <w:tcPr>
            <w:tcW w:w="4106" w:type="dxa"/>
          </w:tcPr>
          <w:p w14:paraId="0413116E" w14:textId="3AD5CD65" w:rsidR="00F623CE" w:rsidRPr="00B55627" w:rsidRDefault="00F623CE" w:rsidP="00F623CE">
            <w:pPr>
              <w:pStyle w:val="Tabletext"/>
              <w:jc w:val="left"/>
              <w:rPr>
                <w:sz w:val="20"/>
                <w:lang w:val="ru-RU"/>
              </w:rPr>
            </w:pPr>
            <w:r w:rsidRPr="00B55627">
              <w:rPr>
                <w:sz w:val="20"/>
                <w:lang w:val="ru-RU"/>
              </w:rPr>
              <w:t>Длительность импульсов, мкс</w:t>
            </w:r>
          </w:p>
        </w:tc>
        <w:tc>
          <w:tcPr>
            <w:tcW w:w="2693" w:type="dxa"/>
          </w:tcPr>
          <w:p w14:paraId="6A9064E7" w14:textId="7DC6B1B8" w:rsidR="00F623CE" w:rsidRPr="00B55627" w:rsidRDefault="00F623CE" w:rsidP="00F623CE">
            <w:pPr>
              <w:pStyle w:val="Tabletext"/>
              <w:jc w:val="center"/>
              <w:rPr>
                <w:sz w:val="20"/>
                <w:lang w:val="ru-RU"/>
              </w:rPr>
            </w:pPr>
            <w:r w:rsidRPr="00B55627">
              <w:rPr>
                <w:sz w:val="20"/>
                <w:lang w:val="ru-RU"/>
              </w:rPr>
              <w:t>1</w:t>
            </w:r>
            <w:r w:rsidR="0091726A" w:rsidRPr="00B55627">
              <w:rPr>
                <w:sz w:val="20"/>
                <w:lang w:val="ru-RU"/>
              </w:rPr>
              <w:t xml:space="preserve"> </w:t>
            </w:r>
            <w:r w:rsidRPr="00B55627">
              <w:rPr>
                <w:sz w:val="20"/>
                <w:lang w:val="ru-RU"/>
              </w:rPr>
              <w:t>700</w:t>
            </w:r>
          </w:p>
        </w:tc>
        <w:tc>
          <w:tcPr>
            <w:tcW w:w="2840" w:type="dxa"/>
          </w:tcPr>
          <w:p w14:paraId="407BD7BF" w14:textId="45913A2F" w:rsidR="00F623CE" w:rsidRPr="00B55627" w:rsidRDefault="00F623CE" w:rsidP="00F623CE">
            <w:pPr>
              <w:pStyle w:val="Tabletext"/>
              <w:jc w:val="center"/>
              <w:rPr>
                <w:sz w:val="20"/>
                <w:lang w:val="ru-RU"/>
              </w:rPr>
            </w:pPr>
            <w:r w:rsidRPr="00B55627">
              <w:rPr>
                <w:sz w:val="20"/>
                <w:lang w:val="ru-RU"/>
              </w:rPr>
              <w:t>1,6</w:t>
            </w:r>
          </w:p>
        </w:tc>
      </w:tr>
      <w:tr w:rsidR="00F623CE" w:rsidRPr="00B55627" w14:paraId="795FE0A2" w14:textId="77777777" w:rsidTr="00C6041C">
        <w:trPr>
          <w:jc w:val="center"/>
        </w:trPr>
        <w:tc>
          <w:tcPr>
            <w:tcW w:w="4106" w:type="dxa"/>
          </w:tcPr>
          <w:p w14:paraId="1835F0B4" w14:textId="65C19F95" w:rsidR="00F623CE" w:rsidRPr="00B55627" w:rsidRDefault="00F623CE" w:rsidP="00F623CE">
            <w:pPr>
              <w:pStyle w:val="Tabletext"/>
              <w:jc w:val="left"/>
              <w:rPr>
                <w:sz w:val="20"/>
                <w:lang w:val="ru-RU"/>
              </w:rPr>
            </w:pPr>
            <w:r w:rsidRPr="00B55627">
              <w:rPr>
                <w:sz w:val="20"/>
                <w:lang w:val="ru-RU"/>
              </w:rPr>
              <w:t>PRF, Гц</w:t>
            </w:r>
          </w:p>
        </w:tc>
        <w:tc>
          <w:tcPr>
            <w:tcW w:w="2693" w:type="dxa"/>
          </w:tcPr>
          <w:p w14:paraId="685FE6D4" w14:textId="1076569E" w:rsidR="00F623CE" w:rsidRPr="00B55627" w:rsidRDefault="00F623CE" w:rsidP="00F623CE">
            <w:pPr>
              <w:pStyle w:val="Tabletext"/>
              <w:jc w:val="center"/>
              <w:rPr>
                <w:sz w:val="20"/>
                <w:lang w:val="ru-RU"/>
              </w:rPr>
            </w:pPr>
            <w:r w:rsidRPr="00B55627">
              <w:rPr>
                <w:sz w:val="20"/>
                <w:lang w:val="ru-RU"/>
              </w:rPr>
              <w:t>180</w:t>
            </w:r>
          </w:p>
        </w:tc>
        <w:tc>
          <w:tcPr>
            <w:tcW w:w="2840" w:type="dxa"/>
          </w:tcPr>
          <w:p w14:paraId="4227511F" w14:textId="737DBAC7" w:rsidR="00F623CE" w:rsidRPr="00B55627" w:rsidRDefault="00F623CE" w:rsidP="002A5485">
            <w:pPr>
              <w:pStyle w:val="Tabletext"/>
              <w:jc w:val="center"/>
              <w:rPr>
                <w:sz w:val="20"/>
                <w:lang w:val="ru-RU"/>
              </w:rPr>
            </w:pPr>
            <w:r w:rsidRPr="00B55627">
              <w:rPr>
                <w:sz w:val="20"/>
                <w:lang w:val="ru-RU"/>
              </w:rPr>
              <w:t>2</w:t>
            </w:r>
            <w:r w:rsidR="0091726A" w:rsidRPr="00B55627">
              <w:rPr>
                <w:sz w:val="20"/>
                <w:lang w:val="ru-RU"/>
              </w:rPr>
              <w:t xml:space="preserve"> </w:t>
            </w:r>
            <w:r w:rsidRPr="00B55627">
              <w:rPr>
                <w:sz w:val="20"/>
                <w:lang w:val="ru-RU"/>
              </w:rPr>
              <w:t>776</w:t>
            </w:r>
          </w:p>
        </w:tc>
      </w:tr>
      <w:tr w:rsidR="00F623CE" w:rsidRPr="00B55627" w14:paraId="480B183B" w14:textId="77777777" w:rsidTr="00C6041C">
        <w:trPr>
          <w:jc w:val="center"/>
        </w:trPr>
        <w:tc>
          <w:tcPr>
            <w:tcW w:w="4106" w:type="dxa"/>
          </w:tcPr>
          <w:p w14:paraId="6E39A6E7" w14:textId="0F98076F" w:rsidR="00F623CE" w:rsidRPr="00B55627" w:rsidRDefault="00F623CE" w:rsidP="00F623CE">
            <w:pPr>
              <w:pStyle w:val="Tabletext"/>
              <w:jc w:val="left"/>
              <w:rPr>
                <w:sz w:val="20"/>
                <w:lang w:val="ru-RU"/>
              </w:rPr>
            </w:pPr>
            <w:r w:rsidRPr="00B55627">
              <w:rPr>
                <w:sz w:val="20"/>
                <w:lang w:val="ru-RU"/>
              </w:rPr>
              <w:t>Крутизна внутриимпульсной перестройки частоты, МГц/мкс</w:t>
            </w:r>
          </w:p>
        </w:tc>
        <w:tc>
          <w:tcPr>
            <w:tcW w:w="2693" w:type="dxa"/>
            <w:vAlign w:val="center"/>
          </w:tcPr>
          <w:p w14:paraId="34C4D618" w14:textId="06C5A9F2" w:rsidR="00F623CE" w:rsidRPr="00B55627" w:rsidRDefault="00F623CE" w:rsidP="00FB728C">
            <w:pPr>
              <w:pStyle w:val="Tabletext"/>
              <w:jc w:val="center"/>
              <w:rPr>
                <w:sz w:val="20"/>
                <w:lang w:val="ru-RU"/>
              </w:rPr>
            </w:pPr>
            <w:r w:rsidRPr="00B55627">
              <w:rPr>
                <w:sz w:val="20"/>
                <w:lang w:val="ru-RU"/>
              </w:rPr>
              <w:t>0,0003118</w:t>
            </w:r>
          </w:p>
        </w:tc>
        <w:tc>
          <w:tcPr>
            <w:tcW w:w="2840" w:type="dxa"/>
            <w:vAlign w:val="center"/>
          </w:tcPr>
          <w:p w14:paraId="7E561907" w14:textId="17E7CA18" w:rsidR="00F623CE" w:rsidRPr="00B55627" w:rsidRDefault="00F623CE" w:rsidP="00FB728C">
            <w:pPr>
              <w:pStyle w:val="Tabletext"/>
              <w:jc w:val="center"/>
              <w:rPr>
                <w:sz w:val="20"/>
                <w:lang w:val="ru-RU"/>
              </w:rPr>
            </w:pPr>
            <w:r w:rsidRPr="00B55627">
              <w:rPr>
                <w:sz w:val="20"/>
                <w:lang w:val="ru-RU"/>
              </w:rPr>
              <w:t>Н/п</w:t>
            </w:r>
          </w:p>
        </w:tc>
      </w:tr>
      <w:tr w:rsidR="00F623CE" w:rsidRPr="00B55627" w14:paraId="21999C83" w14:textId="77777777" w:rsidTr="00C6041C">
        <w:trPr>
          <w:jc w:val="center"/>
        </w:trPr>
        <w:tc>
          <w:tcPr>
            <w:tcW w:w="4106" w:type="dxa"/>
          </w:tcPr>
          <w:p w14:paraId="6CAD5E7B" w14:textId="7ADCB27E" w:rsidR="00F623CE" w:rsidRPr="00B55627" w:rsidRDefault="00F623CE" w:rsidP="00F623CE">
            <w:pPr>
              <w:pStyle w:val="Tabletext"/>
              <w:jc w:val="left"/>
              <w:rPr>
                <w:sz w:val="20"/>
                <w:lang w:val="ru-RU"/>
              </w:rPr>
            </w:pPr>
            <w:r w:rsidRPr="00B55627">
              <w:rPr>
                <w:sz w:val="20"/>
                <w:lang w:val="ru-RU"/>
              </w:rPr>
              <w:t>Коэффициент заполнения передаваемого сигнала, %</w:t>
            </w:r>
          </w:p>
        </w:tc>
        <w:tc>
          <w:tcPr>
            <w:tcW w:w="2693" w:type="dxa"/>
            <w:vAlign w:val="center"/>
          </w:tcPr>
          <w:p w14:paraId="520E86B9" w14:textId="62161339" w:rsidR="00F623CE" w:rsidRPr="00B55627" w:rsidRDefault="00F623CE" w:rsidP="00FB728C">
            <w:pPr>
              <w:pStyle w:val="Tabletext"/>
              <w:jc w:val="center"/>
              <w:rPr>
                <w:sz w:val="20"/>
                <w:lang w:val="ru-RU"/>
              </w:rPr>
            </w:pPr>
            <w:r w:rsidRPr="00B55627">
              <w:rPr>
                <w:sz w:val="20"/>
                <w:lang w:val="ru-RU"/>
              </w:rPr>
              <w:t>30,6</w:t>
            </w:r>
          </w:p>
        </w:tc>
        <w:tc>
          <w:tcPr>
            <w:tcW w:w="2840" w:type="dxa"/>
            <w:vAlign w:val="center"/>
          </w:tcPr>
          <w:p w14:paraId="125352BB" w14:textId="1E4B66CE" w:rsidR="00F623CE" w:rsidRPr="00B55627" w:rsidRDefault="00F623CE" w:rsidP="00FB728C">
            <w:pPr>
              <w:pStyle w:val="Tabletext"/>
              <w:jc w:val="center"/>
              <w:rPr>
                <w:sz w:val="20"/>
                <w:lang w:val="ru-RU"/>
              </w:rPr>
            </w:pPr>
            <w:r w:rsidRPr="00B55627">
              <w:rPr>
                <w:sz w:val="20"/>
                <w:lang w:val="ru-RU"/>
              </w:rPr>
              <w:t>0,44</w:t>
            </w:r>
          </w:p>
        </w:tc>
      </w:tr>
      <w:tr w:rsidR="00F623CE" w:rsidRPr="00B55627" w14:paraId="78A1AB1B" w14:textId="77777777" w:rsidTr="00C6041C">
        <w:trPr>
          <w:jc w:val="center"/>
        </w:trPr>
        <w:tc>
          <w:tcPr>
            <w:tcW w:w="4106" w:type="dxa"/>
            <w:tcBorders>
              <w:bottom w:val="single" w:sz="4" w:space="0" w:color="auto"/>
            </w:tcBorders>
          </w:tcPr>
          <w:p w14:paraId="1D16197F" w14:textId="01DD0EED" w:rsidR="00F623CE" w:rsidRPr="00B55627" w:rsidRDefault="00F623CE" w:rsidP="00F623CE">
            <w:pPr>
              <w:pStyle w:val="Tabletext"/>
              <w:jc w:val="left"/>
              <w:rPr>
                <w:sz w:val="20"/>
                <w:lang w:val="ru-RU"/>
              </w:rPr>
            </w:pPr>
            <w:r w:rsidRPr="00B55627">
              <w:rPr>
                <w:sz w:val="20"/>
                <w:lang w:val="ru-RU"/>
              </w:rPr>
              <w:t>Коэффициент шума системы, дБ</w:t>
            </w:r>
          </w:p>
        </w:tc>
        <w:tc>
          <w:tcPr>
            <w:tcW w:w="2693" w:type="dxa"/>
            <w:tcBorders>
              <w:bottom w:val="single" w:sz="4" w:space="0" w:color="auto"/>
            </w:tcBorders>
          </w:tcPr>
          <w:p w14:paraId="73DCD0AF" w14:textId="3D32EF0C" w:rsidR="00F623CE" w:rsidRPr="00B55627" w:rsidRDefault="00F623CE" w:rsidP="00F623CE">
            <w:pPr>
              <w:pStyle w:val="Tabletext"/>
              <w:jc w:val="center"/>
              <w:rPr>
                <w:sz w:val="20"/>
                <w:lang w:val="ru-RU"/>
              </w:rPr>
            </w:pPr>
            <w:r w:rsidRPr="00B55627">
              <w:rPr>
                <w:sz w:val="20"/>
                <w:lang w:val="ru-RU"/>
              </w:rPr>
              <w:t>5</w:t>
            </w:r>
          </w:p>
        </w:tc>
        <w:tc>
          <w:tcPr>
            <w:tcW w:w="2840" w:type="dxa"/>
            <w:tcBorders>
              <w:bottom w:val="single" w:sz="4" w:space="0" w:color="auto"/>
            </w:tcBorders>
          </w:tcPr>
          <w:p w14:paraId="793EC893" w14:textId="1278E25A" w:rsidR="00F623CE" w:rsidRPr="00B55627" w:rsidRDefault="00F623CE" w:rsidP="00F623CE">
            <w:pPr>
              <w:pStyle w:val="Tabletext"/>
              <w:jc w:val="center"/>
              <w:rPr>
                <w:sz w:val="20"/>
                <w:lang w:val="ru-RU"/>
              </w:rPr>
            </w:pPr>
            <w:r w:rsidRPr="00B55627">
              <w:rPr>
                <w:sz w:val="20"/>
                <w:lang w:val="ru-RU"/>
              </w:rPr>
              <w:t>7</w:t>
            </w:r>
          </w:p>
        </w:tc>
      </w:tr>
    </w:tbl>
    <w:p w14:paraId="5A6F3B93" w14:textId="77777777" w:rsidR="00542F18" w:rsidRDefault="00542F18" w:rsidP="00542F18">
      <w:pPr>
        <w:pStyle w:val="Tablefin"/>
      </w:pPr>
      <w:bookmarkStart w:id="71" w:name="_Toc83391033"/>
      <w:bookmarkStart w:id="72" w:name="_Toc83628063"/>
      <w:bookmarkStart w:id="73" w:name="_Toc86831018"/>
      <w:bookmarkStart w:id="74" w:name="_Toc206171219"/>
    </w:p>
    <w:p w14:paraId="1E93EB15" w14:textId="57FE8633" w:rsidR="00D2326E" w:rsidRPr="00B55627" w:rsidRDefault="00D2326E" w:rsidP="00D2326E">
      <w:pPr>
        <w:pStyle w:val="Heading2"/>
        <w:rPr>
          <w:lang w:val="ru-RU"/>
        </w:rPr>
      </w:pPr>
      <w:r w:rsidRPr="00B55627">
        <w:rPr>
          <w:lang w:val="ru-RU"/>
        </w:rPr>
        <w:t>7.1</w:t>
      </w:r>
      <w:r w:rsidR="00E471D5" w:rsidRPr="00B55627">
        <w:rPr>
          <w:lang w:val="ru-RU"/>
        </w:rPr>
        <w:t>1</w:t>
      </w:r>
      <w:r w:rsidRPr="00B55627">
        <w:rPr>
          <w:lang w:val="ru-RU"/>
        </w:rPr>
        <w:tab/>
      </w:r>
      <w:bookmarkEnd w:id="71"/>
      <w:bookmarkEnd w:id="72"/>
      <w:bookmarkEnd w:id="73"/>
      <w:r w:rsidR="00A21687" w:rsidRPr="00B55627">
        <w:rPr>
          <w:szCs w:val="22"/>
          <w:lang w:val="ru-RU"/>
        </w:rPr>
        <w:t>Типов</w:t>
      </w:r>
      <w:r w:rsidR="00F623CE" w:rsidRPr="00B55627">
        <w:rPr>
          <w:szCs w:val="22"/>
          <w:lang w:val="ru-RU"/>
        </w:rPr>
        <w:t>ые параметры активных датчиков, работающих в полосе частот 35,5–36,0 ГГц</w:t>
      </w:r>
      <w:bookmarkEnd w:id="74"/>
    </w:p>
    <w:p w14:paraId="2BAE3F4D" w14:textId="21AA1899" w:rsidR="00D2326E" w:rsidRPr="00B55627" w:rsidRDefault="00A21687" w:rsidP="00D2326E">
      <w:pPr>
        <w:rPr>
          <w:lang w:val="ru-RU" w:eastAsia="ar-SA"/>
        </w:rPr>
      </w:pPr>
      <w:r w:rsidRPr="00B55627">
        <w:rPr>
          <w:szCs w:val="22"/>
          <w:lang w:val="ru-RU"/>
        </w:rPr>
        <w:t>Типов</w:t>
      </w:r>
      <w:r w:rsidR="00F623CE" w:rsidRPr="00B55627">
        <w:rPr>
          <w:szCs w:val="22"/>
          <w:lang w:val="ru-RU"/>
        </w:rPr>
        <w:t>ые характеристики РСА, радиолокационных высотомеров и радаров контроля осадков, работающих в полосе частот 35,5–36,0 ГГц, приведены в таблице </w:t>
      </w:r>
      <w:r w:rsidR="00E471D5" w:rsidRPr="00B55627">
        <w:rPr>
          <w:szCs w:val="22"/>
          <w:lang w:val="ru-RU"/>
        </w:rPr>
        <w:t>20</w:t>
      </w:r>
      <w:r w:rsidR="00F623CE" w:rsidRPr="00B55627">
        <w:rPr>
          <w:szCs w:val="22"/>
          <w:lang w:val="ru-RU"/>
        </w:rPr>
        <w:t>.</w:t>
      </w:r>
    </w:p>
    <w:p w14:paraId="485CAD46" w14:textId="77777777" w:rsidR="00FE3742" w:rsidRPr="00B55627" w:rsidRDefault="00FE3742" w:rsidP="00D2326E">
      <w:pPr>
        <w:rPr>
          <w:lang w:val="ru-RU" w:eastAsia="ar-SA"/>
        </w:rPr>
      </w:pPr>
    </w:p>
    <w:p w14:paraId="71C5DD1A" w14:textId="77777777" w:rsidR="008A1AAE" w:rsidRPr="00B55627" w:rsidRDefault="008A1AAE" w:rsidP="00D2326E">
      <w:pPr>
        <w:pStyle w:val="TableNo"/>
        <w:rPr>
          <w:lang w:val="ru-RU"/>
        </w:rPr>
        <w:sectPr w:rsidR="008A1AAE" w:rsidRPr="00B55627" w:rsidSect="00F01C38">
          <w:headerReference w:type="even" r:id="rId42"/>
          <w:headerReference w:type="default" r:id="rId43"/>
          <w:pgSz w:w="11907" w:h="16834" w:code="9"/>
          <w:pgMar w:top="1418" w:right="1134" w:bottom="1134" w:left="1134" w:header="720" w:footer="482" w:gutter="0"/>
          <w:paperSrc w:first="15" w:other="15"/>
          <w:cols w:space="720"/>
          <w:docGrid w:linePitch="326"/>
        </w:sectPr>
      </w:pPr>
    </w:p>
    <w:p w14:paraId="244F7256" w14:textId="1B486C2D" w:rsidR="00F623CE" w:rsidRPr="00B55627" w:rsidRDefault="00F623CE" w:rsidP="00F623CE">
      <w:pPr>
        <w:pStyle w:val="TableNo"/>
        <w:rPr>
          <w:szCs w:val="22"/>
          <w:lang w:val="ru-RU" w:eastAsia="ar-SA"/>
        </w:rPr>
      </w:pPr>
      <w:r w:rsidRPr="00B55627">
        <w:rPr>
          <w:szCs w:val="22"/>
          <w:lang w:val="ru-RU"/>
        </w:rPr>
        <w:lastRenderedPageBreak/>
        <w:t>ТАБЛИЦА</w:t>
      </w:r>
      <w:r w:rsidRPr="00B55627">
        <w:rPr>
          <w:szCs w:val="22"/>
          <w:lang w:val="ru-RU" w:eastAsia="ar-SA"/>
        </w:rPr>
        <w:t xml:space="preserve"> </w:t>
      </w:r>
      <w:r w:rsidR="00E471D5" w:rsidRPr="00B55627">
        <w:rPr>
          <w:szCs w:val="22"/>
          <w:lang w:val="ru-RU" w:eastAsia="ar-SA"/>
        </w:rPr>
        <w:t>20</w:t>
      </w:r>
    </w:p>
    <w:p w14:paraId="7753BD29" w14:textId="16E20A89" w:rsidR="00D2326E" w:rsidRPr="00B55627" w:rsidRDefault="00F623CE" w:rsidP="00F623CE">
      <w:pPr>
        <w:pStyle w:val="Tabletitle"/>
        <w:rPr>
          <w:lang w:val="ru-RU" w:eastAsia="ar-SA"/>
        </w:rPr>
      </w:pPr>
      <w:r w:rsidRPr="00B55627">
        <w:rPr>
          <w:szCs w:val="22"/>
          <w:lang w:val="ru-RU"/>
        </w:rPr>
        <w:t>Характеристики датчиков систем ССИЗ (активной), работающих в полосе частот 35,5–36,0 ГГц</w:t>
      </w:r>
    </w:p>
    <w:tbl>
      <w:tblPr>
        <w:tblW w:w="14464" w:type="dxa"/>
        <w:jc w:val="center"/>
        <w:tblLayout w:type="fixed"/>
        <w:tblCellMar>
          <w:left w:w="57" w:type="dxa"/>
          <w:right w:w="57" w:type="dxa"/>
        </w:tblCellMar>
        <w:tblLook w:val="04A0" w:firstRow="1" w:lastRow="0" w:firstColumn="1" w:lastColumn="0" w:noHBand="0" w:noVBand="1"/>
      </w:tblPr>
      <w:tblGrid>
        <w:gridCol w:w="3322"/>
        <w:gridCol w:w="1071"/>
        <w:gridCol w:w="1417"/>
        <w:gridCol w:w="1701"/>
        <w:gridCol w:w="1721"/>
        <w:gridCol w:w="1258"/>
        <w:gridCol w:w="1284"/>
        <w:gridCol w:w="1273"/>
        <w:gridCol w:w="1417"/>
      </w:tblGrid>
      <w:tr w:rsidR="003569E1" w:rsidRPr="00B55627" w14:paraId="1093283A" w14:textId="77777777" w:rsidTr="00B86E09">
        <w:trPr>
          <w:trHeight w:val="336"/>
          <w:jc w:val="center"/>
        </w:trPr>
        <w:tc>
          <w:tcPr>
            <w:tcW w:w="3322" w:type="dxa"/>
            <w:tcBorders>
              <w:top w:val="single" w:sz="4" w:space="0" w:color="auto"/>
              <w:left w:val="single" w:sz="4" w:space="0" w:color="auto"/>
              <w:bottom w:val="single" w:sz="4" w:space="0" w:color="000000"/>
              <w:right w:val="single" w:sz="4" w:space="0" w:color="auto"/>
            </w:tcBorders>
            <w:vAlign w:val="center"/>
            <w:hideMark/>
          </w:tcPr>
          <w:p w14:paraId="628CD104" w14:textId="09E96096" w:rsidR="00D2326E" w:rsidRPr="00B55627" w:rsidRDefault="00F623CE" w:rsidP="00A618D3">
            <w:pPr>
              <w:pStyle w:val="Tablehead"/>
              <w:rPr>
                <w:sz w:val="18"/>
                <w:szCs w:val="18"/>
                <w:lang w:val="ru-RU"/>
              </w:rPr>
            </w:pPr>
            <w:r w:rsidRPr="00B55627">
              <w:rPr>
                <w:sz w:val="18"/>
                <w:szCs w:val="18"/>
                <w:lang w:val="ru-RU"/>
              </w:rPr>
              <w:t>Параметр</w:t>
            </w:r>
          </w:p>
        </w:tc>
        <w:tc>
          <w:tcPr>
            <w:tcW w:w="1071" w:type="dxa"/>
            <w:tcBorders>
              <w:top w:val="single" w:sz="4" w:space="0" w:color="auto"/>
              <w:left w:val="nil"/>
              <w:bottom w:val="single" w:sz="4" w:space="0" w:color="auto"/>
              <w:right w:val="single" w:sz="4" w:space="0" w:color="auto"/>
            </w:tcBorders>
            <w:vAlign w:val="center"/>
          </w:tcPr>
          <w:p w14:paraId="4F3B81DC" w14:textId="77777777" w:rsidR="00D2326E" w:rsidRPr="00B55627" w:rsidRDefault="00D2326E" w:rsidP="00A618D3">
            <w:pPr>
              <w:pStyle w:val="Tablehead"/>
              <w:rPr>
                <w:sz w:val="18"/>
                <w:szCs w:val="18"/>
                <w:lang w:val="ru-RU"/>
              </w:rPr>
            </w:pPr>
            <w:r w:rsidRPr="00B55627">
              <w:rPr>
                <w:sz w:val="18"/>
                <w:szCs w:val="18"/>
                <w:lang w:val="ru-RU"/>
              </w:rPr>
              <w:t>ALT-J1</w:t>
            </w:r>
          </w:p>
        </w:tc>
        <w:tc>
          <w:tcPr>
            <w:tcW w:w="1417" w:type="dxa"/>
            <w:tcBorders>
              <w:top w:val="single" w:sz="4" w:space="0" w:color="auto"/>
              <w:left w:val="single" w:sz="4" w:space="0" w:color="auto"/>
              <w:bottom w:val="single" w:sz="4" w:space="0" w:color="auto"/>
              <w:right w:val="single" w:sz="4" w:space="0" w:color="auto"/>
            </w:tcBorders>
            <w:vAlign w:val="center"/>
          </w:tcPr>
          <w:p w14:paraId="38F1B4FB" w14:textId="77D11479" w:rsidR="00D2326E" w:rsidRPr="00B55627" w:rsidRDefault="00D2326E" w:rsidP="00F623CE">
            <w:pPr>
              <w:pStyle w:val="Tablehead"/>
              <w:rPr>
                <w:sz w:val="18"/>
                <w:szCs w:val="18"/>
                <w:lang w:val="ru-RU"/>
              </w:rPr>
            </w:pPr>
            <w:r w:rsidRPr="00B55627">
              <w:rPr>
                <w:sz w:val="18"/>
                <w:szCs w:val="18"/>
                <w:lang w:val="ru-RU"/>
              </w:rPr>
              <w:t xml:space="preserve">ALT-J2 </w:t>
            </w:r>
            <w:r w:rsidRPr="00B55627">
              <w:rPr>
                <w:sz w:val="18"/>
                <w:szCs w:val="18"/>
                <w:lang w:val="ru-RU"/>
              </w:rPr>
              <w:br/>
              <w:t>(</w:t>
            </w:r>
            <w:r w:rsidR="00F623CE" w:rsidRPr="00B55627">
              <w:rPr>
                <w:sz w:val="18"/>
                <w:szCs w:val="18"/>
                <w:lang w:val="ru-RU"/>
              </w:rPr>
              <w:t>Примечание 1</w:t>
            </w:r>
            <w:r w:rsidRPr="00B55627">
              <w:rPr>
                <w:sz w:val="18"/>
                <w:szCs w:val="18"/>
                <w:lang w:val="ru-RU"/>
              </w:rPr>
              <w:t>)</w:t>
            </w:r>
          </w:p>
        </w:tc>
        <w:tc>
          <w:tcPr>
            <w:tcW w:w="1701" w:type="dxa"/>
            <w:tcBorders>
              <w:top w:val="single" w:sz="4" w:space="0" w:color="auto"/>
              <w:left w:val="nil"/>
              <w:bottom w:val="single" w:sz="4" w:space="0" w:color="auto"/>
              <w:right w:val="single" w:sz="4" w:space="0" w:color="auto"/>
            </w:tcBorders>
            <w:vAlign w:val="center"/>
          </w:tcPr>
          <w:p w14:paraId="2BB8D5C7" w14:textId="77777777" w:rsidR="00D2326E" w:rsidRPr="00B55627" w:rsidRDefault="00D2326E" w:rsidP="00A618D3">
            <w:pPr>
              <w:pStyle w:val="Tablehead"/>
              <w:rPr>
                <w:sz w:val="18"/>
                <w:szCs w:val="18"/>
                <w:lang w:val="ru-RU"/>
              </w:rPr>
            </w:pPr>
            <w:r w:rsidRPr="00B55627">
              <w:rPr>
                <w:sz w:val="18"/>
                <w:szCs w:val="18"/>
                <w:lang w:val="ru-RU"/>
              </w:rPr>
              <w:t>ALT-J3</w:t>
            </w:r>
          </w:p>
        </w:tc>
        <w:tc>
          <w:tcPr>
            <w:tcW w:w="1721" w:type="dxa"/>
            <w:tcBorders>
              <w:top w:val="single" w:sz="4" w:space="0" w:color="auto"/>
              <w:left w:val="single" w:sz="4" w:space="0" w:color="auto"/>
              <w:bottom w:val="single" w:sz="4" w:space="0" w:color="auto"/>
              <w:right w:val="single" w:sz="4" w:space="0" w:color="auto"/>
            </w:tcBorders>
            <w:vAlign w:val="center"/>
          </w:tcPr>
          <w:p w14:paraId="6CEE0FE7" w14:textId="2D8729C2" w:rsidR="00D2326E" w:rsidRPr="00B55627" w:rsidRDefault="00D2326E" w:rsidP="00F623CE">
            <w:pPr>
              <w:pStyle w:val="Tablehead"/>
              <w:rPr>
                <w:sz w:val="18"/>
                <w:szCs w:val="18"/>
                <w:lang w:val="ru-RU"/>
              </w:rPr>
            </w:pPr>
            <w:r w:rsidRPr="00B55627">
              <w:rPr>
                <w:sz w:val="18"/>
                <w:szCs w:val="18"/>
                <w:lang w:val="ru-RU"/>
              </w:rPr>
              <w:t xml:space="preserve">SAR-J1 </w:t>
            </w:r>
            <w:r w:rsidRPr="00B55627">
              <w:rPr>
                <w:sz w:val="18"/>
                <w:szCs w:val="18"/>
                <w:lang w:val="ru-RU"/>
              </w:rPr>
              <w:br/>
              <w:t>(</w:t>
            </w:r>
            <w:r w:rsidR="00F623CE" w:rsidRPr="00B55627">
              <w:rPr>
                <w:sz w:val="18"/>
                <w:szCs w:val="18"/>
                <w:lang w:val="ru-RU"/>
              </w:rPr>
              <w:t>Примечание 2</w:t>
            </w:r>
            <w:r w:rsidRPr="00B55627">
              <w:rPr>
                <w:sz w:val="18"/>
                <w:szCs w:val="18"/>
                <w:lang w:val="ru-RU"/>
              </w:rPr>
              <w:t>)</w:t>
            </w:r>
          </w:p>
        </w:tc>
        <w:tc>
          <w:tcPr>
            <w:tcW w:w="1258" w:type="dxa"/>
            <w:tcBorders>
              <w:top w:val="single" w:sz="4" w:space="0" w:color="auto"/>
              <w:left w:val="single" w:sz="4" w:space="0" w:color="auto"/>
              <w:bottom w:val="single" w:sz="4" w:space="0" w:color="auto"/>
              <w:right w:val="single" w:sz="4" w:space="0" w:color="auto"/>
            </w:tcBorders>
            <w:vAlign w:val="center"/>
          </w:tcPr>
          <w:p w14:paraId="03E4FE3E" w14:textId="77777777" w:rsidR="00D2326E" w:rsidRPr="00B55627" w:rsidRDefault="00D2326E" w:rsidP="00A618D3">
            <w:pPr>
              <w:pStyle w:val="Tablehead"/>
              <w:rPr>
                <w:sz w:val="18"/>
                <w:szCs w:val="18"/>
                <w:lang w:val="ru-RU"/>
              </w:rPr>
            </w:pPr>
            <w:r w:rsidRPr="00B55627">
              <w:rPr>
                <w:sz w:val="18"/>
                <w:szCs w:val="18"/>
                <w:lang w:val="ru-RU"/>
              </w:rPr>
              <w:t>PR-J1</w:t>
            </w:r>
          </w:p>
        </w:tc>
        <w:tc>
          <w:tcPr>
            <w:tcW w:w="1284" w:type="dxa"/>
            <w:tcBorders>
              <w:top w:val="single" w:sz="4" w:space="0" w:color="auto"/>
              <w:left w:val="nil"/>
              <w:bottom w:val="single" w:sz="4" w:space="0" w:color="auto"/>
              <w:right w:val="single" w:sz="4" w:space="0" w:color="auto"/>
            </w:tcBorders>
            <w:vAlign w:val="center"/>
          </w:tcPr>
          <w:p w14:paraId="02FA449A" w14:textId="77777777" w:rsidR="00D2326E" w:rsidRPr="00B55627" w:rsidRDefault="00D2326E" w:rsidP="00A618D3">
            <w:pPr>
              <w:pStyle w:val="Tablehead"/>
              <w:rPr>
                <w:sz w:val="18"/>
                <w:szCs w:val="18"/>
                <w:lang w:val="ru-RU"/>
              </w:rPr>
            </w:pPr>
            <w:r w:rsidRPr="00B55627">
              <w:rPr>
                <w:sz w:val="18"/>
                <w:szCs w:val="18"/>
                <w:lang w:val="ru-RU"/>
              </w:rPr>
              <w:t>PR-J2</w:t>
            </w:r>
          </w:p>
        </w:tc>
        <w:tc>
          <w:tcPr>
            <w:tcW w:w="1273" w:type="dxa"/>
            <w:tcBorders>
              <w:top w:val="single" w:sz="4" w:space="0" w:color="auto"/>
              <w:left w:val="nil"/>
              <w:bottom w:val="single" w:sz="4" w:space="0" w:color="auto"/>
              <w:right w:val="single" w:sz="4" w:space="0" w:color="auto"/>
            </w:tcBorders>
            <w:vAlign w:val="center"/>
          </w:tcPr>
          <w:p w14:paraId="562684A3" w14:textId="77777777" w:rsidR="00D2326E" w:rsidRPr="00B55627" w:rsidRDefault="00D2326E" w:rsidP="00A618D3">
            <w:pPr>
              <w:pStyle w:val="Tablehead"/>
              <w:rPr>
                <w:sz w:val="18"/>
                <w:szCs w:val="18"/>
                <w:lang w:val="ru-RU"/>
              </w:rPr>
            </w:pPr>
            <w:r w:rsidRPr="00B55627">
              <w:rPr>
                <w:sz w:val="18"/>
                <w:szCs w:val="18"/>
                <w:lang w:val="ru-RU"/>
              </w:rPr>
              <w:t>PR-J3</w:t>
            </w:r>
          </w:p>
        </w:tc>
        <w:tc>
          <w:tcPr>
            <w:tcW w:w="1417" w:type="dxa"/>
            <w:tcBorders>
              <w:top w:val="single" w:sz="4" w:space="0" w:color="auto"/>
              <w:left w:val="nil"/>
              <w:bottom w:val="single" w:sz="4" w:space="0" w:color="auto"/>
              <w:right w:val="single" w:sz="4" w:space="0" w:color="auto"/>
            </w:tcBorders>
            <w:vAlign w:val="center"/>
          </w:tcPr>
          <w:p w14:paraId="1EBB4001" w14:textId="77777777" w:rsidR="00D2326E" w:rsidRPr="00B55627" w:rsidRDefault="00D2326E" w:rsidP="00A618D3">
            <w:pPr>
              <w:pStyle w:val="Tablehead"/>
              <w:rPr>
                <w:sz w:val="18"/>
                <w:szCs w:val="18"/>
                <w:lang w:val="ru-RU"/>
              </w:rPr>
            </w:pPr>
            <w:r w:rsidRPr="00B55627">
              <w:rPr>
                <w:sz w:val="18"/>
                <w:szCs w:val="18"/>
                <w:lang w:val="ru-RU"/>
              </w:rPr>
              <w:t>PR-J4</w:t>
            </w:r>
          </w:p>
        </w:tc>
      </w:tr>
      <w:tr w:rsidR="00F623CE" w:rsidRPr="00B55627" w14:paraId="04BA6720" w14:textId="77777777" w:rsidTr="00B86E09">
        <w:trPr>
          <w:trHeight w:val="201"/>
          <w:jc w:val="center"/>
        </w:trPr>
        <w:tc>
          <w:tcPr>
            <w:tcW w:w="3322" w:type="dxa"/>
            <w:tcBorders>
              <w:top w:val="nil"/>
              <w:left w:val="single" w:sz="4" w:space="0" w:color="auto"/>
              <w:bottom w:val="single" w:sz="4" w:space="0" w:color="auto"/>
              <w:right w:val="single" w:sz="4" w:space="0" w:color="auto"/>
            </w:tcBorders>
            <w:vAlign w:val="center"/>
          </w:tcPr>
          <w:p w14:paraId="787B05F2" w14:textId="06F8589A" w:rsidR="00F623CE" w:rsidRPr="00B55627" w:rsidRDefault="00F623CE" w:rsidP="00F623CE">
            <w:pPr>
              <w:pStyle w:val="Tabletext"/>
              <w:jc w:val="left"/>
              <w:rPr>
                <w:sz w:val="18"/>
                <w:szCs w:val="18"/>
                <w:lang w:val="ru-RU"/>
              </w:rPr>
            </w:pPr>
            <w:r w:rsidRPr="00B55627">
              <w:rPr>
                <w:sz w:val="18"/>
                <w:szCs w:val="18"/>
                <w:lang w:val="ru-RU"/>
              </w:rPr>
              <w:t>Тип датчика</w:t>
            </w:r>
          </w:p>
        </w:tc>
        <w:tc>
          <w:tcPr>
            <w:tcW w:w="1071" w:type="dxa"/>
            <w:tcBorders>
              <w:top w:val="single" w:sz="4" w:space="0" w:color="auto"/>
              <w:left w:val="nil"/>
              <w:bottom w:val="single" w:sz="4" w:space="0" w:color="auto"/>
              <w:right w:val="single" w:sz="4" w:space="0" w:color="auto"/>
            </w:tcBorders>
            <w:vAlign w:val="center"/>
          </w:tcPr>
          <w:p w14:paraId="229FFCB1" w14:textId="4327E68D" w:rsidR="00F623CE" w:rsidRPr="00B55627" w:rsidRDefault="00F623CE" w:rsidP="00F623CE">
            <w:pPr>
              <w:pStyle w:val="Tabletext"/>
              <w:jc w:val="center"/>
              <w:rPr>
                <w:sz w:val="18"/>
                <w:szCs w:val="18"/>
                <w:lang w:val="ru-RU" w:eastAsia="ar-SA"/>
              </w:rPr>
            </w:pPr>
            <w:r w:rsidRPr="00B55627">
              <w:rPr>
                <w:sz w:val="18"/>
                <w:szCs w:val="18"/>
                <w:lang w:val="ru-RU"/>
              </w:rPr>
              <w:t>Высотомер</w:t>
            </w:r>
          </w:p>
        </w:tc>
        <w:tc>
          <w:tcPr>
            <w:tcW w:w="1417" w:type="dxa"/>
            <w:tcBorders>
              <w:top w:val="nil"/>
              <w:left w:val="single" w:sz="4" w:space="0" w:color="auto"/>
              <w:bottom w:val="single" w:sz="4" w:space="0" w:color="auto"/>
              <w:right w:val="single" w:sz="4" w:space="0" w:color="auto"/>
            </w:tcBorders>
            <w:vAlign w:val="center"/>
          </w:tcPr>
          <w:p w14:paraId="6EADDBCE" w14:textId="48838234" w:rsidR="00F623CE" w:rsidRPr="00B55627" w:rsidRDefault="00F623CE" w:rsidP="00F623CE">
            <w:pPr>
              <w:pStyle w:val="Tabletext"/>
              <w:jc w:val="center"/>
              <w:rPr>
                <w:sz w:val="18"/>
                <w:szCs w:val="18"/>
                <w:lang w:val="ru-RU" w:eastAsia="ar-SA"/>
              </w:rPr>
            </w:pPr>
            <w:r w:rsidRPr="00B55627">
              <w:rPr>
                <w:sz w:val="18"/>
                <w:szCs w:val="18"/>
                <w:lang w:val="ru-RU"/>
              </w:rPr>
              <w:t>Высотомер</w:t>
            </w:r>
          </w:p>
        </w:tc>
        <w:tc>
          <w:tcPr>
            <w:tcW w:w="1701" w:type="dxa"/>
            <w:tcBorders>
              <w:top w:val="single" w:sz="4" w:space="0" w:color="auto"/>
              <w:left w:val="nil"/>
              <w:bottom w:val="single" w:sz="4" w:space="0" w:color="auto"/>
              <w:right w:val="single" w:sz="4" w:space="0" w:color="auto"/>
            </w:tcBorders>
            <w:vAlign w:val="center"/>
          </w:tcPr>
          <w:p w14:paraId="1ED64EF2" w14:textId="03DA1907" w:rsidR="00F623CE" w:rsidRPr="00B55627" w:rsidRDefault="00F623CE" w:rsidP="00F623CE">
            <w:pPr>
              <w:pStyle w:val="Tabletext"/>
              <w:jc w:val="center"/>
              <w:rPr>
                <w:sz w:val="18"/>
                <w:szCs w:val="18"/>
                <w:lang w:val="ru-RU" w:eastAsia="ar-SA"/>
              </w:rPr>
            </w:pPr>
            <w:r w:rsidRPr="00B55627">
              <w:rPr>
                <w:sz w:val="18"/>
                <w:szCs w:val="18"/>
                <w:lang w:val="ru-RU"/>
              </w:rPr>
              <w:t>Высотомер</w:t>
            </w:r>
          </w:p>
        </w:tc>
        <w:tc>
          <w:tcPr>
            <w:tcW w:w="1721" w:type="dxa"/>
            <w:tcBorders>
              <w:top w:val="single" w:sz="4" w:space="0" w:color="auto"/>
              <w:left w:val="single" w:sz="4" w:space="0" w:color="auto"/>
              <w:bottom w:val="single" w:sz="4" w:space="0" w:color="auto"/>
              <w:right w:val="single" w:sz="4" w:space="0" w:color="auto"/>
            </w:tcBorders>
            <w:vAlign w:val="center"/>
          </w:tcPr>
          <w:p w14:paraId="1E9F5CFA" w14:textId="29E60202" w:rsidR="00F623CE" w:rsidRPr="00B55627" w:rsidRDefault="00F623CE" w:rsidP="00F623CE">
            <w:pPr>
              <w:pStyle w:val="Tabletext"/>
              <w:jc w:val="center"/>
              <w:rPr>
                <w:sz w:val="18"/>
                <w:szCs w:val="18"/>
                <w:lang w:val="ru-RU" w:eastAsia="ar-SA"/>
              </w:rPr>
            </w:pPr>
            <w:r w:rsidRPr="00B55627">
              <w:rPr>
                <w:sz w:val="18"/>
                <w:szCs w:val="18"/>
                <w:lang w:val="ru-RU"/>
              </w:rPr>
              <w:t>РСА</w:t>
            </w:r>
          </w:p>
        </w:tc>
        <w:tc>
          <w:tcPr>
            <w:tcW w:w="1258" w:type="dxa"/>
            <w:tcBorders>
              <w:top w:val="nil"/>
              <w:left w:val="single" w:sz="4" w:space="0" w:color="auto"/>
              <w:bottom w:val="single" w:sz="4" w:space="0" w:color="auto"/>
              <w:right w:val="single" w:sz="4" w:space="0" w:color="auto"/>
            </w:tcBorders>
            <w:vAlign w:val="center"/>
          </w:tcPr>
          <w:p w14:paraId="62BEAC19" w14:textId="14ECB45E" w:rsidR="00F623CE" w:rsidRPr="00B55627" w:rsidRDefault="00F623CE" w:rsidP="00F623CE">
            <w:pPr>
              <w:pStyle w:val="Tabletext"/>
              <w:jc w:val="center"/>
              <w:rPr>
                <w:sz w:val="18"/>
                <w:szCs w:val="18"/>
                <w:lang w:val="ru-RU" w:eastAsia="ar-SA"/>
              </w:rPr>
            </w:pPr>
            <w:r w:rsidRPr="00B55627">
              <w:rPr>
                <w:sz w:val="18"/>
                <w:szCs w:val="18"/>
                <w:lang w:val="ru-RU"/>
              </w:rPr>
              <w:t>Радар контроля осадков</w:t>
            </w:r>
          </w:p>
        </w:tc>
        <w:tc>
          <w:tcPr>
            <w:tcW w:w="1284" w:type="dxa"/>
            <w:tcBorders>
              <w:top w:val="nil"/>
              <w:left w:val="nil"/>
              <w:bottom w:val="single" w:sz="4" w:space="0" w:color="auto"/>
              <w:right w:val="single" w:sz="4" w:space="0" w:color="auto"/>
            </w:tcBorders>
            <w:vAlign w:val="center"/>
          </w:tcPr>
          <w:p w14:paraId="47DD2DA6" w14:textId="6C2D79DC" w:rsidR="00F623CE" w:rsidRPr="00B55627" w:rsidRDefault="00F623CE" w:rsidP="00F623CE">
            <w:pPr>
              <w:pStyle w:val="Tabletext"/>
              <w:jc w:val="center"/>
              <w:rPr>
                <w:sz w:val="18"/>
                <w:szCs w:val="18"/>
                <w:lang w:val="ru-RU" w:eastAsia="ar-SA"/>
              </w:rPr>
            </w:pPr>
            <w:r w:rsidRPr="00B55627">
              <w:rPr>
                <w:sz w:val="18"/>
                <w:szCs w:val="18"/>
                <w:lang w:val="ru-RU"/>
              </w:rPr>
              <w:t>Радар контроля осадков</w:t>
            </w:r>
          </w:p>
        </w:tc>
        <w:tc>
          <w:tcPr>
            <w:tcW w:w="1273" w:type="dxa"/>
            <w:tcBorders>
              <w:top w:val="nil"/>
              <w:left w:val="nil"/>
              <w:bottom w:val="single" w:sz="4" w:space="0" w:color="auto"/>
              <w:right w:val="single" w:sz="4" w:space="0" w:color="auto"/>
            </w:tcBorders>
            <w:vAlign w:val="center"/>
          </w:tcPr>
          <w:p w14:paraId="0B2D08BB" w14:textId="12BB231F" w:rsidR="00F623CE" w:rsidRPr="00B55627" w:rsidRDefault="00F623CE" w:rsidP="00F623CE">
            <w:pPr>
              <w:pStyle w:val="Tabletext"/>
              <w:jc w:val="center"/>
              <w:rPr>
                <w:sz w:val="18"/>
                <w:szCs w:val="18"/>
                <w:lang w:val="ru-RU" w:eastAsia="zh-CN"/>
              </w:rPr>
            </w:pPr>
            <w:r w:rsidRPr="00B55627">
              <w:rPr>
                <w:sz w:val="18"/>
                <w:szCs w:val="18"/>
                <w:lang w:val="ru-RU"/>
              </w:rPr>
              <w:t>Радар контроля осадков</w:t>
            </w:r>
          </w:p>
        </w:tc>
        <w:tc>
          <w:tcPr>
            <w:tcW w:w="1417" w:type="dxa"/>
            <w:tcBorders>
              <w:top w:val="nil"/>
              <w:left w:val="nil"/>
              <w:bottom w:val="single" w:sz="4" w:space="0" w:color="auto"/>
              <w:right w:val="single" w:sz="4" w:space="0" w:color="auto"/>
            </w:tcBorders>
            <w:vAlign w:val="center"/>
          </w:tcPr>
          <w:p w14:paraId="59B4B617" w14:textId="7420BC75" w:rsidR="00F623CE" w:rsidRPr="00B55627" w:rsidRDefault="00F623CE" w:rsidP="00756089">
            <w:pPr>
              <w:pStyle w:val="Tabletext"/>
              <w:jc w:val="center"/>
              <w:rPr>
                <w:sz w:val="18"/>
                <w:szCs w:val="18"/>
                <w:lang w:val="ru-RU" w:eastAsia="zh-CN"/>
              </w:rPr>
            </w:pPr>
            <w:r w:rsidRPr="00B55627">
              <w:rPr>
                <w:sz w:val="18"/>
                <w:szCs w:val="18"/>
                <w:lang w:val="ru-RU"/>
              </w:rPr>
              <w:t>Радар</w:t>
            </w:r>
            <w:r w:rsidR="00756089" w:rsidRPr="00B55627">
              <w:rPr>
                <w:sz w:val="18"/>
                <w:szCs w:val="18"/>
                <w:lang w:val="ru-RU"/>
              </w:rPr>
              <w:br/>
            </w:r>
            <w:r w:rsidRPr="00B55627">
              <w:rPr>
                <w:sz w:val="18"/>
                <w:szCs w:val="18"/>
                <w:lang w:val="ru-RU"/>
              </w:rPr>
              <w:t>контроля осадков</w:t>
            </w:r>
          </w:p>
        </w:tc>
      </w:tr>
      <w:tr w:rsidR="00F623CE" w:rsidRPr="00B55627" w14:paraId="4E4A35AA" w14:textId="77777777" w:rsidTr="00B86E09">
        <w:trPr>
          <w:trHeight w:val="201"/>
          <w:jc w:val="center"/>
        </w:trPr>
        <w:tc>
          <w:tcPr>
            <w:tcW w:w="3322" w:type="dxa"/>
            <w:tcBorders>
              <w:top w:val="nil"/>
              <w:left w:val="single" w:sz="4" w:space="0" w:color="auto"/>
              <w:bottom w:val="single" w:sz="4" w:space="0" w:color="auto"/>
              <w:right w:val="single" w:sz="4" w:space="0" w:color="auto"/>
            </w:tcBorders>
            <w:vAlign w:val="center"/>
          </w:tcPr>
          <w:p w14:paraId="7E12F723" w14:textId="1B0D6560" w:rsidR="00F623CE" w:rsidRPr="00B55627" w:rsidRDefault="00F623CE" w:rsidP="00F623CE">
            <w:pPr>
              <w:pStyle w:val="Tabletext"/>
              <w:jc w:val="left"/>
              <w:rPr>
                <w:sz w:val="18"/>
                <w:szCs w:val="18"/>
                <w:lang w:val="ru-RU"/>
              </w:rPr>
            </w:pPr>
            <w:r w:rsidRPr="00B55627">
              <w:rPr>
                <w:sz w:val="18"/>
                <w:szCs w:val="18"/>
                <w:lang w:val="ru-RU"/>
              </w:rPr>
              <w:t>Тип орбиты</w:t>
            </w:r>
          </w:p>
        </w:tc>
        <w:tc>
          <w:tcPr>
            <w:tcW w:w="1071" w:type="dxa"/>
            <w:tcBorders>
              <w:top w:val="single" w:sz="4" w:space="0" w:color="auto"/>
              <w:left w:val="nil"/>
              <w:bottom w:val="single" w:sz="4" w:space="0" w:color="auto"/>
              <w:right w:val="single" w:sz="4" w:space="0" w:color="auto"/>
            </w:tcBorders>
            <w:vAlign w:val="center"/>
          </w:tcPr>
          <w:p w14:paraId="389FE29D" w14:textId="760570F5" w:rsidR="00F623CE" w:rsidRPr="00B55627" w:rsidRDefault="00F623CE" w:rsidP="00F623CE">
            <w:pPr>
              <w:pStyle w:val="Tabletext"/>
              <w:jc w:val="center"/>
              <w:rPr>
                <w:sz w:val="18"/>
                <w:szCs w:val="18"/>
                <w:lang w:val="ru-RU" w:eastAsia="ar-SA"/>
              </w:rPr>
            </w:pPr>
            <w:r w:rsidRPr="00B55627">
              <w:rPr>
                <w:sz w:val="18"/>
                <w:szCs w:val="18"/>
                <w:lang w:val="ru-RU"/>
              </w:rPr>
              <w:t>ССО</w:t>
            </w:r>
          </w:p>
        </w:tc>
        <w:tc>
          <w:tcPr>
            <w:tcW w:w="1417" w:type="dxa"/>
            <w:tcBorders>
              <w:top w:val="nil"/>
              <w:left w:val="single" w:sz="4" w:space="0" w:color="auto"/>
              <w:bottom w:val="single" w:sz="4" w:space="0" w:color="auto"/>
              <w:right w:val="single" w:sz="4" w:space="0" w:color="auto"/>
            </w:tcBorders>
          </w:tcPr>
          <w:p w14:paraId="68C58643" w14:textId="1B4EAD7C" w:rsidR="00F623CE" w:rsidRPr="00B55627" w:rsidRDefault="00F623CE" w:rsidP="00F623CE">
            <w:pPr>
              <w:pStyle w:val="Tabletext"/>
              <w:jc w:val="center"/>
              <w:rPr>
                <w:sz w:val="18"/>
                <w:szCs w:val="18"/>
                <w:lang w:val="ru-RU" w:eastAsia="ar-SA"/>
              </w:rPr>
            </w:pPr>
            <w:r w:rsidRPr="00B55627">
              <w:rPr>
                <w:sz w:val="18"/>
                <w:szCs w:val="18"/>
                <w:lang w:val="ru-RU"/>
              </w:rPr>
              <w:t>НСС</w:t>
            </w:r>
          </w:p>
        </w:tc>
        <w:tc>
          <w:tcPr>
            <w:tcW w:w="1701" w:type="dxa"/>
            <w:tcBorders>
              <w:top w:val="single" w:sz="4" w:space="0" w:color="auto"/>
              <w:left w:val="nil"/>
              <w:bottom w:val="single" w:sz="4" w:space="0" w:color="auto"/>
              <w:right w:val="single" w:sz="4" w:space="0" w:color="auto"/>
            </w:tcBorders>
            <w:vAlign w:val="center"/>
          </w:tcPr>
          <w:p w14:paraId="7CBCA163" w14:textId="37EE5256" w:rsidR="00F623CE" w:rsidRPr="00B55627" w:rsidRDefault="00F623CE" w:rsidP="00F623CE">
            <w:pPr>
              <w:pStyle w:val="Tabletext"/>
              <w:jc w:val="center"/>
              <w:rPr>
                <w:sz w:val="18"/>
                <w:szCs w:val="18"/>
                <w:lang w:val="ru-RU" w:eastAsia="ar-SA"/>
              </w:rPr>
            </w:pPr>
            <w:r w:rsidRPr="00B55627">
              <w:rPr>
                <w:sz w:val="18"/>
                <w:szCs w:val="18"/>
                <w:lang w:val="ru-RU"/>
              </w:rPr>
              <w:t>НСС</w:t>
            </w:r>
          </w:p>
        </w:tc>
        <w:tc>
          <w:tcPr>
            <w:tcW w:w="1721" w:type="dxa"/>
            <w:tcBorders>
              <w:top w:val="single" w:sz="4" w:space="0" w:color="auto"/>
              <w:left w:val="single" w:sz="4" w:space="0" w:color="auto"/>
              <w:bottom w:val="single" w:sz="4" w:space="0" w:color="auto"/>
              <w:right w:val="single" w:sz="4" w:space="0" w:color="auto"/>
            </w:tcBorders>
          </w:tcPr>
          <w:p w14:paraId="6B884621" w14:textId="51B55011" w:rsidR="00F623CE" w:rsidRPr="00B55627" w:rsidRDefault="00F623CE" w:rsidP="00F623CE">
            <w:pPr>
              <w:pStyle w:val="Tabletext"/>
              <w:jc w:val="center"/>
              <w:rPr>
                <w:sz w:val="18"/>
                <w:szCs w:val="18"/>
                <w:lang w:val="ru-RU" w:eastAsia="ar-SA"/>
              </w:rPr>
            </w:pPr>
            <w:r w:rsidRPr="00B55627">
              <w:rPr>
                <w:sz w:val="18"/>
                <w:szCs w:val="18"/>
                <w:lang w:val="ru-RU"/>
              </w:rPr>
              <w:t>ССО</w:t>
            </w:r>
          </w:p>
        </w:tc>
        <w:tc>
          <w:tcPr>
            <w:tcW w:w="1258" w:type="dxa"/>
            <w:tcBorders>
              <w:top w:val="nil"/>
              <w:left w:val="single" w:sz="4" w:space="0" w:color="auto"/>
              <w:bottom w:val="single" w:sz="4" w:space="0" w:color="auto"/>
              <w:right w:val="single" w:sz="4" w:space="0" w:color="auto"/>
            </w:tcBorders>
          </w:tcPr>
          <w:p w14:paraId="65F740DE" w14:textId="6B4C7399" w:rsidR="00F623CE" w:rsidRPr="00B55627" w:rsidRDefault="00F623CE" w:rsidP="00F623CE">
            <w:pPr>
              <w:pStyle w:val="Tabletext"/>
              <w:jc w:val="center"/>
              <w:rPr>
                <w:sz w:val="18"/>
                <w:szCs w:val="18"/>
                <w:lang w:val="ru-RU" w:eastAsia="ar-SA"/>
              </w:rPr>
            </w:pPr>
            <w:r w:rsidRPr="00B55627">
              <w:rPr>
                <w:sz w:val="18"/>
                <w:szCs w:val="18"/>
                <w:lang w:val="ru-RU"/>
              </w:rPr>
              <w:t>ССО</w:t>
            </w:r>
          </w:p>
        </w:tc>
        <w:tc>
          <w:tcPr>
            <w:tcW w:w="1284" w:type="dxa"/>
            <w:tcBorders>
              <w:top w:val="nil"/>
              <w:left w:val="nil"/>
              <w:bottom w:val="single" w:sz="4" w:space="0" w:color="auto"/>
              <w:right w:val="single" w:sz="4" w:space="0" w:color="auto"/>
            </w:tcBorders>
          </w:tcPr>
          <w:p w14:paraId="59807F9B" w14:textId="478A4941" w:rsidR="00F623CE" w:rsidRPr="00B55627" w:rsidRDefault="00F623CE" w:rsidP="00F623CE">
            <w:pPr>
              <w:pStyle w:val="Tabletext"/>
              <w:jc w:val="center"/>
              <w:rPr>
                <w:sz w:val="18"/>
                <w:szCs w:val="18"/>
                <w:lang w:val="ru-RU" w:eastAsia="ar-SA"/>
              </w:rPr>
            </w:pPr>
            <w:r w:rsidRPr="00B55627">
              <w:rPr>
                <w:sz w:val="18"/>
                <w:szCs w:val="18"/>
                <w:lang w:val="ru-RU"/>
              </w:rPr>
              <w:t>НСС</w:t>
            </w:r>
          </w:p>
        </w:tc>
        <w:tc>
          <w:tcPr>
            <w:tcW w:w="1273" w:type="dxa"/>
            <w:tcBorders>
              <w:top w:val="nil"/>
              <w:left w:val="nil"/>
              <w:bottom w:val="single" w:sz="4" w:space="0" w:color="auto"/>
              <w:right w:val="single" w:sz="4" w:space="0" w:color="auto"/>
            </w:tcBorders>
          </w:tcPr>
          <w:p w14:paraId="31AC39EC" w14:textId="079CDB29" w:rsidR="00F623CE" w:rsidRPr="00B55627" w:rsidRDefault="00F623CE" w:rsidP="00F623CE">
            <w:pPr>
              <w:pStyle w:val="Tabletext"/>
              <w:jc w:val="center"/>
              <w:rPr>
                <w:sz w:val="18"/>
                <w:szCs w:val="18"/>
                <w:lang w:val="ru-RU" w:eastAsia="zh-CN"/>
              </w:rPr>
            </w:pPr>
            <w:r w:rsidRPr="00B55627">
              <w:rPr>
                <w:sz w:val="18"/>
                <w:szCs w:val="18"/>
                <w:lang w:val="ru-RU"/>
              </w:rPr>
              <w:t>НСС</w:t>
            </w:r>
          </w:p>
        </w:tc>
        <w:tc>
          <w:tcPr>
            <w:tcW w:w="1417" w:type="dxa"/>
            <w:tcBorders>
              <w:top w:val="nil"/>
              <w:left w:val="nil"/>
              <w:bottom w:val="single" w:sz="4" w:space="0" w:color="auto"/>
              <w:right w:val="single" w:sz="4" w:space="0" w:color="auto"/>
            </w:tcBorders>
          </w:tcPr>
          <w:p w14:paraId="3736D9B1" w14:textId="6A8CB12A" w:rsidR="00F623CE" w:rsidRPr="00B55627" w:rsidRDefault="00F623CE" w:rsidP="00F623CE">
            <w:pPr>
              <w:pStyle w:val="Tabletext"/>
              <w:jc w:val="center"/>
              <w:rPr>
                <w:sz w:val="18"/>
                <w:szCs w:val="18"/>
                <w:lang w:val="ru-RU" w:eastAsia="zh-CN"/>
              </w:rPr>
            </w:pPr>
            <w:r w:rsidRPr="00B55627">
              <w:rPr>
                <w:sz w:val="18"/>
                <w:szCs w:val="18"/>
                <w:lang w:val="ru-RU"/>
              </w:rPr>
              <w:t>НСС</w:t>
            </w:r>
          </w:p>
        </w:tc>
      </w:tr>
      <w:tr w:rsidR="00756089" w:rsidRPr="00B55627" w14:paraId="08C6C02C" w14:textId="77777777" w:rsidTr="00B86E09">
        <w:trPr>
          <w:trHeight w:val="201"/>
          <w:jc w:val="center"/>
        </w:trPr>
        <w:tc>
          <w:tcPr>
            <w:tcW w:w="3322" w:type="dxa"/>
            <w:tcBorders>
              <w:top w:val="nil"/>
              <w:left w:val="single" w:sz="4" w:space="0" w:color="auto"/>
              <w:bottom w:val="single" w:sz="4" w:space="0" w:color="auto"/>
              <w:right w:val="single" w:sz="4" w:space="0" w:color="auto"/>
            </w:tcBorders>
            <w:vAlign w:val="center"/>
            <w:hideMark/>
          </w:tcPr>
          <w:p w14:paraId="0FF996D9" w14:textId="00450987" w:rsidR="00756089" w:rsidRPr="00B55627" w:rsidRDefault="00756089" w:rsidP="00756089">
            <w:pPr>
              <w:pStyle w:val="Tabletext"/>
              <w:jc w:val="left"/>
              <w:rPr>
                <w:sz w:val="18"/>
                <w:szCs w:val="18"/>
                <w:lang w:val="ru-RU"/>
              </w:rPr>
            </w:pPr>
            <w:r w:rsidRPr="00B55627">
              <w:rPr>
                <w:sz w:val="18"/>
                <w:szCs w:val="18"/>
                <w:lang w:val="ru-RU"/>
              </w:rPr>
              <w:t>Высота, км</w:t>
            </w:r>
          </w:p>
        </w:tc>
        <w:tc>
          <w:tcPr>
            <w:tcW w:w="1071" w:type="dxa"/>
            <w:tcBorders>
              <w:top w:val="single" w:sz="4" w:space="0" w:color="auto"/>
              <w:left w:val="nil"/>
              <w:bottom w:val="single" w:sz="4" w:space="0" w:color="auto"/>
              <w:right w:val="single" w:sz="4" w:space="0" w:color="auto"/>
            </w:tcBorders>
            <w:vAlign w:val="center"/>
          </w:tcPr>
          <w:p w14:paraId="751CBF5F" w14:textId="3E07E9B5" w:rsidR="00756089" w:rsidRPr="00B55627" w:rsidRDefault="00756089" w:rsidP="00756089">
            <w:pPr>
              <w:pStyle w:val="Tabletext"/>
              <w:jc w:val="center"/>
              <w:rPr>
                <w:sz w:val="18"/>
                <w:szCs w:val="18"/>
                <w:lang w:val="ru-RU" w:eastAsia="ar-SA"/>
              </w:rPr>
            </w:pPr>
            <w:r w:rsidRPr="00B55627">
              <w:rPr>
                <w:sz w:val="18"/>
                <w:szCs w:val="18"/>
                <w:lang w:val="ru-RU"/>
              </w:rPr>
              <w:t>800</w:t>
            </w:r>
          </w:p>
        </w:tc>
        <w:tc>
          <w:tcPr>
            <w:tcW w:w="1417" w:type="dxa"/>
            <w:tcBorders>
              <w:top w:val="nil"/>
              <w:left w:val="single" w:sz="4" w:space="0" w:color="auto"/>
              <w:bottom w:val="single" w:sz="4" w:space="0" w:color="auto"/>
              <w:right w:val="single" w:sz="4" w:space="0" w:color="auto"/>
            </w:tcBorders>
            <w:vAlign w:val="center"/>
          </w:tcPr>
          <w:p w14:paraId="6AE696B8" w14:textId="4B4DB07E" w:rsidR="00756089" w:rsidRPr="00B55627" w:rsidRDefault="00C6041C" w:rsidP="00756089">
            <w:pPr>
              <w:pStyle w:val="Tabletext"/>
              <w:jc w:val="center"/>
              <w:rPr>
                <w:sz w:val="18"/>
                <w:szCs w:val="18"/>
                <w:lang w:val="ru-RU" w:eastAsia="ar-SA"/>
              </w:rPr>
            </w:pPr>
            <w:r w:rsidRPr="00B55627">
              <w:rPr>
                <w:sz w:val="18"/>
                <w:szCs w:val="18"/>
                <w:lang w:val="ru-RU"/>
              </w:rPr>
              <w:t>891</w:t>
            </w:r>
          </w:p>
        </w:tc>
        <w:tc>
          <w:tcPr>
            <w:tcW w:w="1701" w:type="dxa"/>
            <w:tcBorders>
              <w:top w:val="single" w:sz="4" w:space="0" w:color="auto"/>
              <w:left w:val="nil"/>
              <w:bottom w:val="single" w:sz="4" w:space="0" w:color="auto"/>
              <w:right w:val="single" w:sz="4" w:space="0" w:color="auto"/>
            </w:tcBorders>
            <w:vAlign w:val="center"/>
          </w:tcPr>
          <w:p w14:paraId="2B3110BF" w14:textId="649B4D3B" w:rsidR="00756089" w:rsidRPr="00B55627" w:rsidRDefault="00756089" w:rsidP="00756089">
            <w:pPr>
              <w:pStyle w:val="Tabletext"/>
              <w:jc w:val="center"/>
              <w:rPr>
                <w:sz w:val="18"/>
                <w:szCs w:val="18"/>
                <w:lang w:val="ru-RU" w:eastAsia="ar-SA"/>
              </w:rPr>
            </w:pPr>
            <w:r w:rsidRPr="00B55627">
              <w:rPr>
                <w:sz w:val="18"/>
                <w:szCs w:val="18"/>
                <w:lang w:val="ru-RU"/>
              </w:rPr>
              <w:t>714</w:t>
            </w:r>
          </w:p>
        </w:tc>
        <w:tc>
          <w:tcPr>
            <w:tcW w:w="1721" w:type="dxa"/>
            <w:tcBorders>
              <w:top w:val="single" w:sz="4" w:space="0" w:color="auto"/>
              <w:left w:val="single" w:sz="4" w:space="0" w:color="auto"/>
              <w:bottom w:val="single" w:sz="4" w:space="0" w:color="auto"/>
              <w:right w:val="single" w:sz="4" w:space="0" w:color="auto"/>
            </w:tcBorders>
            <w:vAlign w:val="center"/>
          </w:tcPr>
          <w:p w14:paraId="145C4BA0" w14:textId="4590B3E0" w:rsidR="00756089" w:rsidRPr="00B55627" w:rsidRDefault="00756089" w:rsidP="00756089">
            <w:pPr>
              <w:pStyle w:val="Tabletext"/>
              <w:jc w:val="center"/>
              <w:rPr>
                <w:sz w:val="18"/>
                <w:szCs w:val="18"/>
                <w:lang w:val="ru-RU" w:eastAsia="ar-SA"/>
              </w:rPr>
            </w:pPr>
            <w:r w:rsidRPr="00B55627">
              <w:rPr>
                <w:sz w:val="18"/>
                <w:szCs w:val="18"/>
                <w:lang w:val="ru-RU"/>
              </w:rPr>
              <w:t>780</w:t>
            </w:r>
          </w:p>
        </w:tc>
        <w:tc>
          <w:tcPr>
            <w:tcW w:w="1258" w:type="dxa"/>
            <w:tcBorders>
              <w:top w:val="nil"/>
              <w:left w:val="single" w:sz="4" w:space="0" w:color="auto"/>
              <w:bottom w:val="single" w:sz="4" w:space="0" w:color="auto"/>
              <w:right w:val="single" w:sz="4" w:space="0" w:color="auto"/>
            </w:tcBorders>
            <w:vAlign w:val="center"/>
          </w:tcPr>
          <w:p w14:paraId="33CE039B" w14:textId="5CEE0CCB" w:rsidR="00756089" w:rsidRPr="00B55627" w:rsidRDefault="00756089" w:rsidP="00756089">
            <w:pPr>
              <w:pStyle w:val="Tabletext"/>
              <w:jc w:val="center"/>
              <w:rPr>
                <w:sz w:val="18"/>
                <w:szCs w:val="18"/>
                <w:lang w:val="ru-RU" w:eastAsia="ar-SA"/>
              </w:rPr>
            </w:pPr>
            <w:r w:rsidRPr="00B55627">
              <w:rPr>
                <w:sz w:val="18"/>
                <w:szCs w:val="18"/>
                <w:lang w:val="ru-RU"/>
              </w:rPr>
              <w:t>650</w:t>
            </w:r>
          </w:p>
        </w:tc>
        <w:tc>
          <w:tcPr>
            <w:tcW w:w="1284" w:type="dxa"/>
            <w:tcBorders>
              <w:top w:val="nil"/>
              <w:left w:val="nil"/>
              <w:bottom w:val="single" w:sz="4" w:space="0" w:color="auto"/>
              <w:right w:val="single" w:sz="4" w:space="0" w:color="auto"/>
            </w:tcBorders>
            <w:vAlign w:val="center"/>
          </w:tcPr>
          <w:p w14:paraId="016D19EB" w14:textId="0F3610AB" w:rsidR="00756089" w:rsidRPr="00B55627" w:rsidRDefault="00756089" w:rsidP="00756089">
            <w:pPr>
              <w:pStyle w:val="Tabletext"/>
              <w:jc w:val="center"/>
              <w:rPr>
                <w:sz w:val="18"/>
                <w:szCs w:val="18"/>
                <w:lang w:val="ru-RU" w:eastAsia="ar-SA"/>
              </w:rPr>
            </w:pPr>
            <w:r w:rsidRPr="00B55627">
              <w:rPr>
                <w:sz w:val="18"/>
                <w:szCs w:val="18"/>
                <w:lang w:val="ru-RU"/>
              </w:rPr>
              <w:t>407</w:t>
            </w:r>
          </w:p>
        </w:tc>
        <w:tc>
          <w:tcPr>
            <w:tcW w:w="1273" w:type="dxa"/>
            <w:tcBorders>
              <w:top w:val="nil"/>
              <w:left w:val="nil"/>
              <w:bottom w:val="single" w:sz="4" w:space="0" w:color="auto"/>
              <w:right w:val="single" w:sz="4" w:space="0" w:color="auto"/>
            </w:tcBorders>
            <w:vAlign w:val="center"/>
          </w:tcPr>
          <w:p w14:paraId="51880039" w14:textId="74E667C4" w:rsidR="00756089" w:rsidRPr="00B55627" w:rsidRDefault="00756089" w:rsidP="00756089">
            <w:pPr>
              <w:pStyle w:val="Tabletext"/>
              <w:jc w:val="center"/>
              <w:rPr>
                <w:sz w:val="18"/>
                <w:szCs w:val="18"/>
                <w:lang w:val="ru-RU" w:eastAsia="zh-CN"/>
              </w:rPr>
            </w:pPr>
            <w:r w:rsidRPr="00B55627">
              <w:rPr>
                <w:sz w:val="18"/>
                <w:szCs w:val="18"/>
                <w:lang w:val="ru-RU"/>
              </w:rPr>
              <w:t>410</w:t>
            </w:r>
          </w:p>
        </w:tc>
        <w:tc>
          <w:tcPr>
            <w:tcW w:w="1417" w:type="dxa"/>
            <w:tcBorders>
              <w:top w:val="nil"/>
              <w:left w:val="nil"/>
              <w:bottom w:val="single" w:sz="4" w:space="0" w:color="auto"/>
              <w:right w:val="single" w:sz="4" w:space="0" w:color="auto"/>
            </w:tcBorders>
            <w:vAlign w:val="center"/>
          </w:tcPr>
          <w:p w14:paraId="697D58DB" w14:textId="7F4D8C5F" w:rsidR="00756089" w:rsidRPr="00B55627" w:rsidRDefault="00756089" w:rsidP="00756089">
            <w:pPr>
              <w:pStyle w:val="Tabletext"/>
              <w:jc w:val="center"/>
              <w:rPr>
                <w:sz w:val="18"/>
                <w:szCs w:val="18"/>
                <w:lang w:val="ru-RU" w:eastAsia="zh-CN"/>
              </w:rPr>
            </w:pPr>
            <w:r w:rsidRPr="00B55627">
              <w:rPr>
                <w:sz w:val="18"/>
                <w:szCs w:val="18"/>
                <w:lang w:val="ru-RU"/>
              </w:rPr>
              <w:t>600</w:t>
            </w:r>
          </w:p>
        </w:tc>
      </w:tr>
      <w:tr w:rsidR="00756089" w:rsidRPr="00B55627" w14:paraId="4217F43C" w14:textId="77777777" w:rsidTr="00B86E09">
        <w:trPr>
          <w:trHeight w:val="201"/>
          <w:jc w:val="center"/>
        </w:trPr>
        <w:tc>
          <w:tcPr>
            <w:tcW w:w="3322" w:type="dxa"/>
            <w:tcBorders>
              <w:top w:val="nil"/>
              <w:left w:val="single" w:sz="4" w:space="0" w:color="auto"/>
              <w:bottom w:val="single" w:sz="4" w:space="0" w:color="auto"/>
              <w:right w:val="single" w:sz="4" w:space="0" w:color="auto"/>
            </w:tcBorders>
            <w:vAlign w:val="center"/>
            <w:hideMark/>
          </w:tcPr>
          <w:p w14:paraId="4BC72011" w14:textId="2484F510" w:rsidR="00756089" w:rsidRPr="00B55627" w:rsidRDefault="00756089" w:rsidP="00756089">
            <w:pPr>
              <w:pStyle w:val="Tabletext"/>
              <w:jc w:val="left"/>
              <w:rPr>
                <w:sz w:val="18"/>
                <w:szCs w:val="18"/>
                <w:lang w:val="ru-RU"/>
              </w:rPr>
            </w:pPr>
            <w:r w:rsidRPr="00B55627">
              <w:rPr>
                <w:sz w:val="18"/>
                <w:szCs w:val="18"/>
                <w:lang w:val="ru-RU"/>
              </w:rPr>
              <w:t>Наклонение орбиты, градусы</w:t>
            </w:r>
          </w:p>
        </w:tc>
        <w:tc>
          <w:tcPr>
            <w:tcW w:w="1071" w:type="dxa"/>
            <w:tcBorders>
              <w:top w:val="single" w:sz="4" w:space="0" w:color="auto"/>
              <w:left w:val="nil"/>
              <w:bottom w:val="single" w:sz="4" w:space="0" w:color="auto"/>
              <w:right w:val="single" w:sz="4" w:space="0" w:color="auto"/>
            </w:tcBorders>
            <w:vAlign w:val="center"/>
          </w:tcPr>
          <w:p w14:paraId="3125FBFA" w14:textId="515DCEB6" w:rsidR="00756089" w:rsidRPr="00B55627" w:rsidRDefault="00756089" w:rsidP="00756089">
            <w:pPr>
              <w:pStyle w:val="Tabletext"/>
              <w:jc w:val="center"/>
              <w:rPr>
                <w:sz w:val="18"/>
                <w:szCs w:val="18"/>
                <w:lang w:val="ru-RU" w:eastAsia="ar-SA"/>
              </w:rPr>
            </w:pPr>
            <w:r w:rsidRPr="00B55627">
              <w:rPr>
                <w:sz w:val="18"/>
                <w:szCs w:val="18"/>
                <w:lang w:val="ru-RU"/>
              </w:rPr>
              <w:t>98,53</w:t>
            </w:r>
          </w:p>
        </w:tc>
        <w:tc>
          <w:tcPr>
            <w:tcW w:w="1417" w:type="dxa"/>
            <w:tcBorders>
              <w:top w:val="nil"/>
              <w:left w:val="single" w:sz="4" w:space="0" w:color="auto"/>
              <w:bottom w:val="single" w:sz="4" w:space="0" w:color="auto"/>
              <w:right w:val="single" w:sz="4" w:space="0" w:color="auto"/>
            </w:tcBorders>
            <w:vAlign w:val="center"/>
          </w:tcPr>
          <w:p w14:paraId="19406A75" w14:textId="3E79368E" w:rsidR="00756089" w:rsidRPr="00B55627" w:rsidRDefault="00C6041C" w:rsidP="00756089">
            <w:pPr>
              <w:pStyle w:val="Tabletext"/>
              <w:jc w:val="center"/>
              <w:rPr>
                <w:sz w:val="18"/>
                <w:szCs w:val="18"/>
                <w:lang w:val="ru-RU" w:eastAsia="ar-SA"/>
              </w:rPr>
            </w:pPr>
            <w:r w:rsidRPr="00B55627">
              <w:rPr>
                <w:sz w:val="18"/>
                <w:szCs w:val="18"/>
                <w:lang w:val="ru-RU"/>
              </w:rPr>
              <w:t>77,6</w:t>
            </w:r>
          </w:p>
        </w:tc>
        <w:tc>
          <w:tcPr>
            <w:tcW w:w="1701" w:type="dxa"/>
            <w:tcBorders>
              <w:top w:val="single" w:sz="4" w:space="0" w:color="auto"/>
              <w:left w:val="nil"/>
              <w:bottom w:val="single" w:sz="4" w:space="0" w:color="auto"/>
              <w:right w:val="single" w:sz="4" w:space="0" w:color="auto"/>
            </w:tcBorders>
            <w:vAlign w:val="center"/>
          </w:tcPr>
          <w:p w14:paraId="5740CCAA" w14:textId="3BAB3CCC" w:rsidR="00756089" w:rsidRPr="00B55627" w:rsidRDefault="00756089" w:rsidP="00756089">
            <w:pPr>
              <w:pStyle w:val="Tabletext"/>
              <w:jc w:val="center"/>
              <w:rPr>
                <w:sz w:val="18"/>
                <w:szCs w:val="18"/>
                <w:lang w:val="ru-RU" w:eastAsia="ar-SA"/>
              </w:rPr>
            </w:pPr>
            <w:r w:rsidRPr="00B55627">
              <w:rPr>
                <w:sz w:val="18"/>
                <w:szCs w:val="18"/>
                <w:lang w:val="ru-RU"/>
              </w:rPr>
              <w:t>92</w:t>
            </w:r>
          </w:p>
        </w:tc>
        <w:tc>
          <w:tcPr>
            <w:tcW w:w="1721" w:type="dxa"/>
            <w:tcBorders>
              <w:top w:val="single" w:sz="4" w:space="0" w:color="auto"/>
              <w:left w:val="single" w:sz="4" w:space="0" w:color="auto"/>
              <w:bottom w:val="single" w:sz="4" w:space="0" w:color="auto"/>
              <w:right w:val="single" w:sz="4" w:space="0" w:color="auto"/>
            </w:tcBorders>
            <w:vAlign w:val="center"/>
          </w:tcPr>
          <w:p w14:paraId="6BF87E81" w14:textId="73132868" w:rsidR="00756089" w:rsidRPr="00B55627" w:rsidRDefault="00756089" w:rsidP="00756089">
            <w:pPr>
              <w:pStyle w:val="Tabletext"/>
              <w:jc w:val="center"/>
              <w:rPr>
                <w:sz w:val="18"/>
                <w:szCs w:val="18"/>
                <w:lang w:val="ru-RU" w:eastAsia="ar-SA"/>
              </w:rPr>
            </w:pPr>
            <w:r w:rsidRPr="00B55627">
              <w:rPr>
                <w:sz w:val="18"/>
                <w:szCs w:val="18"/>
                <w:lang w:val="ru-RU"/>
              </w:rPr>
              <w:t>98,6</w:t>
            </w:r>
          </w:p>
        </w:tc>
        <w:tc>
          <w:tcPr>
            <w:tcW w:w="1258" w:type="dxa"/>
            <w:tcBorders>
              <w:top w:val="nil"/>
              <w:left w:val="single" w:sz="4" w:space="0" w:color="auto"/>
              <w:bottom w:val="single" w:sz="4" w:space="0" w:color="auto"/>
              <w:right w:val="single" w:sz="4" w:space="0" w:color="auto"/>
            </w:tcBorders>
            <w:vAlign w:val="center"/>
          </w:tcPr>
          <w:p w14:paraId="371A1885" w14:textId="0656E020" w:rsidR="00756089" w:rsidRPr="00B55627" w:rsidRDefault="00756089" w:rsidP="00756089">
            <w:pPr>
              <w:pStyle w:val="Tabletext"/>
              <w:jc w:val="center"/>
              <w:rPr>
                <w:sz w:val="18"/>
                <w:szCs w:val="18"/>
                <w:lang w:val="ru-RU" w:eastAsia="ar-SA"/>
              </w:rPr>
            </w:pPr>
            <w:r w:rsidRPr="00B55627">
              <w:rPr>
                <w:sz w:val="18"/>
                <w:szCs w:val="18"/>
                <w:lang w:val="ru-RU"/>
              </w:rPr>
              <w:t>98,2</w:t>
            </w:r>
          </w:p>
        </w:tc>
        <w:tc>
          <w:tcPr>
            <w:tcW w:w="1284" w:type="dxa"/>
            <w:tcBorders>
              <w:top w:val="nil"/>
              <w:left w:val="nil"/>
              <w:bottom w:val="single" w:sz="4" w:space="0" w:color="auto"/>
              <w:right w:val="single" w:sz="4" w:space="0" w:color="auto"/>
            </w:tcBorders>
            <w:vAlign w:val="center"/>
          </w:tcPr>
          <w:p w14:paraId="7F2B7151" w14:textId="4917C062" w:rsidR="00756089" w:rsidRPr="00B55627" w:rsidRDefault="00756089" w:rsidP="00756089">
            <w:pPr>
              <w:pStyle w:val="Tabletext"/>
              <w:jc w:val="center"/>
              <w:rPr>
                <w:sz w:val="18"/>
                <w:szCs w:val="18"/>
                <w:lang w:val="ru-RU" w:eastAsia="ar-SA"/>
              </w:rPr>
            </w:pPr>
            <w:r w:rsidRPr="00B55627">
              <w:rPr>
                <w:sz w:val="18"/>
                <w:szCs w:val="18"/>
                <w:lang w:val="ru-RU"/>
              </w:rPr>
              <w:t>65</w:t>
            </w:r>
          </w:p>
        </w:tc>
        <w:tc>
          <w:tcPr>
            <w:tcW w:w="1273" w:type="dxa"/>
            <w:tcBorders>
              <w:top w:val="nil"/>
              <w:left w:val="nil"/>
              <w:bottom w:val="single" w:sz="4" w:space="0" w:color="auto"/>
              <w:right w:val="single" w:sz="4" w:space="0" w:color="auto"/>
            </w:tcBorders>
            <w:vAlign w:val="center"/>
          </w:tcPr>
          <w:p w14:paraId="40A729CF" w14:textId="349E3F76" w:rsidR="00756089" w:rsidRPr="00B55627" w:rsidRDefault="00756089" w:rsidP="00756089">
            <w:pPr>
              <w:pStyle w:val="Tabletext"/>
              <w:jc w:val="center"/>
              <w:rPr>
                <w:sz w:val="18"/>
                <w:szCs w:val="18"/>
                <w:lang w:val="ru-RU" w:eastAsia="ar-SA"/>
              </w:rPr>
            </w:pPr>
            <w:r w:rsidRPr="00B55627">
              <w:rPr>
                <w:sz w:val="18"/>
                <w:szCs w:val="18"/>
                <w:lang w:val="ru-RU"/>
              </w:rPr>
              <w:t>50</w:t>
            </w:r>
          </w:p>
        </w:tc>
        <w:tc>
          <w:tcPr>
            <w:tcW w:w="1417" w:type="dxa"/>
            <w:tcBorders>
              <w:top w:val="nil"/>
              <w:left w:val="nil"/>
              <w:bottom w:val="single" w:sz="4" w:space="0" w:color="auto"/>
              <w:right w:val="single" w:sz="4" w:space="0" w:color="auto"/>
            </w:tcBorders>
            <w:vAlign w:val="center"/>
          </w:tcPr>
          <w:p w14:paraId="67FBCDED" w14:textId="1F8B9A75" w:rsidR="00756089" w:rsidRPr="00B55627" w:rsidRDefault="00756089" w:rsidP="00756089">
            <w:pPr>
              <w:pStyle w:val="Tabletext"/>
              <w:jc w:val="center"/>
              <w:rPr>
                <w:sz w:val="18"/>
                <w:szCs w:val="18"/>
                <w:lang w:val="ru-RU" w:eastAsia="zh-CN"/>
              </w:rPr>
            </w:pPr>
            <w:r w:rsidRPr="00B55627">
              <w:rPr>
                <w:sz w:val="18"/>
                <w:szCs w:val="18"/>
                <w:lang w:val="ru-RU"/>
              </w:rPr>
              <w:t>50</w:t>
            </w:r>
          </w:p>
        </w:tc>
      </w:tr>
      <w:tr w:rsidR="004F7200" w:rsidRPr="00B55627" w14:paraId="275D34AD" w14:textId="77777777" w:rsidTr="00B86E09">
        <w:trPr>
          <w:trHeight w:val="201"/>
          <w:jc w:val="center"/>
        </w:trPr>
        <w:tc>
          <w:tcPr>
            <w:tcW w:w="3322" w:type="dxa"/>
            <w:tcBorders>
              <w:top w:val="nil"/>
              <w:left w:val="single" w:sz="4" w:space="0" w:color="auto"/>
              <w:bottom w:val="single" w:sz="4" w:space="0" w:color="auto"/>
              <w:right w:val="single" w:sz="4" w:space="0" w:color="auto"/>
            </w:tcBorders>
            <w:vAlign w:val="center"/>
            <w:hideMark/>
          </w:tcPr>
          <w:p w14:paraId="2C01744B" w14:textId="60C62CE1" w:rsidR="004F7200" w:rsidRPr="00B55627" w:rsidDel="0040476D" w:rsidRDefault="004F7200" w:rsidP="004F7200">
            <w:pPr>
              <w:pStyle w:val="Tabletext"/>
              <w:jc w:val="left"/>
              <w:rPr>
                <w:sz w:val="18"/>
                <w:szCs w:val="18"/>
                <w:lang w:val="ru-RU"/>
              </w:rPr>
            </w:pPr>
            <w:r w:rsidRPr="00B55627">
              <w:rPr>
                <w:sz w:val="18"/>
                <w:szCs w:val="18"/>
                <w:lang w:val="ru-RU"/>
              </w:rPr>
              <w:t>Местное солнечное время восходящего</w:t>
            </w:r>
            <w:r w:rsidR="00435360" w:rsidRPr="00B55627">
              <w:rPr>
                <w:sz w:val="18"/>
                <w:szCs w:val="18"/>
                <w:lang w:val="ru-RU"/>
              </w:rPr>
              <w:t> </w:t>
            </w:r>
            <w:r w:rsidRPr="00B55627">
              <w:rPr>
                <w:sz w:val="18"/>
                <w:szCs w:val="18"/>
                <w:lang w:val="ru-RU"/>
              </w:rPr>
              <w:t>узла</w:t>
            </w:r>
          </w:p>
        </w:tc>
        <w:tc>
          <w:tcPr>
            <w:tcW w:w="1071" w:type="dxa"/>
            <w:tcBorders>
              <w:top w:val="single" w:sz="4" w:space="0" w:color="auto"/>
              <w:left w:val="nil"/>
              <w:bottom w:val="single" w:sz="4" w:space="0" w:color="auto"/>
              <w:right w:val="single" w:sz="4" w:space="0" w:color="auto"/>
            </w:tcBorders>
            <w:vAlign w:val="center"/>
          </w:tcPr>
          <w:p w14:paraId="4ED73A8F" w14:textId="5CAC7994" w:rsidR="004F7200" w:rsidRPr="00B55627" w:rsidRDefault="004F7200" w:rsidP="004F7200">
            <w:pPr>
              <w:pStyle w:val="Tabletext"/>
              <w:jc w:val="center"/>
              <w:rPr>
                <w:sz w:val="18"/>
                <w:szCs w:val="18"/>
                <w:lang w:val="ru-RU" w:eastAsia="ar-SA"/>
              </w:rPr>
            </w:pPr>
            <w:r w:rsidRPr="00B55627">
              <w:rPr>
                <w:sz w:val="18"/>
                <w:szCs w:val="18"/>
                <w:lang w:val="ru-RU"/>
              </w:rPr>
              <w:t>18:00</w:t>
            </w:r>
          </w:p>
        </w:tc>
        <w:tc>
          <w:tcPr>
            <w:tcW w:w="1417" w:type="dxa"/>
            <w:tcBorders>
              <w:top w:val="nil"/>
              <w:left w:val="single" w:sz="4" w:space="0" w:color="auto"/>
              <w:bottom w:val="single" w:sz="4" w:space="0" w:color="auto"/>
              <w:right w:val="single" w:sz="4" w:space="0" w:color="auto"/>
            </w:tcBorders>
            <w:vAlign w:val="center"/>
          </w:tcPr>
          <w:p w14:paraId="31EE6D92" w14:textId="0A1A92D0" w:rsidR="004F7200" w:rsidRPr="00B55627" w:rsidRDefault="004F7200" w:rsidP="004F7200">
            <w:pPr>
              <w:pStyle w:val="Tabletext"/>
              <w:jc w:val="center"/>
              <w:rPr>
                <w:sz w:val="18"/>
                <w:szCs w:val="18"/>
                <w:lang w:val="ru-RU" w:eastAsia="ar-SA"/>
              </w:rPr>
            </w:pPr>
            <w:r w:rsidRPr="00B55627">
              <w:rPr>
                <w:sz w:val="18"/>
                <w:szCs w:val="18"/>
                <w:lang w:val="ru-RU"/>
              </w:rPr>
              <w:t>Н/п</w:t>
            </w:r>
          </w:p>
        </w:tc>
        <w:tc>
          <w:tcPr>
            <w:tcW w:w="1701" w:type="dxa"/>
            <w:tcBorders>
              <w:top w:val="single" w:sz="4" w:space="0" w:color="auto"/>
              <w:left w:val="nil"/>
              <w:bottom w:val="single" w:sz="4" w:space="0" w:color="auto"/>
              <w:right w:val="single" w:sz="4" w:space="0" w:color="auto"/>
            </w:tcBorders>
            <w:vAlign w:val="center"/>
          </w:tcPr>
          <w:p w14:paraId="22EE49EA" w14:textId="75F8CABC" w:rsidR="004F7200" w:rsidRPr="00B55627" w:rsidRDefault="004F7200" w:rsidP="004F7200">
            <w:pPr>
              <w:pStyle w:val="Tabletext"/>
              <w:jc w:val="center"/>
              <w:rPr>
                <w:sz w:val="18"/>
                <w:szCs w:val="18"/>
                <w:lang w:val="ru-RU" w:eastAsia="ar-SA"/>
              </w:rPr>
            </w:pPr>
            <w:r w:rsidRPr="00B55627">
              <w:rPr>
                <w:sz w:val="18"/>
                <w:szCs w:val="18"/>
                <w:lang w:val="ru-RU"/>
              </w:rPr>
              <w:t>Н/п</w:t>
            </w:r>
          </w:p>
        </w:tc>
        <w:tc>
          <w:tcPr>
            <w:tcW w:w="1721" w:type="dxa"/>
            <w:tcBorders>
              <w:top w:val="single" w:sz="4" w:space="0" w:color="auto"/>
              <w:left w:val="single" w:sz="4" w:space="0" w:color="auto"/>
              <w:bottom w:val="single" w:sz="4" w:space="0" w:color="auto"/>
              <w:right w:val="single" w:sz="4" w:space="0" w:color="auto"/>
            </w:tcBorders>
            <w:vAlign w:val="center"/>
          </w:tcPr>
          <w:p w14:paraId="2A96619D" w14:textId="18DC18D6" w:rsidR="004F7200" w:rsidRPr="00B55627" w:rsidRDefault="004F7200" w:rsidP="004F7200">
            <w:pPr>
              <w:pStyle w:val="Tabletext"/>
              <w:jc w:val="center"/>
              <w:rPr>
                <w:sz w:val="18"/>
                <w:szCs w:val="18"/>
                <w:lang w:val="ru-RU" w:eastAsia="ar-SA"/>
              </w:rPr>
            </w:pPr>
            <w:r w:rsidRPr="00B55627">
              <w:rPr>
                <w:sz w:val="18"/>
                <w:szCs w:val="18"/>
                <w:lang w:val="ru-RU"/>
              </w:rPr>
              <w:t>18:00</w:t>
            </w:r>
          </w:p>
        </w:tc>
        <w:tc>
          <w:tcPr>
            <w:tcW w:w="1258" w:type="dxa"/>
            <w:tcBorders>
              <w:top w:val="nil"/>
              <w:left w:val="single" w:sz="4" w:space="0" w:color="auto"/>
              <w:bottom w:val="single" w:sz="4" w:space="0" w:color="auto"/>
              <w:right w:val="single" w:sz="4" w:space="0" w:color="auto"/>
            </w:tcBorders>
            <w:vAlign w:val="center"/>
          </w:tcPr>
          <w:p w14:paraId="662B8213" w14:textId="0BF229F0" w:rsidR="004F7200" w:rsidRPr="00B55627" w:rsidRDefault="004F7200" w:rsidP="004F7200">
            <w:pPr>
              <w:pStyle w:val="Tabletext"/>
              <w:jc w:val="center"/>
              <w:rPr>
                <w:sz w:val="18"/>
                <w:szCs w:val="18"/>
                <w:lang w:val="ru-RU" w:eastAsia="ar-SA"/>
              </w:rPr>
            </w:pPr>
            <w:r w:rsidRPr="00B55627">
              <w:rPr>
                <w:sz w:val="18"/>
                <w:szCs w:val="18"/>
                <w:lang w:val="ru-RU"/>
              </w:rPr>
              <w:t>13:00</w:t>
            </w:r>
          </w:p>
        </w:tc>
        <w:tc>
          <w:tcPr>
            <w:tcW w:w="1284" w:type="dxa"/>
            <w:tcBorders>
              <w:top w:val="nil"/>
              <w:left w:val="nil"/>
              <w:bottom w:val="single" w:sz="4" w:space="0" w:color="auto"/>
              <w:right w:val="single" w:sz="4" w:space="0" w:color="auto"/>
            </w:tcBorders>
            <w:vAlign w:val="center"/>
          </w:tcPr>
          <w:p w14:paraId="2E29FC07" w14:textId="78377EBE" w:rsidR="004F7200" w:rsidRPr="00B55627" w:rsidRDefault="004F7200" w:rsidP="004F7200">
            <w:pPr>
              <w:pStyle w:val="Tabletext"/>
              <w:jc w:val="center"/>
              <w:rPr>
                <w:sz w:val="18"/>
                <w:szCs w:val="18"/>
                <w:lang w:val="ru-RU" w:eastAsia="ar-SA"/>
              </w:rPr>
            </w:pPr>
            <w:r w:rsidRPr="00B55627">
              <w:rPr>
                <w:sz w:val="18"/>
                <w:szCs w:val="18"/>
                <w:lang w:val="ru-RU"/>
              </w:rPr>
              <w:t>Н/п</w:t>
            </w:r>
          </w:p>
        </w:tc>
        <w:tc>
          <w:tcPr>
            <w:tcW w:w="1273" w:type="dxa"/>
            <w:tcBorders>
              <w:top w:val="nil"/>
              <w:left w:val="nil"/>
              <w:bottom w:val="single" w:sz="4" w:space="0" w:color="auto"/>
              <w:right w:val="single" w:sz="4" w:space="0" w:color="auto"/>
            </w:tcBorders>
            <w:vAlign w:val="center"/>
          </w:tcPr>
          <w:p w14:paraId="1BB66C51" w14:textId="7CCE9BBF" w:rsidR="004F7200" w:rsidRPr="00B55627" w:rsidRDefault="004F7200" w:rsidP="004F7200">
            <w:pPr>
              <w:pStyle w:val="Tabletext"/>
              <w:jc w:val="center"/>
              <w:rPr>
                <w:sz w:val="18"/>
                <w:szCs w:val="18"/>
                <w:lang w:val="ru-RU" w:eastAsia="zh-CN"/>
              </w:rPr>
            </w:pPr>
            <w:r w:rsidRPr="00B55627">
              <w:rPr>
                <w:sz w:val="18"/>
                <w:szCs w:val="18"/>
                <w:lang w:val="ru-RU"/>
              </w:rPr>
              <w:t>Н/п</w:t>
            </w:r>
          </w:p>
        </w:tc>
        <w:tc>
          <w:tcPr>
            <w:tcW w:w="1417" w:type="dxa"/>
            <w:tcBorders>
              <w:top w:val="nil"/>
              <w:left w:val="nil"/>
              <w:bottom w:val="single" w:sz="4" w:space="0" w:color="auto"/>
              <w:right w:val="single" w:sz="4" w:space="0" w:color="auto"/>
            </w:tcBorders>
            <w:vAlign w:val="center"/>
          </w:tcPr>
          <w:p w14:paraId="406615C0" w14:textId="4FABA965" w:rsidR="004F7200" w:rsidRPr="00B55627" w:rsidRDefault="004F7200" w:rsidP="004F7200">
            <w:pPr>
              <w:pStyle w:val="Tabletext"/>
              <w:jc w:val="center"/>
              <w:rPr>
                <w:sz w:val="18"/>
                <w:szCs w:val="18"/>
                <w:lang w:val="ru-RU" w:eastAsia="zh-CN"/>
              </w:rPr>
            </w:pPr>
            <w:r w:rsidRPr="00B55627">
              <w:rPr>
                <w:sz w:val="18"/>
                <w:szCs w:val="18"/>
                <w:lang w:val="ru-RU"/>
              </w:rPr>
              <w:t>Н/п</w:t>
            </w:r>
          </w:p>
        </w:tc>
      </w:tr>
      <w:tr w:rsidR="004F7200" w:rsidRPr="00B55627" w14:paraId="77F5D5DE" w14:textId="77777777" w:rsidTr="00B86E09">
        <w:trPr>
          <w:trHeight w:val="201"/>
          <w:jc w:val="center"/>
        </w:trPr>
        <w:tc>
          <w:tcPr>
            <w:tcW w:w="3322" w:type="dxa"/>
            <w:tcBorders>
              <w:top w:val="nil"/>
              <w:left w:val="single" w:sz="4" w:space="0" w:color="auto"/>
              <w:bottom w:val="single" w:sz="4" w:space="0" w:color="auto"/>
              <w:right w:val="single" w:sz="4" w:space="0" w:color="auto"/>
            </w:tcBorders>
            <w:vAlign w:val="center"/>
            <w:hideMark/>
          </w:tcPr>
          <w:p w14:paraId="3DBAA717" w14:textId="7F4B6D07" w:rsidR="004F7200" w:rsidRPr="00B55627" w:rsidRDefault="004F7200" w:rsidP="004F7200">
            <w:pPr>
              <w:pStyle w:val="Tabletext"/>
              <w:jc w:val="left"/>
              <w:rPr>
                <w:sz w:val="18"/>
                <w:szCs w:val="18"/>
                <w:lang w:val="ru-RU"/>
              </w:rPr>
            </w:pPr>
            <w:r w:rsidRPr="00B55627">
              <w:rPr>
                <w:sz w:val="18"/>
                <w:szCs w:val="18"/>
                <w:lang w:val="ru-RU"/>
              </w:rPr>
              <w:t>Период повторения, дни</w:t>
            </w:r>
          </w:p>
        </w:tc>
        <w:tc>
          <w:tcPr>
            <w:tcW w:w="1071" w:type="dxa"/>
            <w:tcBorders>
              <w:top w:val="single" w:sz="4" w:space="0" w:color="auto"/>
              <w:left w:val="nil"/>
              <w:bottom w:val="single" w:sz="4" w:space="0" w:color="auto"/>
              <w:right w:val="single" w:sz="4" w:space="0" w:color="auto"/>
            </w:tcBorders>
            <w:vAlign w:val="center"/>
          </w:tcPr>
          <w:p w14:paraId="3CA8F9D1" w14:textId="79084A34" w:rsidR="004F7200" w:rsidRPr="00B55627" w:rsidRDefault="004F7200" w:rsidP="004F7200">
            <w:pPr>
              <w:pStyle w:val="Tabletext"/>
              <w:jc w:val="center"/>
              <w:rPr>
                <w:sz w:val="18"/>
                <w:szCs w:val="18"/>
                <w:lang w:val="ru-RU" w:eastAsia="ar-SA"/>
              </w:rPr>
            </w:pPr>
            <w:r w:rsidRPr="00B55627">
              <w:rPr>
                <w:sz w:val="18"/>
                <w:szCs w:val="18"/>
                <w:lang w:val="ru-RU"/>
              </w:rPr>
              <w:t>35</w:t>
            </w:r>
          </w:p>
        </w:tc>
        <w:tc>
          <w:tcPr>
            <w:tcW w:w="1417" w:type="dxa"/>
            <w:tcBorders>
              <w:top w:val="nil"/>
              <w:left w:val="single" w:sz="4" w:space="0" w:color="auto"/>
              <w:bottom w:val="single" w:sz="4" w:space="0" w:color="auto"/>
              <w:right w:val="single" w:sz="4" w:space="0" w:color="auto"/>
            </w:tcBorders>
            <w:vAlign w:val="center"/>
          </w:tcPr>
          <w:p w14:paraId="3984A64F" w14:textId="627CF3B4" w:rsidR="004F7200" w:rsidRPr="00B55627" w:rsidRDefault="004F7200" w:rsidP="004F7200">
            <w:pPr>
              <w:pStyle w:val="Tabletext"/>
              <w:jc w:val="center"/>
              <w:rPr>
                <w:sz w:val="18"/>
                <w:szCs w:val="18"/>
                <w:lang w:val="ru-RU" w:eastAsia="ar-SA"/>
              </w:rPr>
            </w:pPr>
            <w:r w:rsidRPr="00B55627">
              <w:rPr>
                <w:sz w:val="18"/>
                <w:szCs w:val="18"/>
                <w:lang w:val="ru-RU"/>
              </w:rPr>
              <w:t>22</w:t>
            </w:r>
          </w:p>
        </w:tc>
        <w:tc>
          <w:tcPr>
            <w:tcW w:w="1701" w:type="dxa"/>
            <w:tcBorders>
              <w:top w:val="single" w:sz="4" w:space="0" w:color="auto"/>
              <w:left w:val="nil"/>
              <w:bottom w:val="single" w:sz="4" w:space="0" w:color="auto"/>
              <w:right w:val="single" w:sz="4" w:space="0" w:color="auto"/>
            </w:tcBorders>
            <w:vAlign w:val="center"/>
          </w:tcPr>
          <w:p w14:paraId="30ED074E" w14:textId="46DC0781" w:rsidR="004F7200" w:rsidRPr="00B55627" w:rsidRDefault="004F7200" w:rsidP="004F7200">
            <w:pPr>
              <w:pStyle w:val="Tabletext"/>
              <w:jc w:val="center"/>
              <w:rPr>
                <w:sz w:val="18"/>
                <w:szCs w:val="18"/>
                <w:lang w:val="ru-RU"/>
              </w:rPr>
            </w:pPr>
            <w:r w:rsidRPr="00B55627">
              <w:rPr>
                <w:sz w:val="18"/>
                <w:szCs w:val="18"/>
                <w:lang w:val="ru-RU"/>
              </w:rPr>
              <w:t>367</w:t>
            </w:r>
          </w:p>
        </w:tc>
        <w:tc>
          <w:tcPr>
            <w:tcW w:w="1721" w:type="dxa"/>
            <w:tcBorders>
              <w:top w:val="single" w:sz="4" w:space="0" w:color="auto"/>
              <w:left w:val="single" w:sz="4" w:space="0" w:color="auto"/>
              <w:bottom w:val="single" w:sz="4" w:space="0" w:color="auto"/>
              <w:right w:val="single" w:sz="4" w:space="0" w:color="auto"/>
            </w:tcBorders>
            <w:vAlign w:val="center"/>
          </w:tcPr>
          <w:p w14:paraId="103E16AD" w14:textId="0A56B788" w:rsidR="004F7200" w:rsidRPr="00B55627" w:rsidRDefault="004F7200" w:rsidP="004F7200">
            <w:pPr>
              <w:pStyle w:val="Tabletext"/>
              <w:jc w:val="center"/>
              <w:rPr>
                <w:sz w:val="18"/>
                <w:szCs w:val="18"/>
                <w:lang w:val="ru-RU"/>
              </w:rPr>
            </w:pPr>
            <w:r w:rsidRPr="00B55627">
              <w:rPr>
                <w:sz w:val="18"/>
                <w:szCs w:val="18"/>
                <w:lang w:val="ru-RU"/>
              </w:rPr>
              <w:t>11</w:t>
            </w:r>
          </w:p>
        </w:tc>
        <w:tc>
          <w:tcPr>
            <w:tcW w:w="1258" w:type="dxa"/>
            <w:tcBorders>
              <w:top w:val="nil"/>
              <w:left w:val="single" w:sz="4" w:space="0" w:color="auto"/>
              <w:bottom w:val="single" w:sz="4" w:space="0" w:color="auto"/>
              <w:right w:val="single" w:sz="4" w:space="0" w:color="auto"/>
            </w:tcBorders>
            <w:vAlign w:val="center"/>
          </w:tcPr>
          <w:p w14:paraId="38F8AE6F" w14:textId="0AC6407F" w:rsidR="004F7200" w:rsidRPr="00B55627" w:rsidRDefault="004F7200" w:rsidP="004F7200">
            <w:pPr>
              <w:pStyle w:val="Tabletext"/>
              <w:jc w:val="center"/>
              <w:rPr>
                <w:sz w:val="18"/>
                <w:szCs w:val="18"/>
                <w:lang w:val="ru-RU" w:eastAsia="ar-SA"/>
              </w:rPr>
            </w:pPr>
            <w:r w:rsidRPr="00B55627">
              <w:rPr>
                <w:sz w:val="18"/>
                <w:szCs w:val="18"/>
                <w:lang w:val="ru-RU"/>
              </w:rPr>
              <w:t>53</w:t>
            </w:r>
          </w:p>
        </w:tc>
        <w:tc>
          <w:tcPr>
            <w:tcW w:w="1284" w:type="dxa"/>
            <w:tcBorders>
              <w:top w:val="nil"/>
              <w:left w:val="nil"/>
              <w:bottom w:val="single" w:sz="4" w:space="0" w:color="auto"/>
              <w:right w:val="single" w:sz="4" w:space="0" w:color="auto"/>
            </w:tcBorders>
            <w:vAlign w:val="center"/>
          </w:tcPr>
          <w:p w14:paraId="3748AC05" w14:textId="3DFC6BB7" w:rsidR="004F7200" w:rsidRPr="00B55627" w:rsidRDefault="004F7200" w:rsidP="004F7200">
            <w:pPr>
              <w:pStyle w:val="Tabletext"/>
              <w:jc w:val="center"/>
              <w:rPr>
                <w:sz w:val="18"/>
                <w:szCs w:val="18"/>
                <w:lang w:val="ru-RU" w:eastAsia="ar-SA"/>
              </w:rPr>
            </w:pPr>
            <w:r w:rsidRPr="00B55627">
              <w:rPr>
                <w:sz w:val="18"/>
                <w:szCs w:val="18"/>
                <w:lang w:val="ru-RU"/>
              </w:rPr>
              <w:t>82</w:t>
            </w:r>
          </w:p>
        </w:tc>
        <w:tc>
          <w:tcPr>
            <w:tcW w:w="1273" w:type="dxa"/>
            <w:tcBorders>
              <w:top w:val="nil"/>
              <w:left w:val="nil"/>
              <w:bottom w:val="single" w:sz="4" w:space="0" w:color="auto"/>
              <w:right w:val="single" w:sz="4" w:space="0" w:color="auto"/>
            </w:tcBorders>
            <w:vAlign w:val="center"/>
          </w:tcPr>
          <w:p w14:paraId="79FC1188" w14:textId="5024F740" w:rsidR="004F7200" w:rsidRPr="00B55627" w:rsidRDefault="004F7200" w:rsidP="004F7200">
            <w:pPr>
              <w:pStyle w:val="Tabletext"/>
              <w:jc w:val="center"/>
              <w:rPr>
                <w:sz w:val="18"/>
                <w:szCs w:val="18"/>
                <w:lang w:val="ru-RU" w:eastAsia="ar-SA"/>
              </w:rPr>
            </w:pPr>
            <w:r w:rsidRPr="00B55627">
              <w:rPr>
                <w:sz w:val="18"/>
                <w:szCs w:val="18"/>
                <w:lang w:val="ru-RU"/>
              </w:rPr>
              <w:t>11</w:t>
            </w:r>
          </w:p>
        </w:tc>
        <w:tc>
          <w:tcPr>
            <w:tcW w:w="1417" w:type="dxa"/>
            <w:tcBorders>
              <w:top w:val="nil"/>
              <w:left w:val="nil"/>
              <w:bottom w:val="single" w:sz="4" w:space="0" w:color="auto"/>
              <w:right w:val="single" w:sz="4" w:space="0" w:color="auto"/>
            </w:tcBorders>
            <w:vAlign w:val="center"/>
          </w:tcPr>
          <w:p w14:paraId="563986D1" w14:textId="49806775" w:rsidR="004F7200" w:rsidRPr="00B55627" w:rsidRDefault="004F7200" w:rsidP="004F7200">
            <w:pPr>
              <w:pStyle w:val="Tabletext"/>
              <w:jc w:val="center"/>
              <w:rPr>
                <w:sz w:val="18"/>
                <w:szCs w:val="18"/>
                <w:lang w:val="ru-RU" w:eastAsia="ar-SA"/>
              </w:rPr>
            </w:pPr>
            <w:r w:rsidRPr="00B55627">
              <w:rPr>
                <w:sz w:val="18"/>
                <w:szCs w:val="18"/>
                <w:lang w:val="ru-RU"/>
              </w:rPr>
              <w:t>6</w:t>
            </w:r>
          </w:p>
        </w:tc>
      </w:tr>
      <w:tr w:rsidR="004F7200" w:rsidRPr="00B55627" w14:paraId="14458E8E" w14:textId="77777777" w:rsidTr="00B86E09">
        <w:trPr>
          <w:trHeight w:val="201"/>
          <w:jc w:val="center"/>
        </w:trPr>
        <w:tc>
          <w:tcPr>
            <w:tcW w:w="3322" w:type="dxa"/>
            <w:tcBorders>
              <w:top w:val="nil"/>
              <w:left w:val="single" w:sz="4" w:space="0" w:color="auto"/>
              <w:bottom w:val="single" w:sz="4" w:space="0" w:color="auto"/>
              <w:right w:val="single" w:sz="4" w:space="0" w:color="auto"/>
            </w:tcBorders>
            <w:vAlign w:val="center"/>
            <w:hideMark/>
          </w:tcPr>
          <w:p w14:paraId="2D1A8C9A" w14:textId="6BD43101" w:rsidR="004F7200" w:rsidRPr="00B55627" w:rsidRDefault="00B07925" w:rsidP="004F7200">
            <w:pPr>
              <w:pStyle w:val="Tabletext"/>
              <w:jc w:val="left"/>
              <w:rPr>
                <w:sz w:val="18"/>
                <w:szCs w:val="18"/>
                <w:lang w:val="ru-RU"/>
              </w:rPr>
            </w:pPr>
            <w:r w:rsidRPr="00B55627">
              <w:rPr>
                <w:sz w:val="18"/>
                <w:szCs w:val="18"/>
                <w:lang w:val="ru-RU"/>
              </w:rPr>
              <w:t>Диаметр</w:t>
            </w:r>
            <w:r w:rsidR="00E471D5" w:rsidRPr="00B55627">
              <w:rPr>
                <w:sz w:val="18"/>
                <w:szCs w:val="18"/>
                <w:lang w:val="ru-RU"/>
              </w:rPr>
              <w:t xml:space="preserve">/размер </w:t>
            </w:r>
            <w:r w:rsidR="004F7200" w:rsidRPr="00B55627">
              <w:rPr>
                <w:sz w:val="18"/>
                <w:szCs w:val="18"/>
                <w:lang w:val="ru-RU"/>
              </w:rPr>
              <w:t>антенны</w:t>
            </w:r>
          </w:p>
        </w:tc>
        <w:tc>
          <w:tcPr>
            <w:tcW w:w="1071" w:type="dxa"/>
            <w:tcBorders>
              <w:top w:val="single" w:sz="4" w:space="0" w:color="auto"/>
              <w:left w:val="nil"/>
              <w:bottom w:val="single" w:sz="4" w:space="0" w:color="auto"/>
              <w:right w:val="single" w:sz="4" w:space="0" w:color="auto"/>
            </w:tcBorders>
            <w:vAlign w:val="center"/>
          </w:tcPr>
          <w:p w14:paraId="6E90B999" w14:textId="352C0B99" w:rsidR="004F7200" w:rsidRPr="00B55627" w:rsidRDefault="004F7200" w:rsidP="004F7200">
            <w:pPr>
              <w:pStyle w:val="Tabletext"/>
              <w:jc w:val="center"/>
              <w:rPr>
                <w:sz w:val="18"/>
                <w:szCs w:val="18"/>
                <w:lang w:val="ru-RU" w:eastAsia="ar-SA"/>
              </w:rPr>
            </w:pPr>
            <w:r w:rsidRPr="00B55627">
              <w:rPr>
                <w:sz w:val="18"/>
                <w:szCs w:val="18"/>
                <w:lang w:val="ru-RU"/>
              </w:rPr>
              <w:t>1,0 м</w:t>
            </w:r>
          </w:p>
        </w:tc>
        <w:tc>
          <w:tcPr>
            <w:tcW w:w="1417" w:type="dxa"/>
            <w:tcBorders>
              <w:top w:val="nil"/>
              <w:left w:val="single" w:sz="4" w:space="0" w:color="auto"/>
              <w:bottom w:val="single" w:sz="4" w:space="0" w:color="auto"/>
              <w:right w:val="single" w:sz="4" w:space="0" w:color="auto"/>
            </w:tcBorders>
            <w:vAlign w:val="center"/>
          </w:tcPr>
          <w:p w14:paraId="412D11A0" w14:textId="7DA85DBA" w:rsidR="004F7200" w:rsidRPr="00B55627" w:rsidRDefault="00C6041C" w:rsidP="004F7200">
            <w:pPr>
              <w:pStyle w:val="Tabletext"/>
              <w:jc w:val="center"/>
              <w:rPr>
                <w:sz w:val="18"/>
                <w:szCs w:val="18"/>
                <w:lang w:val="ru-RU" w:eastAsia="ar-SA"/>
              </w:rPr>
            </w:pPr>
            <w:r w:rsidRPr="00B55627">
              <w:rPr>
                <w:sz w:val="18"/>
                <w:szCs w:val="18"/>
                <w:lang w:val="ru-RU"/>
              </w:rPr>
              <w:t>5</w:t>
            </w:r>
            <w:r w:rsidR="004F7200" w:rsidRPr="00B55627">
              <w:rPr>
                <w:sz w:val="18"/>
                <w:szCs w:val="18"/>
                <w:lang w:val="ru-RU"/>
              </w:rPr>
              <w:t> × </w:t>
            </w:r>
            <w:r w:rsidRPr="00B55627">
              <w:rPr>
                <w:sz w:val="18"/>
                <w:szCs w:val="18"/>
                <w:lang w:val="ru-RU"/>
              </w:rPr>
              <w:t>0,26</w:t>
            </w:r>
            <w:r w:rsidR="004F7200" w:rsidRPr="00B55627">
              <w:rPr>
                <w:sz w:val="18"/>
                <w:szCs w:val="18"/>
                <w:lang w:val="ru-RU"/>
              </w:rPr>
              <w:t> м</w:t>
            </w:r>
          </w:p>
        </w:tc>
        <w:tc>
          <w:tcPr>
            <w:tcW w:w="1701" w:type="dxa"/>
            <w:tcBorders>
              <w:top w:val="single" w:sz="4" w:space="0" w:color="auto"/>
              <w:left w:val="nil"/>
              <w:bottom w:val="single" w:sz="4" w:space="0" w:color="auto"/>
              <w:right w:val="single" w:sz="4" w:space="0" w:color="auto"/>
            </w:tcBorders>
            <w:vAlign w:val="center"/>
          </w:tcPr>
          <w:p w14:paraId="790A0874" w14:textId="09D19101" w:rsidR="004F7200" w:rsidRPr="00B55627" w:rsidRDefault="004F7200" w:rsidP="004F7200">
            <w:pPr>
              <w:pStyle w:val="Tabletext"/>
              <w:jc w:val="center"/>
              <w:rPr>
                <w:sz w:val="18"/>
                <w:szCs w:val="18"/>
                <w:lang w:val="ru-RU" w:eastAsia="ar-SA"/>
              </w:rPr>
            </w:pPr>
            <w:r w:rsidRPr="00B55627">
              <w:rPr>
                <w:sz w:val="18"/>
                <w:szCs w:val="18"/>
                <w:lang w:val="ru-RU"/>
              </w:rPr>
              <w:t>1,4 × 1,25</w:t>
            </w:r>
            <w:r w:rsidR="002A5485" w:rsidRPr="00B55627">
              <w:rPr>
                <w:sz w:val="18"/>
                <w:szCs w:val="18"/>
                <w:lang w:val="ru-RU"/>
              </w:rPr>
              <w:t> </w:t>
            </w:r>
            <w:r w:rsidRPr="00B55627">
              <w:rPr>
                <w:sz w:val="18"/>
                <w:szCs w:val="18"/>
                <w:lang w:val="ru-RU"/>
              </w:rPr>
              <w:t>м</w:t>
            </w:r>
          </w:p>
        </w:tc>
        <w:tc>
          <w:tcPr>
            <w:tcW w:w="1721" w:type="dxa"/>
            <w:tcBorders>
              <w:top w:val="single" w:sz="4" w:space="0" w:color="auto"/>
              <w:left w:val="single" w:sz="4" w:space="0" w:color="auto"/>
              <w:bottom w:val="single" w:sz="4" w:space="0" w:color="auto"/>
              <w:right w:val="single" w:sz="4" w:space="0" w:color="auto"/>
            </w:tcBorders>
            <w:vAlign w:val="center"/>
          </w:tcPr>
          <w:p w14:paraId="10F34879" w14:textId="329E3E2F" w:rsidR="004F7200" w:rsidRPr="00B55627" w:rsidRDefault="004F7200" w:rsidP="004F7200">
            <w:pPr>
              <w:pStyle w:val="Tabletext"/>
              <w:jc w:val="center"/>
              <w:rPr>
                <w:sz w:val="18"/>
                <w:szCs w:val="18"/>
                <w:lang w:val="ru-RU" w:eastAsia="ar-SA"/>
              </w:rPr>
            </w:pPr>
            <w:r w:rsidRPr="00B55627">
              <w:rPr>
                <w:sz w:val="18"/>
                <w:szCs w:val="18"/>
                <w:lang w:val="ru-RU"/>
              </w:rPr>
              <w:t>3 × 0,6 м (передача), 3 × 2 м (прием)</w:t>
            </w:r>
          </w:p>
        </w:tc>
        <w:tc>
          <w:tcPr>
            <w:tcW w:w="1258" w:type="dxa"/>
            <w:tcBorders>
              <w:top w:val="nil"/>
              <w:left w:val="single" w:sz="4" w:space="0" w:color="auto"/>
              <w:bottom w:val="single" w:sz="4" w:space="0" w:color="auto"/>
              <w:right w:val="single" w:sz="4" w:space="0" w:color="auto"/>
            </w:tcBorders>
            <w:vAlign w:val="center"/>
          </w:tcPr>
          <w:p w14:paraId="60300706" w14:textId="355851F2" w:rsidR="004F7200" w:rsidRPr="00B55627" w:rsidRDefault="004F7200" w:rsidP="004F7200">
            <w:pPr>
              <w:pStyle w:val="Tabletext"/>
              <w:jc w:val="center"/>
              <w:rPr>
                <w:sz w:val="18"/>
                <w:szCs w:val="18"/>
                <w:lang w:val="ru-RU" w:eastAsia="ar-SA"/>
              </w:rPr>
            </w:pPr>
            <w:r w:rsidRPr="00B55627">
              <w:rPr>
                <w:sz w:val="18"/>
                <w:szCs w:val="18"/>
                <w:lang w:val="ru-RU"/>
              </w:rPr>
              <w:t>2,5 × 5 м</w:t>
            </w:r>
          </w:p>
        </w:tc>
        <w:tc>
          <w:tcPr>
            <w:tcW w:w="1284" w:type="dxa"/>
            <w:tcBorders>
              <w:top w:val="nil"/>
              <w:left w:val="nil"/>
              <w:bottom w:val="single" w:sz="4" w:space="0" w:color="auto"/>
              <w:right w:val="single" w:sz="4" w:space="0" w:color="auto"/>
            </w:tcBorders>
            <w:vAlign w:val="center"/>
          </w:tcPr>
          <w:p w14:paraId="2D8A4C72" w14:textId="49127B34" w:rsidR="004F7200" w:rsidRPr="00B55627" w:rsidRDefault="004F7200" w:rsidP="004F7200">
            <w:pPr>
              <w:pStyle w:val="Tabletext"/>
              <w:jc w:val="center"/>
              <w:rPr>
                <w:sz w:val="18"/>
                <w:szCs w:val="18"/>
                <w:lang w:val="ru-RU" w:eastAsia="ar-SA"/>
              </w:rPr>
            </w:pPr>
            <w:r w:rsidRPr="00B55627">
              <w:rPr>
                <w:sz w:val="18"/>
                <w:szCs w:val="18"/>
                <w:lang w:val="ru-RU"/>
              </w:rPr>
              <w:t>0,8 × 0,816 м</w:t>
            </w:r>
          </w:p>
        </w:tc>
        <w:tc>
          <w:tcPr>
            <w:tcW w:w="1273" w:type="dxa"/>
            <w:tcBorders>
              <w:top w:val="nil"/>
              <w:left w:val="nil"/>
              <w:bottom w:val="single" w:sz="4" w:space="0" w:color="auto"/>
              <w:right w:val="single" w:sz="4" w:space="0" w:color="auto"/>
            </w:tcBorders>
            <w:vAlign w:val="center"/>
          </w:tcPr>
          <w:p w14:paraId="2DA36E08" w14:textId="49F34E62" w:rsidR="004F7200" w:rsidRPr="00B55627" w:rsidRDefault="004F7200" w:rsidP="004F7200">
            <w:pPr>
              <w:pStyle w:val="Tabletext"/>
              <w:jc w:val="center"/>
              <w:rPr>
                <w:sz w:val="18"/>
                <w:szCs w:val="18"/>
                <w:lang w:val="ru-RU" w:eastAsia="zh-CN"/>
              </w:rPr>
            </w:pPr>
            <w:r w:rsidRPr="00B55627">
              <w:rPr>
                <w:sz w:val="18"/>
                <w:szCs w:val="18"/>
                <w:lang w:val="ru-RU"/>
              </w:rPr>
              <w:t>1,2 м</w:t>
            </w:r>
          </w:p>
        </w:tc>
        <w:tc>
          <w:tcPr>
            <w:tcW w:w="1417" w:type="dxa"/>
            <w:tcBorders>
              <w:top w:val="nil"/>
              <w:left w:val="nil"/>
              <w:bottom w:val="single" w:sz="4" w:space="0" w:color="auto"/>
              <w:right w:val="single" w:sz="4" w:space="0" w:color="auto"/>
            </w:tcBorders>
            <w:vAlign w:val="center"/>
          </w:tcPr>
          <w:p w14:paraId="71C100B8" w14:textId="6D9CBD83" w:rsidR="004F7200" w:rsidRPr="00B55627" w:rsidRDefault="004F7200" w:rsidP="004F7200">
            <w:pPr>
              <w:pStyle w:val="Tabletext"/>
              <w:jc w:val="center"/>
              <w:rPr>
                <w:sz w:val="18"/>
                <w:szCs w:val="18"/>
                <w:lang w:val="ru-RU" w:eastAsia="zh-CN"/>
              </w:rPr>
            </w:pPr>
            <w:r w:rsidRPr="00B55627">
              <w:rPr>
                <w:sz w:val="18"/>
                <w:szCs w:val="18"/>
                <w:lang w:val="ru-RU"/>
              </w:rPr>
              <w:t>2,1 м</w:t>
            </w:r>
          </w:p>
        </w:tc>
      </w:tr>
      <w:tr w:rsidR="005C7F50" w:rsidRPr="00B55627" w14:paraId="01963527" w14:textId="77777777" w:rsidTr="00B86E09">
        <w:trPr>
          <w:trHeight w:val="201"/>
          <w:jc w:val="center"/>
        </w:trPr>
        <w:tc>
          <w:tcPr>
            <w:tcW w:w="3322" w:type="dxa"/>
            <w:tcBorders>
              <w:top w:val="nil"/>
              <w:left w:val="single" w:sz="4" w:space="0" w:color="auto"/>
              <w:bottom w:val="single" w:sz="4" w:space="0" w:color="auto"/>
              <w:right w:val="single" w:sz="4" w:space="0" w:color="auto"/>
            </w:tcBorders>
            <w:vAlign w:val="center"/>
          </w:tcPr>
          <w:p w14:paraId="4B7A8CDE" w14:textId="72582DE3" w:rsidR="005C7F50" w:rsidRPr="00B55627" w:rsidRDefault="009E016C" w:rsidP="005C7F50">
            <w:pPr>
              <w:pStyle w:val="Tabletext"/>
              <w:jc w:val="left"/>
              <w:rPr>
                <w:sz w:val="18"/>
                <w:szCs w:val="18"/>
                <w:lang w:val="ru-RU"/>
              </w:rPr>
            </w:pPr>
            <w:r w:rsidRPr="00B55627">
              <w:rPr>
                <w:sz w:val="18"/>
                <w:szCs w:val="18"/>
                <w:lang w:val="ru-RU"/>
              </w:rPr>
              <w:t>Пиковое усиление</w:t>
            </w:r>
            <w:r w:rsidR="005C7F50" w:rsidRPr="00B55627">
              <w:rPr>
                <w:sz w:val="18"/>
                <w:szCs w:val="18"/>
                <w:lang w:val="ru-RU"/>
              </w:rPr>
              <w:t xml:space="preserve"> антенны на передачу,</w:t>
            </w:r>
            <w:r w:rsidR="00435360" w:rsidRPr="00B55627">
              <w:rPr>
                <w:sz w:val="18"/>
                <w:szCs w:val="18"/>
                <w:lang w:val="ru-RU"/>
              </w:rPr>
              <w:t> </w:t>
            </w:r>
            <w:r w:rsidR="005C7F50" w:rsidRPr="00B55627">
              <w:rPr>
                <w:sz w:val="18"/>
                <w:szCs w:val="18"/>
                <w:lang w:val="ru-RU"/>
              </w:rPr>
              <w:t>дБи</w:t>
            </w:r>
          </w:p>
        </w:tc>
        <w:tc>
          <w:tcPr>
            <w:tcW w:w="1071" w:type="dxa"/>
            <w:tcBorders>
              <w:top w:val="single" w:sz="4" w:space="0" w:color="auto"/>
              <w:left w:val="nil"/>
              <w:bottom w:val="single" w:sz="4" w:space="0" w:color="auto"/>
              <w:right w:val="single" w:sz="4" w:space="0" w:color="auto"/>
            </w:tcBorders>
            <w:vAlign w:val="center"/>
          </w:tcPr>
          <w:p w14:paraId="377AEBBA" w14:textId="5708F061" w:rsidR="005C7F50" w:rsidRPr="00B55627" w:rsidRDefault="005C7F50" w:rsidP="005C7F50">
            <w:pPr>
              <w:pStyle w:val="Tabletext"/>
              <w:jc w:val="center"/>
              <w:rPr>
                <w:sz w:val="18"/>
                <w:szCs w:val="18"/>
                <w:lang w:val="ru-RU" w:eastAsia="ar-SA"/>
              </w:rPr>
            </w:pPr>
            <w:r w:rsidRPr="00B55627">
              <w:rPr>
                <w:sz w:val="18"/>
                <w:szCs w:val="18"/>
                <w:lang w:val="ru-RU"/>
              </w:rPr>
              <w:t>49,3</w:t>
            </w:r>
          </w:p>
        </w:tc>
        <w:tc>
          <w:tcPr>
            <w:tcW w:w="1417" w:type="dxa"/>
            <w:tcBorders>
              <w:top w:val="nil"/>
              <w:left w:val="single" w:sz="4" w:space="0" w:color="auto"/>
              <w:bottom w:val="single" w:sz="4" w:space="0" w:color="auto"/>
              <w:right w:val="single" w:sz="4" w:space="0" w:color="auto"/>
            </w:tcBorders>
            <w:vAlign w:val="center"/>
          </w:tcPr>
          <w:p w14:paraId="01B21890" w14:textId="790F7D32" w:rsidR="005C7F50" w:rsidRPr="00B55627" w:rsidRDefault="00C6041C" w:rsidP="005C7F50">
            <w:pPr>
              <w:pStyle w:val="Tabletext"/>
              <w:jc w:val="center"/>
              <w:rPr>
                <w:sz w:val="18"/>
                <w:szCs w:val="18"/>
                <w:lang w:val="ru-RU" w:eastAsia="ar-SA"/>
              </w:rPr>
            </w:pPr>
            <w:r w:rsidRPr="00B55627">
              <w:rPr>
                <w:sz w:val="18"/>
                <w:szCs w:val="18"/>
                <w:lang w:val="ru-RU"/>
              </w:rPr>
              <w:t>48,5</w:t>
            </w:r>
          </w:p>
        </w:tc>
        <w:tc>
          <w:tcPr>
            <w:tcW w:w="1701" w:type="dxa"/>
            <w:tcBorders>
              <w:top w:val="single" w:sz="4" w:space="0" w:color="auto"/>
              <w:left w:val="nil"/>
              <w:bottom w:val="single" w:sz="4" w:space="0" w:color="auto"/>
              <w:right w:val="single" w:sz="4" w:space="0" w:color="auto"/>
            </w:tcBorders>
            <w:vAlign w:val="center"/>
          </w:tcPr>
          <w:p w14:paraId="2865058F" w14:textId="33F7C4CC" w:rsidR="005C7F50" w:rsidRPr="00B55627" w:rsidRDefault="005C7F50" w:rsidP="005C7F50">
            <w:pPr>
              <w:pStyle w:val="Tabletext"/>
              <w:jc w:val="center"/>
              <w:rPr>
                <w:sz w:val="18"/>
                <w:szCs w:val="18"/>
                <w:lang w:val="ru-RU" w:eastAsia="ar-SA"/>
              </w:rPr>
            </w:pPr>
            <w:r w:rsidRPr="00B55627">
              <w:rPr>
                <w:sz w:val="18"/>
                <w:szCs w:val="18"/>
                <w:lang w:val="ru-RU"/>
              </w:rPr>
              <w:t>50,2</w:t>
            </w:r>
          </w:p>
        </w:tc>
        <w:tc>
          <w:tcPr>
            <w:tcW w:w="1721" w:type="dxa"/>
            <w:tcBorders>
              <w:top w:val="single" w:sz="4" w:space="0" w:color="auto"/>
              <w:left w:val="single" w:sz="4" w:space="0" w:color="auto"/>
              <w:bottom w:val="single" w:sz="4" w:space="0" w:color="auto"/>
              <w:right w:val="single" w:sz="4" w:space="0" w:color="auto"/>
            </w:tcBorders>
            <w:vAlign w:val="center"/>
          </w:tcPr>
          <w:p w14:paraId="46931019" w14:textId="6257F077" w:rsidR="005C7F50" w:rsidRPr="00B55627" w:rsidRDefault="005C7F50" w:rsidP="005C7F50">
            <w:pPr>
              <w:pStyle w:val="Tabletext"/>
              <w:jc w:val="center"/>
              <w:rPr>
                <w:sz w:val="18"/>
                <w:szCs w:val="18"/>
                <w:lang w:val="ru-RU" w:eastAsia="ar-SA"/>
              </w:rPr>
            </w:pPr>
            <w:r w:rsidRPr="00B55627">
              <w:rPr>
                <w:sz w:val="18"/>
                <w:szCs w:val="18"/>
                <w:lang w:val="ru-RU"/>
              </w:rPr>
              <w:t>49,5</w:t>
            </w:r>
          </w:p>
        </w:tc>
        <w:tc>
          <w:tcPr>
            <w:tcW w:w="1258" w:type="dxa"/>
            <w:tcBorders>
              <w:top w:val="nil"/>
              <w:left w:val="single" w:sz="4" w:space="0" w:color="auto"/>
              <w:bottom w:val="single" w:sz="4" w:space="0" w:color="auto"/>
              <w:right w:val="single" w:sz="4" w:space="0" w:color="auto"/>
            </w:tcBorders>
            <w:vAlign w:val="center"/>
          </w:tcPr>
          <w:p w14:paraId="12DD7510" w14:textId="362B4A0F" w:rsidR="005C7F50" w:rsidRPr="00B55627" w:rsidRDefault="005C7F50" w:rsidP="005C7F50">
            <w:pPr>
              <w:pStyle w:val="Tabletext"/>
              <w:jc w:val="center"/>
              <w:rPr>
                <w:sz w:val="18"/>
                <w:szCs w:val="18"/>
                <w:lang w:val="ru-RU" w:eastAsia="ar-SA"/>
              </w:rPr>
            </w:pPr>
            <w:r w:rsidRPr="00B55627">
              <w:rPr>
                <w:sz w:val="18"/>
                <w:szCs w:val="18"/>
                <w:lang w:val="ru-RU"/>
              </w:rPr>
              <w:t>60,4</w:t>
            </w:r>
          </w:p>
        </w:tc>
        <w:tc>
          <w:tcPr>
            <w:tcW w:w="1284" w:type="dxa"/>
            <w:tcBorders>
              <w:top w:val="nil"/>
              <w:left w:val="nil"/>
              <w:bottom w:val="single" w:sz="4" w:space="0" w:color="auto"/>
              <w:right w:val="single" w:sz="4" w:space="0" w:color="auto"/>
            </w:tcBorders>
            <w:vAlign w:val="center"/>
          </w:tcPr>
          <w:p w14:paraId="54E0A274" w14:textId="5D2EC27D" w:rsidR="005C7F50" w:rsidRPr="00B55627" w:rsidRDefault="005C7F50" w:rsidP="005C7F50">
            <w:pPr>
              <w:pStyle w:val="Tabletext"/>
              <w:jc w:val="center"/>
              <w:rPr>
                <w:sz w:val="18"/>
                <w:szCs w:val="18"/>
                <w:lang w:val="ru-RU" w:eastAsia="ar-SA"/>
              </w:rPr>
            </w:pPr>
            <w:r w:rsidRPr="00B55627">
              <w:rPr>
                <w:sz w:val="18"/>
                <w:szCs w:val="18"/>
                <w:lang w:val="ru-RU"/>
              </w:rPr>
              <w:t>47,4</w:t>
            </w:r>
          </w:p>
        </w:tc>
        <w:tc>
          <w:tcPr>
            <w:tcW w:w="1273" w:type="dxa"/>
            <w:tcBorders>
              <w:top w:val="nil"/>
              <w:left w:val="nil"/>
              <w:bottom w:val="single" w:sz="4" w:space="0" w:color="auto"/>
              <w:right w:val="single" w:sz="4" w:space="0" w:color="auto"/>
            </w:tcBorders>
            <w:vAlign w:val="center"/>
          </w:tcPr>
          <w:p w14:paraId="48C52C75" w14:textId="165DF0BB" w:rsidR="005C7F50" w:rsidRPr="00B55627" w:rsidRDefault="005C7F50" w:rsidP="005C7F50">
            <w:pPr>
              <w:pStyle w:val="Tabletext"/>
              <w:jc w:val="center"/>
              <w:rPr>
                <w:sz w:val="18"/>
                <w:szCs w:val="18"/>
                <w:lang w:val="ru-RU" w:eastAsia="zh-CN"/>
              </w:rPr>
            </w:pPr>
            <w:r w:rsidRPr="00B55627">
              <w:rPr>
                <w:sz w:val="18"/>
                <w:szCs w:val="18"/>
                <w:lang w:val="ru-RU"/>
              </w:rPr>
              <w:t>47</w:t>
            </w:r>
          </w:p>
        </w:tc>
        <w:tc>
          <w:tcPr>
            <w:tcW w:w="1417" w:type="dxa"/>
            <w:tcBorders>
              <w:top w:val="nil"/>
              <w:left w:val="nil"/>
              <w:bottom w:val="single" w:sz="4" w:space="0" w:color="auto"/>
              <w:right w:val="single" w:sz="4" w:space="0" w:color="auto"/>
            </w:tcBorders>
            <w:vAlign w:val="center"/>
          </w:tcPr>
          <w:p w14:paraId="4F47690F" w14:textId="7EF02B92" w:rsidR="005C7F50" w:rsidRPr="00B55627" w:rsidRDefault="005C7F50" w:rsidP="005C7F50">
            <w:pPr>
              <w:pStyle w:val="Tabletext"/>
              <w:jc w:val="center"/>
              <w:rPr>
                <w:sz w:val="18"/>
                <w:szCs w:val="18"/>
                <w:lang w:val="ru-RU" w:eastAsia="zh-CN"/>
              </w:rPr>
            </w:pPr>
            <w:r w:rsidRPr="00B55627">
              <w:rPr>
                <w:sz w:val="18"/>
                <w:szCs w:val="18"/>
                <w:lang w:val="ru-RU"/>
              </w:rPr>
              <w:t>55</w:t>
            </w:r>
          </w:p>
        </w:tc>
      </w:tr>
      <w:tr w:rsidR="005C7F50" w:rsidRPr="00B55627" w14:paraId="46585D85" w14:textId="77777777" w:rsidTr="00B86E09">
        <w:trPr>
          <w:trHeight w:val="201"/>
          <w:jc w:val="center"/>
        </w:trPr>
        <w:tc>
          <w:tcPr>
            <w:tcW w:w="3322" w:type="dxa"/>
            <w:tcBorders>
              <w:top w:val="nil"/>
              <w:left w:val="single" w:sz="4" w:space="0" w:color="auto"/>
              <w:bottom w:val="single" w:sz="4" w:space="0" w:color="auto"/>
              <w:right w:val="single" w:sz="4" w:space="0" w:color="auto"/>
            </w:tcBorders>
            <w:vAlign w:val="center"/>
          </w:tcPr>
          <w:p w14:paraId="7A81BE54" w14:textId="29FC0624" w:rsidR="005C7F50" w:rsidRPr="00B55627" w:rsidRDefault="009E016C" w:rsidP="005C7F50">
            <w:pPr>
              <w:pStyle w:val="Tabletext"/>
              <w:jc w:val="left"/>
              <w:rPr>
                <w:sz w:val="18"/>
                <w:szCs w:val="18"/>
                <w:lang w:val="ru-RU"/>
              </w:rPr>
            </w:pPr>
            <w:r w:rsidRPr="00B55627">
              <w:rPr>
                <w:sz w:val="18"/>
                <w:szCs w:val="18"/>
                <w:lang w:val="ru-RU"/>
              </w:rPr>
              <w:t>Пиковое усиление</w:t>
            </w:r>
            <w:r w:rsidR="005C7F50" w:rsidRPr="00B55627">
              <w:rPr>
                <w:sz w:val="18"/>
                <w:szCs w:val="18"/>
                <w:lang w:val="ru-RU"/>
              </w:rPr>
              <w:t xml:space="preserve"> антенны на прием,</w:t>
            </w:r>
            <w:r w:rsidR="00D43F49" w:rsidRPr="00B55627">
              <w:rPr>
                <w:sz w:val="18"/>
                <w:szCs w:val="18"/>
                <w:lang w:val="ru-RU"/>
              </w:rPr>
              <w:t> </w:t>
            </w:r>
            <w:r w:rsidR="005C7F50" w:rsidRPr="00B55627">
              <w:rPr>
                <w:sz w:val="18"/>
                <w:szCs w:val="18"/>
                <w:lang w:val="ru-RU"/>
              </w:rPr>
              <w:t>дБи</w:t>
            </w:r>
          </w:p>
        </w:tc>
        <w:tc>
          <w:tcPr>
            <w:tcW w:w="1071" w:type="dxa"/>
            <w:tcBorders>
              <w:top w:val="single" w:sz="4" w:space="0" w:color="auto"/>
              <w:left w:val="nil"/>
              <w:bottom w:val="single" w:sz="4" w:space="0" w:color="auto"/>
              <w:right w:val="single" w:sz="4" w:space="0" w:color="auto"/>
            </w:tcBorders>
            <w:vAlign w:val="center"/>
          </w:tcPr>
          <w:p w14:paraId="5E6FA050" w14:textId="0F6833DE" w:rsidR="005C7F50" w:rsidRPr="00B55627" w:rsidRDefault="005C7F50" w:rsidP="005C7F50">
            <w:pPr>
              <w:pStyle w:val="Tabletext"/>
              <w:jc w:val="center"/>
              <w:rPr>
                <w:sz w:val="18"/>
                <w:szCs w:val="18"/>
                <w:lang w:val="ru-RU" w:eastAsia="ar-SA"/>
              </w:rPr>
            </w:pPr>
            <w:r w:rsidRPr="00B55627">
              <w:rPr>
                <w:sz w:val="18"/>
                <w:szCs w:val="18"/>
                <w:lang w:val="ru-RU"/>
              </w:rPr>
              <w:t>49,3</w:t>
            </w:r>
          </w:p>
        </w:tc>
        <w:tc>
          <w:tcPr>
            <w:tcW w:w="1417" w:type="dxa"/>
            <w:tcBorders>
              <w:top w:val="nil"/>
              <w:left w:val="single" w:sz="4" w:space="0" w:color="auto"/>
              <w:bottom w:val="single" w:sz="4" w:space="0" w:color="auto"/>
              <w:right w:val="single" w:sz="4" w:space="0" w:color="auto"/>
            </w:tcBorders>
            <w:vAlign w:val="center"/>
          </w:tcPr>
          <w:p w14:paraId="7B6615EB" w14:textId="42F633B5" w:rsidR="005C7F50" w:rsidRPr="00B55627" w:rsidRDefault="00C6041C" w:rsidP="005C7F50">
            <w:pPr>
              <w:pStyle w:val="Tabletext"/>
              <w:jc w:val="center"/>
              <w:rPr>
                <w:sz w:val="18"/>
                <w:szCs w:val="18"/>
                <w:lang w:val="ru-RU" w:eastAsia="ar-SA"/>
              </w:rPr>
            </w:pPr>
            <w:r w:rsidRPr="00B55627">
              <w:rPr>
                <w:sz w:val="18"/>
                <w:szCs w:val="18"/>
                <w:lang w:val="ru-RU"/>
              </w:rPr>
              <w:t>48,5</w:t>
            </w:r>
          </w:p>
        </w:tc>
        <w:tc>
          <w:tcPr>
            <w:tcW w:w="1701" w:type="dxa"/>
            <w:tcBorders>
              <w:top w:val="single" w:sz="4" w:space="0" w:color="auto"/>
              <w:left w:val="nil"/>
              <w:bottom w:val="single" w:sz="4" w:space="0" w:color="auto"/>
              <w:right w:val="single" w:sz="4" w:space="0" w:color="auto"/>
            </w:tcBorders>
            <w:vAlign w:val="center"/>
          </w:tcPr>
          <w:p w14:paraId="1663D80D" w14:textId="30DB1FB9" w:rsidR="005C7F50" w:rsidRPr="00B55627" w:rsidRDefault="005C7F50" w:rsidP="005C7F50">
            <w:pPr>
              <w:pStyle w:val="Tabletext"/>
              <w:jc w:val="center"/>
              <w:rPr>
                <w:sz w:val="18"/>
                <w:szCs w:val="18"/>
                <w:lang w:val="ru-RU" w:eastAsia="ar-SA"/>
              </w:rPr>
            </w:pPr>
            <w:r w:rsidRPr="00B55627">
              <w:rPr>
                <w:sz w:val="18"/>
                <w:szCs w:val="18"/>
                <w:lang w:val="ru-RU"/>
              </w:rPr>
              <w:t>50,2</w:t>
            </w:r>
          </w:p>
        </w:tc>
        <w:tc>
          <w:tcPr>
            <w:tcW w:w="1721" w:type="dxa"/>
            <w:tcBorders>
              <w:top w:val="single" w:sz="4" w:space="0" w:color="auto"/>
              <w:left w:val="single" w:sz="4" w:space="0" w:color="auto"/>
              <w:bottom w:val="single" w:sz="4" w:space="0" w:color="auto"/>
              <w:right w:val="single" w:sz="4" w:space="0" w:color="auto"/>
            </w:tcBorders>
            <w:vAlign w:val="center"/>
          </w:tcPr>
          <w:p w14:paraId="0F6431FC" w14:textId="41B77A17" w:rsidR="005C7F50" w:rsidRPr="00B55627" w:rsidRDefault="005C7F50" w:rsidP="005C7F50">
            <w:pPr>
              <w:pStyle w:val="Tabletext"/>
              <w:jc w:val="center"/>
              <w:rPr>
                <w:sz w:val="18"/>
                <w:szCs w:val="18"/>
                <w:lang w:val="ru-RU" w:eastAsia="ar-SA"/>
              </w:rPr>
            </w:pPr>
            <w:r w:rsidRPr="00B55627">
              <w:rPr>
                <w:sz w:val="18"/>
                <w:szCs w:val="18"/>
                <w:lang w:val="ru-RU"/>
              </w:rPr>
              <w:t>55,0</w:t>
            </w:r>
          </w:p>
        </w:tc>
        <w:tc>
          <w:tcPr>
            <w:tcW w:w="1258" w:type="dxa"/>
            <w:tcBorders>
              <w:top w:val="nil"/>
              <w:left w:val="single" w:sz="4" w:space="0" w:color="auto"/>
              <w:bottom w:val="single" w:sz="4" w:space="0" w:color="auto"/>
              <w:right w:val="single" w:sz="4" w:space="0" w:color="auto"/>
            </w:tcBorders>
            <w:vAlign w:val="center"/>
          </w:tcPr>
          <w:p w14:paraId="11DE3A0F" w14:textId="71937CE0" w:rsidR="005C7F50" w:rsidRPr="00B55627" w:rsidRDefault="005C7F50" w:rsidP="005C7F50">
            <w:pPr>
              <w:pStyle w:val="Tabletext"/>
              <w:jc w:val="center"/>
              <w:rPr>
                <w:sz w:val="18"/>
                <w:szCs w:val="18"/>
                <w:lang w:val="ru-RU" w:eastAsia="ar-SA"/>
              </w:rPr>
            </w:pPr>
            <w:r w:rsidRPr="00B55627">
              <w:rPr>
                <w:sz w:val="18"/>
                <w:szCs w:val="18"/>
                <w:lang w:val="ru-RU"/>
              </w:rPr>
              <w:t>60,4</w:t>
            </w:r>
          </w:p>
        </w:tc>
        <w:tc>
          <w:tcPr>
            <w:tcW w:w="1284" w:type="dxa"/>
            <w:tcBorders>
              <w:top w:val="nil"/>
              <w:left w:val="nil"/>
              <w:bottom w:val="single" w:sz="4" w:space="0" w:color="auto"/>
              <w:right w:val="single" w:sz="4" w:space="0" w:color="auto"/>
            </w:tcBorders>
            <w:vAlign w:val="center"/>
          </w:tcPr>
          <w:p w14:paraId="15661D0E" w14:textId="73A4D9DC" w:rsidR="005C7F50" w:rsidRPr="00B55627" w:rsidRDefault="005C7F50" w:rsidP="005C7F50">
            <w:pPr>
              <w:pStyle w:val="Tabletext"/>
              <w:jc w:val="center"/>
              <w:rPr>
                <w:sz w:val="18"/>
                <w:szCs w:val="18"/>
                <w:lang w:val="ru-RU" w:eastAsia="ar-SA"/>
              </w:rPr>
            </w:pPr>
            <w:r w:rsidRPr="00B55627">
              <w:rPr>
                <w:sz w:val="18"/>
                <w:szCs w:val="18"/>
                <w:lang w:val="ru-RU"/>
              </w:rPr>
              <w:t>47,4</w:t>
            </w:r>
          </w:p>
        </w:tc>
        <w:tc>
          <w:tcPr>
            <w:tcW w:w="1273" w:type="dxa"/>
            <w:tcBorders>
              <w:top w:val="nil"/>
              <w:left w:val="nil"/>
              <w:bottom w:val="single" w:sz="4" w:space="0" w:color="auto"/>
              <w:right w:val="single" w:sz="4" w:space="0" w:color="auto"/>
            </w:tcBorders>
            <w:vAlign w:val="center"/>
          </w:tcPr>
          <w:p w14:paraId="09756021" w14:textId="3113662B" w:rsidR="005C7F50" w:rsidRPr="00B55627" w:rsidRDefault="005C7F50" w:rsidP="005C7F50">
            <w:pPr>
              <w:pStyle w:val="Tabletext"/>
              <w:jc w:val="center"/>
              <w:rPr>
                <w:sz w:val="18"/>
                <w:szCs w:val="18"/>
                <w:lang w:val="ru-RU" w:eastAsia="zh-CN"/>
              </w:rPr>
            </w:pPr>
            <w:r w:rsidRPr="00B55627">
              <w:rPr>
                <w:sz w:val="18"/>
                <w:szCs w:val="18"/>
                <w:lang w:val="ru-RU"/>
              </w:rPr>
              <w:t>47</w:t>
            </w:r>
          </w:p>
        </w:tc>
        <w:tc>
          <w:tcPr>
            <w:tcW w:w="1417" w:type="dxa"/>
            <w:tcBorders>
              <w:top w:val="nil"/>
              <w:left w:val="nil"/>
              <w:bottom w:val="single" w:sz="4" w:space="0" w:color="auto"/>
              <w:right w:val="single" w:sz="4" w:space="0" w:color="auto"/>
            </w:tcBorders>
            <w:vAlign w:val="center"/>
          </w:tcPr>
          <w:p w14:paraId="76F594BF" w14:textId="42BD7630" w:rsidR="005C7F50" w:rsidRPr="00B55627" w:rsidRDefault="005C7F50" w:rsidP="005C7F50">
            <w:pPr>
              <w:pStyle w:val="Tabletext"/>
              <w:jc w:val="center"/>
              <w:rPr>
                <w:sz w:val="18"/>
                <w:szCs w:val="18"/>
                <w:lang w:val="ru-RU" w:eastAsia="zh-CN"/>
              </w:rPr>
            </w:pPr>
            <w:r w:rsidRPr="00B55627">
              <w:rPr>
                <w:sz w:val="18"/>
                <w:szCs w:val="18"/>
                <w:lang w:val="ru-RU"/>
              </w:rPr>
              <w:t>55</w:t>
            </w:r>
          </w:p>
        </w:tc>
      </w:tr>
      <w:tr w:rsidR="005C7F50" w:rsidRPr="00B55627" w14:paraId="172DBF98" w14:textId="77777777" w:rsidTr="00B86E09">
        <w:trPr>
          <w:trHeight w:val="201"/>
          <w:jc w:val="center"/>
        </w:trPr>
        <w:tc>
          <w:tcPr>
            <w:tcW w:w="3322" w:type="dxa"/>
            <w:tcBorders>
              <w:top w:val="nil"/>
              <w:left w:val="single" w:sz="4" w:space="0" w:color="auto"/>
              <w:bottom w:val="single" w:sz="4" w:space="0" w:color="auto"/>
              <w:right w:val="single" w:sz="4" w:space="0" w:color="auto"/>
            </w:tcBorders>
            <w:vAlign w:val="center"/>
          </w:tcPr>
          <w:p w14:paraId="47089427" w14:textId="44F5ACE9" w:rsidR="005C7F50" w:rsidRPr="00B55627" w:rsidRDefault="005C7F50" w:rsidP="005C7F50">
            <w:pPr>
              <w:pStyle w:val="Tabletext"/>
              <w:jc w:val="left"/>
              <w:rPr>
                <w:sz w:val="18"/>
                <w:szCs w:val="18"/>
                <w:lang w:val="ru-RU"/>
              </w:rPr>
            </w:pPr>
            <w:r w:rsidRPr="00B55627">
              <w:rPr>
                <w:sz w:val="18"/>
                <w:szCs w:val="18"/>
                <w:lang w:val="ru-RU"/>
              </w:rPr>
              <w:t>Поляризация</w:t>
            </w:r>
          </w:p>
        </w:tc>
        <w:tc>
          <w:tcPr>
            <w:tcW w:w="1071" w:type="dxa"/>
            <w:tcBorders>
              <w:top w:val="single" w:sz="4" w:space="0" w:color="auto"/>
              <w:left w:val="nil"/>
              <w:bottom w:val="single" w:sz="4" w:space="0" w:color="auto"/>
              <w:right w:val="single" w:sz="4" w:space="0" w:color="auto"/>
            </w:tcBorders>
            <w:vAlign w:val="center"/>
          </w:tcPr>
          <w:p w14:paraId="2F287808" w14:textId="6A077703" w:rsidR="005C7F50" w:rsidRPr="00B55627" w:rsidRDefault="005C7F50" w:rsidP="005C7F50">
            <w:pPr>
              <w:pStyle w:val="Tabletext"/>
              <w:jc w:val="center"/>
              <w:rPr>
                <w:sz w:val="18"/>
                <w:szCs w:val="18"/>
                <w:lang w:val="ru-RU" w:eastAsia="ar-SA"/>
              </w:rPr>
            </w:pPr>
            <w:r w:rsidRPr="00B55627">
              <w:rPr>
                <w:sz w:val="18"/>
                <w:szCs w:val="18"/>
                <w:lang w:val="ru-RU"/>
              </w:rPr>
              <w:t>Круговая</w:t>
            </w:r>
          </w:p>
        </w:tc>
        <w:tc>
          <w:tcPr>
            <w:tcW w:w="1417" w:type="dxa"/>
            <w:tcBorders>
              <w:top w:val="nil"/>
              <w:left w:val="single" w:sz="4" w:space="0" w:color="auto"/>
              <w:bottom w:val="single" w:sz="4" w:space="0" w:color="auto"/>
              <w:right w:val="single" w:sz="4" w:space="0" w:color="auto"/>
            </w:tcBorders>
            <w:vAlign w:val="center"/>
          </w:tcPr>
          <w:p w14:paraId="3E9198E8" w14:textId="7706E478" w:rsidR="005C7F50" w:rsidRPr="00B55627" w:rsidRDefault="005C7F50" w:rsidP="005C7F50">
            <w:pPr>
              <w:pStyle w:val="Tabletext"/>
              <w:jc w:val="center"/>
              <w:rPr>
                <w:sz w:val="18"/>
                <w:szCs w:val="18"/>
                <w:lang w:val="ru-RU" w:eastAsia="ar-SA"/>
              </w:rPr>
            </w:pPr>
            <w:r w:rsidRPr="00B55627">
              <w:rPr>
                <w:sz w:val="18"/>
                <w:szCs w:val="18"/>
                <w:lang w:val="ru-RU"/>
              </w:rPr>
              <w:t>H, V</w:t>
            </w:r>
          </w:p>
        </w:tc>
        <w:tc>
          <w:tcPr>
            <w:tcW w:w="1701" w:type="dxa"/>
            <w:tcBorders>
              <w:top w:val="single" w:sz="4" w:space="0" w:color="auto"/>
              <w:left w:val="nil"/>
              <w:bottom w:val="single" w:sz="4" w:space="0" w:color="auto"/>
              <w:right w:val="single" w:sz="4" w:space="0" w:color="auto"/>
            </w:tcBorders>
            <w:vAlign w:val="center"/>
          </w:tcPr>
          <w:p w14:paraId="72A3D97D" w14:textId="3690C9AA" w:rsidR="005C7F50" w:rsidRPr="00B55627" w:rsidRDefault="005C7F50" w:rsidP="005C7F50">
            <w:pPr>
              <w:pStyle w:val="Tabletext"/>
              <w:jc w:val="center"/>
              <w:rPr>
                <w:sz w:val="18"/>
                <w:szCs w:val="18"/>
                <w:lang w:val="ru-RU"/>
              </w:rPr>
            </w:pPr>
            <w:r w:rsidRPr="00B55627">
              <w:rPr>
                <w:sz w:val="18"/>
                <w:szCs w:val="18"/>
                <w:lang w:val="ru-RU"/>
              </w:rPr>
              <w:t>Линейная</w:t>
            </w:r>
          </w:p>
        </w:tc>
        <w:tc>
          <w:tcPr>
            <w:tcW w:w="1721" w:type="dxa"/>
            <w:tcBorders>
              <w:top w:val="single" w:sz="4" w:space="0" w:color="auto"/>
              <w:left w:val="single" w:sz="4" w:space="0" w:color="auto"/>
              <w:bottom w:val="single" w:sz="4" w:space="0" w:color="auto"/>
              <w:right w:val="single" w:sz="4" w:space="0" w:color="auto"/>
            </w:tcBorders>
            <w:vAlign w:val="center"/>
          </w:tcPr>
          <w:p w14:paraId="12DB8F1E" w14:textId="5CAE0928" w:rsidR="005C7F50" w:rsidRPr="00B55627" w:rsidRDefault="005C7F50" w:rsidP="005C7F50">
            <w:pPr>
              <w:pStyle w:val="Tabletext"/>
              <w:jc w:val="center"/>
              <w:rPr>
                <w:sz w:val="18"/>
                <w:szCs w:val="18"/>
                <w:lang w:val="ru-RU"/>
              </w:rPr>
            </w:pPr>
            <w:r w:rsidRPr="00B55627">
              <w:rPr>
                <w:sz w:val="18"/>
                <w:szCs w:val="18"/>
                <w:lang w:val="ru-RU"/>
              </w:rPr>
              <w:t>H, V</w:t>
            </w:r>
          </w:p>
        </w:tc>
        <w:tc>
          <w:tcPr>
            <w:tcW w:w="1258" w:type="dxa"/>
            <w:tcBorders>
              <w:top w:val="nil"/>
              <w:left w:val="single" w:sz="4" w:space="0" w:color="auto"/>
              <w:bottom w:val="single" w:sz="4" w:space="0" w:color="auto"/>
              <w:right w:val="single" w:sz="4" w:space="0" w:color="auto"/>
            </w:tcBorders>
            <w:vAlign w:val="center"/>
          </w:tcPr>
          <w:p w14:paraId="0C0E2B5F" w14:textId="36EB8490" w:rsidR="005C7F50" w:rsidRPr="00B55627" w:rsidRDefault="005C7F50" w:rsidP="005C7F50">
            <w:pPr>
              <w:pStyle w:val="Tabletext"/>
              <w:jc w:val="center"/>
              <w:rPr>
                <w:sz w:val="18"/>
                <w:szCs w:val="18"/>
                <w:lang w:val="ru-RU" w:eastAsia="ar-SA"/>
              </w:rPr>
            </w:pPr>
            <w:r w:rsidRPr="00B55627">
              <w:rPr>
                <w:sz w:val="18"/>
                <w:szCs w:val="18"/>
                <w:lang w:val="ru-RU"/>
              </w:rPr>
              <w:t>H, V</w:t>
            </w:r>
          </w:p>
        </w:tc>
        <w:tc>
          <w:tcPr>
            <w:tcW w:w="1284" w:type="dxa"/>
            <w:tcBorders>
              <w:top w:val="nil"/>
              <w:left w:val="nil"/>
              <w:bottom w:val="single" w:sz="4" w:space="0" w:color="auto"/>
              <w:right w:val="single" w:sz="4" w:space="0" w:color="auto"/>
            </w:tcBorders>
            <w:vAlign w:val="center"/>
          </w:tcPr>
          <w:p w14:paraId="16A29B34" w14:textId="0B8423A8" w:rsidR="005C7F50" w:rsidRPr="00B55627" w:rsidRDefault="005C7F50" w:rsidP="005C7F50">
            <w:pPr>
              <w:pStyle w:val="Tabletext"/>
              <w:jc w:val="center"/>
              <w:rPr>
                <w:sz w:val="18"/>
                <w:szCs w:val="18"/>
                <w:lang w:val="ru-RU" w:eastAsia="ar-SA"/>
              </w:rPr>
            </w:pPr>
            <w:r w:rsidRPr="00B55627">
              <w:rPr>
                <w:sz w:val="18"/>
                <w:szCs w:val="18"/>
                <w:lang w:val="ru-RU"/>
              </w:rPr>
              <w:t>H</w:t>
            </w:r>
          </w:p>
        </w:tc>
        <w:tc>
          <w:tcPr>
            <w:tcW w:w="1273" w:type="dxa"/>
            <w:tcBorders>
              <w:top w:val="nil"/>
              <w:left w:val="nil"/>
              <w:bottom w:val="single" w:sz="4" w:space="0" w:color="auto"/>
              <w:right w:val="single" w:sz="4" w:space="0" w:color="auto"/>
            </w:tcBorders>
            <w:vAlign w:val="center"/>
          </w:tcPr>
          <w:p w14:paraId="7728DC80" w14:textId="4F1A8C7B" w:rsidR="005C7F50" w:rsidRPr="00B55627" w:rsidRDefault="005C7F50" w:rsidP="005C7F50">
            <w:pPr>
              <w:pStyle w:val="Tabletext"/>
              <w:jc w:val="center"/>
              <w:rPr>
                <w:sz w:val="18"/>
                <w:szCs w:val="18"/>
                <w:lang w:val="ru-RU" w:eastAsia="zh-CN"/>
              </w:rPr>
            </w:pPr>
            <w:r w:rsidRPr="00B55627">
              <w:rPr>
                <w:sz w:val="18"/>
                <w:szCs w:val="18"/>
                <w:lang w:val="ru-RU"/>
              </w:rPr>
              <w:t>HH</w:t>
            </w:r>
          </w:p>
        </w:tc>
        <w:tc>
          <w:tcPr>
            <w:tcW w:w="1417" w:type="dxa"/>
            <w:tcBorders>
              <w:top w:val="nil"/>
              <w:left w:val="nil"/>
              <w:bottom w:val="single" w:sz="4" w:space="0" w:color="auto"/>
              <w:right w:val="single" w:sz="4" w:space="0" w:color="auto"/>
            </w:tcBorders>
            <w:vAlign w:val="center"/>
          </w:tcPr>
          <w:p w14:paraId="75A006B2" w14:textId="449E2C20" w:rsidR="005C7F50" w:rsidRPr="00B55627" w:rsidRDefault="005C7F50" w:rsidP="005C7F50">
            <w:pPr>
              <w:pStyle w:val="Tabletext"/>
              <w:jc w:val="center"/>
              <w:rPr>
                <w:sz w:val="18"/>
                <w:szCs w:val="18"/>
                <w:lang w:val="ru-RU" w:eastAsia="zh-CN"/>
              </w:rPr>
            </w:pPr>
            <w:r w:rsidRPr="00B55627">
              <w:rPr>
                <w:sz w:val="18"/>
                <w:szCs w:val="18"/>
                <w:lang w:val="ru-RU"/>
              </w:rPr>
              <w:t>HH, HV</w:t>
            </w:r>
          </w:p>
        </w:tc>
      </w:tr>
      <w:tr w:rsidR="005C7F50" w:rsidRPr="00B55627" w14:paraId="71DC0821" w14:textId="77777777" w:rsidTr="00B86E09">
        <w:trPr>
          <w:trHeight w:val="201"/>
          <w:jc w:val="center"/>
        </w:trPr>
        <w:tc>
          <w:tcPr>
            <w:tcW w:w="3322" w:type="dxa"/>
            <w:tcBorders>
              <w:top w:val="single" w:sz="4" w:space="0" w:color="auto"/>
              <w:left w:val="single" w:sz="4" w:space="0" w:color="auto"/>
              <w:bottom w:val="single" w:sz="4" w:space="0" w:color="auto"/>
              <w:right w:val="single" w:sz="4" w:space="0" w:color="auto"/>
            </w:tcBorders>
            <w:vAlign w:val="center"/>
          </w:tcPr>
          <w:p w14:paraId="511BF778" w14:textId="47B4917B" w:rsidR="005C7F50" w:rsidRPr="00B55627" w:rsidRDefault="005C7F50" w:rsidP="005C7F50">
            <w:pPr>
              <w:pStyle w:val="Tabletext"/>
              <w:jc w:val="left"/>
              <w:rPr>
                <w:sz w:val="18"/>
                <w:szCs w:val="18"/>
                <w:lang w:val="ru-RU"/>
              </w:rPr>
            </w:pPr>
            <w:r w:rsidRPr="00B55627">
              <w:rPr>
                <w:sz w:val="18"/>
                <w:szCs w:val="18"/>
                <w:lang w:val="ru-RU"/>
              </w:rPr>
              <w:t>Частота или период сканирования по азимуту, об</w:t>
            </w:r>
            <w:r w:rsidR="002A5485" w:rsidRPr="00B55627">
              <w:rPr>
                <w:sz w:val="18"/>
                <w:szCs w:val="18"/>
                <w:lang w:val="ru-RU"/>
              </w:rPr>
              <w:t>.</w:t>
            </w:r>
            <w:r w:rsidRPr="00B55627">
              <w:rPr>
                <w:sz w:val="18"/>
                <w:szCs w:val="18"/>
                <w:lang w:val="ru-RU"/>
              </w:rPr>
              <w:t>/мин или с/скан.</w:t>
            </w:r>
          </w:p>
        </w:tc>
        <w:tc>
          <w:tcPr>
            <w:tcW w:w="1071" w:type="dxa"/>
            <w:tcBorders>
              <w:top w:val="single" w:sz="4" w:space="0" w:color="auto"/>
              <w:left w:val="nil"/>
              <w:bottom w:val="single" w:sz="4" w:space="0" w:color="auto"/>
              <w:right w:val="single" w:sz="4" w:space="0" w:color="auto"/>
            </w:tcBorders>
            <w:vAlign w:val="center"/>
          </w:tcPr>
          <w:p w14:paraId="38F19AD9" w14:textId="30C55ECA" w:rsidR="005C7F50" w:rsidRPr="00B55627" w:rsidRDefault="005C7F50" w:rsidP="005C7F50">
            <w:pPr>
              <w:pStyle w:val="Tabletext"/>
              <w:jc w:val="center"/>
              <w:rPr>
                <w:sz w:val="18"/>
                <w:szCs w:val="18"/>
                <w:lang w:val="ru-RU" w:eastAsia="ar-SA"/>
              </w:rPr>
            </w:pPr>
            <w:r w:rsidRPr="00B55627">
              <w:rPr>
                <w:sz w:val="18"/>
                <w:szCs w:val="18"/>
                <w:lang w:val="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27CE5206" w14:textId="00667389" w:rsidR="005C7F50" w:rsidRPr="00B55627" w:rsidRDefault="005C7F50" w:rsidP="005C7F50">
            <w:pPr>
              <w:pStyle w:val="Tabletext"/>
              <w:jc w:val="center"/>
              <w:rPr>
                <w:sz w:val="18"/>
                <w:szCs w:val="18"/>
                <w:lang w:val="ru-RU" w:eastAsia="ar-SA"/>
              </w:rPr>
            </w:pPr>
            <w:r w:rsidRPr="00B55627">
              <w:rPr>
                <w:sz w:val="18"/>
                <w:szCs w:val="18"/>
                <w:lang w:val="ru-RU"/>
              </w:rPr>
              <w:t>0</w:t>
            </w:r>
          </w:p>
        </w:tc>
        <w:tc>
          <w:tcPr>
            <w:tcW w:w="1701" w:type="dxa"/>
            <w:tcBorders>
              <w:top w:val="single" w:sz="4" w:space="0" w:color="auto"/>
              <w:left w:val="nil"/>
              <w:bottom w:val="single" w:sz="4" w:space="0" w:color="auto"/>
              <w:right w:val="single" w:sz="4" w:space="0" w:color="auto"/>
            </w:tcBorders>
            <w:vAlign w:val="center"/>
          </w:tcPr>
          <w:p w14:paraId="312D65D4" w14:textId="2367B1E7" w:rsidR="005C7F50" w:rsidRPr="00B55627" w:rsidRDefault="005C7F50" w:rsidP="005C7F50">
            <w:pPr>
              <w:pStyle w:val="Tabletext"/>
              <w:jc w:val="center"/>
              <w:rPr>
                <w:sz w:val="18"/>
                <w:szCs w:val="18"/>
                <w:lang w:val="ru-RU" w:eastAsia="ar-SA"/>
              </w:rPr>
            </w:pPr>
            <w:r w:rsidRPr="00B55627">
              <w:rPr>
                <w:sz w:val="18"/>
                <w:szCs w:val="18"/>
                <w:lang w:val="ru-RU"/>
              </w:rPr>
              <w:t>0</w:t>
            </w:r>
          </w:p>
        </w:tc>
        <w:tc>
          <w:tcPr>
            <w:tcW w:w="1721" w:type="dxa"/>
            <w:tcBorders>
              <w:top w:val="single" w:sz="4" w:space="0" w:color="auto"/>
              <w:left w:val="single" w:sz="4" w:space="0" w:color="auto"/>
              <w:bottom w:val="single" w:sz="4" w:space="0" w:color="auto"/>
              <w:right w:val="single" w:sz="4" w:space="0" w:color="auto"/>
            </w:tcBorders>
            <w:vAlign w:val="center"/>
          </w:tcPr>
          <w:p w14:paraId="35A851F4" w14:textId="6AED9469" w:rsidR="005C7F50" w:rsidRPr="00B55627" w:rsidRDefault="005C7F50" w:rsidP="005C7F50">
            <w:pPr>
              <w:pStyle w:val="Tabletext"/>
              <w:jc w:val="center"/>
              <w:rPr>
                <w:sz w:val="18"/>
                <w:szCs w:val="18"/>
                <w:lang w:val="ru-RU" w:eastAsia="ar-SA"/>
              </w:rPr>
            </w:pPr>
            <w:r w:rsidRPr="00B55627">
              <w:rPr>
                <w:sz w:val="18"/>
                <w:szCs w:val="18"/>
                <w:lang w:val="ru-RU"/>
              </w:rPr>
              <w:t>0</w:t>
            </w:r>
          </w:p>
        </w:tc>
        <w:tc>
          <w:tcPr>
            <w:tcW w:w="1258" w:type="dxa"/>
            <w:tcBorders>
              <w:top w:val="single" w:sz="4" w:space="0" w:color="auto"/>
              <w:left w:val="single" w:sz="4" w:space="0" w:color="auto"/>
              <w:bottom w:val="single" w:sz="4" w:space="0" w:color="auto"/>
              <w:right w:val="single" w:sz="4" w:space="0" w:color="auto"/>
            </w:tcBorders>
            <w:vAlign w:val="center"/>
          </w:tcPr>
          <w:p w14:paraId="155CD29D" w14:textId="7F84A4F9" w:rsidR="005C7F50" w:rsidRPr="00B55627" w:rsidRDefault="005C7F50" w:rsidP="005C7F50">
            <w:pPr>
              <w:pStyle w:val="Tabletext"/>
              <w:jc w:val="center"/>
              <w:rPr>
                <w:sz w:val="18"/>
                <w:szCs w:val="18"/>
                <w:lang w:val="ru-RU" w:eastAsia="ar-SA"/>
              </w:rPr>
            </w:pPr>
            <w:r w:rsidRPr="00B55627">
              <w:rPr>
                <w:sz w:val="18"/>
                <w:szCs w:val="18"/>
                <w:lang w:val="ru-RU"/>
              </w:rPr>
              <w:t>0</w:t>
            </w:r>
          </w:p>
        </w:tc>
        <w:tc>
          <w:tcPr>
            <w:tcW w:w="1284" w:type="dxa"/>
            <w:tcBorders>
              <w:top w:val="single" w:sz="4" w:space="0" w:color="auto"/>
              <w:left w:val="nil"/>
              <w:bottom w:val="single" w:sz="4" w:space="0" w:color="auto"/>
              <w:right w:val="single" w:sz="4" w:space="0" w:color="auto"/>
            </w:tcBorders>
            <w:vAlign w:val="center"/>
          </w:tcPr>
          <w:p w14:paraId="250883C3" w14:textId="370EA53F" w:rsidR="005C7F50" w:rsidRPr="00B55627" w:rsidRDefault="005C7F50" w:rsidP="005C7F50">
            <w:pPr>
              <w:pStyle w:val="Tabletext"/>
              <w:jc w:val="center"/>
              <w:rPr>
                <w:sz w:val="18"/>
                <w:szCs w:val="18"/>
                <w:lang w:val="ru-RU" w:eastAsia="ar-SA"/>
              </w:rPr>
            </w:pPr>
            <w:r w:rsidRPr="00B55627">
              <w:rPr>
                <w:sz w:val="18"/>
                <w:szCs w:val="18"/>
                <w:lang w:val="ru-RU"/>
              </w:rPr>
              <w:t>0,7 с/скан.</w:t>
            </w:r>
            <w:r w:rsidRPr="00B55627">
              <w:rPr>
                <w:sz w:val="18"/>
                <w:szCs w:val="18"/>
                <w:vertAlign w:val="superscript"/>
                <w:lang w:val="ru-RU"/>
              </w:rPr>
              <w:t>(2)</w:t>
            </w:r>
          </w:p>
        </w:tc>
        <w:tc>
          <w:tcPr>
            <w:tcW w:w="1273" w:type="dxa"/>
            <w:tcBorders>
              <w:top w:val="single" w:sz="4" w:space="0" w:color="auto"/>
              <w:left w:val="nil"/>
              <w:bottom w:val="single" w:sz="4" w:space="0" w:color="auto"/>
              <w:right w:val="single" w:sz="4" w:space="0" w:color="auto"/>
            </w:tcBorders>
            <w:vAlign w:val="center"/>
          </w:tcPr>
          <w:p w14:paraId="52B3A88E" w14:textId="38FD144E" w:rsidR="005C7F50" w:rsidRPr="00B55627" w:rsidRDefault="005C7F50" w:rsidP="005C7F50">
            <w:pPr>
              <w:pStyle w:val="Tabletext"/>
              <w:jc w:val="center"/>
              <w:rPr>
                <w:sz w:val="18"/>
                <w:szCs w:val="18"/>
                <w:lang w:val="ru-RU" w:eastAsia="ar-SA"/>
              </w:rPr>
            </w:pPr>
            <w:r w:rsidRPr="00B55627">
              <w:rPr>
                <w:sz w:val="18"/>
                <w:szCs w:val="18"/>
                <w:lang w:val="ru-RU"/>
              </w:rPr>
              <w:t>0,7 с/скан.</w:t>
            </w:r>
          </w:p>
        </w:tc>
        <w:tc>
          <w:tcPr>
            <w:tcW w:w="1417" w:type="dxa"/>
            <w:tcBorders>
              <w:top w:val="single" w:sz="4" w:space="0" w:color="auto"/>
              <w:left w:val="nil"/>
              <w:bottom w:val="single" w:sz="4" w:space="0" w:color="auto"/>
              <w:right w:val="single" w:sz="4" w:space="0" w:color="auto"/>
            </w:tcBorders>
            <w:vAlign w:val="center"/>
          </w:tcPr>
          <w:p w14:paraId="51562BD2" w14:textId="1903D0C2" w:rsidR="005C7F50" w:rsidRPr="00B55627" w:rsidRDefault="005C7F50" w:rsidP="005C7F50">
            <w:pPr>
              <w:pStyle w:val="Tabletext"/>
              <w:jc w:val="center"/>
              <w:rPr>
                <w:sz w:val="18"/>
                <w:szCs w:val="18"/>
                <w:lang w:val="ru-RU" w:eastAsia="ar-SA"/>
              </w:rPr>
            </w:pPr>
            <w:r w:rsidRPr="00B55627">
              <w:rPr>
                <w:sz w:val="18"/>
                <w:szCs w:val="18"/>
                <w:lang w:val="ru-RU"/>
              </w:rPr>
              <w:t>0,42 с/скан.</w:t>
            </w:r>
          </w:p>
        </w:tc>
      </w:tr>
      <w:tr w:rsidR="005C7F50" w:rsidRPr="00B55627" w14:paraId="3344270E" w14:textId="77777777" w:rsidTr="00B86E09">
        <w:trPr>
          <w:trHeight w:val="201"/>
          <w:jc w:val="center"/>
        </w:trPr>
        <w:tc>
          <w:tcPr>
            <w:tcW w:w="3322" w:type="dxa"/>
            <w:tcBorders>
              <w:top w:val="nil"/>
              <w:left w:val="single" w:sz="4" w:space="0" w:color="auto"/>
              <w:bottom w:val="single" w:sz="4" w:space="0" w:color="auto"/>
              <w:right w:val="single" w:sz="4" w:space="0" w:color="auto"/>
            </w:tcBorders>
          </w:tcPr>
          <w:p w14:paraId="2130C8F6" w14:textId="6160A297" w:rsidR="005C7F50" w:rsidRPr="00B55627" w:rsidRDefault="005C7F50" w:rsidP="005C7F50">
            <w:pPr>
              <w:pStyle w:val="Tabletext"/>
              <w:jc w:val="left"/>
              <w:rPr>
                <w:sz w:val="18"/>
                <w:szCs w:val="18"/>
                <w:lang w:val="ru-RU"/>
              </w:rPr>
            </w:pPr>
            <w:r w:rsidRPr="00B55627">
              <w:rPr>
                <w:sz w:val="18"/>
                <w:szCs w:val="18"/>
                <w:lang w:val="ru-RU"/>
              </w:rPr>
              <w:t>Угол обзора луча антенны, градусы</w:t>
            </w:r>
          </w:p>
        </w:tc>
        <w:tc>
          <w:tcPr>
            <w:tcW w:w="1071" w:type="dxa"/>
            <w:tcBorders>
              <w:top w:val="single" w:sz="4" w:space="0" w:color="auto"/>
              <w:left w:val="nil"/>
              <w:bottom w:val="single" w:sz="4" w:space="0" w:color="auto"/>
              <w:right w:val="single" w:sz="4" w:space="0" w:color="auto"/>
            </w:tcBorders>
            <w:vAlign w:val="center"/>
          </w:tcPr>
          <w:p w14:paraId="679A394A" w14:textId="6704724C" w:rsidR="005C7F50" w:rsidRPr="00B55627" w:rsidRDefault="005C7F50" w:rsidP="005C7F50">
            <w:pPr>
              <w:pStyle w:val="Tabletext"/>
              <w:jc w:val="center"/>
              <w:rPr>
                <w:sz w:val="18"/>
                <w:szCs w:val="18"/>
                <w:lang w:val="ru-RU" w:eastAsia="ar-SA"/>
              </w:rPr>
            </w:pPr>
            <w:r w:rsidRPr="00B55627">
              <w:rPr>
                <w:sz w:val="18"/>
                <w:szCs w:val="18"/>
                <w:lang w:val="ru-RU"/>
              </w:rPr>
              <w:t>0</w:t>
            </w:r>
          </w:p>
        </w:tc>
        <w:tc>
          <w:tcPr>
            <w:tcW w:w="1417" w:type="dxa"/>
            <w:tcBorders>
              <w:top w:val="nil"/>
              <w:left w:val="single" w:sz="4" w:space="0" w:color="auto"/>
              <w:bottom w:val="single" w:sz="4" w:space="0" w:color="auto"/>
              <w:right w:val="single" w:sz="4" w:space="0" w:color="auto"/>
            </w:tcBorders>
            <w:vAlign w:val="center"/>
          </w:tcPr>
          <w:p w14:paraId="2294C75E" w14:textId="4878CC38" w:rsidR="005C7F50" w:rsidRPr="00B55627" w:rsidRDefault="005C7F50" w:rsidP="005C7F50">
            <w:pPr>
              <w:pStyle w:val="Tabletext"/>
              <w:jc w:val="center"/>
              <w:rPr>
                <w:sz w:val="18"/>
                <w:szCs w:val="18"/>
                <w:lang w:val="ru-RU" w:eastAsia="ar-SA"/>
              </w:rPr>
            </w:pPr>
            <w:r w:rsidRPr="00B55627">
              <w:rPr>
                <w:sz w:val="18"/>
                <w:szCs w:val="18"/>
                <w:lang w:val="ru-RU"/>
              </w:rPr>
              <w:t>0</w:t>
            </w:r>
          </w:p>
        </w:tc>
        <w:tc>
          <w:tcPr>
            <w:tcW w:w="1701" w:type="dxa"/>
            <w:tcBorders>
              <w:top w:val="single" w:sz="4" w:space="0" w:color="auto"/>
              <w:left w:val="nil"/>
              <w:bottom w:val="single" w:sz="4" w:space="0" w:color="auto"/>
              <w:right w:val="single" w:sz="4" w:space="0" w:color="auto"/>
            </w:tcBorders>
            <w:vAlign w:val="center"/>
          </w:tcPr>
          <w:p w14:paraId="40B121D0" w14:textId="63E37E31" w:rsidR="005C7F50" w:rsidRPr="00B55627" w:rsidRDefault="005C7F50" w:rsidP="005C7F50">
            <w:pPr>
              <w:pStyle w:val="Tabletext"/>
              <w:jc w:val="center"/>
              <w:rPr>
                <w:sz w:val="18"/>
                <w:szCs w:val="18"/>
                <w:lang w:val="ru-RU" w:eastAsia="ar-SA"/>
              </w:rPr>
            </w:pPr>
            <w:r w:rsidRPr="00B55627">
              <w:rPr>
                <w:sz w:val="18"/>
                <w:szCs w:val="18"/>
                <w:lang w:val="ru-RU"/>
              </w:rPr>
              <w:t>0</w:t>
            </w:r>
          </w:p>
        </w:tc>
        <w:tc>
          <w:tcPr>
            <w:tcW w:w="1721" w:type="dxa"/>
            <w:tcBorders>
              <w:top w:val="single" w:sz="4" w:space="0" w:color="auto"/>
              <w:left w:val="single" w:sz="4" w:space="0" w:color="auto"/>
              <w:bottom w:val="single" w:sz="4" w:space="0" w:color="auto"/>
              <w:right w:val="single" w:sz="4" w:space="0" w:color="auto"/>
            </w:tcBorders>
            <w:vAlign w:val="center"/>
          </w:tcPr>
          <w:p w14:paraId="666AF909" w14:textId="55C3D079" w:rsidR="005C7F50" w:rsidRPr="00B55627" w:rsidRDefault="005C7F50" w:rsidP="005C7F50">
            <w:pPr>
              <w:pStyle w:val="Tabletext"/>
              <w:jc w:val="center"/>
              <w:rPr>
                <w:sz w:val="18"/>
                <w:szCs w:val="18"/>
                <w:lang w:val="ru-RU"/>
              </w:rPr>
            </w:pPr>
            <w:r w:rsidRPr="00B55627">
              <w:rPr>
                <w:sz w:val="18"/>
                <w:szCs w:val="18"/>
                <w:lang w:val="ru-RU"/>
              </w:rPr>
              <w:t>30</w:t>
            </w:r>
          </w:p>
        </w:tc>
        <w:tc>
          <w:tcPr>
            <w:tcW w:w="1258" w:type="dxa"/>
            <w:tcBorders>
              <w:top w:val="nil"/>
              <w:left w:val="single" w:sz="4" w:space="0" w:color="auto"/>
              <w:bottom w:val="single" w:sz="4" w:space="0" w:color="auto"/>
              <w:right w:val="single" w:sz="4" w:space="0" w:color="auto"/>
            </w:tcBorders>
            <w:vAlign w:val="center"/>
          </w:tcPr>
          <w:p w14:paraId="30E0AB42" w14:textId="25506A8B" w:rsidR="005C7F50" w:rsidRPr="00B55627" w:rsidRDefault="005C7F50" w:rsidP="005C7F50">
            <w:pPr>
              <w:pStyle w:val="Tabletext"/>
              <w:jc w:val="center"/>
              <w:rPr>
                <w:sz w:val="18"/>
                <w:szCs w:val="18"/>
                <w:lang w:val="ru-RU" w:eastAsia="ar-SA"/>
              </w:rPr>
            </w:pPr>
            <w:r w:rsidRPr="00B55627">
              <w:rPr>
                <w:sz w:val="18"/>
                <w:szCs w:val="18"/>
                <w:lang w:val="ru-RU"/>
              </w:rPr>
              <w:t>±2,4</w:t>
            </w:r>
          </w:p>
        </w:tc>
        <w:tc>
          <w:tcPr>
            <w:tcW w:w="1284" w:type="dxa"/>
            <w:tcBorders>
              <w:top w:val="nil"/>
              <w:left w:val="nil"/>
              <w:bottom w:val="single" w:sz="4" w:space="0" w:color="auto"/>
              <w:right w:val="single" w:sz="4" w:space="0" w:color="auto"/>
            </w:tcBorders>
            <w:vAlign w:val="center"/>
          </w:tcPr>
          <w:p w14:paraId="3616C66A" w14:textId="334D8A6B" w:rsidR="005C7F50" w:rsidRPr="00B55627" w:rsidRDefault="005C7F50" w:rsidP="005C7F50">
            <w:pPr>
              <w:pStyle w:val="Tabletext"/>
              <w:jc w:val="center"/>
              <w:rPr>
                <w:sz w:val="18"/>
                <w:szCs w:val="18"/>
                <w:lang w:val="ru-RU" w:eastAsia="ar-SA"/>
              </w:rPr>
            </w:pPr>
            <w:r w:rsidRPr="00B55627">
              <w:rPr>
                <w:sz w:val="18"/>
                <w:szCs w:val="18"/>
                <w:lang w:val="ru-RU"/>
              </w:rPr>
              <w:t>±17</w:t>
            </w:r>
          </w:p>
        </w:tc>
        <w:tc>
          <w:tcPr>
            <w:tcW w:w="1273" w:type="dxa"/>
            <w:tcBorders>
              <w:top w:val="nil"/>
              <w:left w:val="nil"/>
              <w:bottom w:val="single" w:sz="4" w:space="0" w:color="auto"/>
              <w:right w:val="single" w:sz="4" w:space="0" w:color="auto"/>
            </w:tcBorders>
            <w:vAlign w:val="center"/>
          </w:tcPr>
          <w:p w14:paraId="22C69645" w14:textId="3BC4827A" w:rsidR="005C7F50" w:rsidRPr="00B55627" w:rsidRDefault="005C7F50" w:rsidP="005C7F50">
            <w:pPr>
              <w:pStyle w:val="Tabletext"/>
              <w:jc w:val="center"/>
              <w:rPr>
                <w:sz w:val="18"/>
                <w:szCs w:val="18"/>
                <w:lang w:val="ru-RU" w:eastAsia="zh-CN"/>
              </w:rPr>
            </w:pPr>
            <w:r w:rsidRPr="00B55627">
              <w:rPr>
                <w:sz w:val="18"/>
                <w:szCs w:val="18"/>
                <w:lang w:val="ru-RU"/>
              </w:rPr>
              <w:t>±20</w:t>
            </w:r>
          </w:p>
        </w:tc>
        <w:tc>
          <w:tcPr>
            <w:tcW w:w="1417" w:type="dxa"/>
            <w:tcBorders>
              <w:top w:val="nil"/>
              <w:left w:val="nil"/>
              <w:bottom w:val="single" w:sz="4" w:space="0" w:color="auto"/>
              <w:right w:val="single" w:sz="4" w:space="0" w:color="auto"/>
            </w:tcBorders>
            <w:vAlign w:val="center"/>
          </w:tcPr>
          <w:p w14:paraId="377F8CAA" w14:textId="152811C2" w:rsidR="005C7F50" w:rsidRPr="00B55627" w:rsidRDefault="005C7F50" w:rsidP="005C7F50">
            <w:pPr>
              <w:pStyle w:val="Tabletext"/>
              <w:jc w:val="center"/>
              <w:rPr>
                <w:sz w:val="18"/>
                <w:szCs w:val="18"/>
                <w:lang w:val="ru-RU" w:eastAsia="ar-SA"/>
              </w:rPr>
            </w:pPr>
            <w:r w:rsidRPr="00B55627">
              <w:rPr>
                <w:sz w:val="18"/>
                <w:szCs w:val="18"/>
                <w:lang w:val="ru-RU"/>
              </w:rPr>
              <w:t>±31</w:t>
            </w:r>
          </w:p>
        </w:tc>
      </w:tr>
      <w:tr w:rsidR="005C7F50" w:rsidRPr="00B55627" w14:paraId="26531C9E" w14:textId="77777777" w:rsidTr="00B86E09">
        <w:trPr>
          <w:trHeight w:val="201"/>
          <w:jc w:val="center"/>
        </w:trPr>
        <w:tc>
          <w:tcPr>
            <w:tcW w:w="3322" w:type="dxa"/>
            <w:tcBorders>
              <w:top w:val="nil"/>
              <w:left w:val="single" w:sz="4" w:space="0" w:color="auto"/>
              <w:bottom w:val="single" w:sz="4" w:space="0" w:color="auto"/>
              <w:right w:val="single" w:sz="4" w:space="0" w:color="auto"/>
            </w:tcBorders>
          </w:tcPr>
          <w:p w14:paraId="589B20FF" w14:textId="134F7FEA" w:rsidR="005C7F50" w:rsidRPr="00B55627" w:rsidRDefault="005C7F50" w:rsidP="005C7F50">
            <w:pPr>
              <w:pStyle w:val="Tabletext"/>
              <w:jc w:val="left"/>
              <w:rPr>
                <w:sz w:val="18"/>
                <w:szCs w:val="18"/>
                <w:lang w:val="ru-RU"/>
              </w:rPr>
            </w:pPr>
            <w:r w:rsidRPr="00B55627">
              <w:rPr>
                <w:sz w:val="18"/>
                <w:szCs w:val="18"/>
                <w:lang w:val="ru-RU"/>
              </w:rPr>
              <w:t>Азимут луча антенны, градусы</w:t>
            </w:r>
          </w:p>
        </w:tc>
        <w:tc>
          <w:tcPr>
            <w:tcW w:w="1071" w:type="dxa"/>
            <w:tcBorders>
              <w:top w:val="single" w:sz="4" w:space="0" w:color="auto"/>
              <w:left w:val="nil"/>
              <w:bottom w:val="single" w:sz="4" w:space="0" w:color="auto"/>
              <w:right w:val="single" w:sz="4" w:space="0" w:color="auto"/>
            </w:tcBorders>
            <w:vAlign w:val="center"/>
          </w:tcPr>
          <w:p w14:paraId="524DB977" w14:textId="31544877" w:rsidR="005C7F50" w:rsidRPr="00B55627" w:rsidRDefault="005C7F50" w:rsidP="005C7F50">
            <w:pPr>
              <w:pStyle w:val="Tabletext"/>
              <w:jc w:val="center"/>
              <w:rPr>
                <w:sz w:val="18"/>
                <w:szCs w:val="18"/>
                <w:lang w:val="ru-RU" w:eastAsia="ar-SA"/>
              </w:rPr>
            </w:pPr>
            <w:r w:rsidRPr="00B55627">
              <w:rPr>
                <w:sz w:val="18"/>
                <w:szCs w:val="18"/>
                <w:lang w:val="ru-RU"/>
              </w:rPr>
              <w:t>0</w:t>
            </w:r>
          </w:p>
        </w:tc>
        <w:tc>
          <w:tcPr>
            <w:tcW w:w="1417" w:type="dxa"/>
            <w:tcBorders>
              <w:top w:val="nil"/>
              <w:left w:val="single" w:sz="4" w:space="0" w:color="auto"/>
              <w:bottom w:val="single" w:sz="4" w:space="0" w:color="auto"/>
              <w:right w:val="single" w:sz="4" w:space="0" w:color="auto"/>
            </w:tcBorders>
            <w:vAlign w:val="center"/>
          </w:tcPr>
          <w:p w14:paraId="0AD0FA7A" w14:textId="2DEB7194" w:rsidR="005C7F50" w:rsidRPr="00B55627" w:rsidRDefault="005C7F50" w:rsidP="005C7F50">
            <w:pPr>
              <w:pStyle w:val="Tabletext"/>
              <w:jc w:val="center"/>
              <w:rPr>
                <w:sz w:val="18"/>
                <w:szCs w:val="18"/>
                <w:lang w:val="ru-RU" w:eastAsia="ar-SA"/>
              </w:rPr>
            </w:pPr>
            <w:r w:rsidRPr="00B55627">
              <w:rPr>
                <w:sz w:val="18"/>
                <w:szCs w:val="18"/>
                <w:lang w:val="ru-RU"/>
              </w:rPr>
              <w:t>0</w:t>
            </w:r>
          </w:p>
        </w:tc>
        <w:tc>
          <w:tcPr>
            <w:tcW w:w="1701" w:type="dxa"/>
            <w:tcBorders>
              <w:top w:val="single" w:sz="4" w:space="0" w:color="auto"/>
              <w:left w:val="nil"/>
              <w:bottom w:val="single" w:sz="4" w:space="0" w:color="auto"/>
              <w:right w:val="single" w:sz="4" w:space="0" w:color="auto"/>
            </w:tcBorders>
            <w:vAlign w:val="center"/>
          </w:tcPr>
          <w:p w14:paraId="0E25D18C" w14:textId="54D50228" w:rsidR="005C7F50" w:rsidRPr="00B55627" w:rsidRDefault="005C7F50" w:rsidP="005C7F50">
            <w:pPr>
              <w:pStyle w:val="Tabletext"/>
              <w:jc w:val="center"/>
              <w:rPr>
                <w:sz w:val="18"/>
                <w:szCs w:val="18"/>
                <w:lang w:val="ru-RU" w:eastAsia="ar-SA"/>
              </w:rPr>
            </w:pPr>
            <w:r w:rsidRPr="00B55627">
              <w:rPr>
                <w:sz w:val="18"/>
                <w:szCs w:val="18"/>
                <w:lang w:val="ru-RU"/>
              </w:rPr>
              <w:t>0</w:t>
            </w:r>
          </w:p>
        </w:tc>
        <w:tc>
          <w:tcPr>
            <w:tcW w:w="1721" w:type="dxa"/>
            <w:tcBorders>
              <w:top w:val="single" w:sz="4" w:space="0" w:color="auto"/>
              <w:left w:val="single" w:sz="4" w:space="0" w:color="auto"/>
              <w:bottom w:val="single" w:sz="4" w:space="0" w:color="auto"/>
              <w:right w:val="single" w:sz="4" w:space="0" w:color="auto"/>
            </w:tcBorders>
            <w:vAlign w:val="center"/>
          </w:tcPr>
          <w:p w14:paraId="5BE49650" w14:textId="1C932BF5" w:rsidR="005C7F50" w:rsidRPr="00B55627" w:rsidRDefault="005C7F50" w:rsidP="005C7F50">
            <w:pPr>
              <w:pStyle w:val="Tabletext"/>
              <w:jc w:val="center"/>
              <w:rPr>
                <w:sz w:val="18"/>
                <w:szCs w:val="18"/>
                <w:lang w:val="ru-RU" w:eastAsia="ar-SA"/>
              </w:rPr>
            </w:pPr>
            <w:r w:rsidRPr="00B55627">
              <w:rPr>
                <w:sz w:val="18"/>
                <w:szCs w:val="18"/>
                <w:lang w:val="ru-RU"/>
              </w:rPr>
              <w:t>90</w:t>
            </w:r>
          </w:p>
        </w:tc>
        <w:tc>
          <w:tcPr>
            <w:tcW w:w="1258" w:type="dxa"/>
            <w:tcBorders>
              <w:top w:val="nil"/>
              <w:left w:val="single" w:sz="4" w:space="0" w:color="auto"/>
              <w:bottom w:val="single" w:sz="4" w:space="0" w:color="auto"/>
              <w:right w:val="single" w:sz="4" w:space="0" w:color="auto"/>
            </w:tcBorders>
            <w:vAlign w:val="center"/>
          </w:tcPr>
          <w:p w14:paraId="6B676C94" w14:textId="7E8A74CC" w:rsidR="005C7F50" w:rsidRPr="00B55627" w:rsidRDefault="005C7F50" w:rsidP="005C7F50">
            <w:pPr>
              <w:pStyle w:val="Tabletext"/>
              <w:jc w:val="center"/>
              <w:rPr>
                <w:sz w:val="18"/>
                <w:szCs w:val="18"/>
                <w:lang w:val="ru-RU" w:eastAsia="ar-SA"/>
              </w:rPr>
            </w:pPr>
            <w:r w:rsidRPr="00B55627">
              <w:rPr>
                <w:sz w:val="18"/>
                <w:szCs w:val="18"/>
                <w:lang w:val="ru-RU"/>
              </w:rPr>
              <w:t>90</w:t>
            </w:r>
          </w:p>
        </w:tc>
        <w:tc>
          <w:tcPr>
            <w:tcW w:w="1284" w:type="dxa"/>
            <w:tcBorders>
              <w:top w:val="nil"/>
              <w:left w:val="nil"/>
              <w:bottom w:val="single" w:sz="4" w:space="0" w:color="auto"/>
              <w:right w:val="single" w:sz="4" w:space="0" w:color="auto"/>
            </w:tcBorders>
            <w:vAlign w:val="center"/>
          </w:tcPr>
          <w:p w14:paraId="79BD4AB8" w14:textId="11509D09" w:rsidR="005C7F50" w:rsidRPr="00B55627" w:rsidRDefault="005C7F50" w:rsidP="005C7F50">
            <w:pPr>
              <w:pStyle w:val="Tabletext"/>
              <w:jc w:val="center"/>
              <w:rPr>
                <w:sz w:val="18"/>
                <w:szCs w:val="18"/>
                <w:lang w:val="ru-RU" w:eastAsia="ar-SA"/>
              </w:rPr>
            </w:pPr>
            <w:r w:rsidRPr="00B55627">
              <w:rPr>
                <w:sz w:val="18"/>
                <w:szCs w:val="18"/>
                <w:lang w:val="ru-RU"/>
              </w:rPr>
              <w:t>90</w:t>
            </w:r>
          </w:p>
        </w:tc>
        <w:tc>
          <w:tcPr>
            <w:tcW w:w="1273" w:type="dxa"/>
            <w:tcBorders>
              <w:top w:val="nil"/>
              <w:left w:val="nil"/>
              <w:bottom w:val="single" w:sz="4" w:space="0" w:color="auto"/>
              <w:right w:val="single" w:sz="4" w:space="0" w:color="auto"/>
            </w:tcBorders>
            <w:vAlign w:val="center"/>
          </w:tcPr>
          <w:p w14:paraId="6DE876D8" w14:textId="449EEDCA" w:rsidR="005C7F50" w:rsidRPr="00B55627" w:rsidRDefault="005C7F50" w:rsidP="005C7F50">
            <w:pPr>
              <w:pStyle w:val="Tabletext"/>
              <w:jc w:val="center"/>
              <w:rPr>
                <w:sz w:val="18"/>
                <w:szCs w:val="18"/>
                <w:lang w:val="ru-RU" w:eastAsia="zh-CN"/>
              </w:rPr>
            </w:pPr>
            <w:r w:rsidRPr="00B55627">
              <w:rPr>
                <w:sz w:val="18"/>
                <w:szCs w:val="18"/>
                <w:lang w:val="ru-RU"/>
              </w:rPr>
              <w:t>±90</w:t>
            </w:r>
          </w:p>
        </w:tc>
        <w:tc>
          <w:tcPr>
            <w:tcW w:w="1417" w:type="dxa"/>
            <w:tcBorders>
              <w:top w:val="nil"/>
              <w:left w:val="nil"/>
              <w:bottom w:val="single" w:sz="4" w:space="0" w:color="auto"/>
              <w:right w:val="single" w:sz="4" w:space="0" w:color="auto"/>
            </w:tcBorders>
            <w:vAlign w:val="center"/>
          </w:tcPr>
          <w:p w14:paraId="0A241C02" w14:textId="6BA73705" w:rsidR="005C7F50" w:rsidRPr="00B55627" w:rsidRDefault="005C7F50" w:rsidP="005C7F50">
            <w:pPr>
              <w:pStyle w:val="Tabletext"/>
              <w:jc w:val="center"/>
              <w:rPr>
                <w:sz w:val="18"/>
                <w:szCs w:val="18"/>
                <w:lang w:val="ru-RU" w:eastAsia="zh-CN"/>
              </w:rPr>
            </w:pPr>
            <w:r w:rsidRPr="00B55627">
              <w:rPr>
                <w:sz w:val="18"/>
                <w:szCs w:val="18"/>
                <w:lang w:val="ru-RU"/>
              </w:rPr>
              <w:t>±90</w:t>
            </w:r>
          </w:p>
        </w:tc>
      </w:tr>
      <w:tr w:rsidR="00B86E09" w:rsidRPr="00B55627" w14:paraId="261F25A1" w14:textId="77777777" w:rsidTr="00B86E09">
        <w:trPr>
          <w:trHeight w:val="201"/>
          <w:jc w:val="center"/>
        </w:trPr>
        <w:tc>
          <w:tcPr>
            <w:tcW w:w="3322" w:type="dxa"/>
            <w:tcBorders>
              <w:top w:val="nil"/>
              <w:left w:val="single" w:sz="4" w:space="0" w:color="auto"/>
              <w:bottom w:val="single" w:sz="4" w:space="0" w:color="auto"/>
              <w:right w:val="single" w:sz="4" w:space="0" w:color="auto"/>
            </w:tcBorders>
            <w:hideMark/>
          </w:tcPr>
          <w:p w14:paraId="5D7DB376" w14:textId="5CB9804E" w:rsidR="00B86E09" w:rsidRPr="00B55627" w:rsidRDefault="00B86E09" w:rsidP="00B86E09">
            <w:pPr>
              <w:pStyle w:val="Tabletext"/>
              <w:jc w:val="left"/>
              <w:rPr>
                <w:sz w:val="18"/>
                <w:szCs w:val="18"/>
                <w:lang w:val="ru-RU"/>
              </w:rPr>
            </w:pPr>
            <w:r w:rsidRPr="00B55627">
              <w:rPr>
                <w:sz w:val="18"/>
                <w:szCs w:val="18"/>
                <w:lang w:val="ru-RU"/>
              </w:rPr>
              <w:t>Ширина луча антенны по углу места, градусы</w:t>
            </w:r>
          </w:p>
        </w:tc>
        <w:tc>
          <w:tcPr>
            <w:tcW w:w="1071" w:type="dxa"/>
            <w:tcBorders>
              <w:top w:val="single" w:sz="4" w:space="0" w:color="auto"/>
              <w:left w:val="nil"/>
              <w:bottom w:val="single" w:sz="4" w:space="0" w:color="auto"/>
              <w:right w:val="single" w:sz="4" w:space="0" w:color="auto"/>
            </w:tcBorders>
            <w:vAlign w:val="center"/>
          </w:tcPr>
          <w:p w14:paraId="3A5A9C72" w14:textId="5837B6AD" w:rsidR="00B86E09" w:rsidRPr="00B55627" w:rsidRDefault="00B86E09" w:rsidP="00B86E09">
            <w:pPr>
              <w:pStyle w:val="Tabletext"/>
              <w:jc w:val="center"/>
              <w:rPr>
                <w:sz w:val="18"/>
                <w:szCs w:val="18"/>
                <w:lang w:val="ru-RU" w:eastAsia="ar-SA"/>
              </w:rPr>
            </w:pPr>
            <w:r w:rsidRPr="00B55627">
              <w:rPr>
                <w:sz w:val="18"/>
                <w:szCs w:val="18"/>
                <w:lang w:val="ru-RU"/>
              </w:rPr>
              <w:t>0,6</w:t>
            </w:r>
          </w:p>
        </w:tc>
        <w:tc>
          <w:tcPr>
            <w:tcW w:w="1417" w:type="dxa"/>
            <w:tcBorders>
              <w:top w:val="nil"/>
              <w:left w:val="single" w:sz="4" w:space="0" w:color="auto"/>
              <w:bottom w:val="single" w:sz="4" w:space="0" w:color="auto"/>
              <w:right w:val="single" w:sz="4" w:space="0" w:color="auto"/>
            </w:tcBorders>
            <w:vAlign w:val="center"/>
          </w:tcPr>
          <w:p w14:paraId="41308E71" w14:textId="396F3D8D" w:rsidR="00B86E09" w:rsidRPr="00B55627" w:rsidRDefault="00C6041C" w:rsidP="00B86E09">
            <w:pPr>
              <w:pStyle w:val="Tabletext"/>
              <w:jc w:val="center"/>
              <w:rPr>
                <w:sz w:val="18"/>
                <w:szCs w:val="18"/>
                <w:lang w:val="ru-RU" w:eastAsia="ar-SA"/>
              </w:rPr>
            </w:pPr>
            <w:r w:rsidRPr="00B55627">
              <w:rPr>
                <w:sz w:val="18"/>
                <w:szCs w:val="18"/>
                <w:lang w:val="ru-RU"/>
              </w:rPr>
              <w:t>2,7</w:t>
            </w:r>
          </w:p>
        </w:tc>
        <w:tc>
          <w:tcPr>
            <w:tcW w:w="1701" w:type="dxa"/>
            <w:tcBorders>
              <w:top w:val="single" w:sz="4" w:space="0" w:color="auto"/>
              <w:left w:val="nil"/>
              <w:bottom w:val="single" w:sz="4" w:space="0" w:color="auto"/>
              <w:right w:val="single" w:sz="4" w:space="0" w:color="auto"/>
            </w:tcBorders>
            <w:vAlign w:val="center"/>
          </w:tcPr>
          <w:p w14:paraId="7ED55465" w14:textId="67DF0408" w:rsidR="00B86E09" w:rsidRPr="00B55627" w:rsidRDefault="00B86E09" w:rsidP="00B86E09">
            <w:pPr>
              <w:pStyle w:val="Tabletext"/>
              <w:jc w:val="center"/>
              <w:rPr>
                <w:sz w:val="18"/>
                <w:szCs w:val="18"/>
                <w:lang w:val="ru-RU" w:eastAsia="ar-SA"/>
              </w:rPr>
            </w:pPr>
            <w:r w:rsidRPr="00B55627">
              <w:rPr>
                <w:sz w:val="18"/>
                <w:szCs w:val="18"/>
                <w:lang w:val="ru-RU"/>
              </w:rPr>
              <w:t>0,4</w:t>
            </w:r>
          </w:p>
        </w:tc>
        <w:tc>
          <w:tcPr>
            <w:tcW w:w="1721" w:type="dxa"/>
            <w:tcBorders>
              <w:top w:val="single" w:sz="4" w:space="0" w:color="auto"/>
              <w:left w:val="single" w:sz="4" w:space="0" w:color="auto"/>
              <w:bottom w:val="single" w:sz="4" w:space="0" w:color="auto"/>
              <w:right w:val="single" w:sz="4" w:space="0" w:color="auto"/>
            </w:tcBorders>
            <w:vAlign w:val="center"/>
          </w:tcPr>
          <w:p w14:paraId="5913B49B" w14:textId="378C94DE" w:rsidR="00B86E09" w:rsidRPr="00B55627" w:rsidRDefault="00B86E09" w:rsidP="00B86E09">
            <w:pPr>
              <w:pStyle w:val="Tabletext"/>
              <w:jc w:val="center"/>
              <w:rPr>
                <w:sz w:val="18"/>
                <w:szCs w:val="18"/>
                <w:lang w:val="ru-RU" w:eastAsia="ar-SA"/>
              </w:rPr>
            </w:pPr>
            <w:r w:rsidRPr="00B55627">
              <w:rPr>
                <w:sz w:val="18"/>
                <w:szCs w:val="18"/>
                <w:lang w:val="ru-RU"/>
              </w:rPr>
              <w:t>2,9</w:t>
            </w:r>
          </w:p>
        </w:tc>
        <w:tc>
          <w:tcPr>
            <w:tcW w:w="1258" w:type="dxa"/>
            <w:tcBorders>
              <w:top w:val="nil"/>
              <w:left w:val="single" w:sz="4" w:space="0" w:color="auto"/>
              <w:bottom w:val="single" w:sz="4" w:space="0" w:color="auto"/>
              <w:right w:val="single" w:sz="4" w:space="0" w:color="auto"/>
            </w:tcBorders>
            <w:vAlign w:val="center"/>
          </w:tcPr>
          <w:p w14:paraId="64047958" w14:textId="23804389" w:rsidR="00B86E09" w:rsidRPr="00B55627" w:rsidRDefault="00B86E09" w:rsidP="00B86E09">
            <w:pPr>
              <w:pStyle w:val="Tabletext"/>
              <w:jc w:val="center"/>
              <w:rPr>
                <w:sz w:val="18"/>
                <w:szCs w:val="18"/>
                <w:lang w:val="ru-RU" w:eastAsia="ar-SA"/>
              </w:rPr>
            </w:pPr>
            <w:r w:rsidRPr="00B55627">
              <w:rPr>
                <w:sz w:val="18"/>
                <w:szCs w:val="18"/>
                <w:lang w:val="ru-RU"/>
              </w:rPr>
              <w:t>0,2</w:t>
            </w:r>
          </w:p>
        </w:tc>
        <w:tc>
          <w:tcPr>
            <w:tcW w:w="1284" w:type="dxa"/>
            <w:tcBorders>
              <w:top w:val="nil"/>
              <w:left w:val="nil"/>
              <w:bottom w:val="single" w:sz="4" w:space="0" w:color="auto"/>
              <w:right w:val="single" w:sz="4" w:space="0" w:color="auto"/>
            </w:tcBorders>
            <w:vAlign w:val="center"/>
          </w:tcPr>
          <w:p w14:paraId="1AB01969" w14:textId="76A8636E" w:rsidR="00B86E09" w:rsidRPr="00B55627" w:rsidRDefault="00B86E09" w:rsidP="00B86E09">
            <w:pPr>
              <w:pStyle w:val="Tabletext"/>
              <w:jc w:val="center"/>
              <w:rPr>
                <w:sz w:val="18"/>
                <w:szCs w:val="18"/>
                <w:lang w:val="ru-RU" w:eastAsia="ar-SA"/>
              </w:rPr>
            </w:pPr>
            <w:r w:rsidRPr="00B55627">
              <w:rPr>
                <w:sz w:val="18"/>
                <w:szCs w:val="18"/>
                <w:lang w:val="ru-RU"/>
              </w:rPr>
              <w:t>0,7</w:t>
            </w:r>
          </w:p>
        </w:tc>
        <w:tc>
          <w:tcPr>
            <w:tcW w:w="1273" w:type="dxa"/>
            <w:tcBorders>
              <w:top w:val="nil"/>
              <w:left w:val="nil"/>
              <w:bottom w:val="single" w:sz="4" w:space="0" w:color="auto"/>
              <w:right w:val="single" w:sz="4" w:space="0" w:color="auto"/>
            </w:tcBorders>
            <w:vAlign w:val="center"/>
          </w:tcPr>
          <w:p w14:paraId="70CB8EF5" w14:textId="2C80EF63" w:rsidR="00B86E09" w:rsidRPr="00B55627" w:rsidRDefault="00B86E09" w:rsidP="00B86E09">
            <w:pPr>
              <w:pStyle w:val="Tabletext"/>
              <w:jc w:val="center"/>
              <w:rPr>
                <w:sz w:val="18"/>
                <w:szCs w:val="18"/>
                <w:lang w:val="ru-RU" w:eastAsia="zh-CN"/>
              </w:rPr>
            </w:pPr>
            <w:r w:rsidRPr="00B55627">
              <w:rPr>
                <w:sz w:val="18"/>
                <w:szCs w:val="18"/>
                <w:lang w:val="ru-RU"/>
              </w:rPr>
              <w:t>0,7</w:t>
            </w:r>
          </w:p>
        </w:tc>
        <w:tc>
          <w:tcPr>
            <w:tcW w:w="1417" w:type="dxa"/>
            <w:tcBorders>
              <w:top w:val="nil"/>
              <w:left w:val="nil"/>
              <w:bottom w:val="single" w:sz="4" w:space="0" w:color="auto"/>
              <w:right w:val="single" w:sz="4" w:space="0" w:color="auto"/>
            </w:tcBorders>
            <w:vAlign w:val="center"/>
          </w:tcPr>
          <w:p w14:paraId="4C384796" w14:textId="00B82379" w:rsidR="00B86E09" w:rsidRPr="00B55627" w:rsidRDefault="00B86E09" w:rsidP="00B86E09">
            <w:pPr>
              <w:pStyle w:val="Tabletext"/>
              <w:jc w:val="center"/>
              <w:rPr>
                <w:sz w:val="18"/>
                <w:szCs w:val="18"/>
                <w:lang w:val="ru-RU" w:eastAsia="zh-CN"/>
              </w:rPr>
            </w:pPr>
            <w:r w:rsidRPr="00B55627">
              <w:rPr>
                <w:sz w:val="18"/>
                <w:szCs w:val="18"/>
                <w:lang w:val="ru-RU"/>
              </w:rPr>
              <w:t>0,28</w:t>
            </w:r>
          </w:p>
        </w:tc>
      </w:tr>
      <w:tr w:rsidR="00B86E09" w:rsidRPr="00B55627" w14:paraId="51BA96D3" w14:textId="77777777" w:rsidTr="00B86E09">
        <w:trPr>
          <w:trHeight w:val="201"/>
          <w:jc w:val="center"/>
        </w:trPr>
        <w:tc>
          <w:tcPr>
            <w:tcW w:w="3322" w:type="dxa"/>
            <w:tcBorders>
              <w:top w:val="nil"/>
              <w:left w:val="single" w:sz="4" w:space="0" w:color="auto"/>
              <w:bottom w:val="single" w:sz="4" w:space="0" w:color="auto"/>
              <w:right w:val="single" w:sz="4" w:space="0" w:color="auto"/>
            </w:tcBorders>
            <w:hideMark/>
          </w:tcPr>
          <w:p w14:paraId="13F346B1" w14:textId="7333BB60" w:rsidR="00B86E09" w:rsidRPr="00B55627" w:rsidRDefault="00B86E09" w:rsidP="00B86E09">
            <w:pPr>
              <w:pStyle w:val="Tabletext"/>
              <w:jc w:val="left"/>
              <w:rPr>
                <w:sz w:val="18"/>
                <w:szCs w:val="18"/>
                <w:lang w:val="ru-RU"/>
              </w:rPr>
            </w:pPr>
            <w:r w:rsidRPr="00B55627">
              <w:rPr>
                <w:sz w:val="18"/>
                <w:szCs w:val="18"/>
                <w:lang w:val="ru-RU"/>
              </w:rPr>
              <w:t>Ширина луча антенны по</w:t>
            </w:r>
            <w:r w:rsidR="005F3484" w:rsidRPr="005F3484">
              <w:rPr>
                <w:sz w:val="18"/>
                <w:szCs w:val="18"/>
                <w:lang w:val="ru-RU"/>
              </w:rPr>
              <w:t xml:space="preserve"> </w:t>
            </w:r>
            <w:r w:rsidRPr="00B55627">
              <w:rPr>
                <w:sz w:val="18"/>
                <w:szCs w:val="18"/>
                <w:lang w:val="ru-RU"/>
              </w:rPr>
              <w:t>азимуту,</w:t>
            </w:r>
            <w:r w:rsidR="005F3484">
              <w:rPr>
                <w:sz w:val="18"/>
                <w:szCs w:val="18"/>
                <w:lang w:val="en-US"/>
              </w:rPr>
              <w:t> </w:t>
            </w:r>
            <w:r w:rsidRPr="00B55627">
              <w:rPr>
                <w:sz w:val="18"/>
                <w:szCs w:val="18"/>
                <w:lang w:val="ru-RU"/>
              </w:rPr>
              <w:t>градусы</w:t>
            </w:r>
          </w:p>
        </w:tc>
        <w:tc>
          <w:tcPr>
            <w:tcW w:w="1071" w:type="dxa"/>
            <w:tcBorders>
              <w:top w:val="single" w:sz="4" w:space="0" w:color="auto"/>
              <w:left w:val="nil"/>
              <w:bottom w:val="single" w:sz="4" w:space="0" w:color="auto"/>
              <w:right w:val="single" w:sz="4" w:space="0" w:color="auto"/>
            </w:tcBorders>
            <w:vAlign w:val="center"/>
          </w:tcPr>
          <w:p w14:paraId="76EBA66D" w14:textId="0C6AEC52" w:rsidR="00B86E09" w:rsidRPr="00B55627" w:rsidRDefault="00B86E09" w:rsidP="00B86E09">
            <w:pPr>
              <w:pStyle w:val="Tabletext"/>
              <w:jc w:val="center"/>
              <w:rPr>
                <w:sz w:val="18"/>
                <w:szCs w:val="18"/>
                <w:lang w:val="ru-RU" w:eastAsia="ar-SA"/>
              </w:rPr>
            </w:pPr>
            <w:r w:rsidRPr="00B55627">
              <w:rPr>
                <w:sz w:val="18"/>
                <w:szCs w:val="18"/>
                <w:lang w:val="ru-RU"/>
              </w:rPr>
              <w:t>0,6</w:t>
            </w:r>
          </w:p>
        </w:tc>
        <w:tc>
          <w:tcPr>
            <w:tcW w:w="1417" w:type="dxa"/>
            <w:tcBorders>
              <w:top w:val="nil"/>
              <w:left w:val="single" w:sz="4" w:space="0" w:color="auto"/>
              <w:bottom w:val="single" w:sz="4" w:space="0" w:color="auto"/>
              <w:right w:val="single" w:sz="4" w:space="0" w:color="auto"/>
            </w:tcBorders>
            <w:vAlign w:val="center"/>
          </w:tcPr>
          <w:p w14:paraId="495C914B" w14:textId="3FCC9E53" w:rsidR="00B86E09" w:rsidRPr="00B55627" w:rsidRDefault="00C6041C" w:rsidP="00B86E09">
            <w:pPr>
              <w:pStyle w:val="Tabletext"/>
              <w:jc w:val="center"/>
              <w:rPr>
                <w:sz w:val="18"/>
                <w:szCs w:val="18"/>
                <w:lang w:val="ru-RU" w:eastAsia="ar-SA"/>
              </w:rPr>
            </w:pPr>
            <w:r w:rsidRPr="00B55627">
              <w:rPr>
                <w:sz w:val="18"/>
                <w:szCs w:val="18"/>
                <w:lang w:val="ru-RU"/>
              </w:rPr>
              <w:t>10</w:t>
            </w:r>
          </w:p>
        </w:tc>
        <w:tc>
          <w:tcPr>
            <w:tcW w:w="1701" w:type="dxa"/>
            <w:tcBorders>
              <w:top w:val="single" w:sz="4" w:space="0" w:color="auto"/>
              <w:left w:val="nil"/>
              <w:bottom w:val="single" w:sz="4" w:space="0" w:color="auto"/>
              <w:right w:val="single" w:sz="4" w:space="0" w:color="auto"/>
            </w:tcBorders>
            <w:vAlign w:val="center"/>
          </w:tcPr>
          <w:p w14:paraId="7F3EC116" w14:textId="26270BE3" w:rsidR="00B86E09" w:rsidRPr="00B55627" w:rsidRDefault="00B86E09" w:rsidP="00B86E09">
            <w:pPr>
              <w:pStyle w:val="Tabletext"/>
              <w:jc w:val="center"/>
              <w:rPr>
                <w:sz w:val="18"/>
                <w:szCs w:val="18"/>
                <w:lang w:val="ru-RU" w:eastAsia="ar-SA"/>
              </w:rPr>
            </w:pPr>
            <w:r w:rsidRPr="00B55627">
              <w:rPr>
                <w:sz w:val="18"/>
                <w:szCs w:val="18"/>
                <w:lang w:val="ru-RU"/>
              </w:rPr>
              <w:t>0,4</w:t>
            </w:r>
          </w:p>
        </w:tc>
        <w:tc>
          <w:tcPr>
            <w:tcW w:w="1721" w:type="dxa"/>
            <w:tcBorders>
              <w:top w:val="single" w:sz="4" w:space="0" w:color="auto"/>
              <w:left w:val="single" w:sz="4" w:space="0" w:color="auto"/>
              <w:bottom w:val="single" w:sz="4" w:space="0" w:color="auto"/>
              <w:right w:val="single" w:sz="4" w:space="0" w:color="auto"/>
            </w:tcBorders>
            <w:vAlign w:val="center"/>
          </w:tcPr>
          <w:p w14:paraId="258256D7" w14:textId="68701DD5" w:rsidR="00B86E09" w:rsidRPr="00B55627" w:rsidRDefault="00B86E09" w:rsidP="00B86E09">
            <w:pPr>
              <w:pStyle w:val="Tabletext"/>
              <w:jc w:val="center"/>
              <w:rPr>
                <w:sz w:val="18"/>
                <w:szCs w:val="18"/>
                <w:lang w:val="ru-RU" w:eastAsia="ar-SA"/>
              </w:rPr>
            </w:pPr>
            <w:r w:rsidRPr="00B55627">
              <w:rPr>
                <w:sz w:val="18"/>
                <w:szCs w:val="18"/>
                <w:lang w:val="ru-RU"/>
              </w:rPr>
              <w:t>0,16</w:t>
            </w:r>
          </w:p>
        </w:tc>
        <w:tc>
          <w:tcPr>
            <w:tcW w:w="1258" w:type="dxa"/>
            <w:tcBorders>
              <w:top w:val="nil"/>
              <w:left w:val="single" w:sz="4" w:space="0" w:color="auto"/>
              <w:bottom w:val="single" w:sz="4" w:space="0" w:color="auto"/>
              <w:right w:val="single" w:sz="4" w:space="0" w:color="auto"/>
            </w:tcBorders>
            <w:vAlign w:val="center"/>
          </w:tcPr>
          <w:p w14:paraId="144A34AC" w14:textId="09345E71" w:rsidR="00B86E09" w:rsidRPr="00B55627" w:rsidRDefault="00B86E09" w:rsidP="00B86E09">
            <w:pPr>
              <w:pStyle w:val="Tabletext"/>
              <w:jc w:val="center"/>
              <w:rPr>
                <w:sz w:val="18"/>
                <w:szCs w:val="18"/>
                <w:lang w:val="ru-RU" w:eastAsia="ar-SA"/>
              </w:rPr>
            </w:pPr>
            <w:r w:rsidRPr="00B55627">
              <w:rPr>
                <w:sz w:val="18"/>
                <w:szCs w:val="18"/>
                <w:lang w:val="ru-RU"/>
              </w:rPr>
              <w:t>0,1</w:t>
            </w:r>
          </w:p>
        </w:tc>
        <w:tc>
          <w:tcPr>
            <w:tcW w:w="1284" w:type="dxa"/>
            <w:tcBorders>
              <w:top w:val="nil"/>
              <w:left w:val="nil"/>
              <w:bottom w:val="single" w:sz="4" w:space="0" w:color="auto"/>
              <w:right w:val="single" w:sz="4" w:space="0" w:color="auto"/>
            </w:tcBorders>
            <w:vAlign w:val="center"/>
          </w:tcPr>
          <w:p w14:paraId="7DD377A8" w14:textId="5EC867FC" w:rsidR="00B86E09" w:rsidRPr="00B55627" w:rsidRDefault="00B86E09" w:rsidP="00B86E09">
            <w:pPr>
              <w:pStyle w:val="Tabletext"/>
              <w:jc w:val="center"/>
              <w:rPr>
                <w:sz w:val="18"/>
                <w:szCs w:val="18"/>
                <w:lang w:val="ru-RU" w:eastAsia="ar-SA"/>
              </w:rPr>
            </w:pPr>
            <w:r w:rsidRPr="00B55627">
              <w:rPr>
                <w:sz w:val="18"/>
                <w:szCs w:val="18"/>
                <w:lang w:val="ru-RU"/>
              </w:rPr>
              <w:t>0,7</w:t>
            </w:r>
          </w:p>
        </w:tc>
        <w:tc>
          <w:tcPr>
            <w:tcW w:w="1273" w:type="dxa"/>
            <w:tcBorders>
              <w:top w:val="nil"/>
              <w:left w:val="nil"/>
              <w:bottom w:val="single" w:sz="4" w:space="0" w:color="auto"/>
              <w:right w:val="single" w:sz="4" w:space="0" w:color="auto"/>
            </w:tcBorders>
            <w:vAlign w:val="center"/>
          </w:tcPr>
          <w:p w14:paraId="34A26BAE" w14:textId="3827F007" w:rsidR="00B86E09" w:rsidRPr="00B55627" w:rsidRDefault="00B86E09" w:rsidP="00B86E09">
            <w:pPr>
              <w:pStyle w:val="Tabletext"/>
              <w:jc w:val="center"/>
              <w:rPr>
                <w:sz w:val="18"/>
                <w:szCs w:val="18"/>
                <w:lang w:val="ru-RU" w:eastAsia="zh-CN"/>
              </w:rPr>
            </w:pPr>
            <w:r w:rsidRPr="00B55627">
              <w:rPr>
                <w:sz w:val="18"/>
                <w:szCs w:val="18"/>
                <w:lang w:val="ru-RU"/>
              </w:rPr>
              <w:t>0,7</w:t>
            </w:r>
          </w:p>
        </w:tc>
        <w:tc>
          <w:tcPr>
            <w:tcW w:w="1417" w:type="dxa"/>
            <w:tcBorders>
              <w:top w:val="nil"/>
              <w:left w:val="nil"/>
              <w:bottom w:val="single" w:sz="4" w:space="0" w:color="auto"/>
              <w:right w:val="single" w:sz="4" w:space="0" w:color="auto"/>
            </w:tcBorders>
            <w:vAlign w:val="center"/>
          </w:tcPr>
          <w:p w14:paraId="5609D198" w14:textId="1EE0CCEE" w:rsidR="00B86E09" w:rsidRPr="00B55627" w:rsidRDefault="00B86E09" w:rsidP="00B86E09">
            <w:pPr>
              <w:pStyle w:val="Tabletext"/>
              <w:jc w:val="center"/>
              <w:rPr>
                <w:sz w:val="18"/>
                <w:szCs w:val="18"/>
                <w:lang w:val="ru-RU" w:eastAsia="zh-CN"/>
              </w:rPr>
            </w:pPr>
            <w:r w:rsidRPr="00B55627">
              <w:rPr>
                <w:sz w:val="18"/>
                <w:szCs w:val="18"/>
                <w:lang w:val="ru-RU"/>
              </w:rPr>
              <w:t>0,25</w:t>
            </w:r>
          </w:p>
        </w:tc>
      </w:tr>
      <w:tr w:rsidR="00B86E09" w:rsidRPr="00B55627" w14:paraId="1A4B595F" w14:textId="77777777" w:rsidTr="00B86E09">
        <w:trPr>
          <w:trHeight w:val="201"/>
          <w:jc w:val="center"/>
        </w:trPr>
        <w:tc>
          <w:tcPr>
            <w:tcW w:w="3322" w:type="dxa"/>
            <w:tcBorders>
              <w:top w:val="nil"/>
              <w:left w:val="single" w:sz="4" w:space="0" w:color="auto"/>
              <w:bottom w:val="single" w:sz="4" w:space="0" w:color="auto"/>
              <w:right w:val="single" w:sz="4" w:space="0" w:color="auto"/>
            </w:tcBorders>
            <w:vAlign w:val="center"/>
            <w:hideMark/>
          </w:tcPr>
          <w:p w14:paraId="7E38F7FD" w14:textId="399A2312" w:rsidR="00B86E09" w:rsidRPr="00B55627" w:rsidRDefault="00B86E09" w:rsidP="00B86E09">
            <w:pPr>
              <w:pStyle w:val="Tabletext"/>
              <w:jc w:val="left"/>
              <w:rPr>
                <w:sz w:val="18"/>
                <w:szCs w:val="18"/>
                <w:lang w:val="ru-RU"/>
              </w:rPr>
            </w:pPr>
            <w:r w:rsidRPr="00B55627">
              <w:rPr>
                <w:sz w:val="18"/>
                <w:szCs w:val="18"/>
                <w:lang w:val="ru-RU"/>
              </w:rPr>
              <w:t>Центральная частота радиосигнала, МГц</w:t>
            </w:r>
          </w:p>
        </w:tc>
        <w:tc>
          <w:tcPr>
            <w:tcW w:w="1071" w:type="dxa"/>
            <w:tcBorders>
              <w:top w:val="single" w:sz="4" w:space="0" w:color="auto"/>
              <w:left w:val="nil"/>
              <w:bottom w:val="single" w:sz="4" w:space="0" w:color="auto"/>
              <w:right w:val="single" w:sz="4" w:space="0" w:color="auto"/>
            </w:tcBorders>
            <w:vAlign w:val="center"/>
          </w:tcPr>
          <w:p w14:paraId="6A8E8EDB" w14:textId="5F1E2C29" w:rsidR="00B86E09" w:rsidRPr="00B55627" w:rsidRDefault="00B86E09" w:rsidP="00B86E09">
            <w:pPr>
              <w:pStyle w:val="Tabletext"/>
              <w:jc w:val="center"/>
              <w:rPr>
                <w:sz w:val="18"/>
                <w:szCs w:val="18"/>
                <w:lang w:val="ru-RU" w:eastAsia="ar-SA"/>
              </w:rPr>
            </w:pPr>
            <w:r w:rsidRPr="00B55627">
              <w:rPr>
                <w:sz w:val="18"/>
                <w:szCs w:val="18"/>
                <w:lang w:val="ru-RU"/>
              </w:rPr>
              <w:t>35 750</w:t>
            </w:r>
          </w:p>
        </w:tc>
        <w:tc>
          <w:tcPr>
            <w:tcW w:w="1417" w:type="dxa"/>
            <w:tcBorders>
              <w:top w:val="nil"/>
              <w:left w:val="single" w:sz="4" w:space="0" w:color="auto"/>
              <w:bottom w:val="single" w:sz="4" w:space="0" w:color="auto"/>
              <w:right w:val="single" w:sz="4" w:space="0" w:color="auto"/>
            </w:tcBorders>
            <w:vAlign w:val="center"/>
          </w:tcPr>
          <w:p w14:paraId="7A0B61C3" w14:textId="19A973B3" w:rsidR="00B86E09" w:rsidRPr="00B55627" w:rsidRDefault="00B86E09" w:rsidP="00B86E09">
            <w:pPr>
              <w:pStyle w:val="Tabletext"/>
              <w:jc w:val="center"/>
              <w:rPr>
                <w:sz w:val="18"/>
                <w:szCs w:val="18"/>
                <w:lang w:val="ru-RU" w:eastAsia="ar-SA"/>
              </w:rPr>
            </w:pPr>
            <w:r w:rsidRPr="00B55627">
              <w:rPr>
                <w:sz w:val="18"/>
                <w:szCs w:val="18"/>
                <w:lang w:val="ru-RU"/>
              </w:rPr>
              <w:t>35 </w:t>
            </w:r>
            <w:r w:rsidR="00C6041C" w:rsidRPr="00B55627">
              <w:rPr>
                <w:sz w:val="18"/>
                <w:szCs w:val="18"/>
                <w:lang w:val="ru-RU"/>
              </w:rPr>
              <w:t>750</w:t>
            </w:r>
          </w:p>
        </w:tc>
        <w:tc>
          <w:tcPr>
            <w:tcW w:w="1701" w:type="dxa"/>
            <w:tcBorders>
              <w:top w:val="single" w:sz="4" w:space="0" w:color="auto"/>
              <w:left w:val="nil"/>
              <w:bottom w:val="single" w:sz="4" w:space="0" w:color="auto"/>
              <w:right w:val="single" w:sz="4" w:space="0" w:color="auto"/>
            </w:tcBorders>
            <w:vAlign w:val="center"/>
          </w:tcPr>
          <w:p w14:paraId="21B27FDC" w14:textId="15F38EA4" w:rsidR="00B86E09" w:rsidRPr="00B55627" w:rsidRDefault="00B86E09" w:rsidP="00B86E09">
            <w:pPr>
              <w:pStyle w:val="Tabletext"/>
              <w:jc w:val="center"/>
              <w:rPr>
                <w:sz w:val="18"/>
                <w:szCs w:val="18"/>
                <w:lang w:val="ru-RU" w:eastAsia="ar-SA"/>
              </w:rPr>
            </w:pPr>
            <w:r w:rsidRPr="00B55627">
              <w:rPr>
                <w:sz w:val="18"/>
                <w:szCs w:val="18"/>
                <w:lang w:val="ru-RU"/>
              </w:rPr>
              <w:t>35 750</w:t>
            </w:r>
          </w:p>
        </w:tc>
        <w:tc>
          <w:tcPr>
            <w:tcW w:w="1721" w:type="dxa"/>
            <w:tcBorders>
              <w:top w:val="single" w:sz="4" w:space="0" w:color="auto"/>
              <w:left w:val="single" w:sz="4" w:space="0" w:color="auto"/>
              <w:bottom w:val="single" w:sz="4" w:space="0" w:color="auto"/>
              <w:right w:val="single" w:sz="4" w:space="0" w:color="auto"/>
            </w:tcBorders>
            <w:vAlign w:val="center"/>
          </w:tcPr>
          <w:p w14:paraId="57DFE4E0" w14:textId="051283FB" w:rsidR="00B86E09" w:rsidRPr="00B55627" w:rsidRDefault="00B86E09" w:rsidP="00B86E09">
            <w:pPr>
              <w:pStyle w:val="Tabletext"/>
              <w:jc w:val="center"/>
              <w:rPr>
                <w:sz w:val="18"/>
                <w:szCs w:val="18"/>
                <w:lang w:val="ru-RU" w:eastAsia="ar-SA"/>
              </w:rPr>
            </w:pPr>
            <w:r w:rsidRPr="00B55627">
              <w:rPr>
                <w:sz w:val="18"/>
                <w:szCs w:val="18"/>
                <w:lang w:val="ru-RU"/>
              </w:rPr>
              <w:t>35 750</w:t>
            </w:r>
          </w:p>
        </w:tc>
        <w:tc>
          <w:tcPr>
            <w:tcW w:w="1258" w:type="dxa"/>
            <w:tcBorders>
              <w:top w:val="nil"/>
              <w:left w:val="single" w:sz="4" w:space="0" w:color="auto"/>
              <w:bottom w:val="single" w:sz="4" w:space="0" w:color="auto"/>
              <w:right w:val="single" w:sz="4" w:space="0" w:color="auto"/>
            </w:tcBorders>
            <w:vAlign w:val="center"/>
          </w:tcPr>
          <w:p w14:paraId="435C49EE" w14:textId="559326D4" w:rsidR="00B86E09" w:rsidRPr="00B55627" w:rsidRDefault="00B86E09" w:rsidP="00B86E09">
            <w:pPr>
              <w:pStyle w:val="Tabletext"/>
              <w:jc w:val="center"/>
              <w:rPr>
                <w:sz w:val="18"/>
                <w:szCs w:val="18"/>
                <w:lang w:val="ru-RU" w:eastAsia="ar-SA"/>
              </w:rPr>
            </w:pPr>
            <w:r w:rsidRPr="00B55627">
              <w:rPr>
                <w:sz w:val="18"/>
                <w:szCs w:val="18"/>
                <w:lang w:val="ru-RU"/>
              </w:rPr>
              <w:t>35 600</w:t>
            </w:r>
          </w:p>
        </w:tc>
        <w:tc>
          <w:tcPr>
            <w:tcW w:w="1284" w:type="dxa"/>
            <w:tcBorders>
              <w:top w:val="nil"/>
              <w:left w:val="nil"/>
              <w:bottom w:val="single" w:sz="4" w:space="0" w:color="auto"/>
              <w:right w:val="single" w:sz="4" w:space="0" w:color="auto"/>
            </w:tcBorders>
            <w:vAlign w:val="center"/>
          </w:tcPr>
          <w:p w14:paraId="468D0029" w14:textId="46D2A637" w:rsidR="00B86E09" w:rsidRPr="00B55627" w:rsidRDefault="00B86E09" w:rsidP="00B86E09">
            <w:pPr>
              <w:pStyle w:val="Tabletext"/>
              <w:jc w:val="center"/>
              <w:rPr>
                <w:sz w:val="18"/>
                <w:szCs w:val="18"/>
                <w:lang w:val="ru-RU" w:eastAsia="ar-SA"/>
              </w:rPr>
            </w:pPr>
            <w:r w:rsidRPr="00B55627">
              <w:rPr>
                <w:sz w:val="18"/>
                <w:szCs w:val="18"/>
                <w:lang w:val="ru-RU"/>
              </w:rPr>
              <w:t>35 547, 35 553</w:t>
            </w:r>
          </w:p>
        </w:tc>
        <w:tc>
          <w:tcPr>
            <w:tcW w:w="1273" w:type="dxa"/>
            <w:tcBorders>
              <w:top w:val="nil"/>
              <w:left w:val="nil"/>
              <w:bottom w:val="single" w:sz="4" w:space="0" w:color="auto"/>
              <w:right w:val="single" w:sz="4" w:space="0" w:color="auto"/>
            </w:tcBorders>
            <w:vAlign w:val="center"/>
          </w:tcPr>
          <w:p w14:paraId="2A4BF06D" w14:textId="0BFB88EE" w:rsidR="00B86E09" w:rsidRPr="00B55627" w:rsidRDefault="00B86E09" w:rsidP="00B86E09">
            <w:pPr>
              <w:pStyle w:val="Tabletext"/>
              <w:jc w:val="center"/>
              <w:rPr>
                <w:sz w:val="18"/>
                <w:szCs w:val="18"/>
                <w:lang w:val="ru-RU" w:eastAsia="zh-CN"/>
              </w:rPr>
            </w:pPr>
            <w:r w:rsidRPr="00B55627">
              <w:rPr>
                <w:sz w:val="18"/>
                <w:szCs w:val="18"/>
                <w:lang w:val="ru-RU"/>
              </w:rPr>
              <w:t>35 547, 35 553</w:t>
            </w:r>
          </w:p>
        </w:tc>
        <w:tc>
          <w:tcPr>
            <w:tcW w:w="1417" w:type="dxa"/>
            <w:tcBorders>
              <w:top w:val="nil"/>
              <w:left w:val="nil"/>
              <w:bottom w:val="single" w:sz="4" w:space="0" w:color="auto"/>
              <w:right w:val="single" w:sz="4" w:space="0" w:color="auto"/>
            </w:tcBorders>
            <w:vAlign w:val="center"/>
          </w:tcPr>
          <w:p w14:paraId="3E533CAC" w14:textId="40DA72CE" w:rsidR="00B86E09" w:rsidRPr="00B55627" w:rsidRDefault="00B86E09" w:rsidP="00B86E09">
            <w:pPr>
              <w:pStyle w:val="Tabletext"/>
              <w:jc w:val="center"/>
              <w:rPr>
                <w:sz w:val="18"/>
                <w:szCs w:val="18"/>
                <w:lang w:val="ru-RU" w:eastAsia="zh-CN"/>
              </w:rPr>
            </w:pPr>
            <w:r w:rsidRPr="00B55627">
              <w:rPr>
                <w:sz w:val="18"/>
                <w:szCs w:val="18"/>
                <w:lang w:val="ru-RU"/>
              </w:rPr>
              <w:t>35 526, 35 542, 35 558, 35 574</w:t>
            </w:r>
          </w:p>
        </w:tc>
      </w:tr>
      <w:tr w:rsidR="00B86E09" w:rsidRPr="00B55627" w14:paraId="25EE8B54" w14:textId="77777777" w:rsidTr="00B86E09">
        <w:trPr>
          <w:trHeight w:val="201"/>
          <w:jc w:val="center"/>
        </w:trPr>
        <w:tc>
          <w:tcPr>
            <w:tcW w:w="3322" w:type="dxa"/>
            <w:tcBorders>
              <w:top w:val="single" w:sz="4" w:space="0" w:color="auto"/>
              <w:left w:val="single" w:sz="4" w:space="0" w:color="auto"/>
              <w:bottom w:val="single" w:sz="4" w:space="0" w:color="auto"/>
              <w:right w:val="single" w:sz="4" w:space="0" w:color="auto"/>
            </w:tcBorders>
            <w:vAlign w:val="center"/>
          </w:tcPr>
          <w:p w14:paraId="57B03E8B" w14:textId="346B3686" w:rsidR="00B86E09" w:rsidRPr="00B55627" w:rsidRDefault="00B86E09" w:rsidP="00B86E09">
            <w:pPr>
              <w:pStyle w:val="Tabletext"/>
              <w:jc w:val="left"/>
              <w:rPr>
                <w:sz w:val="18"/>
                <w:szCs w:val="18"/>
                <w:lang w:val="ru-RU"/>
              </w:rPr>
            </w:pPr>
            <w:r w:rsidRPr="00B55627">
              <w:rPr>
                <w:sz w:val="18"/>
                <w:szCs w:val="18"/>
                <w:lang w:val="ru-RU"/>
              </w:rPr>
              <w:t>Ширина полосы РЧ, МГц</w:t>
            </w:r>
          </w:p>
        </w:tc>
        <w:tc>
          <w:tcPr>
            <w:tcW w:w="1071" w:type="dxa"/>
            <w:tcBorders>
              <w:top w:val="single" w:sz="4" w:space="0" w:color="auto"/>
              <w:left w:val="nil"/>
              <w:bottom w:val="single" w:sz="4" w:space="0" w:color="auto"/>
              <w:right w:val="single" w:sz="4" w:space="0" w:color="auto"/>
            </w:tcBorders>
            <w:vAlign w:val="center"/>
          </w:tcPr>
          <w:p w14:paraId="1F5C3AB5" w14:textId="71F261EF" w:rsidR="00B86E09" w:rsidRPr="00B55627" w:rsidRDefault="00B86E09" w:rsidP="00B86E09">
            <w:pPr>
              <w:pStyle w:val="Tabletext"/>
              <w:jc w:val="center"/>
              <w:rPr>
                <w:sz w:val="18"/>
                <w:szCs w:val="18"/>
                <w:lang w:val="ru-RU" w:eastAsia="ar-SA"/>
              </w:rPr>
            </w:pPr>
            <w:r w:rsidRPr="00B55627">
              <w:rPr>
                <w:sz w:val="18"/>
                <w:szCs w:val="18"/>
                <w:lang w:val="ru-RU"/>
              </w:rPr>
              <w:t>480</w:t>
            </w:r>
          </w:p>
        </w:tc>
        <w:tc>
          <w:tcPr>
            <w:tcW w:w="1417" w:type="dxa"/>
            <w:tcBorders>
              <w:top w:val="single" w:sz="4" w:space="0" w:color="auto"/>
              <w:left w:val="single" w:sz="4" w:space="0" w:color="auto"/>
              <w:bottom w:val="single" w:sz="4" w:space="0" w:color="auto"/>
              <w:right w:val="single" w:sz="4" w:space="0" w:color="auto"/>
            </w:tcBorders>
            <w:vAlign w:val="center"/>
          </w:tcPr>
          <w:p w14:paraId="3044EDEC" w14:textId="2281E32E" w:rsidR="00B86E09" w:rsidRPr="00B55627" w:rsidRDefault="00B86E09" w:rsidP="00B86E09">
            <w:pPr>
              <w:pStyle w:val="Tabletext"/>
              <w:jc w:val="center"/>
              <w:rPr>
                <w:sz w:val="18"/>
                <w:szCs w:val="18"/>
                <w:lang w:val="ru-RU" w:eastAsia="ar-SA"/>
              </w:rPr>
            </w:pPr>
            <w:r w:rsidRPr="00B55627">
              <w:rPr>
                <w:sz w:val="18"/>
                <w:szCs w:val="18"/>
                <w:lang w:val="ru-RU"/>
              </w:rPr>
              <w:t>2</w:t>
            </w:r>
            <w:r w:rsidR="00C6041C" w:rsidRPr="00B55627">
              <w:rPr>
                <w:sz w:val="18"/>
                <w:szCs w:val="18"/>
                <w:lang w:val="ru-RU"/>
              </w:rPr>
              <w:t>1</w:t>
            </w:r>
            <w:r w:rsidRPr="00B55627">
              <w:rPr>
                <w:sz w:val="18"/>
                <w:szCs w:val="18"/>
                <w:lang w:val="ru-RU"/>
              </w:rPr>
              <w:t>0</w:t>
            </w:r>
          </w:p>
        </w:tc>
        <w:tc>
          <w:tcPr>
            <w:tcW w:w="1701" w:type="dxa"/>
            <w:tcBorders>
              <w:top w:val="single" w:sz="4" w:space="0" w:color="auto"/>
              <w:left w:val="nil"/>
              <w:bottom w:val="single" w:sz="4" w:space="0" w:color="auto"/>
              <w:right w:val="single" w:sz="4" w:space="0" w:color="auto"/>
            </w:tcBorders>
            <w:vAlign w:val="center"/>
          </w:tcPr>
          <w:p w14:paraId="5F684B1A" w14:textId="41A9FC33" w:rsidR="00B86E09" w:rsidRPr="00B55627" w:rsidRDefault="00B86E09" w:rsidP="00B86E09">
            <w:pPr>
              <w:pStyle w:val="Tabletext"/>
              <w:jc w:val="center"/>
              <w:rPr>
                <w:sz w:val="18"/>
                <w:szCs w:val="18"/>
                <w:lang w:val="ru-RU" w:eastAsia="ar-SA"/>
              </w:rPr>
            </w:pPr>
            <w:r w:rsidRPr="00B55627">
              <w:rPr>
                <w:sz w:val="18"/>
                <w:szCs w:val="18"/>
                <w:lang w:val="ru-RU"/>
              </w:rPr>
              <w:t>500</w:t>
            </w:r>
          </w:p>
        </w:tc>
        <w:tc>
          <w:tcPr>
            <w:tcW w:w="1721" w:type="dxa"/>
            <w:tcBorders>
              <w:top w:val="single" w:sz="4" w:space="0" w:color="auto"/>
              <w:left w:val="single" w:sz="4" w:space="0" w:color="auto"/>
              <w:bottom w:val="single" w:sz="4" w:space="0" w:color="auto"/>
              <w:right w:val="single" w:sz="4" w:space="0" w:color="auto"/>
            </w:tcBorders>
            <w:vAlign w:val="center"/>
          </w:tcPr>
          <w:p w14:paraId="3F161284" w14:textId="104A4CBA" w:rsidR="00B86E09" w:rsidRPr="00B55627" w:rsidRDefault="00B86E09" w:rsidP="00B86E09">
            <w:pPr>
              <w:pStyle w:val="Tabletext"/>
              <w:jc w:val="center"/>
              <w:rPr>
                <w:sz w:val="18"/>
                <w:szCs w:val="18"/>
                <w:lang w:val="ru-RU" w:eastAsia="ar-SA"/>
              </w:rPr>
            </w:pPr>
            <w:r w:rsidRPr="00B55627">
              <w:rPr>
                <w:sz w:val="18"/>
                <w:szCs w:val="18"/>
                <w:lang w:val="ru-RU"/>
              </w:rPr>
              <w:t>40</w:t>
            </w:r>
          </w:p>
        </w:tc>
        <w:tc>
          <w:tcPr>
            <w:tcW w:w="1258" w:type="dxa"/>
            <w:tcBorders>
              <w:top w:val="single" w:sz="4" w:space="0" w:color="auto"/>
              <w:left w:val="single" w:sz="4" w:space="0" w:color="auto"/>
              <w:bottom w:val="single" w:sz="4" w:space="0" w:color="auto"/>
              <w:right w:val="single" w:sz="4" w:space="0" w:color="auto"/>
            </w:tcBorders>
            <w:vAlign w:val="center"/>
          </w:tcPr>
          <w:p w14:paraId="4CD12546" w14:textId="56045D0F" w:rsidR="00B86E09" w:rsidRPr="00B55627" w:rsidRDefault="00B86E09" w:rsidP="00B86E09">
            <w:pPr>
              <w:pStyle w:val="Tabletext"/>
              <w:jc w:val="center"/>
              <w:rPr>
                <w:sz w:val="18"/>
                <w:szCs w:val="18"/>
                <w:lang w:val="ru-RU" w:eastAsia="ar-SA"/>
              </w:rPr>
            </w:pPr>
            <w:r w:rsidRPr="00B55627">
              <w:rPr>
                <w:sz w:val="18"/>
                <w:szCs w:val="18"/>
                <w:lang w:val="ru-RU"/>
              </w:rPr>
              <w:t>2,5</w:t>
            </w:r>
          </w:p>
        </w:tc>
        <w:tc>
          <w:tcPr>
            <w:tcW w:w="1284" w:type="dxa"/>
            <w:tcBorders>
              <w:top w:val="single" w:sz="4" w:space="0" w:color="auto"/>
              <w:left w:val="nil"/>
              <w:bottom w:val="single" w:sz="4" w:space="0" w:color="auto"/>
              <w:right w:val="single" w:sz="4" w:space="0" w:color="auto"/>
            </w:tcBorders>
            <w:vAlign w:val="center"/>
          </w:tcPr>
          <w:p w14:paraId="0E8FC7AC" w14:textId="524063FA" w:rsidR="00B86E09" w:rsidRPr="00B55627" w:rsidRDefault="00B86E09" w:rsidP="00B86E09">
            <w:pPr>
              <w:pStyle w:val="Tabletext"/>
              <w:jc w:val="center"/>
              <w:rPr>
                <w:sz w:val="18"/>
                <w:szCs w:val="18"/>
                <w:lang w:val="ru-RU" w:eastAsia="ar-SA"/>
              </w:rPr>
            </w:pPr>
            <w:r w:rsidRPr="00B55627">
              <w:rPr>
                <w:sz w:val="18"/>
                <w:szCs w:val="18"/>
                <w:lang w:val="ru-RU"/>
              </w:rPr>
              <w:t>0,6 + 0,6, 0,3 + 0,3</w:t>
            </w:r>
          </w:p>
        </w:tc>
        <w:tc>
          <w:tcPr>
            <w:tcW w:w="1273" w:type="dxa"/>
            <w:tcBorders>
              <w:top w:val="single" w:sz="4" w:space="0" w:color="auto"/>
              <w:left w:val="nil"/>
              <w:bottom w:val="single" w:sz="4" w:space="0" w:color="auto"/>
              <w:right w:val="single" w:sz="4" w:space="0" w:color="auto"/>
            </w:tcBorders>
            <w:vAlign w:val="center"/>
          </w:tcPr>
          <w:p w14:paraId="3CEBD1C6" w14:textId="6FEC1047" w:rsidR="00B86E09" w:rsidRPr="00B55627" w:rsidRDefault="00B86E09" w:rsidP="00B86E09">
            <w:pPr>
              <w:pStyle w:val="Tabletext"/>
              <w:jc w:val="center"/>
              <w:rPr>
                <w:sz w:val="18"/>
                <w:szCs w:val="18"/>
                <w:lang w:val="ru-RU" w:eastAsia="ar-SA"/>
              </w:rPr>
            </w:pPr>
            <w:r w:rsidRPr="00B55627">
              <w:rPr>
                <w:sz w:val="18"/>
                <w:szCs w:val="18"/>
                <w:lang w:val="ru-RU"/>
              </w:rPr>
              <w:t>0,6 × 2</w:t>
            </w:r>
          </w:p>
        </w:tc>
        <w:tc>
          <w:tcPr>
            <w:tcW w:w="1417" w:type="dxa"/>
            <w:tcBorders>
              <w:top w:val="single" w:sz="4" w:space="0" w:color="auto"/>
              <w:left w:val="nil"/>
              <w:bottom w:val="single" w:sz="4" w:space="0" w:color="auto"/>
              <w:right w:val="single" w:sz="4" w:space="0" w:color="auto"/>
            </w:tcBorders>
            <w:vAlign w:val="center"/>
          </w:tcPr>
          <w:p w14:paraId="3DDB6CED" w14:textId="09E234E4" w:rsidR="00B86E09" w:rsidRPr="00B55627" w:rsidRDefault="00B86E09" w:rsidP="00B86E09">
            <w:pPr>
              <w:pStyle w:val="Tabletext"/>
              <w:jc w:val="center"/>
              <w:rPr>
                <w:sz w:val="18"/>
                <w:szCs w:val="18"/>
                <w:lang w:val="ru-RU" w:eastAsia="zh-CN"/>
              </w:rPr>
            </w:pPr>
            <w:r w:rsidRPr="00B55627">
              <w:rPr>
                <w:sz w:val="18"/>
                <w:szCs w:val="18"/>
                <w:lang w:val="ru-RU"/>
              </w:rPr>
              <w:t>8 × 4</w:t>
            </w:r>
          </w:p>
        </w:tc>
      </w:tr>
    </w:tbl>
    <w:p w14:paraId="4BB24509" w14:textId="1D24306A" w:rsidR="00422679" w:rsidRPr="00B55627" w:rsidRDefault="00422679" w:rsidP="00422679">
      <w:pPr>
        <w:pStyle w:val="TableNo"/>
        <w:rPr>
          <w:szCs w:val="22"/>
          <w:lang w:val="ru-RU" w:eastAsia="ar-SA"/>
        </w:rPr>
      </w:pPr>
      <w:r w:rsidRPr="00B55627">
        <w:rPr>
          <w:szCs w:val="22"/>
          <w:lang w:val="ru-RU"/>
        </w:rPr>
        <w:lastRenderedPageBreak/>
        <w:t>ТАБЛИЦА</w:t>
      </w:r>
      <w:r w:rsidRPr="00B55627">
        <w:rPr>
          <w:szCs w:val="22"/>
          <w:lang w:val="ru-RU" w:eastAsia="ar-SA"/>
        </w:rPr>
        <w:t xml:space="preserve"> </w:t>
      </w:r>
      <w:r w:rsidR="00B07925" w:rsidRPr="00B55627">
        <w:rPr>
          <w:szCs w:val="22"/>
          <w:lang w:val="ru-RU" w:eastAsia="ar-SA"/>
        </w:rPr>
        <w:t xml:space="preserve">20 </w:t>
      </w:r>
      <w:r w:rsidRPr="00B55627">
        <w:rPr>
          <w:szCs w:val="22"/>
          <w:lang w:val="ru-RU" w:eastAsia="ar-SA"/>
        </w:rPr>
        <w:t>(</w:t>
      </w:r>
      <w:r w:rsidRPr="00B55627">
        <w:rPr>
          <w:i/>
          <w:szCs w:val="22"/>
          <w:lang w:val="ru-RU" w:eastAsia="ar-SA"/>
        </w:rPr>
        <w:t>окончание</w:t>
      </w:r>
      <w:r w:rsidRPr="00B55627">
        <w:rPr>
          <w:szCs w:val="22"/>
          <w:lang w:val="ru-RU" w:eastAsia="ar-SA"/>
        </w:rPr>
        <w:t>)</w:t>
      </w:r>
    </w:p>
    <w:tbl>
      <w:tblPr>
        <w:tblW w:w="14469" w:type="dxa"/>
        <w:jc w:val="center"/>
        <w:tblLayout w:type="fixed"/>
        <w:tblCellMar>
          <w:left w:w="57" w:type="dxa"/>
          <w:right w:w="57" w:type="dxa"/>
        </w:tblCellMar>
        <w:tblLook w:val="04A0" w:firstRow="1" w:lastRow="0" w:firstColumn="1" w:lastColumn="0" w:noHBand="0" w:noVBand="1"/>
      </w:tblPr>
      <w:tblGrid>
        <w:gridCol w:w="3324"/>
        <w:gridCol w:w="1072"/>
        <w:gridCol w:w="1417"/>
        <w:gridCol w:w="1702"/>
        <w:gridCol w:w="1722"/>
        <w:gridCol w:w="1258"/>
        <w:gridCol w:w="1284"/>
        <w:gridCol w:w="1273"/>
        <w:gridCol w:w="1417"/>
      </w:tblGrid>
      <w:tr w:rsidR="00422679" w:rsidRPr="00B55627" w14:paraId="52C10469" w14:textId="77777777" w:rsidTr="00422679">
        <w:trPr>
          <w:trHeight w:val="336"/>
          <w:jc w:val="center"/>
        </w:trPr>
        <w:tc>
          <w:tcPr>
            <w:tcW w:w="3324" w:type="dxa"/>
            <w:tcBorders>
              <w:top w:val="single" w:sz="4" w:space="0" w:color="auto"/>
              <w:left w:val="single" w:sz="4" w:space="0" w:color="auto"/>
              <w:bottom w:val="single" w:sz="4" w:space="0" w:color="000000"/>
              <w:right w:val="single" w:sz="4" w:space="0" w:color="auto"/>
            </w:tcBorders>
            <w:vAlign w:val="center"/>
            <w:hideMark/>
          </w:tcPr>
          <w:p w14:paraId="12447161" w14:textId="77777777" w:rsidR="00422679" w:rsidRPr="00B55627" w:rsidRDefault="00422679" w:rsidP="00943CC7">
            <w:pPr>
              <w:pStyle w:val="Tablehead"/>
              <w:rPr>
                <w:sz w:val="18"/>
                <w:szCs w:val="18"/>
                <w:lang w:val="ru-RU"/>
              </w:rPr>
            </w:pPr>
            <w:r w:rsidRPr="00B55627">
              <w:rPr>
                <w:sz w:val="18"/>
                <w:szCs w:val="18"/>
                <w:lang w:val="ru-RU"/>
              </w:rPr>
              <w:t>Параметр</w:t>
            </w:r>
          </w:p>
        </w:tc>
        <w:tc>
          <w:tcPr>
            <w:tcW w:w="1072" w:type="dxa"/>
            <w:tcBorders>
              <w:top w:val="single" w:sz="4" w:space="0" w:color="auto"/>
              <w:left w:val="nil"/>
              <w:bottom w:val="single" w:sz="4" w:space="0" w:color="auto"/>
              <w:right w:val="single" w:sz="4" w:space="0" w:color="auto"/>
            </w:tcBorders>
            <w:vAlign w:val="center"/>
          </w:tcPr>
          <w:p w14:paraId="66BE6164" w14:textId="77777777" w:rsidR="00422679" w:rsidRPr="00B55627" w:rsidRDefault="00422679" w:rsidP="00943CC7">
            <w:pPr>
              <w:pStyle w:val="Tablehead"/>
              <w:rPr>
                <w:sz w:val="18"/>
                <w:szCs w:val="18"/>
                <w:lang w:val="ru-RU"/>
              </w:rPr>
            </w:pPr>
            <w:r w:rsidRPr="00B55627">
              <w:rPr>
                <w:sz w:val="18"/>
                <w:szCs w:val="18"/>
                <w:lang w:val="ru-RU"/>
              </w:rPr>
              <w:t>ALT-J1</w:t>
            </w:r>
          </w:p>
        </w:tc>
        <w:tc>
          <w:tcPr>
            <w:tcW w:w="1417" w:type="dxa"/>
            <w:tcBorders>
              <w:top w:val="single" w:sz="4" w:space="0" w:color="auto"/>
              <w:left w:val="single" w:sz="4" w:space="0" w:color="auto"/>
              <w:bottom w:val="single" w:sz="4" w:space="0" w:color="auto"/>
              <w:right w:val="single" w:sz="4" w:space="0" w:color="auto"/>
            </w:tcBorders>
            <w:vAlign w:val="center"/>
          </w:tcPr>
          <w:p w14:paraId="30AB1A49" w14:textId="77777777" w:rsidR="00422679" w:rsidRPr="00B55627" w:rsidRDefault="00422679" w:rsidP="00943CC7">
            <w:pPr>
              <w:pStyle w:val="Tablehead"/>
              <w:rPr>
                <w:sz w:val="18"/>
                <w:szCs w:val="18"/>
                <w:lang w:val="ru-RU"/>
              </w:rPr>
            </w:pPr>
            <w:r w:rsidRPr="00B55627">
              <w:rPr>
                <w:sz w:val="18"/>
                <w:szCs w:val="18"/>
                <w:lang w:val="ru-RU"/>
              </w:rPr>
              <w:t xml:space="preserve">ALT-J2 </w:t>
            </w:r>
            <w:r w:rsidRPr="00B55627">
              <w:rPr>
                <w:sz w:val="18"/>
                <w:szCs w:val="18"/>
                <w:lang w:val="ru-RU"/>
              </w:rPr>
              <w:br/>
              <w:t>(Примечание 1)</w:t>
            </w:r>
          </w:p>
        </w:tc>
        <w:tc>
          <w:tcPr>
            <w:tcW w:w="1702" w:type="dxa"/>
            <w:tcBorders>
              <w:top w:val="single" w:sz="4" w:space="0" w:color="auto"/>
              <w:left w:val="nil"/>
              <w:bottom w:val="single" w:sz="4" w:space="0" w:color="auto"/>
              <w:right w:val="single" w:sz="4" w:space="0" w:color="auto"/>
            </w:tcBorders>
            <w:vAlign w:val="center"/>
          </w:tcPr>
          <w:p w14:paraId="2F1C3E02" w14:textId="77777777" w:rsidR="00422679" w:rsidRPr="00B55627" w:rsidRDefault="00422679" w:rsidP="00943CC7">
            <w:pPr>
              <w:pStyle w:val="Tablehead"/>
              <w:rPr>
                <w:sz w:val="18"/>
                <w:szCs w:val="18"/>
                <w:lang w:val="ru-RU"/>
              </w:rPr>
            </w:pPr>
            <w:r w:rsidRPr="00B55627">
              <w:rPr>
                <w:sz w:val="18"/>
                <w:szCs w:val="18"/>
                <w:lang w:val="ru-RU"/>
              </w:rPr>
              <w:t>ALT-J3</w:t>
            </w:r>
          </w:p>
        </w:tc>
        <w:tc>
          <w:tcPr>
            <w:tcW w:w="1722" w:type="dxa"/>
            <w:tcBorders>
              <w:top w:val="single" w:sz="4" w:space="0" w:color="auto"/>
              <w:left w:val="single" w:sz="4" w:space="0" w:color="auto"/>
              <w:bottom w:val="single" w:sz="4" w:space="0" w:color="auto"/>
              <w:right w:val="single" w:sz="4" w:space="0" w:color="auto"/>
            </w:tcBorders>
            <w:vAlign w:val="center"/>
          </w:tcPr>
          <w:p w14:paraId="6983A43F" w14:textId="77777777" w:rsidR="00422679" w:rsidRPr="00B55627" w:rsidRDefault="00422679" w:rsidP="00943CC7">
            <w:pPr>
              <w:pStyle w:val="Tablehead"/>
              <w:rPr>
                <w:sz w:val="18"/>
                <w:szCs w:val="18"/>
                <w:lang w:val="ru-RU"/>
              </w:rPr>
            </w:pPr>
            <w:r w:rsidRPr="00B55627">
              <w:rPr>
                <w:sz w:val="18"/>
                <w:szCs w:val="18"/>
                <w:lang w:val="ru-RU"/>
              </w:rPr>
              <w:t xml:space="preserve">SAR-J1 </w:t>
            </w:r>
            <w:r w:rsidRPr="00B55627">
              <w:rPr>
                <w:sz w:val="18"/>
                <w:szCs w:val="18"/>
                <w:lang w:val="ru-RU"/>
              </w:rPr>
              <w:br/>
              <w:t>(Примечание 2)</w:t>
            </w:r>
          </w:p>
        </w:tc>
        <w:tc>
          <w:tcPr>
            <w:tcW w:w="1258" w:type="dxa"/>
            <w:tcBorders>
              <w:top w:val="single" w:sz="4" w:space="0" w:color="auto"/>
              <w:left w:val="single" w:sz="4" w:space="0" w:color="auto"/>
              <w:bottom w:val="single" w:sz="4" w:space="0" w:color="auto"/>
              <w:right w:val="single" w:sz="4" w:space="0" w:color="auto"/>
            </w:tcBorders>
            <w:vAlign w:val="center"/>
          </w:tcPr>
          <w:p w14:paraId="7A40F6B3" w14:textId="77777777" w:rsidR="00422679" w:rsidRPr="00B55627" w:rsidRDefault="00422679" w:rsidP="00943CC7">
            <w:pPr>
              <w:pStyle w:val="Tablehead"/>
              <w:rPr>
                <w:sz w:val="18"/>
                <w:szCs w:val="18"/>
                <w:lang w:val="ru-RU"/>
              </w:rPr>
            </w:pPr>
            <w:r w:rsidRPr="00B55627">
              <w:rPr>
                <w:sz w:val="18"/>
                <w:szCs w:val="18"/>
                <w:lang w:val="ru-RU"/>
              </w:rPr>
              <w:t>PR-J1</w:t>
            </w:r>
          </w:p>
        </w:tc>
        <w:tc>
          <w:tcPr>
            <w:tcW w:w="1284" w:type="dxa"/>
            <w:tcBorders>
              <w:top w:val="single" w:sz="4" w:space="0" w:color="auto"/>
              <w:left w:val="nil"/>
              <w:bottom w:val="single" w:sz="4" w:space="0" w:color="auto"/>
              <w:right w:val="single" w:sz="4" w:space="0" w:color="auto"/>
            </w:tcBorders>
            <w:vAlign w:val="center"/>
          </w:tcPr>
          <w:p w14:paraId="29452DDC" w14:textId="77777777" w:rsidR="00422679" w:rsidRPr="00B55627" w:rsidRDefault="00422679" w:rsidP="00943CC7">
            <w:pPr>
              <w:pStyle w:val="Tablehead"/>
              <w:rPr>
                <w:sz w:val="18"/>
                <w:szCs w:val="18"/>
                <w:lang w:val="ru-RU"/>
              </w:rPr>
            </w:pPr>
            <w:r w:rsidRPr="00B55627">
              <w:rPr>
                <w:sz w:val="18"/>
                <w:szCs w:val="18"/>
                <w:lang w:val="ru-RU"/>
              </w:rPr>
              <w:t>PR-J2</w:t>
            </w:r>
          </w:p>
        </w:tc>
        <w:tc>
          <w:tcPr>
            <w:tcW w:w="1273" w:type="dxa"/>
            <w:tcBorders>
              <w:top w:val="single" w:sz="4" w:space="0" w:color="auto"/>
              <w:left w:val="nil"/>
              <w:bottom w:val="single" w:sz="4" w:space="0" w:color="auto"/>
              <w:right w:val="single" w:sz="4" w:space="0" w:color="auto"/>
            </w:tcBorders>
            <w:vAlign w:val="center"/>
          </w:tcPr>
          <w:p w14:paraId="5DFD1C13" w14:textId="77777777" w:rsidR="00422679" w:rsidRPr="00B55627" w:rsidRDefault="00422679" w:rsidP="00943CC7">
            <w:pPr>
              <w:pStyle w:val="Tablehead"/>
              <w:rPr>
                <w:sz w:val="18"/>
                <w:szCs w:val="18"/>
                <w:lang w:val="ru-RU"/>
              </w:rPr>
            </w:pPr>
            <w:r w:rsidRPr="00B55627">
              <w:rPr>
                <w:sz w:val="18"/>
                <w:szCs w:val="18"/>
                <w:lang w:val="ru-RU"/>
              </w:rPr>
              <w:t>PR-J3</w:t>
            </w:r>
          </w:p>
        </w:tc>
        <w:tc>
          <w:tcPr>
            <w:tcW w:w="1417" w:type="dxa"/>
            <w:tcBorders>
              <w:top w:val="single" w:sz="4" w:space="0" w:color="auto"/>
              <w:left w:val="nil"/>
              <w:bottom w:val="single" w:sz="4" w:space="0" w:color="auto"/>
              <w:right w:val="single" w:sz="4" w:space="0" w:color="auto"/>
            </w:tcBorders>
            <w:vAlign w:val="center"/>
          </w:tcPr>
          <w:p w14:paraId="522AE5DC" w14:textId="77777777" w:rsidR="00422679" w:rsidRPr="00B55627" w:rsidRDefault="00422679" w:rsidP="00943CC7">
            <w:pPr>
              <w:pStyle w:val="Tablehead"/>
              <w:rPr>
                <w:sz w:val="18"/>
                <w:szCs w:val="18"/>
                <w:lang w:val="ru-RU"/>
              </w:rPr>
            </w:pPr>
            <w:r w:rsidRPr="00B55627">
              <w:rPr>
                <w:sz w:val="18"/>
                <w:szCs w:val="18"/>
                <w:lang w:val="ru-RU"/>
              </w:rPr>
              <w:t>PR-J4</w:t>
            </w:r>
          </w:p>
        </w:tc>
      </w:tr>
      <w:tr w:rsidR="00B86E09" w:rsidRPr="00B55627" w14:paraId="32DF322C" w14:textId="77777777" w:rsidTr="00422679">
        <w:trPr>
          <w:trHeight w:val="201"/>
          <w:jc w:val="center"/>
        </w:trPr>
        <w:tc>
          <w:tcPr>
            <w:tcW w:w="3324" w:type="dxa"/>
            <w:tcBorders>
              <w:top w:val="nil"/>
              <w:left w:val="single" w:sz="4" w:space="0" w:color="auto"/>
              <w:bottom w:val="single" w:sz="4" w:space="0" w:color="auto"/>
              <w:right w:val="single" w:sz="4" w:space="0" w:color="auto"/>
            </w:tcBorders>
            <w:vAlign w:val="center"/>
          </w:tcPr>
          <w:p w14:paraId="4B63D714" w14:textId="00EC46AC" w:rsidR="00B86E09" w:rsidRPr="00B55627" w:rsidRDefault="00B86E09" w:rsidP="00B86E09">
            <w:pPr>
              <w:pStyle w:val="Tabletext"/>
              <w:jc w:val="left"/>
              <w:rPr>
                <w:sz w:val="18"/>
                <w:szCs w:val="18"/>
                <w:lang w:val="ru-RU"/>
              </w:rPr>
            </w:pPr>
            <w:r w:rsidRPr="00B55627">
              <w:rPr>
                <w:sz w:val="18"/>
                <w:szCs w:val="18"/>
                <w:lang w:val="ru-RU"/>
              </w:rPr>
              <w:t>Пиковая мощность передаваемого сигнала, Вт</w:t>
            </w:r>
          </w:p>
        </w:tc>
        <w:tc>
          <w:tcPr>
            <w:tcW w:w="1072" w:type="dxa"/>
            <w:tcBorders>
              <w:top w:val="single" w:sz="4" w:space="0" w:color="auto"/>
              <w:left w:val="nil"/>
              <w:bottom w:val="single" w:sz="4" w:space="0" w:color="auto"/>
              <w:right w:val="single" w:sz="4" w:space="0" w:color="auto"/>
            </w:tcBorders>
            <w:vAlign w:val="center"/>
          </w:tcPr>
          <w:p w14:paraId="503EF1A2" w14:textId="12D6A896" w:rsidR="00B86E09" w:rsidRPr="00B55627" w:rsidRDefault="00B86E09" w:rsidP="00B86E09">
            <w:pPr>
              <w:pStyle w:val="Tabletext"/>
              <w:jc w:val="center"/>
              <w:rPr>
                <w:sz w:val="18"/>
                <w:szCs w:val="18"/>
                <w:lang w:val="ru-RU" w:eastAsia="ar-SA"/>
              </w:rPr>
            </w:pPr>
            <w:r w:rsidRPr="00B55627">
              <w:rPr>
                <w:sz w:val="18"/>
                <w:szCs w:val="18"/>
                <w:lang w:val="ru-RU"/>
              </w:rPr>
              <w:t>2</w:t>
            </w:r>
          </w:p>
        </w:tc>
        <w:tc>
          <w:tcPr>
            <w:tcW w:w="1417" w:type="dxa"/>
            <w:tcBorders>
              <w:top w:val="nil"/>
              <w:left w:val="single" w:sz="4" w:space="0" w:color="auto"/>
              <w:bottom w:val="single" w:sz="4" w:space="0" w:color="auto"/>
              <w:right w:val="single" w:sz="4" w:space="0" w:color="auto"/>
            </w:tcBorders>
            <w:vAlign w:val="center"/>
          </w:tcPr>
          <w:p w14:paraId="19C8A5C0" w14:textId="0880B761" w:rsidR="00B86E09" w:rsidRPr="00B55627" w:rsidRDefault="00B86E09" w:rsidP="00771772">
            <w:pPr>
              <w:pStyle w:val="Tabletext"/>
              <w:jc w:val="center"/>
              <w:rPr>
                <w:sz w:val="18"/>
                <w:szCs w:val="18"/>
                <w:lang w:val="ru-RU" w:eastAsia="ar-SA"/>
              </w:rPr>
            </w:pPr>
            <w:r w:rsidRPr="00B55627">
              <w:rPr>
                <w:sz w:val="18"/>
                <w:szCs w:val="18"/>
                <w:lang w:val="ru-RU"/>
              </w:rPr>
              <w:t>1</w:t>
            </w:r>
            <w:r w:rsidR="00C6041C" w:rsidRPr="00B55627">
              <w:rPr>
                <w:sz w:val="18"/>
                <w:szCs w:val="18"/>
                <w:lang w:val="ru-RU"/>
              </w:rPr>
              <w:t xml:space="preserve"> 368</w:t>
            </w:r>
          </w:p>
        </w:tc>
        <w:tc>
          <w:tcPr>
            <w:tcW w:w="1702" w:type="dxa"/>
            <w:tcBorders>
              <w:top w:val="single" w:sz="4" w:space="0" w:color="auto"/>
              <w:left w:val="nil"/>
              <w:bottom w:val="single" w:sz="4" w:space="0" w:color="auto"/>
              <w:right w:val="single" w:sz="4" w:space="0" w:color="auto"/>
            </w:tcBorders>
            <w:vAlign w:val="center"/>
          </w:tcPr>
          <w:p w14:paraId="1F87C170" w14:textId="7A0520A1" w:rsidR="00B86E09" w:rsidRPr="00B55627" w:rsidRDefault="00B86E09" w:rsidP="00422679">
            <w:pPr>
              <w:pStyle w:val="Tabletext"/>
              <w:jc w:val="center"/>
              <w:rPr>
                <w:sz w:val="18"/>
                <w:szCs w:val="18"/>
                <w:lang w:val="ru-RU"/>
              </w:rPr>
            </w:pPr>
            <w:r w:rsidRPr="00B55627">
              <w:rPr>
                <w:sz w:val="18"/>
                <w:szCs w:val="18"/>
                <w:lang w:val="ru-RU"/>
              </w:rPr>
              <w:t>3,8</w:t>
            </w:r>
            <w:r w:rsidRPr="00B55627">
              <w:rPr>
                <w:sz w:val="18"/>
                <w:szCs w:val="18"/>
                <w:vertAlign w:val="superscript"/>
                <w:lang w:val="ru-RU"/>
              </w:rPr>
              <w:t>(3)</w:t>
            </w:r>
            <w:r w:rsidRPr="00B55627">
              <w:rPr>
                <w:sz w:val="18"/>
                <w:szCs w:val="18"/>
                <w:lang w:val="ru-RU"/>
              </w:rPr>
              <w:t>; 4,3</w:t>
            </w:r>
            <w:r w:rsidRPr="00B55627">
              <w:rPr>
                <w:sz w:val="18"/>
                <w:szCs w:val="18"/>
                <w:vertAlign w:val="superscript"/>
                <w:lang w:val="ru-RU"/>
              </w:rPr>
              <w:t xml:space="preserve"> (4)</w:t>
            </w:r>
          </w:p>
        </w:tc>
        <w:tc>
          <w:tcPr>
            <w:tcW w:w="1722" w:type="dxa"/>
            <w:tcBorders>
              <w:top w:val="single" w:sz="4" w:space="0" w:color="auto"/>
              <w:left w:val="single" w:sz="4" w:space="0" w:color="auto"/>
              <w:bottom w:val="single" w:sz="4" w:space="0" w:color="auto"/>
              <w:right w:val="single" w:sz="4" w:space="0" w:color="auto"/>
            </w:tcBorders>
            <w:vAlign w:val="center"/>
          </w:tcPr>
          <w:p w14:paraId="3614B291" w14:textId="45685626" w:rsidR="00B86E09" w:rsidRPr="00B55627" w:rsidRDefault="00B86E09" w:rsidP="002A5485">
            <w:pPr>
              <w:pStyle w:val="Tabletext"/>
              <w:jc w:val="center"/>
              <w:rPr>
                <w:sz w:val="18"/>
                <w:szCs w:val="18"/>
                <w:lang w:val="ru-RU"/>
              </w:rPr>
            </w:pPr>
            <w:r w:rsidRPr="00B55627">
              <w:rPr>
                <w:sz w:val="18"/>
                <w:szCs w:val="18"/>
                <w:lang w:val="ru-RU"/>
              </w:rPr>
              <w:t>3</w:t>
            </w:r>
            <w:r w:rsidR="0091726A" w:rsidRPr="00B55627">
              <w:rPr>
                <w:sz w:val="18"/>
                <w:szCs w:val="18"/>
                <w:lang w:val="ru-RU"/>
              </w:rPr>
              <w:t xml:space="preserve"> </w:t>
            </w:r>
            <w:r w:rsidRPr="00B55627">
              <w:rPr>
                <w:sz w:val="18"/>
                <w:szCs w:val="18"/>
                <w:lang w:val="ru-RU"/>
              </w:rPr>
              <w:t>000</w:t>
            </w:r>
          </w:p>
        </w:tc>
        <w:tc>
          <w:tcPr>
            <w:tcW w:w="1258" w:type="dxa"/>
            <w:tcBorders>
              <w:top w:val="nil"/>
              <w:left w:val="single" w:sz="4" w:space="0" w:color="auto"/>
              <w:bottom w:val="single" w:sz="4" w:space="0" w:color="auto"/>
              <w:right w:val="single" w:sz="4" w:space="0" w:color="auto"/>
            </w:tcBorders>
            <w:vAlign w:val="center"/>
          </w:tcPr>
          <w:p w14:paraId="53132616" w14:textId="71B78F67" w:rsidR="00B86E09" w:rsidRPr="00B55627" w:rsidRDefault="00B86E09" w:rsidP="002A5485">
            <w:pPr>
              <w:pStyle w:val="Tabletext"/>
              <w:jc w:val="center"/>
              <w:rPr>
                <w:sz w:val="18"/>
                <w:szCs w:val="18"/>
                <w:lang w:val="ru-RU" w:eastAsia="ar-SA"/>
              </w:rPr>
            </w:pPr>
            <w:r w:rsidRPr="00B55627">
              <w:rPr>
                <w:sz w:val="18"/>
                <w:szCs w:val="18"/>
                <w:lang w:val="ru-RU"/>
              </w:rPr>
              <w:t>1</w:t>
            </w:r>
            <w:r w:rsidR="0091726A" w:rsidRPr="00B55627">
              <w:rPr>
                <w:sz w:val="18"/>
                <w:szCs w:val="18"/>
                <w:lang w:val="ru-RU"/>
              </w:rPr>
              <w:t xml:space="preserve"> </w:t>
            </w:r>
            <w:r w:rsidRPr="00B55627">
              <w:rPr>
                <w:sz w:val="18"/>
                <w:szCs w:val="18"/>
                <w:lang w:val="ru-RU"/>
              </w:rPr>
              <w:t>500</w:t>
            </w:r>
          </w:p>
        </w:tc>
        <w:tc>
          <w:tcPr>
            <w:tcW w:w="1284" w:type="dxa"/>
            <w:tcBorders>
              <w:top w:val="nil"/>
              <w:left w:val="nil"/>
              <w:bottom w:val="single" w:sz="4" w:space="0" w:color="auto"/>
              <w:right w:val="single" w:sz="4" w:space="0" w:color="auto"/>
            </w:tcBorders>
            <w:vAlign w:val="center"/>
          </w:tcPr>
          <w:p w14:paraId="20A909CA" w14:textId="6C49F586" w:rsidR="00B86E09" w:rsidRPr="00B55627" w:rsidRDefault="00B86E09" w:rsidP="00B86E09">
            <w:pPr>
              <w:pStyle w:val="Tabletext"/>
              <w:jc w:val="center"/>
              <w:rPr>
                <w:sz w:val="18"/>
                <w:szCs w:val="18"/>
                <w:lang w:val="ru-RU" w:eastAsia="ar-SA"/>
              </w:rPr>
            </w:pPr>
            <w:r w:rsidRPr="00B55627">
              <w:rPr>
                <w:sz w:val="18"/>
                <w:szCs w:val="18"/>
                <w:lang w:val="ru-RU"/>
              </w:rPr>
              <w:t>140</w:t>
            </w:r>
          </w:p>
        </w:tc>
        <w:tc>
          <w:tcPr>
            <w:tcW w:w="1273" w:type="dxa"/>
            <w:tcBorders>
              <w:top w:val="nil"/>
              <w:left w:val="nil"/>
              <w:bottom w:val="single" w:sz="4" w:space="0" w:color="auto"/>
              <w:right w:val="single" w:sz="4" w:space="0" w:color="auto"/>
            </w:tcBorders>
            <w:vAlign w:val="center"/>
          </w:tcPr>
          <w:p w14:paraId="0FE93E29" w14:textId="47712FA1" w:rsidR="00B86E09" w:rsidRPr="00B55627" w:rsidRDefault="00B86E09" w:rsidP="00B86E09">
            <w:pPr>
              <w:pStyle w:val="Tabletext"/>
              <w:jc w:val="center"/>
              <w:rPr>
                <w:sz w:val="18"/>
                <w:szCs w:val="18"/>
                <w:lang w:val="ru-RU" w:eastAsia="ar-SA"/>
              </w:rPr>
            </w:pPr>
            <w:r w:rsidRPr="00B55627">
              <w:rPr>
                <w:sz w:val="18"/>
                <w:szCs w:val="18"/>
                <w:lang w:val="ru-RU"/>
              </w:rPr>
              <w:t>150</w:t>
            </w:r>
          </w:p>
        </w:tc>
        <w:tc>
          <w:tcPr>
            <w:tcW w:w="1417" w:type="dxa"/>
            <w:tcBorders>
              <w:top w:val="nil"/>
              <w:left w:val="nil"/>
              <w:bottom w:val="single" w:sz="4" w:space="0" w:color="auto"/>
              <w:right w:val="single" w:sz="4" w:space="0" w:color="auto"/>
            </w:tcBorders>
            <w:vAlign w:val="center"/>
          </w:tcPr>
          <w:p w14:paraId="02027215" w14:textId="2BB3F285" w:rsidR="00B86E09" w:rsidRPr="00B55627" w:rsidRDefault="00B86E09" w:rsidP="00B86E09">
            <w:pPr>
              <w:pStyle w:val="Tabletext"/>
              <w:jc w:val="center"/>
              <w:rPr>
                <w:sz w:val="18"/>
                <w:szCs w:val="18"/>
                <w:lang w:val="ru-RU" w:eastAsia="ar-SA"/>
              </w:rPr>
            </w:pPr>
            <w:r w:rsidRPr="00B55627">
              <w:rPr>
                <w:sz w:val="18"/>
                <w:szCs w:val="18"/>
                <w:lang w:val="ru-RU"/>
              </w:rPr>
              <w:t>300</w:t>
            </w:r>
          </w:p>
        </w:tc>
      </w:tr>
      <w:tr w:rsidR="00422679" w:rsidRPr="00B55627" w14:paraId="748F521B" w14:textId="77777777" w:rsidTr="00422679">
        <w:trPr>
          <w:trHeight w:val="201"/>
          <w:jc w:val="center"/>
        </w:trPr>
        <w:tc>
          <w:tcPr>
            <w:tcW w:w="3324" w:type="dxa"/>
            <w:tcBorders>
              <w:top w:val="nil"/>
              <w:left w:val="single" w:sz="4" w:space="0" w:color="auto"/>
              <w:bottom w:val="single" w:sz="4" w:space="0" w:color="auto"/>
              <w:right w:val="single" w:sz="4" w:space="0" w:color="auto"/>
            </w:tcBorders>
            <w:vAlign w:val="center"/>
          </w:tcPr>
          <w:p w14:paraId="379491B6" w14:textId="26C431C0" w:rsidR="00422679" w:rsidRPr="00B55627" w:rsidRDefault="00422679" w:rsidP="00422679">
            <w:pPr>
              <w:pStyle w:val="Tabletext"/>
              <w:jc w:val="left"/>
              <w:rPr>
                <w:sz w:val="18"/>
                <w:szCs w:val="18"/>
                <w:lang w:val="ru-RU"/>
              </w:rPr>
            </w:pPr>
            <w:r w:rsidRPr="00B55627">
              <w:rPr>
                <w:sz w:val="18"/>
                <w:szCs w:val="18"/>
                <w:lang w:val="ru-RU"/>
              </w:rPr>
              <w:t>Средняя мощность передаваемого сигнала, Вт</w:t>
            </w:r>
          </w:p>
        </w:tc>
        <w:tc>
          <w:tcPr>
            <w:tcW w:w="1072" w:type="dxa"/>
            <w:tcBorders>
              <w:top w:val="single" w:sz="4" w:space="0" w:color="auto"/>
              <w:left w:val="nil"/>
              <w:bottom w:val="single" w:sz="4" w:space="0" w:color="auto"/>
              <w:right w:val="single" w:sz="4" w:space="0" w:color="auto"/>
            </w:tcBorders>
            <w:vAlign w:val="center"/>
          </w:tcPr>
          <w:p w14:paraId="59A6C7C9" w14:textId="79E09EE4" w:rsidR="00422679" w:rsidRPr="00B55627" w:rsidRDefault="00422679" w:rsidP="00422679">
            <w:pPr>
              <w:pStyle w:val="Tabletext"/>
              <w:jc w:val="center"/>
              <w:rPr>
                <w:sz w:val="18"/>
                <w:szCs w:val="18"/>
                <w:lang w:val="ru-RU" w:eastAsia="ar-SA"/>
              </w:rPr>
            </w:pPr>
            <w:r w:rsidRPr="00B55627">
              <w:rPr>
                <w:sz w:val="18"/>
                <w:szCs w:val="18"/>
                <w:lang w:val="ru-RU"/>
              </w:rPr>
              <w:t>0,856</w:t>
            </w:r>
          </w:p>
        </w:tc>
        <w:tc>
          <w:tcPr>
            <w:tcW w:w="1417" w:type="dxa"/>
            <w:tcBorders>
              <w:top w:val="nil"/>
              <w:left w:val="single" w:sz="4" w:space="0" w:color="auto"/>
              <w:bottom w:val="single" w:sz="4" w:space="0" w:color="auto"/>
              <w:right w:val="single" w:sz="4" w:space="0" w:color="auto"/>
            </w:tcBorders>
            <w:vAlign w:val="center"/>
          </w:tcPr>
          <w:p w14:paraId="6E4B4D99" w14:textId="2654BE15" w:rsidR="00422679" w:rsidRPr="00B55627" w:rsidRDefault="00C6041C" w:rsidP="00422679">
            <w:pPr>
              <w:pStyle w:val="Tabletext"/>
              <w:jc w:val="center"/>
              <w:rPr>
                <w:sz w:val="18"/>
                <w:szCs w:val="18"/>
                <w:lang w:val="ru-RU" w:eastAsia="ar-SA"/>
              </w:rPr>
            </w:pPr>
            <w:r w:rsidRPr="00B55627">
              <w:rPr>
                <w:sz w:val="18"/>
                <w:szCs w:val="18"/>
                <w:lang w:val="ru-RU"/>
              </w:rPr>
              <w:t>40,51</w:t>
            </w:r>
          </w:p>
        </w:tc>
        <w:tc>
          <w:tcPr>
            <w:tcW w:w="1702" w:type="dxa"/>
            <w:tcBorders>
              <w:top w:val="single" w:sz="4" w:space="0" w:color="auto"/>
              <w:left w:val="nil"/>
              <w:bottom w:val="single" w:sz="4" w:space="0" w:color="auto"/>
              <w:right w:val="single" w:sz="4" w:space="0" w:color="auto"/>
            </w:tcBorders>
            <w:vAlign w:val="center"/>
          </w:tcPr>
          <w:p w14:paraId="6CEC0664" w14:textId="057F3A21" w:rsidR="00422679" w:rsidRPr="00B55627" w:rsidRDefault="00422679" w:rsidP="00422679">
            <w:pPr>
              <w:pStyle w:val="Tabletext"/>
              <w:jc w:val="center"/>
              <w:rPr>
                <w:sz w:val="18"/>
                <w:szCs w:val="18"/>
                <w:lang w:val="ru-RU"/>
              </w:rPr>
            </w:pPr>
            <w:r w:rsidRPr="00B55627">
              <w:rPr>
                <w:sz w:val="18"/>
                <w:szCs w:val="18"/>
                <w:lang w:val="ru-RU"/>
              </w:rPr>
              <w:t>3,4</w:t>
            </w:r>
            <w:r w:rsidRPr="00B55627">
              <w:rPr>
                <w:sz w:val="18"/>
                <w:szCs w:val="18"/>
                <w:vertAlign w:val="superscript"/>
                <w:lang w:val="ru-RU"/>
              </w:rPr>
              <w:t>(3)</w:t>
            </w:r>
            <w:r w:rsidRPr="00B55627">
              <w:rPr>
                <w:sz w:val="18"/>
                <w:szCs w:val="18"/>
                <w:lang w:val="ru-RU"/>
              </w:rPr>
              <w:t>; 1,3</w:t>
            </w:r>
            <w:r w:rsidRPr="00B55627">
              <w:rPr>
                <w:sz w:val="18"/>
                <w:szCs w:val="18"/>
                <w:vertAlign w:val="superscript"/>
                <w:lang w:val="ru-RU"/>
              </w:rPr>
              <w:t>(4)</w:t>
            </w:r>
          </w:p>
        </w:tc>
        <w:tc>
          <w:tcPr>
            <w:tcW w:w="1722" w:type="dxa"/>
            <w:tcBorders>
              <w:top w:val="single" w:sz="4" w:space="0" w:color="auto"/>
              <w:left w:val="single" w:sz="4" w:space="0" w:color="auto"/>
              <w:bottom w:val="single" w:sz="4" w:space="0" w:color="auto"/>
              <w:right w:val="single" w:sz="4" w:space="0" w:color="auto"/>
            </w:tcBorders>
            <w:vAlign w:val="center"/>
          </w:tcPr>
          <w:p w14:paraId="35BE2942" w14:textId="388EE4EC" w:rsidR="00422679" w:rsidRPr="00B55627" w:rsidRDefault="00422679" w:rsidP="00422679">
            <w:pPr>
              <w:pStyle w:val="Tabletext"/>
              <w:jc w:val="center"/>
              <w:rPr>
                <w:sz w:val="18"/>
                <w:szCs w:val="18"/>
                <w:lang w:val="ru-RU"/>
              </w:rPr>
            </w:pPr>
            <w:r w:rsidRPr="00B55627">
              <w:rPr>
                <w:sz w:val="18"/>
                <w:szCs w:val="18"/>
                <w:lang w:val="ru-RU"/>
              </w:rPr>
              <w:t>300</w:t>
            </w:r>
          </w:p>
        </w:tc>
        <w:tc>
          <w:tcPr>
            <w:tcW w:w="1258" w:type="dxa"/>
            <w:tcBorders>
              <w:top w:val="nil"/>
              <w:left w:val="single" w:sz="4" w:space="0" w:color="auto"/>
              <w:bottom w:val="single" w:sz="4" w:space="0" w:color="auto"/>
              <w:right w:val="single" w:sz="4" w:space="0" w:color="auto"/>
            </w:tcBorders>
            <w:vAlign w:val="center"/>
          </w:tcPr>
          <w:p w14:paraId="5B41976D" w14:textId="24E308C2" w:rsidR="00422679" w:rsidRPr="00B55627" w:rsidRDefault="00422679" w:rsidP="00422679">
            <w:pPr>
              <w:pStyle w:val="Tabletext"/>
              <w:jc w:val="center"/>
              <w:rPr>
                <w:sz w:val="18"/>
                <w:szCs w:val="18"/>
                <w:lang w:val="ru-RU" w:eastAsia="ar-SA"/>
              </w:rPr>
            </w:pPr>
            <w:r w:rsidRPr="00B55627">
              <w:rPr>
                <w:sz w:val="18"/>
                <w:szCs w:val="18"/>
                <w:lang w:val="ru-RU"/>
              </w:rPr>
              <w:t>19,3</w:t>
            </w:r>
          </w:p>
        </w:tc>
        <w:tc>
          <w:tcPr>
            <w:tcW w:w="1284" w:type="dxa"/>
            <w:tcBorders>
              <w:top w:val="nil"/>
              <w:left w:val="nil"/>
              <w:bottom w:val="single" w:sz="4" w:space="0" w:color="auto"/>
              <w:right w:val="single" w:sz="4" w:space="0" w:color="auto"/>
            </w:tcBorders>
            <w:vAlign w:val="center"/>
          </w:tcPr>
          <w:p w14:paraId="7E5B1140" w14:textId="3CA1E351" w:rsidR="00422679" w:rsidRPr="00B55627" w:rsidRDefault="00422679" w:rsidP="00422679">
            <w:pPr>
              <w:pStyle w:val="Tabletext"/>
              <w:jc w:val="center"/>
              <w:rPr>
                <w:sz w:val="18"/>
                <w:szCs w:val="18"/>
                <w:lang w:val="ru-RU" w:eastAsia="ar-SA"/>
              </w:rPr>
            </w:pPr>
            <w:r w:rsidRPr="00B55627">
              <w:rPr>
                <w:sz w:val="18"/>
                <w:szCs w:val="18"/>
                <w:lang w:val="ru-RU"/>
              </w:rPr>
              <w:t>2,56</w:t>
            </w:r>
          </w:p>
        </w:tc>
        <w:tc>
          <w:tcPr>
            <w:tcW w:w="1273" w:type="dxa"/>
            <w:tcBorders>
              <w:top w:val="nil"/>
              <w:left w:val="nil"/>
              <w:bottom w:val="single" w:sz="4" w:space="0" w:color="auto"/>
              <w:right w:val="single" w:sz="4" w:space="0" w:color="auto"/>
            </w:tcBorders>
            <w:vAlign w:val="center"/>
          </w:tcPr>
          <w:p w14:paraId="06B1D098" w14:textId="2265E92A" w:rsidR="00422679" w:rsidRPr="00B55627" w:rsidRDefault="00422679" w:rsidP="00422679">
            <w:pPr>
              <w:pStyle w:val="Tabletext"/>
              <w:jc w:val="center"/>
              <w:rPr>
                <w:sz w:val="18"/>
                <w:szCs w:val="18"/>
                <w:lang w:val="ru-RU" w:eastAsia="ar-SA"/>
              </w:rPr>
            </w:pPr>
            <w:r w:rsidRPr="00B55627">
              <w:rPr>
                <w:sz w:val="18"/>
                <w:szCs w:val="18"/>
                <w:lang w:val="ru-RU"/>
              </w:rPr>
              <w:t>27</w:t>
            </w:r>
          </w:p>
        </w:tc>
        <w:tc>
          <w:tcPr>
            <w:tcW w:w="1417" w:type="dxa"/>
            <w:tcBorders>
              <w:top w:val="nil"/>
              <w:left w:val="nil"/>
              <w:bottom w:val="single" w:sz="4" w:space="0" w:color="auto"/>
              <w:right w:val="single" w:sz="4" w:space="0" w:color="auto"/>
            </w:tcBorders>
            <w:vAlign w:val="center"/>
          </w:tcPr>
          <w:p w14:paraId="6E9C12EF" w14:textId="5DE25A62" w:rsidR="00422679" w:rsidRPr="00B55627" w:rsidRDefault="00422679" w:rsidP="00422679">
            <w:pPr>
              <w:pStyle w:val="Tabletext"/>
              <w:jc w:val="center"/>
              <w:rPr>
                <w:sz w:val="18"/>
                <w:szCs w:val="18"/>
                <w:lang w:val="ru-RU" w:eastAsia="ar-SA"/>
              </w:rPr>
            </w:pPr>
            <w:r w:rsidRPr="00B55627">
              <w:rPr>
                <w:sz w:val="18"/>
                <w:szCs w:val="18"/>
                <w:lang w:val="ru-RU"/>
              </w:rPr>
              <w:t>54</w:t>
            </w:r>
          </w:p>
        </w:tc>
      </w:tr>
      <w:tr w:rsidR="00422679" w:rsidRPr="00B55627" w14:paraId="25336A16" w14:textId="77777777" w:rsidTr="00422679">
        <w:trPr>
          <w:trHeight w:val="201"/>
          <w:jc w:val="center"/>
        </w:trPr>
        <w:tc>
          <w:tcPr>
            <w:tcW w:w="3324" w:type="dxa"/>
            <w:tcBorders>
              <w:top w:val="single" w:sz="4" w:space="0" w:color="auto"/>
              <w:left w:val="single" w:sz="4" w:space="0" w:color="auto"/>
              <w:bottom w:val="single" w:sz="4" w:space="0" w:color="auto"/>
              <w:right w:val="single" w:sz="4" w:space="0" w:color="auto"/>
            </w:tcBorders>
            <w:vAlign w:val="center"/>
            <w:hideMark/>
          </w:tcPr>
          <w:p w14:paraId="394DDC9B" w14:textId="7E01B401" w:rsidR="00422679" w:rsidRPr="00B55627" w:rsidRDefault="00422679" w:rsidP="00422679">
            <w:pPr>
              <w:pStyle w:val="Tabletext"/>
              <w:jc w:val="left"/>
              <w:rPr>
                <w:sz w:val="18"/>
                <w:szCs w:val="18"/>
                <w:lang w:val="ru-RU"/>
              </w:rPr>
            </w:pPr>
            <w:r w:rsidRPr="00B55627">
              <w:rPr>
                <w:sz w:val="18"/>
                <w:szCs w:val="18"/>
                <w:lang w:val="ru-RU"/>
              </w:rPr>
              <w:t>Длительность импульсов, мкс</w:t>
            </w:r>
          </w:p>
        </w:tc>
        <w:tc>
          <w:tcPr>
            <w:tcW w:w="1072" w:type="dxa"/>
            <w:tcBorders>
              <w:top w:val="single" w:sz="4" w:space="0" w:color="auto"/>
              <w:left w:val="nil"/>
              <w:bottom w:val="single" w:sz="4" w:space="0" w:color="auto"/>
              <w:right w:val="single" w:sz="4" w:space="0" w:color="auto"/>
            </w:tcBorders>
            <w:vAlign w:val="center"/>
          </w:tcPr>
          <w:p w14:paraId="7B14F774" w14:textId="5F887144" w:rsidR="00422679" w:rsidRPr="00B55627" w:rsidRDefault="00422679" w:rsidP="00422679">
            <w:pPr>
              <w:pStyle w:val="Tabletext"/>
              <w:jc w:val="center"/>
              <w:rPr>
                <w:sz w:val="18"/>
                <w:szCs w:val="18"/>
                <w:lang w:val="ru-RU" w:eastAsia="ar-SA"/>
              </w:rPr>
            </w:pPr>
            <w:r w:rsidRPr="00B55627">
              <w:rPr>
                <w:sz w:val="18"/>
                <w:szCs w:val="18"/>
                <w:lang w:val="ru-RU"/>
              </w:rPr>
              <w:t>107</w:t>
            </w:r>
          </w:p>
        </w:tc>
        <w:tc>
          <w:tcPr>
            <w:tcW w:w="1417" w:type="dxa"/>
            <w:tcBorders>
              <w:top w:val="single" w:sz="4" w:space="0" w:color="auto"/>
              <w:left w:val="single" w:sz="4" w:space="0" w:color="auto"/>
              <w:bottom w:val="single" w:sz="4" w:space="0" w:color="auto"/>
              <w:right w:val="single" w:sz="4" w:space="0" w:color="auto"/>
            </w:tcBorders>
            <w:vAlign w:val="center"/>
          </w:tcPr>
          <w:p w14:paraId="6E66127A" w14:textId="29A49B27" w:rsidR="00422679" w:rsidRPr="00B55627" w:rsidRDefault="00C6041C" w:rsidP="00422679">
            <w:pPr>
              <w:pStyle w:val="Tabletext"/>
              <w:jc w:val="center"/>
              <w:rPr>
                <w:sz w:val="18"/>
                <w:szCs w:val="18"/>
                <w:lang w:val="ru-RU" w:eastAsia="ar-SA"/>
              </w:rPr>
            </w:pPr>
            <w:r w:rsidRPr="00B55627">
              <w:rPr>
                <w:sz w:val="18"/>
                <w:szCs w:val="18"/>
                <w:lang w:val="ru-RU"/>
              </w:rPr>
              <w:t>6,7</w:t>
            </w:r>
          </w:p>
        </w:tc>
        <w:tc>
          <w:tcPr>
            <w:tcW w:w="1702" w:type="dxa"/>
            <w:tcBorders>
              <w:top w:val="single" w:sz="4" w:space="0" w:color="auto"/>
              <w:left w:val="nil"/>
              <w:bottom w:val="single" w:sz="4" w:space="0" w:color="auto"/>
              <w:right w:val="single" w:sz="4" w:space="0" w:color="auto"/>
            </w:tcBorders>
            <w:vAlign w:val="center"/>
          </w:tcPr>
          <w:p w14:paraId="0E7754A4" w14:textId="46A80148" w:rsidR="00422679" w:rsidRPr="00B55627" w:rsidRDefault="00422679" w:rsidP="00422679">
            <w:pPr>
              <w:pStyle w:val="Tabletext"/>
              <w:jc w:val="center"/>
              <w:rPr>
                <w:sz w:val="18"/>
                <w:szCs w:val="18"/>
                <w:lang w:val="ru-RU" w:eastAsia="ar-SA"/>
              </w:rPr>
            </w:pPr>
            <w:r w:rsidRPr="00B55627">
              <w:rPr>
                <w:sz w:val="18"/>
                <w:szCs w:val="18"/>
                <w:lang w:val="ru-RU"/>
              </w:rPr>
              <w:t>49</w:t>
            </w:r>
            <w:r w:rsidRPr="00B55627">
              <w:rPr>
                <w:sz w:val="18"/>
                <w:szCs w:val="18"/>
                <w:vertAlign w:val="superscript"/>
                <w:lang w:val="ru-RU"/>
              </w:rPr>
              <w:t>(3)</w:t>
            </w:r>
            <w:r w:rsidRPr="00B55627">
              <w:rPr>
                <w:sz w:val="18"/>
                <w:szCs w:val="18"/>
                <w:lang w:val="ru-RU"/>
              </w:rPr>
              <w:t>; 18</w:t>
            </w:r>
            <w:r w:rsidRPr="00B55627">
              <w:rPr>
                <w:sz w:val="18"/>
                <w:szCs w:val="18"/>
                <w:vertAlign w:val="superscript"/>
                <w:lang w:val="ru-RU"/>
              </w:rPr>
              <w:t>(4)</w:t>
            </w:r>
          </w:p>
        </w:tc>
        <w:tc>
          <w:tcPr>
            <w:tcW w:w="1722" w:type="dxa"/>
            <w:tcBorders>
              <w:top w:val="single" w:sz="4" w:space="0" w:color="auto"/>
              <w:left w:val="single" w:sz="4" w:space="0" w:color="auto"/>
              <w:bottom w:val="single" w:sz="4" w:space="0" w:color="auto"/>
              <w:right w:val="single" w:sz="4" w:space="0" w:color="auto"/>
            </w:tcBorders>
            <w:vAlign w:val="center"/>
          </w:tcPr>
          <w:p w14:paraId="12F6D493" w14:textId="49A601ED" w:rsidR="00422679" w:rsidRPr="00B55627" w:rsidRDefault="00422679" w:rsidP="00422679">
            <w:pPr>
              <w:pStyle w:val="Tabletext"/>
              <w:jc w:val="center"/>
              <w:rPr>
                <w:sz w:val="18"/>
                <w:szCs w:val="18"/>
                <w:lang w:val="ru-RU" w:eastAsia="ar-SA"/>
              </w:rPr>
            </w:pPr>
            <w:r w:rsidRPr="00B55627">
              <w:rPr>
                <w:sz w:val="18"/>
                <w:szCs w:val="18"/>
                <w:lang w:val="ru-RU"/>
              </w:rPr>
              <w:t>36,1</w:t>
            </w:r>
          </w:p>
        </w:tc>
        <w:tc>
          <w:tcPr>
            <w:tcW w:w="1258" w:type="dxa"/>
            <w:tcBorders>
              <w:top w:val="single" w:sz="4" w:space="0" w:color="auto"/>
              <w:left w:val="single" w:sz="4" w:space="0" w:color="auto"/>
              <w:bottom w:val="single" w:sz="4" w:space="0" w:color="auto"/>
              <w:right w:val="single" w:sz="4" w:space="0" w:color="auto"/>
            </w:tcBorders>
            <w:vAlign w:val="center"/>
          </w:tcPr>
          <w:p w14:paraId="2245B956" w14:textId="4DB5178E" w:rsidR="00422679" w:rsidRPr="00B55627" w:rsidRDefault="00422679" w:rsidP="00422679">
            <w:pPr>
              <w:pStyle w:val="Tabletext"/>
              <w:jc w:val="center"/>
              <w:rPr>
                <w:sz w:val="18"/>
                <w:szCs w:val="18"/>
                <w:lang w:val="ru-RU" w:eastAsia="ar-SA"/>
              </w:rPr>
            </w:pPr>
            <w:r w:rsidRPr="00B55627">
              <w:rPr>
                <w:sz w:val="18"/>
                <w:szCs w:val="18"/>
                <w:lang w:val="ru-RU"/>
              </w:rPr>
              <w:t>1,67</w:t>
            </w:r>
          </w:p>
        </w:tc>
        <w:tc>
          <w:tcPr>
            <w:tcW w:w="1284" w:type="dxa"/>
            <w:tcBorders>
              <w:top w:val="single" w:sz="4" w:space="0" w:color="auto"/>
              <w:left w:val="nil"/>
              <w:bottom w:val="single" w:sz="4" w:space="0" w:color="auto"/>
              <w:right w:val="single" w:sz="4" w:space="0" w:color="auto"/>
            </w:tcBorders>
            <w:vAlign w:val="center"/>
          </w:tcPr>
          <w:p w14:paraId="67E3D8FA" w14:textId="63A1F51B" w:rsidR="00422679" w:rsidRPr="00B55627" w:rsidRDefault="00422679" w:rsidP="00422679">
            <w:pPr>
              <w:pStyle w:val="Tabletext"/>
              <w:jc w:val="center"/>
              <w:rPr>
                <w:sz w:val="18"/>
                <w:szCs w:val="18"/>
                <w:lang w:val="ru-RU" w:eastAsia="ar-SA"/>
              </w:rPr>
            </w:pPr>
            <w:r w:rsidRPr="00B55627">
              <w:rPr>
                <w:sz w:val="18"/>
                <w:szCs w:val="18"/>
                <w:lang w:val="ru-RU"/>
              </w:rPr>
              <w:t>1,6; 3,2</w:t>
            </w:r>
          </w:p>
        </w:tc>
        <w:tc>
          <w:tcPr>
            <w:tcW w:w="1273" w:type="dxa"/>
            <w:tcBorders>
              <w:top w:val="single" w:sz="4" w:space="0" w:color="auto"/>
              <w:left w:val="nil"/>
              <w:bottom w:val="single" w:sz="4" w:space="0" w:color="auto"/>
              <w:right w:val="single" w:sz="4" w:space="0" w:color="auto"/>
            </w:tcBorders>
            <w:vAlign w:val="center"/>
          </w:tcPr>
          <w:p w14:paraId="2B07ECA0" w14:textId="36460B30" w:rsidR="00422679" w:rsidRPr="00B55627" w:rsidRDefault="00422679" w:rsidP="00422679">
            <w:pPr>
              <w:pStyle w:val="Tabletext"/>
              <w:jc w:val="center"/>
              <w:rPr>
                <w:sz w:val="18"/>
                <w:szCs w:val="18"/>
                <w:lang w:val="ru-RU" w:eastAsia="zh-CN"/>
              </w:rPr>
            </w:pPr>
            <w:r w:rsidRPr="00B55627">
              <w:rPr>
                <w:sz w:val="18"/>
                <w:szCs w:val="18"/>
                <w:lang w:val="ru-RU"/>
              </w:rPr>
              <w:t>1,6/10/20/40</w:t>
            </w:r>
          </w:p>
        </w:tc>
        <w:tc>
          <w:tcPr>
            <w:tcW w:w="1417" w:type="dxa"/>
            <w:tcBorders>
              <w:top w:val="single" w:sz="4" w:space="0" w:color="auto"/>
              <w:left w:val="nil"/>
              <w:bottom w:val="single" w:sz="4" w:space="0" w:color="auto"/>
              <w:right w:val="single" w:sz="4" w:space="0" w:color="auto"/>
            </w:tcBorders>
            <w:vAlign w:val="center"/>
          </w:tcPr>
          <w:p w14:paraId="6A0D8EFD" w14:textId="26FBB28F" w:rsidR="00422679" w:rsidRPr="00B55627" w:rsidRDefault="00422679" w:rsidP="00422679">
            <w:pPr>
              <w:pStyle w:val="Tabletext"/>
              <w:jc w:val="center"/>
              <w:rPr>
                <w:sz w:val="18"/>
                <w:szCs w:val="18"/>
                <w:lang w:val="ru-RU" w:eastAsia="zh-CN"/>
              </w:rPr>
            </w:pPr>
            <w:r w:rsidRPr="00B55627">
              <w:rPr>
                <w:sz w:val="18"/>
                <w:szCs w:val="18"/>
                <w:lang w:val="ru-RU"/>
              </w:rPr>
              <w:t>40</w:t>
            </w:r>
          </w:p>
        </w:tc>
      </w:tr>
      <w:tr w:rsidR="00422679" w:rsidRPr="00B55627" w14:paraId="7482DB9F" w14:textId="77777777" w:rsidTr="00422679">
        <w:trPr>
          <w:trHeight w:val="201"/>
          <w:jc w:val="center"/>
        </w:trPr>
        <w:tc>
          <w:tcPr>
            <w:tcW w:w="3324" w:type="dxa"/>
            <w:tcBorders>
              <w:top w:val="single" w:sz="4" w:space="0" w:color="auto"/>
              <w:left w:val="single" w:sz="4" w:space="0" w:color="auto"/>
              <w:bottom w:val="single" w:sz="4" w:space="0" w:color="auto"/>
              <w:right w:val="single" w:sz="4" w:space="0" w:color="auto"/>
            </w:tcBorders>
            <w:hideMark/>
          </w:tcPr>
          <w:p w14:paraId="4079903B" w14:textId="0B4A406F" w:rsidR="00422679" w:rsidRPr="00B55627" w:rsidRDefault="00422679" w:rsidP="00422679">
            <w:pPr>
              <w:pStyle w:val="Tabletext"/>
              <w:jc w:val="left"/>
              <w:rPr>
                <w:sz w:val="18"/>
                <w:szCs w:val="18"/>
                <w:lang w:val="ru-RU"/>
              </w:rPr>
            </w:pPr>
            <w:r w:rsidRPr="00B55627">
              <w:rPr>
                <w:sz w:val="18"/>
                <w:szCs w:val="18"/>
                <w:lang w:val="ru-RU"/>
              </w:rPr>
              <w:t>PRF, Гц</w:t>
            </w:r>
          </w:p>
        </w:tc>
        <w:tc>
          <w:tcPr>
            <w:tcW w:w="1072" w:type="dxa"/>
            <w:tcBorders>
              <w:top w:val="single" w:sz="4" w:space="0" w:color="auto"/>
              <w:left w:val="nil"/>
              <w:bottom w:val="single" w:sz="4" w:space="0" w:color="auto"/>
              <w:right w:val="single" w:sz="4" w:space="0" w:color="auto"/>
            </w:tcBorders>
            <w:vAlign w:val="center"/>
          </w:tcPr>
          <w:p w14:paraId="129EF0CB" w14:textId="2A224E9A" w:rsidR="00422679" w:rsidRPr="00B55627" w:rsidRDefault="00422679" w:rsidP="00422679">
            <w:pPr>
              <w:pStyle w:val="Tabletext"/>
              <w:jc w:val="center"/>
              <w:rPr>
                <w:sz w:val="18"/>
                <w:szCs w:val="18"/>
                <w:lang w:val="ru-RU" w:eastAsia="ar-SA"/>
              </w:rPr>
            </w:pPr>
            <w:r w:rsidRPr="00B55627">
              <w:rPr>
                <w:sz w:val="18"/>
                <w:szCs w:val="18"/>
                <w:lang w:val="ru-RU"/>
              </w:rPr>
              <w:t>4</w:t>
            </w:r>
            <w:r w:rsidR="0091726A" w:rsidRPr="00B55627">
              <w:rPr>
                <w:sz w:val="18"/>
                <w:szCs w:val="18"/>
                <w:lang w:val="ru-RU"/>
              </w:rPr>
              <w:t xml:space="preserve"> </w:t>
            </w:r>
            <w:r w:rsidRPr="00B55627">
              <w:rPr>
                <w:sz w:val="18"/>
                <w:szCs w:val="18"/>
                <w:lang w:val="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7688488D" w14:textId="45C85595" w:rsidR="00422679" w:rsidRPr="00B55627" w:rsidRDefault="00C6041C" w:rsidP="00422679">
            <w:pPr>
              <w:pStyle w:val="Tabletext"/>
              <w:jc w:val="center"/>
              <w:rPr>
                <w:sz w:val="18"/>
                <w:szCs w:val="18"/>
                <w:lang w:val="ru-RU" w:eastAsia="ar-SA"/>
              </w:rPr>
            </w:pPr>
            <w:r w:rsidRPr="00B55627">
              <w:rPr>
                <w:sz w:val="18"/>
                <w:szCs w:val="18"/>
                <w:lang w:val="ru-RU"/>
              </w:rPr>
              <w:t>4 420</w:t>
            </w:r>
          </w:p>
        </w:tc>
        <w:tc>
          <w:tcPr>
            <w:tcW w:w="1702" w:type="dxa"/>
            <w:tcBorders>
              <w:top w:val="single" w:sz="4" w:space="0" w:color="auto"/>
              <w:left w:val="nil"/>
              <w:bottom w:val="single" w:sz="4" w:space="0" w:color="auto"/>
              <w:right w:val="single" w:sz="4" w:space="0" w:color="auto"/>
            </w:tcBorders>
            <w:vAlign w:val="center"/>
          </w:tcPr>
          <w:p w14:paraId="6B64056E" w14:textId="34717305" w:rsidR="00422679" w:rsidRPr="00B55627" w:rsidRDefault="00422679" w:rsidP="00422679">
            <w:pPr>
              <w:pStyle w:val="Tabletext"/>
              <w:jc w:val="center"/>
              <w:rPr>
                <w:sz w:val="18"/>
                <w:szCs w:val="18"/>
                <w:lang w:val="ru-RU" w:eastAsia="ar-SA"/>
              </w:rPr>
            </w:pPr>
            <w:r w:rsidRPr="00B55627">
              <w:rPr>
                <w:sz w:val="18"/>
                <w:szCs w:val="18"/>
                <w:lang w:val="ru-RU"/>
              </w:rPr>
              <w:t>18 000</w:t>
            </w:r>
            <w:r w:rsidRPr="00B55627">
              <w:rPr>
                <w:sz w:val="18"/>
                <w:szCs w:val="18"/>
                <w:vertAlign w:val="superscript"/>
                <w:lang w:val="ru-RU"/>
              </w:rPr>
              <w:t>(3)</w:t>
            </w:r>
            <w:r w:rsidRPr="00B55627">
              <w:rPr>
                <w:sz w:val="18"/>
                <w:szCs w:val="18"/>
                <w:lang w:val="ru-RU"/>
              </w:rPr>
              <w:t>;</w:t>
            </w:r>
            <w:r w:rsidRPr="00B55627">
              <w:rPr>
                <w:sz w:val="18"/>
                <w:szCs w:val="18"/>
                <w:lang w:val="ru-RU"/>
              </w:rPr>
              <w:br/>
              <w:t>15 500–16 800</w:t>
            </w:r>
            <w:r w:rsidRPr="00B55627">
              <w:rPr>
                <w:sz w:val="18"/>
                <w:szCs w:val="18"/>
                <w:vertAlign w:val="superscript"/>
                <w:lang w:val="ru-RU"/>
              </w:rPr>
              <w:t>(4)</w:t>
            </w:r>
          </w:p>
        </w:tc>
        <w:tc>
          <w:tcPr>
            <w:tcW w:w="1722" w:type="dxa"/>
            <w:tcBorders>
              <w:top w:val="single" w:sz="4" w:space="0" w:color="auto"/>
              <w:left w:val="single" w:sz="4" w:space="0" w:color="auto"/>
              <w:bottom w:val="single" w:sz="4" w:space="0" w:color="auto"/>
              <w:right w:val="single" w:sz="4" w:space="0" w:color="auto"/>
            </w:tcBorders>
            <w:vAlign w:val="center"/>
          </w:tcPr>
          <w:p w14:paraId="77314D89" w14:textId="4ED80887" w:rsidR="00422679" w:rsidRPr="00B55627" w:rsidRDefault="00422679" w:rsidP="00422679">
            <w:pPr>
              <w:pStyle w:val="Tabletext"/>
              <w:jc w:val="center"/>
              <w:rPr>
                <w:sz w:val="18"/>
                <w:szCs w:val="18"/>
                <w:lang w:val="ru-RU" w:eastAsia="ar-SA"/>
              </w:rPr>
            </w:pPr>
            <w:r w:rsidRPr="00B55627">
              <w:rPr>
                <w:sz w:val="18"/>
                <w:szCs w:val="18"/>
                <w:lang w:val="ru-RU"/>
              </w:rPr>
              <w:t>2</w:t>
            </w:r>
            <w:r w:rsidR="0091726A" w:rsidRPr="00B55627">
              <w:rPr>
                <w:sz w:val="18"/>
                <w:szCs w:val="18"/>
                <w:lang w:val="ru-RU"/>
              </w:rPr>
              <w:t xml:space="preserve"> </w:t>
            </w:r>
            <w:r w:rsidRPr="00B55627">
              <w:rPr>
                <w:sz w:val="18"/>
                <w:szCs w:val="18"/>
                <w:lang w:val="ru-RU"/>
              </w:rPr>
              <w:t>770</w:t>
            </w:r>
          </w:p>
        </w:tc>
        <w:tc>
          <w:tcPr>
            <w:tcW w:w="1258" w:type="dxa"/>
            <w:tcBorders>
              <w:top w:val="single" w:sz="4" w:space="0" w:color="auto"/>
              <w:left w:val="single" w:sz="4" w:space="0" w:color="auto"/>
              <w:bottom w:val="single" w:sz="4" w:space="0" w:color="auto"/>
              <w:right w:val="single" w:sz="4" w:space="0" w:color="auto"/>
            </w:tcBorders>
            <w:vAlign w:val="center"/>
          </w:tcPr>
          <w:p w14:paraId="39787549" w14:textId="573502B7" w:rsidR="00422679" w:rsidRPr="00B55627" w:rsidRDefault="00422679" w:rsidP="00422679">
            <w:pPr>
              <w:pStyle w:val="Tabletext"/>
              <w:jc w:val="center"/>
              <w:rPr>
                <w:sz w:val="18"/>
                <w:szCs w:val="18"/>
                <w:lang w:val="ru-RU" w:eastAsia="ar-SA"/>
              </w:rPr>
            </w:pPr>
            <w:r w:rsidRPr="00B55627">
              <w:rPr>
                <w:sz w:val="18"/>
                <w:szCs w:val="18"/>
                <w:lang w:val="ru-RU"/>
              </w:rPr>
              <w:t>7</w:t>
            </w:r>
            <w:r w:rsidR="0091726A" w:rsidRPr="00B55627">
              <w:rPr>
                <w:sz w:val="18"/>
                <w:szCs w:val="18"/>
                <w:lang w:val="ru-RU"/>
              </w:rPr>
              <w:t xml:space="preserve"> </w:t>
            </w:r>
            <w:r w:rsidRPr="00B55627">
              <w:rPr>
                <w:sz w:val="18"/>
                <w:szCs w:val="18"/>
                <w:lang w:val="ru-RU"/>
              </w:rPr>
              <w:t>700</w:t>
            </w:r>
          </w:p>
        </w:tc>
        <w:tc>
          <w:tcPr>
            <w:tcW w:w="1284" w:type="dxa"/>
            <w:tcBorders>
              <w:top w:val="single" w:sz="4" w:space="0" w:color="auto"/>
              <w:left w:val="nil"/>
              <w:bottom w:val="single" w:sz="4" w:space="0" w:color="auto"/>
              <w:right w:val="single" w:sz="4" w:space="0" w:color="auto"/>
            </w:tcBorders>
            <w:vAlign w:val="center"/>
          </w:tcPr>
          <w:p w14:paraId="5D383661" w14:textId="649DF451" w:rsidR="00422679" w:rsidRPr="00B55627" w:rsidRDefault="00422679" w:rsidP="00422679">
            <w:pPr>
              <w:pStyle w:val="Tabletext"/>
              <w:jc w:val="center"/>
              <w:rPr>
                <w:sz w:val="18"/>
                <w:szCs w:val="18"/>
                <w:lang w:val="ru-RU" w:eastAsia="ar-SA"/>
              </w:rPr>
            </w:pPr>
            <w:r w:rsidRPr="00B55627">
              <w:rPr>
                <w:sz w:val="18"/>
                <w:szCs w:val="18"/>
                <w:lang w:val="ru-RU"/>
              </w:rPr>
              <w:t>4</w:t>
            </w:r>
            <w:r w:rsidR="0091726A" w:rsidRPr="00B55627">
              <w:rPr>
                <w:sz w:val="18"/>
                <w:szCs w:val="18"/>
                <w:lang w:val="ru-RU"/>
              </w:rPr>
              <w:t xml:space="preserve"> </w:t>
            </w:r>
            <w:r w:rsidRPr="00B55627">
              <w:rPr>
                <w:sz w:val="18"/>
                <w:szCs w:val="18"/>
                <w:lang w:val="ru-RU"/>
              </w:rPr>
              <w:t>485</w:t>
            </w:r>
          </w:p>
        </w:tc>
        <w:tc>
          <w:tcPr>
            <w:tcW w:w="1273" w:type="dxa"/>
            <w:tcBorders>
              <w:top w:val="single" w:sz="4" w:space="0" w:color="auto"/>
              <w:left w:val="nil"/>
              <w:bottom w:val="single" w:sz="4" w:space="0" w:color="auto"/>
              <w:right w:val="single" w:sz="4" w:space="0" w:color="auto"/>
            </w:tcBorders>
            <w:vAlign w:val="center"/>
          </w:tcPr>
          <w:p w14:paraId="508AFE4E" w14:textId="21B035B0" w:rsidR="00422679" w:rsidRPr="00B55627" w:rsidRDefault="00422679" w:rsidP="00422679">
            <w:pPr>
              <w:pStyle w:val="Tabletext"/>
              <w:jc w:val="center"/>
              <w:rPr>
                <w:sz w:val="18"/>
                <w:szCs w:val="18"/>
                <w:lang w:val="ru-RU" w:eastAsia="ar-SA"/>
              </w:rPr>
            </w:pPr>
            <w:r w:rsidRPr="00B55627">
              <w:rPr>
                <w:sz w:val="18"/>
                <w:szCs w:val="18"/>
                <w:lang w:val="ru-RU"/>
              </w:rPr>
              <w:t>4</w:t>
            </w:r>
            <w:r w:rsidR="0091726A" w:rsidRPr="00B55627">
              <w:rPr>
                <w:sz w:val="18"/>
                <w:szCs w:val="18"/>
                <w:lang w:val="ru-RU"/>
              </w:rPr>
              <w:t xml:space="preserve"> </w:t>
            </w:r>
            <w:r w:rsidRPr="00B55627">
              <w:rPr>
                <w:sz w:val="18"/>
                <w:szCs w:val="18"/>
                <w:lang w:val="ru-RU"/>
              </w:rPr>
              <w:t>500</w:t>
            </w:r>
          </w:p>
        </w:tc>
        <w:tc>
          <w:tcPr>
            <w:tcW w:w="1417" w:type="dxa"/>
            <w:tcBorders>
              <w:top w:val="single" w:sz="4" w:space="0" w:color="auto"/>
              <w:left w:val="nil"/>
              <w:bottom w:val="single" w:sz="4" w:space="0" w:color="auto"/>
              <w:right w:val="single" w:sz="4" w:space="0" w:color="auto"/>
            </w:tcBorders>
            <w:vAlign w:val="center"/>
          </w:tcPr>
          <w:p w14:paraId="7F4AD2B8" w14:textId="0196A062" w:rsidR="00422679" w:rsidRPr="00B55627" w:rsidRDefault="00422679" w:rsidP="00422679">
            <w:pPr>
              <w:pStyle w:val="Tabletext"/>
              <w:jc w:val="center"/>
              <w:rPr>
                <w:sz w:val="18"/>
                <w:szCs w:val="18"/>
                <w:lang w:val="ru-RU" w:eastAsia="ar-SA"/>
              </w:rPr>
            </w:pPr>
            <w:r w:rsidRPr="00B55627">
              <w:rPr>
                <w:sz w:val="18"/>
                <w:szCs w:val="18"/>
                <w:lang w:val="ru-RU"/>
              </w:rPr>
              <w:t>4</w:t>
            </w:r>
            <w:r w:rsidR="0091726A" w:rsidRPr="00B55627">
              <w:rPr>
                <w:sz w:val="18"/>
                <w:szCs w:val="18"/>
                <w:lang w:val="ru-RU"/>
              </w:rPr>
              <w:t xml:space="preserve"> </w:t>
            </w:r>
            <w:r w:rsidRPr="00B55627">
              <w:rPr>
                <w:sz w:val="18"/>
                <w:szCs w:val="18"/>
                <w:lang w:val="ru-RU"/>
              </w:rPr>
              <w:t>500</w:t>
            </w:r>
          </w:p>
        </w:tc>
      </w:tr>
      <w:tr w:rsidR="00422679" w:rsidRPr="00B55627" w14:paraId="0704576D" w14:textId="77777777" w:rsidTr="00422679">
        <w:trPr>
          <w:trHeight w:val="201"/>
          <w:jc w:val="center"/>
        </w:trPr>
        <w:tc>
          <w:tcPr>
            <w:tcW w:w="3324" w:type="dxa"/>
            <w:tcBorders>
              <w:top w:val="nil"/>
              <w:left w:val="single" w:sz="4" w:space="0" w:color="auto"/>
              <w:bottom w:val="single" w:sz="4" w:space="0" w:color="auto"/>
              <w:right w:val="single" w:sz="4" w:space="0" w:color="auto"/>
            </w:tcBorders>
            <w:vAlign w:val="center"/>
          </w:tcPr>
          <w:p w14:paraId="5B30497D" w14:textId="47882718" w:rsidR="00422679" w:rsidRPr="00B55627" w:rsidRDefault="00422679" w:rsidP="00422679">
            <w:pPr>
              <w:pStyle w:val="Tabletext"/>
              <w:jc w:val="left"/>
              <w:rPr>
                <w:sz w:val="18"/>
                <w:szCs w:val="18"/>
                <w:lang w:val="ru-RU"/>
              </w:rPr>
            </w:pPr>
            <w:r w:rsidRPr="00B55627">
              <w:rPr>
                <w:sz w:val="18"/>
                <w:szCs w:val="18"/>
                <w:lang w:val="ru-RU"/>
              </w:rPr>
              <w:t>Крутизна внутриимпульсной перестройки частоты, МГц/мкс</w:t>
            </w:r>
          </w:p>
        </w:tc>
        <w:tc>
          <w:tcPr>
            <w:tcW w:w="1072" w:type="dxa"/>
            <w:tcBorders>
              <w:top w:val="single" w:sz="4" w:space="0" w:color="auto"/>
              <w:left w:val="nil"/>
              <w:bottom w:val="single" w:sz="4" w:space="0" w:color="auto"/>
              <w:right w:val="single" w:sz="4" w:space="0" w:color="auto"/>
            </w:tcBorders>
            <w:vAlign w:val="center"/>
          </w:tcPr>
          <w:p w14:paraId="66801B72" w14:textId="2B14ED77" w:rsidR="00422679" w:rsidRPr="00B55627" w:rsidRDefault="00422679" w:rsidP="00422679">
            <w:pPr>
              <w:pStyle w:val="Tabletext"/>
              <w:jc w:val="center"/>
              <w:rPr>
                <w:sz w:val="18"/>
                <w:szCs w:val="18"/>
                <w:lang w:val="ru-RU" w:eastAsia="ar-SA"/>
              </w:rPr>
            </w:pPr>
            <w:r w:rsidRPr="00B55627">
              <w:rPr>
                <w:sz w:val="18"/>
                <w:szCs w:val="18"/>
                <w:lang w:val="ru-RU"/>
              </w:rPr>
              <w:t>4,49</w:t>
            </w:r>
          </w:p>
        </w:tc>
        <w:tc>
          <w:tcPr>
            <w:tcW w:w="1417" w:type="dxa"/>
            <w:tcBorders>
              <w:top w:val="nil"/>
              <w:left w:val="single" w:sz="4" w:space="0" w:color="auto"/>
              <w:bottom w:val="single" w:sz="4" w:space="0" w:color="auto"/>
              <w:right w:val="single" w:sz="4" w:space="0" w:color="auto"/>
            </w:tcBorders>
            <w:vAlign w:val="center"/>
          </w:tcPr>
          <w:p w14:paraId="5BA9D8DA" w14:textId="557344F0" w:rsidR="00422679" w:rsidRPr="00B55627" w:rsidRDefault="00C6041C" w:rsidP="00422679">
            <w:pPr>
              <w:pStyle w:val="Tabletext"/>
              <w:jc w:val="center"/>
              <w:rPr>
                <w:sz w:val="18"/>
                <w:szCs w:val="18"/>
                <w:lang w:val="ru-RU" w:eastAsia="ar-SA"/>
              </w:rPr>
            </w:pPr>
            <w:r w:rsidRPr="00B55627">
              <w:rPr>
                <w:sz w:val="18"/>
                <w:szCs w:val="18"/>
                <w:lang w:val="ru-RU"/>
              </w:rPr>
              <w:t>31,34</w:t>
            </w:r>
          </w:p>
        </w:tc>
        <w:tc>
          <w:tcPr>
            <w:tcW w:w="1702" w:type="dxa"/>
            <w:tcBorders>
              <w:top w:val="single" w:sz="4" w:space="0" w:color="auto"/>
              <w:left w:val="nil"/>
              <w:bottom w:val="single" w:sz="4" w:space="0" w:color="auto"/>
              <w:right w:val="single" w:sz="4" w:space="0" w:color="auto"/>
            </w:tcBorders>
            <w:vAlign w:val="center"/>
          </w:tcPr>
          <w:p w14:paraId="42B4C218" w14:textId="39C4B9A0" w:rsidR="00422679" w:rsidRPr="00B55627" w:rsidRDefault="00422679" w:rsidP="00422679">
            <w:pPr>
              <w:pStyle w:val="Tabletext"/>
              <w:jc w:val="center"/>
              <w:rPr>
                <w:sz w:val="18"/>
                <w:szCs w:val="18"/>
                <w:lang w:val="ru-RU" w:eastAsia="ar-SA"/>
              </w:rPr>
            </w:pPr>
            <w:r w:rsidRPr="00B55627">
              <w:rPr>
                <w:sz w:val="18"/>
                <w:szCs w:val="18"/>
                <w:lang w:val="ru-RU"/>
              </w:rPr>
              <w:t>10,2</w:t>
            </w:r>
            <w:r w:rsidRPr="00B55627">
              <w:rPr>
                <w:sz w:val="18"/>
                <w:szCs w:val="18"/>
                <w:vertAlign w:val="superscript"/>
                <w:lang w:val="ru-RU"/>
              </w:rPr>
              <w:t>(3)</w:t>
            </w:r>
            <w:r w:rsidRPr="00B55627">
              <w:rPr>
                <w:sz w:val="18"/>
                <w:szCs w:val="18"/>
                <w:lang w:val="ru-RU"/>
              </w:rPr>
              <w:t>; 27,8</w:t>
            </w:r>
            <w:r w:rsidRPr="00B55627">
              <w:rPr>
                <w:sz w:val="18"/>
                <w:szCs w:val="18"/>
                <w:vertAlign w:val="superscript"/>
                <w:lang w:val="ru-RU"/>
              </w:rPr>
              <w:t>(4)</w:t>
            </w:r>
          </w:p>
        </w:tc>
        <w:tc>
          <w:tcPr>
            <w:tcW w:w="1722" w:type="dxa"/>
            <w:tcBorders>
              <w:top w:val="single" w:sz="4" w:space="0" w:color="auto"/>
              <w:left w:val="single" w:sz="4" w:space="0" w:color="auto"/>
              <w:bottom w:val="single" w:sz="4" w:space="0" w:color="auto"/>
              <w:right w:val="single" w:sz="4" w:space="0" w:color="auto"/>
            </w:tcBorders>
            <w:vAlign w:val="center"/>
          </w:tcPr>
          <w:p w14:paraId="2B86F2DA" w14:textId="53881510" w:rsidR="00422679" w:rsidRPr="00B55627" w:rsidRDefault="00422679" w:rsidP="00422679">
            <w:pPr>
              <w:pStyle w:val="Tabletext"/>
              <w:jc w:val="center"/>
              <w:rPr>
                <w:sz w:val="18"/>
                <w:szCs w:val="18"/>
                <w:lang w:val="ru-RU" w:eastAsia="ar-SA"/>
              </w:rPr>
            </w:pPr>
            <w:r w:rsidRPr="00B55627">
              <w:rPr>
                <w:sz w:val="18"/>
                <w:szCs w:val="18"/>
                <w:lang w:val="ru-RU"/>
              </w:rPr>
              <w:t>1,108</w:t>
            </w:r>
          </w:p>
        </w:tc>
        <w:tc>
          <w:tcPr>
            <w:tcW w:w="1258" w:type="dxa"/>
            <w:tcBorders>
              <w:top w:val="nil"/>
              <w:left w:val="single" w:sz="4" w:space="0" w:color="auto"/>
              <w:bottom w:val="single" w:sz="4" w:space="0" w:color="auto"/>
              <w:right w:val="single" w:sz="4" w:space="0" w:color="auto"/>
            </w:tcBorders>
            <w:vAlign w:val="center"/>
          </w:tcPr>
          <w:p w14:paraId="731F70C1" w14:textId="6C043118" w:rsidR="00422679" w:rsidRPr="00B55627" w:rsidRDefault="00422679" w:rsidP="00422679">
            <w:pPr>
              <w:pStyle w:val="Tabletext"/>
              <w:jc w:val="center"/>
              <w:rPr>
                <w:sz w:val="18"/>
                <w:szCs w:val="18"/>
                <w:lang w:val="ru-RU" w:eastAsia="ar-SA"/>
              </w:rPr>
            </w:pPr>
            <w:r w:rsidRPr="00B55627">
              <w:rPr>
                <w:sz w:val="18"/>
                <w:szCs w:val="18"/>
                <w:lang w:val="ru-RU"/>
              </w:rPr>
              <w:t>1,54</w:t>
            </w:r>
          </w:p>
        </w:tc>
        <w:tc>
          <w:tcPr>
            <w:tcW w:w="1284" w:type="dxa"/>
            <w:tcBorders>
              <w:top w:val="nil"/>
              <w:left w:val="nil"/>
              <w:bottom w:val="single" w:sz="4" w:space="0" w:color="auto"/>
              <w:right w:val="single" w:sz="4" w:space="0" w:color="auto"/>
            </w:tcBorders>
            <w:vAlign w:val="center"/>
          </w:tcPr>
          <w:p w14:paraId="18359AF8" w14:textId="7F56545D" w:rsidR="00422679" w:rsidRPr="00B55627" w:rsidRDefault="00422679" w:rsidP="00422679">
            <w:pPr>
              <w:pStyle w:val="Tabletext"/>
              <w:jc w:val="center"/>
              <w:rPr>
                <w:sz w:val="18"/>
                <w:szCs w:val="18"/>
                <w:lang w:val="ru-RU" w:eastAsia="ar-SA"/>
              </w:rPr>
            </w:pPr>
            <w:r w:rsidRPr="00B55627">
              <w:rPr>
                <w:sz w:val="18"/>
                <w:szCs w:val="18"/>
                <w:lang w:val="ru-RU"/>
              </w:rPr>
              <w:t>Н/п</w:t>
            </w:r>
            <w:r w:rsidRPr="00B55627">
              <w:rPr>
                <w:sz w:val="18"/>
                <w:szCs w:val="18"/>
                <w:vertAlign w:val="superscript"/>
                <w:lang w:val="ru-RU"/>
              </w:rPr>
              <w:t>(1)</w:t>
            </w:r>
          </w:p>
        </w:tc>
        <w:tc>
          <w:tcPr>
            <w:tcW w:w="1273" w:type="dxa"/>
            <w:tcBorders>
              <w:top w:val="nil"/>
              <w:left w:val="nil"/>
              <w:bottom w:val="single" w:sz="4" w:space="0" w:color="auto"/>
              <w:right w:val="single" w:sz="4" w:space="0" w:color="auto"/>
            </w:tcBorders>
            <w:vAlign w:val="center"/>
          </w:tcPr>
          <w:p w14:paraId="5B86E380" w14:textId="2EBC8022" w:rsidR="00422679" w:rsidRPr="00B55627" w:rsidRDefault="00422679" w:rsidP="00422679">
            <w:pPr>
              <w:pStyle w:val="Tabletext"/>
              <w:jc w:val="center"/>
              <w:rPr>
                <w:sz w:val="18"/>
                <w:szCs w:val="18"/>
                <w:lang w:val="ru-RU" w:eastAsia="ar-SA"/>
              </w:rPr>
            </w:pPr>
            <w:r w:rsidRPr="00B55627">
              <w:rPr>
                <w:sz w:val="18"/>
                <w:szCs w:val="18"/>
                <w:lang w:val="ru-RU"/>
              </w:rPr>
              <w:t>0,015–0,375</w:t>
            </w:r>
          </w:p>
        </w:tc>
        <w:tc>
          <w:tcPr>
            <w:tcW w:w="1417" w:type="dxa"/>
            <w:tcBorders>
              <w:top w:val="nil"/>
              <w:left w:val="nil"/>
              <w:bottom w:val="single" w:sz="4" w:space="0" w:color="auto"/>
              <w:right w:val="single" w:sz="4" w:space="0" w:color="auto"/>
            </w:tcBorders>
            <w:vAlign w:val="center"/>
          </w:tcPr>
          <w:p w14:paraId="60D2834F" w14:textId="75FD1F5E" w:rsidR="00422679" w:rsidRPr="00B55627" w:rsidRDefault="00422679" w:rsidP="00422679">
            <w:pPr>
              <w:pStyle w:val="Tabletext"/>
              <w:jc w:val="center"/>
              <w:rPr>
                <w:sz w:val="18"/>
                <w:szCs w:val="18"/>
                <w:lang w:val="ru-RU" w:eastAsia="ar-SA"/>
              </w:rPr>
            </w:pPr>
            <w:r w:rsidRPr="00B55627">
              <w:rPr>
                <w:sz w:val="18"/>
                <w:szCs w:val="18"/>
                <w:lang w:val="ru-RU"/>
              </w:rPr>
              <w:t>0,2</w:t>
            </w:r>
          </w:p>
        </w:tc>
      </w:tr>
      <w:tr w:rsidR="00422679" w:rsidRPr="00B55627" w14:paraId="2C74DFB6" w14:textId="77777777" w:rsidTr="00422679">
        <w:trPr>
          <w:trHeight w:val="201"/>
          <w:jc w:val="center"/>
        </w:trPr>
        <w:tc>
          <w:tcPr>
            <w:tcW w:w="3324" w:type="dxa"/>
            <w:tcBorders>
              <w:top w:val="nil"/>
              <w:left w:val="single" w:sz="4" w:space="0" w:color="auto"/>
              <w:bottom w:val="single" w:sz="4" w:space="0" w:color="auto"/>
              <w:right w:val="single" w:sz="4" w:space="0" w:color="auto"/>
            </w:tcBorders>
            <w:vAlign w:val="center"/>
          </w:tcPr>
          <w:p w14:paraId="4C9AAF63" w14:textId="570EF532" w:rsidR="00422679" w:rsidRPr="00B55627" w:rsidRDefault="00422679" w:rsidP="00422679">
            <w:pPr>
              <w:pStyle w:val="Tabletext"/>
              <w:jc w:val="left"/>
              <w:rPr>
                <w:sz w:val="18"/>
                <w:szCs w:val="18"/>
                <w:lang w:val="ru-RU"/>
              </w:rPr>
            </w:pPr>
            <w:r w:rsidRPr="00B55627">
              <w:rPr>
                <w:sz w:val="18"/>
                <w:szCs w:val="18"/>
                <w:lang w:val="ru-RU"/>
              </w:rPr>
              <w:t>Коэффициент заполнения передаваемого сигнала, %</w:t>
            </w:r>
          </w:p>
        </w:tc>
        <w:tc>
          <w:tcPr>
            <w:tcW w:w="1072" w:type="dxa"/>
            <w:tcBorders>
              <w:top w:val="single" w:sz="4" w:space="0" w:color="auto"/>
              <w:left w:val="nil"/>
              <w:bottom w:val="single" w:sz="4" w:space="0" w:color="auto"/>
              <w:right w:val="single" w:sz="4" w:space="0" w:color="auto"/>
            </w:tcBorders>
            <w:vAlign w:val="center"/>
          </w:tcPr>
          <w:p w14:paraId="65474B0B" w14:textId="264E767A" w:rsidR="00422679" w:rsidRPr="00B55627" w:rsidRDefault="00422679" w:rsidP="00422679">
            <w:pPr>
              <w:pStyle w:val="Tabletext"/>
              <w:jc w:val="center"/>
              <w:rPr>
                <w:sz w:val="18"/>
                <w:szCs w:val="18"/>
                <w:lang w:val="ru-RU" w:eastAsia="ar-SA"/>
              </w:rPr>
            </w:pPr>
            <w:r w:rsidRPr="00B55627">
              <w:rPr>
                <w:sz w:val="18"/>
                <w:szCs w:val="18"/>
                <w:lang w:val="ru-RU"/>
              </w:rPr>
              <w:t>42,8</w:t>
            </w:r>
          </w:p>
        </w:tc>
        <w:tc>
          <w:tcPr>
            <w:tcW w:w="1417" w:type="dxa"/>
            <w:tcBorders>
              <w:top w:val="nil"/>
              <w:left w:val="single" w:sz="4" w:space="0" w:color="auto"/>
              <w:bottom w:val="single" w:sz="4" w:space="0" w:color="auto"/>
              <w:right w:val="single" w:sz="4" w:space="0" w:color="auto"/>
            </w:tcBorders>
            <w:vAlign w:val="center"/>
          </w:tcPr>
          <w:p w14:paraId="7B16DC47" w14:textId="1220098B" w:rsidR="00422679" w:rsidRPr="00B55627" w:rsidRDefault="00C6041C" w:rsidP="00422679">
            <w:pPr>
              <w:pStyle w:val="Tabletext"/>
              <w:jc w:val="center"/>
              <w:rPr>
                <w:sz w:val="18"/>
                <w:szCs w:val="18"/>
                <w:lang w:val="ru-RU" w:eastAsia="ar-SA"/>
              </w:rPr>
            </w:pPr>
            <w:r w:rsidRPr="00B55627">
              <w:rPr>
                <w:sz w:val="18"/>
                <w:szCs w:val="18"/>
                <w:lang w:val="ru-RU"/>
              </w:rPr>
              <w:t>2,96</w:t>
            </w:r>
          </w:p>
        </w:tc>
        <w:tc>
          <w:tcPr>
            <w:tcW w:w="1702" w:type="dxa"/>
            <w:tcBorders>
              <w:top w:val="single" w:sz="4" w:space="0" w:color="auto"/>
              <w:left w:val="nil"/>
              <w:bottom w:val="single" w:sz="4" w:space="0" w:color="auto"/>
              <w:right w:val="single" w:sz="4" w:space="0" w:color="auto"/>
            </w:tcBorders>
            <w:vAlign w:val="center"/>
          </w:tcPr>
          <w:p w14:paraId="1F56F001" w14:textId="402952F7" w:rsidR="00422679" w:rsidRPr="00B55627" w:rsidRDefault="00422679" w:rsidP="00422679">
            <w:pPr>
              <w:pStyle w:val="Tabletext"/>
              <w:jc w:val="center"/>
              <w:rPr>
                <w:sz w:val="18"/>
                <w:szCs w:val="18"/>
                <w:lang w:val="ru-RU" w:eastAsia="ar-SA"/>
              </w:rPr>
            </w:pPr>
            <w:r w:rsidRPr="00B55627">
              <w:rPr>
                <w:sz w:val="18"/>
                <w:szCs w:val="18"/>
                <w:lang w:val="ru-RU"/>
              </w:rPr>
              <w:t>88,2</w:t>
            </w:r>
            <w:r w:rsidRPr="00B55627">
              <w:rPr>
                <w:sz w:val="18"/>
                <w:szCs w:val="18"/>
                <w:vertAlign w:val="superscript"/>
                <w:lang w:val="ru-RU"/>
              </w:rPr>
              <w:t>(3)</w:t>
            </w:r>
            <w:r w:rsidRPr="00B55627">
              <w:rPr>
                <w:sz w:val="18"/>
                <w:szCs w:val="18"/>
                <w:lang w:val="ru-RU"/>
              </w:rPr>
              <w:t>; 29,1</w:t>
            </w:r>
            <w:r w:rsidRPr="00B55627">
              <w:rPr>
                <w:sz w:val="18"/>
                <w:szCs w:val="18"/>
                <w:vertAlign w:val="superscript"/>
                <w:lang w:val="ru-RU"/>
              </w:rPr>
              <w:t>(4)</w:t>
            </w:r>
          </w:p>
        </w:tc>
        <w:tc>
          <w:tcPr>
            <w:tcW w:w="1722" w:type="dxa"/>
            <w:tcBorders>
              <w:top w:val="single" w:sz="4" w:space="0" w:color="auto"/>
              <w:left w:val="single" w:sz="4" w:space="0" w:color="auto"/>
              <w:bottom w:val="single" w:sz="4" w:space="0" w:color="auto"/>
              <w:right w:val="single" w:sz="4" w:space="0" w:color="auto"/>
            </w:tcBorders>
            <w:vAlign w:val="center"/>
          </w:tcPr>
          <w:p w14:paraId="65422556" w14:textId="7051BD01" w:rsidR="00422679" w:rsidRPr="00B55627" w:rsidRDefault="00422679" w:rsidP="00422679">
            <w:pPr>
              <w:pStyle w:val="Tabletext"/>
              <w:jc w:val="center"/>
              <w:rPr>
                <w:sz w:val="18"/>
                <w:szCs w:val="18"/>
                <w:lang w:val="ru-RU" w:eastAsia="ar-SA"/>
              </w:rPr>
            </w:pPr>
            <w:r w:rsidRPr="00B55627">
              <w:rPr>
                <w:sz w:val="18"/>
                <w:szCs w:val="18"/>
                <w:lang w:val="ru-RU"/>
              </w:rPr>
              <w:t>10,0</w:t>
            </w:r>
          </w:p>
        </w:tc>
        <w:tc>
          <w:tcPr>
            <w:tcW w:w="1258" w:type="dxa"/>
            <w:tcBorders>
              <w:top w:val="nil"/>
              <w:left w:val="single" w:sz="4" w:space="0" w:color="auto"/>
              <w:bottom w:val="single" w:sz="4" w:space="0" w:color="auto"/>
              <w:right w:val="single" w:sz="4" w:space="0" w:color="auto"/>
            </w:tcBorders>
            <w:vAlign w:val="center"/>
          </w:tcPr>
          <w:p w14:paraId="359F3F51" w14:textId="6E2CC074" w:rsidR="00422679" w:rsidRPr="00B55627" w:rsidRDefault="00422679" w:rsidP="00422679">
            <w:pPr>
              <w:pStyle w:val="Tabletext"/>
              <w:jc w:val="center"/>
              <w:rPr>
                <w:sz w:val="18"/>
                <w:szCs w:val="18"/>
                <w:lang w:val="ru-RU" w:eastAsia="ar-SA"/>
              </w:rPr>
            </w:pPr>
            <w:r w:rsidRPr="00B55627">
              <w:rPr>
                <w:sz w:val="18"/>
                <w:szCs w:val="18"/>
                <w:lang w:val="ru-RU"/>
              </w:rPr>
              <w:t>1,28</w:t>
            </w:r>
          </w:p>
        </w:tc>
        <w:tc>
          <w:tcPr>
            <w:tcW w:w="1284" w:type="dxa"/>
            <w:tcBorders>
              <w:top w:val="nil"/>
              <w:left w:val="nil"/>
              <w:bottom w:val="single" w:sz="4" w:space="0" w:color="auto"/>
              <w:right w:val="single" w:sz="4" w:space="0" w:color="auto"/>
            </w:tcBorders>
            <w:vAlign w:val="center"/>
          </w:tcPr>
          <w:p w14:paraId="394CCF8E" w14:textId="42BD79DA" w:rsidR="00422679" w:rsidRPr="00B55627" w:rsidRDefault="00422679" w:rsidP="00422679">
            <w:pPr>
              <w:pStyle w:val="Tabletext"/>
              <w:jc w:val="center"/>
              <w:rPr>
                <w:sz w:val="18"/>
                <w:szCs w:val="18"/>
                <w:lang w:val="ru-RU" w:eastAsia="ar-SA"/>
              </w:rPr>
            </w:pPr>
            <w:r w:rsidRPr="00B55627">
              <w:rPr>
                <w:sz w:val="18"/>
                <w:szCs w:val="18"/>
                <w:lang w:val="ru-RU"/>
              </w:rPr>
              <w:t>1,83</w:t>
            </w:r>
          </w:p>
        </w:tc>
        <w:tc>
          <w:tcPr>
            <w:tcW w:w="1273" w:type="dxa"/>
            <w:tcBorders>
              <w:top w:val="nil"/>
              <w:left w:val="nil"/>
              <w:bottom w:val="single" w:sz="4" w:space="0" w:color="auto"/>
              <w:right w:val="single" w:sz="4" w:space="0" w:color="auto"/>
            </w:tcBorders>
            <w:vAlign w:val="center"/>
          </w:tcPr>
          <w:p w14:paraId="52C35F37" w14:textId="4AF02E24" w:rsidR="00422679" w:rsidRPr="00B55627" w:rsidRDefault="00422679" w:rsidP="00422679">
            <w:pPr>
              <w:pStyle w:val="Tabletext"/>
              <w:jc w:val="center"/>
              <w:rPr>
                <w:sz w:val="18"/>
                <w:szCs w:val="18"/>
                <w:lang w:val="ru-RU" w:eastAsia="zh-CN"/>
              </w:rPr>
            </w:pPr>
            <w:r w:rsidRPr="00B55627">
              <w:rPr>
                <w:sz w:val="18"/>
                <w:szCs w:val="18"/>
                <w:lang w:val="ru-RU"/>
              </w:rPr>
              <w:t>0,7–18</w:t>
            </w:r>
          </w:p>
        </w:tc>
        <w:tc>
          <w:tcPr>
            <w:tcW w:w="1417" w:type="dxa"/>
            <w:tcBorders>
              <w:top w:val="nil"/>
              <w:left w:val="nil"/>
              <w:bottom w:val="single" w:sz="4" w:space="0" w:color="auto"/>
              <w:right w:val="single" w:sz="4" w:space="0" w:color="auto"/>
            </w:tcBorders>
            <w:vAlign w:val="center"/>
          </w:tcPr>
          <w:p w14:paraId="2C2898A6" w14:textId="2226DAAE" w:rsidR="00422679" w:rsidRPr="00B55627" w:rsidRDefault="00422679" w:rsidP="00422679">
            <w:pPr>
              <w:pStyle w:val="Tabletext"/>
              <w:jc w:val="center"/>
              <w:rPr>
                <w:sz w:val="18"/>
                <w:szCs w:val="18"/>
                <w:lang w:val="ru-RU" w:eastAsia="zh-CN"/>
              </w:rPr>
            </w:pPr>
            <w:r w:rsidRPr="00B55627">
              <w:rPr>
                <w:sz w:val="18"/>
                <w:szCs w:val="18"/>
                <w:lang w:val="ru-RU"/>
              </w:rPr>
              <w:t>18</w:t>
            </w:r>
          </w:p>
        </w:tc>
      </w:tr>
      <w:tr w:rsidR="00E471D5" w:rsidRPr="00B55627" w14:paraId="1819D387" w14:textId="77777777" w:rsidTr="00422679">
        <w:trPr>
          <w:trHeight w:val="201"/>
          <w:jc w:val="center"/>
        </w:trPr>
        <w:tc>
          <w:tcPr>
            <w:tcW w:w="3324" w:type="dxa"/>
            <w:tcBorders>
              <w:top w:val="nil"/>
              <w:left w:val="single" w:sz="4" w:space="0" w:color="auto"/>
              <w:bottom w:val="single" w:sz="4" w:space="0" w:color="auto"/>
              <w:right w:val="single" w:sz="4" w:space="0" w:color="auto"/>
            </w:tcBorders>
            <w:vAlign w:val="center"/>
          </w:tcPr>
          <w:p w14:paraId="36F5573A" w14:textId="1E59664D" w:rsidR="00E471D5" w:rsidRPr="00B55627" w:rsidRDefault="00E471D5" w:rsidP="00E471D5">
            <w:pPr>
              <w:pStyle w:val="Tabletext"/>
              <w:jc w:val="left"/>
              <w:rPr>
                <w:sz w:val="18"/>
                <w:szCs w:val="18"/>
                <w:lang w:val="ru-RU"/>
              </w:rPr>
            </w:pPr>
            <w:r w:rsidRPr="00B55627">
              <w:rPr>
                <w:sz w:val="18"/>
                <w:szCs w:val="18"/>
                <w:lang w:val="ru-RU"/>
              </w:rPr>
              <w:t>Пиковая э.и.и.м., дБВт</w:t>
            </w:r>
          </w:p>
        </w:tc>
        <w:tc>
          <w:tcPr>
            <w:tcW w:w="1072" w:type="dxa"/>
            <w:tcBorders>
              <w:top w:val="single" w:sz="4" w:space="0" w:color="auto"/>
              <w:left w:val="nil"/>
              <w:bottom w:val="single" w:sz="4" w:space="0" w:color="auto"/>
              <w:right w:val="single" w:sz="4" w:space="0" w:color="auto"/>
            </w:tcBorders>
            <w:vAlign w:val="center"/>
          </w:tcPr>
          <w:p w14:paraId="7D201C77" w14:textId="66B65FFA" w:rsidR="00E471D5" w:rsidRPr="00B55627" w:rsidRDefault="00E471D5" w:rsidP="00E471D5">
            <w:pPr>
              <w:pStyle w:val="Tabletext"/>
              <w:jc w:val="center"/>
              <w:rPr>
                <w:sz w:val="18"/>
                <w:szCs w:val="18"/>
                <w:lang w:val="ru-RU"/>
              </w:rPr>
            </w:pPr>
            <w:r w:rsidRPr="00B55627">
              <w:rPr>
                <w:sz w:val="18"/>
                <w:szCs w:val="18"/>
                <w:lang w:val="ru-RU"/>
              </w:rPr>
              <w:t>52,3</w:t>
            </w:r>
          </w:p>
        </w:tc>
        <w:tc>
          <w:tcPr>
            <w:tcW w:w="1417" w:type="dxa"/>
            <w:tcBorders>
              <w:top w:val="nil"/>
              <w:left w:val="single" w:sz="4" w:space="0" w:color="auto"/>
              <w:bottom w:val="single" w:sz="4" w:space="0" w:color="auto"/>
              <w:right w:val="single" w:sz="4" w:space="0" w:color="auto"/>
            </w:tcBorders>
            <w:vAlign w:val="center"/>
          </w:tcPr>
          <w:p w14:paraId="53F0FD9C" w14:textId="7D8CE903" w:rsidR="00E471D5" w:rsidRPr="00B55627" w:rsidRDefault="00E471D5" w:rsidP="00E471D5">
            <w:pPr>
              <w:pStyle w:val="Tabletext"/>
              <w:jc w:val="center"/>
              <w:rPr>
                <w:sz w:val="18"/>
                <w:szCs w:val="18"/>
                <w:lang w:val="ru-RU"/>
              </w:rPr>
            </w:pPr>
            <w:r w:rsidRPr="00B55627">
              <w:rPr>
                <w:sz w:val="18"/>
                <w:szCs w:val="18"/>
                <w:lang w:val="ru-RU"/>
              </w:rPr>
              <w:t>79,9</w:t>
            </w:r>
          </w:p>
        </w:tc>
        <w:tc>
          <w:tcPr>
            <w:tcW w:w="1702" w:type="dxa"/>
            <w:tcBorders>
              <w:top w:val="single" w:sz="4" w:space="0" w:color="auto"/>
              <w:left w:val="nil"/>
              <w:bottom w:val="single" w:sz="4" w:space="0" w:color="auto"/>
              <w:right w:val="single" w:sz="4" w:space="0" w:color="auto"/>
            </w:tcBorders>
            <w:vAlign w:val="center"/>
          </w:tcPr>
          <w:p w14:paraId="5F3E3797" w14:textId="21D40736" w:rsidR="00E471D5" w:rsidRPr="00B55627" w:rsidRDefault="00E471D5" w:rsidP="00E471D5">
            <w:pPr>
              <w:pStyle w:val="Tabletext"/>
              <w:jc w:val="center"/>
              <w:rPr>
                <w:sz w:val="18"/>
                <w:szCs w:val="18"/>
                <w:lang w:val="ru-RU"/>
              </w:rPr>
            </w:pPr>
            <w:r w:rsidRPr="00B55627">
              <w:rPr>
                <w:sz w:val="18"/>
                <w:szCs w:val="18"/>
                <w:lang w:val="ru-RU"/>
              </w:rPr>
              <w:t>56</w:t>
            </w:r>
            <w:r w:rsidRPr="00B55627">
              <w:rPr>
                <w:sz w:val="18"/>
                <w:szCs w:val="18"/>
                <w:vertAlign w:val="superscript"/>
                <w:lang w:val="ru-RU"/>
              </w:rPr>
              <w:t xml:space="preserve"> (3)</w:t>
            </w:r>
            <w:r w:rsidRPr="00B55627">
              <w:rPr>
                <w:sz w:val="18"/>
                <w:szCs w:val="18"/>
                <w:lang w:val="ru-RU"/>
              </w:rPr>
              <w:t>; 56,6</w:t>
            </w:r>
            <w:r w:rsidRPr="00B55627">
              <w:rPr>
                <w:sz w:val="18"/>
                <w:szCs w:val="18"/>
                <w:vertAlign w:val="superscript"/>
                <w:lang w:val="ru-RU"/>
              </w:rPr>
              <w:t xml:space="preserve"> (4)</w:t>
            </w:r>
          </w:p>
        </w:tc>
        <w:tc>
          <w:tcPr>
            <w:tcW w:w="1722" w:type="dxa"/>
            <w:tcBorders>
              <w:top w:val="single" w:sz="4" w:space="0" w:color="auto"/>
              <w:left w:val="single" w:sz="4" w:space="0" w:color="auto"/>
              <w:bottom w:val="single" w:sz="4" w:space="0" w:color="auto"/>
              <w:right w:val="single" w:sz="4" w:space="0" w:color="auto"/>
            </w:tcBorders>
            <w:vAlign w:val="center"/>
          </w:tcPr>
          <w:p w14:paraId="70E7879A" w14:textId="5E25647A" w:rsidR="00E471D5" w:rsidRPr="00B55627" w:rsidRDefault="00E471D5" w:rsidP="00E471D5">
            <w:pPr>
              <w:pStyle w:val="Tabletext"/>
              <w:jc w:val="center"/>
              <w:rPr>
                <w:sz w:val="18"/>
                <w:szCs w:val="18"/>
                <w:lang w:val="ru-RU"/>
              </w:rPr>
            </w:pPr>
            <w:r w:rsidRPr="00B55627">
              <w:rPr>
                <w:sz w:val="18"/>
                <w:szCs w:val="18"/>
                <w:lang w:val="ru-RU"/>
              </w:rPr>
              <w:t>74,3</w:t>
            </w:r>
          </w:p>
        </w:tc>
        <w:tc>
          <w:tcPr>
            <w:tcW w:w="1258" w:type="dxa"/>
            <w:tcBorders>
              <w:top w:val="nil"/>
              <w:left w:val="single" w:sz="4" w:space="0" w:color="auto"/>
              <w:bottom w:val="single" w:sz="4" w:space="0" w:color="auto"/>
              <w:right w:val="single" w:sz="4" w:space="0" w:color="auto"/>
            </w:tcBorders>
            <w:vAlign w:val="center"/>
          </w:tcPr>
          <w:p w14:paraId="7D4A006C" w14:textId="5B8C8F8F" w:rsidR="00E471D5" w:rsidRPr="00B55627" w:rsidRDefault="00E471D5" w:rsidP="00E471D5">
            <w:pPr>
              <w:pStyle w:val="Tabletext"/>
              <w:jc w:val="center"/>
              <w:rPr>
                <w:sz w:val="18"/>
                <w:szCs w:val="18"/>
                <w:lang w:val="ru-RU"/>
              </w:rPr>
            </w:pPr>
            <w:r w:rsidRPr="00B55627">
              <w:rPr>
                <w:sz w:val="18"/>
                <w:szCs w:val="18"/>
                <w:lang w:val="ru-RU"/>
              </w:rPr>
              <w:t>92,2</w:t>
            </w:r>
          </w:p>
        </w:tc>
        <w:tc>
          <w:tcPr>
            <w:tcW w:w="1284" w:type="dxa"/>
            <w:tcBorders>
              <w:top w:val="nil"/>
              <w:left w:val="nil"/>
              <w:bottom w:val="single" w:sz="4" w:space="0" w:color="auto"/>
              <w:right w:val="single" w:sz="4" w:space="0" w:color="auto"/>
            </w:tcBorders>
            <w:vAlign w:val="center"/>
          </w:tcPr>
          <w:p w14:paraId="1AFF3B94" w14:textId="3A6C48BA" w:rsidR="00E471D5" w:rsidRPr="00B55627" w:rsidRDefault="00E471D5" w:rsidP="00E471D5">
            <w:pPr>
              <w:pStyle w:val="Tabletext"/>
              <w:jc w:val="center"/>
              <w:rPr>
                <w:sz w:val="18"/>
                <w:szCs w:val="18"/>
                <w:lang w:val="ru-RU"/>
              </w:rPr>
            </w:pPr>
            <w:r w:rsidRPr="00B55627">
              <w:rPr>
                <w:sz w:val="18"/>
                <w:szCs w:val="18"/>
                <w:lang w:val="ru-RU"/>
              </w:rPr>
              <w:t>68,9</w:t>
            </w:r>
          </w:p>
        </w:tc>
        <w:tc>
          <w:tcPr>
            <w:tcW w:w="1273" w:type="dxa"/>
            <w:tcBorders>
              <w:top w:val="nil"/>
              <w:left w:val="nil"/>
              <w:bottom w:val="single" w:sz="4" w:space="0" w:color="auto"/>
              <w:right w:val="single" w:sz="4" w:space="0" w:color="auto"/>
            </w:tcBorders>
            <w:vAlign w:val="center"/>
          </w:tcPr>
          <w:p w14:paraId="4C9D587C" w14:textId="672ED0FF" w:rsidR="00E471D5" w:rsidRPr="00B55627" w:rsidRDefault="00E471D5" w:rsidP="00E471D5">
            <w:pPr>
              <w:pStyle w:val="Tabletext"/>
              <w:jc w:val="center"/>
              <w:rPr>
                <w:sz w:val="18"/>
                <w:szCs w:val="18"/>
                <w:lang w:val="ru-RU"/>
              </w:rPr>
            </w:pPr>
            <w:r w:rsidRPr="00B55627">
              <w:rPr>
                <w:sz w:val="18"/>
                <w:szCs w:val="18"/>
                <w:lang w:val="ru-RU"/>
              </w:rPr>
              <w:t>68,8</w:t>
            </w:r>
          </w:p>
        </w:tc>
        <w:tc>
          <w:tcPr>
            <w:tcW w:w="1417" w:type="dxa"/>
            <w:tcBorders>
              <w:top w:val="nil"/>
              <w:left w:val="nil"/>
              <w:bottom w:val="single" w:sz="4" w:space="0" w:color="auto"/>
              <w:right w:val="single" w:sz="4" w:space="0" w:color="auto"/>
            </w:tcBorders>
            <w:vAlign w:val="center"/>
          </w:tcPr>
          <w:p w14:paraId="4B585DF8" w14:textId="0A14C724" w:rsidR="00E471D5" w:rsidRPr="00B55627" w:rsidRDefault="00E471D5" w:rsidP="00E471D5">
            <w:pPr>
              <w:pStyle w:val="Tabletext"/>
              <w:jc w:val="center"/>
              <w:rPr>
                <w:sz w:val="18"/>
                <w:szCs w:val="18"/>
                <w:lang w:val="ru-RU"/>
              </w:rPr>
            </w:pPr>
            <w:r w:rsidRPr="00B55627">
              <w:rPr>
                <w:sz w:val="18"/>
                <w:szCs w:val="18"/>
                <w:lang w:val="ru-RU"/>
              </w:rPr>
              <w:t>79,8</w:t>
            </w:r>
          </w:p>
        </w:tc>
      </w:tr>
      <w:tr w:rsidR="00E471D5" w:rsidRPr="00B55627" w14:paraId="4F047FB1" w14:textId="77777777" w:rsidTr="00422679">
        <w:trPr>
          <w:trHeight w:val="201"/>
          <w:jc w:val="center"/>
        </w:trPr>
        <w:tc>
          <w:tcPr>
            <w:tcW w:w="3324" w:type="dxa"/>
            <w:tcBorders>
              <w:top w:val="nil"/>
              <w:left w:val="single" w:sz="4" w:space="0" w:color="auto"/>
              <w:bottom w:val="single" w:sz="4" w:space="0" w:color="auto"/>
              <w:right w:val="single" w:sz="4" w:space="0" w:color="auto"/>
            </w:tcBorders>
            <w:vAlign w:val="center"/>
          </w:tcPr>
          <w:p w14:paraId="2DDDFA1C" w14:textId="1281B6CB" w:rsidR="00E471D5" w:rsidRPr="00B55627" w:rsidRDefault="00E471D5" w:rsidP="00E471D5">
            <w:pPr>
              <w:pStyle w:val="Tabletext"/>
              <w:jc w:val="left"/>
              <w:rPr>
                <w:sz w:val="18"/>
                <w:szCs w:val="18"/>
                <w:lang w:val="ru-RU"/>
              </w:rPr>
            </w:pPr>
            <w:r w:rsidRPr="00B55627">
              <w:rPr>
                <w:sz w:val="18"/>
                <w:szCs w:val="18"/>
                <w:lang w:val="ru-RU"/>
              </w:rPr>
              <w:t>Средняя э.и.и.м., дБВт</w:t>
            </w:r>
          </w:p>
        </w:tc>
        <w:tc>
          <w:tcPr>
            <w:tcW w:w="1072" w:type="dxa"/>
            <w:tcBorders>
              <w:top w:val="single" w:sz="4" w:space="0" w:color="auto"/>
              <w:left w:val="nil"/>
              <w:bottom w:val="single" w:sz="4" w:space="0" w:color="auto"/>
              <w:right w:val="single" w:sz="4" w:space="0" w:color="auto"/>
            </w:tcBorders>
            <w:vAlign w:val="center"/>
          </w:tcPr>
          <w:p w14:paraId="37D0E129" w14:textId="154E410C" w:rsidR="00E471D5" w:rsidRPr="00B55627" w:rsidRDefault="00E471D5" w:rsidP="00E471D5">
            <w:pPr>
              <w:pStyle w:val="Tabletext"/>
              <w:jc w:val="center"/>
              <w:rPr>
                <w:sz w:val="18"/>
                <w:szCs w:val="18"/>
                <w:lang w:val="ru-RU"/>
              </w:rPr>
            </w:pPr>
            <w:r w:rsidRPr="00B55627">
              <w:rPr>
                <w:sz w:val="18"/>
                <w:szCs w:val="18"/>
                <w:lang w:val="ru-RU"/>
              </w:rPr>
              <w:t>48,6</w:t>
            </w:r>
          </w:p>
        </w:tc>
        <w:tc>
          <w:tcPr>
            <w:tcW w:w="1417" w:type="dxa"/>
            <w:tcBorders>
              <w:top w:val="nil"/>
              <w:left w:val="single" w:sz="4" w:space="0" w:color="auto"/>
              <w:bottom w:val="single" w:sz="4" w:space="0" w:color="auto"/>
              <w:right w:val="single" w:sz="4" w:space="0" w:color="auto"/>
            </w:tcBorders>
            <w:vAlign w:val="center"/>
          </w:tcPr>
          <w:p w14:paraId="635AA554" w14:textId="76221EC8" w:rsidR="00E471D5" w:rsidRPr="00B55627" w:rsidRDefault="00E471D5" w:rsidP="00E471D5">
            <w:pPr>
              <w:pStyle w:val="Tabletext"/>
              <w:jc w:val="center"/>
              <w:rPr>
                <w:sz w:val="18"/>
                <w:szCs w:val="18"/>
                <w:lang w:val="ru-RU"/>
              </w:rPr>
            </w:pPr>
            <w:r w:rsidRPr="00B55627">
              <w:rPr>
                <w:sz w:val="18"/>
                <w:szCs w:val="18"/>
                <w:lang w:val="ru-RU"/>
              </w:rPr>
              <w:t>64,6</w:t>
            </w:r>
          </w:p>
        </w:tc>
        <w:tc>
          <w:tcPr>
            <w:tcW w:w="1702" w:type="dxa"/>
            <w:tcBorders>
              <w:top w:val="single" w:sz="4" w:space="0" w:color="auto"/>
              <w:left w:val="nil"/>
              <w:bottom w:val="single" w:sz="4" w:space="0" w:color="auto"/>
              <w:right w:val="single" w:sz="4" w:space="0" w:color="auto"/>
            </w:tcBorders>
            <w:vAlign w:val="center"/>
          </w:tcPr>
          <w:p w14:paraId="278573A4" w14:textId="1603CC0E" w:rsidR="00E471D5" w:rsidRPr="00B55627" w:rsidRDefault="00E471D5" w:rsidP="00E471D5">
            <w:pPr>
              <w:pStyle w:val="Tabletext"/>
              <w:jc w:val="center"/>
              <w:rPr>
                <w:sz w:val="18"/>
                <w:szCs w:val="18"/>
                <w:lang w:val="ru-RU"/>
              </w:rPr>
            </w:pPr>
            <w:r w:rsidRPr="00B55627">
              <w:rPr>
                <w:sz w:val="18"/>
                <w:szCs w:val="18"/>
                <w:lang w:val="ru-RU"/>
              </w:rPr>
              <w:t>55,5</w:t>
            </w:r>
            <w:r w:rsidRPr="00B55627">
              <w:rPr>
                <w:sz w:val="18"/>
                <w:szCs w:val="18"/>
                <w:vertAlign w:val="superscript"/>
                <w:lang w:val="ru-RU"/>
              </w:rPr>
              <w:t xml:space="preserve"> (3)</w:t>
            </w:r>
            <w:r w:rsidRPr="00B55627">
              <w:rPr>
                <w:sz w:val="18"/>
                <w:szCs w:val="18"/>
                <w:lang w:val="ru-RU"/>
              </w:rPr>
              <w:t>; 51,2</w:t>
            </w:r>
            <w:r w:rsidRPr="00B55627">
              <w:rPr>
                <w:sz w:val="18"/>
                <w:szCs w:val="18"/>
                <w:vertAlign w:val="superscript"/>
                <w:lang w:val="ru-RU"/>
              </w:rPr>
              <w:t xml:space="preserve"> (4)</w:t>
            </w:r>
          </w:p>
        </w:tc>
        <w:tc>
          <w:tcPr>
            <w:tcW w:w="1722" w:type="dxa"/>
            <w:tcBorders>
              <w:top w:val="single" w:sz="4" w:space="0" w:color="auto"/>
              <w:left w:val="single" w:sz="4" w:space="0" w:color="auto"/>
              <w:bottom w:val="single" w:sz="4" w:space="0" w:color="auto"/>
              <w:right w:val="single" w:sz="4" w:space="0" w:color="auto"/>
            </w:tcBorders>
            <w:vAlign w:val="center"/>
          </w:tcPr>
          <w:p w14:paraId="45B2122D" w14:textId="2AB7F00E" w:rsidR="00E471D5" w:rsidRPr="00B55627" w:rsidRDefault="00E471D5" w:rsidP="00E471D5">
            <w:pPr>
              <w:pStyle w:val="Tabletext"/>
              <w:jc w:val="center"/>
              <w:rPr>
                <w:sz w:val="18"/>
                <w:szCs w:val="18"/>
                <w:lang w:val="ru-RU"/>
              </w:rPr>
            </w:pPr>
            <w:r w:rsidRPr="00B55627">
              <w:rPr>
                <w:sz w:val="18"/>
                <w:szCs w:val="18"/>
                <w:lang w:val="ru-RU"/>
              </w:rPr>
              <w:t>84,3</w:t>
            </w:r>
          </w:p>
        </w:tc>
        <w:tc>
          <w:tcPr>
            <w:tcW w:w="1258" w:type="dxa"/>
            <w:tcBorders>
              <w:top w:val="nil"/>
              <w:left w:val="single" w:sz="4" w:space="0" w:color="auto"/>
              <w:bottom w:val="single" w:sz="4" w:space="0" w:color="auto"/>
              <w:right w:val="single" w:sz="4" w:space="0" w:color="auto"/>
            </w:tcBorders>
            <w:vAlign w:val="center"/>
          </w:tcPr>
          <w:p w14:paraId="5B7019A5" w14:textId="6D81210D" w:rsidR="00E471D5" w:rsidRPr="00B55627" w:rsidRDefault="00E471D5" w:rsidP="00E471D5">
            <w:pPr>
              <w:pStyle w:val="Tabletext"/>
              <w:jc w:val="center"/>
              <w:rPr>
                <w:sz w:val="18"/>
                <w:szCs w:val="18"/>
                <w:lang w:val="ru-RU"/>
              </w:rPr>
            </w:pPr>
            <w:r w:rsidRPr="00B55627">
              <w:rPr>
                <w:sz w:val="18"/>
                <w:szCs w:val="18"/>
                <w:lang w:val="ru-RU"/>
              </w:rPr>
              <w:t>73,3</w:t>
            </w:r>
          </w:p>
        </w:tc>
        <w:tc>
          <w:tcPr>
            <w:tcW w:w="1284" w:type="dxa"/>
            <w:tcBorders>
              <w:top w:val="nil"/>
              <w:left w:val="nil"/>
              <w:bottom w:val="single" w:sz="4" w:space="0" w:color="auto"/>
              <w:right w:val="single" w:sz="4" w:space="0" w:color="auto"/>
            </w:tcBorders>
            <w:vAlign w:val="center"/>
          </w:tcPr>
          <w:p w14:paraId="7694ABD9" w14:textId="0DDDD302" w:rsidR="00E471D5" w:rsidRPr="00B55627" w:rsidRDefault="00E471D5" w:rsidP="00E471D5">
            <w:pPr>
              <w:pStyle w:val="Tabletext"/>
              <w:jc w:val="center"/>
              <w:rPr>
                <w:sz w:val="18"/>
                <w:szCs w:val="18"/>
                <w:lang w:val="ru-RU"/>
              </w:rPr>
            </w:pPr>
            <w:r w:rsidRPr="00B55627">
              <w:rPr>
                <w:sz w:val="18"/>
                <w:szCs w:val="18"/>
                <w:lang w:val="ru-RU"/>
              </w:rPr>
              <w:t>47,1</w:t>
            </w:r>
          </w:p>
        </w:tc>
        <w:tc>
          <w:tcPr>
            <w:tcW w:w="1273" w:type="dxa"/>
            <w:tcBorders>
              <w:top w:val="nil"/>
              <w:left w:val="nil"/>
              <w:bottom w:val="single" w:sz="4" w:space="0" w:color="auto"/>
              <w:right w:val="single" w:sz="4" w:space="0" w:color="auto"/>
            </w:tcBorders>
            <w:vAlign w:val="center"/>
          </w:tcPr>
          <w:p w14:paraId="4091AD07" w14:textId="11F49AC4" w:rsidR="00E471D5" w:rsidRPr="00B55627" w:rsidRDefault="00E471D5" w:rsidP="00E471D5">
            <w:pPr>
              <w:pStyle w:val="Tabletext"/>
              <w:jc w:val="center"/>
              <w:rPr>
                <w:sz w:val="18"/>
                <w:szCs w:val="18"/>
                <w:lang w:val="ru-RU"/>
              </w:rPr>
            </w:pPr>
            <w:r w:rsidRPr="00B55627">
              <w:rPr>
                <w:sz w:val="18"/>
                <w:szCs w:val="18"/>
                <w:lang w:val="ru-RU"/>
              </w:rPr>
              <w:t>61,4</w:t>
            </w:r>
          </w:p>
        </w:tc>
        <w:tc>
          <w:tcPr>
            <w:tcW w:w="1417" w:type="dxa"/>
            <w:tcBorders>
              <w:top w:val="nil"/>
              <w:left w:val="nil"/>
              <w:bottom w:val="single" w:sz="4" w:space="0" w:color="auto"/>
              <w:right w:val="single" w:sz="4" w:space="0" w:color="auto"/>
            </w:tcBorders>
            <w:vAlign w:val="center"/>
          </w:tcPr>
          <w:p w14:paraId="2FA7AF80" w14:textId="6FE21D07" w:rsidR="00E471D5" w:rsidRPr="00B55627" w:rsidRDefault="00E471D5" w:rsidP="00E471D5">
            <w:pPr>
              <w:pStyle w:val="Tabletext"/>
              <w:jc w:val="center"/>
              <w:rPr>
                <w:sz w:val="18"/>
                <w:szCs w:val="18"/>
                <w:lang w:val="ru-RU"/>
              </w:rPr>
            </w:pPr>
            <w:r w:rsidRPr="00B55627">
              <w:rPr>
                <w:sz w:val="18"/>
                <w:szCs w:val="18"/>
                <w:lang w:val="ru-RU"/>
              </w:rPr>
              <w:t>72,4</w:t>
            </w:r>
          </w:p>
        </w:tc>
      </w:tr>
      <w:tr w:rsidR="00422679" w:rsidRPr="00B55627" w14:paraId="1B604B87" w14:textId="77777777" w:rsidTr="00422679">
        <w:trPr>
          <w:trHeight w:val="201"/>
          <w:jc w:val="center"/>
        </w:trPr>
        <w:tc>
          <w:tcPr>
            <w:tcW w:w="3324" w:type="dxa"/>
            <w:tcBorders>
              <w:top w:val="nil"/>
              <w:left w:val="single" w:sz="4" w:space="0" w:color="auto"/>
              <w:bottom w:val="single" w:sz="4" w:space="0" w:color="auto"/>
              <w:right w:val="single" w:sz="4" w:space="0" w:color="auto"/>
            </w:tcBorders>
            <w:vAlign w:val="center"/>
            <w:hideMark/>
          </w:tcPr>
          <w:p w14:paraId="72A4DD94" w14:textId="613D605A" w:rsidR="00422679" w:rsidRPr="00B55627" w:rsidRDefault="00422679" w:rsidP="00422679">
            <w:pPr>
              <w:pStyle w:val="Tabletext"/>
              <w:jc w:val="left"/>
              <w:rPr>
                <w:sz w:val="18"/>
                <w:szCs w:val="18"/>
                <w:lang w:val="ru-RU"/>
              </w:rPr>
            </w:pPr>
            <w:r w:rsidRPr="00B55627">
              <w:rPr>
                <w:sz w:val="18"/>
                <w:szCs w:val="18"/>
                <w:lang w:val="ru-RU"/>
              </w:rPr>
              <w:t>Коэффициент шума системы, дБ</w:t>
            </w:r>
          </w:p>
        </w:tc>
        <w:tc>
          <w:tcPr>
            <w:tcW w:w="1072" w:type="dxa"/>
            <w:tcBorders>
              <w:top w:val="single" w:sz="4" w:space="0" w:color="auto"/>
              <w:left w:val="nil"/>
              <w:bottom w:val="single" w:sz="4" w:space="0" w:color="auto"/>
              <w:right w:val="single" w:sz="4" w:space="0" w:color="auto"/>
            </w:tcBorders>
            <w:vAlign w:val="center"/>
          </w:tcPr>
          <w:p w14:paraId="39D57732" w14:textId="2658CE01" w:rsidR="00422679" w:rsidRPr="00B55627" w:rsidRDefault="00422679" w:rsidP="00422679">
            <w:pPr>
              <w:pStyle w:val="Tabletext"/>
              <w:jc w:val="center"/>
              <w:rPr>
                <w:sz w:val="18"/>
                <w:szCs w:val="18"/>
                <w:lang w:val="ru-RU" w:eastAsia="ar-SA"/>
              </w:rPr>
            </w:pPr>
            <w:r w:rsidRPr="00B55627">
              <w:rPr>
                <w:sz w:val="18"/>
                <w:szCs w:val="18"/>
                <w:lang w:val="ru-RU"/>
              </w:rPr>
              <w:t>3,9</w:t>
            </w:r>
          </w:p>
        </w:tc>
        <w:tc>
          <w:tcPr>
            <w:tcW w:w="1417" w:type="dxa"/>
            <w:tcBorders>
              <w:top w:val="nil"/>
              <w:left w:val="single" w:sz="4" w:space="0" w:color="auto"/>
              <w:bottom w:val="single" w:sz="4" w:space="0" w:color="auto"/>
              <w:right w:val="single" w:sz="4" w:space="0" w:color="auto"/>
            </w:tcBorders>
            <w:vAlign w:val="center"/>
          </w:tcPr>
          <w:p w14:paraId="4D4A7987" w14:textId="35B53314" w:rsidR="00422679" w:rsidRPr="00B55627" w:rsidRDefault="00422679" w:rsidP="00422679">
            <w:pPr>
              <w:pStyle w:val="Tabletext"/>
              <w:jc w:val="center"/>
              <w:rPr>
                <w:sz w:val="18"/>
                <w:szCs w:val="18"/>
                <w:lang w:val="ru-RU" w:eastAsia="ar-SA"/>
              </w:rPr>
            </w:pPr>
            <w:r w:rsidRPr="00B55627">
              <w:rPr>
                <w:sz w:val="18"/>
                <w:szCs w:val="18"/>
                <w:lang w:val="ru-RU"/>
              </w:rPr>
              <w:t>4</w:t>
            </w:r>
          </w:p>
        </w:tc>
        <w:tc>
          <w:tcPr>
            <w:tcW w:w="1702" w:type="dxa"/>
            <w:tcBorders>
              <w:top w:val="single" w:sz="4" w:space="0" w:color="auto"/>
              <w:left w:val="nil"/>
              <w:bottom w:val="single" w:sz="4" w:space="0" w:color="auto"/>
              <w:right w:val="single" w:sz="4" w:space="0" w:color="auto"/>
            </w:tcBorders>
            <w:vAlign w:val="center"/>
          </w:tcPr>
          <w:p w14:paraId="3D250B02" w14:textId="48902202" w:rsidR="00422679" w:rsidRPr="00B55627" w:rsidRDefault="00422679" w:rsidP="00422679">
            <w:pPr>
              <w:pStyle w:val="Tabletext"/>
              <w:jc w:val="center"/>
              <w:rPr>
                <w:sz w:val="18"/>
                <w:szCs w:val="18"/>
                <w:lang w:val="ru-RU"/>
              </w:rPr>
            </w:pPr>
            <w:r w:rsidRPr="00B55627">
              <w:rPr>
                <w:sz w:val="18"/>
                <w:szCs w:val="18"/>
                <w:lang w:val="ru-RU"/>
              </w:rPr>
              <w:t>4,1</w:t>
            </w:r>
          </w:p>
        </w:tc>
        <w:tc>
          <w:tcPr>
            <w:tcW w:w="1722" w:type="dxa"/>
            <w:tcBorders>
              <w:top w:val="single" w:sz="4" w:space="0" w:color="auto"/>
              <w:left w:val="single" w:sz="4" w:space="0" w:color="auto"/>
              <w:bottom w:val="single" w:sz="4" w:space="0" w:color="auto"/>
              <w:right w:val="single" w:sz="4" w:space="0" w:color="auto"/>
            </w:tcBorders>
            <w:vAlign w:val="center"/>
          </w:tcPr>
          <w:p w14:paraId="512412D5" w14:textId="215F3D08" w:rsidR="00422679" w:rsidRPr="00B55627" w:rsidRDefault="00422679" w:rsidP="00422679">
            <w:pPr>
              <w:pStyle w:val="Tabletext"/>
              <w:jc w:val="center"/>
              <w:rPr>
                <w:sz w:val="18"/>
                <w:szCs w:val="18"/>
                <w:lang w:val="ru-RU"/>
              </w:rPr>
            </w:pPr>
            <w:r w:rsidRPr="00B55627">
              <w:rPr>
                <w:sz w:val="18"/>
                <w:szCs w:val="18"/>
                <w:lang w:val="ru-RU"/>
              </w:rPr>
              <w:t>4,5</w:t>
            </w:r>
          </w:p>
        </w:tc>
        <w:tc>
          <w:tcPr>
            <w:tcW w:w="1258" w:type="dxa"/>
            <w:tcBorders>
              <w:top w:val="nil"/>
              <w:left w:val="single" w:sz="4" w:space="0" w:color="auto"/>
              <w:bottom w:val="single" w:sz="4" w:space="0" w:color="auto"/>
              <w:right w:val="single" w:sz="4" w:space="0" w:color="auto"/>
            </w:tcBorders>
            <w:vAlign w:val="center"/>
          </w:tcPr>
          <w:p w14:paraId="6FF35DAD" w14:textId="0AF89C47" w:rsidR="00422679" w:rsidRPr="00B55627" w:rsidRDefault="00422679" w:rsidP="00422679">
            <w:pPr>
              <w:pStyle w:val="Tabletext"/>
              <w:jc w:val="center"/>
              <w:rPr>
                <w:sz w:val="18"/>
                <w:szCs w:val="18"/>
                <w:lang w:val="ru-RU" w:eastAsia="ar-SA"/>
              </w:rPr>
            </w:pPr>
            <w:r w:rsidRPr="00B55627">
              <w:rPr>
                <w:sz w:val="18"/>
                <w:szCs w:val="18"/>
                <w:lang w:val="ru-RU"/>
              </w:rPr>
              <w:t>4</w:t>
            </w:r>
          </w:p>
        </w:tc>
        <w:tc>
          <w:tcPr>
            <w:tcW w:w="1284" w:type="dxa"/>
            <w:tcBorders>
              <w:top w:val="nil"/>
              <w:left w:val="nil"/>
              <w:bottom w:val="single" w:sz="4" w:space="0" w:color="auto"/>
              <w:right w:val="single" w:sz="4" w:space="0" w:color="auto"/>
            </w:tcBorders>
            <w:vAlign w:val="center"/>
          </w:tcPr>
          <w:p w14:paraId="665DB00E" w14:textId="7894C04F" w:rsidR="00422679" w:rsidRPr="00B55627" w:rsidRDefault="00422679" w:rsidP="00422679">
            <w:pPr>
              <w:pStyle w:val="Tabletext"/>
              <w:jc w:val="center"/>
              <w:rPr>
                <w:sz w:val="18"/>
                <w:szCs w:val="18"/>
                <w:lang w:val="ru-RU" w:eastAsia="ar-SA"/>
              </w:rPr>
            </w:pPr>
            <w:r w:rsidRPr="00B55627">
              <w:rPr>
                <w:sz w:val="18"/>
                <w:szCs w:val="18"/>
                <w:lang w:val="ru-RU"/>
              </w:rPr>
              <w:t>6,3</w:t>
            </w:r>
          </w:p>
        </w:tc>
        <w:tc>
          <w:tcPr>
            <w:tcW w:w="1273" w:type="dxa"/>
            <w:tcBorders>
              <w:top w:val="nil"/>
              <w:left w:val="nil"/>
              <w:bottom w:val="single" w:sz="4" w:space="0" w:color="auto"/>
              <w:right w:val="single" w:sz="4" w:space="0" w:color="auto"/>
            </w:tcBorders>
            <w:vAlign w:val="center"/>
          </w:tcPr>
          <w:p w14:paraId="3337ECD1" w14:textId="60DD352A" w:rsidR="00422679" w:rsidRPr="00B55627" w:rsidRDefault="00422679" w:rsidP="00422679">
            <w:pPr>
              <w:pStyle w:val="Tabletext"/>
              <w:jc w:val="center"/>
              <w:rPr>
                <w:sz w:val="18"/>
                <w:szCs w:val="18"/>
                <w:lang w:val="ru-RU" w:eastAsia="zh-CN"/>
              </w:rPr>
            </w:pPr>
            <w:r w:rsidRPr="00B55627">
              <w:rPr>
                <w:sz w:val="18"/>
                <w:szCs w:val="18"/>
                <w:lang w:val="ru-RU"/>
              </w:rPr>
              <w:t>6</w:t>
            </w:r>
          </w:p>
        </w:tc>
        <w:tc>
          <w:tcPr>
            <w:tcW w:w="1417" w:type="dxa"/>
            <w:tcBorders>
              <w:top w:val="nil"/>
              <w:left w:val="nil"/>
              <w:bottom w:val="single" w:sz="4" w:space="0" w:color="auto"/>
              <w:right w:val="single" w:sz="4" w:space="0" w:color="auto"/>
            </w:tcBorders>
            <w:vAlign w:val="center"/>
          </w:tcPr>
          <w:p w14:paraId="0384DEB4" w14:textId="33A2C41D" w:rsidR="00422679" w:rsidRPr="00B55627" w:rsidRDefault="00422679" w:rsidP="00422679">
            <w:pPr>
              <w:pStyle w:val="Tabletext"/>
              <w:jc w:val="center"/>
              <w:rPr>
                <w:sz w:val="18"/>
                <w:szCs w:val="18"/>
                <w:lang w:val="ru-RU" w:eastAsia="zh-CN"/>
              </w:rPr>
            </w:pPr>
            <w:r w:rsidRPr="00B55627">
              <w:rPr>
                <w:sz w:val="18"/>
                <w:szCs w:val="18"/>
                <w:lang w:val="ru-RU"/>
              </w:rPr>
              <w:t>3,5</w:t>
            </w:r>
          </w:p>
        </w:tc>
      </w:tr>
      <w:tr w:rsidR="00D2326E" w:rsidRPr="00B55627" w14:paraId="6450F9E4" w14:textId="77777777" w:rsidTr="00422679">
        <w:trPr>
          <w:trHeight w:val="201"/>
          <w:jc w:val="center"/>
        </w:trPr>
        <w:tc>
          <w:tcPr>
            <w:tcW w:w="14469" w:type="dxa"/>
            <w:gridSpan w:val="9"/>
            <w:tcBorders>
              <w:top w:val="single" w:sz="4" w:space="0" w:color="auto"/>
            </w:tcBorders>
          </w:tcPr>
          <w:p w14:paraId="16E79DE5" w14:textId="71A6061E" w:rsidR="00D2326E" w:rsidRPr="00B55627" w:rsidRDefault="008A0827" w:rsidP="00940A5A">
            <w:pPr>
              <w:pStyle w:val="TableLegendNote"/>
              <w:tabs>
                <w:tab w:val="clear" w:pos="284"/>
                <w:tab w:val="clear" w:pos="567"/>
                <w:tab w:val="left" w:pos="224"/>
              </w:tabs>
              <w:ind w:left="224" w:hanging="309"/>
              <w:rPr>
                <w:rFonts w:cs="CG Times"/>
                <w:sz w:val="18"/>
                <w:szCs w:val="18"/>
                <w:lang w:val="ru-RU" w:eastAsia="ar-SA"/>
              </w:rPr>
            </w:pPr>
            <w:r w:rsidRPr="00B55627">
              <w:rPr>
                <w:rFonts w:cs="CG Times"/>
                <w:sz w:val="18"/>
                <w:szCs w:val="18"/>
                <w:vertAlign w:val="superscript"/>
                <w:lang w:val="ru-RU" w:eastAsia="ja-JP"/>
              </w:rPr>
              <w:t>(1)</w:t>
            </w:r>
            <w:r w:rsidR="00D2326E" w:rsidRPr="00B55627">
              <w:rPr>
                <w:rFonts w:cs="CG Times"/>
                <w:sz w:val="18"/>
                <w:szCs w:val="18"/>
                <w:lang w:val="ru-RU" w:eastAsia="ar-SA"/>
              </w:rPr>
              <w:tab/>
            </w:r>
            <w:r w:rsidR="00422679" w:rsidRPr="00B55627">
              <w:rPr>
                <w:sz w:val="18"/>
                <w:szCs w:val="18"/>
                <w:lang w:val="ru-RU" w:eastAsia="ar-SA"/>
              </w:rPr>
              <w:t>Немодулированный импульс</w:t>
            </w:r>
            <w:r w:rsidR="00D2326E" w:rsidRPr="00B55627">
              <w:rPr>
                <w:rFonts w:cs="CG Times"/>
                <w:sz w:val="18"/>
                <w:szCs w:val="18"/>
                <w:lang w:val="ru-RU" w:eastAsia="ar-SA"/>
              </w:rPr>
              <w:t>.</w:t>
            </w:r>
          </w:p>
          <w:p w14:paraId="7823FC34" w14:textId="5126B863" w:rsidR="008A0827" w:rsidRPr="00B55627" w:rsidRDefault="001A02E3" w:rsidP="00940A5A">
            <w:pPr>
              <w:pStyle w:val="TableLegendNote"/>
              <w:tabs>
                <w:tab w:val="clear" w:pos="284"/>
                <w:tab w:val="clear" w:pos="567"/>
                <w:tab w:val="left" w:pos="224"/>
              </w:tabs>
              <w:spacing w:before="0"/>
              <w:ind w:left="224" w:hanging="309"/>
              <w:rPr>
                <w:rFonts w:cs="CG Times"/>
                <w:sz w:val="18"/>
                <w:szCs w:val="18"/>
                <w:lang w:val="ru-RU" w:eastAsia="ar-SA"/>
              </w:rPr>
            </w:pPr>
            <w:r w:rsidRPr="00B55627">
              <w:rPr>
                <w:rFonts w:cs="CG Times"/>
                <w:sz w:val="18"/>
                <w:szCs w:val="18"/>
                <w:vertAlign w:val="superscript"/>
                <w:lang w:val="ru-RU" w:eastAsia="ja-JP"/>
              </w:rPr>
              <w:t>(2)</w:t>
            </w:r>
            <w:r w:rsidRPr="00B55627">
              <w:rPr>
                <w:rFonts w:cs="CG Times"/>
                <w:sz w:val="18"/>
                <w:szCs w:val="18"/>
                <w:lang w:val="ru-RU" w:eastAsia="ar-SA"/>
              </w:rPr>
              <w:tab/>
            </w:r>
            <w:r w:rsidR="00422679" w:rsidRPr="00B55627">
              <w:rPr>
                <w:sz w:val="18"/>
                <w:szCs w:val="18"/>
                <w:lang w:val="ru-RU"/>
              </w:rPr>
              <w:t>Период сканирования по азимуту в секундах на одно сканирование – это длительность одного полного цикла поперечного сканирования.</w:t>
            </w:r>
          </w:p>
          <w:p w14:paraId="7129C42B" w14:textId="0195E73B" w:rsidR="008A0827" w:rsidRPr="00B55627" w:rsidRDefault="001A02E3" w:rsidP="00940A5A">
            <w:pPr>
              <w:pStyle w:val="TableLegendNote"/>
              <w:tabs>
                <w:tab w:val="clear" w:pos="284"/>
                <w:tab w:val="clear" w:pos="567"/>
                <w:tab w:val="left" w:pos="224"/>
              </w:tabs>
              <w:spacing w:before="0"/>
              <w:ind w:left="224" w:hanging="309"/>
              <w:rPr>
                <w:rFonts w:cs="CG Times"/>
                <w:sz w:val="18"/>
                <w:szCs w:val="18"/>
                <w:lang w:val="ru-RU" w:eastAsia="ar-SA"/>
              </w:rPr>
            </w:pPr>
            <w:r w:rsidRPr="00B55627">
              <w:rPr>
                <w:rFonts w:cs="CG Times"/>
                <w:sz w:val="18"/>
                <w:szCs w:val="18"/>
                <w:vertAlign w:val="superscript"/>
                <w:lang w:val="ru-RU" w:eastAsia="ja-JP"/>
              </w:rPr>
              <w:t>(3)</w:t>
            </w:r>
            <w:r w:rsidRPr="00B55627">
              <w:rPr>
                <w:rFonts w:cs="CG Times"/>
                <w:sz w:val="18"/>
                <w:szCs w:val="18"/>
                <w:lang w:val="ru-RU" w:eastAsia="ar-SA"/>
              </w:rPr>
              <w:tab/>
            </w:r>
            <w:r w:rsidR="00422679" w:rsidRPr="00B55627">
              <w:rPr>
                <w:rFonts w:cs="CG Times"/>
                <w:sz w:val="18"/>
                <w:szCs w:val="18"/>
                <w:lang w:val="ru-RU" w:eastAsia="ar-SA"/>
              </w:rPr>
              <w:t>Закрытый импульсный режим (</w:t>
            </w:r>
            <w:r w:rsidR="00422679" w:rsidRPr="00B55627">
              <w:rPr>
                <w:sz w:val="18"/>
                <w:szCs w:val="18"/>
                <w:lang w:val="ru-RU"/>
              </w:rPr>
              <w:t xml:space="preserve">closed </w:t>
            </w:r>
            <w:r w:rsidRPr="00B55627">
              <w:rPr>
                <w:sz w:val="18"/>
                <w:szCs w:val="18"/>
                <w:lang w:val="ru-RU"/>
              </w:rPr>
              <w:t>burst mode</w:t>
            </w:r>
            <w:r w:rsidR="00422679" w:rsidRPr="00B55627">
              <w:rPr>
                <w:sz w:val="18"/>
                <w:szCs w:val="18"/>
                <w:lang w:val="ru-RU"/>
              </w:rPr>
              <w:t>)</w:t>
            </w:r>
            <w:r w:rsidRPr="00B55627">
              <w:rPr>
                <w:sz w:val="18"/>
                <w:szCs w:val="18"/>
                <w:lang w:val="ru-RU"/>
              </w:rPr>
              <w:t>.</w:t>
            </w:r>
          </w:p>
          <w:p w14:paraId="583E2CFE" w14:textId="79DC7EF3" w:rsidR="008A0827" w:rsidRPr="00B55627" w:rsidRDefault="001A02E3" w:rsidP="00940A5A">
            <w:pPr>
              <w:pStyle w:val="TableLegendNote"/>
              <w:tabs>
                <w:tab w:val="clear" w:pos="284"/>
                <w:tab w:val="clear" w:pos="567"/>
                <w:tab w:val="left" w:pos="224"/>
              </w:tabs>
              <w:spacing w:before="0"/>
              <w:ind w:left="224" w:hanging="309"/>
              <w:rPr>
                <w:rFonts w:cs="CG Times"/>
                <w:sz w:val="18"/>
                <w:szCs w:val="18"/>
                <w:lang w:val="ru-RU" w:eastAsia="ar-SA"/>
              </w:rPr>
            </w:pPr>
            <w:r w:rsidRPr="00B55627">
              <w:rPr>
                <w:rFonts w:cs="CG Times"/>
                <w:sz w:val="18"/>
                <w:szCs w:val="18"/>
                <w:vertAlign w:val="superscript"/>
                <w:lang w:val="ru-RU" w:eastAsia="ar-SA"/>
              </w:rPr>
              <w:t>(4)</w:t>
            </w:r>
            <w:r w:rsidRPr="00B55627">
              <w:rPr>
                <w:rFonts w:cs="CG Times"/>
                <w:sz w:val="18"/>
                <w:szCs w:val="18"/>
                <w:lang w:val="ru-RU" w:eastAsia="ar-SA"/>
              </w:rPr>
              <w:tab/>
            </w:r>
            <w:r w:rsidR="00422679" w:rsidRPr="00B55627">
              <w:rPr>
                <w:rFonts w:cs="CG Times"/>
                <w:sz w:val="18"/>
                <w:szCs w:val="18"/>
                <w:lang w:val="ru-RU" w:eastAsia="ar-SA"/>
              </w:rPr>
              <w:t>Открытый импульсный режим (</w:t>
            </w:r>
            <w:r w:rsidR="00422679" w:rsidRPr="00B55627">
              <w:rPr>
                <w:sz w:val="18"/>
                <w:szCs w:val="18"/>
                <w:lang w:val="ru-RU"/>
              </w:rPr>
              <w:t xml:space="preserve">open </w:t>
            </w:r>
            <w:r w:rsidRPr="00B55627">
              <w:rPr>
                <w:sz w:val="18"/>
                <w:szCs w:val="18"/>
                <w:lang w:val="ru-RU"/>
              </w:rPr>
              <w:t>burst mode</w:t>
            </w:r>
            <w:r w:rsidR="00422679" w:rsidRPr="00B55627">
              <w:rPr>
                <w:sz w:val="18"/>
                <w:szCs w:val="18"/>
                <w:lang w:val="ru-RU"/>
              </w:rPr>
              <w:t>)</w:t>
            </w:r>
            <w:r w:rsidRPr="00B55627">
              <w:rPr>
                <w:sz w:val="18"/>
                <w:szCs w:val="18"/>
                <w:lang w:val="ru-RU"/>
              </w:rPr>
              <w:t>.</w:t>
            </w:r>
          </w:p>
        </w:tc>
      </w:tr>
      <w:tr w:rsidR="00D2326E" w:rsidRPr="00B55627" w14:paraId="72F3F0C9" w14:textId="77777777" w:rsidTr="00422679">
        <w:trPr>
          <w:trHeight w:val="201"/>
          <w:jc w:val="center"/>
        </w:trPr>
        <w:tc>
          <w:tcPr>
            <w:tcW w:w="14469" w:type="dxa"/>
            <w:gridSpan w:val="9"/>
          </w:tcPr>
          <w:p w14:paraId="4C7CD5C7" w14:textId="652F4BD3" w:rsidR="00D2326E" w:rsidRPr="00B55627" w:rsidRDefault="007E4B47" w:rsidP="00940A5A">
            <w:pPr>
              <w:pStyle w:val="Note"/>
              <w:rPr>
                <w:sz w:val="20"/>
                <w:lang w:val="ru-RU"/>
              </w:rPr>
            </w:pPr>
            <w:r w:rsidRPr="00B55627">
              <w:rPr>
                <w:sz w:val="20"/>
                <w:lang w:val="ru-RU"/>
              </w:rPr>
              <w:t>ПРИМЕЧАНИЕ 1. – Этот высотомер представляет собой радиолокационный интерферометрический прибор с двумя антеннами РСА диапазона Ka на противоположных концах 10</w:t>
            </w:r>
            <w:r w:rsidRPr="00B55627">
              <w:rPr>
                <w:sz w:val="20"/>
                <w:lang w:val="ru-RU"/>
              </w:rPr>
              <w:noBreakHyphen/>
              <w:t>метровой балки, каждая из которых ведет передачу и прием импульсов по обе стороны от орбитальной траектории. Углы обзора составляют менее 4,5</w:t>
            </w:r>
            <w:r w:rsidR="00D7076C" w:rsidRPr="00D7076C">
              <w:rPr>
                <w:sz w:val="20"/>
                <w:lang w:val="ru-RU"/>
              </w:rPr>
              <w:t>°</w:t>
            </w:r>
            <w:r w:rsidRPr="00B55627">
              <w:rPr>
                <w:sz w:val="20"/>
                <w:lang w:val="ru-RU"/>
              </w:rPr>
              <w:t>, что дает</w:t>
            </w:r>
            <w:r w:rsidR="00B3195D" w:rsidRPr="00B55627">
              <w:rPr>
                <w:sz w:val="20"/>
                <w:lang w:val="ru-RU"/>
              </w:rPr>
              <w:t> </w:t>
            </w:r>
            <w:r w:rsidRPr="00B55627">
              <w:rPr>
                <w:sz w:val="20"/>
                <w:lang w:val="ru-RU"/>
              </w:rPr>
              <w:t>полосу</w:t>
            </w:r>
            <w:r w:rsidR="00B3195D" w:rsidRPr="00B55627">
              <w:rPr>
                <w:sz w:val="20"/>
                <w:lang w:val="ru-RU"/>
              </w:rPr>
              <w:t> </w:t>
            </w:r>
            <w:r w:rsidRPr="00B55627">
              <w:rPr>
                <w:sz w:val="20"/>
                <w:lang w:val="ru-RU"/>
              </w:rPr>
              <w:t>обзора</w:t>
            </w:r>
            <w:r w:rsidR="00B3195D" w:rsidRPr="00B55627">
              <w:rPr>
                <w:sz w:val="20"/>
                <w:lang w:val="ru-RU"/>
              </w:rPr>
              <w:t> </w:t>
            </w:r>
            <w:r w:rsidRPr="00B55627">
              <w:rPr>
                <w:sz w:val="20"/>
                <w:lang w:val="ru-RU"/>
              </w:rPr>
              <w:t>шириной</w:t>
            </w:r>
            <w:r w:rsidR="00B3195D" w:rsidRPr="00B55627">
              <w:rPr>
                <w:sz w:val="20"/>
                <w:lang w:val="ru-RU"/>
              </w:rPr>
              <w:t> </w:t>
            </w:r>
            <w:r w:rsidRPr="00B55627">
              <w:rPr>
                <w:sz w:val="20"/>
                <w:lang w:val="ru-RU"/>
              </w:rPr>
              <w:t>в</w:t>
            </w:r>
            <w:r w:rsidR="00D43F49" w:rsidRPr="00B55627">
              <w:rPr>
                <w:sz w:val="20"/>
                <w:lang w:val="ru-RU"/>
              </w:rPr>
              <w:t> </w:t>
            </w:r>
            <w:r w:rsidRPr="00B55627">
              <w:rPr>
                <w:sz w:val="20"/>
                <w:lang w:val="ru-RU"/>
              </w:rPr>
              <w:t xml:space="preserve">120 км. </w:t>
            </w:r>
            <w:r w:rsidR="00D43F49" w:rsidRPr="00B55627">
              <w:rPr>
                <w:sz w:val="20"/>
                <w:lang w:val="ru-RU"/>
              </w:rPr>
              <w:br/>
            </w:r>
            <w:r w:rsidRPr="00B55627">
              <w:rPr>
                <w:sz w:val="20"/>
                <w:lang w:val="ru-RU"/>
              </w:rPr>
              <w:t>Ширина полосы частот, равная 2</w:t>
            </w:r>
            <w:r w:rsidR="0091726A" w:rsidRPr="00B55627">
              <w:rPr>
                <w:sz w:val="20"/>
                <w:lang w:val="ru-RU"/>
              </w:rPr>
              <w:t>1</w:t>
            </w:r>
            <w:r w:rsidRPr="00B55627">
              <w:rPr>
                <w:sz w:val="20"/>
                <w:lang w:val="ru-RU"/>
              </w:rPr>
              <w:t>0 МГц, обеспечивает поперечное разрешение на местности от 10 м на дальней границе полосы обзора до приблизительно 60 м на ближней границе полосы обзора. Разрешение около 2 м в продольном направлении достигается путем синтезирования апертуры.</w:t>
            </w:r>
          </w:p>
          <w:p w14:paraId="6C2217B2" w14:textId="049C2C68" w:rsidR="00D2326E" w:rsidRPr="00B55627" w:rsidRDefault="007E4B47" w:rsidP="00940A5A">
            <w:pPr>
              <w:pStyle w:val="Note"/>
              <w:rPr>
                <w:rFonts w:cs="CG Times"/>
                <w:sz w:val="20"/>
                <w:lang w:val="ru-RU" w:eastAsia="ja-JP"/>
              </w:rPr>
            </w:pPr>
            <w:r w:rsidRPr="00B55627">
              <w:rPr>
                <w:sz w:val="20"/>
                <w:lang w:val="ru-RU"/>
              </w:rPr>
              <w:t>ПРИМЕЧАНИЕ 2. – Проект запуска спутников с РСА диапазона Ka для однопроходных интерферометрических измерений находится еще на стадии концептуального планирования. Рассматривается возможность запуска одиночного спутника с несколькими антеннами или двух спутников в составе</w:t>
            </w:r>
            <w:r w:rsidR="00B3195D" w:rsidRPr="00B55627">
              <w:rPr>
                <w:sz w:val="20"/>
                <w:lang w:val="ru-RU"/>
              </w:rPr>
              <w:t> </w:t>
            </w:r>
            <w:r w:rsidRPr="00B55627">
              <w:rPr>
                <w:sz w:val="20"/>
                <w:lang w:val="ru-RU"/>
              </w:rPr>
              <w:t>группировки.</w:t>
            </w:r>
          </w:p>
        </w:tc>
      </w:tr>
    </w:tbl>
    <w:p w14:paraId="05BEE2A7" w14:textId="77777777" w:rsidR="00F70C89" w:rsidRPr="00B55627" w:rsidRDefault="00F70C89" w:rsidP="00F70C89">
      <w:pPr>
        <w:pStyle w:val="Tablefin"/>
        <w:rPr>
          <w:lang w:val="ru-RU"/>
        </w:rPr>
      </w:pPr>
    </w:p>
    <w:p w14:paraId="1369493B" w14:textId="77777777" w:rsidR="00D2326E" w:rsidRPr="00B55627" w:rsidRDefault="00D2326E" w:rsidP="00D2326E">
      <w:pPr>
        <w:pStyle w:val="Tablefin"/>
        <w:rPr>
          <w:lang w:val="ru-RU"/>
        </w:rPr>
      </w:pPr>
    </w:p>
    <w:p w14:paraId="0DD333EB" w14:textId="77777777" w:rsidR="00F641DC" w:rsidRPr="00B55627" w:rsidRDefault="00F641DC" w:rsidP="00D2326E">
      <w:pPr>
        <w:pStyle w:val="Heading2"/>
        <w:rPr>
          <w:lang w:val="ru-RU"/>
        </w:rPr>
        <w:sectPr w:rsidR="00F641DC" w:rsidRPr="00B55627" w:rsidSect="00F01C38">
          <w:headerReference w:type="even" r:id="rId44"/>
          <w:headerReference w:type="default" r:id="rId45"/>
          <w:headerReference w:type="first" r:id="rId46"/>
          <w:pgSz w:w="16834" w:h="11907" w:orient="landscape" w:code="9"/>
          <w:pgMar w:top="1418" w:right="1134" w:bottom="1134" w:left="1134" w:header="720" w:footer="482" w:gutter="0"/>
          <w:paperSrc w:first="15" w:other="15"/>
          <w:cols w:space="720"/>
          <w:docGrid w:linePitch="326"/>
        </w:sectPr>
      </w:pPr>
      <w:bookmarkStart w:id="75" w:name="_Toc83391034"/>
      <w:bookmarkStart w:id="76" w:name="_Toc83628064"/>
    </w:p>
    <w:p w14:paraId="492B19CD" w14:textId="4BE19101" w:rsidR="00D2326E" w:rsidRPr="00B55627" w:rsidRDefault="00D2326E" w:rsidP="00D2326E">
      <w:pPr>
        <w:pStyle w:val="Heading2"/>
        <w:rPr>
          <w:lang w:val="ru-RU"/>
        </w:rPr>
      </w:pPr>
      <w:bookmarkStart w:id="77" w:name="_Toc86831019"/>
      <w:bookmarkStart w:id="78" w:name="_Toc206171220"/>
      <w:r w:rsidRPr="00B55627">
        <w:rPr>
          <w:lang w:val="ru-RU"/>
        </w:rPr>
        <w:lastRenderedPageBreak/>
        <w:t>7.1</w:t>
      </w:r>
      <w:r w:rsidR="00E471D5" w:rsidRPr="00B55627">
        <w:rPr>
          <w:lang w:val="ru-RU"/>
        </w:rPr>
        <w:t>2</w:t>
      </w:r>
      <w:r w:rsidRPr="00B55627">
        <w:rPr>
          <w:lang w:val="ru-RU"/>
        </w:rPr>
        <w:tab/>
      </w:r>
      <w:bookmarkEnd w:id="75"/>
      <w:bookmarkEnd w:id="76"/>
      <w:bookmarkEnd w:id="77"/>
      <w:r w:rsidR="00A21687" w:rsidRPr="00B55627">
        <w:rPr>
          <w:szCs w:val="22"/>
          <w:lang w:val="ru-RU"/>
        </w:rPr>
        <w:t>Типов</w:t>
      </w:r>
      <w:r w:rsidR="00943CC7" w:rsidRPr="00B55627">
        <w:rPr>
          <w:szCs w:val="22"/>
          <w:lang w:val="ru-RU"/>
        </w:rPr>
        <w:t>ые параметры активных датчиков, работающих в полосе частот 78–79 ГГц</w:t>
      </w:r>
      <w:bookmarkEnd w:id="78"/>
    </w:p>
    <w:p w14:paraId="15899E40" w14:textId="5A7AEF22" w:rsidR="00D2326E" w:rsidRPr="00B55627" w:rsidRDefault="00A21687" w:rsidP="00D2326E">
      <w:pPr>
        <w:rPr>
          <w:lang w:val="ru-RU" w:eastAsia="ar-SA"/>
        </w:rPr>
      </w:pPr>
      <w:r w:rsidRPr="00B55627">
        <w:rPr>
          <w:szCs w:val="22"/>
          <w:lang w:val="ru-RU"/>
        </w:rPr>
        <w:t>Типов</w:t>
      </w:r>
      <w:r w:rsidR="00943CC7" w:rsidRPr="00B55627">
        <w:rPr>
          <w:szCs w:val="22"/>
          <w:lang w:val="ru-RU"/>
        </w:rPr>
        <w:t>ые характеристики бортовых космических радиолокаторов, работающих в полосе частот 78</w:t>
      </w:r>
      <w:r w:rsidR="00577A14" w:rsidRPr="00B55627">
        <w:rPr>
          <w:szCs w:val="22"/>
          <w:lang w:val="ru-RU"/>
        </w:rPr>
        <w:t>−</w:t>
      </w:r>
      <w:r w:rsidR="00943CC7" w:rsidRPr="00B55627">
        <w:rPr>
          <w:szCs w:val="22"/>
          <w:lang w:val="ru-RU"/>
        </w:rPr>
        <w:t>79 ГГц (в том числе конкретного радиолокатора, взятого в качестве примера), приведены в таблице </w:t>
      </w:r>
      <w:r w:rsidR="00E471D5" w:rsidRPr="00B55627">
        <w:rPr>
          <w:szCs w:val="22"/>
          <w:lang w:val="ru-RU"/>
        </w:rPr>
        <w:t>21</w:t>
      </w:r>
      <w:r w:rsidR="00943CC7" w:rsidRPr="00B55627">
        <w:rPr>
          <w:szCs w:val="22"/>
          <w:lang w:val="ru-RU"/>
        </w:rPr>
        <w:t>.</w:t>
      </w:r>
    </w:p>
    <w:p w14:paraId="2AACB385" w14:textId="68E2AF0C" w:rsidR="00943CC7" w:rsidRPr="00B55627" w:rsidRDefault="00943CC7" w:rsidP="00943CC7">
      <w:pPr>
        <w:pStyle w:val="TableNo"/>
        <w:spacing w:before="240"/>
        <w:rPr>
          <w:szCs w:val="22"/>
          <w:lang w:val="ru-RU"/>
        </w:rPr>
      </w:pPr>
      <w:r w:rsidRPr="00B55627">
        <w:rPr>
          <w:szCs w:val="22"/>
          <w:lang w:val="ru-RU"/>
        </w:rPr>
        <w:t xml:space="preserve">ТАБЛИЦА </w:t>
      </w:r>
      <w:r w:rsidR="003470DB" w:rsidRPr="00B55627">
        <w:rPr>
          <w:szCs w:val="22"/>
          <w:lang w:val="ru-RU"/>
        </w:rPr>
        <w:t>21</w:t>
      </w:r>
    </w:p>
    <w:p w14:paraId="24D6EDEB" w14:textId="1132E088" w:rsidR="00D2326E" w:rsidRPr="00B55627" w:rsidRDefault="00943CC7" w:rsidP="00943CC7">
      <w:pPr>
        <w:pStyle w:val="Tabletitle"/>
        <w:rPr>
          <w:lang w:val="ru-RU"/>
        </w:rPr>
      </w:pPr>
      <w:r w:rsidRPr="00B55627">
        <w:rPr>
          <w:szCs w:val="22"/>
          <w:lang w:val="ru-RU"/>
        </w:rPr>
        <w:t>Характеристики датчиков систем ССИЗ (активной),</w:t>
      </w:r>
      <w:r w:rsidRPr="00B55627">
        <w:rPr>
          <w:szCs w:val="22"/>
          <w:lang w:val="ru-RU"/>
        </w:rPr>
        <w:br/>
        <w:t>работающих в полосе частот 78–79 ГГц</w:t>
      </w:r>
    </w:p>
    <w:tbl>
      <w:tblPr>
        <w:tblW w:w="5000" w:type="pct"/>
        <w:jc w:val="center"/>
        <w:tblLook w:val="0000" w:firstRow="0" w:lastRow="0" w:firstColumn="0" w:lastColumn="0" w:noHBand="0" w:noVBand="0"/>
      </w:tblPr>
      <w:tblGrid>
        <w:gridCol w:w="6255"/>
        <w:gridCol w:w="3374"/>
      </w:tblGrid>
      <w:tr w:rsidR="00D2326E" w:rsidRPr="00B55627" w14:paraId="34B4FA64" w14:textId="77777777" w:rsidTr="005F3484">
        <w:trPr>
          <w:trHeight w:val="288"/>
          <w:jc w:val="center"/>
        </w:trPr>
        <w:tc>
          <w:tcPr>
            <w:tcW w:w="3248" w:type="pct"/>
            <w:tcBorders>
              <w:top w:val="single" w:sz="4" w:space="0" w:color="000000"/>
              <w:left w:val="single" w:sz="4" w:space="0" w:color="000000"/>
              <w:bottom w:val="single" w:sz="4" w:space="0" w:color="000000"/>
            </w:tcBorders>
            <w:vAlign w:val="center"/>
          </w:tcPr>
          <w:p w14:paraId="647217A0" w14:textId="29039187" w:rsidR="00D2326E" w:rsidRPr="00B55627" w:rsidRDefault="00943CC7" w:rsidP="003569E1">
            <w:pPr>
              <w:pStyle w:val="Tablehead"/>
              <w:rPr>
                <w:sz w:val="20"/>
                <w:lang w:val="ru-RU"/>
              </w:rPr>
            </w:pPr>
            <w:r w:rsidRPr="00B55627">
              <w:rPr>
                <w:sz w:val="20"/>
                <w:lang w:val="ru-RU"/>
              </w:rPr>
              <w:t>Параметр</w:t>
            </w:r>
          </w:p>
        </w:tc>
        <w:tc>
          <w:tcPr>
            <w:tcW w:w="1752" w:type="pct"/>
            <w:tcBorders>
              <w:top w:val="single" w:sz="4" w:space="0" w:color="000000"/>
              <w:left w:val="single" w:sz="4" w:space="0" w:color="000000"/>
              <w:bottom w:val="single" w:sz="4" w:space="0" w:color="000000"/>
              <w:right w:val="single" w:sz="4" w:space="0" w:color="000000"/>
            </w:tcBorders>
            <w:vAlign w:val="center"/>
          </w:tcPr>
          <w:p w14:paraId="08014B5E" w14:textId="77777777" w:rsidR="00D2326E" w:rsidRPr="00B55627" w:rsidRDefault="00D2326E" w:rsidP="003569E1">
            <w:pPr>
              <w:pStyle w:val="Tablehead"/>
              <w:rPr>
                <w:sz w:val="20"/>
                <w:lang w:val="ru-RU"/>
              </w:rPr>
            </w:pPr>
            <w:r w:rsidRPr="00B55627">
              <w:rPr>
                <w:sz w:val="20"/>
                <w:lang w:val="ru-RU"/>
              </w:rPr>
              <w:t>PR-K1</w:t>
            </w:r>
          </w:p>
        </w:tc>
      </w:tr>
      <w:tr w:rsidR="00943CC7" w:rsidRPr="00B55627" w14:paraId="75AFE032"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1DF68C5F" w14:textId="1A33F593" w:rsidR="00943CC7" w:rsidRPr="00B55627" w:rsidRDefault="00943CC7" w:rsidP="00943CC7">
            <w:pPr>
              <w:pStyle w:val="Tabletext"/>
              <w:jc w:val="left"/>
              <w:rPr>
                <w:sz w:val="20"/>
                <w:lang w:val="ru-RU"/>
              </w:rPr>
            </w:pPr>
            <w:r w:rsidRPr="00B55627">
              <w:rPr>
                <w:sz w:val="20"/>
                <w:lang w:val="ru-RU"/>
              </w:rPr>
              <w:t>Тип датчика</w:t>
            </w:r>
          </w:p>
        </w:tc>
        <w:tc>
          <w:tcPr>
            <w:tcW w:w="1752" w:type="pct"/>
            <w:tcBorders>
              <w:top w:val="single" w:sz="4" w:space="0" w:color="000000"/>
              <w:left w:val="single" w:sz="4" w:space="0" w:color="000000"/>
              <w:bottom w:val="single" w:sz="4" w:space="0" w:color="000000"/>
              <w:right w:val="single" w:sz="4" w:space="0" w:color="000000"/>
            </w:tcBorders>
            <w:vAlign w:val="center"/>
          </w:tcPr>
          <w:p w14:paraId="1673DB47" w14:textId="5884935E" w:rsidR="00943CC7" w:rsidRPr="00B55627" w:rsidRDefault="00943CC7" w:rsidP="00943CC7">
            <w:pPr>
              <w:pStyle w:val="Tabletext"/>
              <w:jc w:val="center"/>
              <w:rPr>
                <w:sz w:val="20"/>
                <w:lang w:val="ru-RU"/>
              </w:rPr>
            </w:pPr>
            <w:r w:rsidRPr="00B55627">
              <w:rPr>
                <w:sz w:val="20"/>
                <w:lang w:val="ru-RU"/>
              </w:rPr>
              <w:t>Радар контроля осадков</w:t>
            </w:r>
          </w:p>
        </w:tc>
      </w:tr>
      <w:tr w:rsidR="00943CC7" w:rsidRPr="00B55627" w14:paraId="0A3F2279"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7738E136" w14:textId="7FEBE6E6" w:rsidR="00943CC7" w:rsidRPr="00B55627" w:rsidRDefault="00943CC7" w:rsidP="00943CC7">
            <w:pPr>
              <w:pStyle w:val="Tabletext"/>
              <w:jc w:val="left"/>
              <w:rPr>
                <w:sz w:val="20"/>
                <w:lang w:val="ru-RU"/>
              </w:rPr>
            </w:pPr>
            <w:r w:rsidRPr="00B55627">
              <w:rPr>
                <w:sz w:val="20"/>
                <w:lang w:val="ru-RU"/>
              </w:rPr>
              <w:t>Тип орбиты</w:t>
            </w:r>
          </w:p>
        </w:tc>
        <w:tc>
          <w:tcPr>
            <w:tcW w:w="1752" w:type="pct"/>
            <w:tcBorders>
              <w:top w:val="single" w:sz="4" w:space="0" w:color="000000"/>
              <w:left w:val="single" w:sz="4" w:space="0" w:color="000000"/>
              <w:bottom w:val="single" w:sz="4" w:space="0" w:color="000000"/>
              <w:right w:val="single" w:sz="4" w:space="0" w:color="000000"/>
            </w:tcBorders>
            <w:vAlign w:val="center"/>
          </w:tcPr>
          <w:p w14:paraId="5C24C8FB" w14:textId="3A68319A" w:rsidR="00943CC7" w:rsidRPr="00B55627" w:rsidRDefault="00943CC7" w:rsidP="00943CC7">
            <w:pPr>
              <w:pStyle w:val="Tabletext"/>
              <w:jc w:val="center"/>
              <w:rPr>
                <w:sz w:val="20"/>
                <w:lang w:val="ru-RU"/>
              </w:rPr>
            </w:pPr>
            <w:r w:rsidRPr="00B55627">
              <w:rPr>
                <w:sz w:val="20"/>
                <w:lang w:val="ru-RU"/>
              </w:rPr>
              <w:t>Круговая, НСС</w:t>
            </w:r>
          </w:p>
        </w:tc>
      </w:tr>
      <w:tr w:rsidR="00943CC7" w:rsidRPr="00B55627" w14:paraId="4B4DF00B"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331A34E7" w14:textId="245017F6" w:rsidR="00943CC7" w:rsidRPr="00B55627" w:rsidRDefault="00943CC7" w:rsidP="00943CC7">
            <w:pPr>
              <w:pStyle w:val="Tabletext"/>
              <w:jc w:val="left"/>
              <w:rPr>
                <w:sz w:val="20"/>
                <w:lang w:val="ru-RU"/>
              </w:rPr>
            </w:pPr>
            <w:r w:rsidRPr="00B55627">
              <w:rPr>
                <w:sz w:val="20"/>
                <w:lang w:val="ru-RU"/>
              </w:rPr>
              <w:t>Высота, км</w:t>
            </w:r>
          </w:p>
        </w:tc>
        <w:tc>
          <w:tcPr>
            <w:tcW w:w="1752" w:type="pct"/>
            <w:tcBorders>
              <w:top w:val="single" w:sz="4" w:space="0" w:color="000000"/>
              <w:left w:val="single" w:sz="4" w:space="0" w:color="000000"/>
              <w:bottom w:val="single" w:sz="4" w:space="0" w:color="000000"/>
              <w:right w:val="single" w:sz="4" w:space="0" w:color="000000"/>
            </w:tcBorders>
            <w:vAlign w:val="center"/>
          </w:tcPr>
          <w:p w14:paraId="0F6C5D8F" w14:textId="24D5EA5C" w:rsidR="00943CC7" w:rsidRPr="00B55627" w:rsidRDefault="00943CC7" w:rsidP="00943CC7">
            <w:pPr>
              <w:pStyle w:val="Tabletext"/>
              <w:jc w:val="center"/>
              <w:rPr>
                <w:sz w:val="20"/>
                <w:lang w:val="ru-RU"/>
              </w:rPr>
            </w:pPr>
            <w:r w:rsidRPr="00B55627">
              <w:rPr>
                <w:sz w:val="20"/>
                <w:lang w:val="ru-RU"/>
              </w:rPr>
              <w:t>400</w:t>
            </w:r>
          </w:p>
        </w:tc>
      </w:tr>
      <w:tr w:rsidR="00943CC7" w:rsidRPr="00B55627" w14:paraId="790A76EF"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07FEBF93" w14:textId="52012E52" w:rsidR="00943CC7" w:rsidRPr="00B55627" w:rsidRDefault="00943CC7" w:rsidP="00943CC7">
            <w:pPr>
              <w:pStyle w:val="Tabletext"/>
              <w:jc w:val="left"/>
              <w:rPr>
                <w:sz w:val="20"/>
                <w:lang w:val="ru-RU"/>
              </w:rPr>
            </w:pPr>
            <w:r w:rsidRPr="00B55627">
              <w:rPr>
                <w:sz w:val="20"/>
                <w:lang w:val="ru-RU"/>
              </w:rPr>
              <w:t>Наклонение орбиты, градусы</w:t>
            </w:r>
          </w:p>
        </w:tc>
        <w:tc>
          <w:tcPr>
            <w:tcW w:w="1752" w:type="pct"/>
            <w:tcBorders>
              <w:top w:val="single" w:sz="4" w:space="0" w:color="000000"/>
              <w:left w:val="single" w:sz="4" w:space="0" w:color="000000"/>
              <w:bottom w:val="single" w:sz="4" w:space="0" w:color="000000"/>
              <w:right w:val="single" w:sz="4" w:space="0" w:color="000000"/>
            </w:tcBorders>
            <w:vAlign w:val="center"/>
          </w:tcPr>
          <w:p w14:paraId="53081B41" w14:textId="43B79783" w:rsidR="00943CC7" w:rsidRPr="00B55627" w:rsidRDefault="00943CC7" w:rsidP="00943CC7">
            <w:pPr>
              <w:pStyle w:val="Tabletext"/>
              <w:jc w:val="center"/>
              <w:rPr>
                <w:sz w:val="20"/>
                <w:lang w:val="ru-RU"/>
              </w:rPr>
            </w:pPr>
            <w:r w:rsidRPr="00B55627">
              <w:rPr>
                <w:sz w:val="20"/>
                <w:lang w:val="ru-RU"/>
              </w:rPr>
              <w:t>60</w:t>
            </w:r>
          </w:p>
        </w:tc>
      </w:tr>
      <w:tr w:rsidR="00943CC7" w:rsidRPr="00B55627" w14:paraId="0AA28838"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2181A55D" w14:textId="26BE2C48" w:rsidR="00943CC7" w:rsidRPr="00B55627" w:rsidRDefault="00943CC7" w:rsidP="00943CC7">
            <w:pPr>
              <w:pStyle w:val="Tabletext"/>
              <w:jc w:val="left"/>
              <w:rPr>
                <w:sz w:val="20"/>
                <w:lang w:val="ru-RU"/>
              </w:rPr>
            </w:pPr>
            <w:r w:rsidRPr="00B55627">
              <w:rPr>
                <w:sz w:val="20"/>
                <w:lang w:val="ru-RU"/>
              </w:rPr>
              <w:t>Период повторения, дни</w:t>
            </w:r>
          </w:p>
        </w:tc>
        <w:tc>
          <w:tcPr>
            <w:tcW w:w="1752" w:type="pct"/>
            <w:tcBorders>
              <w:top w:val="single" w:sz="4" w:space="0" w:color="000000"/>
              <w:left w:val="single" w:sz="4" w:space="0" w:color="000000"/>
              <w:bottom w:val="single" w:sz="4" w:space="0" w:color="000000"/>
              <w:right w:val="single" w:sz="4" w:space="0" w:color="000000"/>
            </w:tcBorders>
            <w:vAlign w:val="center"/>
          </w:tcPr>
          <w:p w14:paraId="05B1A20D" w14:textId="18102A9C" w:rsidR="00943CC7" w:rsidRPr="00B55627" w:rsidRDefault="00943CC7" w:rsidP="00943CC7">
            <w:pPr>
              <w:pStyle w:val="Tabletext"/>
              <w:jc w:val="center"/>
              <w:rPr>
                <w:sz w:val="20"/>
                <w:lang w:val="ru-RU"/>
              </w:rPr>
            </w:pPr>
            <w:r w:rsidRPr="00B55627">
              <w:rPr>
                <w:sz w:val="20"/>
                <w:lang w:val="ru-RU"/>
              </w:rPr>
              <w:t>23</w:t>
            </w:r>
          </w:p>
        </w:tc>
      </w:tr>
      <w:tr w:rsidR="00943CC7" w:rsidRPr="00B55627" w14:paraId="6E701A4A"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1850885D" w14:textId="7BC1C282" w:rsidR="00943CC7" w:rsidRPr="00B55627" w:rsidRDefault="00943CC7" w:rsidP="00943CC7">
            <w:pPr>
              <w:pStyle w:val="Tabletext"/>
              <w:jc w:val="left"/>
              <w:rPr>
                <w:sz w:val="20"/>
                <w:lang w:val="ru-RU"/>
              </w:rPr>
            </w:pPr>
            <w:r w:rsidRPr="00B55627">
              <w:rPr>
                <w:sz w:val="20"/>
                <w:lang w:val="ru-RU"/>
              </w:rPr>
              <w:t>Тип антенны</w:t>
            </w:r>
          </w:p>
        </w:tc>
        <w:tc>
          <w:tcPr>
            <w:tcW w:w="1752" w:type="pct"/>
            <w:tcBorders>
              <w:top w:val="single" w:sz="4" w:space="0" w:color="000000"/>
              <w:left w:val="single" w:sz="4" w:space="0" w:color="000000"/>
              <w:bottom w:val="single" w:sz="4" w:space="0" w:color="000000"/>
              <w:right w:val="single" w:sz="4" w:space="0" w:color="000000"/>
            </w:tcBorders>
            <w:vAlign w:val="center"/>
          </w:tcPr>
          <w:p w14:paraId="648C1E37" w14:textId="3CA718CC" w:rsidR="00943CC7" w:rsidRPr="00B55627" w:rsidRDefault="00943CC7" w:rsidP="00943CC7">
            <w:pPr>
              <w:pStyle w:val="Tabletext"/>
              <w:jc w:val="center"/>
              <w:rPr>
                <w:sz w:val="20"/>
                <w:lang w:val="ru-RU"/>
              </w:rPr>
            </w:pPr>
            <w:r w:rsidRPr="00B55627">
              <w:rPr>
                <w:sz w:val="20"/>
                <w:lang w:val="ru-RU"/>
              </w:rPr>
              <w:t>Параболический отражатель</w:t>
            </w:r>
          </w:p>
        </w:tc>
      </w:tr>
      <w:tr w:rsidR="00943CC7" w:rsidRPr="00B55627" w14:paraId="6E0C0D7E"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5DAD81D1" w14:textId="29894B84" w:rsidR="00943CC7" w:rsidRPr="00B55627" w:rsidRDefault="009E016C" w:rsidP="00943CC7">
            <w:pPr>
              <w:pStyle w:val="Tabletext"/>
              <w:jc w:val="left"/>
              <w:rPr>
                <w:sz w:val="20"/>
                <w:lang w:val="ru-RU"/>
              </w:rPr>
            </w:pPr>
            <w:r w:rsidRPr="00B55627">
              <w:rPr>
                <w:sz w:val="20"/>
                <w:lang w:val="ru-RU"/>
              </w:rPr>
              <w:t>Пиковое усиление</w:t>
            </w:r>
            <w:r w:rsidR="00943CC7" w:rsidRPr="00B55627">
              <w:rPr>
                <w:sz w:val="20"/>
                <w:lang w:val="ru-RU"/>
              </w:rPr>
              <w:t xml:space="preserve"> антенны</w:t>
            </w:r>
            <w:r w:rsidR="00577A14" w:rsidRPr="00B55627">
              <w:rPr>
                <w:sz w:val="20"/>
                <w:lang w:val="ru-RU"/>
              </w:rPr>
              <w:t xml:space="preserve"> </w:t>
            </w:r>
            <w:r w:rsidR="00943CC7" w:rsidRPr="00B55627">
              <w:rPr>
                <w:sz w:val="20"/>
                <w:lang w:val="ru-RU"/>
              </w:rPr>
              <w:t>на </w:t>
            </w:r>
            <w:r w:rsidR="00B07925" w:rsidRPr="00B55627">
              <w:rPr>
                <w:sz w:val="20"/>
                <w:lang w:val="ru-RU"/>
              </w:rPr>
              <w:t>передачу/</w:t>
            </w:r>
            <w:r w:rsidR="00943CC7" w:rsidRPr="00B55627">
              <w:rPr>
                <w:sz w:val="20"/>
                <w:lang w:val="ru-RU"/>
              </w:rPr>
              <w:t>прием, дБи</w:t>
            </w:r>
          </w:p>
        </w:tc>
        <w:tc>
          <w:tcPr>
            <w:tcW w:w="1752" w:type="pct"/>
            <w:tcBorders>
              <w:top w:val="single" w:sz="4" w:space="0" w:color="000000"/>
              <w:left w:val="single" w:sz="4" w:space="0" w:color="000000"/>
              <w:bottom w:val="single" w:sz="4" w:space="0" w:color="000000"/>
              <w:right w:val="single" w:sz="4" w:space="0" w:color="000000"/>
            </w:tcBorders>
            <w:vAlign w:val="center"/>
          </w:tcPr>
          <w:p w14:paraId="645A0F5B" w14:textId="6CDE4860" w:rsidR="00943CC7" w:rsidRPr="00B55627" w:rsidRDefault="00943CC7" w:rsidP="00943CC7">
            <w:pPr>
              <w:pStyle w:val="Tabletext"/>
              <w:jc w:val="center"/>
              <w:rPr>
                <w:sz w:val="20"/>
                <w:lang w:val="ru-RU"/>
              </w:rPr>
            </w:pPr>
            <w:r w:rsidRPr="00B55627">
              <w:rPr>
                <w:sz w:val="20"/>
                <w:lang w:val="ru-RU"/>
              </w:rPr>
              <w:t>61,7</w:t>
            </w:r>
          </w:p>
        </w:tc>
      </w:tr>
      <w:tr w:rsidR="00943CC7" w:rsidRPr="00B55627" w14:paraId="69293B0E"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5F6E8924" w14:textId="50D6A1DC" w:rsidR="00943CC7" w:rsidRPr="00B55627" w:rsidRDefault="00943CC7" w:rsidP="00943CC7">
            <w:pPr>
              <w:pStyle w:val="Tabletext"/>
              <w:jc w:val="left"/>
              <w:rPr>
                <w:sz w:val="20"/>
                <w:lang w:val="ru-RU"/>
              </w:rPr>
            </w:pPr>
            <w:r w:rsidRPr="00B55627">
              <w:rPr>
                <w:sz w:val="20"/>
                <w:lang w:val="ru-RU"/>
              </w:rPr>
              <w:t>Поляризация</w:t>
            </w:r>
          </w:p>
        </w:tc>
        <w:tc>
          <w:tcPr>
            <w:tcW w:w="1752" w:type="pct"/>
            <w:tcBorders>
              <w:top w:val="single" w:sz="4" w:space="0" w:color="000000"/>
              <w:left w:val="single" w:sz="4" w:space="0" w:color="000000"/>
              <w:bottom w:val="single" w:sz="4" w:space="0" w:color="000000"/>
              <w:right w:val="single" w:sz="4" w:space="0" w:color="000000"/>
            </w:tcBorders>
          </w:tcPr>
          <w:p w14:paraId="2E901959" w14:textId="542DC0E6" w:rsidR="00943CC7" w:rsidRPr="00B55627" w:rsidRDefault="00943CC7" w:rsidP="00943CC7">
            <w:pPr>
              <w:pStyle w:val="Tabletext"/>
              <w:jc w:val="center"/>
              <w:rPr>
                <w:sz w:val="20"/>
                <w:lang w:val="ru-RU"/>
              </w:rPr>
            </w:pPr>
            <w:r w:rsidRPr="00B55627">
              <w:rPr>
                <w:sz w:val="20"/>
                <w:lang w:val="ru-RU"/>
              </w:rPr>
              <w:t>Линейная (H)</w:t>
            </w:r>
          </w:p>
        </w:tc>
      </w:tr>
      <w:tr w:rsidR="00943CC7" w:rsidRPr="00B55627" w14:paraId="780BAA3C"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6DCB6C1D" w14:textId="2E5A2A41" w:rsidR="00943CC7" w:rsidRPr="00B55627" w:rsidRDefault="00943CC7" w:rsidP="00943CC7">
            <w:pPr>
              <w:pStyle w:val="Tabletext"/>
              <w:jc w:val="left"/>
              <w:rPr>
                <w:sz w:val="20"/>
                <w:lang w:val="ru-RU"/>
              </w:rPr>
            </w:pPr>
            <w:r w:rsidRPr="00B55627">
              <w:rPr>
                <w:sz w:val="20"/>
                <w:lang w:val="ru-RU"/>
              </w:rPr>
              <w:t>Частота сканирования по азимуту, об</w:t>
            </w:r>
            <w:r w:rsidR="001638A1" w:rsidRPr="00B55627">
              <w:rPr>
                <w:sz w:val="20"/>
                <w:lang w:val="ru-RU"/>
              </w:rPr>
              <w:t>.</w:t>
            </w:r>
            <w:r w:rsidRPr="00B55627">
              <w:rPr>
                <w:sz w:val="20"/>
                <w:lang w:val="ru-RU"/>
              </w:rPr>
              <w:t>/мин</w:t>
            </w:r>
          </w:p>
        </w:tc>
        <w:tc>
          <w:tcPr>
            <w:tcW w:w="1752" w:type="pct"/>
            <w:tcBorders>
              <w:top w:val="single" w:sz="4" w:space="0" w:color="000000"/>
              <w:left w:val="single" w:sz="4" w:space="0" w:color="000000"/>
              <w:bottom w:val="single" w:sz="4" w:space="0" w:color="000000"/>
              <w:right w:val="single" w:sz="4" w:space="0" w:color="000000"/>
            </w:tcBorders>
            <w:vAlign w:val="center"/>
          </w:tcPr>
          <w:p w14:paraId="2FFF812F" w14:textId="55F22AAF" w:rsidR="00943CC7" w:rsidRPr="00B55627" w:rsidRDefault="00943CC7" w:rsidP="00943CC7">
            <w:pPr>
              <w:pStyle w:val="Tabletext"/>
              <w:jc w:val="center"/>
              <w:rPr>
                <w:sz w:val="20"/>
                <w:lang w:val="ru-RU"/>
              </w:rPr>
            </w:pPr>
            <w:r w:rsidRPr="00B55627">
              <w:rPr>
                <w:sz w:val="20"/>
                <w:lang w:val="ru-RU"/>
              </w:rPr>
              <w:t>0,197</w:t>
            </w:r>
          </w:p>
        </w:tc>
      </w:tr>
      <w:tr w:rsidR="00943CC7" w:rsidRPr="00B55627" w14:paraId="179794EA"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728EA88B" w14:textId="5EDE19D5" w:rsidR="00943CC7" w:rsidRPr="00B55627" w:rsidRDefault="00943CC7" w:rsidP="00943CC7">
            <w:pPr>
              <w:pStyle w:val="Tabletext"/>
              <w:jc w:val="left"/>
              <w:rPr>
                <w:sz w:val="20"/>
                <w:lang w:val="ru-RU"/>
              </w:rPr>
            </w:pPr>
            <w:r w:rsidRPr="00B55627">
              <w:rPr>
                <w:sz w:val="20"/>
                <w:lang w:val="ru-RU"/>
              </w:rPr>
              <w:t>Угол обзора луча антенны, градусы</w:t>
            </w:r>
          </w:p>
        </w:tc>
        <w:tc>
          <w:tcPr>
            <w:tcW w:w="1752" w:type="pct"/>
            <w:tcBorders>
              <w:top w:val="single" w:sz="4" w:space="0" w:color="000000"/>
              <w:left w:val="single" w:sz="4" w:space="0" w:color="000000"/>
              <w:bottom w:val="single" w:sz="4" w:space="0" w:color="000000"/>
              <w:right w:val="single" w:sz="4" w:space="0" w:color="000000"/>
            </w:tcBorders>
            <w:vAlign w:val="center"/>
          </w:tcPr>
          <w:p w14:paraId="65E4DA4C" w14:textId="40586F5F" w:rsidR="00943CC7" w:rsidRPr="00B55627" w:rsidRDefault="00943CC7" w:rsidP="00943CC7">
            <w:pPr>
              <w:pStyle w:val="Tabletext"/>
              <w:jc w:val="center"/>
              <w:rPr>
                <w:sz w:val="20"/>
                <w:lang w:val="ru-RU"/>
              </w:rPr>
            </w:pPr>
            <w:r w:rsidRPr="00B55627">
              <w:rPr>
                <w:sz w:val="20"/>
                <w:lang w:val="ru-RU"/>
              </w:rPr>
              <w:t>0</w:t>
            </w:r>
          </w:p>
        </w:tc>
      </w:tr>
      <w:tr w:rsidR="00943CC7" w:rsidRPr="00B55627" w14:paraId="4C09E63B"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2D389FCA" w14:textId="193B7782" w:rsidR="00943CC7" w:rsidRPr="00B55627" w:rsidRDefault="00943CC7" w:rsidP="00943CC7">
            <w:pPr>
              <w:pStyle w:val="Tabletext"/>
              <w:jc w:val="left"/>
              <w:rPr>
                <w:sz w:val="20"/>
                <w:lang w:val="ru-RU"/>
              </w:rPr>
            </w:pPr>
            <w:r w:rsidRPr="00B55627">
              <w:rPr>
                <w:sz w:val="20"/>
                <w:lang w:val="ru-RU"/>
              </w:rPr>
              <w:t>Азимут луча антенны, градусы</w:t>
            </w:r>
          </w:p>
        </w:tc>
        <w:tc>
          <w:tcPr>
            <w:tcW w:w="1752" w:type="pct"/>
            <w:tcBorders>
              <w:top w:val="single" w:sz="4" w:space="0" w:color="000000"/>
              <w:left w:val="single" w:sz="4" w:space="0" w:color="000000"/>
              <w:bottom w:val="single" w:sz="4" w:space="0" w:color="000000"/>
              <w:right w:val="single" w:sz="4" w:space="0" w:color="000000"/>
            </w:tcBorders>
            <w:vAlign w:val="center"/>
          </w:tcPr>
          <w:p w14:paraId="7056C67F" w14:textId="3EAA93DF" w:rsidR="00943CC7" w:rsidRPr="00B55627" w:rsidRDefault="00943CC7" w:rsidP="00943CC7">
            <w:pPr>
              <w:pStyle w:val="Tabletext"/>
              <w:jc w:val="center"/>
              <w:rPr>
                <w:sz w:val="20"/>
                <w:lang w:val="ru-RU"/>
              </w:rPr>
            </w:pPr>
            <w:r w:rsidRPr="00B55627">
              <w:rPr>
                <w:sz w:val="20"/>
                <w:lang w:val="ru-RU"/>
              </w:rPr>
              <w:t>±17</w:t>
            </w:r>
          </w:p>
        </w:tc>
      </w:tr>
      <w:tr w:rsidR="00943CC7" w:rsidRPr="00B55627" w14:paraId="7370A7B4"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32D23515" w14:textId="26103852" w:rsidR="00943CC7" w:rsidRPr="00B55627" w:rsidRDefault="00943CC7" w:rsidP="00943CC7">
            <w:pPr>
              <w:pStyle w:val="Tabletext"/>
              <w:jc w:val="left"/>
              <w:rPr>
                <w:sz w:val="20"/>
                <w:lang w:val="ru-RU"/>
              </w:rPr>
            </w:pPr>
            <w:r w:rsidRPr="00B55627">
              <w:rPr>
                <w:sz w:val="20"/>
                <w:lang w:val="ru-RU"/>
              </w:rPr>
              <w:t>Ширина луча антенны по углу места, градусы</w:t>
            </w:r>
          </w:p>
        </w:tc>
        <w:tc>
          <w:tcPr>
            <w:tcW w:w="1752" w:type="pct"/>
            <w:tcBorders>
              <w:top w:val="single" w:sz="4" w:space="0" w:color="000000"/>
              <w:left w:val="single" w:sz="4" w:space="0" w:color="000000"/>
              <w:bottom w:val="single" w:sz="4" w:space="0" w:color="000000"/>
              <w:right w:val="single" w:sz="4" w:space="0" w:color="000000"/>
            </w:tcBorders>
          </w:tcPr>
          <w:p w14:paraId="454B43B1" w14:textId="505EFA40" w:rsidR="00943CC7" w:rsidRPr="00B55627" w:rsidRDefault="00943CC7" w:rsidP="00943CC7">
            <w:pPr>
              <w:pStyle w:val="Tabletext"/>
              <w:jc w:val="center"/>
              <w:rPr>
                <w:sz w:val="20"/>
                <w:lang w:val="ru-RU"/>
              </w:rPr>
            </w:pPr>
            <w:r w:rsidRPr="00B55627">
              <w:rPr>
                <w:sz w:val="20"/>
                <w:lang w:val="ru-RU"/>
              </w:rPr>
              <w:t>0,71</w:t>
            </w:r>
          </w:p>
        </w:tc>
      </w:tr>
      <w:tr w:rsidR="00943CC7" w:rsidRPr="00B55627" w14:paraId="21B86589"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43DE8C64" w14:textId="0524A669" w:rsidR="00943CC7" w:rsidRPr="00B55627" w:rsidRDefault="00943CC7" w:rsidP="00943CC7">
            <w:pPr>
              <w:pStyle w:val="Tabletext"/>
              <w:jc w:val="left"/>
              <w:rPr>
                <w:sz w:val="20"/>
                <w:lang w:val="ru-RU"/>
              </w:rPr>
            </w:pPr>
            <w:r w:rsidRPr="00B55627">
              <w:rPr>
                <w:sz w:val="20"/>
                <w:lang w:val="ru-RU"/>
              </w:rPr>
              <w:t>Ширина луча антенны по азимуту, градусы</w:t>
            </w:r>
          </w:p>
        </w:tc>
        <w:tc>
          <w:tcPr>
            <w:tcW w:w="1752" w:type="pct"/>
            <w:tcBorders>
              <w:top w:val="single" w:sz="4" w:space="0" w:color="000000"/>
              <w:left w:val="single" w:sz="4" w:space="0" w:color="000000"/>
              <w:bottom w:val="single" w:sz="4" w:space="0" w:color="000000"/>
              <w:right w:val="single" w:sz="4" w:space="0" w:color="000000"/>
            </w:tcBorders>
          </w:tcPr>
          <w:p w14:paraId="4BBCB6AA" w14:textId="21D0F135" w:rsidR="00943CC7" w:rsidRPr="00B55627" w:rsidRDefault="00943CC7" w:rsidP="00943CC7">
            <w:pPr>
              <w:pStyle w:val="Tabletext"/>
              <w:jc w:val="center"/>
              <w:rPr>
                <w:sz w:val="20"/>
                <w:lang w:val="ru-RU"/>
              </w:rPr>
            </w:pPr>
            <w:r w:rsidRPr="00B55627">
              <w:rPr>
                <w:sz w:val="20"/>
                <w:lang w:val="ru-RU"/>
              </w:rPr>
              <w:t>0,71</w:t>
            </w:r>
          </w:p>
        </w:tc>
      </w:tr>
      <w:tr w:rsidR="00943CC7" w:rsidRPr="00B55627" w14:paraId="51A38AF1"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3A1C0113" w14:textId="2410F588" w:rsidR="00943CC7" w:rsidRPr="00B55627" w:rsidRDefault="00943CC7" w:rsidP="00943CC7">
            <w:pPr>
              <w:pStyle w:val="Tabletext"/>
              <w:jc w:val="left"/>
              <w:rPr>
                <w:sz w:val="20"/>
                <w:lang w:val="ru-RU"/>
              </w:rPr>
            </w:pPr>
            <w:r w:rsidRPr="00B55627">
              <w:rPr>
                <w:sz w:val="20"/>
                <w:lang w:val="ru-RU"/>
              </w:rPr>
              <w:t>Центральная частота радиосигнала, МГц</w:t>
            </w:r>
          </w:p>
        </w:tc>
        <w:tc>
          <w:tcPr>
            <w:tcW w:w="1752" w:type="pct"/>
            <w:tcBorders>
              <w:top w:val="single" w:sz="4" w:space="0" w:color="000000"/>
              <w:left w:val="single" w:sz="4" w:space="0" w:color="000000"/>
              <w:bottom w:val="single" w:sz="4" w:space="0" w:color="000000"/>
              <w:right w:val="single" w:sz="4" w:space="0" w:color="000000"/>
            </w:tcBorders>
            <w:vAlign w:val="center"/>
          </w:tcPr>
          <w:p w14:paraId="5F621A9B" w14:textId="05755610" w:rsidR="00943CC7" w:rsidRPr="00B55627" w:rsidRDefault="00943CC7" w:rsidP="00943CC7">
            <w:pPr>
              <w:pStyle w:val="Tabletext"/>
              <w:jc w:val="center"/>
              <w:rPr>
                <w:sz w:val="20"/>
                <w:lang w:val="ru-RU"/>
              </w:rPr>
            </w:pPr>
            <w:r w:rsidRPr="00B55627">
              <w:rPr>
                <w:sz w:val="20"/>
                <w:lang w:val="ru-RU"/>
              </w:rPr>
              <w:t>78,500</w:t>
            </w:r>
          </w:p>
        </w:tc>
      </w:tr>
      <w:tr w:rsidR="00943CC7" w:rsidRPr="00B55627" w14:paraId="5B929751"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0A162934" w14:textId="422A7512" w:rsidR="00943CC7" w:rsidRPr="00B55627" w:rsidRDefault="00943CC7" w:rsidP="00943CC7">
            <w:pPr>
              <w:pStyle w:val="Tabletext"/>
              <w:jc w:val="left"/>
              <w:rPr>
                <w:sz w:val="20"/>
                <w:lang w:val="ru-RU"/>
              </w:rPr>
            </w:pPr>
            <w:r w:rsidRPr="00B55627">
              <w:rPr>
                <w:sz w:val="20"/>
                <w:lang w:val="ru-RU"/>
              </w:rPr>
              <w:t>Ширина полосы РЧ, МГц</w:t>
            </w:r>
          </w:p>
        </w:tc>
        <w:tc>
          <w:tcPr>
            <w:tcW w:w="1752" w:type="pct"/>
            <w:tcBorders>
              <w:top w:val="single" w:sz="4" w:space="0" w:color="000000"/>
              <w:left w:val="single" w:sz="4" w:space="0" w:color="000000"/>
              <w:bottom w:val="single" w:sz="4" w:space="0" w:color="000000"/>
              <w:right w:val="single" w:sz="4" w:space="0" w:color="000000"/>
            </w:tcBorders>
            <w:vAlign w:val="center"/>
          </w:tcPr>
          <w:p w14:paraId="0F3767B7" w14:textId="5500E238" w:rsidR="00943CC7" w:rsidRPr="00B55627" w:rsidRDefault="00943CC7" w:rsidP="00943CC7">
            <w:pPr>
              <w:pStyle w:val="Tabletext"/>
              <w:jc w:val="center"/>
              <w:rPr>
                <w:sz w:val="20"/>
                <w:lang w:val="ru-RU"/>
              </w:rPr>
            </w:pPr>
            <w:r w:rsidRPr="00B55627">
              <w:rPr>
                <w:sz w:val="20"/>
                <w:lang w:val="ru-RU"/>
              </w:rPr>
              <w:t>0,8</w:t>
            </w:r>
          </w:p>
        </w:tc>
      </w:tr>
      <w:tr w:rsidR="00943CC7" w:rsidRPr="00B55627" w14:paraId="40B80BD8"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21C3F557" w14:textId="1C5F8B2E" w:rsidR="00943CC7" w:rsidRPr="00B55627" w:rsidRDefault="00943CC7" w:rsidP="00943CC7">
            <w:pPr>
              <w:pStyle w:val="Tabletext"/>
              <w:jc w:val="left"/>
              <w:rPr>
                <w:sz w:val="20"/>
                <w:lang w:val="ru-RU"/>
              </w:rPr>
            </w:pPr>
            <w:r w:rsidRPr="00B55627">
              <w:rPr>
                <w:sz w:val="20"/>
                <w:lang w:val="ru-RU"/>
              </w:rPr>
              <w:t>Пиковая мощность передаваемого сигнала, Вт</w:t>
            </w:r>
          </w:p>
        </w:tc>
        <w:tc>
          <w:tcPr>
            <w:tcW w:w="1752" w:type="pct"/>
            <w:tcBorders>
              <w:top w:val="single" w:sz="4" w:space="0" w:color="000000"/>
              <w:left w:val="single" w:sz="4" w:space="0" w:color="000000"/>
              <w:bottom w:val="single" w:sz="4" w:space="0" w:color="000000"/>
              <w:right w:val="single" w:sz="4" w:space="0" w:color="000000"/>
            </w:tcBorders>
            <w:vAlign w:val="center"/>
          </w:tcPr>
          <w:p w14:paraId="75A7C832" w14:textId="581347D3" w:rsidR="00943CC7" w:rsidRPr="00B55627" w:rsidRDefault="00943CC7" w:rsidP="001638A1">
            <w:pPr>
              <w:pStyle w:val="Tabletext"/>
              <w:jc w:val="center"/>
              <w:rPr>
                <w:sz w:val="20"/>
                <w:lang w:val="ru-RU"/>
              </w:rPr>
            </w:pPr>
            <w:r w:rsidRPr="00B55627">
              <w:rPr>
                <w:sz w:val="20"/>
                <w:lang w:val="ru-RU"/>
              </w:rPr>
              <w:t>1</w:t>
            </w:r>
            <w:r w:rsidR="0091726A" w:rsidRPr="00B55627">
              <w:rPr>
                <w:sz w:val="20"/>
                <w:lang w:val="ru-RU"/>
              </w:rPr>
              <w:t xml:space="preserve"> </w:t>
            </w:r>
            <w:r w:rsidRPr="00B55627">
              <w:rPr>
                <w:sz w:val="20"/>
                <w:lang w:val="ru-RU"/>
              </w:rPr>
              <w:t>000</w:t>
            </w:r>
          </w:p>
        </w:tc>
      </w:tr>
      <w:tr w:rsidR="00943CC7" w:rsidRPr="00B55627" w14:paraId="5DF8ED8C"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6FAB23AD" w14:textId="18E87398" w:rsidR="00943CC7" w:rsidRPr="00B55627" w:rsidRDefault="00943CC7" w:rsidP="00943CC7">
            <w:pPr>
              <w:pStyle w:val="Tabletext"/>
              <w:jc w:val="left"/>
              <w:rPr>
                <w:sz w:val="20"/>
                <w:lang w:val="ru-RU"/>
              </w:rPr>
            </w:pPr>
            <w:r w:rsidRPr="00B55627">
              <w:rPr>
                <w:sz w:val="20"/>
                <w:lang w:val="ru-RU"/>
              </w:rPr>
              <w:t>Средняя мощность передаваемого сигнала, Вт</w:t>
            </w:r>
          </w:p>
        </w:tc>
        <w:tc>
          <w:tcPr>
            <w:tcW w:w="1752" w:type="pct"/>
            <w:tcBorders>
              <w:top w:val="single" w:sz="4" w:space="0" w:color="000000"/>
              <w:left w:val="single" w:sz="4" w:space="0" w:color="000000"/>
              <w:bottom w:val="single" w:sz="4" w:space="0" w:color="000000"/>
              <w:right w:val="single" w:sz="4" w:space="0" w:color="000000"/>
            </w:tcBorders>
            <w:vAlign w:val="center"/>
          </w:tcPr>
          <w:p w14:paraId="13848542" w14:textId="3824E692" w:rsidR="00943CC7" w:rsidRPr="00B55627" w:rsidRDefault="00943CC7" w:rsidP="00943CC7">
            <w:pPr>
              <w:pStyle w:val="Tabletext"/>
              <w:jc w:val="center"/>
              <w:rPr>
                <w:sz w:val="20"/>
                <w:lang w:val="ru-RU"/>
              </w:rPr>
            </w:pPr>
            <w:r w:rsidRPr="00B55627">
              <w:rPr>
                <w:sz w:val="20"/>
                <w:lang w:val="ru-RU"/>
              </w:rPr>
              <w:t>14</w:t>
            </w:r>
          </w:p>
        </w:tc>
      </w:tr>
      <w:tr w:rsidR="00943CC7" w:rsidRPr="00B55627" w14:paraId="0985B3A8"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31BDF305" w14:textId="0C1A66CF" w:rsidR="00943CC7" w:rsidRPr="00B55627" w:rsidRDefault="00943CC7" w:rsidP="00943CC7">
            <w:pPr>
              <w:pStyle w:val="Tabletext"/>
              <w:jc w:val="left"/>
              <w:rPr>
                <w:sz w:val="20"/>
                <w:lang w:val="ru-RU"/>
              </w:rPr>
            </w:pPr>
            <w:r w:rsidRPr="00B55627">
              <w:rPr>
                <w:sz w:val="20"/>
                <w:lang w:val="ru-RU"/>
              </w:rPr>
              <w:t>Длительность импульса, мкс</w:t>
            </w:r>
          </w:p>
        </w:tc>
        <w:tc>
          <w:tcPr>
            <w:tcW w:w="1752" w:type="pct"/>
            <w:tcBorders>
              <w:top w:val="single" w:sz="4" w:space="0" w:color="000000"/>
              <w:left w:val="single" w:sz="4" w:space="0" w:color="000000"/>
              <w:bottom w:val="single" w:sz="4" w:space="0" w:color="000000"/>
              <w:right w:val="single" w:sz="4" w:space="0" w:color="000000"/>
            </w:tcBorders>
            <w:vAlign w:val="center"/>
          </w:tcPr>
          <w:p w14:paraId="5F20D484" w14:textId="106920A0" w:rsidR="00943CC7" w:rsidRPr="00B55627" w:rsidRDefault="00943CC7" w:rsidP="00943CC7">
            <w:pPr>
              <w:pStyle w:val="Tabletext"/>
              <w:jc w:val="center"/>
              <w:rPr>
                <w:sz w:val="20"/>
                <w:lang w:val="ru-RU"/>
              </w:rPr>
            </w:pPr>
            <w:r w:rsidRPr="00B55627">
              <w:rPr>
                <w:sz w:val="20"/>
                <w:lang w:val="ru-RU"/>
              </w:rPr>
              <w:t>3,33</w:t>
            </w:r>
          </w:p>
        </w:tc>
      </w:tr>
      <w:tr w:rsidR="00943CC7" w:rsidRPr="00B55627" w14:paraId="7BC70613"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6949F67E" w14:textId="1427C214" w:rsidR="00943CC7" w:rsidRPr="00B55627" w:rsidRDefault="00943CC7" w:rsidP="00943CC7">
            <w:pPr>
              <w:pStyle w:val="Tabletext"/>
              <w:jc w:val="left"/>
              <w:rPr>
                <w:sz w:val="20"/>
                <w:lang w:val="ru-RU"/>
              </w:rPr>
            </w:pPr>
            <w:r w:rsidRPr="00B55627">
              <w:rPr>
                <w:sz w:val="20"/>
                <w:lang w:val="ru-RU"/>
              </w:rPr>
              <w:t>PRF, Гц</w:t>
            </w:r>
          </w:p>
        </w:tc>
        <w:tc>
          <w:tcPr>
            <w:tcW w:w="1752" w:type="pct"/>
            <w:tcBorders>
              <w:top w:val="single" w:sz="4" w:space="0" w:color="000000"/>
              <w:left w:val="single" w:sz="4" w:space="0" w:color="000000"/>
              <w:bottom w:val="single" w:sz="4" w:space="0" w:color="000000"/>
              <w:right w:val="single" w:sz="4" w:space="0" w:color="000000"/>
            </w:tcBorders>
            <w:vAlign w:val="center"/>
          </w:tcPr>
          <w:p w14:paraId="55821E08" w14:textId="219F3440" w:rsidR="00943CC7" w:rsidRPr="00B55627" w:rsidRDefault="00943CC7" w:rsidP="001638A1">
            <w:pPr>
              <w:pStyle w:val="Tabletext"/>
              <w:jc w:val="center"/>
              <w:rPr>
                <w:sz w:val="20"/>
                <w:lang w:val="ru-RU"/>
              </w:rPr>
            </w:pPr>
            <w:r w:rsidRPr="00B55627">
              <w:rPr>
                <w:sz w:val="20"/>
                <w:lang w:val="ru-RU"/>
              </w:rPr>
              <w:t>4</w:t>
            </w:r>
            <w:r w:rsidR="00A4093D" w:rsidRPr="00B55627">
              <w:rPr>
                <w:sz w:val="20"/>
                <w:lang w:val="ru-RU"/>
              </w:rPr>
              <w:t xml:space="preserve"> </w:t>
            </w:r>
            <w:r w:rsidRPr="00B55627">
              <w:rPr>
                <w:sz w:val="20"/>
                <w:lang w:val="ru-RU"/>
              </w:rPr>
              <w:t>250</w:t>
            </w:r>
          </w:p>
        </w:tc>
      </w:tr>
      <w:tr w:rsidR="00943CC7" w:rsidRPr="00B55627" w14:paraId="090B05A6"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1D40F9B2" w14:textId="011C8757" w:rsidR="00943CC7" w:rsidRPr="00B55627" w:rsidRDefault="00943CC7" w:rsidP="00943CC7">
            <w:pPr>
              <w:pStyle w:val="Tabletext"/>
              <w:jc w:val="left"/>
              <w:rPr>
                <w:sz w:val="20"/>
                <w:lang w:val="ru-RU"/>
              </w:rPr>
            </w:pPr>
            <w:r w:rsidRPr="00B55627">
              <w:rPr>
                <w:sz w:val="20"/>
                <w:lang w:val="ru-RU"/>
              </w:rPr>
              <w:t>Крутизна внутриимпульсной перестройки частоты, МГц/мкс</w:t>
            </w:r>
          </w:p>
        </w:tc>
        <w:tc>
          <w:tcPr>
            <w:tcW w:w="1752" w:type="pct"/>
            <w:tcBorders>
              <w:top w:val="single" w:sz="4" w:space="0" w:color="000000"/>
              <w:left w:val="single" w:sz="4" w:space="0" w:color="000000"/>
              <w:bottom w:val="single" w:sz="4" w:space="0" w:color="000000"/>
              <w:right w:val="single" w:sz="4" w:space="0" w:color="000000"/>
            </w:tcBorders>
            <w:vAlign w:val="center"/>
          </w:tcPr>
          <w:p w14:paraId="60B7DFA1" w14:textId="6D0FE4BB" w:rsidR="00943CC7" w:rsidRPr="00B55627" w:rsidRDefault="00943CC7" w:rsidP="00943CC7">
            <w:pPr>
              <w:pStyle w:val="Tabletext"/>
              <w:jc w:val="center"/>
              <w:rPr>
                <w:sz w:val="20"/>
                <w:lang w:val="ru-RU"/>
              </w:rPr>
            </w:pPr>
            <w:r w:rsidRPr="00B55627">
              <w:rPr>
                <w:sz w:val="20"/>
                <w:lang w:val="ru-RU"/>
              </w:rPr>
              <w:t>Н/п</w:t>
            </w:r>
          </w:p>
        </w:tc>
      </w:tr>
      <w:tr w:rsidR="00943CC7" w:rsidRPr="00B55627" w14:paraId="43A094BF"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06E462D6" w14:textId="07832FB6" w:rsidR="00943CC7" w:rsidRPr="00B55627" w:rsidRDefault="00943CC7" w:rsidP="00943CC7">
            <w:pPr>
              <w:pStyle w:val="Tabletext"/>
              <w:jc w:val="left"/>
              <w:rPr>
                <w:sz w:val="20"/>
                <w:lang w:val="ru-RU"/>
              </w:rPr>
            </w:pPr>
            <w:r w:rsidRPr="00B55627">
              <w:rPr>
                <w:sz w:val="20"/>
                <w:lang w:val="ru-RU"/>
              </w:rPr>
              <w:t>Коэффициент заполнения передаваемого сигнала, %</w:t>
            </w:r>
          </w:p>
        </w:tc>
        <w:tc>
          <w:tcPr>
            <w:tcW w:w="1752" w:type="pct"/>
            <w:tcBorders>
              <w:top w:val="single" w:sz="4" w:space="0" w:color="000000"/>
              <w:left w:val="single" w:sz="4" w:space="0" w:color="000000"/>
              <w:bottom w:val="single" w:sz="4" w:space="0" w:color="000000"/>
              <w:right w:val="single" w:sz="4" w:space="0" w:color="000000"/>
            </w:tcBorders>
            <w:vAlign w:val="center"/>
          </w:tcPr>
          <w:p w14:paraId="02B061B2" w14:textId="389F9166" w:rsidR="00943CC7" w:rsidRPr="00B55627" w:rsidRDefault="00943CC7" w:rsidP="00943CC7">
            <w:pPr>
              <w:pStyle w:val="Tabletext"/>
              <w:jc w:val="center"/>
              <w:rPr>
                <w:sz w:val="20"/>
                <w:lang w:val="ru-RU"/>
              </w:rPr>
            </w:pPr>
            <w:r w:rsidRPr="00B55627">
              <w:rPr>
                <w:sz w:val="20"/>
                <w:lang w:val="ru-RU"/>
              </w:rPr>
              <w:t>1,42</w:t>
            </w:r>
          </w:p>
        </w:tc>
      </w:tr>
      <w:tr w:rsidR="00943CC7" w:rsidRPr="00B55627" w14:paraId="69CFCEE4" w14:textId="77777777" w:rsidTr="005F3484">
        <w:trPr>
          <w:jc w:val="center"/>
        </w:trPr>
        <w:tc>
          <w:tcPr>
            <w:tcW w:w="3248" w:type="pct"/>
            <w:tcBorders>
              <w:top w:val="single" w:sz="4" w:space="0" w:color="000000"/>
              <w:left w:val="single" w:sz="4" w:space="0" w:color="000000"/>
              <w:bottom w:val="single" w:sz="4" w:space="0" w:color="000000"/>
            </w:tcBorders>
            <w:vAlign w:val="center"/>
          </w:tcPr>
          <w:p w14:paraId="02774E3E" w14:textId="144AB00C" w:rsidR="00943CC7" w:rsidRPr="00B55627" w:rsidRDefault="00943CC7" w:rsidP="00943CC7">
            <w:pPr>
              <w:pStyle w:val="Tabletext"/>
              <w:jc w:val="left"/>
              <w:rPr>
                <w:sz w:val="20"/>
                <w:lang w:val="ru-RU"/>
              </w:rPr>
            </w:pPr>
            <w:r w:rsidRPr="00B55627">
              <w:rPr>
                <w:sz w:val="20"/>
                <w:lang w:val="ru-RU"/>
              </w:rPr>
              <w:t>Коэффициент шума системы, дБ</w:t>
            </w:r>
          </w:p>
        </w:tc>
        <w:tc>
          <w:tcPr>
            <w:tcW w:w="1752" w:type="pct"/>
            <w:tcBorders>
              <w:top w:val="single" w:sz="4" w:space="0" w:color="000000"/>
              <w:left w:val="single" w:sz="4" w:space="0" w:color="000000"/>
              <w:bottom w:val="single" w:sz="4" w:space="0" w:color="000000"/>
              <w:right w:val="single" w:sz="4" w:space="0" w:color="000000"/>
            </w:tcBorders>
            <w:vAlign w:val="center"/>
          </w:tcPr>
          <w:p w14:paraId="36014564" w14:textId="79C24C32" w:rsidR="00943CC7" w:rsidRPr="00B55627" w:rsidRDefault="00943CC7" w:rsidP="00943CC7">
            <w:pPr>
              <w:pStyle w:val="Tabletext"/>
              <w:jc w:val="center"/>
              <w:rPr>
                <w:sz w:val="20"/>
                <w:lang w:val="ru-RU"/>
              </w:rPr>
            </w:pPr>
            <w:r w:rsidRPr="00B55627">
              <w:rPr>
                <w:sz w:val="20"/>
                <w:lang w:val="ru-RU"/>
              </w:rPr>
              <w:t>3</w:t>
            </w:r>
          </w:p>
        </w:tc>
      </w:tr>
    </w:tbl>
    <w:p w14:paraId="0D1C5056" w14:textId="77777777" w:rsidR="00542F18" w:rsidRDefault="00542F18" w:rsidP="00542F18">
      <w:pPr>
        <w:pStyle w:val="Tablefin"/>
      </w:pPr>
      <w:bookmarkStart w:id="79" w:name="_Toc83391035"/>
      <w:bookmarkStart w:id="80" w:name="_Toc83628065"/>
      <w:bookmarkStart w:id="81" w:name="_Toc86831020"/>
      <w:bookmarkStart w:id="82" w:name="_Toc206171221"/>
    </w:p>
    <w:p w14:paraId="2A25405C" w14:textId="7F7A2CF9" w:rsidR="00D2326E" w:rsidRPr="00B55627" w:rsidRDefault="00D2326E" w:rsidP="00D2326E">
      <w:pPr>
        <w:pStyle w:val="Heading2"/>
        <w:rPr>
          <w:lang w:val="ru-RU"/>
        </w:rPr>
      </w:pPr>
      <w:r w:rsidRPr="00B55627">
        <w:rPr>
          <w:lang w:val="ru-RU"/>
        </w:rPr>
        <w:t>7.1</w:t>
      </w:r>
      <w:r w:rsidR="00E471D5" w:rsidRPr="00B55627">
        <w:rPr>
          <w:lang w:val="ru-RU"/>
        </w:rPr>
        <w:t>3</w:t>
      </w:r>
      <w:r w:rsidRPr="00B55627">
        <w:rPr>
          <w:lang w:val="ru-RU"/>
        </w:rPr>
        <w:tab/>
      </w:r>
      <w:bookmarkEnd w:id="79"/>
      <w:bookmarkEnd w:id="80"/>
      <w:bookmarkEnd w:id="81"/>
      <w:r w:rsidR="00A21687" w:rsidRPr="00B55627">
        <w:rPr>
          <w:szCs w:val="22"/>
          <w:lang w:val="ru-RU"/>
        </w:rPr>
        <w:t>Типов</w:t>
      </w:r>
      <w:r w:rsidR="00943CC7" w:rsidRPr="00B55627">
        <w:rPr>
          <w:szCs w:val="22"/>
          <w:lang w:val="ru-RU"/>
        </w:rPr>
        <w:t>ые параметры активных датчиков, работающих в полосе частот 94–94,1 ГГц</w:t>
      </w:r>
      <w:bookmarkEnd w:id="82"/>
    </w:p>
    <w:p w14:paraId="7222D22D" w14:textId="28A45740" w:rsidR="00D2326E" w:rsidRPr="00B55627" w:rsidRDefault="00943CC7" w:rsidP="00D2326E">
      <w:pPr>
        <w:rPr>
          <w:b/>
          <w:lang w:val="ru-RU"/>
        </w:rPr>
      </w:pPr>
      <w:r w:rsidRPr="00B55627">
        <w:rPr>
          <w:szCs w:val="22"/>
          <w:lang w:val="ru-RU"/>
        </w:rPr>
        <w:t>В таблице 2</w:t>
      </w:r>
      <w:r w:rsidR="00E471D5" w:rsidRPr="00B55627">
        <w:rPr>
          <w:szCs w:val="22"/>
          <w:lang w:val="ru-RU"/>
        </w:rPr>
        <w:t>2</w:t>
      </w:r>
      <w:r w:rsidRPr="00B55627">
        <w:rPr>
          <w:szCs w:val="22"/>
          <w:lang w:val="ru-RU"/>
        </w:rPr>
        <w:t xml:space="preserve"> показаны </w:t>
      </w:r>
      <w:r w:rsidR="00A21687" w:rsidRPr="00B55627">
        <w:rPr>
          <w:szCs w:val="22"/>
          <w:lang w:val="ru-RU"/>
        </w:rPr>
        <w:t>типов</w:t>
      </w:r>
      <w:r w:rsidRPr="00B55627">
        <w:rPr>
          <w:szCs w:val="22"/>
          <w:lang w:val="ru-RU"/>
        </w:rPr>
        <w:t>ые характеристики радаров профилирования облачности, работающих в полосе частот 94–94,1 ГГц.</w:t>
      </w:r>
    </w:p>
    <w:p w14:paraId="59881D7B" w14:textId="7369A30F" w:rsidR="00943CC7" w:rsidRPr="00B55627" w:rsidRDefault="00943CC7" w:rsidP="00943CC7">
      <w:pPr>
        <w:pStyle w:val="TableNo"/>
        <w:rPr>
          <w:szCs w:val="22"/>
          <w:lang w:val="ru-RU"/>
        </w:rPr>
      </w:pPr>
      <w:r w:rsidRPr="00B55627">
        <w:rPr>
          <w:szCs w:val="22"/>
          <w:lang w:val="ru-RU"/>
        </w:rPr>
        <w:lastRenderedPageBreak/>
        <w:t>ТАБЛИЦА 2</w:t>
      </w:r>
      <w:r w:rsidR="00E471D5" w:rsidRPr="00B55627">
        <w:rPr>
          <w:szCs w:val="22"/>
          <w:lang w:val="ru-RU"/>
        </w:rPr>
        <w:t>2</w:t>
      </w:r>
    </w:p>
    <w:p w14:paraId="5C48248E" w14:textId="04BB5A28" w:rsidR="00D2326E" w:rsidRPr="00B55627" w:rsidRDefault="00943CC7" w:rsidP="00943CC7">
      <w:pPr>
        <w:pStyle w:val="Tabletitle"/>
        <w:keepLines/>
        <w:rPr>
          <w:lang w:val="ru-RU"/>
        </w:rPr>
      </w:pPr>
      <w:r w:rsidRPr="00B55627">
        <w:rPr>
          <w:szCs w:val="22"/>
          <w:lang w:val="ru-RU"/>
        </w:rPr>
        <w:t>Характеристики датчиков систем ССИЗ (активной),</w:t>
      </w:r>
      <w:r w:rsidRPr="00B55627">
        <w:rPr>
          <w:szCs w:val="22"/>
          <w:lang w:val="ru-RU"/>
        </w:rPr>
        <w:br/>
        <w:t>работающих в полосе частот 94–94,1 ГГц</w:t>
      </w:r>
    </w:p>
    <w:tbl>
      <w:tblPr>
        <w:tblW w:w="9644" w:type="dxa"/>
        <w:jc w:val="center"/>
        <w:tblLayout w:type="fixed"/>
        <w:tblLook w:val="0000" w:firstRow="0" w:lastRow="0" w:firstColumn="0" w:lastColumn="0" w:noHBand="0" w:noVBand="0"/>
      </w:tblPr>
      <w:tblGrid>
        <w:gridCol w:w="4534"/>
        <w:gridCol w:w="2691"/>
        <w:gridCol w:w="2419"/>
      </w:tblGrid>
      <w:tr w:rsidR="00D2326E" w:rsidRPr="00B55627" w14:paraId="0E773550" w14:textId="77777777" w:rsidTr="0091726A">
        <w:trPr>
          <w:trHeight w:val="518"/>
          <w:jc w:val="center"/>
        </w:trPr>
        <w:tc>
          <w:tcPr>
            <w:tcW w:w="4534" w:type="dxa"/>
            <w:tcBorders>
              <w:top w:val="single" w:sz="4" w:space="0" w:color="000000"/>
              <w:left w:val="single" w:sz="4" w:space="0" w:color="000000"/>
              <w:bottom w:val="single" w:sz="4" w:space="0" w:color="000000"/>
            </w:tcBorders>
            <w:vAlign w:val="center"/>
          </w:tcPr>
          <w:p w14:paraId="56AF556B" w14:textId="6C337C8A" w:rsidR="00D2326E" w:rsidRPr="00B55627" w:rsidRDefault="00943CC7" w:rsidP="00C66925">
            <w:pPr>
              <w:pStyle w:val="Tablehead"/>
              <w:keepLines/>
              <w:spacing w:line="220" w:lineRule="exact"/>
              <w:rPr>
                <w:sz w:val="20"/>
                <w:lang w:val="ru-RU" w:eastAsia="ar-SA"/>
              </w:rPr>
            </w:pPr>
            <w:r w:rsidRPr="00B55627">
              <w:rPr>
                <w:sz w:val="20"/>
                <w:lang w:val="ru-RU" w:eastAsia="ar-SA"/>
              </w:rPr>
              <w:t>Параметр</w:t>
            </w:r>
          </w:p>
        </w:tc>
        <w:tc>
          <w:tcPr>
            <w:tcW w:w="2691" w:type="dxa"/>
            <w:tcBorders>
              <w:top w:val="single" w:sz="4" w:space="0" w:color="000000"/>
              <w:left w:val="single" w:sz="4" w:space="0" w:color="000000"/>
              <w:bottom w:val="single" w:sz="4" w:space="0" w:color="000000"/>
              <w:right w:val="single" w:sz="4" w:space="0" w:color="000000"/>
            </w:tcBorders>
            <w:vAlign w:val="center"/>
          </w:tcPr>
          <w:p w14:paraId="1F6CD10D" w14:textId="77777777" w:rsidR="00D2326E" w:rsidRPr="00B55627" w:rsidRDefault="00D2326E" w:rsidP="00C66925">
            <w:pPr>
              <w:pStyle w:val="Tablehead"/>
              <w:keepLines/>
              <w:spacing w:line="220" w:lineRule="exact"/>
              <w:rPr>
                <w:sz w:val="20"/>
                <w:lang w:val="ru-RU" w:eastAsia="ar-SA"/>
              </w:rPr>
            </w:pPr>
            <w:r w:rsidRPr="00B55627">
              <w:rPr>
                <w:sz w:val="20"/>
                <w:lang w:val="ru-RU" w:eastAsia="ar-SA"/>
              </w:rPr>
              <w:t>CPR-L1</w:t>
            </w:r>
          </w:p>
        </w:tc>
        <w:tc>
          <w:tcPr>
            <w:tcW w:w="2419" w:type="dxa"/>
            <w:tcBorders>
              <w:top w:val="single" w:sz="4" w:space="0" w:color="000000"/>
              <w:left w:val="single" w:sz="4" w:space="0" w:color="000000"/>
              <w:bottom w:val="single" w:sz="4" w:space="0" w:color="000000"/>
              <w:right w:val="single" w:sz="4" w:space="0" w:color="000000"/>
            </w:tcBorders>
            <w:vAlign w:val="center"/>
          </w:tcPr>
          <w:p w14:paraId="2C9C97C5" w14:textId="77777777" w:rsidR="00D2326E" w:rsidRPr="00B55627" w:rsidRDefault="00D2326E" w:rsidP="00C66925">
            <w:pPr>
              <w:pStyle w:val="Tablehead"/>
              <w:keepLines/>
              <w:spacing w:line="220" w:lineRule="exact"/>
              <w:rPr>
                <w:sz w:val="20"/>
                <w:lang w:val="ru-RU" w:eastAsia="ar-SA"/>
              </w:rPr>
            </w:pPr>
            <w:r w:rsidRPr="00B55627">
              <w:rPr>
                <w:sz w:val="20"/>
                <w:lang w:val="ru-RU" w:eastAsia="ar-SA"/>
              </w:rPr>
              <w:t>CPR-L2</w:t>
            </w:r>
          </w:p>
        </w:tc>
      </w:tr>
      <w:tr w:rsidR="00943CC7" w:rsidRPr="00B55627" w14:paraId="6671A083"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0E450240" w14:textId="2341AB8A" w:rsidR="00943CC7" w:rsidRPr="00B55627" w:rsidRDefault="00943CC7" w:rsidP="00C66925">
            <w:pPr>
              <w:pStyle w:val="Tabletext"/>
              <w:keepNext/>
              <w:keepLines/>
              <w:spacing w:line="220" w:lineRule="exact"/>
              <w:jc w:val="left"/>
              <w:rPr>
                <w:sz w:val="20"/>
                <w:lang w:val="ru-RU" w:eastAsia="ar-SA"/>
              </w:rPr>
            </w:pPr>
            <w:r w:rsidRPr="00B55627">
              <w:rPr>
                <w:sz w:val="20"/>
                <w:lang w:val="ru-RU"/>
              </w:rPr>
              <w:t>Тип датчика</w:t>
            </w:r>
          </w:p>
        </w:tc>
        <w:tc>
          <w:tcPr>
            <w:tcW w:w="2691" w:type="dxa"/>
            <w:tcBorders>
              <w:top w:val="single" w:sz="4" w:space="0" w:color="000000"/>
              <w:left w:val="single" w:sz="4" w:space="0" w:color="000000"/>
              <w:bottom w:val="single" w:sz="4" w:space="0" w:color="000000"/>
              <w:right w:val="single" w:sz="4" w:space="0" w:color="000000"/>
            </w:tcBorders>
          </w:tcPr>
          <w:p w14:paraId="08740FF8" w14:textId="2E72190E" w:rsidR="00943CC7" w:rsidRPr="00B55627" w:rsidRDefault="00943CC7" w:rsidP="00C66925">
            <w:pPr>
              <w:pStyle w:val="Tabletext"/>
              <w:keepNext/>
              <w:keepLines/>
              <w:spacing w:line="220" w:lineRule="exact"/>
              <w:jc w:val="center"/>
              <w:rPr>
                <w:sz w:val="20"/>
                <w:lang w:val="ru-RU" w:eastAsia="ar-SA"/>
              </w:rPr>
            </w:pPr>
            <w:r w:rsidRPr="00B55627">
              <w:rPr>
                <w:sz w:val="20"/>
                <w:lang w:val="ru-RU"/>
              </w:rPr>
              <w:t>Радар профилирования облачности</w:t>
            </w:r>
          </w:p>
        </w:tc>
        <w:tc>
          <w:tcPr>
            <w:tcW w:w="2419" w:type="dxa"/>
            <w:tcBorders>
              <w:top w:val="single" w:sz="4" w:space="0" w:color="000000"/>
              <w:left w:val="single" w:sz="4" w:space="0" w:color="000000"/>
              <w:bottom w:val="single" w:sz="4" w:space="0" w:color="000000"/>
              <w:right w:val="single" w:sz="4" w:space="0" w:color="000000"/>
            </w:tcBorders>
          </w:tcPr>
          <w:p w14:paraId="679551D7" w14:textId="7F226878" w:rsidR="00943CC7" w:rsidRPr="00B55627" w:rsidRDefault="00943CC7" w:rsidP="00C66925">
            <w:pPr>
              <w:pStyle w:val="Tabletext"/>
              <w:keepNext/>
              <w:keepLines/>
              <w:spacing w:line="220" w:lineRule="exact"/>
              <w:jc w:val="center"/>
              <w:rPr>
                <w:sz w:val="20"/>
                <w:lang w:val="ru-RU" w:eastAsia="ar-SA"/>
              </w:rPr>
            </w:pPr>
            <w:r w:rsidRPr="00B55627">
              <w:rPr>
                <w:sz w:val="20"/>
                <w:lang w:val="ru-RU"/>
              </w:rPr>
              <w:t>Радар профилирования облачности</w:t>
            </w:r>
          </w:p>
        </w:tc>
      </w:tr>
      <w:tr w:rsidR="00943CC7" w:rsidRPr="00B55627" w14:paraId="0DC93595"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3027A1A6" w14:textId="5F495D21" w:rsidR="00943CC7" w:rsidRPr="00B55627" w:rsidRDefault="00943CC7" w:rsidP="00C66925">
            <w:pPr>
              <w:pStyle w:val="Tabletext"/>
              <w:keepNext/>
              <w:keepLines/>
              <w:spacing w:line="220" w:lineRule="exact"/>
              <w:jc w:val="left"/>
              <w:rPr>
                <w:sz w:val="20"/>
                <w:lang w:val="ru-RU" w:eastAsia="ar-SA"/>
              </w:rPr>
            </w:pPr>
            <w:r w:rsidRPr="00B55627">
              <w:rPr>
                <w:sz w:val="20"/>
                <w:lang w:val="ru-RU"/>
              </w:rPr>
              <w:t>Тип орбиты</w:t>
            </w:r>
          </w:p>
        </w:tc>
        <w:tc>
          <w:tcPr>
            <w:tcW w:w="2691" w:type="dxa"/>
            <w:tcBorders>
              <w:top w:val="single" w:sz="4" w:space="0" w:color="000000"/>
              <w:left w:val="single" w:sz="4" w:space="0" w:color="000000"/>
              <w:bottom w:val="single" w:sz="4" w:space="0" w:color="000000"/>
              <w:right w:val="single" w:sz="4" w:space="0" w:color="000000"/>
            </w:tcBorders>
          </w:tcPr>
          <w:p w14:paraId="7B7131E5" w14:textId="730DEEEB" w:rsidR="00943CC7" w:rsidRPr="00B55627" w:rsidRDefault="00943CC7" w:rsidP="00C66925">
            <w:pPr>
              <w:pStyle w:val="Tabletext"/>
              <w:keepNext/>
              <w:keepLines/>
              <w:spacing w:line="220" w:lineRule="exact"/>
              <w:jc w:val="center"/>
              <w:rPr>
                <w:sz w:val="20"/>
                <w:lang w:val="ru-RU" w:eastAsia="ar-SA"/>
              </w:rPr>
            </w:pPr>
            <w:r w:rsidRPr="00B55627">
              <w:rPr>
                <w:sz w:val="20"/>
                <w:lang w:val="ru-RU"/>
              </w:rPr>
              <w:t>ССО</w:t>
            </w:r>
          </w:p>
        </w:tc>
        <w:tc>
          <w:tcPr>
            <w:tcW w:w="2419" w:type="dxa"/>
            <w:tcBorders>
              <w:top w:val="single" w:sz="4" w:space="0" w:color="000000"/>
              <w:left w:val="single" w:sz="4" w:space="0" w:color="000000"/>
              <w:bottom w:val="single" w:sz="4" w:space="0" w:color="000000"/>
              <w:right w:val="single" w:sz="4" w:space="0" w:color="000000"/>
            </w:tcBorders>
          </w:tcPr>
          <w:p w14:paraId="4094212B" w14:textId="4FF04631" w:rsidR="00943CC7" w:rsidRPr="00B55627" w:rsidRDefault="00943CC7" w:rsidP="00C66925">
            <w:pPr>
              <w:pStyle w:val="Tabletext"/>
              <w:keepNext/>
              <w:keepLines/>
              <w:spacing w:line="220" w:lineRule="exact"/>
              <w:jc w:val="center"/>
              <w:rPr>
                <w:sz w:val="20"/>
                <w:lang w:val="ru-RU" w:eastAsia="ar-SA"/>
              </w:rPr>
            </w:pPr>
            <w:r w:rsidRPr="00B55627">
              <w:rPr>
                <w:sz w:val="20"/>
                <w:lang w:val="ru-RU"/>
              </w:rPr>
              <w:t>ССО</w:t>
            </w:r>
          </w:p>
        </w:tc>
      </w:tr>
      <w:tr w:rsidR="00943CC7" w:rsidRPr="00B55627" w14:paraId="313ECFEB"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7B194920" w14:textId="53B415A0" w:rsidR="00943CC7" w:rsidRPr="00B55627" w:rsidRDefault="00943CC7" w:rsidP="00C66925">
            <w:pPr>
              <w:pStyle w:val="Tabletext"/>
              <w:spacing w:line="220" w:lineRule="exact"/>
              <w:jc w:val="left"/>
              <w:rPr>
                <w:sz w:val="20"/>
                <w:lang w:val="ru-RU" w:eastAsia="ar-SA"/>
              </w:rPr>
            </w:pPr>
            <w:r w:rsidRPr="00B55627">
              <w:rPr>
                <w:sz w:val="20"/>
                <w:lang w:val="ru-RU"/>
              </w:rPr>
              <w:t>Высота, км</w:t>
            </w:r>
          </w:p>
        </w:tc>
        <w:tc>
          <w:tcPr>
            <w:tcW w:w="2691" w:type="dxa"/>
            <w:tcBorders>
              <w:top w:val="single" w:sz="4" w:space="0" w:color="000000"/>
              <w:left w:val="single" w:sz="4" w:space="0" w:color="000000"/>
              <w:bottom w:val="single" w:sz="4" w:space="0" w:color="000000"/>
              <w:right w:val="single" w:sz="4" w:space="0" w:color="000000"/>
            </w:tcBorders>
            <w:vAlign w:val="center"/>
          </w:tcPr>
          <w:p w14:paraId="14175314" w14:textId="48C69700" w:rsidR="00943CC7" w:rsidRPr="00B55627" w:rsidRDefault="00943CC7" w:rsidP="00C66925">
            <w:pPr>
              <w:pStyle w:val="Tabletext"/>
              <w:spacing w:line="220" w:lineRule="exact"/>
              <w:jc w:val="center"/>
              <w:rPr>
                <w:sz w:val="20"/>
                <w:lang w:val="ru-RU" w:eastAsia="ar-SA"/>
              </w:rPr>
            </w:pPr>
            <w:r w:rsidRPr="00B55627">
              <w:rPr>
                <w:sz w:val="20"/>
                <w:lang w:val="ru-RU"/>
              </w:rPr>
              <w:t>705</w:t>
            </w:r>
          </w:p>
        </w:tc>
        <w:tc>
          <w:tcPr>
            <w:tcW w:w="2419" w:type="dxa"/>
            <w:tcBorders>
              <w:top w:val="single" w:sz="4" w:space="0" w:color="000000"/>
              <w:left w:val="single" w:sz="4" w:space="0" w:color="000000"/>
              <w:bottom w:val="single" w:sz="4" w:space="0" w:color="000000"/>
              <w:right w:val="single" w:sz="4" w:space="0" w:color="000000"/>
            </w:tcBorders>
            <w:vAlign w:val="center"/>
          </w:tcPr>
          <w:p w14:paraId="5DDAE2E2" w14:textId="43D6D25C" w:rsidR="00943CC7" w:rsidRPr="00B55627" w:rsidRDefault="00943CC7" w:rsidP="00C66925">
            <w:pPr>
              <w:pStyle w:val="Tabletext"/>
              <w:spacing w:line="220" w:lineRule="exact"/>
              <w:jc w:val="center"/>
              <w:rPr>
                <w:sz w:val="20"/>
                <w:lang w:val="ru-RU" w:eastAsia="ar-SA"/>
              </w:rPr>
            </w:pPr>
            <w:r w:rsidRPr="00B55627">
              <w:rPr>
                <w:sz w:val="20"/>
                <w:lang w:val="ru-RU"/>
              </w:rPr>
              <w:t>393</w:t>
            </w:r>
          </w:p>
        </w:tc>
      </w:tr>
      <w:tr w:rsidR="00943CC7" w:rsidRPr="00B55627" w14:paraId="36BEF47D"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51BB3FB7" w14:textId="73E726C8" w:rsidR="00943CC7" w:rsidRPr="00B55627" w:rsidRDefault="00943CC7" w:rsidP="00C66925">
            <w:pPr>
              <w:pStyle w:val="Tabletext"/>
              <w:spacing w:line="220" w:lineRule="exact"/>
              <w:jc w:val="left"/>
              <w:rPr>
                <w:sz w:val="20"/>
                <w:lang w:val="ru-RU" w:eastAsia="ar-SA"/>
              </w:rPr>
            </w:pPr>
            <w:r w:rsidRPr="00B55627">
              <w:rPr>
                <w:sz w:val="20"/>
                <w:lang w:val="ru-RU"/>
              </w:rPr>
              <w:t>Наклонение орбиты, градусы</w:t>
            </w:r>
          </w:p>
        </w:tc>
        <w:tc>
          <w:tcPr>
            <w:tcW w:w="2691" w:type="dxa"/>
            <w:tcBorders>
              <w:top w:val="single" w:sz="4" w:space="0" w:color="000000"/>
              <w:left w:val="single" w:sz="4" w:space="0" w:color="000000"/>
              <w:bottom w:val="single" w:sz="4" w:space="0" w:color="000000"/>
              <w:right w:val="single" w:sz="4" w:space="0" w:color="000000"/>
            </w:tcBorders>
            <w:vAlign w:val="center"/>
          </w:tcPr>
          <w:p w14:paraId="1788250D" w14:textId="5D21AC49" w:rsidR="00943CC7" w:rsidRPr="00B55627" w:rsidRDefault="00943CC7" w:rsidP="00C66925">
            <w:pPr>
              <w:pStyle w:val="Tabletext"/>
              <w:spacing w:line="220" w:lineRule="exact"/>
              <w:jc w:val="center"/>
              <w:rPr>
                <w:sz w:val="20"/>
                <w:lang w:val="ru-RU" w:eastAsia="ar-SA"/>
              </w:rPr>
            </w:pPr>
            <w:r w:rsidRPr="00B55627">
              <w:rPr>
                <w:sz w:val="20"/>
                <w:lang w:val="ru-RU"/>
              </w:rPr>
              <w:t>98,2</w:t>
            </w:r>
          </w:p>
        </w:tc>
        <w:tc>
          <w:tcPr>
            <w:tcW w:w="2419" w:type="dxa"/>
            <w:tcBorders>
              <w:top w:val="single" w:sz="4" w:space="0" w:color="000000"/>
              <w:left w:val="single" w:sz="4" w:space="0" w:color="000000"/>
              <w:bottom w:val="single" w:sz="4" w:space="0" w:color="000000"/>
              <w:right w:val="single" w:sz="4" w:space="0" w:color="000000"/>
            </w:tcBorders>
            <w:vAlign w:val="center"/>
          </w:tcPr>
          <w:p w14:paraId="5D0227D5" w14:textId="4E45F9A1" w:rsidR="00943CC7" w:rsidRPr="00B55627" w:rsidRDefault="00943CC7" w:rsidP="00C66925">
            <w:pPr>
              <w:pStyle w:val="Tabletext"/>
              <w:spacing w:line="220" w:lineRule="exact"/>
              <w:jc w:val="center"/>
              <w:rPr>
                <w:sz w:val="20"/>
                <w:lang w:val="ru-RU" w:eastAsia="ar-SA"/>
              </w:rPr>
            </w:pPr>
            <w:r w:rsidRPr="00B55627">
              <w:rPr>
                <w:sz w:val="20"/>
                <w:lang w:val="ru-RU"/>
              </w:rPr>
              <w:t>97</w:t>
            </w:r>
          </w:p>
        </w:tc>
      </w:tr>
      <w:tr w:rsidR="00943CC7" w:rsidRPr="00B55627" w14:paraId="01ACE874" w14:textId="77777777" w:rsidTr="0091726A">
        <w:trPr>
          <w:trHeight w:val="426"/>
          <w:jc w:val="center"/>
        </w:trPr>
        <w:tc>
          <w:tcPr>
            <w:tcW w:w="4534" w:type="dxa"/>
            <w:tcBorders>
              <w:top w:val="single" w:sz="4" w:space="0" w:color="000000"/>
              <w:left w:val="single" w:sz="4" w:space="0" w:color="000000"/>
              <w:bottom w:val="single" w:sz="4" w:space="0" w:color="000000"/>
            </w:tcBorders>
            <w:vAlign w:val="center"/>
          </w:tcPr>
          <w:p w14:paraId="56B63EA5" w14:textId="5CAB55AE" w:rsidR="00943CC7" w:rsidRPr="00B55627" w:rsidRDefault="00943CC7" w:rsidP="00C66925">
            <w:pPr>
              <w:pStyle w:val="Tabletext"/>
              <w:spacing w:line="220" w:lineRule="exact"/>
              <w:jc w:val="left"/>
              <w:rPr>
                <w:sz w:val="20"/>
                <w:lang w:val="ru-RU" w:eastAsia="ar-SA"/>
              </w:rPr>
            </w:pPr>
            <w:r w:rsidRPr="00B55627">
              <w:rPr>
                <w:sz w:val="20"/>
                <w:lang w:val="ru-RU"/>
              </w:rPr>
              <w:t>Местное солнечное время восходящего узла</w:t>
            </w:r>
          </w:p>
        </w:tc>
        <w:tc>
          <w:tcPr>
            <w:tcW w:w="2691" w:type="dxa"/>
            <w:tcBorders>
              <w:top w:val="single" w:sz="4" w:space="0" w:color="000000"/>
              <w:left w:val="single" w:sz="4" w:space="0" w:color="000000"/>
              <w:bottom w:val="single" w:sz="4" w:space="0" w:color="000000"/>
              <w:right w:val="single" w:sz="4" w:space="0" w:color="000000"/>
            </w:tcBorders>
            <w:vAlign w:val="center"/>
          </w:tcPr>
          <w:p w14:paraId="288E149D" w14:textId="6F75E30A" w:rsidR="00943CC7" w:rsidRPr="00B55627" w:rsidRDefault="00943CC7" w:rsidP="00C66925">
            <w:pPr>
              <w:pStyle w:val="Tabletext"/>
              <w:spacing w:line="220" w:lineRule="exact"/>
              <w:jc w:val="center"/>
              <w:rPr>
                <w:sz w:val="20"/>
                <w:lang w:val="ru-RU" w:eastAsia="ar-SA"/>
              </w:rPr>
            </w:pPr>
            <w:r w:rsidRPr="00B55627">
              <w:rPr>
                <w:sz w:val="20"/>
                <w:lang w:val="ru-RU"/>
              </w:rPr>
              <w:t>13:30</w:t>
            </w:r>
          </w:p>
        </w:tc>
        <w:tc>
          <w:tcPr>
            <w:tcW w:w="2419" w:type="dxa"/>
            <w:tcBorders>
              <w:top w:val="single" w:sz="4" w:space="0" w:color="000000"/>
              <w:left w:val="single" w:sz="4" w:space="0" w:color="000000"/>
              <w:bottom w:val="single" w:sz="4" w:space="0" w:color="000000"/>
              <w:right w:val="single" w:sz="4" w:space="0" w:color="000000"/>
            </w:tcBorders>
            <w:vAlign w:val="center"/>
          </w:tcPr>
          <w:p w14:paraId="6DB98840" w14:textId="7F8280B6" w:rsidR="00943CC7" w:rsidRPr="00B55627" w:rsidRDefault="00943CC7" w:rsidP="00C66925">
            <w:pPr>
              <w:pStyle w:val="Tabletext"/>
              <w:spacing w:line="220" w:lineRule="exact"/>
              <w:jc w:val="center"/>
              <w:rPr>
                <w:sz w:val="20"/>
                <w:lang w:val="ru-RU" w:eastAsia="ar-SA"/>
              </w:rPr>
            </w:pPr>
            <w:r w:rsidRPr="00B55627">
              <w:rPr>
                <w:sz w:val="20"/>
                <w:lang w:val="ru-RU"/>
              </w:rPr>
              <w:t>02:00</w:t>
            </w:r>
          </w:p>
        </w:tc>
      </w:tr>
      <w:tr w:rsidR="00943CC7" w:rsidRPr="00B55627" w14:paraId="3268BA6B"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615E5E84" w14:textId="665A88E3" w:rsidR="00943CC7" w:rsidRPr="00B55627" w:rsidRDefault="00943CC7" w:rsidP="00C66925">
            <w:pPr>
              <w:pStyle w:val="Tabletext"/>
              <w:spacing w:line="220" w:lineRule="exact"/>
              <w:jc w:val="left"/>
              <w:rPr>
                <w:sz w:val="20"/>
                <w:lang w:val="ru-RU" w:eastAsia="ar-SA"/>
              </w:rPr>
            </w:pPr>
            <w:r w:rsidRPr="00B55627">
              <w:rPr>
                <w:sz w:val="20"/>
                <w:lang w:val="ru-RU"/>
              </w:rPr>
              <w:t>Период повторения, дни</w:t>
            </w:r>
          </w:p>
        </w:tc>
        <w:tc>
          <w:tcPr>
            <w:tcW w:w="2691" w:type="dxa"/>
            <w:tcBorders>
              <w:top w:val="single" w:sz="4" w:space="0" w:color="000000"/>
              <w:left w:val="single" w:sz="4" w:space="0" w:color="000000"/>
              <w:bottom w:val="single" w:sz="4" w:space="0" w:color="000000"/>
              <w:right w:val="single" w:sz="4" w:space="0" w:color="000000"/>
            </w:tcBorders>
            <w:vAlign w:val="center"/>
          </w:tcPr>
          <w:p w14:paraId="7C5CC684" w14:textId="1C1709EF" w:rsidR="00943CC7" w:rsidRPr="00B55627" w:rsidRDefault="00943CC7" w:rsidP="00C66925">
            <w:pPr>
              <w:pStyle w:val="Tabletext"/>
              <w:spacing w:line="220" w:lineRule="exact"/>
              <w:jc w:val="center"/>
              <w:rPr>
                <w:sz w:val="20"/>
                <w:lang w:val="ru-RU" w:eastAsia="ar-SA"/>
              </w:rPr>
            </w:pPr>
            <w:r w:rsidRPr="00B55627">
              <w:rPr>
                <w:sz w:val="20"/>
                <w:lang w:val="ru-RU"/>
              </w:rPr>
              <w:t>16</w:t>
            </w:r>
          </w:p>
        </w:tc>
        <w:tc>
          <w:tcPr>
            <w:tcW w:w="2419" w:type="dxa"/>
            <w:tcBorders>
              <w:top w:val="single" w:sz="4" w:space="0" w:color="000000"/>
              <w:left w:val="single" w:sz="4" w:space="0" w:color="000000"/>
              <w:bottom w:val="single" w:sz="4" w:space="0" w:color="000000"/>
              <w:right w:val="single" w:sz="4" w:space="0" w:color="000000"/>
            </w:tcBorders>
            <w:vAlign w:val="center"/>
          </w:tcPr>
          <w:p w14:paraId="0E38C19F" w14:textId="75B244A7" w:rsidR="00943CC7" w:rsidRPr="00B55627" w:rsidRDefault="00943CC7" w:rsidP="00C66925">
            <w:pPr>
              <w:pStyle w:val="Tabletext"/>
              <w:spacing w:line="220" w:lineRule="exact"/>
              <w:jc w:val="center"/>
              <w:rPr>
                <w:sz w:val="20"/>
                <w:lang w:val="ru-RU" w:eastAsia="ar-SA"/>
              </w:rPr>
            </w:pPr>
            <w:r w:rsidRPr="00B55627">
              <w:rPr>
                <w:sz w:val="20"/>
                <w:lang w:val="ru-RU"/>
              </w:rPr>
              <w:t>25</w:t>
            </w:r>
          </w:p>
        </w:tc>
      </w:tr>
      <w:tr w:rsidR="00943CC7" w:rsidRPr="00B55627" w14:paraId="69F2D497"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76C4638C" w14:textId="5A229BF8" w:rsidR="00943CC7" w:rsidRPr="00B55627" w:rsidRDefault="00943CC7" w:rsidP="00C66925">
            <w:pPr>
              <w:pStyle w:val="Tabletext"/>
              <w:spacing w:line="220" w:lineRule="exact"/>
              <w:jc w:val="left"/>
              <w:rPr>
                <w:sz w:val="20"/>
                <w:lang w:val="ru-RU" w:eastAsia="ar-SA"/>
              </w:rPr>
            </w:pPr>
            <w:r w:rsidRPr="00B55627">
              <w:rPr>
                <w:sz w:val="20"/>
                <w:lang w:val="ru-RU"/>
              </w:rPr>
              <w:t>Тип антенны</w:t>
            </w:r>
          </w:p>
        </w:tc>
        <w:tc>
          <w:tcPr>
            <w:tcW w:w="2691" w:type="dxa"/>
            <w:tcBorders>
              <w:top w:val="single" w:sz="4" w:space="0" w:color="000000"/>
              <w:left w:val="single" w:sz="4" w:space="0" w:color="000000"/>
              <w:bottom w:val="single" w:sz="4" w:space="0" w:color="000000"/>
              <w:right w:val="single" w:sz="4" w:space="0" w:color="000000"/>
            </w:tcBorders>
          </w:tcPr>
          <w:p w14:paraId="672BF967" w14:textId="5E7F96F8" w:rsidR="00943CC7" w:rsidRPr="00B55627" w:rsidRDefault="00943CC7" w:rsidP="00C66925">
            <w:pPr>
              <w:pStyle w:val="Tabletext"/>
              <w:spacing w:line="220" w:lineRule="exact"/>
              <w:jc w:val="center"/>
              <w:rPr>
                <w:sz w:val="20"/>
                <w:lang w:val="ru-RU" w:eastAsia="ar-SA"/>
              </w:rPr>
            </w:pPr>
            <w:r w:rsidRPr="00B55627">
              <w:rPr>
                <w:sz w:val="20"/>
                <w:lang w:val="ru-RU"/>
              </w:rPr>
              <w:t>Параболический отражатель с антенной Кассегрена со смещенным облучателем</w:t>
            </w:r>
          </w:p>
        </w:tc>
        <w:tc>
          <w:tcPr>
            <w:tcW w:w="2419" w:type="dxa"/>
            <w:tcBorders>
              <w:top w:val="single" w:sz="4" w:space="0" w:color="000000"/>
              <w:left w:val="single" w:sz="4" w:space="0" w:color="000000"/>
              <w:bottom w:val="single" w:sz="4" w:space="0" w:color="000000"/>
              <w:right w:val="single" w:sz="4" w:space="0" w:color="000000"/>
            </w:tcBorders>
            <w:vAlign w:val="center"/>
          </w:tcPr>
          <w:p w14:paraId="1D0BD4E3" w14:textId="3AB211B7" w:rsidR="00943CC7" w:rsidRPr="00B55627" w:rsidRDefault="00943CC7" w:rsidP="00052106">
            <w:pPr>
              <w:pStyle w:val="Tabletext"/>
              <w:spacing w:line="220" w:lineRule="exact"/>
              <w:jc w:val="center"/>
              <w:rPr>
                <w:sz w:val="20"/>
                <w:lang w:val="ru-RU" w:eastAsia="ar-SA"/>
              </w:rPr>
            </w:pPr>
            <w:r w:rsidRPr="00B55627">
              <w:rPr>
                <w:sz w:val="20"/>
                <w:lang w:val="ru-RU"/>
              </w:rPr>
              <w:t>Параболический отражатель</w:t>
            </w:r>
          </w:p>
        </w:tc>
      </w:tr>
      <w:tr w:rsidR="00943CC7" w:rsidRPr="00B55627" w14:paraId="5C727DDA"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23D293AD" w14:textId="24344506" w:rsidR="00943CC7" w:rsidRPr="00B55627" w:rsidRDefault="00943CC7" w:rsidP="00C66925">
            <w:pPr>
              <w:pStyle w:val="Tabletext"/>
              <w:spacing w:line="220" w:lineRule="exact"/>
              <w:jc w:val="left"/>
              <w:rPr>
                <w:sz w:val="20"/>
                <w:lang w:val="ru-RU" w:eastAsia="ar-SA"/>
              </w:rPr>
            </w:pPr>
            <w:r w:rsidRPr="00B55627">
              <w:rPr>
                <w:sz w:val="20"/>
                <w:lang w:val="ru-RU"/>
              </w:rPr>
              <w:t>Диаметр антенны, м</w:t>
            </w:r>
          </w:p>
        </w:tc>
        <w:tc>
          <w:tcPr>
            <w:tcW w:w="2691" w:type="dxa"/>
            <w:tcBorders>
              <w:top w:val="single" w:sz="4" w:space="0" w:color="000000"/>
              <w:left w:val="single" w:sz="4" w:space="0" w:color="000000"/>
              <w:bottom w:val="single" w:sz="4" w:space="0" w:color="000000"/>
              <w:right w:val="single" w:sz="4" w:space="0" w:color="000000"/>
            </w:tcBorders>
            <w:vAlign w:val="center"/>
          </w:tcPr>
          <w:p w14:paraId="6078201F" w14:textId="10BD4826" w:rsidR="00943CC7" w:rsidRPr="00B55627" w:rsidRDefault="00943CC7" w:rsidP="00C66925">
            <w:pPr>
              <w:pStyle w:val="Tabletext"/>
              <w:spacing w:line="220" w:lineRule="exact"/>
              <w:jc w:val="center"/>
              <w:rPr>
                <w:sz w:val="20"/>
                <w:lang w:val="ru-RU" w:eastAsia="ar-SA"/>
              </w:rPr>
            </w:pPr>
            <w:r w:rsidRPr="00B55627">
              <w:rPr>
                <w:sz w:val="20"/>
                <w:lang w:val="ru-RU"/>
              </w:rPr>
              <w:t>1,85–2,5</w:t>
            </w:r>
          </w:p>
        </w:tc>
        <w:tc>
          <w:tcPr>
            <w:tcW w:w="2419" w:type="dxa"/>
            <w:tcBorders>
              <w:top w:val="single" w:sz="4" w:space="0" w:color="000000"/>
              <w:left w:val="single" w:sz="4" w:space="0" w:color="000000"/>
              <w:bottom w:val="single" w:sz="4" w:space="0" w:color="000000"/>
              <w:right w:val="single" w:sz="4" w:space="0" w:color="000000"/>
            </w:tcBorders>
            <w:vAlign w:val="center"/>
          </w:tcPr>
          <w:p w14:paraId="7B754204" w14:textId="493BB5CA" w:rsidR="00943CC7" w:rsidRPr="00B55627" w:rsidRDefault="00943CC7" w:rsidP="00C66925">
            <w:pPr>
              <w:pStyle w:val="Tabletext"/>
              <w:spacing w:line="220" w:lineRule="exact"/>
              <w:jc w:val="center"/>
              <w:rPr>
                <w:sz w:val="20"/>
                <w:lang w:val="ru-RU" w:eastAsia="ar-SA"/>
              </w:rPr>
            </w:pPr>
            <w:r w:rsidRPr="00B55627">
              <w:rPr>
                <w:sz w:val="20"/>
                <w:lang w:val="ru-RU"/>
              </w:rPr>
              <w:t>2,5</w:t>
            </w:r>
          </w:p>
        </w:tc>
      </w:tr>
      <w:tr w:rsidR="00943CC7" w:rsidRPr="00B55627" w14:paraId="3372A27A"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2F52EB57" w14:textId="465B2243" w:rsidR="00943CC7" w:rsidRPr="00B55627" w:rsidRDefault="009E016C" w:rsidP="00C66925">
            <w:pPr>
              <w:pStyle w:val="Tabletext"/>
              <w:spacing w:line="220" w:lineRule="exact"/>
              <w:jc w:val="left"/>
              <w:rPr>
                <w:sz w:val="20"/>
                <w:lang w:val="ru-RU" w:eastAsia="ar-SA"/>
              </w:rPr>
            </w:pPr>
            <w:r w:rsidRPr="00B55627">
              <w:rPr>
                <w:sz w:val="20"/>
                <w:lang w:val="ru-RU"/>
              </w:rPr>
              <w:t>Пиковое усиление</w:t>
            </w:r>
            <w:r w:rsidR="00943CC7" w:rsidRPr="00B55627">
              <w:rPr>
                <w:sz w:val="20"/>
                <w:lang w:val="ru-RU"/>
              </w:rPr>
              <w:t xml:space="preserve"> антенны на </w:t>
            </w:r>
            <w:r w:rsidR="00B07925" w:rsidRPr="00B55627">
              <w:rPr>
                <w:sz w:val="20"/>
                <w:lang w:val="ru-RU"/>
              </w:rPr>
              <w:t>передачу/</w:t>
            </w:r>
            <w:r w:rsidR="00943CC7" w:rsidRPr="00B55627">
              <w:rPr>
                <w:sz w:val="20"/>
                <w:lang w:val="ru-RU"/>
              </w:rPr>
              <w:t>прием,</w:t>
            </w:r>
            <w:r w:rsidR="00435360" w:rsidRPr="00B55627">
              <w:rPr>
                <w:sz w:val="20"/>
                <w:lang w:val="ru-RU"/>
              </w:rPr>
              <w:t> </w:t>
            </w:r>
            <w:r w:rsidR="00943CC7" w:rsidRPr="00B55627">
              <w:rPr>
                <w:sz w:val="20"/>
                <w:lang w:val="ru-RU"/>
              </w:rPr>
              <w:t>дБи</w:t>
            </w:r>
          </w:p>
        </w:tc>
        <w:tc>
          <w:tcPr>
            <w:tcW w:w="2691" w:type="dxa"/>
            <w:tcBorders>
              <w:top w:val="single" w:sz="4" w:space="0" w:color="000000"/>
              <w:left w:val="single" w:sz="4" w:space="0" w:color="000000"/>
              <w:bottom w:val="single" w:sz="4" w:space="0" w:color="000000"/>
              <w:right w:val="single" w:sz="4" w:space="0" w:color="000000"/>
            </w:tcBorders>
            <w:vAlign w:val="center"/>
          </w:tcPr>
          <w:p w14:paraId="1B1B259A" w14:textId="438F5A35" w:rsidR="00943CC7" w:rsidRPr="00B55627" w:rsidRDefault="00943CC7" w:rsidP="00C66925">
            <w:pPr>
              <w:pStyle w:val="Tabletext"/>
              <w:spacing w:line="220" w:lineRule="exact"/>
              <w:jc w:val="center"/>
              <w:rPr>
                <w:sz w:val="20"/>
                <w:lang w:val="ru-RU" w:eastAsia="ar-SA"/>
              </w:rPr>
            </w:pPr>
            <w:r w:rsidRPr="00B55627">
              <w:rPr>
                <w:sz w:val="20"/>
                <w:lang w:val="ru-RU"/>
              </w:rPr>
              <w:t>63,1–65,2</w:t>
            </w:r>
          </w:p>
        </w:tc>
        <w:tc>
          <w:tcPr>
            <w:tcW w:w="2419" w:type="dxa"/>
            <w:tcBorders>
              <w:top w:val="single" w:sz="4" w:space="0" w:color="000000"/>
              <w:left w:val="single" w:sz="4" w:space="0" w:color="000000"/>
              <w:bottom w:val="single" w:sz="4" w:space="0" w:color="000000"/>
              <w:right w:val="single" w:sz="4" w:space="0" w:color="000000"/>
            </w:tcBorders>
            <w:vAlign w:val="center"/>
          </w:tcPr>
          <w:p w14:paraId="7B7E32E0" w14:textId="0FE7E613" w:rsidR="00943CC7" w:rsidRPr="00B55627" w:rsidRDefault="00943CC7" w:rsidP="00C66925">
            <w:pPr>
              <w:pStyle w:val="Tabletext"/>
              <w:spacing w:line="220" w:lineRule="exact"/>
              <w:jc w:val="center"/>
              <w:rPr>
                <w:sz w:val="20"/>
                <w:lang w:val="ru-RU" w:eastAsia="ar-SA"/>
              </w:rPr>
            </w:pPr>
            <w:r w:rsidRPr="00B55627">
              <w:rPr>
                <w:sz w:val="20"/>
                <w:lang w:val="ru-RU"/>
              </w:rPr>
              <w:t>66</w:t>
            </w:r>
          </w:p>
        </w:tc>
      </w:tr>
      <w:tr w:rsidR="00943CC7" w:rsidRPr="00B55627" w14:paraId="3A7E29FD"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4FCFF9C3" w14:textId="09FD91D4" w:rsidR="00943CC7" w:rsidRPr="00B55627" w:rsidRDefault="00943CC7" w:rsidP="00C66925">
            <w:pPr>
              <w:pStyle w:val="Tabletext"/>
              <w:spacing w:line="220" w:lineRule="exact"/>
              <w:jc w:val="left"/>
              <w:rPr>
                <w:sz w:val="20"/>
                <w:lang w:val="ru-RU" w:eastAsia="ar-SA"/>
              </w:rPr>
            </w:pPr>
            <w:r w:rsidRPr="00B55627">
              <w:rPr>
                <w:sz w:val="20"/>
                <w:lang w:val="ru-RU"/>
              </w:rPr>
              <w:t>Поляризация</w:t>
            </w:r>
          </w:p>
        </w:tc>
        <w:tc>
          <w:tcPr>
            <w:tcW w:w="2691" w:type="dxa"/>
            <w:tcBorders>
              <w:top w:val="single" w:sz="4" w:space="0" w:color="000000"/>
              <w:left w:val="single" w:sz="4" w:space="0" w:color="000000"/>
              <w:bottom w:val="single" w:sz="4" w:space="0" w:color="000000"/>
              <w:right w:val="single" w:sz="4" w:space="0" w:color="000000"/>
            </w:tcBorders>
            <w:vAlign w:val="center"/>
          </w:tcPr>
          <w:p w14:paraId="78AD86B4" w14:textId="4FA29FCA" w:rsidR="00943CC7" w:rsidRPr="00B55627" w:rsidRDefault="00943CC7" w:rsidP="00C66925">
            <w:pPr>
              <w:pStyle w:val="Tabletext"/>
              <w:spacing w:line="220" w:lineRule="exact"/>
              <w:jc w:val="center"/>
              <w:rPr>
                <w:sz w:val="20"/>
                <w:lang w:val="ru-RU" w:eastAsia="ar-SA"/>
              </w:rPr>
            </w:pPr>
            <w:r w:rsidRPr="00B55627">
              <w:rPr>
                <w:sz w:val="20"/>
                <w:lang w:val="ru-RU"/>
              </w:rPr>
              <w:t>Линейная</w:t>
            </w:r>
          </w:p>
        </w:tc>
        <w:tc>
          <w:tcPr>
            <w:tcW w:w="2419" w:type="dxa"/>
            <w:tcBorders>
              <w:top w:val="single" w:sz="4" w:space="0" w:color="000000"/>
              <w:left w:val="single" w:sz="4" w:space="0" w:color="000000"/>
              <w:bottom w:val="single" w:sz="4" w:space="0" w:color="000000"/>
              <w:right w:val="single" w:sz="4" w:space="0" w:color="000000"/>
            </w:tcBorders>
          </w:tcPr>
          <w:p w14:paraId="34159191" w14:textId="60ADB687" w:rsidR="00943CC7" w:rsidRPr="00B55627" w:rsidRDefault="00943CC7" w:rsidP="00C66925">
            <w:pPr>
              <w:pStyle w:val="Tabletext"/>
              <w:spacing w:line="220" w:lineRule="exact"/>
              <w:jc w:val="center"/>
              <w:rPr>
                <w:sz w:val="20"/>
                <w:lang w:val="ru-RU" w:eastAsia="ar-SA"/>
              </w:rPr>
            </w:pPr>
            <w:r w:rsidRPr="00B55627">
              <w:rPr>
                <w:sz w:val="20"/>
                <w:lang w:val="ru-RU"/>
              </w:rPr>
              <w:t xml:space="preserve">ЛСКП (на </w:t>
            </w:r>
            <w:r w:rsidR="005E6F9E" w:rsidRPr="00B55627">
              <w:rPr>
                <w:sz w:val="20"/>
                <w:lang w:val="ru-RU"/>
              </w:rPr>
              <w:t>передачу</w:t>
            </w:r>
            <w:r w:rsidRPr="00B55627">
              <w:rPr>
                <w:sz w:val="20"/>
                <w:lang w:val="ru-RU"/>
              </w:rPr>
              <w:t>)</w:t>
            </w:r>
            <w:r w:rsidRPr="00B55627">
              <w:rPr>
                <w:sz w:val="20"/>
                <w:lang w:val="ru-RU"/>
              </w:rPr>
              <w:br/>
              <w:t xml:space="preserve">ПСКП (на </w:t>
            </w:r>
            <w:r w:rsidR="005E6F9E" w:rsidRPr="00B55627">
              <w:rPr>
                <w:sz w:val="20"/>
                <w:lang w:val="ru-RU"/>
              </w:rPr>
              <w:t>прием</w:t>
            </w:r>
            <w:r w:rsidRPr="00B55627">
              <w:rPr>
                <w:sz w:val="20"/>
                <w:lang w:val="ru-RU"/>
              </w:rPr>
              <w:t>)</w:t>
            </w:r>
          </w:p>
        </w:tc>
      </w:tr>
      <w:tr w:rsidR="00943CC7" w:rsidRPr="00B55627" w14:paraId="5EFBBD99"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151D9F3C" w14:textId="149C9B4A" w:rsidR="00943CC7" w:rsidRPr="00B55627" w:rsidRDefault="00943CC7" w:rsidP="00C66925">
            <w:pPr>
              <w:pStyle w:val="Tabletext"/>
              <w:spacing w:line="220" w:lineRule="exact"/>
              <w:jc w:val="left"/>
              <w:rPr>
                <w:sz w:val="20"/>
                <w:lang w:val="ru-RU" w:eastAsia="ar-SA"/>
              </w:rPr>
            </w:pPr>
            <w:r w:rsidRPr="00B55627">
              <w:rPr>
                <w:sz w:val="20"/>
                <w:lang w:val="ru-RU"/>
              </w:rPr>
              <w:t>Угол падения луча антенны на поверхность Земли, градусы</w:t>
            </w:r>
          </w:p>
        </w:tc>
        <w:tc>
          <w:tcPr>
            <w:tcW w:w="2691" w:type="dxa"/>
            <w:tcBorders>
              <w:top w:val="single" w:sz="4" w:space="0" w:color="000000"/>
              <w:left w:val="single" w:sz="4" w:space="0" w:color="000000"/>
              <w:bottom w:val="single" w:sz="4" w:space="0" w:color="000000"/>
              <w:right w:val="single" w:sz="4" w:space="0" w:color="000000"/>
            </w:tcBorders>
            <w:vAlign w:val="center"/>
          </w:tcPr>
          <w:p w14:paraId="2C728FD9" w14:textId="6CC973F9" w:rsidR="00943CC7" w:rsidRPr="00B55627" w:rsidRDefault="00943CC7" w:rsidP="00C66925">
            <w:pPr>
              <w:pStyle w:val="Tabletext"/>
              <w:spacing w:line="220" w:lineRule="exact"/>
              <w:jc w:val="center"/>
              <w:rPr>
                <w:sz w:val="20"/>
                <w:lang w:val="ru-RU" w:eastAsia="ar-SA"/>
              </w:rPr>
            </w:pPr>
            <w:r w:rsidRPr="00B55627">
              <w:rPr>
                <w:sz w:val="20"/>
                <w:lang w:val="ru-RU"/>
              </w:rPr>
              <w:t>0</w:t>
            </w:r>
          </w:p>
        </w:tc>
        <w:tc>
          <w:tcPr>
            <w:tcW w:w="2419" w:type="dxa"/>
            <w:tcBorders>
              <w:top w:val="single" w:sz="4" w:space="0" w:color="000000"/>
              <w:left w:val="single" w:sz="4" w:space="0" w:color="000000"/>
              <w:bottom w:val="single" w:sz="4" w:space="0" w:color="000000"/>
              <w:right w:val="single" w:sz="4" w:space="0" w:color="000000"/>
            </w:tcBorders>
            <w:vAlign w:val="center"/>
          </w:tcPr>
          <w:p w14:paraId="42054383" w14:textId="60D63463" w:rsidR="00943CC7" w:rsidRPr="00B55627" w:rsidRDefault="00943CC7" w:rsidP="00C66925">
            <w:pPr>
              <w:pStyle w:val="Tabletext"/>
              <w:spacing w:line="220" w:lineRule="exact"/>
              <w:jc w:val="center"/>
              <w:rPr>
                <w:sz w:val="20"/>
                <w:lang w:val="ru-RU" w:eastAsia="ar-SA"/>
              </w:rPr>
            </w:pPr>
            <w:r w:rsidRPr="00B55627">
              <w:rPr>
                <w:sz w:val="20"/>
                <w:lang w:val="ru-RU"/>
              </w:rPr>
              <w:t>0</w:t>
            </w:r>
          </w:p>
        </w:tc>
      </w:tr>
      <w:tr w:rsidR="00943CC7" w:rsidRPr="00B55627" w14:paraId="1FAE5BCB"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7AA57B95" w14:textId="21D159E1" w:rsidR="00943CC7" w:rsidRPr="00B55627" w:rsidRDefault="00943CC7" w:rsidP="00C66925">
            <w:pPr>
              <w:pStyle w:val="Tabletext"/>
              <w:spacing w:line="220" w:lineRule="exact"/>
              <w:jc w:val="left"/>
              <w:rPr>
                <w:sz w:val="20"/>
                <w:lang w:val="ru-RU" w:eastAsia="ar-SA"/>
              </w:rPr>
            </w:pPr>
            <w:r w:rsidRPr="00B55627">
              <w:rPr>
                <w:sz w:val="20"/>
                <w:lang w:val="ru-RU"/>
              </w:rPr>
              <w:t>Частота сканирования по азимуту, об</w:t>
            </w:r>
            <w:r w:rsidR="001638A1" w:rsidRPr="00B55627">
              <w:rPr>
                <w:sz w:val="20"/>
                <w:lang w:val="ru-RU"/>
              </w:rPr>
              <w:t>.</w:t>
            </w:r>
            <w:r w:rsidRPr="00B55627">
              <w:rPr>
                <w:sz w:val="20"/>
                <w:lang w:val="ru-RU"/>
              </w:rPr>
              <w:t>/мин</w:t>
            </w:r>
          </w:p>
        </w:tc>
        <w:tc>
          <w:tcPr>
            <w:tcW w:w="2691" w:type="dxa"/>
            <w:tcBorders>
              <w:top w:val="single" w:sz="4" w:space="0" w:color="000000"/>
              <w:left w:val="single" w:sz="4" w:space="0" w:color="000000"/>
              <w:bottom w:val="single" w:sz="4" w:space="0" w:color="000000"/>
              <w:right w:val="single" w:sz="4" w:space="0" w:color="000000"/>
            </w:tcBorders>
          </w:tcPr>
          <w:p w14:paraId="3982FDA3" w14:textId="0B6639A2" w:rsidR="00943CC7" w:rsidRPr="00B55627" w:rsidRDefault="00943CC7" w:rsidP="00C66925">
            <w:pPr>
              <w:pStyle w:val="Tabletext"/>
              <w:spacing w:line="220" w:lineRule="exact"/>
              <w:jc w:val="center"/>
              <w:rPr>
                <w:sz w:val="20"/>
                <w:lang w:val="ru-RU" w:eastAsia="ar-SA"/>
              </w:rPr>
            </w:pPr>
            <w:r w:rsidRPr="00B55627">
              <w:rPr>
                <w:sz w:val="20"/>
                <w:lang w:val="ru-RU"/>
              </w:rPr>
              <w:t>0</w:t>
            </w:r>
          </w:p>
        </w:tc>
        <w:tc>
          <w:tcPr>
            <w:tcW w:w="2419" w:type="dxa"/>
            <w:tcBorders>
              <w:top w:val="single" w:sz="4" w:space="0" w:color="000000"/>
              <w:left w:val="single" w:sz="4" w:space="0" w:color="000000"/>
              <w:bottom w:val="single" w:sz="4" w:space="0" w:color="000000"/>
              <w:right w:val="single" w:sz="4" w:space="0" w:color="000000"/>
            </w:tcBorders>
          </w:tcPr>
          <w:p w14:paraId="71492F74" w14:textId="6686207D" w:rsidR="00943CC7" w:rsidRPr="00B55627" w:rsidRDefault="00943CC7" w:rsidP="00C66925">
            <w:pPr>
              <w:pStyle w:val="Tabletext"/>
              <w:spacing w:line="220" w:lineRule="exact"/>
              <w:jc w:val="center"/>
              <w:rPr>
                <w:sz w:val="20"/>
                <w:lang w:val="ru-RU" w:eastAsia="ar-SA"/>
              </w:rPr>
            </w:pPr>
            <w:r w:rsidRPr="00B55627">
              <w:rPr>
                <w:sz w:val="20"/>
                <w:lang w:val="ru-RU"/>
              </w:rPr>
              <w:t>0</w:t>
            </w:r>
          </w:p>
        </w:tc>
      </w:tr>
      <w:tr w:rsidR="00943CC7" w:rsidRPr="00B55627" w14:paraId="785802DC"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7F044EE3" w14:textId="0CE14FCD" w:rsidR="00943CC7" w:rsidRPr="00B55627" w:rsidRDefault="00943CC7" w:rsidP="00C66925">
            <w:pPr>
              <w:pStyle w:val="Tabletext"/>
              <w:spacing w:line="220" w:lineRule="exact"/>
              <w:jc w:val="left"/>
              <w:rPr>
                <w:sz w:val="20"/>
                <w:lang w:val="ru-RU" w:eastAsia="ar-SA"/>
              </w:rPr>
            </w:pPr>
            <w:r w:rsidRPr="00B55627">
              <w:rPr>
                <w:sz w:val="20"/>
                <w:lang w:val="ru-RU"/>
              </w:rPr>
              <w:t>Угол обзора луча антенны, градусы</w:t>
            </w:r>
          </w:p>
        </w:tc>
        <w:tc>
          <w:tcPr>
            <w:tcW w:w="2691" w:type="dxa"/>
            <w:tcBorders>
              <w:top w:val="single" w:sz="4" w:space="0" w:color="000000"/>
              <w:left w:val="single" w:sz="4" w:space="0" w:color="000000"/>
              <w:bottom w:val="single" w:sz="4" w:space="0" w:color="000000"/>
              <w:right w:val="single" w:sz="4" w:space="0" w:color="000000"/>
            </w:tcBorders>
          </w:tcPr>
          <w:p w14:paraId="635359FE" w14:textId="52BC8ECF" w:rsidR="00943CC7" w:rsidRPr="00B55627" w:rsidRDefault="00943CC7" w:rsidP="00C66925">
            <w:pPr>
              <w:pStyle w:val="Tabletext"/>
              <w:spacing w:line="220" w:lineRule="exact"/>
              <w:jc w:val="center"/>
              <w:rPr>
                <w:sz w:val="20"/>
                <w:lang w:val="ru-RU" w:eastAsia="ar-SA"/>
              </w:rPr>
            </w:pPr>
            <w:r w:rsidRPr="00B55627">
              <w:rPr>
                <w:sz w:val="20"/>
                <w:lang w:val="ru-RU"/>
              </w:rPr>
              <w:t>0</w:t>
            </w:r>
          </w:p>
        </w:tc>
        <w:tc>
          <w:tcPr>
            <w:tcW w:w="2419" w:type="dxa"/>
            <w:tcBorders>
              <w:top w:val="single" w:sz="4" w:space="0" w:color="000000"/>
              <w:left w:val="single" w:sz="4" w:space="0" w:color="000000"/>
              <w:bottom w:val="single" w:sz="4" w:space="0" w:color="000000"/>
              <w:right w:val="single" w:sz="4" w:space="0" w:color="000000"/>
            </w:tcBorders>
          </w:tcPr>
          <w:p w14:paraId="0FB0451C" w14:textId="1A7E0C5C" w:rsidR="00943CC7" w:rsidRPr="00B55627" w:rsidRDefault="00943CC7" w:rsidP="00C66925">
            <w:pPr>
              <w:pStyle w:val="Tabletext"/>
              <w:spacing w:line="220" w:lineRule="exact"/>
              <w:jc w:val="center"/>
              <w:rPr>
                <w:sz w:val="20"/>
                <w:lang w:val="ru-RU" w:eastAsia="ar-SA"/>
              </w:rPr>
            </w:pPr>
            <w:r w:rsidRPr="00B55627">
              <w:rPr>
                <w:sz w:val="20"/>
                <w:lang w:val="ru-RU"/>
              </w:rPr>
              <w:t>0</w:t>
            </w:r>
          </w:p>
        </w:tc>
      </w:tr>
      <w:tr w:rsidR="00943CC7" w:rsidRPr="00B55627" w14:paraId="22D10143"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63729AE5" w14:textId="324EBE20" w:rsidR="00943CC7" w:rsidRPr="00B55627" w:rsidRDefault="00943CC7" w:rsidP="00C66925">
            <w:pPr>
              <w:pStyle w:val="Tabletext"/>
              <w:spacing w:line="220" w:lineRule="exact"/>
              <w:jc w:val="left"/>
              <w:rPr>
                <w:sz w:val="20"/>
                <w:lang w:val="ru-RU" w:eastAsia="ar-SA"/>
              </w:rPr>
            </w:pPr>
            <w:r w:rsidRPr="00B55627">
              <w:rPr>
                <w:sz w:val="20"/>
                <w:lang w:val="ru-RU"/>
              </w:rPr>
              <w:t>Азимут луча антенны, градусы</w:t>
            </w:r>
          </w:p>
        </w:tc>
        <w:tc>
          <w:tcPr>
            <w:tcW w:w="2691" w:type="dxa"/>
            <w:tcBorders>
              <w:top w:val="single" w:sz="4" w:space="0" w:color="000000"/>
              <w:left w:val="single" w:sz="4" w:space="0" w:color="000000"/>
              <w:bottom w:val="single" w:sz="4" w:space="0" w:color="000000"/>
              <w:right w:val="single" w:sz="4" w:space="0" w:color="000000"/>
            </w:tcBorders>
          </w:tcPr>
          <w:p w14:paraId="3EAD2F77" w14:textId="6FC06CB3" w:rsidR="00943CC7" w:rsidRPr="00B55627" w:rsidRDefault="00943CC7" w:rsidP="00C66925">
            <w:pPr>
              <w:pStyle w:val="Tabletext"/>
              <w:spacing w:line="220" w:lineRule="exact"/>
              <w:jc w:val="center"/>
              <w:rPr>
                <w:sz w:val="20"/>
                <w:lang w:val="ru-RU" w:eastAsia="ar-SA"/>
              </w:rPr>
            </w:pPr>
            <w:r w:rsidRPr="00B55627">
              <w:rPr>
                <w:sz w:val="20"/>
                <w:lang w:val="ru-RU"/>
              </w:rPr>
              <w:t>0</w:t>
            </w:r>
          </w:p>
        </w:tc>
        <w:tc>
          <w:tcPr>
            <w:tcW w:w="2419" w:type="dxa"/>
            <w:tcBorders>
              <w:top w:val="single" w:sz="4" w:space="0" w:color="000000"/>
              <w:left w:val="single" w:sz="4" w:space="0" w:color="000000"/>
              <w:bottom w:val="single" w:sz="4" w:space="0" w:color="000000"/>
              <w:right w:val="single" w:sz="4" w:space="0" w:color="000000"/>
            </w:tcBorders>
          </w:tcPr>
          <w:p w14:paraId="1502ADC4" w14:textId="3F2C902B" w:rsidR="00943CC7" w:rsidRPr="00B55627" w:rsidRDefault="00943CC7" w:rsidP="00C66925">
            <w:pPr>
              <w:pStyle w:val="Tabletext"/>
              <w:spacing w:line="220" w:lineRule="exact"/>
              <w:jc w:val="center"/>
              <w:rPr>
                <w:sz w:val="20"/>
                <w:lang w:val="ru-RU" w:eastAsia="ar-SA"/>
              </w:rPr>
            </w:pPr>
            <w:r w:rsidRPr="00B55627">
              <w:rPr>
                <w:sz w:val="20"/>
                <w:lang w:val="ru-RU"/>
              </w:rPr>
              <w:t>0</w:t>
            </w:r>
          </w:p>
        </w:tc>
      </w:tr>
      <w:tr w:rsidR="00943CC7" w:rsidRPr="00B55627" w14:paraId="2D6A0406"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472A1EA3" w14:textId="40981822" w:rsidR="00943CC7" w:rsidRPr="00B55627" w:rsidRDefault="00943CC7" w:rsidP="00C66925">
            <w:pPr>
              <w:pStyle w:val="Tabletext"/>
              <w:spacing w:line="220" w:lineRule="exact"/>
              <w:jc w:val="left"/>
              <w:rPr>
                <w:sz w:val="20"/>
                <w:lang w:val="ru-RU" w:eastAsia="ar-SA"/>
              </w:rPr>
            </w:pPr>
            <w:r w:rsidRPr="00B55627">
              <w:rPr>
                <w:sz w:val="20"/>
                <w:lang w:val="ru-RU"/>
              </w:rPr>
              <w:t>Ширина луча антенны по углу места, градусы</w:t>
            </w:r>
          </w:p>
        </w:tc>
        <w:tc>
          <w:tcPr>
            <w:tcW w:w="2691" w:type="dxa"/>
            <w:tcBorders>
              <w:top w:val="single" w:sz="4" w:space="0" w:color="000000"/>
              <w:left w:val="single" w:sz="4" w:space="0" w:color="000000"/>
              <w:bottom w:val="single" w:sz="4" w:space="0" w:color="000000"/>
              <w:right w:val="single" w:sz="4" w:space="0" w:color="000000"/>
            </w:tcBorders>
          </w:tcPr>
          <w:p w14:paraId="35E62F01" w14:textId="010A299C" w:rsidR="00943CC7" w:rsidRPr="00B55627" w:rsidRDefault="00943CC7" w:rsidP="00C66925">
            <w:pPr>
              <w:pStyle w:val="Tabletext"/>
              <w:spacing w:line="220" w:lineRule="exact"/>
              <w:jc w:val="center"/>
              <w:rPr>
                <w:sz w:val="20"/>
                <w:lang w:val="ru-RU" w:eastAsia="ar-SA"/>
              </w:rPr>
            </w:pPr>
            <w:r w:rsidRPr="00B55627">
              <w:rPr>
                <w:sz w:val="20"/>
                <w:lang w:val="ru-RU"/>
              </w:rPr>
              <w:t>0,12</w:t>
            </w:r>
          </w:p>
        </w:tc>
        <w:tc>
          <w:tcPr>
            <w:tcW w:w="2419" w:type="dxa"/>
            <w:tcBorders>
              <w:top w:val="single" w:sz="4" w:space="0" w:color="000000"/>
              <w:left w:val="single" w:sz="4" w:space="0" w:color="000000"/>
              <w:bottom w:val="single" w:sz="4" w:space="0" w:color="000000"/>
              <w:right w:val="single" w:sz="4" w:space="0" w:color="000000"/>
            </w:tcBorders>
          </w:tcPr>
          <w:p w14:paraId="5AA60065" w14:textId="3A7ED750" w:rsidR="00943CC7" w:rsidRPr="00B55627" w:rsidRDefault="00943CC7" w:rsidP="00C66925">
            <w:pPr>
              <w:pStyle w:val="Tabletext"/>
              <w:spacing w:line="220" w:lineRule="exact"/>
              <w:jc w:val="center"/>
              <w:rPr>
                <w:sz w:val="20"/>
                <w:lang w:val="ru-RU" w:eastAsia="ar-SA"/>
              </w:rPr>
            </w:pPr>
            <w:r w:rsidRPr="00B55627">
              <w:rPr>
                <w:sz w:val="20"/>
                <w:lang w:val="ru-RU"/>
              </w:rPr>
              <w:t>0,095</w:t>
            </w:r>
          </w:p>
        </w:tc>
      </w:tr>
      <w:tr w:rsidR="00943CC7" w:rsidRPr="00B55627" w14:paraId="044A52A2"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57293225" w14:textId="20282720" w:rsidR="00943CC7" w:rsidRPr="00B55627" w:rsidRDefault="00943CC7" w:rsidP="00C66925">
            <w:pPr>
              <w:pStyle w:val="Tabletext"/>
              <w:spacing w:line="220" w:lineRule="exact"/>
              <w:jc w:val="left"/>
              <w:rPr>
                <w:sz w:val="20"/>
                <w:lang w:val="ru-RU" w:eastAsia="ar-SA"/>
              </w:rPr>
            </w:pPr>
            <w:r w:rsidRPr="00B55627">
              <w:rPr>
                <w:sz w:val="20"/>
                <w:lang w:val="ru-RU"/>
              </w:rPr>
              <w:t>Ширина луча антенны по азимуту, градусы</w:t>
            </w:r>
          </w:p>
        </w:tc>
        <w:tc>
          <w:tcPr>
            <w:tcW w:w="2691" w:type="dxa"/>
            <w:tcBorders>
              <w:top w:val="single" w:sz="4" w:space="0" w:color="000000"/>
              <w:left w:val="single" w:sz="4" w:space="0" w:color="000000"/>
              <w:bottom w:val="single" w:sz="4" w:space="0" w:color="000000"/>
              <w:right w:val="single" w:sz="4" w:space="0" w:color="000000"/>
            </w:tcBorders>
          </w:tcPr>
          <w:p w14:paraId="627598B8" w14:textId="077D6EC6" w:rsidR="00943CC7" w:rsidRPr="00B55627" w:rsidRDefault="00943CC7" w:rsidP="00C66925">
            <w:pPr>
              <w:pStyle w:val="Tabletext"/>
              <w:spacing w:line="220" w:lineRule="exact"/>
              <w:jc w:val="center"/>
              <w:rPr>
                <w:sz w:val="20"/>
                <w:lang w:val="ru-RU" w:eastAsia="ar-SA"/>
              </w:rPr>
            </w:pPr>
            <w:r w:rsidRPr="00B55627">
              <w:rPr>
                <w:sz w:val="20"/>
                <w:lang w:val="ru-RU"/>
              </w:rPr>
              <w:t>0,12</w:t>
            </w:r>
          </w:p>
        </w:tc>
        <w:tc>
          <w:tcPr>
            <w:tcW w:w="2419" w:type="dxa"/>
            <w:tcBorders>
              <w:top w:val="single" w:sz="4" w:space="0" w:color="000000"/>
              <w:left w:val="single" w:sz="4" w:space="0" w:color="000000"/>
              <w:bottom w:val="single" w:sz="4" w:space="0" w:color="000000"/>
              <w:right w:val="single" w:sz="4" w:space="0" w:color="000000"/>
            </w:tcBorders>
          </w:tcPr>
          <w:p w14:paraId="5470BE88" w14:textId="5390EE54" w:rsidR="00943CC7" w:rsidRPr="00B55627" w:rsidRDefault="00943CC7" w:rsidP="00C66925">
            <w:pPr>
              <w:pStyle w:val="Tabletext"/>
              <w:spacing w:line="220" w:lineRule="exact"/>
              <w:jc w:val="center"/>
              <w:rPr>
                <w:sz w:val="20"/>
                <w:lang w:val="ru-RU" w:eastAsia="ar-SA"/>
              </w:rPr>
            </w:pPr>
            <w:r w:rsidRPr="00B55627">
              <w:rPr>
                <w:sz w:val="20"/>
                <w:lang w:val="ru-RU"/>
              </w:rPr>
              <w:t>0,095</w:t>
            </w:r>
          </w:p>
        </w:tc>
      </w:tr>
      <w:tr w:rsidR="00943CC7" w:rsidRPr="00B55627" w14:paraId="325719BD"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3250C18E" w14:textId="6A226F97" w:rsidR="00943CC7" w:rsidRPr="00B55627" w:rsidRDefault="00943CC7" w:rsidP="00C66925">
            <w:pPr>
              <w:pStyle w:val="Tabletext"/>
              <w:spacing w:line="220" w:lineRule="exact"/>
              <w:jc w:val="left"/>
              <w:rPr>
                <w:sz w:val="20"/>
                <w:lang w:val="ru-RU" w:eastAsia="ar-SA"/>
              </w:rPr>
            </w:pPr>
            <w:r w:rsidRPr="00B55627">
              <w:rPr>
                <w:sz w:val="20"/>
                <w:lang w:val="ru-RU"/>
              </w:rPr>
              <w:t>Ширина диаграммы направленности антенны, градусы</w:t>
            </w:r>
          </w:p>
        </w:tc>
        <w:tc>
          <w:tcPr>
            <w:tcW w:w="2691" w:type="dxa"/>
            <w:tcBorders>
              <w:top w:val="single" w:sz="4" w:space="0" w:color="000000"/>
              <w:left w:val="single" w:sz="4" w:space="0" w:color="000000"/>
              <w:bottom w:val="single" w:sz="4" w:space="0" w:color="000000"/>
              <w:right w:val="single" w:sz="4" w:space="0" w:color="000000"/>
            </w:tcBorders>
            <w:vAlign w:val="center"/>
          </w:tcPr>
          <w:p w14:paraId="5F1E40F9" w14:textId="4DACF121" w:rsidR="00943CC7" w:rsidRPr="00B55627" w:rsidRDefault="00943CC7" w:rsidP="00C66925">
            <w:pPr>
              <w:pStyle w:val="Tabletext"/>
              <w:spacing w:line="220" w:lineRule="exact"/>
              <w:jc w:val="center"/>
              <w:rPr>
                <w:sz w:val="20"/>
                <w:lang w:val="ru-RU" w:eastAsia="ar-SA"/>
              </w:rPr>
            </w:pPr>
            <w:r w:rsidRPr="00B55627">
              <w:rPr>
                <w:sz w:val="20"/>
                <w:lang w:val="ru-RU"/>
              </w:rPr>
              <w:t>0,095–0,108</w:t>
            </w:r>
          </w:p>
        </w:tc>
        <w:tc>
          <w:tcPr>
            <w:tcW w:w="2419" w:type="dxa"/>
            <w:tcBorders>
              <w:top w:val="single" w:sz="4" w:space="0" w:color="000000"/>
              <w:left w:val="single" w:sz="4" w:space="0" w:color="000000"/>
              <w:bottom w:val="single" w:sz="4" w:space="0" w:color="000000"/>
              <w:right w:val="single" w:sz="4" w:space="0" w:color="000000"/>
            </w:tcBorders>
            <w:vAlign w:val="center"/>
          </w:tcPr>
          <w:p w14:paraId="26AF68E0" w14:textId="0D8459D0" w:rsidR="00943CC7" w:rsidRPr="00B55627" w:rsidRDefault="00943CC7" w:rsidP="00C66925">
            <w:pPr>
              <w:pStyle w:val="Tabletext"/>
              <w:spacing w:line="220" w:lineRule="exact"/>
              <w:jc w:val="center"/>
              <w:rPr>
                <w:sz w:val="20"/>
                <w:lang w:val="ru-RU" w:eastAsia="ar-SA"/>
              </w:rPr>
            </w:pPr>
            <w:r w:rsidRPr="00B55627">
              <w:rPr>
                <w:sz w:val="20"/>
                <w:lang w:val="ru-RU"/>
              </w:rPr>
              <w:t>0,095</w:t>
            </w:r>
          </w:p>
        </w:tc>
      </w:tr>
      <w:tr w:rsidR="00943CC7" w:rsidRPr="00B55627" w14:paraId="2BE23625"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5283429F" w14:textId="3804A64E" w:rsidR="00943CC7" w:rsidRPr="00B55627" w:rsidRDefault="00943CC7" w:rsidP="00C66925">
            <w:pPr>
              <w:pStyle w:val="Tabletext"/>
              <w:spacing w:line="220" w:lineRule="exact"/>
              <w:jc w:val="left"/>
              <w:rPr>
                <w:sz w:val="20"/>
                <w:lang w:val="ru-RU" w:eastAsia="ar-SA"/>
              </w:rPr>
            </w:pPr>
            <w:r w:rsidRPr="00B55627">
              <w:rPr>
                <w:sz w:val="20"/>
                <w:lang w:val="ru-RU"/>
              </w:rPr>
              <w:t>Центральная частота радиосигнала, МГц</w:t>
            </w:r>
          </w:p>
        </w:tc>
        <w:tc>
          <w:tcPr>
            <w:tcW w:w="2691" w:type="dxa"/>
            <w:tcBorders>
              <w:top w:val="single" w:sz="4" w:space="0" w:color="000000"/>
              <w:left w:val="single" w:sz="4" w:space="0" w:color="000000"/>
              <w:bottom w:val="single" w:sz="4" w:space="0" w:color="000000"/>
              <w:right w:val="single" w:sz="4" w:space="0" w:color="000000"/>
            </w:tcBorders>
            <w:vAlign w:val="center"/>
          </w:tcPr>
          <w:p w14:paraId="109FBB3C" w14:textId="58F66751" w:rsidR="00943CC7" w:rsidRPr="00B55627" w:rsidRDefault="00943CC7" w:rsidP="00C66925">
            <w:pPr>
              <w:pStyle w:val="Tabletext"/>
              <w:spacing w:line="220" w:lineRule="exact"/>
              <w:jc w:val="center"/>
              <w:rPr>
                <w:sz w:val="20"/>
                <w:lang w:val="ru-RU" w:eastAsia="ar-SA"/>
              </w:rPr>
            </w:pPr>
            <w:r w:rsidRPr="00B55627">
              <w:rPr>
                <w:sz w:val="20"/>
                <w:lang w:val="ru-RU"/>
              </w:rPr>
              <w:t>94,050</w:t>
            </w:r>
          </w:p>
        </w:tc>
        <w:tc>
          <w:tcPr>
            <w:tcW w:w="2419" w:type="dxa"/>
            <w:tcBorders>
              <w:top w:val="single" w:sz="4" w:space="0" w:color="000000"/>
              <w:left w:val="single" w:sz="4" w:space="0" w:color="000000"/>
              <w:bottom w:val="single" w:sz="4" w:space="0" w:color="000000"/>
              <w:right w:val="single" w:sz="4" w:space="0" w:color="000000"/>
            </w:tcBorders>
            <w:vAlign w:val="center"/>
          </w:tcPr>
          <w:p w14:paraId="5ADEAEBC" w14:textId="4523CB69" w:rsidR="00943CC7" w:rsidRPr="00B55627" w:rsidRDefault="00943CC7" w:rsidP="00C66925">
            <w:pPr>
              <w:pStyle w:val="Tabletext"/>
              <w:spacing w:line="220" w:lineRule="exact"/>
              <w:jc w:val="center"/>
              <w:rPr>
                <w:sz w:val="20"/>
                <w:lang w:val="ru-RU" w:eastAsia="ar-SA"/>
              </w:rPr>
            </w:pPr>
            <w:r w:rsidRPr="00B55627">
              <w:rPr>
                <w:sz w:val="20"/>
                <w:lang w:val="ru-RU"/>
              </w:rPr>
              <w:t>94,050</w:t>
            </w:r>
          </w:p>
        </w:tc>
      </w:tr>
      <w:tr w:rsidR="00943CC7" w:rsidRPr="00B55627" w14:paraId="45D62EC1"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2043E6BC" w14:textId="5CD1A30C" w:rsidR="00943CC7" w:rsidRPr="00B55627" w:rsidRDefault="00943CC7" w:rsidP="00C66925">
            <w:pPr>
              <w:pStyle w:val="Tabletext"/>
              <w:spacing w:line="220" w:lineRule="exact"/>
              <w:jc w:val="left"/>
              <w:rPr>
                <w:sz w:val="20"/>
                <w:lang w:val="ru-RU" w:eastAsia="ar-SA"/>
              </w:rPr>
            </w:pPr>
            <w:r w:rsidRPr="00B55627">
              <w:rPr>
                <w:sz w:val="20"/>
                <w:lang w:val="ru-RU"/>
              </w:rPr>
              <w:t>Ширина полосы РЧ, МГц</w:t>
            </w:r>
          </w:p>
        </w:tc>
        <w:tc>
          <w:tcPr>
            <w:tcW w:w="2691" w:type="dxa"/>
            <w:tcBorders>
              <w:top w:val="single" w:sz="4" w:space="0" w:color="000000"/>
              <w:left w:val="single" w:sz="4" w:space="0" w:color="000000"/>
              <w:bottom w:val="single" w:sz="4" w:space="0" w:color="000000"/>
              <w:right w:val="single" w:sz="4" w:space="0" w:color="000000"/>
            </w:tcBorders>
            <w:vAlign w:val="center"/>
          </w:tcPr>
          <w:p w14:paraId="67F78419" w14:textId="5FDAF51C" w:rsidR="00943CC7" w:rsidRPr="00B55627" w:rsidRDefault="00943CC7" w:rsidP="00C66925">
            <w:pPr>
              <w:pStyle w:val="Tabletext"/>
              <w:spacing w:line="220" w:lineRule="exact"/>
              <w:jc w:val="center"/>
              <w:rPr>
                <w:sz w:val="20"/>
                <w:lang w:val="ru-RU" w:eastAsia="ar-SA"/>
              </w:rPr>
            </w:pPr>
            <w:r w:rsidRPr="00B55627">
              <w:rPr>
                <w:sz w:val="20"/>
                <w:lang w:val="ru-RU"/>
              </w:rPr>
              <w:t>0,36</w:t>
            </w:r>
          </w:p>
        </w:tc>
        <w:tc>
          <w:tcPr>
            <w:tcW w:w="2419" w:type="dxa"/>
            <w:tcBorders>
              <w:top w:val="single" w:sz="4" w:space="0" w:color="000000"/>
              <w:left w:val="single" w:sz="4" w:space="0" w:color="000000"/>
              <w:bottom w:val="single" w:sz="4" w:space="0" w:color="000000"/>
              <w:right w:val="single" w:sz="4" w:space="0" w:color="000000"/>
            </w:tcBorders>
            <w:vAlign w:val="center"/>
          </w:tcPr>
          <w:p w14:paraId="1D93B011" w14:textId="3052D56A" w:rsidR="00943CC7" w:rsidRPr="00B55627" w:rsidRDefault="00943CC7" w:rsidP="00C66925">
            <w:pPr>
              <w:pStyle w:val="Tabletext"/>
              <w:spacing w:line="220" w:lineRule="exact"/>
              <w:jc w:val="center"/>
              <w:rPr>
                <w:sz w:val="20"/>
                <w:lang w:val="ru-RU" w:eastAsia="ar-SA"/>
              </w:rPr>
            </w:pPr>
            <w:r w:rsidRPr="00B55627">
              <w:rPr>
                <w:sz w:val="20"/>
                <w:lang w:val="ru-RU"/>
              </w:rPr>
              <w:t>7</w:t>
            </w:r>
          </w:p>
        </w:tc>
      </w:tr>
      <w:tr w:rsidR="00943CC7" w:rsidRPr="00B55627" w14:paraId="72334E9B" w14:textId="77777777" w:rsidTr="0091726A">
        <w:trPr>
          <w:trHeight w:val="439"/>
          <w:jc w:val="center"/>
        </w:trPr>
        <w:tc>
          <w:tcPr>
            <w:tcW w:w="4534" w:type="dxa"/>
            <w:tcBorders>
              <w:top w:val="single" w:sz="4" w:space="0" w:color="000000"/>
              <w:left w:val="single" w:sz="4" w:space="0" w:color="000000"/>
              <w:bottom w:val="single" w:sz="4" w:space="0" w:color="000000"/>
            </w:tcBorders>
            <w:vAlign w:val="center"/>
          </w:tcPr>
          <w:p w14:paraId="44CC6CE4" w14:textId="38BA53AA" w:rsidR="00943CC7" w:rsidRPr="00B55627" w:rsidRDefault="00943CC7" w:rsidP="00C66925">
            <w:pPr>
              <w:pStyle w:val="Tabletext"/>
              <w:spacing w:line="220" w:lineRule="exact"/>
              <w:jc w:val="left"/>
              <w:rPr>
                <w:sz w:val="20"/>
                <w:lang w:val="ru-RU" w:eastAsia="ar-SA"/>
              </w:rPr>
            </w:pPr>
            <w:r w:rsidRPr="00B55627">
              <w:rPr>
                <w:sz w:val="20"/>
                <w:lang w:val="ru-RU"/>
              </w:rPr>
              <w:t>Пиковая мощность передаваемого сигнала, Вт</w:t>
            </w:r>
          </w:p>
        </w:tc>
        <w:tc>
          <w:tcPr>
            <w:tcW w:w="2691" w:type="dxa"/>
            <w:tcBorders>
              <w:top w:val="single" w:sz="4" w:space="0" w:color="000000"/>
              <w:left w:val="single" w:sz="4" w:space="0" w:color="000000"/>
              <w:bottom w:val="single" w:sz="4" w:space="0" w:color="000000"/>
              <w:right w:val="single" w:sz="4" w:space="0" w:color="000000"/>
            </w:tcBorders>
            <w:vAlign w:val="center"/>
          </w:tcPr>
          <w:p w14:paraId="717A4B4E" w14:textId="1A702DFE" w:rsidR="00943CC7" w:rsidRPr="00B55627" w:rsidRDefault="00943CC7" w:rsidP="00C66925">
            <w:pPr>
              <w:pStyle w:val="Tabletext"/>
              <w:spacing w:line="220" w:lineRule="exact"/>
              <w:jc w:val="center"/>
              <w:rPr>
                <w:sz w:val="20"/>
                <w:lang w:val="ru-RU" w:eastAsia="ar-SA"/>
              </w:rPr>
            </w:pPr>
            <w:r w:rsidRPr="00B55627">
              <w:rPr>
                <w:sz w:val="20"/>
                <w:lang w:val="ru-RU"/>
              </w:rPr>
              <w:t>1</w:t>
            </w:r>
            <w:r w:rsidR="0091726A" w:rsidRPr="00B55627">
              <w:rPr>
                <w:sz w:val="20"/>
                <w:lang w:val="ru-RU"/>
              </w:rPr>
              <w:t xml:space="preserve"> </w:t>
            </w:r>
            <w:r w:rsidRPr="00B55627">
              <w:rPr>
                <w:sz w:val="20"/>
                <w:lang w:val="ru-RU"/>
              </w:rPr>
              <w:t>000</w:t>
            </w:r>
          </w:p>
        </w:tc>
        <w:tc>
          <w:tcPr>
            <w:tcW w:w="2419" w:type="dxa"/>
            <w:tcBorders>
              <w:top w:val="single" w:sz="4" w:space="0" w:color="000000"/>
              <w:left w:val="single" w:sz="4" w:space="0" w:color="000000"/>
              <w:bottom w:val="single" w:sz="4" w:space="0" w:color="000000"/>
              <w:right w:val="single" w:sz="4" w:space="0" w:color="000000"/>
            </w:tcBorders>
            <w:vAlign w:val="center"/>
          </w:tcPr>
          <w:p w14:paraId="7BA7DF6D" w14:textId="46E46FC7" w:rsidR="00943CC7" w:rsidRPr="00B55627" w:rsidRDefault="00943CC7" w:rsidP="00C66925">
            <w:pPr>
              <w:pStyle w:val="Tabletext"/>
              <w:spacing w:line="220" w:lineRule="exact"/>
              <w:jc w:val="center"/>
              <w:rPr>
                <w:sz w:val="20"/>
                <w:lang w:val="ru-RU" w:eastAsia="ar-SA"/>
              </w:rPr>
            </w:pPr>
            <w:r w:rsidRPr="00B55627">
              <w:rPr>
                <w:sz w:val="20"/>
                <w:lang w:val="ru-RU"/>
              </w:rPr>
              <w:t>2</w:t>
            </w:r>
            <w:r w:rsidR="0091726A" w:rsidRPr="00B55627">
              <w:rPr>
                <w:sz w:val="20"/>
                <w:lang w:val="ru-RU"/>
              </w:rPr>
              <w:t xml:space="preserve"> </w:t>
            </w:r>
            <w:r w:rsidRPr="00B55627">
              <w:rPr>
                <w:sz w:val="20"/>
                <w:lang w:val="ru-RU"/>
              </w:rPr>
              <w:t>200</w:t>
            </w:r>
          </w:p>
        </w:tc>
      </w:tr>
      <w:tr w:rsidR="00943CC7" w:rsidRPr="00B55627" w14:paraId="293A98F9"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355B93CF" w14:textId="301E8B21" w:rsidR="00943CC7" w:rsidRPr="00B55627" w:rsidRDefault="00943CC7" w:rsidP="00C66925">
            <w:pPr>
              <w:pStyle w:val="Tabletext"/>
              <w:spacing w:line="220" w:lineRule="exact"/>
              <w:jc w:val="left"/>
              <w:rPr>
                <w:sz w:val="20"/>
                <w:lang w:val="ru-RU" w:eastAsia="ar-SA"/>
              </w:rPr>
            </w:pPr>
            <w:r w:rsidRPr="00B55627">
              <w:rPr>
                <w:sz w:val="20"/>
                <w:lang w:val="ru-RU"/>
              </w:rPr>
              <w:t>Средняя мощность передаваемого сигнала, Вт</w:t>
            </w:r>
          </w:p>
        </w:tc>
        <w:tc>
          <w:tcPr>
            <w:tcW w:w="2691" w:type="dxa"/>
            <w:tcBorders>
              <w:top w:val="single" w:sz="4" w:space="0" w:color="000000"/>
              <w:left w:val="single" w:sz="4" w:space="0" w:color="000000"/>
              <w:bottom w:val="single" w:sz="4" w:space="0" w:color="000000"/>
              <w:right w:val="single" w:sz="4" w:space="0" w:color="000000"/>
            </w:tcBorders>
            <w:vAlign w:val="center"/>
          </w:tcPr>
          <w:p w14:paraId="15423DA6" w14:textId="1CBBCB92" w:rsidR="00943CC7" w:rsidRPr="00B55627" w:rsidRDefault="00943CC7" w:rsidP="00C66925">
            <w:pPr>
              <w:pStyle w:val="Tabletext"/>
              <w:spacing w:line="220" w:lineRule="exact"/>
              <w:jc w:val="center"/>
              <w:rPr>
                <w:sz w:val="20"/>
                <w:lang w:val="ru-RU" w:eastAsia="ar-SA"/>
              </w:rPr>
            </w:pPr>
            <w:r w:rsidRPr="00B55627">
              <w:rPr>
                <w:sz w:val="20"/>
                <w:lang w:val="ru-RU"/>
              </w:rPr>
              <w:t>21,31</w:t>
            </w:r>
          </w:p>
        </w:tc>
        <w:tc>
          <w:tcPr>
            <w:tcW w:w="2419" w:type="dxa"/>
            <w:tcBorders>
              <w:top w:val="single" w:sz="4" w:space="0" w:color="000000"/>
              <w:left w:val="single" w:sz="4" w:space="0" w:color="000000"/>
              <w:bottom w:val="single" w:sz="4" w:space="0" w:color="000000"/>
              <w:right w:val="single" w:sz="4" w:space="0" w:color="000000"/>
            </w:tcBorders>
            <w:vAlign w:val="center"/>
          </w:tcPr>
          <w:p w14:paraId="2943CDCA" w14:textId="45D69423" w:rsidR="00943CC7" w:rsidRPr="00B55627" w:rsidRDefault="00943CC7" w:rsidP="00C66925">
            <w:pPr>
              <w:pStyle w:val="Tabletext"/>
              <w:spacing w:line="220" w:lineRule="exact"/>
              <w:jc w:val="center"/>
              <w:rPr>
                <w:sz w:val="20"/>
                <w:lang w:val="ru-RU" w:eastAsia="ar-SA"/>
              </w:rPr>
            </w:pPr>
            <w:r w:rsidRPr="00B55627">
              <w:rPr>
                <w:sz w:val="20"/>
                <w:lang w:val="ru-RU"/>
              </w:rPr>
              <w:t>44</w:t>
            </w:r>
          </w:p>
        </w:tc>
      </w:tr>
      <w:tr w:rsidR="00943CC7" w:rsidRPr="00B55627" w14:paraId="1A51EE13"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480B5316" w14:textId="4D3C82AC" w:rsidR="00943CC7" w:rsidRPr="00B55627" w:rsidRDefault="00943CC7" w:rsidP="00C66925">
            <w:pPr>
              <w:pStyle w:val="Tabletext"/>
              <w:spacing w:line="220" w:lineRule="exact"/>
              <w:jc w:val="left"/>
              <w:rPr>
                <w:sz w:val="20"/>
                <w:lang w:val="ru-RU" w:eastAsia="ar-SA"/>
              </w:rPr>
            </w:pPr>
            <w:r w:rsidRPr="00B55627">
              <w:rPr>
                <w:sz w:val="20"/>
                <w:lang w:val="ru-RU"/>
              </w:rPr>
              <w:t>Длительность импульсов, мкс</w:t>
            </w:r>
          </w:p>
        </w:tc>
        <w:tc>
          <w:tcPr>
            <w:tcW w:w="2691" w:type="dxa"/>
            <w:tcBorders>
              <w:top w:val="single" w:sz="4" w:space="0" w:color="000000"/>
              <w:left w:val="single" w:sz="4" w:space="0" w:color="000000"/>
              <w:bottom w:val="single" w:sz="4" w:space="0" w:color="000000"/>
              <w:right w:val="single" w:sz="4" w:space="0" w:color="000000"/>
            </w:tcBorders>
            <w:vAlign w:val="center"/>
          </w:tcPr>
          <w:p w14:paraId="757F4988" w14:textId="0171BE6F" w:rsidR="00943CC7" w:rsidRPr="00B55627" w:rsidRDefault="00943CC7" w:rsidP="00C66925">
            <w:pPr>
              <w:pStyle w:val="Tabletext"/>
              <w:spacing w:line="220" w:lineRule="exact"/>
              <w:jc w:val="center"/>
              <w:rPr>
                <w:sz w:val="20"/>
                <w:lang w:val="ru-RU" w:eastAsia="ar-SA"/>
              </w:rPr>
            </w:pPr>
            <w:r w:rsidRPr="00B55627">
              <w:rPr>
                <w:sz w:val="20"/>
                <w:lang w:val="ru-RU"/>
              </w:rPr>
              <w:t>3,33</w:t>
            </w:r>
          </w:p>
        </w:tc>
        <w:tc>
          <w:tcPr>
            <w:tcW w:w="2419" w:type="dxa"/>
            <w:tcBorders>
              <w:top w:val="single" w:sz="4" w:space="0" w:color="000000"/>
              <w:left w:val="single" w:sz="4" w:space="0" w:color="000000"/>
              <w:bottom w:val="single" w:sz="4" w:space="0" w:color="000000"/>
              <w:right w:val="single" w:sz="4" w:space="0" w:color="000000"/>
            </w:tcBorders>
            <w:vAlign w:val="center"/>
          </w:tcPr>
          <w:p w14:paraId="2F34DEBE" w14:textId="2BDAA699" w:rsidR="00943CC7" w:rsidRPr="00B55627" w:rsidRDefault="00943CC7" w:rsidP="00C66925">
            <w:pPr>
              <w:pStyle w:val="Tabletext"/>
              <w:spacing w:line="220" w:lineRule="exact"/>
              <w:jc w:val="center"/>
              <w:rPr>
                <w:sz w:val="20"/>
                <w:lang w:val="ru-RU" w:eastAsia="ar-SA"/>
              </w:rPr>
            </w:pPr>
            <w:r w:rsidRPr="00B55627">
              <w:rPr>
                <w:sz w:val="20"/>
                <w:lang w:val="ru-RU"/>
              </w:rPr>
              <w:t>3,3</w:t>
            </w:r>
          </w:p>
        </w:tc>
      </w:tr>
      <w:tr w:rsidR="00943CC7" w:rsidRPr="00B55627" w14:paraId="200840FE"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54271A94" w14:textId="550CA62E" w:rsidR="00943CC7" w:rsidRPr="00B55627" w:rsidRDefault="00943CC7" w:rsidP="00C66925">
            <w:pPr>
              <w:pStyle w:val="Tabletext"/>
              <w:spacing w:line="220" w:lineRule="exact"/>
              <w:jc w:val="left"/>
              <w:rPr>
                <w:sz w:val="20"/>
                <w:lang w:val="ru-RU" w:eastAsia="ar-SA"/>
              </w:rPr>
            </w:pPr>
            <w:r w:rsidRPr="00B55627">
              <w:rPr>
                <w:sz w:val="20"/>
                <w:lang w:val="ru-RU"/>
              </w:rPr>
              <w:t>PRF, Гц</w:t>
            </w:r>
          </w:p>
        </w:tc>
        <w:tc>
          <w:tcPr>
            <w:tcW w:w="2691" w:type="dxa"/>
            <w:tcBorders>
              <w:top w:val="single" w:sz="4" w:space="0" w:color="000000"/>
              <w:left w:val="single" w:sz="4" w:space="0" w:color="000000"/>
              <w:bottom w:val="single" w:sz="4" w:space="0" w:color="000000"/>
              <w:right w:val="single" w:sz="4" w:space="0" w:color="000000"/>
            </w:tcBorders>
            <w:vAlign w:val="center"/>
          </w:tcPr>
          <w:p w14:paraId="7B338B22" w14:textId="4E607556" w:rsidR="00943CC7" w:rsidRPr="00B55627" w:rsidRDefault="00943CC7" w:rsidP="00C66925">
            <w:pPr>
              <w:pStyle w:val="Tabletext"/>
              <w:spacing w:line="220" w:lineRule="exact"/>
              <w:jc w:val="center"/>
              <w:rPr>
                <w:sz w:val="20"/>
                <w:lang w:val="ru-RU" w:eastAsia="ar-SA"/>
              </w:rPr>
            </w:pPr>
            <w:r w:rsidRPr="00B55627">
              <w:rPr>
                <w:sz w:val="20"/>
                <w:lang w:val="ru-RU"/>
              </w:rPr>
              <w:t>4</w:t>
            </w:r>
            <w:r w:rsidR="0091726A" w:rsidRPr="00B55627">
              <w:rPr>
                <w:sz w:val="20"/>
                <w:lang w:val="ru-RU"/>
              </w:rPr>
              <w:t xml:space="preserve"> </w:t>
            </w:r>
            <w:r w:rsidRPr="00B55627">
              <w:rPr>
                <w:sz w:val="20"/>
                <w:lang w:val="ru-RU"/>
              </w:rPr>
              <w:t>300</w:t>
            </w:r>
          </w:p>
        </w:tc>
        <w:tc>
          <w:tcPr>
            <w:tcW w:w="2419" w:type="dxa"/>
            <w:tcBorders>
              <w:top w:val="single" w:sz="4" w:space="0" w:color="000000"/>
              <w:left w:val="single" w:sz="4" w:space="0" w:color="000000"/>
              <w:bottom w:val="single" w:sz="4" w:space="0" w:color="000000"/>
              <w:right w:val="single" w:sz="4" w:space="0" w:color="000000"/>
            </w:tcBorders>
            <w:vAlign w:val="center"/>
          </w:tcPr>
          <w:p w14:paraId="036DA2B9" w14:textId="72CB3A1C" w:rsidR="00943CC7" w:rsidRPr="00B55627" w:rsidRDefault="00943CC7" w:rsidP="00C66925">
            <w:pPr>
              <w:pStyle w:val="Tabletext"/>
              <w:spacing w:line="220" w:lineRule="exact"/>
              <w:jc w:val="center"/>
              <w:rPr>
                <w:sz w:val="20"/>
                <w:lang w:val="ru-RU" w:eastAsia="ar-SA"/>
              </w:rPr>
            </w:pPr>
            <w:r w:rsidRPr="00B55627">
              <w:rPr>
                <w:sz w:val="20"/>
                <w:lang w:val="ru-RU"/>
              </w:rPr>
              <w:t>1</w:t>
            </w:r>
            <w:r w:rsidR="0091726A" w:rsidRPr="00B55627">
              <w:rPr>
                <w:sz w:val="20"/>
                <w:lang w:val="ru-RU"/>
              </w:rPr>
              <w:t xml:space="preserve"> </w:t>
            </w:r>
            <w:r w:rsidRPr="00B55627">
              <w:rPr>
                <w:sz w:val="20"/>
                <w:lang w:val="ru-RU"/>
              </w:rPr>
              <w:t>800–7</w:t>
            </w:r>
            <w:r w:rsidR="0091726A" w:rsidRPr="00B55627">
              <w:rPr>
                <w:sz w:val="20"/>
                <w:lang w:val="ru-RU"/>
              </w:rPr>
              <w:t xml:space="preserve"> </w:t>
            </w:r>
            <w:r w:rsidRPr="00B55627">
              <w:rPr>
                <w:sz w:val="20"/>
                <w:lang w:val="ru-RU"/>
              </w:rPr>
              <w:t>500</w:t>
            </w:r>
          </w:p>
        </w:tc>
      </w:tr>
      <w:tr w:rsidR="00943CC7" w:rsidRPr="00B55627" w14:paraId="39295C66"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77B20312" w14:textId="6829EBCB" w:rsidR="00943CC7" w:rsidRPr="00B55627" w:rsidRDefault="00943CC7" w:rsidP="00C66925">
            <w:pPr>
              <w:pStyle w:val="Tabletext"/>
              <w:spacing w:line="220" w:lineRule="exact"/>
              <w:jc w:val="left"/>
              <w:rPr>
                <w:sz w:val="20"/>
                <w:lang w:val="ru-RU" w:eastAsia="ar-SA"/>
              </w:rPr>
            </w:pPr>
            <w:r w:rsidRPr="00B55627">
              <w:rPr>
                <w:sz w:val="20"/>
                <w:lang w:val="ru-RU"/>
              </w:rPr>
              <w:t>Крутизна внутриимпульсной перестройки частоты, МГц/мкс</w:t>
            </w:r>
          </w:p>
        </w:tc>
        <w:tc>
          <w:tcPr>
            <w:tcW w:w="2691" w:type="dxa"/>
            <w:tcBorders>
              <w:top w:val="single" w:sz="4" w:space="0" w:color="000000"/>
              <w:left w:val="single" w:sz="4" w:space="0" w:color="000000"/>
              <w:bottom w:val="single" w:sz="4" w:space="0" w:color="000000"/>
              <w:right w:val="single" w:sz="4" w:space="0" w:color="000000"/>
            </w:tcBorders>
            <w:vAlign w:val="center"/>
          </w:tcPr>
          <w:p w14:paraId="032CCF97" w14:textId="6F7999A4" w:rsidR="00943CC7" w:rsidRPr="00B55627" w:rsidRDefault="00943CC7" w:rsidP="00C66925">
            <w:pPr>
              <w:pStyle w:val="Tabletext"/>
              <w:spacing w:line="220" w:lineRule="exact"/>
              <w:jc w:val="center"/>
              <w:rPr>
                <w:sz w:val="20"/>
                <w:lang w:val="ru-RU" w:eastAsia="ar-SA"/>
              </w:rPr>
            </w:pPr>
            <w:r w:rsidRPr="00B55627">
              <w:rPr>
                <w:sz w:val="20"/>
                <w:lang w:val="ru-RU"/>
              </w:rPr>
              <w:t>Н/п</w:t>
            </w:r>
            <w:r w:rsidRPr="00B55627">
              <w:rPr>
                <w:sz w:val="20"/>
                <w:vertAlign w:val="superscript"/>
                <w:lang w:val="ru-RU"/>
              </w:rPr>
              <w:t>(1)</w:t>
            </w:r>
          </w:p>
        </w:tc>
        <w:tc>
          <w:tcPr>
            <w:tcW w:w="2419" w:type="dxa"/>
            <w:tcBorders>
              <w:top w:val="single" w:sz="4" w:space="0" w:color="000000"/>
              <w:left w:val="single" w:sz="4" w:space="0" w:color="000000"/>
              <w:bottom w:val="single" w:sz="4" w:space="0" w:color="000000"/>
              <w:right w:val="single" w:sz="4" w:space="0" w:color="000000"/>
            </w:tcBorders>
            <w:vAlign w:val="center"/>
          </w:tcPr>
          <w:p w14:paraId="692485AE" w14:textId="7F6A6E77" w:rsidR="00943CC7" w:rsidRPr="00B55627" w:rsidRDefault="00943CC7" w:rsidP="00C66925">
            <w:pPr>
              <w:pStyle w:val="Tabletext"/>
              <w:spacing w:line="220" w:lineRule="exact"/>
              <w:jc w:val="center"/>
              <w:rPr>
                <w:sz w:val="20"/>
                <w:lang w:val="ru-RU" w:eastAsia="ar-SA"/>
              </w:rPr>
            </w:pPr>
            <w:r w:rsidRPr="00B55627">
              <w:rPr>
                <w:sz w:val="20"/>
                <w:lang w:val="ru-RU"/>
              </w:rPr>
              <w:t>2</w:t>
            </w:r>
            <w:r w:rsidR="00630E2D" w:rsidRPr="00B55627">
              <w:rPr>
                <w:sz w:val="20"/>
                <w:lang w:val="ru-RU"/>
              </w:rPr>
              <w:t>,1</w:t>
            </w:r>
          </w:p>
        </w:tc>
      </w:tr>
      <w:tr w:rsidR="00943CC7" w:rsidRPr="00B55627" w14:paraId="54103001" w14:textId="77777777" w:rsidTr="0091726A">
        <w:trPr>
          <w:trHeight w:val="253"/>
          <w:jc w:val="center"/>
        </w:trPr>
        <w:tc>
          <w:tcPr>
            <w:tcW w:w="4534" w:type="dxa"/>
            <w:tcBorders>
              <w:top w:val="single" w:sz="4" w:space="0" w:color="000000"/>
              <w:left w:val="single" w:sz="4" w:space="0" w:color="000000"/>
              <w:bottom w:val="single" w:sz="4" w:space="0" w:color="000000"/>
            </w:tcBorders>
            <w:vAlign w:val="center"/>
          </w:tcPr>
          <w:p w14:paraId="02CA8D06" w14:textId="68C28718" w:rsidR="00943CC7" w:rsidRPr="00B55627" w:rsidRDefault="00943CC7" w:rsidP="00C66925">
            <w:pPr>
              <w:pStyle w:val="Tabletext"/>
              <w:spacing w:line="220" w:lineRule="exact"/>
              <w:jc w:val="left"/>
              <w:rPr>
                <w:sz w:val="20"/>
                <w:lang w:val="ru-RU" w:eastAsia="ar-SA"/>
              </w:rPr>
            </w:pPr>
            <w:r w:rsidRPr="00B55627">
              <w:rPr>
                <w:sz w:val="20"/>
                <w:lang w:val="ru-RU"/>
              </w:rPr>
              <w:t xml:space="preserve">Коэффициент заполнения передаваемого </w:t>
            </w:r>
            <w:r w:rsidRPr="00B55627">
              <w:rPr>
                <w:sz w:val="20"/>
                <w:lang w:val="ru-RU"/>
              </w:rPr>
              <w:br/>
              <w:t>сигнала, %</w:t>
            </w:r>
          </w:p>
        </w:tc>
        <w:tc>
          <w:tcPr>
            <w:tcW w:w="2691" w:type="dxa"/>
            <w:tcBorders>
              <w:top w:val="single" w:sz="4" w:space="0" w:color="000000"/>
              <w:left w:val="single" w:sz="4" w:space="0" w:color="000000"/>
              <w:bottom w:val="single" w:sz="4" w:space="0" w:color="000000"/>
              <w:right w:val="single" w:sz="4" w:space="0" w:color="000000"/>
            </w:tcBorders>
            <w:vAlign w:val="center"/>
          </w:tcPr>
          <w:p w14:paraId="2F90DC19" w14:textId="7D624F96" w:rsidR="00943CC7" w:rsidRPr="00B55627" w:rsidRDefault="00943CC7" w:rsidP="00C66925">
            <w:pPr>
              <w:pStyle w:val="Tabletext"/>
              <w:spacing w:line="220" w:lineRule="exact"/>
              <w:jc w:val="center"/>
              <w:rPr>
                <w:sz w:val="20"/>
                <w:lang w:val="ru-RU" w:eastAsia="ar-SA"/>
              </w:rPr>
            </w:pPr>
            <w:r w:rsidRPr="00B55627">
              <w:rPr>
                <w:sz w:val="20"/>
                <w:lang w:val="ru-RU"/>
              </w:rPr>
              <w:t>1,33</w:t>
            </w:r>
          </w:p>
        </w:tc>
        <w:tc>
          <w:tcPr>
            <w:tcW w:w="2419" w:type="dxa"/>
            <w:tcBorders>
              <w:top w:val="single" w:sz="4" w:space="0" w:color="000000"/>
              <w:left w:val="single" w:sz="4" w:space="0" w:color="000000"/>
              <w:bottom w:val="single" w:sz="4" w:space="0" w:color="000000"/>
              <w:right w:val="single" w:sz="4" w:space="0" w:color="000000"/>
            </w:tcBorders>
            <w:vAlign w:val="center"/>
          </w:tcPr>
          <w:p w14:paraId="63587869" w14:textId="577E8690" w:rsidR="00943CC7" w:rsidRPr="00B55627" w:rsidRDefault="00943CC7" w:rsidP="00C66925">
            <w:pPr>
              <w:pStyle w:val="Tabletext"/>
              <w:spacing w:line="220" w:lineRule="exact"/>
              <w:jc w:val="center"/>
              <w:rPr>
                <w:sz w:val="20"/>
                <w:lang w:val="ru-RU" w:eastAsia="ar-SA"/>
              </w:rPr>
            </w:pPr>
            <w:r w:rsidRPr="00B55627">
              <w:rPr>
                <w:sz w:val="20"/>
                <w:lang w:val="ru-RU"/>
              </w:rPr>
              <w:t>2</w:t>
            </w:r>
          </w:p>
        </w:tc>
      </w:tr>
      <w:tr w:rsidR="00943CC7" w:rsidRPr="00B55627" w14:paraId="5480F465" w14:textId="77777777" w:rsidTr="0091726A">
        <w:trPr>
          <w:trHeight w:val="253"/>
          <w:jc w:val="center"/>
        </w:trPr>
        <w:tc>
          <w:tcPr>
            <w:tcW w:w="4534" w:type="dxa"/>
            <w:tcBorders>
              <w:top w:val="single" w:sz="4" w:space="0" w:color="000000"/>
              <w:left w:val="single" w:sz="4" w:space="0" w:color="000000"/>
              <w:bottom w:val="single" w:sz="4" w:space="0" w:color="000000"/>
            </w:tcBorders>
            <w:vAlign w:val="center"/>
          </w:tcPr>
          <w:p w14:paraId="0C0E8ABB" w14:textId="32E47F1F" w:rsidR="00943CC7" w:rsidRPr="00B55627" w:rsidRDefault="000A09F2" w:rsidP="00C66925">
            <w:pPr>
              <w:pStyle w:val="Tabletext"/>
              <w:spacing w:line="220" w:lineRule="exact"/>
              <w:jc w:val="left"/>
              <w:rPr>
                <w:sz w:val="20"/>
                <w:lang w:val="ru-RU" w:eastAsia="ar-SA"/>
              </w:rPr>
            </w:pPr>
            <w:r w:rsidRPr="00B55627">
              <w:rPr>
                <w:sz w:val="20"/>
                <w:lang w:val="ru-RU"/>
              </w:rPr>
              <w:t>Минимальная ч</w:t>
            </w:r>
            <w:r w:rsidR="00943CC7" w:rsidRPr="00B55627">
              <w:rPr>
                <w:sz w:val="20"/>
                <w:lang w:val="ru-RU"/>
              </w:rPr>
              <w:t>увствительность</w:t>
            </w:r>
            <w:r w:rsidRPr="00B55627">
              <w:rPr>
                <w:sz w:val="20"/>
                <w:lang w:val="ru-RU"/>
              </w:rPr>
              <w:t xml:space="preserve">, </w:t>
            </w:r>
            <w:r w:rsidR="004D45C2" w:rsidRPr="00B55627">
              <w:rPr>
                <w:sz w:val="20"/>
                <w:lang w:val="ru-RU"/>
              </w:rPr>
              <w:t>dBZ</w:t>
            </w:r>
          </w:p>
        </w:tc>
        <w:tc>
          <w:tcPr>
            <w:tcW w:w="2691" w:type="dxa"/>
            <w:tcBorders>
              <w:top w:val="single" w:sz="4" w:space="0" w:color="000000"/>
              <w:left w:val="single" w:sz="4" w:space="0" w:color="000000"/>
              <w:bottom w:val="single" w:sz="4" w:space="0" w:color="000000"/>
              <w:right w:val="single" w:sz="4" w:space="0" w:color="000000"/>
            </w:tcBorders>
            <w:vAlign w:val="center"/>
          </w:tcPr>
          <w:p w14:paraId="24ECDEC8" w14:textId="22A52CF7" w:rsidR="00943CC7" w:rsidRPr="00B55627" w:rsidRDefault="00943CC7" w:rsidP="00C66925">
            <w:pPr>
              <w:pStyle w:val="Tabletext"/>
              <w:spacing w:line="220" w:lineRule="exact"/>
              <w:jc w:val="center"/>
              <w:rPr>
                <w:sz w:val="20"/>
                <w:lang w:val="ru-RU" w:eastAsia="ar-SA"/>
              </w:rPr>
            </w:pPr>
            <w:r w:rsidRPr="00B55627">
              <w:rPr>
                <w:sz w:val="20"/>
                <w:lang w:val="ru-RU"/>
              </w:rPr>
              <w:t>−30...−35</w:t>
            </w:r>
          </w:p>
        </w:tc>
        <w:tc>
          <w:tcPr>
            <w:tcW w:w="2419" w:type="dxa"/>
            <w:tcBorders>
              <w:top w:val="single" w:sz="4" w:space="0" w:color="000000"/>
              <w:left w:val="single" w:sz="4" w:space="0" w:color="000000"/>
              <w:bottom w:val="single" w:sz="4" w:space="0" w:color="000000"/>
              <w:right w:val="single" w:sz="4" w:space="0" w:color="000000"/>
            </w:tcBorders>
          </w:tcPr>
          <w:p w14:paraId="2E2B7700" w14:textId="594B4977" w:rsidR="00943CC7" w:rsidRPr="00B55627" w:rsidRDefault="00943CC7" w:rsidP="00C66925">
            <w:pPr>
              <w:pStyle w:val="Tabletext"/>
              <w:spacing w:line="220" w:lineRule="exact"/>
              <w:jc w:val="center"/>
              <w:rPr>
                <w:sz w:val="20"/>
                <w:lang w:val="ru-RU" w:eastAsia="ar-SA"/>
              </w:rPr>
            </w:pPr>
            <w:r w:rsidRPr="00B55627">
              <w:rPr>
                <w:sz w:val="20"/>
                <w:lang w:val="ru-RU"/>
              </w:rPr>
              <w:t>−30...−35</w:t>
            </w:r>
          </w:p>
        </w:tc>
      </w:tr>
      <w:tr w:rsidR="00943CC7" w:rsidRPr="00B55627" w14:paraId="056C8C74"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722CA5C6" w14:textId="2B55C688" w:rsidR="00943CC7" w:rsidRPr="00B55627" w:rsidRDefault="00943CC7" w:rsidP="00C66925">
            <w:pPr>
              <w:pStyle w:val="Tabletext"/>
              <w:spacing w:line="220" w:lineRule="exact"/>
              <w:jc w:val="left"/>
              <w:rPr>
                <w:sz w:val="20"/>
                <w:lang w:val="ru-RU" w:eastAsia="ar-SA"/>
              </w:rPr>
            </w:pPr>
            <w:r w:rsidRPr="00B55627">
              <w:rPr>
                <w:sz w:val="20"/>
                <w:lang w:val="ru-RU"/>
              </w:rPr>
              <w:t>Горизонтальное разрешение</w:t>
            </w:r>
          </w:p>
        </w:tc>
        <w:tc>
          <w:tcPr>
            <w:tcW w:w="2691" w:type="dxa"/>
            <w:tcBorders>
              <w:top w:val="single" w:sz="4" w:space="0" w:color="000000"/>
              <w:left w:val="single" w:sz="4" w:space="0" w:color="000000"/>
              <w:bottom w:val="single" w:sz="4" w:space="0" w:color="000000"/>
              <w:right w:val="single" w:sz="4" w:space="0" w:color="000000"/>
            </w:tcBorders>
            <w:vAlign w:val="center"/>
          </w:tcPr>
          <w:p w14:paraId="35E08A07" w14:textId="76186296" w:rsidR="00943CC7" w:rsidRPr="00B55627" w:rsidRDefault="00943CC7" w:rsidP="00C66925">
            <w:pPr>
              <w:pStyle w:val="Tabletext"/>
              <w:spacing w:line="220" w:lineRule="exact"/>
              <w:jc w:val="center"/>
              <w:rPr>
                <w:sz w:val="20"/>
                <w:lang w:val="ru-RU" w:eastAsia="ar-SA"/>
              </w:rPr>
            </w:pPr>
            <w:r w:rsidRPr="00B55627">
              <w:rPr>
                <w:sz w:val="20"/>
                <w:lang w:val="ru-RU"/>
              </w:rPr>
              <w:t>0,7–1,9 км</w:t>
            </w:r>
          </w:p>
        </w:tc>
        <w:tc>
          <w:tcPr>
            <w:tcW w:w="2419" w:type="dxa"/>
            <w:tcBorders>
              <w:top w:val="single" w:sz="4" w:space="0" w:color="000000"/>
              <w:left w:val="single" w:sz="4" w:space="0" w:color="000000"/>
              <w:bottom w:val="single" w:sz="4" w:space="0" w:color="000000"/>
              <w:right w:val="single" w:sz="4" w:space="0" w:color="000000"/>
            </w:tcBorders>
          </w:tcPr>
          <w:p w14:paraId="021BF401" w14:textId="0F6CC775" w:rsidR="00943CC7" w:rsidRPr="00B55627" w:rsidRDefault="00943CC7" w:rsidP="00C66925">
            <w:pPr>
              <w:pStyle w:val="Tabletext"/>
              <w:spacing w:line="220" w:lineRule="exact"/>
              <w:jc w:val="center"/>
              <w:rPr>
                <w:sz w:val="20"/>
                <w:lang w:val="ru-RU" w:eastAsia="ar-SA"/>
              </w:rPr>
            </w:pPr>
            <w:r w:rsidRPr="00B55627">
              <w:rPr>
                <w:sz w:val="20"/>
                <w:lang w:val="ru-RU"/>
              </w:rPr>
              <w:t>800 м</w:t>
            </w:r>
          </w:p>
        </w:tc>
      </w:tr>
      <w:tr w:rsidR="00943CC7" w:rsidRPr="00B55627" w14:paraId="40152466"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3054F990" w14:textId="3EF54254" w:rsidR="00943CC7" w:rsidRPr="00B55627" w:rsidRDefault="00943CC7" w:rsidP="00C66925">
            <w:pPr>
              <w:pStyle w:val="Tabletext"/>
              <w:spacing w:line="220" w:lineRule="exact"/>
              <w:jc w:val="left"/>
              <w:rPr>
                <w:sz w:val="20"/>
                <w:lang w:val="ru-RU" w:eastAsia="ar-SA"/>
              </w:rPr>
            </w:pPr>
            <w:r w:rsidRPr="00B55627">
              <w:rPr>
                <w:sz w:val="20"/>
                <w:lang w:val="ru-RU"/>
              </w:rPr>
              <w:t>Вертикальное разрешение</w:t>
            </w:r>
            <w:r w:rsidR="000A09F2" w:rsidRPr="00B55627">
              <w:rPr>
                <w:sz w:val="20"/>
                <w:lang w:val="ru-RU"/>
              </w:rPr>
              <w:t>,</w:t>
            </w:r>
            <w:r w:rsidRPr="00B55627">
              <w:rPr>
                <w:sz w:val="20"/>
                <w:lang w:val="ru-RU"/>
              </w:rPr>
              <w:t xml:space="preserve"> м</w:t>
            </w:r>
          </w:p>
        </w:tc>
        <w:tc>
          <w:tcPr>
            <w:tcW w:w="2691" w:type="dxa"/>
            <w:tcBorders>
              <w:top w:val="single" w:sz="4" w:space="0" w:color="000000"/>
              <w:left w:val="single" w:sz="4" w:space="0" w:color="000000"/>
              <w:bottom w:val="single" w:sz="4" w:space="0" w:color="000000"/>
              <w:right w:val="single" w:sz="4" w:space="0" w:color="000000"/>
            </w:tcBorders>
            <w:vAlign w:val="center"/>
          </w:tcPr>
          <w:p w14:paraId="46F6D55B" w14:textId="39A7D3A5" w:rsidR="00943CC7" w:rsidRPr="00B55627" w:rsidRDefault="00943CC7" w:rsidP="00C66925">
            <w:pPr>
              <w:pStyle w:val="Tabletext"/>
              <w:spacing w:line="220" w:lineRule="exact"/>
              <w:jc w:val="center"/>
              <w:rPr>
                <w:sz w:val="20"/>
                <w:lang w:val="ru-RU" w:eastAsia="ar-SA"/>
              </w:rPr>
            </w:pPr>
            <w:r w:rsidRPr="00B55627">
              <w:rPr>
                <w:sz w:val="20"/>
                <w:lang w:val="ru-RU"/>
              </w:rPr>
              <w:t>250–500</w:t>
            </w:r>
          </w:p>
        </w:tc>
        <w:tc>
          <w:tcPr>
            <w:tcW w:w="2419" w:type="dxa"/>
            <w:tcBorders>
              <w:top w:val="single" w:sz="4" w:space="0" w:color="000000"/>
              <w:left w:val="single" w:sz="4" w:space="0" w:color="000000"/>
              <w:bottom w:val="single" w:sz="4" w:space="0" w:color="000000"/>
              <w:right w:val="single" w:sz="4" w:space="0" w:color="000000"/>
            </w:tcBorders>
          </w:tcPr>
          <w:p w14:paraId="0663DCAA" w14:textId="2528F114" w:rsidR="00943CC7" w:rsidRPr="00B55627" w:rsidRDefault="00943CC7" w:rsidP="00C66925">
            <w:pPr>
              <w:pStyle w:val="Tabletext"/>
              <w:spacing w:line="220" w:lineRule="exact"/>
              <w:jc w:val="center"/>
              <w:rPr>
                <w:sz w:val="20"/>
                <w:lang w:val="ru-RU" w:eastAsia="ar-SA"/>
              </w:rPr>
            </w:pPr>
            <w:r w:rsidRPr="00B55627">
              <w:rPr>
                <w:sz w:val="20"/>
                <w:lang w:val="ru-RU"/>
              </w:rPr>
              <w:t>500</w:t>
            </w:r>
          </w:p>
        </w:tc>
      </w:tr>
      <w:tr w:rsidR="00943CC7" w:rsidRPr="00B55627" w14:paraId="2FD266AA"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06223134" w14:textId="49ADD117" w:rsidR="00943CC7" w:rsidRPr="00B55627" w:rsidRDefault="00943CC7" w:rsidP="00C66925">
            <w:pPr>
              <w:pStyle w:val="Tabletext"/>
              <w:spacing w:line="220" w:lineRule="exact"/>
              <w:jc w:val="left"/>
              <w:rPr>
                <w:sz w:val="20"/>
                <w:lang w:val="ru-RU" w:eastAsia="ar-SA"/>
              </w:rPr>
            </w:pPr>
            <w:r w:rsidRPr="00B55627">
              <w:rPr>
                <w:sz w:val="20"/>
                <w:lang w:val="ru-RU"/>
              </w:rPr>
              <w:t>Диапазон доплеровских скоростей</w:t>
            </w:r>
            <w:r w:rsidR="000A09F2" w:rsidRPr="00B55627">
              <w:rPr>
                <w:sz w:val="20"/>
                <w:lang w:val="ru-RU"/>
              </w:rPr>
              <w:t>,</w:t>
            </w:r>
            <w:r w:rsidRPr="00B55627">
              <w:rPr>
                <w:sz w:val="20"/>
                <w:lang w:val="ru-RU"/>
              </w:rPr>
              <w:t xml:space="preserve"> м/с</w:t>
            </w:r>
          </w:p>
        </w:tc>
        <w:tc>
          <w:tcPr>
            <w:tcW w:w="2691" w:type="dxa"/>
            <w:tcBorders>
              <w:top w:val="single" w:sz="4" w:space="0" w:color="000000"/>
              <w:left w:val="single" w:sz="4" w:space="0" w:color="000000"/>
              <w:bottom w:val="single" w:sz="4" w:space="0" w:color="000000"/>
              <w:right w:val="single" w:sz="4" w:space="0" w:color="000000"/>
            </w:tcBorders>
            <w:vAlign w:val="center"/>
          </w:tcPr>
          <w:p w14:paraId="68C64AB1" w14:textId="0B7D4D4D" w:rsidR="00943CC7" w:rsidRPr="00B55627" w:rsidRDefault="00943CC7" w:rsidP="00C66925">
            <w:pPr>
              <w:pStyle w:val="Tabletext"/>
              <w:spacing w:line="220" w:lineRule="exact"/>
              <w:jc w:val="center"/>
              <w:rPr>
                <w:sz w:val="20"/>
                <w:lang w:val="ru-RU" w:eastAsia="ar-SA"/>
              </w:rPr>
            </w:pPr>
            <w:r w:rsidRPr="00B55627">
              <w:rPr>
                <w:sz w:val="20"/>
                <w:lang w:val="ru-RU"/>
              </w:rPr>
              <w:t>±10</w:t>
            </w:r>
          </w:p>
        </w:tc>
        <w:tc>
          <w:tcPr>
            <w:tcW w:w="2419" w:type="dxa"/>
            <w:tcBorders>
              <w:top w:val="single" w:sz="4" w:space="0" w:color="000000"/>
              <w:left w:val="single" w:sz="4" w:space="0" w:color="000000"/>
              <w:bottom w:val="single" w:sz="4" w:space="0" w:color="000000"/>
              <w:right w:val="single" w:sz="4" w:space="0" w:color="000000"/>
            </w:tcBorders>
          </w:tcPr>
          <w:p w14:paraId="1A2C47FD" w14:textId="093428EC" w:rsidR="00943CC7" w:rsidRPr="00B55627" w:rsidRDefault="00943CC7" w:rsidP="00C66925">
            <w:pPr>
              <w:pStyle w:val="Tabletext"/>
              <w:spacing w:line="220" w:lineRule="exact"/>
              <w:jc w:val="center"/>
              <w:rPr>
                <w:sz w:val="20"/>
                <w:lang w:val="ru-RU" w:eastAsia="ar-SA"/>
              </w:rPr>
            </w:pPr>
            <w:r w:rsidRPr="00B55627">
              <w:rPr>
                <w:sz w:val="20"/>
                <w:lang w:val="ru-RU"/>
              </w:rPr>
              <w:t>±10</w:t>
            </w:r>
          </w:p>
        </w:tc>
      </w:tr>
      <w:tr w:rsidR="00943CC7" w:rsidRPr="00B55627" w14:paraId="40880309"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35B9529D" w14:textId="2041313B" w:rsidR="00943CC7" w:rsidRPr="00B55627" w:rsidRDefault="00943CC7" w:rsidP="00C66925">
            <w:pPr>
              <w:pStyle w:val="Tabletext"/>
              <w:spacing w:line="220" w:lineRule="exact"/>
              <w:jc w:val="left"/>
              <w:rPr>
                <w:sz w:val="20"/>
                <w:lang w:val="ru-RU" w:eastAsia="ar-SA"/>
              </w:rPr>
            </w:pPr>
            <w:r w:rsidRPr="00B55627">
              <w:rPr>
                <w:sz w:val="20"/>
                <w:lang w:val="ru-RU"/>
              </w:rPr>
              <w:t>Погрешность определения доплеровской скорости</w:t>
            </w:r>
            <w:r w:rsidR="001638A1" w:rsidRPr="00B55627">
              <w:rPr>
                <w:sz w:val="20"/>
                <w:lang w:val="ru-RU"/>
              </w:rPr>
              <w:t>,</w:t>
            </w:r>
            <w:r w:rsidRPr="00B55627">
              <w:rPr>
                <w:sz w:val="20"/>
                <w:lang w:val="ru-RU"/>
              </w:rPr>
              <w:t xml:space="preserve"> м/с</w:t>
            </w:r>
          </w:p>
        </w:tc>
        <w:tc>
          <w:tcPr>
            <w:tcW w:w="2691" w:type="dxa"/>
            <w:tcBorders>
              <w:top w:val="single" w:sz="4" w:space="0" w:color="000000"/>
              <w:left w:val="single" w:sz="4" w:space="0" w:color="000000"/>
              <w:bottom w:val="single" w:sz="4" w:space="0" w:color="000000"/>
              <w:right w:val="single" w:sz="4" w:space="0" w:color="000000"/>
            </w:tcBorders>
            <w:vAlign w:val="center"/>
          </w:tcPr>
          <w:p w14:paraId="21A3161F" w14:textId="288B997E" w:rsidR="00943CC7" w:rsidRPr="00B55627" w:rsidRDefault="00943CC7" w:rsidP="00C66925">
            <w:pPr>
              <w:pStyle w:val="Tabletext"/>
              <w:spacing w:line="220" w:lineRule="exact"/>
              <w:jc w:val="center"/>
              <w:rPr>
                <w:sz w:val="20"/>
                <w:lang w:val="ru-RU" w:eastAsia="ar-SA"/>
              </w:rPr>
            </w:pPr>
            <w:r w:rsidRPr="00B55627">
              <w:rPr>
                <w:sz w:val="20"/>
                <w:lang w:val="ru-RU"/>
              </w:rPr>
              <w:t>1</w:t>
            </w:r>
          </w:p>
        </w:tc>
        <w:tc>
          <w:tcPr>
            <w:tcW w:w="2419" w:type="dxa"/>
            <w:tcBorders>
              <w:top w:val="single" w:sz="4" w:space="0" w:color="000000"/>
              <w:left w:val="single" w:sz="4" w:space="0" w:color="000000"/>
              <w:bottom w:val="single" w:sz="4" w:space="0" w:color="000000"/>
              <w:right w:val="single" w:sz="4" w:space="0" w:color="000000"/>
            </w:tcBorders>
          </w:tcPr>
          <w:p w14:paraId="089468E0" w14:textId="33827C4F" w:rsidR="00943CC7" w:rsidRPr="00B55627" w:rsidRDefault="00943CC7" w:rsidP="00C66925">
            <w:pPr>
              <w:pStyle w:val="Tabletext"/>
              <w:spacing w:line="220" w:lineRule="exact"/>
              <w:jc w:val="center"/>
              <w:rPr>
                <w:sz w:val="20"/>
                <w:lang w:val="ru-RU" w:eastAsia="ar-SA"/>
              </w:rPr>
            </w:pPr>
            <w:r w:rsidRPr="00B55627">
              <w:rPr>
                <w:sz w:val="20"/>
                <w:lang w:val="ru-RU"/>
              </w:rPr>
              <w:t>1</w:t>
            </w:r>
          </w:p>
        </w:tc>
      </w:tr>
      <w:tr w:rsidR="00943CC7" w:rsidRPr="00B55627" w14:paraId="20844D57" w14:textId="77777777" w:rsidTr="0091726A">
        <w:trPr>
          <w:trHeight w:val="266"/>
          <w:jc w:val="center"/>
        </w:trPr>
        <w:tc>
          <w:tcPr>
            <w:tcW w:w="4534" w:type="dxa"/>
            <w:tcBorders>
              <w:top w:val="single" w:sz="4" w:space="0" w:color="000000"/>
              <w:left w:val="single" w:sz="4" w:space="0" w:color="000000"/>
              <w:bottom w:val="single" w:sz="4" w:space="0" w:color="000000"/>
            </w:tcBorders>
            <w:vAlign w:val="center"/>
          </w:tcPr>
          <w:p w14:paraId="3CE949CF" w14:textId="675B75C3" w:rsidR="00943CC7" w:rsidRPr="00B55627" w:rsidRDefault="00943CC7" w:rsidP="00C66925">
            <w:pPr>
              <w:pStyle w:val="Tabletext"/>
              <w:spacing w:line="220" w:lineRule="exact"/>
              <w:jc w:val="left"/>
              <w:rPr>
                <w:sz w:val="20"/>
                <w:lang w:val="ru-RU" w:eastAsia="ar-SA"/>
              </w:rPr>
            </w:pPr>
            <w:r w:rsidRPr="00B55627">
              <w:rPr>
                <w:sz w:val="20"/>
                <w:lang w:val="ru-RU"/>
              </w:rPr>
              <w:t>Коэффициент шума системы, дБ</w:t>
            </w:r>
          </w:p>
        </w:tc>
        <w:tc>
          <w:tcPr>
            <w:tcW w:w="2691" w:type="dxa"/>
            <w:tcBorders>
              <w:top w:val="single" w:sz="4" w:space="0" w:color="000000"/>
              <w:left w:val="single" w:sz="4" w:space="0" w:color="000000"/>
              <w:bottom w:val="single" w:sz="4" w:space="0" w:color="000000"/>
              <w:right w:val="single" w:sz="4" w:space="0" w:color="000000"/>
            </w:tcBorders>
            <w:vAlign w:val="center"/>
          </w:tcPr>
          <w:p w14:paraId="5CC1665C" w14:textId="30C99AAF" w:rsidR="00943CC7" w:rsidRPr="00B55627" w:rsidRDefault="00943CC7" w:rsidP="00C66925">
            <w:pPr>
              <w:pStyle w:val="Tabletext"/>
              <w:spacing w:line="220" w:lineRule="exact"/>
              <w:jc w:val="center"/>
              <w:rPr>
                <w:sz w:val="20"/>
                <w:lang w:val="ru-RU" w:eastAsia="ar-SA"/>
              </w:rPr>
            </w:pPr>
            <w:r w:rsidRPr="00B55627">
              <w:rPr>
                <w:sz w:val="20"/>
                <w:lang w:val="ru-RU"/>
              </w:rPr>
              <w:t>7</w:t>
            </w:r>
          </w:p>
        </w:tc>
        <w:tc>
          <w:tcPr>
            <w:tcW w:w="2419" w:type="dxa"/>
            <w:tcBorders>
              <w:top w:val="single" w:sz="4" w:space="0" w:color="000000"/>
              <w:left w:val="single" w:sz="4" w:space="0" w:color="000000"/>
              <w:bottom w:val="single" w:sz="4" w:space="0" w:color="000000"/>
              <w:right w:val="single" w:sz="4" w:space="0" w:color="000000"/>
            </w:tcBorders>
          </w:tcPr>
          <w:p w14:paraId="0280C14D" w14:textId="4E64B8F7" w:rsidR="00943CC7" w:rsidRPr="00B55627" w:rsidRDefault="00943CC7" w:rsidP="00C66925">
            <w:pPr>
              <w:pStyle w:val="Tabletext"/>
              <w:spacing w:line="220" w:lineRule="exact"/>
              <w:jc w:val="center"/>
              <w:rPr>
                <w:sz w:val="20"/>
                <w:lang w:val="ru-RU"/>
              </w:rPr>
            </w:pPr>
            <w:r w:rsidRPr="00B55627">
              <w:rPr>
                <w:sz w:val="20"/>
                <w:lang w:val="ru-RU"/>
              </w:rPr>
              <w:t>7</w:t>
            </w:r>
          </w:p>
        </w:tc>
      </w:tr>
      <w:tr w:rsidR="00EF24D3" w:rsidRPr="00B55627" w14:paraId="1E176328" w14:textId="77777777" w:rsidTr="00C66925">
        <w:trPr>
          <w:trHeight w:val="266"/>
          <w:jc w:val="center"/>
        </w:trPr>
        <w:tc>
          <w:tcPr>
            <w:tcW w:w="9644" w:type="dxa"/>
            <w:gridSpan w:val="3"/>
            <w:tcBorders>
              <w:top w:val="single" w:sz="4" w:space="0" w:color="000000"/>
            </w:tcBorders>
            <w:vAlign w:val="center"/>
          </w:tcPr>
          <w:p w14:paraId="01D68776" w14:textId="223DF79A" w:rsidR="00EF24D3" w:rsidRPr="00B55627" w:rsidRDefault="009509B2" w:rsidP="00940A5A">
            <w:pPr>
              <w:pStyle w:val="TableLegendNote"/>
              <w:tabs>
                <w:tab w:val="clear" w:pos="284"/>
                <w:tab w:val="clear" w:pos="567"/>
                <w:tab w:val="left" w:pos="224"/>
              </w:tabs>
              <w:ind w:left="224" w:hanging="309"/>
              <w:rPr>
                <w:sz w:val="20"/>
                <w:lang w:val="ru-RU"/>
              </w:rPr>
            </w:pPr>
            <w:r w:rsidRPr="00B55627">
              <w:rPr>
                <w:sz w:val="20"/>
                <w:vertAlign w:val="superscript"/>
                <w:lang w:val="ru-RU"/>
              </w:rPr>
              <w:t>(1)</w:t>
            </w:r>
            <w:r w:rsidRPr="00B55627">
              <w:rPr>
                <w:sz w:val="20"/>
                <w:lang w:val="ru-RU"/>
              </w:rPr>
              <w:tab/>
            </w:r>
            <w:r w:rsidR="000A09F2" w:rsidRPr="00B55627">
              <w:rPr>
                <w:sz w:val="20"/>
                <w:lang w:val="ru-RU"/>
              </w:rPr>
              <w:t>Этот датчик использует немодулированные импульсы.</w:t>
            </w:r>
          </w:p>
        </w:tc>
      </w:tr>
    </w:tbl>
    <w:p w14:paraId="0E97B616" w14:textId="77777777" w:rsidR="00D2326E" w:rsidRPr="00B55627" w:rsidRDefault="00D2326E" w:rsidP="00D2326E">
      <w:pPr>
        <w:pStyle w:val="Tablefin"/>
        <w:rPr>
          <w:lang w:val="ru-RU"/>
        </w:rPr>
      </w:pPr>
    </w:p>
    <w:p w14:paraId="6D312C4D" w14:textId="51803008" w:rsidR="00D2326E" w:rsidRPr="00B55627" w:rsidRDefault="00D2326E" w:rsidP="00D2326E">
      <w:pPr>
        <w:pStyle w:val="Heading2"/>
        <w:rPr>
          <w:lang w:val="ru-RU"/>
        </w:rPr>
      </w:pPr>
      <w:bookmarkStart w:id="83" w:name="_Toc83391036"/>
      <w:bookmarkStart w:id="84" w:name="_Toc83628066"/>
      <w:bookmarkStart w:id="85" w:name="_Toc86831021"/>
      <w:bookmarkStart w:id="86" w:name="_Toc206171222"/>
      <w:r w:rsidRPr="00B55627">
        <w:rPr>
          <w:lang w:val="ru-RU"/>
        </w:rPr>
        <w:lastRenderedPageBreak/>
        <w:t>7.1</w:t>
      </w:r>
      <w:r w:rsidR="00E471D5" w:rsidRPr="00B55627">
        <w:rPr>
          <w:lang w:val="ru-RU"/>
        </w:rPr>
        <w:t>4</w:t>
      </w:r>
      <w:r w:rsidRPr="00B55627">
        <w:rPr>
          <w:lang w:val="ru-RU"/>
        </w:rPr>
        <w:tab/>
      </w:r>
      <w:bookmarkEnd w:id="83"/>
      <w:bookmarkEnd w:id="84"/>
      <w:bookmarkEnd w:id="85"/>
      <w:r w:rsidR="00A21687" w:rsidRPr="00B55627">
        <w:rPr>
          <w:szCs w:val="22"/>
          <w:lang w:val="ru-RU"/>
        </w:rPr>
        <w:t>Типов</w:t>
      </w:r>
      <w:r w:rsidR="00630E2D" w:rsidRPr="00B55627">
        <w:rPr>
          <w:szCs w:val="22"/>
          <w:lang w:val="ru-RU"/>
        </w:rPr>
        <w:t>ые параметры активных датчиков, работающих в полосе частот 133,5–134 ГГц</w:t>
      </w:r>
      <w:bookmarkEnd w:id="86"/>
    </w:p>
    <w:p w14:paraId="127D7CAA" w14:textId="7A74073E" w:rsidR="00D2326E" w:rsidRPr="00B55627" w:rsidRDefault="00630E2D" w:rsidP="00D2326E">
      <w:pPr>
        <w:rPr>
          <w:caps/>
          <w:sz w:val="18"/>
          <w:lang w:val="ru-RU" w:eastAsia="ar-SA"/>
        </w:rPr>
      </w:pPr>
      <w:r w:rsidRPr="00B55627">
        <w:rPr>
          <w:szCs w:val="22"/>
          <w:lang w:val="ru-RU"/>
        </w:rPr>
        <w:t>В таблице 2</w:t>
      </w:r>
      <w:r w:rsidR="00AF2431" w:rsidRPr="00B55627">
        <w:rPr>
          <w:szCs w:val="22"/>
          <w:lang w:val="ru-RU"/>
        </w:rPr>
        <w:t>3</w:t>
      </w:r>
      <w:r w:rsidRPr="00B55627">
        <w:rPr>
          <w:szCs w:val="22"/>
          <w:lang w:val="ru-RU"/>
        </w:rPr>
        <w:t xml:space="preserve"> приведены </w:t>
      </w:r>
      <w:r w:rsidR="00A21687" w:rsidRPr="00B55627">
        <w:rPr>
          <w:szCs w:val="22"/>
          <w:lang w:val="ru-RU"/>
        </w:rPr>
        <w:t>типов</w:t>
      </w:r>
      <w:r w:rsidRPr="00B55627">
        <w:rPr>
          <w:szCs w:val="22"/>
          <w:lang w:val="ru-RU"/>
        </w:rPr>
        <w:t>ые характеристики радара профилирования облачности с центральной частотой 133,75 ГГц.</w:t>
      </w:r>
      <w:r w:rsidRPr="00B55627">
        <w:rPr>
          <w:color w:val="000000"/>
          <w:kern w:val="24"/>
          <w:szCs w:val="22"/>
          <w:lang w:val="ru-RU"/>
        </w:rPr>
        <w:t xml:space="preserve"> </w:t>
      </w:r>
      <w:r w:rsidRPr="00B55627">
        <w:rPr>
          <w:szCs w:val="22"/>
          <w:lang w:val="ru-RU"/>
        </w:rPr>
        <w:t>Столь высокие частоты необходимы для обеспечения чувствительности к мелким частицам льда.</w:t>
      </w:r>
    </w:p>
    <w:p w14:paraId="41830C70" w14:textId="796936F1" w:rsidR="0071174F" w:rsidRPr="00B55627" w:rsidRDefault="0071174F" w:rsidP="0071174F">
      <w:pPr>
        <w:pStyle w:val="TableNo"/>
        <w:rPr>
          <w:lang w:val="ru-RU" w:eastAsia="ar-SA"/>
        </w:rPr>
      </w:pPr>
      <w:r w:rsidRPr="00B55627">
        <w:rPr>
          <w:lang w:val="ru-RU" w:eastAsia="ar-SA"/>
        </w:rPr>
        <w:t>ТАБЛИЦА 2</w:t>
      </w:r>
      <w:r w:rsidR="00E471D5" w:rsidRPr="00B55627">
        <w:rPr>
          <w:lang w:val="ru-RU" w:eastAsia="ar-SA"/>
        </w:rPr>
        <w:t>3</w:t>
      </w:r>
    </w:p>
    <w:p w14:paraId="4E169717" w14:textId="5B810771" w:rsidR="00D2326E" w:rsidRPr="00B55627" w:rsidRDefault="0071174F" w:rsidP="0071174F">
      <w:pPr>
        <w:pStyle w:val="Tabletitle"/>
        <w:rPr>
          <w:lang w:val="ru-RU"/>
        </w:rPr>
      </w:pPr>
      <w:r w:rsidRPr="00B55627">
        <w:rPr>
          <w:szCs w:val="22"/>
          <w:lang w:val="ru-RU"/>
        </w:rPr>
        <w:t>Характеристики датчиков систем ССИЗ (активной),</w:t>
      </w:r>
      <w:r w:rsidRPr="00B55627">
        <w:rPr>
          <w:szCs w:val="22"/>
          <w:lang w:val="ru-RU"/>
        </w:rPr>
        <w:br/>
        <w:t>работающих в полосе частот 133,5–134 ГГц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5"/>
        <w:gridCol w:w="3894"/>
      </w:tblGrid>
      <w:tr w:rsidR="00D2326E" w:rsidRPr="00B55627" w14:paraId="3B81DB54" w14:textId="77777777" w:rsidTr="005F3484">
        <w:trPr>
          <w:tblHeader/>
          <w:jc w:val="center"/>
        </w:trPr>
        <w:tc>
          <w:tcPr>
            <w:tcW w:w="2978" w:type="pct"/>
            <w:vAlign w:val="center"/>
          </w:tcPr>
          <w:p w14:paraId="53AF38E0" w14:textId="7B276223" w:rsidR="00D2326E" w:rsidRPr="00B55627" w:rsidRDefault="0071174F" w:rsidP="00A618D3">
            <w:pPr>
              <w:pStyle w:val="Tablehead"/>
              <w:rPr>
                <w:sz w:val="20"/>
                <w:lang w:val="ru-RU"/>
              </w:rPr>
            </w:pPr>
            <w:r w:rsidRPr="00B55627">
              <w:rPr>
                <w:sz w:val="20"/>
                <w:lang w:val="ru-RU"/>
              </w:rPr>
              <w:t>Параметр</w:t>
            </w:r>
          </w:p>
        </w:tc>
        <w:tc>
          <w:tcPr>
            <w:tcW w:w="2022" w:type="pct"/>
            <w:vAlign w:val="center"/>
          </w:tcPr>
          <w:p w14:paraId="0425DC52" w14:textId="77777777" w:rsidR="00D2326E" w:rsidRPr="00B55627" w:rsidRDefault="00D2326E" w:rsidP="00A618D3">
            <w:pPr>
              <w:pStyle w:val="Tablehead"/>
              <w:rPr>
                <w:sz w:val="20"/>
                <w:lang w:val="ru-RU"/>
              </w:rPr>
            </w:pPr>
            <w:r w:rsidRPr="00B55627">
              <w:rPr>
                <w:sz w:val="20"/>
                <w:lang w:val="ru-RU"/>
              </w:rPr>
              <w:t>CPR-M1</w:t>
            </w:r>
          </w:p>
        </w:tc>
      </w:tr>
      <w:tr w:rsidR="0071174F" w:rsidRPr="00B55627" w14:paraId="0B8DA44B" w14:textId="77777777" w:rsidTr="005F3484">
        <w:trPr>
          <w:jc w:val="center"/>
        </w:trPr>
        <w:tc>
          <w:tcPr>
            <w:tcW w:w="2978" w:type="pct"/>
            <w:vAlign w:val="center"/>
          </w:tcPr>
          <w:p w14:paraId="7FC7FF6D" w14:textId="05531C35" w:rsidR="0071174F" w:rsidRPr="00B55627" w:rsidRDefault="0071174F" w:rsidP="0071174F">
            <w:pPr>
              <w:pStyle w:val="Tabletext"/>
              <w:jc w:val="left"/>
              <w:rPr>
                <w:color w:val="000000"/>
                <w:kern w:val="24"/>
                <w:sz w:val="20"/>
                <w:lang w:val="ru-RU"/>
              </w:rPr>
            </w:pPr>
            <w:r w:rsidRPr="00B55627">
              <w:rPr>
                <w:sz w:val="20"/>
                <w:lang w:val="ru-RU"/>
              </w:rPr>
              <w:t>Тип датчика</w:t>
            </w:r>
          </w:p>
        </w:tc>
        <w:tc>
          <w:tcPr>
            <w:tcW w:w="2022" w:type="pct"/>
          </w:tcPr>
          <w:p w14:paraId="369EF79A" w14:textId="6D2487AD" w:rsidR="0071174F" w:rsidRPr="00B55627" w:rsidRDefault="0071174F" w:rsidP="0071174F">
            <w:pPr>
              <w:pStyle w:val="Tabletext"/>
              <w:jc w:val="center"/>
              <w:rPr>
                <w:color w:val="000000"/>
                <w:kern w:val="24"/>
                <w:sz w:val="20"/>
                <w:lang w:val="ru-RU"/>
              </w:rPr>
            </w:pPr>
            <w:r w:rsidRPr="00B55627">
              <w:rPr>
                <w:sz w:val="20"/>
                <w:lang w:val="ru-RU"/>
              </w:rPr>
              <w:t>Радар профилирования облачности</w:t>
            </w:r>
          </w:p>
        </w:tc>
      </w:tr>
      <w:tr w:rsidR="0071174F" w:rsidRPr="00B55627" w14:paraId="7F96C35B" w14:textId="77777777" w:rsidTr="005F3484">
        <w:trPr>
          <w:jc w:val="center"/>
        </w:trPr>
        <w:tc>
          <w:tcPr>
            <w:tcW w:w="2978" w:type="pct"/>
            <w:vAlign w:val="center"/>
          </w:tcPr>
          <w:p w14:paraId="53E48073" w14:textId="1F97B50B" w:rsidR="0071174F" w:rsidRPr="00B55627" w:rsidRDefault="0071174F" w:rsidP="0071174F">
            <w:pPr>
              <w:pStyle w:val="Tabletext"/>
              <w:jc w:val="left"/>
              <w:rPr>
                <w:color w:val="000000"/>
                <w:kern w:val="24"/>
                <w:sz w:val="20"/>
                <w:lang w:val="ru-RU"/>
              </w:rPr>
            </w:pPr>
            <w:r w:rsidRPr="00B55627">
              <w:rPr>
                <w:sz w:val="20"/>
                <w:lang w:val="ru-RU"/>
              </w:rPr>
              <w:t>Тип орбиты</w:t>
            </w:r>
          </w:p>
        </w:tc>
        <w:tc>
          <w:tcPr>
            <w:tcW w:w="2022" w:type="pct"/>
          </w:tcPr>
          <w:p w14:paraId="0020A641" w14:textId="6D9F1F37" w:rsidR="0071174F" w:rsidRPr="00B55627" w:rsidRDefault="0071174F" w:rsidP="0071174F">
            <w:pPr>
              <w:pStyle w:val="Tabletext"/>
              <w:jc w:val="center"/>
              <w:rPr>
                <w:color w:val="000000"/>
                <w:kern w:val="24"/>
                <w:sz w:val="20"/>
                <w:lang w:val="ru-RU"/>
              </w:rPr>
            </w:pPr>
            <w:r w:rsidRPr="00B55627">
              <w:rPr>
                <w:sz w:val="20"/>
                <w:lang w:val="ru-RU"/>
              </w:rPr>
              <w:t>ССО</w:t>
            </w:r>
          </w:p>
        </w:tc>
      </w:tr>
      <w:tr w:rsidR="0071174F" w:rsidRPr="00B55627" w14:paraId="6B8691A5" w14:textId="77777777" w:rsidTr="005F3484">
        <w:trPr>
          <w:jc w:val="center"/>
        </w:trPr>
        <w:tc>
          <w:tcPr>
            <w:tcW w:w="2978" w:type="pct"/>
            <w:vAlign w:val="center"/>
          </w:tcPr>
          <w:p w14:paraId="55D17FA8" w14:textId="464D5456" w:rsidR="0071174F" w:rsidRPr="00B55627" w:rsidRDefault="0071174F" w:rsidP="0071174F">
            <w:pPr>
              <w:pStyle w:val="Tabletext"/>
              <w:jc w:val="left"/>
              <w:rPr>
                <w:color w:val="000000"/>
                <w:kern w:val="24"/>
                <w:sz w:val="20"/>
                <w:lang w:val="ru-RU"/>
              </w:rPr>
            </w:pPr>
            <w:r w:rsidRPr="00B55627">
              <w:rPr>
                <w:color w:val="000000"/>
                <w:kern w:val="24"/>
                <w:sz w:val="20"/>
                <w:lang w:val="ru-RU"/>
              </w:rPr>
              <w:t>Высота, км</w:t>
            </w:r>
          </w:p>
        </w:tc>
        <w:tc>
          <w:tcPr>
            <w:tcW w:w="2022" w:type="pct"/>
            <w:vAlign w:val="center"/>
          </w:tcPr>
          <w:p w14:paraId="611B3329" w14:textId="39A8C605" w:rsidR="0071174F" w:rsidRPr="00B55627" w:rsidRDefault="0071174F" w:rsidP="0071174F">
            <w:pPr>
              <w:pStyle w:val="Tabletext"/>
              <w:jc w:val="center"/>
              <w:rPr>
                <w:color w:val="000000"/>
                <w:kern w:val="24"/>
                <w:sz w:val="20"/>
                <w:lang w:val="ru-RU"/>
              </w:rPr>
            </w:pPr>
            <w:r w:rsidRPr="00B55627">
              <w:rPr>
                <w:color w:val="000000"/>
                <w:kern w:val="24"/>
                <w:sz w:val="20"/>
                <w:lang w:val="ru-RU"/>
              </w:rPr>
              <w:t>705</w:t>
            </w:r>
          </w:p>
        </w:tc>
      </w:tr>
      <w:tr w:rsidR="0071174F" w:rsidRPr="00B55627" w14:paraId="1EA56863" w14:textId="77777777" w:rsidTr="005F3484">
        <w:trPr>
          <w:jc w:val="center"/>
        </w:trPr>
        <w:tc>
          <w:tcPr>
            <w:tcW w:w="2978" w:type="pct"/>
            <w:vAlign w:val="center"/>
          </w:tcPr>
          <w:p w14:paraId="248E5A68" w14:textId="0BCBFD3C" w:rsidR="0071174F" w:rsidRPr="00B55627" w:rsidRDefault="0071174F" w:rsidP="0071174F">
            <w:pPr>
              <w:pStyle w:val="Tabletext"/>
              <w:jc w:val="left"/>
              <w:rPr>
                <w:color w:val="000000"/>
                <w:kern w:val="24"/>
                <w:sz w:val="20"/>
                <w:lang w:val="ru-RU"/>
              </w:rPr>
            </w:pPr>
            <w:r w:rsidRPr="00B55627">
              <w:rPr>
                <w:color w:val="000000"/>
                <w:kern w:val="24"/>
                <w:sz w:val="20"/>
                <w:lang w:val="ru-RU"/>
              </w:rPr>
              <w:t>Наклонение орбиты, градусы</w:t>
            </w:r>
          </w:p>
        </w:tc>
        <w:tc>
          <w:tcPr>
            <w:tcW w:w="2022" w:type="pct"/>
            <w:vAlign w:val="center"/>
          </w:tcPr>
          <w:p w14:paraId="042F1E2D" w14:textId="4B64D343" w:rsidR="0071174F" w:rsidRPr="00B55627" w:rsidRDefault="0071174F" w:rsidP="0071174F">
            <w:pPr>
              <w:pStyle w:val="Tabletext"/>
              <w:jc w:val="center"/>
              <w:rPr>
                <w:color w:val="000000"/>
                <w:kern w:val="24"/>
                <w:sz w:val="20"/>
                <w:lang w:val="ru-RU"/>
              </w:rPr>
            </w:pPr>
            <w:r w:rsidRPr="00B55627">
              <w:rPr>
                <w:color w:val="000000"/>
                <w:kern w:val="24"/>
                <w:sz w:val="20"/>
                <w:lang w:val="ru-RU"/>
              </w:rPr>
              <w:t>98,2</w:t>
            </w:r>
          </w:p>
        </w:tc>
      </w:tr>
      <w:tr w:rsidR="0071174F" w:rsidRPr="00B55627" w14:paraId="3BCF0788" w14:textId="77777777" w:rsidTr="005F3484">
        <w:trPr>
          <w:jc w:val="center"/>
        </w:trPr>
        <w:tc>
          <w:tcPr>
            <w:tcW w:w="2978" w:type="pct"/>
            <w:vAlign w:val="center"/>
          </w:tcPr>
          <w:p w14:paraId="4AA24EBE" w14:textId="6A0474A9" w:rsidR="0071174F" w:rsidRPr="00B55627" w:rsidRDefault="0071174F" w:rsidP="0071174F">
            <w:pPr>
              <w:pStyle w:val="Tabletext"/>
              <w:jc w:val="left"/>
              <w:rPr>
                <w:color w:val="000000"/>
                <w:kern w:val="24"/>
                <w:sz w:val="20"/>
                <w:lang w:val="ru-RU"/>
              </w:rPr>
            </w:pPr>
            <w:r w:rsidRPr="00B55627">
              <w:rPr>
                <w:sz w:val="20"/>
                <w:lang w:val="ru-RU"/>
              </w:rPr>
              <w:t>Местное солнечное время восходящего узла</w:t>
            </w:r>
          </w:p>
        </w:tc>
        <w:tc>
          <w:tcPr>
            <w:tcW w:w="2022" w:type="pct"/>
            <w:vAlign w:val="center"/>
          </w:tcPr>
          <w:p w14:paraId="4FB3B261" w14:textId="3A7106AB" w:rsidR="0071174F" w:rsidRPr="00B55627" w:rsidRDefault="0071174F" w:rsidP="0071174F">
            <w:pPr>
              <w:pStyle w:val="Tabletext"/>
              <w:jc w:val="center"/>
              <w:rPr>
                <w:color w:val="000000"/>
                <w:kern w:val="24"/>
                <w:sz w:val="20"/>
                <w:lang w:val="ru-RU"/>
              </w:rPr>
            </w:pPr>
            <w:r w:rsidRPr="00B55627">
              <w:rPr>
                <w:color w:val="000000"/>
                <w:kern w:val="24"/>
                <w:sz w:val="20"/>
                <w:lang w:val="ru-RU"/>
              </w:rPr>
              <w:t>13:30</w:t>
            </w:r>
          </w:p>
        </w:tc>
      </w:tr>
      <w:tr w:rsidR="0071174F" w:rsidRPr="00B55627" w14:paraId="06DCEDFD" w14:textId="77777777" w:rsidTr="005F3484">
        <w:trPr>
          <w:jc w:val="center"/>
        </w:trPr>
        <w:tc>
          <w:tcPr>
            <w:tcW w:w="2978" w:type="pct"/>
            <w:vAlign w:val="center"/>
          </w:tcPr>
          <w:p w14:paraId="1060D383" w14:textId="7E08061F" w:rsidR="0071174F" w:rsidRPr="00B55627" w:rsidRDefault="0071174F" w:rsidP="0071174F">
            <w:pPr>
              <w:pStyle w:val="Tabletext"/>
              <w:jc w:val="left"/>
              <w:rPr>
                <w:color w:val="000000"/>
                <w:kern w:val="24"/>
                <w:sz w:val="20"/>
                <w:lang w:val="ru-RU"/>
              </w:rPr>
            </w:pPr>
            <w:r w:rsidRPr="00B55627">
              <w:rPr>
                <w:color w:val="000000"/>
                <w:kern w:val="24"/>
                <w:sz w:val="20"/>
                <w:lang w:val="ru-RU"/>
              </w:rPr>
              <w:t>Период повторения, дни</w:t>
            </w:r>
          </w:p>
        </w:tc>
        <w:tc>
          <w:tcPr>
            <w:tcW w:w="2022" w:type="pct"/>
            <w:vAlign w:val="center"/>
          </w:tcPr>
          <w:p w14:paraId="6D9EF9AA" w14:textId="668FF2B4" w:rsidR="0071174F" w:rsidRPr="00B55627" w:rsidRDefault="0071174F" w:rsidP="0071174F">
            <w:pPr>
              <w:pStyle w:val="Tabletext"/>
              <w:jc w:val="center"/>
              <w:rPr>
                <w:color w:val="000000"/>
                <w:kern w:val="24"/>
                <w:sz w:val="20"/>
                <w:lang w:val="ru-RU"/>
              </w:rPr>
            </w:pPr>
            <w:r w:rsidRPr="00B55627">
              <w:rPr>
                <w:color w:val="000000"/>
                <w:kern w:val="24"/>
                <w:sz w:val="20"/>
                <w:lang w:val="ru-RU"/>
              </w:rPr>
              <w:t>16</w:t>
            </w:r>
          </w:p>
        </w:tc>
      </w:tr>
      <w:tr w:rsidR="0071174F" w:rsidRPr="00B55627" w14:paraId="419CD78D" w14:textId="77777777" w:rsidTr="005F3484">
        <w:trPr>
          <w:jc w:val="center"/>
        </w:trPr>
        <w:tc>
          <w:tcPr>
            <w:tcW w:w="2978" w:type="pct"/>
            <w:vAlign w:val="center"/>
          </w:tcPr>
          <w:p w14:paraId="64A2C6DE" w14:textId="4073C53B" w:rsidR="0071174F" w:rsidRPr="00B55627" w:rsidRDefault="0071174F" w:rsidP="0071174F">
            <w:pPr>
              <w:pStyle w:val="Tabletext"/>
              <w:jc w:val="left"/>
              <w:rPr>
                <w:color w:val="000000"/>
                <w:kern w:val="24"/>
                <w:sz w:val="20"/>
                <w:lang w:val="ru-RU"/>
              </w:rPr>
            </w:pPr>
            <w:r w:rsidRPr="00B55627">
              <w:rPr>
                <w:color w:val="000000"/>
                <w:kern w:val="24"/>
                <w:sz w:val="20"/>
                <w:lang w:val="ru-RU"/>
              </w:rPr>
              <w:t>Диаметр антенны, м</w:t>
            </w:r>
          </w:p>
        </w:tc>
        <w:tc>
          <w:tcPr>
            <w:tcW w:w="2022" w:type="pct"/>
            <w:vAlign w:val="center"/>
          </w:tcPr>
          <w:p w14:paraId="53B4292F" w14:textId="36EEBC1D" w:rsidR="0071174F" w:rsidRPr="00B55627" w:rsidRDefault="0071174F" w:rsidP="0071174F">
            <w:pPr>
              <w:pStyle w:val="Tabletext"/>
              <w:jc w:val="center"/>
              <w:rPr>
                <w:color w:val="000000"/>
                <w:kern w:val="24"/>
                <w:sz w:val="20"/>
                <w:lang w:val="ru-RU"/>
              </w:rPr>
            </w:pPr>
            <w:r w:rsidRPr="00B55627">
              <w:rPr>
                <w:color w:val="000000"/>
                <w:kern w:val="24"/>
                <w:sz w:val="20"/>
                <w:lang w:val="ru-RU"/>
              </w:rPr>
              <w:t>3</w:t>
            </w:r>
          </w:p>
        </w:tc>
      </w:tr>
      <w:tr w:rsidR="0071174F" w:rsidRPr="00B55627" w14:paraId="581B0213" w14:textId="77777777" w:rsidTr="005F3484">
        <w:trPr>
          <w:jc w:val="center"/>
        </w:trPr>
        <w:tc>
          <w:tcPr>
            <w:tcW w:w="2978" w:type="pct"/>
            <w:vAlign w:val="center"/>
          </w:tcPr>
          <w:p w14:paraId="39061025" w14:textId="0F7DCB34" w:rsidR="0071174F" w:rsidRPr="00B55627" w:rsidRDefault="009E016C" w:rsidP="0071174F">
            <w:pPr>
              <w:pStyle w:val="Tabletext"/>
              <w:jc w:val="left"/>
              <w:rPr>
                <w:color w:val="000000"/>
                <w:kern w:val="24"/>
                <w:sz w:val="20"/>
                <w:lang w:val="ru-RU"/>
              </w:rPr>
            </w:pPr>
            <w:r w:rsidRPr="00B55627">
              <w:rPr>
                <w:color w:val="000000"/>
                <w:kern w:val="24"/>
                <w:sz w:val="20"/>
                <w:lang w:val="ru-RU"/>
              </w:rPr>
              <w:t>Пиковое усиление</w:t>
            </w:r>
            <w:r w:rsidR="0071174F" w:rsidRPr="00B55627">
              <w:rPr>
                <w:color w:val="000000"/>
                <w:kern w:val="24"/>
                <w:sz w:val="20"/>
                <w:lang w:val="ru-RU"/>
              </w:rPr>
              <w:t xml:space="preserve"> антенны</w:t>
            </w:r>
            <w:r w:rsidR="00E471D5" w:rsidRPr="00B55627">
              <w:rPr>
                <w:color w:val="000000"/>
                <w:kern w:val="24"/>
                <w:sz w:val="20"/>
                <w:lang w:val="ru-RU"/>
              </w:rPr>
              <w:t xml:space="preserve"> </w:t>
            </w:r>
            <w:r w:rsidR="0071174F" w:rsidRPr="00B55627">
              <w:rPr>
                <w:color w:val="000000"/>
                <w:kern w:val="24"/>
                <w:sz w:val="20"/>
                <w:lang w:val="ru-RU"/>
              </w:rPr>
              <w:t>на </w:t>
            </w:r>
            <w:r w:rsidR="00B07925" w:rsidRPr="00B55627">
              <w:rPr>
                <w:color w:val="000000"/>
                <w:kern w:val="24"/>
                <w:sz w:val="20"/>
                <w:lang w:val="ru-RU"/>
              </w:rPr>
              <w:t>передачу/</w:t>
            </w:r>
            <w:r w:rsidR="0071174F" w:rsidRPr="00B55627">
              <w:rPr>
                <w:color w:val="000000"/>
                <w:kern w:val="24"/>
                <w:sz w:val="20"/>
                <w:lang w:val="ru-RU"/>
              </w:rPr>
              <w:t>прием, дБи</w:t>
            </w:r>
          </w:p>
        </w:tc>
        <w:tc>
          <w:tcPr>
            <w:tcW w:w="2022" w:type="pct"/>
            <w:vAlign w:val="center"/>
          </w:tcPr>
          <w:p w14:paraId="38A61FB4" w14:textId="43DD2C6F" w:rsidR="0071174F" w:rsidRPr="00B55627" w:rsidRDefault="0071174F" w:rsidP="0071174F">
            <w:pPr>
              <w:pStyle w:val="Tabletext"/>
              <w:jc w:val="center"/>
              <w:rPr>
                <w:color w:val="000000"/>
                <w:kern w:val="24"/>
                <w:sz w:val="20"/>
                <w:lang w:val="ru-RU"/>
              </w:rPr>
            </w:pPr>
            <w:r w:rsidRPr="00B55627">
              <w:rPr>
                <w:color w:val="000000"/>
                <w:kern w:val="24"/>
                <w:sz w:val="20"/>
                <w:lang w:val="ru-RU"/>
              </w:rPr>
              <w:t>75</w:t>
            </w:r>
          </w:p>
        </w:tc>
      </w:tr>
      <w:tr w:rsidR="0071174F" w:rsidRPr="00B55627" w14:paraId="57837C35" w14:textId="77777777" w:rsidTr="005F3484">
        <w:trPr>
          <w:jc w:val="center"/>
        </w:trPr>
        <w:tc>
          <w:tcPr>
            <w:tcW w:w="2978" w:type="pct"/>
            <w:vAlign w:val="center"/>
          </w:tcPr>
          <w:p w14:paraId="1F2B69E5" w14:textId="3ABF3BA8" w:rsidR="0071174F" w:rsidRPr="00B55627" w:rsidRDefault="0071174F" w:rsidP="0071174F">
            <w:pPr>
              <w:pStyle w:val="Tabletext"/>
              <w:jc w:val="left"/>
              <w:rPr>
                <w:color w:val="000000"/>
                <w:kern w:val="24"/>
                <w:sz w:val="20"/>
                <w:lang w:val="ru-RU"/>
              </w:rPr>
            </w:pPr>
            <w:r w:rsidRPr="00B55627">
              <w:rPr>
                <w:sz w:val="20"/>
                <w:lang w:val="ru-RU"/>
              </w:rPr>
              <w:t>Поляризация</w:t>
            </w:r>
          </w:p>
        </w:tc>
        <w:tc>
          <w:tcPr>
            <w:tcW w:w="2022" w:type="pct"/>
          </w:tcPr>
          <w:p w14:paraId="5F8A4B9C" w14:textId="6E2419E0" w:rsidR="0071174F" w:rsidRPr="00B55627" w:rsidRDefault="0071174F" w:rsidP="0071174F">
            <w:pPr>
              <w:pStyle w:val="Tabletext"/>
              <w:jc w:val="center"/>
              <w:rPr>
                <w:color w:val="000000"/>
                <w:kern w:val="24"/>
                <w:sz w:val="20"/>
                <w:lang w:val="ru-RU"/>
              </w:rPr>
            </w:pPr>
            <w:r w:rsidRPr="00B55627">
              <w:rPr>
                <w:sz w:val="20"/>
                <w:lang w:val="ru-RU"/>
              </w:rPr>
              <w:t>Линейная</w:t>
            </w:r>
          </w:p>
        </w:tc>
      </w:tr>
      <w:tr w:rsidR="0071174F" w:rsidRPr="00B55627" w14:paraId="04613A76" w14:textId="77777777" w:rsidTr="005F3484">
        <w:trPr>
          <w:jc w:val="center"/>
        </w:trPr>
        <w:tc>
          <w:tcPr>
            <w:tcW w:w="2978" w:type="pct"/>
            <w:vAlign w:val="center"/>
          </w:tcPr>
          <w:p w14:paraId="6A40E39B" w14:textId="000A5AD6" w:rsidR="0071174F" w:rsidRPr="00B55627" w:rsidRDefault="009275BE" w:rsidP="0071174F">
            <w:pPr>
              <w:pStyle w:val="Tabletext"/>
              <w:jc w:val="left"/>
              <w:rPr>
                <w:sz w:val="20"/>
                <w:lang w:val="ru-RU" w:eastAsia="ar-SA"/>
              </w:rPr>
            </w:pPr>
            <w:r w:rsidRPr="00B55627">
              <w:rPr>
                <w:sz w:val="20"/>
                <w:lang w:val="ru-RU"/>
              </w:rPr>
              <w:t>Частота</w:t>
            </w:r>
            <w:r w:rsidR="0071174F" w:rsidRPr="00B55627">
              <w:rPr>
                <w:sz w:val="20"/>
                <w:lang w:val="ru-RU"/>
              </w:rPr>
              <w:t xml:space="preserve"> сканирования по азимуту, об</w:t>
            </w:r>
            <w:r w:rsidR="001638A1" w:rsidRPr="00B55627">
              <w:rPr>
                <w:sz w:val="20"/>
                <w:lang w:val="ru-RU"/>
              </w:rPr>
              <w:t>.</w:t>
            </w:r>
            <w:r w:rsidR="0071174F" w:rsidRPr="00B55627">
              <w:rPr>
                <w:sz w:val="20"/>
                <w:lang w:val="ru-RU"/>
              </w:rPr>
              <w:t>/мин</w:t>
            </w:r>
          </w:p>
        </w:tc>
        <w:tc>
          <w:tcPr>
            <w:tcW w:w="2022" w:type="pct"/>
          </w:tcPr>
          <w:p w14:paraId="56688FCB" w14:textId="41FF289C" w:rsidR="0071174F" w:rsidRPr="00B55627" w:rsidRDefault="0071174F" w:rsidP="0071174F">
            <w:pPr>
              <w:pStyle w:val="Tabletext"/>
              <w:jc w:val="center"/>
              <w:rPr>
                <w:sz w:val="20"/>
                <w:lang w:val="ru-RU"/>
              </w:rPr>
            </w:pPr>
            <w:r w:rsidRPr="00B55627">
              <w:rPr>
                <w:sz w:val="20"/>
                <w:lang w:val="ru-RU"/>
              </w:rPr>
              <w:t>0</w:t>
            </w:r>
          </w:p>
        </w:tc>
      </w:tr>
      <w:tr w:rsidR="0071174F" w:rsidRPr="00B55627" w14:paraId="5E5E5B99" w14:textId="77777777" w:rsidTr="005F3484">
        <w:trPr>
          <w:jc w:val="center"/>
        </w:trPr>
        <w:tc>
          <w:tcPr>
            <w:tcW w:w="2978" w:type="pct"/>
            <w:vAlign w:val="center"/>
          </w:tcPr>
          <w:p w14:paraId="210C80EF" w14:textId="644D9008" w:rsidR="0071174F" w:rsidRPr="00B55627" w:rsidRDefault="0071174F" w:rsidP="0071174F">
            <w:pPr>
              <w:pStyle w:val="Tabletext"/>
              <w:jc w:val="left"/>
              <w:rPr>
                <w:sz w:val="20"/>
                <w:lang w:val="ru-RU" w:eastAsia="ar-SA"/>
              </w:rPr>
            </w:pPr>
            <w:r w:rsidRPr="00B55627">
              <w:rPr>
                <w:sz w:val="20"/>
                <w:lang w:val="ru-RU"/>
              </w:rPr>
              <w:t>Угол обзора луча антенны, градусы</w:t>
            </w:r>
          </w:p>
        </w:tc>
        <w:tc>
          <w:tcPr>
            <w:tcW w:w="2022" w:type="pct"/>
          </w:tcPr>
          <w:p w14:paraId="77BB0FE9" w14:textId="7D582DFB" w:rsidR="0071174F" w:rsidRPr="00B55627" w:rsidRDefault="0071174F" w:rsidP="0071174F">
            <w:pPr>
              <w:pStyle w:val="Tabletext"/>
              <w:jc w:val="center"/>
              <w:rPr>
                <w:sz w:val="20"/>
                <w:lang w:val="ru-RU"/>
              </w:rPr>
            </w:pPr>
            <w:r w:rsidRPr="00B55627">
              <w:rPr>
                <w:sz w:val="20"/>
                <w:lang w:val="ru-RU"/>
              </w:rPr>
              <w:t>0</w:t>
            </w:r>
          </w:p>
        </w:tc>
      </w:tr>
      <w:tr w:rsidR="0071174F" w:rsidRPr="00B55627" w14:paraId="78869CA5" w14:textId="77777777" w:rsidTr="005F3484">
        <w:trPr>
          <w:jc w:val="center"/>
        </w:trPr>
        <w:tc>
          <w:tcPr>
            <w:tcW w:w="2978" w:type="pct"/>
            <w:vAlign w:val="center"/>
          </w:tcPr>
          <w:p w14:paraId="64ECE375" w14:textId="159A4D37" w:rsidR="0071174F" w:rsidRPr="00B55627" w:rsidRDefault="0071174F" w:rsidP="0071174F">
            <w:pPr>
              <w:pStyle w:val="Tabletext"/>
              <w:jc w:val="left"/>
              <w:rPr>
                <w:sz w:val="20"/>
                <w:lang w:val="ru-RU" w:eastAsia="ar-SA"/>
              </w:rPr>
            </w:pPr>
            <w:r w:rsidRPr="00B55627">
              <w:rPr>
                <w:sz w:val="20"/>
                <w:lang w:val="ru-RU"/>
              </w:rPr>
              <w:t>Азимут луча антенны, градусы</w:t>
            </w:r>
          </w:p>
        </w:tc>
        <w:tc>
          <w:tcPr>
            <w:tcW w:w="2022" w:type="pct"/>
          </w:tcPr>
          <w:p w14:paraId="6EDEE867" w14:textId="63CCA1A9" w:rsidR="0071174F" w:rsidRPr="00B55627" w:rsidRDefault="0071174F" w:rsidP="0071174F">
            <w:pPr>
              <w:pStyle w:val="Tabletext"/>
              <w:jc w:val="center"/>
              <w:rPr>
                <w:sz w:val="20"/>
                <w:lang w:val="ru-RU"/>
              </w:rPr>
            </w:pPr>
            <w:r w:rsidRPr="00B55627">
              <w:rPr>
                <w:sz w:val="20"/>
                <w:lang w:val="ru-RU"/>
              </w:rPr>
              <w:t>0</w:t>
            </w:r>
          </w:p>
        </w:tc>
      </w:tr>
      <w:tr w:rsidR="0071174F" w:rsidRPr="00B55627" w14:paraId="07488A7A" w14:textId="77777777" w:rsidTr="005F3484">
        <w:trPr>
          <w:jc w:val="center"/>
        </w:trPr>
        <w:tc>
          <w:tcPr>
            <w:tcW w:w="2978" w:type="pct"/>
            <w:vAlign w:val="center"/>
          </w:tcPr>
          <w:p w14:paraId="5F344F10" w14:textId="35B87174" w:rsidR="0071174F" w:rsidRPr="00B55627" w:rsidRDefault="0071174F" w:rsidP="0071174F">
            <w:pPr>
              <w:pStyle w:val="Tabletext"/>
              <w:jc w:val="left"/>
              <w:rPr>
                <w:sz w:val="20"/>
                <w:lang w:val="ru-RU" w:eastAsia="ar-SA"/>
              </w:rPr>
            </w:pPr>
            <w:r w:rsidRPr="00B55627">
              <w:rPr>
                <w:sz w:val="20"/>
                <w:lang w:val="ru-RU"/>
              </w:rPr>
              <w:t>Ширина луча антенны по углу места, градусы</w:t>
            </w:r>
          </w:p>
        </w:tc>
        <w:tc>
          <w:tcPr>
            <w:tcW w:w="2022" w:type="pct"/>
          </w:tcPr>
          <w:p w14:paraId="74CA1305" w14:textId="191C8325" w:rsidR="0071174F" w:rsidRPr="00B55627" w:rsidRDefault="0071174F" w:rsidP="0071174F">
            <w:pPr>
              <w:pStyle w:val="Tabletext"/>
              <w:jc w:val="center"/>
              <w:rPr>
                <w:sz w:val="20"/>
                <w:lang w:val="ru-RU"/>
              </w:rPr>
            </w:pPr>
            <w:r w:rsidRPr="00B55627">
              <w:rPr>
                <w:sz w:val="20"/>
                <w:lang w:val="ru-RU"/>
              </w:rPr>
              <w:t>0,043</w:t>
            </w:r>
          </w:p>
        </w:tc>
      </w:tr>
      <w:tr w:rsidR="0071174F" w:rsidRPr="00B55627" w14:paraId="162CDD3A" w14:textId="77777777" w:rsidTr="005F3484">
        <w:trPr>
          <w:jc w:val="center"/>
        </w:trPr>
        <w:tc>
          <w:tcPr>
            <w:tcW w:w="2978" w:type="pct"/>
            <w:vAlign w:val="center"/>
          </w:tcPr>
          <w:p w14:paraId="04F50DEA" w14:textId="283DDD1D" w:rsidR="0071174F" w:rsidRPr="00B55627" w:rsidRDefault="0071174F" w:rsidP="0071174F">
            <w:pPr>
              <w:pStyle w:val="Tabletext"/>
              <w:jc w:val="left"/>
              <w:rPr>
                <w:sz w:val="20"/>
                <w:lang w:val="ru-RU" w:eastAsia="ar-SA"/>
              </w:rPr>
            </w:pPr>
            <w:r w:rsidRPr="00B55627">
              <w:rPr>
                <w:sz w:val="20"/>
                <w:lang w:val="ru-RU"/>
              </w:rPr>
              <w:t>Ширина луча антенны по азимуту, градусы</w:t>
            </w:r>
          </w:p>
        </w:tc>
        <w:tc>
          <w:tcPr>
            <w:tcW w:w="2022" w:type="pct"/>
          </w:tcPr>
          <w:p w14:paraId="48238833" w14:textId="21321536" w:rsidR="0071174F" w:rsidRPr="00B55627" w:rsidRDefault="0071174F" w:rsidP="0071174F">
            <w:pPr>
              <w:pStyle w:val="Tabletext"/>
              <w:jc w:val="center"/>
              <w:rPr>
                <w:sz w:val="20"/>
                <w:lang w:val="ru-RU"/>
              </w:rPr>
            </w:pPr>
            <w:r w:rsidRPr="00B55627">
              <w:rPr>
                <w:sz w:val="20"/>
                <w:lang w:val="ru-RU"/>
              </w:rPr>
              <w:t>0,043</w:t>
            </w:r>
          </w:p>
        </w:tc>
      </w:tr>
      <w:tr w:rsidR="0071174F" w:rsidRPr="00B55627" w14:paraId="0E22F2B4" w14:textId="77777777" w:rsidTr="005F3484">
        <w:trPr>
          <w:jc w:val="center"/>
        </w:trPr>
        <w:tc>
          <w:tcPr>
            <w:tcW w:w="2978" w:type="pct"/>
            <w:vAlign w:val="center"/>
          </w:tcPr>
          <w:p w14:paraId="522FC599" w14:textId="3DF2569D" w:rsidR="0071174F" w:rsidRPr="00B55627" w:rsidRDefault="0071174F" w:rsidP="0071174F">
            <w:pPr>
              <w:pStyle w:val="Tabletext"/>
              <w:jc w:val="left"/>
              <w:rPr>
                <w:color w:val="000000"/>
                <w:kern w:val="24"/>
                <w:sz w:val="20"/>
                <w:lang w:val="ru-RU"/>
              </w:rPr>
            </w:pPr>
            <w:r w:rsidRPr="00B55627">
              <w:rPr>
                <w:sz w:val="20"/>
                <w:lang w:val="ru-RU"/>
              </w:rPr>
              <w:t>Центральная частота радиосигнала, ГГц</w:t>
            </w:r>
          </w:p>
        </w:tc>
        <w:tc>
          <w:tcPr>
            <w:tcW w:w="2022" w:type="pct"/>
            <w:vAlign w:val="center"/>
          </w:tcPr>
          <w:p w14:paraId="0DBC5C05" w14:textId="13BC50CF" w:rsidR="0071174F" w:rsidRPr="00B55627" w:rsidRDefault="0071174F" w:rsidP="0071174F">
            <w:pPr>
              <w:pStyle w:val="Tabletext"/>
              <w:jc w:val="center"/>
              <w:rPr>
                <w:color w:val="000000"/>
                <w:kern w:val="24"/>
                <w:sz w:val="20"/>
                <w:lang w:val="ru-RU"/>
              </w:rPr>
            </w:pPr>
            <w:r w:rsidRPr="00B55627">
              <w:rPr>
                <w:color w:val="000000"/>
                <w:kern w:val="24"/>
                <w:sz w:val="20"/>
                <w:lang w:val="ru-RU"/>
              </w:rPr>
              <w:t>133,75</w:t>
            </w:r>
          </w:p>
        </w:tc>
      </w:tr>
      <w:tr w:rsidR="0071174F" w:rsidRPr="00B55627" w14:paraId="40545495" w14:textId="77777777" w:rsidTr="005F3484">
        <w:trPr>
          <w:jc w:val="center"/>
        </w:trPr>
        <w:tc>
          <w:tcPr>
            <w:tcW w:w="2978" w:type="pct"/>
            <w:vAlign w:val="center"/>
          </w:tcPr>
          <w:p w14:paraId="6DC5906C" w14:textId="2FC189CF" w:rsidR="0071174F" w:rsidRPr="00B55627" w:rsidRDefault="0071174F" w:rsidP="0071174F">
            <w:pPr>
              <w:pStyle w:val="Tabletext"/>
              <w:jc w:val="left"/>
              <w:rPr>
                <w:sz w:val="20"/>
                <w:lang w:val="ru-RU"/>
              </w:rPr>
            </w:pPr>
            <w:r w:rsidRPr="00B55627">
              <w:rPr>
                <w:color w:val="000000"/>
                <w:kern w:val="24"/>
                <w:sz w:val="20"/>
                <w:lang w:val="ru-RU"/>
              </w:rPr>
              <w:t>Центральная полосы РЧ, МГц</w:t>
            </w:r>
          </w:p>
        </w:tc>
        <w:tc>
          <w:tcPr>
            <w:tcW w:w="2022" w:type="pct"/>
            <w:vAlign w:val="center"/>
          </w:tcPr>
          <w:p w14:paraId="4F425F71" w14:textId="1600DBFF" w:rsidR="0071174F" w:rsidRPr="00B55627" w:rsidRDefault="0071174F" w:rsidP="0071174F">
            <w:pPr>
              <w:pStyle w:val="Tabletext"/>
              <w:jc w:val="center"/>
              <w:rPr>
                <w:sz w:val="20"/>
                <w:lang w:val="ru-RU"/>
              </w:rPr>
            </w:pPr>
            <w:r w:rsidRPr="00B55627">
              <w:rPr>
                <w:color w:val="000000"/>
                <w:kern w:val="24"/>
                <w:sz w:val="20"/>
                <w:lang w:val="ru-RU"/>
              </w:rPr>
              <w:t>0,65</w:t>
            </w:r>
          </w:p>
        </w:tc>
      </w:tr>
      <w:tr w:rsidR="0071174F" w:rsidRPr="00B55627" w14:paraId="2E9D2EA7" w14:textId="77777777" w:rsidTr="005F3484">
        <w:trPr>
          <w:jc w:val="center"/>
        </w:trPr>
        <w:tc>
          <w:tcPr>
            <w:tcW w:w="2978" w:type="pct"/>
            <w:vAlign w:val="center"/>
          </w:tcPr>
          <w:p w14:paraId="7E3DAC7F" w14:textId="5A1CCE65" w:rsidR="0071174F" w:rsidRPr="00B55627" w:rsidRDefault="0071174F" w:rsidP="0071174F">
            <w:pPr>
              <w:pStyle w:val="Tabletext"/>
              <w:jc w:val="left"/>
              <w:rPr>
                <w:sz w:val="20"/>
                <w:lang w:val="ru-RU"/>
              </w:rPr>
            </w:pPr>
            <w:r w:rsidRPr="00B55627">
              <w:rPr>
                <w:color w:val="000000"/>
                <w:kern w:val="24"/>
                <w:sz w:val="20"/>
                <w:lang w:val="ru-RU"/>
              </w:rPr>
              <w:t>Пиковая мощность передаваемого сигнала, Вт</w:t>
            </w:r>
          </w:p>
        </w:tc>
        <w:tc>
          <w:tcPr>
            <w:tcW w:w="2022" w:type="pct"/>
            <w:vAlign w:val="center"/>
          </w:tcPr>
          <w:p w14:paraId="1F0F7235" w14:textId="5289FB86" w:rsidR="0071174F" w:rsidRPr="00B55627" w:rsidRDefault="0071174F" w:rsidP="0071174F">
            <w:pPr>
              <w:pStyle w:val="Tabletext"/>
              <w:jc w:val="center"/>
              <w:rPr>
                <w:sz w:val="20"/>
                <w:lang w:val="ru-RU"/>
              </w:rPr>
            </w:pPr>
            <w:r w:rsidRPr="00B55627">
              <w:rPr>
                <w:color w:val="000000"/>
                <w:kern w:val="24"/>
                <w:sz w:val="20"/>
                <w:lang w:val="ru-RU"/>
              </w:rPr>
              <w:t>300</w:t>
            </w:r>
          </w:p>
        </w:tc>
      </w:tr>
      <w:tr w:rsidR="0071174F" w:rsidRPr="00B55627" w14:paraId="57DF13A1" w14:textId="77777777" w:rsidTr="005F3484">
        <w:trPr>
          <w:jc w:val="center"/>
        </w:trPr>
        <w:tc>
          <w:tcPr>
            <w:tcW w:w="2978" w:type="pct"/>
            <w:vAlign w:val="center"/>
          </w:tcPr>
          <w:p w14:paraId="5F137683" w14:textId="4F155AB0" w:rsidR="0071174F" w:rsidRPr="00B55627" w:rsidRDefault="0071174F" w:rsidP="0071174F">
            <w:pPr>
              <w:pStyle w:val="Tabletext"/>
              <w:jc w:val="left"/>
              <w:rPr>
                <w:sz w:val="20"/>
                <w:lang w:val="ru-RU"/>
              </w:rPr>
            </w:pPr>
            <w:r w:rsidRPr="00B55627">
              <w:rPr>
                <w:color w:val="000000"/>
                <w:kern w:val="24"/>
                <w:sz w:val="20"/>
                <w:lang w:val="ru-RU"/>
              </w:rPr>
              <w:t>Длительность импульса, мкс</w:t>
            </w:r>
          </w:p>
        </w:tc>
        <w:tc>
          <w:tcPr>
            <w:tcW w:w="2022" w:type="pct"/>
            <w:vAlign w:val="center"/>
          </w:tcPr>
          <w:p w14:paraId="08B66220" w14:textId="4F23DFCA" w:rsidR="0071174F" w:rsidRPr="00B55627" w:rsidRDefault="0071174F" w:rsidP="0071174F">
            <w:pPr>
              <w:pStyle w:val="Tabletext"/>
              <w:jc w:val="center"/>
              <w:rPr>
                <w:sz w:val="20"/>
                <w:lang w:val="ru-RU"/>
              </w:rPr>
            </w:pPr>
            <w:r w:rsidRPr="00B55627">
              <w:rPr>
                <w:color w:val="000000"/>
                <w:kern w:val="24"/>
                <w:sz w:val="20"/>
                <w:lang w:val="ru-RU"/>
              </w:rPr>
              <w:t>1,6</w:t>
            </w:r>
          </w:p>
        </w:tc>
      </w:tr>
      <w:tr w:rsidR="0071174F" w:rsidRPr="00B55627" w14:paraId="50D02A4E" w14:textId="77777777" w:rsidTr="005F3484">
        <w:trPr>
          <w:jc w:val="center"/>
        </w:trPr>
        <w:tc>
          <w:tcPr>
            <w:tcW w:w="2978" w:type="pct"/>
            <w:vAlign w:val="center"/>
          </w:tcPr>
          <w:p w14:paraId="2400F58F" w14:textId="45BC2D35" w:rsidR="0071174F" w:rsidRPr="00B55627" w:rsidRDefault="0071174F" w:rsidP="0071174F">
            <w:pPr>
              <w:pStyle w:val="Tabletext"/>
              <w:jc w:val="left"/>
              <w:rPr>
                <w:sz w:val="20"/>
                <w:lang w:val="ru-RU"/>
              </w:rPr>
            </w:pPr>
            <w:r w:rsidRPr="00B55627">
              <w:rPr>
                <w:color w:val="000000"/>
                <w:kern w:val="24"/>
                <w:sz w:val="20"/>
                <w:lang w:val="ru-RU"/>
              </w:rPr>
              <w:t>PRF, Гц</w:t>
            </w:r>
          </w:p>
        </w:tc>
        <w:tc>
          <w:tcPr>
            <w:tcW w:w="2022" w:type="pct"/>
            <w:vAlign w:val="center"/>
          </w:tcPr>
          <w:p w14:paraId="53D94245" w14:textId="0D284E9A" w:rsidR="0071174F" w:rsidRPr="00B55627" w:rsidRDefault="0071174F" w:rsidP="009275BE">
            <w:pPr>
              <w:pStyle w:val="Tabletext"/>
              <w:jc w:val="center"/>
              <w:rPr>
                <w:sz w:val="20"/>
                <w:lang w:val="ru-RU"/>
              </w:rPr>
            </w:pPr>
            <w:r w:rsidRPr="00B55627">
              <w:rPr>
                <w:color w:val="000000"/>
                <w:kern w:val="24"/>
                <w:sz w:val="20"/>
                <w:lang w:val="ru-RU"/>
              </w:rPr>
              <w:t>4</w:t>
            </w:r>
            <w:r w:rsidR="0091726A" w:rsidRPr="00B55627">
              <w:rPr>
                <w:color w:val="000000"/>
                <w:kern w:val="24"/>
                <w:sz w:val="20"/>
                <w:lang w:val="ru-RU"/>
              </w:rPr>
              <w:t xml:space="preserve"> </w:t>
            </w:r>
            <w:r w:rsidRPr="00B55627">
              <w:rPr>
                <w:color w:val="000000"/>
                <w:kern w:val="24"/>
                <w:sz w:val="20"/>
                <w:lang w:val="ru-RU"/>
              </w:rPr>
              <w:t>000</w:t>
            </w:r>
          </w:p>
        </w:tc>
      </w:tr>
      <w:tr w:rsidR="0071174F" w:rsidRPr="00B55627" w14:paraId="2E98D083" w14:textId="77777777" w:rsidTr="005F3484">
        <w:trPr>
          <w:jc w:val="center"/>
        </w:trPr>
        <w:tc>
          <w:tcPr>
            <w:tcW w:w="2978" w:type="pct"/>
            <w:vAlign w:val="center"/>
          </w:tcPr>
          <w:p w14:paraId="5CF3D8FC" w14:textId="5B95F41A" w:rsidR="0071174F" w:rsidRPr="00B55627" w:rsidRDefault="0071174F" w:rsidP="009275BE">
            <w:pPr>
              <w:pStyle w:val="Tabletext"/>
              <w:jc w:val="left"/>
              <w:rPr>
                <w:sz w:val="20"/>
                <w:lang w:val="ru-RU"/>
              </w:rPr>
            </w:pPr>
            <w:r w:rsidRPr="00B55627">
              <w:rPr>
                <w:color w:val="000000"/>
                <w:kern w:val="24"/>
                <w:sz w:val="20"/>
                <w:lang w:val="ru-RU"/>
              </w:rPr>
              <w:t>Разрешение по дальности</w:t>
            </w:r>
            <w:r w:rsidR="009275BE" w:rsidRPr="00B55627">
              <w:rPr>
                <w:color w:val="000000"/>
                <w:kern w:val="24"/>
                <w:sz w:val="20"/>
                <w:lang w:val="ru-RU"/>
              </w:rPr>
              <w:t>,</w:t>
            </w:r>
            <w:r w:rsidRPr="00B55627">
              <w:rPr>
                <w:color w:val="000000"/>
                <w:kern w:val="24"/>
                <w:sz w:val="20"/>
                <w:lang w:val="ru-RU"/>
              </w:rPr>
              <w:t xml:space="preserve"> м</w:t>
            </w:r>
          </w:p>
        </w:tc>
        <w:tc>
          <w:tcPr>
            <w:tcW w:w="2022" w:type="pct"/>
            <w:vAlign w:val="center"/>
          </w:tcPr>
          <w:p w14:paraId="11D835E8" w14:textId="2ACD05FE" w:rsidR="0071174F" w:rsidRPr="00B55627" w:rsidRDefault="0071174F" w:rsidP="0071174F">
            <w:pPr>
              <w:pStyle w:val="Tabletext"/>
              <w:jc w:val="center"/>
              <w:rPr>
                <w:sz w:val="20"/>
                <w:lang w:val="ru-RU"/>
              </w:rPr>
            </w:pPr>
            <w:r w:rsidRPr="00B55627">
              <w:rPr>
                <w:color w:val="000000"/>
                <w:kern w:val="24"/>
                <w:sz w:val="20"/>
                <w:lang w:val="ru-RU"/>
              </w:rPr>
              <w:t>250</w:t>
            </w:r>
          </w:p>
        </w:tc>
      </w:tr>
      <w:tr w:rsidR="0071174F" w:rsidRPr="00B55627" w14:paraId="04E5B7AC" w14:textId="77777777" w:rsidTr="005F3484">
        <w:trPr>
          <w:jc w:val="center"/>
        </w:trPr>
        <w:tc>
          <w:tcPr>
            <w:tcW w:w="2978" w:type="pct"/>
            <w:vAlign w:val="center"/>
          </w:tcPr>
          <w:p w14:paraId="3783F327" w14:textId="3AE83C62" w:rsidR="0071174F" w:rsidRPr="00B55627" w:rsidRDefault="0071174F" w:rsidP="0071174F">
            <w:pPr>
              <w:pStyle w:val="Tabletext"/>
              <w:jc w:val="left"/>
              <w:rPr>
                <w:sz w:val="20"/>
                <w:lang w:val="ru-RU"/>
              </w:rPr>
            </w:pPr>
            <w:r w:rsidRPr="00B55627">
              <w:rPr>
                <w:color w:val="000000"/>
                <w:kern w:val="24"/>
                <w:sz w:val="20"/>
                <w:lang w:val="ru-RU"/>
              </w:rPr>
              <w:t xml:space="preserve">Горизонтальное разрешение </w:t>
            </w:r>
          </w:p>
        </w:tc>
        <w:tc>
          <w:tcPr>
            <w:tcW w:w="2022" w:type="pct"/>
            <w:vAlign w:val="center"/>
          </w:tcPr>
          <w:p w14:paraId="5C13F688" w14:textId="04485405" w:rsidR="0071174F" w:rsidRPr="00B55627" w:rsidRDefault="0071174F" w:rsidP="0071174F">
            <w:pPr>
              <w:pStyle w:val="Tabletext"/>
              <w:jc w:val="center"/>
              <w:rPr>
                <w:sz w:val="20"/>
                <w:lang w:val="ru-RU"/>
              </w:rPr>
            </w:pPr>
            <w:r w:rsidRPr="00B55627">
              <w:rPr>
                <w:sz w:val="20"/>
                <w:lang w:val="ru-RU"/>
              </w:rPr>
              <w:t>0,2 × 0,7 км</w:t>
            </w:r>
          </w:p>
        </w:tc>
      </w:tr>
      <w:tr w:rsidR="0071174F" w:rsidRPr="00B55627" w14:paraId="4C56A43A" w14:textId="77777777" w:rsidTr="005F3484">
        <w:trPr>
          <w:jc w:val="center"/>
        </w:trPr>
        <w:tc>
          <w:tcPr>
            <w:tcW w:w="2978" w:type="pct"/>
            <w:vAlign w:val="center"/>
          </w:tcPr>
          <w:p w14:paraId="7BC3E30D" w14:textId="5A90644D" w:rsidR="0071174F" w:rsidRPr="00B55627" w:rsidRDefault="0071174F" w:rsidP="0071174F">
            <w:pPr>
              <w:pStyle w:val="Tabletext"/>
              <w:jc w:val="left"/>
              <w:rPr>
                <w:color w:val="000000"/>
                <w:kern w:val="24"/>
                <w:sz w:val="20"/>
                <w:lang w:val="ru-RU"/>
              </w:rPr>
            </w:pPr>
            <w:r w:rsidRPr="00B55627">
              <w:rPr>
                <w:color w:val="000000"/>
                <w:kern w:val="24"/>
                <w:sz w:val="20"/>
                <w:lang w:val="ru-RU"/>
              </w:rPr>
              <w:t>Коэффициент шума системы, дБ</w:t>
            </w:r>
          </w:p>
        </w:tc>
        <w:tc>
          <w:tcPr>
            <w:tcW w:w="2022" w:type="pct"/>
            <w:vAlign w:val="center"/>
          </w:tcPr>
          <w:p w14:paraId="24EA51F3" w14:textId="625CBEB3" w:rsidR="0071174F" w:rsidRPr="00B55627" w:rsidRDefault="0071174F" w:rsidP="0071174F">
            <w:pPr>
              <w:pStyle w:val="Tabletext"/>
              <w:jc w:val="center"/>
              <w:rPr>
                <w:color w:val="000000"/>
                <w:kern w:val="24"/>
                <w:sz w:val="20"/>
                <w:lang w:val="ru-RU"/>
              </w:rPr>
            </w:pPr>
            <w:r w:rsidRPr="00B55627">
              <w:rPr>
                <w:sz w:val="20"/>
                <w:lang w:val="ru-RU"/>
              </w:rPr>
              <w:t>8</w:t>
            </w:r>
          </w:p>
        </w:tc>
      </w:tr>
    </w:tbl>
    <w:p w14:paraId="1F2334F9" w14:textId="77777777" w:rsidR="00F70C89" w:rsidRPr="00B55627" w:rsidRDefault="00F70C89" w:rsidP="00F70C89">
      <w:pPr>
        <w:pStyle w:val="Tablefin"/>
        <w:rPr>
          <w:lang w:val="ru-RU"/>
        </w:rPr>
      </w:pPr>
      <w:bookmarkStart w:id="87" w:name="_Toc83391037"/>
      <w:bookmarkStart w:id="88" w:name="_Toc83628067"/>
      <w:bookmarkStart w:id="89" w:name="_Toc86831022"/>
    </w:p>
    <w:p w14:paraId="32E733D1" w14:textId="76D8DC37" w:rsidR="00D2326E" w:rsidRPr="00B55627" w:rsidRDefault="00D2326E" w:rsidP="003569E1">
      <w:pPr>
        <w:pStyle w:val="Heading2"/>
        <w:rPr>
          <w:lang w:val="ru-RU"/>
        </w:rPr>
      </w:pPr>
      <w:bookmarkStart w:id="90" w:name="_Toc206171223"/>
      <w:r w:rsidRPr="00B55627">
        <w:rPr>
          <w:lang w:val="ru-RU"/>
        </w:rPr>
        <w:lastRenderedPageBreak/>
        <w:t>7.1</w:t>
      </w:r>
      <w:r w:rsidR="00E471D5" w:rsidRPr="00B55627">
        <w:rPr>
          <w:lang w:val="ru-RU"/>
        </w:rPr>
        <w:t>5</w:t>
      </w:r>
      <w:r w:rsidRPr="00B55627">
        <w:rPr>
          <w:lang w:val="ru-RU"/>
        </w:rPr>
        <w:tab/>
      </w:r>
      <w:bookmarkEnd w:id="87"/>
      <w:bookmarkEnd w:id="88"/>
      <w:bookmarkEnd w:id="89"/>
      <w:r w:rsidR="00A21687" w:rsidRPr="00B55627">
        <w:rPr>
          <w:szCs w:val="22"/>
          <w:lang w:val="ru-RU"/>
        </w:rPr>
        <w:t>Типов</w:t>
      </w:r>
      <w:r w:rsidR="00336B17" w:rsidRPr="00B55627">
        <w:rPr>
          <w:szCs w:val="22"/>
          <w:lang w:val="ru-RU"/>
        </w:rPr>
        <w:t>ые параметры активных датчиков, работающих в полосе частот 237,9–238 ГГц</w:t>
      </w:r>
      <w:bookmarkEnd w:id="90"/>
    </w:p>
    <w:p w14:paraId="6ABB9E3B" w14:textId="79919B1F" w:rsidR="00D2326E" w:rsidRPr="00B55627" w:rsidRDefault="00336B17" w:rsidP="003569E1">
      <w:pPr>
        <w:keepNext/>
        <w:keepLines/>
        <w:rPr>
          <w:lang w:val="ru-RU"/>
        </w:rPr>
      </w:pPr>
      <w:r w:rsidRPr="00B55627">
        <w:rPr>
          <w:szCs w:val="22"/>
          <w:lang w:val="ru-RU"/>
        </w:rPr>
        <w:t>В таблице 2</w:t>
      </w:r>
      <w:r w:rsidR="00E471D5" w:rsidRPr="00B55627">
        <w:rPr>
          <w:szCs w:val="22"/>
          <w:lang w:val="ru-RU"/>
        </w:rPr>
        <w:t>4</w:t>
      </w:r>
      <w:r w:rsidRPr="00B55627">
        <w:rPr>
          <w:szCs w:val="22"/>
          <w:lang w:val="ru-RU"/>
        </w:rPr>
        <w:t xml:space="preserve"> приведены </w:t>
      </w:r>
      <w:r w:rsidR="00A21687" w:rsidRPr="00B55627">
        <w:rPr>
          <w:szCs w:val="22"/>
          <w:lang w:val="ru-RU"/>
        </w:rPr>
        <w:t>типов</w:t>
      </w:r>
      <w:r w:rsidRPr="00B55627">
        <w:rPr>
          <w:szCs w:val="22"/>
          <w:lang w:val="ru-RU"/>
        </w:rPr>
        <w:t>ые характеристики радара профилирования облачности с центральной частотой 237,95 ГГц. Столь высокие частоты необходимы для обеспечения чувствительности к мелким частицам льда.</w:t>
      </w:r>
    </w:p>
    <w:p w14:paraId="0CBC571D" w14:textId="453768E3" w:rsidR="008A2294" w:rsidRPr="00B55627" w:rsidRDefault="008A2294" w:rsidP="008A2294">
      <w:pPr>
        <w:pStyle w:val="TableNo"/>
        <w:rPr>
          <w:szCs w:val="22"/>
          <w:lang w:val="ru-RU" w:eastAsia="ar-SA"/>
        </w:rPr>
      </w:pPr>
      <w:r w:rsidRPr="00B55627">
        <w:rPr>
          <w:szCs w:val="22"/>
          <w:lang w:val="ru-RU"/>
        </w:rPr>
        <w:t>ТАБЛИЦА 2</w:t>
      </w:r>
      <w:r w:rsidR="00E471D5" w:rsidRPr="00B55627">
        <w:rPr>
          <w:szCs w:val="22"/>
          <w:lang w:val="ru-RU"/>
        </w:rPr>
        <w:t>4</w:t>
      </w:r>
    </w:p>
    <w:p w14:paraId="630D46B9" w14:textId="3066B878" w:rsidR="00D2326E" w:rsidRPr="00B55627" w:rsidRDefault="008A2294" w:rsidP="008A2294">
      <w:pPr>
        <w:pStyle w:val="Tabletitle"/>
        <w:keepLines/>
        <w:rPr>
          <w:lang w:val="ru-RU" w:eastAsia="ar-SA"/>
        </w:rPr>
      </w:pPr>
      <w:r w:rsidRPr="00B55627">
        <w:rPr>
          <w:lang w:val="ru-RU"/>
        </w:rPr>
        <w:t>Характеристики датчиков систем ССИЗ (активной),</w:t>
      </w:r>
      <w:r w:rsidRPr="00B55627">
        <w:rPr>
          <w:lang w:val="ru-RU"/>
        </w:rPr>
        <w:br/>
        <w:t>работающих в полосе частот 237,9–238 ГГц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6"/>
        <w:gridCol w:w="4133"/>
      </w:tblGrid>
      <w:tr w:rsidR="00D2326E" w:rsidRPr="00B55627" w14:paraId="4C2CC818" w14:textId="77777777" w:rsidTr="005F3484">
        <w:trPr>
          <w:tblHeader/>
          <w:jc w:val="center"/>
        </w:trPr>
        <w:tc>
          <w:tcPr>
            <w:tcW w:w="2854" w:type="pct"/>
            <w:vAlign w:val="center"/>
          </w:tcPr>
          <w:p w14:paraId="0F5F01E0" w14:textId="5AEBDF79" w:rsidR="00D2326E" w:rsidRPr="00B55627" w:rsidRDefault="008A2294" w:rsidP="003569E1">
            <w:pPr>
              <w:pStyle w:val="Tablehead"/>
              <w:keepLines/>
              <w:rPr>
                <w:sz w:val="20"/>
                <w:lang w:val="ru-RU"/>
              </w:rPr>
            </w:pPr>
            <w:r w:rsidRPr="00B55627">
              <w:rPr>
                <w:sz w:val="20"/>
                <w:lang w:val="ru-RU"/>
              </w:rPr>
              <w:t>Параметр</w:t>
            </w:r>
          </w:p>
        </w:tc>
        <w:tc>
          <w:tcPr>
            <w:tcW w:w="2146" w:type="pct"/>
            <w:vAlign w:val="center"/>
          </w:tcPr>
          <w:p w14:paraId="4AD7999C" w14:textId="77777777" w:rsidR="00D2326E" w:rsidRPr="00B55627" w:rsidRDefault="00D2326E" w:rsidP="003569E1">
            <w:pPr>
              <w:pStyle w:val="Tablehead"/>
              <w:keepLines/>
              <w:rPr>
                <w:sz w:val="20"/>
                <w:lang w:val="ru-RU"/>
              </w:rPr>
            </w:pPr>
            <w:r w:rsidRPr="00B55627">
              <w:rPr>
                <w:sz w:val="20"/>
                <w:lang w:val="ru-RU"/>
              </w:rPr>
              <w:t>CPR-N1</w:t>
            </w:r>
          </w:p>
        </w:tc>
      </w:tr>
      <w:tr w:rsidR="008A2294" w:rsidRPr="00B55627" w14:paraId="3BA19D3C" w14:textId="77777777" w:rsidTr="005F3484">
        <w:trPr>
          <w:jc w:val="center"/>
        </w:trPr>
        <w:tc>
          <w:tcPr>
            <w:tcW w:w="2854" w:type="pct"/>
            <w:vAlign w:val="center"/>
          </w:tcPr>
          <w:p w14:paraId="6D051310" w14:textId="3C68A5BE" w:rsidR="008A2294" w:rsidRPr="00B55627" w:rsidRDefault="008A2294" w:rsidP="008A2294">
            <w:pPr>
              <w:pStyle w:val="Tabletext"/>
              <w:keepNext/>
              <w:keepLines/>
              <w:jc w:val="left"/>
              <w:rPr>
                <w:color w:val="000000"/>
                <w:kern w:val="24"/>
                <w:sz w:val="20"/>
                <w:lang w:val="ru-RU"/>
              </w:rPr>
            </w:pPr>
            <w:r w:rsidRPr="00B55627">
              <w:rPr>
                <w:sz w:val="20"/>
                <w:lang w:val="ru-RU"/>
              </w:rPr>
              <w:t>Тип датчика</w:t>
            </w:r>
          </w:p>
        </w:tc>
        <w:tc>
          <w:tcPr>
            <w:tcW w:w="2146" w:type="pct"/>
          </w:tcPr>
          <w:p w14:paraId="76B93E8D" w14:textId="6634C882" w:rsidR="008A2294" w:rsidRPr="00B55627" w:rsidRDefault="008A2294" w:rsidP="008A2294">
            <w:pPr>
              <w:pStyle w:val="Tabletext"/>
              <w:keepNext/>
              <w:keepLines/>
              <w:jc w:val="center"/>
              <w:rPr>
                <w:color w:val="000000"/>
                <w:kern w:val="24"/>
                <w:sz w:val="20"/>
                <w:lang w:val="ru-RU"/>
              </w:rPr>
            </w:pPr>
            <w:r w:rsidRPr="00B55627">
              <w:rPr>
                <w:sz w:val="20"/>
                <w:lang w:val="ru-RU"/>
              </w:rPr>
              <w:t>Радар профилирования облачности</w:t>
            </w:r>
          </w:p>
        </w:tc>
      </w:tr>
      <w:tr w:rsidR="008A2294" w:rsidRPr="00B55627" w14:paraId="13B5770C" w14:textId="77777777" w:rsidTr="005F3484">
        <w:trPr>
          <w:jc w:val="center"/>
        </w:trPr>
        <w:tc>
          <w:tcPr>
            <w:tcW w:w="2854" w:type="pct"/>
            <w:vAlign w:val="center"/>
          </w:tcPr>
          <w:p w14:paraId="4219E3EF" w14:textId="331D747C" w:rsidR="008A2294" w:rsidRPr="00B55627" w:rsidRDefault="008A2294" w:rsidP="008A2294">
            <w:pPr>
              <w:pStyle w:val="Tabletext"/>
              <w:keepNext/>
              <w:keepLines/>
              <w:jc w:val="left"/>
              <w:rPr>
                <w:color w:val="000000"/>
                <w:kern w:val="24"/>
                <w:sz w:val="20"/>
                <w:lang w:val="ru-RU"/>
              </w:rPr>
            </w:pPr>
            <w:r w:rsidRPr="00B55627">
              <w:rPr>
                <w:sz w:val="20"/>
                <w:lang w:val="ru-RU"/>
              </w:rPr>
              <w:t>Тип орбиты</w:t>
            </w:r>
          </w:p>
        </w:tc>
        <w:tc>
          <w:tcPr>
            <w:tcW w:w="2146" w:type="pct"/>
          </w:tcPr>
          <w:p w14:paraId="764A1931" w14:textId="0B2AF1BB" w:rsidR="008A2294" w:rsidRPr="00B55627" w:rsidRDefault="008A2294" w:rsidP="008A2294">
            <w:pPr>
              <w:pStyle w:val="Tabletext"/>
              <w:keepNext/>
              <w:keepLines/>
              <w:jc w:val="center"/>
              <w:rPr>
                <w:color w:val="000000"/>
                <w:kern w:val="24"/>
                <w:sz w:val="20"/>
                <w:lang w:val="ru-RU"/>
              </w:rPr>
            </w:pPr>
            <w:r w:rsidRPr="00B55627">
              <w:rPr>
                <w:sz w:val="20"/>
                <w:lang w:val="ru-RU"/>
              </w:rPr>
              <w:t>ССО</w:t>
            </w:r>
          </w:p>
        </w:tc>
      </w:tr>
      <w:tr w:rsidR="008A2294" w:rsidRPr="00B55627" w14:paraId="01EC89AF" w14:textId="77777777" w:rsidTr="005F3484">
        <w:trPr>
          <w:jc w:val="center"/>
        </w:trPr>
        <w:tc>
          <w:tcPr>
            <w:tcW w:w="2854" w:type="pct"/>
            <w:vAlign w:val="center"/>
          </w:tcPr>
          <w:p w14:paraId="33A4BFC8" w14:textId="49B1D675" w:rsidR="008A2294" w:rsidRPr="00B55627" w:rsidRDefault="008A2294" w:rsidP="008A2294">
            <w:pPr>
              <w:pStyle w:val="Tabletext"/>
              <w:keepNext/>
              <w:keepLines/>
              <w:jc w:val="left"/>
              <w:rPr>
                <w:color w:val="000000"/>
                <w:kern w:val="24"/>
                <w:sz w:val="20"/>
                <w:lang w:val="ru-RU"/>
              </w:rPr>
            </w:pPr>
            <w:r w:rsidRPr="00B55627">
              <w:rPr>
                <w:color w:val="000000"/>
                <w:kern w:val="24"/>
                <w:sz w:val="20"/>
                <w:lang w:val="ru-RU"/>
              </w:rPr>
              <w:t>Высота, км</w:t>
            </w:r>
          </w:p>
        </w:tc>
        <w:tc>
          <w:tcPr>
            <w:tcW w:w="2146" w:type="pct"/>
            <w:vAlign w:val="center"/>
          </w:tcPr>
          <w:p w14:paraId="525E2CE1" w14:textId="49FB19E1" w:rsidR="008A2294" w:rsidRPr="00B55627" w:rsidRDefault="008A2294" w:rsidP="008A2294">
            <w:pPr>
              <w:pStyle w:val="Tabletext"/>
              <w:keepNext/>
              <w:keepLines/>
              <w:jc w:val="center"/>
              <w:rPr>
                <w:sz w:val="20"/>
                <w:lang w:val="ru-RU"/>
              </w:rPr>
            </w:pPr>
            <w:r w:rsidRPr="00B55627">
              <w:rPr>
                <w:color w:val="000000"/>
                <w:kern w:val="24"/>
                <w:sz w:val="20"/>
                <w:lang w:val="ru-RU"/>
              </w:rPr>
              <w:t>705</w:t>
            </w:r>
          </w:p>
        </w:tc>
      </w:tr>
      <w:tr w:rsidR="008A2294" w:rsidRPr="00B55627" w14:paraId="23E36BF4" w14:textId="77777777" w:rsidTr="005F3484">
        <w:trPr>
          <w:jc w:val="center"/>
        </w:trPr>
        <w:tc>
          <w:tcPr>
            <w:tcW w:w="2854" w:type="pct"/>
            <w:vAlign w:val="center"/>
          </w:tcPr>
          <w:p w14:paraId="6A6ABF29" w14:textId="064E697D" w:rsidR="008A2294" w:rsidRPr="00B55627" w:rsidRDefault="008A2294" w:rsidP="008A2294">
            <w:pPr>
              <w:pStyle w:val="Tabletext"/>
              <w:keepNext/>
              <w:keepLines/>
              <w:jc w:val="left"/>
              <w:rPr>
                <w:color w:val="000000"/>
                <w:kern w:val="24"/>
                <w:sz w:val="20"/>
                <w:lang w:val="ru-RU"/>
              </w:rPr>
            </w:pPr>
            <w:r w:rsidRPr="00B55627">
              <w:rPr>
                <w:color w:val="000000"/>
                <w:kern w:val="24"/>
                <w:sz w:val="20"/>
                <w:lang w:val="ru-RU"/>
              </w:rPr>
              <w:t>Наклонение орбиты, градусы</w:t>
            </w:r>
          </w:p>
        </w:tc>
        <w:tc>
          <w:tcPr>
            <w:tcW w:w="2146" w:type="pct"/>
            <w:vAlign w:val="center"/>
          </w:tcPr>
          <w:p w14:paraId="1C3477C4" w14:textId="4EBB34DC" w:rsidR="008A2294" w:rsidRPr="00B55627" w:rsidRDefault="008A2294" w:rsidP="008A2294">
            <w:pPr>
              <w:pStyle w:val="Tabletext"/>
              <w:keepNext/>
              <w:keepLines/>
              <w:jc w:val="center"/>
              <w:rPr>
                <w:sz w:val="20"/>
                <w:lang w:val="ru-RU"/>
              </w:rPr>
            </w:pPr>
            <w:r w:rsidRPr="00B55627">
              <w:rPr>
                <w:color w:val="000000"/>
                <w:kern w:val="24"/>
                <w:sz w:val="20"/>
                <w:lang w:val="ru-RU"/>
              </w:rPr>
              <w:t>98,2</w:t>
            </w:r>
          </w:p>
        </w:tc>
      </w:tr>
      <w:tr w:rsidR="008A2294" w:rsidRPr="00B55627" w14:paraId="012641EC" w14:textId="77777777" w:rsidTr="005F3484">
        <w:trPr>
          <w:jc w:val="center"/>
        </w:trPr>
        <w:tc>
          <w:tcPr>
            <w:tcW w:w="2854" w:type="pct"/>
            <w:vAlign w:val="center"/>
          </w:tcPr>
          <w:p w14:paraId="66B129A2" w14:textId="1ADB8403" w:rsidR="008A2294" w:rsidRPr="00B55627" w:rsidRDefault="008A2294" w:rsidP="008A2294">
            <w:pPr>
              <w:pStyle w:val="Tabletext"/>
              <w:jc w:val="left"/>
              <w:rPr>
                <w:color w:val="000000"/>
                <w:kern w:val="24"/>
                <w:sz w:val="20"/>
                <w:lang w:val="ru-RU"/>
              </w:rPr>
            </w:pPr>
            <w:r w:rsidRPr="00B55627">
              <w:rPr>
                <w:color w:val="000000"/>
                <w:kern w:val="24"/>
                <w:sz w:val="20"/>
                <w:lang w:val="ru-RU"/>
              </w:rPr>
              <w:t>Местное солнечное время восходящего узла</w:t>
            </w:r>
          </w:p>
        </w:tc>
        <w:tc>
          <w:tcPr>
            <w:tcW w:w="2146" w:type="pct"/>
            <w:vAlign w:val="center"/>
          </w:tcPr>
          <w:p w14:paraId="35971C52" w14:textId="09B74C2C" w:rsidR="008A2294" w:rsidRPr="00B55627" w:rsidRDefault="008A2294" w:rsidP="008A2294">
            <w:pPr>
              <w:pStyle w:val="Tabletext"/>
              <w:jc w:val="center"/>
              <w:rPr>
                <w:color w:val="000000"/>
                <w:kern w:val="24"/>
                <w:sz w:val="20"/>
                <w:lang w:val="ru-RU"/>
              </w:rPr>
            </w:pPr>
            <w:r w:rsidRPr="00B55627">
              <w:rPr>
                <w:color w:val="000000"/>
                <w:kern w:val="24"/>
                <w:sz w:val="20"/>
                <w:lang w:val="ru-RU"/>
              </w:rPr>
              <w:t>13:30</w:t>
            </w:r>
          </w:p>
        </w:tc>
      </w:tr>
      <w:tr w:rsidR="008A2294" w:rsidRPr="00B55627" w14:paraId="1C484824" w14:textId="77777777" w:rsidTr="005F3484">
        <w:trPr>
          <w:jc w:val="center"/>
        </w:trPr>
        <w:tc>
          <w:tcPr>
            <w:tcW w:w="2854" w:type="pct"/>
            <w:vAlign w:val="center"/>
          </w:tcPr>
          <w:p w14:paraId="33BB9CD4" w14:textId="781556D8" w:rsidR="008A2294" w:rsidRPr="00B55627" w:rsidRDefault="008A2294" w:rsidP="008A2294">
            <w:pPr>
              <w:pStyle w:val="Tabletext"/>
              <w:jc w:val="left"/>
              <w:rPr>
                <w:color w:val="000000"/>
                <w:kern w:val="24"/>
                <w:sz w:val="20"/>
                <w:lang w:val="ru-RU"/>
              </w:rPr>
            </w:pPr>
            <w:r w:rsidRPr="00B55627">
              <w:rPr>
                <w:color w:val="000000"/>
                <w:kern w:val="24"/>
                <w:sz w:val="20"/>
                <w:lang w:val="ru-RU"/>
              </w:rPr>
              <w:t>Период повторения, дни</w:t>
            </w:r>
          </w:p>
        </w:tc>
        <w:tc>
          <w:tcPr>
            <w:tcW w:w="2146" w:type="pct"/>
            <w:vAlign w:val="center"/>
          </w:tcPr>
          <w:p w14:paraId="3F7C3D4B" w14:textId="68AF116C" w:rsidR="008A2294" w:rsidRPr="00B55627" w:rsidRDefault="008A2294" w:rsidP="008A2294">
            <w:pPr>
              <w:pStyle w:val="Tabletext"/>
              <w:jc w:val="center"/>
              <w:rPr>
                <w:sz w:val="20"/>
                <w:lang w:val="ru-RU"/>
              </w:rPr>
            </w:pPr>
            <w:r w:rsidRPr="00B55627">
              <w:rPr>
                <w:color w:val="000000"/>
                <w:kern w:val="24"/>
                <w:sz w:val="20"/>
                <w:lang w:val="ru-RU"/>
              </w:rPr>
              <w:t>16</w:t>
            </w:r>
          </w:p>
        </w:tc>
      </w:tr>
      <w:tr w:rsidR="008A2294" w:rsidRPr="00B55627" w14:paraId="09788EC7" w14:textId="77777777" w:rsidTr="005F3484">
        <w:trPr>
          <w:jc w:val="center"/>
        </w:trPr>
        <w:tc>
          <w:tcPr>
            <w:tcW w:w="2854" w:type="pct"/>
            <w:vAlign w:val="center"/>
          </w:tcPr>
          <w:p w14:paraId="1C045FCD" w14:textId="4CBA40B2" w:rsidR="008A2294" w:rsidRPr="00B55627" w:rsidRDefault="008A2294" w:rsidP="001638A1">
            <w:pPr>
              <w:pStyle w:val="Tabletext"/>
              <w:jc w:val="left"/>
              <w:rPr>
                <w:color w:val="000000"/>
                <w:kern w:val="24"/>
                <w:sz w:val="20"/>
                <w:lang w:val="ru-RU"/>
              </w:rPr>
            </w:pPr>
            <w:r w:rsidRPr="00B55627">
              <w:rPr>
                <w:color w:val="000000"/>
                <w:kern w:val="24"/>
                <w:sz w:val="20"/>
                <w:lang w:val="ru-RU"/>
              </w:rPr>
              <w:t>Диаметр антенны</w:t>
            </w:r>
            <w:r w:rsidR="001638A1" w:rsidRPr="00B55627">
              <w:rPr>
                <w:color w:val="000000"/>
                <w:kern w:val="24"/>
                <w:sz w:val="20"/>
                <w:lang w:val="ru-RU"/>
              </w:rPr>
              <w:t>,</w:t>
            </w:r>
            <w:r w:rsidRPr="00B55627">
              <w:rPr>
                <w:color w:val="000000"/>
                <w:kern w:val="24"/>
                <w:sz w:val="20"/>
                <w:lang w:val="ru-RU"/>
              </w:rPr>
              <w:t xml:space="preserve"> м</w:t>
            </w:r>
          </w:p>
        </w:tc>
        <w:tc>
          <w:tcPr>
            <w:tcW w:w="2146" w:type="pct"/>
            <w:vAlign w:val="center"/>
          </w:tcPr>
          <w:p w14:paraId="6EDC0354" w14:textId="48A27F27" w:rsidR="008A2294" w:rsidRPr="00B55627" w:rsidRDefault="008A2294" w:rsidP="008A2294">
            <w:pPr>
              <w:pStyle w:val="Tabletext"/>
              <w:jc w:val="center"/>
              <w:rPr>
                <w:color w:val="000000"/>
                <w:kern w:val="24"/>
                <w:sz w:val="20"/>
                <w:lang w:val="ru-RU"/>
              </w:rPr>
            </w:pPr>
            <w:r w:rsidRPr="00B55627">
              <w:rPr>
                <w:color w:val="000000"/>
                <w:kern w:val="24"/>
                <w:sz w:val="20"/>
                <w:lang w:val="ru-RU"/>
              </w:rPr>
              <w:t>3</w:t>
            </w:r>
          </w:p>
        </w:tc>
      </w:tr>
      <w:tr w:rsidR="008A2294" w:rsidRPr="00B55627" w14:paraId="2657D062" w14:textId="77777777" w:rsidTr="005F3484">
        <w:trPr>
          <w:jc w:val="center"/>
        </w:trPr>
        <w:tc>
          <w:tcPr>
            <w:tcW w:w="2854" w:type="pct"/>
            <w:vAlign w:val="center"/>
          </w:tcPr>
          <w:p w14:paraId="710A1313" w14:textId="2ABD217A" w:rsidR="008A2294" w:rsidRPr="00B55627" w:rsidRDefault="009E016C" w:rsidP="008A2294">
            <w:pPr>
              <w:pStyle w:val="Tabletext"/>
              <w:jc w:val="left"/>
              <w:rPr>
                <w:color w:val="000000"/>
                <w:kern w:val="24"/>
                <w:sz w:val="20"/>
                <w:lang w:val="ru-RU"/>
              </w:rPr>
            </w:pPr>
            <w:r w:rsidRPr="00B55627">
              <w:rPr>
                <w:color w:val="000000"/>
                <w:kern w:val="24"/>
                <w:sz w:val="20"/>
                <w:lang w:val="ru-RU"/>
              </w:rPr>
              <w:t>Пиковое усиление</w:t>
            </w:r>
            <w:r w:rsidR="008A2294" w:rsidRPr="00B55627">
              <w:rPr>
                <w:color w:val="000000"/>
                <w:kern w:val="24"/>
                <w:sz w:val="20"/>
                <w:lang w:val="ru-RU"/>
              </w:rPr>
              <w:t xml:space="preserve"> антенны на </w:t>
            </w:r>
            <w:r w:rsidR="00B07925" w:rsidRPr="00B55627">
              <w:rPr>
                <w:color w:val="000000"/>
                <w:kern w:val="24"/>
                <w:sz w:val="20"/>
                <w:lang w:val="ru-RU"/>
              </w:rPr>
              <w:t>передачу/</w:t>
            </w:r>
            <w:r w:rsidR="008A2294" w:rsidRPr="00B55627">
              <w:rPr>
                <w:color w:val="000000"/>
                <w:kern w:val="24"/>
                <w:sz w:val="20"/>
                <w:lang w:val="ru-RU"/>
              </w:rPr>
              <w:t>прием, дБи</w:t>
            </w:r>
          </w:p>
        </w:tc>
        <w:tc>
          <w:tcPr>
            <w:tcW w:w="2146" w:type="pct"/>
            <w:vAlign w:val="center"/>
          </w:tcPr>
          <w:p w14:paraId="2A8AB53E" w14:textId="220B621E" w:rsidR="008A2294" w:rsidRPr="00B55627" w:rsidRDefault="008A2294" w:rsidP="008A2294">
            <w:pPr>
              <w:pStyle w:val="Tabletext"/>
              <w:jc w:val="center"/>
              <w:rPr>
                <w:color w:val="000000"/>
                <w:kern w:val="24"/>
                <w:sz w:val="20"/>
                <w:lang w:val="ru-RU"/>
              </w:rPr>
            </w:pPr>
            <w:r w:rsidRPr="00B55627">
              <w:rPr>
                <w:color w:val="000000"/>
                <w:kern w:val="24"/>
                <w:sz w:val="20"/>
                <w:lang w:val="ru-RU"/>
              </w:rPr>
              <w:t>78</w:t>
            </w:r>
          </w:p>
        </w:tc>
      </w:tr>
      <w:tr w:rsidR="008A2294" w:rsidRPr="00B55627" w14:paraId="0D44A5A5" w14:textId="77777777" w:rsidTr="005F3484">
        <w:trPr>
          <w:jc w:val="center"/>
        </w:trPr>
        <w:tc>
          <w:tcPr>
            <w:tcW w:w="2854" w:type="pct"/>
            <w:vAlign w:val="center"/>
          </w:tcPr>
          <w:p w14:paraId="11E216AC" w14:textId="420CC2A3" w:rsidR="008A2294" w:rsidRPr="00B55627" w:rsidRDefault="008A2294" w:rsidP="008A2294">
            <w:pPr>
              <w:pStyle w:val="Tabletext"/>
              <w:jc w:val="left"/>
              <w:rPr>
                <w:color w:val="000000"/>
                <w:kern w:val="24"/>
                <w:sz w:val="20"/>
                <w:lang w:val="ru-RU"/>
              </w:rPr>
            </w:pPr>
            <w:r w:rsidRPr="00B55627">
              <w:rPr>
                <w:sz w:val="20"/>
                <w:lang w:val="ru-RU"/>
              </w:rPr>
              <w:t>Поляризация</w:t>
            </w:r>
          </w:p>
        </w:tc>
        <w:tc>
          <w:tcPr>
            <w:tcW w:w="2146" w:type="pct"/>
          </w:tcPr>
          <w:p w14:paraId="298C7A82" w14:textId="048A7176" w:rsidR="008A2294" w:rsidRPr="00B55627" w:rsidRDefault="008A2294" w:rsidP="008A2294">
            <w:pPr>
              <w:pStyle w:val="Tabletext"/>
              <w:jc w:val="center"/>
              <w:rPr>
                <w:color w:val="000000"/>
                <w:kern w:val="24"/>
                <w:sz w:val="20"/>
                <w:lang w:val="ru-RU"/>
              </w:rPr>
            </w:pPr>
            <w:r w:rsidRPr="00B55627">
              <w:rPr>
                <w:sz w:val="20"/>
                <w:lang w:val="ru-RU"/>
              </w:rPr>
              <w:t>Линейная</w:t>
            </w:r>
          </w:p>
        </w:tc>
      </w:tr>
      <w:tr w:rsidR="008A2294" w:rsidRPr="00B55627" w14:paraId="7B62D314" w14:textId="77777777" w:rsidTr="005F3484">
        <w:trPr>
          <w:jc w:val="center"/>
        </w:trPr>
        <w:tc>
          <w:tcPr>
            <w:tcW w:w="2854" w:type="pct"/>
            <w:vAlign w:val="center"/>
          </w:tcPr>
          <w:p w14:paraId="1D936B4F" w14:textId="2050CADA" w:rsidR="008A2294" w:rsidRPr="00B55627" w:rsidRDefault="008A2294" w:rsidP="008A2294">
            <w:pPr>
              <w:pStyle w:val="Tabletext"/>
              <w:jc w:val="left"/>
              <w:rPr>
                <w:color w:val="000000"/>
                <w:kern w:val="24"/>
                <w:sz w:val="20"/>
                <w:lang w:val="ru-RU"/>
              </w:rPr>
            </w:pPr>
            <w:r w:rsidRPr="00B55627">
              <w:rPr>
                <w:sz w:val="20"/>
                <w:lang w:val="ru-RU"/>
              </w:rPr>
              <w:t>Частота сканирования по азимуту, об</w:t>
            </w:r>
            <w:r w:rsidR="001638A1" w:rsidRPr="00B55627">
              <w:rPr>
                <w:sz w:val="20"/>
                <w:lang w:val="ru-RU"/>
              </w:rPr>
              <w:t>.</w:t>
            </w:r>
            <w:r w:rsidRPr="00B55627">
              <w:rPr>
                <w:sz w:val="20"/>
                <w:lang w:val="ru-RU"/>
              </w:rPr>
              <w:t>/мин</w:t>
            </w:r>
          </w:p>
        </w:tc>
        <w:tc>
          <w:tcPr>
            <w:tcW w:w="2146" w:type="pct"/>
          </w:tcPr>
          <w:p w14:paraId="3B886A4D" w14:textId="20C6AD30" w:rsidR="008A2294" w:rsidRPr="00B55627" w:rsidRDefault="008A2294" w:rsidP="008A2294">
            <w:pPr>
              <w:pStyle w:val="Tabletext"/>
              <w:jc w:val="center"/>
              <w:rPr>
                <w:color w:val="000000"/>
                <w:kern w:val="24"/>
                <w:sz w:val="20"/>
                <w:lang w:val="ru-RU"/>
              </w:rPr>
            </w:pPr>
            <w:r w:rsidRPr="00B55627">
              <w:rPr>
                <w:sz w:val="20"/>
                <w:lang w:val="ru-RU"/>
              </w:rPr>
              <w:t>0</w:t>
            </w:r>
          </w:p>
        </w:tc>
      </w:tr>
      <w:tr w:rsidR="008A2294" w:rsidRPr="00B55627" w14:paraId="748FE5F8" w14:textId="77777777" w:rsidTr="005F3484">
        <w:trPr>
          <w:jc w:val="center"/>
        </w:trPr>
        <w:tc>
          <w:tcPr>
            <w:tcW w:w="2854" w:type="pct"/>
            <w:vAlign w:val="center"/>
          </w:tcPr>
          <w:p w14:paraId="19488E92" w14:textId="6470EF3A" w:rsidR="008A2294" w:rsidRPr="00B55627" w:rsidRDefault="008A2294" w:rsidP="008A2294">
            <w:pPr>
              <w:pStyle w:val="Tabletext"/>
              <w:jc w:val="left"/>
              <w:rPr>
                <w:color w:val="000000"/>
                <w:kern w:val="24"/>
                <w:sz w:val="20"/>
                <w:lang w:val="ru-RU"/>
              </w:rPr>
            </w:pPr>
            <w:r w:rsidRPr="00B55627">
              <w:rPr>
                <w:sz w:val="20"/>
                <w:lang w:val="ru-RU"/>
              </w:rPr>
              <w:t>Угол обзора луча антенны, градусы</w:t>
            </w:r>
          </w:p>
        </w:tc>
        <w:tc>
          <w:tcPr>
            <w:tcW w:w="2146" w:type="pct"/>
          </w:tcPr>
          <w:p w14:paraId="0F922486" w14:textId="34A8B93E" w:rsidR="008A2294" w:rsidRPr="00B55627" w:rsidRDefault="008A2294" w:rsidP="008A2294">
            <w:pPr>
              <w:pStyle w:val="Tabletext"/>
              <w:jc w:val="center"/>
              <w:rPr>
                <w:color w:val="000000"/>
                <w:kern w:val="24"/>
                <w:sz w:val="20"/>
                <w:lang w:val="ru-RU"/>
              </w:rPr>
            </w:pPr>
            <w:r w:rsidRPr="00B55627">
              <w:rPr>
                <w:sz w:val="20"/>
                <w:lang w:val="ru-RU"/>
              </w:rPr>
              <w:t>0</w:t>
            </w:r>
          </w:p>
        </w:tc>
      </w:tr>
      <w:tr w:rsidR="008A2294" w:rsidRPr="00B55627" w14:paraId="0603B2D1" w14:textId="77777777" w:rsidTr="005F3484">
        <w:trPr>
          <w:jc w:val="center"/>
        </w:trPr>
        <w:tc>
          <w:tcPr>
            <w:tcW w:w="2854" w:type="pct"/>
            <w:vAlign w:val="center"/>
          </w:tcPr>
          <w:p w14:paraId="4F764B43" w14:textId="2CDC6754" w:rsidR="008A2294" w:rsidRPr="00B55627" w:rsidRDefault="008A2294" w:rsidP="008A2294">
            <w:pPr>
              <w:pStyle w:val="Tabletext"/>
              <w:jc w:val="left"/>
              <w:rPr>
                <w:color w:val="000000"/>
                <w:kern w:val="24"/>
                <w:sz w:val="20"/>
                <w:lang w:val="ru-RU"/>
              </w:rPr>
            </w:pPr>
            <w:r w:rsidRPr="00B55627">
              <w:rPr>
                <w:sz w:val="20"/>
                <w:lang w:val="ru-RU"/>
              </w:rPr>
              <w:t>Азимут луча антенны, градусы</w:t>
            </w:r>
          </w:p>
        </w:tc>
        <w:tc>
          <w:tcPr>
            <w:tcW w:w="2146" w:type="pct"/>
          </w:tcPr>
          <w:p w14:paraId="08322009" w14:textId="00BA4A25" w:rsidR="008A2294" w:rsidRPr="00B55627" w:rsidRDefault="008A2294" w:rsidP="008A2294">
            <w:pPr>
              <w:pStyle w:val="Tabletext"/>
              <w:jc w:val="center"/>
              <w:rPr>
                <w:color w:val="000000"/>
                <w:kern w:val="24"/>
                <w:sz w:val="20"/>
                <w:lang w:val="ru-RU"/>
              </w:rPr>
            </w:pPr>
            <w:r w:rsidRPr="00B55627">
              <w:rPr>
                <w:sz w:val="20"/>
                <w:lang w:val="ru-RU"/>
              </w:rPr>
              <w:t>0</w:t>
            </w:r>
          </w:p>
        </w:tc>
      </w:tr>
      <w:tr w:rsidR="008A2294" w:rsidRPr="00B55627" w14:paraId="33C733C1" w14:textId="77777777" w:rsidTr="005F3484">
        <w:trPr>
          <w:jc w:val="center"/>
        </w:trPr>
        <w:tc>
          <w:tcPr>
            <w:tcW w:w="2854" w:type="pct"/>
            <w:vAlign w:val="center"/>
          </w:tcPr>
          <w:p w14:paraId="56EFC295" w14:textId="764C9027" w:rsidR="008A2294" w:rsidRPr="00B55627" w:rsidRDefault="008A2294" w:rsidP="008A2294">
            <w:pPr>
              <w:pStyle w:val="Tabletext"/>
              <w:jc w:val="left"/>
              <w:rPr>
                <w:color w:val="000000"/>
                <w:kern w:val="24"/>
                <w:sz w:val="20"/>
                <w:lang w:val="ru-RU"/>
              </w:rPr>
            </w:pPr>
            <w:r w:rsidRPr="00B55627">
              <w:rPr>
                <w:sz w:val="20"/>
                <w:lang w:val="ru-RU"/>
              </w:rPr>
              <w:t>Ширина луча антенны по углу места, градусы</w:t>
            </w:r>
          </w:p>
        </w:tc>
        <w:tc>
          <w:tcPr>
            <w:tcW w:w="2146" w:type="pct"/>
          </w:tcPr>
          <w:p w14:paraId="4708B2FB" w14:textId="16914B38" w:rsidR="008A2294" w:rsidRPr="00B55627" w:rsidRDefault="008A2294" w:rsidP="008A2294">
            <w:pPr>
              <w:pStyle w:val="Tabletext"/>
              <w:jc w:val="center"/>
              <w:rPr>
                <w:color w:val="000000"/>
                <w:kern w:val="24"/>
                <w:sz w:val="20"/>
                <w:lang w:val="ru-RU"/>
              </w:rPr>
            </w:pPr>
            <w:r w:rsidRPr="00B55627">
              <w:rPr>
                <w:sz w:val="20"/>
                <w:lang w:val="ru-RU"/>
              </w:rPr>
              <w:t>0,024</w:t>
            </w:r>
          </w:p>
        </w:tc>
      </w:tr>
      <w:tr w:rsidR="008A2294" w:rsidRPr="00B55627" w14:paraId="2355E37C" w14:textId="77777777" w:rsidTr="005F3484">
        <w:trPr>
          <w:jc w:val="center"/>
        </w:trPr>
        <w:tc>
          <w:tcPr>
            <w:tcW w:w="2854" w:type="pct"/>
            <w:vAlign w:val="center"/>
          </w:tcPr>
          <w:p w14:paraId="7C195484" w14:textId="090DD5C9" w:rsidR="008A2294" w:rsidRPr="00B55627" w:rsidRDefault="008A2294" w:rsidP="008A2294">
            <w:pPr>
              <w:pStyle w:val="Tabletext"/>
              <w:jc w:val="left"/>
              <w:rPr>
                <w:color w:val="000000"/>
                <w:kern w:val="24"/>
                <w:sz w:val="20"/>
                <w:lang w:val="ru-RU"/>
              </w:rPr>
            </w:pPr>
            <w:r w:rsidRPr="00B55627">
              <w:rPr>
                <w:sz w:val="20"/>
                <w:lang w:val="ru-RU"/>
              </w:rPr>
              <w:t>Ширина луча антенны по азимуту, градусы</w:t>
            </w:r>
          </w:p>
        </w:tc>
        <w:tc>
          <w:tcPr>
            <w:tcW w:w="2146" w:type="pct"/>
          </w:tcPr>
          <w:p w14:paraId="72CC513F" w14:textId="13BD8C61" w:rsidR="008A2294" w:rsidRPr="00B55627" w:rsidRDefault="008A2294" w:rsidP="008A2294">
            <w:pPr>
              <w:pStyle w:val="Tabletext"/>
              <w:jc w:val="center"/>
              <w:rPr>
                <w:color w:val="000000"/>
                <w:kern w:val="24"/>
                <w:sz w:val="20"/>
                <w:lang w:val="ru-RU"/>
              </w:rPr>
            </w:pPr>
            <w:r w:rsidRPr="00B55627">
              <w:rPr>
                <w:sz w:val="20"/>
                <w:lang w:val="ru-RU"/>
              </w:rPr>
              <w:t>0,024</w:t>
            </w:r>
          </w:p>
        </w:tc>
      </w:tr>
      <w:tr w:rsidR="008A2294" w:rsidRPr="00B55627" w14:paraId="190E828B" w14:textId="77777777" w:rsidTr="005F3484">
        <w:trPr>
          <w:jc w:val="center"/>
        </w:trPr>
        <w:tc>
          <w:tcPr>
            <w:tcW w:w="2854" w:type="pct"/>
            <w:vAlign w:val="center"/>
          </w:tcPr>
          <w:p w14:paraId="3104E0CB" w14:textId="633AF51E" w:rsidR="008A2294" w:rsidRPr="00B55627" w:rsidRDefault="008A2294" w:rsidP="008A2294">
            <w:pPr>
              <w:pStyle w:val="Tabletext"/>
              <w:jc w:val="left"/>
              <w:rPr>
                <w:color w:val="000000"/>
                <w:kern w:val="24"/>
                <w:sz w:val="20"/>
                <w:lang w:val="ru-RU"/>
              </w:rPr>
            </w:pPr>
            <w:r w:rsidRPr="00B55627">
              <w:rPr>
                <w:sz w:val="20"/>
                <w:lang w:val="ru-RU"/>
              </w:rPr>
              <w:t>Центральная частота радиосигнала, ГГц</w:t>
            </w:r>
          </w:p>
        </w:tc>
        <w:tc>
          <w:tcPr>
            <w:tcW w:w="2146" w:type="pct"/>
            <w:vAlign w:val="center"/>
          </w:tcPr>
          <w:p w14:paraId="23308FEF" w14:textId="3F6F30CC" w:rsidR="008A2294" w:rsidRPr="00B55627" w:rsidRDefault="008A2294" w:rsidP="008A2294">
            <w:pPr>
              <w:pStyle w:val="Tabletext"/>
              <w:jc w:val="center"/>
              <w:rPr>
                <w:sz w:val="20"/>
                <w:lang w:val="ru-RU"/>
              </w:rPr>
            </w:pPr>
            <w:r w:rsidRPr="00B55627">
              <w:rPr>
                <w:color w:val="000000"/>
                <w:kern w:val="24"/>
                <w:sz w:val="20"/>
                <w:lang w:val="ru-RU"/>
              </w:rPr>
              <w:t>237,95</w:t>
            </w:r>
          </w:p>
        </w:tc>
      </w:tr>
      <w:tr w:rsidR="008A2294" w:rsidRPr="00B55627" w14:paraId="7FD7B684" w14:textId="77777777" w:rsidTr="005F3484">
        <w:trPr>
          <w:jc w:val="center"/>
        </w:trPr>
        <w:tc>
          <w:tcPr>
            <w:tcW w:w="2854" w:type="pct"/>
            <w:vAlign w:val="center"/>
          </w:tcPr>
          <w:p w14:paraId="5CB2C33F" w14:textId="200051AD" w:rsidR="008A2294" w:rsidRPr="00B55627" w:rsidRDefault="008A2294" w:rsidP="008A2294">
            <w:pPr>
              <w:pStyle w:val="Tabletext"/>
              <w:jc w:val="left"/>
              <w:rPr>
                <w:color w:val="000000"/>
                <w:kern w:val="24"/>
                <w:sz w:val="20"/>
                <w:lang w:val="ru-RU"/>
              </w:rPr>
            </w:pPr>
            <w:r w:rsidRPr="00B55627">
              <w:rPr>
                <w:color w:val="000000"/>
                <w:kern w:val="24"/>
                <w:sz w:val="20"/>
                <w:lang w:val="ru-RU"/>
              </w:rPr>
              <w:t>Ширина полосы РЧ, МГц</w:t>
            </w:r>
          </w:p>
        </w:tc>
        <w:tc>
          <w:tcPr>
            <w:tcW w:w="2146" w:type="pct"/>
            <w:vAlign w:val="center"/>
          </w:tcPr>
          <w:p w14:paraId="50F91CEE" w14:textId="023B14CE" w:rsidR="008A2294" w:rsidRPr="00B55627" w:rsidRDefault="008A2294" w:rsidP="008A2294">
            <w:pPr>
              <w:pStyle w:val="Tabletext"/>
              <w:jc w:val="center"/>
              <w:rPr>
                <w:color w:val="000000"/>
                <w:kern w:val="24"/>
                <w:sz w:val="20"/>
                <w:lang w:val="ru-RU"/>
              </w:rPr>
            </w:pPr>
            <w:r w:rsidRPr="00B55627">
              <w:rPr>
                <w:color w:val="000000"/>
                <w:kern w:val="24"/>
                <w:sz w:val="20"/>
                <w:lang w:val="ru-RU"/>
              </w:rPr>
              <w:t>0,65</w:t>
            </w:r>
          </w:p>
        </w:tc>
      </w:tr>
      <w:tr w:rsidR="008A2294" w:rsidRPr="00B55627" w14:paraId="5457B5CE" w14:textId="77777777" w:rsidTr="005F3484">
        <w:trPr>
          <w:jc w:val="center"/>
        </w:trPr>
        <w:tc>
          <w:tcPr>
            <w:tcW w:w="2854" w:type="pct"/>
            <w:vAlign w:val="center"/>
          </w:tcPr>
          <w:p w14:paraId="1181E0EA" w14:textId="3E1571D6" w:rsidR="008A2294" w:rsidRPr="00B55627" w:rsidRDefault="008A2294" w:rsidP="008A2294">
            <w:pPr>
              <w:pStyle w:val="Tabletext"/>
              <w:jc w:val="left"/>
              <w:rPr>
                <w:color w:val="000000"/>
                <w:kern w:val="24"/>
                <w:sz w:val="20"/>
                <w:lang w:val="ru-RU"/>
              </w:rPr>
            </w:pPr>
            <w:r w:rsidRPr="00B55627">
              <w:rPr>
                <w:color w:val="000000"/>
                <w:kern w:val="24"/>
                <w:sz w:val="20"/>
                <w:lang w:val="ru-RU"/>
              </w:rPr>
              <w:t>Пиковая мощность передаваемого сигнала, Вт</w:t>
            </w:r>
          </w:p>
        </w:tc>
        <w:tc>
          <w:tcPr>
            <w:tcW w:w="2146" w:type="pct"/>
            <w:vAlign w:val="center"/>
          </w:tcPr>
          <w:p w14:paraId="3E9E2755" w14:textId="09008DA4" w:rsidR="008A2294" w:rsidRPr="00B55627" w:rsidRDefault="008A2294" w:rsidP="008A2294">
            <w:pPr>
              <w:pStyle w:val="Tabletext"/>
              <w:jc w:val="center"/>
              <w:rPr>
                <w:sz w:val="20"/>
                <w:lang w:val="ru-RU"/>
              </w:rPr>
            </w:pPr>
            <w:r w:rsidRPr="00B55627">
              <w:rPr>
                <w:color w:val="000000"/>
                <w:kern w:val="24"/>
                <w:sz w:val="20"/>
                <w:lang w:val="ru-RU"/>
              </w:rPr>
              <w:t>80</w:t>
            </w:r>
          </w:p>
        </w:tc>
      </w:tr>
      <w:tr w:rsidR="008A2294" w:rsidRPr="00B55627" w14:paraId="497DF3F4" w14:textId="77777777" w:rsidTr="005F3484">
        <w:trPr>
          <w:jc w:val="center"/>
        </w:trPr>
        <w:tc>
          <w:tcPr>
            <w:tcW w:w="2854" w:type="pct"/>
            <w:vAlign w:val="center"/>
          </w:tcPr>
          <w:p w14:paraId="43E67614" w14:textId="2A24A7DC" w:rsidR="008A2294" w:rsidRPr="00B55627" w:rsidRDefault="008A2294" w:rsidP="008A2294">
            <w:pPr>
              <w:pStyle w:val="Tabletext"/>
              <w:jc w:val="left"/>
              <w:rPr>
                <w:color w:val="000000"/>
                <w:kern w:val="24"/>
                <w:sz w:val="20"/>
                <w:lang w:val="ru-RU"/>
              </w:rPr>
            </w:pPr>
            <w:r w:rsidRPr="00B55627">
              <w:rPr>
                <w:color w:val="000000"/>
                <w:kern w:val="24"/>
                <w:sz w:val="20"/>
                <w:lang w:val="ru-RU"/>
              </w:rPr>
              <w:t>Длительность импульсов, мкс</w:t>
            </w:r>
          </w:p>
        </w:tc>
        <w:tc>
          <w:tcPr>
            <w:tcW w:w="2146" w:type="pct"/>
            <w:vAlign w:val="center"/>
          </w:tcPr>
          <w:p w14:paraId="7B4CB9B9" w14:textId="02130E20" w:rsidR="008A2294" w:rsidRPr="00B55627" w:rsidRDefault="008A2294" w:rsidP="008A2294">
            <w:pPr>
              <w:pStyle w:val="Tabletext"/>
              <w:jc w:val="center"/>
              <w:rPr>
                <w:sz w:val="20"/>
                <w:lang w:val="ru-RU"/>
              </w:rPr>
            </w:pPr>
            <w:r w:rsidRPr="00B55627">
              <w:rPr>
                <w:color w:val="000000"/>
                <w:kern w:val="24"/>
                <w:sz w:val="20"/>
                <w:lang w:val="ru-RU"/>
              </w:rPr>
              <w:t>1,6</w:t>
            </w:r>
          </w:p>
        </w:tc>
      </w:tr>
      <w:tr w:rsidR="008A2294" w:rsidRPr="00B55627" w14:paraId="76C5848B" w14:textId="77777777" w:rsidTr="005F3484">
        <w:trPr>
          <w:jc w:val="center"/>
        </w:trPr>
        <w:tc>
          <w:tcPr>
            <w:tcW w:w="2854" w:type="pct"/>
            <w:vAlign w:val="center"/>
          </w:tcPr>
          <w:p w14:paraId="0004BA53" w14:textId="0E374D3E" w:rsidR="008A2294" w:rsidRPr="00B55627" w:rsidRDefault="008A2294" w:rsidP="008A2294">
            <w:pPr>
              <w:pStyle w:val="Tabletext"/>
              <w:jc w:val="left"/>
              <w:rPr>
                <w:color w:val="000000"/>
                <w:kern w:val="24"/>
                <w:sz w:val="20"/>
                <w:lang w:val="ru-RU"/>
              </w:rPr>
            </w:pPr>
            <w:r w:rsidRPr="00B55627">
              <w:rPr>
                <w:color w:val="000000"/>
                <w:kern w:val="24"/>
                <w:sz w:val="20"/>
                <w:lang w:val="ru-RU"/>
              </w:rPr>
              <w:t>PRF, Гц</w:t>
            </w:r>
          </w:p>
        </w:tc>
        <w:tc>
          <w:tcPr>
            <w:tcW w:w="2146" w:type="pct"/>
            <w:vAlign w:val="center"/>
          </w:tcPr>
          <w:p w14:paraId="506CBE18" w14:textId="1FB839EE" w:rsidR="008A2294" w:rsidRPr="00B55627" w:rsidRDefault="008A2294" w:rsidP="001638A1">
            <w:pPr>
              <w:pStyle w:val="Tabletext"/>
              <w:jc w:val="center"/>
              <w:rPr>
                <w:sz w:val="20"/>
                <w:lang w:val="ru-RU"/>
              </w:rPr>
            </w:pPr>
            <w:r w:rsidRPr="00B55627">
              <w:rPr>
                <w:color w:val="000000"/>
                <w:kern w:val="24"/>
                <w:sz w:val="20"/>
                <w:lang w:val="ru-RU"/>
              </w:rPr>
              <w:t>4</w:t>
            </w:r>
            <w:r w:rsidR="0091726A" w:rsidRPr="00B55627">
              <w:rPr>
                <w:color w:val="000000"/>
                <w:kern w:val="24"/>
                <w:sz w:val="20"/>
                <w:lang w:val="ru-RU"/>
              </w:rPr>
              <w:t xml:space="preserve"> </w:t>
            </w:r>
            <w:r w:rsidRPr="00B55627">
              <w:rPr>
                <w:color w:val="000000"/>
                <w:kern w:val="24"/>
                <w:sz w:val="20"/>
                <w:lang w:val="ru-RU"/>
              </w:rPr>
              <w:t>000</w:t>
            </w:r>
          </w:p>
        </w:tc>
      </w:tr>
      <w:tr w:rsidR="008A2294" w:rsidRPr="00B55627" w14:paraId="40ACD47B" w14:textId="77777777" w:rsidTr="005F3484">
        <w:trPr>
          <w:jc w:val="center"/>
        </w:trPr>
        <w:tc>
          <w:tcPr>
            <w:tcW w:w="2854" w:type="pct"/>
            <w:vAlign w:val="center"/>
          </w:tcPr>
          <w:p w14:paraId="127AD0CB" w14:textId="5981EC39" w:rsidR="008A2294" w:rsidRPr="00B55627" w:rsidRDefault="008A2294" w:rsidP="008A2294">
            <w:pPr>
              <w:pStyle w:val="Tabletext"/>
              <w:jc w:val="left"/>
              <w:rPr>
                <w:color w:val="000000"/>
                <w:kern w:val="24"/>
                <w:sz w:val="20"/>
                <w:lang w:val="ru-RU"/>
              </w:rPr>
            </w:pPr>
            <w:r w:rsidRPr="00B55627">
              <w:rPr>
                <w:color w:val="000000"/>
                <w:kern w:val="24"/>
                <w:sz w:val="20"/>
                <w:lang w:val="ru-RU"/>
              </w:rPr>
              <w:t>Разрешение по дальности, м</w:t>
            </w:r>
          </w:p>
        </w:tc>
        <w:tc>
          <w:tcPr>
            <w:tcW w:w="2146" w:type="pct"/>
            <w:vAlign w:val="center"/>
          </w:tcPr>
          <w:p w14:paraId="0CA8BECF" w14:textId="3EF51FF2" w:rsidR="008A2294" w:rsidRPr="00B55627" w:rsidRDefault="008A2294" w:rsidP="008A2294">
            <w:pPr>
              <w:pStyle w:val="Tabletext"/>
              <w:jc w:val="center"/>
              <w:rPr>
                <w:sz w:val="20"/>
                <w:lang w:val="ru-RU"/>
              </w:rPr>
            </w:pPr>
            <w:r w:rsidRPr="00B55627">
              <w:rPr>
                <w:color w:val="000000"/>
                <w:kern w:val="24"/>
                <w:sz w:val="20"/>
                <w:lang w:val="ru-RU"/>
              </w:rPr>
              <w:t>250</w:t>
            </w:r>
          </w:p>
        </w:tc>
      </w:tr>
      <w:tr w:rsidR="008A2294" w:rsidRPr="00B55627" w14:paraId="12DA47FD" w14:textId="77777777" w:rsidTr="005F3484">
        <w:trPr>
          <w:jc w:val="center"/>
        </w:trPr>
        <w:tc>
          <w:tcPr>
            <w:tcW w:w="2854" w:type="pct"/>
            <w:vAlign w:val="center"/>
          </w:tcPr>
          <w:p w14:paraId="41603EE3" w14:textId="4C09B068" w:rsidR="008A2294" w:rsidRPr="00B55627" w:rsidRDefault="008A2294" w:rsidP="008A2294">
            <w:pPr>
              <w:pStyle w:val="Tabletext"/>
              <w:jc w:val="left"/>
              <w:rPr>
                <w:color w:val="000000"/>
                <w:kern w:val="24"/>
                <w:sz w:val="20"/>
                <w:lang w:val="ru-RU"/>
              </w:rPr>
            </w:pPr>
            <w:r w:rsidRPr="00B55627">
              <w:rPr>
                <w:color w:val="000000"/>
                <w:kern w:val="24"/>
                <w:sz w:val="20"/>
                <w:lang w:val="ru-RU"/>
              </w:rPr>
              <w:t>Горизонтальное разрешение</w:t>
            </w:r>
          </w:p>
        </w:tc>
        <w:tc>
          <w:tcPr>
            <w:tcW w:w="2146" w:type="pct"/>
            <w:vAlign w:val="center"/>
          </w:tcPr>
          <w:p w14:paraId="245959E4" w14:textId="5A1ECA2C" w:rsidR="008A2294" w:rsidRPr="00B55627" w:rsidRDefault="008A2294" w:rsidP="008A2294">
            <w:pPr>
              <w:pStyle w:val="Tabletext"/>
              <w:jc w:val="center"/>
              <w:rPr>
                <w:sz w:val="20"/>
                <w:lang w:val="ru-RU"/>
              </w:rPr>
            </w:pPr>
            <w:r w:rsidRPr="00B55627">
              <w:rPr>
                <w:sz w:val="20"/>
                <w:lang w:val="ru-RU"/>
              </w:rPr>
              <w:t>0,1 × 0,7 км</w:t>
            </w:r>
          </w:p>
        </w:tc>
      </w:tr>
      <w:tr w:rsidR="008A2294" w:rsidRPr="00B55627" w14:paraId="2C15A417" w14:textId="77777777" w:rsidTr="005F3484">
        <w:trPr>
          <w:jc w:val="center"/>
        </w:trPr>
        <w:tc>
          <w:tcPr>
            <w:tcW w:w="2854" w:type="pct"/>
            <w:vAlign w:val="center"/>
          </w:tcPr>
          <w:p w14:paraId="5B086550" w14:textId="0676A128" w:rsidR="008A2294" w:rsidRPr="00B55627" w:rsidRDefault="008A2294" w:rsidP="008A2294">
            <w:pPr>
              <w:pStyle w:val="Tabletext"/>
              <w:jc w:val="left"/>
              <w:rPr>
                <w:color w:val="000000"/>
                <w:kern w:val="24"/>
                <w:sz w:val="20"/>
                <w:lang w:val="ru-RU"/>
              </w:rPr>
            </w:pPr>
            <w:r w:rsidRPr="00B55627">
              <w:rPr>
                <w:color w:val="000000"/>
                <w:kern w:val="24"/>
                <w:sz w:val="20"/>
                <w:lang w:val="ru-RU"/>
              </w:rPr>
              <w:t>Коэффициент шума системы, дБ</w:t>
            </w:r>
          </w:p>
        </w:tc>
        <w:tc>
          <w:tcPr>
            <w:tcW w:w="2146" w:type="pct"/>
            <w:vAlign w:val="center"/>
          </w:tcPr>
          <w:p w14:paraId="6C2394F0" w14:textId="7F25674F" w:rsidR="008A2294" w:rsidRPr="00B55627" w:rsidRDefault="008A2294" w:rsidP="008A2294">
            <w:pPr>
              <w:pStyle w:val="Tabletext"/>
              <w:jc w:val="center"/>
              <w:rPr>
                <w:color w:val="000000"/>
                <w:kern w:val="24"/>
                <w:sz w:val="20"/>
                <w:lang w:val="ru-RU"/>
              </w:rPr>
            </w:pPr>
            <w:r w:rsidRPr="00B55627">
              <w:rPr>
                <w:sz w:val="20"/>
                <w:lang w:val="ru-RU"/>
              </w:rPr>
              <w:t>11</w:t>
            </w:r>
          </w:p>
        </w:tc>
      </w:tr>
    </w:tbl>
    <w:p w14:paraId="5EEA2ED0" w14:textId="77777777" w:rsidR="00542F18" w:rsidRDefault="00542F18" w:rsidP="00542F18">
      <w:pPr>
        <w:pStyle w:val="Tablefin"/>
      </w:pPr>
    </w:p>
    <w:p w14:paraId="5D204F38" w14:textId="41D336CD" w:rsidR="0091726A" w:rsidRPr="00B55627" w:rsidRDefault="0091726A" w:rsidP="0091726A">
      <w:pPr>
        <w:spacing w:before="720"/>
        <w:jc w:val="center"/>
        <w:rPr>
          <w:lang w:val="ru-RU"/>
        </w:rPr>
      </w:pPr>
      <w:r w:rsidRPr="00B55627">
        <w:rPr>
          <w:lang w:val="ru-RU"/>
        </w:rPr>
        <w:t>______________</w:t>
      </w:r>
    </w:p>
    <w:sectPr w:rsidR="0091726A" w:rsidRPr="00B55627" w:rsidSect="00F01C38">
      <w:headerReference w:type="even" r:id="rId47"/>
      <w:headerReference w:type="default" r:id="rId48"/>
      <w:pgSz w:w="11907" w:h="16834" w:code="9"/>
      <w:pgMar w:top="1418" w:right="1134" w:bottom="1134" w:left="1134" w:header="720" w:footer="482"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686AB" w14:textId="77777777" w:rsidR="000E1577" w:rsidRDefault="000E1577">
      <w:r>
        <w:separator/>
      </w:r>
    </w:p>
  </w:endnote>
  <w:endnote w:type="continuationSeparator" w:id="0">
    <w:p w14:paraId="69E04AEC" w14:textId="77777777" w:rsidR="000E1577" w:rsidRDefault="000E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7668" w14:textId="77777777" w:rsidR="00D7076C" w:rsidRDefault="00D70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5025" w14:textId="77777777" w:rsidR="001A16B9" w:rsidRDefault="001A16B9">
    <w:pPr>
      <w:pStyle w:val="Footer"/>
    </w:pPr>
    <w:r>
      <w:drawing>
        <wp:anchor distT="0" distB="0" distL="0" distR="0" simplePos="0" relativeHeight="251659264" behindDoc="0" locked="0" layoutInCell="1" allowOverlap="1" wp14:anchorId="1EBA40FD" wp14:editId="6A5BE507">
          <wp:simplePos x="0" y="0"/>
          <wp:positionH relativeFrom="page">
            <wp:posOffset>6346209</wp:posOffset>
          </wp:positionH>
          <wp:positionV relativeFrom="page">
            <wp:posOffset>9501505</wp:posOffset>
          </wp:positionV>
          <wp:extent cx="738000" cy="813600"/>
          <wp:effectExtent l="0" t="0" r="0" b="0"/>
          <wp:wrapNone/>
          <wp:docPr id="512802959"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B433" w14:textId="77777777" w:rsidR="00D7076C" w:rsidRDefault="00D707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6498" w14:textId="2DC6D03C" w:rsidR="00943CC7" w:rsidRPr="00AE596E" w:rsidRDefault="00943CC7" w:rsidP="00AE59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739A" w14:textId="68754808" w:rsidR="00943CC7" w:rsidRPr="00AE596E" w:rsidRDefault="00943CC7" w:rsidP="00AE5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86E5D" w14:textId="77777777" w:rsidR="000E1577" w:rsidRDefault="000E1577">
      <w:r>
        <w:t>____________________</w:t>
      </w:r>
    </w:p>
  </w:footnote>
  <w:footnote w:type="continuationSeparator" w:id="0">
    <w:p w14:paraId="4DBBFAF4" w14:textId="77777777" w:rsidR="000E1577" w:rsidRDefault="000E1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0D43" w14:textId="77777777" w:rsidR="001A16B9" w:rsidRDefault="001A16B9">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5BDE" w14:textId="5AF01C1C" w:rsidR="00943CC7" w:rsidRPr="00494C99" w:rsidRDefault="00943CC7" w:rsidP="00665C19">
    <w:pPr>
      <w:pStyle w:val="Header"/>
      <w:tabs>
        <w:tab w:val="clear" w:pos="4848"/>
        <w:tab w:val="center" w:pos="4820"/>
      </w:tabs>
      <w:jc w:val="left"/>
    </w:pPr>
    <w:r w:rsidRPr="00494C99">
      <w:rPr>
        <w:rStyle w:val="PageNumber"/>
        <w:b/>
        <w:bCs/>
      </w:rPr>
      <w:fldChar w:fldCharType="begin"/>
    </w:r>
    <w:r w:rsidRPr="00494C99">
      <w:rPr>
        <w:rStyle w:val="PageNumber"/>
        <w:b/>
        <w:bCs/>
      </w:rPr>
      <w:instrText xml:space="preserve"> PAGE </w:instrText>
    </w:r>
    <w:r w:rsidRPr="00494C99">
      <w:rPr>
        <w:rStyle w:val="PageNumber"/>
        <w:b/>
        <w:bCs/>
      </w:rPr>
      <w:fldChar w:fldCharType="separate"/>
    </w:r>
    <w:r w:rsidR="0072283B">
      <w:rPr>
        <w:rStyle w:val="PageNumber"/>
        <w:b/>
        <w:bCs/>
        <w:noProof/>
      </w:rPr>
      <w:t>24</w:t>
    </w:r>
    <w:r w:rsidRPr="00494C99">
      <w:rPr>
        <w:rStyle w:val="PageNumber"/>
        <w:b/>
        <w:bCs/>
      </w:rPr>
      <w:fldChar w:fldCharType="end"/>
    </w:r>
    <w:r w:rsidRPr="00494C99">
      <w:tab/>
    </w:r>
    <w:r w:rsidRPr="00494C99">
      <w:rPr>
        <w:b/>
        <w:lang w:val="ru-RU"/>
      </w:rPr>
      <w:t>Рек</w:t>
    </w:r>
    <w:r w:rsidRPr="00494C99">
      <w:rPr>
        <w:b/>
        <w:lang w:val="en-US"/>
      </w:rPr>
      <w:t xml:space="preserve">.  </w:t>
    </w:r>
    <w:r w:rsidR="00E11C77" w:rsidRPr="00796FE3">
      <w:rPr>
        <w:b/>
        <w:bCs/>
      </w:rPr>
      <w:fldChar w:fldCharType="begin"/>
    </w:r>
    <w:r w:rsidR="00E11C77" w:rsidRPr="00796FE3">
      <w:rPr>
        <w:b/>
        <w:bCs/>
      </w:rPr>
      <w:instrText>styleref href</w:instrText>
    </w:r>
    <w:r w:rsidR="00E11C77" w:rsidRPr="00796FE3">
      <w:rPr>
        <w:b/>
        <w:bCs/>
      </w:rPr>
      <w:fldChar w:fldCharType="separate"/>
    </w:r>
    <w:r w:rsidR="0061731F">
      <w:rPr>
        <w:b/>
        <w:bCs/>
        <w:noProof/>
      </w:rPr>
      <w:t>МСЭ-R  RS.2105-3</w:t>
    </w:r>
    <w:r w:rsidR="00E11C77" w:rsidRPr="00796FE3">
      <w:rPr>
        <w:b/>
        <w:lang w:val="ru-RU"/>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4B17" w14:textId="341B592D" w:rsidR="00943CC7" w:rsidRPr="00494C99" w:rsidRDefault="00943CC7" w:rsidP="00665C19">
    <w:pPr>
      <w:tabs>
        <w:tab w:val="clear" w:pos="794"/>
        <w:tab w:val="clear" w:pos="1191"/>
        <w:tab w:val="clear" w:pos="1588"/>
        <w:tab w:val="clear" w:pos="1985"/>
        <w:tab w:val="center" w:pos="4820"/>
        <w:tab w:val="right" w:pos="14317"/>
      </w:tabs>
      <w:spacing w:before="0"/>
      <w:ind w:right="107"/>
      <w:jc w:val="center"/>
    </w:pPr>
    <w:r w:rsidRPr="00494C99">
      <w:tab/>
    </w:r>
    <w:r w:rsidRPr="00494C99">
      <w:rPr>
        <w:b/>
        <w:lang w:val="ru-RU"/>
      </w:rPr>
      <w:t>Рек</w:t>
    </w:r>
    <w:r w:rsidRPr="00494C99">
      <w:rPr>
        <w:b/>
        <w:lang w:val="en-US"/>
      </w:rPr>
      <w:t xml:space="preserve">.  </w:t>
    </w:r>
    <w:r w:rsidR="00E11C77" w:rsidRPr="00796FE3">
      <w:rPr>
        <w:b/>
        <w:bCs/>
      </w:rPr>
      <w:fldChar w:fldCharType="begin"/>
    </w:r>
    <w:r w:rsidR="00E11C77" w:rsidRPr="00796FE3">
      <w:rPr>
        <w:b/>
        <w:bCs/>
      </w:rPr>
      <w:instrText>styleref href</w:instrText>
    </w:r>
    <w:r w:rsidR="00E11C77" w:rsidRPr="00796FE3">
      <w:rPr>
        <w:b/>
        <w:bCs/>
      </w:rPr>
      <w:fldChar w:fldCharType="separate"/>
    </w:r>
    <w:r w:rsidR="0061731F">
      <w:rPr>
        <w:b/>
        <w:bCs/>
        <w:noProof/>
      </w:rPr>
      <w:t>МСЭ-R  RS.2105-3</w:t>
    </w:r>
    <w:r w:rsidR="00E11C77" w:rsidRPr="00796FE3">
      <w:rPr>
        <w:b/>
        <w:lang w:val="ru-RU"/>
      </w:rPr>
      <w:fldChar w:fldCharType="end"/>
    </w:r>
    <w:r w:rsidRPr="00494C99">
      <w:tab/>
    </w:r>
    <w:r w:rsidRPr="00494C99">
      <w:rPr>
        <w:b/>
        <w:bCs/>
      </w:rPr>
      <w:fldChar w:fldCharType="begin"/>
    </w:r>
    <w:r w:rsidRPr="00494C99">
      <w:rPr>
        <w:b/>
        <w:bCs/>
      </w:rPr>
      <w:instrText xml:space="preserve"> PAGE </w:instrText>
    </w:r>
    <w:r w:rsidRPr="00494C99">
      <w:rPr>
        <w:b/>
        <w:bCs/>
      </w:rPr>
      <w:fldChar w:fldCharType="separate"/>
    </w:r>
    <w:r w:rsidR="0072283B">
      <w:rPr>
        <w:b/>
        <w:bCs/>
        <w:noProof/>
      </w:rPr>
      <w:t>23</w:t>
    </w:r>
    <w:r w:rsidRPr="00494C99">
      <w:rPr>
        <w:b/>
        <w:bC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16A2" w14:textId="6064A5B8" w:rsidR="00943CC7" w:rsidRPr="00FC42AF" w:rsidRDefault="00943CC7" w:rsidP="00665C19">
    <w:pPr>
      <w:pStyle w:val="Header"/>
      <w:jc w:val="left"/>
    </w:pPr>
    <w:r>
      <w:rPr>
        <w:rStyle w:val="PageNumber"/>
        <w:b/>
        <w:bCs/>
      </w:rPr>
      <w:fldChar w:fldCharType="begin"/>
    </w:r>
    <w:r w:rsidRPr="008D2CA0">
      <w:rPr>
        <w:rStyle w:val="PageNumber"/>
        <w:b/>
        <w:bCs/>
        <w:lang w:val="en-GB"/>
      </w:rPr>
      <w:instrText xml:space="preserve"> </w:instrText>
    </w:r>
    <w:r w:rsidRPr="000414F4">
      <w:rPr>
        <w:rStyle w:val="PageNumber"/>
        <w:b/>
        <w:bCs/>
        <w:lang w:val="en-GB"/>
      </w:rPr>
      <w:instrText>PAGE</w:instrText>
    </w:r>
    <w:r w:rsidRPr="008D2CA0">
      <w:rPr>
        <w:rStyle w:val="PageNumber"/>
        <w:b/>
        <w:bCs/>
        <w:lang w:val="en-GB"/>
      </w:rPr>
      <w:instrText xml:space="preserve"> </w:instrText>
    </w:r>
    <w:r>
      <w:rPr>
        <w:rStyle w:val="PageNumber"/>
        <w:b/>
        <w:bCs/>
      </w:rPr>
      <w:fldChar w:fldCharType="separate"/>
    </w:r>
    <w:r w:rsidRPr="008D2CA0">
      <w:rPr>
        <w:rStyle w:val="PageNumber"/>
        <w:b/>
        <w:bCs/>
        <w:lang w:val="en-GB"/>
      </w:rPr>
      <w:t>1</w:t>
    </w:r>
    <w:proofErr w:type="gramStart"/>
    <w:r w:rsidRPr="008D2CA0">
      <w:rPr>
        <w:rStyle w:val="PageNumber"/>
        <w:b/>
        <w:bCs/>
        <w:lang w:val="en-GB"/>
      </w:rPr>
      <w:t>4</w:t>
    </w:r>
    <w:proofErr w:type="gramEnd"/>
    <w:r>
      <w:rPr>
        <w:rStyle w:val="PageNumber"/>
        <w:b/>
        <w:bCs/>
      </w:rPr>
      <w:fldChar w:fldCharType="end"/>
    </w:r>
    <w:r w:rsidRPr="008D2CA0">
      <w:rPr>
        <w:lang w:val="en-GB"/>
      </w:rPr>
      <w:tab/>
    </w:r>
    <w:r>
      <w:fldChar w:fldCharType="begin"/>
    </w:r>
    <w:r w:rsidRPr="008D2CA0">
      <w:rPr>
        <w:lang w:val="en-GB"/>
      </w:rPr>
      <w:instrText xml:space="preserve"> </w:instrText>
    </w:r>
    <w:r w:rsidRPr="000414F4">
      <w:rPr>
        <w:lang w:val="en-GB"/>
      </w:rPr>
      <w:instrText>DOCPROPERTY</w:instrText>
    </w:r>
    <w:r w:rsidRPr="008D2CA0">
      <w:rPr>
        <w:lang w:val="en-GB"/>
      </w:rPr>
      <w:instrText xml:space="preserve"> "</w:instrText>
    </w:r>
    <w:r w:rsidRPr="000414F4">
      <w:rPr>
        <w:lang w:val="en-GB"/>
      </w:rPr>
      <w:instrText>Header</w:instrText>
    </w:r>
    <w:r w:rsidRPr="008D2CA0">
      <w:rPr>
        <w:lang w:val="en-GB"/>
      </w:rPr>
      <w:instrText xml:space="preserve">" \* </w:instrText>
    </w:r>
    <w:r w:rsidRPr="000414F4">
      <w:rPr>
        <w:lang w:val="en-GB"/>
      </w:rPr>
      <w:instrText>MERGEFORMAT</w:instrText>
    </w:r>
    <w:r w:rsidRPr="008D2CA0">
      <w:rPr>
        <w:lang w:val="en-GB"/>
      </w:rPr>
      <w:instrText xml:space="preserve"> </w:instrText>
    </w:r>
    <w:r>
      <w:fldChar w:fldCharType="separate"/>
    </w:r>
    <w:r w:rsidR="0061731F">
      <w:rPr>
        <w:b/>
        <w:bCs/>
        <w:lang w:val="en-US"/>
      </w:rPr>
      <w:t>Error! Unknown document property name.</w:t>
    </w:r>
    <w:r>
      <w:rPr>
        <w:b/>
        <w:bCs/>
      </w:rPr>
      <w:fldChar w:fldCharType="end"/>
    </w:r>
    <w:r w:rsidRPr="008D2CA0">
      <w:rPr>
        <w:b/>
        <w:bCs/>
        <w:lang w:val="en-GB"/>
      </w:rPr>
      <w:t xml:space="preserve"> </w:t>
    </w:r>
    <w:r>
      <w:rPr>
        <w:b/>
        <w:bCs/>
      </w:rPr>
      <w:fldChar w:fldCharType="begin"/>
    </w:r>
    <w:r w:rsidRPr="000414F4">
      <w:rPr>
        <w:b/>
        <w:bCs/>
        <w:lang w:val="en-GB"/>
      </w:rPr>
      <w:instrText>styleref</w:instrText>
    </w:r>
    <w:r w:rsidRPr="008D2CA0">
      <w:rPr>
        <w:b/>
        <w:bCs/>
        <w:lang w:val="en-GB"/>
      </w:rPr>
      <w:instrText xml:space="preserve"> </w:instrText>
    </w:r>
    <w:r w:rsidRPr="000414F4">
      <w:rPr>
        <w:b/>
        <w:bCs/>
        <w:lang w:val="en-GB"/>
      </w:rPr>
      <w:instrText>href</w:instrText>
    </w:r>
    <w:r>
      <w:rPr>
        <w:b/>
        <w:bCs/>
      </w:rPr>
      <w:fldChar w:fldCharType="separate"/>
    </w:r>
    <w:r w:rsidR="0061731F">
      <w:rPr>
        <w:b/>
        <w:bCs/>
        <w:noProof/>
        <w:lang w:val="en-GB"/>
      </w:rPr>
      <w:t>МСЭ-R  RS.2105-3</w:t>
    </w:r>
    <w:r>
      <w:rPr>
        <w:b/>
        <w:bCs/>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067A" w14:textId="7C5587DE" w:rsidR="00943CC7" w:rsidRPr="00494C99" w:rsidRDefault="00943CC7" w:rsidP="00A20429">
    <w:pPr>
      <w:pStyle w:val="Header"/>
      <w:tabs>
        <w:tab w:val="clear" w:pos="4848"/>
        <w:tab w:val="center" w:pos="7088"/>
      </w:tabs>
      <w:jc w:val="left"/>
    </w:pPr>
    <w:r w:rsidRPr="00494C99">
      <w:rPr>
        <w:rStyle w:val="PageNumber"/>
        <w:b/>
        <w:bCs/>
      </w:rPr>
      <w:fldChar w:fldCharType="begin"/>
    </w:r>
    <w:r w:rsidRPr="00494C99">
      <w:rPr>
        <w:rStyle w:val="PageNumber"/>
        <w:b/>
        <w:bCs/>
      </w:rPr>
      <w:instrText xml:space="preserve"> PAGE </w:instrText>
    </w:r>
    <w:r w:rsidRPr="00494C99">
      <w:rPr>
        <w:rStyle w:val="PageNumber"/>
        <w:b/>
        <w:bCs/>
      </w:rPr>
      <w:fldChar w:fldCharType="separate"/>
    </w:r>
    <w:r w:rsidR="0072283B">
      <w:rPr>
        <w:rStyle w:val="PageNumber"/>
        <w:b/>
        <w:bCs/>
        <w:noProof/>
      </w:rPr>
      <w:t>28</w:t>
    </w:r>
    <w:r w:rsidRPr="00494C99">
      <w:rPr>
        <w:rStyle w:val="PageNumber"/>
        <w:b/>
        <w:bCs/>
      </w:rPr>
      <w:fldChar w:fldCharType="end"/>
    </w:r>
    <w:r w:rsidRPr="00494C99">
      <w:tab/>
    </w:r>
    <w:r w:rsidRPr="00494C99">
      <w:rPr>
        <w:b/>
        <w:lang w:val="ru-RU"/>
      </w:rPr>
      <w:t>Рек</w:t>
    </w:r>
    <w:r w:rsidRPr="00494C99">
      <w:rPr>
        <w:b/>
        <w:lang w:val="en-US"/>
      </w:rPr>
      <w:t xml:space="preserve">.  </w:t>
    </w:r>
    <w:r w:rsidR="00E11C77" w:rsidRPr="00796FE3">
      <w:rPr>
        <w:b/>
        <w:bCs/>
      </w:rPr>
      <w:fldChar w:fldCharType="begin"/>
    </w:r>
    <w:r w:rsidR="00E11C77" w:rsidRPr="00796FE3">
      <w:rPr>
        <w:b/>
        <w:bCs/>
      </w:rPr>
      <w:instrText>styleref href</w:instrText>
    </w:r>
    <w:r w:rsidR="00E11C77" w:rsidRPr="00796FE3">
      <w:rPr>
        <w:b/>
        <w:bCs/>
      </w:rPr>
      <w:fldChar w:fldCharType="separate"/>
    </w:r>
    <w:r w:rsidR="0061731F">
      <w:rPr>
        <w:b/>
        <w:bCs/>
        <w:noProof/>
      </w:rPr>
      <w:t>МСЭ-R  RS.2105-3</w:t>
    </w:r>
    <w:r w:rsidR="00E11C77" w:rsidRPr="00796FE3">
      <w:rPr>
        <w:b/>
        <w:lang w:val="ru-RU"/>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8305" w14:textId="1F78FB69" w:rsidR="00943CC7" w:rsidRPr="00494C99" w:rsidRDefault="00943CC7" w:rsidP="00E429D6">
    <w:pPr>
      <w:tabs>
        <w:tab w:val="clear" w:pos="794"/>
        <w:tab w:val="clear" w:pos="1191"/>
        <w:tab w:val="clear" w:pos="1588"/>
        <w:tab w:val="clear" w:pos="1985"/>
        <w:tab w:val="center" w:pos="7088"/>
        <w:tab w:val="right" w:pos="14317"/>
      </w:tabs>
      <w:spacing w:before="0"/>
      <w:ind w:right="107"/>
      <w:jc w:val="center"/>
    </w:pPr>
    <w:r w:rsidRPr="00494C99">
      <w:tab/>
    </w:r>
    <w:r w:rsidRPr="00494C99">
      <w:rPr>
        <w:b/>
        <w:lang w:val="ru-RU"/>
      </w:rPr>
      <w:t>Рек</w:t>
    </w:r>
    <w:r w:rsidRPr="00494C99">
      <w:rPr>
        <w:b/>
        <w:lang w:val="en-US"/>
      </w:rPr>
      <w:t xml:space="preserve">.  </w:t>
    </w:r>
    <w:r w:rsidR="00E11C77" w:rsidRPr="00796FE3">
      <w:rPr>
        <w:b/>
        <w:bCs/>
      </w:rPr>
      <w:fldChar w:fldCharType="begin"/>
    </w:r>
    <w:r w:rsidR="00E11C77" w:rsidRPr="00796FE3">
      <w:rPr>
        <w:b/>
        <w:bCs/>
      </w:rPr>
      <w:instrText>styleref href</w:instrText>
    </w:r>
    <w:r w:rsidR="00E11C77" w:rsidRPr="00796FE3">
      <w:rPr>
        <w:b/>
        <w:bCs/>
      </w:rPr>
      <w:fldChar w:fldCharType="separate"/>
    </w:r>
    <w:r w:rsidR="0061731F">
      <w:rPr>
        <w:b/>
        <w:bCs/>
        <w:noProof/>
      </w:rPr>
      <w:t>МСЭ-R  RS.2105-3</w:t>
    </w:r>
    <w:r w:rsidR="00E11C77" w:rsidRPr="00796FE3">
      <w:rPr>
        <w:b/>
        <w:lang w:val="ru-RU"/>
      </w:rPr>
      <w:fldChar w:fldCharType="end"/>
    </w:r>
    <w:r w:rsidRPr="00494C99">
      <w:tab/>
    </w:r>
    <w:r w:rsidRPr="00494C99">
      <w:rPr>
        <w:b/>
        <w:bCs/>
      </w:rPr>
      <w:fldChar w:fldCharType="begin"/>
    </w:r>
    <w:r w:rsidRPr="00494C99">
      <w:rPr>
        <w:b/>
        <w:bCs/>
      </w:rPr>
      <w:instrText xml:space="preserve"> PAGE </w:instrText>
    </w:r>
    <w:r w:rsidRPr="00494C99">
      <w:rPr>
        <w:b/>
        <w:bCs/>
      </w:rPr>
      <w:fldChar w:fldCharType="separate"/>
    </w:r>
    <w:r w:rsidR="0072283B">
      <w:rPr>
        <w:b/>
        <w:bCs/>
        <w:noProof/>
      </w:rPr>
      <w:t>27</w:t>
    </w:r>
    <w:r w:rsidRPr="00494C99">
      <w:rPr>
        <w:b/>
        <w:bCs/>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D7DD" w14:textId="0383CCC2" w:rsidR="00943CC7" w:rsidRPr="00FC42AF" w:rsidRDefault="00943CC7" w:rsidP="00665C19">
    <w:pPr>
      <w:pStyle w:val="Header"/>
      <w:jc w:val="left"/>
    </w:pPr>
    <w:r>
      <w:rPr>
        <w:rStyle w:val="PageNumber"/>
        <w:b/>
        <w:bCs/>
      </w:rPr>
      <w:fldChar w:fldCharType="begin"/>
    </w:r>
    <w:r w:rsidRPr="008D2CA0">
      <w:rPr>
        <w:rStyle w:val="PageNumber"/>
        <w:b/>
        <w:bCs/>
        <w:lang w:val="en-GB"/>
      </w:rPr>
      <w:instrText xml:space="preserve"> </w:instrText>
    </w:r>
    <w:r w:rsidRPr="000414F4">
      <w:rPr>
        <w:rStyle w:val="PageNumber"/>
        <w:b/>
        <w:bCs/>
        <w:lang w:val="en-GB"/>
      </w:rPr>
      <w:instrText>PAGE</w:instrText>
    </w:r>
    <w:r w:rsidRPr="008D2CA0">
      <w:rPr>
        <w:rStyle w:val="PageNumber"/>
        <w:b/>
        <w:bCs/>
        <w:lang w:val="en-GB"/>
      </w:rPr>
      <w:instrText xml:space="preserve"> </w:instrText>
    </w:r>
    <w:r>
      <w:rPr>
        <w:rStyle w:val="PageNumber"/>
        <w:b/>
        <w:bCs/>
      </w:rPr>
      <w:fldChar w:fldCharType="separate"/>
    </w:r>
    <w:r w:rsidRPr="008D2CA0">
      <w:rPr>
        <w:rStyle w:val="PageNumber"/>
        <w:b/>
        <w:bCs/>
        <w:lang w:val="en-GB"/>
      </w:rPr>
      <w:t>1</w:t>
    </w:r>
    <w:r w:rsidR="00924E68" w:rsidRPr="008D2CA0">
      <w:rPr>
        <w:rStyle w:val="PageNumber"/>
        <w:b/>
        <w:bCs/>
        <w:lang w:val="en-GB"/>
      </w:rPr>
      <w:t>Four</w:t>
    </w:r>
    <w:r>
      <w:rPr>
        <w:rStyle w:val="PageNumber"/>
        <w:b/>
        <w:bCs/>
      </w:rPr>
      <w:fldChar w:fldCharType="end"/>
    </w:r>
    <w:r w:rsidRPr="008D2CA0">
      <w:rPr>
        <w:lang w:val="en-GB"/>
      </w:rPr>
      <w:tab/>
    </w:r>
    <w:r>
      <w:fldChar w:fldCharType="begin"/>
    </w:r>
    <w:r w:rsidRPr="008D2CA0">
      <w:rPr>
        <w:lang w:val="en-GB"/>
      </w:rPr>
      <w:instrText xml:space="preserve"> </w:instrText>
    </w:r>
    <w:r w:rsidRPr="000414F4">
      <w:rPr>
        <w:lang w:val="en-GB"/>
      </w:rPr>
      <w:instrText>DOCPROPERTY</w:instrText>
    </w:r>
    <w:r w:rsidRPr="008D2CA0">
      <w:rPr>
        <w:lang w:val="en-GB"/>
      </w:rPr>
      <w:instrText xml:space="preserve"> "</w:instrText>
    </w:r>
    <w:r w:rsidRPr="000414F4">
      <w:rPr>
        <w:lang w:val="en-GB"/>
      </w:rPr>
      <w:instrText>Header</w:instrText>
    </w:r>
    <w:r w:rsidRPr="008D2CA0">
      <w:rPr>
        <w:lang w:val="en-GB"/>
      </w:rPr>
      <w:instrText xml:space="preserve">" \* </w:instrText>
    </w:r>
    <w:r w:rsidRPr="000414F4">
      <w:rPr>
        <w:lang w:val="en-GB"/>
      </w:rPr>
      <w:instrText>MERGEFORMAT</w:instrText>
    </w:r>
    <w:r w:rsidRPr="008D2CA0">
      <w:rPr>
        <w:lang w:val="en-GB"/>
      </w:rPr>
      <w:instrText xml:space="preserve"> </w:instrText>
    </w:r>
    <w:r>
      <w:fldChar w:fldCharType="separate"/>
    </w:r>
    <w:r w:rsidR="0061731F">
      <w:rPr>
        <w:b/>
        <w:bCs/>
        <w:lang w:val="en-US"/>
      </w:rPr>
      <w:t>Error! Unknown document property name.</w:t>
    </w:r>
    <w:r>
      <w:rPr>
        <w:b/>
        <w:bCs/>
      </w:rPr>
      <w:fldChar w:fldCharType="end"/>
    </w:r>
    <w:r w:rsidRPr="008D2CA0">
      <w:rPr>
        <w:b/>
        <w:bCs/>
        <w:lang w:val="en-GB"/>
      </w:rPr>
      <w:t xml:space="preserve"> </w:t>
    </w:r>
    <w:r>
      <w:rPr>
        <w:b/>
        <w:bCs/>
      </w:rPr>
      <w:fldChar w:fldCharType="begin"/>
    </w:r>
    <w:r w:rsidRPr="000414F4">
      <w:rPr>
        <w:b/>
        <w:bCs/>
        <w:lang w:val="en-GB"/>
      </w:rPr>
      <w:instrText>styleref</w:instrText>
    </w:r>
    <w:r w:rsidRPr="008D2CA0">
      <w:rPr>
        <w:b/>
        <w:bCs/>
        <w:lang w:val="en-GB"/>
      </w:rPr>
      <w:instrText xml:space="preserve"> </w:instrText>
    </w:r>
    <w:r w:rsidRPr="000414F4">
      <w:rPr>
        <w:b/>
        <w:bCs/>
        <w:lang w:val="en-GB"/>
      </w:rPr>
      <w:instrText>href</w:instrText>
    </w:r>
    <w:r>
      <w:rPr>
        <w:b/>
        <w:bCs/>
      </w:rPr>
      <w:fldChar w:fldCharType="separate"/>
    </w:r>
    <w:r w:rsidR="0061731F">
      <w:rPr>
        <w:b/>
        <w:bCs/>
        <w:noProof/>
        <w:lang w:val="en-GB"/>
      </w:rPr>
      <w:t>МСЭ-R  RS.2105-3</w:t>
    </w:r>
    <w:r>
      <w:rPr>
        <w:b/>
        <w:bCs/>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41BE" w14:textId="311A9551" w:rsidR="00943CC7" w:rsidRPr="00494C99" w:rsidRDefault="00943CC7" w:rsidP="00A20429">
    <w:pPr>
      <w:pStyle w:val="Header"/>
      <w:tabs>
        <w:tab w:val="clear" w:pos="4848"/>
        <w:tab w:val="center" w:pos="4820"/>
      </w:tabs>
      <w:jc w:val="left"/>
    </w:pPr>
    <w:r w:rsidRPr="00494C99">
      <w:rPr>
        <w:rStyle w:val="PageNumber"/>
        <w:b/>
        <w:bCs/>
      </w:rPr>
      <w:fldChar w:fldCharType="begin"/>
    </w:r>
    <w:r w:rsidRPr="00494C99">
      <w:rPr>
        <w:rStyle w:val="PageNumber"/>
        <w:b/>
        <w:bCs/>
      </w:rPr>
      <w:instrText xml:space="preserve"> PAGE </w:instrText>
    </w:r>
    <w:r w:rsidRPr="00494C99">
      <w:rPr>
        <w:rStyle w:val="PageNumber"/>
        <w:b/>
        <w:bCs/>
      </w:rPr>
      <w:fldChar w:fldCharType="separate"/>
    </w:r>
    <w:r w:rsidR="0072283B">
      <w:rPr>
        <w:rStyle w:val="PageNumber"/>
        <w:b/>
        <w:bCs/>
        <w:noProof/>
      </w:rPr>
      <w:t>32</w:t>
    </w:r>
    <w:r w:rsidRPr="00494C99">
      <w:rPr>
        <w:rStyle w:val="PageNumber"/>
        <w:b/>
        <w:bCs/>
      </w:rPr>
      <w:fldChar w:fldCharType="end"/>
    </w:r>
    <w:r w:rsidRPr="00494C99">
      <w:tab/>
    </w:r>
    <w:r w:rsidRPr="00494C99">
      <w:rPr>
        <w:b/>
        <w:lang w:val="ru-RU"/>
      </w:rPr>
      <w:t>Рек</w:t>
    </w:r>
    <w:r w:rsidRPr="00494C99">
      <w:rPr>
        <w:b/>
        <w:lang w:val="en-US"/>
      </w:rPr>
      <w:t xml:space="preserve">.  </w:t>
    </w:r>
    <w:r w:rsidR="00E11C77" w:rsidRPr="00796FE3">
      <w:rPr>
        <w:b/>
        <w:bCs/>
      </w:rPr>
      <w:fldChar w:fldCharType="begin"/>
    </w:r>
    <w:r w:rsidR="00E11C77" w:rsidRPr="00796FE3">
      <w:rPr>
        <w:b/>
        <w:bCs/>
      </w:rPr>
      <w:instrText>styleref href</w:instrText>
    </w:r>
    <w:r w:rsidR="00E11C77" w:rsidRPr="00796FE3">
      <w:rPr>
        <w:b/>
        <w:bCs/>
      </w:rPr>
      <w:fldChar w:fldCharType="separate"/>
    </w:r>
    <w:r w:rsidR="0061731F">
      <w:rPr>
        <w:b/>
        <w:bCs/>
        <w:noProof/>
      </w:rPr>
      <w:t>МСЭ-R  RS.2105-3</w:t>
    </w:r>
    <w:r w:rsidR="00E11C77" w:rsidRPr="00796FE3">
      <w:rPr>
        <w:b/>
        <w:lang w:val="ru-RU"/>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295B" w14:textId="07275D8B" w:rsidR="00943CC7" w:rsidRPr="00494C99" w:rsidRDefault="00943CC7" w:rsidP="00A20429">
    <w:pPr>
      <w:tabs>
        <w:tab w:val="clear" w:pos="794"/>
        <w:tab w:val="clear" w:pos="1191"/>
        <w:tab w:val="clear" w:pos="1588"/>
        <w:tab w:val="clear" w:pos="1985"/>
        <w:tab w:val="center" w:pos="4820"/>
        <w:tab w:val="right" w:pos="14317"/>
      </w:tabs>
      <w:spacing w:before="0"/>
      <w:ind w:right="107"/>
      <w:jc w:val="center"/>
    </w:pPr>
    <w:r w:rsidRPr="00494C99">
      <w:tab/>
    </w:r>
    <w:r w:rsidRPr="00494C99">
      <w:rPr>
        <w:b/>
        <w:lang w:val="ru-RU"/>
      </w:rPr>
      <w:t>Рек</w:t>
    </w:r>
    <w:r w:rsidRPr="00494C99">
      <w:rPr>
        <w:b/>
        <w:lang w:val="en-US"/>
      </w:rPr>
      <w:t xml:space="preserve">.  </w:t>
    </w:r>
    <w:r w:rsidR="00E11C77" w:rsidRPr="00796FE3">
      <w:rPr>
        <w:b/>
        <w:bCs/>
      </w:rPr>
      <w:fldChar w:fldCharType="begin"/>
    </w:r>
    <w:r w:rsidR="00E11C77" w:rsidRPr="00796FE3">
      <w:rPr>
        <w:b/>
        <w:bCs/>
      </w:rPr>
      <w:instrText>styleref href</w:instrText>
    </w:r>
    <w:r w:rsidR="00E11C77" w:rsidRPr="00796FE3">
      <w:rPr>
        <w:b/>
        <w:bCs/>
      </w:rPr>
      <w:fldChar w:fldCharType="separate"/>
    </w:r>
    <w:r w:rsidR="0061731F">
      <w:rPr>
        <w:b/>
        <w:bCs/>
        <w:noProof/>
      </w:rPr>
      <w:t>МСЭ-R  RS.2105-3</w:t>
    </w:r>
    <w:r w:rsidR="00E11C77" w:rsidRPr="00796FE3">
      <w:rPr>
        <w:b/>
        <w:lang w:val="ru-RU"/>
      </w:rPr>
      <w:fldChar w:fldCharType="end"/>
    </w:r>
    <w:r w:rsidRPr="00494C99">
      <w:tab/>
    </w:r>
    <w:r w:rsidRPr="00494C99">
      <w:rPr>
        <w:b/>
        <w:bCs/>
      </w:rPr>
      <w:fldChar w:fldCharType="begin"/>
    </w:r>
    <w:r w:rsidRPr="00494C99">
      <w:rPr>
        <w:b/>
        <w:bCs/>
      </w:rPr>
      <w:instrText xml:space="preserve"> PAGE </w:instrText>
    </w:r>
    <w:r w:rsidRPr="00494C99">
      <w:rPr>
        <w:b/>
        <w:bCs/>
      </w:rPr>
      <w:fldChar w:fldCharType="separate"/>
    </w:r>
    <w:r w:rsidR="0072283B">
      <w:rPr>
        <w:b/>
        <w:bCs/>
        <w:noProof/>
      </w:rPr>
      <w:t>31</w:t>
    </w:r>
    <w:r w:rsidRPr="00494C99">
      <w:rPr>
        <w:b/>
        <w:bCs/>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D990" w14:textId="7EDECA70" w:rsidR="00943CC7" w:rsidRPr="00494C99" w:rsidRDefault="00943CC7" w:rsidP="00A20429">
    <w:pPr>
      <w:pStyle w:val="Header"/>
      <w:tabs>
        <w:tab w:val="clear" w:pos="4848"/>
        <w:tab w:val="center" w:pos="7088"/>
      </w:tabs>
      <w:jc w:val="left"/>
    </w:pPr>
    <w:r w:rsidRPr="00494C99">
      <w:rPr>
        <w:rStyle w:val="PageNumber"/>
        <w:b/>
        <w:bCs/>
      </w:rPr>
      <w:fldChar w:fldCharType="begin"/>
    </w:r>
    <w:r w:rsidRPr="00494C99">
      <w:rPr>
        <w:rStyle w:val="PageNumber"/>
        <w:b/>
        <w:bCs/>
      </w:rPr>
      <w:instrText xml:space="preserve"> PAGE </w:instrText>
    </w:r>
    <w:r w:rsidRPr="00494C99">
      <w:rPr>
        <w:rStyle w:val="PageNumber"/>
        <w:b/>
        <w:bCs/>
      </w:rPr>
      <w:fldChar w:fldCharType="separate"/>
    </w:r>
    <w:r w:rsidR="00771772">
      <w:rPr>
        <w:rStyle w:val="PageNumber"/>
        <w:b/>
        <w:bCs/>
        <w:noProof/>
      </w:rPr>
      <w:t>34</w:t>
    </w:r>
    <w:r w:rsidRPr="00494C99">
      <w:rPr>
        <w:rStyle w:val="PageNumber"/>
        <w:b/>
        <w:bCs/>
      </w:rPr>
      <w:fldChar w:fldCharType="end"/>
    </w:r>
    <w:r w:rsidRPr="00494C99">
      <w:tab/>
    </w:r>
    <w:r w:rsidRPr="00494C99">
      <w:rPr>
        <w:b/>
        <w:lang w:val="ru-RU"/>
      </w:rPr>
      <w:t>Рек</w:t>
    </w:r>
    <w:r w:rsidRPr="00494C99">
      <w:rPr>
        <w:b/>
        <w:lang w:val="en-US"/>
      </w:rPr>
      <w:t xml:space="preserve">.  </w:t>
    </w:r>
    <w:r w:rsidR="00E11C77" w:rsidRPr="00796FE3">
      <w:rPr>
        <w:b/>
        <w:bCs/>
      </w:rPr>
      <w:fldChar w:fldCharType="begin"/>
    </w:r>
    <w:r w:rsidR="00E11C77" w:rsidRPr="00796FE3">
      <w:rPr>
        <w:b/>
        <w:bCs/>
      </w:rPr>
      <w:instrText>styleref href</w:instrText>
    </w:r>
    <w:r w:rsidR="00E11C77" w:rsidRPr="00796FE3">
      <w:rPr>
        <w:b/>
        <w:bCs/>
      </w:rPr>
      <w:fldChar w:fldCharType="separate"/>
    </w:r>
    <w:r w:rsidR="0061731F">
      <w:rPr>
        <w:b/>
        <w:bCs/>
        <w:noProof/>
      </w:rPr>
      <w:t>МСЭ-R  RS.2105-3</w:t>
    </w:r>
    <w:r w:rsidR="00E11C77" w:rsidRPr="00796FE3">
      <w:rPr>
        <w:b/>
        <w:lang w:val="ru-RU"/>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9EE7" w14:textId="2FCD726B" w:rsidR="00943CC7" w:rsidRPr="00494C99" w:rsidRDefault="00943CC7" w:rsidP="00A20429">
    <w:pPr>
      <w:tabs>
        <w:tab w:val="clear" w:pos="794"/>
        <w:tab w:val="clear" w:pos="1191"/>
        <w:tab w:val="clear" w:pos="1588"/>
        <w:tab w:val="clear" w:pos="1985"/>
        <w:tab w:val="center" w:pos="7088"/>
        <w:tab w:val="right" w:pos="14317"/>
      </w:tabs>
      <w:spacing w:before="0"/>
      <w:ind w:right="107"/>
      <w:jc w:val="center"/>
    </w:pPr>
    <w:r w:rsidRPr="00494C99">
      <w:tab/>
    </w:r>
    <w:r w:rsidRPr="00494C99">
      <w:rPr>
        <w:b/>
        <w:lang w:val="ru-RU"/>
      </w:rPr>
      <w:t>Рек</w:t>
    </w:r>
    <w:r w:rsidRPr="00494C99">
      <w:rPr>
        <w:b/>
        <w:lang w:val="en-US"/>
      </w:rPr>
      <w:t xml:space="preserve">.  </w:t>
    </w:r>
    <w:r w:rsidR="00E11C77" w:rsidRPr="00796FE3">
      <w:rPr>
        <w:b/>
        <w:bCs/>
      </w:rPr>
      <w:fldChar w:fldCharType="begin"/>
    </w:r>
    <w:r w:rsidR="00E11C77" w:rsidRPr="00796FE3">
      <w:rPr>
        <w:b/>
        <w:bCs/>
      </w:rPr>
      <w:instrText>styleref href</w:instrText>
    </w:r>
    <w:r w:rsidR="00E11C77" w:rsidRPr="00796FE3">
      <w:rPr>
        <w:b/>
        <w:bCs/>
      </w:rPr>
      <w:fldChar w:fldCharType="separate"/>
    </w:r>
    <w:r w:rsidR="0061731F">
      <w:rPr>
        <w:b/>
        <w:bCs/>
        <w:noProof/>
      </w:rPr>
      <w:t>МСЭ-R  RS.2105-3</w:t>
    </w:r>
    <w:r w:rsidR="00E11C77" w:rsidRPr="00796FE3">
      <w:rPr>
        <w:b/>
        <w:lang w:val="ru-RU"/>
      </w:rPr>
      <w:fldChar w:fldCharType="end"/>
    </w:r>
    <w:r w:rsidRPr="00494C99">
      <w:tab/>
    </w:r>
    <w:r w:rsidRPr="00494C99">
      <w:rPr>
        <w:b/>
        <w:bCs/>
      </w:rPr>
      <w:fldChar w:fldCharType="begin"/>
    </w:r>
    <w:r w:rsidRPr="00494C99">
      <w:rPr>
        <w:b/>
        <w:bCs/>
      </w:rPr>
      <w:instrText xml:space="preserve"> PAGE </w:instrText>
    </w:r>
    <w:r w:rsidRPr="00494C99">
      <w:rPr>
        <w:b/>
        <w:bCs/>
      </w:rPr>
      <w:fldChar w:fldCharType="separate"/>
    </w:r>
    <w:r w:rsidR="00491FB9">
      <w:rPr>
        <w:b/>
        <w:bCs/>
        <w:noProof/>
      </w:rPr>
      <w:t>33</w:t>
    </w:r>
    <w:r w:rsidRPr="00494C99">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5916"/>
    </w:tblGrid>
    <w:tr w:rsidR="001A16B9" w:rsidRPr="00A239D1" w14:paraId="72D08C0A" w14:textId="77777777" w:rsidTr="0019307B">
      <w:tc>
        <w:tcPr>
          <w:tcW w:w="4634" w:type="dxa"/>
          <w:vAlign w:val="center"/>
        </w:tcPr>
        <w:p w14:paraId="5A0A74B8" w14:textId="77777777" w:rsidR="001A16B9" w:rsidRPr="005B0371" w:rsidRDefault="001A16B9"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5E2CAC08" w14:textId="77777777" w:rsidR="001A16B9" w:rsidRPr="00260B24" w:rsidRDefault="001A16B9" w:rsidP="00744F8B">
          <w:pPr>
            <w:pStyle w:val="Header"/>
            <w:jc w:val="right"/>
            <w:rPr>
              <w:rFonts w:asciiTheme="minorBidi" w:hAnsiTheme="minorBidi"/>
              <w:b/>
              <w:spacing w:val="4"/>
              <w:szCs w:val="24"/>
            </w:rPr>
          </w:pPr>
          <w:r w:rsidRPr="00736384">
            <w:rPr>
              <w:rFonts w:asciiTheme="minorBidi" w:hAnsiTheme="minorBidi"/>
              <w:b/>
              <w:spacing w:val="4"/>
              <w:szCs w:val="24"/>
            </w:rPr>
            <w:t>Международн</w:t>
          </w:r>
          <w:r>
            <w:rPr>
              <w:rFonts w:asciiTheme="minorBidi" w:hAnsiTheme="minorBidi"/>
              <w:b/>
              <w:spacing w:val="4"/>
              <w:szCs w:val="24"/>
              <w:lang w:val="ru-RU"/>
            </w:rPr>
            <w:t>ый</w:t>
          </w:r>
          <w:r w:rsidRPr="00736384">
            <w:rPr>
              <w:rFonts w:asciiTheme="minorBidi" w:hAnsiTheme="minorBidi"/>
              <w:b/>
              <w:spacing w:val="4"/>
              <w:szCs w:val="24"/>
            </w:rPr>
            <w:t xml:space="preserve"> союз электросвязи</w:t>
          </w:r>
        </w:p>
      </w:tc>
    </w:tr>
    <w:tr w:rsidR="001A16B9" w:rsidRPr="00A239D1" w14:paraId="39A5A7FF" w14:textId="77777777" w:rsidTr="0019307B">
      <w:tc>
        <w:tcPr>
          <w:tcW w:w="4634" w:type="dxa"/>
          <w:vAlign w:val="center"/>
        </w:tcPr>
        <w:p w14:paraId="4599535E" w14:textId="77777777" w:rsidR="001A16B9" w:rsidRPr="00260B24" w:rsidRDefault="001A16B9" w:rsidP="00744F8B">
          <w:pPr>
            <w:pStyle w:val="Header"/>
            <w:jc w:val="left"/>
            <w:rPr>
              <w:rFonts w:asciiTheme="minorBidi" w:hAnsiTheme="minorBidi"/>
              <w:spacing w:val="4"/>
              <w:sz w:val="21"/>
              <w:szCs w:val="21"/>
            </w:rPr>
          </w:pPr>
          <w:r w:rsidRPr="00736384">
            <w:rPr>
              <w:rFonts w:asciiTheme="minorBidi" w:hAnsiTheme="minorBidi"/>
              <w:spacing w:val="4"/>
              <w:szCs w:val="24"/>
            </w:rPr>
            <w:t>Рекомендации</w:t>
          </w:r>
        </w:p>
      </w:tc>
      <w:tc>
        <w:tcPr>
          <w:tcW w:w="5998" w:type="dxa"/>
          <w:vAlign w:val="center"/>
        </w:tcPr>
        <w:p w14:paraId="2620212E" w14:textId="77777777" w:rsidR="001A16B9" w:rsidRPr="00260B24" w:rsidRDefault="001A16B9" w:rsidP="00744F8B">
          <w:pPr>
            <w:pStyle w:val="Header"/>
            <w:jc w:val="right"/>
            <w:rPr>
              <w:rFonts w:asciiTheme="minorBidi" w:hAnsiTheme="minorBidi"/>
              <w:spacing w:val="4"/>
              <w:szCs w:val="24"/>
            </w:rPr>
          </w:pPr>
          <w:r w:rsidRPr="00391033">
            <w:rPr>
              <w:rFonts w:asciiTheme="minorBidi" w:hAnsiTheme="minorBidi"/>
              <w:spacing w:val="4"/>
              <w:szCs w:val="24"/>
            </w:rPr>
            <w:t>Сектор радиосвязи</w:t>
          </w:r>
        </w:p>
      </w:tc>
    </w:tr>
  </w:tbl>
  <w:p w14:paraId="232AA3A7" w14:textId="77777777" w:rsidR="001A16B9" w:rsidRDefault="001A16B9" w:rsidP="004A6FEB">
    <w:pPr>
      <w:pStyle w:val="Header"/>
    </w:pPr>
    <w:r>
      <w:rPr>
        <w:rFonts w:ascii="Arial Black" w:hAnsi="Arial Black" w:cs="Arial"/>
        <w:noProof/>
        <w:sz w:val="32"/>
        <w:szCs w:val="32"/>
      </w:rPr>
      <w:drawing>
        <wp:anchor distT="0" distB="0" distL="114300" distR="114300" simplePos="0" relativeHeight="251661312" behindDoc="0" locked="0" layoutInCell="1" allowOverlap="1" wp14:anchorId="0D3C9482" wp14:editId="6819EBF5">
          <wp:simplePos x="0" y="0"/>
          <wp:positionH relativeFrom="column">
            <wp:posOffset>-341630</wp:posOffset>
          </wp:positionH>
          <wp:positionV relativeFrom="paragraph">
            <wp:posOffset>-548005</wp:posOffset>
          </wp:positionV>
          <wp:extent cx="1733550" cy="374924"/>
          <wp:effectExtent l="0" t="0" r="0" b="0"/>
          <wp:wrapNone/>
          <wp:docPr id="577765976" name="Picture 577765976" descr="ITUПублик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Публикации"/>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7492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9264" behindDoc="0" locked="0" layoutInCell="1" allowOverlap="1" wp14:anchorId="457E00B4" wp14:editId="0DEDC60C">
              <wp:simplePos x="0" y="0"/>
              <wp:positionH relativeFrom="column">
                <wp:posOffset>-106045</wp:posOffset>
              </wp:positionH>
              <wp:positionV relativeFrom="paragraph">
                <wp:posOffset>164465</wp:posOffset>
              </wp:positionV>
              <wp:extent cx="301625" cy="172085"/>
              <wp:effectExtent l="17780" t="12065" r="23495" b="15875"/>
              <wp:wrapNone/>
              <wp:docPr id="706675963"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72A8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35D4F21E" w14:textId="77777777" w:rsidR="001A16B9" w:rsidRDefault="001A16B9" w:rsidP="004A6FEB">
    <w:pPr>
      <w:pStyle w:val="Header"/>
      <w:ind w:right="360"/>
      <w:jc w:val="both"/>
    </w:pPr>
    <w:r>
      <w:rPr>
        <w:noProof/>
      </w:rPr>
      <mc:AlternateContent>
        <mc:Choice Requires="wpg">
          <w:drawing>
            <wp:anchor distT="0" distB="0" distL="114300" distR="114300" simplePos="0" relativeHeight="251660288" behindDoc="0" locked="0" layoutInCell="1" allowOverlap="1" wp14:anchorId="75D366DD" wp14:editId="6F38FA4F">
              <wp:simplePos x="0" y="0"/>
              <wp:positionH relativeFrom="page">
                <wp:posOffset>0</wp:posOffset>
              </wp:positionH>
              <wp:positionV relativeFrom="page">
                <wp:posOffset>1196340</wp:posOffset>
              </wp:positionV>
              <wp:extent cx="7560310" cy="236220"/>
              <wp:effectExtent l="9525" t="5715" r="12065" b="5715"/>
              <wp:wrapNone/>
              <wp:docPr id="16267328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2088785305"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738882436"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633A0" id="docshapegroup6" o:spid="_x0000_s1026" alt="&quot;&quot;" style="position:absolute;margin-left:0;margin-top:94.2pt;width:595.3pt;height:18.6pt;z-index:251660288;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E767" w14:textId="3F4A09C0" w:rsidR="00D7076C" w:rsidRPr="00FC42AF" w:rsidRDefault="00D7076C" w:rsidP="00665C19">
    <w:pPr>
      <w:pStyle w:val="Header"/>
      <w:jc w:val="left"/>
    </w:pPr>
    <w:r>
      <w:rPr>
        <w:rStyle w:val="PageNumber"/>
        <w:b/>
        <w:bCs/>
      </w:rPr>
      <w:fldChar w:fldCharType="begin"/>
    </w:r>
    <w:r w:rsidRPr="008D2CA0">
      <w:rPr>
        <w:rStyle w:val="PageNumber"/>
        <w:b/>
        <w:bCs/>
        <w:lang w:val="en-GB"/>
      </w:rPr>
      <w:instrText xml:space="preserve"> </w:instrText>
    </w:r>
    <w:r w:rsidRPr="000414F4">
      <w:rPr>
        <w:rStyle w:val="PageNumber"/>
        <w:b/>
        <w:bCs/>
        <w:lang w:val="en-GB"/>
      </w:rPr>
      <w:instrText>PAGE</w:instrText>
    </w:r>
    <w:r w:rsidRPr="008D2CA0">
      <w:rPr>
        <w:rStyle w:val="PageNumber"/>
        <w:b/>
        <w:bCs/>
        <w:lang w:val="en-GB"/>
      </w:rPr>
      <w:instrText xml:space="preserve"> </w:instrText>
    </w:r>
    <w:r>
      <w:rPr>
        <w:rStyle w:val="PageNumber"/>
        <w:b/>
        <w:bCs/>
      </w:rPr>
      <w:fldChar w:fldCharType="separate"/>
    </w:r>
    <w:r w:rsidRPr="008D2CA0">
      <w:rPr>
        <w:rStyle w:val="PageNumber"/>
        <w:b/>
        <w:bCs/>
        <w:lang w:val="en-GB"/>
      </w:rPr>
      <w:t>1</w:t>
    </w:r>
    <w:proofErr w:type="gramStart"/>
    <w:r w:rsidRPr="008D2CA0">
      <w:rPr>
        <w:rStyle w:val="PageNumber"/>
        <w:b/>
        <w:bCs/>
        <w:lang w:val="en-GB"/>
      </w:rPr>
      <w:t>4</w:t>
    </w:r>
    <w:proofErr w:type="gramEnd"/>
    <w:r>
      <w:rPr>
        <w:rStyle w:val="PageNumber"/>
        <w:b/>
        <w:bCs/>
      </w:rPr>
      <w:fldChar w:fldCharType="end"/>
    </w:r>
    <w:r w:rsidRPr="008D2CA0">
      <w:rPr>
        <w:lang w:val="en-GB"/>
      </w:rPr>
      <w:tab/>
    </w:r>
    <w:r>
      <w:fldChar w:fldCharType="begin"/>
    </w:r>
    <w:r w:rsidRPr="008D2CA0">
      <w:rPr>
        <w:lang w:val="en-GB"/>
      </w:rPr>
      <w:instrText xml:space="preserve"> </w:instrText>
    </w:r>
    <w:r w:rsidRPr="000414F4">
      <w:rPr>
        <w:lang w:val="en-GB"/>
      </w:rPr>
      <w:instrText>DOCPROPERTY</w:instrText>
    </w:r>
    <w:r w:rsidRPr="008D2CA0">
      <w:rPr>
        <w:lang w:val="en-GB"/>
      </w:rPr>
      <w:instrText xml:space="preserve"> "</w:instrText>
    </w:r>
    <w:r w:rsidRPr="000414F4">
      <w:rPr>
        <w:lang w:val="en-GB"/>
      </w:rPr>
      <w:instrText>Header</w:instrText>
    </w:r>
    <w:r w:rsidRPr="008D2CA0">
      <w:rPr>
        <w:lang w:val="en-GB"/>
      </w:rPr>
      <w:instrText xml:space="preserve">" \* </w:instrText>
    </w:r>
    <w:r w:rsidRPr="000414F4">
      <w:rPr>
        <w:lang w:val="en-GB"/>
      </w:rPr>
      <w:instrText>MERGEFORMAT</w:instrText>
    </w:r>
    <w:r w:rsidRPr="008D2CA0">
      <w:rPr>
        <w:lang w:val="en-GB"/>
      </w:rPr>
      <w:instrText xml:space="preserve"> </w:instrText>
    </w:r>
    <w:r>
      <w:fldChar w:fldCharType="separate"/>
    </w:r>
    <w:r w:rsidR="0061731F">
      <w:rPr>
        <w:b/>
        <w:bCs/>
        <w:lang w:val="en-US"/>
      </w:rPr>
      <w:t>Error! Unknown document property name.</w:t>
    </w:r>
    <w:r>
      <w:rPr>
        <w:b/>
        <w:bCs/>
      </w:rPr>
      <w:fldChar w:fldCharType="end"/>
    </w:r>
    <w:r w:rsidRPr="008D2CA0">
      <w:rPr>
        <w:b/>
        <w:bCs/>
        <w:lang w:val="en-GB"/>
      </w:rPr>
      <w:t xml:space="preserve"> </w:t>
    </w:r>
    <w:r>
      <w:rPr>
        <w:b/>
        <w:bCs/>
      </w:rPr>
      <w:fldChar w:fldCharType="begin"/>
    </w:r>
    <w:r w:rsidRPr="000414F4">
      <w:rPr>
        <w:b/>
        <w:bCs/>
        <w:lang w:val="en-GB"/>
      </w:rPr>
      <w:instrText>styleref</w:instrText>
    </w:r>
    <w:r w:rsidRPr="008D2CA0">
      <w:rPr>
        <w:b/>
        <w:bCs/>
        <w:lang w:val="en-GB"/>
      </w:rPr>
      <w:instrText xml:space="preserve"> </w:instrText>
    </w:r>
    <w:r w:rsidRPr="000414F4">
      <w:rPr>
        <w:b/>
        <w:bCs/>
        <w:lang w:val="en-GB"/>
      </w:rPr>
      <w:instrText>href</w:instrText>
    </w:r>
    <w:r>
      <w:rPr>
        <w:b/>
        <w:bCs/>
      </w:rPr>
      <w:fldChar w:fldCharType="separate"/>
    </w:r>
    <w:r w:rsidR="0061731F">
      <w:rPr>
        <w:b/>
        <w:bCs/>
        <w:noProof/>
        <w:lang w:val="en-GB"/>
      </w:rPr>
      <w:t>МСЭ-R  RS.2105-3</w:t>
    </w:r>
    <w:r>
      <w:rPr>
        <w:b/>
        <w:bCs/>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4632" w14:textId="4A84F568" w:rsidR="00943CC7" w:rsidRPr="00494C99" w:rsidRDefault="00943CC7" w:rsidP="00A20429">
    <w:pPr>
      <w:pStyle w:val="Header"/>
      <w:tabs>
        <w:tab w:val="clear" w:pos="4848"/>
        <w:tab w:val="center" w:pos="4820"/>
      </w:tabs>
      <w:jc w:val="left"/>
    </w:pPr>
    <w:r w:rsidRPr="00494C99">
      <w:rPr>
        <w:rStyle w:val="PageNumber"/>
        <w:b/>
        <w:bCs/>
      </w:rPr>
      <w:fldChar w:fldCharType="begin"/>
    </w:r>
    <w:r w:rsidRPr="00494C99">
      <w:rPr>
        <w:rStyle w:val="PageNumber"/>
        <w:b/>
        <w:bCs/>
      </w:rPr>
      <w:instrText xml:space="preserve"> PAGE </w:instrText>
    </w:r>
    <w:r w:rsidRPr="00494C99">
      <w:rPr>
        <w:rStyle w:val="PageNumber"/>
        <w:b/>
        <w:bCs/>
      </w:rPr>
      <w:fldChar w:fldCharType="separate"/>
    </w:r>
    <w:r w:rsidR="0072283B">
      <w:rPr>
        <w:rStyle w:val="PageNumber"/>
        <w:b/>
        <w:bCs/>
        <w:noProof/>
      </w:rPr>
      <w:t>38</w:t>
    </w:r>
    <w:r w:rsidRPr="00494C99">
      <w:rPr>
        <w:rStyle w:val="PageNumber"/>
        <w:b/>
        <w:bCs/>
      </w:rPr>
      <w:fldChar w:fldCharType="end"/>
    </w:r>
    <w:r w:rsidRPr="00494C99">
      <w:tab/>
    </w:r>
    <w:r w:rsidRPr="00494C99">
      <w:rPr>
        <w:b/>
        <w:lang w:val="ru-RU"/>
      </w:rPr>
      <w:t>Рек</w:t>
    </w:r>
    <w:r w:rsidRPr="00494C99">
      <w:rPr>
        <w:b/>
        <w:lang w:val="en-US"/>
      </w:rPr>
      <w:t xml:space="preserve">.  </w:t>
    </w:r>
    <w:r w:rsidR="00E11C77" w:rsidRPr="00796FE3">
      <w:rPr>
        <w:b/>
        <w:bCs/>
      </w:rPr>
      <w:fldChar w:fldCharType="begin"/>
    </w:r>
    <w:r w:rsidR="00E11C77" w:rsidRPr="00796FE3">
      <w:rPr>
        <w:b/>
        <w:bCs/>
      </w:rPr>
      <w:instrText>styleref href</w:instrText>
    </w:r>
    <w:r w:rsidR="00E11C77" w:rsidRPr="00796FE3">
      <w:rPr>
        <w:b/>
        <w:bCs/>
      </w:rPr>
      <w:fldChar w:fldCharType="separate"/>
    </w:r>
    <w:r w:rsidR="0061731F">
      <w:rPr>
        <w:b/>
        <w:bCs/>
        <w:noProof/>
      </w:rPr>
      <w:t>МСЭ-R  RS.2105-3</w:t>
    </w:r>
    <w:r w:rsidR="00E11C77" w:rsidRPr="00796FE3">
      <w:rPr>
        <w:b/>
        <w:lang w:val="ru-RU"/>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2F2C" w14:textId="222461DA" w:rsidR="00943CC7" w:rsidRPr="00494C99" w:rsidRDefault="00943CC7" w:rsidP="00A20429">
    <w:pPr>
      <w:tabs>
        <w:tab w:val="clear" w:pos="794"/>
        <w:tab w:val="clear" w:pos="1191"/>
        <w:tab w:val="clear" w:pos="1588"/>
        <w:tab w:val="clear" w:pos="1985"/>
        <w:tab w:val="center" w:pos="4820"/>
        <w:tab w:val="right" w:pos="14317"/>
      </w:tabs>
      <w:spacing w:before="0"/>
      <w:ind w:right="107"/>
      <w:jc w:val="center"/>
    </w:pPr>
    <w:r w:rsidRPr="00494C99">
      <w:tab/>
    </w:r>
    <w:r w:rsidRPr="00494C99">
      <w:rPr>
        <w:b/>
        <w:lang w:val="ru-RU"/>
      </w:rPr>
      <w:t>Рек</w:t>
    </w:r>
    <w:r w:rsidRPr="00494C99">
      <w:rPr>
        <w:b/>
        <w:lang w:val="en-US"/>
      </w:rPr>
      <w:t xml:space="preserve">.  </w:t>
    </w:r>
    <w:r w:rsidR="00E11C77" w:rsidRPr="00796FE3">
      <w:rPr>
        <w:b/>
        <w:bCs/>
      </w:rPr>
      <w:fldChar w:fldCharType="begin"/>
    </w:r>
    <w:r w:rsidR="00E11C77" w:rsidRPr="00796FE3">
      <w:rPr>
        <w:b/>
        <w:bCs/>
      </w:rPr>
      <w:instrText>styleref href</w:instrText>
    </w:r>
    <w:r w:rsidR="00E11C77" w:rsidRPr="00796FE3">
      <w:rPr>
        <w:b/>
        <w:bCs/>
      </w:rPr>
      <w:fldChar w:fldCharType="separate"/>
    </w:r>
    <w:r w:rsidR="0061731F">
      <w:rPr>
        <w:b/>
        <w:bCs/>
        <w:noProof/>
      </w:rPr>
      <w:t>МСЭ-R  RS.2105-3</w:t>
    </w:r>
    <w:r w:rsidR="00E11C77" w:rsidRPr="00796FE3">
      <w:rPr>
        <w:b/>
        <w:lang w:val="ru-RU"/>
      </w:rPr>
      <w:fldChar w:fldCharType="end"/>
    </w:r>
    <w:r w:rsidRPr="00494C99">
      <w:tab/>
    </w:r>
    <w:r w:rsidRPr="00494C99">
      <w:rPr>
        <w:b/>
        <w:bCs/>
      </w:rPr>
      <w:fldChar w:fldCharType="begin"/>
    </w:r>
    <w:r w:rsidRPr="00494C99">
      <w:rPr>
        <w:b/>
        <w:bCs/>
      </w:rPr>
      <w:instrText xml:space="preserve"> PAGE </w:instrText>
    </w:r>
    <w:r w:rsidRPr="00494C99">
      <w:rPr>
        <w:b/>
        <w:bCs/>
      </w:rPr>
      <w:fldChar w:fldCharType="separate"/>
    </w:r>
    <w:r w:rsidR="0072283B">
      <w:rPr>
        <w:b/>
        <w:bCs/>
        <w:noProof/>
      </w:rPr>
      <w:t>37</w:t>
    </w:r>
    <w:r w:rsidRPr="00494C99">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A081" w14:textId="77777777" w:rsidR="00D7076C" w:rsidRDefault="00D707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2372" w14:textId="3492B2E9" w:rsidR="001A16B9" w:rsidRDefault="001A16B9" w:rsidP="00020FCC">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ii</w:t>
    </w:r>
    <w:r>
      <w:rPr>
        <w:rStyle w:val="PageNumber"/>
        <w:b/>
        <w:bCs/>
      </w:rPr>
      <w:fldChar w:fldCharType="end"/>
    </w:r>
    <w:r>
      <w:rPr>
        <w:lang w:val="en-US"/>
      </w:rPr>
      <w:tab/>
    </w:r>
    <w:r w:rsidRPr="00553C5F">
      <w:rPr>
        <w:b/>
        <w:szCs w:val="22"/>
        <w:lang w:val="ru-RU"/>
      </w:rPr>
      <w:t>Рек.</w:t>
    </w:r>
    <w:r w:rsidRPr="00553C5F">
      <w:rPr>
        <w:b/>
        <w:szCs w:val="22"/>
        <w:lang w:val="en-US"/>
      </w:rPr>
      <w:t xml:space="preserve"> </w:t>
    </w:r>
    <w:r w:rsidRPr="00553C5F">
      <w:rPr>
        <w:b/>
        <w:szCs w:val="22"/>
        <w:lang w:val="ru-RU"/>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61731F">
      <w:rPr>
        <w:b/>
        <w:bCs/>
        <w:noProof/>
        <w:szCs w:val="22"/>
        <w:lang w:val="en-US"/>
      </w:rPr>
      <w:t>МСЭ-R  RS.2105-3</w:t>
    </w:r>
    <w:r w:rsidRPr="00553C5F">
      <w:rPr>
        <w:b/>
        <w:bCs/>
        <w:szCs w:val="22"/>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DB38" w14:textId="6D801940" w:rsidR="001A16B9" w:rsidRDefault="001A16B9">
    <w:pPr>
      <w:pStyle w:val="Header"/>
    </w:pPr>
    <w:r>
      <w:tab/>
    </w:r>
    <w:r>
      <w:fldChar w:fldCharType="begin"/>
    </w:r>
    <w:r>
      <w:instrText xml:space="preserve"> DOCPROPERTY "Header" \* MERGEFORMAT </w:instrText>
    </w:r>
    <w:r>
      <w:fldChar w:fldCharType="separate"/>
    </w:r>
    <w:r w:rsidR="0061731F">
      <w:rPr>
        <w:b/>
        <w:bCs/>
        <w:lang w:val="en-US"/>
      </w:rPr>
      <w:t>Error! Unknown document property name.</w:t>
    </w:r>
    <w:r>
      <w:rPr>
        <w:b/>
        <w:bCs/>
      </w:rPr>
      <w:fldChar w:fldCharType="end"/>
    </w:r>
    <w:r>
      <w:rPr>
        <w:b/>
        <w:bCs/>
      </w:rPr>
      <w:t xml:space="preserve"> </w:t>
    </w:r>
    <w:r>
      <w:rPr>
        <w:b/>
        <w:bCs/>
      </w:rPr>
      <w:fldChar w:fldCharType="begin"/>
    </w:r>
    <w:r>
      <w:rPr>
        <w:b/>
        <w:bCs/>
      </w:rPr>
      <w:instrText>styleref href</w:instrText>
    </w:r>
    <w:r>
      <w:rPr>
        <w:b/>
        <w:bCs/>
      </w:rPr>
      <w:fldChar w:fldCharType="separate"/>
    </w:r>
    <w:r w:rsidR="0061731F">
      <w:rPr>
        <w:b/>
        <w:bCs/>
        <w:noProof/>
      </w:rPr>
      <w:t>МСЭ-R  RS.2105-3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iii</w:t>
    </w:r>
    <w:r>
      <w:rPr>
        <w:rStyle w:val="PageNumbe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6630" w14:textId="00EAC016" w:rsidR="00924E68" w:rsidRDefault="00924E68" w:rsidP="00020FCC">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ii</w:t>
    </w:r>
    <w:r>
      <w:rPr>
        <w:rStyle w:val="PageNumber"/>
        <w:b/>
        <w:bCs/>
      </w:rPr>
      <w:fldChar w:fldCharType="end"/>
    </w:r>
    <w:r>
      <w:rPr>
        <w:lang w:val="en-US"/>
      </w:rPr>
      <w:tab/>
    </w:r>
    <w:r w:rsidRPr="00553C5F">
      <w:rPr>
        <w:b/>
        <w:szCs w:val="22"/>
        <w:lang w:val="ru-RU"/>
      </w:rPr>
      <w:t>Рек.</w:t>
    </w:r>
    <w:r w:rsidRPr="00553C5F">
      <w:rPr>
        <w:b/>
        <w:szCs w:val="22"/>
        <w:lang w:val="en-US"/>
      </w:rPr>
      <w:t xml:space="preserve"> </w:t>
    </w:r>
    <w:r w:rsidRPr="00553C5F">
      <w:rPr>
        <w:b/>
        <w:szCs w:val="22"/>
        <w:lang w:val="ru-RU"/>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61731F">
      <w:rPr>
        <w:b/>
        <w:bCs/>
        <w:noProof/>
        <w:szCs w:val="22"/>
        <w:lang w:val="en-US"/>
      </w:rPr>
      <w:t>МСЭ-R  RS.2105-3</w:t>
    </w:r>
    <w:r w:rsidRPr="00553C5F">
      <w:rPr>
        <w:b/>
        <w:bCs/>
        <w:szCs w:val="22"/>
        <w:lang w:val="en-U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C957" w14:textId="2B94052A" w:rsidR="00943CC7" w:rsidRPr="00494C99" w:rsidRDefault="00943CC7" w:rsidP="00267DEB">
    <w:pPr>
      <w:pStyle w:val="Header"/>
      <w:jc w:val="left"/>
    </w:pPr>
    <w:r>
      <w:rPr>
        <w:b/>
        <w:lang w:val="ru-RU"/>
      </w:rPr>
      <w:tab/>
    </w:r>
    <w:r w:rsidRPr="00494C99">
      <w:rPr>
        <w:b/>
        <w:lang w:val="ru-RU"/>
      </w:rPr>
      <w:t>Рек</w:t>
    </w:r>
    <w:r w:rsidRPr="00494C99">
      <w:rPr>
        <w:b/>
        <w:lang w:val="en-US"/>
      </w:rPr>
      <w:t xml:space="preserve">.  </w:t>
    </w:r>
    <w:r w:rsidR="00796FE3" w:rsidRPr="00796FE3">
      <w:rPr>
        <w:b/>
        <w:bCs/>
      </w:rPr>
      <w:fldChar w:fldCharType="begin"/>
    </w:r>
    <w:r w:rsidR="00796FE3" w:rsidRPr="00796FE3">
      <w:rPr>
        <w:b/>
        <w:bCs/>
      </w:rPr>
      <w:instrText>styleref href</w:instrText>
    </w:r>
    <w:r w:rsidR="00796FE3" w:rsidRPr="00796FE3">
      <w:rPr>
        <w:b/>
        <w:bCs/>
      </w:rPr>
      <w:fldChar w:fldCharType="separate"/>
    </w:r>
    <w:r w:rsidR="0061731F">
      <w:rPr>
        <w:b/>
        <w:bCs/>
        <w:noProof/>
      </w:rPr>
      <w:t>МСЭ-R  RS.2105-3</w:t>
    </w:r>
    <w:r w:rsidR="00796FE3" w:rsidRPr="00796FE3">
      <w:rPr>
        <w:b/>
        <w:lang w:val="ru-RU"/>
      </w:rPr>
      <w:fldChar w:fldCharType="end"/>
    </w:r>
    <w:r>
      <w:rPr>
        <w:b/>
        <w:lang w:val="en-US"/>
      </w:rPr>
      <w:tab/>
    </w:r>
    <w:r w:rsidRPr="00494C99">
      <w:rPr>
        <w:b/>
        <w:bCs/>
      </w:rPr>
      <w:fldChar w:fldCharType="begin"/>
    </w:r>
    <w:r w:rsidRPr="00494C99">
      <w:rPr>
        <w:b/>
        <w:bCs/>
      </w:rPr>
      <w:instrText xml:space="preserve"> PAGE </w:instrText>
    </w:r>
    <w:r w:rsidRPr="00494C99">
      <w:rPr>
        <w:b/>
        <w:bCs/>
      </w:rPr>
      <w:fldChar w:fldCharType="separate"/>
    </w:r>
    <w:r w:rsidR="00D41092">
      <w:rPr>
        <w:b/>
        <w:bCs/>
        <w:noProof/>
      </w:rPr>
      <w:t>7</w:t>
    </w:r>
    <w:r w:rsidRPr="00494C99">
      <w:rPr>
        <w:b/>
        <w:b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FEB4" w14:textId="46EA9D85" w:rsidR="00943CC7" w:rsidRPr="00494C99" w:rsidRDefault="00943CC7" w:rsidP="00665C19">
    <w:pPr>
      <w:pStyle w:val="Header"/>
      <w:tabs>
        <w:tab w:val="clear" w:pos="4848"/>
        <w:tab w:val="center" w:pos="7088"/>
      </w:tabs>
      <w:jc w:val="left"/>
    </w:pPr>
    <w:r w:rsidRPr="00494C99">
      <w:rPr>
        <w:rStyle w:val="PageNumber"/>
        <w:b/>
        <w:bCs/>
      </w:rPr>
      <w:fldChar w:fldCharType="begin"/>
    </w:r>
    <w:r w:rsidRPr="00494C99">
      <w:rPr>
        <w:rStyle w:val="PageNumber"/>
        <w:b/>
        <w:bCs/>
      </w:rPr>
      <w:instrText xml:space="preserve"> PAGE </w:instrText>
    </w:r>
    <w:r w:rsidRPr="00494C99">
      <w:rPr>
        <w:rStyle w:val="PageNumber"/>
        <w:b/>
        <w:bCs/>
      </w:rPr>
      <w:fldChar w:fldCharType="separate"/>
    </w:r>
    <w:r w:rsidR="00744BB4">
      <w:rPr>
        <w:rStyle w:val="PageNumber"/>
        <w:b/>
        <w:bCs/>
        <w:noProof/>
      </w:rPr>
      <w:t>20</w:t>
    </w:r>
    <w:r w:rsidRPr="00494C99">
      <w:rPr>
        <w:rStyle w:val="PageNumber"/>
        <w:b/>
        <w:bCs/>
      </w:rPr>
      <w:fldChar w:fldCharType="end"/>
    </w:r>
    <w:r w:rsidRPr="00494C99">
      <w:tab/>
    </w:r>
    <w:r w:rsidRPr="00494C99">
      <w:rPr>
        <w:b/>
        <w:lang w:val="ru-RU"/>
      </w:rPr>
      <w:t>Рек</w:t>
    </w:r>
    <w:r w:rsidRPr="00494C99">
      <w:rPr>
        <w:b/>
        <w:lang w:val="en-US"/>
      </w:rPr>
      <w:t xml:space="preserve">.  </w:t>
    </w:r>
    <w:r w:rsidR="00E11C77" w:rsidRPr="00796FE3">
      <w:rPr>
        <w:b/>
        <w:bCs/>
      </w:rPr>
      <w:fldChar w:fldCharType="begin"/>
    </w:r>
    <w:r w:rsidR="00E11C77" w:rsidRPr="00796FE3">
      <w:rPr>
        <w:b/>
        <w:bCs/>
      </w:rPr>
      <w:instrText>styleref href</w:instrText>
    </w:r>
    <w:r w:rsidR="00E11C77" w:rsidRPr="00796FE3">
      <w:rPr>
        <w:b/>
        <w:bCs/>
      </w:rPr>
      <w:fldChar w:fldCharType="separate"/>
    </w:r>
    <w:r w:rsidR="0061731F">
      <w:rPr>
        <w:b/>
        <w:bCs/>
        <w:noProof/>
      </w:rPr>
      <w:t>МСЭ-R  RS.2105-3</w:t>
    </w:r>
    <w:r w:rsidR="00E11C77" w:rsidRPr="00796FE3">
      <w:rPr>
        <w:b/>
        <w:lang w:val="ru-RU"/>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1A54" w14:textId="45B54E30" w:rsidR="00943CC7" w:rsidRPr="00494C99" w:rsidRDefault="00943CC7" w:rsidP="00665C19">
    <w:pPr>
      <w:tabs>
        <w:tab w:val="clear" w:pos="794"/>
        <w:tab w:val="clear" w:pos="1191"/>
        <w:tab w:val="clear" w:pos="1588"/>
        <w:tab w:val="clear" w:pos="1985"/>
        <w:tab w:val="center" w:pos="7088"/>
        <w:tab w:val="right" w:pos="14317"/>
      </w:tabs>
      <w:spacing w:before="0"/>
      <w:ind w:right="107"/>
      <w:jc w:val="center"/>
    </w:pPr>
    <w:r w:rsidRPr="00494C99">
      <w:tab/>
    </w:r>
    <w:r w:rsidRPr="00494C99">
      <w:rPr>
        <w:b/>
        <w:lang w:val="ru-RU"/>
      </w:rPr>
      <w:t>Рек</w:t>
    </w:r>
    <w:r w:rsidRPr="00494C99">
      <w:rPr>
        <w:b/>
        <w:lang w:val="en-US"/>
      </w:rPr>
      <w:t xml:space="preserve">.  </w:t>
    </w:r>
    <w:r w:rsidR="00E11C77" w:rsidRPr="00796FE3">
      <w:rPr>
        <w:b/>
        <w:bCs/>
      </w:rPr>
      <w:fldChar w:fldCharType="begin"/>
    </w:r>
    <w:r w:rsidR="00E11C77" w:rsidRPr="00796FE3">
      <w:rPr>
        <w:b/>
        <w:bCs/>
      </w:rPr>
      <w:instrText>styleref href</w:instrText>
    </w:r>
    <w:r w:rsidR="00E11C77" w:rsidRPr="00796FE3">
      <w:rPr>
        <w:b/>
        <w:bCs/>
      </w:rPr>
      <w:fldChar w:fldCharType="separate"/>
    </w:r>
    <w:r w:rsidR="0061731F">
      <w:rPr>
        <w:b/>
        <w:bCs/>
        <w:noProof/>
      </w:rPr>
      <w:t>МСЭ-R  RS.2105-3</w:t>
    </w:r>
    <w:r w:rsidR="00E11C77" w:rsidRPr="00796FE3">
      <w:rPr>
        <w:b/>
        <w:lang w:val="ru-RU"/>
      </w:rPr>
      <w:fldChar w:fldCharType="end"/>
    </w:r>
    <w:r w:rsidRPr="00494C99">
      <w:tab/>
    </w:r>
    <w:r w:rsidRPr="00494C99">
      <w:rPr>
        <w:b/>
        <w:bCs/>
      </w:rPr>
      <w:fldChar w:fldCharType="begin"/>
    </w:r>
    <w:r w:rsidRPr="00494C99">
      <w:rPr>
        <w:b/>
        <w:bCs/>
      </w:rPr>
      <w:instrText xml:space="preserve"> PAGE </w:instrText>
    </w:r>
    <w:r w:rsidRPr="00494C99">
      <w:rPr>
        <w:b/>
        <w:bCs/>
      </w:rPr>
      <w:fldChar w:fldCharType="separate"/>
    </w:r>
    <w:r w:rsidR="00D41092">
      <w:rPr>
        <w:b/>
        <w:bCs/>
        <w:noProof/>
      </w:rPr>
      <w:t>19</w:t>
    </w:r>
    <w:r w:rsidRPr="00494C99">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0A5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DEF5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EED8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2A09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BA3E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A7A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E45C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6F6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5641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6653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50FB5"/>
    <w:multiLevelType w:val="hybridMultilevel"/>
    <w:tmpl w:val="910AA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C20C05"/>
    <w:multiLevelType w:val="hybridMultilevel"/>
    <w:tmpl w:val="A3102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0462C5"/>
    <w:multiLevelType w:val="hybridMultilevel"/>
    <w:tmpl w:val="B5A4D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AB7300"/>
    <w:multiLevelType w:val="hybridMultilevel"/>
    <w:tmpl w:val="D944987A"/>
    <w:lvl w:ilvl="0" w:tplc="633ECE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F84A8C"/>
    <w:multiLevelType w:val="hybridMultilevel"/>
    <w:tmpl w:val="A10E3C68"/>
    <w:lvl w:ilvl="0" w:tplc="F17CA6D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62600E"/>
    <w:multiLevelType w:val="hybridMultilevel"/>
    <w:tmpl w:val="69C64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CF92D89"/>
    <w:multiLevelType w:val="hybridMultilevel"/>
    <w:tmpl w:val="1F205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26FDD"/>
    <w:multiLevelType w:val="hybridMultilevel"/>
    <w:tmpl w:val="8FB45F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5473FFA"/>
    <w:multiLevelType w:val="hybridMultilevel"/>
    <w:tmpl w:val="31E0B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925E61"/>
    <w:multiLevelType w:val="hybridMultilevel"/>
    <w:tmpl w:val="DFA2D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0A4DEE"/>
    <w:multiLevelType w:val="hybridMultilevel"/>
    <w:tmpl w:val="DF101762"/>
    <w:lvl w:ilvl="0" w:tplc="151069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64329F"/>
    <w:multiLevelType w:val="hybridMultilevel"/>
    <w:tmpl w:val="7CBEE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6724FC"/>
    <w:multiLevelType w:val="multilevel"/>
    <w:tmpl w:val="A83802EA"/>
    <w:lvl w:ilvl="0">
      <w:start w:val="5"/>
      <w:numFmt w:val="decimal"/>
      <w:lvlText w:val="%1"/>
      <w:lvlJc w:val="left"/>
      <w:pPr>
        <w:tabs>
          <w:tab w:val="num" w:pos="795"/>
        </w:tabs>
        <w:ind w:left="795" w:hanging="795"/>
      </w:pPr>
      <w:rPr>
        <w:rFonts w:hint="default"/>
        <w:b w:val="0"/>
        <w:sz w:val="20"/>
      </w:rPr>
    </w:lvl>
    <w:lvl w:ilvl="1">
      <w:start w:val="1"/>
      <w:numFmt w:val="decimal"/>
      <w:lvlText w:val="%1.%2"/>
      <w:lvlJc w:val="left"/>
      <w:pPr>
        <w:tabs>
          <w:tab w:val="num" w:pos="795"/>
        </w:tabs>
        <w:ind w:left="795" w:hanging="795"/>
      </w:pPr>
      <w:rPr>
        <w:rFonts w:hint="default"/>
        <w:b w:val="0"/>
        <w:sz w:val="20"/>
      </w:rPr>
    </w:lvl>
    <w:lvl w:ilvl="2">
      <w:start w:val="1"/>
      <w:numFmt w:val="decimal"/>
      <w:lvlText w:val="%1.%2.%3"/>
      <w:lvlJc w:val="left"/>
      <w:pPr>
        <w:tabs>
          <w:tab w:val="num" w:pos="795"/>
        </w:tabs>
        <w:ind w:left="795" w:hanging="795"/>
      </w:pPr>
      <w:rPr>
        <w:rFonts w:hint="default"/>
        <w:b w:val="0"/>
        <w:sz w:val="20"/>
      </w:rPr>
    </w:lvl>
    <w:lvl w:ilvl="3">
      <w:start w:val="1"/>
      <w:numFmt w:val="decimal"/>
      <w:lvlText w:val="%1.%2.%3.%4"/>
      <w:lvlJc w:val="left"/>
      <w:pPr>
        <w:tabs>
          <w:tab w:val="num" w:pos="795"/>
        </w:tabs>
        <w:ind w:left="795" w:hanging="795"/>
      </w:pPr>
      <w:rPr>
        <w:rFonts w:hint="default"/>
        <w:b w:val="0"/>
        <w:sz w:val="20"/>
      </w:rPr>
    </w:lvl>
    <w:lvl w:ilvl="4">
      <w:start w:val="1"/>
      <w:numFmt w:val="decimal"/>
      <w:lvlText w:val="%1.%2.%3.%4.%5"/>
      <w:lvlJc w:val="left"/>
      <w:pPr>
        <w:tabs>
          <w:tab w:val="num" w:pos="795"/>
        </w:tabs>
        <w:ind w:left="795" w:hanging="795"/>
      </w:pPr>
      <w:rPr>
        <w:rFonts w:hint="default"/>
        <w:b w:val="0"/>
        <w:sz w:val="20"/>
      </w:rPr>
    </w:lvl>
    <w:lvl w:ilvl="5">
      <w:start w:val="1"/>
      <w:numFmt w:val="decimal"/>
      <w:lvlText w:val="%1.%2.%3.%4.%5.%6"/>
      <w:lvlJc w:val="left"/>
      <w:pPr>
        <w:tabs>
          <w:tab w:val="num" w:pos="1080"/>
        </w:tabs>
        <w:ind w:left="1080" w:hanging="1080"/>
      </w:pPr>
      <w:rPr>
        <w:rFonts w:hint="default"/>
        <w:b w:val="0"/>
        <w:sz w:val="20"/>
      </w:rPr>
    </w:lvl>
    <w:lvl w:ilvl="6">
      <w:start w:val="1"/>
      <w:numFmt w:val="decimal"/>
      <w:lvlText w:val="%1.%2.%3.%4.%5.%6.%7"/>
      <w:lvlJc w:val="left"/>
      <w:pPr>
        <w:tabs>
          <w:tab w:val="num" w:pos="1080"/>
        </w:tabs>
        <w:ind w:left="1080" w:hanging="1080"/>
      </w:pPr>
      <w:rPr>
        <w:rFonts w:hint="default"/>
        <w:b w:val="0"/>
        <w:sz w:val="20"/>
      </w:rPr>
    </w:lvl>
    <w:lvl w:ilvl="7">
      <w:start w:val="1"/>
      <w:numFmt w:val="decimal"/>
      <w:lvlText w:val="%1.%2.%3.%4.%5.%6.%7.%8"/>
      <w:lvlJc w:val="left"/>
      <w:pPr>
        <w:tabs>
          <w:tab w:val="num" w:pos="1440"/>
        </w:tabs>
        <w:ind w:left="1440" w:hanging="1440"/>
      </w:pPr>
      <w:rPr>
        <w:rFonts w:hint="default"/>
        <w:b w:val="0"/>
        <w:sz w:val="20"/>
      </w:rPr>
    </w:lvl>
    <w:lvl w:ilvl="8">
      <w:start w:val="1"/>
      <w:numFmt w:val="decimal"/>
      <w:lvlText w:val="%1.%2.%3.%4.%5.%6.%7.%8.%9"/>
      <w:lvlJc w:val="left"/>
      <w:pPr>
        <w:tabs>
          <w:tab w:val="num" w:pos="1440"/>
        </w:tabs>
        <w:ind w:left="1440" w:hanging="1440"/>
      </w:pPr>
      <w:rPr>
        <w:rFonts w:hint="default"/>
        <w:b w:val="0"/>
        <w:sz w:val="20"/>
      </w:rPr>
    </w:lvl>
  </w:abstractNum>
  <w:abstractNum w:abstractNumId="24" w15:restartNumberingAfterBreak="0">
    <w:nsid w:val="61082D82"/>
    <w:multiLevelType w:val="hybridMultilevel"/>
    <w:tmpl w:val="30C6798E"/>
    <w:lvl w:ilvl="0" w:tplc="0C987E5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C1221E"/>
    <w:multiLevelType w:val="hybridMultilevel"/>
    <w:tmpl w:val="38E62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E82DE6"/>
    <w:multiLevelType w:val="hybridMultilevel"/>
    <w:tmpl w:val="269EF1AE"/>
    <w:lvl w:ilvl="0" w:tplc="2EA854FE">
      <w:start w:val="3"/>
      <w:numFmt w:val="bullet"/>
      <w:lvlText w:val=""/>
      <w:lvlJc w:val="left"/>
      <w:pPr>
        <w:ind w:left="720" w:hanging="360"/>
      </w:pPr>
      <w:rPr>
        <w:rFonts w:ascii="Symbol" w:eastAsia="Times New Roman" w:hAnsi="Symbol"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A4F68"/>
    <w:multiLevelType w:val="hybridMultilevel"/>
    <w:tmpl w:val="1064407E"/>
    <w:lvl w:ilvl="0" w:tplc="EB92C1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1716BD"/>
    <w:multiLevelType w:val="hybridMultilevel"/>
    <w:tmpl w:val="346CA3A0"/>
    <w:lvl w:ilvl="0" w:tplc="8E549860">
      <w:start w:val="3"/>
      <w:numFmt w:val="bullet"/>
      <w:lvlText w:val=""/>
      <w:lvlJc w:val="left"/>
      <w:pPr>
        <w:ind w:left="720" w:hanging="360"/>
      </w:pPr>
      <w:rPr>
        <w:rFonts w:ascii="Symbol" w:eastAsia="Times New Roman" w:hAnsi="Symbol"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00807"/>
    <w:multiLevelType w:val="hybridMultilevel"/>
    <w:tmpl w:val="F07ED3DE"/>
    <w:lvl w:ilvl="0" w:tplc="F6662976">
      <w:start w:val="3"/>
      <w:numFmt w:val="bullet"/>
      <w:lvlText w:val=""/>
      <w:lvlJc w:val="left"/>
      <w:pPr>
        <w:ind w:left="720" w:hanging="360"/>
      </w:pPr>
      <w:rPr>
        <w:rFonts w:ascii="Symbol" w:eastAsia="Times New Roman" w:hAnsi="Symbol"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EB53E7"/>
    <w:multiLevelType w:val="hybridMultilevel"/>
    <w:tmpl w:val="0DC8F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15728">
    <w:abstractNumId w:val="16"/>
  </w:num>
  <w:num w:numId="2" w16cid:durableId="722993480">
    <w:abstractNumId w:val="19"/>
  </w:num>
  <w:num w:numId="3" w16cid:durableId="738288656">
    <w:abstractNumId w:val="17"/>
  </w:num>
  <w:num w:numId="4" w16cid:durableId="2014796475">
    <w:abstractNumId w:val="30"/>
  </w:num>
  <w:num w:numId="5" w16cid:durableId="1562324779">
    <w:abstractNumId w:val="18"/>
  </w:num>
  <w:num w:numId="6" w16cid:durableId="825318213">
    <w:abstractNumId w:val="25"/>
  </w:num>
  <w:num w:numId="7" w16cid:durableId="538903111">
    <w:abstractNumId w:val="22"/>
  </w:num>
  <w:num w:numId="8" w16cid:durableId="827668929">
    <w:abstractNumId w:val="10"/>
  </w:num>
  <w:num w:numId="9" w16cid:durableId="210700217">
    <w:abstractNumId w:val="12"/>
  </w:num>
  <w:num w:numId="10" w16cid:durableId="1665931397">
    <w:abstractNumId w:val="15"/>
  </w:num>
  <w:num w:numId="11" w16cid:durableId="1410880051">
    <w:abstractNumId w:val="20"/>
  </w:num>
  <w:num w:numId="12" w16cid:durableId="607615049">
    <w:abstractNumId w:val="11"/>
  </w:num>
  <w:num w:numId="13" w16cid:durableId="2129858356">
    <w:abstractNumId w:val="9"/>
  </w:num>
  <w:num w:numId="14" w16cid:durableId="379211700">
    <w:abstractNumId w:val="23"/>
  </w:num>
  <w:num w:numId="15" w16cid:durableId="392656698">
    <w:abstractNumId w:val="14"/>
  </w:num>
  <w:num w:numId="16" w16cid:durableId="1873348550">
    <w:abstractNumId w:val="27"/>
  </w:num>
  <w:num w:numId="17" w16cid:durableId="1447459688">
    <w:abstractNumId w:val="21"/>
  </w:num>
  <w:num w:numId="18" w16cid:durableId="1354838698">
    <w:abstractNumId w:val="13"/>
  </w:num>
  <w:num w:numId="19" w16cid:durableId="439381006">
    <w:abstractNumId w:val="28"/>
  </w:num>
  <w:num w:numId="20" w16cid:durableId="1169709713">
    <w:abstractNumId w:val="29"/>
  </w:num>
  <w:num w:numId="21" w16cid:durableId="868491518">
    <w:abstractNumId w:val="26"/>
  </w:num>
  <w:num w:numId="22" w16cid:durableId="520166083">
    <w:abstractNumId w:val="24"/>
  </w:num>
  <w:num w:numId="23" w16cid:durableId="703939508">
    <w:abstractNumId w:val="7"/>
  </w:num>
  <w:num w:numId="24" w16cid:durableId="1531183203">
    <w:abstractNumId w:val="6"/>
  </w:num>
  <w:num w:numId="25" w16cid:durableId="1411001660">
    <w:abstractNumId w:val="5"/>
  </w:num>
  <w:num w:numId="26" w16cid:durableId="929660167">
    <w:abstractNumId w:val="4"/>
  </w:num>
  <w:num w:numId="27" w16cid:durableId="768161945">
    <w:abstractNumId w:val="8"/>
  </w:num>
  <w:num w:numId="28" w16cid:durableId="695159332">
    <w:abstractNumId w:val="3"/>
  </w:num>
  <w:num w:numId="29" w16cid:durableId="1065566965">
    <w:abstractNumId w:val="2"/>
  </w:num>
  <w:num w:numId="30" w16cid:durableId="594553760">
    <w:abstractNumId w:val="1"/>
  </w:num>
  <w:num w:numId="31" w16cid:durableId="145586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ru-RU" w:vendorID="64" w:dllVersion="0" w:nlCheck="1" w:checkStyle="0"/>
  <w:activeWritingStyle w:appName="MSWord" w:lang="fr-FR" w:vendorID="64" w:dllVersion="6" w:nlCheck="1" w:checkStyle="1"/>
  <w:activeWritingStyle w:appName="MSWord" w:lang="ru-RU" w:vendorID="64" w:dllVersion="6" w:nlCheck="1" w:checkStyle="0"/>
  <w:activeWritingStyle w:appName="MSWord" w:lang="fr-CH" w:vendorID="64" w:dllVersion="6" w:nlCheck="1" w:checkStyle="1"/>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26E"/>
    <w:rsid w:val="00000731"/>
    <w:rsid w:val="000009D6"/>
    <w:rsid w:val="00005A7F"/>
    <w:rsid w:val="000069D4"/>
    <w:rsid w:val="000174AD"/>
    <w:rsid w:val="0002054D"/>
    <w:rsid w:val="00020CB4"/>
    <w:rsid w:val="000215C6"/>
    <w:rsid w:val="00022B7C"/>
    <w:rsid w:val="00025D5C"/>
    <w:rsid w:val="00027ADC"/>
    <w:rsid w:val="00034061"/>
    <w:rsid w:val="00037757"/>
    <w:rsid w:val="000414F4"/>
    <w:rsid w:val="000435E0"/>
    <w:rsid w:val="00044207"/>
    <w:rsid w:val="00046BEF"/>
    <w:rsid w:val="00047A1D"/>
    <w:rsid w:val="00052081"/>
    <w:rsid w:val="00052106"/>
    <w:rsid w:val="00052B9E"/>
    <w:rsid w:val="00053B2D"/>
    <w:rsid w:val="00054D15"/>
    <w:rsid w:val="000604B9"/>
    <w:rsid w:val="0007763F"/>
    <w:rsid w:val="00077782"/>
    <w:rsid w:val="00080046"/>
    <w:rsid w:val="0008534D"/>
    <w:rsid w:val="000A09F2"/>
    <w:rsid w:val="000A3C10"/>
    <w:rsid w:val="000A7B25"/>
    <w:rsid w:val="000A7D55"/>
    <w:rsid w:val="000B7E3E"/>
    <w:rsid w:val="000C12C8"/>
    <w:rsid w:val="000C2506"/>
    <w:rsid w:val="000C2E8E"/>
    <w:rsid w:val="000D6B6C"/>
    <w:rsid w:val="000E0E7C"/>
    <w:rsid w:val="000E1577"/>
    <w:rsid w:val="000E2557"/>
    <w:rsid w:val="000E56CB"/>
    <w:rsid w:val="000F1B4B"/>
    <w:rsid w:val="000F58A4"/>
    <w:rsid w:val="000F6EFF"/>
    <w:rsid w:val="000F7161"/>
    <w:rsid w:val="00104CA2"/>
    <w:rsid w:val="00117AEE"/>
    <w:rsid w:val="001232F2"/>
    <w:rsid w:val="00124344"/>
    <w:rsid w:val="00124FEF"/>
    <w:rsid w:val="001260AD"/>
    <w:rsid w:val="001271C3"/>
    <w:rsid w:val="0012744F"/>
    <w:rsid w:val="00131178"/>
    <w:rsid w:val="001322F0"/>
    <w:rsid w:val="00136221"/>
    <w:rsid w:val="001371AD"/>
    <w:rsid w:val="001433FF"/>
    <w:rsid w:val="001434E3"/>
    <w:rsid w:val="001453AC"/>
    <w:rsid w:val="00146A64"/>
    <w:rsid w:val="00151C62"/>
    <w:rsid w:val="001531BB"/>
    <w:rsid w:val="00156F66"/>
    <w:rsid w:val="00163271"/>
    <w:rsid w:val="00163496"/>
    <w:rsid w:val="001638A1"/>
    <w:rsid w:val="00172122"/>
    <w:rsid w:val="0017617E"/>
    <w:rsid w:val="001762FE"/>
    <w:rsid w:val="00176940"/>
    <w:rsid w:val="00180F7E"/>
    <w:rsid w:val="0018156A"/>
    <w:rsid w:val="00182528"/>
    <w:rsid w:val="0018479E"/>
    <w:rsid w:val="0018500B"/>
    <w:rsid w:val="0019635B"/>
    <w:rsid w:val="00196850"/>
    <w:rsid w:val="00196A19"/>
    <w:rsid w:val="00196FFD"/>
    <w:rsid w:val="0019795F"/>
    <w:rsid w:val="001A02E3"/>
    <w:rsid w:val="001A16B9"/>
    <w:rsid w:val="001A394C"/>
    <w:rsid w:val="001B196A"/>
    <w:rsid w:val="001B57FD"/>
    <w:rsid w:val="001B6161"/>
    <w:rsid w:val="001D2202"/>
    <w:rsid w:val="001D4D6C"/>
    <w:rsid w:val="001E06E4"/>
    <w:rsid w:val="001E1A4E"/>
    <w:rsid w:val="001E3D42"/>
    <w:rsid w:val="001E7943"/>
    <w:rsid w:val="001E7B84"/>
    <w:rsid w:val="001F0A57"/>
    <w:rsid w:val="001F3565"/>
    <w:rsid w:val="001F45B0"/>
    <w:rsid w:val="001F6044"/>
    <w:rsid w:val="001F7664"/>
    <w:rsid w:val="00202DC1"/>
    <w:rsid w:val="00203565"/>
    <w:rsid w:val="00205062"/>
    <w:rsid w:val="00207BC3"/>
    <w:rsid w:val="00210E04"/>
    <w:rsid w:val="002116EE"/>
    <w:rsid w:val="00215056"/>
    <w:rsid w:val="0023029A"/>
    <w:rsid w:val="00230929"/>
    <w:rsid w:val="002309D8"/>
    <w:rsid w:val="00234620"/>
    <w:rsid w:val="0024177B"/>
    <w:rsid w:val="0024194E"/>
    <w:rsid w:val="002500CB"/>
    <w:rsid w:val="00252F86"/>
    <w:rsid w:val="00252FD6"/>
    <w:rsid w:val="00257D6E"/>
    <w:rsid w:val="00267DEB"/>
    <w:rsid w:val="002714E9"/>
    <w:rsid w:val="00271780"/>
    <w:rsid w:val="002761B8"/>
    <w:rsid w:val="00276C08"/>
    <w:rsid w:val="00282E44"/>
    <w:rsid w:val="00283755"/>
    <w:rsid w:val="00285145"/>
    <w:rsid w:val="002871AE"/>
    <w:rsid w:val="00295D82"/>
    <w:rsid w:val="00295DBB"/>
    <w:rsid w:val="00296418"/>
    <w:rsid w:val="002A5485"/>
    <w:rsid w:val="002A7FE2"/>
    <w:rsid w:val="002B1D2E"/>
    <w:rsid w:val="002B3C8F"/>
    <w:rsid w:val="002B6EC3"/>
    <w:rsid w:val="002C0019"/>
    <w:rsid w:val="002C3316"/>
    <w:rsid w:val="002D05D2"/>
    <w:rsid w:val="002D3F4B"/>
    <w:rsid w:val="002E1B4F"/>
    <w:rsid w:val="002F0596"/>
    <w:rsid w:val="002F0C73"/>
    <w:rsid w:val="002F2E67"/>
    <w:rsid w:val="002F3A9D"/>
    <w:rsid w:val="002F7CB3"/>
    <w:rsid w:val="0030158F"/>
    <w:rsid w:val="00301E04"/>
    <w:rsid w:val="003021B7"/>
    <w:rsid w:val="003102B3"/>
    <w:rsid w:val="0031260F"/>
    <w:rsid w:val="00315546"/>
    <w:rsid w:val="00316805"/>
    <w:rsid w:val="00320BCE"/>
    <w:rsid w:val="00330567"/>
    <w:rsid w:val="00331E34"/>
    <w:rsid w:val="003331B5"/>
    <w:rsid w:val="00336B17"/>
    <w:rsid w:val="00337A7C"/>
    <w:rsid w:val="0034306F"/>
    <w:rsid w:val="00346B33"/>
    <w:rsid w:val="003470DB"/>
    <w:rsid w:val="00356570"/>
    <w:rsid w:val="003569E1"/>
    <w:rsid w:val="0035751C"/>
    <w:rsid w:val="00360037"/>
    <w:rsid w:val="00362ECB"/>
    <w:rsid w:val="0036698D"/>
    <w:rsid w:val="00367541"/>
    <w:rsid w:val="00371587"/>
    <w:rsid w:val="0037214C"/>
    <w:rsid w:val="0038247B"/>
    <w:rsid w:val="00383548"/>
    <w:rsid w:val="00384557"/>
    <w:rsid w:val="00386A9D"/>
    <w:rsid w:val="00391081"/>
    <w:rsid w:val="003942AC"/>
    <w:rsid w:val="003A0C7B"/>
    <w:rsid w:val="003A1A56"/>
    <w:rsid w:val="003A3C2E"/>
    <w:rsid w:val="003B040F"/>
    <w:rsid w:val="003B0776"/>
    <w:rsid w:val="003B0A9C"/>
    <w:rsid w:val="003B2789"/>
    <w:rsid w:val="003B3202"/>
    <w:rsid w:val="003B3B1B"/>
    <w:rsid w:val="003B40BA"/>
    <w:rsid w:val="003B640C"/>
    <w:rsid w:val="003B7E54"/>
    <w:rsid w:val="003C13CE"/>
    <w:rsid w:val="003C68FA"/>
    <w:rsid w:val="003C697E"/>
    <w:rsid w:val="003D08CE"/>
    <w:rsid w:val="003D42A1"/>
    <w:rsid w:val="003D631E"/>
    <w:rsid w:val="003E2518"/>
    <w:rsid w:val="003E3839"/>
    <w:rsid w:val="003E5AA2"/>
    <w:rsid w:val="003E7CEF"/>
    <w:rsid w:val="003E7D9A"/>
    <w:rsid w:val="003F19EB"/>
    <w:rsid w:val="003F54FB"/>
    <w:rsid w:val="003F6D3E"/>
    <w:rsid w:val="003F7DDD"/>
    <w:rsid w:val="00400889"/>
    <w:rsid w:val="004040BA"/>
    <w:rsid w:val="00406716"/>
    <w:rsid w:val="004141E3"/>
    <w:rsid w:val="0041429E"/>
    <w:rsid w:val="00414D61"/>
    <w:rsid w:val="00417AC0"/>
    <w:rsid w:val="004213B4"/>
    <w:rsid w:val="00422679"/>
    <w:rsid w:val="00425BE7"/>
    <w:rsid w:val="00426FDC"/>
    <w:rsid w:val="00427E1E"/>
    <w:rsid w:val="00430F97"/>
    <w:rsid w:val="00434262"/>
    <w:rsid w:val="00435360"/>
    <w:rsid w:val="004375D4"/>
    <w:rsid w:val="00444A34"/>
    <w:rsid w:val="0044671F"/>
    <w:rsid w:val="00447CC4"/>
    <w:rsid w:val="00453BBC"/>
    <w:rsid w:val="00455584"/>
    <w:rsid w:val="00461B71"/>
    <w:rsid w:val="00466194"/>
    <w:rsid w:val="00467187"/>
    <w:rsid w:val="004700F0"/>
    <w:rsid w:val="00472057"/>
    <w:rsid w:val="00483F7A"/>
    <w:rsid w:val="0048550D"/>
    <w:rsid w:val="00490383"/>
    <w:rsid w:val="00490389"/>
    <w:rsid w:val="00491FB9"/>
    <w:rsid w:val="00494C99"/>
    <w:rsid w:val="004A0EE3"/>
    <w:rsid w:val="004A373F"/>
    <w:rsid w:val="004A3C66"/>
    <w:rsid w:val="004A5E59"/>
    <w:rsid w:val="004B10FA"/>
    <w:rsid w:val="004B1EF7"/>
    <w:rsid w:val="004B3FAD"/>
    <w:rsid w:val="004B4C4D"/>
    <w:rsid w:val="004C55DA"/>
    <w:rsid w:val="004C5623"/>
    <w:rsid w:val="004C5749"/>
    <w:rsid w:val="004D250D"/>
    <w:rsid w:val="004D333F"/>
    <w:rsid w:val="004D423A"/>
    <w:rsid w:val="004D45C2"/>
    <w:rsid w:val="004E1CAF"/>
    <w:rsid w:val="004E2558"/>
    <w:rsid w:val="004E4802"/>
    <w:rsid w:val="004F2555"/>
    <w:rsid w:val="004F7200"/>
    <w:rsid w:val="00501DCA"/>
    <w:rsid w:val="00502BFF"/>
    <w:rsid w:val="00513A47"/>
    <w:rsid w:val="00514723"/>
    <w:rsid w:val="00517A69"/>
    <w:rsid w:val="00520D89"/>
    <w:rsid w:val="005255C6"/>
    <w:rsid w:val="00525FF2"/>
    <w:rsid w:val="00530678"/>
    <w:rsid w:val="00530D7B"/>
    <w:rsid w:val="00535091"/>
    <w:rsid w:val="005408DF"/>
    <w:rsid w:val="00542F18"/>
    <w:rsid w:val="005469D7"/>
    <w:rsid w:val="005572E5"/>
    <w:rsid w:val="00557975"/>
    <w:rsid w:val="00560195"/>
    <w:rsid w:val="00560BA1"/>
    <w:rsid w:val="00561979"/>
    <w:rsid w:val="005641EA"/>
    <w:rsid w:val="00565B47"/>
    <w:rsid w:val="005701BD"/>
    <w:rsid w:val="00573344"/>
    <w:rsid w:val="00576ADB"/>
    <w:rsid w:val="00577A14"/>
    <w:rsid w:val="00580B4C"/>
    <w:rsid w:val="005815E0"/>
    <w:rsid w:val="00583F9B"/>
    <w:rsid w:val="0058490A"/>
    <w:rsid w:val="0058734B"/>
    <w:rsid w:val="00590D6F"/>
    <w:rsid w:val="0059271F"/>
    <w:rsid w:val="00592CC2"/>
    <w:rsid w:val="005961DB"/>
    <w:rsid w:val="005A529B"/>
    <w:rsid w:val="005B0D29"/>
    <w:rsid w:val="005B11A4"/>
    <w:rsid w:val="005B5AFD"/>
    <w:rsid w:val="005B5EDF"/>
    <w:rsid w:val="005C4967"/>
    <w:rsid w:val="005C7F50"/>
    <w:rsid w:val="005D6E9B"/>
    <w:rsid w:val="005E14FB"/>
    <w:rsid w:val="005E5C10"/>
    <w:rsid w:val="005E5FD8"/>
    <w:rsid w:val="005E68F4"/>
    <w:rsid w:val="005E6F9E"/>
    <w:rsid w:val="005F2C78"/>
    <w:rsid w:val="005F2E8D"/>
    <w:rsid w:val="005F3484"/>
    <w:rsid w:val="005F7409"/>
    <w:rsid w:val="005F7B3A"/>
    <w:rsid w:val="005F7CB7"/>
    <w:rsid w:val="00604CD9"/>
    <w:rsid w:val="006110C1"/>
    <w:rsid w:val="00612736"/>
    <w:rsid w:val="006144E4"/>
    <w:rsid w:val="0061731F"/>
    <w:rsid w:val="00622996"/>
    <w:rsid w:val="0062502F"/>
    <w:rsid w:val="00625E99"/>
    <w:rsid w:val="00630E2D"/>
    <w:rsid w:val="00643AEF"/>
    <w:rsid w:val="00646FE7"/>
    <w:rsid w:val="00650299"/>
    <w:rsid w:val="0065375D"/>
    <w:rsid w:val="006541DA"/>
    <w:rsid w:val="00655FC5"/>
    <w:rsid w:val="00660E70"/>
    <w:rsid w:val="0066116B"/>
    <w:rsid w:val="00662232"/>
    <w:rsid w:val="00665C19"/>
    <w:rsid w:val="00666FD3"/>
    <w:rsid w:val="006707B7"/>
    <w:rsid w:val="0067795B"/>
    <w:rsid w:val="00685875"/>
    <w:rsid w:val="00686389"/>
    <w:rsid w:val="006871C1"/>
    <w:rsid w:val="006875D1"/>
    <w:rsid w:val="00691D34"/>
    <w:rsid w:val="006B3ADB"/>
    <w:rsid w:val="006C222B"/>
    <w:rsid w:val="006C4733"/>
    <w:rsid w:val="006C5978"/>
    <w:rsid w:val="006D4401"/>
    <w:rsid w:val="006D66B3"/>
    <w:rsid w:val="006E34B9"/>
    <w:rsid w:val="006E5498"/>
    <w:rsid w:val="006E612A"/>
    <w:rsid w:val="006F1EE6"/>
    <w:rsid w:val="006F57B6"/>
    <w:rsid w:val="006F58EC"/>
    <w:rsid w:val="00700658"/>
    <w:rsid w:val="0070122B"/>
    <w:rsid w:val="00704CA7"/>
    <w:rsid w:val="007063C5"/>
    <w:rsid w:val="0071174F"/>
    <w:rsid w:val="00713BAE"/>
    <w:rsid w:val="00714116"/>
    <w:rsid w:val="0071570B"/>
    <w:rsid w:val="0072103A"/>
    <w:rsid w:val="0072283B"/>
    <w:rsid w:val="00723B43"/>
    <w:rsid w:val="00723FB7"/>
    <w:rsid w:val="00724B82"/>
    <w:rsid w:val="00727DBB"/>
    <w:rsid w:val="00727FEC"/>
    <w:rsid w:val="0073065C"/>
    <w:rsid w:val="00731CEA"/>
    <w:rsid w:val="00735AA8"/>
    <w:rsid w:val="00744BB4"/>
    <w:rsid w:val="00747390"/>
    <w:rsid w:val="00755024"/>
    <w:rsid w:val="00756089"/>
    <w:rsid w:val="0075726B"/>
    <w:rsid w:val="00760340"/>
    <w:rsid w:val="00761540"/>
    <w:rsid w:val="00765357"/>
    <w:rsid w:val="0076597B"/>
    <w:rsid w:val="00767A32"/>
    <w:rsid w:val="00771772"/>
    <w:rsid w:val="00771F78"/>
    <w:rsid w:val="00774204"/>
    <w:rsid w:val="00775414"/>
    <w:rsid w:val="00781434"/>
    <w:rsid w:val="00784DB5"/>
    <w:rsid w:val="00785221"/>
    <w:rsid w:val="00790CCA"/>
    <w:rsid w:val="00792C7E"/>
    <w:rsid w:val="00792FDF"/>
    <w:rsid w:val="00793472"/>
    <w:rsid w:val="0079602C"/>
    <w:rsid w:val="00796FE3"/>
    <w:rsid w:val="007A16B4"/>
    <w:rsid w:val="007A2A10"/>
    <w:rsid w:val="007A544C"/>
    <w:rsid w:val="007B5043"/>
    <w:rsid w:val="007C098F"/>
    <w:rsid w:val="007C32E8"/>
    <w:rsid w:val="007C443C"/>
    <w:rsid w:val="007C48D6"/>
    <w:rsid w:val="007D132D"/>
    <w:rsid w:val="007D2756"/>
    <w:rsid w:val="007E0039"/>
    <w:rsid w:val="007E229B"/>
    <w:rsid w:val="007E2A35"/>
    <w:rsid w:val="007E4B47"/>
    <w:rsid w:val="007F04C9"/>
    <w:rsid w:val="007F2F5D"/>
    <w:rsid w:val="007F562A"/>
    <w:rsid w:val="007F6057"/>
    <w:rsid w:val="007F7FE6"/>
    <w:rsid w:val="0080538C"/>
    <w:rsid w:val="00805B15"/>
    <w:rsid w:val="00810BEF"/>
    <w:rsid w:val="008117B3"/>
    <w:rsid w:val="0081420D"/>
    <w:rsid w:val="00814E0A"/>
    <w:rsid w:val="00820D47"/>
    <w:rsid w:val="00822581"/>
    <w:rsid w:val="00827C90"/>
    <w:rsid w:val="008309DD"/>
    <w:rsid w:val="0083227A"/>
    <w:rsid w:val="008333BA"/>
    <w:rsid w:val="00833BFA"/>
    <w:rsid w:val="00835A72"/>
    <w:rsid w:val="00845BDD"/>
    <w:rsid w:val="0085103D"/>
    <w:rsid w:val="00854A63"/>
    <w:rsid w:val="00855064"/>
    <w:rsid w:val="00864AAF"/>
    <w:rsid w:val="00866900"/>
    <w:rsid w:val="00867192"/>
    <w:rsid w:val="00867687"/>
    <w:rsid w:val="00871751"/>
    <w:rsid w:val="0087190A"/>
    <w:rsid w:val="00872626"/>
    <w:rsid w:val="00876A8A"/>
    <w:rsid w:val="008776ED"/>
    <w:rsid w:val="00877A0D"/>
    <w:rsid w:val="00880BFE"/>
    <w:rsid w:val="00881BA1"/>
    <w:rsid w:val="00892A2A"/>
    <w:rsid w:val="008A0827"/>
    <w:rsid w:val="008A1AAE"/>
    <w:rsid w:val="008A2294"/>
    <w:rsid w:val="008A239F"/>
    <w:rsid w:val="008A76D4"/>
    <w:rsid w:val="008B0897"/>
    <w:rsid w:val="008C2302"/>
    <w:rsid w:val="008C26B8"/>
    <w:rsid w:val="008C3ACC"/>
    <w:rsid w:val="008C4FE5"/>
    <w:rsid w:val="008C540A"/>
    <w:rsid w:val="008D1DA0"/>
    <w:rsid w:val="008D2CA0"/>
    <w:rsid w:val="008D5BDC"/>
    <w:rsid w:val="008D5DA0"/>
    <w:rsid w:val="008E005E"/>
    <w:rsid w:val="008E62CD"/>
    <w:rsid w:val="008F0F08"/>
    <w:rsid w:val="008F208F"/>
    <w:rsid w:val="008F3187"/>
    <w:rsid w:val="008F5473"/>
    <w:rsid w:val="008F5D36"/>
    <w:rsid w:val="008F6F72"/>
    <w:rsid w:val="00905667"/>
    <w:rsid w:val="0091726A"/>
    <w:rsid w:val="00920DFD"/>
    <w:rsid w:val="00924E68"/>
    <w:rsid w:val="00925675"/>
    <w:rsid w:val="00926A8F"/>
    <w:rsid w:val="009275BE"/>
    <w:rsid w:val="00931544"/>
    <w:rsid w:val="00934201"/>
    <w:rsid w:val="00936A24"/>
    <w:rsid w:val="00940A5A"/>
    <w:rsid w:val="00943CC7"/>
    <w:rsid w:val="009458C7"/>
    <w:rsid w:val="009473BC"/>
    <w:rsid w:val="009509B2"/>
    <w:rsid w:val="009575F6"/>
    <w:rsid w:val="00957995"/>
    <w:rsid w:val="009602DA"/>
    <w:rsid w:val="00961D70"/>
    <w:rsid w:val="0096236B"/>
    <w:rsid w:val="009624FB"/>
    <w:rsid w:val="009635C8"/>
    <w:rsid w:val="00964C6E"/>
    <w:rsid w:val="00965CBE"/>
    <w:rsid w:val="00965DAD"/>
    <w:rsid w:val="00973D63"/>
    <w:rsid w:val="00976BE5"/>
    <w:rsid w:val="00982084"/>
    <w:rsid w:val="00982458"/>
    <w:rsid w:val="009844C6"/>
    <w:rsid w:val="00995963"/>
    <w:rsid w:val="009A6EDF"/>
    <w:rsid w:val="009B021D"/>
    <w:rsid w:val="009B1B09"/>
    <w:rsid w:val="009B244A"/>
    <w:rsid w:val="009B2E87"/>
    <w:rsid w:val="009B61EB"/>
    <w:rsid w:val="009C185B"/>
    <w:rsid w:val="009C2064"/>
    <w:rsid w:val="009C57AA"/>
    <w:rsid w:val="009C5F46"/>
    <w:rsid w:val="009C61A9"/>
    <w:rsid w:val="009D1697"/>
    <w:rsid w:val="009D2666"/>
    <w:rsid w:val="009E016C"/>
    <w:rsid w:val="009E025B"/>
    <w:rsid w:val="009E74C8"/>
    <w:rsid w:val="009F25A7"/>
    <w:rsid w:val="009F3A46"/>
    <w:rsid w:val="009F6520"/>
    <w:rsid w:val="00A014F8"/>
    <w:rsid w:val="00A02224"/>
    <w:rsid w:val="00A03243"/>
    <w:rsid w:val="00A074EC"/>
    <w:rsid w:val="00A12807"/>
    <w:rsid w:val="00A15A99"/>
    <w:rsid w:val="00A163BD"/>
    <w:rsid w:val="00A20429"/>
    <w:rsid w:val="00A21687"/>
    <w:rsid w:val="00A21DD1"/>
    <w:rsid w:val="00A23EF2"/>
    <w:rsid w:val="00A27C7B"/>
    <w:rsid w:val="00A3127C"/>
    <w:rsid w:val="00A33F86"/>
    <w:rsid w:val="00A366FB"/>
    <w:rsid w:val="00A36874"/>
    <w:rsid w:val="00A4093D"/>
    <w:rsid w:val="00A43A74"/>
    <w:rsid w:val="00A45ED3"/>
    <w:rsid w:val="00A47E34"/>
    <w:rsid w:val="00A5105B"/>
    <w:rsid w:val="00A51393"/>
    <w:rsid w:val="00A5172B"/>
    <w:rsid w:val="00A5173C"/>
    <w:rsid w:val="00A51AAF"/>
    <w:rsid w:val="00A531DF"/>
    <w:rsid w:val="00A618D3"/>
    <w:rsid w:val="00A61AEF"/>
    <w:rsid w:val="00A64A99"/>
    <w:rsid w:val="00A66642"/>
    <w:rsid w:val="00A740CA"/>
    <w:rsid w:val="00A8142B"/>
    <w:rsid w:val="00A82A92"/>
    <w:rsid w:val="00A87689"/>
    <w:rsid w:val="00A9479A"/>
    <w:rsid w:val="00A97CDB"/>
    <w:rsid w:val="00AA3D54"/>
    <w:rsid w:val="00AA69A5"/>
    <w:rsid w:val="00AC0FDF"/>
    <w:rsid w:val="00AC7D35"/>
    <w:rsid w:val="00AD0EA0"/>
    <w:rsid w:val="00AD1A74"/>
    <w:rsid w:val="00AD2345"/>
    <w:rsid w:val="00AD7CCE"/>
    <w:rsid w:val="00AD7F38"/>
    <w:rsid w:val="00AE23CE"/>
    <w:rsid w:val="00AE596E"/>
    <w:rsid w:val="00AE6F59"/>
    <w:rsid w:val="00AE7753"/>
    <w:rsid w:val="00AF173A"/>
    <w:rsid w:val="00AF2431"/>
    <w:rsid w:val="00AF3242"/>
    <w:rsid w:val="00AF612A"/>
    <w:rsid w:val="00B066A4"/>
    <w:rsid w:val="00B07925"/>
    <w:rsid w:val="00B07A13"/>
    <w:rsid w:val="00B12D9A"/>
    <w:rsid w:val="00B229FB"/>
    <w:rsid w:val="00B2356D"/>
    <w:rsid w:val="00B238A5"/>
    <w:rsid w:val="00B253AD"/>
    <w:rsid w:val="00B257BE"/>
    <w:rsid w:val="00B30ADB"/>
    <w:rsid w:val="00B3195D"/>
    <w:rsid w:val="00B3772A"/>
    <w:rsid w:val="00B4279B"/>
    <w:rsid w:val="00B45AC3"/>
    <w:rsid w:val="00B45FC9"/>
    <w:rsid w:val="00B52343"/>
    <w:rsid w:val="00B52569"/>
    <w:rsid w:val="00B52A3C"/>
    <w:rsid w:val="00B54799"/>
    <w:rsid w:val="00B54FD6"/>
    <w:rsid w:val="00B55627"/>
    <w:rsid w:val="00B56441"/>
    <w:rsid w:val="00B637C5"/>
    <w:rsid w:val="00B70660"/>
    <w:rsid w:val="00B708BE"/>
    <w:rsid w:val="00B71864"/>
    <w:rsid w:val="00B73197"/>
    <w:rsid w:val="00B73260"/>
    <w:rsid w:val="00B73DA6"/>
    <w:rsid w:val="00B766A2"/>
    <w:rsid w:val="00B76F35"/>
    <w:rsid w:val="00B81138"/>
    <w:rsid w:val="00B84088"/>
    <w:rsid w:val="00B85C04"/>
    <w:rsid w:val="00B86452"/>
    <w:rsid w:val="00B86E09"/>
    <w:rsid w:val="00B87229"/>
    <w:rsid w:val="00B965E5"/>
    <w:rsid w:val="00BA36D9"/>
    <w:rsid w:val="00BA5057"/>
    <w:rsid w:val="00BA5A11"/>
    <w:rsid w:val="00BA5BB7"/>
    <w:rsid w:val="00BB13E0"/>
    <w:rsid w:val="00BB2616"/>
    <w:rsid w:val="00BB3A2A"/>
    <w:rsid w:val="00BB7225"/>
    <w:rsid w:val="00BC1A5A"/>
    <w:rsid w:val="00BC2DD9"/>
    <w:rsid w:val="00BC7CCF"/>
    <w:rsid w:val="00BD00F0"/>
    <w:rsid w:val="00BD1E7D"/>
    <w:rsid w:val="00BD23BC"/>
    <w:rsid w:val="00BD3FDF"/>
    <w:rsid w:val="00BD7B02"/>
    <w:rsid w:val="00BE08AD"/>
    <w:rsid w:val="00BE470B"/>
    <w:rsid w:val="00BE5275"/>
    <w:rsid w:val="00BF155E"/>
    <w:rsid w:val="00BF1AED"/>
    <w:rsid w:val="00BF3726"/>
    <w:rsid w:val="00BF5D20"/>
    <w:rsid w:val="00C0090E"/>
    <w:rsid w:val="00C0369C"/>
    <w:rsid w:val="00C06952"/>
    <w:rsid w:val="00C06F70"/>
    <w:rsid w:val="00C111BF"/>
    <w:rsid w:val="00C11CD7"/>
    <w:rsid w:val="00C1234E"/>
    <w:rsid w:val="00C12F26"/>
    <w:rsid w:val="00C15D8F"/>
    <w:rsid w:val="00C20444"/>
    <w:rsid w:val="00C233B3"/>
    <w:rsid w:val="00C279CF"/>
    <w:rsid w:val="00C30345"/>
    <w:rsid w:val="00C30799"/>
    <w:rsid w:val="00C3128B"/>
    <w:rsid w:val="00C37556"/>
    <w:rsid w:val="00C40182"/>
    <w:rsid w:val="00C41084"/>
    <w:rsid w:val="00C43EF4"/>
    <w:rsid w:val="00C43EFC"/>
    <w:rsid w:val="00C4644D"/>
    <w:rsid w:val="00C51645"/>
    <w:rsid w:val="00C543C8"/>
    <w:rsid w:val="00C555F9"/>
    <w:rsid w:val="00C558B7"/>
    <w:rsid w:val="00C57A91"/>
    <w:rsid w:val="00C57FDA"/>
    <w:rsid w:val="00C6041C"/>
    <w:rsid w:val="00C6293D"/>
    <w:rsid w:val="00C6350F"/>
    <w:rsid w:val="00C66925"/>
    <w:rsid w:val="00C705FD"/>
    <w:rsid w:val="00C724D6"/>
    <w:rsid w:val="00C7289C"/>
    <w:rsid w:val="00C73589"/>
    <w:rsid w:val="00C74C88"/>
    <w:rsid w:val="00C75AE4"/>
    <w:rsid w:val="00C80C78"/>
    <w:rsid w:val="00C84299"/>
    <w:rsid w:val="00C91815"/>
    <w:rsid w:val="00C93B98"/>
    <w:rsid w:val="00C971F3"/>
    <w:rsid w:val="00C97216"/>
    <w:rsid w:val="00CA3F4C"/>
    <w:rsid w:val="00CA5710"/>
    <w:rsid w:val="00CB06B1"/>
    <w:rsid w:val="00CB157E"/>
    <w:rsid w:val="00CB3477"/>
    <w:rsid w:val="00CB5139"/>
    <w:rsid w:val="00CB5906"/>
    <w:rsid w:val="00CB72D3"/>
    <w:rsid w:val="00CC01C2"/>
    <w:rsid w:val="00CD1B2F"/>
    <w:rsid w:val="00CE1AE6"/>
    <w:rsid w:val="00CE41F6"/>
    <w:rsid w:val="00CF21F2"/>
    <w:rsid w:val="00CF5F09"/>
    <w:rsid w:val="00CF643D"/>
    <w:rsid w:val="00CF6D45"/>
    <w:rsid w:val="00CF7270"/>
    <w:rsid w:val="00D02712"/>
    <w:rsid w:val="00D046A7"/>
    <w:rsid w:val="00D052EB"/>
    <w:rsid w:val="00D11BB7"/>
    <w:rsid w:val="00D13284"/>
    <w:rsid w:val="00D15EF8"/>
    <w:rsid w:val="00D1797B"/>
    <w:rsid w:val="00D214D0"/>
    <w:rsid w:val="00D2326E"/>
    <w:rsid w:val="00D24AF2"/>
    <w:rsid w:val="00D31240"/>
    <w:rsid w:val="00D31A87"/>
    <w:rsid w:val="00D350A0"/>
    <w:rsid w:val="00D377EA"/>
    <w:rsid w:val="00D40956"/>
    <w:rsid w:val="00D41092"/>
    <w:rsid w:val="00D41777"/>
    <w:rsid w:val="00D43CB6"/>
    <w:rsid w:val="00D43F49"/>
    <w:rsid w:val="00D444D8"/>
    <w:rsid w:val="00D45A4C"/>
    <w:rsid w:val="00D57329"/>
    <w:rsid w:val="00D61109"/>
    <w:rsid w:val="00D61654"/>
    <w:rsid w:val="00D62F5E"/>
    <w:rsid w:val="00D638AC"/>
    <w:rsid w:val="00D63D50"/>
    <w:rsid w:val="00D6546B"/>
    <w:rsid w:val="00D700BB"/>
    <w:rsid w:val="00D702ED"/>
    <w:rsid w:val="00D7076C"/>
    <w:rsid w:val="00D728D5"/>
    <w:rsid w:val="00D827A4"/>
    <w:rsid w:val="00D86619"/>
    <w:rsid w:val="00D91DCA"/>
    <w:rsid w:val="00DA328D"/>
    <w:rsid w:val="00DA7F50"/>
    <w:rsid w:val="00DB178B"/>
    <w:rsid w:val="00DB4710"/>
    <w:rsid w:val="00DC17D3"/>
    <w:rsid w:val="00DC647C"/>
    <w:rsid w:val="00DD02FD"/>
    <w:rsid w:val="00DD4BED"/>
    <w:rsid w:val="00DE0966"/>
    <w:rsid w:val="00DE2222"/>
    <w:rsid w:val="00DE39F0"/>
    <w:rsid w:val="00DE6048"/>
    <w:rsid w:val="00DE6C3A"/>
    <w:rsid w:val="00DF0AF3"/>
    <w:rsid w:val="00DF2142"/>
    <w:rsid w:val="00DF4AB1"/>
    <w:rsid w:val="00DF7E9F"/>
    <w:rsid w:val="00E01FFA"/>
    <w:rsid w:val="00E021BD"/>
    <w:rsid w:val="00E03662"/>
    <w:rsid w:val="00E0461C"/>
    <w:rsid w:val="00E11C77"/>
    <w:rsid w:val="00E120CA"/>
    <w:rsid w:val="00E13705"/>
    <w:rsid w:val="00E14113"/>
    <w:rsid w:val="00E14CBF"/>
    <w:rsid w:val="00E1520F"/>
    <w:rsid w:val="00E15C9F"/>
    <w:rsid w:val="00E2196B"/>
    <w:rsid w:val="00E2520E"/>
    <w:rsid w:val="00E26BAE"/>
    <w:rsid w:val="00E27D7E"/>
    <w:rsid w:val="00E3314B"/>
    <w:rsid w:val="00E34841"/>
    <w:rsid w:val="00E429D6"/>
    <w:rsid w:val="00E42E13"/>
    <w:rsid w:val="00E454D3"/>
    <w:rsid w:val="00E45DAE"/>
    <w:rsid w:val="00E4665A"/>
    <w:rsid w:val="00E471D5"/>
    <w:rsid w:val="00E56D5C"/>
    <w:rsid w:val="00E6257C"/>
    <w:rsid w:val="00E63C59"/>
    <w:rsid w:val="00E655AE"/>
    <w:rsid w:val="00E7232F"/>
    <w:rsid w:val="00E75BFA"/>
    <w:rsid w:val="00E75DE2"/>
    <w:rsid w:val="00E83596"/>
    <w:rsid w:val="00E87D92"/>
    <w:rsid w:val="00E9669E"/>
    <w:rsid w:val="00EA6FBA"/>
    <w:rsid w:val="00EB043F"/>
    <w:rsid w:val="00EB0A28"/>
    <w:rsid w:val="00EB6B81"/>
    <w:rsid w:val="00ED04F1"/>
    <w:rsid w:val="00ED2410"/>
    <w:rsid w:val="00EF00B0"/>
    <w:rsid w:val="00EF20D4"/>
    <w:rsid w:val="00EF24D3"/>
    <w:rsid w:val="00EF5B41"/>
    <w:rsid w:val="00F01C38"/>
    <w:rsid w:val="00F045CC"/>
    <w:rsid w:val="00F04A0C"/>
    <w:rsid w:val="00F168D6"/>
    <w:rsid w:val="00F2009F"/>
    <w:rsid w:val="00F25342"/>
    <w:rsid w:val="00F25662"/>
    <w:rsid w:val="00F3097E"/>
    <w:rsid w:val="00F31DBB"/>
    <w:rsid w:val="00F34EE5"/>
    <w:rsid w:val="00F37A01"/>
    <w:rsid w:val="00F4307F"/>
    <w:rsid w:val="00F46952"/>
    <w:rsid w:val="00F55184"/>
    <w:rsid w:val="00F556F9"/>
    <w:rsid w:val="00F60F3F"/>
    <w:rsid w:val="00F623CE"/>
    <w:rsid w:val="00F641DC"/>
    <w:rsid w:val="00F66E49"/>
    <w:rsid w:val="00F70C89"/>
    <w:rsid w:val="00F7448F"/>
    <w:rsid w:val="00F775CC"/>
    <w:rsid w:val="00F83001"/>
    <w:rsid w:val="00F84E43"/>
    <w:rsid w:val="00F85854"/>
    <w:rsid w:val="00F93D77"/>
    <w:rsid w:val="00F93DB0"/>
    <w:rsid w:val="00FA124A"/>
    <w:rsid w:val="00FA48FD"/>
    <w:rsid w:val="00FA786C"/>
    <w:rsid w:val="00FB0608"/>
    <w:rsid w:val="00FB2526"/>
    <w:rsid w:val="00FB4FA0"/>
    <w:rsid w:val="00FB728C"/>
    <w:rsid w:val="00FB7FF1"/>
    <w:rsid w:val="00FC08DD"/>
    <w:rsid w:val="00FC2316"/>
    <w:rsid w:val="00FC2CFD"/>
    <w:rsid w:val="00FC40DF"/>
    <w:rsid w:val="00FC6A6D"/>
    <w:rsid w:val="00FD0FAF"/>
    <w:rsid w:val="00FD21B0"/>
    <w:rsid w:val="00FD5978"/>
    <w:rsid w:val="00FD7673"/>
    <w:rsid w:val="00FE1D34"/>
    <w:rsid w:val="00FE2B55"/>
    <w:rsid w:val="00FE2EB8"/>
    <w:rsid w:val="00FE3742"/>
    <w:rsid w:val="00FF14F6"/>
    <w:rsid w:val="00FF1964"/>
    <w:rsid w:val="00FF2C05"/>
    <w:rsid w:val="00FF44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885E4"/>
  <w15:docId w15:val="{7BABFF5B-41B2-440D-9F77-C0AC61E9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BDC"/>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link w:val="Heading1Char"/>
    <w:qFormat/>
    <w:rsid w:val="008D5BDC"/>
    <w:pPr>
      <w:keepNext/>
      <w:keepLines/>
      <w:spacing w:before="480"/>
      <w:ind w:left="794" w:hanging="794"/>
      <w:outlineLvl w:val="0"/>
    </w:pPr>
    <w:rPr>
      <w:b/>
    </w:rPr>
  </w:style>
  <w:style w:type="paragraph" w:styleId="Heading2">
    <w:name w:val="heading 2"/>
    <w:basedOn w:val="Heading1"/>
    <w:next w:val="Normal"/>
    <w:link w:val="Heading2Char"/>
    <w:qFormat/>
    <w:rsid w:val="008D5BDC"/>
    <w:pPr>
      <w:spacing w:before="280"/>
      <w:outlineLvl w:val="1"/>
    </w:pPr>
  </w:style>
  <w:style w:type="paragraph" w:styleId="Heading3">
    <w:name w:val="heading 3"/>
    <w:basedOn w:val="Heading1"/>
    <w:next w:val="Normal"/>
    <w:link w:val="Heading3Char"/>
    <w:qFormat/>
    <w:rsid w:val="001F3565"/>
    <w:pPr>
      <w:spacing w:before="200"/>
      <w:outlineLvl w:val="2"/>
    </w:pPr>
  </w:style>
  <w:style w:type="paragraph" w:styleId="Heading4">
    <w:name w:val="heading 4"/>
    <w:basedOn w:val="Heading3"/>
    <w:next w:val="Normal"/>
    <w:link w:val="Heading4Char"/>
    <w:qFormat/>
    <w:rsid w:val="001F3565"/>
    <w:pPr>
      <w:tabs>
        <w:tab w:val="clear" w:pos="794"/>
        <w:tab w:val="left" w:pos="992"/>
      </w:tabs>
      <w:ind w:left="992" w:hanging="992"/>
      <w:outlineLvl w:val="3"/>
    </w:pPr>
  </w:style>
  <w:style w:type="paragraph" w:styleId="Heading5">
    <w:name w:val="heading 5"/>
    <w:basedOn w:val="Heading4"/>
    <w:next w:val="Normal"/>
    <w:link w:val="Heading5Char"/>
    <w:qFormat/>
    <w:rsid w:val="001F3565"/>
    <w:pPr>
      <w:outlineLvl w:val="4"/>
    </w:pPr>
  </w:style>
  <w:style w:type="paragraph" w:styleId="Heading6">
    <w:name w:val="heading 6"/>
    <w:basedOn w:val="Heading4"/>
    <w:next w:val="Normal"/>
    <w:link w:val="Heading6Char"/>
    <w:qFormat/>
    <w:rsid w:val="001F3565"/>
    <w:pPr>
      <w:tabs>
        <w:tab w:val="clear" w:pos="992"/>
        <w:tab w:val="clear" w:pos="1191"/>
      </w:tabs>
      <w:ind w:left="1588" w:hanging="1588"/>
      <w:outlineLvl w:val="5"/>
    </w:pPr>
  </w:style>
  <w:style w:type="paragraph" w:styleId="Heading7">
    <w:name w:val="heading 7"/>
    <w:basedOn w:val="Heading6"/>
    <w:next w:val="Normal"/>
    <w:link w:val="Heading7Char"/>
    <w:qFormat/>
    <w:rsid w:val="001F3565"/>
    <w:pPr>
      <w:outlineLvl w:val="6"/>
    </w:pPr>
  </w:style>
  <w:style w:type="paragraph" w:styleId="Heading8">
    <w:name w:val="heading 8"/>
    <w:basedOn w:val="Heading6"/>
    <w:next w:val="Normal"/>
    <w:link w:val="Heading8Char"/>
    <w:qFormat/>
    <w:rsid w:val="001F3565"/>
    <w:pPr>
      <w:outlineLvl w:val="7"/>
    </w:pPr>
  </w:style>
  <w:style w:type="paragraph" w:styleId="Heading9">
    <w:name w:val="heading 9"/>
    <w:basedOn w:val="Heading6"/>
    <w:next w:val="Normal"/>
    <w:link w:val="Heading9Char"/>
    <w:qFormat/>
    <w:rsid w:val="001F3565"/>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1F3565"/>
    <w:pPr>
      <w:spacing w:before="32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1F3565"/>
    <w:pPr>
      <w:keepNext/>
      <w:keepLines/>
      <w:spacing w:before="480"/>
      <w:jc w:val="center"/>
    </w:pPr>
    <w:rPr>
      <w:sz w:val="28"/>
    </w:rPr>
  </w:style>
  <w:style w:type="paragraph" w:customStyle="1" w:styleId="Arttitle">
    <w:name w:val="Art_title"/>
    <w:basedOn w:val="Normal"/>
    <w:next w:val="Normalaftertitle"/>
    <w:rsid w:val="001F3565"/>
    <w:pPr>
      <w:keepNext/>
      <w:keepLines/>
      <w:spacing w:before="240"/>
      <w:jc w:val="center"/>
    </w:pPr>
    <w:rPr>
      <w:b/>
      <w:sz w:val="28"/>
    </w:rPr>
  </w:style>
  <w:style w:type="paragraph" w:customStyle="1" w:styleId="ASN1">
    <w:name w:val="ASN.1"/>
    <w:basedOn w:val="Normal"/>
    <w:next w:val="Normal"/>
    <w:rsid w:val="001F356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1F3565"/>
    <w:pPr>
      <w:keepNext/>
      <w:keepLines/>
      <w:spacing w:before="160"/>
      <w:ind w:left="794"/>
    </w:pPr>
    <w:rPr>
      <w:i/>
    </w:rPr>
  </w:style>
  <w:style w:type="paragraph" w:customStyle="1" w:styleId="ChapNo">
    <w:name w:val="Chap_No"/>
    <w:basedOn w:val="ArtNo"/>
    <w:next w:val="Chaptitle"/>
    <w:rsid w:val="001F3565"/>
    <w:rPr>
      <w:b/>
    </w:rPr>
  </w:style>
  <w:style w:type="paragraph" w:customStyle="1" w:styleId="Chaptitle">
    <w:name w:val="Chap_title"/>
    <w:basedOn w:val="Arttitle"/>
    <w:next w:val="Normalaftertitle"/>
    <w:rsid w:val="001F3565"/>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1F3565"/>
    <w:pPr>
      <w:spacing w:before="80"/>
      <w:ind w:left="794" w:hanging="794"/>
    </w:pPr>
  </w:style>
  <w:style w:type="paragraph" w:customStyle="1" w:styleId="enumlev2">
    <w:name w:val="enumlev2"/>
    <w:basedOn w:val="enumlev1"/>
    <w:rsid w:val="001F3565"/>
    <w:pPr>
      <w:ind w:left="1191" w:hanging="397"/>
    </w:pPr>
  </w:style>
  <w:style w:type="paragraph" w:customStyle="1" w:styleId="enumlev3">
    <w:name w:val="enumlev3"/>
    <w:basedOn w:val="enumlev2"/>
    <w:rsid w:val="001F3565"/>
    <w:pPr>
      <w:ind w:left="1588"/>
    </w:pPr>
  </w:style>
  <w:style w:type="paragraph" w:customStyle="1" w:styleId="Equation">
    <w:name w:val="Equation"/>
    <w:basedOn w:val="Normal"/>
    <w:rsid w:val="001F3565"/>
    <w:pPr>
      <w:tabs>
        <w:tab w:val="clear" w:pos="1191"/>
        <w:tab w:val="clear" w:pos="1588"/>
        <w:tab w:val="clear" w:pos="1985"/>
        <w:tab w:val="center" w:pos="4820"/>
        <w:tab w:val="right" w:pos="9639"/>
      </w:tabs>
    </w:pPr>
  </w:style>
  <w:style w:type="paragraph" w:customStyle="1" w:styleId="Equationlegend">
    <w:name w:val="Equation_legend"/>
    <w:basedOn w:val="NormalIndent"/>
    <w:rsid w:val="001F3565"/>
    <w:pPr>
      <w:tabs>
        <w:tab w:val="clear" w:pos="794"/>
        <w:tab w:val="clear" w:pos="1191"/>
        <w:tab w:val="clear" w:pos="1588"/>
        <w:tab w:val="right" w:pos="1701"/>
      </w:tabs>
      <w:spacing w:before="80"/>
      <w:ind w:left="1985" w:hanging="1985"/>
    </w:pPr>
    <w:rPr>
      <w:lang w:val="en-US"/>
    </w:rPr>
  </w:style>
  <w:style w:type="paragraph" w:customStyle="1" w:styleId="Figurelegend">
    <w:name w:val="Figure_legend"/>
    <w:basedOn w:val="Normal"/>
    <w:rsid w:val="001F3565"/>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1F356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1F3565"/>
    <w:pPr>
      <w:tabs>
        <w:tab w:val="clear" w:pos="794"/>
        <w:tab w:val="clear" w:pos="1191"/>
        <w:tab w:val="clear" w:pos="1588"/>
        <w:tab w:val="clear" w:pos="1985"/>
      </w:tabs>
      <w:spacing w:before="0"/>
    </w:pPr>
    <w:rPr>
      <w:noProof/>
      <w:sz w:val="18"/>
    </w:rPr>
  </w:style>
  <w:style w:type="paragraph" w:customStyle="1" w:styleId="FirstFooter">
    <w:name w:val="FirstFooter"/>
    <w:basedOn w:val="Footer"/>
    <w:rsid w:val="009C185B"/>
    <w:pPr>
      <w:overflowPunct/>
      <w:autoSpaceDE/>
      <w:autoSpaceDN/>
      <w:adjustRightInd/>
      <w:spacing w:before="40"/>
      <w:textAlignment w:val="auto"/>
    </w:pPr>
    <w:rPr>
      <w:caps/>
      <w:noProof w:val="0"/>
    </w:rPr>
  </w:style>
  <w:style w:type="character" w:styleId="FootnoteReference">
    <w:name w:val="footnote reference"/>
    <w:basedOn w:val="DefaultParagraphFont"/>
    <w:rsid w:val="001F3565"/>
    <w:rPr>
      <w:position w:val="6"/>
      <w:sz w:val="18"/>
    </w:rPr>
  </w:style>
  <w:style w:type="paragraph" w:styleId="FootnoteText">
    <w:name w:val="footnote text"/>
    <w:basedOn w:val="Normal"/>
    <w:link w:val="FootnoteTextChar"/>
    <w:rsid w:val="001F3565"/>
    <w:pPr>
      <w:keepLines/>
      <w:tabs>
        <w:tab w:val="left" w:pos="255"/>
      </w:tabs>
      <w:ind w:left="255" w:hanging="255"/>
    </w:pPr>
  </w:style>
  <w:style w:type="paragraph" w:customStyle="1" w:styleId="Note">
    <w:name w:val="Note"/>
    <w:basedOn w:val="Normal"/>
    <w:rsid w:val="001F3565"/>
    <w:pPr>
      <w:tabs>
        <w:tab w:val="clear" w:pos="794"/>
        <w:tab w:val="clear" w:pos="1191"/>
        <w:tab w:val="clear" w:pos="1588"/>
        <w:tab w:val="clear" w:pos="1985"/>
      </w:tabs>
      <w:spacing w:before="80"/>
    </w:pPr>
  </w:style>
  <w:style w:type="paragraph" w:styleId="Header">
    <w:name w:val="header"/>
    <w:basedOn w:val="Normal"/>
    <w:link w:val="HeaderChar"/>
    <w:uiPriority w:val="99"/>
    <w:rsid w:val="001F3565"/>
    <w:pPr>
      <w:tabs>
        <w:tab w:val="clear" w:pos="794"/>
        <w:tab w:val="clear" w:pos="1191"/>
        <w:tab w:val="clear" w:pos="1588"/>
        <w:tab w:val="clear" w:pos="1985"/>
        <w:tab w:val="center" w:pos="4848"/>
        <w:tab w:val="right" w:pos="9696"/>
      </w:tabs>
      <w:spacing w:before="0"/>
      <w:jc w:val="center"/>
    </w:pPr>
  </w:style>
  <w:style w:type="paragraph" w:styleId="Index1">
    <w:name w:val="index 1"/>
    <w:basedOn w:val="Normal"/>
    <w:next w:val="Normal"/>
    <w:semiHidden/>
    <w:rsid w:val="001F3565"/>
  </w:style>
  <w:style w:type="paragraph" w:styleId="Index2">
    <w:name w:val="index 2"/>
    <w:basedOn w:val="Normal"/>
    <w:next w:val="Normal"/>
    <w:semiHidden/>
    <w:rsid w:val="001F3565"/>
    <w:pPr>
      <w:ind w:left="283"/>
    </w:pPr>
  </w:style>
  <w:style w:type="paragraph" w:styleId="Index3">
    <w:name w:val="index 3"/>
    <w:basedOn w:val="Normal"/>
    <w:next w:val="Normal"/>
    <w:semiHidden/>
    <w:rsid w:val="001F3565"/>
    <w:pPr>
      <w:ind w:left="566"/>
    </w:pPr>
  </w:style>
  <w:style w:type="paragraph" w:customStyle="1" w:styleId="PartNo">
    <w:name w:val="Part_No"/>
    <w:basedOn w:val="Normal"/>
    <w:next w:val="Normal"/>
    <w:rsid w:val="001F3565"/>
  </w:style>
  <w:style w:type="paragraph" w:customStyle="1" w:styleId="Partref">
    <w:name w:val="Part_ref"/>
    <w:basedOn w:val="Normal"/>
    <w:next w:val="Normal"/>
    <w:rsid w:val="001F3565"/>
    <w:pPr>
      <w:keepNext/>
      <w:keepLines/>
      <w:spacing w:after="280"/>
      <w:jc w:val="center"/>
    </w:pPr>
  </w:style>
  <w:style w:type="paragraph" w:customStyle="1" w:styleId="Parttitle">
    <w:name w:val="Part_title"/>
    <w:basedOn w:val="Normal"/>
    <w:next w:val="Normalaftertitle"/>
    <w:rsid w:val="001F3565"/>
    <w:pPr>
      <w:keepNext/>
      <w:keepLines/>
      <w:tabs>
        <w:tab w:val="clear" w:pos="794"/>
        <w:tab w:val="clear" w:pos="1191"/>
        <w:tab w:val="clear" w:pos="1588"/>
        <w:tab w:val="clear" w:pos="1985"/>
      </w:tabs>
      <w:spacing w:before="280" w:after="40"/>
      <w:jc w:val="center"/>
    </w:pPr>
    <w:rPr>
      <w:b/>
      <w:sz w:val="28"/>
    </w:rPr>
  </w:style>
  <w:style w:type="paragraph" w:customStyle="1" w:styleId="RecNo">
    <w:name w:val="Rec_No"/>
    <w:basedOn w:val="Normal"/>
    <w:next w:val="Rectitle"/>
    <w:link w:val="RecNoChar"/>
    <w:rsid w:val="001F3565"/>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0"/>
    <w:uiPriority w:val="99"/>
    <w:rsid w:val="001F3565"/>
    <w:pPr>
      <w:keepNext/>
      <w:keepLines/>
      <w:spacing w:before="240"/>
      <w:jc w:val="center"/>
    </w:pPr>
    <w:rPr>
      <w:b/>
      <w:sz w:val="28"/>
    </w:rPr>
  </w:style>
  <w:style w:type="paragraph" w:customStyle="1" w:styleId="Recref">
    <w:name w:val="Rec_ref"/>
    <w:basedOn w:val="Normal"/>
    <w:next w:val="Recdate"/>
    <w:rsid w:val="001F3565"/>
    <w:pPr>
      <w:jc w:val="center"/>
    </w:pPr>
  </w:style>
  <w:style w:type="paragraph" w:customStyle="1" w:styleId="Recdate">
    <w:name w:val="Rec_date"/>
    <w:basedOn w:val="Recref"/>
    <w:next w:val="Normalaftertitle"/>
    <w:rsid w:val="001F3565"/>
    <w:pPr>
      <w:jc w:val="right"/>
    </w:pPr>
  </w:style>
  <w:style w:type="paragraph" w:customStyle="1" w:styleId="Questiondate">
    <w:name w:val="Question_date"/>
    <w:basedOn w:val="Recdate"/>
    <w:next w:val="Normalaftertitle"/>
    <w:rsid w:val="001F3565"/>
  </w:style>
  <w:style w:type="paragraph" w:customStyle="1" w:styleId="QuestionNo">
    <w:name w:val="Question_No"/>
    <w:basedOn w:val="RecNo"/>
    <w:next w:val="Normal"/>
    <w:rsid w:val="001F3565"/>
  </w:style>
  <w:style w:type="paragraph" w:customStyle="1" w:styleId="Questiontitle">
    <w:name w:val="Question_title"/>
    <w:basedOn w:val="Normal"/>
    <w:next w:val="Questionref"/>
    <w:rsid w:val="001F3565"/>
  </w:style>
  <w:style w:type="paragraph" w:customStyle="1" w:styleId="Questionref">
    <w:name w:val="Question_ref"/>
    <w:basedOn w:val="Recref"/>
    <w:next w:val="Questiondate"/>
    <w:rsid w:val="001F3565"/>
  </w:style>
  <w:style w:type="paragraph" w:customStyle="1" w:styleId="Reftext">
    <w:name w:val="Ref_text"/>
    <w:basedOn w:val="Normal"/>
    <w:rsid w:val="001F3565"/>
    <w:pPr>
      <w:ind w:left="794" w:hanging="794"/>
    </w:pPr>
  </w:style>
  <w:style w:type="paragraph" w:customStyle="1" w:styleId="Reftitle">
    <w:name w:val="Ref_title"/>
    <w:basedOn w:val="Normal"/>
    <w:next w:val="Reftext"/>
    <w:rsid w:val="001F3565"/>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1F3565"/>
  </w:style>
  <w:style w:type="paragraph" w:customStyle="1" w:styleId="RepNo">
    <w:name w:val="Rep_No"/>
    <w:basedOn w:val="RecNo"/>
    <w:next w:val="Reptitle"/>
    <w:rsid w:val="001F3565"/>
  </w:style>
  <w:style w:type="paragraph" w:customStyle="1" w:styleId="Reptitle">
    <w:name w:val="Rep_title"/>
    <w:basedOn w:val="Rectitle"/>
    <w:next w:val="Repref"/>
    <w:rsid w:val="001F3565"/>
  </w:style>
  <w:style w:type="paragraph" w:customStyle="1" w:styleId="Repref">
    <w:name w:val="Rep_ref"/>
    <w:basedOn w:val="Recref"/>
    <w:next w:val="Repdate"/>
    <w:rsid w:val="001F3565"/>
  </w:style>
  <w:style w:type="paragraph" w:customStyle="1" w:styleId="Resdate">
    <w:name w:val="Res_date"/>
    <w:basedOn w:val="Recdate"/>
    <w:next w:val="Normalaftertitle"/>
    <w:rsid w:val="001F3565"/>
  </w:style>
  <w:style w:type="paragraph" w:customStyle="1" w:styleId="ResNo">
    <w:name w:val="Res_No"/>
    <w:basedOn w:val="RecNo"/>
    <w:next w:val="Restitle"/>
    <w:rsid w:val="001F3565"/>
  </w:style>
  <w:style w:type="paragraph" w:customStyle="1" w:styleId="Restitle">
    <w:name w:val="Res_title"/>
    <w:basedOn w:val="Normal"/>
    <w:next w:val="Resref"/>
    <w:rsid w:val="001F3565"/>
    <w:pPr>
      <w:spacing w:before="240"/>
      <w:jc w:val="center"/>
    </w:pPr>
    <w:rPr>
      <w:b/>
      <w:sz w:val="28"/>
    </w:rPr>
  </w:style>
  <w:style w:type="paragraph" w:customStyle="1" w:styleId="Resref">
    <w:name w:val="Res_ref"/>
    <w:basedOn w:val="Recref"/>
    <w:next w:val="Resdate"/>
    <w:rsid w:val="001F3565"/>
  </w:style>
  <w:style w:type="paragraph" w:customStyle="1" w:styleId="SectionNo">
    <w:name w:val="Section_No"/>
    <w:basedOn w:val="Normal"/>
    <w:next w:val="Normal"/>
    <w:rsid w:val="001F3565"/>
  </w:style>
  <w:style w:type="paragraph" w:customStyle="1" w:styleId="Sectiontitle">
    <w:name w:val="Section_title"/>
    <w:basedOn w:val="Normal"/>
    <w:next w:val="Normalaftertitle"/>
    <w:rsid w:val="001F3565"/>
    <w:pPr>
      <w:keepNext/>
      <w:keepLines/>
      <w:tabs>
        <w:tab w:val="clear" w:pos="794"/>
        <w:tab w:val="clear" w:pos="1191"/>
        <w:tab w:val="clear" w:pos="1588"/>
        <w:tab w:val="clear" w:pos="1985"/>
      </w:tabs>
      <w:spacing w:before="280" w:after="40"/>
      <w:jc w:val="center"/>
    </w:pPr>
    <w:rPr>
      <w:b/>
      <w:sz w:val="28"/>
    </w:rPr>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pPr>
    <w:rPr>
      <w:caps/>
      <w:noProof w:val="0"/>
    </w:rPr>
  </w:style>
  <w:style w:type="paragraph" w:customStyle="1" w:styleId="Tablehead">
    <w:name w:val="Table_head"/>
    <w:basedOn w:val="Normal"/>
    <w:next w:val="Normal"/>
    <w:link w:val="TableheadChar"/>
    <w:rsid w:val="001F356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link w:val="TablelegendChar"/>
    <w:rsid w:val="008D1DA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16"/>
    </w:rPr>
  </w:style>
  <w:style w:type="paragraph" w:customStyle="1" w:styleId="TableNo">
    <w:name w:val="Table_No"/>
    <w:basedOn w:val="Normal"/>
    <w:next w:val="Normal"/>
    <w:link w:val="TableNo0"/>
    <w:rsid w:val="001F3565"/>
    <w:pPr>
      <w:keepNext/>
      <w:spacing w:before="360" w:after="120"/>
      <w:jc w:val="center"/>
    </w:pPr>
  </w:style>
  <w:style w:type="paragraph" w:customStyle="1" w:styleId="Tabletitle">
    <w:name w:val="Table_title"/>
    <w:basedOn w:val="Normal"/>
    <w:next w:val="Tablehead"/>
    <w:link w:val="Tabletitle0"/>
    <w:rsid w:val="001F3565"/>
    <w:pPr>
      <w:keepNext/>
      <w:spacing w:before="0" w:after="120"/>
      <w:jc w:val="center"/>
    </w:pPr>
    <w:rPr>
      <w:b/>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1F3565"/>
    <w:pPr>
      <w:tabs>
        <w:tab w:val="clear" w:pos="794"/>
        <w:tab w:val="clear" w:pos="1191"/>
        <w:tab w:val="clear" w:pos="1588"/>
        <w:tab w:val="clear" w:pos="1985"/>
        <w:tab w:val="right" w:pos="9611"/>
      </w:tabs>
    </w:pPr>
    <w:rPr>
      <w:i/>
    </w:rPr>
  </w:style>
  <w:style w:type="paragraph" w:styleId="TOC1">
    <w:name w:val="toc 1"/>
    <w:basedOn w:val="Normal"/>
    <w:uiPriority w:val="39"/>
    <w:rsid w:val="001F3565"/>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1F3565"/>
    <w:pPr>
      <w:tabs>
        <w:tab w:val="clear" w:pos="567"/>
        <w:tab w:val="left" w:pos="1276"/>
      </w:tabs>
      <w:spacing w:before="160"/>
      <w:ind w:left="1276" w:hanging="709"/>
    </w:pPr>
  </w:style>
  <w:style w:type="paragraph" w:styleId="TOC3">
    <w:name w:val="toc 3"/>
    <w:basedOn w:val="TOC2"/>
    <w:rsid w:val="001F3565"/>
    <w:pPr>
      <w:tabs>
        <w:tab w:val="clear" w:pos="1276"/>
        <w:tab w:val="left" w:pos="2155"/>
      </w:tabs>
      <w:ind w:left="2155" w:hanging="879"/>
    </w:pPr>
  </w:style>
  <w:style w:type="paragraph" w:styleId="TOC4">
    <w:name w:val="toc 4"/>
    <w:basedOn w:val="TOC3"/>
    <w:rsid w:val="001F3565"/>
    <w:pPr>
      <w:tabs>
        <w:tab w:val="left" w:pos="3261"/>
      </w:tabs>
      <w:spacing w:before="80"/>
      <w:ind w:left="3261" w:hanging="993"/>
    </w:pPr>
  </w:style>
  <w:style w:type="paragraph" w:styleId="TOC5">
    <w:name w:val="toc 5"/>
    <w:basedOn w:val="TOC4"/>
    <w:rsid w:val="001F3565"/>
  </w:style>
  <w:style w:type="paragraph" w:styleId="TOC6">
    <w:name w:val="toc 6"/>
    <w:basedOn w:val="TOC4"/>
    <w:rsid w:val="001F3565"/>
  </w:style>
  <w:style w:type="paragraph" w:styleId="TOC7">
    <w:name w:val="toc 7"/>
    <w:basedOn w:val="TOC4"/>
    <w:rsid w:val="001F3565"/>
  </w:style>
  <w:style w:type="paragraph" w:styleId="TOC8">
    <w:name w:val="toc 8"/>
    <w:basedOn w:val="TOC4"/>
    <w:rsid w:val="001F3565"/>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Heading3"/>
    <w:next w:val="Normal"/>
    <w:rsid w:val="001F3565"/>
    <w:pPr>
      <w:spacing w:before="160"/>
      <w:ind w:left="0" w:firstLine="0"/>
    </w:pPr>
    <w:rPr>
      <w:b w:val="0"/>
      <w:i/>
    </w:rPr>
  </w:style>
  <w:style w:type="paragraph" w:customStyle="1" w:styleId="Headingb">
    <w:name w:val="Heading_b"/>
    <w:basedOn w:val="Heading3"/>
    <w:next w:val="Normal"/>
    <w:rsid w:val="001F3565"/>
    <w:pPr>
      <w:spacing w:before="160"/>
      <w:ind w:left="0" w:firstLine="0"/>
      <w:outlineLvl w:val="9"/>
    </w:pPr>
  </w:style>
  <w:style w:type="paragraph" w:customStyle="1" w:styleId="Figure">
    <w:name w:val="Figure"/>
    <w:basedOn w:val="FigureNo"/>
    <w:next w:val="Normal"/>
    <w:rsid w:val="001F3565"/>
    <w:pPr>
      <w:keepNext w:val="0"/>
      <w:spacing w:before="0" w:after="240"/>
    </w:pPr>
  </w:style>
  <w:style w:type="character" w:styleId="PageNumber">
    <w:name w:val="page number"/>
    <w:basedOn w:val="DefaultParagraphFont"/>
    <w:rsid w:val="001F3565"/>
  </w:style>
  <w:style w:type="paragraph" w:customStyle="1" w:styleId="Figuretitle">
    <w:name w:val="Figure_title"/>
    <w:basedOn w:val="Normal"/>
    <w:next w:val="Figure"/>
    <w:link w:val="FiguretitleChar"/>
    <w:rsid w:val="001F3565"/>
    <w:pPr>
      <w:keepNext/>
      <w:spacing w:before="0" w:after="120"/>
      <w:jc w:val="center"/>
    </w:pPr>
    <w:rPr>
      <w:rFonts w:ascii="Times New Roman Bold" w:hAnsi="Times New Roman Bold"/>
      <w:b/>
      <w:sz w:val="18"/>
    </w:rPr>
  </w:style>
  <w:style w:type="paragraph" w:customStyle="1" w:styleId="FigureNo">
    <w:name w:val="Figure_No"/>
    <w:basedOn w:val="Normal"/>
    <w:next w:val="Figuretitle"/>
    <w:link w:val="FigureNoChar"/>
    <w:uiPriority w:val="99"/>
    <w:rsid w:val="001F3565"/>
    <w:pPr>
      <w:keepNext/>
      <w:keepLines/>
      <w:spacing w:before="480" w:after="80"/>
      <w:jc w:val="center"/>
    </w:pPr>
    <w:rPr>
      <w:caps/>
      <w:sz w:val="18"/>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aftertitle"/>
    <w:rsid w:val="001F3565"/>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Normalaftertitle"/>
    <w:rsid w:val="001F3565"/>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1F3565"/>
    <w:pPr>
      <w:ind w:left="79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1F3565"/>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noProof/>
      <w:sz w:val="18"/>
      <w:lang w:val="fr-FR" w:eastAsia="en-US"/>
    </w:rPr>
  </w:style>
  <w:style w:type="character" w:customStyle="1" w:styleId="FootnoteTextChar">
    <w:name w:val="Footnote Text Char"/>
    <w:basedOn w:val="DefaultParagraphFont"/>
    <w:link w:val="FootnoteText"/>
    <w:rsid w:val="009C185B"/>
    <w:rPr>
      <w:rFonts w:ascii="Times New Roman" w:hAnsi="Times New Roman"/>
      <w:sz w:val="22"/>
      <w:lang w:val="fr-FR" w:eastAsia="en-US"/>
    </w:rPr>
  </w:style>
  <w:style w:type="character" w:customStyle="1" w:styleId="HeaderChar">
    <w:name w:val="Header Char"/>
    <w:basedOn w:val="DefaultParagraphFont"/>
    <w:link w:val="Header"/>
    <w:uiPriority w:val="99"/>
    <w:rsid w:val="009C185B"/>
    <w:rPr>
      <w:rFonts w:ascii="Times New Roman" w:hAnsi="Times New Roman"/>
      <w:sz w:val="24"/>
      <w:lang w:val="fr-FR"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sz w:val="18"/>
      <w:lang w:val="fr-FR"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
    <w:next w:val="Normal"/>
    <w:rsid w:val="001F3565"/>
    <w:pPr>
      <w:spacing w:before="0"/>
    </w:pPr>
    <w:rPr>
      <w:sz w:val="20"/>
      <w:lang w:val="en-GB"/>
    </w:rPr>
  </w:style>
  <w:style w:type="character" w:styleId="Hyperlink">
    <w:name w:val="Hyperlink"/>
    <w:aliases w:val="CEO_Hyperlink"/>
    <w:basedOn w:val="DefaultParagraphFont"/>
    <w:unhideWhenUsed/>
    <w:rsid w:val="00D2326E"/>
    <w:rPr>
      <w:color w:val="0000FF" w:themeColor="hyperlink"/>
      <w:u w:val="single"/>
    </w:rPr>
  </w:style>
  <w:style w:type="character" w:customStyle="1" w:styleId="UnresolvedMention1">
    <w:name w:val="Unresolved Mention1"/>
    <w:basedOn w:val="DefaultParagraphFont"/>
    <w:uiPriority w:val="99"/>
    <w:semiHidden/>
    <w:unhideWhenUsed/>
    <w:rsid w:val="00D2326E"/>
    <w:rPr>
      <w:color w:val="605E5C"/>
      <w:shd w:val="clear" w:color="auto" w:fill="E1DFDD"/>
    </w:rPr>
  </w:style>
  <w:style w:type="character" w:customStyle="1" w:styleId="href">
    <w:name w:val="href"/>
    <w:basedOn w:val="DefaultParagraphFont"/>
    <w:rsid w:val="001F3565"/>
  </w:style>
  <w:style w:type="character" w:customStyle="1" w:styleId="RecNoChar">
    <w:name w:val="Rec_No Char"/>
    <w:link w:val="RecNo"/>
    <w:locked/>
    <w:rsid w:val="00D2326E"/>
    <w:rPr>
      <w:rFonts w:ascii="Times New Roman" w:hAnsi="Times New Roman"/>
      <w:sz w:val="28"/>
      <w:lang w:val="fr-FR" w:eastAsia="en-US"/>
    </w:rPr>
  </w:style>
  <w:style w:type="character" w:customStyle="1" w:styleId="Recdef">
    <w:name w:val="Rec_def"/>
    <w:basedOn w:val="DefaultParagraphFont"/>
    <w:rsid w:val="00D2326E"/>
    <w:rPr>
      <w:b/>
    </w:rPr>
  </w:style>
  <w:style w:type="character" w:customStyle="1" w:styleId="Resdef">
    <w:name w:val="Res_def"/>
    <w:basedOn w:val="DefaultParagraphFont"/>
    <w:rsid w:val="00D2326E"/>
    <w:rPr>
      <w:rFonts w:ascii="Times New Roman" w:hAnsi="Times New Roman"/>
      <w:b/>
    </w:rPr>
  </w:style>
  <w:style w:type="numbering" w:customStyle="1" w:styleId="NoList1">
    <w:name w:val="No List1"/>
    <w:next w:val="NoList"/>
    <w:uiPriority w:val="99"/>
    <w:semiHidden/>
    <w:unhideWhenUsed/>
    <w:rsid w:val="00D2326E"/>
  </w:style>
  <w:style w:type="character" w:customStyle="1" w:styleId="Heading1Char">
    <w:name w:val="Heading 1 Char"/>
    <w:basedOn w:val="DefaultParagraphFont"/>
    <w:link w:val="Heading1"/>
    <w:rsid w:val="008D5BDC"/>
    <w:rPr>
      <w:rFonts w:ascii="Times New Roman" w:hAnsi="Times New Roman"/>
      <w:b/>
      <w:sz w:val="22"/>
      <w:lang w:val="fr-FR" w:eastAsia="en-US"/>
    </w:rPr>
  </w:style>
  <w:style w:type="character" w:customStyle="1" w:styleId="Heading2Char">
    <w:name w:val="Heading 2 Char"/>
    <w:basedOn w:val="DefaultParagraphFont"/>
    <w:link w:val="Heading2"/>
    <w:rsid w:val="008D5BDC"/>
    <w:rPr>
      <w:rFonts w:ascii="Times New Roman" w:hAnsi="Times New Roman"/>
      <w:b/>
      <w:sz w:val="22"/>
      <w:lang w:val="fr-FR" w:eastAsia="en-US"/>
    </w:rPr>
  </w:style>
  <w:style w:type="character" w:customStyle="1" w:styleId="Heading3Char">
    <w:name w:val="Heading 3 Char"/>
    <w:basedOn w:val="DefaultParagraphFont"/>
    <w:link w:val="Heading3"/>
    <w:rsid w:val="00D2326E"/>
    <w:rPr>
      <w:rFonts w:ascii="Times New Roman" w:hAnsi="Times New Roman"/>
      <w:b/>
      <w:sz w:val="24"/>
      <w:lang w:val="fr-FR" w:eastAsia="en-US"/>
    </w:rPr>
  </w:style>
  <w:style w:type="character" w:customStyle="1" w:styleId="Heading4Char">
    <w:name w:val="Heading 4 Char"/>
    <w:basedOn w:val="DefaultParagraphFont"/>
    <w:link w:val="Heading4"/>
    <w:rsid w:val="00D2326E"/>
    <w:rPr>
      <w:rFonts w:ascii="Times New Roman" w:hAnsi="Times New Roman"/>
      <w:b/>
      <w:sz w:val="24"/>
      <w:lang w:val="fr-FR" w:eastAsia="en-US"/>
    </w:rPr>
  </w:style>
  <w:style w:type="character" w:customStyle="1" w:styleId="Heading5Char">
    <w:name w:val="Heading 5 Char"/>
    <w:basedOn w:val="DefaultParagraphFont"/>
    <w:link w:val="Heading5"/>
    <w:rsid w:val="00D2326E"/>
    <w:rPr>
      <w:rFonts w:ascii="Times New Roman" w:hAnsi="Times New Roman"/>
      <w:b/>
      <w:sz w:val="24"/>
      <w:lang w:val="fr-FR" w:eastAsia="en-US"/>
    </w:rPr>
  </w:style>
  <w:style w:type="character" w:customStyle="1" w:styleId="Heading6Char">
    <w:name w:val="Heading 6 Char"/>
    <w:basedOn w:val="DefaultParagraphFont"/>
    <w:link w:val="Heading6"/>
    <w:rsid w:val="00D2326E"/>
    <w:rPr>
      <w:rFonts w:ascii="Times New Roman" w:hAnsi="Times New Roman"/>
      <w:b/>
      <w:sz w:val="24"/>
      <w:lang w:val="fr-FR" w:eastAsia="en-US"/>
    </w:rPr>
  </w:style>
  <w:style w:type="character" w:customStyle="1" w:styleId="Heading7Char">
    <w:name w:val="Heading 7 Char"/>
    <w:basedOn w:val="DefaultParagraphFont"/>
    <w:link w:val="Heading7"/>
    <w:rsid w:val="00D2326E"/>
    <w:rPr>
      <w:rFonts w:ascii="Times New Roman" w:hAnsi="Times New Roman"/>
      <w:b/>
      <w:sz w:val="24"/>
      <w:lang w:val="fr-FR" w:eastAsia="en-US"/>
    </w:rPr>
  </w:style>
  <w:style w:type="character" w:customStyle="1" w:styleId="Heading8Char">
    <w:name w:val="Heading 8 Char"/>
    <w:basedOn w:val="DefaultParagraphFont"/>
    <w:link w:val="Heading8"/>
    <w:rsid w:val="00D2326E"/>
    <w:rPr>
      <w:rFonts w:ascii="Times New Roman" w:hAnsi="Times New Roman"/>
      <w:b/>
      <w:sz w:val="24"/>
      <w:lang w:val="fr-FR" w:eastAsia="en-US"/>
    </w:rPr>
  </w:style>
  <w:style w:type="character" w:customStyle="1" w:styleId="Heading9Char">
    <w:name w:val="Heading 9 Char"/>
    <w:basedOn w:val="DefaultParagraphFont"/>
    <w:link w:val="Heading9"/>
    <w:rsid w:val="00D2326E"/>
    <w:rPr>
      <w:rFonts w:ascii="Times New Roman" w:hAnsi="Times New Roman"/>
      <w:b/>
      <w:sz w:val="24"/>
      <w:lang w:val="fr-FR" w:eastAsia="en-US"/>
    </w:rPr>
  </w:style>
  <w:style w:type="paragraph" w:customStyle="1" w:styleId="AnnexNoTitle">
    <w:name w:val="Annex_NoTitle"/>
    <w:basedOn w:val="Normal"/>
    <w:next w:val="Normalaftertitle"/>
    <w:link w:val="AnnexNoTitleChar1"/>
    <w:rsid w:val="007F562A"/>
    <w:pPr>
      <w:keepNext/>
      <w:keepLines/>
      <w:spacing w:before="480" w:after="80"/>
      <w:jc w:val="center"/>
      <w:outlineLvl w:val="0"/>
    </w:pPr>
    <w:rPr>
      <w:b/>
      <w:sz w:val="28"/>
    </w:rPr>
  </w:style>
  <w:style w:type="paragraph" w:customStyle="1" w:styleId="HeadingSum">
    <w:name w:val="Heading_Sum"/>
    <w:basedOn w:val="Headingb"/>
    <w:next w:val="Normal"/>
    <w:autoRedefine/>
    <w:rsid w:val="00D24AF2"/>
    <w:pPr>
      <w:spacing w:before="240"/>
    </w:pPr>
    <w:rPr>
      <w:szCs w:val="22"/>
      <w:lang w:val="ru-RU"/>
    </w:rPr>
  </w:style>
  <w:style w:type="paragraph" w:customStyle="1" w:styleId="AppendixNoTitle">
    <w:name w:val="Appendix_NoTitle"/>
    <w:basedOn w:val="AnnexNoTitle"/>
    <w:next w:val="Normal"/>
    <w:rsid w:val="001F3565"/>
  </w:style>
  <w:style w:type="paragraph" w:customStyle="1" w:styleId="tocpart">
    <w:name w:val="tocpart"/>
    <w:basedOn w:val="Normal"/>
    <w:rsid w:val="001F3565"/>
    <w:pPr>
      <w:tabs>
        <w:tab w:val="clear" w:pos="794"/>
        <w:tab w:val="clear" w:pos="1191"/>
        <w:tab w:val="clear" w:pos="1588"/>
        <w:tab w:val="clear" w:pos="1985"/>
        <w:tab w:val="left" w:pos="2693"/>
        <w:tab w:val="left" w:pos="8789"/>
        <w:tab w:val="right" w:pos="9639"/>
      </w:tabs>
      <w:ind w:left="2693" w:hanging="2693"/>
    </w:pPr>
  </w:style>
  <w:style w:type="paragraph" w:customStyle="1" w:styleId="Blanc">
    <w:name w:val="Blanc"/>
    <w:basedOn w:val="Normal"/>
    <w:next w:val="Tabletext"/>
    <w:rsid w:val="001F3565"/>
    <w:pPr>
      <w:keepNext/>
      <w:keepLines/>
      <w:tabs>
        <w:tab w:val="clear" w:pos="794"/>
        <w:tab w:val="clear" w:pos="1191"/>
        <w:tab w:val="clear" w:pos="1588"/>
        <w:tab w:val="clear" w:pos="1985"/>
      </w:tabs>
      <w:spacing w:before="0"/>
    </w:pPr>
    <w:rPr>
      <w:sz w:val="16"/>
      <w:lang w:val="en-GB"/>
    </w:rPr>
  </w:style>
  <w:style w:type="paragraph" w:customStyle="1" w:styleId="Line">
    <w:name w:val="Line"/>
    <w:basedOn w:val="Normal"/>
    <w:next w:val="Normal"/>
    <w:rsid w:val="001F3565"/>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1F3565"/>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Summary">
    <w:name w:val="Summary"/>
    <w:basedOn w:val="Normal"/>
    <w:next w:val="Normalaftertitle"/>
    <w:autoRedefine/>
    <w:rsid w:val="00D24AF2"/>
    <w:pPr>
      <w:spacing w:after="480"/>
    </w:pPr>
    <w:rPr>
      <w:szCs w:val="22"/>
      <w:lang w:val="ru-RU"/>
    </w:rPr>
  </w:style>
  <w:style w:type="paragraph" w:customStyle="1" w:styleId="TableLegendNote">
    <w:name w:val="Table_Legend_Note"/>
    <w:basedOn w:val="Tablelegend"/>
    <w:next w:val="Tablelegend"/>
    <w:rsid w:val="001F3565"/>
    <w:pPr>
      <w:ind w:left="-85" w:firstLine="0"/>
    </w:pPr>
    <w:rPr>
      <w:lang w:val="en-US"/>
    </w:rPr>
  </w:style>
  <w:style w:type="character" w:customStyle="1" w:styleId="NormalaftertitleChar">
    <w:name w:val="Normal_after_title Char"/>
    <w:link w:val="Normalaftertitle"/>
    <w:locked/>
    <w:rsid w:val="00D2326E"/>
    <w:rPr>
      <w:rFonts w:ascii="Times New Roman" w:hAnsi="Times New Roman"/>
      <w:sz w:val="24"/>
      <w:lang w:val="fr-FR" w:eastAsia="en-US"/>
    </w:rPr>
  </w:style>
  <w:style w:type="character" w:customStyle="1" w:styleId="CallChar">
    <w:name w:val="Call Char"/>
    <w:link w:val="Call"/>
    <w:locked/>
    <w:rsid w:val="00D2326E"/>
    <w:rPr>
      <w:rFonts w:ascii="Times New Roman" w:hAnsi="Times New Roman"/>
      <w:i/>
      <w:sz w:val="24"/>
      <w:lang w:val="fr-FR" w:eastAsia="en-US"/>
    </w:rPr>
  </w:style>
  <w:style w:type="character" w:customStyle="1" w:styleId="enumlev1Char">
    <w:name w:val="enumlev1 Char"/>
    <w:basedOn w:val="DefaultParagraphFont"/>
    <w:link w:val="enumlev1"/>
    <w:locked/>
    <w:rsid w:val="00D2326E"/>
    <w:rPr>
      <w:rFonts w:ascii="Times New Roman" w:hAnsi="Times New Roman"/>
      <w:sz w:val="24"/>
      <w:lang w:val="fr-FR" w:eastAsia="en-US"/>
    </w:rPr>
  </w:style>
  <w:style w:type="character" w:customStyle="1" w:styleId="TabletextChar">
    <w:name w:val="Table_text Char"/>
    <w:link w:val="Tabletext"/>
    <w:qFormat/>
    <w:locked/>
    <w:rsid w:val="00D2326E"/>
    <w:rPr>
      <w:rFonts w:ascii="Times New Roman" w:hAnsi="Times New Roman"/>
      <w:sz w:val="22"/>
      <w:lang w:val="fr-FR" w:eastAsia="en-US"/>
    </w:rPr>
  </w:style>
  <w:style w:type="character" w:customStyle="1" w:styleId="FigureNoChar">
    <w:name w:val="Figure_No Char"/>
    <w:basedOn w:val="DefaultParagraphFont"/>
    <w:link w:val="FigureNo"/>
    <w:uiPriority w:val="99"/>
    <w:locked/>
    <w:rsid w:val="00D2326E"/>
    <w:rPr>
      <w:rFonts w:ascii="Times New Roman" w:hAnsi="Times New Roman"/>
      <w:caps/>
      <w:sz w:val="18"/>
      <w:lang w:val="fr-FR" w:eastAsia="en-US"/>
    </w:rPr>
  </w:style>
  <w:style w:type="character" w:customStyle="1" w:styleId="Rectitle0">
    <w:name w:val="Rec_title Знак"/>
    <w:link w:val="Rectitle"/>
    <w:locked/>
    <w:rsid w:val="00D2326E"/>
    <w:rPr>
      <w:rFonts w:ascii="Times New Roman" w:hAnsi="Times New Roman"/>
      <w:b/>
      <w:sz w:val="28"/>
      <w:lang w:val="fr-FR" w:eastAsia="en-US"/>
    </w:rPr>
  </w:style>
  <w:style w:type="character" w:customStyle="1" w:styleId="SourceChar">
    <w:name w:val="Source Char"/>
    <w:basedOn w:val="DefaultParagraphFont"/>
    <w:link w:val="Source"/>
    <w:locked/>
    <w:rsid w:val="00D2326E"/>
    <w:rPr>
      <w:rFonts w:ascii="Times New Roman" w:hAnsi="Times New Roman"/>
      <w:b/>
      <w:sz w:val="28"/>
      <w:lang w:val="en-GB" w:eastAsia="en-US"/>
    </w:rPr>
  </w:style>
  <w:style w:type="character" w:customStyle="1" w:styleId="TableheadChar">
    <w:name w:val="Table_head Char"/>
    <w:link w:val="Tablehead"/>
    <w:qFormat/>
    <w:locked/>
    <w:rsid w:val="00D2326E"/>
    <w:rPr>
      <w:rFonts w:ascii="Times New Roman" w:hAnsi="Times New Roman"/>
      <w:b/>
      <w:sz w:val="22"/>
      <w:lang w:val="fr-FR" w:eastAsia="en-US"/>
    </w:rPr>
  </w:style>
  <w:style w:type="character" w:customStyle="1" w:styleId="TablelegendChar">
    <w:name w:val="Table_legend Char"/>
    <w:basedOn w:val="DefaultParagraphFont"/>
    <w:link w:val="Tablelegend"/>
    <w:rsid w:val="008D1DA0"/>
    <w:rPr>
      <w:rFonts w:ascii="Times New Roman" w:hAnsi="Times New Roman"/>
      <w:sz w:val="16"/>
      <w:lang w:val="fr-FR" w:eastAsia="en-US"/>
    </w:rPr>
  </w:style>
  <w:style w:type="character" w:customStyle="1" w:styleId="TableNo0">
    <w:name w:val="Table_No Знак"/>
    <w:link w:val="TableNo"/>
    <w:locked/>
    <w:rsid w:val="00D2326E"/>
    <w:rPr>
      <w:rFonts w:ascii="Times New Roman" w:hAnsi="Times New Roman"/>
      <w:sz w:val="24"/>
      <w:lang w:val="fr-FR" w:eastAsia="en-US"/>
    </w:rPr>
  </w:style>
  <w:style w:type="character" w:customStyle="1" w:styleId="Tabletitle0">
    <w:name w:val="Table_title Знак"/>
    <w:link w:val="Tabletitle"/>
    <w:locked/>
    <w:rsid w:val="00D2326E"/>
    <w:rPr>
      <w:rFonts w:ascii="Times New Roman" w:hAnsi="Times New Roman"/>
      <w:b/>
      <w:sz w:val="24"/>
      <w:lang w:val="fr-FR" w:eastAsia="en-US"/>
    </w:rPr>
  </w:style>
  <w:style w:type="paragraph" w:styleId="BalloonText">
    <w:name w:val="Balloon Text"/>
    <w:basedOn w:val="Normal"/>
    <w:link w:val="BalloonTextChar"/>
    <w:rsid w:val="00D2326E"/>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rsid w:val="00D2326E"/>
    <w:rPr>
      <w:rFonts w:ascii="Lucida Grande" w:hAnsi="Lucida Grande" w:cs="Lucida Grande"/>
      <w:sz w:val="18"/>
      <w:szCs w:val="18"/>
      <w:lang w:val="en-GB" w:eastAsia="en-US"/>
    </w:rPr>
  </w:style>
  <w:style w:type="character" w:customStyle="1" w:styleId="AnnexNoTitleChar1">
    <w:name w:val="Annex_NoTitle Char1"/>
    <w:link w:val="AnnexNoTitle"/>
    <w:locked/>
    <w:rsid w:val="007F562A"/>
    <w:rPr>
      <w:rFonts w:ascii="Times New Roman" w:hAnsi="Times New Roman"/>
      <w:b/>
      <w:sz w:val="28"/>
      <w:lang w:val="fr-FR" w:eastAsia="en-US"/>
    </w:rPr>
  </w:style>
  <w:style w:type="paragraph" w:customStyle="1" w:styleId="headingb0">
    <w:name w:val="heading_b"/>
    <w:basedOn w:val="Heading3"/>
    <w:next w:val="Normal"/>
    <w:rsid w:val="00D2326E"/>
    <w:pPr>
      <w:tabs>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character" w:customStyle="1" w:styleId="DateChar">
    <w:name w:val="Date Char"/>
    <w:basedOn w:val="DefaultParagraphFont"/>
    <w:link w:val="Date"/>
    <w:rsid w:val="00D2326E"/>
    <w:rPr>
      <w:sz w:val="24"/>
      <w:lang w:eastAsia="en-US"/>
    </w:rPr>
  </w:style>
  <w:style w:type="paragraph" w:styleId="Date">
    <w:name w:val="Date"/>
    <w:basedOn w:val="Normal"/>
    <w:next w:val="Normal"/>
    <w:link w:val="DateChar"/>
    <w:rsid w:val="00D2326E"/>
    <w:rPr>
      <w:rFonts w:ascii="CG Times" w:hAnsi="CG Times"/>
      <w:lang w:val="en-US"/>
    </w:rPr>
  </w:style>
  <w:style w:type="character" w:customStyle="1" w:styleId="DateChar1">
    <w:name w:val="Date Char1"/>
    <w:basedOn w:val="DefaultParagraphFont"/>
    <w:rsid w:val="00D2326E"/>
    <w:rPr>
      <w:rFonts w:ascii="Times New Roman" w:hAnsi="Times New Roman"/>
      <w:sz w:val="24"/>
      <w:lang w:val="en-GB" w:eastAsia="en-US"/>
    </w:rPr>
  </w:style>
  <w:style w:type="character" w:customStyle="1" w:styleId="apple-style-span">
    <w:name w:val="apple-style-span"/>
    <w:rsid w:val="00D2326E"/>
    <w:rPr>
      <w:rFonts w:cs="Times New Roman"/>
    </w:rPr>
  </w:style>
  <w:style w:type="table" w:styleId="TableGrid">
    <w:name w:val="Table Grid"/>
    <w:basedOn w:val="TableNormal"/>
    <w:uiPriority w:val="39"/>
    <w:rsid w:val="00D2326E"/>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locked/>
    <w:rsid w:val="00D2326E"/>
    <w:rPr>
      <w:sz w:val="24"/>
      <w:lang w:val="en-GB" w:eastAsia="en-US"/>
    </w:rPr>
  </w:style>
  <w:style w:type="paragraph" w:styleId="BodyText">
    <w:name w:val="Body Text"/>
    <w:basedOn w:val="Normal"/>
    <w:link w:val="BodyTextChar"/>
    <w:rsid w:val="00D2326E"/>
    <w:pPr>
      <w:spacing w:after="120"/>
      <w:textAlignment w:val="auto"/>
    </w:pPr>
    <w:rPr>
      <w:rFonts w:ascii="CG Times" w:hAnsi="CG Times"/>
    </w:rPr>
  </w:style>
  <w:style w:type="character" w:customStyle="1" w:styleId="BodyTextChar1">
    <w:name w:val="Body Text Char1"/>
    <w:basedOn w:val="DefaultParagraphFont"/>
    <w:rsid w:val="00D2326E"/>
    <w:rPr>
      <w:rFonts w:ascii="Times New Roman" w:hAnsi="Times New Roman"/>
      <w:sz w:val="24"/>
      <w:lang w:val="en-GB" w:eastAsia="en-US"/>
    </w:rPr>
  </w:style>
  <w:style w:type="character" w:customStyle="1" w:styleId="SubtitleChar">
    <w:name w:val="Subtitle Char"/>
    <w:basedOn w:val="DefaultParagraphFont"/>
    <w:link w:val="Subtitle"/>
    <w:locked/>
    <w:rsid w:val="00D2326E"/>
    <w:rPr>
      <w:b/>
      <w:sz w:val="24"/>
      <w:lang w:eastAsia="en-US"/>
    </w:rPr>
  </w:style>
  <w:style w:type="paragraph" w:styleId="Subtitle">
    <w:name w:val="Subtitle"/>
    <w:basedOn w:val="Normal"/>
    <w:next w:val="BodyText"/>
    <w:link w:val="SubtitleChar"/>
    <w:qFormat/>
    <w:rsid w:val="00D2326E"/>
    <w:pPr>
      <w:suppressAutoHyphens/>
      <w:spacing w:before="0"/>
      <w:textAlignment w:val="auto"/>
    </w:pPr>
    <w:rPr>
      <w:rFonts w:ascii="CG Times" w:hAnsi="CG Times"/>
      <w:b/>
      <w:lang w:val="en-US"/>
    </w:rPr>
  </w:style>
  <w:style w:type="character" w:customStyle="1" w:styleId="SubtitleChar1">
    <w:name w:val="Subtitle Char1"/>
    <w:basedOn w:val="DefaultParagraphFont"/>
    <w:rsid w:val="00D2326E"/>
    <w:rPr>
      <w:rFonts w:asciiTheme="minorHAnsi" w:eastAsiaTheme="minorEastAsia" w:hAnsiTheme="minorHAnsi" w:cstheme="minorBidi"/>
      <w:color w:val="5A5A5A" w:themeColor="text1" w:themeTint="A5"/>
      <w:spacing w:val="15"/>
      <w:sz w:val="22"/>
      <w:szCs w:val="22"/>
      <w:lang w:val="en-GB" w:eastAsia="en-US"/>
    </w:rPr>
  </w:style>
  <w:style w:type="character" w:styleId="CommentReference">
    <w:name w:val="annotation reference"/>
    <w:basedOn w:val="DefaultParagraphFont"/>
    <w:rsid w:val="00D2326E"/>
    <w:rPr>
      <w:sz w:val="16"/>
      <w:szCs w:val="16"/>
    </w:rPr>
  </w:style>
  <w:style w:type="paragraph" w:styleId="CommentText">
    <w:name w:val="annotation text"/>
    <w:basedOn w:val="Normal"/>
    <w:link w:val="CommentTextChar"/>
    <w:rsid w:val="00D2326E"/>
    <w:rPr>
      <w:sz w:val="20"/>
    </w:rPr>
  </w:style>
  <w:style w:type="character" w:customStyle="1" w:styleId="CommentTextChar">
    <w:name w:val="Comment Text Char"/>
    <w:basedOn w:val="DefaultParagraphFont"/>
    <w:link w:val="CommentText"/>
    <w:rsid w:val="00D2326E"/>
    <w:rPr>
      <w:rFonts w:ascii="Times New Roman" w:hAnsi="Times New Roman"/>
      <w:lang w:val="fr-FR" w:eastAsia="en-US"/>
    </w:rPr>
  </w:style>
  <w:style w:type="paragraph" w:styleId="CommentSubject">
    <w:name w:val="annotation subject"/>
    <w:basedOn w:val="CommentText"/>
    <w:next w:val="CommentText"/>
    <w:link w:val="CommentSubjectChar"/>
    <w:rsid w:val="00D2326E"/>
    <w:rPr>
      <w:b/>
      <w:bCs/>
    </w:rPr>
  </w:style>
  <w:style w:type="character" w:customStyle="1" w:styleId="CommentSubjectChar">
    <w:name w:val="Comment Subject Char"/>
    <w:basedOn w:val="CommentTextChar"/>
    <w:link w:val="CommentSubject"/>
    <w:rsid w:val="00D2326E"/>
    <w:rPr>
      <w:rFonts w:ascii="Times New Roman" w:hAnsi="Times New Roman"/>
      <w:b/>
      <w:bCs/>
      <w:lang w:val="fr-FR" w:eastAsia="en-US"/>
    </w:rPr>
  </w:style>
  <w:style w:type="paragraph" w:styleId="Caption">
    <w:name w:val="caption"/>
    <w:basedOn w:val="Normal"/>
    <w:uiPriority w:val="99"/>
    <w:unhideWhenUsed/>
    <w:qFormat/>
    <w:rsid w:val="00D2326E"/>
    <w:pPr>
      <w:keepNext/>
      <w:overflowPunct/>
      <w:autoSpaceDE/>
      <w:autoSpaceDN/>
      <w:adjustRightInd/>
      <w:spacing w:after="120"/>
      <w:jc w:val="center"/>
      <w:textAlignment w:val="auto"/>
    </w:pPr>
    <w:rPr>
      <w:rFonts w:eastAsiaTheme="minorHAnsi"/>
      <w:b/>
      <w:bCs/>
      <w:szCs w:val="24"/>
      <w:lang w:val="en-US"/>
    </w:rPr>
  </w:style>
  <w:style w:type="paragraph" w:customStyle="1" w:styleId="Head">
    <w:name w:val="Head"/>
    <w:basedOn w:val="Normal"/>
    <w:uiPriority w:val="99"/>
    <w:rsid w:val="00D2326E"/>
    <w:pPr>
      <w:autoSpaceDN/>
      <w:adjustRightInd/>
      <w:spacing w:before="0"/>
      <w:textAlignment w:val="auto"/>
    </w:pPr>
    <w:rPr>
      <w:rFonts w:eastAsiaTheme="minorHAnsi"/>
      <w:szCs w:val="24"/>
      <w:lang w:val="en-US"/>
    </w:rPr>
  </w:style>
  <w:style w:type="paragraph" w:styleId="ListParagraph">
    <w:name w:val="List Paragraph"/>
    <w:basedOn w:val="Normal"/>
    <w:uiPriority w:val="34"/>
    <w:qFormat/>
    <w:rsid w:val="00D2326E"/>
    <w:pPr>
      <w:ind w:left="720"/>
      <w:contextualSpacing/>
    </w:pPr>
  </w:style>
  <w:style w:type="table" w:customStyle="1" w:styleId="TableGrid1">
    <w:name w:val="Table Grid1"/>
    <w:basedOn w:val="TableNormal"/>
    <w:next w:val="TableGrid"/>
    <w:uiPriority w:val="59"/>
    <w:rsid w:val="00D23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326E"/>
    <w:pPr>
      <w:overflowPunct/>
      <w:autoSpaceDE/>
      <w:autoSpaceDN/>
      <w:adjustRightInd/>
      <w:spacing w:before="100" w:beforeAutospacing="1" w:after="100" w:afterAutospacing="1"/>
      <w:textAlignment w:val="auto"/>
    </w:pPr>
    <w:rPr>
      <w:szCs w:val="24"/>
      <w:lang w:val="en-US"/>
    </w:rPr>
  </w:style>
  <w:style w:type="character" w:styleId="Strong">
    <w:name w:val="Strong"/>
    <w:basedOn w:val="DefaultParagraphFont"/>
    <w:qFormat/>
    <w:rsid w:val="00D2326E"/>
    <w:rPr>
      <w:b/>
      <w:bCs/>
    </w:rPr>
  </w:style>
  <w:style w:type="paragraph" w:styleId="Title">
    <w:name w:val="Title"/>
    <w:basedOn w:val="Normal"/>
    <w:next w:val="Normal"/>
    <w:link w:val="TitleChar"/>
    <w:qFormat/>
    <w:rsid w:val="00D2326E"/>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2326E"/>
    <w:rPr>
      <w:rFonts w:asciiTheme="majorHAnsi" w:eastAsiaTheme="majorEastAsia" w:hAnsiTheme="majorHAnsi" w:cstheme="majorBidi"/>
      <w:color w:val="17365D" w:themeColor="text2" w:themeShade="BF"/>
      <w:spacing w:val="5"/>
      <w:kern w:val="28"/>
      <w:sz w:val="52"/>
      <w:szCs w:val="52"/>
      <w:lang w:val="fr-FR" w:eastAsia="en-US"/>
    </w:rPr>
  </w:style>
  <w:style w:type="character" w:styleId="Emphasis">
    <w:name w:val="Emphasis"/>
    <w:basedOn w:val="DefaultParagraphFont"/>
    <w:uiPriority w:val="20"/>
    <w:qFormat/>
    <w:rsid w:val="00D2326E"/>
    <w:rPr>
      <w:i/>
      <w:iCs/>
    </w:rPr>
  </w:style>
  <w:style w:type="character" w:styleId="FollowedHyperlink">
    <w:name w:val="FollowedHyperlink"/>
    <w:basedOn w:val="DefaultParagraphFont"/>
    <w:rsid w:val="00D2326E"/>
    <w:rPr>
      <w:color w:val="800080" w:themeColor="followedHyperlink"/>
      <w:u w:val="single"/>
    </w:rPr>
  </w:style>
  <w:style w:type="character" w:customStyle="1" w:styleId="apple-converted-space">
    <w:name w:val="apple-converted-space"/>
    <w:basedOn w:val="DefaultParagraphFont"/>
    <w:rsid w:val="00D2326E"/>
  </w:style>
  <w:style w:type="paragraph" w:styleId="BlockText">
    <w:name w:val="Block Text"/>
    <w:basedOn w:val="Normal"/>
    <w:rsid w:val="00D2326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table" w:customStyle="1" w:styleId="TableGrid2">
    <w:name w:val="Table Grid2"/>
    <w:basedOn w:val="TableNormal"/>
    <w:next w:val="TableGrid"/>
    <w:uiPriority w:val="59"/>
    <w:rsid w:val="00D2326E"/>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326E"/>
    <w:rPr>
      <w:rFonts w:ascii="Times New Roman" w:hAnsi="Times New Roman"/>
      <w:sz w:val="24"/>
      <w:lang w:val="en-GB" w:eastAsia="en-US"/>
    </w:rPr>
  </w:style>
  <w:style w:type="numbering" w:customStyle="1" w:styleId="NoList11">
    <w:name w:val="No List11"/>
    <w:next w:val="NoList"/>
    <w:uiPriority w:val="99"/>
    <w:semiHidden/>
    <w:unhideWhenUsed/>
    <w:rsid w:val="00D2326E"/>
  </w:style>
  <w:style w:type="table" w:customStyle="1" w:styleId="TableGrid11">
    <w:name w:val="Table Grid11"/>
    <w:basedOn w:val="TableNormal"/>
    <w:next w:val="TableGrid"/>
    <w:uiPriority w:val="59"/>
    <w:rsid w:val="00D23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326E"/>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326E"/>
    <w:rPr>
      <w:color w:val="808080"/>
    </w:rPr>
  </w:style>
  <w:style w:type="character" w:customStyle="1" w:styleId="Title1Char">
    <w:name w:val="Title 1 Char"/>
    <w:link w:val="Title1"/>
    <w:locked/>
    <w:rsid w:val="00D2326E"/>
    <w:rPr>
      <w:rFonts w:ascii="Times New Roman" w:hAnsi="Times New Roman"/>
      <w:caps/>
      <w:sz w:val="28"/>
      <w:lang w:val="en-GB" w:eastAsia="en-US"/>
    </w:rPr>
  </w:style>
  <w:style w:type="character" w:customStyle="1" w:styleId="UnresolvedMention11">
    <w:name w:val="Unresolved Mention11"/>
    <w:basedOn w:val="DefaultParagraphFont"/>
    <w:uiPriority w:val="99"/>
    <w:semiHidden/>
    <w:unhideWhenUsed/>
    <w:rsid w:val="00D2326E"/>
    <w:rPr>
      <w:color w:val="605E5C"/>
      <w:shd w:val="clear" w:color="auto" w:fill="E1DFDD"/>
    </w:rPr>
  </w:style>
  <w:style w:type="character" w:customStyle="1" w:styleId="UnresolvedMention2">
    <w:name w:val="Unresolved Mention2"/>
    <w:basedOn w:val="DefaultParagraphFont"/>
    <w:uiPriority w:val="99"/>
    <w:semiHidden/>
    <w:unhideWhenUsed/>
    <w:rsid w:val="00D2326E"/>
    <w:rPr>
      <w:color w:val="605E5C"/>
      <w:shd w:val="clear" w:color="auto" w:fill="E1DFDD"/>
    </w:rPr>
  </w:style>
  <w:style w:type="table" w:customStyle="1" w:styleId="TableGrid4">
    <w:name w:val="Table Grid4"/>
    <w:basedOn w:val="TableNormal"/>
    <w:next w:val="TableGrid"/>
    <w:rsid w:val="0019635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19635B"/>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19635B"/>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19635B"/>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19635B"/>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styleId="UnresolvedMention">
    <w:name w:val="Unresolved Mention"/>
    <w:basedOn w:val="DefaultParagraphFont"/>
    <w:uiPriority w:val="99"/>
    <w:semiHidden/>
    <w:unhideWhenUsed/>
    <w:rsid w:val="00520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itu.int/rec/R-REC-RS.577/en" TargetMode="External"/><Relationship Id="rId26" Type="http://schemas.openxmlformats.org/officeDocument/2006/relationships/hyperlink" Target="http://www.itu.int/pub/R-REP-RS/publications.aspx?lang=en&amp;parent=R-REP-RS.2311" TargetMode="External"/><Relationship Id="rId39" Type="http://schemas.openxmlformats.org/officeDocument/2006/relationships/header" Target="header13.xml"/><Relationship Id="rId21" Type="http://schemas.openxmlformats.org/officeDocument/2006/relationships/hyperlink" Target="http://www.itu.int/pub/R-REP-RS/publications.aspx?lang=en&amp;parent=R-REP-RS.2094" TargetMode="External"/><Relationship Id="rId34" Type="http://schemas.openxmlformats.org/officeDocument/2006/relationships/header" Target="header8.xml"/><Relationship Id="rId42" Type="http://schemas.openxmlformats.org/officeDocument/2006/relationships/header" Target="header16.xml"/><Relationship Id="rId47" Type="http://schemas.openxmlformats.org/officeDocument/2006/relationships/header" Target="header2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4.png"/><Relationship Id="rId11" Type="http://schemas.openxmlformats.org/officeDocument/2006/relationships/footer" Target="footer2.xml"/><Relationship Id="rId24" Type="http://schemas.openxmlformats.org/officeDocument/2006/relationships/hyperlink" Target="http://www.itu.int/pub/R-REP-RS/publications.aspx?lang=en&amp;parent=R-REP-RS.2274" TargetMode="External"/><Relationship Id="rId32" Type="http://schemas.openxmlformats.org/officeDocument/2006/relationships/footer" Target="footer4.xml"/><Relationship Id="rId37" Type="http://schemas.openxmlformats.org/officeDocument/2006/relationships/header" Target="header11.xml"/><Relationship Id="rId40" Type="http://schemas.openxmlformats.org/officeDocument/2006/relationships/header" Target="header14.xml"/><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yperlink" Target="https://www.itu.int/publ/R-REC/ru" TargetMode="External"/><Relationship Id="rId23" Type="http://schemas.openxmlformats.org/officeDocument/2006/relationships/hyperlink" Target="http://www.itu.int/pub/R-REP-RS/publications.aspx?lang=en&amp;parent=R-REP-RS.2273" TargetMode="External"/><Relationship Id="rId28" Type="http://schemas.openxmlformats.org/officeDocument/2006/relationships/image" Target="media/image3.png"/><Relationship Id="rId36" Type="http://schemas.openxmlformats.org/officeDocument/2006/relationships/header" Target="header10.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itu.int/rec/R-REC-RS.1628/en" TargetMode="External"/><Relationship Id="rId31" Type="http://schemas.openxmlformats.org/officeDocument/2006/relationships/header" Target="header7.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tu.int/ITU-R/go/patents/en" TargetMode="External"/><Relationship Id="rId22" Type="http://schemas.openxmlformats.org/officeDocument/2006/relationships/hyperlink" Target="http://www.itu.int/pub/R-REP-RS/publications.aspx?lang=en&amp;parent=R-REP-RS.2178" TargetMode="External"/><Relationship Id="rId27" Type="http://schemas.openxmlformats.org/officeDocument/2006/relationships/hyperlink" Target="http://www.itu.int/pub/R-REP-RS/publications.aspx?lang=en&amp;parent=R-REP-RS.2313" TargetMode="External"/><Relationship Id="rId30" Type="http://schemas.openxmlformats.org/officeDocument/2006/relationships/header" Target="header6.xml"/><Relationship Id="rId35" Type="http://schemas.openxmlformats.org/officeDocument/2006/relationships/header" Target="header9.xml"/><Relationship Id="rId43" Type="http://schemas.openxmlformats.org/officeDocument/2006/relationships/header" Target="header17.xml"/><Relationship Id="rId48" Type="http://schemas.openxmlformats.org/officeDocument/2006/relationships/header" Target="header2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www.itu.int/pub/R-REP-RS/publications.aspx?lang=en&amp;parent=R-REP-RS.2310" TargetMode="External"/><Relationship Id="rId33" Type="http://schemas.openxmlformats.org/officeDocument/2006/relationships/footer" Target="footer5.xml"/><Relationship Id="rId38" Type="http://schemas.openxmlformats.org/officeDocument/2006/relationships/header" Target="header12.xml"/><Relationship Id="rId46" Type="http://schemas.openxmlformats.org/officeDocument/2006/relationships/header" Target="header20.xml"/><Relationship Id="rId20" Type="http://schemas.openxmlformats.org/officeDocument/2006/relationships/hyperlink" Target="http://www.itu.int/pub/R-REP-RS/publications.aspx?lang=en&amp;parent=R-REP-RS.2068" TargetMode="Externa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7563C-1CC5-4E1C-9420-72DE9E68F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185</TotalTime>
  <Pages>41</Pages>
  <Words>10736</Words>
  <Characters>67789</Characters>
  <Application>Microsoft Office Word</Application>
  <DocSecurity>0</DocSecurity>
  <Lines>4519</Lines>
  <Paragraphs>3739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РЕКОМЕНДАЦИЯ  МСЭ-R  RS.2105-3 - Типовые технические и эксплуатационные характеристики систем спутниковой службы исследования Земли (активной),  использующих распределения между 40 МГц и 238 ГГц</vt:lpstr>
      <vt:lpstr>RECOMMENDATION  ITU-R  RS.2105-1 - Typical technical and operational characteristics of Earth exploration-satellite service (active) systems using allocations between 432 MHz and 238 GHz</vt:lpstr>
    </vt:vector>
  </TitlesOfParts>
  <Company>ITU</Company>
  <LinksUpToDate>false</LinksUpToDate>
  <CharactersWithSpaces>74786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МСЭ-R  RS.2105-3 (06/2025) Типовые технические и эксплуатационные характеристики систем спутниковой службы исследования Земли (активной),  использующих распределения между 40 МГц и 238 ГГц</dc:title>
  <dc:subject/>
  <dc:creator>ITU Radiocommunication Bureau (BR)</dc:creator>
  <cp:keywords>Спутниковая служба исследования Земли (ССИЗ (активная)), дистанционное зондирование, формирователь изображения радара с синтезированной апертурой (РСА), высотомер, радар контроля осадков, рефлектометры, радар профилирования облачности.</cp:keywords>
  <dc:description>Berdyeva, 28/08/2025, ITU51017645</dc:description>
  <cp:lastModifiedBy>Berdyeva, Elena</cp:lastModifiedBy>
  <cp:revision>32</cp:revision>
  <cp:lastPrinted>2025-08-28T10:00:00Z</cp:lastPrinted>
  <dcterms:created xsi:type="dcterms:W3CDTF">2025-08-27T13:08:00Z</dcterms:created>
  <dcterms:modified xsi:type="dcterms:W3CDTF">2025-08-28T10:02:00Z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Language">
    <vt:lpwstr>English</vt:lpwstr>
  </property>
  <property fmtid="{D5CDD505-2E9C-101B-9397-08002B2CF9AE}" pid="6" name="Typist">
    <vt:lpwstr>Saez</vt:lpwstr>
  </property>
  <property fmtid="{D5CDD505-2E9C-101B-9397-08002B2CF9AE}" pid="7" name="Date completed">
    <vt:lpwstr>mercredi, 3 novembre 2021</vt:lpwstr>
  </property>
</Properties>
</file>