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476" w14:textId="4DDE05D9" w:rsidR="00FE79FE" w:rsidRDefault="0041214A">
      <w:pPr>
        <w:rPr>
          <w:lang w:eastAsia="zh-CN"/>
        </w:rPr>
      </w:pPr>
      <w:r>
        <w:rPr>
          <w:lang w:eastAsia="zh-CN"/>
        </w:rPr>
        <w:t xml:space="preserve"> </w:t>
      </w:r>
    </w:p>
    <w:p w14:paraId="6B192ED6" w14:textId="77777777" w:rsidR="00013002" w:rsidRDefault="00013002" w:rsidP="00DE5556">
      <w:pPr>
        <w:tabs>
          <w:tab w:val="clear" w:pos="794"/>
          <w:tab w:val="clear" w:pos="1191"/>
          <w:tab w:val="clear" w:pos="1588"/>
          <w:tab w:val="clear" w:pos="1985"/>
        </w:tabs>
        <w:rPr>
          <w:lang w:eastAsia="zh-CN"/>
        </w:rPr>
      </w:pPr>
    </w:p>
    <w:p w14:paraId="4026BE34" w14:textId="34757AE9" w:rsidR="00D5024B" w:rsidRPr="00AE19C3" w:rsidRDefault="005B218E" w:rsidP="00D5024B">
      <w:pPr>
        <w:pStyle w:val="CoverNumber"/>
        <w:rPr>
          <w:rFonts w:eastAsia="SimHei" w:cs="Arial"/>
          <w:lang w:eastAsia="zh-CN"/>
        </w:rPr>
      </w:pPr>
      <w:bookmarkStart w:id="0" w:name="_Toc206747947"/>
      <w:r w:rsidRPr="00AE19C3">
        <w:rPr>
          <w:rFonts w:eastAsia="SimHei" w:cs="Arial"/>
          <w:lang w:eastAsia="zh-CN"/>
        </w:rPr>
        <w:t xml:space="preserve">ITU-R </w:t>
      </w:r>
      <w:r w:rsidR="004F4D8C" w:rsidRPr="00AE19C3">
        <w:rPr>
          <w:rFonts w:eastAsia="SimHei" w:cs="Arial"/>
          <w:lang w:eastAsia="zh-CN"/>
        </w:rPr>
        <w:t>RS</w:t>
      </w:r>
      <w:r w:rsidRPr="00AE19C3">
        <w:rPr>
          <w:rFonts w:eastAsia="SimHei" w:cs="Arial"/>
          <w:lang w:eastAsia="zh-CN"/>
        </w:rPr>
        <w:t>.</w:t>
      </w:r>
      <w:r w:rsidR="0045474C" w:rsidRPr="00AE19C3">
        <w:rPr>
          <w:rFonts w:cs="Arial"/>
          <w:lang w:val="en-GB" w:eastAsia="zh-CN"/>
        </w:rPr>
        <w:t>2</w:t>
      </w:r>
      <w:r w:rsidR="004F4D8C" w:rsidRPr="00AE19C3">
        <w:rPr>
          <w:rFonts w:eastAsiaTheme="minorEastAsia" w:cs="Arial"/>
          <w:lang w:val="en-GB" w:eastAsia="zh-CN"/>
        </w:rPr>
        <w:t>105</w:t>
      </w:r>
      <w:r w:rsidR="002D2450" w:rsidRPr="00AE19C3">
        <w:rPr>
          <w:rFonts w:eastAsia="SimHei" w:cs="Arial"/>
          <w:lang w:eastAsia="zh-CN"/>
        </w:rPr>
        <w:t>-</w:t>
      </w:r>
      <w:r w:rsidR="003C1011">
        <w:rPr>
          <w:rFonts w:eastAsia="SimHei" w:cs="Arial" w:hint="eastAsia"/>
          <w:lang w:eastAsia="zh-CN"/>
        </w:rPr>
        <w:t>3</w:t>
      </w:r>
      <w:r w:rsidRPr="00AE19C3">
        <w:rPr>
          <w:rFonts w:eastAsia="SimHei" w:cs="Arial"/>
          <w:lang w:eastAsia="zh-CN"/>
        </w:rPr>
        <w:t xml:space="preserve"> </w:t>
      </w:r>
      <w:r w:rsidRPr="00AE19C3">
        <w:rPr>
          <w:rFonts w:eastAsia="SimHei" w:cs="Arial"/>
          <w:lang w:eastAsia="zh-CN"/>
        </w:rPr>
        <w:t>建议书</w:t>
      </w:r>
      <w:bookmarkEnd w:id="0"/>
    </w:p>
    <w:p w14:paraId="295BB17A" w14:textId="3AAA99E6" w:rsidR="00D5024B" w:rsidRPr="00AE19C3" w:rsidRDefault="00D5024B" w:rsidP="00D5024B">
      <w:pPr>
        <w:pStyle w:val="CoverDate"/>
        <w:rPr>
          <w:rFonts w:eastAsia="SimHei" w:cs="Arial"/>
          <w:lang w:eastAsia="zh-CN"/>
        </w:rPr>
      </w:pPr>
      <w:r w:rsidRPr="00AE19C3">
        <w:rPr>
          <w:rFonts w:eastAsia="SimHei" w:cs="Arial"/>
          <w:lang w:eastAsia="zh-CN"/>
        </w:rPr>
        <w:t>(</w:t>
      </w:r>
      <w:r w:rsidR="003C1011">
        <w:rPr>
          <w:rFonts w:eastAsia="SimHei" w:cs="Arial" w:hint="eastAsia"/>
          <w:lang w:eastAsia="zh-CN"/>
        </w:rPr>
        <w:t>06</w:t>
      </w:r>
      <w:r w:rsidR="002D2450" w:rsidRPr="00AE19C3">
        <w:rPr>
          <w:rFonts w:eastAsia="SimHei" w:cs="Arial"/>
          <w:lang w:eastAsia="zh-CN"/>
        </w:rPr>
        <w:t>/202</w:t>
      </w:r>
      <w:r w:rsidR="003C1011">
        <w:rPr>
          <w:rFonts w:eastAsia="SimHei" w:cs="Arial" w:hint="eastAsia"/>
          <w:lang w:eastAsia="zh-CN"/>
        </w:rPr>
        <w:t>5</w:t>
      </w:r>
      <w:r w:rsidRPr="00AE19C3">
        <w:rPr>
          <w:rFonts w:eastAsia="SimHei" w:cs="Arial"/>
          <w:lang w:eastAsia="zh-CN"/>
        </w:rPr>
        <w:t>)</w:t>
      </w:r>
    </w:p>
    <w:p w14:paraId="3DB44DF7" w14:textId="0E5360D5" w:rsidR="00D5024B" w:rsidRPr="00AE19C3" w:rsidRDefault="004F4D8C" w:rsidP="00D5024B">
      <w:pPr>
        <w:pStyle w:val="CoverSeries"/>
        <w:rPr>
          <w:rFonts w:eastAsia="SimHei" w:cs="Arial"/>
          <w:lang w:eastAsia="zh-CN"/>
        </w:rPr>
      </w:pPr>
      <w:r w:rsidRPr="00AE19C3">
        <w:rPr>
          <w:rFonts w:eastAsia="SimHei" w:cs="Arial"/>
          <w:lang w:eastAsia="zh-CN"/>
        </w:rPr>
        <w:t>RS</w:t>
      </w:r>
      <w:r w:rsidR="002D2450" w:rsidRPr="00AE19C3">
        <w:rPr>
          <w:rFonts w:eastAsia="SimHei" w:cs="Arial"/>
          <w:lang w:eastAsia="zh-CN"/>
        </w:rPr>
        <w:t>系列：</w:t>
      </w:r>
      <w:r w:rsidRPr="00AE19C3">
        <w:rPr>
          <w:rFonts w:eastAsia="SimHei" w:cs="Arial"/>
          <w:lang w:eastAsia="zh-CN"/>
        </w:rPr>
        <w:t>遥感系统</w:t>
      </w:r>
    </w:p>
    <w:p w14:paraId="25AD714A" w14:textId="0CB52358" w:rsidR="00575DA6" w:rsidRPr="008705E2" w:rsidRDefault="004F4D8C" w:rsidP="004F4D8C">
      <w:pPr>
        <w:pStyle w:val="CoverTitle"/>
        <w:rPr>
          <w:rFonts w:eastAsia="SimHei" w:cs="Arial"/>
          <w:sz w:val="40"/>
          <w:szCs w:val="40"/>
          <w:lang w:eastAsia="zh-CN"/>
        </w:rPr>
      </w:pPr>
      <w:r w:rsidRPr="00AE19C3">
        <w:rPr>
          <w:rFonts w:eastAsia="SimHei" w:cs="Arial"/>
          <w:lang w:eastAsia="zh-CN"/>
        </w:rPr>
        <w:t>使用</w:t>
      </w:r>
      <w:r w:rsidRPr="00AE19C3">
        <w:rPr>
          <w:rFonts w:eastAsia="SimHei" w:cs="Arial"/>
          <w:lang w:eastAsia="zh-CN"/>
        </w:rPr>
        <w:t>4</w:t>
      </w:r>
      <w:r w:rsidR="00362E6E">
        <w:rPr>
          <w:rFonts w:eastAsia="SimHei" w:cs="Arial" w:hint="eastAsia"/>
          <w:lang w:eastAsia="zh-CN"/>
        </w:rPr>
        <w:t>0</w:t>
      </w:r>
      <w:r w:rsidRPr="00AE19C3">
        <w:rPr>
          <w:rFonts w:eastAsia="SimHei" w:cs="Arial"/>
          <w:lang w:eastAsia="zh-CN"/>
        </w:rPr>
        <w:t xml:space="preserve"> MHz</w:t>
      </w:r>
      <w:r w:rsidRPr="00AE19C3">
        <w:rPr>
          <w:rFonts w:eastAsia="SimHei" w:cs="Arial"/>
          <w:lang w:eastAsia="zh-CN"/>
        </w:rPr>
        <w:t>与</w:t>
      </w:r>
      <w:r w:rsidRPr="00AE19C3">
        <w:rPr>
          <w:rFonts w:eastAsia="SimHei" w:cs="Arial"/>
          <w:lang w:eastAsia="zh-CN"/>
        </w:rPr>
        <w:t>238 GHz</w:t>
      </w:r>
      <w:r w:rsidRPr="00AE19C3">
        <w:rPr>
          <w:rFonts w:eastAsia="SimHei" w:cs="Arial"/>
          <w:lang w:eastAsia="zh-CN"/>
        </w:rPr>
        <w:t>之间分配频段的</w:t>
      </w:r>
      <w:r w:rsidR="00056B41">
        <w:rPr>
          <w:rFonts w:eastAsia="SimHei" w:cs="Arial"/>
          <w:lang w:val="en-GB" w:eastAsia="zh-CN"/>
        </w:rPr>
        <w:br/>
      </w:r>
      <w:r w:rsidRPr="00AE19C3">
        <w:rPr>
          <w:rFonts w:eastAsia="SimHei" w:cs="Arial"/>
          <w:lang w:eastAsia="zh-CN"/>
        </w:rPr>
        <w:t>卫星地球探测业务</w:t>
      </w:r>
      <w:r w:rsidRPr="002B6B34">
        <w:rPr>
          <w:rFonts w:eastAsia="SimHei" w:cs="Arial"/>
          <w:lang w:eastAsia="zh-CN"/>
        </w:rPr>
        <w:t>（</w:t>
      </w:r>
      <w:r w:rsidRPr="00AE19C3">
        <w:rPr>
          <w:rFonts w:eastAsia="SimHei" w:cs="Arial"/>
          <w:lang w:eastAsia="zh-CN"/>
        </w:rPr>
        <w:t>有源）系统的</w:t>
      </w:r>
      <w:r w:rsidR="00056B41">
        <w:rPr>
          <w:rFonts w:eastAsia="SimHei" w:cs="Arial"/>
          <w:lang w:val="en-GB" w:eastAsia="zh-CN"/>
        </w:rPr>
        <w:br/>
      </w:r>
      <w:r w:rsidRPr="00AE19C3">
        <w:rPr>
          <w:rFonts w:eastAsia="SimHei" w:cs="Arial"/>
          <w:lang w:eastAsia="zh-CN"/>
        </w:rPr>
        <w:t>典型技术和操作特性</w:t>
      </w:r>
    </w:p>
    <w:p w14:paraId="674EDB80" w14:textId="77777777" w:rsidR="00FE79FE" w:rsidRPr="005373E0" w:rsidRDefault="00FE79FE" w:rsidP="005373E0">
      <w:pPr>
        <w:rPr>
          <w:lang w:val="en-US" w:eastAsia="zh-CN"/>
        </w:rPr>
      </w:pPr>
    </w:p>
    <w:p w14:paraId="5747A593" w14:textId="77777777" w:rsidR="00A71FE5" w:rsidRPr="00575DA6" w:rsidRDefault="00A71FE5" w:rsidP="005373E0">
      <w:pPr>
        <w:rPr>
          <w:lang w:val="en-GB" w:eastAsia="zh-CN"/>
        </w:rPr>
      </w:pPr>
    </w:p>
    <w:p w14:paraId="72A7DDB4" w14:textId="77777777" w:rsidR="00EE47C4" w:rsidRPr="00575DA6" w:rsidRDefault="00EE47C4" w:rsidP="005373E0">
      <w:pPr>
        <w:rPr>
          <w:lang w:val="en-GB" w:eastAsia="zh-CN"/>
        </w:rPr>
        <w:sectPr w:rsidR="00EE47C4" w:rsidRPr="00575DA6" w:rsidSect="004F4D8C">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2CF13269"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1" w:name="c2tope"/>
      <w:bookmarkEnd w:id="1"/>
      <w:r w:rsidRPr="001477C8">
        <w:rPr>
          <w:rFonts w:hint="eastAsia"/>
          <w:bCs/>
          <w:sz w:val="24"/>
          <w:szCs w:val="24"/>
          <w:lang w:val="en-US" w:eastAsia="zh-CN"/>
        </w:rPr>
        <w:lastRenderedPageBreak/>
        <w:t>前言</w:t>
      </w:r>
    </w:p>
    <w:p w14:paraId="3C27AEE7"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596D95B4"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5C1506A9" w14:textId="77777777" w:rsidR="00D5024B" w:rsidRPr="00A74B43" w:rsidRDefault="00A511E2" w:rsidP="00A74B43">
      <w:pPr>
        <w:pStyle w:val="Heading1"/>
        <w:spacing w:before="680"/>
        <w:jc w:val="center"/>
        <w:rPr>
          <w:szCs w:val="24"/>
          <w:lang w:val="en-US" w:eastAsia="zh-CN"/>
        </w:rPr>
      </w:pPr>
      <w:bookmarkStart w:id="2" w:name="_Toc206747948"/>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bookmarkEnd w:id="2"/>
    </w:p>
    <w:p w14:paraId="2DAD6D4B" w14:textId="1A6CE5F7"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009F03DB">
          <w:rPr>
            <w:rStyle w:val="Hyperlink"/>
            <w:rFonts w:hint="eastAsia"/>
            <w:noProof/>
            <w:sz w:val="20"/>
            <w:lang w:val="en-GB" w:eastAsia="zh-CN"/>
          </w:rPr>
          <w:t>https://www.itu.int/ITU-R/go/patents/zh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p>
    <w:p w14:paraId="71469F4C" w14:textId="77777777" w:rsidR="00A74B43" w:rsidRDefault="00A74B43" w:rsidP="00A74B43">
      <w:pPr>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74"/>
        <w:gridCol w:w="8465"/>
      </w:tblGrid>
      <w:tr w:rsidR="00A74B43" w:rsidRPr="005C2D1F" w14:paraId="0D816E5B" w14:textId="77777777" w:rsidTr="00F376C2">
        <w:trPr>
          <w:jc w:val="center"/>
        </w:trPr>
        <w:tc>
          <w:tcPr>
            <w:tcW w:w="9360" w:type="dxa"/>
            <w:gridSpan w:val="2"/>
            <w:tcBorders>
              <w:top w:val="single" w:sz="12" w:space="0" w:color="000080"/>
              <w:left w:val="single" w:sz="12" w:space="0" w:color="000080"/>
              <w:bottom w:val="nil"/>
              <w:right w:val="single" w:sz="12" w:space="0" w:color="000080"/>
            </w:tcBorders>
          </w:tcPr>
          <w:p w14:paraId="3D5A2AA2" w14:textId="77777777" w:rsidR="00A74B43" w:rsidRPr="005D758B" w:rsidRDefault="00A74B43" w:rsidP="00BF4E74">
            <w:pPr>
              <w:pStyle w:val="Chaptitle"/>
              <w:rPr>
                <w:noProof/>
                <w:sz w:val="22"/>
                <w:szCs w:val="22"/>
                <w:lang w:val="pt-BR" w:eastAsia="zh-CN"/>
              </w:rPr>
            </w:pPr>
            <w:r w:rsidRPr="005D758B">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472264CA" w14:textId="54A9363A" w:rsidR="00A74B43" w:rsidRPr="005D758B"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5D758B">
              <w:rPr>
                <w:rFonts w:hint="eastAsia"/>
                <w:b w:val="0"/>
                <w:noProof/>
                <w:sz w:val="20"/>
                <w:lang w:val="pt-BR" w:eastAsia="zh-CN"/>
              </w:rPr>
              <w:t>（</w:t>
            </w:r>
            <w:r>
              <w:rPr>
                <w:rFonts w:hint="eastAsia"/>
                <w:b w:val="0"/>
                <w:noProof/>
                <w:sz w:val="20"/>
                <w:lang w:val="en-US" w:eastAsia="zh-CN"/>
              </w:rPr>
              <w:t>可同时在以下网址获得</w:t>
            </w:r>
            <w:r w:rsidRPr="005D758B">
              <w:rPr>
                <w:rFonts w:hint="eastAsia"/>
                <w:b w:val="0"/>
                <w:noProof/>
                <w:sz w:val="20"/>
                <w:lang w:val="pt-BR" w:eastAsia="zh-CN"/>
              </w:rPr>
              <w:t>：</w:t>
            </w:r>
            <w:hyperlink r:id="rId12" w:history="1">
              <w:r w:rsidR="005C2D1F">
                <w:rPr>
                  <w:rStyle w:val="Hyperlink"/>
                  <w:rFonts w:hint="eastAsia"/>
                  <w:b w:val="0"/>
                  <w:bCs/>
                  <w:noProof/>
                  <w:sz w:val="20"/>
                  <w:lang w:val="pt-BR" w:eastAsia="zh-CN"/>
                </w:rPr>
                <w:t>https://www.itu.int/publ/R-REC/zh</w:t>
              </w:r>
            </w:hyperlink>
            <w:r w:rsidRPr="005D758B">
              <w:rPr>
                <w:rFonts w:hint="eastAsia"/>
                <w:b w:val="0"/>
                <w:noProof/>
                <w:sz w:val="20"/>
                <w:lang w:val="pt-BR" w:eastAsia="zh-CN"/>
              </w:rPr>
              <w:t>）</w:t>
            </w:r>
          </w:p>
        </w:tc>
      </w:tr>
      <w:tr w:rsidR="00A74B43" w14:paraId="0953A68A" w14:textId="77777777" w:rsidTr="00F376C2">
        <w:trPr>
          <w:jc w:val="center"/>
        </w:trPr>
        <w:tc>
          <w:tcPr>
            <w:tcW w:w="1140" w:type="dxa"/>
            <w:tcBorders>
              <w:top w:val="nil"/>
              <w:left w:val="single" w:sz="12" w:space="0" w:color="000080"/>
              <w:bottom w:val="nil"/>
              <w:right w:val="nil"/>
            </w:tcBorders>
          </w:tcPr>
          <w:p w14:paraId="39734BC9"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172F36BD"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336DCEC6" w14:textId="77777777" w:rsidTr="00F376C2">
        <w:trPr>
          <w:jc w:val="center"/>
        </w:trPr>
        <w:tc>
          <w:tcPr>
            <w:tcW w:w="1140" w:type="dxa"/>
            <w:tcBorders>
              <w:top w:val="nil"/>
              <w:left w:val="single" w:sz="12" w:space="0" w:color="000080"/>
              <w:bottom w:val="nil"/>
              <w:right w:val="nil"/>
            </w:tcBorders>
          </w:tcPr>
          <w:p w14:paraId="6928A03F"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56987FDB"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1721849C" w14:textId="77777777" w:rsidTr="00F376C2">
        <w:trPr>
          <w:jc w:val="center"/>
        </w:trPr>
        <w:tc>
          <w:tcPr>
            <w:tcW w:w="1140" w:type="dxa"/>
            <w:tcBorders>
              <w:top w:val="nil"/>
              <w:left w:val="single" w:sz="12" w:space="0" w:color="000080"/>
              <w:bottom w:val="nil"/>
              <w:right w:val="nil"/>
            </w:tcBorders>
            <w:shd w:val="clear" w:color="auto" w:fill="auto"/>
          </w:tcPr>
          <w:p w14:paraId="16A25015" w14:textId="77777777" w:rsidR="00A74B43" w:rsidRPr="007F5EA7" w:rsidRDefault="00A74B43" w:rsidP="00BF4E74">
            <w:pPr>
              <w:spacing w:before="30" w:after="30"/>
              <w:ind w:left="57"/>
              <w:jc w:val="left"/>
              <w:rPr>
                <w:rFonts w:eastAsia="Times New Roman" w:hAnsi="Times New Roman Bold"/>
                <w:b/>
                <w:sz w:val="20"/>
                <w:lang w:val="en-US" w:eastAsia="zh-CN"/>
              </w:rPr>
            </w:pPr>
            <w:r w:rsidRPr="007F5EA7">
              <w:rPr>
                <w:rFonts w:eastAsia="Times New Roman" w:hAnsi="Times New Roman Bold" w:hint="eastAsia"/>
                <w:b/>
                <w:sz w:val="20"/>
                <w:lang w:val="en-US" w:eastAsia="zh-CN"/>
              </w:rPr>
              <w:t>BR</w:t>
            </w:r>
          </w:p>
        </w:tc>
        <w:tc>
          <w:tcPr>
            <w:tcW w:w="8220" w:type="dxa"/>
            <w:tcBorders>
              <w:top w:val="nil"/>
              <w:left w:val="nil"/>
              <w:bottom w:val="nil"/>
              <w:right w:val="single" w:sz="12" w:space="0" w:color="000080"/>
            </w:tcBorders>
            <w:shd w:val="clear" w:color="auto" w:fill="auto"/>
          </w:tcPr>
          <w:p w14:paraId="6BE6FA69"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41EB3ADF" w14:textId="77777777" w:rsidTr="00F376C2">
        <w:trPr>
          <w:jc w:val="center"/>
        </w:trPr>
        <w:tc>
          <w:tcPr>
            <w:tcW w:w="1140" w:type="dxa"/>
            <w:tcBorders>
              <w:top w:val="nil"/>
              <w:left w:val="single" w:sz="12" w:space="0" w:color="000080"/>
              <w:bottom w:val="nil"/>
              <w:right w:val="nil"/>
            </w:tcBorders>
            <w:shd w:val="clear" w:color="auto" w:fill="auto"/>
          </w:tcPr>
          <w:p w14:paraId="7BE90EE3" w14:textId="77777777" w:rsidR="00A74B43" w:rsidRPr="00787C16" w:rsidRDefault="00A74B43" w:rsidP="00BF4E74">
            <w:pPr>
              <w:spacing w:before="30" w:after="30"/>
              <w:ind w:left="57"/>
              <w:jc w:val="left"/>
              <w:rPr>
                <w:b/>
                <w:bCs/>
                <w:noProof/>
                <w:sz w:val="20"/>
                <w:lang w:val="en-US" w:eastAsia="zh-CN"/>
              </w:rPr>
            </w:pPr>
            <w:r w:rsidRPr="00787C16">
              <w:rPr>
                <w:rFonts w:eastAsia="Times New Roman" w:hAnsi="Times New Roman Bold" w:hint="eastAsia"/>
                <w:b/>
                <w:sz w:val="20"/>
                <w:lang w:val="en-US" w:eastAsia="zh-CN"/>
              </w:rPr>
              <w:t>BS</w:t>
            </w:r>
          </w:p>
        </w:tc>
        <w:tc>
          <w:tcPr>
            <w:tcW w:w="8220" w:type="dxa"/>
            <w:tcBorders>
              <w:top w:val="nil"/>
              <w:left w:val="nil"/>
              <w:bottom w:val="nil"/>
              <w:right w:val="single" w:sz="12" w:space="0" w:color="000080"/>
            </w:tcBorders>
            <w:shd w:val="clear" w:color="auto" w:fill="auto"/>
          </w:tcPr>
          <w:p w14:paraId="36ED1FD7" w14:textId="77777777" w:rsidR="00A74B43" w:rsidRPr="00787C16" w:rsidRDefault="00A74B43" w:rsidP="00BF4E74">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A74B43" w14:paraId="59DBEDD6" w14:textId="77777777" w:rsidTr="00F376C2">
        <w:trPr>
          <w:jc w:val="center"/>
        </w:trPr>
        <w:tc>
          <w:tcPr>
            <w:tcW w:w="1140" w:type="dxa"/>
            <w:tcBorders>
              <w:top w:val="nil"/>
              <w:left w:val="single" w:sz="12" w:space="0" w:color="000080"/>
              <w:bottom w:val="nil"/>
              <w:right w:val="nil"/>
            </w:tcBorders>
            <w:shd w:val="clear" w:color="auto" w:fill="auto"/>
          </w:tcPr>
          <w:p w14:paraId="783E4697" w14:textId="77777777" w:rsidR="00A74B43" w:rsidRPr="00CB4C31" w:rsidRDefault="00A74B43" w:rsidP="00BF4E74">
            <w:pPr>
              <w:spacing w:before="30" w:after="30"/>
              <w:ind w:left="57"/>
              <w:jc w:val="left"/>
              <w:rPr>
                <w:b/>
                <w:bCs/>
                <w:noProof/>
                <w:sz w:val="20"/>
                <w:lang w:val="en-US" w:eastAsia="zh-CN"/>
              </w:rPr>
            </w:pPr>
            <w:r w:rsidRPr="00CB4C31">
              <w:rPr>
                <w:rFonts w:eastAsia="Times New Roman" w:hAnsi="Times New Roman Bold" w:hint="eastAsia"/>
                <w:b/>
                <w:sz w:val="20"/>
                <w:lang w:val="en-US" w:eastAsia="zh-CN"/>
              </w:rPr>
              <w:t>BT</w:t>
            </w:r>
          </w:p>
        </w:tc>
        <w:tc>
          <w:tcPr>
            <w:tcW w:w="8220" w:type="dxa"/>
            <w:tcBorders>
              <w:top w:val="nil"/>
              <w:left w:val="nil"/>
              <w:bottom w:val="nil"/>
              <w:right w:val="single" w:sz="12" w:space="0" w:color="000080"/>
            </w:tcBorders>
            <w:shd w:val="clear" w:color="auto" w:fill="auto"/>
          </w:tcPr>
          <w:p w14:paraId="0826F6EF" w14:textId="77777777" w:rsidR="00A74B43" w:rsidRPr="00CB4C31" w:rsidRDefault="00A74B43" w:rsidP="00BF4E74">
            <w:pPr>
              <w:spacing w:before="30" w:after="30"/>
              <w:jc w:val="left"/>
              <w:rPr>
                <w:bCs/>
                <w:noProof/>
                <w:sz w:val="20"/>
                <w:lang w:val="en-US" w:eastAsia="zh-CN"/>
              </w:rPr>
            </w:pPr>
            <w:r w:rsidRPr="00CB4C31">
              <w:rPr>
                <w:rFonts w:ascii="SimSun" w:hAnsi="SimSun" w:cs="SimSun" w:hint="eastAsia"/>
                <w:bCs/>
                <w:sz w:val="20"/>
                <w:lang w:val="en-US" w:eastAsia="zh-CN"/>
              </w:rPr>
              <w:t>广播业务（电视）</w:t>
            </w:r>
          </w:p>
        </w:tc>
      </w:tr>
      <w:tr w:rsidR="00A74B43" w14:paraId="7DA40E54" w14:textId="77777777" w:rsidTr="00F376C2">
        <w:trPr>
          <w:jc w:val="center"/>
        </w:trPr>
        <w:tc>
          <w:tcPr>
            <w:tcW w:w="1140" w:type="dxa"/>
            <w:tcBorders>
              <w:top w:val="nil"/>
              <w:left w:val="single" w:sz="12" w:space="0" w:color="000080"/>
              <w:bottom w:val="nil"/>
              <w:right w:val="nil"/>
            </w:tcBorders>
            <w:shd w:val="clear" w:color="auto" w:fill="auto"/>
          </w:tcPr>
          <w:p w14:paraId="654021BA" w14:textId="77777777" w:rsidR="00A74B43" w:rsidRPr="007242EE" w:rsidRDefault="00A74B43" w:rsidP="00BF4E74">
            <w:pPr>
              <w:spacing w:before="30" w:after="30"/>
              <w:ind w:left="57"/>
              <w:jc w:val="left"/>
              <w:rPr>
                <w:b/>
                <w:noProof/>
                <w:sz w:val="20"/>
                <w:lang w:val="fr-CH" w:eastAsia="zh-CN"/>
              </w:rPr>
            </w:pPr>
            <w:r w:rsidRPr="007242EE">
              <w:rPr>
                <w:rFonts w:eastAsia="Times New Roman" w:hAnsi="Times New Roman Bold" w:hint="eastAsia"/>
                <w:b/>
                <w:sz w:val="20"/>
                <w:lang w:val="en-US" w:eastAsia="zh-CN"/>
              </w:rPr>
              <w:t>F</w:t>
            </w:r>
          </w:p>
        </w:tc>
        <w:tc>
          <w:tcPr>
            <w:tcW w:w="8220" w:type="dxa"/>
            <w:tcBorders>
              <w:top w:val="nil"/>
              <w:left w:val="nil"/>
              <w:bottom w:val="nil"/>
              <w:right w:val="single" w:sz="12" w:space="0" w:color="000080"/>
            </w:tcBorders>
            <w:shd w:val="clear" w:color="auto" w:fill="auto"/>
          </w:tcPr>
          <w:p w14:paraId="685AC77E" w14:textId="77777777" w:rsidR="00A74B43" w:rsidRPr="007242EE" w:rsidRDefault="00A74B43" w:rsidP="00CB4C31">
            <w:pPr>
              <w:spacing w:before="30" w:after="30"/>
              <w:jc w:val="left"/>
              <w:rPr>
                <w:rFonts w:ascii="SimSun" w:hAnsi="SimSun" w:cs="SimSun"/>
                <w:bCs/>
                <w:sz w:val="20"/>
                <w:lang w:val="en-US" w:eastAsia="zh-CN"/>
              </w:rPr>
            </w:pPr>
            <w:r w:rsidRPr="007242EE">
              <w:rPr>
                <w:rFonts w:ascii="SimSun" w:hAnsi="SimSun" w:cs="SimSun" w:hint="eastAsia"/>
                <w:bCs/>
                <w:sz w:val="20"/>
                <w:lang w:val="en-US" w:eastAsia="zh-CN"/>
              </w:rPr>
              <w:t>固定业务</w:t>
            </w:r>
          </w:p>
        </w:tc>
      </w:tr>
      <w:tr w:rsidR="00A74B43" w14:paraId="12AA296D" w14:textId="77777777" w:rsidTr="00F376C2">
        <w:trPr>
          <w:jc w:val="center"/>
        </w:trPr>
        <w:tc>
          <w:tcPr>
            <w:tcW w:w="1140" w:type="dxa"/>
            <w:tcBorders>
              <w:top w:val="nil"/>
              <w:left w:val="single" w:sz="12" w:space="0" w:color="000080"/>
              <w:bottom w:val="nil"/>
              <w:right w:val="nil"/>
            </w:tcBorders>
            <w:shd w:val="clear" w:color="auto" w:fill="auto"/>
          </w:tcPr>
          <w:p w14:paraId="19C69964" w14:textId="77777777" w:rsidR="00A74B43" w:rsidRPr="004F4D8C" w:rsidRDefault="00A74B43" w:rsidP="00BF4E74">
            <w:pPr>
              <w:spacing w:before="30" w:after="30"/>
              <w:ind w:left="57"/>
              <w:jc w:val="left"/>
              <w:rPr>
                <w:rFonts w:eastAsia="Times New Roman" w:hAnsi="Times New Roman Bold"/>
                <w:bCs/>
                <w:sz w:val="20"/>
                <w:lang w:val="en-US" w:eastAsia="zh-CN"/>
              </w:rPr>
            </w:pPr>
            <w:r w:rsidRPr="004F4D8C">
              <w:rPr>
                <w:rFonts w:eastAsia="Times New Roman" w:hAnsi="Times New Roman Bold" w:hint="eastAsia"/>
                <w:bCs/>
                <w:sz w:val="20"/>
                <w:lang w:val="en-US" w:eastAsia="zh-CN"/>
              </w:rPr>
              <w:t>M</w:t>
            </w:r>
          </w:p>
        </w:tc>
        <w:tc>
          <w:tcPr>
            <w:tcW w:w="8220" w:type="dxa"/>
            <w:tcBorders>
              <w:top w:val="nil"/>
              <w:left w:val="nil"/>
              <w:bottom w:val="nil"/>
              <w:right w:val="single" w:sz="12" w:space="0" w:color="000080"/>
            </w:tcBorders>
            <w:shd w:val="clear" w:color="auto" w:fill="auto"/>
          </w:tcPr>
          <w:p w14:paraId="72F741F4" w14:textId="77777777" w:rsidR="00A74B43" w:rsidRPr="004F4D8C" w:rsidRDefault="00A74B43" w:rsidP="007242EE">
            <w:pPr>
              <w:spacing w:before="30" w:after="30"/>
              <w:jc w:val="left"/>
              <w:rPr>
                <w:rFonts w:eastAsia="Times New Roman" w:hAnsi="Times New Roman Bold"/>
                <w:bCs/>
                <w:sz w:val="20"/>
                <w:lang w:val="en-US" w:eastAsia="zh-CN"/>
              </w:rPr>
            </w:pPr>
            <w:r w:rsidRPr="004F4D8C">
              <w:rPr>
                <w:rFonts w:ascii="SimSun" w:hAnsi="SimSun" w:cs="SimSun" w:hint="eastAsia"/>
                <w:bCs/>
                <w:sz w:val="20"/>
                <w:lang w:val="en-US" w:eastAsia="zh-CN"/>
              </w:rPr>
              <w:t>移动、无线电测定、业余无线电以及相关卫星业务</w:t>
            </w:r>
          </w:p>
        </w:tc>
      </w:tr>
      <w:tr w:rsidR="00A74B43" w14:paraId="4DC264DB" w14:textId="77777777" w:rsidTr="00F376C2">
        <w:trPr>
          <w:jc w:val="center"/>
        </w:trPr>
        <w:tc>
          <w:tcPr>
            <w:tcW w:w="1140" w:type="dxa"/>
            <w:tcBorders>
              <w:top w:val="nil"/>
              <w:left w:val="single" w:sz="12" w:space="0" w:color="000080"/>
              <w:bottom w:val="nil"/>
              <w:right w:val="nil"/>
            </w:tcBorders>
          </w:tcPr>
          <w:p w14:paraId="2503F0C6" w14:textId="77777777" w:rsidR="00A74B43" w:rsidRPr="002D2450" w:rsidRDefault="00A74B43" w:rsidP="00BF4E74">
            <w:pPr>
              <w:spacing w:before="30" w:after="30"/>
              <w:ind w:left="57"/>
              <w:jc w:val="left"/>
              <w:rPr>
                <w:b/>
                <w:bCs/>
                <w:noProof/>
                <w:sz w:val="20"/>
                <w:lang w:val="en-US" w:eastAsia="zh-CN"/>
              </w:rPr>
            </w:pPr>
            <w:r w:rsidRPr="002D2450">
              <w:rPr>
                <w:rFonts w:hint="eastAsia"/>
                <w:b/>
                <w:bCs/>
                <w:noProof/>
                <w:sz w:val="20"/>
                <w:lang w:val="en-US" w:eastAsia="zh-CN"/>
              </w:rPr>
              <w:t>P</w:t>
            </w:r>
          </w:p>
        </w:tc>
        <w:tc>
          <w:tcPr>
            <w:tcW w:w="8220" w:type="dxa"/>
            <w:tcBorders>
              <w:top w:val="nil"/>
              <w:left w:val="nil"/>
              <w:bottom w:val="nil"/>
              <w:right w:val="single" w:sz="12" w:space="0" w:color="000080"/>
            </w:tcBorders>
          </w:tcPr>
          <w:p w14:paraId="23389BEC" w14:textId="77777777" w:rsidR="00A74B43" w:rsidRPr="002D2450" w:rsidRDefault="00A74B43" w:rsidP="00BF4E74">
            <w:pPr>
              <w:spacing w:before="30" w:after="30"/>
              <w:jc w:val="left"/>
              <w:rPr>
                <w:noProof/>
                <w:sz w:val="20"/>
                <w:lang w:val="en-US" w:eastAsia="zh-CN"/>
              </w:rPr>
            </w:pPr>
            <w:r w:rsidRPr="002D2450">
              <w:rPr>
                <w:rFonts w:hint="eastAsia"/>
                <w:noProof/>
                <w:sz w:val="20"/>
                <w:lang w:val="en-US" w:eastAsia="zh-CN"/>
              </w:rPr>
              <w:t>无线电波传播</w:t>
            </w:r>
          </w:p>
        </w:tc>
      </w:tr>
      <w:tr w:rsidR="00A74B43" w14:paraId="5720B93A" w14:textId="77777777" w:rsidTr="00F376C2">
        <w:trPr>
          <w:jc w:val="center"/>
        </w:trPr>
        <w:tc>
          <w:tcPr>
            <w:tcW w:w="1140" w:type="dxa"/>
            <w:tcBorders>
              <w:top w:val="nil"/>
              <w:left w:val="single" w:sz="12" w:space="0" w:color="000080"/>
              <w:bottom w:val="nil"/>
              <w:right w:val="nil"/>
            </w:tcBorders>
          </w:tcPr>
          <w:p w14:paraId="35A4014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6FD19A7E" w14:textId="77777777" w:rsidR="00A74B43" w:rsidRPr="002D2450"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sidRPr="002D2450">
              <w:rPr>
                <w:rFonts w:hint="eastAsia"/>
                <w:noProof/>
                <w:sz w:val="20"/>
                <w:lang w:val="en-US" w:eastAsia="zh-CN"/>
              </w:rPr>
              <w:t>射电天文</w:t>
            </w:r>
          </w:p>
        </w:tc>
      </w:tr>
      <w:tr w:rsidR="00A74B43" w14:paraId="619BAAE0" w14:textId="77777777" w:rsidTr="00F376C2">
        <w:trPr>
          <w:jc w:val="center"/>
        </w:trPr>
        <w:tc>
          <w:tcPr>
            <w:tcW w:w="1140" w:type="dxa"/>
            <w:tcBorders>
              <w:top w:val="nil"/>
              <w:left w:val="single" w:sz="12" w:space="0" w:color="000080"/>
              <w:bottom w:val="nil"/>
              <w:right w:val="nil"/>
            </w:tcBorders>
            <w:shd w:val="pct10" w:color="auto" w:fill="auto"/>
          </w:tcPr>
          <w:p w14:paraId="1D6EBDD0" w14:textId="77777777" w:rsidR="00A74B43" w:rsidRPr="004F4D8C" w:rsidRDefault="00A74B43" w:rsidP="00BF4E74">
            <w:pPr>
              <w:spacing w:before="30" w:after="30"/>
              <w:ind w:left="57"/>
              <w:jc w:val="left"/>
              <w:rPr>
                <w:b/>
                <w:bCs/>
                <w:color w:val="000080"/>
                <w:sz w:val="20"/>
                <w:lang w:val="en-US" w:eastAsia="zh-CN"/>
              </w:rPr>
            </w:pPr>
            <w:r w:rsidRPr="004F4D8C">
              <w:rPr>
                <w:rFonts w:hint="eastAsia"/>
                <w:b/>
                <w:bCs/>
                <w:color w:val="000080"/>
                <w:sz w:val="20"/>
                <w:lang w:val="en-US" w:eastAsia="zh-CN"/>
              </w:rPr>
              <w:t>RS</w:t>
            </w:r>
          </w:p>
        </w:tc>
        <w:tc>
          <w:tcPr>
            <w:tcW w:w="8220" w:type="dxa"/>
            <w:tcBorders>
              <w:top w:val="nil"/>
              <w:left w:val="nil"/>
              <w:bottom w:val="nil"/>
              <w:right w:val="single" w:sz="12" w:space="0" w:color="000080"/>
            </w:tcBorders>
            <w:shd w:val="pct10" w:color="auto" w:fill="auto"/>
          </w:tcPr>
          <w:p w14:paraId="3C74A2F0" w14:textId="77777777" w:rsidR="00A74B43" w:rsidRPr="004F4D8C"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b/>
                <w:bCs/>
                <w:color w:val="000080"/>
                <w:sz w:val="20"/>
                <w:lang w:val="en-US" w:eastAsia="zh-CN"/>
              </w:rPr>
            </w:pPr>
            <w:r w:rsidRPr="004F4D8C">
              <w:rPr>
                <w:rFonts w:hint="eastAsia"/>
                <w:b/>
                <w:bCs/>
                <w:color w:val="000080"/>
                <w:sz w:val="20"/>
                <w:lang w:val="en-US" w:eastAsia="zh-CN"/>
              </w:rPr>
              <w:t>遥感系统</w:t>
            </w:r>
          </w:p>
        </w:tc>
      </w:tr>
      <w:tr w:rsidR="00A74B43" w14:paraId="20016A55" w14:textId="77777777" w:rsidTr="00F376C2">
        <w:trPr>
          <w:jc w:val="center"/>
        </w:trPr>
        <w:tc>
          <w:tcPr>
            <w:tcW w:w="1140" w:type="dxa"/>
            <w:tcBorders>
              <w:top w:val="nil"/>
              <w:left w:val="single" w:sz="12" w:space="0" w:color="000080"/>
              <w:bottom w:val="nil"/>
              <w:right w:val="nil"/>
            </w:tcBorders>
          </w:tcPr>
          <w:p w14:paraId="2BF73D7A"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46FE2C97"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2775EB9F" w14:textId="77777777" w:rsidTr="00F376C2">
        <w:trPr>
          <w:jc w:val="center"/>
        </w:trPr>
        <w:tc>
          <w:tcPr>
            <w:tcW w:w="1140" w:type="dxa"/>
            <w:tcBorders>
              <w:top w:val="nil"/>
              <w:left w:val="single" w:sz="12" w:space="0" w:color="000080"/>
              <w:bottom w:val="nil"/>
              <w:right w:val="nil"/>
            </w:tcBorders>
            <w:shd w:val="clear" w:color="auto" w:fill="auto"/>
          </w:tcPr>
          <w:p w14:paraId="715911AC"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0107E8AD"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2C3BA268" w14:textId="77777777" w:rsidTr="00F376C2">
        <w:trPr>
          <w:jc w:val="center"/>
        </w:trPr>
        <w:tc>
          <w:tcPr>
            <w:tcW w:w="1140" w:type="dxa"/>
            <w:tcBorders>
              <w:top w:val="nil"/>
              <w:left w:val="single" w:sz="12" w:space="0" w:color="000080"/>
              <w:bottom w:val="nil"/>
              <w:right w:val="nil"/>
            </w:tcBorders>
          </w:tcPr>
          <w:p w14:paraId="71DD0422"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6F47BBB"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102DCA98" w14:textId="77777777" w:rsidTr="00F376C2">
        <w:trPr>
          <w:jc w:val="center"/>
        </w:trPr>
        <w:tc>
          <w:tcPr>
            <w:tcW w:w="1140" w:type="dxa"/>
            <w:tcBorders>
              <w:top w:val="nil"/>
              <w:left w:val="single" w:sz="12" w:space="0" w:color="000080"/>
              <w:bottom w:val="nil"/>
              <w:right w:val="nil"/>
            </w:tcBorders>
            <w:shd w:val="clear" w:color="auto" w:fill="FFFFFF"/>
          </w:tcPr>
          <w:p w14:paraId="06D231B9"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8CA33B0"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4DBF820C" w14:textId="77777777" w:rsidTr="00F376C2">
        <w:trPr>
          <w:jc w:val="center"/>
        </w:trPr>
        <w:tc>
          <w:tcPr>
            <w:tcW w:w="1140" w:type="dxa"/>
            <w:tcBorders>
              <w:top w:val="nil"/>
              <w:left w:val="single" w:sz="12" w:space="0" w:color="000080"/>
              <w:bottom w:val="nil"/>
              <w:right w:val="nil"/>
            </w:tcBorders>
            <w:shd w:val="clear" w:color="auto" w:fill="FFFFFF"/>
          </w:tcPr>
          <w:p w14:paraId="47C1F306"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769503CB"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123449CF" w14:textId="77777777" w:rsidTr="00F376C2">
        <w:trPr>
          <w:jc w:val="center"/>
        </w:trPr>
        <w:tc>
          <w:tcPr>
            <w:tcW w:w="1140" w:type="dxa"/>
            <w:tcBorders>
              <w:top w:val="nil"/>
              <w:left w:val="single" w:sz="12" w:space="0" w:color="000080"/>
              <w:bottom w:val="nil"/>
              <w:right w:val="nil"/>
            </w:tcBorders>
            <w:shd w:val="clear" w:color="auto" w:fill="FFFFFF"/>
          </w:tcPr>
          <w:p w14:paraId="46ECF793"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0BE2ADDA"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0D98831B" w14:textId="77777777" w:rsidTr="00F376C2">
        <w:trPr>
          <w:jc w:val="center"/>
        </w:trPr>
        <w:tc>
          <w:tcPr>
            <w:tcW w:w="1140" w:type="dxa"/>
            <w:tcBorders>
              <w:top w:val="nil"/>
              <w:left w:val="single" w:sz="12" w:space="0" w:color="000080"/>
              <w:bottom w:val="single" w:sz="12" w:space="0" w:color="000080"/>
              <w:right w:val="nil"/>
            </w:tcBorders>
            <w:shd w:val="clear" w:color="auto" w:fill="FFFFFF"/>
          </w:tcPr>
          <w:p w14:paraId="7B0033DB"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51D25876"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2EEA6D4A" w14:textId="77777777" w:rsidR="00A74B43" w:rsidRDefault="00A74B43" w:rsidP="00A74B43">
      <w:pPr>
        <w:spacing w:before="30" w:after="30"/>
        <w:jc w:val="center"/>
        <w:rPr>
          <w:noProof/>
          <w:sz w:val="20"/>
          <w:lang w:val="en-US" w:eastAsia="zh-CN"/>
        </w:rPr>
      </w:pPr>
    </w:p>
    <w:p w14:paraId="726F787C" w14:textId="77777777" w:rsidR="00A74B43" w:rsidRDefault="00A74B43" w:rsidP="00A74B43">
      <w:pPr>
        <w:spacing w:before="0"/>
        <w:jc w:val="center"/>
        <w:rPr>
          <w:noProof/>
          <w:sz w:val="22"/>
          <w:lang w:val="en-US" w:eastAsia="zh-CN"/>
        </w:rPr>
      </w:pPr>
    </w:p>
    <w:tbl>
      <w:tblPr>
        <w:tblW w:w="9639" w:type="dxa"/>
        <w:jc w:val="center"/>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639"/>
      </w:tblGrid>
      <w:tr w:rsidR="00A74B43" w14:paraId="52D92146" w14:textId="77777777" w:rsidTr="00F376C2">
        <w:trPr>
          <w:jc w:val="center"/>
        </w:trPr>
        <w:tc>
          <w:tcPr>
            <w:tcW w:w="9360" w:type="dxa"/>
          </w:tcPr>
          <w:p w14:paraId="396E2DA0"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6EDE6593" w14:textId="77777777" w:rsidR="00D5024B" w:rsidRDefault="00D5024B" w:rsidP="00D5024B">
      <w:pPr>
        <w:jc w:val="center"/>
        <w:rPr>
          <w:sz w:val="22"/>
          <w:lang w:val="en-US" w:eastAsia="zh-CN"/>
        </w:rPr>
      </w:pPr>
    </w:p>
    <w:p w14:paraId="64EBAEDD"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0A034DE" w14:textId="18CA0445" w:rsidR="00D5024B" w:rsidRPr="002F5199" w:rsidRDefault="00E626FB" w:rsidP="00E626FB">
      <w:pPr>
        <w:spacing w:before="0"/>
        <w:jc w:val="right"/>
        <w:rPr>
          <w:sz w:val="20"/>
          <w:lang w:val="en-US" w:eastAsia="zh-CN"/>
        </w:rPr>
      </w:pPr>
      <w:r>
        <w:rPr>
          <w:rFonts w:hint="eastAsia"/>
          <w:noProof/>
          <w:sz w:val="20"/>
          <w:lang w:val="en-US" w:eastAsia="zh-CN"/>
        </w:rPr>
        <w:t>202</w:t>
      </w:r>
      <w:r w:rsidR="00575C0A">
        <w:rPr>
          <w:rFonts w:hint="eastAsia"/>
          <w:noProof/>
          <w:sz w:val="20"/>
          <w:lang w:val="en-US" w:eastAsia="zh-CN"/>
        </w:rPr>
        <w:t>5</w:t>
      </w:r>
      <w:r>
        <w:rPr>
          <w:rFonts w:hint="eastAsia"/>
          <w:noProof/>
          <w:sz w:val="20"/>
          <w:lang w:val="en-US" w:eastAsia="zh-CN"/>
        </w:rPr>
        <w:t>年，日内瓦</w:t>
      </w:r>
    </w:p>
    <w:p w14:paraId="5D1907A8" w14:textId="77777777" w:rsidR="00D5024B" w:rsidRDefault="00D5024B" w:rsidP="005839A0">
      <w:pPr>
        <w:spacing w:before="0"/>
        <w:jc w:val="center"/>
        <w:rPr>
          <w:sz w:val="22"/>
          <w:lang w:val="en-US" w:eastAsia="zh-CN"/>
        </w:rPr>
      </w:pPr>
    </w:p>
    <w:p w14:paraId="24479E29" w14:textId="49B09F0B"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575C0A">
        <w:rPr>
          <w:rFonts w:hint="eastAsia"/>
          <w:noProof/>
          <w:sz w:val="20"/>
          <w:lang w:val="en-US" w:eastAsia="zh-CN"/>
        </w:rPr>
        <w:t>5</w:t>
      </w:r>
    </w:p>
    <w:p w14:paraId="7404796D" w14:textId="77777777" w:rsidR="007565CC" w:rsidRDefault="00ED0D47" w:rsidP="00ED0D47">
      <w:pPr>
        <w:spacing w:before="160"/>
        <w:ind w:firstLineChars="200" w:firstLine="360"/>
        <w:rPr>
          <w:noProof/>
          <w:sz w:val="18"/>
          <w:szCs w:val="18"/>
          <w:lang w:eastAsia="zh-CN"/>
        </w:rPr>
      </w:pPr>
      <w:r>
        <w:rPr>
          <w:rFonts w:hint="eastAsia"/>
          <w:noProof/>
          <w:sz w:val="18"/>
          <w:szCs w:val="18"/>
          <w:lang w:eastAsia="zh-CN"/>
        </w:rPr>
        <w:t>版权所有。未经国际电联书面许可，不得以任何手段翻印本出版物的任何部分。</w:t>
      </w:r>
    </w:p>
    <w:p w14:paraId="6A8B5479" w14:textId="77777777" w:rsidR="00DE3360" w:rsidRDefault="00DE3360" w:rsidP="00ED0D47">
      <w:pPr>
        <w:spacing w:before="160"/>
        <w:ind w:firstLineChars="200" w:firstLine="400"/>
        <w:rPr>
          <w:i/>
          <w:sz w:val="20"/>
          <w:lang w:val="en-US" w:eastAsia="zh-CN"/>
        </w:rPr>
        <w:sectPr w:rsidR="00DE3360" w:rsidSect="004F4D8C">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7E348E07" w14:textId="72A36E8E" w:rsidR="00B874C6" w:rsidRPr="00B874C6" w:rsidRDefault="00B874C6" w:rsidP="002D2450">
      <w:pPr>
        <w:pStyle w:val="RecNo"/>
        <w:spacing w:before="0"/>
        <w:rPr>
          <w:lang w:val="en-US" w:eastAsia="zh-CN"/>
        </w:rPr>
      </w:pPr>
      <w:bookmarkStart w:id="3" w:name="irecnoe"/>
      <w:bookmarkEnd w:id="3"/>
      <w:r w:rsidRPr="00BF487A">
        <w:rPr>
          <w:rStyle w:val="href"/>
          <w:rFonts w:hint="eastAsia"/>
          <w:lang w:val="en-US" w:eastAsia="zh-CN"/>
        </w:rPr>
        <w:lastRenderedPageBreak/>
        <w:t xml:space="preserve">ITU-R  </w:t>
      </w:r>
      <w:r w:rsidR="004F4D8C">
        <w:rPr>
          <w:rStyle w:val="href"/>
          <w:rFonts w:hint="eastAsia"/>
          <w:lang w:val="en-US" w:eastAsia="zh-CN"/>
        </w:rPr>
        <w:t>RS</w:t>
      </w:r>
      <w:r w:rsidR="002D2450" w:rsidRPr="002D2450">
        <w:rPr>
          <w:rStyle w:val="href"/>
          <w:rFonts w:hint="eastAsia"/>
          <w:lang w:val="en-US" w:eastAsia="zh-CN"/>
        </w:rPr>
        <w:t>.2</w:t>
      </w:r>
      <w:r w:rsidR="004F4D8C">
        <w:rPr>
          <w:rStyle w:val="href"/>
          <w:rFonts w:hint="eastAsia"/>
          <w:lang w:val="en-US" w:eastAsia="zh-CN"/>
        </w:rPr>
        <w:t>1</w:t>
      </w:r>
      <w:r w:rsidR="003D09B2">
        <w:rPr>
          <w:rStyle w:val="href"/>
          <w:rFonts w:hint="eastAsia"/>
          <w:lang w:val="en-US" w:eastAsia="zh-CN"/>
        </w:rPr>
        <w:t>0</w:t>
      </w:r>
      <w:r w:rsidR="004F4D8C">
        <w:rPr>
          <w:rStyle w:val="href"/>
          <w:rFonts w:hint="eastAsia"/>
          <w:lang w:val="en-US" w:eastAsia="zh-CN"/>
        </w:rPr>
        <w:t>5</w:t>
      </w:r>
      <w:r w:rsidR="002D2450" w:rsidRPr="002D2450">
        <w:rPr>
          <w:rStyle w:val="href"/>
          <w:rFonts w:hint="eastAsia"/>
          <w:lang w:val="en-US" w:eastAsia="zh-CN"/>
        </w:rPr>
        <w:t>-</w:t>
      </w:r>
      <w:r w:rsidR="00575C0A">
        <w:rPr>
          <w:rStyle w:val="href"/>
          <w:rFonts w:hint="eastAsia"/>
          <w:lang w:val="en-US" w:eastAsia="zh-CN"/>
        </w:rPr>
        <w:t>3</w:t>
      </w:r>
      <w:r w:rsidR="00F66F3B" w:rsidRPr="002D2450">
        <w:rPr>
          <w:rFonts w:hint="eastAsia"/>
          <w:lang w:eastAsia="zh-CN"/>
        </w:rPr>
        <w:t>建议书</w:t>
      </w:r>
    </w:p>
    <w:p w14:paraId="0F4657F8" w14:textId="5232A100" w:rsidR="004F4D8C" w:rsidRPr="00EC56F6" w:rsidRDefault="008155F0" w:rsidP="008155F0">
      <w:pPr>
        <w:pStyle w:val="Rectitle"/>
        <w:rPr>
          <w:lang w:eastAsia="zh-CN"/>
        </w:rPr>
      </w:pPr>
      <w:r>
        <w:rPr>
          <w:rFonts w:hint="eastAsia"/>
          <w:lang w:eastAsia="zh-CN"/>
        </w:rPr>
        <w:t>使用</w:t>
      </w:r>
      <w:r>
        <w:rPr>
          <w:rFonts w:hint="eastAsia"/>
          <w:lang w:eastAsia="zh-CN"/>
        </w:rPr>
        <w:t>4</w:t>
      </w:r>
      <w:r w:rsidR="00575C0A">
        <w:rPr>
          <w:rFonts w:hint="eastAsia"/>
          <w:lang w:eastAsia="zh-CN"/>
        </w:rPr>
        <w:t>0</w:t>
      </w:r>
      <w:r>
        <w:rPr>
          <w:rFonts w:hint="eastAsia"/>
          <w:lang w:eastAsia="zh-CN"/>
        </w:rPr>
        <w:t xml:space="preserve"> MHz</w:t>
      </w:r>
      <w:r>
        <w:rPr>
          <w:rFonts w:hint="eastAsia"/>
          <w:lang w:eastAsia="zh-CN"/>
        </w:rPr>
        <w:t>与</w:t>
      </w:r>
      <w:r>
        <w:rPr>
          <w:rFonts w:hint="eastAsia"/>
          <w:lang w:eastAsia="zh-CN"/>
        </w:rPr>
        <w:t>238 GHz</w:t>
      </w:r>
      <w:r>
        <w:rPr>
          <w:rFonts w:hint="eastAsia"/>
          <w:lang w:eastAsia="zh-CN"/>
        </w:rPr>
        <w:t>之间分配频段的卫星地球</w:t>
      </w:r>
      <w:r w:rsidR="005C2D1F">
        <w:rPr>
          <w:lang w:eastAsia="zh-CN"/>
        </w:rPr>
        <w:br/>
      </w:r>
      <w:r w:rsidR="00DE3360">
        <w:rPr>
          <w:rFonts w:hint="eastAsia"/>
          <w:lang w:eastAsia="zh-CN"/>
        </w:rPr>
        <w:t>探测业务（有源）系统的</w:t>
      </w:r>
      <w:r>
        <w:rPr>
          <w:rFonts w:hint="eastAsia"/>
          <w:lang w:eastAsia="zh-CN"/>
        </w:rPr>
        <w:t>典型技术和操作特性</w:t>
      </w:r>
    </w:p>
    <w:p w14:paraId="18A97BDE" w14:textId="636C861C" w:rsidR="004F4D8C" w:rsidRPr="00EC56F6" w:rsidRDefault="004F4D8C" w:rsidP="004F4D8C">
      <w:pPr>
        <w:pStyle w:val="Recdate"/>
        <w:rPr>
          <w:lang w:eastAsia="zh-CN"/>
        </w:rPr>
      </w:pPr>
      <w:r w:rsidRPr="00EC56F6">
        <w:rPr>
          <w:rFonts w:hint="eastAsia"/>
          <w:lang w:eastAsia="zh-CN"/>
        </w:rPr>
        <w:t>（</w:t>
      </w:r>
      <w:r w:rsidRPr="00EC56F6">
        <w:rPr>
          <w:rFonts w:hint="eastAsia"/>
          <w:lang w:eastAsia="zh-CN"/>
        </w:rPr>
        <w:t>2017</w:t>
      </w:r>
      <w:r w:rsidRPr="00EC56F6">
        <w:rPr>
          <w:rFonts w:hint="eastAsia"/>
          <w:lang w:val="en-GB" w:eastAsia="zh-CN"/>
        </w:rPr>
        <w:t>-2021</w:t>
      </w:r>
      <w:r>
        <w:rPr>
          <w:rFonts w:hint="eastAsia"/>
          <w:lang w:val="en-GB" w:eastAsia="zh-CN"/>
        </w:rPr>
        <w:t>-2023</w:t>
      </w:r>
      <w:r w:rsidR="00575C0A">
        <w:rPr>
          <w:rFonts w:hint="eastAsia"/>
          <w:lang w:val="en-GB" w:eastAsia="zh-CN"/>
        </w:rPr>
        <w:t>-2025</w:t>
      </w:r>
      <w:r w:rsidRPr="00EC56F6">
        <w:rPr>
          <w:rFonts w:hint="eastAsia"/>
          <w:lang w:eastAsia="zh-CN"/>
        </w:rPr>
        <w:t>年）</w:t>
      </w:r>
    </w:p>
    <w:p w14:paraId="3901C505" w14:textId="77777777" w:rsidR="004F4D8C" w:rsidRPr="00E87349" w:rsidRDefault="004F4D8C" w:rsidP="004F4D8C">
      <w:pPr>
        <w:pStyle w:val="HeadingSum"/>
        <w:rPr>
          <w:szCs w:val="24"/>
          <w:lang w:eastAsia="zh-CN"/>
        </w:rPr>
      </w:pPr>
      <w:r w:rsidRPr="00E87349">
        <w:rPr>
          <w:rFonts w:hint="eastAsia"/>
          <w:szCs w:val="24"/>
          <w:lang w:eastAsia="zh-CN"/>
        </w:rPr>
        <w:t>范围</w:t>
      </w:r>
    </w:p>
    <w:p w14:paraId="13F034B3" w14:textId="210A3830" w:rsidR="004F4D8C" w:rsidRPr="00EC56F6" w:rsidRDefault="004F4D8C" w:rsidP="004F4D8C">
      <w:pPr>
        <w:pStyle w:val="Summary"/>
        <w:adjustRightInd/>
        <w:spacing w:after="0"/>
        <w:ind w:firstLineChars="200" w:firstLine="480"/>
        <w:textAlignment w:val="auto"/>
        <w:rPr>
          <w:szCs w:val="24"/>
          <w:lang w:eastAsia="zh-CN"/>
        </w:rPr>
      </w:pPr>
      <w:r w:rsidRPr="00E87349">
        <w:rPr>
          <w:rFonts w:hint="eastAsia"/>
          <w:szCs w:val="24"/>
          <w:lang w:eastAsia="zh-CN"/>
        </w:rPr>
        <w:t>该建议书提供了使用</w:t>
      </w:r>
      <w:r w:rsidRPr="00E87349">
        <w:rPr>
          <w:rFonts w:hint="eastAsia"/>
          <w:szCs w:val="24"/>
          <w:lang w:eastAsia="zh-CN"/>
        </w:rPr>
        <w:t>4</w:t>
      </w:r>
      <w:r w:rsidR="00575C0A">
        <w:rPr>
          <w:rFonts w:hint="eastAsia"/>
          <w:szCs w:val="24"/>
          <w:lang w:eastAsia="zh-CN"/>
        </w:rPr>
        <w:t>0</w:t>
      </w:r>
      <w:r w:rsidRPr="00E87349">
        <w:rPr>
          <w:rFonts w:hint="eastAsia"/>
          <w:szCs w:val="24"/>
          <w:lang w:eastAsia="zh-CN"/>
        </w:rPr>
        <w:t xml:space="preserve"> MHz</w:t>
      </w:r>
      <w:r w:rsidRPr="00E87349">
        <w:rPr>
          <w:rFonts w:hint="eastAsia"/>
          <w:szCs w:val="24"/>
          <w:lang w:eastAsia="zh-CN"/>
        </w:rPr>
        <w:t>与</w:t>
      </w:r>
      <w:r w:rsidRPr="00E87349">
        <w:rPr>
          <w:rFonts w:hint="eastAsia"/>
          <w:szCs w:val="24"/>
          <w:lang w:eastAsia="zh-CN"/>
        </w:rPr>
        <w:t>238 GHz</w:t>
      </w:r>
      <w:r w:rsidRPr="00E87349">
        <w:rPr>
          <w:rFonts w:hint="eastAsia"/>
          <w:szCs w:val="24"/>
          <w:lang w:eastAsia="zh-CN"/>
        </w:rPr>
        <w:t>之间分配频段的卫星地球探测业务（有源）系统的技术和操作特性，用于共用和兼容性研究。</w:t>
      </w:r>
    </w:p>
    <w:p w14:paraId="01226F61" w14:textId="77777777" w:rsidR="004F4D8C" w:rsidRPr="0041214A" w:rsidRDefault="004F4D8C" w:rsidP="004F4D8C">
      <w:pPr>
        <w:pStyle w:val="Headingb"/>
        <w:spacing w:before="360"/>
        <w:rPr>
          <w:lang w:val="es-ES_tradnl" w:eastAsia="zh-CN"/>
        </w:rPr>
      </w:pPr>
      <w:r w:rsidRPr="00EC56F6">
        <w:rPr>
          <w:rFonts w:hint="eastAsia"/>
          <w:lang w:eastAsia="zh-CN"/>
        </w:rPr>
        <w:t>关键词</w:t>
      </w:r>
    </w:p>
    <w:p w14:paraId="21178022" w14:textId="494F4D84" w:rsidR="004F4D8C" w:rsidRPr="0041214A" w:rsidRDefault="004F4D8C" w:rsidP="004F4D8C">
      <w:pPr>
        <w:ind w:firstLineChars="200" w:firstLine="480"/>
        <w:rPr>
          <w:lang w:val="es-ES_tradnl" w:eastAsia="zh-CN"/>
        </w:rPr>
      </w:pPr>
      <w:r w:rsidRPr="00EC56F6">
        <w:rPr>
          <w:rFonts w:hint="eastAsia"/>
          <w:lang w:eastAsia="zh-CN"/>
        </w:rPr>
        <w:t>卫星地球探测业务</w:t>
      </w:r>
      <w:r w:rsidR="00CC0B29" w:rsidRPr="00CC0B29">
        <w:rPr>
          <w:rFonts w:hint="eastAsia"/>
          <w:lang w:val="es-ES_tradnl" w:eastAsia="zh-CN"/>
        </w:rPr>
        <w:t>（</w:t>
      </w:r>
      <w:r w:rsidR="00CC0B29" w:rsidRPr="0041214A">
        <w:rPr>
          <w:rFonts w:hint="eastAsia"/>
          <w:lang w:val="es-ES_tradnl" w:eastAsia="zh-CN"/>
        </w:rPr>
        <w:t>EESS</w:t>
      </w:r>
      <w:r w:rsidR="00CC0B29" w:rsidRPr="0041214A">
        <w:rPr>
          <w:rFonts w:hint="eastAsia"/>
          <w:lang w:val="es-ES_tradnl" w:eastAsia="zh-CN"/>
        </w:rPr>
        <w:t>（</w:t>
      </w:r>
      <w:r w:rsidR="00CC0B29" w:rsidRPr="00EC56F6">
        <w:rPr>
          <w:rFonts w:hint="eastAsia"/>
          <w:lang w:eastAsia="zh-CN"/>
        </w:rPr>
        <w:t>有源</w:t>
      </w:r>
      <w:r w:rsidR="00CC0B29" w:rsidRPr="0041214A">
        <w:rPr>
          <w:rFonts w:hint="eastAsia"/>
          <w:lang w:val="es-ES_tradnl" w:eastAsia="zh-CN"/>
        </w:rPr>
        <w:t>）</w:t>
      </w:r>
      <w:r w:rsidR="00CC0B29" w:rsidRPr="00CC0B29">
        <w:rPr>
          <w:rFonts w:hint="eastAsia"/>
          <w:lang w:val="es-ES_tradnl" w:eastAsia="zh-CN"/>
        </w:rPr>
        <w:t>）</w:t>
      </w:r>
      <w:r w:rsidR="00CC0B29">
        <w:rPr>
          <w:rFonts w:hint="eastAsia"/>
          <w:lang w:val="es-ES_tradnl" w:eastAsia="zh-CN"/>
        </w:rPr>
        <w:t>、</w:t>
      </w:r>
      <w:r w:rsidRPr="00EC56F6">
        <w:rPr>
          <w:rFonts w:hint="eastAsia"/>
          <w:lang w:eastAsia="zh-CN"/>
        </w:rPr>
        <w:t>遥感</w:t>
      </w:r>
      <w:r w:rsidR="00CC0B29">
        <w:rPr>
          <w:rFonts w:hint="eastAsia"/>
          <w:lang w:eastAsia="zh-CN"/>
        </w:rPr>
        <w:t>、</w:t>
      </w:r>
      <w:r w:rsidRPr="00EC56F6">
        <w:rPr>
          <w:rFonts w:hint="eastAsia"/>
          <w:lang w:eastAsia="zh-CN"/>
        </w:rPr>
        <w:t>合成孔径雷达</w:t>
      </w:r>
      <w:r w:rsidR="00CC0B29" w:rsidRPr="00CC0B29">
        <w:rPr>
          <w:rFonts w:hint="eastAsia"/>
          <w:lang w:val="es-ES_tradnl" w:eastAsia="zh-CN"/>
        </w:rPr>
        <w:t>（</w:t>
      </w:r>
      <w:r w:rsidR="00CC0B29" w:rsidRPr="00CC0B29">
        <w:rPr>
          <w:lang w:val="es-ES_tradnl" w:eastAsia="zh-CN"/>
        </w:rPr>
        <w:t>S</w:t>
      </w:r>
      <w:r w:rsidR="00CC0B29">
        <w:rPr>
          <w:lang w:val="es-ES_tradnl" w:eastAsia="zh-CN"/>
        </w:rPr>
        <w:t>AR</w:t>
      </w:r>
      <w:r w:rsidR="00CC0B29" w:rsidRPr="00CC0B29">
        <w:rPr>
          <w:rFonts w:hint="eastAsia"/>
          <w:lang w:val="es-ES_tradnl" w:eastAsia="zh-CN"/>
        </w:rPr>
        <w:t>）</w:t>
      </w:r>
      <w:r w:rsidR="00CC0B29">
        <w:rPr>
          <w:rFonts w:hint="eastAsia"/>
          <w:lang w:val="es-ES_tradnl" w:eastAsia="zh-CN"/>
        </w:rPr>
        <w:t>成像仪、</w:t>
      </w:r>
      <w:r w:rsidRPr="00EC56F6">
        <w:rPr>
          <w:rFonts w:hint="eastAsia"/>
          <w:lang w:eastAsia="zh-CN"/>
        </w:rPr>
        <w:t>高度计</w:t>
      </w:r>
      <w:r w:rsidR="00CC0B29">
        <w:rPr>
          <w:rFonts w:hint="eastAsia"/>
          <w:lang w:eastAsia="zh-CN"/>
        </w:rPr>
        <w:t>、</w:t>
      </w:r>
      <w:r w:rsidRPr="00EC56F6">
        <w:rPr>
          <w:rFonts w:hint="eastAsia"/>
          <w:lang w:eastAsia="zh-CN"/>
        </w:rPr>
        <w:t>测雨雷达</w:t>
      </w:r>
      <w:r w:rsidR="00CC0B29">
        <w:rPr>
          <w:rFonts w:hint="eastAsia"/>
          <w:lang w:eastAsia="zh-CN"/>
        </w:rPr>
        <w:t>、</w:t>
      </w:r>
      <w:r w:rsidRPr="00EC56F6">
        <w:rPr>
          <w:rFonts w:hint="eastAsia"/>
          <w:lang w:eastAsia="zh-CN"/>
        </w:rPr>
        <w:t>散射仪</w:t>
      </w:r>
      <w:r w:rsidR="00CC0B29">
        <w:rPr>
          <w:rFonts w:hint="eastAsia"/>
          <w:lang w:eastAsia="zh-CN"/>
        </w:rPr>
        <w:t>、</w:t>
      </w:r>
      <w:r w:rsidRPr="00EC56F6">
        <w:rPr>
          <w:rFonts w:hint="eastAsia"/>
          <w:lang w:eastAsia="zh-CN"/>
        </w:rPr>
        <w:t>云廓线雷达</w:t>
      </w:r>
    </w:p>
    <w:p w14:paraId="1D9B4C0E" w14:textId="77777777" w:rsidR="004F4D8C" w:rsidRPr="00EC56F6" w:rsidRDefault="004F4D8C" w:rsidP="004F4D8C">
      <w:pPr>
        <w:pStyle w:val="Headingb"/>
        <w:spacing w:before="360"/>
        <w:rPr>
          <w:lang w:val="en-GB" w:eastAsia="zh-CN"/>
        </w:rPr>
      </w:pPr>
      <w:r w:rsidRPr="00EC56F6">
        <w:rPr>
          <w:rFonts w:hint="eastAsia"/>
          <w:lang w:eastAsia="zh-CN"/>
        </w:rPr>
        <w:t>缩写词</w:t>
      </w:r>
      <w:r w:rsidRPr="00EC56F6">
        <w:rPr>
          <w:rFonts w:hint="eastAsia"/>
          <w:lang w:val="en-GB" w:eastAsia="zh-CN"/>
        </w:rPr>
        <w:t>/</w:t>
      </w:r>
      <w:r w:rsidRPr="00EC56F6">
        <w:rPr>
          <w:rFonts w:hint="eastAsia"/>
          <w:lang w:val="en-GB" w:eastAsia="zh-CN"/>
        </w:rPr>
        <w:t>词汇表</w:t>
      </w:r>
    </w:p>
    <w:p w14:paraId="69C180CC" w14:textId="77777777" w:rsidR="004F4D8C" w:rsidRPr="00A67CCD" w:rsidRDefault="004F4D8C" w:rsidP="00A67CCD">
      <w:pPr>
        <w:tabs>
          <w:tab w:val="clear" w:pos="794"/>
        </w:tabs>
        <w:rPr>
          <w:lang w:val="en-GB" w:eastAsia="zh-CN"/>
        </w:rPr>
      </w:pPr>
      <w:r w:rsidRPr="00EC56F6">
        <w:rPr>
          <w:rFonts w:eastAsia="Calibri" w:hint="eastAsia"/>
          <w:lang w:val="en-GB" w:eastAsia="zh-CN"/>
        </w:rPr>
        <w:t>ARNS</w:t>
      </w:r>
      <w:r w:rsidRPr="00EC56F6">
        <w:rPr>
          <w:rFonts w:eastAsia="Calibri" w:hint="eastAsia"/>
          <w:shd w:val="clear" w:color="auto" w:fill="FFFFFF"/>
          <w:lang w:val="en-GB" w:eastAsia="zh-CN"/>
        </w:rPr>
        <w:tab/>
      </w:r>
      <w:r w:rsidRPr="00A67CCD">
        <w:rPr>
          <w:shd w:val="clear" w:color="auto" w:fill="FFFFFF"/>
          <w:lang w:val="en-GB" w:eastAsia="zh-CN"/>
        </w:rPr>
        <w:t>航空无线电导航</w:t>
      </w:r>
      <w:r w:rsidRPr="00A67CCD">
        <w:rPr>
          <w:lang w:eastAsia="zh-CN"/>
        </w:rPr>
        <w:t>业务</w:t>
      </w:r>
    </w:p>
    <w:p w14:paraId="3F771426" w14:textId="77777777" w:rsidR="004F4D8C" w:rsidRPr="00A67CCD" w:rsidRDefault="004F4D8C" w:rsidP="00A67CCD">
      <w:pPr>
        <w:tabs>
          <w:tab w:val="clear" w:pos="794"/>
        </w:tabs>
        <w:rPr>
          <w:lang w:val="en-GB" w:eastAsia="zh-CN"/>
        </w:rPr>
      </w:pPr>
      <w:r w:rsidRPr="00A67CCD">
        <w:rPr>
          <w:lang w:val="en-GB" w:eastAsia="zh-CN"/>
        </w:rPr>
        <w:t>CPR</w:t>
      </w:r>
      <w:r w:rsidRPr="00A67CCD">
        <w:rPr>
          <w:lang w:val="en-GB" w:eastAsia="zh-CN"/>
        </w:rPr>
        <w:tab/>
      </w:r>
      <w:r w:rsidRPr="00A67CCD">
        <w:rPr>
          <w:shd w:val="clear" w:color="auto" w:fill="FFFFFF"/>
          <w:lang w:val="en-GB" w:eastAsia="zh-CN"/>
        </w:rPr>
        <w:t>云廓线雷达</w:t>
      </w:r>
    </w:p>
    <w:p w14:paraId="564CC587" w14:textId="77777777" w:rsidR="004F4D8C" w:rsidRPr="00A67CCD" w:rsidRDefault="004F4D8C" w:rsidP="00A67CCD">
      <w:pPr>
        <w:tabs>
          <w:tab w:val="clear" w:pos="794"/>
        </w:tabs>
        <w:rPr>
          <w:lang w:val="en-GB" w:eastAsia="zh-CN"/>
        </w:rPr>
      </w:pPr>
      <w:r w:rsidRPr="00A67CCD">
        <w:rPr>
          <w:lang w:val="en-GB" w:eastAsia="zh-CN"/>
        </w:rPr>
        <w:t>EESS</w:t>
      </w:r>
      <w:r w:rsidRPr="00A67CCD">
        <w:rPr>
          <w:lang w:val="en-GB" w:eastAsia="zh-CN"/>
        </w:rPr>
        <w:tab/>
      </w:r>
      <w:r w:rsidRPr="00A67CCD">
        <w:rPr>
          <w:lang w:val="en-GB" w:eastAsia="zh-CN"/>
        </w:rPr>
        <w:t>地球探测卫星</w:t>
      </w:r>
      <w:r w:rsidRPr="00A67CCD">
        <w:rPr>
          <w:lang w:eastAsia="zh-CN"/>
        </w:rPr>
        <w:t>业务</w:t>
      </w:r>
    </w:p>
    <w:p w14:paraId="5A42B012" w14:textId="77777777" w:rsidR="004F4D8C" w:rsidRPr="00A67CCD" w:rsidRDefault="004F4D8C" w:rsidP="00A67CCD">
      <w:pPr>
        <w:tabs>
          <w:tab w:val="clear" w:pos="794"/>
        </w:tabs>
        <w:rPr>
          <w:lang w:val="en-GB" w:eastAsia="zh-CN"/>
        </w:rPr>
      </w:pPr>
      <w:proofErr w:type="spellStart"/>
      <w:r w:rsidRPr="00A67CCD">
        <w:rPr>
          <w:lang w:val="en-GB" w:eastAsia="zh-CN"/>
        </w:rPr>
        <w:t>e.i.r.p</w:t>
      </w:r>
      <w:proofErr w:type="spellEnd"/>
      <w:r w:rsidRPr="00A67CCD">
        <w:rPr>
          <w:lang w:val="en-GB" w:eastAsia="zh-CN"/>
        </w:rPr>
        <w:t>.</w:t>
      </w:r>
      <w:r w:rsidRPr="00A67CCD">
        <w:rPr>
          <w:lang w:val="en-GB" w:eastAsia="zh-CN"/>
        </w:rPr>
        <w:tab/>
      </w:r>
      <w:r w:rsidRPr="00A67CCD">
        <w:rPr>
          <w:lang w:val="en-GB" w:eastAsia="zh-CN"/>
        </w:rPr>
        <w:t>有效全向辐射功率</w:t>
      </w:r>
    </w:p>
    <w:p w14:paraId="4B698F2F" w14:textId="77777777" w:rsidR="004F4D8C" w:rsidRPr="00A67CCD" w:rsidRDefault="004F4D8C" w:rsidP="00A67CCD">
      <w:pPr>
        <w:tabs>
          <w:tab w:val="clear" w:pos="794"/>
        </w:tabs>
        <w:rPr>
          <w:lang w:val="en-GB" w:eastAsia="zh-CN"/>
        </w:rPr>
      </w:pPr>
      <w:r w:rsidRPr="00A67CCD">
        <w:rPr>
          <w:lang w:val="en-GB" w:eastAsia="zh-CN"/>
        </w:rPr>
        <w:t>FM</w:t>
      </w:r>
      <w:r w:rsidRPr="00A67CCD">
        <w:rPr>
          <w:lang w:val="en-GB" w:eastAsia="zh-CN"/>
        </w:rPr>
        <w:tab/>
      </w:r>
      <w:r w:rsidRPr="00A67CCD">
        <w:rPr>
          <w:lang w:val="en-GB" w:eastAsia="zh-CN"/>
        </w:rPr>
        <w:t>调频</w:t>
      </w:r>
    </w:p>
    <w:p w14:paraId="2A99C36E" w14:textId="60EA981C" w:rsidR="00575C0A" w:rsidRPr="00A67CCD" w:rsidRDefault="00575C0A" w:rsidP="00A67CCD">
      <w:pPr>
        <w:tabs>
          <w:tab w:val="clear" w:pos="794"/>
        </w:tabs>
        <w:rPr>
          <w:lang w:val="en-GB" w:eastAsia="zh-CN"/>
        </w:rPr>
      </w:pPr>
      <w:r w:rsidRPr="00A67CCD">
        <w:rPr>
          <w:lang w:val="en-GB" w:eastAsia="zh-CN"/>
        </w:rPr>
        <w:t>GPR</w:t>
      </w:r>
      <w:r w:rsidRPr="00A67CCD">
        <w:rPr>
          <w:lang w:val="en-GB" w:eastAsia="zh-CN"/>
        </w:rPr>
        <w:tab/>
      </w:r>
      <w:r w:rsidR="00CC0B29" w:rsidRPr="00A67CCD">
        <w:rPr>
          <w:lang w:val="en-GB" w:eastAsia="zh-CN"/>
        </w:rPr>
        <w:t>探地雷达</w:t>
      </w:r>
    </w:p>
    <w:p w14:paraId="2BA6E673" w14:textId="201A436F" w:rsidR="004F4D8C" w:rsidRPr="00A67CCD" w:rsidRDefault="004F4D8C" w:rsidP="00A67CCD">
      <w:pPr>
        <w:tabs>
          <w:tab w:val="clear" w:pos="794"/>
        </w:tabs>
        <w:rPr>
          <w:lang w:val="en-GB" w:eastAsia="zh-CN"/>
        </w:rPr>
      </w:pPr>
      <w:r w:rsidRPr="00A67CCD">
        <w:rPr>
          <w:bCs/>
          <w:iCs/>
          <w:lang w:val="en-GB" w:eastAsia="zh-CN"/>
        </w:rPr>
        <w:t>IFOV</w:t>
      </w:r>
      <w:r w:rsidRPr="00A67CCD">
        <w:rPr>
          <w:bCs/>
          <w:iCs/>
          <w:lang w:val="en-GB" w:eastAsia="zh-CN"/>
        </w:rPr>
        <w:tab/>
      </w:r>
      <w:r w:rsidRPr="00A67CCD">
        <w:rPr>
          <w:lang w:val="en-GB" w:eastAsia="zh-CN"/>
        </w:rPr>
        <w:t>瞬时视</w:t>
      </w:r>
      <w:r w:rsidRPr="00A67CCD">
        <w:rPr>
          <w:lang w:eastAsia="zh-CN"/>
        </w:rPr>
        <w:t>场</w:t>
      </w:r>
    </w:p>
    <w:p w14:paraId="065ADBDF" w14:textId="77777777" w:rsidR="00F87AA9" w:rsidRPr="00A67CCD" w:rsidRDefault="00F87AA9" w:rsidP="00A67CCD">
      <w:pPr>
        <w:tabs>
          <w:tab w:val="clear" w:pos="794"/>
        </w:tabs>
        <w:rPr>
          <w:lang w:val="en-GB" w:eastAsia="zh-CN"/>
        </w:rPr>
      </w:pPr>
      <w:r w:rsidRPr="00A67CCD">
        <w:rPr>
          <w:lang w:val="en-GB" w:eastAsia="zh-CN"/>
        </w:rPr>
        <w:t>LFM</w:t>
      </w:r>
      <w:r w:rsidRPr="00A67CCD">
        <w:rPr>
          <w:lang w:val="en-GB" w:eastAsia="zh-CN"/>
        </w:rPr>
        <w:tab/>
      </w:r>
      <w:r w:rsidRPr="00A67CCD">
        <w:rPr>
          <w:lang w:val="en-GB" w:eastAsia="zh-CN"/>
        </w:rPr>
        <w:t>线性调频</w:t>
      </w:r>
    </w:p>
    <w:p w14:paraId="3CE3A497" w14:textId="6796B41F" w:rsidR="004F4D8C" w:rsidRPr="00A67CCD" w:rsidRDefault="004F4D8C" w:rsidP="00A67CCD">
      <w:pPr>
        <w:tabs>
          <w:tab w:val="clear" w:pos="794"/>
        </w:tabs>
        <w:rPr>
          <w:lang w:val="en-GB" w:eastAsia="zh-CN"/>
        </w:rPr>
      </w:pPr>
      <w:r w:rsidRPr="00A67CCD">
        <w:rPr>
          <w:shd w:val="clear" w:color="auto" w:fill="FFFFFF"/>
          <w:lang w:val="en-GB" w:eastAsia="zh-CN"/>
        </w:rPr>
        <w:t>LHCP</w:t>
      </w:r>
      <w:r w:rsidRPr="00A67CCD">
        <w:rPr>
          <w:shd w:val="clear" w:color="auto" w:fill="FFFFFF"/>
          <w:lang w:val="en-GB" w:eastAsia="zh-CN"/>
        </w:rPr>
        <w:tab/>
      </w:r>
      <w:r w:rsidRPr="00A67CCD">
        <w:rPr>
          <w:lang w:val="en-GB" w:eastAsia="zh-CN"/>
        </w:rPr>
        <w:t>左圆</w:t>
      </w:r>
      <w:r w:rsidR="00CC0B29" w:rsidRPr="00A67CCD">
        <w:rPr>
          <w:lang w:val="en-GB" w:eastAsia="zh-CN"/>
        </w:rPr>
        <w:t>极化</w:t>
      </w:r>
    </w:p>
    <w:p w14:paraId="4C8CF052" w14:textId="77777777" w:rsidR="004F4D8C" w:rsidRPr="00A67CCD" w:rsidRDefault="004F4D8C" w:rsidP="00A67CCD">
      <w:pPr>
        <w:tabs>
          <w:tab w:val="clear" w:pos="794"/>
        </w:tabs>
        <w:rPr>
          <w:lang w:val="en-GB" w:eastAsia="zh-CN"/>
        </w:rPr>
      </w:pPr>
      <w:r w:rsidRPr="00A67CCD">
        <w:rPr>
          <w:lang w:val="en-GB" w:eastAsia="zh-CN"/>
        </w:rPr>
        <w:t>LRM</w:t>
      </w:r>
      <w:r w:rsidRPr="00A67CCD">
        <w:rPr>
          <w:lang w:val="en-GB" w:eastAsia="zh-CN"/>
        </w:rPr>
        <w:tab/>
      </w:r>
      <w:r w:rsidRPr="00A67CCD">
        <w:rPr>
          <w:lang w:val="en-GB" w:eastAsia="zh-CN"/>
        </w:rPr>
        <w:t>低分辨率模式</w:t>
      </w:r>
    </w:p>
    <w:p w14:paraId="0FDDDC0B" w14:textId="77777777" w:rsidR="00A81347" w:rsidRPr="00A67CCD" w:rsidRDefault="00A81347" w:rsidP="00A67CCD">
      <w:pPr>
        <w:tabs>
          <w:tab w:val="clear" w:pos="794"/>
        </w:tabs>
        <w:rPr>
          <w:lang w:val="en-GB" w:eastAsia="zh-CN"/>
        </w:rPr>
      </w:pPr>
      <w:r w:rsidRPr="00A67CCD">
        <w:rPr>
          <w:lang w:val="en-GB" w:eastAsia="zh-CN"/>
        </w:rPr>
        <w:t>LST</w:t>
      </w:r>
      <w:r w:rsidRPr="00A67CCD">
        <w:rPr>
          <w:lang w:val="en-GB" w:eastAsia="zh-CN"/>
        </w:rPr>
        <w:tab/>
      </w:r>
      <w:r w:rsidRPr="00A67CCD">
        <w:rPr>
          <w:lang w:val="en-GB" w:eastAsia="zh-CN"/>
        </w:rPr>
        <w:t>当地太阳时</w:t>
      </w:r>
    </w:p>
    <w:p w14:paraId="55EC6490" w14:textId="77777777" w:rsidR="004F4D8C" w:rsidRPr="00A67CCD" w:rsidRDefault="004F4D8C" w:rsidP="00A67CCD">
      <w:pPr>
        <w:tabs>
          <w:tab w:val="clear" w:pos="794"/>
        </w:tabs>
        <w:rPr>
          <w:lang w:val="en-GB" w:eastAsia="zh-CN"/>
        </w:rPr>
      </w:pPr>
      <w:r w:rsidRPr="00A67CCD">
        <w:rPr>
          <w:lang w:val="en-GB" w:eastAsia="zh-CN"/>
        </w:rPr>
        <w:t>Non-GSO</w:t>
      </w:r>
      <w:r w:rsidRPr="00A67CCD">
        <w:rPr>
          <w:lang w:val="en-GB" w:eastAsia="zh-CN"/>
        </w:rPr>
        <w:tab/>
      </w:r>
      <w:r w:rsidRPr="00A67CCD">
        <w:rPr>
          <w:lang w:val="en-GB" w:eastAsia="zh-CN"/>
        </w:rPr>
        <w:t>非</w:t>
      </w:r>
      <w:r w:rsidRPr="00A67CCD">
        <w:rPr>
          <w:lang w:eastAsia="zh-CN"/>
        </w:rPr>
        <w:t>对地</w:t>
      </w:r>
      <w:r w:rsidRPr="00A67CCD">
        <w:rPr>
          <w:lang w:val="en-GB" w:eastAsia="zh-CN"/>
        </w:rPr>
        <w:t>静止卫星轨道</w:t>
      </w:r>
    </w:p>
    <w:p w14:paraId="68DABBEE" w14:textId="77777777" w:rsidR="004F4D8C" w:rsidRPr="00A67CCD" w:rsidRDefault="004F4D8C" w:rsidP="00A67CCD">
      <w:pPr>
        <w:tabs>
          <w:tab w:val="clear" w:pos="794"/>
        </w:tabs>
        <w:rPr>
          <w:lang w:val="en-GB" w:eastAsia="zh-CN"/>
        </w:rPr>
      </w:pPr>
      <w:r w:rsidRPr="00A67CCD">
        <w:rPr>
          <w:lang w:val="en-GB" w:eastAsia="zh-CN"/>
        </w:rPr>
        <w:t>NSS</w:t>
      </w:r>
      <w:r w:rsidRPr="00A67CCD">
        <w:rPr>
          <w:lang w:val="en-GB" w:eastAsia="zh-CN"/>
        </w:rPr>
        <w:tab/>
      </w:r>
      <w:r w:rsidRPr="00A67CCD">
        <w:rPr>
          <w:lang w:val="en-GB" w:eastAsia="zh-CN"/>
        </w:rPr>
        <w:t>非太阳同步</w:t>
      </w:r>
    </w:p>
    <w:p w14:paraId="2A688E93" w14:textId="77777777" w:rsidR="004F4D8C" w:rsidRPr="00A67CCD" w:rsidRDefault="004F4D8C" w:rsidP="00A67CCD">
      <w:pPr>
        <w:tabs>
          <w:tab w:val="clear" w:pos="794"/>
        </w:tabs>
        <w:rPr>
          <w:lang w:val="en-GB" w:eastAsia="zh-CN"/>
        </w:rPr>
      </w:pPr>
      <w:proofErr w:type="spellStart"/>
      <w:r w:rsidRPr="00A67CCD">
        <w:rPr>
          <w:lang w:val="en-GB" w:eastAsia="zh-CN"/>
        </w:rPr>
        <w:t>pfd</w:t>
      </w:r>
      <w:proofErr w:type="spellEnd"/>
      <w:r w:rsidRPr="00A67CCD">
        <w:rPr>
          <w:lang w:val="en-GB" w:eastAsia="zh-CN"/>
        </w:rPr>
        <w:tab/>
      </w:r>
      <w:r w:rsidRPr="00A67CCD">
        <w:rPr>
          <w:lang w:val="en-GB" w:eastAsia="zh-CN"/>
        </w:rPr>
        <w:t>功率通量密度</w:t>
      </w:r>
    </w:p>
    <w:p w14:paraId="08327393" w14:textId="77777777" w:rsidR="004F4D8C" w:rsidRPr="00A67CCD" w:rsidRDefault="004F4D8C" w:rsidP="00A67CCD">
      <w:pPr>
        <w:tabs>
          <w:tab w:val="clear" w:pos="794"/>
        </w:tabs>
        <w:rPr>
          <w:lang w:val="en-GB" w:eastAsia="zh-CN"/>
        </w:rPr>
      </w:pPr>
      <w:r w:rsidRPr="00A67CCD">
        <w:rPr>
          <w:lang w:val="en-GB" w:eastAsia="zh-CN"/>
        </w:rPr>
        <w:t>PRF</w:t>
      </w:r>
      <w:r w:rsidRPr="00A67CCD">
        <w:rPr>
          <w:lang w:val="en-GB" w:eastAsia="zh-CN"/>
        </w:rPr>
        <w:tab/>
      </w:r>
      <w:r w:rsidRPr="00A67CCD">
        <w:rPr>
          <w:lang w:val="en-GB" w:eastAsia="zh-CN"/>
        </w:rPr>
        <w:t>脉冲重复频率</w:t>
      </w:r>
    </w:p>
    <w:p w14:paraId="12887D89" w14:textId="77777777" w:rsidR="004F4D8C" w:rsidRPr="00A67CCD" w:rsidRDefault="004F4D8C" w:rsidP="00A67CCD">
      <w:pPr>
        <w:tabs>
          <w:tab w:val="clear" w:pos="794"/>
        </w:tabs>
        <w:rPr>
          <w:lang w:val="en-GB" w:eastAsia="zh-CN"/>
        </w:rPr>
      </w:pPr>
      <w:r w:rsidRPr="00A67CCD">
        <w:rPr>
          <w:lang w:val="en-GB" w:eastAsia="zh-CN"/>
        </w:rPr>
        <w:t>RF</w:t>
      </w:r>
      <w:r w:rsidRPr="00A67CCD">
        <w:rPr>
          <w:lang w:val="en-GB" w:eastAsia="zh-CN"/>
        </w:rPr>
        <w:tab/>
      </w:r>
      <w:r w:rsidRPr="00A67CCD">
        <w:rPr>
          <w:lang w:val="en-GB" w:eastAsia="zh-CN"/>
        </w:rPr>
        <w:t>射频</w:t>
      </w:r>
    </w:p>
    <w:p w14:paraId="1944ADEA" w14:textId="701F2869" w:rsidR="004F4D8C" w:rsidRPr="00A67CCD" w:rsidRDefault="004F4D8C" w:rsidP="00A67CCD">
      <w:pPr>
        <w:tabs>
          <w:tab w:val="clear" w:pos="794"/>
        </w:tabs>
        <w:rPr>
          <w:shd w:val="clear" w:color="auto" w:fill="FFFFFF"/>
          <w:lang w:val="en-GB" w:eastAsia="zh-CN"/>
        </w:rPr>
      </w:pPr>
      <w:r w:rsidRPr="00A67CCD">
        <w:rPr>
          <w:lang w:val="en-GB" w:eastAsia="zh-CN"/>
        </w:rPr>
        <w:t>RHCP</w:t>
      </w:r>
      <w:r w:rsidRPr="00A67CCD">
        <w:rPr>
          <w:shd w:val="clear" w:color="auto" w:fill="FFFFFF"/>
          <w:lang w:val="en-GB" w:eastAsia="zh-CN"/>
        </w:rPr>
        <w:tab/>
      </w:r>
      <w:r w:rsidRPr="00A67CCD">
        <w:rPr>
          <w:shd w:val="clear" w:color="auto" w:fill="FFFFFF"/>
          <w:lang w:val="en-GB" w:eastAsia="zh-CN"/>
        </w:rPr>
        <w:t>右圆</w:t>
      </w:r>
      <w:r w:rsidR="00CC0B29" w:rsidRPr="00A67CCD">
        <w:rPr>
          <w:shd w:val="clear" w:color="auto" w:fill="FFFFFF"/>
          <w:lang w:val="en-GB" w:eastAsia="zh-CN"/>
        </w:rPr>
        <w:t>极化</w:t>
      </w:r>
    </w:p>
    <w:p w14:paraId="40B7A500" w14:textId="6DA7A4D0" w:rsidR="00002C61" w:rsidRPr="00A67CCD" w:rsidRDefault="00002C61" w:rsidP="00A67CCD">
      <w:pPr>
        <w:tabs>
          <w:tab w:val="clear" w:pos="794"/>
        </w:tabs>
        <w:rPr>
          <w:lang w:val="en-GB" w:eastAsia="zh-CN"/>
        </w:rPr>
      </w:pPr>
      <w:r w:rsidRPr="00A67CCD">
        <w:rPr>
          <w:lang w:val="en-GB" w:eastAsia="zh-CN"/>
        </w:rPr>
        <w:t>SAR</w:t>
      </w:r>
      <w:r w:rsidRPr="00A67CCD">
        <w:rPr>
          <w:lang w:val="en-GB" w:eastAsia="zh-CN"/>
        </w:rPr>
        <w:tab/>
      </w:r>
      <w:r w:rsidR="00CC0B29" w:rsidRPr="00A67CCD">
        <w:rPr>
          <w:lang w:eastAsia="zh-CN"/>
        </w:rPr>
        <w:t>合成孔径雷达</w:t>
      </w:r>
    </w:p>
    <w:p w14:paraId="7AD0A5DF" w14:textId="2C652E8D" w:rsidR="004F4D8C" w:rsidRPr="00A67CCD" w:rsidRDefault="004F4D8C" w:rsidP="00A67CCD">
      <w:pPr>
        <w:tabs>
          <w:tab w:val="clear" w:pos="794"/>
        </w:tabs>
        <w:rPr>
          <w:lang w:val="en-GB" w:eastAsia="zh-CN"/>
        </w:rPr>
      </w:pPr>
      <w:r w:rsidRPr="00A67CCD">
        <w:rPr>
          <w:lang w:val="en-GB" w:eastAsia="zh-CN"/>
        </w:rPr>
        <w:t>SRS</w:t>
      </w:r>
      <w:r w:rsidRPr="00A67CCD">
        <w:rPr>
          <w:lang w:val="en-GB" w:eastAsia="zh-CN"/>
        </w:rPr>
        <w:tab/>
      </w:r>
      <w:r w:rsidRPr="00A67CCD">
        <w:rPr>
          <w:lang w:val="en-GB" w:eastAsia="zh-CN"/>
        </w:rPr>
        <w:t>空间研究</w:t>
      </w:r>
      <w:r w:rsidRPr="00A67CCD">
        <w:rPr>
          <w:lang w:eastAsia="zh-CN"/>
        </w:rPr>
        <w:t>业务</w:t>
      </w:r>
    </w:p>
    <w:p w14:paraId="3178613C" w14:textId="16AA5203" w:rsidR="004F4D8C" w:rsidRPr="00A67CCD" w:rsidRDefault="004F4D8C" w:rsidP="00A67CCD">
      <w:pPr>
        <w:tabs>
          <w:tab w:val="clear" w:pos="794"/>
        </w:tabs>
        <w:rPr>
          <w:lang w:val="en-GB" w:eastAsia="zh-CN"/>
        </w:rPr>
      </w:pPr>
      <w:r w:rsidRPr="00A67CCD">
        <w:rPr>
          <w:lang w:val="en-GB" w:eastAsia="zh-CN"/>
        </w:rPr>
        <w:t>SSO</w:t>
      </w:r>
      <w:r w:rsidRPr="00A67CCD">
        <w:rPr>
          <w:lang w:val="en-GB" w:eastAsia="zh-CN"/>
        </w:rPr>
        <w:tab/>
      </w:r>
      <w:r w:rsidRPr="00A67CCD">
        <w:rPr>
          <w:lang w:val="en-GB" w:eastAsia="zh-CN"/>
        </w:rPr>
        <w:t>太阳同步</w:t>
      </w:r>
      <w:r w:rsidR="00CC0B29" w:rsidRPr="00A67CCD">
        <w:rPr>
          <w:lang w:val="en-GB" w:eastAsia="zh-CN"/>
        </w:rPr>
        <w:t>轨道</w:t>
      </w:r>
    </w:p>
    <w:p w14:paraId="72371322" w14:textId="48DC8980" w:rsidR="004F4D8C" w:rsidRPr="00002C61" w:rsidRDefault="00002C61" w:rsidP="00A67CCD">
      <w:pPr>
        <w:tabs>
          <w:tab w:val="clear" w:pos="794"/>
        </w:tabs>
        <w:rPr>
          <w:rFonts w:eastAsiaTheme="minorEastAsia"/>
          <w:lang w:val="en-GB" w:eastAsia="zh-CN"/>
        </w:rPr>
      </w:pPr>
      <w:r w:rsidRPr="0041214A">
        <w:rPr>
          <w:lang w:val="en-GB" w:eastAsia="zh-CN"/>
        </w:rPr>
        <w:t>SWE</w:t>
      </w:r>
      <w:r w:rsidRPr="0041214A">
        <w:rPr>
          <w:lang w:val="en-GB" w:eastAsia="zh-CN"/>
        </w:rPr>
        <w:tab/>
      </w:r>
      <w:r w:rsidR="00CC0B29" w:rsidRPr="00A67CCD">
        <w:rPr>
          <w:rFonts w:ascii="SimSun" w:hAnsi="SimSun" w:cs="Microsoft YaHei" w:hint="eastAsia"/>
          <w:lang w:val="en-GB" w:eastAsia="zh-CN"/>
        </w:rPr>
        <w:t>雪水当量</w:t>
      </w:r>
    </w:p>
    <w:p w14:paraId="084305C0" w14:textId="77777777" w:rsidR="00D2669A" w:rsidRPr="0041214A" w:rsidRDefault="00D2669A" w:rsidP="00D2669A">
      <w:pPr>
        <w:pStyle w:val="Normalaftertitle"/>
        <w:keepNext/>
        <w:spacing w:before="360"/>
        <w:rPr>
          <w:lang w:val="en-GB" w:eastAsia="zh-CN"/>
        </w:rPr>
      </w:pPr>
      <w:r w:rsidRPr="00EC56F6">
        <w:rPr>
          <w:lang w:eastAsia="zh-CN"/>
        </w:rPr>
        <w:lastRenderedPageBreak/>
        <w:t>国际电联无线电通信全会</w:t>
      </w:r>
      <w:r w:rsidRPr="0041214A">
        <w:rPr>
          <w:lang w:val="en-GB" w:eastAsia="zh-CN"/>
        </w:rPr>
        <w:t>，</w:t>
      </w:r>
    </w:p>
    <w:p w14:paraId="0E404D3A" w14:textId="77777777" w:rsidR="00D2669A" w:rsidRPr="0041214A" w:rsidRDefault="00D2669A" w:rsidP="00D2669A">
      <w:pPr>
        <w:pStyle w:val="Call"/>
        <w:rPr>
          <w:i/>
          <w:iCs/>
          <w:lang w:val="en-GB" w:eastAsia="zh-CN"/>
        </w:rPr>
      </w:pPr>
      <w:r w:rsidRPr="00EC56F6">
        <w:rPr>
          <w:rFonts w:hint="eastAsia"/>
          <w:iCs/>
          <w:lang w:eastAsia="zh-CN"/>
        </w:rPr>
        <w:t>考虑到</w:t>
      </w:r>
    </w:p>
    <w:p w14:paraId="53DF5F91" w14:textId="77777777" w:rsidR="00D2669A" w:rsidRPr="0041214A" w:rsidRDefault="00D2669A" w:rsidP="00D2669A">
      <w:pPr>
        <w:rPr>
          <w:color w:val="000000"/>
          <w:lang w:val="en-GB" w:eastAsia="zh-CN"/>
        </w:rPr>
      </w:pPr>
      <w:r w:rsidRPr="0041214A">
        <w:rPr>
          <w:i/>
          <w:color w:val="000000"/>
          <w:lang w:val="en-GB" w:eastAsia="zh-CN"/>
        </w:rPr>
        <w:t>a</w:t>
      </w:r>
      <w:r w:rsidRPr="0041214A">
        <w:rPr>
          <w:rFonts w:hint="eastAsia"/>
          <w:i/>
          <w:color w:val="000000"/>
          <w:lang w:val="en-GB" w:eastAsia="zh-CN"/>
        </w:rPr>
        <w:t>)</w:t>
      </w:r>
      <w:r w:rsidRPr="0041214A">
        <w:rPr>
          <w:color w:val="000000"/>
          <w:lang w:val="en-GB" w:eastAsia="zh-CN"/>
        </w:rPr>
        <w:tab/>
      </w:r>
      <w:r w:rsidRPr="00EC56F6">
        <w:rPr>
          <w:rFonts w:hint="eastAsia"/>
          <w:color w:val="000000"/>
          <w:lang w:eastAsia="zh-CN"/>
        </w:rPr>
        <w:t>卫星地球探测业务</w:t>
      </w:r>
      <w:r w:rsidRPr="0041214A">
        <w:rPr>
          <w:rFonts w:hint="eastAsia"/>
          <w:color w:val="000000"/>
          <w:lang w:val="en-GB" w:eastAsia="zh-CN"/>
        </w:rPr>
        <w:t>（</w:t>
      </w:r>
      <w:r w:rsidRPr="0041214A">
        <w:rPr>
          <w:color w:val="000000"/>
          <w:lang w:val="en-GB" w:eastAsia="zh-CN"/>
        </w:rPr>
        <w:t>EESS</w:t>
      </w:r>
      <w:r w:rsidRPr="0041214A">
        <w:rPr>
          <w:rFonts w:hint="eastAsia"/>
          <w:color w:val="000000"/>
          <w:lang w:val="en-GB" w:eastAsia="zh-CN"/>
        </w:rPr>
        <w:t>）（</w:t>
      </w:r>
      <w:r w:rsidRPr="00EC56F6">
        <w:rPr>
          <w:rFonts w:hint="eastAsia"/>
          <w:color w:val="000000"/>
          <w:lang w:eastAsia="zh-CN"/>
        </w:rPr>
        <w:t>有源</w:t>
      </w:r>
      <w:r w:rsidRPr="0041214A">
        <w:rPr>
          <w:rFonts w:hint="eastAsia"/>
          <w:color w:val="000000"/>
          <w:lang w:val="en-GB" w:eastAsia="zh-CN"/>
        </w:rPr>
        <w:t>）</w:t>
      </w:r>
      <w:proofErr w:type="gramStart"/>
      <w:r w:rsidRPr="00EC56F6">
        <w:rPr>
          <w:rFonts w:hint="eastAsia"/>
          <w:color w:val="000000"/>
          <w:lang w:eastAsia="zh-CN"/>
        </w:rPr>
        <w:t>观测可以接收源自有源业务的发射</w:t>
      </w:r>
      <w:r w:rsidRPr="0041214A">
        <w:rPr>
          <w:rFonts w:hint="eastAsia"/>
          <w:color w:val="000000"/>
          <w:lang w:val="en-GB" w:eastAsia="zh-CN"/>
        </w:rPr>
        <w:t>；</w:t>
      </w:r>
      <w:proofErr w:type="gramEnd"/>
    </w:p>
    <w:p w14:paraId="3B62320A" w14:textId="77777777" w:rsidR="00D2669A" w:rsidRPr="00EC56F6" w:rsidRDefault="00D2669A" w:rsidP="00D2669A">
      <w:pPr>
        <w:rPr>
          <w:color w:val="000000"/>
          <w:lang w:eastAsia="zh-CN"/>
        </w:rPr>
      </w:pPr>
      <w:r w:rsidRPr="00EC56F6">
        <w:rPr>
          <w:rFonts w:hint="eastAsia"/>
          <w:i/>
          <w:color w:val="000000"/>
          <w:lang w:eastAsia="zh-CN"/>
        </w:rPr>
        <w:t>b)</w:t>
      </w:r>
      <w:r w:rsidRPr="00EC56F6">
        <w:rPr>
          <w:color w:val="000000"/>
          <w:lang w:eastAsia="zh-CN"/>
        </w:rPr>
        <w:tab/>
      </w:r>
      <w:r w:rsidRPr="00EC56F6">
        <w:rPr>
          <w:rFonts w:hint="eastAsia"/>
          <w:color w:val="000000"/>
          <w:lang w:eastAsia="zh-CN"/>
        </w:rPr>
        <w:t>在某些频段中，</w:t>
      </w:r>
      <w:r w:rsidRPr="00EC56F6">
        <w:rPr>
          <w:color w:val="000000"/>
          <w:lang w:eastAsia="zh-CN"/>
        </w:rPr>
        <w:t>EESS</w:t>
      </w:r>
      <w:r w:rsidRPr="00EC56F6">
        <w:rPr>
          <w:rFonts w:hint="eastAsia"/>
          <w:color w:val="000000"/>
          <w:lang w:eastAsia="zh-CN"/>
        </w:rPr>
        <w:t>（有源）与有源业务一起分配频段；</w:t>
      </w:r>
    </w:p>
    <w:p w14:paraId="412686D8" w14:textId="77777777" w:rsidR="00D2669A" w:rsidRPr="00EC56F6" w:rsidRDefault="00D2669A" w:rsidP="00D2669A">
      <w:pPr>
        <w:rPr>
          <w:color w:val="000000"/>
          <w:lang w:eastAsia="zh-CN"/>
        </w:rPr>
      </w:pPr>
      <w:r w:rsidRPr="00EC56F6">
        <w:rPr>
          <w:rFonts w:hint="eastAsia"/>
          <w:i/>
          <w:color w:val="000000"/>
          <w:lang w:eastAsia="zh-CN"/>
        </w:rPr>
        <w:t>c)</w:t>
      </w:r>
      <w:r w:rsidRPr="00EC56F6">
        <w:rPr>
          <w:color w:val="000000"/>
          <w:lang w:eastAsia="zh-CN"/>
        </w:rPr>
        <w:tab/>
      </w:r>
      <w:r w:rsidRPr="00EC56F6">
        <w:rPr>
          <w:rFonts w:hint="eastAsia"/>
          <w:color w:val="000000"/>
          <w:lang w:eastAsia="zh-CN"/>
        </w:rPr>
        <w:t>关于对</w:t>
      </w:r>
      <w:r w:rsidRPr="00EC56F6">
        <w:rPr>
          <w:color w:val="000000"/>
          <w:lang w:eastAsia="zh-CN"/>
        </w:rPr>
        <w:t>EESS</w:t>
      </w:r>
      <w:r w:rsidRPr="00EC56F6">
        <w:rPr>
          <w:rFonts w:hint="eastAsia"/>
          <w:color w:val="000000"/>
          <w:lang w:eastAsia="zh-CN"/>
        </w:rPr>
        <w:t>（有源）系统的保护问题，在</w:t>
      </w:r>
      <w:r w:rsidRPr="00EC56F6">
        <w:rPr>
          <w:color w:val="000000"/>
          <w:lang w:eastAsia="zh-CN"/>
        </w:rPr>
        <w:t>ITU</w:t>
      </w:r>
      <w:r w:rsidRPr="00EC56F6">
        <w:rPr>
          <w:color w:val="000000"/>
          <w:lang w:eastAsia="zh-CN"/>
        </w:rPr>
        <w:noBreakHyphen/>
        <w:t>R</w:t>
      </w:r>
      <w:r w:rsidRPr="00EC56F6">
        <w:rPr>
          <w:rFonts w:hint="eastAsia"/>
          <w:color w:val="000000"/>
          <w:lang w:eastAsia="zh-CN"/>
        </w:rPr>
        <w:t>内进行研究；</w:t>
      </w:r>
    </w:p>
    <w:p w14:paraId="7E0FE4CE" w14:textId="77777777" w:rsidR="00D2669A" w:rsidRPr="00EC56F6" w:rsidRDefault="00D2669A" w:rsidP="00D2669A">
      <w:pPr>
        <w:rPr>
          <w:color w:val="000000"/>
          <w:lang w:eastAsia="zh-CN"/>
        </w:rPr>
      </w:pPr>
      <w:r w:rsidRPr="00EC56F6">
        <w:rPr>
          <w:rFonts w:hint="eastAsia"/>
          <w:i/>
          <w:color w:val="000000"/>
          <w:lang w:eastAsia="zh-CN"/>
        </w:rPr>
        <w:t>d)</w:t>
      </w:r>
      <w:r w:rsidRPr="00EC56F6">
        <w:rPr>
          <w:color w:val="000000"/>
          <w:lang w:eastAsia="zh-CN"/>
        </w:rPr>
        <w:tab/>
      </w:r>
      <w:r w:rsidRPr="00EC56F6">
        <w:rPr>
          <w:rFonts w:hint="eastAsia"/>
          <w:color w:val="000000"/>
          <w:lang w:eastAsia="zh-CN"/>
        </w:rPr>
        <w:t>为实施与</w:t>
      </w:r>
      <w:r w:rsidRPr="00EC56F6">
        <w:rPr>
          <w:color w:val="000000"/>
          <w:lang w:eastAsia="zh-CN"/>
        </w:rPr>
        <w:t>EESS</w:t>
      </w:r>
      <w:r w:rsidRPr="00EC56F6">
        <w:rPr>
          <w:rFonts w:hint="eastAsia"/>
          <w:color w:val="000000"/>
          <w:lang w:eastAsia="zh-CN"/>
        </w:rPr>
        <w:t>（有源）系统之间的兼容性和共用问题研究，必须掌握这些系统技术和操作特性方面的知识，</w:t>
      </w:r>
    </w:p>
    <w:p w14:paraId="42C9B8F5" w14:textId="77777777" w:rsidR="00D2669A" w:rsidRPr="00EC56F6" w:rsidRDefault="00D2669A" w:rsidP="00D2669A">
      <w:pPr>
        <w:pStyle w:val="Call"/>
        <w:rPr>
          <w:i/>
          <w:iCs/>
          <w:lang w:eastAsia="zh-CN"/>
        </w:rPr>
      </w:pPr>
      <w:bookmarkStart w:id="4" w:name="lt_pId072"/>
      <w:r w:rsidRPr="00EC56F6">
        <w:rPr>
          <w:rFonts w:hint="eastAsia"/>
          <w:iCs/>
          <w:lang w:eastAsia="zh-CN"/>
        </w:rPr>
        <w:t>认识到</w:t>
      </w:r>
      <w:bookmarkEnd w:id="4"/>
    </w:p>
    <w:p w14:paraId="4FC96E3D" w14:textId="7EFBFDB7" w:rsidR="00D2669A" w:rsidRPr="00EC56F6" w:rsidRDefault="00D2669A" w:rsidP="00D2669A">
      <w:pPr>
        <w:rPr>
          <w:lang w:val="en-GB" w:eastAsia="zh-CN"/>
        </w:rPr>
      </w:pPr>
      <w:r w:rsidRPr="00EC56F6">
        <w:rPr>
          <w:i/>
          <w:color w:val="000000"/>
          <w:lang w:eastAsia="zh-CN"/>
        </w:rPr>
        <w:t>a</w:t>
      </w:r>
      <w:r w:rsidRPr="00EC56F6">
        <w:rPr>
          <w:rFonts w:hint="eastAsia"/>
          <w:i/>
          <w:color w:val="000000"/>
          <w:lang w:eastAsia="zh-CN"/>
        </w:rPr>
        <w:t>)</w:t>
      </w:r>
      <w:r w:rsidRPr="00EC56F6">
        <w:rPr>
          <w:rFonts w:hint="eastAsia"/>
          <w:lang w:val="en-GB" w:eastAsia="zh-CN"/>
        </w:rPr>
        <w:tab/>
        <w:t>ITU-R RS.577</w:t>
      </w:r>
      <w:r w:rsidRPr="00EC56F6">
        <w:rPr>
          <w:rFonts w:hint="eastAsia"/>
          <w:lang w:val="en-GB" w:eastAsia="zh-CN"/>
        </w:rPr>
        <w:t>建议书提供了关于设想在</w:t>
      </w:r>
      <w:r w:rsidRPr="00EC56F6">
        <w:rPr>
          <w:rFonts w:hint="eastAsia"/>
          <w:lang w:val="en-GB" w:eastAsia="zh-CN"/>
        </w:rPr>
        <w:t>4</w:t>
      </w:r>
      <w:r w:rsidR="00DA1AF0">
        <w:rPr>
          <w:rFonts w:hint="eastAsia"/>
          <w:lang w:val="en-GB" w:eastAsia="zh-CN"/>
        </w:rPr>
        <w:t>0</w:t>
      </w:r>
      <w:r w:rsidRPr="00EC56F6">
        <w:rPr>
          <w:rFonts w:hint="eastAsia"/>
          <w:lang w:val="en-GB" w:eastAsia="zh-CN"/>
        </w:rPr>
        <w:t xml:space="preserve"> MHz</w:t>
      </w:r>
      <w:r w:rsidRPr="00EC56F6">
        <w:rPr>
          <w:rFonts w:hint="eastAsia"/>
          <w:lang w:val="en-GB" w:eastAsia="zh-CN"/>
        </w:rPr>
        <w:t>与</w:t>
      </w:r>
      <w:r w:rsidRPr="00EC56F6">
        <w:rPr>
          <w:rFonts w:hint="eastAsia"/>
          <w:lang w:val="en-GB" w:eastAsia="zh-CN"/>
        </w:rPr>
        <w:t>238 GHz</w:t>
      </w:r>
      <w:r w:rsidRPr="00EC56F6">
        <w:rPr>
          <w:rFonts w:hint="eastAsia"/>
          <w:lang w:val="en-GB" w:eastAsia="zh-CN"/>
        </w:rPr>
        <w:t>之间分配频段内工作的有源传感器系统带宽的信息；</w:t>
      </w:r>
    </w:p>
    <w:p w14:paraId="7D96EED3" w14:textId="77777777" w:rsidR="00D2669A" w:rsidRPr="00EC56F6" w:rsidRDefault="00D2669A" w:rsidP="00D2669A">
      <w:pPr>
        <w:rPr>
          <w:lang w:val="en-GB" w:eastAsia="zh-CN"/>
        </w:rPr>
      </w:pPr>
      <w:r w:rsidRPr="00EC56F6">
        <w:rPr>
          <w:rFonts w:hint="eastAsia"/>
          <w:i/>
          <w:color w:val="000000"/>
          <w:lang w:eastAsia="zh-CN"/>
        </w:rPr>
        <w:t>b)</w:t>
      </w:r>
      <w:r w:rsidRPr="00EC56F6">
        <w:rPr>
          <w:rFonts w:hint="eastAsia"/>
          <w:lang w:val="en-GB" w:eastAsia="zh-CN"/>
        </w:rPr>
        <w:tab/>
      </w:r>
      <w:r w:rsidRPr="00EC56F6">
        <w:rPr>
          <w:rFonts w:hint="eastAsia"/>
          <w:lang w:val="en-GB" w:eastAsia="zh-CN"/>
        </w:rPr>
        <w:t>若干</w:t>
      </w:r>
      <w:r w:rsidRPr="00EC56F6">
        <w:rPr>
          <w:rFonts w:hint="eastAsia"/>
          <w:lang w:val="en-GB" w:eastAsia="zh-CN"/>
        </w:rPr>
        <w:t>ITU-R</w:t>
      </w:r>
      <w:r w:rsidRPr="00EC56F6">
        <w:rPr>
          <w:rFonts w:hint="eastAsia"/>
          <w:lang w:val="en-GB" w:eastAsia="zh-CN"/>
        </w:rPr>
        <w:t>建议书和报告提供了关于在若干频段内工作的</w:t>
      </w:r>
      <w:r w:rsidRPr="00EC56F6">
        <w:rPr>
          <w:rFonts w:hint="eastAsia"/>
          <w:lang w:val="en-GB" w:eastAsia="zh-CN"/>
        </w:rPr>
        <w:t>EESS</w:t>
      </w:r>
      <w:r w:rsidRPr="00EC56F6">
        <w:rPr>
          <w:rFonts w:hint="eastAsia"/>
          <w:lang w:val="en-GB" w:eastAsia="zh-CN"/>
        </w:rPr>
        <w:t>（有源）系统的当前和未来特性的信息（参见附件，表</w:t>
      </w:r>
      <w:r w:rsidRPr="00EC56F6">
        <w:rPr>
          <w:rFonts w:hint="eastAsia"/>
          <w:lang w:val="en-GB" w:eastAsia="zh-CN"/>
        </w:rPr>
        <w:t>2</w:t>
      </w:r>
      <w:r w:rsidRPr="00EC56F6">
        <w:rPr>
          <w:rFonts w:hint="eastAsia"/>
          <w:lang w:val="en-GB" w:eastAsia="zh-CN"/>
        </w:rPr>
        <w:t>），</w:t>
      </w:r>
    </w:p>
    <w:p w14:paraId="22551E99" w14:textId="77777777" w:rsidR="00D2669A" w:rsidRPr="00EC56F6" w:rsidRDefault="00D2669A" w:rsidP="00D2669A">
      <w:pPr>
        <w:pStyle w:val="Call"/>
        <w:rPr>
          <w:lang w:eastAsia="zh-CN"/>
        </w:rPr>
      </w:pPr>
      <w:r w:rsidRPr="00EC56F6">
        <w:rPr>
          <w:rFonts w:hint="eastAsia"/>
          <w:iCs/>
          <w:lang w:eastAsia="zh-CN"/>
        </w:rPr>
        <w:t>建议</w:t>
      </w:r>
    </w:p>
    <w:p w14:paraId="3683967E" w14:textId="64EEB1D5" w:rsidR="00D2669A" w:rsidRPr="00EC56F6" w:rsidRDefault="00D2669A" w:rsidP="00D2669A">
      <w:pPr>
        <w:tabs>
          <w:tab w:val="clear" w:pos="794"/>
          <w:tab w:val="clear" w:pos="1191"/>
          <w:tab w:val="clear" w:pos="1588"/>
          <w:tab w:val="clear" w:pos="1985"/>
          <w:tab w:val="left" w:pos="1134"/>
          <w:tab w:val="left" w:pos="1871"/>
          <w:tab w:val="left" w:pos="2268"/>
        </w:tabs>
        <w:ind w:firstLine="480"/>
        <w:jc w:val="left"/>
        <w:rPr>
          <w:rFonts w:cs="SimSun"/>
          <w:lang w:val="en-GB" w:eastAsia="zh-CN"/>
        </w:rPr>
      </w:pPr>
      <w:r w:rsidRPr="00EC56F6">
        <w:rPr>
          <w:rFonts w:cs="SimSun" w:hint="eastAsia"/>
          <w:lang w:val="en-GB" w:eastAsia="zh-CN"/>
        </w:rPr>
        <w:t>在研究使用</w:t>
      </w:r>
      <w:r w:rsidRPr="00EC56F6">
        <w:rPr>
          <w:rFonts w:cs="SimSun"/>
          <w:lang w:val="en-GB" w:eastAsia="zh-CN"/>
        </w:rPr>
        <w:t>4</w:t>
      </w:r>
      <w:r w:rsidR="0028665C">
        <w:rPr>
          <w:rFonts w:cs="SimSun" w:hint="eastAsia"/>
          <w:lang w:val="en-GB" w:eastAsia="zh-CN"/>
        </w:rPr>
        <w:t>0</w:t>
      </w:r>
      <w:r w:rsidRPr="00EC56F6">
        <w:rPr>
          <w:rFonts w:cs="SimSun"/>
          <w:lang w:val="en-GB" w:eastAsia="zh-CN"/>
        </w:rPr>
        <w:t xml:space="preserve"> MHz</w:t>
      </w:r>
      <w:r w:rsidRPr="00EC56F6">
        <w:rPr>
          <w:rFonts w:cs="SimSun" w:hint="eastAsia"/>
          <w:lang w:val="en-GB" w:eastAsia="zh-CN"/>
        </w:rPr>
        <w:t>与</w:t>
      </w:r>
      <w:r w:rsidRPr="00EC56F6">
        <w:rPr>
          <w:rFonts w:cs="SimSun"/>
          <w:lang w:val="en-GB" w:eastAsia="zh-CN"/>
        </w:rPr>
        <w:t>238 GHz</w:t>
      </w:r>
      <w:r w:rsidRPr="00EC56F6">
        <w:rPr>
          <w:rFonts w:cs="SimSun" w:hint="eastAsia"/>
          <w:lang w:val="en-GB" w:eastAsia="zh-CN"/>
        </w:rPr>
        <w:t>之间分配频段的卫星地球探测业务（有源）系统的时候，应考虑到本建议书附件中所述的技术和操作特性。</w:t>
      </w:r>
    </w:p>
    <w:p w14:paraId="7131417A" w14:textId="77777777" w:rsidR="00D2669A" w:rsidRPr="00EC56F6" w:rsidRDefault="00D2669A" w:rsidP="00D2669A">
      <w:pPr>
        <w:rPr>
          <w:lang w:eastAsia="zh-CN"/>
        </w:rPr>
      </w:pPr>
    </w:p>
    <w:p w14:paraId="09A9E022" w14:textId="77777777" w:rsidR="00D2669A" w:rsidRPr="00EC56F6" w:rsidRDefault="00D2669A" w:rsidP="00D2669A">
      <w:pPr>
        <w:rPr>
          <w:lang w:eastAsia="zh-CN"/>
        </w:rPr>
      </w:pPr>
    </w:p>
    <w:p w14:paraId="550820BD" w14:textId="36A7AA18" w:rsidR="00D2669A" w:rsidRDefault="00D2669A" w:rsidP="00D2669A">
      <w:pPr>
        <w:pStyle w:val="AnnexNoTitle"/>
        <w:spacing w:after="240"/>
        <w:outlineLvl w:val="0"/>
        <w:rPr>
          <w:lang w:val="en-US" w:eastAsia="zh-CN"/>
        </w:rPr>
      </w:pPr>
      <w:bookmarkStart w:id="5" w:name="_Toc206747949"/>
      <w:r w:rsidRPr="00EC56F6">
        <w:rPr>
          <w:rFonts w:hint="eastAsia"/>
          <w:lang w:eastAsia="zh-CN"/>
        </w:rPr>
        <w:t>附件</w:t>
      </w:r>
      <w:r w:rsidRPr="00EC56F6">
        <w:rPr>
          <w:lang w:eastAsia="zh-CN"/>
        </w:rPr>
        <w:br/>
      </w:r>
      <w:r w:rsidRPr="00EC56F6">
        <w:rPr>
          <w:lang w:eastAsia="zh-CN"/>
        </w:rPr>
        <w:br/>
      </w:r>
      <w:r w:rsidRPr="00EC56F6">
        <w:rPr>
          <w:rFonts w:hint="eastAsia"/>
          <w:lang w:eastAsia="zh-CN"/>
        </w:rPr>
        <w:t>使用</w:t>
      </w:r>
      <w:r w:rsidRPr="00EC56F6">
        <w:rPr>
          <w:lang w:eastAsia="zh-CN"/>
        </w:rPr>
        <w:t>4</w:t>
      </w:r>
      <w:r w:rsidR="0028665C">
        <w:rPr>
          <w:rFonts w:hint="eastAsia"/>
          <w:lang w:eastAsia="zh-CN"/>
        </w:rPr>
        <w:t>0</w:t>
      </w:r>
      <w:r w:rsidRPr="00EC56F6">
        <w:rPr>
          <w:lang w:eastAsia="zh-CN"/>
        </w:rPr>
        <w:t xml:space="preserve"> MHz</w:t>
      </w:r>
      <w:r w:rsidRPr="00EC56F6">
        <w:rPr>
          <w:rFonts w:hint="eastAsia"/>
          <w:lang w:eastAsia="zh-CN"/>
        </w:rPr>
        <w:t>与</w:t>
      </w:r>
      <w:r w:rsidRPr="00EC56F6">
        <w:rPr>
          <w:lang w:eastAsia="zh-CN"/>
        </w:rPr>
        <w:t>238 GHz</w:t>
      </w:r>
      <w:r w:rsidRPr="00EC56F6">
        <w:rPr>
          <w:rFonts w:hint="eastAsia"/>
          <w:lang w:eastAsia="zh-CN"/>
        </w:rPr>
        <w:t>之间分配频段的卫星地球</w:t>
      </w:r>
      <w:r w:rsidR="005C2D1F">
        <w:rPr>
          <w:lang w:eastAsia="zh-CN"/>
        </w:rPr>
        <w:br/>
      </w:r>
      <w:r w:rsidR="00DE3360" w:rsidRPr="00EC56F6">
        <w:rPr>
          <w:rFonts w:hint="eastAsia"/>
          <w:lang w:eastAsia="zh-CN"/>
        </w:rPr>
        <w:t>探测业务（有源）系统的</w:t>
      </w:r>
      <w:r w:rsidRPr="00EC56F6">
        <w:rPr>
          <w:rFonts w:hint="eastAsia"/>
          <w:lang w:eastAsia="zh-CN"/>
        </w:rPr>
        <w:t>技术和操作特性</w:t>
      </w:r>
      <w:bookmarkEnd w:id="5"/>
    </w:p>
    <w:p w14:paraId="5A1FED08" w14:textId="4281B03D" w:rsidR="00A67CCD" w:rsidRPr="006E7283" w:rsidRDefault="00A67CCD" w:rsidP="00A67CCD">
      <w:pPr>
        <w:jc w:val="center"/>
        <w:rPr>
          <w:lang w:eastAsia="de-DE"/>
        </w:rPr>
      </w:pPr>
      <w:r>
        <w:rPr>
          <w:rFonts w:hint="eastAsia"/>
          <w:lang w:eastAsia="zh-CN"/>
        </w:rPr>
        <w:t>目录</w:t>
      </w:r>
    </w:p>
    <w:p w14:paraId="15D52D04" w14:textId="2A7D442A" w:rsidR="00A67CCD" w:rsidRPr="00A67CCD" w:rsidRDefault="00A67CCD" w:rsidP="00A67CCD">
      <w:pPr>
        <w:jc w:val="right"/>
        <w:rPr>
          <w:rFonts w:ascii="STKaiti" w:eastAsia="STKaiti" w:hAnsi="STKaiti"/>
          <w:lang w:eastAsia="de-DE"/>
        </w:rPr>
      </w:pPr>
      <w:r w:rsidRPr="00A67CCD">
        <w:rPr>
          <w:rFonts w:ascii="STKaiti" w:eastAsia="STKaiti" w:hAnsi="STKaiti" w:hint="eastAsia"/>
          <w:lang w:eastAsia="zh-CN"/>
        </w:rPr>
        <w:t>页码</w:t>
      </w:r>
    </w:p>
    <w:p w14:paraId="4DF7A26D" w14:textId="6C7D353A" w:rsidR="00A67CCD" w:rsidRPr="004B2068" w:rsidRDefault="00A67CCD" w:rsidP="006B3A6D">
      <w:pPr>
        <w:pStyle w:val="TOC1"/>
        <w:spacing w:before="120"/>
        <w:rPr>
          <w:rFonts w:eastAsiaTheme="minorEastAsia"/>
          <w:noProof/>
          <w:kern w:val="2"/>
          <w:sz w:val="22"/>
          <w:szCs w:val="22"/>
          <w:lang w:val="en-GB" w:eastAsia="zh-CN"/>
          <w14:ligatures w14:val="standardContextual"/>
        </w:rPr>
      </w:pPr>
      <w:r w:rsidRPr="005E3EB3">
        <w:rPr>
          <w:rFonts w:eastAsiaTheme="minorEastAsia"/>
          <w:szCs w:val="24"/>
          <w:lang w:eastAsia="de-DE"/>
        </w:rPr>
        <w:fldChar w:fldCharType="begin"/>
      </w:r>
      <w:r w:rsidRPr="005E3EB3">
        <w:rPr>
          <w:rFonts w:eastAsiaTheme="minorEastAsia"/>
          <w:szCs w:val="24"/>
          <w:lang w:eastAsia="de-DE"/>
        </w:rPr>
        <w:instrText xml:space="preserve"> TOC \o "1-3" \h \z \u </w:instrText>
      </w:r>
      <w:r w:rsidRPr="005E3EB3">
        <w:rPr>
          <w:rFonts w:eastAsiaTheme="minorEastAsia"/>
          <w:szCs w:val="24"/>
          <w:lang w:eastAsia="de-DE"/>
        </w:rPr>
        <w:fldChar w:fldCharType="separate"/>
      </w:r>
      <w:hyperlink w:anchor="_Toc206747949" w:history="1">
        <w:r w:rsidRPr="004B2068">
          <w:rPr>
            <w:rStyle w:val="Hyperlink"/>
            <w:rFonts w:eastAsiaTheme="minorEastAsia"/>
            <w:noProof/>
            <w:sz w:val="22"/>
            <w:szCs w:val="22"/>
            <w:lang w:eastAsia="zh-CN"/>
          </w:rPr>
          <w:t>附件</w:t>
        </w:r>
        <w:r w:rsidRPr="004B2068">
          <w:rPr>
            <w:rStyle w:val="Hyperlink"/>
            <w:rFonts w:eastAsiaTheme="minorEastAsia"/>
            <w:noProof/>
            <w:sz w:val="22"/>
            <w:szCs w:val="22"/>
            <w:lang w:eastAsia="zh-CN"/>
          </w:rPr>
          <w:t xml:space="preserve"> – </w:t>
        </w:r>
        <w:r w:rsidRPr="004B2068">
          <w:rPr>
            <w:rStyle w:val="Hyperlink"/>
            <w:rFonts w:eastAsiaTheme="minorEastAsia"/>
            <w:noProof/>
            <w:sz w:val="22"/>
            <w:szCs w:val="22"/>
            <w:lang w:eastAsia="zh-CN"/>
          </w:rPr>
          <w:t>使用</w:t>
        </w:r>
        <w:r w:rsidRPr="004B2068">
          <w:rPr>
            <w:rStyle w:val="Hyperlink"/>
            <w:rFonts w:eastAsiaTheme="minorEastAsia"/>
            <w:noProof/>
            <w:sz w:val="22"/>
            <w:szCs w:val="22"/>
            <w:lang w:eastAsia="zh-CN"/>
          </w:rPr>
          <w:t>40 MHz</w:t>
        </w:r>
        <w:r w:rsidRPr="004B2068">
          <w:rPr>
            <w:rStyle w:val="Hyperlink"/>
            <w:rFonts w:eastAsiaTheme="minorEastAsia"/>
            <w:noProof/>
            <w:sz w:val="22"/>
            <w:szCs w:val="22"/>
            <w:lang w:eastAsia="zh-CN"/>
          </w:rPr>
          <w:t>与</w:t>
        </w:r>
        <w:r w:rsidRPr="004B2068">
          <w:rPr>
            <w:rStyle w:val="Hyperlink"/>
            <w:rFonts w:eastAsiaTheme="minorEastAsia"/>
            <w:noProof/>
            <w:sz w:val="22"/>
            <w:szCs w:val="22"/>
            <w:lang w:eastAsia="zh-CN"/>
          </w:rPr>
          <w:t>238 GHz</w:t>
        </w:r>
        <w:r w:rsidRPr="004B2068">
          <w:rPr>
            <w:rStyle w:val="Hyperlink"/>
            <w:rFonts w:eastAsiaTheme="minorEastAsia"/>
            <w:noProof/>
            <w:sz w:val="22"/>
            <w:szCs w:val="22"/>
            <w:lang w:eastAsia="zh-CN"/>
          </w:rPr>
          <w:t>之间分配频段的卫星地球探测业务（有源）系统的技术和操作特性</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_Toc206747949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2</w:t>
        </w:r>
        <w:r w:rsidRPr="004B2068">
          <w:rPr>
            <w:rFonts w:eastAsiaTheme="minorEastAsia"/>
            <w:noProof/>
            <w:webHidden/>
            <w:sz w:val="22"/>
            <w:szCs w:val="22"/>
          </w:rPr>
          <w:fldChar w:fldCharType="end"/>
        </w:r>
      </w:hyperlink>
    </w:p>
    <w:p w14:paraId="301F1DD2" w14:textId="34A89CFE"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0" w:history="1">
        <w:r w:rsidRPr="004B2068">
          <w:rPr>
            <w:rStyle w:val="Hyperlink"/>
            <w:rFonts w:eastAsiaTheme="minorEastAsia"/>
            <w:noProof/>
            <w:sz w:val="22"/>
            <w:szCs w:val="22"/>
            <w:lang w:eastAsia="zh-CN"/>
          </w:rPr>
          <w:t>1</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eastAsia="zh-CN"/>
          </w:rPr>
          <w:t>引言</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_Toc206747950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w:t>
        </w:r>
        <w:r w:rsidRPr="004B2068">
          <w:rPr>
            <w:rFonts w:eastAsiaTheme="minorEastAsia"/>
            <w:noProof/>
            <w:webHidden/>
            <w:sz w:val="22"/>
            <w:szCs w:val="22"/>
          </w:rPr>
          <w:fldChar w:fldCharType="end"/>
        </w:r>
      </w:hyperlink>
    </w:p>
    <w:p w14:paraId="34C7BC2F" w14:textId="423C8F52"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1" w:history="1">
        <w:r w:rsidRPr="004B2068">
          <w:rPr>
            <w:rStyle w:val="Hyperlink"/>
            <w:rFonts w:eastAsiaTheme="minorEastAsia"/>
            <w:noProof/>
            <w:sz w:val="22"/>
            <w:szCs w:val="22"/>
            <w:lang w:val="en-GB" w:eastAsia="zh-CN"/>
          </w:rPr>
          <w:t>2</w:t>
        </w:r>
        <w:r w:rsidRPr="004B2068">
          <w:rPr>
            <w:rFonts w:eastAsiaTheme="minorEastAsia"/>
            <w:noProof/>
            <w:kern w:val="2"/>
            <w:sz w:val="22"/>
            <w:szCs w:val="22"/>
            <w:lang w:val="en-GB" w:eastAsia="zh-CN"/>
            <w14:ligatures w14:val="standardContextual"/>
          </w:rPr>
          <w:tab/>
        </w:r>
        <w:bookmarkStart w:id="6" w:name="_Hlk206771372"/>
        <w:r w:rsidRPr="004B2068">
          <w:rPr>
            <w:rStyle w:val="Hyperlink"/>
            <w:rFonts w:eastAsiaTheme="minorEastAsia"/>
            <w:noProof/>
            <w:sz w:val="22"/>
            <w:szCs w:val="22"/>
            <w:lang w:val="en-GB" w:eastAsia="zh-CN"/>
          </w:rPr>
          <w:t>有源</w:t>
        </w:r>
        <w:bookmarkEnd w:id="6"/>
        <w:r w:rsidRPr="004B2068">
          <w:rPr>
            <w:rStyle w:val="Hyperlink"/>
            <w:rFonts w:eastAsiaTheme="minorEastAsia"/>
            <w:noProof/>
            <w:sz w:val="22"/>
            <w:szCs w:val="22"/>
            <w:lang w:val="en-GB" w:eastAsia="zh-CN"/>
          </w:rPr>
          <w:t>传感器类型和典型特征</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_Toc206747951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w:t>
        </w:r>
        <w:r w:rsidRPr="004B2068">
          <w:rPr>
            <w:rFonts w:eastAsiaTheme="minorEastAsia"/>
            <w:noProof/>
            <w:webHidden/>
            <w:sz w:val="22"/>
            <w:szCs w:val="22"/>
          </w:rPr>
          <w:fldChar w:fldCharType="end"/>
        </w:r>
      </w:hyperlink>
    </w:p>
    <w:p w14:paraId="6D8B2812" w14:textId="15FF9704"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2" w:history="1">
        <w:r w:rsidRPr="004B2068">
          <w:rPr>
            <w:rStyle w:val="Hyperlink"/>
            <w:rFonts w:eastAsiaTheme="minorEastAsia"/>
            <w:noProof/>
            <w:sz w:val="22"/>
            <w:szCs w:val="22"/>
            <w:lang w:eastAsia="zh-CN"/>
          </w:rPr>
          <w:t>3</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eastAsia="zh-CN"/>
          </w:rPr>
          <w:t>典型轨道</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_Toc206747952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5</w:t>
        </w:r>
        <w:r w:rsidRPr="004B2068">
          <w:rPr>
            <w:rFonts w:eastAsiaTheme="minorEastAsia"/>
            <w:noProof/>
            <w:webHidden/>
            <w:sz w:val="22"/>
            <w:szCs w:val="22"/>
          </w:rPr>
          <w:fldChar w:fldCharType="end"/>
        </w:r>
      </w:hyperlink>
    </w:p>
    <w:p w14:paraId="0E8D21F2" w14:textId="0D60DA00"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3" w:history="1">
        <w:r w:rsidRPr="004B2068">
          <w:rPr>
            <w:rStyle w:val="Hyperlink"/>
            <w:rFonts w:eastAsiaTheme="minorEastAsia"/>
            <w:noProof/>
            <w:sz w:val="22"/>
            <w:szCs w:val="22"/>
            <w:lang w:eastAsia="ar-SA"/>
          </w:rPr>
          <w:t>4</w:t>
        </w:r>
        <w:r w:rsidRPr="004B2068">
          <w:rPr>
            <w:rFonts w:eastAsiaTheme="minorEastAsia"/>
            <w:noProof/>
            <w:kern w:val="2"/>
            <w:sz w:val="22"/>
            <w:szCs w:val="22"/>
            <w:lang w:val="en-GB" w:eastAsia="zh-CN"/>
            <w14:ligatures w14:val="standardContextual"/>
          </w:rPr>
          <w:tab/>
        </w:r>
        <w:r w:rsidR="005E3EB3" w:rsidRPr="004B2068">
          <w:rPr>
            <w:rStyle w:val="Hyperlink"/>
            <w:rFonts w:eastAsiaTheme="minorEastAsia"/>
            <w:noProof/>
            <w:sz w:val="22"/>
            <w:szCs w:val="22"/>
            <w:lang w:eastAsia="ar-SA"/>
          </w:rPr>
          <w:t>有源</w:t>
        </w:r>
        <w:r w:rsidRPr="004B2068">
          <w:rPr>
            <w:rStyle w:val="Hyperlink"/>
            <w:rFonts w:ascii="SimSun" w:hAnsi="SimSun" w:cs="SimSun" w:hint="eastAsia"/>
            <w:noProof/>
            <w:sz w:val="22"/>
            <w:szCs w:val="22"/>
            <w:rtl/>
            <w:lang w:eastAsia="ar-SA"/>
          </w:rPr>
          <w:t>传感器干扰和性能标准</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_Toc206747953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5</w:t>
        </w:r>
        <w:r w:rsidRPr="004B2068">
          <w:rPr>
            <w:rFonts w:eastAsiaTheme="minorEastAsia"/>
            <w:noProof/>
            <w:webHidden/>
            <w:sz w:val="22"/>
            <w:szCs w:val="22"/>
          </w:rPr>
          <w:fldChar w:fldCharType="end"/>
        </w:r>
      </w:hyperlink>
    </w:p>
    <w:p w14:paraId="575BE780" w14:textId="7C284A03"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4" w:history="1">
        <w:r w:rsidRPr="004B2068">
          <w:rPr>
            <w:rStyle w:val="Hyperlink"/>
            <w:rFonts w:eastAsiaTheme="minorEastAsia"/>
            <w:noProof/>
            <w:sz w:val="22"/>
            <w:szCs w:val="22"/>
            <w:lang w:val="en-GB" w:eastAsia="ar-SA"/>
          </w:rPr>
          <w:t>5</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对</w:t>
        </w:r>
        <w:r w:rsidR="004B2068" w:rsidRPr="004B2068">
          <w:rPr>
            <w:rStyle w:val="Hyperlink"/>
            <w:rFonts w:ascii="SimSun" w:hAnsi="SimSun" w:cs="SimSun" w:hint="eastAsia"/>
            <w:noProof/>
            <w:sz w:val="22"/>
            <w:szCs w:val="22"/>
            <w:rtl/>
            <w:lang w:val="en-GB" w:eastAsia="zh-CN"/>
          </w:rPr>
          <w:t>有源传</w:t>
        </w:r>
        <w:r w:rsidRPr="004B2068">
          <w:rPr>
            <w:rStyle w:val="Hyperlink"/>
            <w:rFonts w:ascii="SimSun" w:hAnsi="SimSun" w:cs="SimSun" w:hint="eastAsia"/>
            <w:noProof/>
            <w:sz w:val="22"/>
            <w:szCs w:val="22"/>
            <w:rtl/>
            <w:lang w:val="en-GB" w:eastAsia="ar-SA"/>
          </w:rPr>
          <w:t>感器</w:t>
        </w:r>
        <w:r w:rsidRPr="004B2068">
          <w:rPr>
            <w:rStyle w:val="Hyperlink"/>
            <w:rFonts w:eastAsiaTheme="minorEastAsia"/>
            <w:noProof/>
            <w:sz w:val="22"/>
            <w:szCs w:val="22"/>
            <w:lang w:val="en-GB" w:eastAsia="zh-CN"/>
          </w:rPr>
          <w:t>共用问题的考虑</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_Toc206747954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5</w:t>
        </w:r>
        <w:r w:rsidRPr="004B2068">
          <w:rPr>
            <w:rFonts w:eastAsiaTheme="minorEastAsia"/>
            <w:noProof/>
            <w:webHidden/>
            <w:sz w:val="22"/>
            <w:szCs w:val="22"/>
          </w:rPr>
          <w:fldChar w:fldCharType="end"/>
        </w:r>
      </w:hyperlink>
    </w:p>
    <w:p w14:paraId="7BCD083E" w14:textId="5BFDEAB0"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55" w:history="1">
        <w:r w:rsidRPr="004B2068">
          <w:rPr>
            <w:rStyle w:val="Hyperlink"/>
            <w:rFonts w:eastAsiaTheme="minorEastAsia"/>
            <w:noProof/>
            <w:sz w:val="22"/>
            <w:szCs w:val="22"/>
            <w:lang w:val="en-GB" w:eastAsia="zh-CN"/>
          </w:rPr>
          <w:t>5.1</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现有的</w:t>
        </w:r>
        <w:r w:rsidRPr="004B2068">
          <w:rPr>
            <w:rStyle w:val="Hyperlink"/>
            <w:rFonts w:eastAsiaTheme="minorEastAsia"/>
            <w:noProof/>
            <w:sz w:val="22"/>
            <w:szCs w:val="22"/>
            <w:lang w:val="en-GB" w:eastAsia="zh-CN"/>
          </w:rPr>
          <w:t>ITU-R</w:t>
        </w:r>
        <w:r w:rsidRPr="004B2068">
          <w:rPr>
            <w:rStyle w:val="Hyperlink"/>
            <w:rFonts w:eastAsiaTheme="minorEastAsia"/>
            <w:noProof/>
            <w:sz w:val="22"/>
            <w:szCs w:val="22"/>
            <w:lang w:val="en-GB" w:eastAsia="zh-CN"/>
          </w:rPr>
          <w:t>建议书和报告</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_Toc206747955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5</w:t>
        </w:r>
        <w:r w:rsidRPr="004B2068">
          <w:rPr>
            <w:rFonts w:eastAsiaTheme="minorEastAsia"/>
            <w:noProof/>
            <w:webHidden/>
            <w:sz w:val="22"/>
            <w:szCs w:val="22"/>
          </w:rPr>
          <w:fldChar w:fldCharType="end"/>
        </w:r>
      </w:hyperlink>
    </w:p>
    <w:p w14:paraId="03C21E33" w14:textId="1249A418"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56" w:history="1">
        <w:r w:rsidRPr="004B2068">
          <w:rPr>
            <w:rStyle w:val="Hyperlink"/>
            <w:rFonts w:eastAsiaTheme="minorEastAsia"/>
            <w:noProof/>
            <w:sz w:val="22"/>
            <w:szCs w:val="22"/>
            <w:lang w:val="en-GB" w:eastAsia="ar-SA"/>
          </w:rPr>
          <w:t>5.2</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归因于</w:t>
        </w:r>
        <w:r w:rsidR="004B2068" w:rsidRPr="004B2068">
          <w:rPr>
            <w:rStyle w:val="Hyperlink"/>
            <w:rFonts w:ascii="SimSun" w:hAnsi="SimSun" w:cs="SimSun" w:hint="eastAsia"/>
            <w:noProof/>
            <w:sz w:val="22"/>
            <w:szCs w:val="22"/>
            <w:lang w:val="en-GB" w:eastAsia="zh-CN"/>
          </w:rPr>
          <w:t>有源星载</w:t>
        </w:r>
        <w:r w:rsidRPr="004B2068">
          <w:rPr>
            <w:rStyle w:val="Hyperlink"/>
            <w:rFonts w:ascii="SimSun" w:hAnsi="SimSun" w:cs="SimSun" w:hint="eastAsia"/>
            <w:noProof/>
            <w:sz w:val="22"/>
            <w:szCs w:val="22"/>
            <w:rtl/>
            <w:lang w:val="en-GB" w:eastAsia="ar-SA"/>
          </w:rPr>
          <w:t>传感器的功率通量密度水平</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_Toc206747956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7</w:t>
        </w:r>
        <w:r w:rsidRPr="004B2068">
          <w:rPr>
            <w:rFonts w:eastAsiaTheme="minorEastAsia"/>
            <w:noProof/>
            <w:webHidden/>
            <w:sz w:val="22"/>
            <w:szCs w:val="22"/>
          </w:rPr>
          <w:fldChar w:fldCharType="end"/>
        </w:r>
      </w:hyperlink>
    </w:p>
    <w:p w14:paraId="490D3EC1" w14:textId="74D3E5CD"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57" w:history="1">
        <w:r w:rsidRPr="004B2068">
          <w:rPr>
            <w:rStyle w:val="Hyperlink"/>
            <w:rFonts w:eastAsiaTheme="minorEastAsia"/>
            <w:noProof/>
            <w:sz w:val="22"/>
            <w:szCs w:val="22"/>
            <w:lang w:val="en-GB" w:eastAsia="ar-SA"/>
          </w:rPr>
          <w:t>5.3</w:t>
        </w:r>
        <w:r w:rsidRPr="004B2068">
          <w:rPr>
            <w:rFonts w:eastAsiaTheme="minorEastAsia"/>
            <w:noProof/>
            <w:kern w:val="2"/>
            <w:sz w:val="22"/>
            <w:szCs w:val="22"/>
            <w:lang w:val="en-GB" w:eastAsia="zh-CN"/>
            <w14:ligatures w14:val="standardContextual"/>
          </w:rPr>
          <w:tab/>
        </w:r>
        <w:r w:rsidRPr="004B2068">
          <w:rPr>
            <w:rStyle w:val="Hyperlink"/>
            <w:rFonts w:ascii="MS Mincho" w:eastAsia="MS Mincho" w:hAnsi="MS Mincho" w:cs="MS Mincho" w:hint="eastAsia"/>
            <w:noProof/>
            <w:sz w:val="22"/>
            <w:szCs w:val="22"/>
            <w:rtl/>
            <w:lang w:val="en-GB" w:eastAsia="ar-SA"/>
          </w:rPr>
          <w:t>与</w:t>
        </w:r>
        <w:r w:rsidRPr="004B2068">
          <w:rPr>
            <w:rStyle w:val="Hyperlink"/>
            <w:rFonts w:eastAsiaTheme="minorEastAsia"/>
            <w:noProof/>
            <w:sz w:val="22"/>
            <w:szCs w:val="22"/>
            <w:lang w:val="en-GB" w:eastAsia="zh-CN"/>
          </w:rPr>
          <w:t>其他</w:t>
        </w:r>
        <w:r w:rsidRPr="004B2068">
          <w:rPr>
            <w:rStyle w:val="Hyperlink"/>
            <w:rFonts w:ascii="SimSun" w:hAnsi="SimSun" w:cs="SimSun" w:hint="eastAsia"/>
            <w:noProof/>
            <w:sz w:val="22"/>
            <w:szCs w:val="22"/>
            <w:rtl/>
            <w:lang w:val="en-GB" w:eastAsia="ar-SA"/>
          </w:rPr>
          <w:t>业务系统</w:t>
        </w:r>
        <w:r w:rsidRPr="004B2068">
          <w:rPr>
            <w:rStyle w:val="Hyperlink"/>
            <w:rFonts w:eastAsiaTheme="minorEastAsia"/>
            <w:noProof/>
            <w:sz w:val="22"/>
            <w:szCs w:val="22"/>
            <w:lang w:val="en-GB" w:eastAsia="zh-CN"/>
          </w:rPr>
          <w:t>耦合的</w:t>
        </w:r>
        <w:r w:rsidRPr="004B2068">
          <w:rPr>
            <w:rStyle w:val="Hyperlink"/>
            <w:rFonts w:ascii="MS Mincho" w:eastAsia="MS Mincho" w:hAnsi="MS Mincho" w:cs="MS Mincho" w:hint="eastAsia"/>
            <w:noProof/>
            <w:sz w:val="22"/>
            <w:szCs w:val="22"/>
            <w:rtl/>
            <w:lang w:val="en-GB" w:eastAsia="ar-SA"/>
          </w:rPr>
          <w:t>天</w:t>
        </w:r>
        <w:r w:rsidRPr="004B2068">
          <w:rPr>
            <w:rStyle w:val="Hyperlink"/>
            <w:rFonts w:ascii="SimSun" w:hAnsi="SimSun" w:cs="SimSun" w:hint="eastAsia"/>
            <w:noProof/>
            <w:sz w:val="22"/>
            <w:szCs w:val="22"/>
            <w:rtl/>
            <w:lang w:val="en-GB" w:eastAsia="ar-SA"/>
          </w:rPr>
          <w:t>线动力学</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_Toc206747957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7</w:t>
        </w:r>
        <w:r w:rsidRPr="004B2068">
          <w:rPr>
            <w:rFonts w:eastAsiaTheme="minorEastAsia"/>
            <w:noProof/>
            <w:webHidden/>
            <w:sz w:val="22"/>
            <w:szCs w:val="22"/>
          </w:rPr>
          <w:fldChar w:fldCharType="end"/>
        </w:r>
      </w:hyperlink>
    </w:p>
    <w:p w14:paraId="1C2D3CBF" w14:textId="7D387E9F"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8" w:history="1">
        <w:r w:rsidRPr="004B2068">
          <w:rPr>
            <w:rStyle w:val="Hyperlink"/>
            <w:rFonts w:eastAsiaTheme="minorEastAsia"/>
            <w:noProof/>
            <w:sz w:val="22"/>
            <w:szCs w:val="22"/>
            <w:lang w:val="en-GB" w:eastAsia="zh-CN"/>
          </w:rPr>
          <w:t>6</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参数的定义</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_Toc206747958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8</w:t>
        </w:r>
        <w:r w:rsidRPr="004B2068">
          <w:rPr>
            <w:rFonts w:eastAsiaTheme="minorEastAsia"/>
            <w:noProof/>
            <w:webHidden/>
            <w:sz w:val="22"/>
            <w:szCs w:val="22"/>
          </w:rPr>
          <w:fldChar w:fldCharType="end"/>
        </w:r>
      </w:hyperlink>
    </w:p>
    <w:p w14:paraId="0E801B92" w14:textId="78340E0D" w:rsidR="00A67CCD" w:rsidRPr="004B2068" w:rsidRDefault="00A67CCD" w:rsidP="006B3A6D">
      <w:pPr>
        <w:pStyle w:val="TOC1"/>
        <w:spacing w:before="120"/>
        <w:rPr>
          <w:rFonts w:eastAsiaTheme="minorEastAsia"/>
          <w:noProof/>
          <w:kern w:val="2"/>
          <w:sz w:val="22"/>
          <w:szCs w:val="22"/>
          <w:lang w:val="en-GB" w:eastAsia="zh-CN"/>
          <w14:ligatures w14:val="standardContextual"/>
        </w:rPr>
      </w:pPr>
      <w:hyperlink w:anchor="_Toc206747959" w:history="1">
        <w:r w:rsidRPr="004B2068">
          <w:rPr>
            <w:rStyle w:val="Hyperlink"/>
            <w:rFonts w:eastAsiaTheme="minorEastAsia"/>
            <w:noProof/>
            <w:sz w:val="22"/>
            <w:szCs w:val="22"/>
            <w:lang w:eastAsia="zh-CN"/>
          </w:rPr>
          <w:t>7</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eastAsia="zh-CN"/>
          </w:rPr>
          <w:t>典型系统的参数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_Toc206747959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13</w:t>
        </w:r>
        <w:r w:rsidRPr="004B2068">
          <w:rPr>
            <w:rFonts w:eastAsiaTheme="minorEastAsia"/>
            <w:noProof/>
            <w:webHidden/>
            <w:sz w:val="22"/>
            <w:szCs w:val="22"/>
          </w:rPr>
          <w:fldChar w:fldCharType="end"/>
        </w:r>
      </w:hyperlink>
    </w:p>
    <w:p w14:paraId="63AE5BA5" w14:textId="68748134"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0" w:history="1">
        <w:r w:rsidRPr="004B2068">
          <w:rPr>
            <w:rStyle w:val="Hyperlink"/>
            <w:rFonts w:eastAsiaTheme="minorEastAsia"/>
            <w:noProof/>
            <w:sz w:val="22"/>
            <w:szCs w:val="22"/>
            <w:lang w:val="en-GB" w:eastAsia="zh-CN"/>
          </w:rPr>
          <w:t>7.1</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40-50 MHz</w:t>
        </w:r>
        <w:r w:rsidRPr="004B2068">
          <w:rPr>
            <w:rStyle w:val="Hyperlink"/>
            <w:rFonts w:eastAsiaTheme="minorEastAsia"/>
            <w:noProof/>
            <w:sz w:val="22"/>
            <w:szCs w:val="22"/>
            <w:lang w:val="en-GB" w:eastAsia="zh-CN"/>
          </w:rPr>
          <w:t>频段有源传感器的典型参数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_Toc206747960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13</w:t>
        </w:r>
        <w:r w:rsidRPr="004B2068">
          <w:rPr>
            <w:rFonts w:eastAsiaTheme="minorEastAsia"/>
            <w:noProof/>
            <w:webHidden/>
            <w:sz w:val="22"/>
            <w:szCs w:val="22"/>
          </w:rPr>
          <w:fldChar w:fldCharType="end"/>
        </w:r>
      </w:hyperlink>
    </w:p>
    <w:p w14:paraId="32FEBE35" w14:textId="4D3FE27C"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1" w:history="1">
        <w:r w:rsidRPr="004B2068">
          <w:rPr>
            <w:rStyle w:val="Hyperlink"/>
            <w:rFonts w:eastAsiaTheme="minorEastAsia"/>
            <w:noProof/>
            <w:sz w:val="22"/>
            <w:szCs w:val="22"/>
            <w:lang w:val="en-GB" w:eastAsia="zh-CN"/>
          </w:rPr>
          <w:t>7.2</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432-438 MHz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_Toc206747961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14</w:t>
        </w:r>
        <w:r w:rsidRPr="004B2068">
          <w:rPr>
            <w:rFonts w:eastAsiaTheme="minorEastAsia"/>
            <w:noProof/>
            <w:webHidden/>
            <w:sz w:val="22"/>
            <w:szCs w:val="22"/>
          </w:rPr>
          <w:fldChar w:fldCharType="end"/>
        </w:r>
      </w:hyperlink>
    </w:p>
    <w:p w14:paraId="71D3B4FE" w14:textId="0F719852"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2" w:history="1">
        <w:r w:rsidRPr="004B2068">
          <w:rPr>
            <w:rStyle w:val="Hyperlink"/>
            <w:rFonts w:eastAsiaTheme="minorEastAsia"/>
            <w:noProof/>
            <w:sz w:val="22"/>
            <w:szCs w:val="22"/>
            <w:lang w:val="en-GB" w:eastAsia="zh-CN"/>
          </w:rPr>
          <w:t>7.3</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1 215-1 300 MHz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bookmarkStart w:id="7" w:name="_Hlk206772765"/>
        <w:r w:rsidR="004B2068" w:rsidRPr="004B2068">
          <w:rPr>
            <w:rStyle w:val="Hyperlink"/>
            <w:rFonts w:eastAsiaTheme="minorEastAsia" w:hint="eastAsia"/>
            <w:noProof/>
            <w:sz w:val="22"/>
            <w:szCs w:val="22"/>
            <w:lang w:val="en-GB" w:eastAsia="zh-CN"/>
          </w:rPr>
          <w:t>有源传</w:t>
        </w:r>
        <w:bookmarkEnd w:id="7"/>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_Toc206747962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15</w:t>
        </w:r>
        <w:r w:rsidRPr="004B2068">
          <w:rPr>
            <w:rFonts w:eastAsiaTheme="minorEastAsia"/>
            <w:noProof/>
            <w:webHidden/>
            <w:sz w:val="22"/>
            <w:szCs w:val="22"/>
          </w:rPr>
          <w:fldChar w:fldCharType="end"/>
        </w:r>
      </w:hyperlink>
    </w:p>
    <w:p w14:paraId="61D367E3" w14:textId="0F045929"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3" w:history="1">
        <w:r w:rsidRPr="004B2068">
          <w:rPr>
            <w:rStyle w:val="Hyperlink"/>
            <w:rFonts w:eastAsiaTheme="minorEastAsia"/>
            <w:noProof/>
            <w:sz w:val="22"/>
            <w:szCs w:val="22"/>
            <w:lang w:val="en-GB" w:eastAsia="zh-CN"/>
          </w:rPr>
          <w:t>7.4</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3 100-3 300 MHz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_Toc206747963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17</w:t>
        </w:r>
        <w:r w:rsidRPr="004B2068">
          <w:rPr>
            <w:rFonts w:eastAsiaTheme="minorEastAsia"/>
            <w:noProof/>
            <w:webHidden/>
            <w:sz w:val="22"/>
            <w:szCs w:val="22"/>
          </w:rPr>
          <w:fldChar w:fldCharType="end"/>
        </w:r>
      </w:hyperlink>
    </w:p>
    <w:p w14:paraId="064553CC" w14:textId="270525F3"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4" w:history="1">
        <w:r w:rsidRPr="004B2068">
          <w:rPr>
            <w:rStyle w:val="Hyperlink"/>
            <w:rFonts w:eastAsiaTheme="minorEastAsia"/>
            <w:noProof/>
            <w:sz w:val="22"/>
            <w:szCs w:val="22"/>
            <w:lang w:val="en-GB" w:eastAsia="zh-CN"/>
          </w:rPr>
          <w:t>7.5</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5 250-5 570 MHz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_Toc206747964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18</w:t>
        </w:r>
        <w:r w:rsidRPr="004B2068">
          <w:rPr>
            <w:rFonts w:eastAsiaTheme="minorEastAsia"/>
            <w:noProof/>
            <w:webHidden/>
            <w:sz w:val="22"/>
            <w:szCs w:val="22"/>
          </w:rPr>
          <w:fldChar w:fldCharType="end"/>
        </w:r>
      </w:hyperlink>
    </w:p>
    <w:p w14:paraId="2CAC74E7" w14:textId="52DADA91"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5" w:history="1">
        <w:r w:rsidRPr="004B2068">
          <w:rPr>
            <w:rStyle w:val="Hyperlink"/>
            <w:rFonts w:eastAsiaTheme="minorEastAsia"/>
            <w:noProof/>
            <w:sz w:val="22"/>
            <w:szCs w:val="22"/>
            <w:lang w:val="en-GB" w:eastAsia="zh-CN"/>
          </w:rPr>
          <w:t>7.6</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8 550-8 650 MHz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_Toc206747965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23</w:t>
        </w:r>
        <w:r w:rsidRPr="004B2068">
          <w:rPr>
            <w:rFonts w:eastAsiaTheme="minorEastAsia"/>
            <w:noProof/>
            <w:webHidden/>
            <w:sz w:val="22"/>
            <w:szCs w:val="22"/>
          </w:rPr>
          <w:fldChar w:fldCharType="end"/>
        </w:r>
      </w:hyperlink>
    </w:p>
    <w:p w14:paraId="6F0D99CE" w14:textId="5FABE4E8"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6" w:history="1">
        <w:r w:rsidRPr="004B2068">
          <w:rPr>
            <w:rStyle w:val="Hyperlink"/>
            <w:rFonts w:eastAsiaTheme="minorEastAsia"/>
            <w:noProof/>
            <w:sz w:val="22"/>
            <w:szCs w:val="22"/>
            <w:lang w:val="en-GB" w:eastAsia="zh-CN"/>
          </w:rPr>
          <w:t>7.7</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9 200-10 400 MHz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_Toc206747966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23</w:t>
        </w:r>
        <w:r w:rsidRPr="004B2068">
          <w:rPr>
            <w:rFonts w:eastAsiaTheme="minorEastAsia"/>
            <w:noProof/>
            <w:webHidden/>
            <w:sz w:val="22"/>
            <w:szCs w:val="22"/>
          </w:rPr>
          <w:fldChar w:fldCharType="end"/>
        </w:r>
      </w:hyperlink>
    </w:p>
    <w:p w14:paraId="77D27682" w14:textId="3251D070"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7" w:history="1">
        <w:r w:rsidRPr="004B2068">
          <w:rPr>
            <w:rStyle w:val="Hyperlink"/>
            <w:rFonts w:eastAsiaTheme="minorEastAsia"/>
            <w:noProof/>
            <w:sz w:val="22"/>
            <w:szCs w:val="22"/>
            <w:lang w:val="en-GB" w:eastAsia="zh-CN"/>
          </w:rPr>
          <w:t>7.8</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13.25-13.75</w:t>
        </w:r>
        <w:r w:rsidRPr="004B2068">
          <w:rPr>
            <w:rStyle w:val="Hyperlink"/>
            <w:rFonts w:eastAsiaTheme="minorEastAsia"/>
            <w:noProof/>
            <w:sz w:val="22"/>
            <w:szCs w:val="22"/>
            <w:lang w:val="en-GB" w:eastAsia="ar-SA"/>
          </w:rPr>
          <w:t xml:space="preserve">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_Toc206747967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25</w:t>
        </w:r>
        <w:r w:rsidRPr="004B2068">
          <w:rPr>
            <w:rFonts w:eastAsiaTheme="minorEastAsia"/>
            <w:noProof/>
            <w:webHidden/>
            <w:sz w:val="22"/>
            <w:szCs w:val="22"/>
          </w:rPr>
          <w:fldChar w:fldCharType="end"/>
        </w:r>
      </w:hyperlink>
    </w:p>
    <w:p w14:paraId="60195109" w14:textId="720B2A3E"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8" w:history="1">
        <w:r w:rsidRPr="004B2068">
          <w:rPr>
            <w:rStyle w:val="Hyperlink"/>
            <w:rFonts w:eastAsiaTheme="minorEastAsia"/>
            <w:noProof/>
            <w:sz w:val="22"/>
            <w:szCs w:val="22"/>
            <w:lang w:val="en-GB" w:eastAsia="zh-CN"/>
          </w:rPr>
          <w:t>7.9</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17.2-17.3</w:t>
        </w:r>
        <w:r w:rsidRPr="004B2068">
          <w:rPr>
            <w:rStyle w:val="Hyperlink"/>
            <w:rFonts w:eastAsiaTheme="minorEastAsia"/>
            <w:noProof/>
            <w:sz w:val="22"/>
            <w:szCs w:val="22"/>
            <w:lang w:val="en-GB" w:eastAsia="ar-SA"/>
          </w:rPr>
          <w:t xml:space="preserve">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_Toc206747968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30</w:t>
        </w:r>
        <w:r w:rsidRPr="004B2068">
          <w:rPr>
            <w:rFonts w:eastAsiaTheme="minorEastAsia"/>
            <w:noProof/>
            <w:webHidden/>
            <w:sz w:val="22"/>
            <w:szCs w:val="22"/>
          </w:rPr>
          <w:fldChar w:fldCharType="end"/>
        </w:r>
      </w:hyperlink>
    </w:p>
    <w:p w14:paraId="4646B131" w14:textId="5B7761C5"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69" w:history="1">
        <w:r w:rsidRPr="004B2068">
          <w:rPr>
            <w:rStyle w:val="Hyperlink"/>
            <w:rFonts w:eastAsiaTheme="minorEastAsia"/>
            <w:noProof/>
            <w:sz w:val="22"/>
            <w:szCs w:val="22"/>
            <w:lang w:val="en-GB" w:eastAsia="zh-CN"/>
          </w:rPr>
          <w:t>7.10</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24.05-24.25</w:t>
        </w:r>
        <w:r w:rsidRPr="004B2068">
          <w:rPr>
            <w:rStyle w:val="Hyperlink"/>
            <w:rFonts w:eastAsiaTheme="minorEastAsia"/>
            <w:noProof/>
            <w:sz w:val="22"/>
            <w:szCs w:val="22"/>
            <w:lang w:val="en-GB" w:eastAsia="ar-SA"/>
          </w:rPr>
          <w:t xml:space="preserve">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_Toc206747969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31</w:t>
        </w:r>
        <w:r w:rsidRPr="004B2068">
          <w:rPr>
            <w:rFonts w:eastAsiaTheme="minorEastAsia"/>
            <w:noProof/>
            <w:webHidden/>
            <w:sz w:val="22"/>
            <w:szCs w:val="22"/>
          </w:rPr>
          <w:fldChar w:fldCharType="end"/>
        </w:r>
      </w:hyperlink>
    </w:p>
    <w:p w14:paraId="2108865C" w14:textId="15213CE6"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70" w:history="1">
        <w:r w:rsidRPr="004B2068">
          <w:rPr>
            <w:rStyle w:val="Hyperlink"/>
            <w:rFonts w:eastAsiaTheme="minorEastAsia"/>
            <w:noProof/>
            <w:sz w:val="22"/>
            <w:szCs w:val="22"/>
            <w:lang w:val="en-GB" w:eastAsia="zh-CN"/>
          </w:rPr>
          <w:t>7.11</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35.5-36.0</w:t>
        </w:r>
        <w:r w:rsidRPr="004B2068">
          <w:rPr>
            <w:rStyle w:val="Hyperlink"/>
            <w:rFonts w:eastAsiaTheme="minorEastAsia"/>
            <w:noProof/>
            <w:sz w:val="22"/>
            <w:szCs w:val="22"/>
            <w:lang w:val="en-GB" w:eastAsia="ar-SA"/>
          </w:rPr>
          <w:t xml:space="preserve">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_Toc206747970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32</w:t>
        </w:r>
        <w:r w:rsidRPr="004B2068">
          <w:rPr>
            <w:rFonts w:eastAsiaTheme="minorEastAsia"/>
            <w:noProof/>
            <w:webHidden/>
            <w:sz w:val="22"/>
            <w:szCs w:val="22"/>
          </w:rPr>
          <w:fldChar w:fldCharType="end"/>
        </w:r>
      </w:hyperlink>
    </w:p>
    <w:p w14:paraId="5F173DEE" w14:textId="5EFCAAD4"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71" w:history="1">
        <w:r w:rsidRPr="004B2068">
          <w:rPr>
            <w:rStyle w:val="Hyperlink"/>
            <w:rFonts w:eastAsiaTheme="minorEastAsia"/>
            <w:noProof/>
            <w:sz w:val="22"/>
            <w:szCs w:val="22"/>
            <w:lang w:val="en-GB" w:eastAsia="zh-CN"/>
          </w:rPr>
          <w:t>7.12</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78-79</w:t>
        </w:r>
        <w:r w:rsidRPr="004B2068">
          <w:rPr>
            <w:rStyle w:val="Hyperlink"/>
            <w:rFonts w:eastAsiaTheme="minorEastAsia"/>
            <w:noProof/>
            <w:sz w:val="22"/>
            <w:szCs w:val="22"/>
            <w:lang w:val="en-GB" w:eastAsia="ar-SA"/>
          </w:rPr>
          <w:t xml:space="preserve">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_Toc206747971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35</w:t>
        </w:r>
        <w:r w:rsidRPr="004B2068">
          <w:rPr>
            <w:rFonts w:eastAsiaTheme="minorEastAsia"/>
            <w:noProof/>
            <w:webHidden/>
            <w:sz w:val="22"/>
            <w:szCs w:val="22"/>
          </w:rPr>
          <w:fldChar w:fldCharType="end"/>
        </w:r>
      </w:hyperlink>
    </w:p>
    <w:p w14:paraId="19AFAA61" w14:textId="0FA60D1E"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72" w:history="1">
        <w:r w:rsidRPr="004B2068">
          <w:rPr>
            <w:rStyle w:val="Hyperlink"/>
            <w:rFonts w:eastAsiaTheme="minorEastAsia"/>
            <w:noProof/>
            <w:sz w:val="22"/>
            <w:szCs w:val="22"/>
            <w:lang w:val="en-GB" w:eastAsia="zh-CN"/>
          </w:rPr>
          <w:t>7.13</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94-94.1</w:t>
        </w:r>
        <w:r w:rsidRPr="004B2068">
          <w:rPr>
            <w:rStyle w:val="Hyperlink"/>
            <w:rFonts w:eastAsiaTheme="minorEastAsia"/>
            <w:noProof/>
            <w:sz w:val="22"/>
            <w:szCs w:val="22"/>
            <w:lang w:val="en-GB" w:eastAsia="ar-SA"/>
          </w:rPr>
          <w:t xml:space="preserve">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_Toc206747972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36</w:t>
        </w:r>
        <w:r w:rsidRPr="004B2068">
          <w:rPr>
            <w:rFonts w:eastAsiaTheme="minorEastAsia"/>
            <w:noProof/>
            <w:webHidden/>
            <w:sz w:val="22"/>
            <w:szCs w:val="22"/>
          </w:rPr>
          <w:fldChar w:fldCharType="end"/>
        </w:r>
      </w:hyperlink>
    </w:p>
    <w:p w14:paraId="032819B1" w14:textId="154ECA8E"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73" w:history="1">
        <w:r w:rsidRPr="004B2068">
          <w:rPr>
            <w:rStyle w:val="Hyperlink"/>
            <w:rFonts w:eastAsiaTheme="minorEastAsia"/>
            <w:noProof/>
            <w:sz w:val="22"/>
            <w:szCs w:val="22"/>
            <w:lang w:val="en-GB" w:eastAsia="zh-CN"/>
          </w:rPr>
          <w:t>7.14</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zh-CN"/>
          </w:rPr>
          <w:t>133.5-134</w:t>
        </w:r>
        <w:r w:rsidRPr="004B2068">
          <w:rPr>
            <w:rStyle w:val="Hyperlink"/>
            <w:rFonts w:eastAsiaTheme="minorEastAsia"/>
            <w:noProof/>
            <w:sz w:val="22"/>
            <w:szCs w:val="22"/>
            <w:lang w:val="en-GB" w:eastAsia="ar-SA"/>
          </w:rPr>
          <w:t xml:space="preserve"> GHz</w:t>
        </w:r>
        <w:bookmarkStart w:id="8" w:name="_Hlk206771716"/>
        <w:r w:rsidRPr="004B2068">
          <w:rPr>
            <w:rStyle w:val="Hyperlink"/>
            <w:rFonts w:ascii="SimSun" w:hAnsi="SimSun" w:cs="SimSun" w:hint="eastAsia"/>
            <w:noProof/>
            <w:sz w:val="22"/>
            <w:szCs w:val="22"/>
            <w:rtl/>
            <w:lang w:val="en-GB" w:eastAsia="ar-SA"/>
          </w:rPr>
          <w:t>频段</w:t>
        </w:r>
        <w:bookmarkEnd w:id="8"/>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_Toc206747973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37</w:t>
        </w:r>
        <w:r w:rsidRPr="004B2068">
          <w:rPr>
            <w:rFonts w:eastAsiaTheme="minorEastAsia"/>
            <w:noProof/>
            <w:webHidden/>
            <w:sz w:val="22"/>
            <w:szCs w:val="22"/>
          </w:rPr>
          <w:fldChar w:fldCharType="end"/>
        </w:r>
      </w:hyperlink>
    </w:p>
    <w:p w14:paraId="346E5599" w14:textId="1D4C04A0" w:rsidR="00A67CCD" w:rsidRPr="004B2068" w:rsidRDefault="00A67CCD" w:rsidP="006B3A6D">
      <w:pPr>
        <w:pStyle w:val="TOC2"/>
        <w:spacing w:before="120"/>
        <w:rPr>
          <w:rFonts w:eastAsiaTheme="minorEastAsia"/>
          <w:noProof/>
          <w:kern w:val="2"/>
          <w:sz w:val="22"/>
          <w:szCs w:val="22"/>
          <w:lang w:val="en-GB" w:eastAsia="zh-CN"/>
          <w14:ligatures w14:val="standardContextual"/>
        </w:rPr>
      </w:pPr>
      <w:hyperlink w:anchor="_Toc206747974" w:history="1">
        <w:r w:rsidRPr="004B2068">
          <w:rPr>
            <w:rStyle w:val="Hyperlink"/>
            <w:rFonts w:eastAsiaTheme="minorEastAsia"/>
            <w:noProof/>
            <w:sz w:val="22"/>
            <w:szCs w:val="22"/>
            <w:lang w:val="en-GB" w:eastAsia="zh-CN"/>
          </w:rPr>
          <w:t>7.15</w:t>
        </w:r>
        <w:r w:rsidRPr="004B2068">
          <w:rPr>
            <w:rFonts w:eastAsiaTheme="minorEastAsia"/>
            <w:noProof/>
            <w:kern w:val="2"/>
            <w:sz w:val="22"/>
            <w:szCs w:val="22"/>
            <w:lang w:val="en-GB" w:eastAsia="zh-CN"/>
            <w14:ligatures w14:val="standardContextual"/>
          </w:rPr>
          <w:tab/>
        </w:r>
        <w:r w:rsidRPr="004B2068">
          <w:rPr>
            <w:rStyle w:val="Hyperlink"/>
            <w:rFonts w:eastAsiaTheme="minorEastAsia"/>
            <w:noProof/>
            <w:sz w:val="22"/>
            <w:szCs w:val="22"/>
            <w:lang w:val="en-GB" w:eastAsia="zh-CN"/>
          </w:rPr>
          <w:t>工作于</w:t>
        </w:r>
        <w:r w:rsidRPr="004B2068">
          <w:rPr>
            <w:rStyle w:val="Hyperlink"/>
            <w:rFonts w:eastAsiaTheme="minorEastAsia"/>
            <w:noProof/>
            <w:sz w:val="22"/>
            <w:szCs w:val="22"/>
            <w:lang w:val="en-GB" w:eastAsia="ar-SA"/>
          </w:rPr>
          <w:t>237.9-238 GHz</w:t>
        </w:r>
        <w:r w:rsidRPr="004B2068">
          <w:rPr>
            <w:rStyle w:val="Hyperlink"/>
            <w:rFonts w:ascii="SimSun" w:hAnsi="SimSun" w:cs="SimSun" w:hint="eastAsia"/>
            <w:noProof/>
            <w:sz w:val="22"/>
            <w:szCs w:val="22"/>
            <w:rtl/>
            <w:lang w:val="en-GB" w:eastAsia="ar-SA"/>
          </w:rPr>
          <w:t>频段</w:t>
        </w:r>
        <w:r w:rsidRPr="004B2068">
          <w:rPr>
            <w:rStyle w:val="Hyperlink"/>
            <w:rFonts w:eastAsiaTheme="minorEastAsia"/>
            <w:noProof/>
            <w:sz w:val="22"/>
            <w:szCs w:val="22"/>
            <w:lang w:val="en-GB" w:eastAsia="zh-CN"/>
          </w:rPr>
          <w:t>上的</w:t>
        </w:r>
        <w:r w:rsidR="004B2068">
          <w:rPr>
            <w:rStyle w:val="Hyperlink"/>
            <w:rFonts w:eastAsiaTheme="minorEastAsia" w:hint="eastAsia"/>
            <w:noProof/>
            <w:sz w:val="22"/>
            <w:szCs w:val="22"/>
            <w:lang w:val="en-GB" w:eastAsia="zh-CN"/>
          </w:rPr>
          <w:t>有源传</w:t>
        </w:r>
        <w:r w:rsidRPr="004B2068">
          <w:rPr>
            <w:rStyle w:val="Hyperlink"/>
            <w:rFonts w:eastAsiaTheme="minorEastAsia"/>
            <w:noProof/>
            <w:sz w:val="22"/>
            <w:szCs w:val="22"/>
            <w:lang w:val="en-GB" w:eastAsia="zh-CN"/>
          </w:rPr>
          <w:t>感器的典型参数</w:t>
        </w:r>
        <w:r w:rsidRPr="004B2068">
          <w:rPr>
            <w:rFonts w:eastAsiaTheme="minorEastAsia"/>
            <w:noProof/>
            <w:webHidden/>
            <w:sz w:val="22"/>
            <w:szCs w:val="22"/>
          </w:rPr>
          <w:tab/>
        </w:r>
        <w:r w:rsidRPr="004B2068">
          <w:rPr>
            <w:rFonts w:eastAsiaTheme="minorEastAsia"/>
            <w:noProof/>
            <w:webHidden/>
            <w:sz w:val="22"/>
            <w:szCs w:val="22"/>
          </w:rPr>
          <w:tab/>
        </w:r>
        <w:r w:rsidRPr="004B2068">
          <w:rPr>
            <w:rFonts w:eastAsiaTheme="minorEastAsia"/>
            <w:noProof/>
            <w:webHidden/>
            <w:sz w:val="22"/>
            <w:szCs w:val="22"/>
          </w:rPr>
          <w:fldChar w:fldCharType="begin"/>
        </w:r>
        <w:r w:rsidRPr="004B2068">
          <w:rPr>
            <w:rFonts w:eastAsiaTheme="minorEastAsia"/>
            <w:noProof/>
            <w:webHidden/>
            <w:sz w:val="22"/>
            <w:szCs w:val="22"/>
          </w:rPr>
          <w:instrText xml:space="preserve"> PAGEREF _Toc206747974 \h </w:instrText>
        </w:r>
        <w:r w:rsidRPr="004B2068">
          <w:rPr>
            <w:rFonts w:eastAsiaTheme="minorEastAsia"/>
            <w:noProof/>
            <w:webHidden/>
            <w:sz w:val="22"/>
            <w:szCs w:val="22"/>
          </w:rPr>
        </w:r>
        <w:r w:rsidRPr="004B2068">
          <w:rPr>
            <w:rFonts w:eastAsiaTheme="minorEastAsia"/>
            <w:noProof/>
            <w:webHidden/>
            <w:sz w:val="22"/>
            <w:szCs w:val="22"/>
          </w:rPr>
          <w:fldChar w:fldCharType="separate"/>
        </w:r>
        <w:r w:rsidR="004D5533">
          <w:rPr>
            <w:rFonts w:eastAsiaTheme="minorEastAsia"/>
            <w:noProof/>
            <w:webHidden/>
            <w:sz w:val="22"/>
            <w:szCs w:val="22"/>
          </w:rPr>
          <w:t>38</w:t>
        </w:r>
        <w:r w:rsidRPr="004B2068">
          <w:rPr>
            <w:rFonts w:eastAsiaTheme="minorEastAsia"/>
            <w:noProof/>
            <w:webHidden/>
            <w:sz w:val="22"/>
            <w:szCs w:val="22"/>
          </w:rPr>
          <w:fldChar w:fldCharType="end"/>
        </w:r>
      </w:hyperlink>
    </w:p>
    <w:p w14:paraId="66C80BE1" w14:textId="257FB986" w:rsidR="00D2669A" w:rsidRPr="006B3A6D" w:rsidRDefault="00A67CCD" w:rsidP="006B3A6D">
      <w:pPr>
        <w:pStyle w:val="Heading1"/>
        <w:rPr>
          <w:rFonts w:ascii="SimSun" w:hAnsi="SimSun"/>
          <w:sz w:val="21"/>
          <w:lang w:val="en-US" w:eastAsia="zh-CN"/>
        </w:rPr>
      </w:pPr>
      <w:r w:rsidRPr="005E3EB3">
        <w:rPr>
          <w:rFonts w:eastAsiaTheme="minorEastAsia"/>
          <w:b w:val="0"/>
          <w:lang w:eastAsia="de-DE"/>
        </w:rPr>
        <w:fldChar w:fldCharType="end"/>
      </w:r>
      <w:bookmarkStart w:id="9" w:name="_Toc206747950"/>
      <w:r w:rsidR="00D2669A" w:rsidRPr="00EC56F6">
        <w:rPr>
          <w:lang w:eastAsia="zh-CN"/>
        </w:rPr>
        <w:t>1</w:t>
      </w:r>
      <w:r w:rsidR="00D2669A" w:rsidRPr="00EC56F6">
        <w:rPr>
          <w:lang w:eastAsia="zh-CN"/>
        </w:rPr>
        <w:tab/>
      </w:r>
      <w:r w:rsidR="00D2669A" w:rsidRPr="006B3A6D">
        <w:rPr>
          <w:rFonts w:hint="eastAsia"/>
          <w:lang w:eastAsia="zh-CN"/>
        </w:rPr>
        <w:t>引言</w:t>
      </w:r>
      <w:bookmarkEnd w:id="9"/>
    </w:p>
    <w:p w14:paraId="237CA20A" w14:textId="77777777" w:rsidR="00D2669A" w:rsidRPr="00EC56F6" w:rsidRDefault="00D2669A" w:rsidP="00D2669A">
      <w:pPr>
        <w:ind w:firstLineChars="200" w:firstLine="480"/>
        <w:rPr>
          <w:lang w:eastAsia="zh-CN"/>
        </w:rPr>
      </w:pPr>
      <w:r w:rsidRPr="00EC56F6">
        <w:rPr>
          <w:rFonts w:hint="eastAsia"/>
          <w:lang w:eastAsia="zh-CN"/>
        </w:rPr>
        <w:t>在分配给卫星地球探测业务（</w:t>
      </w:r>
      <w:r w:rsidRPr="00EC56F6">
        <w:rPr>
          <w:lang w:eastAsia="zh-CN"/>
        </w:rPr>
        <w:t>EESS</w:t>
      </w:r>
      <w:r w:rsidRPr="00EC56F6">
        <w:rPr>
          <w:rFonts w:hint="eastAsia"/>
          <w:lang w:eastAsia="zh-CN"/>
        </w:rPr>
        <w:t>）（有源）的某些频段中，地球探测和气象卫星使用有源传感器来遥测地球及其大气层。这些有关传感器的工作成果广泛运用于气象学、气候学以及以实际操作和科学研究为目的的其它学科。</w:t>
      </w:r>
    </w:p>
    <w:p w14:paraId="7F61114D" w14:textId="037CEBE7" w:rsidR="00D2669A" w:rsidRPr="00EC56F6" w:rsidRDefault="00D2669A" w:rsidP="00D2669A">
      <w:pPr>
        <w:ind w:firstLineChars="200" w:firstLine="480"/>
        <w:rPr>
          <w:lang w:val="en-GB" w:eastAsia="zh-CN"/>
        </w:rPr>
      </w:pPr>
      <w:r w:rsidRPr="00EC56F6">
        <w:rPr>
          <w:rFonts w:asciiTheme="minorHAnsi" w:hAnsiTheme="minorHAnsi" w:cstheme="minorHAnsi" w:hint="eastAsia"/>
          <w:szCs w:val="24"/>
          <w:lang w:eastAsia="zh-CN"/>
        </w:rPr>
        <w:t>本建议书提供了</w:t>
      </w:r>
      <w:r w:rsidRPr="00EC56F6">
        <w:rPr>
          <w:rFonts w:hint="eastAsia"/>
          <w:lang w:eastAsia="zh-CN"/>
        </w:rPr>
        <w:t>使用</w:t>
      </w:r>
      <w:r w:rsidRPr="00EC56F6">
        <w:rPr>
          <w:lang w:eastAsia="zh-CN"/>
        </w:rPr>
        <w:t>4</w:t>
      </w:r>
      <w:r w:rsidR="00CC0B29">
        <w:rPr>
          <w:lang w:eastAsia="zh-CN"/>
        </w:rPr>
        <w:t>0</w:t>
      </w:r>
      <w:r w:rsidRPr="00EC56F6">
        <w:rPr>
          <w:lang w:eastAsia="zh-CN"/>
        </w:rPr>
        <w:t xml:space="preserve"> MHz</w:t>
      </w:r>
      <w:r w:rsidRPr="00EC56F6">
        <w:rPr>
          <w:rFonts w:hint="eastAsia"/>
          <w:lang w:eastAsia="zh-CN"/>
        </w:rPr>
        <w:t>与</w:t>
      </w:r>
      <w:r w:rsidRPr="00EC56F6">
        <w:rPr>
          <w:lang w:eastAsia="zh-CN"/>
        </w:rPr>
        <w:t>238 GHz</w:t>
      </w:r>
      <w:r w:rsidRPr="00EC56F6">
        <w:rPr>
          <w:rFonts w:hint="eastAsia"/>
          <w:lang w:eastAsia="zh-CN"/>
        </w:rPr>
        <w:t>之间分配频段的卫星地球探测业务（有源）系统的技术和操作特性，用于共用和兼容性研究。</w:t>
      </w:r>
      <w:r w:rsidRPr="00EC56F6">
        <w:rPr>
          <w:rFonts w:hint="eastAsia"/>
          <w:lang w:val="en-GB" w:eastAsia="zh-CN"/>
        </w:rPr>
        <w:t>然而，应该指出的是，一些</w:t>
      </w:r>
      <w:r w:rsidRPr="00EC56F6">
        <w:rPr>
          <w:rFonts w:hint="eastAsia"/>
          <w:lang w:val="en-GB" w:eastAsia="zh-CN"/>
        </w:rPr>
        <w:t>EESS</w:t>
      </w:r>
      <w:r w:rsidRPr="00EC56F6">
        <w:rPr>
          <w:rFonts w:hint="eastAsia"/>
          <w:lang w:val="en-GB" w:eastAsia="zh-CN"/>
        </w:rPr>
        <w:t>（有源）系统尚在开发中，故对所提供的某些参数的典型值应只做初步考虑，因为这些参数仍有可能改变。</w:t>
      </w:r>
    </w:p>
    <w:p w14:paraId="49E1B59A" w14:textId="77777777" w:rsidR="00D2669A" w:rsidRPr="00EC56F6" w:rsidRDefault="00D2669A" w:rsidP="00DE3360">
      <w:pPr>
        <w:pStyle w:val="Heading1"/>
        <w:rPr>
          <w:lang w:val="en-GB" w:eastAsia="zh-CN"/>
        </w:rPr>
      </w:pPr>
      <w:bookmarkStart w:id="10" w:name="_Toc206747951"/>
      <w:r w:rsidRPr="00EC56F6">
        <w:rPr>
          <w:lang w:val="en-GB" w:eastAsia="zh-CN"/>
        </w:rPr>
        <w:t>2</w:t>
      </w:r>
      <w:r w:rsidRPr="00EC56F6">
        <w:rPr>
          <w:lang w:val="en-GB" w:eastAsia="zh-CN"/>
        </w:rPr>
        <w:tab/>
      </w:r>
      <w:r w:rsidRPr="00EC56F6">
        <w:rPr>
          <w:rFonts w:hint="eastAsia"/>
          <w:lang w:val="en-GB" w:eastAsia="zh-CN"/>
        </w:rPr>
        <w:t>有源</w:t>
      </w:r>
      <w:r w:rsidRPr="00DE3360">
        <w:rPr>
          <w:rFonts w:hint="eastAsia"/>
          <w:lang w:eastAsia="zh-CN"/>
        </w:rPr>
        <w:t>传感器</w:t>
      </w:r>
      <w:r w:rsidRPr="00EC56F6">
        <w:rPr>
          <w:rFonts w:hint="eastAsia"/>
          <w:lang w:val="en-GB" w:eastAsia="zh-CN"/>
        </w:rPr>
        <w:t>类型和典型特征</w:t>
      </w:r>
      <w:bookmarkEnd w:id="10"/>
    </w:p>
    <w:p w14:paraId="7300ADE2" w14:textId="3A24CB2F" w:rsidR="00D2669A" w:rsidRPr="00EC56F6" w:rsidRDefault="00D2669A" w:rsidP="00D2669A">
      <w:pPr>
        <w:ind w:firstLineChars="200" w:firstLine="480"/>
        <w:rPr>
          <w:lang w:val="en-GB" w:eastAsia="zh-CN"/>
        </w:rPr>
      </w:pPr>
      <w:r w:rsidRPr="00EC56F6">
        <w:rPr>
          <w:rFonts w:hint="eastAsia"/>
          <w:lang w:val="en-GB" w:eastAsia="zh-CN"/>
        </w:rPr>
        <w:t>在本建议书中，提出了</w:t>
      </w:r>
      <w:r w:rsidR="0028665C">
        <w:rPr>
          <w:rFonts w:hint="eastAsia"/>
          <w:lang w:val="en-GB" w:eastAsia="zh-CN"/>
        </w:rPr>
        <w:t>六</w:t>
      </w:r>
      <w:r w:rsidRPr="00EC56F6">
        <w:rPr>
          <w:rFonts w:hint="eastAsia"/>
          <w:lang w:val="en-GB" w:eastAsia="zh-CN"/>
        </w:rPr>
        <w:t>种有源星载传感器类型：</w:t>
      </w:r>
    </w:p>
    <w:p w14:paraId="282FBA46" w14:textId="69F90B25" w:rsidR="0028665C" w:rsidRPr="0028665C" w:rsidRDefault="00D2669A" w:rsidP="00D2669A">
      <w:pPr>
        <w:pStyle w:val="enumlev1"/>
        <w:tabs>
          <w:tab w:val="clear" w:pos="794"/>
          <w:tab w:val="left" w:pos="993"/>
        </w:tabs>
        <w:ind w:left="993" w:hanging="993"/>
        <w:rPr>
          <w:lang w:val="en-GB" w:eastAsia="zh-CN"/>
        </w:rPr>
      </w:pPr>
      <w:bookmarkStart w:id="11" w:name="lt_pId091"/>
      <w:r w:rsidRPr="00EC56F6">
        <w:rPr>
          <w:rFonts w:hint="eastAsia"/>
          <w:lang w:val="en-GB" w:eastAsia="zh-CN"/>
        </w:rPr>
        <w:t>类型</w:t>
      </w:r>
      <w:r w:rsidRPr="00EC56F6">
        <w:rPr>
          <w:lang w:val="en-GB" w:eastAsia="zh-CN"/>
        </w:rPr>
        <w:t>1</w:t>
      </w:r>
      <w:bookmarkEnd w:id="11"/>
      <w:r w:rsidRPr="00EC56F6">
        <w:rPr>
          <w:rFonts w:hint="eastAsia"/>
          <w:lang w:val="en-GB" w:eastAsia="zh-CN"/>
        </w:rPr>
        <w:t>：</w:t>
      </w:r>
      <w:r w:rsidRPr="00EC56F6">
        <w:rPr>
          <w:lang w:val="en-GB" w:eastAsia="zh-CN"/>
        </w:rPr>
        <w:tab/>
      </w:r>
      <w:r w:rsidR="00CC0B29" w:rsidRPr="00CC0B29">
        <w:rPr>
          <w:rFonts w:hint="eastAsia"/>
          <w:lang w:val="en-GB" w:eastAsia="zh-CN"/>
        </w:rPr>
        <w:t>雷达探测器</w:t>
      </w:r>
      <w:r w:rsidR="00CC0B29" w:rsidRPr="006B3A6D">
        <w:rPr>
          <w:lang w:val="en-GB" w:eastAsia="zh-CN"/>
        </w:rPr>
        <w:t xml:space="preserve"> –</w:t>
      </w:r>
      <w:r w:rsidR="00CC0B29" w:rsidRPr="00CC0B29">
        <w:rPr>
          <w:rFonts w:hint="eastAsia"/>
          <w:lang w:val="en-GB" w:eastAsia="zh-CN"/>
        </w:rPr>
        <w:t xml:space="preserve"> </w:t>
      </w:r>
      <w:r w:rsidR="00CC0B29" w:rsidRPr="00CC0B29">
        <w:rPr>
          <w:rFonts w:hint="eastAsia"/>
          <w:lang w:val="en-GB" w:eastAsia="zh-CN"/>
        </w:rPr>
        <w:t>用于探地雷达（</w:t>
      </w:r>
      <w:r w:rsidR="00CC0B29" w:rsidRPr="00CC0B29">
        <w:rPr>
          <w:rFonts w:hint="eastAsia"/>
          <w:lang w:val="en-GB" w:eastAsia="zh-CN"/>
        </w:rPr>
        <w:t>GPR</w:t>
      </w:r>
      <w:r w:rsidR="00CC0B29" w:rsidRPr="00CC0B29">
        <w:rPr>
          <w:rFonts w:hint="eastAsia"/>
          <w:lang w:val="en-GB" w:eastAsia="zh-CN"/>
        </w:rPr>
        <w:t>）应用的、使用较低中心频率观测天底点的传感器，它测量来自地球表面和地下的雷达回波，以确定和描述含水层和冰盖等地下特征。</w:t>
      </w:r>
    </w:p>
    <w:p w14:paraId="7C1BA83D" w14:textId="366E83FF" w:rsidR="00D2669A" w:rsidRPr="00EC56F6" w:rsidRDefault="00AE6760" w:rsidP="00D2669A">
      <w:pPr>
        <w:pStyle w:val="enumlev1"/>
        <w:tabs>
          <w:tab w:val="clear" w:pos="794"/>
          <w:tab w:val="left" w:pos="993"/>
        </w:tabs>
        <w:ind w:left="993" w:hanging="993"/>
        <w:rPr>
          <w:lang w:val="en-GB" w:eastAsia="zh-CN"/>
        </w:rPr>
      </w:pPr>
      <w:r w:rsidRPr="00EC56F6">
        <w:rPr>
          <w:rFonts w:hint="eastAsia"/>
          <w:lang w:val="en-GB" w:eastAsia="zh-CN"/>
        </w:rPr>
        <w:t>类型</w:t>
      </w:r>
      <w:r w:rsidRPr="00EC56F6">
        <w:rPr>
          <w:lang w:val="en-GB" w:eastAsia="zh-CN"/>
        </w:rPr>
        <w:t>2</w:t>
      </w:r>
      <w:r w:rsidRPr="00EC56F6">
        <w:rPr>
          <w:rFonts w:hint="eastAsia"/>
          <w:lang w:val="en-GB" w:eastAsia="zh-CN"/>
        </w:rPr>
        <w:t>：</w:t>
      </w:r>
      <w:r w:rsidRPr="00EC56F6">
        <w:rPr>
          <w:lang w:val="en-GB" w:eastAsia="zh-CN"/>
        </w:rPr>
        <w:tab/>
      </w:r>
      <w:r w:rsidR="00D2669A" w:rsidRPr="00EC56F6">
        <w:rPr>
          <w:rFonts w:hint="eastAsia"/>
          <w:lang w:val="en-GB" w:eastAsia="zh-CN"/>
        </w:rPr>
        <w:t>合成孔径雷达（</w:t>
      </w:r>
      <w:r w:rsidR="00D2669A" w:rsidRPr="00EC56F6">
        <w:rPr>
          <w:rFonts w:hint="eastAsia"/>
          <w:lang w:val="en-GB" w:eastAsia="zh-CN"/>
        </w:rPr>
        <w:t>SAR</w:t>
      </w:r>
      <w:r w:rsidR="00D2669A" w:rsidRPr="00EC56F6">
        <w:rPr>
          <w:rFonts w:hint="eastAsia"/>
          <w:lang w:val="en-GB" w:eastAsia="zh-CN"/>
        </w:rPr>
        <w:t>）</w:t>
      </w:r>
      <w:r w:rsidR="00CC0B29">
        <w:rPr>
          <w:rFonts w:hint="eastAsia"/>
          <w:lang w:val="en-GB" w:eastAsia="zh-CN"/>
        </w:rPr>
        <w:t>成像仪</w:t>
      </w:r>
      <w:r w:rsidR="006B3A6D">
        <w:rPr>
          <w:rFonts w:hint="eastAsia"/>
          <w:lang w:val="en-GB" w:eastAsia="zh-CN"/>
        </w:rPr>
        <w:t xml:space="preserve"> </w:t>
      </w:r>
      <w:r w:rsidR="00D2669A" w:rsidRPr="00EC56F6">
        <w:rPr>
          <w:lang w:val="en-GB" w:eastAsia="zh-CN"/>
        </w:rPr>
        <w:t>–</w:t>
      </w:r>
      <w:r w:rsidR="00D2669A" w:rsidRPr="00EC56F6">
        <w:rPr>
          <w:rFonts w:hint="eastAsia"/>
          <w:lang w:val="en-GB" w:eastAsia="zh-CN"/>
        </w:rPr>
        <w:t xml:space="preserve"> </w:t>
      </w:r>
      <w:r w:rsidR="00D2669A" w:rsidRPr="00EC56F6">
        <w:rPr>
          <w:rFonts w:hint="eastAsia"/>
          <w:lang w:val="en-GB" w:eastAsia="zh-CN"/>
        </w:rPr>
        <w:t>传感器观测星下轨迹的一侧，收集相干雷达回波的相位和时间历程，从中，从回波可以获得地球表面的雷达图像，或者从干涉仪回波可以获得地形特征。</w:t>
      </w:r>
    </w:p>
    <w:p w14:paraId="71DAAAE8" w14:textId="77777777" w:rsidR="00D2669A" w:rsidRPr="00EC56F6" w:rsidRDefault="00D2669A" w:rsidP="00D2669A">
      <w:pPr>
        <w:pStyle w:val="enumlev1"/>
        <w:tabs>
          <w:tab w:val="clear" w:pos="794"/>
          <w:tab w:val="left" w:pos="993"/>
        </w:tabs>
        <w:ind w:left="993" w:hanging="993"/>
        <w:rPr>
          <w:lang w:val="en-GB" w:eastAsia="zh-CN"/>
        </w:rPr>
      </w:pPr>
      <w:bookmarkStart w:id="12" w:name="lt_pId095"/>
      <w:r w:rsidRPr="00EC56F6">
        <w:rPr>
          <w:rFonts w:hint="eastAsia"/>
          <w:lang w:val="en-GB" w:eastAsia="zh-CN"/>
        </w:rPr>
        <w:t>类型</w:t>
      </w:r>
      <w:r w:rsidRPr="00EC56F6">
        <w:rPr>
          <w:lang w:val="en-GB" w:eastAsia="zh-CN"/>
        </w:rPr>
        <w:t>3</w:t>
      </w:r>
      <w:bookmarkEnd w:id="12"/>
      <w:r w:rsidRPr="00EC56F6">
        <w:rPr>
          <w:rFonts w:hint="eastAsia"/>
          <w:lang w:val="en-GB" w:eastAsia="zh-CN"/>
        </w:rPr>
        <w:t>：</w:t>
      </w:r>
      <w:r w:rsidRPr="00EC56F6">
        <w:rPr>
          <w:lang w:val="en-GB" w:eastAsia="zh-CN"/>
        </w:rPr>
        <w:tab/>
      </w:r>
      <w:r w:rsidRPr="00EC56F6">
        <w:rPr>
          <w:rFonts w:hint="eastAsia"/>
          <w:lang w:val="en-GB" w:eastAsia="zh-CN"/>
        </w:rPr>
        <w:t>散射仪</w:t>
      </w:r>
      <w:r w:rsidRPr="00EC56F6">
        <w:rPr>
          <w:rFonts w:hint="eastAsia"/>
          <w:lang w:val="en-GB" w:eastAsia="zh-CN"/>
        </w:rPr>
        <w:t xml:space="preserve"> </w:t>
      </w:r>
      <w:r w:rsidRPr="00EC56F6">
        <w:rPr>
          <w:lang w:val="en-GB" w:eastAsia="zh-CN"/>
        </w:rPr>
        <w:t>–</w:t>
      </w:r>
      <w:r w:rsidRPr="00EC56F6">
        <w:rPr>
          <w:rFonts w:hint="eastAsia"/>
          <w:lang w:val="en-GB" w:eastAsia="zh-CN"/>
        </w:rPr>
        <w:t xml:space="preserve"> </w:t>
      </w:r>
      <w:r w:rsidRPr="00EC56F6">
        <w:rPr>
          <w:rFonts w:hint="eastAsia"/>
          <w:lang w:val="en-GB" w:eastAsia="zh-CN"/>
        </w:rPr>
        <w:t>传感器指向相对星下轨迹两侧的各种观测角，使用回波功率随扫描角变动的测量结果来确定地表粗糙度或者确定地球海洋表面的风向和速度。</w:t>
      </w:r>
    </w:p>
    <w:p w14:paraId="69E191FF" w14:textId="25B97C03" w:rsidR="0048123C" w:rsidRDefault="00D2669A" w:rsidP="00D2669A">
      <w:pPr>
        <w:pStyle w:val="enumlev1"/>
        <w:tabs>
          <w:tab w:val="clear" w:pos="794"/>
          <w:tab w:val="left" w:pos="993"/>
        </w:tabs>
        <w:ind w:left="993" w:hanging="993"/>
        <w:rPr>
          <w:lang w:val="en-GB" w:eastAsia="zh-CN"/>
        </w:rPr>
      </w:pPr>
      <w:bookmarkStart w:id="13" w:name="lt_pId097"/>
      <w:r w:rsidRPr="00EC56F6">
        <w:rPr>
          <w:rFonts w:hint="eastAsia"/>
          <w:lang w:val="en-GB" w:eastAsia="zh-CN"/>
        </w:rPr>
        <w:t>类型</w:t>
      </w:r>
      <w:r w:rsidRPr="00EC56F6">
        <w:rPr>
          <w:lang w:val="en-GB" w:eastAsia="zh-CN"/>
        </w:rPr>
        <w:t>4</w:t>
      </w:r>
      <w:bookmarkEnd w:id="13"/>
      <w:r w:rsidRPr="00EC56F6">
        <w:rPr>
          <w:rFonts w:hint="eastAsia"/>
          <w:lang w:val="en-GB" w:eastAsia="zh-CN"/>
        </w:rPr>
        <w:t>：</w:t>
      </w:r>
      <w:r w:rsidRPr="00EC56F6">
        <w:rPr>
          <w:lang w:val="en-GB" w:eastAsia="zh-CN"/>
        </w:rPr>
        <w:tab/>
      </w:r>
      <w:r w:rsidR="0048123C" w:rsidRPr="00EC56F6">
        <w:rPr>
          <w:rFonts w:hint="eastAsia"/>
          <w:lang w:val="en-GB" w:eastAsia="zh-CN"/>
        </w:rPr>
        <w:t>高度计</w:t>
      </w:r>
      <w:r w:rsidR="0048123C" w:rsidRPr="00EC56F6">
        <w:rPr>
          <w:rFonts w:hint="eastAsia"/>
          <w:lang w:val="en-GB" w:eastAsia="zh-CN"/>
        </w:rPr>
        <w:t xml:space="preserve"> </w:t>
      </w:r>
      <w:r w:rsidR="0048123C" w:rsidRPr="00EC56F6">
        <w:rPr>
          <w:lang w:val="en-GB" w:eastAsia="zh-CN"/>
        </w:rPr>
        <w:t>–</w:t>
      </w:r>
      <w:r w:rsidR="0048123C" w:rsidRPr="00EC56F6">
        <w:rPr>
          <w:rFonts w:hint="eastAsia"/>
          <w:lang w:val="en-GB" w:eastAsia="zh-CN"/>
        </w:rPr>
        <w:t xml:space="preserve"> </w:t>
      </w:r>
      <w:r w:rsidR="0048123C" w:rsidRPr="00EC56F6">
        <w:rPr>
          <w:rFonts w:hint="eastAsia"/>
          <w:lang w:val="en-GB" w:eastAsia="zh-CN"/>
        </w:rPr>
        <w:t>传感器观测星下点，测量发射事件与接收事件之间的精确时间，以提取地球海洋表面的精确高度。</w:t>
      </w:r>
    </w:p>
    <w:p w14:paraId="6CDB7B04" w14:textId="5D15B590" w:rsidR="00D2669A" w:rsidRPr="00EC56F6" w:rsidRDefault="00DF61B6" w:rsidP="00D2669A">
      <w:pPr>
        <w:pStyle w:val="enumlev1"/>
        <w:tabs>
          <w:tab w:val="clear" w:pos="794"/>
          <w:tab w:val="left" w:pos="993"/>
        </w:tabs>
        <w:ind w:left="993" w:hanging="993"/>
        <w:rPr>
          <w:lang w:val="en-GB" w:eastAsia="zh-CN"/>
        </w:rPr>
      </w:pPr>
      <w:r w:rsidRPr="00EC56F6">
        <w:rPr>
          <w:rFonts w:hint="eastAsia"/>
          <w:lang w:val="en-GB" w:eastAsia="zh-CN"/>
        </w:rPr>
        <w:lastRenderedPageBreak/>
        <w:t>类型</w:t>
      </w:r>
      <w:r w:rsidRPr="00EC56F6">
        <w:rPr>
          <w:lang w:val="en-GB" w:eastAsia="zh-CN"/>
        </w:rPr>
        <w:t>5</w:t>
      </w:r>
      <w:r w:rsidRPr="00EC56F6">
        <w:rPr>
          <w:rFonts w:hint="eastAsia"/>
          <w:lang w:val="en-GB" w:eastAsia="zh-CN"/>
        </w:rPr>
        <w:t>：</w:t>
      </w:r>
      <w:r w:rsidRPr="00EC56F6">
        <w:rPr>
          <w:lang w:val="en-GB" w:eastAsia="zh-CN"/>
        </w:rPr>
        <w:tab/>
      </w:r>
      <w:r w:rsidR="00D2669A" w:rsidRPr="00EC56F6">
        <w:rPr>
          <w:rFonts w:hint="eastAsia"/>
          <w:lang w:val="en-GB" w:eastAsia="zh-CN"/>
        </w:rPr>
        <w:t>测雨雷达</w:t>
      </w:r>
      <w:r w:rsidR="00D2669A" w:rsidRPr="00EC56F6">
        <w:rPr>
          <w:rFonts w:hint="eastAsia"/>
          <w:lang w:val="en-GB" w:eastAsia="zh-CN"/>
        </w:rPr>
        <w:t xml:space="preserve"> </w:t>
      </w:r>
      <w:r w:rsidR="00D2669A" w:rsidRPr="00EC56F6">
        <w:rPr>
          <w:lang w:val="en-GB" w:eastAsia="zh-CN"/>
        </w:rPr>
        <w:t>–</w:t>
      </w:r>
      <w:r w:rsidR="00D2669A" w:rsidRPr="00EC56F6">
        <w:rPr>
          <w:rFonts w:hint="eastAsia"/>
          <w:lang w:val="en-GB" w:eastAsia="zh-CN"/>
        </w:rPr>
        <w:t xml:space="preserve"> </w:t>
      </w:r>
      <w:r w:rsidR="00D2669A" w:rsidRPr="00EC56F6">
        <w:rPr>
          <w:rFonts w:hint="eastAsia"/>
          <w:lang w:val="en-GB" w:eastAsia="zh-CN"/>
        </w:rPr>
        <w:t>垂直于星下轨迹扫描的传感器，用于测量降雨雷达回波，以确定地球表面的降雨率和降雨的三维结构。</w:t>
      </w:r>
    </w:p>
    <w:p w14:paraId="3B0B48A8" w14:textId="3F6E84F9" w:rsidR="00D2669A" w:rsidRPr="00EC56F6" w:rsidRDefault="00D2669A" w:rsidP="00D2669A">
      <w:pPr>
        <w:pStyle w:val="enumlev1"/>
        <w:tabs>
          <w:tab w:val="clear" w:pos="794"/>
          <w:tab w:val="left" w:pos="993"/>
        </w:tabs>
        <w:ind w:left="993" w:hanging="993"/>
        <w:rPr>
          <w:lang w:val="en-GB" w:eastAsia="zh-CN"/>
        </w:rPr>
      </w:pPr>
      <w:bookmarkStart w:id="14" w:name="lt_pId099"/>
      <w:r w:rsidRPr="00EC56F6">
        <w:rPr>
          <w:rFonts w:hint="eastAsia"/>
          <w:lang w:val="en-GB" w:eastAsia="zh-CN"/>
        </w:rPr>
        <w:t>类型</w:t>
      </w:r>
      <w:bookmarkEnd w:id="14"/>
      <w:r w:rsidR="00DF61B6">
        <w:rPr>
          <w:rFonts w:hint="eastAsia"/>
          <w:lang w:val="en-GB" w:eastAsia="zh-CN"/>
        </w:rPr>
        <w:t>6</w:t>
      </w:r>
      <w:r w:rsidRPr="00EC56F6">
        <w:rPr>
          <w:rFonts w:hint="eastAsia"/>
          <w:lang w:val="en-GB" w:eastAsia="zh-CN"/>
        </w:rPr>
        <w:t>：</w:t>
      </w:r>
      <w:r w:rsidRPr="00EC56F6">
        <w:rPr>
          <w:lang w:val="en-GB" w:eastAsia="zh-CN"/>
        </w:rPr>
        <w:tab/>
      </w:r>
      <w:r w:rsidRPr="00EC56F6">
        <w:rPr>
          <w:rFonts w:hint="eastAsia"/>
          <w:lang w:val="en-GB" w:eastAsia="zh-CN"/>
        </w:rPr>
        <w:t>云廓线雷达</w:t>
      </w:r>
      <w:r w:rsidRPr="00EC56F6">
        <w:rPr>
          <w:rFonts w:hint="eastAsia"/>
          <w:lang w:val="en-GB" w:eastAsia="zh-CN"/>
        </w:rPr>
        <w:t xml:space="preserve"> </w:t>
      </w:r>
      <w:r w:rsidRPr="00EC56F6">
        <w:rPr>
          <w:lang w:val="en-GB" w:eastAsia="zh-CN"/>
        </w:rPr>
        <w:t>–</w:t>
      </w:r>
      <w:r w:rsidRPr="00EC56F6">
        <w:rPr>
          <w:rFonts w:hint="eastAsia"/>
          <w:lang w:val="en-GB" w:eastAsia="zh-CN"/>
        </w:rPr>
        <w:t xml:space="preserve"> </w:t>
      </w:r>
      <w:r w:rsidRPr="00EC56F6">
        <w:rPr>
          <w:rFonts w:hint="eastAsia"/>
          <w:lang w:val="en-GB" w:eastAsia="zh-CN"/>
        </w:rPr>
        <w:t>传感器观测星下点，测量从云层返回的雷达回波，以确定地球表面的云反射率剖面。</w:t>
      </w:r>
    </w:p>
    <w:p w14:paraId="3AEF26C7" w14:textId="77777777" w:rsidR="00D2669A" w:rsidRPr="00EC56F6" w:rsidRDefault="00D2669A" w:rsidP="006B3A6D">
      <w:pPr>
        <w:ind w:firstLineChars="200" w:firstLine="480"/>
        <w:rPr>
          <w:lang w:val="en-GB" w:eastAsia="zh-CN"/>
        </w:rPr>
      </w:pPr>
      <w:r w:rsidRPr="00EC56F6">
        <w:rPr>
          <w:rFonts w:hint="eastAsia"/>
          <w:lang w:val="en-GB" w:eastAsia="zh-CN"/>
        </w:rPr>
        <w:t>表</w:t>
      </w:r>
      <w:r w:rsidRPr="00EC56F6">
        <w:rPr>
          <w:rFonts w:hint="eastAsia"/>
          <w:lang w:val="en-GB" w:eastAsia="zh-CN"/>
        </w:rPr>
        <w:t>1</w:t>
      </w:r>
      <w:r w:rsidRPr="00EC56F6">
        <w:rPr>
          <w:rFonts w:hint="eastAsia"/>
          <w:lang w:val="en-GB" w:eastAsia="zh-CN"/>
        </w:rPr>
        <w:t>列出了星载有源传感器的一些典型特性。在本建议书第</w:t>
      </w:r>
      <w:r w:rsidRPr="00EC56F6">
        <w:rPr>
          <w:rFonts w:hint="eastAsia"/>
          <w:lang w:val="en-GB" w:eastAsia="zh-CN"/>
        </w:rPr>
        <w:t>7</w:t>
      </w:r>
      <w:r w:rsidRPr="00EC56F6">
        <w:rPr>
          <w:rFonts w:hint="eastAsia"/>
          <w:lang w:val="en-GB" w:eastAsia="zh-CN"/>
        </w:rPr>
        <w:t>节中提供的、工作于各频段上的系统的实际特性值，可能会与表</w:t>
      </w:r>
      <w:r w:rsidRPr="00EC56F6">
        <w:rPr>
          <w:rFonts w:hint="eastAsia"/>
          <w:lang w:val="en-GB" w:eastAsia="zh-CN"/>
        </w:rPr>
        <w:t>1</w:t>
      </w:r>
      <w:r w:rsidRPr="00EC56F6">
        <w:rPr>
          <w:rFonts w:hint="eastAsia"/>
          <w:lang w:val="en-GB" w:eastAsia="zh-CN"/>
        </w:rPr>
        <w:t>中所示的这些典型特性值相差很大。</w:t>
      </w:r>
    </w:p>
    <w:p w14:paraId="03AF80A8" w14:textId="77777777" w:rsidR="00D2669A" w:rsidRPr="00EC56F6" w:rsidRDefault="00D2669A" w:rsidP="00D2669A">
      <w:pPr>
        <w:pStyle w:val="TableNo"/>
        <w:rPr>
          <w:lang w:val="en-GB" w:eastAsia="zh-CN"/>
        </w:rPr>
      </w:pPr>
      <w:bookmarkStart w:id="15" w:name="lt_pId103"/>
      <w:r w:rsidRPr="00EC56F6">
        <w:rPr>
          <w:rFonts w:hint="eastAsia"/>
          <w:lang w:val="en-GB" w:eastAsia="zh-CN"/>
        </w:rPr>
        <w:t>表</w:t>
      </w:r>
      <w:r w:rsidRPr="00EC56F6">
        <w:rPr>
          <w:lang w:val="en-GB" w:eastAsia="zh-CN"/>
        </w:rPr>
        <w:t>1</w:t>
      </w:r>
      <w:bookmarkEnd w:id="15"/>
    </w:p>
    <w:p w14:paraId="7EE750C5" w14:textId="77777777" w:rsidR="00D2669A" w:rsidRPr="00EC56F6" w:rsidRDefault="00D2669A" w:rsidP="00D2669A">
      <w:pPr>
        <w:pStyle w:val="Tabletitle"/>
        <w:rPr>
          <w:lang w:val="en-GB" w:eastAsia="zh-CN"/>
        </w:rPr>
      </w:pPr>
      <w:r w:rsidRPr="00EC56F6">
        <w:rPr>
          <w:rFonts w:hint="eastAsia"/>
          <w:lang w:val="en-GB" w:eastAsia="zh-CN"/>
        </w:rPr>
        <w:t>有源星载传感器的典型特征</w:t>
      </w:r>
    </w:p>
    <w:tbl>
      <w:tblPr>
        <w:tblW w:w="9639" w:type="dxa"/>
        <w:jc w:val="center"/>
        <w:tblLayout w:type="fixed"/>
        <w:tblCellMar>
          <w:left w:w="57" w:type="dxa"/>
          <w:right w:w="57" w:type="dxa"/>
        </w:tblCellMar>
        <w:tblLook w:val="04A0" w:firstRow="1" w:lastRow="0" w:firstColumn="1" w:lastColumn="0" w:noHBand="0" w:noVBand="1"/>
      </w:tblPr>
      <w:tblGrid>
        <w:gridCol w:w="1419"/>
        <w:gridCol w:w="1127"/>
        <w:gridCol w:w="1277"/>
        <w:gridCol w:w="1418"/>
        <w:gridCol w:w="1702"/>
        <w:gridCol w:w="1277"/>
        <w:gridCol w:w="1419"/>
      </w:tblGrid>
      <w:tr w:rsidR="00953A82" w:rsidRPr="00B946CA" w14:paraId="02A3E390" w14:textId="77777777" w:rsidTr="005C2D1F">
        <w:trPr>
          <w:tblHeader/>
          <w:jc w:val="center"/>
        </w:trPr>
        <w:tc>
          <w:tcPr>
            <w:tcW w:w="1419" w:type="dxa"/>
            <w:vMerge w:val="restart"/>
            <w:tcBorders>
              <w:top w:val="single" w:sz="4" w:space="0" w:color="000000"/>
              <w:left w:val="single" w:sz="4" w:space="0" w:color="000000"/>
              <w:bottom w:val="single" w:sz="4" w:space="0" w:color="000000"/>
            </w:tcBorders>
            <w:vAlign w:val="center"/>
          </w:tcPr>
          <w:p w14:paraId="0B12880F" w14:textId="77777777" w:rsidR="00953A82" w:rsidRPr="00B946CA" w:rsidRDefault="00953A82" w:rsidP="00194D98">
            <w:pPr>
              <w:pStyle w:val="Tablehead"/>
              <w:keepLines/>
              <w:rPr>
                <w:szCs w:val="22"/>
                <w:lang w:eastAsia="zh-CN"/>
              </w:rPr>
            </w:pPr>
            <w:r w:rsidRPr="00B946CA">
              <w:rPr>
                <w:szCs w:val="22"/>
                <w:lang w:eastAsia="zh-CN"/>
              </w:rPr>
              <w:t>特性</w:t>
            </w:r>
          </w:p>
        </w:tc>
        <w:tc>
          <w:tcPr>
            <w:tcW w:w="8216" w:type="dxa"/>
            <w:gridSpan w:val="6"/>
            <w:tcBorders>
              <w:top w:val="single" w:sz="4" w:space="0" w:color="000000"/>
              <w:left w:val="single" w:sz="4" w:space="0" w:color="000000"/>
              <w:bottom w:val="single" w:sz="4" w:space="0" w:color="000000"/>
              <w:right w:val="single" w:sz="4" w:space="0" w:color="000000"/>
            </w:tcBorders>
          </w:tcPr>
          <w:p w14:paraId="60FA6FE7" w14:textId="1E32228A" w:rsidR="00953A82" w:rsidRPr="00B946CA" w:rsidRDefault="00953A82" w:rsidP="00194D98">
            <w:pPr>
              <w:pStyle w:val="Tablehead"/>
              <w:keepLines/>
              <w:rPr>
                <w:szCs w:val="22"/>
                <w:lang w:eastAsia="zh-CN"/>
              </w:rPr>
            </w:pPr>
            <w:r w:rsidRPr="00B946CA">
              <w:rPr>
                <w:szCs w:val="22"/>
                <w:lang w:eastAsia="zh-CN"/>
              </w:rPr>
              <w:t>传感器类型</w:t>
            </w:r>
          </w:p>
        </w:tc>
      </w:tr>
      <w:tr w:rsidR="006B3A6D" w:rsidRPr="00B946CA" w14:paraId="16B1298F" w14:textId="77777777" w:rsidTr="005C2D1F">
        <w:trPr>
          <w:tblHeader/>
          <w:jc w:val="center"/>
        </w:trPr>
        <w:tc>
          <w:tcPr>
            <w:tcW w:w="1419" w:type="dxa"/>
            <w:vMerge/>
            <w:tcBorders>
              <w:top w:val="single" w:sz="4" w:space="0" w:color="000000"/>
              <w:left w:val="single" w:sz="4" w:space="0" w:color="000000"/>
              <w:bottom w:val="single" w:sz="4" w:space="0" w:color="000000"/>
            </w:tcBorders>
            <w:vAlign w:val="center"/>
          </w:tcPr>
          <w:p w14:paraId="645DBB57" w14:textId="77777777" w:rsidR="00953A82" w:rsidRPr="00B946CA" w:rsidRDefault="00953A82" w:rsidP="00953A82">
            <w:pPr>
              <w:pStyle w:val="Tablehead"/>
              <w:keepLines/>
              <w:rPr>
                <w:szCs w:val="22"/>
              </w:rPr>
            </w:pPr>
          </w:p>
        </w:tc>
        <w:tc>
          <w:tcPr>
            <w:tcW w:w="1128" w:type="dxa"/>
            <w:tcBorders>
              <w:top w:val="single" w:sz="4" w:space="0" w:color="000000"/>
              <w:left w:val="single" w:sz="4" w:space="0" w:color="000000"/>
              <w:bottom w:val="single" w:sz="4" w:space="0" w:color="000000"/>
              <w:right w:val="single" w:sz="4" w:space="0" w:color="000000"/>
            </w:tcBorders>
            <w:vAlign w:val="center"/>
          </w:tcPr>
          <w:p w14:paraId="334DCC17" w14:textId="03171440" w:rsidR="00953A82" w:rsidRPr="00B946CA" w:rsidRDefault="00CC0B29" w:rsidP="00953A82">
            <w:pPr>
              <w:pStyle w:val="Tablehead"/>
              <w:keepLines/>
              <w:rPr>
                <w:szCs w:val="22"/>
              </w:rPr>
            </w:pPr>
            <w:r>
              <w:rPr>
                <w:rFonts w:hint="eastAsia"/>
                <w:sz w:val="20"/>
                <w:lang w:eastAsia="zh-CN"/>
              </w:rPr>
              <w:t>雷达</w:t>
            </w:r>
            <w:r w:rsidR="006B3A6D">
              <w:rPr>
                <w:sz w:val="20"/>
                <w:lang w:eastAsia="zh-CN"/>
              </w:rPr>
              <w:br/>
            </w:r>
            <w:r>
              <w:rPr>
                <w:rFonts w:hint="eastAsia"/>
                <w:sz w:val="20"/>
                <w:lang w:eastAsia="zh-CN"/>
              </w:rPr>
              <w:t>探测器</w:t>
            </w:r>
          </w:p>
        </w:tc>
        <w:tc>
          <w:tcPr>
            <w:tcW w:w="1276" w:type="dxa"/>
            <w:tcBorders>
              <w:top w:val="single" w:sz="4" w:space="0" w:color="000000"/>
              <w:left w:val="single" w:sz="4" w:space="0" w:color="000000"/>
              <w:bottom w:val="single" w:sz="4" w:space="0" w:color="000000"/>
            </w:tcBorders>
            <w:vAlign w:val="center"/>
          </w:tcPr>
          <w:p w14:paraId="7AE8E301" w14:textId="04625E73" w:rsidR="00953A82" w:rsidRPr="00B946CA" w:rsidRDefault="00953A82" w:rsidP="00953A82">
            <w:pPr>
              <w:pStyle w:val="Tablehead"/>
              <w:keepLines/>
              <w:rPr>
                <w:szCs w:val="22"/>
              </w:rPr>
            </w:pPr>
            <w:bookmarkStart w:id="16" w:name="lt_pId107"/>
            <w:r w:rsidRPr="00B946CA">
              <w:rPr>
                <w:szCs w:val="22"/>
              </w:rPr>
              <w:t>SAR</w:t>
            </w:r>
            <w:bookmarkEnd w:id="16"/>
            <w:r w:rsidR="00DE3360">
              <w:rPr>
                <w:szCs w:val="22"/>
              </w:rPr>
              <w:br/>
            </w:r>
            <w:r w:rsidR="00CC0B29">
              <w:rPr>
                <w:rFonts w:hint="eastAsia"/>
                <w:szCs w:val="22"/>
                <w:lang w:eastAsia="zh-CN"/>
              </w:rPr>
              <w:t>成像仪</w:t>
            </w:r>
          </w:p>
        </w:tc>
        <w:tc>
          <w:tcPr>
            <w:tcW w:w="1417" w:type="dxa"/>
            <w:tcBorders>
              <w:top w:val="single" w:sz="4" w:space="0" w:color="000000"/>
              <w:left w:val="single" w:sz="4" w:space="0" w:color="000000"/>
              <w:bottom w:val="single" w:sz="4" w:space="0" w:color="000000"/>
            </w:tcBorders>
            <w:vAlign w:val="center"/>
          </w:tcPr>
          <w:p w14:paraId="53598B82" w14:textId="047494AC" w:rsidR="00953A82" w:rsidRPr="00B946CA" w:rsidRDefault="00B44F44" w:rsidP="00953A82">
            <w:pPr>
              <w:pStyle w:val="Tablehead"/>
              <w:keepLines/>
              <w:rPr>
                <w:szCs w:val="22"/>
                <w:lang w:eastAsia="zh-CN"/>
              </w:rPr>
            </w:pPr>
            <w:r w:rsidRPr="00B946CA">
              <w:rPr>
                <w:szCs w:val="22"/>
                <w:lang w:eastAsia="zh-CN"/>
              </w:rPr>
              <w:t>散射仪</w:t>
            </w:r>
          </w:p>
        </w:tc>
        <w:tc>
          <w:tcPr>
            <w:tcW w:w="1701" w:type="dxa"/>
            <w:tcBorders>
              <w:top w:val="single" w:sz="4" w:space="0" w:color="000000"/>
              <w:left w:val="single" w:sz="4" w:space="0" w:color="000000"/>
              <w:bottom w:val="single" w:sz="4" w:space="0" w:color="000000"/>
            </w:tcBorders>
            <w:vAlign w:val="center"/>
          </w:tcPr>
          <w:p w14:paraId="2D49D4AB" w14:textId="62377446" w:rsidR="00953A82" w:rsidRPr="00B946CA" w:rsidRDefault="00B44F44" w:rsidP="00953A82">
            <w:pPr>
              <w:pStyle w:val="Tablehead"/>
              <w:keepLines/>
              <w:rPr>
                <w:szCs w:val="22"/>
                <w:lang w:eastAsia="zh-CN"/>
              </w:rPr>
            </w:pPr>
            <w:r w:rsidRPr="00B946CA">
              <w:rPr>
                <w:szCs w:val="22"/>
                <w:lang w:eastAsia="zh-CN"/>
              </w:rPr>
              <w:t>高度计</w:t>
            </w:r>
          </w:p>
        </w:tc>
        <w:tc>
          <w:tcPr>
            <w:tcW w:w="1276" w:type="dxa"/>
            <w:tcBorders>
              <w:top w:val="single" w:sz="4" w:space="0" w:color="000000"/>
              <w:left w:val="single" w:sz="4" w:space="0" w:color="000000"/>
              <w:bottom w:val="single" w:sz="4" w:space="0" w:color="000000"/>
            </w:tcBorders>
            <w:vAlign w:val="center"/>
          </w:tcPr>
          <w:p w14:paraId="047060D1" w14:textId="26E8E4BF" w:rsidR="00953A82" w:rsidRPr="00B946CA" w:rsidRDefault="00953A82" w:rsidP="00953A82">
            <w:pPr>
              <w:pStyle w:val="Tablehead"/>
              <w:keepLines/>
              <w:rPr>
                <w:szCs w:val="22"/>
                <w:lang w:eastAsia="zh-CN"/>
              </w:rPr>
            </w:pPr>
            <w:r w:rsidRPr="00B946CA">
              <w:rPr>
                <w:szCs w:val="22"/>
                <w:lang w:eastAsia="zh-CN"/>
              </w:rPr>
              <w:t>测雨</w:t>
            </w:r>
            <w:r>
              <w:rPr>
                <w:szCs w:val="22"/>
                <w:lang w:eastAsia="zh-CN"/>
              </w:rPr>
              <w:br/>
            </w:r>
            <w:r w:rsidRPr="00B946CA">
              <w:rPr>
                <w:szCs w:val="22"/>
                <w:lang w:eastAsia="zh-CN"/>
              </w:rPr>
              <w:t>雷达</w:t>
            </w:r>
          </w:p>
        </w:tc>
        <w:tc>
          <w:tcPr>
            <w:tcW w:w="1418" w:type="dxa"/>
            <w:tcBorders>
              <w:top w:val="single" w:sz="4" w:space="0" w:color="000000"/>
              <w:left w:val="single" w:sz="4" w:space="0" w:color="000000"/>
              <w:bottom w:val="single" w:sz="4" w:space="0" w:color="000000"/>
              <w:right w:val="single" w:sz="4" w:space="0" w:color="000000"/>
            </w:tcBorders>
            <w:vAlign w:val="center"/>
          </w:tcPr>
          <w:p w14:paraId="663EEA58" w14:textId="4F9C365F" w:rsidR="00953A82" w:rsidRPr="00B946CA" w:rsidRDefault="00953A82" w:rsidP="00953A82">
            <w:pPr>
              <w:pStyle w:val="Tablehead"/>
              <w:keepLines/>
              <w:rPr>
                <w:szCs w:val="22"/>
                <w:lang w:eastAsia="zh-CN"/>
              </w:rPr>
            </w:pPr>
            <w:r w:rsidRPr="00B946CA">
              <w:rPr>
                <w:szCs w:val="22"/>
                <w:lang w:eastAsia="zh-CN"/>
              </w:rPr>
              <w:t>云廓线</w:t>
            </w:r>
            <w:r>
              <w:rPr>
                <w:szCs w:val="22"/>
                <w:lang w:eastAsia="zh-CN"/>
              </w:rPr>
              <w:br/>
            </w:r>
            <w:r w:rsidRPr="00B946CA">
              <w:rPr>
                <w:szCs w:val="22"/>
                <w:lang w:eastAsia="zh-CN"/>
              </w:rPr>
              <w:t>雷达</w:t>
            </w:r>
          </w:p>
        </w:tc>
      </w:tr>
      <w:tr w:rsidR="006B3A6D" w:rsidRPr="00B946CA" w14:paraId="4EED10BA" w14:textId="77777777" w:rsidTr="005C2D1F">
        <w:trPr>
          <w:jc w:val="center"/>
        </w:trPr>
        <w:tc>
          <w:tcPr>
            <w:tcW w:w="1419" w:type="dxa"/>
            <w:tcBorders>
              <w:top w:val="single" w:sz="4" w:space="0" w:color="000000"/>
              <w:left w:val="single" w:sz="4" w:space="0" w:color="000000"/>
              <w:bottom w:val="single" w:sz="4" w:space="0" w:color="000000"/>
            </w:tcBorders>
          </w:tcPr>
          <w:p w14:paraId="25940288" w14:textId="77777777" w:rsidR="00953A82" w:rsidRPr="00DE3360" w:rsidRDefault="00953A82" w:rsidP="00953A82">
            <w:pPr>
              <w:pStyle w:val="Tabletext"/>
              <w:keepNext/>
              <w:keepLines/>
              <w:jc w:val="left"/>
              <w:rPr>
                <w:szCs w:val="22"/>
                <w:lang w:eastAsia="zh-CN"/>
              </w:rPr>
            </w:pPr>
            <w:r w:rsidRPr="00DE3360">
              <w:rPr>
                <w:szCs w:val="22"/>
                <w:lang w:eastAsia="zh-CN"/>
              </w:rPr>
              <w:t>业务区域</w:t>
            </w:r>
          </w:p>
        </w:tc>
        <w:tc>
          <w:tcPr>
            <w:tcW w:w="1128" w:type="dxa"/>
            <w:tcBorders>
              <w:top w:val="single" w:sz="4" w:space="0" w:color="000000"/>
              <w:left w:val="single" w:sz="4" w:space="0" w:color="000000"/>
              <w:bottom w:val="single" w:sz="4" w:space="0" w:color="000000"/>
              <w:right w:val="single" w:sz="4" w:space="0" w:color="000000"/>
            </w:tcBorders>
          </w:tcPr>
          <w:p w14:paraId="47A2B035" w14:textId="02A19963" w:rsidR="00953A82" w:rsidRPr="00DE3360" w:rsidRDefault="00CC0B29" w:rsidP="00953A82">
            <w:pPr>
              <w:pStyle w:val="Tabletext"/>
              <w:keepNext/>
              <w:keepLines/>
              <w:jc w:val="center"/>
              <w:rPr>
                <w:szCs w:val="22"/>
                <w:lang w:eastAsia="zh-CN"/>
              </w:rPr>
            </w:pPr>
            <w:proofErr w:type="spellStart"/>
            <w:r w:rsidRPr="00DE3360">
              <w:rPr>
                <w:rFonts w:hint="eastAsia"/>
                <w:szCs w:val="22"/>
              </w:rPr>
              <w:t>陆地</w:t>
            </w:r>
            <w:proofErr w:type="spellEnd"/>
            <w:r w:rsidRPr="00DE3360">
              <w:rPr>
                <w:rFonts w:hint="eastAsia"/>
                <w:szCs w:val="22"/>
              </w:rPr>
              <w:t>/</w:t>
            </w:r>
            <w:proofErr w:type="spellStart"/>
            <w:r w:rsidRPr="00DE3360">
              <w:rPr>
                <w:rFonts w:hint="eastAsia"/>
                <w:szCs w:val="22"/>
              </w:rPr>
              <w:t>冰面</w:t>
            </w:r>
            <w:proofErr w:type="spellEnd"/>
          </w:p>
        </w:tc>
        <w:tc>
          <w:tcPr>
            <w:tcW w:w="1276" w:type="dxa"/>
            <w:tcBorders>
              <w:top w:val="single" w:sz="4" w:space="0" w:color="000000"/>
              <w:left w:val="single" w:sz="4" w:space="0" w:color="000000"/>
              <w:bottom w:val="single" w:sz="4" w:space="0" w:color="000000"/>
            </w:tcBorders>
          </w:tcPr>
          <w:p w14:paraId="3A31DBFF" w14:textId="4A9B6C9D" w:rsidR="00953A82" w:rsidRPr="00DE3360" w:rsidRDefault="00953A82" w:rsidP="00953A82">
            <w:pPr>
              <w:pStyle w:val="Tabletext"/>
              <w:keepNext/>
              <w:keepLines/>
              <w:jc w:val="center"/>
              <w:rPr>
                <w:szCs w:val="22"/>
                <w:lang w:eastAsia="zh-CN"/>
              </w:rPr>
            </w:pPr>
            <w:bookmarkStart w:id="17" w:name="lt_pId113"/>
            <w:r w:rsidRPr="00DE3360">
              <w:rPr>
                <w:szCs w:val="22"/>
                <w:lang w:eastAsia="zh-CN"/>
              </w:rPr>
              <w:t>陆地</w:t>
            </w:r>
            <w:r w:rsidRPr="00DE3360">
              <w:rPr>
                <w:szCs w:val="22"/>
                <w:lang w:eastAsia="zh-CN"/>
              </w:rPr>
              <w:t>/</w:t>
            </w:r>
            <w:r w:rsidRPr="00DE3360">
              <w:rPr>
                <w:szCs w:val="22"/>
                <w:lang w:eastAsia="zh-CN"/>
              </w:rPr>
              <w:t>海岸</w:t>
            </w:r>
            <w:r w:rsidRPr="00DE3360">
              <w:rPr>
                <w:szCs w:val="22"/>
                <w:lang w:eastAsia="zh-CN"/>
              </w:rPr>
              <w:t>/</w:t>
            </w:r>
            <w:r w:rsidRPr="00DE3360">
              <w:rPr>
                <w:szCs w:val="22"/>
                <w:lang w:eastAsia="zh-CN"/>
              </w:rPr>
              <w:br/>
            </w:r>
            <w:r w:rsidRPr="00DE3360">
              <w:rPr>
                <w:szCs w:val="22"/>
                <w:lang w:eastAsia="zh-CN"/>
              </w:rPr>
              <w:t>海洋</w:t>
            </w:r>
            <w:bookmarkEnd w:id="17"/>
          </w:p>
        </w:tc>
        <w:tc>
          <w:tcPr>
            <w:tcW w:w="1417" w:type="dxa"/>
            <w:tcBorders>
              <w:top w:val="single" w:sz="4" w:space="0" w:color="000000"/>
              <w:left w:val="single" w:sz="4" w:space="0" w:color="000000"/>
              <w:bottom w:val="single" w:sz="4" w:space="0" w:color="000000"/>
            </w:tcBorders>
          </w:tcPr>
          <w:p w14:paraId="25D18F25" w14:textId="1E35109D" w:rsidR="00953A82" w:rsidRPr="00DE3360" w:rsidRDefault="00B44F44" w:rsidP="00953A82">
            <w:pPr>
              <w:pStyle w:val="Tabletext"/>
              <w:keepNext/>
              <w:keepLines/>
              <w:jc w:val="center"/>
              <w:rPr>
                <w:szCs w:val="22"/>
                <w:lang w:eastAsia="zh-CN"/>
              </w:rPr>
            </w:pPr>
            <w:r w:rsidRPr="00DE3360">
              <w:rPr>
                <w:szCs w:val="22"/>
                <w:lang w:eastAsia="zh-CN"/>
              </w:rPr>
              <w:t>海洋</w:t>
            </w:r>
            <w:r w:rsidRPr="00DE3360">
              <w:rPr>
                <w:szCs w:val="22"/>
                <w:lang w:eastAsia="zh-CN"/>
              </w:rPr>
              <w:t>/</w:t>
            </w:r>
            <w:r w:rsidRPr="00DE3360">
              <w:rPr>
                <w:szCs w:val="22"/>
                <w:lang w:eastAsia="zh-CN"/>
              </w:rPr>
              <w:t>冰层</w:t>
            </w:r>
            <w:r w:rsidRPr="00DE3360">
              <w:rPr>
                <w:szCs w:val="22"/>
                <w:lang w:eastAsia="zh-CN"/>
              </w:rPr>
              <w:t>/</w:t>
            </w:r>
            <w:r w:rsidR="006B3A6D" w:rsidRPr="00DE3360">
              <w:rPr>
                <w:szCs w:val="22"/>
                <w:lang w:eastAsia="zh-CN"/>
              </w:rPr>
              <w:br/>
            </w:r>
            <w:r w:rsidRPr="00DE3360">
              <w:rPr>
                <w:szCs w:val="22"/>
                <w:lang w:eastAsia="zh-CN"/>
              </w:rPr>
              <w:t>陆地</w:t>
            </w:r>
            <w:r w:rsidRPr="00DE3360">
              <w:rPr>
                <w:szCs w:val="22"/>
                <w:lang w:eastAsia="zh-CN"/>
              </w:rPr>
              <w:t>/</w:t>
            </w:r>
            <w:r w:rsidRPr="00DE3360">
              <w:rPr>
                <w:szCs w:val="22"/>
                <w:lang w:eastAsia="zh-CN"/>
              </w:rPr>
              <w:t>海岸</w:t>
            </w:r>
          </w:p>
        </w:tc>
        <w:tc>
          <w:tcPr>
            <w:tcW w:w="1701" w:type="dxa"/>
            <w:tcBorders>
              <w:top w:val="single" w:sz="4" w:space="0" w:color="000000"/>
              <w:left w:val="single" w:sz="4" w:space="0" w:color="000000"/>
              <w:bottom w:val="single" w:sz="4" w:space="0" w:color="000000"/>
            </w:tcBorders>
          </w:tcPr>
          <w:p w14:paraId="736D392F" w14:textId="7723F79C" w:rsidR="00953A82" w:rsidRPr="00DE3360" w:rsidRDefault="00B44F44" w:rsidP="00953A82">
            <w:pPr>
              <w:pStyle w:val="Tabletext"/>
              <w:keepNext/>
              <w:keepLines/>
              <w:jc w:val="center"/>
              <w:rPr>
                <w:szCs w:val="22"/>
                <w:lang w:eastAsia="zh-CN"/>
              </w:rPr>
            </w:pPr>
            <w:bookmarkStart w:id="18" w:name="lt_pId117"/>
            <w:r w:rsidRPr="00DE3360">
              <w:rPr>
                <w:szCs w:val="22"/>
                <w:lang w:eastAsia="zh-CN"/>
              </w:rPr>
              <w:t>海洋</w:t>
            </w:r>
            <w:r w:rsidRPr="00DE3360">
              <w:rPr>
                <w:szCs w:val="22"/>
                <w:lang w:eastAsia="zh-CN"/>
              </w:rPr>
              <w:t>/</w:t>
            </w:r>
            <w:r w:rsidRPr="00DE3360">
              <w:rPr>
                <w:szCs w:val="22"/>
                <w:lang w:eastAsia="zh-CN"/>
              </w:rPr>
              <w:t>冰层</w:t>
            </w:r>
            <w:r w:rsidRPr="00DE3360">
              <w:rPr>
                <w:szCs w:val="22"/>
                <w:lang w:eastAsia="zh-CN"/>
              </w:rPr>
              <w:t>/</w:t>
            </w:r>
            <w:r w:rsidR="00CA4354">
              <w:rPr>
                <w:szCs w:val="22"/>
                <w:lang w:eastAsia="zh-CN"/>
              </w:rPr>
              <w:br/>
            </w:r>
            <w:r w:rsidRPr="00DE3360">
              <w:rPr>
                <w:szCs w:val="22"/>
                <w:lang w:eastAsia="zh-CN"/>
              </w:rPr>
              <w:t>陆地</w:t>
            </w:r>
            <w:r w:rsidRPr="00DE3360">
              <w:rPr>
                <w:szCs w:val="22"/>
                <w:lang w:eastAsia="zh-CN"/>
              </w:rPr>
              <w:t>/</w:t>
            </w:r>
            <w:r w:rsidR="00CA4354">
              <w:rPr>
                <w:szCs w:val="22"/>
                <w:lang w:eastAsia="zh-CN"/>
              </w:rPr>
              <w:br/>
            </w:r>
            <w:r w:rsidRPr="00DE3360">
              <w:rPr>
                <w:szCs w:val="22"/>
                <w:lang w:eastAsia="zh-CN"/>
              </w:rPr>
              <w:t>内陆水域</w:t>
            </w:r>
            <w:bookmarkEnd w:id="18"/>
          </w:p>
        </w:tc>
        <w:tc>
          <w:tcPr>
            <w:tcW w:w="1276" w:type="dxa"/>
            <w:tcBorders>
              <w:top w:val="single" w:sz="4" w:space="0" w:color="000000"/>
              <w:left w:val="single" w:sz="4" w:space="0" w:color="000000"/>
              <w:bottom w:val="single" w:sz="4" w:space="0" w:color="000000"/>
            </w:tcBorders>
          </w:tcPr>
          <w:p w14:paraId="4037A980" w14:textId="77777777" w:rsidR="00953A82" w:rsidRPr="00DE3360" w:rsidRDefault="00953A82" w:rsidP="00953A82">
            <w:pPr>
              <w:pStyle w:val="Tabletext"/>
              <w:keepNext/>
              <w:keepLines/>
              <w:jc w:val="center"/>
              <w:rPr>
                <w:szCs w:val="22"/>
                <w:lang w:eastAsia="zh-CN"/>
              </w:rPr>
            </w:pPr>
            <w:r w:rsidRPr="00DE3360">
              <w:rPr>
                <w:szCs w:val="22"/>
                <w:lang w:eastAsia="zh-CN"/>
              </w:rPr>
              <w:t>陆地</w:t>
            </w:r>
            <w:r w:rsidRPr="00DE3360">
              <w:rPr>
                <w:szCs w:val="22"/>
                <w:lang w:eastAsia="zh-CN"/>
              </w:rPr>
              <w:t>/</w:t>
            </w:r>
            <w:r w:rsidRPr="00DE3360">
              <w:rPr>
                <w:szCs w:val="22"/>
                <w:lang w:eastAsia="zh-CN"/>
              </w:rPr>
              <w:t>海洋</w:t>
            </w:r>
          </w:p>
        </w:tc>
        <w:tc>
          <w:tcPr>
            <w:tcW w:w="1418" w:type="dxa"/>
            <w:tcBorders>
              <w:top w:val="single" w:sz="4" w:space="0" w:color="000000"/>
              <w:left w:val="single" w:sz="4" w:space="0" w:color="000000"/>
              <w:bottom w:val="single" w:sz="4" w:space="0" w:color="000000"/>
              <w:right w:val="single" w:sz="4" w:space="0" w:color="000000"/>
            </w:tcBorders>
          </w:tcPr>
          <w:p w14:paraId="326E5CDB" w14:textId="77777777" w:rsidR="00953A82" w:rsidRPr="00DE3360" w:rsidRDefault="00953A82" w:rsidP="00953A82">
            <w:pPr>
              <w:pStyle w:val="Tabletext"/>
              <w:keepNext/>
              <w:keepLines/>
              <w:jc w:val="center"/>
              <w:rPr>
                <w:szCs w:val="22"/>
                <w:lang w:eastAsia="zh-CN"/>
              </w:rPr>
            </w:pPr>
            <w:r w:rsidRPr="00DE3360">
              <w:rPr>
                <w:szCs w:val="22"/>
                <w:lang w:eastAsia="zh-CN"/>
              </w:rPr>
              <w:t>陆地</w:t>
            </w:r>
            <w:r w:rsidRPr="00DE3360">
              <w:rPr>
                <w:szCs w:val="22"/>
                <w:lang w:eastAsia="zh-CN"/>
              </w:rPr>
              <w:t>/</w:t>
            </w:r>
            <w:r w:rsidRPr="00DE3360">
              <w:rPr>
                <w:szCs w:val="22"/>
                <w:lang w:eastAsia="zh-CN"/>
              </w:rPr>
              <w:t>海洋</w:t>
            </w:r>
          </w:p>
        </w:tc>
      </w:tr>
      <w:tr w:rsidR="006B3A6D" w:rsidRPr="00B946CA" w14:paraId="27AF7EF0" w14:textId="77777777" w:rsidTr="005C2D1F">
        <w:trPr>
          <w:jc w:val="center"/>
        </w:trPr>
        <w:tc>
          <w:tcPr>
            <w:tcW w:w="1419" w:type="dxa"/>
            <w:tcBorders>
              <w:top w:val="single" w:sz="4" w:space="0" w:color="000000"/>
              <w:left w:val="single" w:sz="4" w:space="0" w:color="000000"/>
              <w:bottom w:val="single" w:sz="4" w:space="0" w:color="000000"/>
            </w:tcBorders>
          </w:tcPr>
          <w:p w14:paraId="77A7A13C" w14:textId="77777777" w:rsidR="00953A82" w:rsidRPr="00DE3360" w:rsidRDefault="00953A82" w:rsidP="00953A82">
            <w:pPr>
              <w:pStyle w:val="Tabletext"/>
              <w:jc w:val="left"/>
              <w:rPr>
                <w:szCs w:val="22"/>
                <w:lang w:eastAsia="zh-CN"/>
              </w:rPr>
            </w:pPr>
            <w:r w:rsidRPr="00DE3360">
              <w:rPr>
                <w:szCs w:val="22"/>
                <w:lang w:eastAsia="zh-CN"/>
              </w:rPr>
              <w:t>天线波束</w:t>
            </w:r>
          </w:p>
        </w:tc>
        <w:tc>
          <w:tcPr>
            <w:tcW w:w="1128" w:type="dxa"/>
            <w:tcBorders>
              <w:top w:val="single" w:sz="4" w:space="0" w:color="000000"/>
              <w:left w:val="single" w:sz="4" w:space="0" w:color="000000"/>
              <w:bottom w:val="single" w:sz="4" w:space="0" w:color="000000"/>
              <w:right w:val="single" w:sz="4" w:space="0" w:color="000000"/>
            </w:tcBorders>
          </w:tcPr>
          <w:p w14:paraId="3069D08B" w14:textId="756D5BBD" w:rsidR="00953A82" w:rsidRPr="00DE3360" w:rsidRDefault="00CC0B29" w:rsidP="00953A82">
            <w:pPr>
              <w:pStyle w:val="Tabletext"/>
              <w:jc w:val="center"/>
              <w:rPr>
                <w:szCs w:val="22"/>
                <w:lang w:eastAsia="zh-CN"/>
              </w:rPr>
            </w:pPr>
            <w:proofErr w:type="spellStart"/>
            <w:r w:rsidRPr="00DE3360">
              <w:rPr>
                <w:rFonts w:hint="eastAsia"/>
                <w:szCs w:val="22"/>
              </w:rPr>
              <w:t>宽波束</w:t>
            </w:r>
            <w:proofErr w:type="spellEnd"/>
          </w:p>
        </w:tc>
        <w:tc>
          <w:tcPr>
            <w:tcW w:w="1276" w:type="dxa"/>
            <w:tcBorders>
              <w:top w:val="single" w:sz="4" w:space="0" w:color="000000"/>
              <w:left w:val="single" w:sz="4" w:space="0" w:color="000000"/>
              <w:bottom w:val="single" w:sz="4" w:space="0" w:color="000000"/>
            </w:tcBorders>
          </w:tcPr>
          <w:p w14:paraId="74E169B0" w14:textId="474EADAE" w:rsidR="00953A82" w:rsidRPr="00DE3360" w:rsidRDefault="00953A82" w:rsidP="00953A82">
            <w:pPr>
              <w:pStyle w:val="Tabletext"/>
              <w:jc w:val="center"/>
              <w:rPr>
                <w:szCs w:val="22"/>
                <w:lang w:eastAsia="zh-CN"/>
              </w:rPr>
            </w:pPr>
            <w:r w:rsidRPr="00DE3360">
              <w:rPr>
                <w:szCs w:val="22"/>
                <w:lang w:eastAsia="zh-CN"/>
              </w:rPr>
              <w:t>扇形波束</w:t>
            </w:r>
          </w:p>
        </w:tc>
        <w:tc>
          <w:tcPr>
            <w:tcW w:w="1417" w:type="dxa"/>
            <w:tcBorders>
              <w:top w:val="single" w:sz="4" w:space="0" w:color="000000"/>
              <w:left w:val="single" w:sz="4" w:space="0" w:color="000000"/>
              <w:bottom w:val="single" w:sz="4" w:space="0" w:color="000000"/>
            </w:tcBorders>
          </w:tcPr>
          <w:p w14:paraId="4377C85C" w14:textId="77777777" w:rsidR="00B44F44" w:rsidRPr="00DE3360" w:rsidRDefault="00B44F44" w:rsidP="00B44F44">
            <w:pPr>
              <w:pStyle w:val="Tabletext"/>
              <w:rPr>
                <w:szCs w:val="22"/>
                <w:lang w:eastAsia="zh-CN"/>
              </w:rPr>
            </w:pPr>
            <w:r w:rsidRPr="00DE3360">
              <w:rPr>
                <w:szCs w:val="22"/>
                <w:lang w:eastAsia="zh-CN"/>
              </w:rPr>
              <w:t>–</w:t>
            </w:r>
            <w:r w:rsidRPr="00DE3360">
              <w:rPr>
                <w:szCs w:val="22"/>
                <w:lang w:eastAsia="zh-CN"/>
              </w:rPr>
              <w:tab/>
            </w:r>
            <w:r w:rsidRPr="00DE3360">
              <w:rPr>
                <w:szCs w:val="22"/>
                <w:lang w:eastAsia="zh-CN"/>
              </w:rPr>
              <w:t>扇形波束</w:t>
            </w:r>
          </w:p>
          <w:p w14:paraId="06A07E8D" w14:textId="654E3A1A" w:rsidR="00953A82" w:rsidRPr="00DE3360" w:rsidRDefault="00B44F44" w:rsidP="006B3A6D">
            <w:pPr>
              <w:pStyle w:val="Tabletext"/>
              <w:rPr>
                <w:szCs w:val="22"/>
                <w:lang w:eastAsia="zh-CN"/>
              </w:rPr>
            </w:pPr>
            <w:r w:rsidRPr="00DE3360">
              <w:rPr>
                <w:szCs w:val="22"/>
                <w:lang w:eastAsia="zh-CN"/>
              </w:rPr>
              <w:t>–</w:t>
            </w:r>
            <w:r w:rsidRPr="00DE3360">
              <w:rPr>
                <w:szCs w:val="22"/>
                <w:lang w:eastAsia="zh-CN"/>
              </w:rPr>
              <w:tab/>
            </w:r>
            <w:r w:rsidRPr="00DE3360">
              <w:rPr>
                <w:szCs w:val="22"/>
                <w:lang w:eastAsia="zh-CN"/>
              </w:rPr>
              <w:t>笔形波束</w:t>
            </w:r>
          </w:p>
        </w:tc>
        <w:tc>
          <w:tcPr>
            <w:tcW w:w="1701" w:type="dxa"/>
            <w:tcBorders>
              <w:top w:val="single" w:sz="4" w:space="0" w:color="000000"/>
              <w:left w:val="single" w:sz="4" w:space="0" w:color="000000"/>
              <w:bottom w:val="single" w:sz="4" w:space="0" w:color="000000"/>
            </w:tcBorders>
          </w:tcPr>
          <w:p w14:paraId="56239334" w14:textId="447B2644" w:rsidR="00B44F44" w:rsidRPr="00DE3360" w:rsidRDefault="00B44F44" w:rsidP="00DE3360">
            <w:pPr>
              <w:pStyle w:val="Tabletext"/>
              <w:jc w:val="center"/>
              <w:rPr>
                <w:szCs w:val="22"/>
                <w:lang w:eastAsia="zh-CN"/>
              </w:rPr>
            </w:pPr>
            <w:r w:rsidRPr="00DE3360">
              <w:rPr>
                <w:szCs w:val="22"/>
                <w:lang w:eastAsia="zh-CN"/>
              </w:rPr>
              <w:t>笔形波束</w:t>
            </w:r>
          </w:p>
          <w:p w14:paraId="2DD323A2" w14:textId="6295FB17" w:rsidR="00953A82" w:rsidRPr="00DE3360" w:rsidRDefault="00953A82" w:rsidP="00953A82">
            <w:pPr>
              <w:pStyle w:val="Tabletext"/>
              <w:rPr>
                <w:szCs w:val="22"/>
                <w:lang w:eastAsia="zh-CN"/>
              </w:rPr>
            </w:pPr>
          </w:p>
        </w:tc>
        <w:tc>
          <w:tcPr>
            <w:tcW w:w="1276" w:type="dxa"/>
            <w:tcBorders>
              <w:top w:val="single" w:sz="4" w:space="0" w:color="000000"/>
              <w:left w:val="single" w:sz="4" w:space="0" w:color="000000"/>
              <w:bottom w:val="single" w:sz="4" w:space="0" w:color="000000"/>
            </w:tcBorders>
          </w:tcPr>
          <w:p w14:paraId="180ACD5A" w14:textId="77777777" w:rsidR="00953A82" w:rsidRPr="00DE3360" w:rsidRDefault="00953A82" w:rsidP="00953A82">
            <w:pPr>
              <w:pStyle w:val="Tabletext"/>
              <w:jc w:val="center"/>
              <w:rPr>
                <w:szCs w:val="22"/>
                <w:lang w:eastAsia="zh-CN"/>
              </w:rPr>
            </w:pPr>
            <w:r w:rsidRPr="00DE3360">
              <w:rPr>
                <w:szCs w:val="22"/>
                <w:lang w:eastAsia="zh-CN"/>
              </w:rPr>
              <w:t>笔形波束</w:t>
            </w:r>
          </w:p>
        </w:tc>
        <w:tc>
          <w:tcPr>
            <w:tcW w:w="1418" w:type="dxa"/>
            <w:tcBorders>
              <w:top w:val="single" w:sz="4" w:space="0" w:color="000000"/>
              <w:left w:val="single" w:sz="4" w:space="0" w:color="000000"/>
              <w:bottom w:val="single" w:sz="4" w:space="0" w:color="000000"/>
              <w:right w:val="single" w:sz="4" w:space="0" w:color="000000"/>
            </w:tcBorders>
          </w:tcPr>
          <w:p w14:paraId="7174C4D1" w14:textId="0D4756B9" w:rsidR="00953A82" w:rsidRPr="00DE3360" w:rsidRDefault="00953A82" w:rsidP="00953A82">
            <w:pPr>
              <w:pStyle w:val="Tabletext"/>
              <w:jc w:val="center"/>
              <w:rPr>
                <w:szCs w:val="22"/>
                <w:lang w:eastAsia="zh-CN"/>
              </w:rPr>
            </w:pPr>
            <w:r w:rsidRPr="00DE3360">
              <w:rPr>
                <w:szCs w:val="22"/>
                <w:lang w:eastAsia="zh-CN"/>
              </w:rPr>
              <w:t>笔形</w:t>
            </w:r>
            <w:r w:rsidR="00CA4354">
              <w:rPr>
                <w:szCs w:val="22"/>
                <w:lang w:eastAsia="zh-CN"/>
              </w:rPr>
              <w:br/>
            </w:r>
            <w:r w:rsidRPr="00DE3360">
              <w:rPr>
                <w:szCs w:val="22"/>
                <w:lang w:eastAsia="zh-CN"/>
              </w:rPr>
              <w:t>波束</w:t>
            </w:r>
          </w:p>
        </w:tc>
      </w:tr>
      <w:tr w:rsidR="006B3A6D" w:rsidRPr="00B946CA" w14:paraId="583E4FE5" w14:textId="77777777" w:rsidTr="005C2D1F">
        <w:trPr>
          <w:jc w:val="center"/>
        </w:trPr>
        <w:tc>
          <w:tcPr>
            <w:tcW w:w="1419" w:type="dxa"/>
            <w:tcBorders>
              <w:top w:val="single" w:sz="4" w:space="0" w:color="000000"/>
              <w:left w:val="single" w:sz="4" w:space="0" w:color="000000"/>
              <w:bottom w:val="single" w:sz="4" w:space="0" w:color="000000"/>
            </w:tcBorders>
          </w:tcPr>
          <w:p w14:paraId="12A57E27" w14:textId="77777777" w:rsidR="00953A82" w:rsidRPr="00DE3360" w:rsidRDefault="00953A82" w:rsidP="00953A82">
            <w:pPr>
              <w:pStyle w:val="Tabletext"/>
              <w:jc w:val="left"/>
              <w:rPr>
                <w:szCs w:val="22"/>
                <w:lang w:eastAsia="zh-CN"/>
              </w:rPr>
            </w:pPr>
            <w:r w:rsidRPr="00DE3360">
              <w:rPr>
                <w:szCs w:val="22"/>
                <w:lang w:eastAsia="zh-CN"/>
              </w:rPr>
              <w:t>观测几何学</w:t>
            </w:r>
          </w:p>
        </w:tc>
        <w:tc>
          <w:tcPr>
            <w:tcW w:w="1128" w:type="dxa"/>
            <w:tcBorders>
              <w:top w:val="single" w:sz="4" w:space="0" w:color="000000"/>
              <w:left w:val="single" w:sz="4" w:space="0" w:color="000000"/>
              <w:bottom w:val="single" w:sz="4" w:space="0" w:color="000000"/>
              <w:right w:val="single" w:sz="4" w:space="0" w:color="000000"/>
            </w:tcBorders>
          </w:tcPr>
          <w:p w14:paraId="434D8EC6" w14:textId="6F87E619" w:rsidR="00953A82" w:rsidRPr="00DE3360" w:rsidRDefault="00C078FE" w:rsidP="00953A82">
            <w:pPr>
              <w:pStyle w:val="Tabletext"/>
              <w:jc w:val="center"/>
              <w:rPr>
                <w:szCs w:val="22"/>
                <w:lang w:val="en-GB" w:eastAsia="zh-CN"/>
              </w:rPr>
            </w:pPr>
            <w:r w:rsidRPr="00DE3360">
              <w:rPr>
                <w:rFonts w:hint="eastAsia"/>
                <w:szCs w:val="22"/>
                <w:lang w:eastAsia="zh-CN"/>
              </w:rPr>
              <w:t>注视</w:t>
            </w:r>
            <w:r w:rsidR="00DE3360">
              <w:rPr>
                <w:szCs w:val="22"/>
                <w:lang w:eastAsia="zh-CN"/>
              </w:rPr>
              <w:br/>
            </w:r>
            <w:r w:rsidRPr="00DE3360">
              <w:rPr>
                <w:rFonts w:hint="eastAsia"/>
                <w:szCs w:val="22"/>
                <w:lang w:eastAsia="zh-CN"/>
              </w:rPr>
              <w:t>星下点</w:t>
            </w:r>
          </w:p>
        </w:tc>
        <w:tc>
          <w:tcPr>
            <w:tcW w:w="1276" w:type="dxa"/>
            <w:tcBorders>
              <w:top w:val="single" w:sz="4" w:space="0" w:color="000000"/>
              <w:left w:val="single" w:sz="4" w:space="0" w:color="000000"/>
              <w:bottom w:val="single" w:sz="4" w:space="0" w:color="000000"/>
            </w:tcBorders>
          </w:tcPr>
          <w:p w14:paraId="71E56426" w14:textId="4B9343C5" w:rsidR="00953A82" w:rsidRPr="00DE3360" w:rsidRDefault="00953A82" w:rsidP="00953A82">
            <w:pPr>
              <w:pStyle w:val="Tabletext"/>
              <w:jc w:val="center"/>
              <w:rPr>
                <w:szCs w:val="22"/>
                <w:lang w:val="en-GB" w:eastAsia="zh-CN"/>
              </w:rPr>
            </w:pPr>
            <w:r w:rsidRPr="00DE3360">
              <w:rPr>
                <w:szCs w:val="22"/>
                <w:lang w:val="en-GB" w:eastAsia="zh-CN"/>
              </w:rPr>
              <w:t>侧视星下</w:t>
            </w:r>
            <w:r w:rsidRPr="00DE3360">
              <w:rPr>
                <w:szCs w:val="22"/>
              </w:rPr>
              <w:t>10</w:t>
            </w:r>
            <w:r w:rsidRPr="00DE3360">
              <w:rPr>
                <w:rFonts w:ascii="Symbol" w:hAnsi="Symbol"/>
                <w:szCs w:val="22"/>
              </w:rPr>
              <w:t></w:t>
            </w:r>
            <w:r w:rsidRPr="00DE3360">
              <w:rPr>
                <w:szCs w:val="22"/>
              </w:rPr>
              <w:noBreakHyphen/>
              <w:t>60</w:t>
            </w:r>
            <w:r w:rsidRPr="00DE3360">
              <w:rPr>
                <w:rFonts w:ascii="Symbol" w:hAnsi="Symbol"/>
                <w:szCs w:val="22"/>
              </w:rPr>
              <w:t></w:t>
            </w:r>
            <w:r w:rsidR="00DE3360">
              <w:rPr>
                <w:rFonts w:ascii="Symbol" w:hAnsi="Symbol"/>
                <w:szCs w:val="22"/>
              </w:rPr>
              <w:br/>
            </w:r>
            <w:r w:rsidRPr="00DE3360">
              <w:rPr>
                <w:szCs w:val="22"/>
                <w:lang w:val="en-GB" w:eastAsia="zh-CN"/>
              </w:rPr>
              <w:t>偏角</w:t>
            </w:r>
          </w:p>
        </w:tc>
        <w:tc>
          <w:tcPr>
            <w:tcW w:w="1417" w:type="dxa"/>
            <w:tcBorders>
              <w:top w:val="single" w:sz="4" w:space="0" w:color="000000"/>
              <w:left w:val="single" w:sz="4" w:space="0" w:color="000000"/>
              <w:bottom w:val="single" w:sz="4" w:space="0" w:color="000000"/>
            </w:tcBorders>
          </w:tcPr>
          <w:p w14:paraId="4595C151" w14:textId="7F94D426" w:rsidR="00B44F44" w:rsidRPr="00DE3360" w:rsidRDefault="00B44F44" w:rsidP="00B44F44">
            <w:pPr>
              <w:pStyle w:val="Tabletext"/>
              <w:ind w:left="284" w:hanging="284"/>
              <w:jc w:val="left"/>
              <w:rPr>
                <w:szCs w:val="22"/>
                <w:lang w:val="en-GB" w:eastAsia="zh-CN"/>
              </w:rPr>
            </w:pPr>
            <w:r w:rsidRPr="00DE3360">
              <w:rPr>
                <w:szCs w:val="22"/>
                <w:lang w:eastAsia="zh-CN"/>
              </w:rPr>
              <w:t>–</w:t>
            </w:r>
            <w:r w:rsidRPr="00DE3360">
              <w:rPr>
                <w:szCs w:val="22"/>
                <w:lang w:eastAsia="zh-CN"/>
              </w:rPr>
              <w:tab/>
            </w:r>
            <w:r w:rsidRPr="00DE3360">
              <w:rPr>
                <w:szCs w:val="22"/>
                <w:lang w:val="en-GB" w:eastAsia="zh-CN"/>
              </w:rPr>
              <w:t>方位角上三</w:t>
            </w:r>
            <w:r w:rsidRPr="00DE3360">
              <w:rPr>
                <w:szCs w:val="22"/>
                <w:lang w:val="en-GB" w:eastAsia="zh-CN"/>
              </w:rPr>
              <w:t>/</w:t>
            </w:r>
            <w:r w:rsidRPr="00DE3360">
              <w:rPr>
                <w:szCs w:val="22"/>
                <w:lang w:val="en-GB" w:eastAsia="zh-CN"/>
              </w:rPr>
              <w:t>六个扇形波束</w:t>
            </w:r>
          </w:p>
          <w:p w14:paraId="1933A37F" w14:textId="1D260AE8" w:rsidR="00953A82" w:rsidRPr="00DE3360" w:rsidRDefault="00B44F44" w:rsidP="00B44F44">
            <w:pPr>
              <w:pStyle w:val="Tabletext"/>
              <w:ind w:left="284" w:hanging="284"/>
              <w:jc w:val="left"/>
              <w:rPr>
                <w:szCs w:val="22"/>
                <w:lang w:val="en-GB" w:eastAsia="zh-CN"/>
              </w:rPr>
            </w:pPr>
            <w:r w:rsidRPr="00DE3360">
              <w:rPr>
                <w:szCs w:val="22"/>
                <w:lang w:eastAsia="zh-CN"/>
              </w:rPr>
              <w:t>–</w:t>
            </w:r>
            <w:r w:rsidRPr="00DE3360">
              <w:rPr>
                <w:szCs w:val="22"/>
                <w:lang w:eastAsia="zh-CN"/>
              </w:rPr>
              <w:tab/>
            </w:r>
            <w:r w:rsidRPr="00DE3360">
              <w:rPr>
                <w:szCs w:val="22"/>
                <w:lang w:val="en-GB" w:eastAsia="zh-CN"/>
              </w:rPr>
              <w:t>一个或多个锥形扫描波束</w:t>
            </w:r>
          </w:p>
        </w:tc>
        <w:tc>
          <w:tcPr>
            <w:tcW w:w="1701" w:type="dxa"/>
            <w:tcBorders>
              <w:top w:val="single" w:sz="4" w:space="0" w:color="000000"/>
              <w:left w:val="single" w:sz="4" w:space="0" w:color="000000"/>
              <w:bottom w:val="single" w:sz="4" w:space="0" w:color="000000"/>
            </w:tcBorders>
          </w:tcPr>
          <w:p w14:paraId="79414157" w14:textId="77777777" w:rsidR="00B44F44" w:rsidRPr="00DE3360" w:rsidRDefault="00B44F44" w:rsidP="00B44F44">
            <w:pPr>
              <w:pStyle w:val="Tabletext"/>
              <w:ind w:left="284" w:hanging="284"/>
              <w:jc w:val="left"/>
              <w:rPr>
                <w:szCs w:val="22"/>
                <w:lang w:val="en-GB" w:eastAsia="zh-CN"/>
              </w:rPr>
            </w:pPr>
            <w:r w:rsidRPr="00DE3360">
              <w:rPr>
                <w:szCs w:val="22"/>
                <w:lang w:eastAsia="zh-CN"/>
              </w:rPr>
              <w:t>–</w:t>
            </w:r>
            <w:r w:rsidRPr="00DE3360">
              <w:rPr>
                <w:szCs w:val="22"/>
                <w:lang w:eastAsia="zh-CN"/>
              </w:rPr>
              <w:tab/>
            </w:r>
            <w:r w:rsidRPr="00DE3360">
              <w:rPr>
                <w:szCs w:val="22"/>
                <w:lang w:val="en-GB" w:eastAsia="zh-CN"/>
              </w:rPr>
              <w:t>星下点观测</w:t>
            </w:r>
          </w:p>
          <w:p w14:paraId="32FB8F70" w14:textId="3204C757" w:rsidR="00953A82" w:rsidRPr="00DE3360" w:rsidRDefault="00B44F44" w:rsidP="00953A82">
            <w:pPr>
              <w:pStyle w:val="Tabletext"/>
              <w:ind w:left="284" w:hanging="284"/>
              <w:jc w:val="left"/>
              <w:rPr>
                <w:szCs w:val="22"/>
                <w:lang w:eastAsia="zh-CN"/>
              </w:rPr>
            </w:pPr>
            <w:r w:rsidRPr="00DE3360">
              <w:rPr>
                <w:szCs w:val="22"/>
                <w:lang w:eastAsia="zh-CN"/>
              </w:rPr>
              <w:t>–</w:t>
            </w:r>
            <w:r w:rsidRPr="00DE3360">
              <w:rPr>
                <w:szCs w:val="22"/>
                <w:lang w:eastAsia="zh-CN"/>
              </w:rPr>
              <w:tab/>
            </w:r>
            <w:r w:rsidRPr="00DE3360">
              <w:rPr>
                <w:szCs w:val="22"/>
                <w:lang w:val="en-GB" w:eastAsia="zh-CN"/>
              </w:rPr>
              <w:t>多入射角</w:t>
            </w:r>
            <w:r w:rsidR="00DE3360">
              <w:rPr>
                <w:szCs w:val="22"/>
                <w:lang w:val="en-GB" w:eastAsia="zh-CN"/>
              </w:rPr>
              <w:br/>
            </w:r>
            <w:r w:rsidRPr="00DE3360">
              <w:rPr>
                <w:szCs w:val="22"/>
                <w:lang w:val="en-GB" w:eastAsia="zh-CN"/>
              </w:rPr>
              <w:t>观测</w:t>
            </w:r>
          </w:p>
        </w:tc>
        <w:tc>
          <w:tcPr>
            <w:tcW w:w="1276" w:type="dxa"/>
            <w:tcBorders>
              <w:top w:val="single" w:sz="4" w:space="0" w:color="000000"/>
              <w:left w:val="single" w:sz="4" w:space="0" w:color="000000"/>
              <w:bottom w:val="single" w:sz="4" w:space="0" w:color="000000"/>
            </w:tcBorders>
          </w:tcPr>
          <w:p w14:paraId="77BA94ED" w14:textId="77777777" w:rsidR="00953A82" w:rsidRPr="00DE3360" w:rsidRDefault="00953A82" w:rsidP="00953A82">
            <w:pPr>
              <w:pStyle w:val="Tabletext"/>
              <w:jc w:val="center"/>
              <w:rPr>
                <w:szCs w:val="22"/>
                <w:lang w:val="en-GB" w:eastAsia="zh-CN"/>
              </w:rPr>
            </w:pPr>
            <w:proofErr w:type="gramStart"/>
            <w:r w:rsidRPr="00DE3360">
              <w:rPr>
                <w:szCs w:val="22"/>
                <w:lang w:val="en-GB" w:eastAsia="zh-CN"/>
              </w:rPr>
              <w:t>绕星下跨迹</w:t>
            </w:r>
            <w:proofErr w:type="gramEnd"/>
            <w:r w:rsidRPr="00DE3360">
              <w:rPr>
                <w:szCs w:val="22"/>
                <w:lang w:val="en-GB" w:eastAsia="zh-CN"/>
              </w:rPr>
              <w:t>扫描</w:t>
            </w:r>
          </w:p>
        </w:tc>
        <w:tc>
          <w:tcPr>
            <w:tcW w:w="1418" w:type="dxa"/>
            <w:tcBorders>
              <w:top w:val="single" w:sz="4" w:space="0" w:color="000000"/>
              <w:left w:val="single" w:sz="4" w:space="0" w:color="000000"/>
              <w:bottom w:val="single" w:sz="4" w:space="0" w:color="000000"/>
              <w:right w:val="single" w:sz="4" w:space="0" w:color="000000"/>
            </w:tcBorders>
          </w:tcPr>
          <w:p w14:paraId="4BF02EC0" w14:textId="16852774" w:rsidR="00953A82" w:rsidRPr="00DE3360" w:rsidRDefault="00953A82" w:rsidP="00953A82">
            <w:pPr>
              <w:pStyle w:val="Tabletext"/>
              <w:jc w:val="center"/>
              <w:rPr>
                <w:szCs w:val="22"/>
                <w:lang w:eastAsia="zh-CN"/>
              </w:rPr>
            </w:pPr>
            <w:r w:rsidRPr="00DE3360">
              <w:rPr>
                <w:szCs w:val="22"/>
                <w:lang w:eastAsia="zh-CN"/>
              </w:rPr>
              <w:t>星下点</w:t>
            </w:r>
            <w:r w:rsidR="00CA4354">
              <w:rPr>
                <w:szCs w:val="22"/>
                <w:lang w:eastAsia="zh-CN"/>
              </w:rPr>
              <w:br/>
            </w:r>
            <w:r w:rsidRPr="00DE3360">
              <w:rPr>
                <w:szCs w:val="22"/>
                <w:lang w:eastAsia="zh-CN"/>
              </w:rPr>
              <w:t>观测</w:t>
            </w:r>
          </w:p>
        </w:tc>
      </w:tr>
      <w:tr w:rsidR="006B3A6D" w:rsidRPr="00B946CA" w14:paraId="0E8F8DAB" w14:textId="77777777" w:rsidTr="005C2D1F">
        <w:trPr>
          <w:jc w:val="center"/>
        </w:trPr>
        <w:tc>
          <w:tcPr>
            <w:tcW w:w="1419" w:type="dxa"/>
            <w:tcBorders>
              <w:top w:val="single" w:sz="4" w:space="0" w:color="000000"/>
              <w:left w:val="single" w:sz="4" w:space="0" w:color="000000"/>
              <w:bottom w:val="single" w:sz="4" w:space="0" w:color="000000"/>
            </w:tcBorders>
          </w:tcPr>
          <w:p w14:paraId="74F34160" w14:textId="47D6FD45" w:rsidR="00B44F44" w:rsidRPr="00DE3360" w:rsidRDefault="00B44F44" w:rsidP="00B44F44">
            <w:pPr>
              <w:pStyle w:val="Tabletext"/>
              <w:jc w:val="left"/>
              <w:rPr>
                <w:szCs w:val="22"/>
                <w:lang w:eastAsia="zh-CN"/>
              </w:rPr>
            </w:pPr>
            <w:r w:rsidRPr="00DE3360">
              <w:rPr>
                <w:rFonts w:hint="eastAsia"/>
                <w:szCs w:val="22"/>
                <w:lang w:eastAsia="zh-CN"/>
              </w:rPr>
              <w:t>足迹</w:t>
            </w:r>
            <w:r w:rsidRPr="00DE3360">
              <w:rPr>
                <w:rFonts w:hint="eastAsia"/>
                <w:szCs w:val="22"/>
                <w:lang w:eastAsia="zh-CN"/>
              </w:rPr>
              <w:t>/</w:t>
            </w:r>
            <w:r w:rsidRPr="00DE3360">
              <w:rPr>
                <w:rFonts w:hint="eastAsia"/>
                <w:szCs w:val="22"/>
                <w:lang w:eastAsia="zh-CN"/>
              </w:rPr>
              <w:t>动力学</w:t>
            </w:r>
          </w:p>
        </w:tc>
        <w:tc>
          <w:tcPr>
            <w:tcW w:w="1128" w:type="dxa"/>
            <w:tcBorders>
              <w:top w:val="single" w:sz="4" w:space="0" w:color="000000"/>
              <w:left w:val="single" w:sz="4" w:space="0" w:color="000000"/>
              <w:bottom w:val="single" w:sz="4" w:space="0" w:color="000000"/>
              <w:right w:val="single" w:sz="4" w:space="0" w:color="000000"/>
            </w:tcBorders>
          </w:tcPr>
          <w:p w14:paraId="331FEF38" w14:textId="77777777" w:rsidR="00B44F44" w:rsidRPr="00DE3360" w:rsidRDefault="00B44F44" w:rsidP="00B44F44">
            <w:pPr>
              <w:pStyle w:val="Tabletext"/>
              <w:jc w:val="center"/>
              <w:rPr>
                <w:szCs w:val="22"/>
              </w:rPr>
            </w:pPr>
          </w:p>
        </w:tc>
        <w:tc>
          <w:tcPr>
            <w:tcW w:w="1276" w:type="dxa"/>
            <w:tcBorders>
              <w:top w:val="single" w:sz="4" w:space="0" w:color="000000"/>
              <w:left w:val="single" w:sz="4" w:space="0" w:color="000000"/>
              <w:bottom w:val="single" w:sz="4" w:space="0" w:color="000000"/>
            </w:tcBorders>
          </w:tcPr>
          <w:p w14:paraId="015993D5" w14:textId="6B9BAB9D" w:rsidR="00B44F44" w:rsidRPr="00DE3360" w:rsidRDefault="00B44F44" w:rsidP="00CA4354">
            <w:pPr>
              <w:pStyle w:val="Tabletext"/>
              <w:ind w:left="345" w:hanging="345"/>
              <w:jc w:val="left"/>
              <w:rPr>
                <w:szCs w:val="22"/>
                <w:lang w:val="en-GB" w:eastAsia="zh-CN"/>
              </w:rPr>
            </w:pPr>
            <w:r w:rsidRPr="00DE3360">
              <w:rPr>
                <w:szCs w:val="22"/>
                <w:lang w:eastAsia="zh-CN"/>
              </w:rPr>
              <w:t>–</w:t>
            </w:r>
            <w:r w:rsidRPr="00DE3360">
              <w:rPr>
                <w:szCs w:val="22"/>
                <w:lang w:eastAsia="zh-CN"/>
              </w:rPr>
              <w:tab/>
            </w:r>
            <w:r w:rsidRPr="00DE3360">
              <w:rPr>
                <w:rFonts w:hint="eastAsia"/>
                <w:szCs w:val="22"/>
                <w:lang w:val="en-GB" w:eastAsia="zh-CN"/>
              </w:rPr>
              <w:t>注视</w:t>
            </w:r>
            <w:r w:rsidR="00DE3360">
              <w:rPr>
                <w:szCs w:val="22"/>
                <w:lang w:val="en-GB" w:eastAsia="zh-CN"/>
              </w:rPr>
              <w:br/>
            </w:r>
            <w:r w:rsidRPr="00DE3360">
              <w:rPr>
                <w:rFonts w:hint="eastAsia"/>
                <w:szCs w:val="22"/>
                <w:lang w:val="en-GB" w:eastAsia="zh-CN"/>
              </w:rPr>
              <w:t>一侧</w:t>
            </w:r>
          </w:p>
          <w:p w14:paraId="6489028E" w14:textId="77777777" w:rsidR="00B44F44" w:rsidRPr="00DE3360" w:rsidRDefault="00B44F44" w:rsidP="00B44F44">
            <w:pPr>
              <w:pStyle w:val="Tabletext"/>
              <w:jc w:val="left"/>
              <w:rPr>
                <w:szCs w:val="22"/>
                <w:lang w:val="en-GB" w:eastAsia="zh-CN"/>
              </w:rPr>
            </w:pPr>
            <w:r w:rsidRPr="00DE3360">
              <w:rPr>
                <w:szCs w:val="22"/>
                <w:lang w:eastAsia="zh-CN"/>
              </w:rPr>
              <w:t>–</w:t>
            </w:r>
            <w:r w:rsidRPr="00DE3360">
              <w:rPr>
                <w:szCs w:val="22"/>
                <w:lang w:eastAsia="zh-CN"/>
              </w:rPr>
              <w:tab/>
            </w:r>
            <w:proofErr w:type="spellStart"/>
            <w:r w:rsidRPr="00DE3360">
              <w:rPr>
                <w:rFonts w:hint="eastAsia"/>
                <w:szCs w:val="22"/>
                <w:lang w:val="en-GB" w:eastAsia="zh-CN"/>
              </w:rPr>
              <w:t>scanSAR</w:t>
            </w:r>
            <w:proofErr w:type="spellEnd"/>
          </w:p>
          <w:p w14:paraId="21CDB9CB" w14:textId="6481FAC2" w:rsidR="00B44F44" w:rsidRPr="00DE3360" w:rsidRDefault="00B44F44" w:rsidP="006B3A6D">
            <w:pPr>
              <w:pStyle w:val="Tabletext"/>
              <w:jc w:val="left"/>
              <w:rPr>
                <w:szCs w:val="22"/>
                <w:lang w:eastAsia="zh-CN"/>
              </w:rPr>
            </w:pPr>
            <w:r w:rsidRPr="00DE3360">
              <w:rPr>
                <w:szCs w:val="22"/>
              </w:rPr>
              <w:t>–</w:t>
            </w:r>
            <w:r w:rsidRPr="00DE3360">
              <w:rPr>
                <w:szCs w:val="22"/>
              </w:rPr>
              <w:tab/>
            </w:r>
            <w:proofErr w:type="spellStart"/>
            <w:r w:rsidR="00CC0B29" w:rsidRPr="00DE3360">
              <w:rPr>
                <w:rFonts w:hint="eastAsia"/>
                <w:szCs w:val="22"/>
              </w:rPr>
              <w:t>条带</w:t>
            </w:r>
            <w:proofErr w:type="spellEnd"/>
          </w:p>
          <w:p w14:paraId="6B290E2F" w14:textId="4083F7FF" w:rsidR="00B44F44" w:rsidRPr="00DE3360" w:rsidRDefault="00B44F44" w:rsidP="006B3A6D">
            <w:pPr>
              <w:pStyle w:val="Tabletext"/>
              <w:jc w:val="left"/>
              <w:rPr>
                <w:szCs w:val="22"/>
                <w:lang w:val="en-GB" w:eastAsia="zh-CN"/>
              </w:rPr>
            </w:pPr>
            <w:r w:rsidRPr="00DE3360">
              <w:rPr>
                <w:szCs w:val="22"/>
                <w:lang w:eastAsia="zh-CN"/>
              </w:rPr>
              <w:t>–</w:t>
            </w:r>
            <w:r w:rsidRPr="00DE3360">
              <w:rPr>
                <w:szCs w:val="22"/>
                <w:lang w:eastAsia="zh-CN"/>
              </w:rPr>
              <w:tab/>
            </w:r>
            <w:r w:rsidRPr="00DE3360">
              <w:rPr>
                <w:rFonts w:hint="eastAsia"/>
                <w:szCs w:val="22"/>
                <w:lang w:val="en-GB" w:eastAsia="zh-CN"/>
              </w:rPr>
              <w:t>聚焦</w:t>
            </w:r>
          </w:p>
        </w:tc>
        <w:tc>
          <w:tcPr>
            <w:tcW w:w="1417" w:type="dxa"/>
            <w:tcBorders>
              <w:top w:val="single" w:sz="4" w:space="0" w:color="000000"/>
              <w:left w:val="single" w:sz="4" w:space="0" w:color="000000"/>
              <w:bottom w:val="single" w:sz="4" w:space="0" w:color="000000"/>
            </w:tcBorders>
          </w:tcPr>
          <w:p w14:paraId="79866B80" w14:textId="77777777" w:rsidR="00B44F44" w:rsidRPr="00DE3360" w:rsidRDefault="00B44F44" w:rsidP="00B44F44">
            <w:pPr>
              <w:pStyle w:val="Tabletext"/>
              <w:ind w:left="284" w:hanging="284"/>
              <w:jc w:val="left"/>
              <w:rPr>
                <w:szCs w:val="22"/>
                <w:lang w:val="en-GB" w:eastAsia="zh-CN"/>
              </w:rPr>
            </w:pPr>
            <w:r w:rsidRPr="00DE3360">
              <w:rPr>
                <w:szCs w:val="22"/>
                <w:lang w:eastAsia="zh-CN"/>
              </w:rPr>
              <w:t>–</w:t>
            </w:r>
            <w:r w:rsidRPr="00DE3360">
              <w:rPr>
                <w:szCs w:val="22"/>
                <w:lang w:eastAsia="zh-CN"/>
              </w:rPr>
              <w:tab/>
            </w:r>
            <w:r w:rsidRPr="00DE3360">
              <w:rPr>
                <w:rFonts w:hint="eastAsia"/>
                <w:szCs w:val="22"/>
                <w:lang w:val="en-GB" w:eastAsia="zh-CN"/>
              </w:rPr>
              <w:t>注视方位角</w:t>
            </w:r>
          </w:p>
          <w:p w14:paraId="21120EEC" w14:textId="39DF23F8" w:rsidR="00B44F44" w:rsidRPr="00CA4354" w:rsidRDefault="00B44F44" w:rsidP="00B44F44">
            <w:pPr>
              <w:pStyle w:val="Tabletext"/>
              <w:ind w:left="284" w:hanging="284"/>
              <w:jc w:val="left"/>
              <w:rPr>
                <w:szCs w:val="22"/>
                <w:lang w:val="en-GB" w:eastAsia="zh-CN"/>
              </w:rPr>
            </w:pPr>
            <w:r w:rsidRPr="00DE3360">
              <w:rPr>
                <w:szCs w:val="22"/>
                <w:lang w:eastAsia="zh-CN"/>
              </w:rPr>
              <w:t>–</w:t>
            </w:r>
            <w:r w:rsidRPr="00DE3360">
              <w:rPr>
                <w:szCs w:val="22"/>
                <w:lang w:eastAsia="zh-CN"/>
              </w:rPr>
              <w:tab/>
            </w:r>
            <w:r w:rsidRPr="00DE3360">
              <w:rPr>
                <w:rFonts w:hint="eastAsia"/>
                <w:szCs w:val="22"/>
                <w:lang w:val="en-GB" w:eastAsia="zh-CN"/>
              </w:rPr>
              <w:t>多锥形扫描波束</w:t>
            </w:r>
          </w:p>
        </w:tc>
        <w:tc>
          <w:tcPr>
            <w:tcW w:w="1701" w:type="dxa"/>
            <w:tcBorders>
              <w:top w:val="single" w:sz="4" w:space="0" w:color="000000"/>
              <w:left w:val="single" w:sz="4" w:space="0" w:color="000000"/>
              <w:bottom w:val="single" w:sz="4" w:space="0" w:color="000000"/>
            </w:tcBorders>
          </w:tcPr>
          <w:p w14:paraId="61AC7B44" w14:textId="77777777" w:rsidR="00B44F44" w:rsidRPr="00DE3360" w:rsidRDefault="00B44F44" w:rsidP="00B44F44">
            <w:pPr>
              <w:pStyle w:val="Tabletext"/>
              <w:jc w:val="left"/>
              <w:rPr>
                <w:szCs w:val="22"/>
                <w:lang w:val="en-GB" w:eastAsia="zh-CN"/>
              </w:rPr>
            </w:pPr>
            <w:r w:rsidRPr="00DE3360">
              <w:rPr>
                <w:szCs w:val="22"/>
                <w:lang w:eastAsia="zh-CN"/>
              </w:rPr>
              <w:t>–</w:t>
            </w:r>
            <w:r w:rsidRPr="00DE3360">
              <w:rPr>
                <w:szCs w:val="22"/>
                <w:lang w:eastAsia="zh-CN"/>
              </w:rPr>
              <w:tab/>
            </w:r>
            <w:r w:rsidRPr="00DE3360">
              <w:rPr>
                <w:rFonts w:hint="eastAsia"/>
                <w:szCs w:val="22"/>
                <w:lang w:val="en-GB" w:eastAsia="zh-CN"/>
              </w:rPr>
              <w:t>注视星下点</w:t>
            </w:r>
          </w:p>
          <w:p w14:paraId="4CD3324D" w14:textId="185E83D2" w:rsidR="00B44F44" w:rsidRPr="00DE3360" w:rsidRDefault="00B44F44" w:rsidP="00B44F44">
            <w:pPr>
              <w:pStyle w:val="Tabletext"/>
              <w:ind w:left="284" w:hanging="284"/>
              <w:jc w:val="left"/>
              <w:rPr>
                <w:szCs w:val="22"/>
                <w:lang w:eastAsia="zh-CN"/>
              </w:rPr>
            </w:pPr>
            <w:r w:rsidRPr="00DE3360">
              <w:rPr>
                <w:szCs w:val="22"/>
                <w:lang w:eastAsia="zh-CN"/>
              </w:rPr>
              <w:t>–</w:t>
            </w:r>
            <w:r w:rsidRPr="00DE3360">
              <w:rPr>
                <w:szCs w:val="22"/>
                <w:lang w:eastAsia="zh-CN"/>
              </w:rPr>
              <w:tab/>
            </w:r>
            <w:r w:rsidRPr="00DE3360">
              <w:rPr>
                <w:rFonts w:hint="eastAsia"/>
                <w:szCs w:val="22"/>
                <w:lang w:val="en-GB" w:eastAsia="zh-CN"/>
              </w:rPr>
              <w:t>多入射角</w:t>
            </w:r>
            <w:r w:rsidR="00DE3360">
              <w:rPr>
                <w:szCs w:val="22"/>
                <w:lang w:val="en-GB" w:eastAsia="zh-CN"/>
              </w:rPr>
              <w:br/>
            </w:r>
            <w:r w:rsidRPr="00DE3360">
              <w:rPr>
                <w:rFonts w:hint="eastAsia"/>
                <w:szCs w:val="22"/>
                <w:lang w:val="en-GB" w:eastAsia="zh-CN"/>
              </w:rPr>
              <w:t>观测</w:t>
            </w:r>
          </w:p>
        </w:tc>
        <w:tc>
          <w:tcPr>
            <w:tcW w:w="1276" w:type="dxa"/>
            <w:tcBorders>
              <w:top w:val="single" w:sz="4" w:space="0" w:color="000000"/>
              <w:left w:val="single" w:sz="4" w:space="0" w:color="000000"/>
              <w:bottom w:val="single" w:sz="4" w:space="0" w:color="000000"/>
            </w:tcBorders>
          </w:tcPr>
          <w:p w14:paraId="5D3D8126" w14:textId="35E5DBB3" w:rsidR="00B44F44" w:rsidRPr="00DE3360" w:rsidRDefault="00B44F44" w:rsidP="00B44F44">
            <w:pPr>
              <w:pStyle w:val="Tabletext"/>
              <w:jc w:val="center"/>
              <w:rPr>
                <w:szCs w:val="22"/>
                <w:lang w:val="en-GB" w:eastAsia="zh-CN"/>
              </w:rPr>
            </w:pPr>
            <w:r w:rsidRPr="00DE3360">
              <w:rPr>
                <w:rFonts w:hint="eastAsia"/>
                <w:szCs w:val="22"/>
                <w:lang w:eastAsia="zh-CN"/>
              </w:rPr>
              <w:t>星</w:t>
            </w:r>
            <w:proofErr w:type="gramStart"/>
            <w:r w:rsidRPr="00DE3360">
              <w:rPr>
                <w:rFonts w:hint="eastAsia"/>
                <w:szCs w:val="22"/>
                <w:lang w:eastAsia="zh-CN"/>
              </w:rPr>
              <w:t>下跨迹</w:t>
            </w:r>
            <w:proofErr w:type="gramEnd"/>
            <w:r w:rsidRPr="00DE3360">
              <w:rPr>
                <w:szCs w:val="22"/>
                <w:lang w:eastAsia="zh-CN"/>
              </w:rPr>
              <w:br/>
            </w:r>
            <w:r w:rsidRPr="00DE3360">
              <w:rPr>
                <w:rFonts w:hint="eastAsia"/>
                <w:szCs w:val="22"/>
                <w:lang w:eastAsia="zh-CN"/>
              </w:rPr>
              <w:t>扫描</w:t>
            </w:r>
          </w:p>
        </w:tc>
        <w:tc>
          <w:tcPr>
            <w:tcW w:w="1418" w:type="dxa"/>
            <w:tcBorders>
              <w:top w:val="single" w:sz="4" w:space="0" w:color="000000"/>
              <w:left w:val="single" w:sz="4" w:space="0" w:color="000000"/>
              <w:bottom w:val="single" w:sz="4" w:space="0" w:color="000000"/>
              <w:right w:val="single" w:sz="4" w:space="0" w:color="000000"/>
            </w:tcBorders>
          </w:tcPr>
          <w:p w14:paraId="1B906C18" w14:textId="4E2A302D" w:rsidR="00B44F44" w:rsidRPr="00DE3360" w:rsidRDefault="00B44F44" w:rsidP="00B44F44">
            <w:pPr>
              <w:pStyle w:val="Tabletext"/>
              <w:jc w:val="center"/>
              <w:rPr>
                <w:szCs w:val="22"/>
                <w:lang w:eastAsia="zh-CN"/>
              </w:rPr>
            </w:pPr>
            <w:r w:rsidRPr="00DE3360">
              <w:rPr>
                <w:rFonts w:hint="eastAsia"/>
                <w:szCs w:val="22"/>
                <w:lang w:eastAsia="zh-CN"/>
              </w:rPr>
              <w:t>注视星下点</w:t>
            </w:r>
          </w:p>
        </w:tc>
      </w:tr>
      <w:tr w:rsidR="006B3A6D" w:rsidRPr="00B946CA" w14:paraId="4CAF72B0" w14:textId="77777777" w:rsidTr="005C2D1F">
        <w:trPr>
          <w:jc w:val="center"/>
        </w:trPr>
        <w:tc>
          <w:tcPr>
            <w:tcW w:w="1419" w:type="dxa"/>
            <w:tcBorders>
              <w:top w:val="single" w:sz="4" w:space="0" w:color="000000"/>
              <w:left w:val="single" w:sz="4" w:space="0" w:color="000000"/>
              <w:bottom w:val="single" w:sz="4" w:space="0" w:color="000000"/>
            </w:tcBorders>
          </w:tcPr>
          <w:p w14:paraId="795F8D00" w14:textId="1DBF200D" w:rsidR="00B44F44" w:rsidRPr="00DE3360" w:rsidRDefault="00B44F44" w:rsidP="00B44F44">
            <w:pPr>
              <w:pStyle w:val="Tabletext"/>
              <w:jc w:val="left"/>
              <w:rPr>
                <w:szCs w:val="22"/>
                <w:lang w:eastAsia="zh-CN"/>
              </w:rPr>
            </w:pPr>
            <w:r w:rsidRPr="00DE3360">
              <w:rPr>
                <w:rFonts w:hint="eastAsia"/>
                <w:szCs w:val="22"/>
                <w:lang w:eastAsia="zh-CN"/>
              </w:rPr>
              <w:t>射频带宽</w:t>
            </w:r>
          </w:p>
        </w:tc>
        <w:tc>
          <w:tcPr>
            <w:tcW w:w="1128" w:type="dxa"/>
            <w:tcBorders>
              <w:top w:val="single" w:sz="4" w:space="0" w:color="000000"/>
              <w:left w:val="single" w:sz="4" w:space="0" w:color="000000"/>
              <w:bottom w:val="single" w:sz="4" w:space="0" w:color="000000"/>
              <w:right w:val="single" w:sz="4" w:space="0" w:color="000000"/>
            </w:tcBorders>
          </w:tcPr>
          <w:p w14:paraId="61B123FF" w14:textId="77777777" w:rsidR="00B44F44" w:rsidRPr="00DE3360" w:rsidRDefault="00B44F44" w:rsidP="00B44F44">
            <w:pPr>
              <w:pStyle w:val="Tabletext"/>
              <w:jc w:val="center"/>
              <w:rPr>
                <w:szCs w:val="22"/>
              </w:rPr>
            </w:pPr>
          </w:p>
        </w:tc>
        <w:tc>
          <w:tcPr>
            <w:tcW w:w="1276" w:type="dxa"/>
            <w:tcBorders>
              <w:top w:val="single" w:sz="4" w:space="0" w:color="000000"/>
              <w:left w:val="single" w:sz="4" w:space="0" w:color="000000"/>
              <w:bottom w:val="single" w:sz="4" w:space="0" w:color="000000"/>
            </w:tcBorders>
          </w:tcPr>
          <w:p w14:paraId="63BED629" w14:textId="6C1E2FEC" w:rsidR="00B44F44" w:rsidRPr="00DE3360" w:rsidRDefault="00C32402" w:rsidP="00B44F44">
            <w:pPr>
              <w:pStyle w:val="Tabletext"/>
              <w:jc w:val="center"/>
              <w:rPr>
                <w:szCs w:val="22"/>
                <w:lang w:val="en-GB" w:eastAsia="zh-CN"/>
              </w:rPr>
            </w:pPr>
            <w:r w:rsidRPr="00DE3360">
              <w:rPr>
                <w:szCs w:val="22"/>
              </w:rPr>
              <w:t>≤ 10</w:t>
            </w:r>
            <w:r w:rsidRPr="00DE3360">
              <w:rPr>
                <w:szCs w:val="22"/>
                <w:lang w:eastAsia="ja-JP"/>
              </w:rPr>
              <w:t xml:space="preserve"> </w:t>
            </w:r>
            <w:r w:rsidR="00CC0B29" w:rsidRPr="00DE3360">
              <w:rPr>
                <w:rFonts w:hint="eastAsia"/>
                <w:szCs w:val="22"/>
                <w:lang w:eastAsia="zh-CN"/>
              </w:rPr>
              <w:t>至</w:t>
            </w:r>
            <w:r w:rsidRPr="00DE3360">
              <w:rPr>
                <w:szCs w:val="22"/>
              </w:rPr>
              <w:t xml:space="preserve"> </w:t>
            </w:r>
            <w:r w:rsidR="006B3A6D" w:rsidRPr="00DE3360">
              <w:rPr>
                <w:szCs w:val="22"/>
              </w:rPr>
              <w:br/>
            </w:r>
            <w:r w:rsidR="00B44F44" w:rsidRPr="00DE3360">
              <w:rPr>
                <w:szCs w:val="22"/>
              </w:rPr>
              <w:t>1 200 MHz</w:t>
            </w:r>
          </w:p>
        </w:tc>
        <w:tc>
          <w:tcPr>
            <w:tcW w:w="1417" w:type="dxa"/>
            <w:tcBorders>
              <w:top w:val="single" w:sz="4" w:space="0" w:color="000000"/>
              <w:left w:val="single" w:sz="4" w:space="0" w:color="000000"/>
              <w:bottom w:val="single" w:sz="4" w:space="0" w:color="000000"/>
            </w:tcBorders>
          </w:tcPr>
          <w:p w14:paraId="2B2ACBA5" w14:textId="2E2820B3" w:rsidR="00B44F44" w:rsidRPr="00DE3360" w:rsidRDefault="00B44F44" w:rsidP="006B3A6D">
            <w:pPr>
              <w:pStyle w:val="Tabletext"/>
              <w:tabs>
                <w:tab w:val="clear" w:pos="284"/>
              </w:tabs>
              <w:jc w:val="center"/>
              <w:rPr>
                <w:szCs w:val="22"/>
                <w:lang w:eastAsia="zh-CN"/>
              </w:rPr>
            </w:pPr>
            <w:r w:rsidRPr="00DE3360">
              <w:rPr>
                <w:szCs w:val="22"/>
                <w:lang w:val="en-GB" w:eastAsia="zh-CN"/>
              </w:rPr>
              <w:t>5-80 kHz</w:t>
            </w:r>
            <w:r w:rsidR="006B3A6D" w:rsidRPr="00DE3360">
              <w:rPr>
                <w:szCs w:val="22"/>
                <w:lang w:val="en-GB" w:eastAsia="zh-CN"/>
              </w:rPr>
              <w:br/>
            </w:r>
            <w:r w:rsidRPr="00DE3360">
              <w:rPr>
                <w:rFonts w:hint="eastAsia"/>
                <w:szCs w:val="22"/>
                <w:lang w:val="en-GB" w:eastAsia="zh-CN"/>
              </w:rPr>
              <w:t>（海洋）</w:t>
            </w:r>
            <w:r w:rsidRPr="00DE3360">
              <w:rPr>
                <w:szCs w:val="22"/>
                <w:lang w:val="en-GB" w:eastAsia="zh-CN"/>
              </w:rPr>
              <w:br/>
            </w:r>
            <w:r w:rsidRPr="00DE3360">
              <w:rPr>
                <w:rFonts w:hint="eastAsia"/>
                <w:szCs w:val="22"/>
                <w:lang w:val="en-GB" w:eastAsia="zh-CN"/>
              </w:rPr>
              <w:t>或</w:t>
            </w:r>
            <w:r w:rsidRPr="00DE3360">
              <w:rPr>
                <w:szCs w:val="22"/>
                <w:lang w:val="en-GB" w:eastAsia="zh-CN"/>
              </w:rPr>
              <w:br/>
              <w:t>1-4 MHz</w:t>
            </w:r>
            <w:r w:rsidR="006B3A6D" w:rsidRPr="00DE3360">
              <w:rPr>
                <w:szCs w:val="22"/>
                <w:lang w:val="en-GB" w:eastAsia="zh-CN"/>
              </w:rPr>
              <w:br/>
            </w:r>
            <w:r w:rsidRPr="00DE3360">
              <w:rPr>
                <w:rFonts w:hint="eastAsia"/>
                <w:szCs w:val="22"/>
                <w:lang w:val="en-GB" w:eastAsia="zh-CN"/>
              </w:rPr>
              <w:t>（陆地）</w:t>
            </w:r>
          </w:p>
        </w:tc>
        <w:tc>
          <w:tcPr>
            <w:tcW w:w="1701" w:type="dxa"/>
            <w:tcBorders>
              <w:top w:val="single" w:sz="4" w:space="0" w:color="000000"/>
              <w:left w:val="single" w:sz="4" w:space="0" w:color="000000"/>
              <w:bottom w:val="single" w:sz="4" w:space="0" w:color="000000"/>
            </w:tcBorders>
          </w:tcPr>
          <w:p w14:paraId="23D3503C" w14:textId="4E46A41A" w:rsidR="00B44F44" w:rsidRPr="00DE3360" w:rsidRDefault="00B44F44" w:rsidP="00DE3360">
            <w:pPr>
              <w:pStyle w:val="Tabletext"/>
              <w:ind w:left="284" w:hanging="284"/>
              <w:jc w:val="center"/>
              <w:rPr>
                <w:szCs w:val="22"/>
                <w:lang w:eastAsia="zh-CN"/>
              </w:rPr>
            </w:pPr>
            <w:r w:rsidRPr="00DE3360">
              <w:rPr>
                <w:szCs w:val="22"/>
                <w:lang w:val="en-GB"/>
              </w:rPr>
              <w:t>320-500 MHz</w:t>
            </w:r>
          </w:p>
        </w:tc>
        <w:tc>
          <w:tcPr>
            <w:tcW w:w="1276" w:type="dxa"/>
            <w:tcBorders>
              <w:top w:val="single" w:sz="4" w:space="0" w:color="000000"/>
              <w:left w:val="single" w:sz="4" w:space="0" w:color="000000"/>
              <w:bottom w:val="single" w:sz="4" w:space="0" w:color="000000"/>
            </w:tcBorders>
          </w:tcPr>
          <w:p w14:paraId="7CB9D8B9" w14:textId="1FA24361" w:rsidR="00B44F44" w:rsidRPr="00DE3360" w:rsidRDefault="00B44F44" w:rsidP="00B44F44">
            <w:pPr>
              <w:pStyle w:val="Tabletext"/>
              <w:jc w:val="center"/>
              <w:rPr>
                <w:szCs w:val="22"/>
                <w:lang w:val="en-GB" w:eastAsia="zh-CN"/>
              </w:rPr>
            </w:pPr>
            <w:r w:rsidRPr="00DE3360">
              <w:rPr>
                <w:szCs w:val="22"/>
              </w:rPr>
              <w:t>14 MHz</w:t>
            </w:r>
          </w:p>
        </w:tc>
        <w:tc>
          <w:tcPr>
            <w:tcW w:w="1418" w:type="dxa"/>
            <w:tcBorders>
              <w:top w:val="single" w:sz="4" w:space="0" w:color="000000"/>
              <w:left w:val="single" w:sz="4" w:space="0" w:color="000000"/>
              <w:bottom w:val="single" w:sz="4" w:space="0" w:color="000000"/>
              <w:right w:val="single" w:sz="4" w:space="0" w:color="000000"/>
            </w:tcBorders>
          </w:tcPr>
          <w:p w14:paraId="00BC23A0" w14:textId="2EFFA420" w:rsidR="00B44F44" w:rsidRPr="00DE3360" w:rsidRDefault="00B44F44" w:rsidP="00B44F44">
            <w:pPr>
              <w:pStyle w:val="Tabletext"/>
              <w:jc w:val="center"/>
              <w:rPr>
                <w:szCs w:val="22"/>
                <w:lang w:eastAsia="zh-CN"/>
              </w:rPr>
            </w:pPr>
            <w:r w:rsidRPr="00DE3360">
              <w:rPr>
                <w:szCs w:val="22"/>
              </w:rPr>
              <w:t>300 kHz</w:t>
            </w:r>
          </w:p>
        </w:tc>
      </w:tr>
    </w:tbl>
    <w:p w14:paraId="698BDD5B" w14:textId="77777777" w:rsidR="00D2669A" w:rsidRDefault="00D2669A" w:rsidP="00D2669A">
      <w:pPr>
        <w:rPr>
          <w:lang w:eastAsia="zh-CN"/>
        </w:rPr>
      </w:pPr>
      <w:r>
        <w:rPr>
          <w:lang w:eastAsia="zh-CN"/>
        </w:rPr>
        <w:br w:type="page"/>
      </w:r>
    </w:p>
    <w:p w14:paraId="35B7CBBE" w14:textId="77777777" w:rsidR="00D2669A" w:rsidRDefault="00D2669A" w:rsidP="00D2669A">
      <w:pPr>
        <w:pStyle w:val="TableNo"/>
      </w:pPr>
      <w:r w:rsidRPr="00EC56F6">
        <w:rPr>
          <w:rFonts w:hint="eastAsia"/>
          <w:lang w:val="en-GB" w:eastAsia="zh-CN"/>
        </w:rPr>
        <w:lastRenderedPageBreak/>
        <w:t>表</w:t>
      </w:r>
      <w:r w:rsidRPr="00EC56F6">
        <w:rPr>
          <w:lang w:val="en-GB" w:eastAsia="zh-CN"/>
        </w:rPr>
        <w:t>1</w:t>
      </w:r>
      <w:r>
        <w:rPr>
          <w:rFonts w:hint="eastAsia"/>
          <w:lang w:val="en-GB" w:eastAsia="zh-CN"/>
        </w:rPr>
        <w:t>（</w:t>
      </w:r>
      <w:r>
        <w:rPr>
          <w:rFonts w:ascii="STKaiti" w:eastAsia="STKaiti" w:hAnsi="STKaiti" w:hint="eastAsia"/>
          <w:lang w:val="en-GB" w:eastAsia="zh-CN"/>
        </w:rPr>
        <w:t>结束</w:t>
      </w:r>
      <w:r>
        <w:rPr>
          <w:rFonts w:hint="eastAsia"/>
          <w:lang w:val="en-GB" w:eastAsia="zh-CN"/>
        </w:rPr>
        <w:t>）</w:t>
      </w:r>
    </w:p>
    <w:tbl>
      <w:tblPr>
        <w:tblW w:w="9668" w:type="dxa"/>
        <w:jc w:val="center"/>
        <w:tblLayout w:type="fixed"/>
        <w:tblCellMar>
          <w:left w:w="57" w:type="dxa"/>
          <w:right w:w="57" w:type="dxa"/>
        </w:tblCellMar>
        <w:tblLook w:val="04A0" w:firstRow="1" w:lastRow="0" w:firstColumn="1" w:lastColumn="0" w:noHBand="0" w:noVBand="1"/>
      </w:tblPr>
      <w:tblGrid>
        <w:gridCol w:w="1451"/>
        <w:gridCol w:w="994"/>
        <w:gridCol w:w="1288"/>
        <w:gridCol w:w="1554"/>
        <w:gridCol w:w="1693"/>
        <w:gridCol w:w="1288"/>
        <w:gridCol w:w="1400"/>
      </w:tblGrid>
      <w:tr w:rsidR="00C32402" w:rsidRPr="00EC56F6" w14:paraId="2DEF276C" w14:textId="77777777" w:rsidTr="006B3A6D">
        <w:trPr>
          <w:trHeight w:val="553"/>
          <w:jc w:val="center"/>
        </w:trPr>
        <w:tc>
          <w:tcPr>
            <w:tcW w:w="1451" w:type="dxa"/>
            <w:vMerge w:val="restart"/>
            <w:tcBorders>
              <w:top w:val="single" w:sz="4" w:space="0" w:color="000000"/>
              <w:left w:val="single" w:sz="4" w:space="0" w:color="000000"/>
            </w:tcBorders>
            <w:vAlign w:val="center"/>
          </w:tcPr>
          <w:p w14:paraId="7F854303" w14:textId="50E23481" w:rsidR="00C32402" w:rsidRPr="00EC56F6" w:rsidRDefault="00C32402" w:rsidP="00A1147A">
            <w:pPr>
              <w:pStyle w:val="Tablehead"/>
              <w:rPr>
                <w:lang w:eastAsia="zh-CN"/>
              </w:rPr>
            </w:pPr>
            <w:r w:rsidRPr="00B946CA">
              <w:rPr>
                <w:lang w:eastAsia="zh-CN"/>
              </w:rPr>
              <w:t>特性</w:t>
            </w:r>
          </w:p>
        </w:tc>
        <w:tc>
          <w:tcPr>
            <w:tcW w:w="8217" w:type="dxa"/>
            <w:gridSpan w:val="6"/>
            <w:tcBorders>
              <w:top w:val="single" w:sz="4" w:space="0" w:color="000000"/>
              <w:left w:val="single" w:sz="4" w:space="0" w:color="000000"/>
              <w:right w:val="single" w:sz="4" w:space="0" w:color="000000"/>
            </w:tcBorders>
          </w:tcPr>
          <w:p w14:paraId="3D84E26C" w14:textId="2D35AC35" w:rsidR="00C32402" w:rsidRPr="00EC56F6" w:rsidRDefault="00C32402" w:rsidP="00A1147A">
            <w:pPr>
              <w:pStyle w:val="Tablehead"/>
              <w:rPr>
                <w:lang w:eastAsia="zh-CN"/>
              </w:rPr>
            </w:pPr>
            <w:r w:rsidRPr="00B946CA">
              <w:rPr>
                <w:lang w:eastAsia="zh-CN"/>
              </w:rPr>
              <w:t>传感器类型</w:t>
            </w:r>
          </w:p>
        </w:tc>
      </w:tr>
      <w:tr w:rsidR="006B3A6D" w:rsidRPr="00EC56F6" w14:paraId="0706B8EA" w14:textId="77777777" w:rsidTr="006B3A6D">
        <w:trPr>
          <w:trHeight w:val="553"/>
          <w:jc w:val="center"/>
        </w:trPr>
        <w:tc>
          <w:tcPr>
            <w:tcW w:w="1451" w:type="dxa"/>
            <w:vMerge/>
            <w:tcBorders>
              <w:left w:val="single" w:sz="4" w:space="0" w:color="000000"/>
              <w:bottom w:val="single" w:sz="4" w:space="0" w:color="000000"/>
              <w:right w:val="single" w:sz="4" w:space="0" w:color="auto"/>
            </w:tcBorders>
            <w:vAlign w:val="center"/>
          </w:tcPr>
          <w:p w14:paraId="4AC81A13" w14:textId="77777777" w:rsidR="00C32402" w:rsidRPr="00EC56F6" w:rsidRDefault="00C32402" w:rsidP="00A1147A">
            <w:pPr>
              <w:pStyle w:val="Tablehead"/>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814A2A" w14:textId="0C0028BB" w:rsidR="00C32402" w:rsidRPr="00B946CA" w:rsidRDefault="006B3A6D" w:rsidP="00A1147A">
            <w:pPr>
              <w:pStyle w:val="Tablehead"/>
            </w:pPr>
            <w:r>
              <w:rPr>
                <w:rFonts w:hint="eastAsia"/>
                <w:sz w:val="20"/>
                <w:lang w:eastAsia="zh-CN"/>
              </w:rPr>
              <w:t>雷达</w:t>
            </w:r>
            <w:r>
              <w:rPr>
                <w:sz w:val="20"/>
                <w:lang w:eastAsia="zh-CN"/>
              </w:rPr>
              <w:br/>
            </w:r>
            <w:r>
              <w:rPr>
                <w:rFonts w:hint="eastAsia"/>
                <w:sz w:val="20"/>
                <w:lang w:eastAsia="zh-CN"/>
              </w:rPr>
              <w:t>探测器</w:t>
            </w:r>
          </w:p>
        </w:tc>
        <w:tc>
          <w:tcPr>
            <w:tcW w:w="1288" w:type="dxa"/>
            <w:tcBorders>
              <w:top w:val="single" w:sz="4" w:space="0" w:color="000000"/>
              <w:left w:val="single" w:sz="4" w:space="0" w:color="auto"/>
              <w:bottom w:val="single" w:sz="4" w:space="0" w:color="000000"/>
            </w:tcBorders>
            <w:vAlign w:val="center"/>
          </w:tcPr>
          <w:p w14:paraId="799D1B72" w14:textId="766DE89A" w:rsidR="00C32402" w:rsidRPr="00EC56F6" w:rsidRDefault="00C32402" w:rsidP="00A1147A">
            <w:pPr>
              <w:pStyle w:val="Tablehead"/>
              <w:rPr>
                <w:lang w:eastAsia="zh-CN"/>
              </w:rPr>
            </w:pPr>
            <w:r w:rsidRPr="00B946CA">
              <w:t>SAR</w:t>
            </w:r>
          </w:p>
        </w:tc>
        <w:tc>
          <w:tcPr>
            <w:tcW w:w="1554" w:type="dxa"/>
            <w:tcBorders>
              <w:top w:val="single" w:sz="4" w:space="0" w:color="000000"/>
              <w:left w:val="single" w:sz="4" w:space="0" w:color="000000"/>
              <w:bottom w:val="single" w:sz="4" w:space="0" w:color="000000"/>
            </w:tcBorders>
            <w:vAlign w:val="center"/>
          </w:tcPr>
          <w:p w14:paraId="1B32EEBC" w14:textId="2DF7F6E5" w:rsidR="00C32402" w:rsidRPr="00EC56F6" w:rsidRDefault="00C32402" w:rsidP="00A1147A">
            <w:pPr>
              <w:pStyle w:val="Tablehead"/>
              <w:rPr>
                <w:lang w:eastAsia="zh-CN"/>
              </w:rPr>
            </w:pPr>
            <w:r w:rsidRPr="00B946CA">
              <w:rPr>
                <w:lang w:eastAsia="zh-CN"/>
              </w:rPr>
              <w:t>高度计</w:t>
            </w:r>
          </w:p>
        </w:tc>
        <w:tc>
          <w:tcPr>
            <w:tcW w:w="1693" w:type="dxa"/>
            <w:tcBorders>
              <w:top w:val="single" w:sz="4" w:space="0" w:color="000000"/>
              <w:left w:val="single" w:sz="4" w:space="0" w:color="000000"/>
              <w:bottom w:val="single" w:sz="4" w:space="0" w:color="000000"/>
            </w:tcBorders>
            <w:vAlign w:val="center"/>
          </w:tcPr>
          <w:p w14:paraId="0BFD61C4" w14:textId="2934FF61" w:rsidR="00C32402" w:rsidRPr="00EC56F6" w:rsidRDefault="00C32402" w:rsidP="00A1147A">
            <w:pPr>
              <w:pStyle w:val="Tablehead"/>
              <w:rPr>
                <w:lang w:eastAsia="zh-CN"/>
              </w:rPr>
            </w:pPr>
            <w:r w:rsidRPr="00B946CA">
              <w:rPr>
                <w:lang w:eastAsia="zh-CN"/>
              </w:rPr>
              <w:t>散射仪</w:t>
            </w:r>
          </w:p>
        </w:tc>
        <w:tc>
          <w:tcPr>
            <w:tcW w:w="1288" w:type="dxa"/>
            <w:tcBorders>
              <w:top w:val="single" w:sz="4" w:space="0" w:color="000000"/>
              <w:left w:val="single" w:sz="4" w:space="0" w:color="000000"/>
              <w:bottom w:val="single" w:sz="4" w:space="0" w:color="000000"/>
            </w:tcBorders>
            <w:vAlign w:val="center"/>
          </w:tcPr>
          <w:p w14:paraId="129C49EA" w14:textId="39E39C62" w:rsidR="00C32402" w:rsidRPr="00EC56F6" w:rsidRDefault="00C32402" w:rsidP="00A1147A">
            <w:pPr>
              <w:pStyle w:val="Tablehead"/>
              <w:rPr>
                <w:lang w:eastAsia="zh-CN"/>
              </w:rPr>
            </w:pPr>
            <w:r w:rsidRPr="00B946CA">
              <w:rPr>
                <w:lang w:eastAsia="zh-CN"/>
              </w:rPr>
              <w:t>测雨</w:t>
            </w:r>
            <w:r>
              <w:rPr>
                <w:lang w:eastAsia="zh-CN"/>
              </w:rPr>
              <w:br/>
            </w:r>
            <w:r w:rsidRPr="00B946CA">
              <w:rPr>
                <w:lang w:eastAsia="zh-CN"/>
              </w:rPr>
              <w:t>雷达</w:t>
            </w:r>
          </w:p>
        </w:tc>
        <w:tc>
          <w:tcPr>
            <w:tcW w:w="1400" w:type="dxa"/>
            <w:tcBorders>
              <w:top w:val="single" w:sz="4" w:space="0" w:color="000000"/>
              <w:left w:val="single" w:sz="4" w:space="0" w:color="000000"/>
              <w:bottom w:val="single" w:sz="4" w:space="0" w:color="000000"/>
              <w:right w:val="single" w:sz="4" w:space="0" w:color="000000"/>
            </w:tcBorders>
            <w:vAlign w:val="center"/>
          </w:tcPr>
          <w:p w14:paraId="10CC41D8" w14:textId="6BF331B1" w:rsidR="00C32402" w:rsidRPr="00EC56F6" w:rsidRDefault="00C32402" w:rsidP="00A1147A">
            <w:pPr>
              <w:pStyle w:val="Tablehead"/>
              <w:rPr>
                <w:lang w:eastAsia="zh-CN"/>
              </w:rPr>
            </w:pPr>
            <w:r w:rsidRPr="00B946CA">
              <w:rPr>
                <w:lang w:eastAsia="zh-CN"/>
              </w:rPr>
              <w:t>云廓线</w:t>
            </w:r>
            <w:r>
              <w:rPr>
                <w:lang w:eastAsia="zh-CN"/>
              </w:rPr>
              <w:br/>
            </w:r>
            <w:r w:rsidRPr="00B946CA">
              <w:rPr>
                <w:lang w:eastAsia="zh-CN"/>
              </w:rPr>
              <w:t>雷达</w:t>
            </w:r>
          </w:p>
        </w:tc>
      </w:tr>
      <w:tr w:rsidR="00C32402" w:rsidRPr="00EC56F6" w14:paraId="7F6DF89D" w14:textId="77777777" w:rsidTr="006B3A6D">
        <w:trPr>
          <w:jc w:val="center"/>
        </w:trPr>
        <w:tc>
          <w:tcPr>
            <w:tcW w:w="1451" w:type="dxa"/>
            <w:tcBorders>
              <w:top w:val="single" w:sz="4" w:space="0" w:color="000000"/>
              <w:left w:val="single" w:sz="4" w:space="0" w:color="000000"/>
              <w:bottom w:val="single" w:sz="4" w:space="0" w:color="000000"/>
            </w:tcBorders>
          </w:tcPr>
          <w:p w14:paraId="02915E4E" w14:textId="5D3D03A7" w:rsidR="00C32402" w:rsidRPr="00DE3360" w:rsidRDefault="00C32402" w:rsidP="00C32402">
            <w:pPr>
              <w:pStyle w:val="Tabletext"/>
              <w:jc w:val="left"/>
              <w:rPr>
                <w:szCs w:val="22"/>
              </w:rPr>
            </w:pPr>
            <w:r w:rsidRPr="00DE3360">
              <w:rPr>
                <w:rFonts w:hint="eastAsia"/>
                <w:szCs w:val="22"/>
                <w:lang w:eastAsia="zh-CN"/>
              </w:rPr>
              <w:t>发射</w:t>
            </w:r>
            <w:proofErr w:type="spellStart"/>
            <w:r w:rsidRPr="00DE3360">
              <w:rPr>
                <w:rFonts w:hint="eastAsia"/>
                <w:szCs w:val="22"/>
              </w:rPr>
              <w:t>峰值</w:t>
            </w:r>
            <w:proofErr w:type="spellEnd"/>
            <w:r w:rsidRPr="00DE3360">
              <w:rPr>
                <w:szCs w:val="22"/>
              </w:rPr>
              <w:br/>
            </w:r>
            <w:proofErr w:type="spellStart"/>
            <w:r w:rsidRPr="00DE3360">
              <w:rPr>
                <w:rFonts w:hint="eastAsia"/>
                <w:szCs w:val="22"/>
              </w:rPr>
              <w:t>功率</w:t>
            </w:r>
            <w:proofErr w:type="spellEnd"/>
            <w:r w:rsidRPr="00DE3360">
              <w:rPr>
                <w:rFonts w:hint="eastAsia"/>
                <w:szCs w:val="22"/>
              </w:rPr>
              <w:t>（</w:t>
            </w:r>
            <w:r w:rsidRPr="00DE3360">
              <w:rPr>
                <w:rFonts w:hint="eastAsia"/>
                <w:szCs w:val="22"/>
              </w:rPr>
              <w:t>W</w:t>
            </w:r>
            <w:r w:rsidRPr="00DE3360">
              <w:rPr>
                <w:rFonts w:hint="eastAsia"/>
                <w:szCs w:val="22"/>
              </w:rPr>
              <w:t>）</w:t>
            </w:r>
          </w:p>
        </w:tc>
        <w:tc>
          <w:tcPr>
            <w:tcW w:w="994" w:type="dxa"/>
            <w:tcBorders>
              <w:top w:val="single" w:sz="4" w:space="0" w:color="auto"/>
              <w:left w:val="single" w:sz="4" w:space="0" w:color="000000"/>
              <w:bottom w:val="single" w:sz="4" w:space="0" w:color="000000"/>
              <w:right w:val="single" w:sz="4" w:space="0" w:color="000000"/>
            </w:tcBorders>
          </w:tcPr>
          <w:p w14:paraId="11C78EE6" w14:textId="00DF139E" w:rsidR="00C32402" w:rsidRPr="00DE3360" w:rsidRDefault="00C32402" w:rsidP="00C32402">
            <w:pPr>
              <w:pStyle w:val="Tabletext"/>
              <w:jc w:val="center"/>
              <w:rPr>
                <w:szCs w:val="22"/>
              </w:rPr>
            </w:pPr>
            <w:r w:rsidRPr="00DE3360">
              <w:rPr>
                <w:szCs w:val="22"/>
              </w:rPr>
              <w:t>100</w:t>
            </w:r>
          </w:p>
        </w:tc>
        <w:tc>
          <w:tcPr>
            <w:tcW w:w="1288" w:type="dxa"/>
            <w:tcBorders>
              <w:top w:val="single" w:sz="4" w:space="0" w:color="000000"/>
              <w:left w:val="single" w:sz="4" w:space="0" w:color="000000"/>
              <w:bottom w:val="single" w:sz="4" w:space="0" w:color="000000"/>
            </w:tcBorders>
          </w:tcPr>
          <w:p w14:paraId="1DDB93B4" w14:textId="08070E98" w:rsidR="00C32402" w:rsidRPr="00DE3360" w:rsidRDefault="00C32402" w:rsidP="00C32402">
            <w:pPr>
              <w:pStyle w:val="Tabletext"/>
              <w:jc w:val="center"/>
              <w:rPr>
                <w:szCs w:val="22"/>
              </w:rPr>
            </w:pPr>
            <w:r w:rsidRPr="00DE3360">
              <w:rPr>
                <w:szCs w:val="22"/>
              </w:rPr>
              <w:t>1</w:t>
            </w:r>
            <w:r w:rsidRPr="00DE3360">
              <w:rPr>
                <w:rFonts w:ascii="Tms Rmn" w:hAnsi="Tms Rmn"/>
                <w:szCs w:val="22"/>
              </w:rPr>
              <w:t> </w:t>
            </w:r>
            <w:r w:rsidRPr="00DE3360">
              <w:rPr>
                <w:szCs w:val="22"/>
              </w:rPr>
              <w:t>500-</w:t>
            </w:r>
            <w:r w:rsidRPr="00DE3360">
              <w:rPr>
                <w:rFonts w:hint="eastAsia"/>
                <w:szCs w:val="22"/>
                <w:lang w:eastAsia="zh-CN"/>
              </w:rPr>
              <w:t>16</w:t>
            </w:r>
            <w:r w:rsidRPr="00DE3360">
              <w:rPr>
                <w:szCs w:val="22"/>
              </w:rPr>
              <w:t> </w:t>
            </w:r>
            <w:r w:rsidRPr="00DE3360">
              <w:rPr>
                <w:rFonts w:hint="eastAsia"/>
                <w:szCs w:val="22"/>
                <w:lang w:eastAsia="zh-CN"/>
              </w:rPr>
              <w:t>0</w:t>
            </w:r>
            <w:r w:rsidRPr="00DE3360">
              <w:rPr>
                <w:szCs w:val="22"/>
              </w:rPr>
              <w:t>00</w:t>
            </w:r>
          </w:p>
        </w:tc>
        <w:tc>
          <w:tcPr>
            <w:tcW w:w="1554" w:type="dxa"/>
            <w:tcBorders>
              <w:top w:val="single" w:sz="4" w:space="0" w:color="000000"/>
              <w:left w:val="single" w:sz="4" w:space="0" w:color="000000"/>
              <w:bottom w:val="single" w:sz="4" w:space="0" w:color="000000"/>
            </w:tcBorders>
          </w:tcPr>
          <w:p w14:paraId="0BBE312B" w14:textId="77777777" w:rsidR="00C32402" w:rsidRPr="00DE3360" w:rsidRDefault="00C32402" w:rsidP="00C32402">
            <w:pPr>
              <w:pStyle w:val="Tabletext"/>
              <w:jc w:val="center"/>
              <w:rPr>
                <w:szCs w:val="22"/>
              </w:rPr>
            </w:pPr>
            <w:r w:rsidRPr="00DE3360">
              <w:rPr>
                <w:szCs w:val="22"/>
              </w:rPr>
              <w:t>20</w:t>
            </w:r>
          </w:p>
        </w:tc>
        <w:tc>
          <w:tcPr>
            <w:tcW w:w="1693" w:type="dxa"/>
            <w:tcBorders>
              <w:top w:val="single" w:sz="4" w:space="0" w:color="000000"/>
              <w:left w:val="single" w:sz="4" w:space="0" w:color="000000"/>
              <w:bottom w:val="single" w:sz="4" w:space="0" w:color="000000"/>
            </w:tcBorders>
          </w:tcPr>
          <w:p w14:paraId="1A7101C2" w14:textId="77777777" w:rsidR="00C32402" w:rsidRPr="00DE3360" w:rsidRDefault="00C32402" w:rsidP="00C32402">
            <w:pPr>
              <w:pStyle w:val="Tabletext"/>
              <w:jc w:val="center"/>
              <w:rPr>
                <w:szCs w:val="22"/>
              </w:rPr>
            </w:pPr>
            <w:r w:rsidRPr="00DE3360">
              <w:rPr>
                <w:szCs w:val="22"/>
              </w:rPr>
              <w:t>100-5</w:t>
            </w:r>
            <w:r w:rsidRPr="00DE3360">
              <w:rPr>
                <w:rFonts w:ascii="Tms Rmn" w:hAnsi="Tms Rmn"/>
                <w:szCs w:val="22"/>
              </w:rPr>
              <w:t> </w:t>
            </w:r>
            <w:r w:rsidRPr="00DE3360">
              <w:rPr>
                <w:szCs w:val="22"/>
              </w:rPr>
              <w:t>000</w:t>
            </w:r>
          </w:p>
        </w:tc>
        <w:tc>
          <w:tcPr>
            <w:tcW w:w="1288" w:type="dxa"/>
            <w:tcBorders>
              <w:top w:val="single" w:sz="4" w:space="0" w:color="000000"/>
              <w:left w:val="single" w:sz="4" w:space="0" w:color="000000"/>
              <w:bottom w:val="single" w:sz="4" w:space="0" w:color="000000"/>
            </w:tcBorders>
          </w:tcPr>
          <w:p w14:paraId="7C5D3FB9" w14:textId="77777777" w:rsidR="00C32402" w:rsidRPr="00DE3360" w:rsidRDefault="00C32402" w:rsidP="00C32402">
            <w:pPr>
              <w:pStyle w:val="Tabletext"/>
              <w:jc w:val="center"/>
              <w:rPr>
                <w:szCs w:val="22"/>
              </w:rPr>
            </w:pPr>
            <w:r w:rsidRPr="00DE3360">
              <w:rPr>
                <w:szCs w:val="22"/>
              </w:rPr>
              <w:t>600</w:t>
            </w:r>
          </w:p>
        </w:tc>
        <w:tc>
          <w:tcPr>
            <w:tcW w:w="1400" w:type="dxa"/>
            <w:tcBorders>
              <w:top w:val="single" w:sz="4" w:space="0" w:color="000000"/>
              <w:left w:val="single" w:sz="4" w:space="0" w:color="000000"/>
              <w:bottom w:val="single" w:sz="4" w:space="0" w:color="000000"/>
              <w:right w:val="single" w:sz="4" w:space="0" w:color="000000"/>
            </w:tcBorders>
          </w:tcPr>
          <w:p w14:paraId="20628AA7" w14:textId="77777777" w:rsidR="00C32402" w:rsidRPr="00DE3360" w:rsidRDefault="00C32402" w:rsidP="00C32402">
            <w:pPr>
              <w:pStyle w:val="Tabletext"/>
              <w:jc w:val="center"/>
              <w:rPr>
                <w:szCs w:val="22"/>
              </w:rPr>
            </w:pPr>
            <w:r w:rsidRPr="00DE3360">
              <w:rPr>
                <w:szCs w:val="22"/>
              </w:rPr>
              <w:t>1</w:t>
            </w:r>
            <w:r w:rsidRPr="00DE3360">
              <w:rPr>
                <w:rFonts w:ascii="Tms Rmn" w:hAnsi="Tms Rmn"/>
                <w:szCs w:val="22"/>
              </w:rPr>
              <w:t> </w:t>
            </w:r>
            <w:r w:rsidRPr="00DE3360">
              <w:rPr>
                <w:szCs w:val="22"/>
              </w:rPr>
              <w:t>000-1</w:t>
            </w:r>
            <w:r w:rsidRPr="00DE3360">
              <w:rPr>
                <w:rFonts w:ascii="Tms Rmn" w:hAnsi="Tms Rmn"/>
                <w:szCs w:val="22"/>
              </w:rPr>
              <w:t> </w:t>
            </w:r>
            <w:r w:rsidRPr="00DE3360">
              <w:rPr>
                <w:szCs w:val="22"/>
              </w:rPr>
              <w:t>500</w:t>
            </w:r>
          </w:p>
        </w:tc>
      </w:tr>
      <w:tr w:rsidR="00C32402" w:rsidRPr="00EC56F6" w14:paraId="3073DC09" w14:textId="77777777" w:rsidTr="006B3A6D">
        <w:trPr>
          <w:jc w:val="center"/>
        </w:trPr>
        <w:tc>
          <w:tcPr>
            <w:tcW w:w="1451" w:type="dxa"/>
            <w:tcBorders>
              <w:top w:val="single" w:sz="4" w:space="0" w:color="000000"/>
              <w:left w:val="single" w:sz="4" w:space="0" w:color="000000"/>
              <w:bottom w:val="single" w:sz="4" w:space="0" w:color="000000"/>
            </w:tcBorders>
          </w:tcPr>
          <w:p w14:paraId="38E797F8" w14:textId="77777777" w:rsidR="00C32402" w:rsidRPr="00DE3360" w:rsidRDefault="00C32402" w:rsidP="00C32402">
            <w:pPr>
              <w:pStyle w:val="Tabletext"/>
              <w:jc w:val="left"/>
              <w:rPr>
                <w:szCs w:val="22"/>
                <w:lang w:eastAsia="zh-CN"/>
              </w:rPr>
            </w:pPr>
            <w:r w:rsidRPr="00DE3360">
              <w:rPr>
                <w:rFonts w:hint="eastAsia"/>
                <w:szCs w:val="22"/>
                <w:lang w:eastAsia="zh-CN"/>
              </w:rPr>
              <w:t>波形</w:t>
            </w:r>
          </w:p>
        </w:tc>
        <w:tc>
          <w:tcPr>
            <w:tcW w:w="994" w:type="dxa"/>
            <w:tcBorders>
              <w:top w:val="single" w:sz="4" w:space="0" w:color="000000"/>
              <w:left w:val="single" w:sz="4" w:space="0" w:color="000000"/>
              <w:bottom w:val="single" w:sz="4" w:space="0" w:color="000000"/>
              <w:right w:val="single" w:sz="4" w:space="0" w:color="000000"/>
            </w:tcBorders>
          </w:tcPr>
          <w:p w14:paraId="398CA542" w14:textId="44D655FF" w:rsidR="00C32402" w:rsidRPr="00DE3360" w:rsidRDefault="00C078FE" w:rsidP="00C32402">
            <w:pPr>
              <w:pStyle w:val="Tabletext"/>
              <w:jc w:val="center"/>
              <w:rPr>
                <w:szCs w:val="22"/>
              </w:rPr>
            </w:pPr>
            <w:proofErr w:type="spellStart"/>
            <w:r w:rsidRPr="00DE3360">
              <w:rPr>
                <w:rFonts w:hint="eastAsia"/>
                <w:szCs w:val="22"/>
              </w:rPr>
              <w:t>线性</w:t>
            </w:r>
            <w:proofErr w:type="spellEnd"/>
            <w:r w:rsidRPr="00DE3360">
              <w:rPr>
                <w:rFonts w:hint="eastAsia"/>
                <w:szCs w:val="22"/>
              </w:rPr>
              <w:t>FM</w:t>
            </w:r>
            <w:proofErr w:type="spellStart"/>
            <w:r w:rsidRPr="00DE3360">
              <w:rPr>
                <w:rFonts w:hint="eastAsia"/>
                <w:szCs w:val="22"/>
              </w:rPr>
              <w:t>脉冲</w:t>
            </w:r>
            <w:proofErr w:type="spellEnd"/>
          </w:p>
        </w:tc>
        <w:tc>
          <w:tcPr>
            <w:tcW w:w="1288" w:type="dxa"/>
            <w:tcBorders>
              <w:top w:val="single" w:sz="4" w:space="0" w:color="000000"/>
              <w:left w:val="single" w:sz="4" w:space="0" w:color="000000"/>
              <w:bottom w:val="single" w:sz="4" w:space="0" w:color="000000"/>
            </w:tcBorders>
          </w:tcPr>
          <w:p w14:paraId="27BDE587" w14:textId="74A0D531" w:rsidR="00C32402" w:rsidRPr="00DE3360" w:rsidRDefault="00C32402" w:rsidP="00C32402">
            <w:pPr>
              <w:pStyle w:val="Tabletext"/>
              <w:jc w:val="center"/>
              <w:rPr>
                <w:szCs w:val="22"/>
              </w:rPr>
            </w:pPr>
            <w:bookmarkStart w:id="19" w:name="lt_pId173"/>
            <w:proofErr w:type="spellStart"/>
            <w:r w:rsidRPr="00DE3360">
              <w:rPr>
                <w:szCs w:val="22"/>
              </w:rPr>
              <w:t>线性</w:t>
            </w:r>
            <w:proofErr w:type="spellEnd"/>
            <w:r w:rsidRPr="00DE3360">
              <w:rPr>
                <w:szCs w:val="22"/>
              </w:rPr>
              <w:t>FM</w:t>
            </w:r>
            <w:r w:rsidR="00DE3360">
              <w:rPr>
                <w:szCs w:val="22"/>
              </w:rPr>
              <w:br/>
            </w:r>
            <w:r w:rsidRPr="00DE3360">
              <w:rPr>
                <w:rFonts w:hint="eastAsia"/>
                <w:szCs w:val="22"/>
                <w:lang w:eastAsia="zh-CN"/>
              </w:rPr>
              <w:t>脉冲</w:t>
            </w:r>
            <w:bookmarkEnd w:id="19"/>
          </w:p>
        </w:tc>
        <w:tc>
          <w:tcPr>
            <w:tcW w:w="1554" w:type="dxa"/>
            <w:tcBorders>
              <w:top w:val="single" w:sz="4" w:space="0" w:color="000000"/>
              <w:left w:val="single" w:sz="4" w:space="0" w:color="000000"/>
              <w:bottom w:val="single" w:sz="4" w:space="0" w:color="000000"/>
            </w:tcBorders>
          </w:tcPr>
          <w:p w14:paraId="3B1B3D1E" w14:textId="77777777" w:rsidR="00C32402" w:rsidRPr="00DE3360" w:rsidRDefault="00C32402" w:rsidP="00C32402">
            <w:pPr>
              <w:pStyle w:val="Tabletext"/>
              <w:jc w:val="center"/>
              <w:rPr>
                <w:szCs w:val="22"/>
              </w:rPr>
            </w:pPr>
            <w:proofErr w:type="spellStart"/>
            <w:r w:rsidRPr="00DE3360">
              <w:rPr>
                <w:szCs w:val="22"/>
              </w:rPr>
              <w:t>线性</w:t>
            </w:r>
            <w:proofErr w:type="spellEnd"/>
            <w:r w:rsidRPr="00DE3360">
              <w:rPr>
                <w:szCs w:val="22"/>
              </w:rPr>
              <w:t>FM</w:t>
            </w:r>
            <w:r w:rsidRPr="00DE3360">
              <w:rPr>
                <w:rFonts w:hint="eastAsia"/>
                <w:szCs w:val="22"/>
                <w:lang w:eastAsia="zh-CN"/>
              </w:rPr>
              <w:t>脉冲</w:t>
            </w:r>
          </w:p>
        </w:tc>
        <w:tc>
          <w:tcPr>
            <w:tcW w:w="1693" w:type="dxa"/>
            <w:tcBorders>
              <w:top w:val="single" w:sz="4" w:space="0" w:color="000000"/>
              <w:left w:val="single" w:sz="4" w:space="0" w:color="000000"/>
              <w:bottom w:val="single" w:sz="4" w:space="0" w:color="000000"/>
            </w:tcBorders>
          </w:tcPr>
          <w:p w14:paraId="1F046FE8" w14:textId="3EF6A361" w:rsidR="00C32402" w:rsidRPr="00DE3360" w:rsidRDefault="00C32402" w:rsidP="00C32402">
            <w:pPr>
              <w:pStyle w:val="Tabletext"/>
              <w:jc w:val="center"/>
              <w:rPr>
                <w:szCs w:val="22"/>
                <w:lang w:val="en-GB" w:eastAsia="zh-CN"/>
              </w:rPr>
            </w:pPr>
            <w:r w:rsidRPr="00DE3360">
              <w:rPr>
                <w:rFonts w:hint="eastAsia"/>
                <w:szCs w:val="22"/>
                <w:lang w:val="en-GB" w:eastAsia="zh-CN"/>
              </w:rPr>
              <w:t>中断的</w:t>
            </w:r>
            <w:r w:rsidRPr="00DE3360">
              <w:rPr>
                <w:rFonts w:hint="eastAsia"/>
                <w:szCs w:val="22"/>
                <w:lang w:val="en-GB" w:eastAsia="zh-CN"/>
              </w:rPr>
              <w:t>CW</w:t>
            </w:r>
            <w:r w:rsidRPr="00DE3360">
              <w:rPr>
                <w:rFonts w:hint="eastAsia"/>
                <w:szCs w:val="22"/>
                <w:lang w:val="en-GB" w:eastAsia="zh-CN"/>
              </w:rPr>
              <w:t>或</w:t>
            </w:r>
            <w:r w:rsidRPr="00DE3360">
              <w:rPr>
                <w:szCs w:val="22"/>
                <w:lang w:val="en-GB" w:eastAsia="zh-CN"/>
              </w:rPr>
              <w:br/>
            </w:r>
            <w:r w:rsidRPr="00DE3360">
              <w:rPr>
                <w:rFonts w:hint="eastAsia"/>
                <w:szCs w:val="22"/>
                <w:lang w:val="en-GB" w:eastAsia="zh-CN"/>
              </w:rPr>
              <w:t>短脉冲（海洋）</w:t>
            </w:r>
            <w:r w:rsidRPr="00DE3360">
              <w:rPr>
                <w:szCs w:val="22"/>
                <w:lang w:val="en-GB" w:eastAsia="zh-CN"/>
              </w:rPr>
              <w:br/>
            </w:r>
            <w:r w:rsidRPr="00DE3360">
              <w:rPr>
                <w:rFonts w:hint="eastAsia"/>
                <w:szCs w:val="22"/>
                <w:lang w:val="en-GB" w:eastAsia="zh-CN"/>
              </w:rPr>
              <w:t>或线性</w:t>
            </w:r>
            <w:r w:rsidRPr="00DE3360">
              <w:rPr>
                <w:rFonts w:hint="eastAsia"/>
                <w:szCs w:val="22"/>
                <w:lang w:val="en-GB" w:eastAsia="zh-CN"/>
              </w:rPr>
              <w:t>FM</w:t>
            </w:r>
            <w:r w:rsidRPr="00DE3360">
              <w:rPr>
                <w:szCs w:val="22"/>
                <w:lang w:val="en-GB" w:eastAsia="zh-CN"/>
              </w:rPr>
              <w:br/>
            </w:r>
            <w:r w:rsidRPr="00DE3360">
              <w:rPr>
                <w:rFonts w:hint="eastAsia"/>
                <w:szCs w:val="22"/>
                <w:lang w:val="en-GB" w:eastAsia="zh-CN"/>
              </w:rPr>
              <w:t>脉冲（陆地）</w:t>
            </w:r>
          </w:p>
        </w:tc>
        <w:tc>
          <w:tcPr>
            <w:tcW w:w="1288" w:type="dxa"/>
            <w:tcBorders>
              <w:top w:val="single" w:sz="4" w:space="0" w:color="000000"/>
              <w:left w:val="single" w:sz="4" w:space="0" w:color="000000"/>
              <w:bottom w:val="single" w:sz="4" w:space="0" w:color="000000"/>
            </w:tcBorders>
          </w:tcPr>
          <w:p w14:paraId="0845E01E" w14:textId="77777777" w:rsidR="00C32402" w:rsidRPr="00DE3360" w:rsidRDefault="00C32402" w:rsidP="00C32402">
            <w:pPr>
              <w:pStyle w:val="Tabletext"/>
              <w:jc w:val="center"/>
              <w:rPr>
                <w:szCs w:val="22"/>
                <w:lang w:eastAsia="zh-CN"/>
              </w:rPr>
            </w:pPr>
            <w:r w:rsidRPr="00DE3360">
              <w:rPr>
                <w:rFonts w:hint="eastAsia"/>
                <w:szCs w:val="22"/>
                <w:lang w:eastAsia="zh-CN"/>
              </w:rPr>
              <w:t>短脉冲</w:t>
            </w:r>
          </w:p>
        </w:tc>
        <w:tc>
          <w:tcPr>
            <w:tcW w:w="1400" w:type="dxa"/>
            <w:tcBorders>
              <w:top w:val="single" w:sz="4" w:space="0" w:color="000000"/>
              <w:left w:val="single" w:sz="4" w:space="0" w:color="000000"/>
              <w:bottom w:val="single" w:sz="4" w:space="0" w:color="000000"/>
              <w:right w:val="single" w:sz="4" w:space="0" w:color="000000"/>
            </w:tcBorders>
          </w:tcPr>
          <w:p w14:paraId="7BB3814A" w14:textId="77777777" w:rsidR="00C32402" w:rsidRPr="00DE3360" w:rsidRDefault="00C32402" w:rsidP="00C32402">
            <w:pPr>
              <w:pStyle w:val="Tabletext"/>
              <w:jc w:val="center"/>
              <w:rPr>
                <w:szCs w:val="22"/>
                <w:lang w:eastAsia="zh-CN"/>
              </w:rPr>
            </w:pPr>
            <w:r w:rsidRPr="00DE3360">
              <w:rPr>
                <w:rFonts w:hint="eastAsia"/>
                <w:szCs w:val="22"/>
                <w:lang w:eastAsia="zh-CN"/>
              </w:rPr>
              <w:t>短脉冲</w:t>
            </w:r>
          </w:p>
        </w:tc>
      </w:tr>
      <w:tr w:rsidR="00C32402" w:rsidRPr="00EC56F6" w14:paraId="0447A935" w14:textId="77777777" w:rsidTr="006B3A6D">
        <w:trPr>
          <w:trHeight w:val="224"/>
          <w:jc w:val="center"/>
        </w:trPr>
        <w:tc>
          <w:tcPr>
            <w:tcW w:w="1451" w:type="dxa"/>
            <w:tcBorders>
              <w:top w:val="single" w:sz="4" w:space="0" w:color="000000"/>
              <w:left w:val="single" w:sz="4" w:space="0" w:color="000000"/>
              <w:bottom w:val="single" w:sz="4" w:space="0" w:color="000000"/>
            </w:tcBorders>
          </w:tcPr>
          <w:p w14:paraId="67CD0B53" w14:textId="28CE5A50" w:rsidR="00C32402" w:rsidRPr="00DE3360" w:rsidRDefault="00C32402" w:rsidP="00C32402">
            <w:pPr>
              <w:pStyle w:val="Tabletext"/>
              <w:jc w:val="left"/>
              <w:rPr>
                <w:szCs w:val="22"/>
                <w:lang w:eastAsia="zh-CN"/>
              </w:rPr>
            </w:pPr>
            <w:r w:rsidRPr="00DE3360">
              <w:rPr>
                <w:rFonts w:hint="eastAsia"/>
                <w:szCs w:val="22"/>
                <w:lang w:eastAsia="zh-CN"/>
              </w:rPr>
              <w:t>发射占空比</w:t>
            </w:r>
            <w:r w:rsidRPr="00DE3360">
              <w:rPr>
                <w:szCs w:val="22"/>
                <w:lang w:eastAsia="zh-CN"/>
              </w:rPr>
              <w:br/>
            </w:r>
            <w:r w:rsidRPr="00DE3360">
              <w:rPr>
                <w:rFonts w:hint="eastAsia"/>
                <w:szCs w:val="22"/>
                <w:lang w:eastAsia="zh-CN"/>
              </w:rPr>
              <w:t>（</w:t>
            </w:r>
            <w:r w:rsidRPr="00DE3360">
              <w:rPr>
                <w:szCs w:val="22"/>
                <w:lang w:val="en-US" w:eastAsia="zh-CN"/>
              </w:rPr>
              <w:t>%</w:t>
            </w:r>
            <w:r w:rsidRPr="00DE3360">
              <w:rPr>
                <w:rFonts w:hint="eastAsia"/>
                <w:szCs w:val="22"/>
                <w:lang w:eastAsia="zh-CN"/>
              </w:rPr>
              <w:t>）</w:t>
            </w:r>
          </w:p>
        </w:tc>
        <w:tc>
          <w:tcPr>
            <w:tcW w:w="994" w:type="dxa"/>
            <w:tcBorders>
              <w:top w:val="single" w:sz="4" w:space="0" w:color="000000"/>
              <w:left w:val="single" w:sz="4" w:space="0" w:color="000000"/>
              <w:bottom w:val="single" w:sz="4" w:space="0" w:color="000000"/>
              <w:right w:val="single" w:sz="4" w:space="0" w:color="000000"/>
            </w:tcBorders>
          </w:tcPr>
          <w:p w14:paraId="6FA4DD29" w14:textId="684E4B04" w:rsidR="00C32402" w:rsidRPr="00DE3360" w:rsidRDefault="00C32402" w:rsidP="00C32402">
            <w:pPr>
              <w:pStyle w:val="Tabletext"/>
              <w:jc w:val="center"/>
              <w:rPr>
                <w:szCs w:val="22"/>
                <w:lang w:eastAsia="zh-CN"/>
              </w:rPr>
            </w:pPr>
            <w:r w:rsidRPr="00DE3360">
              <w:rPr>
                <w:szCs w:val="22"/>
              </w:rPr>
              <w:t>10.2</w:t>
            </w:r>
          </w:p>
        </w:tc>
        <w:tc>
          <w:tcPr>
            <w:tcW w:w="1288" w:type="dxa"/>
            <w:tcBorders>
              <w:top w:val="single" w:sz="4" w:space="0" w:color="000000"/>
              <w:left w:val="single" w:sz="4" w:space="0" w:color="000000"/>
              <w:bottom w:val="single" w:sz="4" w:space="0" w:color="000000"/>
            </w:tcBorders>
          </w:tcPr>
          <w:p w14:paraId="403868FC" w14:textId="63AC9A35" w:rsidR="00C32402" w:rsidRPr="00DE3360" w:rsidRDefault="00C32402" w:rsidP="00C32402">
            <w:pPr>
              <w:pStyle w:val="Tabletext"/>
              <w:jc w:val="center"/>
              <w:rPr>
                <w:szCs w:val="22"/>
                <w:lang w:eastAsia="zh-CN"/>
              </w:rPr>
            </w:pPr>
            <w:r w:rsidRPr="00DE3360">
              <w:rPr>
                <w:szCs w:val="22"/>
                <w:lang w:eastAsia="zh-CN"/>
              </w:rPr>
              <w:t>1-30</w:t>
            </w:r>
          </w:p>
        </w:tc>
        <w:tc>
          <w:tcPr>
            <w:tcW w:w="1554" w:type="dxa"/>
            <w:tcBorders>
              <w:top w:val="single" w:sz="4" w:space="0" w:color="000000"/>
              <w:left w:val="single" w:sz="4" w:space="0" w:color="000000"/>
              <w:bottom w:val="single" w:sz="4" w:space="0" w:color="000000"/>
            </w:tcBorders>
          </w:tcPr>
          <w:p w14:paraId="4F2072B9" w14:textId="77777777" w:rsidR="00C32402" w:rsidRPr="00DE3360" w:rsidRDefault="00C32402" w:rsidP="00C32402">
            <w:pPr>
              <w:pStyle w:val="Tabletext"/>
              <w:jc w:val="center"/>
              <w:rPr>
                <w:szCs w:val="22"/>
                <w:lang w:eastAsia="zh-CN"/>
              </w:rPr>
            </w:pPr>
            <w:r w:rsidRPr="00DE3360">
              <w:rPr>
                <w:szCs w:val="22"/>
                <w:lang w:eastAsia="zh-CN"/>
              </w:rPr>
              <w:t>46</w:t>
            </w:r>
          </w:p>
        </w:tc>
        <w:tc>
          <w:tcPr>
            <w:tcW w:w="1693" w:type="dxa"/>
            <w:tcBorders>
              <w:top w:val="single" w:sz="4" w:space="0" w:color="000000"/>
              <w:left w:val="single" w:sz="4" w:space="0" w:color="000000"/>
              <w:bottom w:val="single" w:sz="4" w:space="0" w:color="000000"/>
            </w:tcBorders>
          </w:tcPr>
          <w:p w14:paraId="2ADE019E" w14:textId="77777777" w:rsidR="00C32402" w:rsidRPr="00DE3360" w:rsidRDefault="00C32402" w:rsidP="00C32402">
            <w:pPr>
              <w:pStyle w:val="Tabletext"/>
              <w:jc w:val="center"/>
              <w:rPr>
                <w:szCs w:val="22"/>
                <w:lang w:eastAsia="zh-CN"/>
              </w:rPr>
            </w:pPr>
            <w:bookmarkStart w:id="20" w:name="lt_pId181"/>
            <w:r w:rsidRPr="00DE3360">
              <w:rPr>
                <w:szCs w:val="22"/>
                <w:lang w:eastAsia="zh-CN"/>
              </w:rPr>
              <w:t>31</w:t>
            </w:r>
            <w:r w:rsidRPr="00DE3360">
              <w:rPr>
                <w:rFonts w:hint="eastAsia"/>
                <w:szCs w:val="22"/>
                <w:lang w:eastAsia="zh-CN"/>
              </w:rPr>
              <w:t>（海洋）或</w:t>
            </w:r>
            <w:r w:rsidRPr="00DE3360">
              <w:rPr>
                <w:szCs w:val="22"/>
                <w:lang w:eastAsia="zh-CN"/>
              </w:rPr>
              <w:br/>
            </w:r>
            <w:r w:rsidRPr="00DE3360">
              <w:rPr>
                <w:rFonts w:hint="eastAsia"/>
                <w:szCs w:val="22"/>
                <w:lang w:eastAsia="zh-CN"/>
              </w:rPr>
              <w:t>10</w:t>
            </w:r>
            <w:r w:rsidRPr="00DE3360">
              <w:rPr>
                <w:rFonts w:hint="eastAsia"/>
                <w:szCs w:val="22"/>
                <w:lang w:eastAsia="zh-CN"/>
              </w:rPr>
              <w:t>（陆地）</w:t>
            </w:r>
            <w:bookmarkEnd w:id="20"/>
          </w:p>
        </w:tc>
        <w:tc>
          <w:tcPr>
            <w:tcW w:w="1288" w:type="dxa"/>
            <w:tcBorders>
              <w:top w:val="single" w:sz="4" w:space="0" w:color="000000"/>
              <w:left w:val="single" w:sz="4" w:space="0" w:color="000000"/>
              <w:bottom w:val="single" w:sz="4" w:space="0" w:color="000000"/>
            </w:tcBorders>
          </w:tcPr>
          <w:p w14:paraId="21F0DF25" w14:textId="77777777" w:rsidR="00C32402" w:rsidRPr="00DE3360" w:rsidRDefault="00C32402" w:rsidP="00C32402">
            <w:pPr>
              <w:pStyle w:val="Tabletext"/>
              <w:jc w:val="center"/>
              <w:rPr>
                <w:szCs w:val="22"/>
                <w:lang w:eastAsia="zh-CN"/>
              </w:rPr>
            </w:pPr>
            <w:r w:rsidRPr="00DE3360">
              <w:rPr>
                <w:szCs w:val="22"/>
                <w:lang w:eastAsia="zh-CN"/>
              </w:rPr>
              <w:t>0.9</w:t>
            </w:r>
          </w:p>
        </w:tc>
        <w:tc>
          <w:tcPr>
            <w:tcW w:w="1400" w:type="dxa"/>
            <w:tcBorders>
              <w:top w:val="single" w:sz="4" w:space="0" w:color="000000"/>
              <w:left w:val="single" w:sz="4" w:space="0" w:color="000000"/>
              <w:bottom w:val="single" w:sz="4" w:space="0" w:color="000000"/>
              <w:right w:val="single" w:sz="4" w:space="0" w:color="000000"/>
            </w:tcBorders>
          </w:tcPr>
          <w:p w14:paraId="30AD52A1" w14:textId="77777777" w:rsidR="00C32402" w:rsidRPr="00DE3360" w:rsidRDefault="00C32402" w:rsidP="00C32402">
            <w:pPr>
              <w:pStyle w:val="Tabletext"/>
              <w:jc w:val="center"/>
              <w:rPr>
                <w:szCs w:val="22"/>
                <w:lang w:eastAsia="zh-CN"/>
              </w:rPr>
            </w:pPr>
            <w:r w:rsidRPr="00DE3360">
              <w:rPr>
                <w:szCs w:val="22"/>
                <w:lang w:eastAsia="zh-CN"/>
              </w:rPr>
              <w:t>1-14</w:t>
            </w:r>
          </w:p>
        </w:tc>
      </w:tr>
    </w:tbl>
    <w:p w14:paraId="40F6E913" w14:textId="77777777" w:rsidR="00DE3360" w:rsidRPr="00E97534" w:rsidRDefault="00DE3360" w:rsidP="00DE3360">
      <w:pPr>
        <w:pStyle w:val="Tablefin"/>
      </w:pPr>
      <w:bookmarkStart w:id="21" w:name="_Toc206747952"/>
    </w:p>
    <w:p w14:paraId="4C330B01" w14:textId="77777777" w:rsidR="00D2669A" w:rsidRPr="00EC56F6" w:rsidRDefault="00D2669A" w:rsidP="00D2669A">
      <w:pPr>
        <w:pStyle w:val="Heading1"/>
        <w:rPr>
          <w:lang w:eastAsia="zh-CN"/>
        </w:rPr>
      </w:pPr>
      <w:r w:rsidRPr="00EC56F6">
        <w:rPr>
          <w:lang w:eastAsia="zh-CN"/>
        </w:rPr>
        <w:t>3</w:t>
      </w:r>
      <w:r w:rsidRPr="00EC56F6">
        <w:rPr>
          <w:lang w:eastAsia="zh-CN"/>
        </w:rPr>
        <w:tab/>
      </w:r>
      <w:r w:rsidRPr="00EC56F6">
        <w:rPr>
          <w:rFonts w:hint="eastAsia"/>
          <w:lang w:eastAsia="zh-CN"/>
        </w:rPr>
        <w:t>典型轨道</w:t>
      </w:r>
      <w:bookmarkEnd w:id="21"/>
    </w:p>
    <w:p w14:paraId="5D39FA68" w14:textId="77777777" w:rsidR="00D2669A" w:rsidRPr="00EC56F6" w:rsidRDefault="00D2669A" w:rsidP="00D2669A">
      <w:pPr>
        <w:ind w:firstLineChars="200" w:firstLine="480"/>
        <w:rPr>
          <w:lang w:eastAsia="zh-CN"/>
        </w:rPr>
      </w:pPr>
      <w:r w:rsidRPr="00EC56F6">
        <w:rPr>
          <w:lang w:eastAsia="zh-CN"/>
        </w:rPr>
        <w:t>EESS</w:t>
      </w:r>
      <w:r w:rsidRPr="00EC56F6">
        <w:rPr>
          <w:lang w:eastAsia="zh-CN"/>
        </w:rPr>
        <w:t>（有源）</w:t>
      </w:r>
      <w:r w:rsidRPr="00EC56F6">
        <w:rPr>
          <w:rFonts w:hint="eastAsia"/>
          <w:lang w:eastAsia="zh-CN"/>
        </w:rPr>
        <w:t>系统运行于非对地静止卫星轨道（非</w:t>
      </w:r>
      <w:r w:rsidRPr="00EC56F6">
        <w:rPr>
          <w:rFonts w:hint="eastAsia"/>
          <w:lang w:eastAsia="zh-CN"/>
        </w:rPr>
        <w:t>GSO</w:t>
      </w:r>
      <w:r w:rsidRPr="00EC56F6">
        <w:rPr>
          <w:rFonts w:hint="eastAsia"/>
          <w:lang w:eastAsia="zh-CN"/>
        </w:rPr>
        <w:t>）上。轨道通常是高度在</w:t>
      </w:r>
      <w:r w:rsidRPr="00EC56F6">
        <w:rPr>
          <w:lang w:eastAsia="zh-CN"/>
        </w:rPr>
        <w:t>350 </w:t>
      </w:r>
      <w:r w:rsidRPr="00EC56F6">
        <w:rPr>
          <w:rFonts w:hint="eastAsia"/>
          <w:lang w:eastAsia="zh-CN"/>
        </w:rPr>
        <w:t>km</w:t>
      </w:r>
      <w:r w:rsidRPr="00EC56F6">
        <w:rPr>
          <w:rFonts w:hint="eastAsia"/>
          <w:lang w:eastAsia="zh-CN"/>
        </w:rPr>
        <w:t>与</w:t>
      </w:r>
      <w:r w:rsidRPr="00EC56F6">
        <w:rPr>
          <w:lang w:eastAsia="zh-CN"/>
        </w:rPr>
        <w:t>1 400</w:t>
      </w:r>
      <w:r w:rsidRPr="00EC56F6">
        <w:rPr>
          <w:rFonts w:hint="eastAsia"/>
          <w:lang w:eastAsia="zh-CN"/>
        </w:rPr>
        <w:t xml:space="preserve"> </w:t>
      </w:r>
      <w:r w:rsidRPr="00EC56F6">
        <w:rPr>
          <w:lang w:eastAsia="zh-CN"/>
        </w:rPr>
        <w:t>km</w:t>
      </w:r>
      <w:r w:rsidRPr="00EC56F6">
        <w:rPr>
          <w:rFonts w:hint="eastAsia"/>
          <w:lang w:eastAsia="zh-CN"/>
        </w:rPr>
        <w:t>之间的圆形。某些</w:t>
      </w:r>
      <w:r w:rsidRPr="00EC56F6">
        <w:rPr>
          <w:lang w:eastAsia="zh-CN"/>
        </w:rPr>
        <w:t>EESS</w:t>
      </w:r>
      <w:r w:rsidRPr="00EC56F6">
        <w:rPr>
          <w:lang w:eastAsia="zh-CN"/>
        </w:rPr>
        <w:t>（有源）</w:t>
      </w:r>
      <w:r w:rsidRPr="00EC56F6">
        <w:rPr>
          <w:rFonts w:hint="eastAsia"/>
          <w:lang w:eastAsia="zh-CN"/>
        </w:rPr>
        <w:t>系统运行于太阳同步轨道上。一些传感器每天都对地球上的同一个区域进行测量，而另一些传感器则只在一个较长的（往往超过两个星期）重复周期后才重复进行观测。</w:t>
      </w:r>
    </w:p>
    <w:p w14:paraId="144847D8" w14:textId="77777777" w:rsidR="00D2669A" w:rsidRPr="00EC56F6" w:rsidRDefault="00D2669A" w:rsidP="00D2669A">
      <w:pPr>
        <w:ind w:firstLineChars="200" w:firstLine="480"/>
        <w:rPr>
          <w:lang w:eastAsia="zh-CN"/>
        </w:rPr>
      </w:pPr>
      <w:r w:rsidRPr="00EC56F6">
        <w:rPr>
          <w:rFonts w:hint="eastAsia"/>
          <w:lang w:eastAsia="zh-CN"/>
        </w:rPr>
        <w:t>在某些情况下，多个卫星编队运行。编队飞行的</w:t>
      </w:r>
      <w:r w:rsidRPr="00EC56F6">
        <w:rPr>
          <w:lang w:eastAsia="zh-CN"/>
        </w:rPr>
        <w:t>EESS</w:t>
      </w:r>
      <w:r w:rsidRPr="00EC56F6">
        <w:rPr>
          <w:rFonts w:hint="eastAsia"/>
          <w:lang w:eastAsia="zh-CN"/>
        </w:rPr>
        <w:t>卫星允许具备采用多种手段、在多个方向上对不同的地球系统特性（陆地、海洋、大气层、冰冻圈和固体地球）进行测量的能力。在短于被测现象的时间常数的时间段内，将把来自多个航天器的测量分开。名义上，这种分隔在</w:t>
      </w:r>
      <w:r w:rsidRPr="00EC56F6">
        <w:rPr>
          <w:lang w:eastAsia="zh-CN"/>
        </w:rPr>
        <w:t>5</w:t>
      </w:r>
      <w:r w:rsidRPr="00EC56F6">
        <w:rPr>
          <w:rFonts w:hint="eastAsia"/>
          <w:lang w:eastAsia="zh-CN"/>
        </w:rPr>
        <w:t>分钟到</w:t>
      </w:r>
      <w:r w:rsidRPr="00EC56F6">
        <w:rPr>
          <w:lang w:eastAsia="zh-CN"/>
        </w:rPr>
        <w:t>15</w:t>
      </w:r>
      <w:r w:rsidRPr="00EC56F6">
        <w:rPr>
          <w:rFonts w:hint="eastAsia"/>
          <w:lang w:eastAsia="zh-CN"/>
        </w:rPr>
        <w:t>分钟的时</w:t>
      </w:r>
      <w:proofErr w:type="gramStart"/>
      <w:r w:rsidRPr="00EC56F6">
        <w:rPr>
          <w:rFonts w:hint="eastAsia"/>
          <w:lang w:eastAsia="zh-CN"/>
        </w:rPr>
        <w:t>间量级</w:t>
      </w:r>
      <w:proofErr w:type="gramEnd"/>
      <w:r w:rsidRPr="00EC56F6">
        <w:rPr>
          <w:rFonts w:hint="eastAsia"/>
          <w:lang w:eastAsia="zh-CN"/>
        </w:rPr>
        <w:t>上，但也可短至几秒钟。</w:t>
      </w:r>
    </w:p>
    <w:p w14:paraId="33F8D7B3" w14:textId="77777777" w:rsidR="00D2669A" w:rsidRPr="00EC56F6" w:rsidRDefault="00D2669A" w:rsidP="00D2669A">
      <w:pPr>
        <w:pStyle w:val="Heading1"/>
        <w:rPr>
          <w:lang w:eastAsia="ar-SA"/>
        </w:rPr>
      </w:pPr>
      <w:bookmarkStart w:id="22" w:name="_Toc206747953"/>
      <w:r w:rsidRPr="00EC56F6">
        <w:rPr>
          <w:lang w:eastAsia="ar-SA"/>
        </w:rPr>
        <w:t>4</w:t>
      </w:r>
      <w:r w:rsidRPr="00EC56F6">
        <w:rPr>
          <w:lang w:eastAsia="ar-SA"/>
        </w:rPr>
        <w:tab/>
      </w:r>
      <w:proofErr w:type="spellStart"/>
      <w:r w:rsidRPr="00EC56F6">
        <w:rPr>
          <w:rFonts w:cs="SimSun" w:hint="eastAsia"/>
          <w:bCs/>
          <w:szCs w:val="24"/>
          <w:rtl/>
          <w:lang w:eastAsia="ar-SA"/>
        </w:rPr>
        <w:t>有源传感器干扰和性能标准</w:t>
      </w:r>
      <w:bookmarkEnd w:id="22"/>
      <w:proofErr w:type="spellEnd"/>
    </w:p>
    <w:p w14:paraId="6C77CAA3" w14:textId="77777777" w:rsidR="00D2669A" w:rsidRPr="00EC56F6" w:rsidRDefault="00D2669A" w:rsidP="00D2669A">
      <w:pPr>
        <w:ind w:firstLineChars="200" w:firstLine="480"/>
        <w:rPr>
          <w:lang w:eastAsia="zh-CN"/>
        </w:rPr>
      </w:pPr>
      <w:r w:rsidRPr="00EC56F6">
        <w:rPr>
          <w:rFonts w:hint="eastAsia"/>
          <w:lang w:eastAsia="zh-CN"/>
        </w:rPr>
        <w:t>ITU-R RS.1166</w:t>
      </w:r>
      <w:r w:rsidRPr="00EC56F6">
        <w:rPr>
          <w:rFonts w:hint="eastAsia"/>
          <w:lang w:eastAsia="zh-CN"/>
        </w:rPr>
        <w:t>建议书为各种类型的有源星载传感器提供了关于性能、干扰和数据可用性的标准。需要了解有源星载传感器的性能标准，以便确定干扰标准。而干扰标准反过来又可用于评估工作于公共频段上的其它有源业务与有源传感器之间的兼容性。</w:t>
      </w:r>
    </w:p>
    <w:p w14:paraId="4AA5BC89" w14:textId="389DCA29" w:rsidR="00D2669A" w:rsidRPr="00EC56F6" w:rsidRDefault="00D2669A" w:rsidP="00961FC0">
      <w:pPr>
        <w:pStyle w:val="Heading1"/>
        <w:tabs>
          <w:tab w:val="left" w:pos="5298"/>
        </w:tabs>
        <w:rPr>
          <w:lang w:val="en-GB" w:eastAsia="zh-CN"/>
        </w:rPr>
      </w:pPr>
      <w:bookmarkStart w:id="23" w:name="_Toc206747954"/>
      <w:r w:rsidRPr="00EC56F6">
        <w:rPr>
          <w:lang w:val="en-GB" w:eastAsia="ar-SA"/>
        </w:rPr>
        <w:t>5</w:t>
      </w:r>
      <w:r w:rsidRPr="00EC56F6">
        <w:rPr>
          <w:lang w:val="en-GB" w:eastAsia="ar-SA"/>
        </w:rPr>
        <w:tab/>
      </w:r>
      <w:r w:rsidRPr="00EC56F6">
        <w:rPr>
          <w:rFonts w:hint="eastAsia"/>
          <w:lang w:val="en-GB" w:eastAsia="zh-CN"/>
        </w:rPr>
        <w:t>对</w:t>
      </w:r>
      <w:proofErr w:type="spellStart"/>
      <w:r w:rsidRPr="00EC56F6">
        <w:rPr>
          <w:rFonts w:cs="SimSun" w:hint="eastAsia"/>
          <w:bCs/>
          <w:szCs w:val="24"/>
          <w:rtl/>
          <w:lang w:val="en-GB" w:eastAsia="ar-SA"/>
        </w:rPr>
        <w:t>有源传感器</w:t>
      </w:r>
      <w:proofErr w:type="spellEnd"/>
      <w:r w:rsidRPr="00EC56F6">
        <w:rPr>
          <w:rFonts w:hint="eastAsia"/>
          <w:lang w:val="en-GB" w:eastAsia="zh-CN"/>
        </w:rPr>
        <w:t>共用问题的考虑</w:t>
      </w:r>
      <w:bookmarkEnd w:id="23"/>
    </w:p>
    <w:p w14:paraId="533EAE35" w14:textId="77777777" w:rsidR="00D2669A" w:rsidRPr="00EC56F6" w:rsidRDefault="00D2669A" w:rsidP="00A1147A">
      <w:pPr>
        <w:pStyle w:val="Heading2"/>
        <w:rPr>
          <w:lang w:val="en-GB" w:eastAsia="zh-CN"/>
        </w:rPr>
      </w:pPr>
      <w:bookmarkStart w:id="24" w:name="_Toc206747955"/>
      <w:r w:rsidRPr="00EC56F6">
        <w:rPr>
          <w:lang w:val="en-GB" w:eastAsia="zh-CN"/>
        </w:rPr>
        <w:t>5.1</w:t>
      </w:r>
      <w:r w:rsidRPr="00EC56F6">
        <w:rPr>
          <w:lang w:val="en-GB" w:eastAsia="zh-CN"/>
        </w:rPr>
        <w:tab/>
      </w:r>
      <w:r w:rsidRPr="00EC56F6">
        <w:rPr>
          <w:rFonts w:hint="eastAsia"/>
          <w:lang w:val="en-GB" w:eastAsia="zh-CN"/>
        </w:rPr>
        <w:t>现有的</w:t>
      </w:r>
      <w:r w:rsidRPr="00EC56F6">
        <w:rPr>
          <w:rFonts w:hint="eastAsia"/>
          <w:lang w:val="en-GB" w:eastAsia="zh-CN"/>
        </w:rPr>
        <w:t>ITU-R</w:t>
      </w:r>
      <w:r w:rsidRPr="00EC56F6">
        <w:rPr>
          <w:rFonts w:hint="eastAsia"/>
          <w:lang w:val="en-GB" w:eastAsia="zh-CN"/>
        </w:rPr>
        <w:t>建议书和报告</w:t>
      </w:r>
      <w:bookmarkEnd w:id="24"/>
    </w:p>
    <w:p w14:paraId="26AE0A50" w14:textId="77777777" w:rsidR="00D2669A" w:rsidRPr="00EC56F6" w:rsidRDefault="00D2669A" w:rsidP="00A1147A">
      <w:pPr>
        <w:keepNext/>
        <w:keepLines/>
        <w:ind w:firstLineChars="200" w:firstLine="480"/>
        <w:rPr>
          <w:lang w:val="en-GB" w:eastAsia="zh-CN"/>
        </w:rPr>
      </w:pPr>
      <w:r w:rsidRPr="00EC56F6">
        <w:rPr>
          <w:rFonts w:hint="eastAsia"/>
          <w:lang w:val="en-GB" w:eastAsia="zh-CN"/>
        </w:rPr>
        <w:t>在表</w:t>
      </w:r>
      <w:r w:rsidRPr="00EC56F6">
        <w:rPr>
          <w:rFonts w:hint="eastAsia"/>
          <w:lang w:val="en-GB" w:eastAsia="zh-CN"/>
        </w:rPr>
        <w:t>2</w:t>
      </w:r>
      <w:r w:rsidRPr="00EC56F6">
        <w:rPr>
          <w:rFonts w:hint="eastAsia"/>
          <w:lang w:val="en-GB" w:eastAsia="zh-CN"/>
        </w:rPr>
        <w:t>列出的</w:t>
      </w:r>
      <w:r w:rsidRPr="00EC56F6">
        <w:rPr>
          <w:rFonts w:hint="eastAsia"/>
          <w:lang w:val="en-GB" w:eastAsia="zh-CN"/>
        </w:rPr>
        <w:t>ITU-R</w:t>
      </w:r>
      <w:r w:rsidRPr="00EC56F6">
        <w:rPr>
          <w:rFonts w:hint="eastAsia"/>
          <w:lang w:val="en-GB" w:eastAsia="zh-CN"/>
        </w:rPr>
        <w:t>建议书和报告中提供了对</w:t>
      </w:r>
      <w:r w:rsidRPr="00EC56F6">
        <w:rPr>
          <w:rFonts w:hint="eastAsia"/>
          <w:lang w:val="en-GB" w:eastAsia="zh-CN"/>
        </w:rPr>
        <w:t>EESS</w:t>
      </w:r>
      <w:r w:rsidRPr="00EC56F6">
        <w:rPr>
          <w:rFonts w:hint="eastAsia"/>
          <w:lang w:val="en-GB" w:eastAsia="zh-CN"/>
        </w:rPr>
        <w:t>（有源）和其它业务中星载有源传感器之间共用问题有考虑的因素。这些建议书和报告涉及特定的频段或频率范围，以及工作于这些频段上的其它业务。</w:t>
      </w:r>
    </w:p>
    <w:p w14:paraId="7DCE577B" w14:textId="77777777" w:rsidR="00D2669A" w:rsidRPr="00EC56F6" w:rsidRDefault="00D2669A" w:rsidP="006B3A6D">
      <w:pPr>
        <w:ind w:firstLineChars="200" w:firstLine="480"/>
        <w:rPr>
          <w:lang w:val="en-GB" w:eastAsia="zh-CN"/>
        </w:rPr>
      </w:pPr>
      <w:r w:rsidRPr="00EC56F6">
        <w:rPr>
          <w:rFonts w:hint="eastAsia"/>
          <w:lang w:val="en-GB" w:eastAsia="zh-CN"/>
        </w:rPr>
        <w:t>星载有源传感器的共用问题包括功率通量密度（</w:t>
      </w:r>
      <w:proofErr w:type="spellStart"/>
      <w:r w:rsidRPr="00EC56F6">
        <w:rPr>
          <w:rFonts w:hint="eastAsia"/>
          <w:lang w:val="en-GB" w:eastAsia="zh-CN"/>
        </w:rPr>
        <w:t>pfd</w:t>
      </w:r>
      <w:proofErr w:type="spellEnd"/>
      <w:r w:rsidRPr="00EC56F6">
        <w:rPr>
          <w:rFonts w:hint="eastAsia"/>
          <w:lang w:val="en-GB" w:eastAsia="zh-CN"/>
        </w:rPr>
        <w:t>）的水平、地球表面接收的干扰功率、发射的射频信号类型、与其它业务系统耦合的天线动力学，以及其它业务中的系统类型。</w:t>
      </w:r>
    </w:p>
    <w:p w14:paraId="6FFF0144" w14:textId="77777777" w:rsidR="00D2669A" w:rsidRPr="00EC56F6" w:rsidRDefault="00D2669A" w:rsidP="00D2669A">
      <w:pPr>
        <w:pStyle w:val="TableNo"/>
        <w:rPr>
          <w:lang w:val="en-GB" w:eastAsia="zh-CN"/>
        </w:rPr>
      </w:pPr>
      <w:bookmarkStart w:id="25" w:name="lt_pId206"/>
      <w:r w:rsidRPr="00EC56F6">
        <w:rPr>
          <w:rFonts w:hint="eastAsia"/>
          <w:lang w:val="en-GB" w:eastAsia="zh-CN"/>
        </w:rPr>
        <w:lastRenderedPageBreak/>
        <w:t>表</w:t>
      </w:r>
      <w:r w:rsidRPr="00EC56F6">
        <w:rPr>
          <w:lang w:val="en-GB" w:eastAsia="zh-CN"/>
        </w:rPr>
        <w:t>2</w:t>
      </w:r>
      <w:bookmarkEnd w:id="25"/>
    </w:p>
    <w:p w14:paraId="24E08A03" w14:textId="77777777" w:rsidR="00D2669A" w:rsidRPr="00EC56F6" w:rsidRDefault="00D2669A" w:rsidP="00D2669A">
      <w:pPr>
        <w:pStyle w:val="Tabletitle"/>
        <w:rPr>
          <w:lang w:val="en-GB" w:eastAsia="zh-CN"/>
        </w:rPr>
      </w:pPr>
      <w:r w:rsidRPr="00EC56F6">
        <w:rPr>
          <w:rFonts w:hint="eastAsia"/>
          <w:lang w:val="en-GB" w:eastAsia="zh-CN"/>
        </w:rPr>
        <w:t>对有源传感器共用问题有考虑的</w:t>
      </w:r>
      <w:r w:rsidRPr="00EC56F6">
        <w:rPr>
          <w:rFonts w:hint="eastAsia"/>
          <w:lang w:val="en-GB" w:eastAsia="zh-CN"/>
        </w:rPr>
        <w:t>ITU-R</w:t>
      </w:r>
      <w:r w:rsidRPr="00EC56F6">
        <w:rPr>
          <w:rFonts w:hint="eastAsia"/>
          <w:lang w:eastAsia="zh-CN"/>
        </w:rPr>
        <w:t>文件</w:t>
      </w:r>
      <w:r w:rsidRPr="00EC56F6">
        <w:rPr>
          <w:rFonts w:hint="eastAsia"/>
          <w:lang w:val="en-GB" w:eastAsia="zh-CN"/>
        </w:rPr>
        <w:t>清单</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43"/>
      </w:tblGrid>
      <w:tr w:rsidR="00D2669A" w:rsidRPr="00EC56F6" w14:paraId="14B59D97" w14:textId="77777777" w:rsidTr="00194D98">
        <w:trPr>
          <w:jc w:val="center"/>
        </w:trPr>
        <w:tc>
          <w:tcPr>
            <w:tcW w:w="9639" w:type="dxa"/>
            <w:gridSpan w:val="2"/>
          </w:tcPr>
          <w:p w14:paraId="551B55C1" w14:textId="77777777" w:rsidR="00D2669A" w:rsidRPr="00EC56F6" w:rsidRDefault="00D2669A" w:rsidP="00EB6FE9">
            <w:pPr>
              <w:pStyle w:val="Tablehead"/>
              <w:rPr>
                <w:rFonts w:eastAsia="Times New Roman"/>
                <w:lang w:val="en-GB"/>
              </w:rPr>
            </w:pPr>
            <w:proofErr w:type="spellStart"/>
            <w:r w:rsidRPr="00EC56F6">
              <w:rPr>
                <w:rFonts w:ascii="SimSun" w:hAnsi="SimSun" w:cs="SimSun" w:hint="eastAsia"/>
                <w:lang w:val="en-GB"/>
              </w:rPr>
              <w:t>建议书</w:t>
            </w:r>
            <w:proofErr w:type="spellEnd"/>
          </w:p>
        </w:tc>
      </w:tr>
      <w:tr w:rsidR="00D2669A" w:rsidRPr="00EC56F6" w14:paraId="1700F506" w14:textId="77777777" w:rsidTr="00194D98">
        <w:trPr>
          <w:jc w:val="center"/>
        </w:trPr>
        <w:tc>
          <w:tcPr>
            <w:tcW w:w="1696" w:type="dxa"/>
          </w:tcPr>
          <w:p w14:paraId="166B607B" w14:textId="77777777" w:rsidR="00D2669A" w:rsidRPr="00EC56F6" w:rsidRDefault="00D2669A" w:rsidP="00EB6FE9">
            <w:pPr>
              <w:pStyle w:val="Tabletext"/>
              <w:spacing w:before="80" w:after="80"/>
              <w:jc w:val="left"/>
              <w:rPr>
                <w:rFonts w:asciiTheme="majorBidi" w:hAnsiTheme="majorBidi" w:cstheme="majorBidi"/>
                <w:szCs w:val="22"/>
              </w:rPr>
            </w:pPr>
            <w:r w:rsidRPr="00EC56F6">
              <w:rPr>
                <w:rFonts w:asciiTheme="majorBidi" w:hAnsiTheme="majorBidi" w:cstheme="majorBidi"/>
                <w:szCs w:val="22"/>
              </w:rPr>
              <w:t>ITU-R RS.1260</w:t>
            </w:r>
          </w:p>
        </w:tc>
        <w:tc>
          <w:tcPr>
            <w:tcW w:w="7943" w:type="dxa"/>
          </w:tcPr>
          <w:p w14:paraId="3061121F" w14:textId="77777777" w:rsidR="00D2669A" w:rsidRPr="00EC56F6" w:rsidRDefault="00D2669A" w:rsidP="00EB6FE9">
            <w:pPr>
              <w:pStyle w:val="Tabletext"/>
              <w:spacing w:before="80" w:after="80"/>
              <w:jc w:val="left"/>
              <w:rPr>
                <w:szCs w:val="22"/>
                <w:lang w:val="en-GB" w:eastAsia="zh-CN"/>
              </w:rPr>
            </w:pPr>
            <w:r w:rsidRPr="00EC56F6">
              <w:rPr>
                <w:szCs w:val="22"/>
                <w:lang w:eastAsia="zh-CN"/>
              </w:rPr>
              <w:t>420-470 MHz</w:t>
            </w:r>
            <w:r w:rsidRPr="00EC56F6">
              <w:rPr>
                <w:rFonts w:hint="eastAsia"/>
                <w:szCs w:val="22"/>
                <w:lang w:eastAsia="zh-CN"/>
              </w:rPr>
              <w:t>范围内在有源星载传感器与其它业务之间实现共用的可行性</w:t>
            </w:r>
          </w:p>
        </w:tc>
      </w:tr>
      <w:tr w:rsidR="00D2669A" w:rsidRPr="00EC56F6" w14:paraId="5CD8C2C4" w14:textId="77777777" w:rsidTr="00194D98">
        <w:trPr>
          <w:jc w:val="center"/>
        </w:trPr>
        <w:tc>
          <w:tcPr>
            <w:tcW w:w="1696" w:type="dxa"/>
          </w:tcPr>
          <w:p w14:paraId="1AC49EC7" w14:textId="77777777" w:rsidR="00D2669A" w:rsidRPr="00EC56F6" w:rsidRDefault="00D2669A" w:rsidP="00EB6FE9">
            <w:pPr>
              <w:pStyle w:val="Tabletext"/>
              <w:spacing w:before="80" w:after="80"/>
              <w:jc w:val="left"/>
              <w:rPr>
                <w:rFonts w:asciiTheme="majorBidi" w:hAnsiTheme="majorBidi" w:cstheme="majorBidi"/>
                <w:szCs w:val="22"/>
              </w:rPr>
            </w:pPr>
            <w:bookmarkStart w:id="26" w:name="lt_pId210"/>
            <w:r w:rsidRPr="00EC56F6">
              <w:rPr>
                <w:rFonts w:asciiTheme="majorBidi" w:hAnsiTheme="majorBidi" w:cstheme="majorBidi"/>
                <w:szCs w:val="22"/>
              </w:rPr>
              <w:t>ITU-R RS.1261</w:t>
            </w:r>
            <w:bookmarkEnd w:id="26"/>
          </w:p>
        </w:tc>
        <w:tc>
          <w:tcPr>
            <w:tcW w:w="7943" w:type="dxa"/>
          </w:tcPr>
          <w:p w14:paraId="040C0998" w14:textId="77777777" w:rsidR="00D2669A" w:rsidRPr="00EC56F6" w:rsidRDefault="00D2669A" w:rsidP="00EB6FE9">
            <w:pPr>
              <w:pStyle w:val="Tabletext"/>
              <w:spacing w:before="80" w:after="80"/>
              <w:jc w:val="left"/>
              <w:rPr>
                <w:szCs w:val="22"/>
                <w:lang w:val="en-GB" w:eastAsia="zh-CN"/>
              </w:rPr>
            </w:pPr>
            <w:r w:rsidRPr="00EC56F6">
              <w:rPr>
                <w:szCs w:val="22"/>
                <w:lang w:eastAsia="zh-CN"/>
              </w:rPr>
              <w:t>92-95 GHz</w:t>
            </w:r>
            <w:r w:rsidRPr="00EC56F6">
              <w:rPr>
                <w:rFonts w:hint="eastAsia"/>
                <w:szCs w:val="22"/>
                <w:lang w:eastAsia="zh-CN"/>
              </w:rPr>
              <w:t>范围内在星载云层雷达与其它业务之间实现共用的可行性</w:t>
            </w:r>
          </w:p>
        </w:tc>
      </w:tr>
      <w:tr w:rsidR="00D2669A" w:rsidRPr="00EC56F6" w14:paraId="5B1AE264" w14:textId="77777777" w:rsidTr="00194D98">
        <w:trPr>
          <w:jc w:val="center"/>
        </w:trPr>
        <w:tc>
          <w:tcPr>
            <w:tcW w:w="1696" w:type="dxa"/>
          </w:tcPr>
          <w:p w14:paraId="02B4BC0A" w14:textId="77777777" w:rsidR="00D2669A" w:rsidRPr="00EC56F6" w:rsidRDefault="00D2669A" w:rsidP="00EB6FE9">
            <w:pPr>
              <w:pStyle w:val="Tabletext"/>
              <w:spacing w:before="80" w:after="80"/>
              <w:jc w:val="left"/>
              <w:rPr>
                <w:rFonts w:asciiTheme="majorBidi" w:hAnsiTheme="majorBidi" w:cstheme="majorBidi"/>
                <w:szCs w:val="22"/>
              </w:rPr>
            </w:pPr>
            <w:bookmarkStart w:id="27" w:name="lt_pId212"/>
            <w:r w:rsidRPr="00EC56F6">
              <w:rPr>
                <w:rFonts w:asciiTheme="majorBidi" w:hAnsiTheme="majorBidi" w:cstheme="majorBidi"/>
                <w:szCs w:val="22"/>
              </w:rPr>
              <w:t>ITU-R RS.1280</w:t>
            </w:r>
            <w:bookmarkEnd w:id="27"/>
          </w:p>
        </w:tc>
        <w:tc>
          <w:tcPr>
            <w:tcW w:w="7943" w:type="dxa"/>
          </w:tcPr>
          <w:p w14:paraId="6A9E6F26" w14:textId="77777777" w:rsidR="00D2669A" w:rsidRPr="00EC56F6" w:rsidRDefault="00D2669A" w:rsidP="00EB6FE9">
            <w:pPr>
              <w:pStyle w:val="Tabletext"/>
              <w:spacing w:before="80" w:after="80"/>
              <w:jc w:val="left"/>
              <w:rPr>
                <w:szCs w:val="22"/>
                <w:lang w:val="en-GB" w:eastAsia="zh-CN"/>
              </w:rPr>
            </w:pPr>
            <w:r w:rsidRPr="00EC56F6">
              <w:rPr>
                <w:rFonts w:hint="eastAsia"/>
                <w:szCs w:val="22"/>
                <w:lang w:eastAsia="zh-CN"/>
              </w:rPr>
              <w:t>选择有源星载传感器的发射特性，以减轻对工作于</w:t>
            </w:r>
            <w:r w:rsidRPr="00EC56F6">
              <w:rPr>
                <w:szCs w:val="22"/>
                <w:lang w:val="es-ES" w:eastAsia="zh-CN"/>
              </w:rPr>
              <w:t>1-10</w:t>
            </w:r>
            <w:r w:rsidRPr="00EC56F6">
              <w:rPr>
                <w:rFonts w:hint="eastAsia"/>
                <w:szCs w:val="22"/>
                <w:lang w:val="es-ES" w:eastAsia="zh-CN"/>
              </w:rPr>
              <w:t xml:space="preserve"> </w:t>
            </w:r>
            <w:r w:rsidRPr="00EC56F6">
              <w:rPr>
                <w:szCs w:val="22"/>
                <w:lang w:val="es-ES" w:eastAsia="zh-CN"/>
              </w:rPr>
              <w:t>GHz</w:t>
            </w:r>
            <w:r w:rsidRPr="00EC56F6">
              <w:rPr>
                <w:rFonts w:hint="eastAsia"/>
                <w:szCs w:val="22"/>
                <w:lang w:val="es-ES" w:eastAsia="zh-CN"/>
              </w:rPr>
              <w:t>频段上的地面雷达的潜在干扰</w:t>
            </w:r>
          </w:p>
        </w:tc>
      </w:tr>
      <w:tr w:rsidR="00D2669A" w:rsidRPr="00EC56F6" w14:paraId="3CFC2365" w14:textId="77777777" w:rsidTr="00194D98">
        <w:trPr>
          <w:jc w:val="center"/>
        </w:trPr>
        <w:tc>
          <w:tcPr>
            <w:tcW w:w="1696" w:type="dxa"/>
          </w:tcPr>
          <w:p w14:paraId="316C0227" w14:textId="77777777" w:rsidR="00D2669A" w:rsidRPr="00EC56F6" w:rsidRDefault="00D2669A" w:rsidP="00EB6FE9">
            <w:pPr>
              <w:pStyle w:val="Tabletext"/>
              <w:spacing w:before="80" w:after="80"/>
              <w:jc w:val="left"/>
              <w:rPr>
                <w:rFonts w:asciiTheme="majorBidi" w:hAnsiTheme="majorBidi" w:cstheme="majorBidi"/>
                <w:szCs w:val="22"/>
              </w:rPr>
            </w:pPr>
            <w:bookmarkStart w:id="28" w:name="lt_pId214"/>
            <w:r w:rsidRPr="00EC56F6">
              <w:rPr>
                <w:rFonts w:asciiTheme="majorBidi" w:hAnsiTheme="majorBidi" w:cstheme="majorBidi"/>
                <w:szCs w:val="22"/>
              </w:rPr>
              <w:t>ITU-R RS.1281</w:t>
            </w:r>
            <w:bookmarkEnd w:id="28"/>
          </w:p>
        </w:tc>
        <w:tc>
          <w:tcPr>
            <w:tcW w:w="7943" w:type="dxa"/>
          </w:tcPr>
          <w:p w14:paraId="179B5442" w14:textId="77777777" w:rsidR="00D2669A" w:rsidRPr="00EC56F6" w:rsidRDefault="00D2669A" w:rsidP="00EB6FE9">
            <w:pPr>
              <w:pStyle w:val="Tabletext"/>
              <w:spacing w:before="80" w:after="80"/>
              <w:jc w:val="left"/>
              <w:rPr>
                <w:szCs w:val="22"/>
                <w:lang w:val="en-GB" w:eastAsia="zh-CN"/>
              </w:rPr>
            </w:pPr>
            <w:r w:rsidRPr="00EC56F6">
              <w:rPr>
                <w:rFonts w:hint="eastAsia"/>
                <w:szCs w:val="22"/>
                <w:lang w:eastAsia="zh-CN"/>
              </w:rPr>
              <w:t>保护无线电定位业务免受工作于</w:t>
            </w:r>
            <w:r w:rsidRPr="00EC56F6">
              <w:rPr>
                <w:szCs w:val="22"/>
                <w:lang w:eastAsia="zh-CN"/>
              </w:rPr>
              <w:t>13.4</w:t>
            </w:r>
            <w:r w:rsidRPr="00EC56F6">
              <w:rPr>
                <w:rFonts w:hint="eastAsia"/>
                <w:szCs w:val="22"/>
                <w:lang w:eastAsia="zh-CN"/>
              </w:rPr>
              <w:t>-</w:t>
            </w:r>
            <w:r w:rsidRPr="00EC56F6">
              <w:rPr>
                <w:szCs w:val="22"/>
                <w:lang w:eastAsia="zh-CN"/>
              </w:rPr>
              <w:t>13.75 GHz</w:t>
            </w:r>
            <w:r w:rsidRPr="00EC56F6">
              <w:rPr>
                <w:rFonts w:hint="eastAsia"/>
                <w:szCs w:val="22"/>
                <w:lang w:eastAsia="zh-CN"/>
              </w:rPr>
              <w:t>频段上的有源星载传感器的辐射干扰</w:t>
            </w:r>
          </w:p>
        </w:tc>
      </w:tr>
      <w:tr w:rsidR="00D2669A" w:rsidRPr="00EC56F6" w14:paraId="6AC19A5B" w14:textId="77777777" w:rsidTr="00194D98">
        <w:trPr>
          <w:jc w:val="center"/>
        </w:trPr>
        <w:tc>
          <w:tcPr>
            <w:tcW w:w="1696" w:type="dxa"/>
          </w:tcPr>
          <w:p w14:paraId="2FE6B51B" w14:textId="77777777" w:rsidR="00D2669A" w:rsidRPr="00EC56F6" w:rsidRDefault="00D2669A" w:rsidP="00EB6FE9">
            <w:pPr>
              <w:pStyle w:val="Tabletext"/>
              <w:spacing w:before="80" w:after="80"/>
              <w:jc w:val="left"/>
              <w:rPr>
                <w:rFonts w:asciiTheme="majorBidi" w:hAnsiTheme="majorBidi" w:cstheme="majorBidi"/>
                <w:szCs w:val="22"/>
              </w:rPr>
            </w:pPr>
            <w:bookmarkStart w:id="29" w:name="lt_pId216"/>
            <w:r w:rsidRPr="00EC56F6">
              <w:rPr>
                <w:rFonts w:asciiTheme="majorBidi" w:hAnsiTheme="majorBidi" w:cstheme="majorBidi"/>
                <w:szCs w:val="22"/>
              </w:rPr>
              <w:t>ITU-R RS.1282</w:t>
            </w:r>
            <w:bookmarkEnd w:id="29"/>
          </w:p>
        </w:tc>
        <w:tc>
          <w:tcPr>
            <w:tcW w:w="7943" w:type="dxa"/>
          </w:tcPr>
          <w:p w14:paraId="40BE975D" w14:textId="77777777" w:rsidR="00D2669A" w:rsidRPr="00EC56F6" w:rsidRDefault="00D2669A" w:rsidP="00EB6FE9">
            <w:pPr>
              <w:pStyle w:val="Tabletext"/>
              <w:spacing w:before="80" w:after="80"/>
              <w:jc w:val="left"/>
              <w:rPr>
                <w:szCs w:val="22"/>
                <w:lang w:val="en-GB" w:eastAsia="zh-CN"/>
              </w:rPr>
            </w:pPr>
            <w:r w:rsidRPr="00EC56F6">
              <w:rPr>
                <w:szCs w:val="22"/>
                <w:lang w:eastAsia="zh-CN"/>
              </w:rPr>
              <w:t>1 260 MHz</w:t>
            </w:r>
            <w:r w:rsidRPr="00EC56F6">
              <w:rPr>
                <w:rFonts w:hint="eastAsia"/>
                <w:szCs w:val="22"/>
                <w:lang w:eastAsia="zh-CN"/>
              </w:rPr>
              <w:t>附近在风廓线仪雷达与有源星载传感器之间实现共用的可行性</w:t>
            </w:r>
          </w:p>
        </w:tc>
      </w:tr>
      <w:tr w:rsidR="00D2669A" w:rsidRPr="00EC56F6" w14:paraId="209B86F3" w14:textId="77777777" w:rsidTr="00194D98">
        <w:trPr>
          <w:jc w:val="center"/>
        </w:trPr>
        <w:tc>
          <w:tcPr>
            <w:tcW w:w="1696" w:type="dxa"/>
          </w:tcPr>
          <w:p w14:paraId="204B9184" w14:textId="77777777" w:rsidR="00D2669A" w:rsidRPr="00EC56F6" w:rsidRDefault="00D2669A" w:rsidP="00EB6FE9">
            <w:pPr>
              <w:pStyle w:val="Tabletext"/>
              <w:spacing w:before="80" w:after="80"/>
              <w:jc w:val="left"/>
              <w:rPr>
                <w:rFonts w:asciiTheme="majorBidi" w:hAnsiTheme="majorBidi" w:cstheme="majorBidi"/>
                <w:szCs w:val="22"/>
              </w:rPr>
            </w:pPr>
            <w:bookmarkStart w:id="30" w:name="lt_pId218"/>
            <w:r w:rsidRPr="00EC56F6">
              <w:rPr>
                <w:rFonts w:asciiTheme="majorBidi" w:hAnsiTheme="majorBidi" w:cstheme="majorBidi"/>
                <w:szCs w:val="22"/>
              </w:rPr>
              <w:t>ITU-R RS.1347</w:t>
            </w:r>
            <w:bookmarkEnd w:id="30"/>
          </w:p>
        </w:tc>
        <w:tc>
          <w:tcPr>
            <w:tcW w:w="7943" w:type="dxa"/>
          </w:tcPr>
          <w:p w14:paraId="0E1A437B" w14:textId="77777777" w:rsidR="00D2669A" w:rsidRPr="00EC56F6" w:rsidRDefault="00D2669A" w:rsidP="00EB6FE9">
            <w:pPr>
              <w:pStyle w:val="Tabletext"/>
              <w:spacing w:before="80" w:after="80"/>
              <w:jc w:val="left"/>
              <w:rPr>
                <w:szCs w:val="22"/>
                <w:lang w:val="en-GB" w:eastAsia="zh-CN"/>
              </w:rPr>
            </w:pPr>
            <w:r w:rsidRPr="00EC56F6">
              <w:rPr>
                <w:szCs w:val="22"/>
                <w:lang w:val="es-ES" w:eastAsia="zh-CN"/>
              </w:rPr>
              <w:t>1 215</w:t>
            </w:r>
            <w:r w:rsidRPr="00EC56F6">
              <w:rPr>
                <w:szCs w:val="22"/>
                <w:lang w:val="es-ES" w:eastAsia="zh-CN"/>
              </w:rPr>
              <w:noBreakHyphen/>
              <w:t>1 260 MHz</w:t>
            </w:r>
            <w:r w:rsidRPr="00EC56F6">
              <w:rPr>
                <w:rFonts w:hint="eastAsia"/>
                <w:szCs w:val="22"/>
                <w:lang w:val="es-ES" w:eastAsia="zh-CN"/>
              </w:rPr>
              <w:t>频段上在卫星无线电定位业务接收机与</w:t>
            </w:r>
            <w:r w:rsidRPr="00EC56F6">
              <w:rPr>
                <w:szCs w:val="22"/>
                <w:lang w:eastAsia="zh-CN"/>
              </w:rPr>
              <w:t>卫星地球探测</w:t>
            </w:r>
            <w:r w:rsidRPr="00EC56F6">
              <w:rPr>
                <w:rFonts w:hint="eastAsia"/>
                <w:szCs w:val="22"/>
                <w:lang w:val="es-ES" w:eastAsia="zh-CN"/>
              </w:rPr>
              <w:t>（有源）和空间研究（有源）业务之间实现共用的可行性</w:t>
            </w:r>
          </w:p>
        </w:tc>
      </w:tr>
      <w:tr w:rsidR="00D2669A" w:rsidRPr="00EC56F6" w14:paraId="178346B6" w14:textId="77777777" w:rsidTr="00194D98">
        <w:trPr>
          <w:jc w:val="center"/>
        </w:trPr>
        <w:tc>
          <w:tcPr>
            <w:tcW w:w="1696" w:type="dxa"/>
          </w:tcPr>
          <w:p w14:paraId="0994D3C6" w14:textId="77777777" w:rsidR="00D2669A" w:rsidRPr="00EC56F6" w:rsidRDefault="00D2669A" w:rsidP="00EB6FE9">
            <w:pPr>
              <w:pStyle w:val="Tabletext"/>
              <w:spacing w:before="80" w:after="80"/>
              <w:jc w:val="left"/>
              <w:rPr>
                <w:rFonts w:asciiTheme="majorBidi" w:hAnsiTheme="majorBidi" w:cstheme="majorBidi"/>
                <w:szCs w:val="22"/>
              </w:rPr>
            </w:pPr>
            <w:bookmarkStart w:id="31" w:name="lt_pId220"/>
            <w:r w:rsidRPr="00EC56F6">
              <w:rPr>
                <w:rFonts w:asciiTheme="majorBidi" w:hAnsiTheme="majorBidi" w:cstheme="majorBidi"/>
                <w:szCs w:val="22"/>
              </w:rPr>
              <w:t>ITU-R RS.1628</w:t>
            </w:r>
            <w:bookmarkEnd w:id="31"/>
          </w:p>
        </w:tc>
        <w:tc>
          <w:tcPr>
            <w:tcW w:w="7943" w:type="dxa"/>
          </w:tcPr>
          <w:p w14:paraId="2D8D0EF3" w14:textId="77777777" w:rsidR="00D2669A" w:rsidRPr="00EC56F6" w:rsidRDefault="00D2669A" w:rsidP="00EB6FE9">
            <w:pPr>
              <w:pStyle w:val="Tabletext"/>
              <w:spacing w:before="80" w:after="80"/>
              <w:jc w:val="left"/>
              <w:rPr>
                <w:szCs w:val="22"/>
                <w:lang w:val="en-GB" w:eastAsia="zh-CN"/>
              </w:rPr>
            </w:pPr>
            <w:r w:rsidRPr="00EC56F6">
              <w:rPr>
                <w:szCs w:val="22"/>
                <w:lang w:val="es-ES" w:eastAsia="zh-CN"/>
              </w:rPr>
              <w:t>35.5-36 GHz</w:t>
            </w:r>
            <w:r w:rsidRPr="00EC56F6">
              <w:rPr>
                <w:rFonts w:hint="eastAsia"/>
                <w:szCs w:val="22"/>
                <w:lang w:val="es-ES" w:eastAsia="zh-CN"/>
              </w:rPr>
              <w:t>频段上在</w:t>
            </w:r>
            <w:r w:rsidRPr="00EC56F6">
              <w:rPr>
                <w:szCs w:val="22"/>
                <w:lang w:eastAsia="zh-CN"/>
              </w:rPr>
              <w:t>卫星地球探测业务</w:t>
            </w:r>
            <w:r w:rsidRPr="00EC56F6">
              <w:rPr>
                <w:rFonts w:hint="eastAsia"/>
                <w:szCs w:val="22"/>
                <w:lang w:val="es-ES" w:eastAsia="zh-CN"/>
              </w:rPr>
              <w:t>（有源）、空间研究业务（有源）与该频段上所分配其它业务之间的共用</w:t>
            </w:r>
          </w:p>
        </w:tc>
      </w:tr>
      <w:tr w:rsidR="00D2669A" w:rsidRPr="00EC56F6" w14:paraId="42AA49AB" w14:textId="77777777" w:rsidTr="00194D98">
        <w:trPr>
          <w:jc w:val="center"/>
        </w:trPr>
        <w:tc>
          <w:tcPr>
            <w:tcW w:w="1696" w:type="dxa"/>
          </w:tcPr>
          <w:p w14:paraId="223C8411" w14:textId="77777777" w:rsidR="00D2669A" w:rsidRPr="00EC56F6" w:rsidRDefault="00D2669A" w:rsidP="00EB6FE9">
            <w:pPr>
              <w:pStyle w:val="Tabletext"/>
              <w:spacing w:before="80" w:after="80"/>
              <w:jc w:val="left"/>
              <w:rPr>
                <w:rFonts w:asciiTheme="majorBidi" w:hAnsiTheme="majorBidi" w:cstheme="majorBidi"/>
                <w:szCs w:val="22"/>
              </w:rPr>
            </w:pPr>
            <w:bookmarkStart w:id="32" w:name="lt_pId222"/>
            <w:r w:rsidRPr="00EC56F6">
              <w:rPr>
                <w:rFonts w:asciiTheme="majorBidi" w:hAnsiTheme="majorBidi" w:cstheme="majorBidi"/>
                <w:szCs w:val="22"/>
              </w:rPr>
              <w:t>ITU-R RS.1632</w:t>
            </w:r>
            <w:bookmarkEnd w:id="32"/>
          </w:p>
        </w:tc>
        <w:tc>
          <w:tcPr>
            <w:tcW w:w="7943" w:type="dxa"/>
          </w:tcPr>
          <w:p w14:paraId="06A352C0" w14:textId="77777777" w:rsidR="00D2669A" w:rsidRPr="00EC56F6" w:rsidRDefault="00D2669A" w:rsidP="00EB6FE9">
            <w:pPr>
              <w:pStyle w:val="Tabletext"/>
              <w:spacing w:before="80" w:after="80"/>
              <w:jc w:val="left"/>
              <w:rPr>
                <w:szCs w:val="22"/>
                <w:lang w:val="en-GB" w:eastAsia="zh-CN"/>
              </w:rPr>
            </w:pPr>
            <w:r w:rsidRPr="00EC56F6">
              <w:rPr>
                <w:szCs w:val="22"/>
                <w:lang w:eastAsia="zh-CN"/>
              </w:rPr>
              <w:t>5 250-5 350 MHz</w:t>
            </w:r>
            <w:r w:rsidRPr="00EC56F6">
              <w:rPr>
                <w:rFonts w:hint="eastAsia"/>
                <w:szCs w:val="22"/>
                <w:lang w:eastAsia="zh-CN"/>
              </w:rPr>
              <w:t>频段上</w:t>
            </w:r>
            <w:r w:rsidRPr="00EC56F6">
              <w:rPr>
                <w:szCs w:val="22"/>
                <w:lang w:eastAsia="zh-CN"/>
              </w:rPr>
              <w:t>卫星地球探测业务</w:t>
            </w:r>
            <w:r w:rsidRPr="00EC56F6">
              <w:rPr>
                <w:rFonts w:hint="eastAsia"/>
                <w:szCs w:val="22"/>
                <w:lang w:eastAsia="zh-CN"/>
              </w:rPr>
              <w:t>（有源）与移动业务中无线接入系统（包括无线局域网（</w:t>
            </w:r>
            <w:r w:rsidRPr="00EC56F6">
              <w:rPr>
                <w:rFonts w:hint="eastAsia"/>
                <w:szCs w:val="22"/>
                <w:lang w:eastAsia="zh-CN"/>
              </w:rPr>
              <w:t>RLAN</w:t>
            </w:r>
            <w:r w:rsidRPr="00EC56F6">
              <w:rPr>
                <w:rFonts w:hint="eastAsia"/>
                <w:szCs w:val="22"/>
                <w:lang w:eastAsia="zh-CN"/>
              </w:rPr>
              <w:t>））之间的共用</w:t>
            </w:r>
          </w:p>
        </w:tc>
      </w:tr>
      <w:tr w:rsidR="00D2669A" w:rsidRPr="00EC56F6" w14:paraId="6476CD2B" w14:textId="77777777" w:rsidTr="00194D98">
        <w:trPr>
          <w:jc w:val="center"/>
        </w:trPr>
        <w:tc>
          <w:tcPr>
            <w:tcW w:w="1696" w:type="dxa"/>
          </w:tcPr>
          <w:p w14:paraId="19D90E9F" w14:textId="77777777" w:rsidR="00D2669A" w:rsidRPr="00EC56F6" w:rsidRDefault="00D2669A" w:rsidP="00EB6FE9">
            <w:pPr>
              <w:pStyle w:val="Tabletext"/>
              <w:spacing w:before="80" w:after="80"/>
              <w:jc w:val="left"/>
              <w:rPr>
                <w:rFonts w:asciiTheme="majorBidi" w:hAnsiTheme="majorBidi" w:cstheme="majorBidi"/>
                <w:szCs w:val="22"/>
              </w:rPr>
            </w:pPr>
            <w:bookmarkStart w:id="33" w:name="lt_pId224"/>
            <w:r w:rsidRPr="00EC56F6">
              <w:rPr>
                <w:rFonts w:asciiTheme="majorBidi" w:hAnsiTheme="majorBidi" w:cstheme="majorBidi"/>
                <w:szCs w:val="22"/>
              </w:rPr>
              <w:t>ITU-R RS.1749</w:t>
            </w:r>
            <w:bookmarkEnd w:id="33"/>
          </w:p>
        </w:tc>
        <w:tc>
          <w:tcPr>
            <w:tcW w:w="7943" w:type="dxa"/>
          </w:tcPr>
          <w:p w14:paraId="3712BA03" w14:textId="77777777" w:rsidR="00D2669A" w:rsidRPr="00EC56F6" w:rsidRDefault="00D2669A" w:rsidP="00EB6FE9">
            <w:pPr>
              <w:pStyle w:val="Tabletext"/>
              <w:spacing w:before="80" w:after="80"/>
              <w:jc w:val="left"/>
              <w:rPr>
                <w:szCs w:val="22"/>
                <w:lang w:val="en-GB" w:eastAsia="zh-CN"/>
              </w:rPr>
            </w:pPr>
            <w:r w:rsidRPr="00EC56F6">
              <w:rPr>
                <w:rFonts w:hint="eastAsia"/>
                <w:szCs w:val="22"/>
                <w:lang w:eastAsia="zh-CN"/>
              </w:rPr>
              <w:t>利于地球探测卫星业务（有源）和空间研究业务（有源）使用</w:t>
            </w:r>
            <w:r w:rsidRPr="00EC56F6">
              <w:rPr>
                <w:szCs w:val="22"/>
                <w:lang w:eastAsia="zh-CN"/>
              </w:rPr>
              <w:t>1 215</w:t>
            </w:r>
            <w:r w:rsidRPr="00EC56F6">
              <w:rPr>
                <w:szCs w:val="22"/>
                <w:lang w:eastAsia="zh-CN"/>
              </w:rPr>
              <w:noBreakHyphen/>
            </w:r>
            <w:r w:rsidRPr="00EC56F6">
              <w:rPr>
                <w:rFonts w:hint="eastAsia"/>
                <w:szCs w:val="22"/>
                <w:lang w:eastAsia="zh-CN"/>
              </w:rPr>
              <w:t>1</w:t>
            </w:r>
            <w:r w:rsidRPr="00EC56F6">
              <w:rPr>
                <w:szCs w:val="22"/>
                <w:lang w:eastAsia="zh-CN"/>
              </w:rPr>
              <w:t> 300 MHz</w:t>
            </w:r>
            <w:r w:rsidRPr="00EC56F6">
              <w:rPr>
                <w:rFonts w:hint="eastAsia"/>
                <w:szCs w:val="22"/>
                <w:lang w:eastAsia="zh-CN"/>
              </w:rPr>
              <w:t>频段的干扰减轻技术</w:t>
            </w:r>
          </w:p>
        </w:tc>
      </w:tr>
      <w:tr w:rsidR="00385A21" w:rsidRPr="00B05CAD" w14:paraId="7171B2DA" w14:textId="77777777" w:rsidTr="00194D98">
        <w:trPr>
          <w:jc w:val="center"/>
        </w:trPr>
        <w:tc>
          <w:tcPr>
            <w:tcW w:w="1696" w:type="dxa"/>
          </w:tcPr>
          <w:p w14:paraId="38656E6A" w14:textId="176E6CFC" w:rsidR="00385A21" w:rsidRPr="00EC56F6" w:rsidRDefault="00385A21" w:rsidP="00385A21">
            <w:pPr>
              <w:pStyle w:val="Tabletext"/>
              <w:spacing w:before="80" w:after="80"/>
              <w:jc w:val="left"/>
              <w:rPr>
                <w:rFonts w:asciiTheme="majorBidi" w:hAnsiTheme="majorBidi" w:cstheme="majorBidi"/>
                <w:szCs w:val="22"/>
              </w:rPr>
            </w:pPr>
            <w:r w:rsidRPr="00464DC4">
              <w:rPr>
                <w:rStyle w:val="Hyperlink"/>
                <w:color w:val="auto"/>
                <w:u w:val="none"/>
              </w:rPr>
              <w:t xml:space="preserve">ITU-R </w:t>
            </w:r>
            <w:hyperlink r:id="rId15" w:history="1">
              <w:r w:rsidRPr="00464DC4">
                <w:rPr>
                  <w:rStyle w:val="Hyperlink"/>
                  <w:color w:val="auto"/>
                  <w:u w:val="none"/>
                </w:rPr>
                <w:t>RS.2042</w:t>
              </w:r>
            </w:hyperlink>
          </w:p>
        </w:tc>
        <w:tc>
          <w:tcPr>
            <w:tcW w:w="7943" w:type="dxa"/>
          </w:tcPr>
          <w:p w14:paraId="26499F51" w14:textId="111C7A99" w:rsidR="00385A21" w:rsidRPr="00385A21" w:rsidRDefault="00C078FE" w:rsidP="00385A21">
            <w:pPr>
              <w:pStyle w:val="Tabletext"/>
              <w:spacing w:before="80" w:after="80"/>
              <w:jc w:val="left"/>
              <w:rPr>
                <w:szCs w:val="22"/>
                <w:lang w:val="en-GB" w:eastAsia="zh-CN"/>
              </w:rPr>
            </w:pPr>
            <w:r w:rsidRPr="00C078FE">
              <w:rPr>
                <w:rFonts w:hint="eastAsia"/>
                <w:lang w:val="en-GB" w:eastAsia="zh-CN"/>
              </w:rPr>
              <w:t>使用</w:t>
            </w:r>
            <w:r w:rsidRPr="00C078FE">
              <w:rPr>
                <w:rFonts w:hint="eastAsia"/>
                <w:lang w:val="en-GB" w:eastAsia="zh-CN"/>
              </w:rPr>
              <w:t>40-50 MHz</w:t>
            </w:r>
            <w:r w:rsidRPr="00C078FE">
              <w:rPr>
                <w:rFonts w:hint="eastAsia"/>
                <w:lang w:val="en-GB" w:eastAsia="zh-CN"/>
              </w:rPr>
              <w:t>频段的星载雷达</w:t>
            </w:r>
            <w:r>
              <w:rPr>
                <w:rFonts w:hint="eastAsia"/>
                <w:lang w:val="en-GB" w:eastAsia="zh-CN"/>
              </w:rPr>
              <w:t>探测器</w:t>
            </w:r>
            <w:r w:rsidRPr="00C078FE">
              <w:rPr>
                <w:rFonts w:hint="eastAsia"/>
                <w:lang w:val="en-GB" w:eastAsia="zh-CN"/>
              </w:rPr>
              <w:t>系统的典型技术和操作特性</w:t>
            </w:r>
          </w:p>
        </w:tc>
      </w:tr>
      <w:tr w:rsidR="00D2669A" w:rsidRPr="00EC56F6" w14:paraId="032D4632" w14:textId="77777777" w:rsidTr="00194D98">
        <w:trPr>
          <w:jc w:val="center"/>
        </w:trPr>
        <w:tc>
          <w:tcPr>
            <w:tcW w:w="1696" w:type="dxa"/>
          </w:tcPr>
          <w:p w14:paraId="3CA9E0C9" w14:textId="77777777" w:rsidR="00D2669A" w:rsidRPr="00EC56F6" w:rsidRDefault="00D2669A" w:rsidP="00EB6FE9">
            <w:pPr>
              <w:pStyle w:val="Tabletext"/>
              <w:spacing w:before="80" w:after="80"/>
              <w:jc w:val="left"/>
              <w:rPr>
                <w:rFonts w:asciiTheme="majorBidi" w:hAnsiTheme="majorBidi" w:cstheme="majorBidi"/>
                <w:szCs w:val="22"/>
              </w:rPr>
            </w:pPr>
            <w:bookmarkStart w:id="34" w:name="lt_pId226"/>
            <w:r w:rsidRPr="00EC56F6">
              <w:rPr>
                <w:rFonts w:asciiTheme="majorBidi" w:hAnsiTheme="majorBidi" w:cstheme="majorBidi"/>
                <w:szCs w:val="22"/>
              </w:rPr>
              <w:t>ITU-R RS.2043</w:t>
            </w:r>
            <w:bookmarkEnd w:id="34"/>
          </w:p>
        </w:tc>
        <w:tc>
          <w:tcPr>
            <w:tcW w:w="7943" w:type="dxa"/>
          </w:tcPr>
          <w:p w14:paraId="5C2143A7" w14:textId="77777777" w:rsidR="00D2669A" w:rsidRPr="00EC56F6" w:rsidRDefault="00D2669A" w:rsidP="00EB6FE9">
            <w:pPr>
              <w:pStyle w:val="Tabletext"/>
              <w:spacing w:before="80" w:after="80"/>
              <w:jc w:val="left"/>
              <w:rPr>
                <w:szCs w:val="22"/>
                <w:lang w:val="en-GB" w:eastAsia="zh-CN"/>
              </w:rPr>
            </w:pPr>
            <w:r w:rsidRPr="00EC56F6">
              <w:rPr>
                <w:rFonts w:hint="eastAsia"/>
                <w:szCs w:val="22"/>
                <w:lang w:eastAsia="zh-CN"/>
              </w:rPr>
              <w:t>9 600 MHz</w:t>
            </w:r>
            <w:r w:rsidRPr="00EC56F6">
              <w:rPr>
                <w:rFonts w:hint="eastAsia"/>
                <w:szCs w:val="22"/>
                <w:lang w:eastAsia="zh-CN"/>
              </w:rPr>
              <w:t>附近卫星地球探测业务（有源）中合成孔径雷达的特性</w:t>
            </w:r>
          </w:p>
        </w:tc>
      </w:tr>
      <w:tr w:rsidR="00D2669A" w:rsidRPr="00EC56F6" w14:paraId="18005FE3" w14:textId="77777777" w:rsidTr="00194D98">
        <w:trPr>
          <w:jc w:val="center"/>
        </w:trPr>
        <w:tc>
          <w:tcPr>
            <w:tcW w:w="1696" w:type="dxa"/>
          </w:tcPr>
          <w:p w14:paraId="7AEAAE8C" w14:textId="77777777" w:rsidR="00D2669A" w:rsidRPr="00EC56F6" w:rsidRDefault="00D2669A" w:rsidP="00EB6FE9">
            <w:pPr>
              <w:pStyle w:val="Tabletext"/>
              <w:spacing w:before="80" w:after="80"/>
              <w:jc w:val="left"/>
              <w:rPr>
                <w:rFonts w:asciiTheme="majorBidi" w:hAnsiTheme="majorBidi" w:cstheme="majorBidi"/>
                <w:szCs w:val="22"/>
              </w:rPr>
            </w:pPr>
            <w:bookmarkStart w:id="35" w:name="lt_pId228"/>
            <w:r w:rsidRPr="00EC56F6">
              <w:rPr>
                <w:rFonts w:asciiTheme="majorBidi" w:hAnsiTheme="majorBidi" w:cstheme="majorBidi"/>
                <w:szCs w:val="22"/>
              </w:rPr>
              <w:t>ITU-R RS.2065</w:t>
            </w:r>
            <w:bookmarkEnd w:id="35"/>
          </w:p>
        </w:tc>
        <w:tc>
          <w:tcPr>
            <w:tcW w:w="7943" w:type="dxa"/>
          </w:tcPr>
          <w:p w14:paraId="18372E85" w14:textId="77777777" w:rsidR="00D2669A" w:rsidRPr="00EC56F6" w:rsidRDefault="00D2669A" w:rsidP="00EB6FE9">
            <w:pPr>
              <w:pStyle w:val="Tabletext"/>
              <w:spacing w:before="80" w:after="80"/>
              <w:jc w:val="left"/>
              <w:rPr>
                <w:szCs w:val="22"/>
                <w:lang w:val="en-GB" w:eastAsia="zh-CN"/>
              </w:rPr>
            </w:pPr>
            <w:bookmarkStart w:id="36" w:name="lt_pId229"/>
            <w:r w:rsidRPr="00EC56F6">
              <w:rPr>
                <w:rFonts w:hint="eastAsia"/>
                <w:szCs w:val="22"/>
                <w:lang w:eastAsia="zh-CN"/>
              </w:rPr>
              <w:t>保护</w:t>
            </w:r>
            <w:r w:rsidRPr="00EC56F6">
              <w:rPr>
                <w:rFonts w:hint="eastAsia"/>
                <w:szCs w:val="22"/>
                <w:lang w:eastAsia="zh-CN"/>
              </w:rPr>
              <w:t>8 400-8 450 MHz</w:t>
            </w:r>
            <w:r w:rsidRPr="00EC56F6">
              <w:rPr>
                <w:rFonts w:hint="eastAsia"/>
                <w:szCs w:val="22"/>
                <w:lang w:eastAsia="zh-CN"/>
              </w:rPr>
              <w:t>和</w:t>
            </w:r>
            <w:r w:rsidRPr="00EC56F6">
              <w:rPr>
                <w:rFonts w:hint="eastAsia"/>
                <w:szCs w:val="22"/>
                <w:lang w:eastAsia="zh-CN"/>
              </w:rPr>
              <w:t>8 450-8 500 MHz</w:t>
            </w:r>
            <w:r w:rsidRPr="00EC56F6">
              <w:rPr>
                <w:rFonts w:hint="eastAsia"/>
                <w:szCs w:val="22"/>
                <w:lang w:eastAsia="zh-CN"/>
              </w:rPr>
              <w:t>频段上空间研究业务（</w:t>
            </w:r>
            <w:r w:rsidRPr="00EC56F6">
              <w:rPr>
                <w:rFonts w:hint="eastAsia"/>
                <w:szCs w:val="22"/>
                <w:lang w:eastAsia="zh-CN"/>
              </w:rPr>
              <w:t>SRS</w:t>
            </w:r>
            <w:r w:rsidRPr="00EC56F6">
              <w:rPr>
                <w:rFonts w:hint="eastAsia"/>
                <w:szCs w:val="22"/>
                <w:lang w:eastAsia="zh-CN"/>
              </w:rPr>
              <w:t>）空对地链路免受</w:t>
            </w:r>
            <w:r w:rsidRPr="00EC56F6">
              <w:rPr>
                <w:rFonts w:hint="eastAsia"/>
                <w:szCs w:val="22"/>
                <w:lang w:eastAsia="zh-CN"/>
              </w:rPr>
              <w:t>9 600 MHz</w:t>
            </w:r>
            <w:r w:rsidRPr="00EC56F6">
              <w:rPr>
                <w:rFonts w:hint="eastAsia"/>
                <w:szCs w:val="22"/>
                <w:lang w:eastAsia="zh-CN"/>
              </w:rPr>
              <w:t>附近卫星地球探测业务（有源）所用之合成孔径雷达无用辐射的影响</w:t>
            </w:r>
            <w:bookmarkEnd w:id="36"/>
          </w:p>
        </w:tc>
      </w:tr>
      <w:tr w:rsidR="00D2669A" w:rsidRPr="00EC56F6" w14:paraId="57486076" w14:textId="77777777" w:rsidTr="00194D98">
        <w:trPr>
          <w:jc w:val="center"/>
        </w:trPr>
        <w:tc>
          <w:tcPr>
            <w:tcW w:w="1696" w:type="dxa"/>
            <w:tcBorders>
              <w:bottom w:val="nil"/>
            </w:tcBorders>
          </w:tcPr>
          <w:p w14:paraId="616B4A73" w14:textId="77777777" w:rsidR="00D2669A" w:rsidRPr="00EC56F6" w:rsidRDefault="00D2669A" w:rsidP="00EB6FE9">
            <w:pPr>
              <w:pStyle w:val="Tabletext"/>
              <w:spacing w:before="80" w:after="80"/>
              <w:jc w:val="left"/>
              <w:rPr>
                <w:rFonts w:asciiTheme="majorBidi" w:hAnsiTheme="majorBidi" w:cstheme="majorBidi"/>
                <w:szCs w:val="22"/>
              </w:rPr>
            </w:pPr>
            <w:bookmarkStart w:id="37" w:name="lt_pId230"/>
            <w:r w:rsidRPr="00EC56F6">
              <w:rPr>
                <w:rFonts w:asciiTheme="majorBidi" w:hAnsiTheme="majorBidi" w:cstheme="majorBidi"/>
                <w:szCs w:val="22"/>
              </w:rPr>
              <w:t>ITU-R RS.2066</w:t>
            </w:r>
            <w:bookmarkEnd w:id="37"/>
          </w:p>
        </w:tc>
        <w:tc>
          <w:tcPr>
            <w:tcW w:w="7943" w:type="dxa"/>
            <w:tcBorders>
              <w:bottom w:val="nil"/>
            </w:tcBorders>
          </w:tcPr>
          <w:p w14:paraId="6C140673" w14:textId="77777777" w:rsidR="00D2669A" w:rsidRPr="00EC56F6" w:rsidRDefault="00D2669A" w:rsidP="00EB6FE9">
            <w:pPr>
              <w:pStyle w:val="Tabletext"/>
              <w:spacing w:before="80" w:after="80"/>
              <w:jc w:val="left"/>
              <w:rPr>
                <w:szCs w:val="22"/>
                <w:lang w:val="en-GB" w:eastAsia="zh-CN"/>
              </w:rPr>
            </w:pPr>
            <w:r w:rsidRPr="00EC56F6">
              <w:rPr>
                <w:rFonts w:hint="eastAsia"/>
                <w:szCs w:val="22"/>
                <w:lang w:eastAsia="zh-CN"/>
              </w:rPr>
              <w:t>保护</w:t>
            </w:r>
            <w:r w:rsidRPr="00EC56F6">
              <w:rPr>
                <w:rFonts w:hint="eastAsia"/>
                <w:szCs w:val="22"/>
                <w:lang w:eastAsia="zh-CN"/>
              </w:rPr>
              <w:t>10.6-10.7</w:t>
            </w:r>
            <w:r w:rsidRPr="00EC56F6">
              <w:rPr>
                <w:szCs w:val="22"/>
                <w:lang w:eastAsia="zh-CN"/>
              </w:rPr>
              <w:t xml:space="preserve"> </w:t>
            </w:r>
            <w:r w:rsidRPr="00EC56F6">
              <w:rPr>
                <w:rFonts w:hint="eastAsia"/>
                <w:szCs w:val="22"/>
                <w:lang w:eastAsia="zh-CN"/>
              </w:rPr>
              <w:t>GHz</w:t>
            </w:r>
            <w:r w:rsidRPr="00EC56F6">
              <w:rPr>
                <w:rFonts w:hint="eastAsia"/>
                <w:szCs w:val="22"/>
                <w:lang w:eastAsia="zh-CN"/>
              </w:rPr>
              <w:t>频段上射电天文业务免受</w:t>
            </w:r>
            <w:r w:rsidRPr="00EC56F6">
              <w:rPr>
                <w:rFonts w:hint="eastAsia"/>
                <w:szCs w:val="22"/>
                <w:lang w:eastAsia="zh-CN"/>
              </w:rPr>
              <w:t>9 600 MHz</w:t>
            </w:r>
            <w:r w:rsidRPr="00EC56F6">
              <w:rPr>
                <w:rFonts w:hint="eastAsia"/>
                <w:szCs w:val="22"/>
                <w:lang w:eastAsia="zh-CN"/>
              </w:rPr>
              <w:t>附近卫星地球探测业务（有源）所用之合成孔径雷达无用辐射的影响</w:t>
            </w:r>
          </w:p>
        </w:tc>
      </w:tr>
      <w:tr w:rsidR="00DE3360" w:rsidRPr="00EC56F6" w14:paraId="64D301EA" w14:textId="77777777" w:rsidTr="00194D98">
        <w:trPr>
          <w:jc w:val="center"/>
        </w:trPr>
        <w:tc>
          <w:tcPr>
            <w:tcW w:w="1696" w:type="dxa"/>
            <w:tcBorders>
              <w:bottom w:val="nil"/>
            </w:tcBorders>
          </w:tcPr>
          <w:p w14:paraId="5D907C97" w14:textId="1625242F" w:rsidR="00DE3360" w:rsidRPr="00EC56F6" w:rsidRDefault="00DE3360" w:rsidP="00DE3360">
            <w:pPr>
              <w:pStyle w:val="Tabletext"/>
              <w:spacing w:before="80" w:after="80"/>
              <w:jc w:val="left"/>
              <w:rPr>
                <w:rFonts w:asciiTheme="majorBidi" w:hAnsiTheme="majorBidi" w:cstheme="majorBidi"/>
                <w:szCs w:val="22"/>
              </w:rPr>
            </w:pPr>
            <w:hyperlink r:id="rId16" w:history="1">
              <w:r w:rsidRPr="00EC56F6">
                <w:rPr>
                  <w:rFonts w:asciiTheme="majorBidi" w:hAnsiTheme="majorBidi" w:cstheme="majorBidi"/>
                  <w:szCs w:val="22"/>
                </w:rPr>
                <w:t>ITU-R RS.2068</w:t>
              </w:r>
            </w:hyperlink>
          </w:p>
        </w:tc>
        <w:tc>
          <w:tcPr>
            <w:tcW w:w="7943" w:type="dxa"/>
            <w:tcBorders>
              <w:bottom w:val="nil"/>
            </w:tcBorders>
          </w:tcPr>
          <w:p w14:paraId="0B089F46" w14:textId="29E9E5F5" w:rsidR="00DE3360" w:rsidRPr="00EC56F6" w:rsidRDefault="00DE3360" w:rsidP="00DE3360">
            <w:pPr>
              <w:pStyle w:val="Tabletext"/>
              <w:spacing w:before="80" w:after="80"/>
              <w:jc w:val="left"/>
              <w:rPr>
                <w:szCs w:val="22"/>
                <w:lang w:eastAsia="zh-CN"/>
              </w:rPr>
            </w:pPr>
            <w:r w:rsidRPr="00EC56F6">
              <w:rPr>
                <w:rFonts w:eastAsiaTheme="minorEastAsia" w:hAnsi="SimSun" w:hint="eastAsia"/>
                <w:szCs w:val="22"/>
                <w:lang w:eastAsia="zh-CN"/>
              </w:rPr>
              <w:t>星载</w:t>
            </w:r>
            <w:r w:rsidRPr="00EC56F6">
              <w:rPr>
                <w:rFonts w:hAnsi="SimSun" w:hint="eastAsia"/>
                <w:szCs w:val="22"/>
                <w:lang w:eastAsia="zh-CN"/>
              </w:rPr>
              <w:t>有源传感器</w:t>
            </w:r>
            <w:r w:rsidRPr="00EC56F6">
              <w:rPr>
                <w:rFonts w:eastAsiaTheme="minorEastAsia" w:hAnsi="SimSun" w:hint="eastAsia"/>
                <w:szCs w:val="22"/>
                <w:lang w:eastAsia="zh-CN"/>
              </w:rPr>
              <w:t>当前</w:t>
            </w:r>
            <w:r w:rsidRPr="00EC56F6">
              <w:rPr>
                <w:rFonts w:hAnsi="SimSun" w:hint="eastAsia"/>
                <w:szCs w:val="22"/>
                <w:lang w:eastAsia="zh-CN"/>
              </w:rPr>
              <w:t>和未来对</w:t>
            </w:r>
            <w:r w:rsidRPr="00EC56F6">
              <w:rPr>
                <w:szCs w:val="22"/>
                <w:lang w:eastAsia="zh-CN"/>
              </w:rPr>
              <w:t>13.5 GHz</w:t>
            </w:r>
            <w:r w:rsidRPr="00EC56F6">
              <w:rPr>
                <w:rFonts w:hAnsi="SimSun" w:hint="eastAsia"/>
                <w:szCs w:val="22"/>
                <w:lang w:eastAsia="zh-CN"/>
              </w:rPr>
              <w:t>附近频段的使用</w:t>
            </w:r>
          </w:p>
        </w:tc>
      </w:tr>
      <w:tr w:rsidR="00DE3360" w:rsidRPr="00EC56F6" w14:paraId="32290271" w14:textId="77777777" w:rsidTr="00194D98">
        <w:trPr>
          <w:jc w:val="center"/>
        </w:trPr>
        <w:tc>
          <w:tcPr>
            <w:tcW w:w="1696" w:type="dxa"/>
            <w:tcBorders>
              <w:bottom w:val="nil"/>
            </w:tcBorders>
          </w:tcPr>
          <w:p w14:paraId="6DCFD50C" w14:textId="0D27BB67" w:rsidR="00DE3360" w:rsidRPr="00EC56F6" w:rsidRDefault="00DE3360" w:rsidP="00DE3360">
            <w:pPr>
              <w:pStyle w:val="Tabletext"/>
              <w:spacing w:before="80" w:after="80"/>
              <w:jc w:val="left"/>
              <w:rPr>
                <w:rFonts w:asciiTheme="majorBidi" w:hAnsiTheme="majorBidi" w:cstheme="majorBidi"/>
                <w:szCs w:val="22"/>
              </w:rPr>
            </w:pPr>
            <w:hyperlink r:id="rId17" w:history="1">
              <w:r w:rsidRPr="00EC56F6">
                <w:rPr>
                  <w:rFonts w:asciiTheme="majorBidi" w:hAnsiTheme="majorBidi" w:cstheme="majorBidi"/>
                  <w:szCs w:val="22"/>
                </w:rPr>
                <w:t>ITU-R RS.2094</w:t>
              </w:r>
            </w:hyperlink>
          </w:p>
        </w:tc>
        <w:tc>
          <w:tcPr>
            <w:tcW w:w="7943" w:type="dxa"/>
            <w:tcBorders>
              <w:bottom w:val="nil"/>
            </w:tcBorders>
          </w:tcPr>
          <w:p w14:paraId="592D191B" w14:textId="484D1843" w:rsidR="00DE3360" w:rsidRPr="00EC56F6" w:rsidRDefault="00DE3360" w:rsidP="00DE3360">
            <w:pPr>
              <w:pStyle w:val="Tabletext"/>
              <w:spacing w:before="80" w:after="80"/>
              <w:jc w:val="left"/>
              <w:rPr>
                <w:szCs w:val="22"/>
                <w:lang w:eastAsia="zh-CN"/>
              </w:rPr>
            </w:pPr>
            <w:r w:rsidRPr="00EC56F6">
              <w:rPr>
                <w:rFonts w:asciiTheme="majorBidi" w:eastAsiaTheme="minorEastAsia" w:hAnsiTheme="majorBidi" w:cstheme="majorBidi" w:hint="eastAsia"/>
                <w:szCs w:val="22"/>
                <w:lang w:eastAsia="zh-CN"/>
              </w:rPr>
              <w:t>与</w:t>
            </w:r>
            <w:r w:rsidRPr="00EC56F6">
              <w:rPr>
                <w:rFonts w:asciiTheme="majorBidi" w:eastAsiaTheme="minorEastAsia" w:hAnsiTheme="majorBidi" w:cstheme="majorBidi"/>
                <w:szCs w:val="22"/>
                <w:lang w:eastAsia="zh-CN"/>
              </w:rPr>
              <w:t>9 300-9 500 MHz</w:t>
            </w:r>
            <w:r w:rsidRPr="00EC56F6">
              <w:rPr>
                <w:rFonts w:asciiTheme="majorBidi" w:eastAsiaTheme="minorEastAsia" w:hAnsiTheme="majorBidi" w:cstheme="majorBidi"/>
                <w:szCs w:val="22"/>
                <w:lang w:eastAsia="zh-CN"/>
              </w:rPr>
              <w:t>和</w:t>
            </w:r>
            <w:r w:rsidRPr="00EC56F6">
              <w:rPr>
                <w:rFonts w:asciiTheme="majorBidi" w:eastAsiaTheme="minorEastAsia" w:hAnsiTheme="majorBidi" w:cstheme="majorBidi"/>
                <w:spacing w:val="-2"/>
                <w:szCs w:val="22"/>
                <w:lang w:eastAsia="zh-CN"/>
              </w:rPr>
              <w:t>9 800-10 000 MHz</w:t>
            </w:r>
            <w:r w:rsidRPr="00EC56F6">
              <w:rPr>
                <w:rFonts w:asciiTheme="majorBidi" w:eastAsiaTheme="minorEastAsia" w:hAnsiTheme="majorBidi" w:cstheme="majorBidi"/>
                <w:spacing w:val="-2"/>
                <w:szCs w:val="22"/>
                <w:lang w:eastAsia="zh-CN"/>
              </w:rPr>
              <w:t>频段</w:t>
            </w:r>
            <w:r w:rsidRPr="00EC56F6">
              <w:rPr>
                <w:rFonts w:asciiTheme="majorBidi" w:eastAsiaTheme="minorEastAsia" w:hAnsiTheme="majorBidi" w:cstheme="majorBidi" w:hint="eastAsia"/>
                <w:spacing w:val="-2"/>
                <w:szCs w:val="22"/>
                <w:lang w:eastAsia="zh-CN"/>
              </w:rPr>
              <w:t>上</w:t>
            </w:r>
            <w:r w:rsidRPr="00EC56F6">
              <w:rPr>
                <w:rFonts w:asciiTheme="majorBidi" w:eastAsiaTheme="minorEastAsia" w:hAnsiTheme="majorBidi" w:cstheme="majorBidi"/>
                <w:szCs w:val="22"/>
                <w:lang w:eastAsia="zh-CN"/>
              </w:rPr>
              <w:t>地球探测卫星业务（有源）与无线电测定业务</w:t>
            </w:r>
            <w:r w:rsidRPr="00EC56F6">
              <w:rPr>
                <w:rFonts w:asciiTheme="majorBidi" w:eastAsiaTheme="minorEastAsia" w:hAnsiTheme="majorBidi" w:cstheme="majorBidi" w:hint="eastAsia"/>
                <w:szCs w:val="22"/>
                <w:lang w:eastAsia="zh-CN"/>
              </w:rPr>
              <w:t>之间</w:t>
            </w:r>
            <w:r w:rsidRPr="00EC56F6">
              <w:rPr>
                <w:rFonts w:asciiTheme="majorBidi" w:eastAsiaTheme="minorEastAsia" w:hAnsiTheme="majorBidi" w:cstheme="majorBidi"/>
                <w:spacing w:val="-2"/>
                <w:szCs w:val="22"/>
                <w:lang w:eastAsia="zh-CN"/>
              </w:rPr>
              <w:t>兼容性</w:t>
            </w:r>
            <w:r w:rsidRPr="00EC56F6">
              <w:rPr>
                <w:rFonts w:asciiTheme="majorBidi" w:eastAsiaTheme="minorEastAsia" w:hAnsiTheme="majorBidi" w:cstheme="majorBidi" w:hint="eastAsia"/>
                <w:spacing w:val="-2"/>
                <w:szCs w:val="22"/>
                <w:lang w:eastAsia="zh-CN"/>
              </w:rPr>
              <w:t>问题有关的研究，</w:t>
            </w:r>
            <w:r w:rsidRPr="00EC56F6">
              <w:rPr>
                <w:rFonts w:asciiTheme="majorBidi" w:eastAsiaTheme="minorEastAsia" w:hAnsiTheme="majorBidi" w:cstheme="majorBidi"/>
                <w:spacing w:val="-2"/>
                <w:szCs w:val="22"/>
                <w:lang w:eastAsia="zh-CN"/>
              </w:rPr>
              <w:t>以及</w:t>
            </w:r>
            <w:r w:rsidRPr="00EC56F6">
              <w:rPr>
                <w:rFonts w:asciiTheme="majorBidi" w:eastAsiaTheme="minorEastAsia" w:hAnsiTheme="majorBidi" w:cstheme="majorBidi" w:hint="eastAsia"/>
                <w:spacing w:val="-2"/>
                <w:szCs w:val="22"/>
                <w:lang w:eastAsia="zh-CN"/>
              </w:rPr>
              <w:t>与</w:t>
            </w:r>
            <w:r w:rsidRPr="00EC56F6">
              <w:rPr>
                <w:rFonts w:asciiTheme="majorBidi" w:eastAsiaTheme="minorEastAsia" w:hAnsiTheme="majorBidi" w:cstheme="majorBidi"/>
                <w:szCs w:val="22"/>
                <w:lang w:eastAsia="zh-CN"/>
              </w:rPr>
              <w:t>9 800-10 000 MHz</w:t>
            </w:r>
            <w:r w:rsidRPr="00EC56F6">
              <w:rPr>
                <w:rFonts w:asciiTheme="majorBidi" w:eastAsiaTheme="minorEastAsia" w:hAnsiTheme="majorBidi" w:cstheme="majorBidi"/>
                <w:szCs w:val="22"/>
                <w:lang w:eastAsia="zh-CN"/>
              </w:rPr>
              <w:t>频段</w:t>
            </w:r>
            <w:r w:rsidRPr="00EC56F6">
              <w:rPr>
                <w:rFonts w:asciiTheme="majorBidi" w:eastAsiaTheme="minorEastAsia" w:hAnsiTheme="majorBidi" w:cstheme="majorBidi" w:hint="eastAsia"/>
                <w:szCs w:val="22"/>
                <w:lang w:eastAsia="zh-CN"/>
              </w:rPr>
              <w:t>上</w:t>
            </w:r>
            <w:r w:rsidRPr="00EC56F6">
              <w:rPr>
                <w:rFonts w:asciiTheme="majorBidi" w:eastAsiaTheme="minorEastAsia" w:hAnsiTheme="majorBidi" w:cstheme="majorBidi"/>
                <w:spacing w:val="-2"/>
                <w:szCs w:val="22"/>
                <w:lang w:eastAsia="zh-CN"/>
              </w:rPr>
              <w:t>地球探测卫星业务（有源）与固定</w:t>
            </w:r>
            <w:r w:rsidRPr="00EC56F6">
              <w:rPr>
                <w:rFonts w:asciiTheme="majorBidi" w:eastAsiaTheme="minorEastAsia" w:hAnsiTheme="majorBidi" w:cstheme="majorBidi"/>
                <w:szCs w:val="22"/>
                <w:lang w:eastAsia="zh-CN"/>
              </w:rPr>
              <w:t>业务</w:t>
            </w:r>
            <w:r w:rsidRPr="00EC56F6">
              <w:rPr>
                <w:rFonts w:asciiTheme="majorBidi" w:eastAsiaTheme="minorEastAsia" w:hAnsiTheme="majorBidi" w:cstheme="majorBidi" w:hint="eastAsia"/>
                <w:szCs w:val="22"/>
                <w:lang w:eastAsia="zh-CN"/>
              </w:rPr>
              <w:t>之间</w:t>
            </w:r>
            <w:r w:rsidRPr="00EC56F6">
              <w:rPr>
                <w:rFonts w:asciiTheme="majorBidi" w:eastAsiaTheme="minorEastAsia" w:hAnsiTheme="majorBidi" w:cstheme="majorBidi"/>
                <w:szCs w:val="22"/>
                <w:lang w:eastAsia="zh-CN"/>
              </w:rPr>
              <w:t>兼容性</w:t>
            </w:r>
            <w:r w:rsidRPr="00EC56F6">
              <w:rPr>
                <w:rFonts w:asciiTheme="majorBidi" w:eastAsiaTheme="minorEastAsia" w:hAnsiTheme="majorBidi" w:cstheme="majorBidi" w:hint="eastAsia"/>
                <w:szCs w:val="22"/>
                <w:lang w:eastAsia="zh-CN"/>
              </w:rPr>
              <w:t>问题有关</w:t>
            </w:r>
            <w:r w:rsidRPr="00EC56F6">
              <w:rPr>
                <w:rFonts w:asciiTheme="majorBidi" w:eastAsiaTheme="minorEastAsia" w:hAnsiTheme="majorBidi" w:cstheme="majorBidi"/>
                <w:szCs w:val="22"/>
                <w:lang w:eastAsia="zh-CN"/>
              </w:rPr>
              <w:t>的研究</w:t>
            </w:r>
            <w:r w:rsidRPr="00EC56F6">
              <w:rPr>
                <w:rFonts w:asciiTheme="majorBidi" w:eastAsiaTheme="minorEastAsia" w:hAnsiTheme="majorBidi" w:cstheme="majorBidi" w:hint="eastAsia"/>
                <w:szCs w:val="22"/>
                <w:lang w:eastAsia="zh-CN"/>
              </w:rPr>
              <w:t>。</w:t>
            </w:r>
          </w:p>
        </w:tc>
      </w:tr>
      <w:tr w:rsidR="00DE3360" w:rsidRPr="00EC56F6" w14:paraId="51BD16F4" w14:textId="77777777" w:rsidTr="00DE3360">
        <w:trPr>
          <w:jc w:val="center"/>
        </w:trPr>
        <w:tc>
          <w:tcPr>
            <w:tcW w:w="1696" w:type="dxa"/>
            <w:tcBorders>
              <w:bottom w:val="single" w:sz="4" w:space="0" w:color="auto"/>
            </w:tcBorders>
          </w:tcPr>
          <w:p w14:paraId="0A9E65EF" w14:textId="50A8A4DF" w:rsidR="00DE3360" w:rsidRPr="00EC56F6" w:rsidRDefault="00DE3360" w:rsidP="00DE3360">
            <w:pPr>
              <w:pStyle w:val="Tabletext"/>
              <w:spacing w:before="80" w:after="80"/>
              <w:jc w:val="left"/>
              <w:rPr>
                <w:rFonts w:asciiTheme="majorBidi" w:hAnsiTheme="majorBidi" w:cstheme="majorBidi"/>
                <w:szCs w:val="22"/>
              </w:rPr>
            </w:pPr>
            <w:hyperlink r:id="rId18" w:history="1">
              <w:r w:rsidRPr="00FD7ADB">
                <w:rPr>
                  <w:rStyle w:val="Hyperlink"/>
                  <w:color w:val="auto"/>
                  <w:u w:val="none"/>
                </w:rPr>
                <w:t>ITU-R RS.2165</w:t>
              </w:r>
            </w:hyperlink>
          </w:p>
        </w:tc>
        <w:tc>
          <w:tcPr>
            <w:tcW w:w="7943" w:type="dxa"/>
            <w:tcBorders>
              <w:bottom w:val="single" w:sz="4" w:space="0" w:color="auto"/>
            </w:tcBorders>
          </w:tcPr>
          <w:p w14:paraId="79B93898" w14:textId="70C9D361" w:rsidR="00DE3360" w:rsidRPr="00EC56F6" w:rsidRDefault="00DE3360" w:rsidP="00DE3360">
            <w:pPr>
              <w:pStyle w:val="Tabletext"/>
              <w:spacing w:before="80" w:after="80"/>
              <w:jc w:val="left"/>
              <w:rPr>
                <w:szCs w:val="22"/>
                <w:lang w:eastAsia="zh-CN"/>
              </w:rPr>
            </w:pPr>
            <w:r w:rsidRPr="00C078FE">
              <w:rPr>
                <w:rFonts w:hint="eastAsia"/>
                <w:lang w:eastAsia="zh-CN"/>
              </w:rPr>
              <w:t>1 215-1 300 MHz</w:t>
            </w:r>
            <w:r w:rsidRPr="00C078FE">
              <w:rPr>
                <w:rFonts w:ascii="SimSun" w:hAnsi="SimSun" w:cs="SimSun" w:hint="eastAsia"/>
                <w:lang w:eastAsia="zh-CN"/>
              </w:rPr>
              <w:t>频段内卫星地球探测（有源）业务中计划和未来空间合成孔径雷达传感器对无线电导航卫星业务接收机造成脉冲干扰的可能性评</w:t>
            </w:r>
            <w:r w:rsidRPr="00C078FE">
              <w:rPr>
                <w:rFonts w:hint="eastAsia"/>
                <w:lang w:eastAsia="zh-CN"/>
              </w:rPr>
              <w:t>估</w:t>
            </w:r>
          </w:p>
        </w:tc>
      </w:tr>
      <w:tr w:rsidR="00DE3360" w:rsidRPr="00EC56F6" w14:paraId="4C0B824C" w14:textId="77777777" w:rsidTr="00DE3360">
        <w:trPr>
          <w:jc w:val="center"/>
        </w:trPr>
        <w:tc>
          <w:tcPr>
            <w:tcW w:w="1696" w:type="dxa"/>
            <w:tcBorders>
              <w:bottom w:val="single" w:sz="4" w:space="0" w:color="auto"/>
            </w:tcBorders>
          </w:tcPr>
          <w:p w14:paraId="0D4CA595" w14:textId="09BF1E50" w:rsidR="00DE3360" w:rsidRPr="00EC56F6" w:rsidRDefault="00DE3360" w:rsidP="00DE3360">
            <w:pPr>
              <w:pStyle w:val="Tabletext"/>
              <w:spacing w:before="80" w:after="80"/>
              <w:jc w:val="left"/>
              <w:rPr>
                <w:rFonts w:asciiTheme="majorBidi" w:hAnsiTheme="majorBidi" w:cstheme="majorBidi"/>
                <w:szCs w:val="22"/>
              </w:rPr>
            </w:pPr>
            <w:hyperlink r:id="rId19" w:history="1">
              <w:r w:rsidRPr="00EC56F6">
                <w:rPr>
                  <w:rFonts w:asciiTheme="majorBidi" w:hAnsiTheme="majorBidi" w:cstheme="majorBidi"/>
                  <w:szCs w:val="22"/>
                </w:rPr>
                <w:t>ITU-R RS.2178</w:t>
              </w:r>
            </w:hyperlink>
          </w:p>
        </w:tc>
        <w:tc>
          <w:tcPr>
            <w:tcW w:w="7943" w:type="dxa"/>
            <w:tcBorders>
              <w:bottom w:val="single" w:sz="4" w:space="0" w:color="auto"/>
            </w:tcBorders>
          </w:tcPr>
          <w:p w14:paraId="5078F994" w14:textId="03FA9019" w:rsidR="00DE3360" w:rsidRPr="00EC56F6" w:rsidRDefault="00DE3360" w:rsidP="00DE3360">
            <w:pPr>
              <w:pStyle w:val="Tabletext"/>
              <w:spacing w:before="80" w:after="80"/>
              <w:jc w:val="left"/>
              <w:rPr>
                <w:szCs w:val="22"/>
                <w:lang w:eastAsia="zh-CN"/>
              </w:rPr>
            </w:pPr>
            <w:r w:rsidRPr="00EC56F6">
              <w:rPr>
                <w:rFonts w:hAnsi="SimSun" w:hint="eastAsia"/>
                <w:szCs w:val="22"/>
                <w:lang w:eastAsia="zh-CN"/>
              </w:rPr>
              <w:t>无线电频谱在地球观测和相关应用方面的重要作用及全球重要性</w:t>
            </w:r>
          </w:p>
        </w:tc>
      </w:tr>
    </w:tbl>
    <w:p w14:paraId="4AC17D4E" w14:textId="5166F7EF" w:rsidR="00B946CA" w:rsidRDefault="00F87542" w:rsidP="00147426">
      <w:pPr>
        <w:pStyle w:val="TableNo"/>
        <w:pageBreakBefore/>
        <w:rPr>
          <w:lang w:eastAsia="zh-CN"/>
        </w:rPr>
      </w:pPr>
      <w:r w:rsidRPr="00EC56F6">
        <w:rPr>
          <w:rFonts w:hint="eastAsia"/>
          <w:lang w:val="en-GB" w:eastAsia="zh-CN"/>
        </w:rPr>
        <w:lastRenderedPageBreak/>
        <w:t>表</w:t>
      </w:r>
      <w:r w:rsidRPr="00EC56F6">
        <w:rPr>
          <w:lang w:val="en-GB" w:eastAsia="zh-CN"/>
        </w:rPr>
        <w:t>2</w:t>
      </w:r>
      <w:r>
        <w:rPr>
          <w:rFonts w:hint="eastAsia"/>
          <w:lang w:val="en-GB" w:eastAsia="zh-CN"/>
        </w:rPr>
        <w:t>（</w:t>
      </w:r>
      <w:r w:rsidRPr="00B946CA">
        <w:rPr>
          <w:rFonts w:ascii="STKaiti" w:eastAsia="STKaiti" w:hAnsi="STKaiti" w:hint="eastAsia"/>
          <w:lang w:val="en-GB" w:eastAsia="zh-CN"/>
        </w:rPr>
        <w:t>结束</w:t>
      </w:r>
      <w:r>
        <w:rPr>
          <w:rFonts w:hint="eastAsia"/>
          <w:lang w:val="en-GB" w:eastAsia="zh-CN"/>
        </w:rPr>
        <w:t>）</w:t>
      </w:r>
    </w:p>
    <w:tbl>
      <w:tblPr>
        <w:tblStyle w:val="TableGrid11"/>
        <w:tblW w:w="9639" w:type="dxa"/>
        <w:jc w:val="center"/>
        <w:tblLayout w:type="fixed"/>
        <w:tblLook w:val="04A0" w:firstRow="1" w:lastRow="0" w:firstColumn="1" w:lastColumn="0" w:noHBand="0" w:noVBand="1"/>
      </w:tblPr>
      <w:tblGrid>
        <w:gridCol w:w="1696"/>
        <w:gridCol w:w="7943"/>
      </w:tblGrid>
      <w:tr w:rsidR="00DE3360" w:rsidRPr="00EC56F6" w14:paraId="7140F031" w14:textId="77777777" w:rsidTr="00E358DF">
        <w:trPr>
          <w:jc w:val="center"/>
        </w:trPr>
        <w:tc>
          <w:tcPr>
            <w:tcW w:w="9639" w:type="dxa"/>
            <w:gridSpan w:val="2"/>
            <w:noWrap/>
          </w:tcPr>
          <w:p w14:paraId="307AC76A" w14:textId="31547B50" w:rsidR="00DE3360" w:rsidRPr="00EC56F6" w:rsidRDefault="00DE3360" w:rsidP="00DE3360">
            <w:pPr>
              <w:pStyle w:val="Tablehead"/>
              <w:rPr>
                <w:rFonts w:eastAsiaTheme="minorEastAsia"/>
                <w:lang w:val="en-GB" w:eastAsia="zh-CN"/>
              </w:rPr>
            </w:pPr>
            <w:r>
              <w:rPr>
                <w:rFonts w:eastAsiaTheme="minorEastAsia" w:hint="eastAsia"/>
                <w:lang w:val="en-GB" w:eastAsia="zh-CN"/>
              </w:rPr>
              <w:t>报告</w:t>
            </w:r>
          </w:p>
        </w:tc>
      </w:tr>
      <w:tr w:rsidR="00F87542" w:rsidRPr="00EC56F6" w14:paraId="7705FE3E" w14:textId="77777777" w:rsidTr="00F5123D">
        <w:trPr>
          <w:jc w:val="center"/>
        </w:trPr>
        <w:tc>
          <w:tcPr>
            <w:tcW w:w="1696" w:type="dxa"/>
            <w:noWrap/>
          </w:tcPr>
          <w:p w14:paraId="05403AD7" w14:textId="77777777" w:rsidR="00F87542" w:rsidRPr="00EC56F6" w:rsidRDefault="00F87542" w:rsidP="00F5123D">
            <w:pPr>
              <w:pStyle w:val="Tabletext"/>
              <w:spacing w:before="80" w:after="80"/>
              <w:rPr>
                <w:rFonts w:asciiTheme="majorBidi" w:hAnsiTheme="majorBidi" w:cstheme="majorBidi"/>
                <w:szCs w:val="22"/>
              </w:rPr>
            </w:pPr>
            <w:hyperlink r:id="rId20" w:history="1">
              <w:r w:rsidRPr="00EC56F6">
                <w:rPr>
                  <w:rFonts w:asciiTheme="majorBidi" w:hAnsiTheme="majorBidi" w:cstheme="majorBidi"/>
                  <w:szCs w:val="22"/>
                </w:rPr>
                <w:t>ITU-R RS.2273</w:t>
              </w:r>
            </w:hyperlink>
          </w:p>
        </w:tc>
        <w:tc>
          <w:tcPr>
            <w:tcW w:w="7943" w:type="dxa"/>
          </w:tcPr>
          <w:p w14:paraId="0C1E072D" w14:textId="77777777" w:rsidR="00F87542" w:rsidRPr="00EC56F6" w:rsidRDefault="00F87542" w:rsidP="00F5123D">
            <w:pPr>
              <w:pStyle w:val="Tabletext"/>
              <w:spacing w:before="80" w:after="80"/>
              <w:jc w:val="left"/>
              <w:rPr>
                <w:rFonts w:asciiTheme="majorBidi" w:eastAsiaTheme="minorEastAsia" w:hAnsiTheme="majorBidi" w:cstheme="majorBidi"/>
                <w:szCs w:val="22"/>
                <w:lang w:val="en-GB" w:eastAsia="zh-CN"/>
              </w:rPr>
            </w:pPr>
            <w:r w:rsidRPr="00EC56F6">
              <w:rPr>
                <w:rFonts w:asciiTheme="majorBidi" w:eastAsiaTheme="minorEastAsia" w:hAnsiTheme="majorBidi" w:cstheme="majorBidi" w:hint="eastAsia"/>
                <w:szCs w:val="22"/>
                <w:lang w:val="en-GB" w:eastAsia="zh-CN"/>
              </w:rPr>
              <w:t>1 215-1 300 MHz</w:t>
            </w:r>
            <w:r w:rsidRPr="00EC56F6">
              <w:rPr>
                <w:rFonts w:asciiTheme="majorBidi" w:eastAsiaTheme="minorEastAsia" w:hAnsiTheme="majorBidi" w:cstheme="majorBidi" w:hint="eastAsia"/>
                <w:szCs w:val="22"/>
                <w:lang w:val="en-GB" w:eastAsia="zh-CN"/>
              </w:rPr>
              <w:t>频段上</w:t>
            </w:r>
            <w:r w:rsidRPr="00EC56F6">
              <w:rPr>
                <w:rFonts w:asciiTheme="majorBidi" w:eastAsiaTheme="minorEastAsia" w:hAnsiTheme="majorBidi" w:cstheme="majorBidi" w:hint="eastAsia"/>
                <w:szCs w:val="22"/>
                <w:lang w:val="en-GB" w:eastAsia="zh-CN"/>
              </w:rPr>
              <w:t>EESS</w:t>
            </w:r>
            <w:r w:rsidRPr="00EC56F6">
              <w:rPr>
                <w:rFonts w:asciiTheme="majorBidi" w:eastAsiaTheme="minorEastAsia" w:hAnsiTheme="majorBidi" w:cstheme="majorBidi" w:hint="eastAsia"/>
                <w:szCs w:val="22"/>
                <w:lang w:val="en-GB" w:eastAsia="zh-CN"/>
              </w:rPr>
              <w:t>（有源）散射仪对</w:t>
            </w:r>
            <w:r w:rsidRPr="00EC56F6">
              <w:rPr>
                <w:rFonts w:asciiTheme="majorBidi" w:eastAsiaTheme="minorEastAsia" w:hAnsiTheme="majorBidi" w:cstheme="majorBidi" w:hint="eastAsia"/>
                <w:szCs w:val="22"/>
                <w:lang w:val="en-GB" w:eastAsia="zh-CN"/>
              </w:rPr>
              <w:t>ARNS</w:t>
            </w:r>
            <w:r w:rsidRPr="00EC56F6">
              <w:rPr>
                <w:rFonts w:asciiTheme="majorBidi" w:eastAsiaTheme="minorEastAsia" w:hAnsiTheme="majorBidi" w:cstheme="majorBidi" w:hint="eastAsia"/>
                <w:szCs w:val="22"/>
                <w:lang w:val="en-GB" w:eastAsia="zh-CN"/>
              </w:rPr>
              <w:t>系统的潜在干扰</w:t>
            </w:r>
          </w:p>
        </w:tc>
      </w:tr>
      <w:tr w:rsidR="00F87542" w:rsidRPr="00EC56F6" w14:paraId="5B65D771" w14:textId="77777777" w:rsidTr="00F5123D">
        <w:trPr>
          <w:jc w:val="center"/>
        </w:trPr>
        <w:tc>
          <w:tcPr>
            <w:tcW w:w="1696" w:type="dxa"/>
            <w:noWrap/>
          </w:tcPr>
          <w:p w14:paraId="3BF799DE" w14:textId="77777777" w:rsidR="00F87542" w:rsidRPr="00EC56F6" w:rsidRDefault="00F87542" w:rsidP="00F5123D">
            <w:pPr>
              <w:pStyle w:val="Tabletext"/>
              <w:spacing w:before="80" w:after="80"/>
              <w:rPr>
                <w:rFonts w:asciiTheme="majorBidi" w:hAnsiTheme="majorBidi" w:cstheme="majorBidi"/>
                <w:szCs w:val="22"/>
              </w:rPr>
            </w:pPr>
            <w:hyperlink r:id="rId21" w:history="1">
              <w:r w:rsidRPr="00EC56F6">
                <w:rPr>
                  <w:rFonts w:asciiTheme="majorBidi" w:hAnsiTheme="majorBidi" w:cstheme="majorBidi"/>
                  <w:szCs w:val="22"/>
                </w:rPr>
                <w:t>ITU-R RS.2274</w:t>
              </w:r>
            </w:hyperlink>
          </w:p>
        </w:tc>
        <w:tc>
          <w:tcPr>
            <w:tcW w:w="7943" w:type="dxa"/>
          </w:tcPr>
          <w:p w14:paraId="24D6B18B" w14:textId="77777777" w:rsidR="00F87542" w:rsidRPr="00756B14" w:rsidRDefault="00F87542" w:rsidP="00F5123D">
            <w:pPr>
              <w:pStyle w:val="Tabletext"/>
              <w:spacing w:before="80" w:after="80"/>
              <w:jc w:val="left"/>
              <w:rPr>
                <w:rFonts w:ascii="Calibri" w:eastAsiaTheme="minorEastAsia" w:hAnsi="Calibri" w:cstheme="majorBidi"/>
                <w:b/>
                <w:szCs w:val="22"/>
                <w:lang w:val="en-GB" w:eastAsia="zh-CN"/>
              </w:rPr>
            </w:pPr>
            <w:r w:rsidRPr="00756B14">
              <w:rPr>
                <w:rFonts w:asciiTheme="majorBidi" w:hAnsiTheme="majorBidi" w:cstheme="majorBidi"/>
                <w:szCs w:val="22"/>
                <w:lang w:eastAsia="zh-CN"/>
              </w:rPr>
              <w:t>9 600 MHz</w:t>
            </w:r>
            <w:r w:rsidRPr="00756B14">
              <w:rPr>
                <w:rFonts w:asciiTheme="minorEastAsia" w:eastAsiaTheme="minorEastAsia" w:hAnsiTheme="minorEastAsia" w:cstheme="majorBidi" w:hint="eastAsia"/>
                <w:szCs w:val="22"/>
                <w:lang w:eastAsia="zh-CN"/>
              </w:rPr>
              <w:t>附近卫星地球探测业务扩展分配频段上规划之星载合成孔径雷达应用的频谱需求</w:t>
            </w:r>
          </w:p>
        </w:tc>
      </w:tr>
      <w:tr w:rsidR="00F87542" w:rsidRPr="00EC56F6" w14:paraId="4F9E434E" w14:textId="77777777" w:rsidTr="00F5123D">
        <w:trPr>
          <w:jc w:val="center"/>
        </w:trPr>
        <w:tc>
          <w:tcPr>
            <w:tcW w:w="1696" w:type="dxa"/>
            <w:noWrap/>
          </w:tcPr>
          <w:p w14:paraId="6D0701DC" w14:textId="77777777" w:rsidR="00F87542" w:rsidRPr="00EC56F6" w:rsidRDefault="00F87542" w:rsidP="00F5123D">
            <w:pPr>
              <w:pStyle w:val="Tabletext"/>
              <w:spacing w:before="80" w:after="80"/>
              <w:rPr>
                <w:rFonts w:asciiTheme="majorBidi" w:hAnsiTheme="majorBidi" w:cstheme="majorBidi"/>
                <w:szCs w:val="22"/>
              </w:rPr>
            </w:pPr>
            <w:hyperlink r:id="rId22" w:history="1">
              <w:r w:rsidRPr="00EC56F6">
                <w:rPr>
                  <w:rFonts w:asciiTheme="majorBidi" w:hAnsiTheme="majorBidi" w:cstheme="majorBidi"/>
                  <w:szCs w:val="22"/>
                </w:rPr>
                <w:t>ITU-R RS.2310</w:t>
              </w:r>
            </w:hyperlink>
          </w:p>
        </w:tc>
        <w:tc>
          <w:tcPr>
            <w:tcW w:w="7943" w:type="dxa"/>
          </w:tcPr>
          <w:p w14:paraId="40DF3FC5" w14:textId="77777777" w:rsidR="00F87542" w:rsidRPr="00756B14" w:rsidRDefault="00F87542" w:rsidP="00F5123D">
            <w:pPr>
              <w:pStyle w:val="Tabletext"/>
              <w:spacing w:before="80" w:after="80"/>
              <w:jc w:val="left"/>
              <w:rPr>
                <w:rFonts w:asciiTheme="majorBidi" w:eastAsiaTheme="minorEastAsia" w:hAnsiTheme="majorBidi" w:cstheme="majorBidi"/>
                <w:szCs w:val="22"/>
                <w:lang w:val="en-GB" w:eastAsia="zh-CN"/>
              </w:rPr>
            </w:pPr>
            <w:r w:rsidRPr="00756B14">
              <w:rPr>
                <w:rFonts w:asciiTheme="majorBidi" w:eastAsiaTheme="minorEastAsia" w:hAnsiTheme="majorBidi" w:cstheme="majorBidi" w:hint="eastAsia"/>
                <w:szCs w:val="22"/>
                <w:lang w:val="en-GB" w:eastAsia="zh-CN"/>
              </w:rPr>
              <w:t>最坏情况下，</w:t>
            </w:r>
            <w:r w:rsidRPr="00756B14">
              <w:rPr>
                <w:rFonts w:asciiTheme="majorBidi" w:eastAsiaTheme="minorEastAsia" w:hAnsiTheme="majorBidi" w:cstheme="majorBidi" w:hint="eastAsia"/>
                <w:szCs w:val="22"/>
                <w:lang w:val="en-GB" w:eastAsia="zh-CN"/>
              </w:rPr>
              <w:t>35.5-36.0 GHz</w:t>
            </w:r>
            <w:r w:rsidRPr="00756B14">
              <w:rPr>
                <w:rFonts w:asciiTheme="majorBidi" w:eastAsiaTheme="minorEastAsia" w:hAnsiTheme="majorBidi" w:cstheme="majorBidi" w:hint="eastAsia"/>
                <w:szCs w:val="22"/>
                <w:lang w:val="en-GB" w:eastAsia="zh-CN"/>
              </w:rPr>
              <w:t>频段上工作于无线电定位业务的系统主瓣</w:t>
            </w:r>
            <w:r w:rsidRPr="00756B14">
              <w:rPr>
                <w:rFonts w:asciiTheme="majorBidi" w:eastAsiaTheme="minorEastAsia" w:hAnsiTheme="majorBidi" w:cstheme="majorBidi" w:hint="eastAsia"/>
                <w:szCs w:val="22"/>
                <w:lang w:val="en-GB" w:eastAsia="zh-CN"/>
              </w:rPr>
              <w:t>-</w:t>
            </w:r>
            <w:r w:rsidRPr="00756B14">
              <w:rPr>
                <w:rFonts w:asciiTheme="majorBidi" w:eastAsiaTheme="minorEastAsia" w:hAnsiTheme="majorBidi" w:cstheme="majorBidi" w:hint="eastAsia"/>
                <w:szCs w:val="22"/>
                <w:lang w:val="en-GB" w:eastAsia="zh-CN"/>
              </w:rPr>
              <w:t>主瓣天线耦合进入工作于卫星地球探测业务（有源）的有源传感器接收机的干扰电平</w:t>
            </w:r>
          </w:p>
        </w:tc>
      </w:tr>
      <w:tr w:rsidR="00F87542" w:rsidRPr="00EC56F6" w14:paraId="4B718A10" w14:textId="77777777" w:rsidTr="00F5123D">
        <w:trPr>
          <w:jc w:val="center"/>
        </w:trPr>
        <w:tc>
          <w:tcPr>
            <w:tcW w:w="1696" w:type="dxa"/>
            <w:noWrap/>
          </w:tcPr>
          <w:p w14:paraId="0588DFE8" w14:textId="77777777" w:rsidR="00F87542" w:rsidRPr="00EC56F6" w:rsidRDefault="00F87542" w:rsidP="00F5123D">
            <w:pPr>
              <w:pStyle w:val="Tabletext"/>
              <w:spacing w:before="80" w:after="80"/>
              <w:rPr>
                <w:rFonts w:asciiTheme="majorBidi" w:hAnsiTheme="majorBidi" w:cstheme="majorBidi"/>
                <w:szCs w:val="22"/>
              </w:rPr>
            </w:pPr>
            <w:hyperlink r:id="rId23" w:history="1">
              <w:r w:rsidRPr="00EC56F6">
                <w:rPr>
                  <w:rFonts w:asciiTheme="majorBidi" w:hAnsiTheme="majorBidi" w:cstheme="majorBidi"/>
                  <w:szCs w:val="22"/>
                </w:rPr>
                <w:t>ITU-R RS.2311</w:t>
              </w:r>
            </w:hyperlink>
          </w:p>
        </w:tc>
        <w:tc>
          <w:tcPr>
            <w:tcW w:w="7943" w:type="dxa"/>
          </w:tcPr>
          <w:p w14:paraId="6F026F37" w14:textId="77777777" w:rsidR="00F87542" w:rsidRPr="00756B14" w:rsidRDefault="00F87542" w:rsidP="00F5123D">
            <w:pPr>
              <w:pStyle w:val="Tabletext"/>
              <w:spacing w:before="80" w:after="80"/>
              <w:jc w:val="left"/>
              <w:rPr>
                <w:rFonts w:asciiTheme="majorBidi" w:eastAsiaTheme="minorEastAsia" w:hAnsiTheme="majorBidi" w:cstheme="majorBidi"/>
                <w:szCs w:val="22"/>
                <w:lang w:val="en-GB" w:eastAsia="zh-CN"/>
              </w:rPr>
            </w:pPr>
            <w:r w:rsidRPr="00756B14">
              <w:rPr>
                <w:rFonts w:asciiTheme="majorBidi" w:eastAsiaTheme="minorEastAsia" w:hAnsiTheme="majorBidi" w:cstheme="majorBidi" w:hint="eastAsia"/>
                <w:szCs w:val="22"/>
                <w:lang w:val="en-GB" w:eastAsia="zh-CN"/>
              </w:rPr>
              <w:t>1 215-1 300 MHz</w:t>
            </w:r>
            <w:r w:rsidRPr="00756B14">
              <w:rPr>
                <w:rFonts w:asciiTheme="majorBidi" w:eastAsiaTheme="minorEastAsia" w:hAnsiTheme="majorBidi" w:cstheme="majorBidi" w:hint="eastAsia"/>
                <w:szCs w:val="22"/>
                <w:lang w:val="en-GB" w:eastAsia="zh-CN"/>
              </w:rPr>
              <w:t>频段上脉冲射频信号影响测量以及可能减轻卫星地球探测业务（有源）系统与</w:t>
            </w:r>
            <w:r w:rsidRPr="00756B14">
              <w:rPr>
                <w:rFonts w:asciiTheme="majorBidi" w:eastAsiaTheme="minorEastAsia" w:hAnsiTheme="majorBidi" w:cstheme="majorBidi" w:hint="eastAsia"/>
                <w:szCs w:val="22"/>
                <w:lang w:val="en-GB" w:eastAsia="zh-CN"/>
              </w:rPr>
              <w:t>RNSS</w:t>
            </w:r>
            <w:r w:rsidRPr="00756B14">
              <w:rPr>
                <w:rFonts w:asciiTheme="majorBidi" w:eastAsiaTheme="minorEastAsia" w:hAnsiTheme="majorBidi" w:cstheme="majorBidi" w:hint="eastAsia"/>
                <w:szCs w:val="22"/>
                <w:lang w:val="en-GB" w:eastAsia="zh-CN"/>
              </w:rPr>
              <w:t>系统和网络之间干扰的技术</w:t>
            </w:r>
          </w:p>
        </w:tc>
      </w:tr>
      <w:tr w:rsidR="00F87542" w:rsidRPr="00EC56F6" w14:paraId="2D3D0642" w14:textId="77777777" w:rsidTr="00F5123D">
        <w:trPr>
          <w:jc w:val="center"/>
        </w:trPr>
        <w:tc>
          <w:tcPr>
            <w:tcW w:w="1696" w:type="dxa"/>
            <w:noWrap/>
          </w:tcPr>
          <w:p w14:paraId="5DCA7608" w14:textId="77777777" w:rsidR="00F87542" w:rsidRPr="00EC56F6" w:rsidRDefault="00F87542" w:rsidP="00F5123D">
            <w:pPr>
              <w:pStyle w:val="Tabletext"/>
              <w:spacing w:before="80" w:after="80"/>
              <w:rPr>
                <w:rFonts w:asciiTheme="majorBidi" w:hAnsiTheme="majorBidi" w:cstheme="majorBidi"/>
                <w:szCs w:val="22"/>
              </w:rPr>
            </w:pPr>
            <w:hyperlink r:id="rId24" w:history="1">
              <w:r w:rsidRPr="00EC56F6">
                <w:rPr>
                  <w:rFonts w:asciiTheme="majorBidi" w:hAnsiTheme="majorBidi" w:cstheme="majorBidi"/>
                  <w:szCs w:val="22"/>
                </w:rPr>
                <w:t>ITU-R RS.2313</w:t>
              </w:r>
            </w:hyperlink>
          </w:p>
        </w:tc>
        <w:tc>
          <w:tcPr>
            <w:tcW w:w="7943" w:type="dxa"/>
          </w:tcPr>
          <w:p w14:paraId="3B1EF22A" w14:textId="77777777" w:rsidR="00F87542" w:rsidRPr="00EC56F6" w:rsidRDefault="00F87542" w:rsidP="00F5123D">
            <w:pPr>
              <w:pStyle w:val="Tabletext"/>
              <w:spacing w:before="80" w:after="80"/>
              <w:jc w:val="left"/>
              <w:rPr>
                <w:rFonts w:asciiTheme="majorBidi" w:eastAsiaTheme="minorEastAsia" w:hAnsiTheme="majorBidi" w:cstheme="majorBidi"/>
                <w:b/>
                <w:color w:val="800000"/>
                <w:szCs w:val="22"/>
                <w:lang w:val="en-GB" w:eastAsia="zh-CN"/>
              </w:rPr>
            </w:pPr>
            <w:r w:rsidRPr="00EC56F6">
              <w:rPr>
                <w:rFonts w:asciiTheme="majorBidi" w:eastAsiaTheme="minorEastAsia" w:hAnsiTheme="majorBidi" w:cstheme="majorBidi" w:hint="eastAsia"/>
                <w:szCs w:val="22"/>
                <w:lang w:eastAsia="zh-CN"/>
              </w:rPr>
              <w:t>工作于</w:t>
            </w:r>
            <w:r w:rsidRPr="00EC56F6">
              <w:rPr>
                <w:rFonts w:asciiTheme="majorBidi" w:eastAsiaTheme="minorEastAsia" w:hAnsiTheme="majorBidi" w:cstheme="majorBidi"/>
                <w:szCs w:val="22"/>
                <w:lang w:eastAsia="zh-CN"/>
              </w:rPr>
              <w:t>8 700-9 300 MHz</w:t>
            </w:r>
            <w:r w:rsidRPr="00EC56F6">
              <w:rPr>
                <w:rFonts w:asciiTheme="majorBidi" w:eastAsiaTheme="minorEastAsia" w:hAnsiTheme="majorBidi" w:cstheme="majorBidi"/>
                <w:szCs w:val="22"/>
                <w:lang w:eastAsia="zh-CN"/>
              </w:rPr>
              <w:t>和</w:t>
            </w:r>
            <w:r w:rsidRPr="00EC56F6">
              <w:rPr>
                <w:rFonts w:asciiTheme="majorBidi" w:eastAsiaTheme="minorEastAsia" w:hAnsiTheme="majorBidi" w:cstheme="majorBidi"/>
                <w:szCs w:val="22"/>
                <w:lang w:eastAsia="zh-CN"/>
              </w:rPr>
              <w:t>9 900-10 500 MHz</w:t>
            </w:r>
            <w:r w:rsidRPr="00EC56F6">
              <w:rPr>
                <w:rFonts w:asciiTheme="majorBidi" w:eastAsiaTheme="minorEastAsia" w:hAnsiTheme="majorBidi" w:cstheme="majorBidi"/>
                <w:szCs w:val="22"/>
                <w:lang w:eastAsia="zh-CN"/>
              </w:rPr>
              <w:t>频段</w:t>
            </w:r>
            <w:r w:rsidRPr="00EC56F6">
              <w:rPr>
                <w:rFonts w:asciiTheme="majorBidi" w:eastAsiaTheme="minorEastAsia" w:hAnsiTheme="majorBidi" w:cstheme="majorBidi" w:hint="eastAsia"/>
                <w:szCs w:val="22"/>
                <w:lang w:eastAsia="zh-CN"/>
              </w:rPr>
              <w:t>上的宽带</w:t>
            </w:r>
            <w:r w:rsidRPr="00EC56F6">
              <w:rPr>
                <w:rFonts w:asciiTheme="majorBidi" w:eastAsiaTheme="minorEastAsia" w:hAnsiTheme="majorBidi" w:cstheme="majorBidi"/>
                <w:szCs w:val="22"/>
                <w:lang w:eastAsia="zh-CN"/>
              </w:rPr>
              <w:t>卫星地球探测业务</w:t>
            </w:r>
            <w:r w:rsidRPr="00EC56F6">
              <w:rPr>
                <w:rFonts w:asciiTheme="majorBidi" w:eastAsiaTheme="minorEastAsia" w:hAnsiTheme="majorBidi" w:cstheme="majorBidi" w:hint="eastAsia"/>
                <w:szCs w:val="22"/>
                <w:lang w:eastAsia="zh-CN"/>
              </w:rPr>
              <w:t>（有源）</w:t>
            </w:r>
            <w:r w:rsidRPr="00EC56F6">
              <w:rPr>
                <w:rFonts w:asciiTheme="majorBidi" w:eastAsiaTheme="minorEastAsia" w:hAnsiTheme="majorBidi" w:cstheme="majorBidi"/>
                <w:szCs w:val="22"/>
                <w:lang w:eastAsia="zh-CN"/>
              </w:rPr>
              <w:t>发射与</w:t>
            </w:r>
            <w:r w:rsidRPr="00EC56F6">
              <w:rPr>
                <w:rFonts w:asciiTheme="majorBidi" w:eastAsiaTheme="minorEastAsia" w:hAnsiTheme="majorBidi" w:cstheme="majorBidi" w:hint="eastAsia"/>
                <w:szCs w:val="22"/>
                <w:lang w:eastAsia="zh-CN"/>
              </w:rPr>
              <w:t>无线电测定</w:t>
            </w:r>
            <w:r w:rsidRPr="00EC56F6">
              <w:rPr>
                <w:rFonts w:asciiTheme="majorBidi" w:eastAsiaTheme="minorEastAsia" w:hAnsiTheme="majorBidi" w:cstheme="majorBidi"/>
                <w:szCs w:val="22"/>
                <w:lang w:eastAsia="zh-CN"/>
              </w:rPr>
              <w:t>业务台站</w:t>
            </w:r>
            <w:r w:rsidRPr="00EC56F6">
              <w:rPr>
                <w:rFonts w:asciiTheme="majorBidi" w:eastAsiaTheme="minorEastAsia" w:hAnsiTheme="majorBidi" w:cstheme="majorBidi" w:hint="eastAsia"/>
                <w:szCs w:val="22"/>
                <w:lang w:eastAsia="zh-CN"/>
              </w:rPr>
              <w:t>之间</w:t>
            </w:r>
            <w:r w:rsidRPr="00EC56F6">
              <w:rPr>
                <w:rFonts w:asciiTheme="majorBidi" w:eastAsiaTheme="minorEastAsia" w:hAnsiTheme="majorBidi" w:cstheme="majorBidi"/>
                <w:szCs w:val="22"/>
                <w:lang w:eastAsia="zh-CN"/>
              </w:rPr>
              <w:t>的共用分析</w:t>
            </w:r>
          </w:p>
        </w:tc>
      </w:tr>
      <w:tr w:rsidR="00F87542" w:rsidRPr="00EC56F6" w14:paraId="0498172A" w14:textId="77777777" w:rsidTr="00F5123D">
        <w:trPr>
          <w:jc w:val="center"/>
        </w:trPr>
        <w:tc>
          <w:tcPr>
            <w:tcW w:w="1696" w:type="dxa"/>
            <w:noWrap/>
          </w:tcPr>
          <w:p w14:paraId="1925D304" w14:textId="77777777" w:rsidR="00F87542" w:rsidRPr="00EC56F6" w:rsidRDefault="00F87542" w:rsidP="00F5123D">
            <w:pPr>
              <w:pStyle w:val="Tabletext"/>
              <w:spacing w:before="80" w:after="80"/>
              <w:rPr>
                <w:rFonts w:asciiTheme="majorBidi" w:hAnsiTheme="majorBidi" w:cstheme="majorBidi"/>
                <w:szCs w:val="22"/>
              </w:rPr>
            </w:pPr>
            <w:r w:rsidRPr="00EC56F6">
              <w:rPr>
                <w:rFonts w:asciiTheme="majorBidi" w:hAnsiTheme="majorBidi" w:cstheme="majorBidi"/>
                <w:szCs w:val="22"/>
              </w:rPr>
              <w:t>ITU-R RS.2314</w:t>
            </w:r>
          </w:p>
        </w:tc>
        <w:tc>
          <w:tcPr>
            <w:tcW w:w="7943" w:type="dxa"/>
          </w:tcPr>
          <w:p w14:paraId="5B1D0D67" w14:textId="77777777" w:rsidR="00F87542" w:rsidRPr="00EC56F6" w:rsidRDefault="00F87542" w:rsidP="00F5123D">
            <w:pPr>
              <w:pStyle w:val="Tabletext"/>
              <w:spacing w:before="80" w:after="80"/>
              <w:jc w:val="left"/>
              <w:rPr>
                <w:rFonts w:asciiTheme="majorBidi" w:hAnsiTheme="majorBidi" w:cstheme="majorBidi"/>
                <w:szCs w:val="22"/>
                <w:lang w:val="en-GB" w:eastAsia="zh-CN"/>
              </w:rPr>
            </w:pPr>
            <w:r w:rsidRPr="00EC56F6">
              <w:rPr>
                <w:rFonts w:asciiTheme="majorBidi" w:eastAsiaTheme="minorEastAsia" w:hAnsiTheme="majorBidi" w:cstheme="majorBidi" w:hint="eastAsia"/>
                <w:szCs w:val="22"/>
                <w:lang w:eastAsia="zh-CN"/>
              </w:rPr>
              <w:t>工作于</w:t>
            </w:r>
            <w:r w:rsidRPr="00EC56F6">
              <w:rPr>
                <w:rFonts w:asciiTheme="majorBidi" w:eastAsiaTheme="minorEastAsia" w:hAnsiTheme="majorBidi" w:cstheme="majorBidi"/>
                <w:szCs w:val="22"/>
                <w:lang w:eastAsia="zh-CN"/>
              </w:rPr>
              <w:t>8 700-9 300 MHz</w:t>
            </w:r>
            <w:r w:rsidRPr="00EC56F6">
              <w:rPr>
                <w:rFonts w:asciiTheme="majorBidi" w:eastAsiaTheme="minorEastAsia" w:hAnsiTheme="majorBidi" w:cstheme="majorBidi"/>
                <w:szCs w:val="22"/>
                <w:lang w:eastAsia="zh-CN"/>
              </w:rPr>
              <w:t>和</w:t>
            </w:r>
            <w:r w:rsidRPr="00EC56F6">
              <w:rPr>
                <w:rFonts w:asciiTheme="majorBidi" w:eastAsiaTheme="minorEastAsia" w:hAnsiTheme="majorBidi" w:cstheme="majorBidi"/>
                <w:szCs w:val="22"/>
                <w:lang w:eastAsia="zh-CN"/>
              </w:rPr>
              <w:t>9 900-10 500 MHz</w:t>
            </w:r>
            <w:r w:rsidRPr="00EC56F6">
              <w:rPr>
                <w:rFonts w:asciiTheme="majorBidi" w:eastAsiaTheme="minorEastAsia" w:hAnsiTheme="majorBidi" w:cstheme="majorBidi"/>
                <w:szCs w:val="22"/>
                <w:lang w:eastAsia="zh-CN"/>
              </w:rPr>
              <w:t>频段</w:t>
            </w:r>
            <w:r w:rsidRPr="00EC56F6">
              <w:rPr>
                <w:rFonts w:asciiTheme="majorBidi" w:eastAsiaTheme="minorEastAsia" w:hAnsiTheme="majorBidi" w:cstheme="majorBidi" w:hint="eastAsia"/>
                <w:szCs w:val="22"/>
                <w:lang w:eastAsia="zh-CN"/>
              </w:rPr>
              <w:t>上的宽带</w:t>
            </w:r>
            <w:r w:rsidRPr="00EC56F6">
              <w:rPr>
                <w:rFonts w:asciiTheme="majorBidi" w:eastAsiaTheme="minorEastAsia" w:hAnsiTheme="majorBidi" w:cstheme="majorBidi"/>
                <w:szCs w:val="22"/>
                <w:lang w:eastAsia="zh-CN"/>
              </w:rPr>
              <w:t>卫星地球探测业务合成孔径雷达</w:t>
            </w:r>
            <w:r w:rsidRPr="00EC56F6">
              <w:rPr>
                <w:rFonts w:asciiTheme="majorBidi" w:eastAsiaTheme="minorEastAsia" w:hAnsiTheme="majorBidi" w:cstheme="majorBidi" w:hint="eastAsia"/>
                <w:szCs w:val="22"/>
                <w:lang w:eastAsia="zh-CN"/>
              </w:rPr>
              <w:t>（</w:t>
            </w:r>
            <w:r w:rsidRPr="00EC56F6">
              <w:rPr>
                <w:rFonts w:asciiTheme="majorBidi" w:eastAsiaTheme="minorEastAsia" w:hAnsiTheme="majorBidi" w:cstheme="majorBidi" w:hint="eastAsia"/>
                <w:szCs w:val="22"/>
                <w:lang w:eastAsia="zh-CN"/>
              </w:rPr>
              <w:t>EESS SAR</w:t>
            </w:r>
            <w:r w:rsidRPr="00EC56F6">
              <w:rPr>
                <w:rFonts w:asciiTheme="majorBidi" w:eastAsiaTheme="minorEastAsia" w:hAnsiTheme="majorBidi" w:cstheme="majorBidi" w:hint="eastAsia"/>
                <w:szCs w:val="22"/>
                <w:lang w:eastAsia="zh-CN"/>
              </w:rPr>
              <w:t>）</w:t>
            </w:r>
            <w:r w:rsidRPr="00EC56F6">
              <w:rPr>
                <w:rFonts w:asciiTheme="majorBidi" w:eastAsiaTheme="minorEastAsia" w:hAnsiTheme="majorBidi" w:cstheme="majorBidi"/>
                <w:szCs w:val="22"/>
                <w:lang w:eastAsia="zh-CN"/>
              </w:rPr>
              <w:t>发射与固定、移动、业余和卫星业余业务台站</w:t>
            </w:r>
            <w:r w:rsidRPr="00EC56F6">
              <w:rPr>
                <w:rFonts w:asciiTheme="majorBidi" w:eastAsiaTheme="minorEastAsia" w:hAnsiTheme="majorBidi" w:cstheme="majorBidi" w:hint="eastAsia"/>
                <w:szCs w:val="22"/>
                <w:lang w:eastAsia="zh-CN"/>
              </w:rPr>
              <w:t>之间</w:t>
            </w:r>
            <w:r w:rsidRPr="00EC56F6">
              <w:rPr>
                <w:rFonts w:asciiTheme="majorBidi" w:eastAsiaTheme="minorEastAsia" w:hAnsiTheme="majorBidi" w:cstheme="majorBidi"/>
                <w:szCs w:val="22"/>
                <w:lang w:eastAsia="zh-CN"/>
              </w:rPr>
              <w:t>的共用分析</w:t>
            </w:r>
          </w:p>
        </w:tc>
      </w:tr>
      <w:tr w:rsidR="00F87542" w:rsidRPr="00B05CAD" w14:paraId="16214972" w14:textId="77777777" w:rsidTr="00F5123D">
        <w:trPr>
          <w:jc w:val="center"/>
        </w:trPr>
        <w:tc>
          <w:tcPr>
            <w:tcW w:w="1696" w:type="dxa"/>
            <w:noWrap/>
          </w:tcPr>
          <w:p w14:paraId="3C2612B2" w14:textId="1BFA4E74" w:rsidR="00F87542" w:rsidRPr="00EC56F6" w:rsidRDefault="00F87542" w:rsidP="00F87542">
            <w:pPr>
              <w:pStyle w:val="Tabletext"/>
              <w:spacing w:before="80" w:after="80"/>
              <w:rPr>
                <w:rFonts w:asciiTheme="majorBidi" w:hAnsiTheme="majorBidi" w:cstheme="majorBidi"/>
                <w:szCs w:val="22"/>
              </w:rPr>
            </w:pPr>
            <w:hyperlink r:id="rId25" w:history="1">
              <w:r w:rsidRPr="00E34BE5">
                <w:rPr>
                  <w:rStyle w:val="Hyperlink"/>
                  <w:color w:val="auto"/>
                  <w:u w:val="none"/>
                </w:rPr>
                <w:t>ITU-R RS.2536</w:t>
              </w:r>
            </w:hyperlink>
          </w:p>
        </w:tc>
        <w:tc>
          <w:tcPr>
            <w:tcW w:w="7943" w:type="dxa"/>
          </w:tcPr>
          <w:p w14:paraId="1BA7F9A7" w14:textId="41CFE63D" w:rsidR="00F87542" w:rsidRPr="00F87542" w:rsidRDefault="00E9752D" w:rsidP="00F87542">
            <w:pPr>
              <w:pStyle w:val="Tabletext"/>
              <w:spacing w:before="80" w:after="80"/>
              <w:jc w:val="left"/>
              <w:rPr>
                <w:rFonts w:asciiTheme="majorBidi" w:eastAsiaTheme="minorEastAsia" w:hAnsiTheme="majorBidi" w:cstheme="majorBidi"/>
                <w:szCs w:val="22"/>
                <w:lang w:val="en-GB" w:eastAsia="zh-CN"/>
              </w:rPr>
            </w:pPr>
            <w:r w:rsidRPr="00E9752D">
              <w:rPr>
                <w:rFonts w:asciiTheme="majorBidi" w:hAnsiTheme="majorBidi" w:cstheme="majorBidi" w:hint="eastAsia"/>
                <w:szCs w:val="18"/>
                <w:lang w:val="en-GB" w:eastAsia="zh-CN"/>
              </w:rPr>
              <w:t>与 40-50 MHz</w:t>
            </w:r>
            <w:r w:rsidRPr="00E9752D">
              <w:rPr>
                <w:rFonts w:ascii="SimSun" w:eastAsia="SimSun" w:hAnsi="SimSun" w:cs="SimSun" w:hint="eastAsia"/>
                <w:szCs w:val="18"/>
                <w:lang w:val="en-GB" w:eastAsia="zh-CN"/>
              </w:rPr>
              <w:t>频段星载雷达探测器相关的共用和兼容性研</w:t>
            </w:r>
            <w:r w:rsidRPr="00E9752D">
              <w:rPr>
                <w:rFonts w:asciiTheme="majorBidi" w:hAnsiTheme="majorBidi" w:cstheme="majorBidi" w:hint="eastAsia"/>
                <w:szCs w:val="18"/>
                <w:lang w:val="en-GB" w:eastAsia="zh-CN"/>
              </w:rPr>
              <w:t>究</w:t>
            </w:r>
          </w:p>
        </w:tc>
      </w:tr>
      <w:tr w:rsidR="00F87542" w:rsidRPr="00D84BA9" w14:paraId="6D0F826B" w14:textId="77777777" w:rsidTr="00F5123D">
        <w:trPr>
          <w:jc w:val="center"/>
        </w:trPr>
        <w:tc>
          <w:tcPr>
            <w:tcW w:w="1696" w:type="dxa"/>
            <w:noWrap/>
          </w:tcPr>
          <w:p w14:paraId="4EC9067E" w14:textId="62A64E8D" w:rsidR="00F87542" w:rsidRPr="00EC56F6" w:rsidRDefault="00F87542" w:rsidP="00F87542">
            <w:pPr>
              <w:pStyle w:val="Tabletext"/>
              <w:spacing w:before="80" w:after="80"/>
              <w:rPr>
                <w:rFonts w:asciiTheme="majorBidi" w:hAnsiTheme="majorBidi" w:cstheme="majorBidi"/>
                <w:szCs w:val="22"/>
              </w:rPr>
            </w:pPr>
            <w:hyperlink r:id="rId26" w:history="1">
              <w:r w:rsidRPr="00E34BE5">
                <w:rPr>
                  <w:rStyle w:val="Hyperlink"/>
                  <w:color w:val="auto"/>
                  <w:u w:val="none"/>
                </w:rPr>
                <w:t>ITU-R RS.2537</w:t>
              </w:r>
            </w:hyperlink>
          </w:p>
        </w:tc>
        <w:tc>
          <w:tcPr>
            <w:tcW w:w="7943" w:type="dxa"/>
          </w:tcPr>
          <w:p w14:paraId="110AF96D" w14:textId="1CB308D9" w:rsidR="00F87542" w:rsidRPr="00D84BA9" w:rsidRDefault="00D84BA9" w:rsidP="00F87542">
            <w:pPr>
              <w:pStyle w:val="Tabletext"/>
              <w:spacing w:before="80" w:after="80"/>
              <w:jc w:val="left"/>
              <w:rPr>
                <w:rFonts w:asciiTheme="majorBidi" w:eastAsiaTheme="minorEastAsia" w:hAnsiTheme="majorBidi" w:cstheme="majorBidi"/>
                <w:szCs w:val="22"/>
                <w:lang w:eastAsia="zh-CN"/>
              </w:rPr>
            </w:pPr>
            <w:r w:rsidRPr="00D84BA9">
              <w:rPr>
                <w:rFonts w:ascii="SimSun" w:eastAsia="SimSun" w:hAnsi="SimSun" w:cs="SimSun" w:hint="eastAsia"/>
                <w:szCs w:val="18"/>
                <w:lang w:val="en-US" w:eastAsia="zh-CN"/>
              </w:rPr>
              <w:t>卫星无线电导航业务中的</w:t>
            </w:r>
            <w:r w:rsidRPr="00D84BA9">
              <w:rPr>
                <w:rFonts w:asciiTheme="majorBidi" w:hAnsiTheme="majorBidi" w:cstheme="majorBidi" w:hint="eastAsia"/>
                <w:szCs w:val="18"/>
                <w:lang w:eastAsia="zh-CN"/>
              </w:rPr>
              <w:t>EESS</w:t>
            </w:r>
            <w:r w:rsidRPr="00D84BA9">
              <w:rPr>
                <w:rFonts w:ascii="SimSun" w:eastAsia="SimSun" w:hAnsi="SimSun" w:cs="SimSun" w:hint="eastAsia"/>
                <w:szCs w:val="18"/>
                <w:lang w:eastAsia="zh-CN"/>
              </w:rPr>
              <w:t>（</w:t>
            </w:r>
            <w:r w:rsidRPr="00D84BA9">
              <w:rPr>
                <w:rFonts w:ascii="SimSun" w:eastAsia="SimSun" w:hAnsi="SimSun" w:cs="SimSun" w:hint="eastAsia"/>
                <w:szCs w:val="18"/>
                <w:lang w:val="en-US" w:eastAsia="zh-CN"/>
              </w:rPr>
              <w:t>有源</w:t>
            </w:r>
            <w:r w:rsidRPr="00D84BA9">
              <w:rPr>
                <w:rFonts w:ascii="SimSun" w:eastAsia="SimSun" w:hAnsi="SimSun" w:cs="SimSun" w:hint="eastAsia"/>
                <w:szCs w:val="18"/>
                <w:lang w:eastAsia="zh-CN"/>
              </w:rPr>
              <w:t>）</w:t>
            </w:r>
            <w:r w:rsidRPr="00D84BA9">
              <w:rPr>
                <w:rFonts w:ascii="SimSun" w:eastAsia="SimSun" w:hAnsi="SimSun" w:cs="SimSun" w:hint="eastAsia"/>
                <w:szCs w:val="18"/>
                <w:lang w:val="en-US" w:eastAsia="zh-CN"/>
              </w:rPr>
              <w:t>星载合成孔径雷达传感器和接收地球站的代表性技术特性以及用于评估在</w:t>
            </w:r>
            <w:r w:rsidRPr="00D84BA9">
              <w:rPr>
                <w:rFonts w:asciiTheme="majorBidi" w:hAnsiTheme="majorBidi" w:cstheme="majorBidi" w:hint="eastAsia"/>
                <w:szCs w:val="18"/>
                <w:lang w:eastAsia="zh-CN"/>
              </w:rPr>
              <w:t>1 215-1 300 MHz</w:t>
            </w:r>
            <w:r w:rsidRPr="00D84BA9">
              <w:rPr>
                <w:rFonts w:ascii="SimSun" w:eastAsia="SimSun" w:hAnsi="SimSun" w:cs="SimSun" w:hint="eastAsia"/>
                <w:szCs w:val="18"/>
                <w:lang w:val="en-US" w:eastAsia="zh-CN"/>
              </w:rPr>
              <w:t>频段内对卫星无线电导航业务接收地球站的潜在脉冲射频干扰的一般分析方法</w:t>
            </w:r>
          </w:p>
        </w:tc>
      </w:tr>
    </w:tbl>
    <w:p w14:paraId="47B1BA4D" w14:textId="77777777" w:rsidR="00DE3360" w:rsidRPr="006E7283" w:rsidRDefault="00DE3360" w:rsidP="00DE3360">
      <w:pPr>
        <w:pStyle w:val="Tablefin"/>
        <w:rPr>
          <w:rFonts w:eastAsia="MS Mincho"/>
          <w:lang w:eastAsia="zh-CN"/>
        </w:rPr>
      </w:pPr>
      <w:bookmarkStart w:id="38" w:name="_Toc206747956"/>
    </w:p>
    <w:p w14:paraId="377AF305" w14:textId="0D492949" w:rsidR="00D2669A" w:rsidRPr="00EC56F6" w:rsidRDefault="00D2669A" w:rsidP="00D2669A">
      <w:pPr>
        <w:pStyle w:val="Heading2"/>
        <w:rPr>
          <w:lang w:val="en-GB" w:eastAsia="ar-SA"/>
        </w:rPr>
      </w:pPr>
      <w:r w:rsidRPr="00EC56F6">
        <w:rPr>
          <w:lang w:val="en-GB" w:eastAsia="ar-SA"/>
        </w:rPr>
        <w:t>5.2</w:t>
      </w:r>
      <w:r w:rsidRPr="00EC56F6">
        <w:rPr>
          <w:lang w:val="en-GB" w:eastAsia="ar-SA"/>
        </w:rPr>
        <w:tab/>
      </w:r>
      <w:r w:rsidRPr="00EC56F6">
        <w:rPr>
          <w:rFonts w:hint="eastAsia"/>
          <w:lang w:val="en-GB" w:eastAsia="zh-CN"/>
        </w:rPr>
        <w:t>归因于</w:t>
      </w:r>
      <w:proofErr w:type="spellStart"/>
      <w:r w:rsidRPr="00EC56F6">
        <w:rPr>
          <w:rFonts w:cs="SimSun" w:hint="eastAsia"/>
          <w:bCs/>
          <w:szCs w:val="24"/>
          <w:rtl/>
          <w:lang w:val="en-GB" w:eastAsia="ar-SA"/>
        </w:rPr>
        <w:t>有源星载传感器的功率通量密度水平</w:t>
      </w:r>
      <w:bookmarkEnd w:id="38"/>
      <w:proofErr w:type="spellEnd"/>
    </w:p>
    <w:p w14:paraId="02C9D379" w14:textId="77777777" w:rsidR="00D2669A"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val="en-GB" w:eastAsia="zh-CN"/>
        </w:rPr>
        <w:t>1</w:t>
      </w:r>
      <w:r w:rsidRPr="00EC56F6">
        <w:rPr>
          <w:rFonts w:hint="eastAsia"/>
          <w:lang w:val="en-GB" w:eastAsia="zh-CN"/>
        </w:rPr>
        <w:t>所示的各类型有源星载传感器的特性表明，所传输的峰值功率以及因此在地球表面接收到的功率水平将会发生显著变化。表</w:t>
      </w:r>
      <w:r w:rsidRPr="00EC56F6">
        <w:rPr>
          <w:rFonts w:hint="eastAsia"/>
          <w:lang w:val="en-GB" w:eastAsia="zh-CN"/>
        </w:rPr>
        <w:t>3</w:t>
      </w:r>
      <w:r w:rsidRPr="00EC56F6">
        <w:rPr>
          <w:rFonts w:hint="eastAsia"/>
          <w:lang w:val="en-GB" w:eastAsia="zh-CN"/>
        </w:rPr>
        <w:t>显示了某些典型传感器配置下地球表面的有源传感器</w:t>
      </w:r>
      <w:proofErr w:type="spellStart"/>
      <w:r w:rsidRPr="00EC56F6">
        <w:rPr>
          <w:rFonts w:hint="eastAsia"/>
          <w:lang w:val="en-GB" w:eastAsia="zh-CN"/>
        </w:rPr>
        <w:t>pfd</w:t>
      </w:r>
      <w:proofErr w:type="spellEnd"/>
      <w:r w:rsidRPr="00EC56F6">
        <w:rPr>
          <w:rFonts w:hint="eastAsia"/>
          <w:lang w:val="en-GB" w:eastAsia="zh-CN"/>
        </w:rPr>
        <w:t>水平。</w:t>
      </w:r>
    </w:p>
    <w:p w14:paraId="13C27578" w14:textId="77777777" w:rsidR="00D2669A" w:rsidRPr="00EC56F6" w:rsidRDefault="00D2669A" w:rsidP="00D2669A">
      <w:pPr>
        <w:pStyle w:val="TableNo"/>
        <w:rPr>
          <w:lang w:val="en-GB"/>
        </w:rPr>
      </w:pPr>
      <w:bookmarkStart w:id="39" w:name="lt_pId256"/>
      <w:r w:rsidRPr="00EC56F6">
        <w:rPr>
          <w:rFonts w:hint="eastAsia"/>
          <w:lang w:val="en-GB" w:eastAsia="zh-CN"/>
        </w:rPr>
        <w:t>表</w:t>
      </w:r>
      <w:r w:rsidRPr="00EC56F6">
        <w:rPr>
          <w:lang w:val="en-GB"/>
        </w:rPr>
        <w:t>3</w:t>
      </w:r>
      <w:bookmarkEnd w:id="39"/>
    </w:p>
    <w:p w14:paraId="26212C07" w14:textId="77777777" w:rsidR="00D2669A" w:rsidRPr="00EC56F6" w:rsidRDefault="00D2669A" w:rsidP="00D2669A">
      <w:pPr>
        <w:pStyle w:val="Tabletitle"/>
        <w:rPr>
          <w:lang w:val="en-GB"/>
        </w:rPr>
      </w:pPr>
      <w:proofErr w:type="spellStart"/>
      <w:r w:rsidRPr="00EC56F6">
        <w:rPr>
          <w:rFonts w:hint="eastAsia"/>
          <w:lang w:val="en-GB"/>
        </w:rPr>
        <w:t>地球表面典型的</w:t>
      </w:r>
      <w:r w:rsidRPr="00EC56F6">
        <w:rPr>
          <w:rFonts w:hint="eastAsia"/>
          <w:lang w:val="en-GB"/>
        </w:rPr>
        <w:t>pfd</w:t>
      </w:r>
      <w:r w:rsidRPr="00EC56F6">
        <w:rPr>
          <w:rFonts w:hint="eastAsia"/>
          <w:lang w:val="en-GB"/>
        </w:rPr>
        <w:t>水平</w:t>
      </w:r>
      <w:proofErr w:type="spellEnd"/>
    </w:p>
    <w:tbl>
      <w:tblPr>
        <w:tblW w:w="9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A0" w:firstRow="1" w:lastRow="0" w:firstColumn="1" w:lastColumn="0" w:noHBand="0" w:noVBand="1"/>
      </w:tblPr>
      <w:tblGrid>
        <w:gridCol w:w="2122"/>
        <w:gridCol w:w="992"/>
        <w:gridCol w:w="1134"/>
        <w:gridCol w:w="1276"/>
        <w:gridCol w:w="1417"/>
        <w:gridCol w:w="1418"/>
        <w:gridCol w:w="1295"/>
      </w:tblGrid>
      <w:tr w:rsidR="000A7F0E" w:rsidRPr="00EC56F6" w14:paraId="058F4D71" w14:textId="77777777" w:rsidTr="002B3615">
        <w:trPr>
          <w:trHeight w:val="248"/>
          <w:jc w:val="center"/>
        </w:trPr>
        <w:tc>
          <w:tcPr>
            <w:tcW w:w="2122" w:type="dxa"/>
            <w:vMerge w:val="restart"/>
            <w:vAlign w:val="center"/>
          </w:tcPr>
          <w:p w14:paraId="61A2D232" w14:textId="77777777" w:rsidR="000A7F0E" w:rsidRPr="00EC56F6" w:rsidRDefault="000A7F0E" w:rsidP="00194D98">
            <w:pPr>
              <w:pStyle w:val="Tablehead"/>
              <w:rPr>
                <w:szCs w:val="22"/>
                <w:lang w:eastAsia="zh-CN"/>
              </w:rPr>
            </w:pPr>
            <w:r w:rsidRPr="00EC56F6">
              <w:rPr>
                <w:rFonts w:hint="eastAsia"/>
                <w:szCs w:val="22"/>
                <w:lang w:eastAsia="zh-CN"/>
              </w:rPr>
              <w:t>参数</w:t>
            </w:r>
          </w:p>
        </w:tc>
        <w:tc>
          <w:tcPr>
            <w:tcW w:w="7532" w:type="dxa"/>
            <w:gridSpan w:val="6"/>
          </w:tcPr>
          <w:p w14:paraId="3E66B735" w14:textId="0D8DA69C" w:rsidR="000A7F0E" w:rsidRPr="00EC56F6" w:rsidRDefault="000A7F0E" w:rsidP="00194D98">
            <w:pPr>
              <w:pStyle w:val="Tablehead"/>
              <w:rPr>
                <w:szCs w:val="22"/>
                <w:lang w:eastAsia="zh-CN"/>
              </w:rPr>
            </w:pPr>
            <w:r w:rsidRPr="00EC56F6">
              <w:rPr>
                <w:rFonts w:hint="eastAsia"/>
                <w:szCs w:val="22"/>
                <w:lang w:eastAsia="zh-CN"/>
              </w:rPr>
              <w:t>传感器类型</w:t>
            </w:r>
          </w:p>
        </w:tc>
      </w:tr>
      <w:tr w:rsidR="000A7F0E" w:rsidRPr="00EC56F6" w14:paraId="2BEB283F" w14:textId="77777777" w:rsidTr="002B3615">
        <w:trPr>
          <w:trHeight w:val="248"/>
          <w:jc w:val="center"/>
        </w:trPr>
        <w:tc>
          <w:tcPr>
            <w:tcW w:w="2122" w:type="dxa"/>
            <w:vMerge/>
            <w:vAlign w:val="center"/>
          </w:tcPr>
          <w:p w14:paraId="659A8BB7" w14:textId="77777777" w:rsidR="000A7F0E" w:rsidRPr="00EC56F6" w:rsidRDefault="000A7F0E" w:rsidP="00194D98">
            <w:pPr>
              <w:pStyle w:val="Tablehead"/>
              <w:rPr>
                <w:szCs w:val="22"/>
              </w:rPr>
            </w:pPr>
          </w:p>
        </w:tc>
        <w:tc>
          <w:tcPr>
            <w:tcW w:w="992" w:type="dxa"/>
          </w:tcPr>
          <w:p w14:paraId="3E2315C6" w14:textId="5011EEF5" w:rsidR="000A7F0E" w:rsidRPr="00EC56F6" w:rsidRDefault="00F038A3" w:rsidP="00194D98">
            <w:pPr>
              <w:pStyle w:val="Tablehead"/>
              <w:rPr>
                <w:szCs w:val="22"/>
              </w:rPr>
            </w:pPr>
            <w:r>
              <w:rPr>
                <w:rFonts w:hint="eastAsia"/>
                <w:sz w:val="20"/>
                <w:lang w:eastAsia="zh-CN"/>
              </w:rPr>
              <w:t>雷达</w:t>
            </w:r>
            <w:r w:rsidR="002B3615">
              <w:rPr>
                <w:sz w:val="20"/>
                <w:lang w:eastAsia="zh-CN"/>
              </w:rPr>
              <w:br/>
            </w:r>
            <w:r>
              <w:rPr>
                <w:rFonts w:hint="eastAsia"/>
                <w:sz w:val="20"/>
                <w:lang w:eastAsia="zh-CN"/>
              </w:rPr>
              <w:t>探测器</w:t>
            </w:r>
          </w:p>
        </w:tc>
        <w:tc>
          <w:tcPr>
            <w:tcW w:w="1134" w:type="dxa"/>
            <w:vAlign w:val="center"/>
          </w:tcPr>
          <w:p w14:paraId="74EED700" w14:textId="5B090A4A" w:rsidR="000A7F0E" w:rsidRPr="00EC56F6" w:rsidRDefault="000A7F0E" w:rsidP="00194D98">
            <w:pPr>
              <w:pStyle w:val="Tablehead"/>
              <w:rPr>
                <w:szCs w:val="22"/>
              </w:rPr>
            </w:pPr>
            <w:bookmarkStart w:id="40" w:name="lt_pId260"/>
            <w:r w:rsidRPr="00EC56F6">
              <w:rPr>
                <w:szCs w:val="22"/>
              </w:rPr>
              <w:t>SAR</w:t>
            </w:r>
            <w:bookmarkEnd w:id="40"/>
            <w:r w:rsidR="002B3615">
              <w:rPr>
                <w:szCs w:val="22"/>
              </w:rPr>
              <w:br/>
            </w:r>
            <w:r w:rsidR="00F038A3">
              <w:rPr>
                <w:rFonts w:hint="eastAsia"/>
                <w:szCs w:val="22"/>
                <w:lang w:eastAsia="zh-CN"/>
              </w:rPr>
              <w:t>成像仪</w:t>
            </w:r>
          </w:p>
        </w:tc>
        <w:tc>
          <w:tcPr>
            <w:tcW w:w="1276" w:type="dxa"/>
            <w:vAlign w:val="center"/>
          </w:tcPr>
          <w:p w14:paraId="09BB0DF2" w14:textId="77777777" w:rsidR="000A7F0E" w:rsidRPr="00EC56F6" w:rsidRDefault="000A7F0E" w:rsidP="00194D98">
            <w:pPr>
              <w:pStyle w:val="Tablehead"/>
              <w:rPr>
                <w:szCs w:val="22"/>
                <w:lang w:eastAsia="zh-CN"/>
              </w:rPr>
            </w:pPr>
            <w:r w:rsidRPr="00EC56F6">
              <w:rPr>
                <w:rFonts w:hint="eastAsia"/>
                <w:szCs w:val="22"/>
                <w:lang w:eastAsia="zh-CN"/>
              </w:rPr>
              <w:t>高度计</w:t>
            </w:r>
          </w:p>
        </w:tc>
        <w:tc>
          <w:tcPr>
            <w:tcW w:w="1417" w:type="dxa"/>
            <w:vAlign w:val="center"/>
          </w:tcPr>
          <w:p w14:paraId="6812A29A" w14:textId="77777777" w:rsidR="000A7F0E" w:rsidRPr="00EC56F6" w:rsidRDefault="000A7F0E" w:rsidP="00194D98">
            <w:pPr>
              <w:pStyle w:val="Tablehead"/>
              <w:rPr>
                <w:szCs w:val="22"/>
                <w:lang w:eastAsia="zh-CN"/>
              </w:rPr>
            </w:pPr>
            <w:r w:rsidRPr="00EC56F6">
              <w:rPr>
                <w:rFonts w:hint="eastAsia"/>
                <w:szCs w:val="22"/>
                <w:lang w:eastAsia="zh-CN"/>
              </w:rPr>
              <w:t>散射仪</w:t>
            </w:r>
          </w:p>
        </w:tc>
        <w:tc>
          <w:tcPr>
            <w:tcW w:w="1418" w:type="dxa"/>
            <w:vAlign w:val="center"/>
          </w:tcPr>
          <w:p w14:paraId="2DF4D5CC" w14:textId="1C03EB30" w:rsidR="000A7F0E" w:rsidRPr="00EC56F6" w:rsidRDefault="000A7F0E" w:rsidP="00194D98">
            <w:pPr>
              <w:pStyle w:val="Tablehead"/>
              <w:rPr>
                <w:szCs w:val="22"/>
                <w:lang w:eastAsia="zh-CN"/>
              </w:rPr>
            </w:pPr>
            <w:r w:rsidRPr="00EC56F6">
              <w:rPr>
                <w:rFonts w:hint="eastAsia"/>
                <w:szCs w:val="22"/>
                <w:lang w:eastAsia="zh-CN"/>
              </w:rPr>
              <w:t>测雨</w:t>
            </w:r>
            <w:r>
              <w:rPr>
                <w:szCs w:val="22"/>
                <w:lang w:eastAsia="zh-CN"/>
              </w:rPr>
              <w:br/>
            </w:r>
            <w:r w:rsidRPr="00EC56F6">
              <w:rPr>
                <w:rFonts w:hint="eastAsia"/>
                <w:szCs w:val="22"/>
                <w:lang w:eastAsia="zh-CN"/>
              </w:rPr>
              <w:t>雷达</w:t>
            </w:r>
          </w:p>
        </w:tc>
        <w:tc>
          <w:tcPr>
            <w:tcW w:w="1295" w:type="dxa"/>
            <w:vAlign w:val="center"/>
          </w:tcPr>
          <w:p w14:paraId="24BAC382" w14:textId="5D624A95" w:rsidR="000A7F0E" w:rsidRPr="00EC56F6" w:rsidRDefault="000A7F0E" w:rsidP="00194D98">
            <w:pPr>
              <w:pStyle w:val="Tablehead"/>
              <w:rPr>
                <w:szCs w:val="22"/>
              </w:rPr>
            </w:pPr>
            <w:proofErr w:type="spellStart"/>
            <w:r w:rsidRPr="00EC56F6">
              <w:rPr>
                <w:rFonts w:hint="eastAsia"/>
                <w:szCs w:val="22"/>
              </w:rPr>
              <w:t>云廓</w:t>
            </w:r>
            <w:proofErr w:type="spellEnd"/>
            <w:r w:rsidRPr="00EC56F6">
              <w:rPr>
                <w:rFonts w:hint="eastAsia"/>
                <w:szCs w:val="22"/>
                <w:lang w:eastAsia="zh-CN"/>
              </w:rPr>
              <w:t>线</w:t>
            </w:r>
            <w:r>
              <w:rPr>
                <w:szCs w:val="22"/>
                <w:lang w:eastAsia="zh-CN"/>
              </w:rPr>
              <w:br/>
            </w:r>
            <w:proofErr w:type="spellStart"/>
            <w:r w:rsidRPr="00EC56F6">
              <w:rPr>
                <w:rFonts w:hint="eastAsia"/>
                <w:szCs w:val="22"/>
              </w:rPr>
              <w:t>雷达</w:t>
            </w:r>
            <w:proofErr w:type="spellEnd"/>
          </w:p>
        </w:tc>
      </w:tr>
      <w:tr w:rsidR="000A7F0E" w:rsidRPr="00EC56F6" w14:paraId="61764575" w14:textId="77777777" w:rsidTr="002B3615">
        <w:trPr>
          <w:trHeight w:val="246"/>
          <w:jc w:val="center"/>
        </w:trPr>
        <w:tc>
          <w:tcPr>
            <w:tcW w:w="2122" w:type="dxa"/>
          </w:tcPr>
          <w:p w14:paraId="7773C071" w14:textId="77777777" w:rsidR="000A7F0E" w:rsidRPr="002B3615" w:rsidRDefault="000A7F0E" w:rsidP="002B3615">
            <w:pPr>
              <w:pStyle w:val="Tabletext"/>
              <w:jc w:val="left"/>
            </w:pPr>
            <w:proofErr w:type="spellStart"/>
            <w:r w:rsidRPr="002B3615">
              <w:rPr>
                <w:rFonts w:hint="eastAsia"/>
              </w:rPr>
              <w:t>传输峰值功率</w:t>
            </w:r>
            <w:proofErr w:type="spellEnd"/>
            <w:r w:rsidRPr="002B3615">
              <w:rPr>
                <w:rFonts w:hint="eastAsia"/>
              </w:rPr>
              <w:t>（</w:t>
            </w:r>
            <w:r w:rsidRPr="002B3615">
              <w:rPr>
                <w:rFonts w:hint="eastAsia"/>
              </w:rPr>
              <w:t>W</w:t>
            </w:r>
            <w:r w:rsidRPr="002B3615">
              <w:rPr>
                <w:rFonts w:hint="eastAsia"/>
              </w:rPr>
              <w:t>）</w:t>
            </w:r>
          </w:p>
        </w:tc>
        <w:tc>
          <w:tcPr>
            <w:tcW w:w="992" w:type="dxa"/>
          </w:tcPr>
          <w:p w14:paraId="21172B64" w14:textId="5BCD7F8B" w:rsidR="000A7F0E" w:rsidRPr="002B3615" w:rsidRDefault="000A7F0E" w:rsidP="002B3615">
            <w:pPr>
              <w:pStyle w:val="Tabletext"/>
              <w:jc w:val="center"/>
            </w:pPr>
            <w:r w:rsidRPr="002B3615">
              <w:t>100</w:t>
            </w:r>
          </w:p>
        </w:tc>
        <w:tc>
          <w:tcPr>
            <w:tcW w:w="1134" w:type="dxa"/>
          </w:tcPr>
          <w:p w14:paraId="2EAA9ACD" w14:textId="630710AA" w:rsidR="000A7F0E" w:rsidRPr="002B3615" w:rsidRDefault="000A7F0E" w:rsidP="002B3615">
            <w:pPr>
              <w:pStyle w:val="Tabletext"/>
              <w:jc w:val="center"/>
            </w:pPr>
            <w:r w:rsidRPr="002B3615">
              <w:t>1 500</w:t>
            </w:r>
          </w:p>
        </w:tc>
        <w:tc>
          <w:tcPr>
            <w:tcW w:w="1276" w:type="dxa"/>
          </w:tcPr>
          <w:p w14:paraId="620165BD" w14:textId="77777777" w:rsidR="000A7F0E" w:rsidRPr="002B3615" w:rsidRDefault="000A7F0E" w:rsidP="002B3615">
            <w:pPr>
              <w:pStyle w:val="Tabletext"/>
              <w:jc w:val="center"/>
            </w:pPr>
            <w:r w:rsidRPr="002B3615">
              <w:t>20</w:t>
            </w:r>
          </w:p>
        </w:tc>
        <w:tc>
          <w:tcPr>
            <w:tcW w:w="1417" w:type="dxa"/>
          </w:tcPr>
          <w:p w14:paraId="6AA8F77F" w14:textId="77777777" w:rsidR="000A7F0E" w:rsidRPr="002B3615" w:rsidRDefault="000A7F0E" w:rsidP="002B3615">
            <w:pPr>
              <w:pStyle w:val="Tabletext"/>
              <w:jc w:val="center"/>
            </w:pPr>
            <w:r w:rsidRPr="002B3615">
              <w:t>100</w:t>
            </w:r>
          </w:p>
        </w:tc>
        <w:tc>
          <w:tcPr>
            <w:tcW w:w="1418" w:type="dxa"/>
          </w:tcPr>
          <w:p w14:paraId="6F2BBC4B" w14:textId="77777777" w:rsidR="000A7F0E" w:rsidRPr="002B3615" w:rsidRDefault="000A7F0E" w:rsidP="002B3615">
            <w:pPr>
              <w:pStyle w:val="Tabletext"/>
              <w:jc w:val="center"/>
            </w:pPr>
            <w:r w:rsidRPr="002B3615">
              <w:t>578</w:t>
            </w:r>
          </w:p>
        </w:tc>
        <w:tc>
          <w:tcPr>
            <w:tcW w:w="1295" w:type="dxa"/>
          </w:tcPr>
          <w:p w14:paraId="7BE37E6E" w14:textId="77777777" w:rsidR="000A7F0E" w:rsidRPr="002B3615" w:rsidRDefault="000A7F0E" w:rsidP="002B3615">
            <w:pPr>
              <w:pStyle w:val="Tabletext"/>
              <w:jc w:val="center"/>
            </w:pPr>
            <w:r w:rsidRPr="002B3615">
              <w:t>630</w:t>
            </w:r>
          </w:p>
        </w:tc>
      </w:tr>
      <w:tr w:rsidR="000A7F0E" w:rsidRPr="00EC56F6" w14:paraId="07D509A0" w14:textId="77777777" w:rsidTr="002B3615">
        <w:trPr>
          <w:trHeight w:val="342"/>
          <w:jc w:val="center"/>
        </w:trPr>
        <w:tc>
          <w:tcPr>
            <w:tcW w:w="2122" w:type="dxa"/>
          </w:tcPr>
          <w:p w14:paraId="11539151" w14:textId="77777777" w:rsidR="000A7F0E" w:rsidRPr="002B3615" w:rsidRDefault="000A7F0E" w:rsidP="002B3615">
            <w:pPr>
              <w:pStyle w:val="Tabletext"/>
              <w:jc w:val="left"/>
            </w:pPr>
            <w:proofErr w:type="spellStart"/>
            <w:r w:rsidRPr="002B3615">
              <w:rPr>
                <w:rFonts w:hint="eastAsia"/>
              </w:rPr>
              <w:t>天线增益</w:t>
            </w:r>
            <w:proofErr w:type="spellEnd"/>
            <w:r w:rsidRPr="002B3615">
              <w:rPr>
                <w:rFonts w:hint="eastAsia"/>
              </w:rPr>
              <w:t>（</w:t>
            </w:r>
            <w:proofErr w:type="spellStart"/>
            <w:r w:rsidRPr="002B3615">
              <w:rPr>
                <w:rFonts w:hint="eastAsia"/>
              </w:rPr>
              <w:t>dBi</w:t>
            </w:r>
            <w:proofErr w:type="spellEnd"/>
            <w:r w:rsidRPr="002B3615">
              <w:rPr>
                <w:rFonts w:hint="eastAsia"/>
              </w:rPr>
              <w:t>）</w:t>
            </w:r>
          </w:p>
        </w:tc>
        <w:tc>
          <w:tcPr>
            <w:tcW w:w="992" w:type="dxa"/>
          </w:tcPr>
          <w:p w14:paraId="3F0979A2" w14:textId="75A2DC6C" w:rsidR="000A7F0E" w:rsidRPr="002B3615" w:rsidRDefault="000A7F0E" w:rsidP="002B3615">
            <w:pPr>
              <w:pStyle w:val="Tabletext"/>
              <w:jc w:val="center"/>
            </w:pPr>
            <w:r w:rsidRPr="002B3615">
              <w:t>10</w:t>
            </w:r>
          </w:p>
        </w:tc>
        <w:tc>
          <w:tcPr>
            <w:tcW w:w="1134" w:type="dxa"/>
          </w:tcPr>
          <w:p w14:paraId="4DFA94E9" w14:textId="10E868CF" w:rsidR="000A7F0E" w:rsidRPr="002B3615" w:rsidRDefault="000A7F0E" w:rsidP="002B3615">
            <w:pPr>
              <w:pStyle w:val="Tabletext"/>
              <w:jc w:val="center"/>
            </w:pPr>
            <w:r w:rsidRPr="002B3615">
              <w:t>36.4</w:t>
            </w:r>
          </w:p>
        </w:tc>
        <w:tc>
          <w:tcPr>
            <w:tcW w:w="1276" w:type="dxa"/>
          </w:tcPr>
          <w:p w14:paraId="212F893C" w14:textId="77777777" w:rsidR="000A7F0E" w:rsidRPr="002B3615" w:rsidRDefault="000A7F0E" w:rsidP="002B3615">
            <w:pPr>
              <w:pStyle w:val="Tabletext"/>
              <w:jc w:val="center"/>
            </w:pPr>
            <w:r w:rsidRPr="002B3615">
              <w:t>43.3</w:t>
            </w:r>
          </w:p>
        </w:tc>
        <w:tc>
          <w:tcPr>
            <w:tcW w:w="1417" w:type="dxa"/>
          </w:tcPr>
          <w:p w14:paraId="37B08D6D" w14:textId="77777777" w:rsidR="000A7F0E" w:rsidRPr="002B3615" w:rsidRDefault="000A7F0E" w:rsidP="002B3615">
            <w:pPr>
              <w:pStyle w:val="Tabletext"/>
              <w:jc w:val="center"/>
            </w:pPr>
            <w:r w:rsidRPr="002B3615">
              <w:t>34</w:t>
            </w:r>
          </w:p>
        </w:tc>
        <w:tc>
          <w:tcPr>
            <w:tcW w:w="1418" w:type="dxa"/>
          </w:tcPr>
          <w:p w14:paraId="0B2E6525" w14:textId="77777777" w:rsidR="000A7F0E" w:rsidRPr="002B3615" w:rsidRDefault="000A7F0E" w:rsidP="002B3615">
            <w:pPr>
              <w:pStyle w:val="Tabletext"/>
              <w:jc w:val="center"/>
            </w:pPr>
            <w:r w:rsidRPr="002B3615">
              <w:t>47.7</w:t>
            </w:r>
          </w:p>
        </w:tc>
        <w:tc>
          <w:tcPr>
            <w:tcW w:w="1295" w:type="dxa"/>
          </w:tcPr>
          <w:p w14:paraId="0DEAE80E" w14:textId="77777777" w:rsidR="000A7F0E" w:rsidRPr="002B3615" w:rsidRDefault="000A7F0E" w:rsidP="002B3615">
            <w:pPr>
              <w:pStyle w:val="Tabletext"/>
              <w:jc w:val="center"/>
            </w:pPr>
            <w:r w:rsidRPr="002B3615">
              <w:t>63.4</w:t>
            </w:r>
          </w:p>
        </w:tc>
      </w:tr>
      <w:tr w:rsidR="000A7F0E" w:rsidRPr="00EC56F6" w14:paraId="48D2AE72" w14:textId="77777777" w:rsidTr="002B3615">
        <w:trPr>
          <w:trHeight w:val="248"/>
          <w:jc w:val="center"/>
        </w:trPr>
        <w:tc>
          <w:tcPr>
            <w:tcW w:w="2122" w:type="dxa"/>
          </w:tcPr>
          <w:p w14:paraId="12DEFCDE" w14:textId="77777777" w:rsidR="000A7F0E" w:rsidRPr="002B3615" w:rsidRDefault="000A7F0E" w:rsidP="002B3615">
            <w:pPr>
              <w:pStyle w:val="Tabletext"/>
              <w:jc w:val="left"/>
            </w:pPr>
            <w:proofErr w:type="spellStart"/>
            <w:r w:rsidRPr="002B3615">
              <w:rPr>
                <w:rFonts w:hint="eastAsia"/>
              </w:rPr>
              <w:t>高度</w:t>
            </w:r>
            <w:proofErr w:type="spellEnd"/>
            <w:r w:rsidRPr="002B3615">
              <w:rPr>
                <w:rFonts w:hint="eastAsia"/>
              </w:rPr>
              <w:t>（</w:t>
            </w:r>
            <w:r w:rsidRPr="002B3615">
              <w:rPr>
                <w:rFonts w:hint="eastAsia"/>
              </w:rPr>
              <w:t>km</w:t>
            </w:r>
            <w:r w:rsidRPr="002B3615">
              <w:rPr>
                <w:rFonts w:hint="eastAsia"/>
              </w:rPr>
              <w:t>）</w:t>
            </w:r>
          </w:p>
        </w:tc>
        <w:tc>
          <w:tcPr>
            <w:tcW w:w="992" w:type="dxa"/>
          </w:tcPr>
          <w:p w14:paraId="3C826BFC" w14:textId="03EF0EC7" w:rsidR="000A7F0E" w:rsidRPr="002B3615" w:rsidRDefault="000A7F0E" w:rsidP="002B3615">
            <w:pPr>
              <w:pStyle w:val="Tabletext"/>
              <w:jc w:val="center"/>
            </w:pPr>
            <w:r w:rsidRPr="002B3615">
              <w:t>400</w:t>
            </w:r>
          </w:p>
        </w:tc>
        <w:tc>
          <w:tcPr>
            <w:tcW w:w="1134" w:type="dxa"/>
          </w:tcPr>
          <w:p w14:paraId="0F979DE7" w14:textId="698C0AAD" w:rsidR="000A7F0E" w:rsidRPr="002B3615" w:rsidRDefault="000A7F0E" w:rsidP="002B3615">
            <w:pPr>
              <w:pStyle w:val="Tabletext"/>
              <w:jc w:val="center"/>
            </w:pPr>
            <w:r w:rsidRPr="002B3615">
              <w:t>695</w:t>
            </w:r>
          </w:p>
        </w:tc>
        <w:tc>
          <w:tcPr>
            <w:tcW w:w="1276" w:type="dxa"/>
          </w:tcPr>
          <w:p w14:paraId="469164CF" w14:textId="77777777" w:rsidR="000A7F0E" w:rsidRPr="002B3615" w:rsidRDefault="000A7F0E" w:rsidP="002B3615">
            <w:pPr>
              <w:pStyle w:val="Tabletext"/>
              <w:jc w:val="center"/>
            </w:pPr>
            <w:r w:rsidRPr="002B3615">
              <w:t>1 344</w:t>
            </w:r>
          </w:p>
        </w:tc>
        <w:tc>
          <w:tcPr>
            <w:tcW w:w="1417" w:type="dxa"/>
          </w:tcPr>
          <w:p w14:paraId="52D53463" w14:textId="77777777" w:rsidR="000A7F0E" w:rsidRPr="002B3615" w:rsidRDefault="000A7F0E" w:rsidP="002B3615">
            <w:pPr>
              <w:pStyle w:val="Tabletext"/>
              <w:jc w:val="center"/>
            </w:pPr>
            <w:r w:rsidRPr="002B3615">
              <w:t>1 145</w:t>
            </w:r>
          </w:p>
        </w:tc>
        <w:tc>
          <w:tcPr>
            <w:tcW w:w="1418" w:type="dxa"/>
          </w:tcPr>
          <w:p w14:paraId="584795FA" w14:textId="77777777" w:rsidR="000A7F0E" w:rsidRPr="002B3615" w:rsidRDefault="000A7F0E" w:rsidP="002B3615">
            <w:pPr>
              <w:pStyle w:val="Tabletext"/>
              <w:jc w:val="center"/>
            </w:pPr>
            <w:r w:rsidRPr="002B3615">
              <w:t>350</w:t>
            </w:r>
          </w:p>
        </w:tc>
        <w:tc>
          <w:tcPr>
            <w:tcW w:w="1295" w:type="dxa"/>
          </w:tcPr>
          <w:p w14:paraId="4D5173C2" w14:textId="77777777" w:rsidR="000A7F0E" w:rsidRPr="002B3615" w:rsidRDefault="000A7F0E" w:rsidP="002B3615">
            <w:pPr>
              <w:pStyle w:val="Tabletext"/>
              <w:jc w:val="center"/>
            </w:pPr>
            <w:r w:rsidRPr="002B3615">
              <w:t>400</w:t>
            </w:r>
          </w:p>
        </w:tc>
      </w:tr>
      <w:tr w:rsidR="002B3615" w:rsidRPr="00EC56F6" w14:paraId="6E604A40" w14:textId="77777777" w:rsidTr="002B3615">
        <w:trPr>
          <w:trHeight w:val="248"/>
          <w:jc w:val="center"/>
        </w:trPr>
        <w:tc>
          <w:tcPr>
            <w:tcW w:w="2122" w:type="dxa"/>
            <w:shd w:val="clear" w:color="auto" w:fill="FFFFFF"/>
          </w:tcPr>
          <w:p w14:paraId="557B2481" w14:textId="5E3B7648" w:rsidR="000A7F0E" w:rsidRPr="002B3615" w:rsidRDefault="000A7F0E" w:rsidP="002B3615">
            <w:pPr>
              <w:pStyle w:val="Tabletext"/>
              <w:jc w:val="left"/>
              <w:rPr>
                <w:lang w:eastAsia="zh-CN"/>
              </w:rPr>
            </w:pPr>
            <w:bookmarkStart w:id="41" w:name="lt_pId283"/>
            <w:proofErr w:type="spellStart"/>
            <w:r w:rsidRPr="002B3615">
              <w:t>Pfd</w:t>
            </w:r>
            <w:proofErr w:type="spellEnd"/>
            <w:r w:rsidR="00147426">
              <w:rPr>
                <w:rFonts w:hint="eastAsia"/>
                <w:lang w:eastAsia="zh-CN"/>
              </w:rPr>
              <w:t xml:space="preserve"> (</w:t>
            </w:r>
            <w:r w:rsidRPr="002B3615">
              <w:t>dB(W/m2)</w:t>
            </w:r>
            <w:bookmarkEnd w:id="41"/>
            <w:r w:rsidR="00147426">
              <w:rPr>
                <w:rFonts w:hint="eastAsia"/>
                <w:lang w:eastAsia="zh-CN"/>
              </w:rPr>
              <w:t>)</w:t>
            </w:r>
          </w:p>
        </w:tc>
        <w:tc>
          <w:tcPr>
            <w:tcW w:w="992" w:type="dxa"/>
            <w:shd w:val="clear" w:color="auto" w:fill="FFFFFF"/>
          </w:tcPr>
          <w:p w14:paraId="1EECE241" w14:textId="05169F5F" w:rsidR="000A7F0E" w:rsidRPr="002B3615" w:rsidRDefault="000A7F0E" w:rsidP="002B3615">
            <w:pPr>
              <w:pStyle w:val="Tabletext"/>
              <w:jc w:val="center"/>
            </w:pPr>
            <w:r w:rsidRPr="002B3615">
              <w:t>−93.03</w:t>
            </w:r>
          </w:p>
        </w:tc>
        <w:tc>
          <w:tcPr>
            <w:tcW w:w="1134" w:type="dxa"/>
            <w:shd w:val="clear" w:color="auto" w:fill="FFFFFF"/>
          </w:tcPr>
          <w:p w14:paraId="70344193" w14:textId="727573EB" w:rsidR="000A7F0E" w:rsidRPr="002B3615" w:rsidRDefault="000A7F0E" w:rsidP="002B3615">
            <w:pPr>
              <w:pStyle w:val="Tabletext"/>
              <w:jc w:val="center"/>
            </w:pPr>
            <w:r w:rsidRPr="002B3615">
              <w:t>−59.67</w:t>
            </w:r>
          </w:p>
        </w:tc>
        <w:tc>
          <w:tcPr>
            <w:tcW w:w="1276" w:type="dxa"/>
            <w:shd w:val="clear" w:color="auto" w:fill="FFFFFF"/>
          </w:tcPr>
          <w:p w14:paraId="1FC4A701" w14:textId="77777777" w:rsidR="000A7F0E" w:rsidRPr="002B3615" w:rsidRDefault="000A7F0E" w:rsidP="002B3615">
            <w:pPr>
              <w:pStyle w:val="Tabletext"/>
              <w:jc w:val="center"/>
            </w:pPr>
            <w:r w:rsidRPr="002B3615">
              <w:t>−77.25</w:t>
            </w:r>
          </w:p>
        </w:tc>
        <w:tc>
          <w:tcPr>
            <w:tcW w:w="1417" w:type="dxa"/>
            <w:shd w:val="clear" w:color="auto" w:fill="FFFFFF"/>
          </w:tcPr>
          <w:p w14:paraId="56479BEA" w14:textId="77777777" w:rsidR="000A7F0E" w:rsidRPr="002B3615" w:rsidRDefault="000A7F0E" w:rsidP="002B3615">
            <w:pPr>
              <w:pStyle w:val="Tabletext"/>
              <w:jc w:val="center"/>
            </w:pPr>
            <w:r w:rsidRPr="002B3615">
              <w:t>−78.17</w:t>
            </w:r>
          </w:p>
        </w:tc>
        <w:tc>
          <w:tcPr>
            <w:tcW w:w="1418" w:type="dxa"/>
            <w:shd w:val="clear" w:color="auto" w:fill="FFFFFF"/>
          </w:tcPr>
          <w:p w14:paraId="143555F3" w14:textId="77777777" w:rsidR="000A7F0E" w:rsidRPr="002B3615" w:rsidRDefault="000A7F0E" w:rsidP="002B3615">
            <w:pPr>
              <w:pStyle w:val="Tabletext"/>
              <w:jc w:val="center"/>
            </w:pPr>
            <w:r w:rsidRPr="002B3615">
              <w:t>−46.55</w:t>
            </w:r>
          </w:p>
        </w:tc>
        <w:tc>
          <w:tcPr>
            <w:tcW w:w="1295" w:type="dxa"/>
            <w:shd w:val="clear" w:color="auto" w:fill="FFFFFF"/>
          </w:tcPr>
          <w:p w14:paraId="5D2EFB01" w14:textId="77777777" w:rsidR="000A7F0E" w:rsidRPr="002B3615" w:rsidRDefault="000A7F0E" w:rsidP="002B3615">
            <w:pPr>
              <w:pStyle w:val="Tabletext"/>
              <w:jc w:val="center"/>
            </w:pPr>
            <w:r w:rsidRPr="002B3615">
              <w:t>−31.64</w:t>
            </w:r>
          </w:p>
        </w:tc>
      </w:tr>
    </w:tbl>
    <w:p w14:paraId="35F0794E" w14:textId="77777777" w:rsidR="002B3615" w:rsidRPr="006E7283" w:rsidRDefault="002B3615" w:rsidP="002B3615">
      <w:pPr>
        <w:pStyle w:val="Tablefin"/>
        <w:rPr>
          <w:rFonts w:eastAsia="MS Mincho"/>
        </w:rPr>
      </w:pPr>
      <w:bookmarkStart w:id="42" w:name="_Toc206747957"/>
    </w:p>
    <w:p w14:paraId="3F4A534F" w14:textId="77777777" w:rsidR="00D2669A" w:rsidRPr="00EC56F6" w:rsidRDefault="00D2669A" w:rsidP="00B946CA">
      <w:pPr>
        <w:pStyle w:val="Heading2"/>
        <w:rPr>
          <w:lang w:val="en-GB" w:eastAsia="ar-SA"/>
        </w:rPr>
      </w:pPr>
      <w:r w:rsidRPr="00EC56F6">
        <w:rPr>
          <w:lang w:val="en-GB" w:eastAsia="ar-SA"/>
        </w:rPr>
        <w:t>5.3</w:t>
      </w:r>
      <w:r w:rsidRPr="00EC56F6">
        <w:rPr>
          <w:lang w:val="en-GB" w:eastAsia="ar-SA"/>
        </w:rPr>
        <w:tab/>
      </w:r>
      <w:r w:rsidRPr="00EC56F6">
        <w:rPr>
          <w:rFonts w:cs="SimSun" w:hint="eastAsia"/>
          <w:bCs/>
          <w:szCs w:val="24"/>
          <w:rtl/>
          <w:lang w:val="en-GB" w:eastAsia="ar-SA"/>
        </w:rPr>
        <w:t>与</w:t>
      </w:r>
      <w:r w:rsidRPr="00EC56F6">
        <w:rPr>
          <w:rFonts w:hint="eastAsia"/>
          <w:lang w:val="en-GB" w:eastAsia="zh-CN"/>
        </w:rPr>
        <w:t>其他</w:t>
      </w:r>
      <w:proofErr w:type="spellStart"/>
      <w:r w:rsidRPr="00EC56F6">
        <w:rPr>
          <w:rFonts w:cs="SimSun" w:hint="eastAsia"/>
          <w:bCs/>
          <w:szCs w:val="24"/>
          <w:rtl/>
          <w:lang w:val="en-GB" w:eastAsia="ar-SA"/>
        </w:rPr>
        <w:t>业务系统</w:t>
      </w:r>
      <w:proofErr w:type="spellEnd"/>
      <w:r w:rsidRPr="00EC56F6">
        <w:rPr>
          <w:rFonts w:hint="eastAsia"/>
          <w:lang w:val="en-GB" w:eastAsia="zh-CN"/>
        </w:rPr>
        <w:t>耦合的</w:t>
      </w:r>
      <w:proofErr w:type="spellStart"/>
      <w:r w:rsidRPr="00EC56F6">
        <w:rPr>
          <w:rFonts w:cs="SimSun" w:hint="eastAsia"/>
          <w:bCs/>
          <w:szCs w:val="24"/>
          <w:rtl/>
          <w:lang w:val="en-GB" w:eastAsia="ar-SA"/>
        </w:rPr>
        <w:t>天线动力学</w:t>
      </w:r>
      <w:bookmarkEnd w:id="42"/>
      <w:proofErr w:type="spellEnd"/>
    </w:p>
    <w:p w14:paraId="216AC0C3" w14:textId="10C75D9E" w:rsidR="00D2669A" w:rsidRPr="00EC56F6" w:rsidRDefault="00D2669A" w:rsidP="002B3615">
      <w:pPr>
        <w:ind w:firstLineChars="200" w:firstLine="480"/>
        <w:rPr>
          <w:lang w:val="en-GB" w:eastAsia="zh-CN"/>
        </w:rPr>
      </w:pPr>
      <w:r w:rsidRPr="00EC56F6">
        <w:rPr>
          <w:rFonts w:hint="eastAsia"/>
          <w:lang w:val="en-GB" w:eastAsia="zh-CN"/>
        </w:rPr>
        <w:t>表</w:t>
      </w:r>
      <w:r w:rsidRPr="00EC56F6">
        <w:rPr>
          <w:rFonts w:hint="eastAsia"/>
          <w:lang w:val="en-GB" w:eastAsia="zh-CN"/>
        </w:rPr>
        <w:t>1</w:t>
      </w:r>
      <w:r w:rsidRPr="00EC56F6">
        <w:rPr>
          <w:rFonts w:hint="eastAsia"/>
          <w:lang w:val="en-GB" w:eastAsia="zh-CN"/>
        </w:rPr>
        <w:t>显示了有源传感器的观测几何学和足迹</w:t>
      </w:r>
      <w:r w:rsidRPr="00EC56F6">
        <w:rPr>
          <w:rFonts w:hint="eastAsia"/>
          <w:lang w:val="en-GB" w:eastAsia="zh-CN"/>
        </w:rPr>
        <w:t>/</w:t>
      </w:r>
      <w:r w:rsidRPr="00EC56F6">
        <w:rPr>
          <w:rFonts w:hint="eastAsia"/>
          <w:lang w:val="en-GB" w:eastAsia="zh-CN"/>
        </w:rPr>
        <w:t>动力学。所有</w:t>
      </w:r>
      <w:r w:rsidR="00522525">
        <w:rPr>
          <w:rFonts w:hint="eastAsia"/>
          <w:lang w:val="en-GB" w:eastAsia="zh-CN"/>
        </w:rPr>
        <w:t>六</w:t>
      </w:r>
      <w:r w:rsidRPr="00EC56F6">
        <w:rPr>
          <w:rFonts w:hint="eastAsia"/>
          <w:lang w:val="en-GB" w:eastAsia="zh-CN"/>
        </w:rPr>
        <w:t>种类型的有源传感器均安装在俯视地球表面的航天器上。</w:t>
      </w:r>
    </w:p>
    <w:p w14:paraId="1771C21F" w14:textId="77777777" w:rsidR="00D2669A" w:rsidRPr="00EC56F6" w:rsidRDefault="00D2669A" w:rsidP="00D2669A">
      <w:pPr>
        <w:ind w:firstLineChars="200" w:firstLine="480"/>
        <w:rPr>
          <w:lang w:val="en-GB" w:eastAsia="zh-CN"/>
        </w:rPr>
      </w:pPr>
      <w:r w:rsidRPr="00EC56F6">
        <w:rPr>
          <w:rFonts w:hint="eastAsia"/>
          <w:lang w:val="en-GB" w:eastAsia="zh-CN"/>
        </w:rPr>
        <w:lastRenderedPageBreak/>
        <w:t>SAR</w:t>
      </w:r>
      <w:r w:rsidRPr="00EC56F6">
        <w:rPr>
          <w:rFonts w:hint="eastAsia"/>
          <w:lang w:val="en-GB" w:eastAsia="zh-CN"/>
        </w:rPr>
        <w:t>有一个观测角，即星下点与波束中心之间的角度，从</w:t>
      </w:r>
      <w:r w:rsidRPr="00EC56F6">
        <w:rPr>
          <w:rFonts w:hint="eastAsia"/>
          <w:lang w:val="en-GB" w:eastAsia="zh-CN"/>
        </w:rPr>
        <w:t>10</w:t>
      </w:r>
      <w:r w:rsidRPr="00EC56F6">
        <w:rPr>
          <w:rFonts w:hint="eastAsia"/>
          <w:lang w:val="en-GB" w:eastAsia="zh-CN"/>
        </w:rPr>
        <w:t>度到</w:t>
      </w:r>
      <w:r w:rsidRPr="00EC56F6">
        <w:rPr>
          <w:rFonts w:hint="eastAsia"/>
          <w:lang w:val="en-GB" w:eastAsia="zh-CN"/>
        </w:rPr>
        <w:t>55</w:t>
      </w:r>
      <w:r w:rsidRPr="00EC56F6">
        <w:rPr>
          <w:rFonts w:hint="eastAsia"/>
          <w:lang w:val="en-GB" w:eastAsia="zh-CN"/>
        </w:rPr>
        <w:t>度。自星下点，散射仪有一个观测角，约为</w:t>
      </w:r>
      <w:r w:rsidRPr="00EC56F6">
        <w:rPr>
          <w:rFonts w:hint="eastAsia"/>
          <w:lang w:val="en-GB" w:eastAsia="zh-CN"/>
        </w:rPr>
        <w:t>40</w:t>
      </w:r>
      <w:r w:rsidRPr="00EC56F6">
        <w:rPr>
          <w:rFonts w:hint="eastAsia"/>
          <w:lang w:val="en-GB" w:eastAsia="zh-CN"/>
        </w:rPr>
        <w:t>度。</w:t>
      </w:r>
    </w:p>
    <w:p w14:paraId="0230EB78" w14:textId="1A46A331" w:rsidR="00D2669A" w:rsidRPr="00EC56F6" w:rsidRDefault="00F038A3" w:rsidP="00D2669A">
      <w:pPr>
        <w:ind w:firstLineChars="200" w:firstLine="480"/>
        <w:rPr>
          <w:lang w:val="en-GB" w:eastAsia="zh-CN"/>
        </w:rPr>
      </w:pPr>
      <w:r>
        <w:rPr>
          <w:rFonts w:hint="eastAsia"/>
          <w:lang w:val="en-GB" w:eastAsia="zh-CN"/>
        </w:rPr>
        <w:t>雷达探测器、</w:t>
      </w:r>
      <w:r w:rsidR="00D2669A" w:rsidRPr="00EC56F6">
        <w:rPr>
          <w:rFonts w:hint="eastAsia"/>
          <w:lang w:val="en-GB" w:eastAsia="zh-CN"/>
        </w:rPr>
        <w:t>高度计、测雨雷达和云廓线雷达为星下观测。典型的地面搜索雷达覆盖低仰角，因此它们不具有与</w:t>
      </w:r>
      <w:r>
        <w:rPr>
          <w:rFonts w:hint="eastAsia"/>
          <w:lang w:val="en-GB" w:eastAsia="zh-CN"/>
        </w:rPr>
        <w:t>雷达探测器、</w:t>
      </w:r>
      <w:r w:rsidR="00D2669A" w:rsidRPr="00EC56F6">
        <w:rPr>
          <w:rFonts w:hint="eastAsia"/>
          <w:lang w:val="en-GB" w:eastAsia="zh-CN"/>
        </w:rPr>
        <w:t>高度计、测雨雷达或云廓线雷达耦合的主瓣对主瓣。</w:t>
      </w:r>
    </w:p>
    <w:p w14:paraId="29C603A8" w14:textId="29205B3A" w:rsidR="00D2669A" w:rsidRPr="00C80CB7" w:rsidRDefault="00D2669A" w:rsidP="00D2669A">
      <w:pPr>
        <w:ind w:firstLineChars="200" w:firstLine="480"/>
        <w:rPr>
          <w:lang w:val="en-GB" w:eastAsia="zh-CN"/>
        </w:rPr>
      </w:pPr>
      <w:r w:rsidRPr="00EC56F6">
        <w:rPr>
          <w:rFonts w:hint="eastAsia"/>
          <w:lang w:val="en-GB" w:eastAsia="zh-CN"/>
        </w:rPr>
        <w:t>随着航天器在轨道上的运行，星载传感器波束扫过地面系统。对于</w:t>
      </w:r>
      <w:r w:rsidRPr="00EC56F6">
        <w:rPr>
          <w:rFonts w:hint="eastAsia"/>
          <w:lang w:val="en-GB" w:eastAsia="zh-CN"/>
        </w:rPr>
        <w:t>2</w:t>
      </w:r>
      <w:r w:rsidRPr="00EC56F6">
        <w:rPr>
          <w:rFonts w:hint="eastAsia"/>
          <w:lang w:val="en-GB" w:eastAsia="zh-CN"/>
        </w:rPr>
        <w:t>度的传感器波束宽度，波束在约</w:t>
      </w:r>
      <w:r w:rsidRPr="00EC56F6">
        <w:rPr>
          <w:rFonts w:hint="eastAsia"/>
          <w:lang w:val="en-GB" w:eastAsia="zh-CN"/>
        </w:rPr>
        <w:t>2-3</w:t>
      </w:r>
      <w:r w:rsidRPr="00EC56F6">
        <w:rPr>
          <w:rFonts w:hint="eastAsia"/>
          <w:lang w:val="en-GB" w:eastAsia="zh-CN"/>
        </w:rPr>
        <w:t>秒的时间内扫描通过地面系统。</w:t>
      </w:r>
      <w:r w:rsidRPr="00EC56F6">
        <w:rPr>
          <w:rFonts w:hint="eastAsia"/>
          <w:lang w:val="en-GB" w:eastAsia="zh-CN"/>
        </w:rPr>
        <w:t>SAR</w:t>
      </w:r>
      <w:r w:rsidRPr="00EC56F6">
        <w:rPr>
          <w:rFonts w:hint="eastAsia"/>
          <w:lang w:val="en-GB" w:eastAsia="zh-CN"/>
        </w:rPr>
        <w:t>通常可以在指令观测角或</w:t>
      </w:r>
      <w:proofErr w:type="spellStart"/>
      <w:r w:rsidRPr="00EC56F6">
        <w:rPr>
          <w:rFonts w:hint="eastAsia"/>
          <w:lang w:val="en-GB" w:eastAsia="zh-CN"/>
        </w:rPr>
        <w:t>ScanSAR</w:t>
      </w:r>
      <w:proofErr w:type="spellEnd"/>
      <w:r w:rsidRPr="00EC56F6">
        <w:rPr>
          <w:rFonts w:hint="eastAsia"/>
          <w:lang w:val="en-GB" w:eastAsia="zh-CN"/>
        </w:rPr>
        <w:t>模式的各种观测角下俯视到星下轨迹的一侧。散射仪要么固定于各方位角上，要么用一个或多个波束在星下点附近进行圆锥扫描。对于</w:t>
      </w:r>
      <w:r w:rsidRPr="00EC56F6">
        <w:rPr>
          <w:rFonts w:hint="eastAsia"/>
          <w:lang w:val="en-GB" w:eastAsia="zh-CN"/>
        </w:rPr>
        <w:t>2</w:t>
      </w:r>
      <w:r w:rsidRPr="00EC56F6">
        <w:rPr>
          <w:rFonts w:hint="eastAsia"/>
          <w:lang w:val="en-GB" w:eastAsia="zh-CN"/>
        </w:rPr>
        <w:t>度的传感器波束宽度，锥形扫描波束在小于</w:t>
      </w:r>
      <w:r w:rsidRPr="00EC56F6">
        <w:rPr>
          <w:rFonts w:hint="eastAsia"/>
          <w:lang w:val="en-GB" w:eastAsia="zh-CN"/>
        </w:rPr>
        <w:t>25</w:t>
      </w:r>
      <w:r w:rsidRPr="00EC56F6">
        <w:rPr>
          <w:rFonts w:hint="eastAsia"/>
          <w:lang w:val="en-GB" w:eastAsia="zh-CN"/>
        </w:rPr>
        <w:t>毫秒的时间内扫描通过地面系统，扫描速度为</w:t>
      </w:r>
      <w:r w:rsidRPr="00EC56F6">
        <w:rPr>
          <w:rFonts w:hint="eastAsia"/>
          <w:lang w:val="en-GB" w:eastAsia="zh-CN"/>
        </w:rPr>
        <w:t>15 rpm</w:t>
      </w:r>
      <w:r w:rsidRPr="00EC56F6">
        <w:rPr>
          <w:rFonts w:hint="eastAsia"/>
          <w:lang w:val="en-GB" w:eastAsia="zh-CN"/>
        </w:rPr>
        <w:t>。典型的地面搜索雷达也以</w:t>
      </w:r>
      <w:r w:rsidRPr="00EC56F6">
        <w:rPr>
          <w:rFonts w:hint="eastAsia"/>
          <w:lang w:val="en-GB" w:eastAsia="zh-CN"/>
        </w:rPr>
        <w:t>5-10 rpm</w:t>
      </w:r>
      <w:r w:rsidRPr="00EC56F6">
        <w:rPr>
          <w:rFonts w:hint="eastAsia"/>
          <w:lang w:val="en-GB" w:eastAsia="zh-CN"/>
        </w:rPr>
        <w:t>的速率扫描</w:t>
      </w:r>
      <w:r w:rsidRPr="00EC56F6">
        <w:rPr>
          <w:rFonts w:hint="eastAsia"/>
          <w:lang w:val="en-GB" w:eastAsia="zh-CN"/>
        </w:rPr>
        <w:t>360</w:t>
      </w:r>
      <w:r w:rsidRPr="00EC56F6">
        <w:rPr>
          <w:rFonts w:hint="eastAsia"/>
          <w:lang w:val="en-GB" w:eastAsia="zh-CN"/>
        </w:rPr>
        <w:t>度的方位角，使得具有</w:t>
      </w:r>
      <w:r w:rsidRPr="00EC56F6">
        <w:rPr>
          <w:rFonts w:hint="eastAsia"/>
          <w:lang w:val="en-GB" w:eastAsia="zh-CN"/>
        </w:rPr>
        <w:t>1</w:t>
      </w:r>
      <w:r w:rsidRPr="00EC56F6">
        <w:rPr>
          <w:rFonts w:hint="eastAsia"/>
          <w:lang w:val="en-GB" w:eastAsia="zh-CN"/>
        </w:rPr>
        <w:t>度波束宽度的地面雷达波束能够仅在</w:t>
      </w:r>
      <w:r w:rsidRPr="00EC56F6">
        <w:rPr>
          <w:rFonts w:hint="eastAsia"/>
          <w:lang w:val="en-GB" w:eastAsia="zh-CN"/>
        </w:rPr>
        <w:t>30-60</w:t>
      </w:r>
      <w:r w:rsidRPr="00EC56F6">
        <w:rPr>
          <w:rFonts w:hint="eastAsia"/>
          <w:lang w:val="en-GB" w:eastAsia="zh-CN"/>
        </w:rPr>
        <w:t>毫秒的时间内扫描通过星载传感器。测雨雷达通常为星下观测和跨星下轨迹扫描。对</w:t>
      </w:r>
      <w:r w:rsidRPr="00EC56F6">
        <w:rPr>
          <w:rFonts w:hint="eastAsia"/>
          <w:lang w:val="en-GB" w:eastAsia="zh-CN"/>
        </w:rPr>
        <w:t>0.7</w:t>
      </w:r>
      <w:r w:rsidRPr="00EC56F6">
        <w:rPr>
          <w:rFonts w:hint="eastAsia"/>
          <w:lang w:val="en-GB" w:eastAsia="zh-CN"/>
        </w:rPr>
        <w:t>度的传感器波束宽度，测雨雷达的跨轨迹扫描波束将以大约</w:t>
      </w:r>
      <w:r w:rsidRPr="00EC56F6">
        <w:rPr>
          <w:rFonts w:hint="eastAsia"/>
          <w:lang w:val="en-GB" w:eastAsia="zh-CN"/>
        </w:rPr>
        <w:t>57</w:t>
      </w:r>
      <w:r w:rsidRPr="00EC56F6">
        <w:rPr>
          <w:rFonts w:hint="eastAsia"/>
          <w:lang w:val="en-GB" w:eastAsia="zh-CN"/>
        </w:rPr>
        <w:t>度</w:t>
      </w:r>
      <w:r w:rsidRPr="00EC56F6">
        <w:rPr>
          <w:rFonts w:hint="eastAsia"/>
          <w:lang w:val="en-GB" w:eastAsia="zh-CN"/>
        </w:rPr>
        <w:t>/</w:t>
      </w:r>
      <w:r w:rsidRPr="00EC56F6">
        <w:rPr>
          <w:rFonts w:hint="eastAsia"/>
          <w:lang w:val="en-GB" w:eastAsia="zh-CN"/>
        </w:rPr>
        <w:t>秒的扫描速度、在仅</w:t>
      </w:r>
      <w:proofErr w:type="gramStart"/>
      <w:r w:rsidRPr="00EC56F6">
        <w:rPr>
          <w:rFonts w:hint="eastAsia"/>
          <w:lang w:val="en-GB" w:eastAsia="zh-CN"/>
        </w:rPr>
        <w:t>12.5</w:t>
      </w:r>
      <w:r w:rsidRPr="00EC56F6">
        <w:rPr>
          <w:rFonts w:hint="eastAsia"/>
          <w:lang w:val="en-GB" w:eastAsia="zh-CN"/>
        </w:rPr>
        <w:t>毫秒的时间内扫描通过地面系统。</w:t>
      </w:r>
      <w:r w:rsidR="00F038A3">
        <w:rPr>
          <w:rFonts w:hint="eastAsia"/>
          <w:lang w:val="en-GB" w:eastAsia="zh-CN"/>
        </w:rPr>
        <w:t>雷达探测器</w:t>
      </w:r>
      <w:proofErr w:type="gramEnd"/>
      <w:r w:rsidR="00F038A3">
        <w:rPr>
          <w:rFonts w:hint="eastAsia"/>
          <w:lang w:val="en-GB" w:eastAsia="zh-CN"/>
        </w:rPr>
        <w:t>、</w:t>
      </w:r>
      <w:r w:rsidRPr="00EC56F6">
        <w:rPr>
          <w:rFonts w:hint="eastAsia"/>
          <w:lang w:val="en-GB" w:eastAsia="zh-CN"/>
        </w:rPr>
        <w:t>高度计和云廓线雷达通常为星下观测。</w:t>
      </w:r>
    </w:p>
    <w:p w14:paraId="2C870C31" w14:textId="77777777" w:rsidR="00D2669A" w:rsidRPr="00EC56F6" w:rsidRDefault="00D2669A" w:rsidP="00D2669A">
      <w:pPr>
        <w:pStyle w:val="Heading1"/>
        <w:rPr>
          <w:lang w:val="en-GB" w:eastAsia="zh-CN"/>
        </w:rPr>
      </w:pPr>
      <w:bookmarkStart w:id="43" w:name="_Toc206747958"/>
      <w:r w:rsidRPr="00EC56F6">
        <w:rPr>
          <w:lang w:val="en-GB" w:eastAsia="zh-CN"/>
        </w:rPr>
        <w:t>6</w:t>
      </w:r>
      <w:r w:rsidRPr="00EC56F6">
        <w:rPr>
          <w:lang w:val="en-GB" w:eastAsia="zh-CN"/>
        </w:rPr>
        <w:tab/>
      </w:r>
      <w:r w:rsidRPr="00EC56F6">
        <w:rPr>
          <w:rFonts w:hint="eastAsia"/>
          <w:lang w:val="en-GB" w:eastAsia="zh-CN"/>
        </w:rPr>
        <w:t>参数的定义</w:t>
      </w:r>
      <w:bookmarkEnd w:id="43"/>
    </w:p>
    <w:p w14:paraId="53EB7B35" w14:textId="77777777" w:rsidR="00D2669A" w:rsidRPr="00EC56F6" w:rsidRDefault="00D2669A" w:rsidP="00D2669A">
      <w:pPr>
        <w:ind w:firstLineChars="200" w:firstLine="480"/>
        <w:rPr>
          <w:lang w:val="en-GB" w:eastAsia="zh-CN"/>
        </w:rPr>
      </w:pPr>
      <w:r w:rsidRPr="00EC56F6">
        <w:rPr>
          <w:rFonts w:hint="eastAsia"/>
          <w:lang w:val="en-GB" w:eastAsia="zh-CN"/>
        </w:rPr>
        <w:t>本节提供了用于表征本建议书中提供之有源传感器工作参数的定义。</w:t>
      </w:r>
    </w:p>
    <w:p w14:paraId="0BE27E11" w14:textId="77777777" w:rsidR="00D2669A" w:rsidRPr="009254F4" w:rsidRDefault="00D2669A" w:rsidP="00D2669A">
      <w:pPr>
        <w:pStyle w:val="TableNo"/>
        <w:rPr>
          <w:lang w:val="en-GB"/>
        </w:rPr>
      </w:pPr>
      <w:bookmarkStart w:id="44" w:name="lt_pId309"/>
      <w:r w:rsidRPr="00EC56F6">
        <w:rPr>
          <w:rFonts w:hint="eastAsia"/>
          <w:lang w:val="en-GB" w:eastAsia="zh-CN"/>
        </w:rPr>
        <w:t>表</w:t>
      </w:r>
      <w:r w:rsidRPr="00EC56F6">
        <w:rPr>
          <w:lang w:val="en-GB"/>
        </w:rPr>
        <w:t>4</w:t>
      </w:r>
      <w:bookmarkEnd w:id="44"/>
    </w:p>
    <w:p w14:paraId="0B0B158A" w14:textId="77777777" w:rsidR="00D2669A" w:rsidRPr="009254F4" w:rsidRDefault="00D2669A" w:rsidP="00D2669A">
      <w:pPr>
        <w:pStyle w:val="Tabletitle"/>
        <w:rPr>
          <w:rFonts w:ascii="Calibri" w:hAnsi="Calibri"/>
          <w:sz w:val="22"/>
          <w:lang w:val="en-GB"/>
        </w:rPr>
      </w:pPr>
      <w:proofErr w:type="spellStart"/>
      <w:r w:rsidRPr="009254F4">
        <w:rPr>
          <w:rFonts w:hint="eastAsia"/>
        </w:rPr>
        <w:t>参数的定义</w:t>
      </w:r>
      <w:proofErr w:type="spellEnd"/>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23"/>
        <w:gridCol w:w="6816"/>
      </w:tblGrid>
      <w:tr w:rsidR="00D2669A" w:rsidRPr="00EC56F6" w14:paraId="61A63AD9" w14:textId="77777777" w:rsidTr="00147426">
        <w:trPr>
          <w:cantSplit/>
          <w:tblHeader/>
          <w:jc w:val="center"/>
        </w:trPr>
        <w:tc>
          <w:tcPr>
            <w:tcW w:w="2823" w:type="dxa"/>
            <w:shd w:val="clear" w:color="auto" w:fill="auto"/>
          </w:tcPr>
          <w:p w14:paraId="43460DEC" w14:textId="77777777" w:rsidR="00D2669A" w:rsidRPr="00EC56F6" w:rsidRDefault="00D2669A" w:rsidP="00194D98">
            <w:pPr>
              <w:pStyle w:val="Tablehead"/>
              <w:spacing w:before="60" w:after="60"/>
              <w:rPr>
                <w:szCs w:val="22"/>
              </w:rPr>
            </w:pPr>
            <w:proofErr w:type="spellStart"/>
            <w:r w:rsidRPr="00EC56F6">
              <w:rPr>
                <w:rFonts w:hint="eastAsia"/>
                <w:szCs w:val="22"/>
              </w:rPr>
              <w:t>参数</w:t>
            </w:r>
            <w:proofErr w:type="spellEnd"/>
          </w:p>
        </w:tc>
        <w:tc>
          <w:tcPr>
            <w:tcW w:w="6816" w:type="dxa"/>
            <w:shd w:val="clear" w:color="auto" w:fill="auto"/>
          </w:tcPr>
          <w:p w14:paraId="7190F8D0" w14:textId="77777777" w:rsidR="00D2669A" w:rsidRPr="00EC56F6" w:rsidRDefault="00D2669A" w:rsidP="00194D98">
            <w:pPr>
              <w:pStyle w:val="Tablehead"/>
              <w:spacing w:before="60" w:after="60"/>
              <w:rPr>
                <w:szCs w:val="22"/>
              </w:rPr>
            </w:pPr>
            <w:proofErr w:type="spellStart"/>
            <w:r w:rsidRPr="00EC56F6">
              <w:rPr>
                <w:rFonts w:hint="eastAsia"/>
                <w:szCs w:val="22"/>
              </w:rPr>
              <w:t>定义</w:t>
            </w:r>
            <w:proofErr w:type="spellEnd"/>
          </w:p>
        </w:tc>
      </w:tr>
      <w:tr w:rsidR="00D2669A" w:rsidRPr="00EC56F6" w14:paraId="2570664D" w14:textId="77777777" w:rsidTr="00147426">
        <w:trPr>
          <w:cantSplit/>
          <w:jc w:val="center"/>
        </w:trPr>
        <w:tc>
          <w:tcPr>
            <w:tcW w:w="2823" w:type="dxa"/>
            <w:tcBorders>
              <w:bottom w:val="single" w:sz="4" w:space="0" w:color="auto"/>
            </w:tcBorders>
            <w:shd w:val="clear" w:color="auto" w:fill="auto"/>
            <w:vAlign w:val="center"/>
          </w:tcPr>
          <w:p w14:paraId="412C7744" w14:textId="77777777" w:rsidR="00D2669A" w:rsidRPr="00EC56F6" w:rsidRDefault="00D2669A" w:rsidP="00194D98">
            <w:pPr>
              <w:pStyle w:val="Tabletext"/>
              <w:spacing w:before="60" w:after="60"/>
              <w:rPr>
                <w:szCs w:val="22"/>
              </w:rPr>
            </w:pPr>
            <w:proofErr w:type="spellStart"/>
            <w:r w:rsidRPr="00EC56F6">
              <w:rPr>
                <w:rFonts w:hint="eastAsia"/>
                <w:szCs w:val="22"/>
              </w:rPr>
              <w:t>传感器类型</w:t>
            </w:r>
            <w:proofErr w:type="spellEnd"/>
          </w:p>
        </w:tc>
        <w:tc>
          <w:tcPr>
            <w:tcW w:w="6816" w:type="dxa"/>
            <w:tcBorders>
              <w:bottom w:val="single" w:sz="4" w:space="0" w:color="auto"/>
            </w:tcBorders>
            <w:shd w:val="clear" w:color="auto" w:fill="auto"/>
            <w:vAlign w:val="center"/>
          </w:tcPr>
          <w:p w14:paraId="61E83CC6" w14:textId="65295D8A" w:rsidR="00D2669A" w:rsidRPr="00313FA9" w:rsidRDefault="00D2669A" w:rsidP="00194D98">
            <w:pPr>
              <w:pStyle w:val="Tabletext"/>
              <w:spacing w:before="60" w:after="60"/>
              <w:rPr>
                <w:szCs w:val="22"/>
                <w:lang w:eastAsia="zh-CN"/>
              </w:rPr>
            </w:pPr>
            <w:r w:rsidRPr="00EC56F6">
              <w:rPr>
                <w:rFonts w:hint="eastAsia"/>
                <w:szCs w:val="22"/>
                <w:lang w:val="en-GB" w:eastAsia="zh-CN"/>
              </w:rPr>
              <w:t>在本建议书</w:t>
            </w:r>
            <w:r w:rsidR="00F038A3">
              <w:rPr>
                <w:rFonts w:hint="eastAsia"/>
                <w:szCs w:val="22"/>
                <w:lang w:val="en-GB" w:eastAsia="zh-CN"/>
              </w:rPr>
              <w:t>第</w:t>
            </w:r>
            <w:r w:rsidR="00F038A3">
              <w:rPr>
                <w:rFonts w:hint="eastAsia"/>
                <w:szCs w:val="22"/>
                <w:lang w:val="en-GB" w:eastAsia="zh-CN"/>
              </w:rPr>
              <w:t>1</w:t>
            </w:r>
            <w:r w:rsidR="00F038A3">
              <w:rPr>
                <w:rFonts w:hint="eastAsia"/>
                <w:szCs w:val="22"/>
                <w:lang w:val="en-GB" w:eastAsia="zh-CN"/>
              </w:rPr>
              <w:t>节</w:t>
            </w:r>
            <w:r w:rsidRPr="00EC56F6">
              <w:rPr>
                <w:rFonts w:hint="eastAsia"/>
                <w:szCs w:val="22"/>
                <w:lang w:val="en-GB" w:eastAsia="zh-CN"/>
              </w:rPr>
              <w:t>中描述的</w:t>
            </w:r>
            <w:r w:rsidR="00F038A3">
              <w:rPr>
                <w:rFonts w:hint="eastAsia"/>
                <w:szCs w:val="22"/>
                <w:lang w:val="en-GB" w:eastAsia="zh-CN"/>
              </w:rPr>
              <w:t>六</w:t>
            </w:r>
            <w:r w:rsidRPr="00EC56F6">
              <w:rPr>
                <w:rFonts w:hint="eastAsia"/>
                <w:szCs w:val="22"/>
                <w:lang w:val="en-GB" w:eastAsia="zh-CN"/>
              </w:rPr>
              <w:t>种类型之一</w:t>
            </w:r>
          </w:p>
        </w:tc>
      </w:tr>
      <w:tr w:rsidR="00D2669A" w:rsidRPr="00EC56F6" w14:paraId="09BB8798" w14:textId="77777777" w:rsidTr="00194D98">
        <w:trPr>
          <w:cantSplit/>
          <w:jc w:val="center"/>
        </w:trPr>
        <w:tc>
          <w:tcPr>
            <w:tcW w:w="9639" w:type="dxa"/>
            <w:gridSpan w:val="2"/>
            <w:shd w:val="clear" w:color="auto" w:fill="auto"/>
            <w:vAlign w:val="center"/>
          </w:tcPr>
          <w:p w14:paraId="641160CD" w14:textId="77777777" w:rsidR="00D2669A" w:rsidRPr="00EC56F6" w:rsidRDefault="00D2669A" w:rsidP="00194D98">
            <w:pPr>
              <w:pStyle w:val="Tabletext"/>
              <w:spacing w:before="60" w:after="60"/>
              <w:rPr>
                <w:b/>
                <w:bCs/>
                <w:szCs w:val="22"/>
              </w:rPr>
            </w:pPr>
            <w:proofErr w:type="spellStart"/>
            <w:r w:rsidRPr="00EC56F6">
              <w:rPr>
                <w:rFonts w:hint="eastAsia"/>
                <w:b/>
                <w:bCs/>
                <w:szCs w:val="22"/>
              </w:rPr>
              <w:t>轨道参数</w:t>
            </w:r>
            <w:proofErr w:type="spellEnd"/>
          </w:p>
        </w:tc>
      </w:tr>
      <w:tr w:rsidR="00D2669A" w:rsidRPr="00EC56F6" w14:paraId="18BDF0D3" w14:textId="77777777" w:rsidTr="00147426">
        <w:trPr>
          <w:cantSplit/>
          <w:jc w:val="center"/>
        </w:trPr>
        <w:tc>
          <w:tcPr>
            <w:tcW w:w="2823" w:type="dxa"/>
            <w:shd w:val="clear" w:color="auto" w:fill="auto"/>
          </w:tcPr>
          <w:p w14:paraId="7A4D9401" w14:textId="77777777" w:rsidR="00D2669A" w:rsidRPr="00EC56F6" w:rsidRDefault="00D2669A" w:rsidP="00194D98">
            <w:pPr>
              <w:pStyle w:val="Tabletext"/>
              <w:spacing w:before="60" w:after="60"/>
              <w:rPr>
                <w:lang w:eastAsia="zh-CN"/>
              </w:rPr>
            </w:pPr>
            <w:r w:rsidRPr="00EC56F6">
              <w:rPr>
                <w:rFonts w:hint="eastAsia"/>
                <w:lang w:eastAsia="zh-CN"/>
              </w:rPr>
              <w:t>轨道类型</w:t>
            </w:r>
          </w:p>
        </w:tc>
        <w:tc>
          <w:tcPr>
            <w:tcW w:w="6816" w:type="dxa"/>
            <w:shd w:val="clear" w:color="auto" w:fill="auto"/>
            <w:vAlign w:val="center"/>
          </w:tcPr>
          <w:p w14:paraId="0D33D6A3" w14:textId="77777777" w:rsidR="00D2669A" w:rsidRPr="00EC56F6" w:rsidRDefault="00D2669A" w:rsidP="00194D98">
            <w:pPr>
              <w:pStyle w:val="Tabletext"/>
              <w:spacing w:before="60" w:after="60"/>
              <w:rPr>
                <w:lang w:eastAsia="zh-CN"/>
              </w:rPr>
            </w:pPr>
            <w:r w:rsidRPr="00EC56F6">
              <w:rPr>
                <w:rFonts w:hint="eastAsia"/>
                <w:lang w:eastAsia="zh-CN"/>
              </w:rPr>
              <w:t>例如：圆形或椭圆形、太阳同步（</w:t>
            </w:r>
            <w:r w:rsidRPr="00EC56F6">
              <w:rPr>
                <w:rFonts w:hint="eastAsia"/>
                <w:lang w:eastAsia="zh-CN"/>
              </w:rPr>
              <w:t>SSO</w:t>
            </w:r>
            <w:r w:rsidRPr="00EC56F6">
              <w:rPr>
                <w:rFonts w:hint="eastAsia"/>
                <w:lang w:eastAsia="zh-CN"/>
              </w:rPr>
              <w:t>）或非太阳同步（</w:t>
            </w:r>
            <w:r w:rsidRPr="00EC56F6">
              <w:rPr>
                <w:rFonts w:hint="eastAsia"/>
                <w:lang w:eastAsia="zh-CN"/>
              </w:rPr>
              <w:t>NSS</w:t>
            </w:r>
            <w:r w:rsidRPr="00EC56F6">
              <w:rPr>
                <w:rFonts w:hint="eastAsia"/>
                <w:lang w:eastAsia="zh-CN"/>
              </w:rPr>
              <w:t>）</w:t>
            </w:r>
          </w:p>
        </w:tc>
      </w:tr>
      <w:tr w:rsidR="00D2669A" w:rsidRPr="00EC56F6" w14:paraId="1DE3AE21" w14:textId="77777777" w:rsidTr="00147426">
        <w:trPr>
          <w:cantSplit/>
          <w:jc w:val="center"/>
        </w:trPr>
        <w:tc>
          <w:tcPr>
            <w:tcW w:w="2823" w:type="dxa"/>
            <w:shd w:val="clear" w:color="auto" w:fill="auto"/>
          </w:tcPr>
          <w:p w14:paraId="49CC9EAD" w14:textId="77777777" w:rsidR="00D2669A" w:rsidRPr="00EC56F6" w:rsidRDefault="00D2669A" w:rsidP="00194D98">
            <w:pPr>
              <w:pStyle w:val="Tabletext"/>
              <w:spacing w:before="60" w:after="60"/>
            </w:pPr>
            <w:proofErr w:type="spellStart"/>
            <w:r w:rsidRPr="00EC56F6">
              <w:rPr>
                <w:rFonts w:hint="eastAsia"/>
              </w:rPr>
              <w:t>高度</w:t>
            </w:r>
            <w:proofErr w:type="spellEnd"/>
            <w:r w:rsidRPr="00EC56F6">
              <w:rPr>
                <w:rFonts w:hint="eastAsia"/>
              </w:rPr>
              <w:t>（</w:t>
            </w:r>
            <w:r w:rsidRPr="00EC56F6">
              <w:rPr>
                <w:rFonts w:hint="eastAsia"/>
              </w:rPr>
              <w:t>km</w:t>
            </w:r>
            <w:r w:rsidRPr="00EC56F6">
              <w:rPr>
                <w:rFonts w:hint="eastAsia"/>
              </w:rPr>
              <w:t>）</w:t>
            </w:r>
          </w:p>
        </w:tc>
        <w:tc>
          <w:tcPr>
            <w:tcW w:w="6816" w:type="dxa"/>
            <w:shd w:val="clear" w:color="auto" w:fill="auto"/>
          </w:tcPr>
          <w:p w14:paraId="49F02C63" w14:textId="77777777" w:rsidR="00D2669A" w:rsidRPr="00EC56F6" w:rsidRDefault="00D2669A" w:rsidP="00194D98">
            <w:pPr>
              <w:pStyle w:val="Tabletext"/>
              <w:spacing w:before="60" w:after="60"/>
            </w:pPr>
            <w:proofErr w:type="spellStart"/>
            <w:r w:rsidRPr="00EC56F6">
              <w:rPr>
                <w:rFonts w:hint="eastAsia"/>
              </w:rPr>
              <w:t>高于平均海平面的高度</w:t>
            </w:r>
            <w:proofErr w:type="spellEnd"/>
          </w:p>
        </w:tc>
      </w:tr>
      <w:tr w:rsidR="00D2669A" w:rsidRPr="00EC56F6" w14:paraId="72E03CE8" w14:textId="77777777" w:rsidTr="00147426">
        <w:trPr>
          <w:cantSplit/>
          <w:jc w:val="center"/>
        </w:trPr>
        <w:tc>
          <w:tcPr>
            <w:tcW w:w="2823" w:type="dxa"/>
            <w:shd w:val="clear" w:color="auto" w:fill="auto"/>
          </w:tcPr>
          <w:p w14:paraId="429BEB80" w14:textId="77777777" w:rsidR="00D2669A" w:rsidRPr="00EC56F6" w:rsidRDefault="00D2669A" w:rsidP="00194D98">
            <w:pPr>
              <w:pStyle w:val="Tabletext"/>
              <w:spacing w:before="60" w:after="60"/>
            </w:pPr>
            <w:proofErr w:type="spellStart"/>
            <w:r w:rsidRPr="00EC56F6">
              <w:rPr>
                <w:rFonts w:hint="eastAsia"/>
              </w:rPr>
              <w:t>倾角（度</w:t>
            </w:r>
            <w:proofErr w:type="spellEnd"/>
            <w:r w:rsidRPr="00EC56F6">
              <w:rPr>
                <w:rFonts w:hint="eastAsia"/>
              </w:rPr>
              <w:t>）</w:t>
            </w:r>
          </w:p>
        </w:tc>
        <w:tc>
          <w:tcPr>
            <w:tcW w:w="6816" w:type="dxa"/>
            <w:shd w:val="clear" w:color="auto" w:fill="auto"/>
          </w:tcPr>
          <w:p w14:paraId="72A65A39" w14:textId="77777777" w:rsidR="00D2669A" w:rsidRPr="00EC56F6" w:rsidRDefault="00D2669A" w:rsidP="00194D98">
            <w:pPr>
              <w:pStyle w:val="Tabletext"/>
              <w:spacing w:before="60" w:after="60"/>
              <w:rPr>
                <w:lang w:eastAsia="zh-CN"/>
              </w:rPr>
            </w:pPr>
            <w:r w:rsidRPr="00EC56F6">
              <w:rPr>
                <w:rFonts w:hint="eastAsia"/>
                <w:lang w:eastAsia="zh-CN"/>
              </w:rPr>
              <w:t>赤道与轨道平面之间的角</w:t>
            </w:r>
          </w:p>
        </w:tc>
      </w:tr>
      <w:tr w:rsidR="00D2669A" w:rsidRPr="00EC56F6" w14:paraId="5278BDE9" w14:textId="77777777" w:rsidTr="00147426">
        <w:trPr>
          <w:cantSplit/>
          <w:jc w:val="center"/>
        </w:trPr>
        <w:tc>
          <w:tcPr>
            <w:tcW w:w="2823" w:type="dxa"/>
            <w:shd w:val="clear" w:color="auto" w:fill="auto"/>
          </w:tcPr>
          <w:p w14:paraId="1F8D8865" w14:textId="46E8AE70" w:rsidR="00D2669A" w:rsidRPr="00EC56F6" w:rsidRDefault="00D2669A" w:rsidP="00194D98">
            <w:pPr>
              <w:pStyle w:val="Tabletext"/>
              <w:spacing w:before="60" w:after="60"/>
            </w:pPr>
            <w:bookmarkStart w:id="45" w:name="lt_pId323"/>
            <w:r w:rsidRPr="00EC56F6">
              <w:rPr>
                <w:rFonts w:hint="eastAsia"/>
                <w:lang w:eastAsia="zh-CN"/>
              </w:rPr>
              <w:t>升交点</w:t>
            </w:r>
            <w:r w:rsidRPr="00EC56F6">
              <w:t>LST</w:t>
            </w:r>
            <w:bookmarkEnd w:id="45"/>
          </w:p>
        </w:tc>
        <w:tc>
          <w:tcPr>
            <w:tcW w:w="6816" w:type="dxa"/>
            <w:shd w:val="clear" w:color="auto" w:fill="auto"/>
            <w:vAlign w:val="center"/>
          </w:tcPr>
          <w:p w14:paraId="13B644C4" w14:textId="77777777" w:rsidR="00D2669A" w:rsidRPr="00EC56F6" w:rsidRDefault="00D2669A" w:rsidP="00194D98">
            <w:pPr>
              <w:pStyle w:val="Tabletext"/>
              <w:spacing w:before="60" w:after="60"/>
              <w:rPr>
                <w:lang w:val="en-GB" w:eastAsia="zh-CN"/>
              </w:rPr>
            </w:pPr>
            <w:r w:rsidRPr="00EC56F6">
              <w:rPr>
                <w:rFonts w:hint="eastAsia"/>
                <w:lang w:eastAsia="zh-CN"/>
              </w:rPr>
              <w:t>升交点</w:t>
            </w:r>
            <w:r w:rsidRPr="00EC56F6">
              <w:rPr>
                <w:rFonts w:hint="eastAsia"/>
                <w:lang w:val="en-GB" w:eastAsia="zh-CN"/>
              </w:rPr>
              <w:t>的本地太阳时间（</w:t>
            </w:r>
            <w:r w:rsidRPr="00EC56F6">
              <w:rPr>
                <w:rFonts w:hint="eastAsia"/>
                <w:lang w:val="en-GB" w:eastAsia="zh-CN"/>
              </w:rPr>
              <w:t>LST</w:t>
            </w:r>
            <w:r w:rsidRPr="00EC56F6">
              <w:rPr>
                <w:rFonts w:hint="eastAsia"/>
                <w:lang w:val="en-GB" w:eastAsia="zh-CN"/>
              </w:rPr>
              <w:t>）是航天器上升轨道穿越赤道的当地太阳时间</w:t>
            </w:r>
          </w:p>
        </w:tc>
      </w:tr>
      <w:tr w:rsidR="00D2669A" w:rsidRPr="00EC56F6" w14:paraId="354A6547" w14:textId="77777777" w:rsidTr="00147426">
        <w:trPr>
          <w:cantSplit/>
          <w:jc w:val="center"/>
        </w:trPr>
        <w:tc>
          <w:tcPr>
            <w:tcW w:w="2823" w:type="dxa"/>
            <w:shd w:val="clear" w:color="auto" w:fill="auto"/>
          </w:tcPr>
          <w:p w14:paraId="7D1A8203" w14:textId="77777777" w:rsidR="00D2669A" w:rsidRPr="009254F4" w:rsidRDefault="00D2669A" w:rsidP="00194D98">
            <w:pPr>
              <w:pStyle w:val="Tabletext"/>
              <w:spacing w:before="60" w:after="60"/>
            </w:pPr>
            <w:proofErr w:type="spellStart"/>
            <w:r w:rsidRPr="009254F4">
              <w:rPr>
                <w:rFonts w:hint="eastAsia"/>
              </w:rPr>
              <w:t>偏心率</w:t>
            </w:r>
            <w:proofErr w:type="spellEnd"/>
          </w:p>
        </w:tc>
        <w:tc>
          <w:tcPr>
            <w:tcW w:w="6816" w:type="dxa"/>
            <w:shd w:val="clear" w:color="auto" w:fill="auto"/>
          </w:tcPr>
          <w:p w14:paraId="7CFA9C48" w14:textId="77777777" w:rsidR="00D2669A" w:rsidRPr="009254F4" w:rsidRDefault="00D2669A" w:rsidP="00194D98">
            <w:pPr>
              <w:pStyle w:val="Tabletext"/>
              <w:spacing w:before="60" w:after="60"/>
              <w:rPr>
                <w:lang w:eastAsia="zh-CN"/>
              </w:rPr>
            </w:pPr>
            <w:r w:rsidRPr="009254F4">
              <w:rPr>
                <w:rFonts w:hint="eastAsia"/>
                <w:lang w:eastAsia="zh-CN"/>
              </w:rPr>
              <w:t>（椭圆）轨道的焦距与长轴的长度之间的截距比</w:t>
            </w:r>
          </w:p>
        </w:tc>
      </w:tr>
      <w:tr w:rsidR="00D2669A" w:rsidRPr="00EC56F6" w14:paraId="693C670F" w14:textId="77777777" w:rsidTr="00147426">
        <w:trPr>
          <w:cantSplit/>
          <w:jc w:val="center"/>
        </w:trPr>
        <w:tc>
          <w:tcPr>
            <w:tcW w:w="2823" w:type="dxa"/>
            <w:tcBorders>
              <w:bottom w:val="single" w:sz="4" w:space="0" w:color="auto"/>
            </w:tcBorders>
            <w:shd w:val="clear" w:color="auto" w:fill="auto"/>
          </w:tcPr>
          <w:p w14:paraId="021C16A9" w14:textId="77777777" w:rsidR="00D2669A" w:rsidRPr="009254F4" w:rsidRDefault="00D2669A" w:rsidP="00194D98">
            <w:pPr>
              <w:pStyle w:val="Tabletext"/>
              <w:spacing w:before="60" w:after="60"/>
            </w:pPr>
            <w:proofErr w:type="spellStart"/>
            <w:r w:rsidRPr="009254F4">
              <w:rPr>
                <w:rFonts w:hint="eastAsia"/>
              </w:rPr>
              <w:t>重复周期（天</w:t>
            </w:r>
            <w:proofErr w:type="spellEnd"/>
            <w:r w:rsidRPr="009254F4">
              <w:rPr>
                <w:rFonts w:hint="eastAsia"/>
              </w:rPr>
              <w:t>）</w:t>
            </w:r>
          </w:p>
        </w:tc>
        <w:tc>
          <w:tcPr>
            <w:tcW w:w="6816" w:type="dxa"/>
            <w:tcBorders>
              <w:bottom w:val="single" w:sz="4" w:space="0" w:color="auto"/>
            </w:tcBorders>
            <w:shd w:val="clear" w:color="auto" w:fill="auto"/>
          </w:tcPr>
          <w:p w14:paraId="0A9DF7E9" w14:textId="77777777" w:rsidR="00D2669A" w:rsidRPr="009254F4" w:rsidRDefault="00D2669A" w:rsidP="00194D98">
            <w:pPr>
              <w:pStyle w:val="Tabletext"/>
              <w:spacing w:before="60" w:after="60"/>
              <w:rPr>
                <w:lang w:eastAsia="zh-CN"/>
              </w:rPr>
            </w:pPr>
            <w:r w:rsidRPr="009254F4">
              <w:rPr>
                <w:rFonts w:hint="eastAsia"/>
                <w:lang w:eastAsia="zh-CN"/>
              </w:rPr>
              <w:t>天线波束足迹返回到（大约）相同地理位置的时间</w:t>
            </w:r>
          </w:p>
        </w:tc>
      </w:tr>
    </w:tbl>
    <w:p w14:paraId="4C1CCEE0" w14:textId="77777777" w:rsidR="00B946CA" w:rsidRDefault="00B946CA">
      <w:pPr>
        <w:rPr>
          <w:lang w:eastAsia="zh-CN"/>
        </w:rPr>
      </w:pPr>
      <w:r>
        <w:rPr>
          <w:lang w:eastAsia="zh-CN"/>
        </w:rPr>
        <w:br w:type="page"/>
      </w:r>
    </w:p>
    <w:p w14:paraId="2C09E014" w14:textId="488D2691" w:rsidR="00B946CA" w:rsidRPr="009254F4" w:rsidRDefault="00B946CA" w:rsidP="00B946CA">
      <w:pPr>
        <w:pStyle w:val="TableNo"/>
        <w:rPr>
          <w:lang w:val="en-GB"/>
        </w:rPr>
      </w:pPr>
      <w:r w:rsidRPr="00EC56F6">
        <w:rPr>
          <w:rFonts w:hint="eastAsia"/>
          <w:lang w:val="en-GB" w:eastAsia="zh-CN"/>
        </w:rPr>
        <w:lastRenderedPageBreak/>
        <w:t>表</w:t>
      </w:r>
      <w:r w:rsidRPr="00EC56F6">
        <w:rPr>
          <w:lang w:val="en-GB"/>
        </w:rPr>
        <w:t>4</w:t>
      </w:r>
      <w:r>
        <w:rPr>
          <w:rFonts w:hint="eastAsia"/>
          <w:lang w:val="en-GB" w:eastAsia="zh-CN"/>
        </w:rPr>
        <w:t>（</w:t>
      </w:r>
      <w:r w:rsidRPr="00B946CA">
        <w:rPr>
          <w:rFonts w:ascii="STKaiti" w:eastAsia="STKaiti" w:hAnsi="STKaiti" w:hint="eastAsia"/>
          <w:lang w:val="en-GB" w:eastAsia="zh-CN"/>
        </w:rPr>
        <w:t>续</w:t>
      </w:r>
      <w:r>
        <w:rPr>
          <w:rFonts w:hint="eastAsia"/>
          <w:lang w:val="en-GB"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23"/>
        <w:gridCol w:w="6816"/>
      </w:tblGrid>
      <w:tr w:rsidR="00B946CA" w:rsidRPr="00EC56F6" w14:paraId="49D407CD" w14:textId="77777777" w:rsidTr="00147426">
        <w:trPr>
          <w:cantSplit/>
          <w:tblHeader/>
          <w:jc w:val="center"/>
        </w:trPr>
        <w:tc>
          <w:tcPr>
            <w:tcW w:w="2823" w:type="dxa"/>
            <w:shd w:val="clear" w:color="auto" w:fill="auto"/>
          </w:tcPr>
          <w:p w14:paraId="47A5586E" w14:textId="77777777" w:rsidR="00B946CA" w:rsidRPr="00EC56F6" w:rsidRDefault="00B946CA" w:rsidP="00194D98">
            <w:pPr>
              <w:pStyle w:val="Tablehead"/>
              <w:spacing w:before="60" w:after="60"/>
              <w:rPr>
                <w:szCs w:val="22"/>
              </w:rPr>
            </w:pPr>
            <w:proofErr w:type="spellStart"/>
            <w:r w:rsidRPr="00EC56F6">
              <w:rPr>
                <w:rFonts w:hint="eastAsia"/>
                <w:szCs w:val="22"/>
              </w:rPr>
              <w:t>参数</w:t>
            </w:r>
            <w:proofErr w:type="spellEnd"/>
          </w:p>
        </w:tc>
        <w:tc>
          <w:tcPr>
            <w:tcW w:w="6816" w:type="dxa"/>
            <w:shd w:val="clear" w:color="auto" w:fill="auto"/>
          </w:tcPr>
          <w:p w14:paraId="2D3E4B1B" w14:textId="77777777" w:rsidR="00B946CA" w:rsidRPr="00EC56F6" w:rsidRDefault="00B946CA" w:rsidP="00194D98">
            <w:pPr>
              <w:pStyle w:val="Tablehead"/>
              <w:spacing w:before="60" w:after="60"/>
              <w:rPr>
                <w:szCs w:val="22"/>
              </w:rPr>
            </w:pPr>
            <w:proofErr w:type="spellStart"/>
            <w:r w:rsidRPr="00EC56F6">
              <w:rPr>
                <w:rFonts w:hint="eastAsia"/>
                <w:szCs w:val="22"/>
              </w:rPr>
              <w:t>定义</w:t>
            </w:r>
            <w:proofErr w:type="spellEnd"/>
          </w:p>
        </w:tc>
      </w:tr>
      <w:tr w:rsidR="00B946CA" w:rsidRPr="00EC56F6" w14:paraId="6E84DF85" w14:textId="77777777" w:rsidTr="00F13AED">
        <w:trPr>
          <w:cantSplit/>
          <w:jc w:val="center"/>
        </w:trPr>
        <w:tc>
          <w:tcPr>
            <w:tcW w:w="9639" w:type="dxa"/>
            <w:gridSpan w:val="2"/>
            <w:shd w:val="clear" w:color="auto" w:fill="auto"/>
            <w:vAlign w:val="center"/>
          </w:tcPr>
          <w:p w14:paraId="3D72D054" w14:textId="77777777" w:rsidR="00B946CA" w:rsidRPr="009254F4" w:rsidRDefault="00B946CA" w:rsidP="00F13AED">
            <w:pPr>
              <w:pStyle w:val="Tabletext"/>
              <w:spacing w:before="60" w:after="60"/>
              <w:rPr>
                <w:rFonts w:ascii="Calibri" w:hAnsi="Calibri"/>
                <w:b/>
                <w:szCs w:val="22"/>
                <w:lang w:val="en-GB" w:eastAsia="zh-CN"/>
              </w:rPr>
            </w:pPr>
            <w:r w:rsidRPr="009254F4">
              <w:rPr>
                <w:rFonts w:hint="eastAsia"/>
                <w:b/>
                <w:bCs/>
                <w:szCs w:val="22"/>
                <w:lang w:eastAsia="zh-CN"/>
              </w:rPr>
              <w:t>传感器天线参数</w:t>
            </w:r>
          </w:p>
          <w:p w14:paraId="78AF0CA4" w14:textId="77777777" w:rsidR="00B946CA" w:rsidRPr="009254F4" w:rsidRDefault="00B946CA" w:rsidP="00F13AED">
            <w:pPr>
              <w:pStyle w:val="Tabletext"/>
              <w:spacing w:before="60" w:after="60"/>
              <w:rPr>
                <w:szCs w:val="22"/>
                <w:highlight w:val="lightGray"/>
                <w:lang w:val="en-GB" w:eastAsia="zh-CN"/>
              </w:rPr>
            </w:pPr>
            <w:r w:rsidRPr="009254F4">
              <w:rPr>
                <w:rFonts w:hint="eastAsia"/>
                <w:szCs w:val="22"/>
                <w:lang w:eastAsia="zh-CN"/>
              </w:rPr>
              <w:t>各传感器中天线特性不同。</w:t>
            </w:r>
          </w:p>
        </w:tc>
      </w:tr>
      <w:tr w:rsidR="00B946CA" w:rsidRPr="00EC56F6" w14:paraId="6CD1E23B" w14:textId="77777777" w:rsidTr="00147426">
        <w:trPr>
          <w:cantSplit/>
          <w:jc w:val="center"/>
        </w:trPr>
        <w:tc>
          <w:tcPr>
            <w:tcW w:w="2823" w:type="dxa"/>
            <w:shd w:val="clear" w:color="auto" w:fill="auto"/>
          </w:tcPr>
          <w:p w14:paraId="7A7FD98A" w14:textId="77777777" w:rsidR="00B946CA" w:rsidRPr="00EC56F6" w:rsidRDefault="00B946CA" w:rsidP="00F13AED">
            <w:pPr>
              <w:pStyle w:val="Tabletext"/>
              <w:tabs>
                <w:tab w:val="clear" w:pos="1418"/>
                <w:tab w:val="clear" w:pos="1701"/>
                <w:tab w:val="clear" w:pos="2268"/>
                <w:tab w:val="clear" w:pos="2552"/>
                <w:tab w:val="clear" w:pos="2835"/>
                <w:tab w:val="clear" w:pos="3119"/>
                <w:tab w:val="clear" w:pos="3402"/>
                <w:tab w:val="clear" w:pos="3686"/>
                <w:tab w:val="clear" w:pos="3969"/>
                <w:tab w:val="left" w:pos="1665"/>
              </w:tabs>
              <w:spacing w:before="60" w:after="60"/>
              <w:jc w:val="left"/>
              <w:rPr>
                <w:szCs w:val="22"/>
                <w:lang w:eastAsia="zh-CN"/>
              </w:rPr>
            </w:pPr>
            <w:r w:rsidRPr="00EC56F6">
              <w:rPr>
                <w:rFonts w:hint="eastAsia"/>
                <w:szCs w:val="22"/>
                <w:lang w:eastAsia="zh-CN"/>
              </w:rPr>
              <w:t>天线类型</w:t>
            </w:r>
          </w:p>
        </w:tc>
        <w:tc>
          <w:tcPr>
            <w:tcW w:w="6816" w:type="dxa"/>
            <w:shd w:val="clear" w:color="auto" w:fill="auto"/>
            <w:vAlign w:val="center"/>
          </w:tcPr>
          <w:p w14:paraId="15C97673" w14:textId="77777777" w:rsidR="00B946CA" w:rsidRPr="00EC56F6" w:rsidRDefault="00B946CA" w:rsidP="00F13AED">
            <w:pPr>
              <w:pStyle w:val="Tabletext"/>
              <w:spacing w:before="60" w:after="60"/>
              <w:jc w:val="left"/>
              <w:rPr>
                <w:szCs w:val="22"/>
                <w:lang w:val="en-GB" w:eastAsia="zh-CN"/>
              </w:rPr>
            </w:pPr>
            <w:r w:rsidRPr="00EC56F6">
              <w:rPr>
                <w:rFonts w:hint="eastAsia"/>
                <w:szCs w:val="22"/>
                <w:lang w:val="en-GB" w:eastAsia="zh-CN"/>
              </w:rPr>
              <w:t>例如：</w:t>
            </w:r>
            <w:proofErr w:type="gramStart"/>
            <w:r w:rsidRPr="00EC56F6">
              <w:rPr>
                <w:rFonts w:hint="eastAsia"/>
                <w:szCs w:val="22"/>
                <w:lang w:val="en-GB" w:eastAsia="zh-CN"/>
              </w:rPr>
              <w:t>馈</w:t>
            </w:r>
            <w:proofErr w:type="gramEnd"/>
            <w:r w:rsidRPr="00EC56F6">
              <w:rPr>
                <w:rFonts w:hint="eastAsia"/>
                <w:szCs w:val="22"/>
                <w:lang w:val="en-GB" w:eastAsia="zh-CN"/>
              </w:rPr>
              <w:t>入有源相控阵的抛物面偏置、至有源相控阵的无源波导、平面开槽波导阵列。</w:t>
            </w:r>
          </w:p>
        </w:tc>
      </w:tr>
      <w:tr w:rsidR="00B946CA" w:rsidRPr="00EC56F6" w14:paraId="32B17E63" w14:textId="77777777" w:rsidTr="00147426">
        <w:trPr>
          <w:cantSplit/>
          <w:jc w:val="center"/>
        </w:trPr>
        <w:tc>
          <w:tcPr>
            <w:tcW w:w="2823" w:type="dxa"/>
            <w:tcBorders>
              <w:bottom w:val="single" w:sz="4" w:space="0" w:color="auto"/>
            </w:tcBorders>
            <w:shd w:val="clear" w:color="auto" w:fill="auto"/>
          </w:tcPr>
          <w:p w14:paraId="4AE0E413" w14:textId="77777777" w:rsidR="00B946CA" w:rsidRPr="00EC56F6" w:rsidRDefault="00B946CA" w:rsidP="00F13AED">
            <w:pPr>
              <w:pStyle w:val="Tabletext"/>
              <w:spacing w:before="60" w:after="60"/>
            </w:pPr>
            <w:proofErr w:type="spellStart"/>
            <w:r w:rsidRPr="00EC56F6">
              <w:rPr>
                <w:rFonts w:hint="eastAsia"/>
              </w:rPr>
              <w:t>波束数</w:t>
            </w:r>
            <w:proofErr w:type="spellEnd"/>
          </w:p>
        </w:tc>
        <w:tc>
          <w:tcPr>
            <w:tcW w:w="6816" w:type="dxa"/>
            <w:tcBorders>
              <w:bottom w:val="single" w:sz="4" w:space="0" w:color="auto"/>
            </w:tcBorders>
            <w:shd w:val="clear" w:color="auto" w:fill="auto"/>
          </w:tcPr>
          <w:p w14:paraId="309A8372" w14:textId="77777777" w:rsidR="00B946CA" w:rsidRPr="00EC56F6" w:rsidRDefault="00B946CA" w:rsidP="00F13AED">
            <w:pPr>
              <w:pStyle w:val="Tabletext"/>
              <w:spacing w:before="60" w:after="60"/>
              <w:jc w:val="left"/>
              <w:rPr>
                <w:lang w:eastAsia="zh-CN"/>
              </w:rPr>
            </w:pPr>
            <w:r w:rsidRPr="00EC56F6">
              <w:rPr>
                <w:rFonts w:hint="eastAsia"/>
                <w:lang w:eastAsia="zh-CN"/>
              </w:rPr>
              <w:t>波束数是同一时间内地球上数据来源点的数量</w:t>
            </w:r>
          </w:p>
        </w:tc>
      </w:tr>
      <w:tr w:rsidR="00B946CA" w:rsidRPr="00EC56F6" w14:paraId="5DCDBD94" w14:textId="77777777" w:rsidTr="00147426">
        <w:trPr>
          <w:cantSplit/>
          <w:jc w:val="center"/>
        </w:trPr>
        <w:tc>
          <w:tcPr>
            <w:tcW w:w="2823" w:type="dxa"/>
            <w:tcBorders>
              <w:bottom w:val="single" w:sz="4" w:space="0" w:color="auto"/>
            </w:tcBorders>
            <w:shd w:val="clear" w:color="auto" w:fill="auto"/>
          </w:tcPr>
          <w:p w14:paraId="4BCFBED9" w14:textId="77777777" w:rsidR="008F6E65" w:rsidRDefault="00B946CA" w:rsidP="009A29F7">
            <w:pPr>
              <w:pStyle w:val="Tabletext"/>
              <w:spacing w:before="60" w:after="60"/>
              <w:jc w:val="left"/>
              <w:rPr>
                <w:szCs w:val="22"/>
                <w:lang w:val="en-GB" w:eastAsia="zh-CN"/>
              </w:rPr>
            </w:pPr>
            <w:r w:rsidRPr="00EC56F6">
              <w:rPr>
                <w:rFonts w:hint="eastAsia"/>
                <w:szCs w:val="22"/>
                <w:lang w:eastAsia="zh-CN"/>
              </w:rPr>
              <w:t>天线直径</w:t>
            </w:r>
            <w:r w:rsidR="00F038A3" w:rsidRPr="00F038A3">
              <w:rPr>
                <w:rFonts w:hint="eastAsia"/>
                <w:szCs w:val="22"/>
                <w:lang w:val="en-GB" w:eastAsia="zh-CN"/>
              </w:rPr>
              <w:t>（</w:t>
            </w:r>
            <w:r w:rsidR="00F038A3">
              <w:rPr>
                <w:rFonts w:hint="eastAsia"/>
                <w:szCs w:val="22"/>
                <w:lang w:eastAsia="zh-CN"/>
              </w:rPr>
              <w:t>米</w:t>
            </w:r>
            <w:r w:rsidR="00F038A3" w:rsidRPr="00F038A3">
              <w:rPr>
                <w:rFonts w:hint="eastAsia"/>
                <w:szCs w:val="22"/>
                <w:lang w:val="en-GB" w:eastAsia="zh-CN"/>
              </w:rPr>
              <w:t>）</w:t>
            </w:r>
          </w:p>
          <w:p w14:paraId="0AC3416A" w14:textId="77777777" w:rsidR="008F6E65" w:rsidRDefault="00F038A3" w:rsidP="009A29F7">
            <w:pPr>
              <w:pStyle w:val="Tabletext"/>
              <w:spacing w:before="60" w:after="60"/>
              <w:jc w:val="left"/>
              <w:rPr>
                <w:szCs w:val="22"/>
                <w:lang w:eastAsia="zh-CN"/>
              </w:rPr>
            </w:pPr>
            <w:r w:rsidRPr="00EC56F6">
              <w:rPr>
                <w:rFonts w:hint="eastAsia"/>
                <w:szCs w:val="22"/>
                <w:lang w:eastAsia="zh-CN"/>
              </w:rPr>
              <w:t>或</w:t>
            </w:r>
          </w:p>
          <w:p w14:paraId="6DF015A4" w14:textId="77777777" w:rsidR="008F6E65" w:rsidRDefault="00F038A3" w:rsidP="009A29F7">
            <w:pPr>
              <w:pStyle w:val="Tabletext"/>
              <w:spacing w:before="60" w:after="60"/>
              <w:jc w:val="left"/>
              <w:rPr>
                <w:szCs w:val="22"/>
                <w:lang w:eastAsia="zh-CN"/>
              </w:rPr>
            </w:pPr>
            <w:r>
              <w:rPr>
                <w:rFonts w:hint="eastAsia"/>
                <w:szCs w:val="22"/>
                <w:lang w:eastAsia="zh-CN"/>
              </w:rPr>
              <w:t>天线</w:t>
            </w:r>
            <w:r w:rsidR="00B946CA" w:rsidRPr="00EC56F6">
              <w:rPr>
                <w:rFonts w:hint="eastAsia"/>
                <w:szCs w:val="22"/>
                <w:lang w:eastAsia="zh-CN"/>
              </w:rPr>
              <w:t>尺寸</w:t>
            </w:r>
          </w:p>
          <w:p w14:paraId="13CAF559" w14:textId="77777777" w:rsidR="008F6E65" w:rsidRDefault="00F038A3" w:rsidP="009A29F7">
            <w:pPr>
              <w:pStyle w:val="Tabletext"/>
              <w:spacing w:before="60" w:after="60"/>
              <w:jc w:val="left"/>
              <w:rPr>
                <w:szCs w:val="22"/>
                <w:lang w:eastAsia="zh-CN"/>
              </w:rPr>
            </w:pPr>
            <w:r>
              <w:rPr>
                <w:rFonts w:hint="eastAsia"/>
                <w:szCs w:val="22"/>
                <w:lang w:eastAsia="zh-CN"/>
              </w:rPr>
              <w:t>或</w:t>
            </w:r>
          </w:p>
          <w:p w14:paraId="5E4A6ADD" w14:textId="417A819B" w:rsidR="00B946CA" w:rsidRPr="00F038A3" w:rsidRDefault="00F038A3" w:rsidP="009A29F7">
            <w:pPr>
              <w:pStyle w:val="Tabletext"/>
              <w:spacing w:before="60" w:after="60"/>
              <w:jc w:val="left"/>
              <w:rPr>
                <w:szCs w:val="22"/>
                <w:lang w:val="en-GB" w:eastAsia="zh-CN"/>
              </w:rPr>
            </w:pPr>
            <w:r w:rsidRPr="00EC56F6">
              <w:rPr>
                <w:rFonts w:hint="eastAsia"/>
                <w:szCs w:val="22"/>
                <w:lang w:eastAsia="zh-CN"/>
              </w:rPr>
              <w:t>天线直径</w:t>
            </w:r>
            <w:r>
              <w:rPr>
                <w:rFonts w:hint="eastAsia"/>
                <w:szCs w:val="22"/>
                <w:lang w:eastAsia="zh-CN"/>
              </w:rPr>
              <w:t>/</w:t>
            </w:r>
            <w:r w:rsidRPr="00EC56F6">
              <w:rPr>
                <w:rFonts w:hint="eastAsia"/>
                <w:szCs w:val="22"/>
                <w:lang w:eastAsia="zh-CN"/>
              </w:rPr>
              <w:t>尺寸</w:t>
            </w:r>
          </w:p>
        </w:tc>
        <w:tc>
          <w:tcPr>
            <w:tcW w:w="6816" w:type="dxa"/>
            <w:tcBorders>
              <w:bottom w:val="single" w:sz="4" w:space="0" w:color="auto"/>
            </w:tcBorders>
            <w:shd w:val="clear" w:color="auto" w:fill="auto"/>
          </w:tcPr>
          <w:p w14:paraId="67F28463" w14:textId="77777777" w:rsidR="00B946CA" w:rsidRPr="00EC56F6" w:rsidRDefault="00B946CA" w:rsidP="00F13AED">
            <w:pPr>
              <w:pStyle w:val="Tabletext"/>
              <w:spacing w:before="60" w:after="60"/>
              <w:jc w:val="left"/>
              <w:rPr>
                <w:szCs w:val="22"/>
                <w:lang w:val="en-GB" w:eastAsia="zh-CN"/>
              </w:rPr>
            </w:pPr>
            <w:r w:rsidRPr="00EC56F6">
              <w:rPr>
                <w:rFonts w:hint="eastAsia"/>
                <w:szCs w:val="22"/>
                <w:lang w:val="en-GB" w:eastAsia="zh-CN"/>
              </w:rPr>
              <w:t>天线反射器的直径（当适用时）或者平面阵列的长度和宽度（当适用时）。</w:t>
            </w:r>
          </w:p>
        </w:tc>
      </w:tr>
      <w:tr w:rsidR="00B946CA" w:rsidRPr="00EC56F6" w14:paraId="0FEA7C5F" w14:textId="77777777" w:rsidTr="00147426">
        <w:trPr>
          <w:cantSplit/>
          <w:trHeight w:val="1821"/>
          <w:jc w:val="center"/>
        </w:trPr>
        <w:tc>
          <w:tcPr>
            <w:tcW w:w="2823" w:type="dxa"/>
            <w:tcBorders>
              <w:top w:val="single" w:sz="4" w:space="0" w:color="auto"/>
            </w:tcBorders>
            <w:shd w:val="clear" w:color="auto" w:fill="auto"/>
          </w:tcPr>
          <w:p w14:paraId="6D510FDD" w14:textId="77777777" w:rsidR="008F6E65" w:rsidRPr="008F6E65" w:rsidRDefault="008F6E65" w:rsidP="008F6E65">
            <w:pPr>
              <w:pStyle w:val="Tabletext"/>
              <w:jc w:val="left"/>
              <w:rPr>
                <w:lang w:val="en-GB" w:eastAsia="zh-CN"/>
              </w:rPr>
            </w:pPr>
            <w:r w:rsidRPr="008F6E65">
              <w:rPr>
                <w:rFonts w:hint="eastAsia"/>
                <w:lang w:val="en-GB" w:eastAsia="zh-CN"/>
              </w:rPr>
              <w:t>天线峰值发射</w:t>
            </w:r>
            <w:r w:rsidRPr="008F6E65">
              <w:rPr>
                <w:rFonts w:hint="eastAsia"/>
                <w:lang w:val="en-GB" w:eastAsia="zh-CN"/>
              </w:rPr>
              <w:t>/</w:t>
            </w:r>
            <w:r w:rsidRPr="008F6E65">
              <w:rPr>
                <w:rFonts w:hint="eastAsia"/>
                <w:lang w:val="en-GB" w:eastAsia="zh-CN"/>
              </w:rPr>
              <w:t>接收增益（</w:t>
            </w:r>
            <w:proofErr w:type="spellStart"/>
            <w:r w:rsidRPr="008F6E65">
              <w:rPr>
                <w:rFonts w:hint="eastAsia"/>
                <w:lang w:val="en-GB" w:eastAsia="zh-CN"/>
              </w:rPr>
              <w:t>dBi</w:t>
            </w:r>
            <w:proofErr w:type="spellEnd"/>
            <w:r w:rsidRPr="008F6E65">
              <w:rPr>
                <w:rFonts w:hint="eastAsia"/>
                <w:lang w:val="en-GB" w:eastAsia="zh-CN"/>
              </w:rPr>
              <w:t>）</w:t>
            </w:r>
          </w:p>
          <w:p w14:paraId="59DA7F94" w14:textId="77777777" w:rsidR="008F6E65" w:rsidRPr="008F6E65" w:rsidRDefault="008F6E65" w:rsidP="008F6E65">
            <w:pPr>
              <w:pStyle w:val="Tabletext"/>
              <w:jc w:val="left"/>
              <w:rPr>
                <w:lang w:val="en-GB" w:eastAsia="zh-CN"/>
              </w:rPr>
            </w:pPr>
            <w:r w:rsidRPr="008F6E65">
              <w:rPr>
                <w:rFonts w:hint="eastAsia"/>
                <w:lang w:val="en-GB" w:eastAsia="zh-CN"/>
              </w:rPr>
              <w:t>和</w:t>
            </w:r>
            <w:r w:rsidRPr="008F6E65">
              <w:rPr>
                <w:rFonts w:hint="eastAsia"/>
                <w:lang w:val="en-GB" w:eastAsia="zh-CN"/>
              </w:rPr>
              <w:t>/</w:t>
            </w:r>
            <w:r w:rsidRPr="008F6E65">
              <w:rPr>
                <w:rFonts w:hint="eastAsia"/>
                <w:lang w:val="en-GB" w:eastAsia="zh-CN"/>
              </w:rPr>
              <w:t>或</w:t>
            </w:r>
          </w:p>
          <w:p w14:paraId="2E5D38FE" w14:textId="77777777" w:rsidR="008F6E65" w:rsidRPr="008F6E65" w:rsidRDefault="008F6E65" w:rsidP="008F6E65">
            <w:pPr>
              <w:pStyle w:val="Tabletext"/>
              <w:jc w:val="left"/>
              <w:rPr>
                <w:lang w:val="en-GB" w:eastAsia="zh-CN"/>
              </w:rPr>
            </w:pPr>
            <w:r w:rsidRPr="008F6E65">
              <w:rPr>
                <w:rFonts w:hint="eastAsia"/>
                <w:lang w:val="en-GB" w:eastAsia="zh-CN"/>
              </w:rPr>
              <w:t>天线峰值发射增益（</w:t>
            </w:r>
            <w:proofErr w:type="spellStart"/>
            <w:r w:rsidRPr="008F6E65">
              <w:rPr>
                <w:rFonts w:hint="eastAsia"/>
                <w:lang w:val="en-GB" w:eastAsia="zh-CN"/>
              </w:rPr>
              <w:t>dBi</w:t>
            </w:r>
            <w:proofErr w:type="spellEnd"/>
            <w:r w:rsidRPr="008F6E65">
              <w:rPr>
                <w:rFonts w:hint="eastAsia"/>
                <w:lang w:val="en-GB" w:eastAsia="zh-CN"/>
              </w:rPr>
              <w:t>）</w:t>
            </w:r>
          </w:p>
          <w:p w14:paraId="49603526" w14:textId="77777777" w:rsidR="008F6E65" w:rsidRPr="008F6E65" w:rsidRDefault="008F6E65" w:rsidP="008F6E65">
            <w:pPr>
              <w:pStyle w:val="Tabletext"/>
              <w:jc w:val="left"/>
              <w:rPr>
                <w:lang w:val="en-GB" w:eastAsia="zh-CN"/>
              </w:rPr>
            </w:pPr>
            <w:r w:rsidRPr="008F6E65">
              <w:rPr>
                <w:rFonts w:hint="eastAsia"/>
                <w:lang w:val="en-GB" w:eastAsia="zh-CN"/>
              </w:rPr>
              <w:t>和</w:t>
            </w:r>
            <w:r w:rsidRPr="008F6E65">
              <w:rPr>
                <w:rFonts w:hint="eastAsia"/>
                <w:lang w:val="en-GB" w:eastAsia="zh-CN"/>
              </w:rPr>
              <w:t>/</w:t>
            </w:r>
            <w:r w:rsidRPr="008F6E65">
              <w:rPr>
                <w:rFonts w:hint="eastAsia"/>
                <w:lang w:val="en-GB" w:eastAsia="zh-CN"/>
              </w:rPr>
              <w:t>或</w:t>
            </w:r>
          </w:p>
          <w:p w14:paraId="73DFD138" w14:textId="53FC325B" w:rsidR="008F6E65" w:rsidRPr="00EC56F6" w:rsidRDefault="008F6E65" w:rsidP="008F6E65">
            <w:pPr>
              <w:pStyle w:val="Tabletext"/>
              <w:jc w:val="left"/>
              <w:rPr>
                <w:szCs w:val="22"/>
                <w:lang w:val="en-GB" w:eastAsia="zh-CN"/>
              </w:rPr>
            </w:pPr>
            <w:r w:rsidRPr="008F6E65">
              <w:rPr>
                <w:rFonts w:hint="eastAsia"/>
                <w:lang w:val="en-GB" w:eastAsia="zh-CN"/>
              </w:rPr>
              <w:t>天线峰值接收增益（</w:t>
            </w:r>
            <w:proofErr w:type="spellStart"/>
            <w:r w:rsidRPr="008F6E65">
              <w:rPr>
                <w:rFonts w:hint="eastAsia"/>
                <w:lang w:val="en-GB" w:eastAsia="zh-CN"/>
              </w:rPr>
              <w:t>dBi</w:t>
            </w:r>
            <w:proofErr w:type="spellEnd"/>
            <w:r w:rsidRPr="008F6E65">
              <w:rPr>
                <w:rFonts w:hint="eastAsia"/>
                <w:lang w:val="en-GB" w:eastAsia="zh-CN"/>
              </w:rPr>
              <w:t>）</w:t>
            </w:r>
          </w:p>
          <w:p w14:paraId="38EEBB05" w14:textId="51F26889" w:rsidR="00B946CA" w:rsidRPr="00EC56F6" w:rsidRDefault="00B946CA" w:rsidP="009A29F7">
            <w:pPr>
              <w:pStyle w:val="Tabletext"/>
              <w:spacing w:before="60" w:after="60"/>
              <w:jc w:val="left"/>
              <w:rPr>
                <w:szCs w:val="22"/>
                <w:lang w:val="en-GB" w:eastAsia="zh-CN"/>
              </w:rPr>
            </w:pPr>
          </w:p>
        </w:tc>
        <w:tc>
          <w:tcPr>
            <w:tcW w:w="6816" w:type="dxa"/>
            <w:tcBorders>
              <w:top w:val="single" w:sz="4" w:space="0" w:color="auto"/>
            </w:tcBorders>
            <w:shd w:val="clear" w:color="auto" w:fill="auto"/>
            <w:vAlign w:val="center"/>
          </w:tcPr>
          <w:p w14:paraId="39898A01" w14:textId="3C2EBA88" w:rsidR="00B946CA" w:rsidRPr="00EC56F6" w:rsidRDefault="008F6E65" w:rsidP="00F13AED">
            <w:pPr>
              <w:pStyle w:val="Tabletext"/>
              <w:spacing w:before="60" w:after="60"/>
              <w:jc w:val="left"/>
              <w:rPr>
                <w:szCs w:val="22"/>
                <w:lang w:val="en-GB" w:eastAsia="zh-CN"/>
              </w:rPr>
            </w:pPr>
            <w:r w:rsidRPr="008F6E65">
              <w:rPr>
                <w:rFonts w:hint="eastAsia"/>
                <w:lang w:val="en-GB" w:eastAsia="zh-CN"/>
              </w:rPr>
              <w:t>峰值天线发射</w:t>
            </w:r>
            <w:r w:rsidRPr="008F6E65">
              <w:rPr>
                <w:rFonts w:hint="eastAsia"/>
                <w:lang w:val="en-GB" w:eastAsia="zh-CN"/>
              </w:rPr>
              <w:t>/</w:t>
            </w:r>
            <w:r w:rsidRPr="008F6E65">
              <w:rPr>
                <w:rFonts w:hint="eastAsia"/>
                <w:lang w:val="en-GB" w:eastAsia="zh-CN"/>
              </w:rPr>
              <w:t>接收增益分别是全向天线发射</w:t>
            </w:r>
            <w:r w:rsidRPr="008F6E65">
              <w:rPr>
                <w:rFonts w:hint="eastAsia"/>
                <w:lang w:val="en-GB" w:eastAsia="zh-CN"/>
              </w:rPr>
              <w:t>/</w:t>
            </w:r>
            <w:r w:rsidRPr="008F6E65">
              <w:rPr>
                <w:rFonts w:hint="eastAsia"/>
                <w:lang w:val="en-GB" w:eastAsia="zh-CN"/>
              </w:rPr>
              <w:t>接收</w:t>
            </w:r>
            <w:r>
              <w:rPr>
                <w:rFonts w:hint="eastAsia"/>
                <w:lang w:val="en-GB" w:eastAsia="zh-CN"/>
              </w:rPr>
              <w:t>的</w:t>
            </w:r>
            <w:r w:rsidRPr="008F6E65">
              <w:rPr>
                <w:rFonts w:hint="eastAsia"/>
                <w:lang w:val="en-GB" w:eastAsia="zh-CN"/>
              </w:rPr>
              <w:t>功率之比。</w:t>
            </w:r>
            <w:r w:rsidR="00B946CA" w:rsidRPr="00EC56F6">
              <w:rPr>
                <w:rFonts w:hint="eastAsia"/>
                <w:szCs w:val="22"/>
                <w:lang w:val="en-GB" w:eastAsia="zh-CN"/>
              </w:rPr>
              <w:t>最大（峰值）天线增益可以是测量值，或者如果不知道，可以通过计算得到。</w:t>
            </w:r>
          </w:p>
          <w:p w14:paraId="6C80245F" w14:textId="3A38A5B8" w:rsidR="00B946CA" w:rsidRPr="009A29F7" w:rsidRDefault="00B946CA" w:rsidP="00F13AED">
            <w:pPr>
              <w:pStyle w:val="Tabletext"/>
              <w:spacing w:before="60" w:after="60"/>
              <w:jc w:val="left"/>
              <w:rPr>
                <w:szCs w:val="22"/>
                <w:lang w:val="en-GB" w:eastAsia="zh-CN"/>
              </w:rPr>
            </w:pPr>
            <w:r w:rsidRPr="00EC56F6">
              <w:rPr>
                <w:rFonts w:hint="eastAsia"/>
                <w:szCs w:val="22"/>
                <w:lang w:eastAsia="zh-CN"/>
              </w:rPr>
              <w:t>对抛物面反射器</w:t>
            </w:r>
            <w:r w:rsidRPr="009A29F7">
              <w:rPr>
                <w:rFonts w:hint="eastAsia"/>
                <w:szCs w:val="22"/>
                <w:lang w:val="en-GB" w:eastAsia="zh-CN"/>
              </w:rPr>
              <w:t>，</w:t>
            </w:r>
            <w:r w:rsidRPr="00EC56F6">
              <w:rPr>
                <w:rFonts w:hint="eastAsia"/>
                <w:szCs w:val="22"/>
                <w:lang w:eastAsia="zh-CN"/>
              </w:rPr>
              <w:t>最大天线增益可以通过使用反射器的天线效率</w:t>
            </w:r>
            <w:r w:rsidRPr="00EC56F6">
              <w:rPr>
                <w:rFonts w:ascii="Symbol" w:hAnsi="Symbol"/>
                <w:szCs w:val="22"/>
              </w:rPr>
              <w:sym w:font="Symbol" w:char="F068"/>
            </w:r>
            <w:r w:rsidR="008F6E65">
              <w:rPr>
                <w:rFonts w:hint="eastAsia"/>
                <w:szCs w:val="22"/>
                <w:lang w:eastAsia="zh-CN"/>
              </w:rPr>
              <w:t>、</w:t>
            </w:r>
            <w:r w:rsidRPr="00EC56F6">
              <w:rPr>
                <w:rFonts w:hint="eastAsia"/>
                <w:szCs w:val="22"/>
                <w:lang w:eastAsia="zh-CN"/>
              </w:rPr>
              <w:t>直径</w:t>
            </w:r>
            <w:r w:rsidRPr="008F6E65">
              <w:rPr>
                <w:rFonts w:ascii="STKaiti" w:eastAsia="STKaiti" w:hAnsi="STKaiti"/>
                <w:iCs/>
                <w:szCs w:val="22"/>
                <w:lang w:val="en-GB" w:eastAsia="zh-CN"/>
              </w:rPr>
              <w:t>D</w:t>
            </w:r>
            <w:r w:rsidR="008F6E65" w:rsidRPr="008F6E65">
              <w:rPr>
                <w:rFonts w:hint="eastAsia"/>
                <w:iCs/>
                <w:szCs w:val="22"/>
                <w:lang w:val="en-GB" w:eastAsia="zh-CN"/>
              </w:rPr>
              <w:t>和发射</w:t>
            </w:r>
            <w:r w:rsidR="008F6E65" w:rsidRPr="008F6E65">
              <w:rPr>
                <w:rFonts w:hint="eastAsia"/>
                <w:iCs/>
                <w:szCs w:val="22"/>
                <w:lang w:val="en-GB" w:eastAsia="zh-CN"/>
              </w:rPr>
              <w:t>/</w:t>
            </w:r>
            <w:r w:rsidR="008F6E65" w:rsidRPr="008F6E65">
              <w:rPr>
                <w:rFonts w:hint="eastAsia"/>
                <w:iCs/>
                <w:szCs w:val="22"/>
                <w:lang w:val="en-GB" w:eastAsia="zh-CN"/>
              </w:rPr>
              <w:t>接收发射波长λ（</w:t>
            </w:r>
            <w:r w:rsidR="008F6E65" w:rsidRPr="008F6E65">
              <w:rPr>
                <w:rFonts w:ascii="STKaiti" w:eastAsia="STKaiti" w:hAnsi="STKaiti" w:hint="eastAsia"/>
                <w:iCs/>
                <w:szCs w:val="22"/>
                <w:lang w:val="en-GB" w:eastAsia="zh-CN"/>
              </w:rPr>
              <w:t>D</w:t>
            </w:r>
            <w:r w:rsidR="008F6E65" w:rsidRPr="008F6E65">
              <w:rPr>
                <w:rFonts w:hint="eastAsia"/>
                <w:iCs/>
                <w:szCs w:val="22"/>
                <w:lang w:val="en-GB" w:eastAsia="zh-CN"/>
              </w:rPr>
              <w:t>和λ的单位相同）</w:t>
            </w:r>
            <w:r w:rsidRPr="00EC56F6">
              <w:rPr>
                <w:rFonts w:hint="eastAsia"/>
                <w:szCs w:val="22"/>
                <w:lang w:eastAsia="zh-CN"/>
              </w:rPr>
              <w:t>来估算</w:t>
            </w:r>
            <w:r w:rsidRPr="009A29F7">
              <w:rPr>
                <w:rFonts w:hint="eastAsia"/>
                <w:szCs w:val="22"/>
                <w:lang w:val="en-GB" w:eastAsia="zh-CN"/>
              </w:rPr>
              <w:t>：</w:t>
            </w:r>
            <m:oMath>
              <m:r>
                <m:rPr>
                  <m:sty m:val="p"/>
                </m:rPr>
                <w:rPr>
                  <w:rFonts w:ascii="Cambria Math" w:eastAsia="Times New Roman" w:hAnsi="Cambria Math"/>
                  <w:lang w:val="en-GB" w:eastAsia="zh-CN"/>
                </w:rPr>
                <w:br/>
              </m:r>
            </m:oMath>
            <m:oMathPara>
              <m:oMath>
                <m:r>
                  <m:rPr>
                    <m:sty m:val="p"/>
                  </m:rPr>
                  <w:rPr>
                    <w:rFonts w:ascii="Cambria Math" w:eastAsia="STKaiti" w:hAnsi="Cambria Math" w:hint="eastAsia"/>
                    <w:szCs w:val="22"/>
                    <w:lang w:val="en-GB" w:eastAsia="zh-CN"/>
                  </w:rPr>
                  <m:t>最大天线增益</m:t>
                </m:r>
                <m:r>
                  <w:rPr>
                    <w:rFonts w:ascii="Cambria Math" w:hAnsi="Cambria Math"/>
                    <w:szCs w:val="22"/>
                    <w:lang w:val="en-GB" w:eastAsia="zh-CN"/>
                  </w:rPr>
                  <m:t>=</m:t>
                </m:r>
                <m:r>
                  <m:rPr>
                    <m:sty m:val="p"/>
                  </m:rPr>
                  <w:rPr>
                    <w:rFonts w:ascii="Cambria Math" w:hAnsi="Cambria Math"/>
                    <w:szCs w:val="22"/>
                    <w:lang w:val="en-GB" w:eastAsia="zh-CN"/>
                  </w:rPr>
                  <m:t>η</m:t>
                </m:r>
                <m:sSup>
                  <m:sSupPr>
                    <m:ctrlPr>
                      <w:rPr>
                        <w:rFonts w:ascii="Cambria Math" w:hAnsi="Cambria Math"/>
                        <w:i/>
                        <w:szCs w:val="22"/>
                        <w:lang w:val="en-GB" w:eastAsia="zh-CN"/>
                      </w:rPr>
                    </m:ctrlPr>
                  </m:sSupPr>
                  <m:e>
                    <m:d>
                      <m:dPr>
                        <m:ctrlPr>
                          <w:rPr>
                            <w:rFonts w:ascii="Cambria Math" w:hAnsi="Cambria Math"/>
                            <w:i/>
                            <w:szCs w:val="22"/>
                            <w:lang w:val="en-GB" w:eastAsia="zh-CN"/>
                          </w:rPr>
                        </m:ctrlPr>
                      </m:dPr>
                      <m:e>
                        <m:r>
                          <m:rPr>
                            <m:sty m:val="p"/>
                          </m:rPr>
                          <w:rPr>
                            <w:rFonts w:ascii="Cambria Math" w:hAnsi="Cambria Math"/>
                            <w:szCs w:val="22"/>
                            <w:lang w:val="en-GB" w:eastAsia="zh-CN"/>
                          </w:rPr>
                          <m:t>π</m:t>
                        </m:r>
                        <m:f>
                          <m:fPr>
                            <m:ctrlPr>
                              <w:rPr>
                                <w:rFonts w:ascii="Cambria Math" w:hAnsi="Cambria Math"/>
                                <w:i/>
                                <w:szCs w:val="22"/>
                                <w:lang w:val="en-GB" w:eastAsia="zh-CN"/>
                              </w:rPr>
                            </m:ctrlPr>
                          </m:fPr>
                          <m:num>
                            <m:r>
                              <w:rPr>
                                <w:rFonts w:ascii="Cambria Math" w:hAnsi="Cambria Math"/>
                                <w:szCs w:val="22"/>
                                <w:lang w:val="en-GB" w:eastAsia="zh-CN"/>
                              </w:rPr>
                              <m:t>D</m:t>
                            </m:r>
                          </m:num>
                          <m:den>
                            <m:r>
                              <m:rPr>
                                <m:sty m:val="p"/>
                              </m:rPr>
                              <w:rPr>
                                <w:rFonts w:ascii="Cambria Math" w:hAnsi="Cambria Math"/>
                                <w:szCs w:val="22"/>
                                <w:lang w:val="en-GB" w:eastAsia="zh-CN"/>
                              </w:rPr>
                              <m:t>λ</m:t>
                            </m:r>
                          </m:den>
                        </m:f>
                      </m:e>
                    </m:d>
                  </m:e>
                  <m:sup>
                    <m:r>
                      <w:rPr>
                        <w:rFonts w:ascii="Cambria Math" w:hAnsi="Cambria Math"/>
                        <w:szCs w:val="22"/>
                        <w:lang w:val="en-GB" w:eastAsia="zh-CN"/>
                      </w:rPr>
                      <m:t>2</m:t>
                    </m:r>
                  </m:sup>
                </m:sSup>
              </m:oMath>
            </m:oMathPara>
          </w:p>
          <w:p w14:paraId="0B0052D1" w14:textId="6D96A812" w:rsidR="00B946CA" w:rsidRPr="00EC56F6" w:rsidRDefault="00B946CA" w:rsidP="00F13AED">
            <w:pPr>
              <w:pStyle w:val="Tabletext"/>
              <w:spacing w:before="60" w:after="60"/>
              <w:jc w:val="left"/>
              <w:rPr>
                <w:szCs w:val="22"/>
                <w:lang w:val="en-GB" w:eastAsia="zh-CN"/>
              </w:rPr>
            </w:pPr>
            <w:r w:rsidRPr="00EC56F6">
              <w:rPr>
                <w:rFonts w:hint="eastAsia"/>
                <w:szCs w:val="22"/>
                <w:lang w:val="en-GB" w:eastAsia="zh-CN"/>
              </w:rPr>
              <w:t>对平面阵列天线的情况，最大增益可以通过使用</w:t>
            </w:r>
            <w:r w:rsidR="008F6E65" w:rsidRPr="00EC56F6">
              <w:rPr>
                <w:rFonts w:hint="eastAsia"/>
                <w:szCs w:val="22"/>
                <w:lang w:eastAsia="zh-CN"/>
              </w:rPr>
              <w:t>天线效率</w:t>
            </w:r>
            <w:r w:rsidR="008F6E65" w:rsidRPr="00EC56F6">
              <w:rPr>
                <w:rFonts w:ascii="Symbol" w:hAnsi="Symbol"/>
                <w:szCs w:val="22"/>
              </w:rPr>
              <w:sym w:font="Symbol" w:char="F068"/>
            </w:r>
            <w:r w:rsidR="008F6E65">
              <w:rPr>
                <w:rFonts w:hint="eastAsia"/>
                <w:szCs w:val="22"/>
                <w:lang w:eastAsia="zh-CN"/>
              </w:rPr>
              <w:t>、</w:t>
            </w:r>
            <w:r w:rsidRPr="00EC56F6">
              <w:rPr>
                <w:rFonts w:hint="eastAsia"/>
                <w:szCs w:val="22"/>
                <w:lang w:val="en-GB" w:eastAsia="zh-CN"/>
              </w:rPr>
              <w:t>平面阵列的长度</w:t>
            </w:r>
            <w:r w:rsidRPr="00EC56F6">
              <w:rPr>
                <w:rFonts w:hint="eastAsia"/>
                <w:szCs w:val="22"/>
                <w:lang w:val="en-GB" w:eastAsia="zh-CN"/>
              </w:rPr>
              <w:t>l</w:t>
            </w:r>
            <w:r w:rsidRPr="00EC56F6">
              <w:rPr>
                <w:rFonts w:hint="eastAsia"/>
                <w:szCs w:val="22"/>
                <w:lang w:val="en-GB" w:eastAsia="zh-CN"/>
              </w:rPr>
              <w:t>和宽度</w:t>
            </w:r>
            <w:r w:rsidRPr="00EC56F6">
              <w:rPr>
                <w:rFonts w:hint="eastAsia"/>
                <w:szCs w:val="22"/>
                <w:lang w:val="en-GB" w:eastAsia="zh-CN"/>
              </w:rPr>
              <w:t>w</w:t>
            </w:r>
            <w:r w:rsidRPr="00EC56F6">
              <w:rPr>
                <w:rFonts w:hint="eastAsia"/>
                <w:szCs w:val="22"/>
                <w:lang w:val="en-GB" w:eastAsia="zh-CN"/>
              </w:rPr>
              <w:t>（当适用时）</w:t>
            </w:r>
            <w:r w:rsidR="008F6E65">
              <w:rPr>
                <w:rFonts w:hint="eastAsia"/>
                <w:szCs w:val="22"/>
                <w:lang w:val="en-GB" w:eastAsia="zh-CN"/>
              </w:rPr>
              <w:t>以及</w:t>
            </w:r>
            <w:r w:rsidR="008F6E65" w:rsidRPr="008F6E65">
              <w:rPr>
                <w:rFonts w:hint="eastAsia"/>
                <w:szCs w:val="22"/>
                <w:lang w:val="en-GB" w:eastAsia="zh-CN"/>
              </w:rPr>
              <w:t>发射</w:t>
            </w:r>
            <w:r w:rsidR="008F6E65" w:rsidRPr="008F6E65">
              <w:rPr>
                <w:rFonts w:hint="eastAsia"/>
                <w:szCs w:val="22"/>
                <w:lang w:val="en-GB" w:eastAsia="zh-CN"/>
              </w:rPr>
              <w:t>/</w:t>
            </w:r>
            <w:r w:rsidR="008F6E65" w:rsidRPr="008F6E65">
              <w:rPr>
                <w:rFonts w:hint="eastAsia"/>
                <w:szCs w:val="22"/>
                <w:lang w:val="en-GB" w:eastAsia="zh-CN"/>
              </w:rPr>
              <w:t>接收发射波长λ（其中</w:t>
            </w:r>
            <w:r w:rsidR="008F6E65" w:rsidRPr="008F6E65">
              <w:rPr>
                <w:rFonts w:hint="eastAsia"/>
                <w:szCs w:val="22"/>
                <w:lang w:val="en-GB" w:eastAsia="zh-CN"/>
              </w:rPr>
              <w:t>l</w:t>
            </w:r>
            <w:r w:rsidR="008F6E65" w:rsidRPr="008F6E65">
              <w:rPr>
                <w:rFonts w:hint="eastAsia"/>
                <w:szCs w:val="22"/>
                <w:lang w:val="en-GB" w:eastAsia="zh-CN"/>
              </w:rPr>
              <w:t>、</w:t>
            </w:r>
            <w:r w:rsidR="008F6E65" w:rsidRPr="008F6E65">
              <w:rPr>
                <w:rFonts w:hint="eastAsia"/>
                <w:szCs w:val="22"/>
                <w:lang w:val="en-GB" w:eastAsia="zh-CN"/>
              </w:rPr>
              <w:t>w</w:t>
            </w:r>
            <w:r w:rsidR="008F6E65" w:rsidRPr="008F6E65">
              <w:rPr>
                <w:rFonts w:hint="eastAsia"/>
                <w:szCs w:val="22"/>
                <w:lang w:val="en-GB" w:eastAsia="zh-CN"/>
              </w:rPr>
              <w:t>和λ的单位相同）</w:t>
            </w:r>
            <w:r w:rsidRPr="00EC56F6">
              <w:rPr>
                <w:rFonts w:hint="eastAsia"/>
                <w:szCs w:val="22"/>
                <w:lang w:val="en-GB" w:eastAsia="zh-CN"/>
              </w:rPr>
              <w:t>来估算，估算公式如下：</w:t>
            </w:r>
          </w:p>
          <w:p w14:paraId="2675CA9C" w14:textId="2AA5FD18" w:rsidR="00B946CA" w:rsidRPr="00EC56F6" w:rsidRDefault="00B946CA" w:rsidP="00F13AED">
            <w:pPr>
              <w:pStyle w:val="Tabletext"/>
              <w:spacing w:before="60" w:after="60"/>
              <w:jc w:val="left"/>
              <w:rPr>
                <w:szCs w:val="22"/>
                <w:vertAlign w:val="superscript"/>
                <w:lang w:val="en-GB" w:eastAsia="zh-CN"/>
              </w:rPr>
            </w:pPr>
            <m:oMathPara>
              <m:oMath>
                <m:r>
                  <m:rPr>
                    <m:sty m:val="p"/>
                  </m:rPr>
                  <w:rPr>
                    <w:rFonts w:ascii="Cambria Math" w:eastAsia="STKaiti" w:hAnsi="Cambria Math" w:hint="eastAsia"/>
                    <w:szCs w:val="22"/>
                    <w:lang w:val="en-GB" w:eastAsia="zh-CN"/>
                  </w:rPr>
                  <m:t>最大天线增益</m:t>
                </m:r>
                <m:r>
                  <m:rPr>
                    <m:sty m:val="p"/>
                  </m:rPr>
                  <w:rPr>
                    <w:rFonts w:ascii="Cambria Math" w:hAnsi="Cambria Math" w:hint="eastAsia"/>
                    <w:szCs w:val="22"/>
                    <w:lang w:val="en-GB" w:eastAsia="zh-CN"/>
                  </w:rPr>
                  <m:t xml:space="preserve"> </m:t>
                </m:r>
                <m:r>
                  <w:rPr>
                    <w:rFonts w:ascii="Cambria Math" w:hAnsi="Cambria Math"/>
                    <w:szCs w:val="22"/>
                    <w:vertAlign w:val="superscript"/>
                    <w:lang w:val="en-GB" w:eastAsia="zh-CN"/>
                  </w:rPr>
                  <m:t>=</m:t>
                </m:r>
                <m:r>
                  <m:rPr>
                    <m:sty m:val="p"/>
                  </m:rPr>
                  <w:rPr>
                    <w:rFonts w:ascii="Cambria Math" w:hAnsi="Cambria Math"/>
                    <w:szCs w:val="22"/>
                    <w:vertAlign w:val="superscript"/>
                    <w:lang w:val="en-GB" w:eastAsia="zh-CN"/>
                  </w:rPr>
                  <m:t xml:space="preserve">η 4π </m:t>
                </m:r>
                <m:r>
                  <w:rPr>
                    <w:rFonts w:ascii="Cambria Math" w:hAnsi="Cambria Math"/>
                  </w:rPr>
                  <m:t>lw</m:t>
                </m:r>
                <m:r>
                  <m:rPr>
                    <m:sty m:val="p"/>
                  </m:rPr>
                  <w:rPr>
                    <w:rFonts w:ascii="Cambria Math" w:hAnsi="Cambria Math"/>
                    <w:szCs w:val="22"/>
                    <w:vertAlign w:val="superscript"/>
                    <w:lang w:val="en-GB" w:eastAsia="zh-CN"/>
                  </w:rPr>
                  <m:t>/</m:t>
                </m:r>
                <m:sSup>
                  <m:sSupPr>
                    <m:ctrlPr>
                      <w:rPr>
                        <w:rFonts w:ascii="Cambria Math" w:hAnsi="Cambria Math"/>
                        <w:iCs/>
                        <w:szCs w:val="22"/>
                        <w:vertAlign w:val="superscript"/>
                        <w:lang w:val="en-GB" w:eastAsia="zh-CN"/>
                      </w:rPr>
                    </m:ctrlPr>
                  </m:sSupPr>
                  <m:e>
                    <m:r>
                      <m:rPr>
                        <m:sty m:val="p"/>
                      </m:rPr>
                      <w:rPr>
                        <w:rFonts w:ascii="Cambria Math" w:hAnsi="Cambria Math"/>
                        <w:szCs w:val="22"/>
                        <w:vertAlign w:val="superscript"/>
                        <w:lang w:val="en-GB" w:eastAsia="zh-CN"/>
                      </w:rPr>
                      <m:t>λ</m:t>
                    </m:r>
                  </m:e>
                  <m:sup>
                    <m:r>
                      <w:rPr>
                        <w:rFonts w:ascii="Cambria Math" w:hAnsi="Cambria Math"/>
                        <w:szCs w:val="22"/>
                        <w:vertAlign w:val="superscript"/>
                        <w:lang w:val="en-GB" w:eastAsia="zh-CN"/>
                      </w:rPr>
                      <m:t>2</m:t>
                    </m:r>
                  </m:sup>
                </m:sSup>
              </m:oMath>
            </m:oMathPara>
          </w:p>
        </w:tc>
      </w:tr>
      <w:tr w:rsidR="00B946CA" w:rsidRPr="00EC56F6" w14:paraId="022DE15A" w14:textId="77777777" w:rsidTr="00147426">
        <w:trPr>
          <w:cantSplit/>
          <w:jc w:val="center"/>
        </w:trPr>
        <w:tc>
          <w:tcPr>
            <w:tcW w:w="2823" w:type="dxa"/>
            <w:shd w:val="clear" w:color="auto" w:fill="auto"/>
          </w:tcPr>
          <w:p w14:paraId="31B1F6BE" w14:textId="77777777" w:rsidR="00B946CA" w:rsidRPr="00EC56F6" w:rsidRDefault="00B946CA" w:rsidP="00F13AED">
            <w:pPr>
              <w:pStyle w:val="Tabletext"/>
              <w:spacing w:before="60" w:after="60"/>
              <w:jc w:val="left"/>
              <w:rPr>
                <w:szCs w:val="22"/>
              </w:rPr>
            </w:pPr>
            <w:proofErr w:type="spellStart"/>
            <w:r w:rsidRPr="00EC56F6">
              <w:rPr>
                <w:rFonts w:hint="eastAsia"/>
                <w:szCs w:val="22"/>
              </w:rPr>
              <w:t>极化</w:t>
            </w:r>
            <w:proofErr w:type="spellEnd"/>
          </w:p>
        </w:tc>
        <w:tc>
          <w:tcPr>
            <w:tcW w:w="6816" w:type="dxa"/>
            <w:shd w:val="clear" w:color="auto" w:fill="auto"/>
            <w:vAlign w:val="center"/>
          </w:tcPr>
          <w:p w14:paraId="4EA88279" w14:textId="36277EDC" w:rsidR="008F6E65" w:rsidRPr="008F6E65" w:rsidRDefault="008F6E65" w:rsidP="008F6E65">
            <w:pPr>
              <w:pStyle w:val="Tabletext"/>
              <w:spacing w:before="60" w:after="60"/>
              <w:jc w:val="left"/>
              <w:rPr>
                <w:lang w:val="en-GB" w:eastAsia="zh-CN"/>
              </w:rPr>
            </w:pPr>
            <w:r w:rsidRPr="008F6E65">
              <w:rPr>
                <w:rFonts w:hint="eastAsia"/>
                <w:lang w:val="en-GB" w:eastAsia="zh-CN"/>
              </w:rPr>
              <w:t>描述所有</w:t>
            </w:r>
            <w:r>
              <w:rPr>
                <w:rFonts w:hint="eastAsia"/>
                <w:lang w:val="en-GB" w:eastAsia="zh-CN"/>
              </w:rPr>
              <w:t>射入</w:t>
            </w:r>
            <w:r w:rsidRPr="008F6E65">
              <w:rPr>
                <w:rFonts w:hint="eastAsia"/>
                <w:lang w:val="en-GB" w:eastAsia="zh-CN"/>
              </w:rPr>
              <w:t>/</w:t>
            </w:r>
            <w:r>
              <w:rPr>
                <w:rFonts w:hint="eastAsia"/>
                <w:lang w:val="en-GB" w:eastAsia="zh-CN"/>
              </w:rPr>
              <w:t>射出</w:t>
            </w:r>
            <w:r w:rsidRPr="008F6E65">
              <w:rPr>
                <w:rFonts w:hint="eastAsia"/>
                <w:lang w:val="en-GB" w:eastAsia="zh-CN"/>
              </w:rPr>
              <w:t>辐射波振荡方向的平面。对于圆极化，该平面围绕传播方向旋转。</w:t>
            </w:r>
          </w:p>
          <w:p w14:paraId="71F6BC24" w14:textId="17CD3F75" w:rsidR="008F6E65" w:rsidRDefault="008F6E65" w:rsidP="008F6E65">
            <w:pPr>
              <w:pStyle w:val="Tabletext"/>
              <w:spacing w:before="60" w:after="60"/>
              <w:jc w:val="left"/>
              <w:rPr>
                <w:lang w:val="en-GB" w:eastAsia="zh-CN"/>
              </w:rPr>
            </w:pPr>
            <w:r w:rsidRPr="008F6E65">
              <w:rPr>
                <w:rFonts w:hint="eastAsia"/>
                <w:lang w:val="en-GB" w:eastAsia="zh-CN"/>
              </w:rPr>
              <w:t>线性（水平（</w:t>
            </w:r>
            <w:r w:rsidRPr="008F6E65">
              <w:rPr>
                <w:rFonts w:hint="eastAsia"/>
                <w:lang w:val="en-GB" w:eastAsia="zh-CN"/>
              </w:rPr>
              <w:t>H</w:t>
            </w:r>
            <w:r w:rsidRPr="008F6E65">
              <w:rPr>
                <w:rFonts w:hint="eastAsia"/>
                <w:lang w:val="en-GB" w:eastAsia="zh-CN"/>
              </w:rPr>
              <w:t>）或垂直（</w:t>
            </w:r>
            <w:r w:rsidRPr="008F6E65">
              <w:rPr>
                <w:rFonts w:hint="eastAsia"/>
                <w:lang w:val="en-GB" w:eastAsia="zh-CN"/>
              </w:rPr>
              <w:t>V</w:t>
            </w:r>
            <w:r w:rsidRPr="008F6E65">
              <w:rPr>
                <w:rFonts w:hint="eastAsia"/>
                <w:lang w:val="en-GB" w:eastAsia="zh-CN"/>
              </w:rPr>
              <w:t>））或圆极化（右圆极化（</w:t>
            </w:r>
            <w:r w:rsidRPr="008F6E65">
              <w:rPr>
                <w:rFonts w:hint="eastAsia"/>
                <w:lang w:val="en-GB" w:eastAsia="zh-CN"/>
              </w:rPr>
              <w:t>RHCP</w:t>
            </w:r>
            <w:r w:rsidRPr="008F6E65">
              <w:rPr>
                <w:rFonts w:hint="eastAsia"/>
                <w:lang w:val="en-GB" w:eastAsia="zh-CN"/>
              </w:rPr>
              <w:t>）或左圆极化（</w:t>
            </w:r>
            <w:r w:rsidRPr="008F6E65">
              <w:rPr>
                <w:rFonts w:hint="eastAsia"/>
                <w:lang w:val="en-GB" w:eastAsia="zh-CN"/>
              </w:rPr>
              <w:t>LHCP</w:t>
            </w:r>
            <w:r w:rsidRPr="008F6E65">
              <w:rPr>
                <w:rFonts w:hint="eastAsia"/>
                <w:lang w:val="en-GB" w:eastAsia="zh-CN"/>
              </w:rPr>
              <w:t>））的规范。</w:t>
            </w:r>
          </w:p>
          <w:p w14:paraId="0D1F3B2D" w14:textId="77777777" w:rsidR="00B946CA" w:rsidRPr="00EC56F6" w:rsidRDefault="00B946CA" w:rsidP="00F13AED">
            <w:pPr>
              <w:pStyle w:val="Tabletext"/>
              <w:spacing w:before="60" w:after="60"/>
              <w:jc w:val="left"/>
              <w:rPr>
                <w:szCs w:val="22"/>
                <w:lang w:eastAsia="zh-CN"/>
              </w:rPr>
            </w:pPr>
            <w:r w:rsidRPr="00EC56F6">
              <w:rPr>
                <w:rFonts w:hint="eastAsia"/>
                <w:szCs w:val="22"/>
                <w:lang w:eastAsia="zh-CN"/>
              </w:rPr>
              <w:t>注意：在列出“</w:t>
            </w:r>
            <w:r w:rsidRPr="00EC56F6">
              <w:rPr>
                <w:rFonts w:hint="eastAsia"/>
                <w:szCs w:val="22"/>
                <w:lang w:eastAsia="zh-CN"/>
              </w:rPr>
              <w:t>HV</w:t>
            </w:r>
            <w:r w:rsidRPr="00EC56F6">
              <w:rPr>
                <w:rFonts w:hint="eastAsia"/>
                <w:szCs w:val="22"/>
                <w:lang w:eastAsia="zh-CN"/>
              </w:rPr>
              <w:t>”极化的情况下，发射“</w:t>
            </w:r>
            <w:r w:rsidRPr="00EC56F6">
              <w:rPr>
                <w:rFonts w:hint="eastAsia"/>
                <w:szCs w:val="22"/>
                <w:lang w:eastAsia="zh-CN"/>
              </w:rPr>
              <w:t>H</w:t>
            </w:r>
            <w:r w:rsidRPr="00EC56F6">
              <w:rPr>
                <w:rFonts w:hint="eastAsia"/>
                <w:szCs w:val="22"/>
                <w:lang w:eastAsia="zh-CN"/>
              </w:rPr>
              <w:t>”极化、接收“</w:t>
            </w:r>
            <w:r w:rsidRPr="00EC56F6">
              <w:rPr>
                <w:rFonts w:hint="eastAsia"/>
                <w:szCs w:val="22"/>
                <w:lang w:eastAsia="zh-CN"/>
              </w:rPr>
              <w:t>V</w:t>
            </w:r>
            <w:r w:rsidRPr="00EC56F6">
              <w:rPr>
                <w:rFonts w:hint="eastAsia"/>
                <w:szCs w:val="22"/>
                <w:lang w:eastAsia="zh-CN"/>
              </w:rPr>
              <w:t>”极化，对“</w:t>
            </w:r>
            <w:r w:rsidRPr="00EC56F6">
              <w:rPr>
                <w:rFonts w:hint="eastAsia"/>
                <w:szCs w:val="22"/>
                <w:lang w:eastAsia="zh-CN"/>
              </w:rPr>
              <w:t>VH</w:t>
            </w:r>
            <w:r w:rsidRPr="00EC56F6">
              <w:rPr>
                <w:rFonts w:hint="eastAsia"/>
                <w:szCs w:val="22"/>
                <w:lang w:eastAsia="zh-CN"/>
              </w:rPr>
              <w:t>”极化，反之亦然。</w:t>
            </w:r>
          </w:p>
        </w:tc>
      </w:tr>
      <w:tr w:rsidR="00B946CA" w:rsidRPr="00EC56F6" w14:paraId="01B6C026" w14:textId="77777777" w:rsidTr="00147426">
        <w:trPr>
          <w:cantSplit/>
          <w:jc w:val="center"/>
        </w:trPr>
        <w:tc>
          <w:tcPr>
            <w:tcW w:w="2823" w:type="dxa"/>
            <w:tcBorders>
              <w:bottom w:val="single" w:sz="4" w:space="0" w:color="auto"/>
            </w:tcBorders>
            <w:shd w:val="clear" w:color="auto" w:fill="auto"/>
          </w:tcPr>
          <w:p w14:paraId="352AEF6B" w14:textId="77777777" w:rsidR="00B946CA" w:rsidRPr="00EC56F6" w:rsidRDefault="00B946CA" w:rsidP="00F13AED">
            <w:pPr>
              <w:pStyle w:val="Tabletext"/>
              <w:spacing w:before="60" w:after="60"/>
            </w:pPr>
            <w:r w:rsidRPr="00EC56F6">
              <w:t>−3 dB</w:t>
            </w:r>
            <w:proofErr w:type="spellStart"/>
            <w:r w:rsidRPr="00EC56F6">
              <w:rPr>
                <w:rFonts w:hint="eastAsia"/>
              </w:rPr>
              <w:t>波束宽度（度</w:t>
            </w:r>
            <w:proofErr w:type="spellEnd"/>
            <w:r w:rsidRPr="00EC56F6">
              <w:rPr>
                <w:rFonts w:hint="eastAsia"/>
              </w:rPr>
              <w:t>）</w:t>
            </w:r>
          </w:p>
        </w:tc>
        <w:tc>
          <w:tcPr>
            <w:tcW w:w="6816" w:type="dxa"/>
            <w:tcBorders>
              <w:bottom w:val="single" w:sz="4" w:space="0" w:color="auto"/>
            </w:tcBorders>
            <w:shd w:val="clear" w:color="auto" w:fill="auto"/>
          </w:tcPr>
          <w:p w14:paraId="4B2FBEC7" w14:textId="57CD0BCF" w:rsidR="00B946CA" w:rsidRPr="00EC56F6" w:rsidRDefault="00B946CA" w:rsidP="00F13AED">
            <w:pPr>
              <w:pStyle w:val="Tabletext"/>
              <w:spacing w:before="60" w:after="60"/>
              <w:jc w:val="left"/>
              <w:rPr>
                <w:lang w:eastAsia="zh-CN"/>
              </w:rPr>
            </w:pPr>
            <w:r w:rsidRPr="00EC56F6">
              <w:rPr>
                <w:lang w:eastAsia="zh-CN"/>
              </w:rPr>
              <w:t>−3 dB</w:t>
            </w:r>
            <w:r w:rsidRPr="00EC56F6">
              <w:rPr>
                <w:rFonts w:hint="eastAsia"/>
                <w:lang w:eastAsia="zh-CN"/>
              </w:rPr>
              <w:t>波束宽度（</w:t>
            </w:r>
            <w:proofErr w:type="gramStart"/>
            <w:r w:rsidRPr="00EC56F6">
              <w:rPr>
                <w:rFonts w:hint="eastAsia"/>
                <w:lang w:eastAsia="zh-CN"/>
              </w:rPr>
              <w:t>也</w:t>
            </w:r>
            <w:r w:rsidR="00F97BFB">
              <w:rPr>
                <w:rFonts w:hint="eastAsia"/>
                <w:lang w:eastAsia="zh-CN"/>
              </w:rPr>
              <w:t>称为</w:t>
            </w:r>
            <w:r w:rsidRPr="00EC56F6">
              <w:rPr>
                <w:rFonts w:hint="eastAsia"/>
                <w:lang w:eastAsia="zh-CN"/>
              </w:rPr>
              <w:t>半功率波束宽度</w:t>
            </w:r>
            <w:r w:rsidR="00E04E2C">
              <w:rPr>
                <w:bCs/>
                <w:iCs/>
                <w:lang w:eastAsia="zh-CN"/>
              </w:rPr>
              <w:t>(</w:t>
            </w:r>
            <w:proofErr w:type="gramEnd"/>
            <w:r w:rsidR="00E04E2C">
              <w:rPr>
                <w:bCs/>
                <w:iCs/>
                <w:lang w:eastAsia="zh-CN"/>
              </w:rPr>
              <w:t>HPBW)</w:t>
            </w:r>
            <w:r w:rsidRPr="00EC56F6">
              <w:rPr>
                <w:rFonts w:hint="eastAsia"/>
                <w:lang w:eastAsia="zh-CN"/>
              </w:rPr>
              <w:t>），</w:t>
            </w:r>
            <w:r w:rsidRPr="00EC56F6">
              <w:rPr>
                <w:lang w:eastAsia="fr-FR"/>
              </w:rPr>
              <w:t>θ</w:t>
            </w:r>
            <w:r w:rsidRPr="00EC56F6">
              <w:rPr>
                <w:vertAlign w:val="subscript"/>
                <w:lang w:eastAsia="zh-CN"/>
              </w:rPr>
              <w:t>3dB</w:t>
            </w:r>
            <w:r w:rsidRPr="00EC56F6">
              <w:rPr>
                <w:rFonts w:hint="eastAsia"/>
                <w:lang w:eastAsia="zh-CN"/>
              </w:rPr>
              <w:t>，定义为辐射强度是最高值一半的两个方向之间的角。</w:t>
            </w:r>
          </w:p>
        </w:tc>
      </w:tr>
    </w:tbl>
    <w:p w14:paraId="1D652A0B" w14:textId="77777777" w:rsidR="00E04E2C" w:rsidRDefault="00E04E2C">
      <w:pPr>
        <w:rPr>
          <w:lang w:eastAsia="zh-CN"/>
        </w:rPr>
      </w:pPr>
    </w:p>
    <w:p w14:paraId="3FDEF221" w14:textId="77777777" w:rsidR="00E04E2C" w:rsidRPr="009254F4" w:rsidRDefault="00E04E2C" w:rsidP="00E04E2C">
      <w:pPr>
        <w:pStyle w:val="TableNo"/>
        <w:rPr>
          <w:lang w:val="en-GB"/>
        </w:rPr>
      </w:pPr>
      <w:r w:rsidRPr="00EC56F6">
        <w:rPr>
          <w:rFonts w:hint="eastAsia"/>
          <w:lang w:val="en-GB" w:eastAsia="zh-CN"/>
        </w:rPr>
        <w:lastRenderedPageBreak/>
        <w:t>表</w:t>
      </w:r>
      <w:r w:rsidRPr="00EC56F6">
        <w:rPr>
          <w:lang w:val="en-GB"/>
        </w:rPr>
        <w:t>4</w:t>
      </w:r>
      <w:r>
        <w:rPr>
          <w:rFonts w:hint="eastAsia"/>
          <w:lang w:val="en-GB" w:eastAsia="zh-CN"/>
        </w:rPr>
        <w:t>（</w:t>
      </w:r>
      <w:r w:rsidRPr="00B946CA">
        <w:rPr>
          <w:rFonts w:ascii="STKaiti" w:eastAsia="STKaiti" w:hAnsi="STKaiti" w:hint="eastAsia"/>
          <w:lang w:val="en-GB" w:eastAsia="zh-CN"/>
        </w:rPr>
        <w:t>续</w:t>
      </w:r>
      <w:r>
        <w:rPr>
          <w:rFonts w:hint="eastAsia"/>
          <w:lang w:val="en-GB"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23"/>
        <w:gridCol w:w="6816"/>
      </w:tblGrid>
      <w:tr w:rsidR="00E04E2C" w:rsidRPr="00EC56F6" w14:paraId="000B4BE3" w14:textId="77777777" w:rsidTr="00147426">
        <w:trPr>
          <w:cantSplit/>
          <w:tblHeader/>
          <w:jc w:val="center"/>
        </w:trPr>
        <w:tc>
          <w:tcPr>
            <w:tcW w:w="2823" w:type="dxa"/>
            <w:shd w:val="clear" w:color="auto" w:fill="auto"/>
          </w:tcPr>
          <w:p w14:paraId="06FE9C94" w14:textId="77777777" w:rsidR="00E04E2C" w:rsidRPr="00EC56F6" w:rsidRDefault="00E04E2C" w:rsidP="000B4B4F">
            <w:pPr>
              <w:pStyle w:val="Tablehead"/>
              <w:spacing w:before="60" w:after="60"/>
              <w:rPr>
                <w:szCs w:val="22"/>
              </w:rPr>
            </w:pPr>
            <w:proofErr w:type="spellStart"/>
            <w:r w:rsidRPr="00EC56F6">
              <w:rPr>
                <w:rFonts w:hint="eastAsia"/>
                <w:szCs w:val="22"/>
              </w:rPr>
              <w:t>参数</w:t>
            </w:r>
            <w:proofErr w:type="spellEnd"/>
          </w:p>
        </w:tc>
        <w:tc>
          <w:tcPr>
            <w:tcW w:w="6816" w:type="dxa"/>
            <w:shd w:val="clear" w:color="auto" w:fill="auto"/>
          </w:tcPr>
          <w:p w14:paraId="70C992A2" w14:textId="77777777" w:rsidR="00E04E2C" w:rsidRPr="00EC56F6" w:rsidRDefault="00E04E2C" w:rsidP="000B4B4F">
            <w:pPr>
              <w:pStyle w:val="Tablehead"/>
              <w:spacing w:before="60" w:after="60"/>
              <w:rPr>
                <w:szCs w:val="22"/>
              </w:rPr>
            </w:pPr>
            <w:proofErr w:type="spellStart"/>
            <w:r w:rsidRPr="00EC56F6">
              <w:rPr>
                <w:rFonts w:hint="eastAsia"/>
                <w:szCs w:val="22"/>
              </w:rPr>
              <w:t>定义</w:t>
            </w:r>
            <w:proofErr w:type="spellEnd"/>
          </w:p>
        </w:tc>
      </w:tr>
      <w:tr w:rsidR="00347270" w:rsidRPr="00EC56F6" w14:paraId="4CA13542" w14:textId="77777777" w:rsidTr="00147426">
        <w:trPr>
          <w:cantSplit/>
          <w:trHeight w:val="925"/>
          <w:tblHeader/>
          <w:jc w:val="center"/>
        </w:trPr>
        <w:tc>
          <w:tcPr>
            <w:tcW w:w="2823" w:type="dxa"/>
            <w:vMerge w:val="restart"/>
            <w:shd w:val="clear" w:color="auto" w:fill="auto"/>
          </w:tcPr>
          <w:p w14:paraId="1D3E044E" w14:textId="1E5A5BE6" w:rsidR="00347270" w:rsidRPr="00347270" w:rsidRDefault="00347270" w:rsidP="00347270">
            <w:pPr>
              <w:pStyle w:val="Tablehead"/>
              <w:spacing w:before="60" w:after="60"/>
              <w:jc w:val="left"/>
              <w:rPr>
                <w:b w:val="0"/>
                <w:bCs/>
                <w:szCs w:val="22"/>
              </w:rPr>
            </w:pPr>
            <w:r w:rsidRPr="00347270">
              <w:rPr>
                <w:rFonts w:hint="eastAsia"/>
                <w:b w:val="0"/>
                <w:bCs/>
              </w:rPr>
              <w:t>IFOV</w:t>
            </w:r>
          </w:p>
        </w:tc>
        <w:tc>
          <w:tcPr>
            <w:tcW w:w="6816" w:type="dxa"/>
            <w:shd w:val="clear" w:color="auto" w:fill="auto"/>
          </w:tcPr>
          <w:p w14:paraId="6F37D988" w14:textId="4DF82127" w:rsidR="00347270" w:rsidRPr="00347270" w:rsidRDefault="00347270" w:rsidP="00347270">
            <w:pPr>
              <w:pStyle w:val="Tablehead"/>
              <w:spacing w:before="60" w:after="60"/>
              <w:jc w:val="left"/>
            </w:pPr>
            <w:r w:rsidRPr="00347270">
              <w:rPr>
                <w:rFonts w:hint="eastAsia"/>
                <w:b w:val="0"/>
                <w:bCs/>
                <w:lang w:eastAsia="zh-CN"/>
              </w:rPr>
              <w:t>瞬间视场（</w:t>
            </w:r>
            <w:r w:rsidRPr="00347270">
              <w:rPr>
                <w:b w:val="0"/>
                <w:bCs/>
                <w:lang w:eastAsia="zh-CN"/>
              </w:rPr>
              <w:t>IFOV</w:t>
            </w:r>
            <w:r w:rsidRPr="00347270">
              <w:rPr>
                <w:rFonts w:hint="eastAsia"/>
                <w:b w:val="0"/>
                <w:bCs/>
                <w:lang w:eastAsia="zh-CN"/>
              </w:rPr>
              <w:t>）指的是探测器实施测量的区域。通过了解卫星的高度，</w:t>
            </w:r>
            <w:r w:rsidRPr="00347270">
              <w:rPr>
                <w:b w:val="0"/>
                <w:bCs/>
                <w:lang w:eastAsia="zh-CN"/>
              </w:rPr>
              <w:t>IFOV</w:t>
            </w:r>
            <w:r w:rsidRPr="00347270">
              <w:rPr>
                <w:rFonts w:hint="eastAsia"/>
                <w:b w:val="0"/>
                <w:bCs/>
                <w:lang w:eastAsia="zh-CN"/>
              </w:rPr>
              <w:t>的大小可以在星下点的地球表面上计算得到：</w:t>
            </w:r>
            <w:r w:rsidRPr="00347270">
              <w:rPr>
                <w:b w:val="0"/>
                <w:bCs/>
                <w:lang w:eastAsia="zh-CN"/>
              </w:rPr>
              <w:t>IFOV</w:t>
            </w:r>
            <w:r w:rsidRPr="00347270">
              <w:rPr>
                <w:rFonts w:hint="eastAsia"/>
                <w:b w:val="0"/>
                <w:bCs/>
                <w:lang w:eastAsia="zh-CN"/>
              </w:rPr>
              <w:t>通常用</w:t>
            </w:r>
            <w:r w:rsidRPr="00347270">
              <w:rPr>
                <w:b w:val="0"/>
                <w:bCs/>
                <w:lang w:eastAsia="zh-CN"/>
              </w:rPr>
              <w:t>km × km</w:t>
            </w:r>
            <w:r w:rsidRPr="00347270">
              <w:rPr>
                <w:rFonts w:hint="eastAsia"/>
                <w:b w:val="0"/>
                <w:bCs/>
                <w:lang w:eastAsia="zh-CN"/>
              </w:rPr>
              <w:t>表示。</w:t>
            </w:r>
            <w:r w:rsidRPr="00347270">
              <w:rPr>
                <w:b w:val="0"/>
                <w:bCs/>
              </w:rPr>
              <w:t>IFOV</w:t>
            </w:r>
            <w:proofErr w:type="spellStart"/>
            <w:r w:rsidRPr="00347270">
              <w:rPr>
                <w:rFonts w:hint="eastAsia"/>
                <w:b w:val="0"/>
                <w:bCs/>
              </w:rPr>
              <w:t>衡量分辨率单元的大小</w:t>
            </w:r>
            <w:proofErr w:type="spellEnd"/>
            <w:r w:rsidRPr="00347270">
              <w:rPr>
                <w:rFonts w:hint="eastAsia"/>
                <w:b w:val="0"/>
                <w:bCs/>
              </w:rPr>
              <w:t>。</w:t>
            </w:r>
          </w:p>
        </w:tc>
      </w:tr>
      <w:tr w:rsidR="00347270" w:rsidRPr="00EC56F6" w14:paraId="032D7E7E" w14:textId="77777777" w:rsidTr="00147426">
        <w:trPr>
          <w:cantSplit/>
          <w:trHeight w:val="2008"/>
          <w:tblHeader/>
          <w:jc w:val="center"/>
        </w:trPr>
        <w:tc>
          <w:tcPr>
            <w:tcW w:w="2823" w:type="dxa"/>
            <w:vMerge/>
            <w:shd w:val="clear" w:color="auto" w:fill="auto"/>
          </w:tcPr>
          <w:p w14:paraId="7F559E04" w14:textId="77777777" w:rsidR="00347270" w:rsidRPr="00347270" w:rsidRDefault="00347270" w:rsidP="00347270">
            <w:pPr>
              <w:pStyle w:val="Tablehead"/>
              <w:spacing w:before="60" w:after="60"/>
              <w:jc w:val="left"/>
              <w:rPr>
                <w:b w:val="0"/>
                <w:bCs/>
              </w:rPr>
            </w:pPr>
          </w:p>
        </w:tc>
        <w:tc>
          <w:tcPr>
            <w:tcW w:w="6816" w:type="dxa"/>
            <w:shd w:val="clear" w:color="auto" w:fill="auto"/>
          </w:tcPr>
          <w:p w14:paraId="7227B4EC" w14:textId="77777777" w:rsidR="00347270" w:rsidRPr="00EC56F6" w:rsidRDefault="00347270" w:rsidP="00347270">
            <w:pPr>
              <w:pStyle w:val="Tabletext"/>
              <w:jc w:val="left"/>
              <w:rPr>
                <w:lang w:eastAsia="zh-CN"/>
              </w:rPr>
            </w:pPr>
            <w:r w:rsidRPr="00EC56F6">
              <w:rPr>
                <w:rFonts w:hint="eastAsia"/>
                <w:lang w:eastAsia="zh-CN"/>
              </w:rPr>
              <w:t>在扫描系统中，</w:t>
            </w:r>
            <w:r w:rsidRPr="00EC56F6">
              <w:rPr>
                <w:lang w:eastAsia="zh-CN"/>
              </w:rPr>
              <w:t>IFOV</w:t>
            </w:r>
            <w:r w:rsidRPr="00EC56F6">
              <w:rPr>
                <w:rFonts w:hint="eastAsia"/>
                <w:lang w:eastAsia="zh-CN"/>
              </w:rPr>
              <w:t>指的是扫描动作停止时探测器对向的立体角。对圆锥扫描雷达，通常可以计算两个值：</w:t>
            </w:r>
          </w:p>
          <w:p w14:paraId="7854AF80" w14:textId="77777777" w:rsidR="00347270" w:rsidRPr="00EC56F6" w:rsidRDefault="00347270" w:rsidP="00347270">
            <w:pPr>
              <w:pStyle w:val="Tabletext"/>
              <w:jc w:val="left"/>
              <w:rPr>
                <w:lang w:eastAsia="zh-CN"/>
              </w:rPr>
            </w:pPr>
            <w:r w:rsidRPr="00EC56F6">
              <w:rPr>
                <w:lang w:eastAsia="zh-CN"/>
              </w:rPr>
              <w:t>–</w:t>
            </w:r>
            <w:r w:rsidRPr="00EC56F6">
              <w:rPr>
                <w:lang w:eastAsia="zh-CN"/>
              </w:rPr>
              <w:tab/>
            </w:r>
            <w:r w:rsidRPr="00EC56F6">
              <w:rPr>
                <w:rFonts w:hint="eastAsia"/>
                <w:lang w:eastAsia="zh-CN"/>
              </w:rPr>
              <w:t>沿迹：该平台动作的方向（沿在轨方向）；</w:t>
            </w:r>
          </w:p>
          <w:p w14:paraId="63DDC5BF" w14:textId="77777777" w:rsidR="00347270" w:rsidRPr="00EC56F6" w:rsidRDefault="00347270" w:rsidP="00347270">
            <w:pPr>
              <w:pStyle w:val="Tabletext"/>
              <w:jc w:val="left"/>
              <w:rPr>
                <w:lang w:eastAsia="zh-CN"/>
              </w:rPr>
            </w:pPr>
            <w:r w:rsidRPr="00EC56F6">
              <w:rPr>
                <w:lang w:eastAsia="zh-CN"/>
              </w:rPr>
              <w:t>–</w:t>
            </w:r>
            <w:r w:rsidRPr="00EC56F6">
              <w:rPr>
                <w:lang w:eastAsia="zh-CN"/>
              </w:rPr>
              <w:tab/>
            </w:r>
            <w:r w:rsidRPr="00EC56F6">
              <w:rPr>
                <w:rFonts w:hint="eastAsia"/>
                <w:lang w:eastAsia="zh-CN"/>
              </w:rPr>
              <w:t>跨迹：正交于传感器平台动作的方向。</w:t>
            </w:r>
          </w:p>
          <w:p w14:paraId="129BEF06" w14:textId="77777777" w:rsidR="00347270" w:rsidRPr="00347270" w:rsidRDefault="00347270" w:rsidP="00347270">
            <w:pPr>
              <w:rPr>
                <w:b/>
                <w:bCs/>
                <w:lang w:eastAsia="zh-CN"/>
              </w:rPr>
            </w:pPr>
            <w:r w:rsidRPr="00EC56F6">
              <w:rPr>
                <w:rFonts w:hint="eastAsia"/>
                <w:lang w:eastAsia="zh-CN"/>
              </w:rPr>
              <w:t>对如图</w:t>
            </w:r>
            <w:r w:rsidRPr="00EC56F6">
              <w:rPr>
                <w:rFonts w:hint="eastAsia"/>
                <w:lang w:eastAsia="zh-CN"/>
              </w:rPr>
              <w:t>1</w:t>
            </w:r>
            <w:r w:rsidRPr="00EC56F6">
              <w:rPr>
                <w:rFonts w:hint="eastAsia"/>
                <w:lang w:eastAsia="zh-CN"/>
              </w:rPr>
              <w:t>所示的星下扫描雷达，星下点</w:t>
            </w:r>
            <w:r w:rsidRPr="00EC56F6">
              <w:rPr>
                <w:lang w:eastAsia="zh-CN"/>
              </w:rPr>
              <w:t>IFOV = </w:t>
            </w:r>
            <w:r w:rsidRPr="00EC56F6">
              <w:rPr>
                <w:i/>
                <w:iCs/>
                <w:lang w:eastAsia="zh-CN"/>
              </w:rPr>
              <w:t>H</w:t>
            </w:r>
            <w:r w:rsidRPr="00EC56F6">
              <w:t>θ</w:t>
            </w:r>
            <w:r w:rsidRPr="00EC56F6">
              <w:rPr>
                <w:vertAlign w:val="subscript"/>
                <w:lang w:eastAsia="zh-CN"/>
              </w:rPr>
              <w:t>3dB</w:t>
            </w:r>
            <w:r w:rsidRPr="00EC56F6">
              <w:rPr>
                <w:rFonts w:hint="eastAsia"/>
                <w:lang w:eastAsia="zh-CN"/>
              </w:rPr>
              <w:t>，其中</w:t>
            </w:r>
            <w:r w:rsidRPr="00EC56F6">
              <w:rPr>
                <w:i/>
                <w:iCs/>
                <w:lang w:eastAsia="zh-CN"/>
              </w:rPr>
              <w:t>H</w:t>
            </w:r>
            <w:r w:rsidRPr="00EC56F6">
              <w:rPr>
                <w:rFonts w:hint="eastAsia"/>
                <w:lang w:eastAsia="zh-CN"/>
              </w:rPr>
              <w:t>是卫星的高度，</w:t>
            </w:r>
            <w:r w:rsidRPr="00EC56F6">
              <w:sym w:font="Symbol" w:char="F071"/>
            </w:r>
            <w:r w:rsidRPr="00EC56F6">
              <w:rPr>
                <w:vertAlign w:val="subscript"/>
                <w:lang w:eastAsia="zh-CN"/>
              </w:rPr>
              <w:t>3dB</w:t>
            </w:r>
            <w:r w:rsidRPr="00EC56F6">
              <w:rPr>
                <w:rFonts w:hint="eastAsia"/>
                <w:lang w:eastAsia="zh-CN"/>
              </w:rPr>
              <w:t>是半功率波束宽度。</w:t>
            </w:r>
          </w:p>
        </w:tc>
      </w:tr>
      <w:tr w:rsidR="00347270" w:rsidRPr="00EC56F6" w14:paraId="5C2E367A" w14:textId="77777777" w:rsidTr="00147426">
        <w:trPr>
          <w:cantSplit/>
          <w:tblHeader/>
          <w:jc w:val="center"/>
        </w:trPr>
        <w:tc>
          <w:tcPr>
            <w:tcW w:w="2823" w:type="dxa"/>
            <w:shd w:val="clear" w:color="auto" w:fill="auto"/>
          </w:tcPr>
          <w:p w14:paraId="4D79F2E3" w14:textId="399093F9" w:rsidR="00347270" w:rsidRPr="00347270" w:rsidRDefault="00347270" w:rsidP="00347270">
            <w:pPr>
              <w:pStyle w:val="Tablehead"/>
              <w:spacing w:before="60" w:after="60"/>
              <w:jc w:val="left"/>
              <w:rPr>
                <w:b w:val="0"/>
                <w:bCs/>
                <w:szCs w:val="22"/>
              </w:rPr>
            </w:pPr>
            <w:proofErr w:type="spellStart"/>
            <w:r w:rsidRPr="00347270">
              <w:rPr>
                <w:rFonts w:hint="eastAsia"/>
                <w:b w:val="0"/>
                <w:bCs/>
              </w:rPr>
              <w:t>天线入射角（度</w:t>
            </w:r>
            <w:proofErr w:type="spellEnd"/>
            <w:r w:rsidRPr="00347270">
              <w:rPr>
                <w:rFonts w:hint="eastAsia"/>
                <w:b w:val="0"/>
                <w:bCs/>
              </w:rPr>
              <w:t>）</w:t>
            </w:r>
          </w:p>
        </w:tc>
        <w:tc>
          <w:tcPr>
            <w:tcW w:w="6816" w:type="dxa"/>
            <w:shd w:val="clear" w:color="auto" w:fill="auto"/>
            <w:vAlign w:val="center"/>
          </w:tcPr>
          <w:p w14:paraId="5A67D39E" w14:textId="420A9057" w:rsidR="00347270" w:rsidRPr="00347270" w:rsidRDefault="00347270" w:rsidP="00347270">
            <w:pPr>
              <w:pStyle w:val="Tablehead"/>
              <w:spacing w:before="60" w:after="60"/>
              <w:jc w:val="left"/>
              <w:rPr>
                <w:b w:val="0"/>
                <w:bCs/>
                <w:szCs w:val="22"/>
                <w:lang w:eastAsia="zh-CN"/>
              </w:rPr>
            </w:pPr>
            <w:r w:rsidRPr="00347270">
              <w:rPr>
                <w:rFonts w:hint="eastAsia"/>
                <w:b w:val="0"/>
                <w:bCs/>
                <w:lang w:eastAsia="zh-CN"/>
              </w:rPr>
              <w:t>指向方向与地球表面法线之间的角，如图</w:t>
            </w:r>
            <w:r w:rsidRPr="00347270">
              <w:rPr>
                <w:rFonts w:hint="eastAsia"/>
                <w:b w:val="0"/>
                <w:bCs/>
                <w:lang w:eastAsia="zh-CN"/>
              </w:rPr>
              <w:t>1</w:t>
            </w:r>
            <w:r w:rsidRPr="00347270">
              <w:rPr>
                <w:rFonts w:hint="eastAsia"/>
                <w:b w:val="0"/>
                <w:bCs/>
                <w:lang w:eastAsia="zh-CN"/>
              </w:rPr>
              <w:t>中的角</w:t>
            </w:r>
            <w:proofErr w:type="spellStart"/>
            <w:r w:rsidRPr="00347270">
              <w:rPr>
                <w:b w:val="0"/>
                <w:bCs/>
                <w:i/>
                <w:lang w:val="en-GB" w:eastAsia="zh-CN"/>
              </w:rPr>
              <w:t>i</w:t>
            </w:r>
            <w:proofErr w:type="spellEnd"/>
            <w:r w:rsidRPr="00347270">
              <w:rPr>
                <w:rFonts w:hint="eastAsia"/>
                <w:b w:val="0"/>
                <w:bCs/>
                <w:lang w:eastAsia="zh-CN"/>
              </w:rPr>
              <w:t>（在某些情况下，提供星下偏角）。</w:t>
            </w:r>
          </w:p>
        </w:tc>
      </w:tr>
      <w:tr w:rsidR="00347270" w:rsidRPr="00EC56F6" w14:paraId="12BEB914" w14:textId="77777777" w:rsidTr="00147426">
        <w:trPr>
          <w:cantSplit/>
          <w:tblHeader/>
          <w:jc w:val="center"/>
        </w:trPr>
        <w:tc>
          <w:tcPr>
            <w:tcW w:w="2823" w:type="dxa"/>
            <w:shd w:val="clear" w:color="auto" w:fill="auto"/>
          </w:tcPr>
          <w:p w14:paraId="1A45412C" w14:textId="7A897CFD" w:rsidR="00347270" w:rsidRPr="00347270" w:rsidRDefault="00347270" w:rsidP="00347270">
            <w:pPr>
              <w:pStyle w:val="Tablehead"/>
              <w:spacing w:before="60" w:after="60"/>
              <w:jc w:val="left"/>
              <w:rPr>
                <w:b w:val="0"/>
                <w:bCs/>
                <w:szCs w:val="22"/>
                <w:lang w:eastAsia="zh-CN"/>
              </w:rPr>
            </w:pPr>
            <w:r w:rsidRPr="00347270">
              <w:rPr>
                <w:rFonts w:hint="eastAsia"/>
                <w:b w:val="0"/>
                <w:bCs/>
                <w:lang w:eastAsia="zh-CN"/>
              </w:rPr>
              <w:t>方位角扫描速度（</w:t>
            </w:r>
            <w:proofErr w:type="spellStart"/>
            <w:r w:rsidRPr="00347270">
              <w:rPr>
                <w:rFonts w:hint="eastAsia"/>
                <w:b w:val="0"/>
                <w:bCs/>
                <w:lang w:eastAsia="zh-CN"/>
              </w:rPr>
              <w:t>rpm</w:t>
            </w:r>
            <w:proofErr w:type="spellEnd"/>
            <w:r w:rsidRPr="00347270">
              <w:rPr>
                <w:rFonts w:hint="eastAsia"/>
                <w:b w:val="0"/>
                <w:bCs/>
                <w:lang w:eastAsia="zh-CN"/>
              </w:rPr>
              <w:t>）</w:t>
            </w:r>
          </w:p>
        </w:tc>
        <w:tc>
          <w:tcPr>
            <w:tcW w:w="6816" w:type="dxa"/>
            <w:shd w:val="clear" w:color="auto" w:fill="auto"/>
            <w:vAlign w:val="center"/>
          </w:tcPr>
          <w:p w14:paraId="6DE203F5" w14:textId="3EC76798" w:rsidR="00347270" w:rsidRPr="00347270" w:rsidRDefault="00347270" w:rsidP="00347270">
            <w:pPr>
              <w:pStyle w:val="Tablehead"/>
              <w:spacing w:before="60" w:after="60"/>
              <w:jc w:val="left"/>
              <w:rPr>
                <w:b w:val="0"/>
                <w:bCs/>
                <w:szCs w:val="22"/>
                <w:lang w:eastAsia="zh-CN"/>
              </w:rPr>
            </w:pPr>
            <w:r w:rsidRPr="00347270">
              <w:rPr>
                <w:rFonts w:hint="eastAsia"/>
                <w:b w:val="0"/>
                <w:bCs/>
                <w:lang w:val="en-GB" w:eastAsia="zh-CN"/>
              </w:rPr>
              <w:t>方位角扫描速度指的是天线做方位角扫描时每分钟</w:t>
            </w:r>
            <w:r w:rsidRPr="00347270">
              <w:rPr>
                <w:rFonts w:hint="eastAsia"/>
                <w:b w:val="0"/>
                <w:bCs/>
                <w:lang w:val="en-GB" w:eastAsia="zh-CN"/>
              </w:rPr>
              <w:t>360</w:t>
            </w:r>
            <w:r w:rsidRPr="00347270">
              <w:rPr>
                <w:rFonts w:hint="eastAsia"/>
                <w:b w:val="0"/>
                <w:bCs/>
                <w:lang w:val="en-GB" w:eastAsia="zh-CN"/>
              </w:rPr>
              <w:t>度转数的数量。</w:t>
            </w:r>
          </w:p>
        </w:tc>
      </w:tr>
      <w:tr w:rsidR="00B946CA" w:rsidRPr="00B946CA" w14:paraId="5229A850" w14:textId="77777777" w:rsidTr="00147426">
        <w:trPr>
          <w:cantSplit/>
          <w:trHeight w:val="647"/>
          <w:jc w:val="center"/>
        </w:trPr>
        <w:tc>
          <w:tcPr>
            <w:tcW w:w="2823" w:type="dxa"/>
            <w:shd w:val="clear" w:color="auto" w:fill="auto"/>
          </w:tcPr>
          <w:p w14:paraId="383A4447" w14:textId="77777777" w:rsidR="00B946CA" w:rsidRPr="00B946CA" w:rsidRDefault="00B946CA" w:rsidP="00B253AD">
            <w:pPr>
              <w:pStyle w:val="Tabletext"/>
              <w:jc w:val="left"/>
              <w:rPr>
                <w:szCs w:val="22"/>
                <w:lang w:val="en-GB" w:eastAsia="zh-CN"/>
              </w:rPr>
            </w:pPr>
            <w:r w:rsidRPr="00B946CA">
              <w:rPr>
                <w:szCs w:val="22"/>
                <w:lang w:val="en-GB" w:eastAsia="zh-CN"/>
              </w:rPr>
              <w:t>天线波束观测角（度）</w:t>
            </w:r>
          </w:p>
        </w:tc>
        <w:tc>
          <w:tcPr>
            <w:tcW w:w="6816" w:type="dxa"/>
            <w:shd w:val="clear" w:color="auto" w:fill="auto"/>
            <w:vAlign w:val="center"/>
          </w:tcPr>
          <w:p w14:paraId="2E5A1D7A" w14:textId="77777777" w:rsidR="00B946CA" w:rsidRPr="00B946CA" w:rsidRDefault="00B946CA" w:rsidP="00B253AD">
            <w:pPr>
              <w:pStyle w:val="Tabletext"/>
              <w:jc w:val="left"/>
              <w:rPr>
                <w:szCs w:val="22"/>
                <w:lang w:val="en-GB" w:eastAsia="zh-CN"/>
              </w:rPr>
            </w:pPr>
            <w:r w:rsidRPr="00B946CA">
              <w:rPr>
                <w:szCs w:val="22"/>
                <w:lang w:val="en-GB" w:eastAsia="zh-CN"/>
              </w:rPr>
              <w:t>天线波束观测角</w:t>
            </w:r>
            <w:r w:rsidRPr="00B946CA">
              <w:rPr>
                <w:bCs/>
                <w:color w:val="000000"/>
                <w:szCs w:val="22"/>
              </w:rPr>
              <w:t>α</w:t>
            </w:r>
            <w:r w:rsidRPr="00B946CA">
              <w:rPr>
                <w:szCs w:val="22"/>
                <w:lang w:val="en-GB" w:eastAsia="zh-CN"/>
              </w:rPr>
              <w:t>是天线视轴与星下点之间的角度，有时称为星下点偏角。一些系统提供了入射角的信息</w:t>
            </w:r>
            <w:proofErr w:type="spellStart"/>
            <w:r w:rsidRPr="00B946CA">
              <w:rPr>
                <w:i/>
                <w:szCs w:val="22"/>
                <w:lang w:val="en-GB" w:eastAsia="zh-CN"/>
              </w:rPr>
              <w:t>i</w:t>
            </w:r>
            <w:proofErr w:type="spellEnd"/>
            <w:r w:rsidRPr="00B946CA">
              <w:rPr>
                <w:szCs w:val="22"/>
                <w:lang w:val="en-GB" w:eastAsia="zh-CN"/>
              </w:rPr>
              <w:t>。它们是角度</w:t>
            </w:r>
            <w:r w:rsidRPr="00B946CA">
              <w:rPr>
                <w:bCs/>
                <w:color w:val="000000"/>
                <w:szCs w:val="22"/>
              </w:rPr>
              <w:t>α</w:t>
            </w:r>
            <w:r w:rsidRPr="00B946CA">
              <w:rPr>
                <w:bCs/>
                <w:color w:val="000000"/>
                <w:szCs w:val="22"/>
                <w:lang w:val="en-GB" w:eastAsia="zh-CN"/>
              </w:rPr>
              <w:t>和</w:t>
            </w:r>
            <w:proofErr w:type="spellStart"/>
            <w:r w:rsidRPr="00B946CA">
              <w:rPr>
                <w:bCs/>
                <w:color w:val="000000"/>
                <w:szCs w:val="22"/>
                <w:lang w:val="en-GB" w:eastAsia="zh-CN"/>
              </w:rPr>
              <w:t>i</w:t>
            </w:r>
            <w:proofErr w:type="spellEnd"/>
            <w:r w:rsidRPr="00B946CA">
              <w:rPr>
                <w:szCs w:val="22"/>
                <w:lang w:val="en-GB" w:eastAsia="zh-CN"/>
              </w:rPr>
              <w:t>，如图</w:t>
            </w:r>
            <w:r w:rsidRPr="00B946CA">
              <w:rPr>
                <w:szCs w:val="22"/>
                <w:lang w:val="en-GB" w:eastAsia="zh-CN"/>
              </w:rPr>
              <w:t>1</w:t>
            </w:r>
            <w:r w:rsidRPr="00B946CA">
              <w:rPr>
                <w:szCs w:val="22"/>
                <w:lang w:val="en-GB" w:eastAsia="zh-CN"/>
              </w:rPr>
              <w:t>所示。</w:t>
            </w:r>
          </w:p>
        </w:tc>
      </w:tr>
      <w:tr w:rsidR="00B946CA" w:rsidRPr="00B946CA" w14:paraId="002CB3B3" w14:textId="77777777" w:rsidTr="00147426">
        <w:trPr>
          <w:cantSplit/>
          <w:jc w:val="center"/>
        </w:trPr>
        <w:tc>
          <w:tcPr>
            <w:tcW w:w="2823" w:type="dxa"/>
            <w:tcBorders>
              <w:bottom w:val="single" w:sz="4" w:space="0" w:color="auto"/>
            </w:tcBorders>
            <w:shd w:val="clear" w:color="auto" w:fill="auto"/>
          </w:tcPr>
          <w:p w14:paraId="232ADA7C" w14:textId="77777777" w:rsidR="00B946CA" w:rsidRPr="00B946CA" w:rsidRDefault="00B946CA" w:rsidP="00B253AD">
            <w:pPr>
              <w:pStyle w:val="Tabletext"/>
              <w:jc w:val="left"/>
              <w:rPr>
                <w:szCs w:val="22"/>
                <w:lang w:val="en-GB" w:eastAsia="zh-CN"/>
              </w:rPr>
            </w:pPr>
            <w:r w:rsidRPr="00B946CA">
              <w:rPr>
                <w:szCs w:val="22"/>
                <w:lang w:val="en-GB" w:eastAsia="zh-CN"/>
              </w:rPr>
              <w:t>天线波束方位角（度）</w:t>
            </w:r>
          </w:p>
        </w:tc>
        <w:tc>
          <w:tcPr>
            <w:tcW w:w="6816" w:type="dxa"/>
            <w:shd w:val="clear" w:color="auto" w:fill="auto"/>
            <w:vAlign w:val="center"/>
          </w:tcPr>
          <w:p w14:paraId="3E0C7D38" w14:textId="77777777" w:rsidR="00B946CA" w:rsidRPr="00B946CA" w:rsidRDefault="00B946CA" w:rsidP="00B253AD">
            <w:pPr>
              <w:pStyle w:val="Tabletext"/>
              <w:jc w:val="left"/>
              <w:rPr>
                <w:szCs w:val="22"/>
                <w:lang w:val="en-GB" w:eastAsia="zh-CN"/>
              </w:rPr>
            </w:pPr>
            <w:r w:rsidRPr="00B946CA">
              <w:rPr>
                <w:szCs w:val="22"/>
                <w:lang w:val="en-GB" w:eastAsia="zh-CN"/>
              </w:rPr>
              <w:t>天线波束方位角是由速度响亮和负轨道法线向量定义的、平面内天线视轴与速度向量之间的角度（见图</w:t>
            </w:r>
            <w:r w:rsidRPr="00B946CA">
              <w:rPr>
                <w:szCs w:val="22"/>
                <w:lang w:val="en-GB" w:eastAsia="zh-CN"/>
              </w:rPr>
              <w:t>2</w:t>
            </w:r>
            <w:r w:rsidRPr="00B946CA">
              <w:rPr>
                <w:szCs w:val="22"/>
                <w:lang w:val="en-GB" w:eastAsia="zh-CN"/>
              </w:rPr>
              <w:t>）。</w:t>
            </w:r>
          </w:p>
        </w:tc>
      </w:tr>
      <w:tr w:rsidR="00B946CA" w:rsidRPr="00B946CA" w14:paraId="602E97C4" w14:textId="77777777" w:rsidTr="00147426">
        <w:trPr>
          <w:cantSplit/>
          <w:jc w:val="center"/>
        </w:trPr>
        <w:tc>
          <w:tcPr>
            <w:tcW w:w="2823" w:type="dxa"/>
            <w:shd w:val="clear" w:color="auto" w:fill="auto"/>
          </w:tcPr>
          <w:p w14:paraId="4DF69226" w14:textId="77777777" w:rsidR="00B946CA" w:rsidRPr="00B946CA" w:rsidRDefault="00B946CA" w:rsidP="00B253AD">
            <w:pPr>
              <w:pStyle w:val="Tabletext"/>
              <w:jc w:val="left"/>
              <w:rPr>
                <w:szCs w:val="22"/>
                <w:lang w:eastAsia="zh-CN"/>
              </w:rPr>
            </w:pPr>
            <w:r w:rsidRPr="00B946CA">
              <w:rPr>
                <w:szCs w:val="22"/>
                <w:lang w:eastAsia="zh-CN"/>
              </w:rPr>
              <w:t>天线仰角波束宽度（度）</w:t>
            </w:r>
          </w:p>
        </w:tc>
        <w:tc>
          <w:tcPr>
            <w:tcW w:w="6816" w:type="dxa"/>
            <w:shd w:val="clear" w:color="auto" w:fill="auto"/>
            <w:vAlign w:val="center"/>
          </w:tcPr>
          <w:p w14:paraId="07519786" w14:textId="77777777" w:rsidR="00B946CA" w:rsidRPr="00B946CA" w:rsidRDefault="00B946CA" w:rsidP="00B253AD">
            <w:pPr>
              <w:pStyle w:val="Tabletext"/>
              <w:jc w:val="left"/>
              <w:rPr>
                <w:szCs w:val="22"/>
                <w:lang w:val="en-GB" w:eastAsia="zh-CN"/>
              </w:rPr>
            </w:pPr>
            <w:r w:rsidRPr="00B946CA">
              <w:rPr>
                <w:szCs w:val="22"/>
                <w:lang w:val="en-GB" w:eastAsia="zh-CN"/>
              </w:rPr>
              <w:t>天线仰角波束宽度是波束</w:t>
            </w:r>
            <w:r w:rsidRPr="00B946CA">
              <w:rPr>
                <w:lang w:eastAsia="zh-CN"/>
              </w:rPr>
              <w:t>–</w:t>
            </w:r>
            <w:r w:rsidRPr="00B946CA">
              <w:rPr>
                <w:szCs w:val="22"/>
                <w:lang w:val="en-GB" w:eastAsia="zh-CN"/>
              </w:rPr>
              <w:t>3 dB</w:t>
            </w:r>
            <w:r w:rsidRPr="00B946CA">
              <w:rPr>
                <w:szCs w:val="22"/>
                <w:lang w:val="en-GB" w:eastAsia="zh-CN"/>
              </w:rPr>
              <w:t>点之间仰角或</w:t>
            </w:r>
            <w:proofErr w:type="gramStart"/>
            <w:r w:rsidRPr="00B946CA">
              <w:rPr>
                <w:szCs w:val="22"/>
                <w:lang w:val="en-GB" w:eastAsia="zh-CN"/>
              </w:rPr>
              <w:t>跨迹方向</w:t>
            </w:r>
            <w:proofErr w:type="gramEnd"/>
            <w:r w:rsidRPr="00B946CA">
              <w:rPr>
                <w:szCs w:val="22"/>
                <w:lang w:val="en-GB" w:eastAsia="zh-CN"/>
              </w:rPr>
              <w:t>上的角度。</w:t>
            </w:r>
          </w:p>
        </w:tc>
      </w:tr>
      <w:tr w:rsidR="00B946CA" w:rsidRPr="00B946CA" w14:paraId="0B360CA4" w14:textId="77777777" w:rsidTr="00147426">
        <w:trPr>
          <w:cantSplit/>
          <w:jc w:val="center"/>
        </w:trPr>
        <w:tc>
          <w:tcPr>
            <w:tcW w:w="2823" w:type="dxa"/>
            <w:shd w:val="clear" w:color="auto" w:fill="auto"/>
          </w:tcPr>
          <w:p w14:paraId="76811ADC" w14:textId="77777777" w:rsidR="00B946CA" w:rsidRPr="00B946CA" w:rsidRDefault="00B946CA" w:rsidP="00B253AD">
            <w:pPr>
              <w:pStyle w:val="Tabletext"/>
              <w:jc w:val="left"/>
              <w:rPr>
                <w:szCs w:val="22"/>
                <w:lang w:eastAsia="zh-CN"/>
              </w:rPr>
            </w:pPr>
            <w:r w:rsidRPr="00B946CA">
              <w:rPr>
                <w:szCs w:val="22"/>
                <w:lang w:eastAsia="zh-CN"/>
              </w:rPr>
              <w:t>天线方位角波束宽度（度）</w:t>
            </w:r>
          </w:p>
        </w:tc>
        <w:tc>
          <w:tcPr>
            <w:tcW w:w="6816" w:type="dxa"/>
            <w:shd w:val="clear" w:color="auto" w:fill="auto"/>
            <w:vAlign w:val="center"/>
          </w:tcPr>
          <w:p w14:paraId="51F04FE6" w14:textId="77777777" w:rsidR="00B946CA" w:rsidRPr="00B946CA" w:rsidRDefault="00B946CA" w:rsidP="00B253AD">
            <w:pPr>
              <w:pStyle w:val="Tabletext"/>
              <w:jc w:val="left"/>
              <w:rPr>
                <w:szCs w:val="22"/>
                <w:lang w:val="en-GB" w:eastAsia="zh-CN"/>
              </w:rPr>
            </w:pPr>
            <w:r w:rsidRPr="00B946CA">
              <w:rPr>
                <w:szCs w:val="22"/>
                <w:lang w:val="en-GB" w:eastAsia="zh-CN"/>
              </w:rPr>
              <w:t>天线方位角波束宽度是波束</w:t>
            </w:r>
            <w:r w:rsidRPr="00B946CA">
              <w:rPr>
                <w:lang w:eastAsia="zh-CN"/>
              </w:rPr>
              <w:t>–</w:t>
            </w:r>
            <w:r w:rsidRPr="00B946CA">
              <w:rPr>
                <w:szCs w:val="22"/>
                <w:lang w:val="en-GB" w:eastAsia="zh-CN"/>
              </w:rPr>
              <w:t>3 dB</w:t>
            </w:r>
            <w:r w:rsidRPr="00B946CA">
              <w:rPr>
                <w:szCs w:val="22"/>
                <w:lang w:val="en-GB" w:eastAsia="zh-CN"/>
              </w:rPr>
              <w:t>点之间方位角或</w:t>
            </w:r>
            <w:proofErr w:type="gramStart"/>
            <w:r w:rsidRPr="00B946CA">
              <w:rPr>
                <w:szCs w:val="22"/>
                <w:lang w:val="en-GB" w:eastAsia="zh-CN"/>
              </w:rPr>
              <w:t>沿迹方向</w:t>
            </w:r>
            <w:proofErr w:type="gramEnd"/>
            <w:r w:rsidRPr="00B946CA">
              <w:rPr>
                <w:szCs w:val="22"/>
                <w:lang w:val="en-GB" w:eastAsia="zh-CN"/>
              </w:rPr>
              <w:t>上的角度。</w:t>
            </w:r>
          </w:p>
        </w:tc>
      </w:tr>
      <w:tr w:rsidR="00B946CA" w:rsidRPr="00B946CA" w14:paraId="07B3AFE2" w14:textId="77777777" w:rsidTr="00147426">
        <w:trPr>
          <w:cantSplit/>
          <w:jc w:val="center"/>
        </w:trPr>
        <w:tc>
          <w:tcPr>
            <w:tcW w:w="2823" w:type="dxa"/>
            <w:shd w:val="clear" w:color="auto" w:fill="auto"/>
          </w:tcPr>
          <w:p w14:paraId="338F9A23" w14:textId="77777777" w:rsidR="00B946CA" w:rsidRPr="00B946CA" w:rsidRDefault="00B946CA" w:rsidP="00B253AD">
            <w:pPr>
              <w:pStyle w:val="Tabletext"/>
            </w:pPr>
            <w:proofErr w:type="spellStart"/>
            <w:r w:rsidRPr="00B946CA">
              <w:t>地带宽度</w:t>
            </w:r>
            <w:proofErr w:type="spellEnd"/>
            <w:r w:rsidRPr="00B946CA">
              <w:t>（</w:t>
            </w:r>
            <w:r w:rsidRPr="00B946CA">
              <w:t>km</w:t>
            </w:r>
            <w:r w:rsidRPr="00B946CA">
              <w:t>）</w:t>
            </w:r>
          </w:p>
        </w:tc>
        <w:tc>
          <w:tcPr>
            <w:tcW w:w="6816" w:type="dxa"/>
            <w:shd w:val="clear" w:color="auto" w:fill="auto"/>
          </w:tcPr>
          <w:p w14:paraId="27191126" w14:textId="77777777" w:rsidR="00B946CA" w:rsidRPr="00B946CA" w:rsidRDefault="00B946CA" w:rsidP="00B253AD">
            <w:pPr>
              <w:pStyle w:val="Tabletext"/>
              <w:jc w:val="left"/>
              <w:rPr>
                <w:lang w:eastAsia="zh-CN"/>
              </w:rPr>
            </w:pPr>
            <w:r w:rsidRPr="00B946CA">
              <w:rPr>
                <w:lang w:eastAsia="zh-CN"/>
              </w:rPr>
              <w:t>地带宽度定义为跨</w:t>
            </w:r>
            <w:proofErr w:type="gramStart"/>
            <w:r w:rsidRPr="00B946CA">
              <w:rPr>
                <w:lang w:eastAsia="zh-CN"/>
              </w:rPr>
              <w:t>迹</w:t>
            </w:r>
            <w:proofErr w:type="gramEnd"/>
            <w:r w:rsidRPr="00B946CA">
              <w:rPr>
                <w:lang w:eastAsia="zh-CN"/>
              </w:rPr>
              <w:t>方向上覆盖的线性地面距离。</w:t>
            </w:r>
          </w:p>
        </w:tc>
      </w:tr>
      <w:tr w:rsidR="00B946CA" w:rsidRPr="00B946CA" w14:paraId="4F0F1719" w14:textId="77777777" w:rsidTr="00147426">
        <w:trPr>
          <w:cantSplit/>
          <w:jc w:val="center"/>
        </w:trPr>
        <w:tc>
          <w:tcPr>
            <w:tcW w:w="2823" w:type="dxa"/>
            <w:shd w:val="clear" w:color="auto" w:fill="auto"/>
          </w:tcPr>
          <w:p w14:paraId="136F12BF" w14:textId="77777777" w:rsidR="00B946CA" w:rsidRPr="00B946CA" w:rsidRDefault="00B946CA" w:rsidP="00B253AD">
            <w:pPr>
              <w:pStyle w:val="Tabletext"/>
            </w:pPr>
            <w:proofErr w:type="spellStart"/>
            <w:r w:rsidRPr="00B946CA">
              <w:t>主波束效率</w:t>
            </w:r>
            <w:proofErr w:type="spellEnd"/>
          </w:p>
        </w:tc>
        <w:tc>
          <w:tcPr>
            <w:tcW w:w="6816" w:type="dxa"/>
            <w:shd w:val="clear" w:color="auto" w:fill="auto"/>
          </w:tcPr>
          <w:p w14:paraId="272EF238" w14:textId="77777777" w:rsidR="00B946CA" w:rsidRPr="00B946CA" w:rsidRDefault="00B946CA" w:rsidP="00B253AD">
            <w:pPr>
              <w:pStyle w:val="Tabletext"/>
              <w:jc w:val="left"/>
              <w:rPr>
                <w:lang w:eastAsia="zh-CN"/>
              </w:rPr>
            </w:pPr>
            <w:r w:rsidRPr="00B946CA">
              <w:rPr>
                <w:lang w:eastAsia="zh-CN"/>
              </w:rPr>
              <w:t>主波束区定义为：一个锥角的大小，其开角等于</w:t>
            </w:r>
            <w:r w:rsidRPr="00B946CA">
              <w:rPr>
                <w:lang w:eastAsia="zh-CN"/>
              </w:rPr>
              <w:t>2.5</w:t>
            </w:r>
            <w:r w:rsidRPr="00B946CA">
              <w:rPr>
                <w:lang w:eastAsia="zh-CN"/>
              </w:rPr>
              <w:t>倍的测量</w:t>
            </w:r>
            <w:r w:rsidRPr="00B946CA">
              <w:rPr>
                <w:lang w:eastAsia="zh-CN"/>
              </w:rPr>
              <w:t>–3 dB</w:t>
            </w:r>
            <w:r w:rsidRPr="00B946CA">
              <w:rPr>
                <w:lang w:eastAsia="zh-CN"/>
              </w:rPr>
              <w:t>波束宽度。主波束效率定义为：在主波束中收到的能量与在完整天线方向图中收到的能量之比。</w:t>
            </w:r>
          </w:p>
        </w:tc>
      </w:tr>
      <w:tr w:rsidR="00B946CA" w:rsidRPr="00B946CA" w14:paraId="62FF35F0" w14:textId="77777777" w:rsidTr="00147426">
        <w:trPr>
          <w:cantSplit/>
          <w:jc w:val="center"/>
        </w:trPr>
        <w:tc>
          <w:tcPr>
            <w:tcW w:w="2823" w:type="dxa"/>
            <w:shd w:val="clear" w:color="auto" w:fill="auto"/>
          </w:tcPr>
          <w:p w14:paraId="10F6023C" w14:textId="77777777" w:rsidR="00B946CA" w:rsidRPr="00B946CA" w:rsidRDefault="00B946CA" w:rsidP="00B253AD">
            <w:pPr>
              <w:pStyle w:val="Tabletext"/>
              <w:rPr>
                <w:szCs w:val="22"/>
              </w:rPr>
            </w:pPr>
            <w:proofErr w:type="spellStart"/>
            <w:r w:rsidRPr="00B946CA">
              <w:rPr>
                <w:szCs w:val="22"/>
              </w:rPr>
              <w:t>波束动态</w:t>
            </w:r>
            <w:proofErr w:type="spellEnd"/>
          </w:p>
        </w:tc>
        <w:tc>
          <w:tcPr>
            <w:tcW w:w="6816" w:type="dxa"/>
            <w:shd w:val="clear" w:color="auto" w:fill="auto"/>
          </w:tcPr>
          <w:p w14:paraId="03FD11CC" w14:textId="77777777" w:rsidR="00303748" w:rsidRDefault="00B946CA" w:rsidP="00B253AD">
            <w:pPr>
              <w:pStyle w:val="Tabletext"/>
              <w:jc w:val="left"/>
              <w:rPr>
                <w:szCs w:val="22"/>
                <w:lang w:eastAsia="zh-CN"/>
              </w:rPr>
            </w:pPr>
            <w:r w:rsidRPr="00B946CA">
              <w:rPr>
                <w:szCs w:val="22"/>
                <w:lang w:eastAsia="zh-CN"/>
              </w:rPr>
              <w:t>波束动态定义如下：</w:t>
            </w:r>
          </w:p>
          <w:p w14:paraId="48C07DB4" w14:textId="5C42A692" w:rsidR="00B946CA" w:rsidRPr="00B946CA" w:rsidRDefault="00B946CA" w:rsidP="00B253AD">
            <w:pPr>
              <w:pStyle w:val="Tabletext"/>
              <w:jc w:val="left"/>
              <w:rPr>
                <w:szCs w:val="22"/>
                <w:lang w:eastAsia="zh-CN"/>
              </w:rPr>
            </w:pPr>
            <w:r w:rsidRPr="00B946CA">
              <w:rPr>
                <w:szCs w:val="22"/>
                <w:lang w:eastAsia="zh-CN"/>
              </w:rPr>
              <w:t>–</w:t>
            </w:r>
            <w:r w:rsidRPr="00B946CA">
              <w:rPr>
                <w:szCs w:val="22"/>
                <w:lang w:eastAsia="zh-CN"/>
              </w:rPr>
              <w:tab/>
            </w:r>
            <w:r w:rsidRPr="00B946CA">
              <w:rPr>
                <w:szCs w:val="22"/>
                <w:lang w:eastAsia="zh-CN"/>
              </w:rPr>
              <w:t>对圆锥扫描，它指的是波束的转速；</w:t>
            </w:r>
          </w:p>
          <w:p w14:paraId="1BA34E4A" w14:textId="77777777" w:rsidR="00B946CA" w:rsidRPr="00B946CA" w:rsidRDefault="00B946CA" w:rsidP="00B253AD">
            <w:pPr>
              <w:pStyle w:val="Tabletext"/>
              <w:jc w:val="left"/>
              <w:rPr>
                <w:szCs w:val="22"/>
                <w:lang w:eastAsia="zh-CN"/>
              </w:rPr>
            </w:pPr>
            <w:r w:rsidRPr="00B946CA">
              <w:rPr>
                <w:szCs w:val="22"/>
                <w:lang w:eastAsia="zh-CN"/>
              </w:rPr>
              <w:t>–</w:t>
            </w:r>
            <w:r w:rsidRPr="00B946CA">
              <w:rPr>
                <w:szCs w:val="22"/>
                <w:lang w:eastAsia="zh-CN"/>
              </w:rPr>
              <w:tab/>
            </w:r>
            <w:r w:rsidRPr="00B946CA">
              <w:rPr>
                <w:szCs w:val="22"/>
                <w:lang w:eastAsia="zh-CN"/>
              </w:rPr>
              <w:t>对星下扫描，它指的是每秒扫描次数。</w:t>
            </w:r>
          </w:p>
        </w:tc>
      </w:tr>
      <w:tr w:rsidR="00B946CA" w:rsidRPr="00B946CA" w14:paraId="481EF7DE" w14:textId="77777777" w:rsidTr="00147426">
        <w:trPr>
          <w:cantSplit/>
          <w:jc w:val="center"/>
        </w:trPr>
        <w:tc>
          <w:tcPr>
            <w:tcW w:w="2823" w:type="dxa"/>
            <w:shd w:val="clear" w:color="auto" w:fill="auto"/>
          </w:tcPr>
          <w:p w14:paraId="73C515D8" w14:textId="77777777" w:rsidR="00B946CA" w:rsidRPr="00B946CA" w:rsidRDefault="00B946CA" w:rsidP="00B253AD">
            <w:pPr>
              <w:pStyle w:val="Tabletext"/>
            </w:pPr>
            <w:proofErr w:type="spellStart"/>
            <w:r w:rsidRPr="00B946CA">
              <w:t>传感器天线方向图</w:t>
            </w:r>
            <w:proofErr w:type="spellEnd"/>
          </w:p>
        </w:tc>
        <w:tc>
          <w:tcPr>
            <w:tcW w:w="6816" w:type="dxa"/>
            <w:shd w:val="clear" w:color="auto" w:fill="auto"/>
          </w:tcPr>
          <w:p w14:paraId="6AE4019E" w14:textId="77777777" w:rsidR="00B946CA" w:rsidRPr="00B946CA" w:rsidRDefault="00B946CA" w:rsidP="00B253AD">
            <w:pPr>
              <w:pStyle w:val="Tabletext"/>
              <w:jc w:val="left"/>
              <w:rPr>
                <w:lang w:eastAsia="zh-CN"/>
              </w:rPr>
            </w:pPr>
            <w:r w:rsidRPr="00B946CA">
              <w:rPr>
                <w:lang w:eastAsia="zh-CN"/>
              </w:rPr>
              <w:t>天线增益是离轴角的一个函数。</w:t>
            </w:r>
          </w:p>
        </w:tc>
      </w:tr>
    </w:tbl>
    <w:p w14:paraId="70CB1A12" w14:textId="77777777" w:rsidR="00A666C9" w:rsidRPr="009254F4" w:rsidRDefault="00A666C9" w:rsidP="002B3615">
      <w:pPr>
        <w:pStyle w:val="TableNo"/>
        <w:pageBreakBefore/>
        <w:rPr>
          <w:lang w:val="en-GB"/>
        </w:rPr>
      </w:pPr>
      <w:r w:rsidRPr="00EC56F6">
        <w:rPr>
          <w:rFonts w:hint="eastAsia"/>
          <w:lang w:val="en-GB" w:eastAsia="zh-CN"/>
        </w:rPr>
        <w:lastRenderedPageBreak/>
        <w:t>表</w:t>
      </w:r>
      <w:r w:rsidRPr="00EC56F6">
        <w:rPr>
          <w:lang w:val="en-GB"/>
        </w:rPr>
        <w:t>4</w:t>
      </w:r>
      <w:r>
        <w:rPr>
          <w:rFonts w:hint="eastAsia"/>
          <w:lang w:val="en-GB" w:eastAsia="zh-CN"/>
        </w:rPr>
        <w:t>（</w:t>
      </w:r>
      <w:r w:rsidRPr="00B946CA">
        <w:rPr>
          <w:rFonts w:ascii="STKaiti" w:eastAsia="STKaiti" w:hAnsi="STKaiti" w:hint="eastAsia"/>
          <w:lang w:val="en-GB" w:eastAsia="zh-CN"/>
        </w:rPr>
        <w:t>续</w:t>
      </w:r>
      <w:r>
        <w:rPr>
          <w:rFonts w:hint="eastAsia"/>
          <w:lang w:val="en-GB" w:eastAsia="zh-CN"/>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30"/>
        <w:gridCol w:w="6809"/>
      </w:tblGrid>
      <w:tr w:rsidR="00A666C9" w:rsidRPr="00EC56F6" w14:paraId="5231CD14" w14:textId="77777777" w:rsidTr="00147426">
        <w:trPr>
          <w:cantSplit/>
          <w:tblHeader/>
          <w:jc w:val="center"/>
        </w:trPr>
        <w:tc>
          <w:tcPr>
            <w:tcW w:w="2830" w:type="dxa"/>
            <w:shd w:val="clear" w:color="auto" w:fill="auto"/>
          </w:tcPr>
          <w:p w14:paraId="448AA457" w14:textId="77777777" w:rsidR="00A666C9" w:rsidRPr="00EC56F6" w:rsidRDefault="00A666C9" w:rsidP="000B4B4F">
            <w:pPr>
              <w:pStyle w:val="Tablehead"/>
              <w:spacing w:before="60" w:after="60"/>
              <w:rPr>
                <w:szCs w:val="22"/>
              </w:rPr>
            </w:pPr>
            <w:proofErr w:type="spellStart"/>
            <w:r w:rsidRPr="00EC56F6">
              <w:rPr>
                <w:rFonts w:hint="eastAsia"/>
                <w:szCs w:val="22"/>
              </w:rPr>
              <w:t>参数</w:t>
            </w:r>
            <w:proofErr w:type="spellEnd"/>
          </w:p>
        </w:tc>
        <w:tc>
          <w:tcPr>
            <w:tcW w:w="6809" w:type="dxa"/>
            <w:shd w:val="clear" w:color="auto" w:fill="auto"/>
          </w:tcPr>
          <w:p w14:paraId="15CF7114" w14:textId="77777777" w:rsidR="00A666C9" w:rsidRPr="00EC56F6" w:rsidRDefault="00A666C9" w:rsidP="000B4B4F">
            <w:pPr>
              <w:pStyle w:val="Tablehead"/>
              <w:spacing w:before="60" w:after="60"/>
              <w:rPr>
                <w:szCs w:val="22"/>
              </w:rPr>
            </w:pPr>
            <w:proofErr w:type="spellStart"/>
            <w:r w:rsidRPr="00EC56F6">
              <w:rPr>
                <w:rFonts w:hint="eastAsia"/>
                <w:szCs w:val="22"/>
              </w:rPr>
              <w:t>定义</w:t>
            </w:r>
            <w:proofErr w:type="spellEnd"/>
          </w:p>
        </w:tc>
      </w:tr>
      <w:tr w:rsidR="00B946CA" w:rsidRPr="00B946CA" w14:paraId="1B2D08FF" w14:textId="77777777" w:rsidTr="00B253AD">
        <w:trPr>
          <w:cantSplit/>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7E806" w14:textId="77777777" w:rsidR="00B946CA" w:rsidRPr="00B946CA" w:rsidRDefault="00B946CA" w:rsidP="00B253AD">
            <w:pPr>
              <w:pStyle w:val="Tabletext"/>
              <w:jc w:val="left"/>
              <w:rPr>
                <w:b/>
                <w:szCs w:val="22"/>
                <w:lang w:eastAsia="zh-CN"/>
              </w:rPr>
            </w:pPr>
            <w:r w:rsidRPr="00B946CA">
              <w:rPr>
                <w:b/>
                <w:szCs w:val="22"/>
                <w:lang w:eastAsia="zh-CN"/>
              </w:rPr>
              <w:t>发射机特性</w:t>
            </w:r>
          </w:p>
        </w:tc>
      </w:tr>
      <w:tr w:rsidR="00B946CA" w:rsidRPr="00B946CA" w14:paraId="0F515E56"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29BED7CF" w14:textId="77777777" w:rsidR="00B946CA" w:rsidRPr="00B946CA" w:rsidRDefault="00B946CA" w:rsidP="00B253AD">
            <w:pPr>
              <w:pStyle w:val="Tabletext"/>
              <w:rPr>
                <w:lang w:eastAsia="zh-CN"/>
              </w:rPr>
            </w:pPr>
            <w:r w:rsidRPr="00B946CA">
              <w:rPr>
                <w:lang w:eastAsia="zh-CN"/>
              </w:rPr>
              <w:t>射频中心频率（</w:t>
            </w:r>
            <w:r w:rsidRPr="00B946CA">
              <w:rPr>
                <w:lang w:eastAsia="zh-CN"/>
              </w:rPr>
              <w:t>MHz</w:t>
            </w:r>
            <w:r w:rsidRPr="00B946CA">
              <w:rPr>
                <w:lang w:eastAsia="zh-CN"/>
              </w:rPr>
              <w:t>）</w:t>
            </w:r>
          </w:p>
        </w:tc>
        <w:tc>
          <w:tcPr>
            <w:tcW w:w="6809" w:type="dxa"/>
            <w:tcBorders>
              <w:top w:val="single" w:sz="4" w:space="0" w:color="auto"/>
              <w:left w:val="single" w:sz="4" w:space="0" w:color="auto"/>
              <w:right w:val="single" w:sz="4" w:space="0" w:color="auto"/>
            </w:tcBorders>
            <w:shd w:val="clear" w:color="auto" w:fill="auto"/>
            <w:vAlign w:val="center"/>
          </w:tcPr>
          <w:p w14:paraId="1969EA62" w14:textId="77777777" w:rsidR="00B946CA" w:rsidRPr="00B946CA" w:rsidRDefault="00B946CA" w:rsidP="00B253AD">
            <w:pPr>
              <w:pStyle w:val="Tabletext"/>
              <w:jc w:val="left"/>
              <w:rPr>
                <w:lang w:eastAsia="zh-CN"/>
              </w:rPr>
            </w:pPr>
            <w:r w:rsidRPr="00B946CA">
              <w:rPr>
                <w:lang w:eastAsia="zh-CN"/>
              </w:rPr>
              <w:t>射频中心频率是所发射信号带宽中心所在的频率。</w:t>
            </w:r>
          </w:p>
        </w:tc>
      </w:tr>
      <w:tr w:rsidR="00B946CA" w:rsidRPr="00B946CA" w14:paraId="5063A2BE"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3F9CCD94" w14:textId="77777777" w:rsidR="00B946CA" w:rsidRPr="00B946CA" w:rsidRDefault="00B946CA" w:rsidP="00B253AD">
            <w:pPr>
              <w:pStyle w:val="Tabletext"/>
            </w:pPr>
            <w:proofErr w:type="spellStart"/>
            <w:r w:rsidRPr="00B946CA">
              <w:t>射频带宽</w:t>
            </w:r>
            <w:proofErr w:type="spellEnd"/>
            <w:r w:rsidRPr="00B946CA">
              <w:t>（</w:t>
            </w:r>
            <w:r w:rsidRPr="00B946CA">
              <w:t>MHz</w:t>
            </w:r>
            <w:r w:rsidRPr="00B946CA">
              <w:t>）</w:t>
            </w:r>
          </w:p>
        </w:tc>
        <w:tc>
          <w:tcPr>
            <w:tcW w:w="6809" w:type="dxa"/>
            <w:tcBorders>
              <w:top w:val="single" w:sz="4" w:space="0" w:color="auto"/>
              <w:left w:val="single" w:sz="4" w:space="0" w:color="auto"/>
              <w:right w:val="single" w:sz="4" w:space="0" w:color="auto"/>
            </w:tcBorders>
            <w:shd w:val="clear" w:color="auto" w:fill="auto"/>
            <w:vAlign w:val="center"/>
          </w:tcPr>
          <w:p w14:paraId="7D87736A" w14:textId="77777777" w:rsidR="00B946CA" w:rsidRPr="00B946CA" w:rsidRDefault="00B946CA" w:rsidP="00B253AD">
            <w:pPr>
              <w:pStyle w:val="Tabletext"/>
              <w:jc w:val="left"/>
              <w:rPr>
                <w:lang w:eastAsia="zh-CN"/>
              </w:rPr>
            </w:pPr>
            <w:r w:rsidRPr="00B946CA">
              <w:rPr>
                <w:lang w:eastAsia="zh-CN"/>
              </w:rPr>
              <w:t>射频带宽是所发射信号的</w:t>
            </w:r>
            <w:r w:rsidRPr="00B946CA">
              <w:rPr>
                <w:lang w:eastAsia="zh-CN"/>
              </w:rPr>
              <w:t>–3 dB</w:t>
            </w:r>
            <w:r w:rsidRPr="00B946CA">
              <w:rPr>
                <w:lang w:eastAsia="zh-CN"/>
              </w:rPr>
              <w:t>带宽。出于兼容性分析之目的，这通常也被用作接收机带宽。</w:t>
            </w:r>
          </w:p>
        </w:tc>
      </w:tr>
      <w:tr w:rsidR="00B946CA" w:rsidRPr="00B946CA" w14:paraId="578B6D14"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196728F8" w14:textId="77777777" w:rsidR="00B946CA" w:rsidRPr="00B946CA" w:rsidRDefault="00B946CA" w:rsidP="00B253AD">
            <w:pPr>
              <w:pStyle w:val="Tabletext"/>
            </w:pPr>
            <w:bookmarkStart w:id="46" w:name="lt_pId403"/>
            <w:proofErr w:type="spellStart"/>
            <w:r w:rsidRPr="00B946CA">
              <w:t>发射峰值功率</w:t>
            </w:r>
            <w:proofErr w:type="spellEnd"/>
            <w:r w:rsidRPr="00B946CA">
              <w:t>（</w:t>
            </w:r>
            <w:r w:rsidRPr="00B946CA">
              <w:t>W</w:t>
            </w:r>
            <w:r w:rsidRPr="00B946CA">
              <w:t>）</w:t>
            </w:r>
            <w:bookmarkEnd w:id="46"/>
          </w:p>
        </w:tc>
        <w:tc>
          <w:tcPr>
            <w:tcW w:w="6809" w:type="dxa"/>
            <w:tcBorders>
              <w:top w:val="single" w:sz="4" w:space="0" w:color="auto"/>
              <w:left w:val="single" w:sz="4" w:space="0" w:color="auto"/>
              <w:right w:val="single" w:sz="4" w:space="0" w:color="auto"/>
            </w:tcBorders>
            <w:shd w:val="clear" w:color="auto" w:fill="auto"/>
            <w:vAlign w:val="center"/>
          </w:tcPr>
          <w:p w14:paraId="259B72AF" w14:textId="77777777" w:rsidR="00B946CA" w:rsidRPr="00B946CA" w:rsidRDefault="00B946CA" w:rsidP="00B253AD">
            <w:pPr>
              <w:pStyle w:val="Tabletext"/>
              <w:jc w:val="left"/>
              <w:rPr>
                <w:lang w:eastAsia="zh-CN"/>
              </w:rPr>
            </w:pPr>
            <w:r w:rsidRPr="00B946CA">
              <w:rPr>
                <w:lang w:eastAsia="zh-CN"/>
              </w:rPr>
              <w:t>发射峰值功率是所发射波形包络的峰值功率。</w:t>
            </w:r>
          </w:p>
        </w:tc>
      </w:tr>
      <w:tr w:rsidR="00B946CA" w:rsidRPr="00B946CA" w14:paraId="0D433279"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1AE47960" w14:textId="77777777" w:rsidR="00B946CA" w:rsidRPr="00B946CA" w:rsidRDefault="00B946CA" w:rsidP="00B253AD">
            <w:pPr>
              <w:pStyle w:val="Tabletext"/>
            </w:pPr>
            <w:proofErr w:type="spellStart"/>
            <w:r w:rsidRPr="00B946CA">
              <w:t>发射平均功率</w:t>
            </w:r>
            <w:proofErr w:type="spellEnd"/>
            <w:r w:rsidRPr="00B946CA">
              <w:t>（</w:t>
            </w:r>
            <w:r w:rsidRPr="00B946CA">
              <w:t>W</w:t>
            </w:r>
            <w:r w:rsidRPr="00B946CA">
              <w:t>）</w:t>
            </w:r>
          </w:p>
        </w:tc>
        <w:tc>
          <w:tcPr>
            <w:tcW w:w="6809" w:type="dxa"/>
            <w:tcBorders>
              <w:top w:val="single" w:sz="4" w:space="0" w:color="auto"/>
              <w:left w:val="single" w:sz="4" w:space="0" w:color="auto"/>
              <w:right w:val="single" w:sz="4" w:space="0" w:color="auto"/>
            </w:tcBorders>
            <w:shd w:val="clear" w:color="auto" w:fill="auto"/>
            <w:vAlign w:val="center"/>
          </w:tcPr>
          <w:p w14:paraId="4A111AEF" w14:textId="77777777" w:rsidR="00B946CA" w:rsidRPr="00B946CA" w:rsidRDefault="00B946CA" w:rsidP="00B253AD">
            <w:pPr>
              <w:pStyle w:val="Tabletext"/>
              <w:jc w:val="left"/>
              <w:rPr>
                <w:lang w:eastAsia="zh-CN"/>
              </w:rPr>
            </w:pPr>
            <w:r w:rsidRPr="00B946CA">
              <w:rPr>
                <w:lang w:eastAsia="zh-CN"/>
              </w:rPr>
              <w:t>发射平均功率是所发射波形包络的峰值功率乘以发射占空比的乘积。</w:t>
            </w:r>
          </w:p>
        </w:tc>
      </w:tr>
      <w:tr w:rsidR="00B946CA" w:rsidRPr="00B946CA" w14:paraId="5EBEC5ED"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65F3F1CB" w14:textId="77777777" w:rsidR="00B946CA" w:rsidRPr="00B946CA" w:rsidRDefault="00B946CA" w:rsidP="00B253AD">
            <w:pPr>
              <w:pStyle w:val="Tabletext"/>
            </w:pPr>
            <w:proofErr w:type="spellStart"/>
            <w:r w:rsidRPr="00B946CA">
              <w:t>脉冲宽度</w:t>
            </w:r>
            <w:proofErr w:type="spellEnd"/>
            <w:r w:rsidRPr="00B946CA">
              <w:t>（</w:t>
            </w:r>
            <w:proofErr w:type="spellStart"/>
            <w:r w:rsidRPr="00B946CA">
              <w:t>μs</w:t>
            </w:r>
            <w:proofErr w:type="spellEnd"/>
            <w:r w:rsidRPr="00B946CA">
              <w:t>）</w:t>
            </w:r>
          </w:p>
        </w:tc>
        <w:tc>
          <w:tcPr>
            <w:tcW w:w="6809" w:type="dxa"/>
            <w:tcBorders>
              <w:top w:val="single" w:sz="4" w:space="0" w:color="auto"/>
              <w:left w:val="single" w:sz="4" w:space="0" w:color="auto"/>
              <w:right w:val="single" w:sz="4" w:space="0" w:color="auto"/>
            </w:tcBorders>
            <w:shd w:val="clear" w:color="auto" w:fill="auto"/>
            <w:vAlign w:val="center"/>
          </w:tcPr>
          <w:p w14:paraId="5A8FEE88" w14:textId="77777777" w:rsidR="00B946CA" w:rsidRPr="00B946CA" w:rsidRDefault="00B946CA" w:rsidP="00B253AD">
            <w:pPr>
              <w:pStyle w:val="Tabletext"/>
              <w:jc w:val="left"/>
              <w:rPr>
                <w:lang w:eastAsia="zh-CN"/>
              </w:rPr>
            </w:pPr>
            <w:r w:rsidRPr="00B946CA">
              <w:rPr>
                <w:lang w:eastAsia="zh-CN"/>
              </w:rPr>
              <w:t>脉冲宽度是所发射脉冲的半功率持续时间。</w:t>
            </w:r>
          </w:p>
        </w:tc>
      </w:tr>
      <w:tr w:rsidR="00B946CA" w:rsidRPr="00B946CA" w14:paraId="439361CB" w14:textId="77777777" w:rsidTr="00147426">
        <w:trPr>
          <w:cantSplit/>
          <w:trHeight w:val="295"/>
          <w:jc w:val="center"/>
        </w:trPr>
        <w:tc>
          <w:tcPr>
            <w:tcW w:w="2830" w:type="dxa"/>
            <w:tcBorders>
              <w:top w:val="single" w:sz="4" w:space="0" w:color="auto"/>
              <w:left w:val="single" w:sz="4" w:space="0" w:color="auto"/>
              <w:bottom w:val="single" w:sz="4" w:space="0" w:color="auto"/>
              <w:right w:val="single" w:sz="4" w:space="0" w:color="auto"/>
            </w:tcBorders>
            <w:shd w:val="clear" w:color="auto" w:fill="auto"/>
          </w:tcPr>
          <w:p w14:paraId="57BBEBDD" w14:textId="673FB0E1" w:rsidR="00B946CA" w:rsidRPr="00B946CA" w:rsidRDefault="00B946CA" w:rsidP="00B253AD">
            <w:pPr>
              <w:pStyle w:val="Tabletext"/>
              <w:rPr>
                <w:lang w:eastAsia="zh-CN"/>
              </w:rPr>
            </w:pPr>
            <w:r w:rsidRPr="00B946CA">
              <w:rPr>
                <w:lang w:eastAsia="zh-CN"/>
              </w:rPr>
              <w:t>PRF</w:t>
            </w:r>
            <w:r w:rsidRPr="00B946CA">
              <w:rPr>
                <w:lang w:eastAsia="zh-CN"/>
              </w:rPr>
              <w:t>（</w:t>
            </w:r>
            <w:r w:rsidRPr="00B946CA">
              <w:rPr>
                <w:lang w:eastAsia="zh-CN"/>
              </w:rPr>
              <w:t>Hz</w:t>
            </w:r>
            <w:r w:rsidRPr="00B946CA">
              <w:rPr>
                <w:lang w:eastAsia="zh-CN"/>
              </w:rPr>
              <w:t>）</w:t>
            </w:r>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5F546429" w14:textId="4C2B696D" w:rsidR="00B946CA" w:rsidRPr="00B946CA" w:rsidRDefault="00B946CA" w:rsidP="00B253AD">
            <w:pPr>
              <w:pStyle w:val="Tabletext"/>
              <w:jc w:val="left"/>
              <w:rPr>
                <w:lang w:eastAsia="zh-CN"/>
              </w:rPr>
            </w:pPr>
            <w:r w:rsidRPr="00B946CA">
              <w:rPr>
                <w:lang w:eastAsia="zh-CN"/>
              </w:rPr>
              <w:t>脉冲重复频率</w:t>
            </w:r>
            <w:r w:rsidR="00F97BFB" w:rsidRPr="00B946CA">
              <w:rPr>
                <w:lang w:eastAsia="zh-CN"/>
              </w:rPr>
              <w:t>（</w:t>
            </w:r>
            <w:r w:rsidR="00F97BFB" w:rsidRPr="00B946CA">
              <w:rPr>
                <w:lang w:eastAsia="zh-CN"/>
              </w:rPr>
              <w:t>PRF</w:t>
            </w:r>
            <w:r w:rsidR="00F97BFB" w:rsidRPr="00B946CA">
              <w:rPr>
                <w:lang w:eastAsia="zh-CN"/>
              </w:rPr>
              <w:t>）</w:t>
            </w:r>
            <w:r w:rsidRPr="00B946CA">
              <w:rPr>
                <w:lang w:eastAsia="zh-CN"/>
              </w:rPr>
              <w:t>是所发射脉冲波形的频率。</w:t>
            </w:r>
          </w:p>
        </w:tc>
      </w:tr>
      <w:tr w:rsidR="00B946CA" w:rsidRPr="00B946CA" w14:paraId="1BF2E5D5"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6F5AEF80" w14:textId="57E2388A" w:rsidR="00B946CA" w:rsidRPr="00B946CA" w:rsidRDefault="00B946CA" w:rsidP="00B946CA">
            <w:pPr>
              <w:pStyle w:val="Tabletext"/>
              <w:rPr>
                <w:lang w:eastAsia="zh-CN"/>
              </w:rPr>
            </w:pPr>
            <w:bookmarkStart w:id="47" w:name="lt_pId411"/>
            <w:r w:rsidRPr="00B946CA">
              <w:rPr>
                <w:lang w:eastAsia="zh-CN"/>
              </w:rPr>
              <w:t>调频转换速率（</w:t>
            </w:r>
            <w:r w:rsidRPr="00B946CA">
              <w:rPr>
                <w:lang w:eastAsia="zh-CN"/>
              </w:rPr>
              <w:t>MHz/</w:t>
            </w:r>
            <w:proofErr w:type="spellStart"/>
            <w:r w:rsidRPr="00B946CA">
              <w:t>μ</w:t>
            </w:r>
            <w:r w:rsidRPr="00B946CA">
              <w:rPr>
                <w:lang w:eastAsia="zh-CN"/>
              </w:rPr>
              <w:t>s</w:t>
            </w:r>
            <w:bookmarkEnd w:id="47"/>
            <w:proofErr w:type="spellEnd"/>
            <w:r w:rsidRPr="00B946CA">
              <w:rPr>
                <w:lang w:eastAsia="zh-CN"/>
              </w:rPr>
              <w:t>）</w:t>
            </w:r>
          </w:p>
        </w:tc>
        <w:tc>
          <w:tcPr>
            <w:tcW w:w="6809" w:type="dxa"/>
            <w:tcBorders>
              <w:top w:val="single" w:sz="4" w:space="0" w:color="auto"/>
              <w:left w:val="single" w:sz="4" w:space="0" w:color="auto"/>
              <w:right w:val="single" w:sz="4" w:space="0" w:color="auto"/>
            </w:tcBorders>
            <w:shd w:val="clear" w:color="auto" w:fill="auto"/>
            <w:vAlign w:val="center"/>
          </w:tcPr>
          <w:p w14:paraId="0EA2F08C" w14:textId="1C9FDBB4" w:rsidR="00B946CA" w:rsidRPr="00B946CA" w:rsidRDefault="00B946CA" w:rsidP="00B946CA">
            <w:pPr>
              <w:pStyle w:val="Tabletext"/>
              <w:jc w:val="left"/>
              <w:rPr>
                <w:lang w:eastAsia="zh-CN"/>
              </w:rPr>
            </w:pPr>
            <w:r w:rsidRPr="00B946CA">
              <w:rPr>
                <w:lang w:eastAsia="zh-CN"/>
              </w:rPr>
              <w:t>线性</w:t>
            </w:r>
            <w:r w:rsidRPr="00B946CA">
              <w:rPr>
                <w:lang w:eastAsia="zh-CN"/>
              </w:rPr>
              <w:t>FM</w:t>
            </w:r>
            <w:r w:rsidRPr="00B946CA">
              <w:rPr>
                <w:lang w:eastAsia="zh-CN"/>
              </w:rPr>
              <w:t>（</w:t>
            </w:r>
            <w:r w:rsidRPr="00B946CA">
              <w:rPr>
                <w:lang w:eastAsia="zh-CN"/>
              </w:rPr>
              <w:t>LFM</w:t>
            </w:r>
            <w:r w:rsidRPr="00B946CA">
              <w:rPr>
                <w:lang w:eastAsia="zh-CN"/>
              </w:rPr>
              <w:t>）脉冲的调频转换速率是射频带宽（单位：</w:t>
            </w:r>
            <w:r w:rsidRPr="00B946CA">
              <w:rPr>
                <w:lang w:eastAsia="zh-CN"/>
              </w:rPr>
              <w:t>MHz</w:t>
            </w:r>
            <w:r w:rsidRPr="00B946CA">
              <w:rPr>
                <w:lang w:eastAsia="zh-CN"/>
              </w:rPr>
              <w:t>）与脉冲宽度（单位：</w:t>
            </w:r>
            <w:proofErr w:type="spellStart"/>
            <w:r w:rsidRPr="00B946CA">
              <w:t>μ</w:t>
            </w:r>
            <w:r w:rsidRPr="00B946CA">
              <w:rPr>
                <w:lang w:eastAsia="zh-CN"/>
              </w:rPr>
              <w:t>s</w:t>
            </w:r>
            <w:proofErr w:type="spellEnd"/>
            <w:r w:rsidRPr="00B946CA">
              <w:rPr>
                <w:lang w:eastAsia="zh-CN"/>
              </w:rPr>
              <w:t>）之比。</w:t>
            </w:r>
          </w:p>
        </w:tc>
      </w:tr>
      <w:tr w:rsidR="00B946CA" w:rsidRPr="00B946CA" w14:paraId="2DD9A7B9"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3DAD7BF8" w14:textId="3BBC4C80" w:rsidR="00B946CA" w:rsidRPr="00B946CA" w:rsidRDefault="00B946CA" w:rsidP="00B946CA">
            <w:pPr>
              <w:pStyle w:val="Tabletext"/>
              <w:rPr>
                <w:lang w:eastAsia="zh-CN"/>
              </w:rPr>
            </w:pPr>
            <w:proofErr w:type="spellStart"/>
            <w:r w:rsidRPr="00B946CA">
              <w:t>发射占空比</w:t>
            </w:r>
            <w:proofErr w:type="spellEnd"/>
            <w:r w:rsidRPr="00B946CA">
              <w:t>（</w:t>
            </w:r>
            <w:r w:rsidRPr="00B946CA">
              <w:t>%</w:t>
            </w:r>
            <w:r w:rsidRPr="00B946CA">
              <w:t>）</w:t>
            </w:r>
          </w:p>
        </w:tc>
        <w:tc>
          <w:tcPr>
            <w:tcW w:w="6809" w:type="dxa"/>
            <w:tcBorders>
              <w:top w:val="single" w:sz="4" w:space="0" w:color="auto"/>
              <w:left w:val="single" w:sz="4" w:space="0" w:color="auto"/>
              <w:right w:val="single" w:sz="4" w:space="0" w:color="auto"/>
            </w:tcBorders>
            <w:shd w:val="clear" w:color="auto" w:fill="auto"/>
            <w:vAlign w:val="center"/>
          </w:tcPr>
          <w:p w14:paraId="4379AC74" w14:textId="41CFA89C" w:rsidR="00B946CA" w:rsidRPr="00B946CA" w:rsidRDefault="00B946CA" w:rsidP="00B946CA">
            <w:pPr>
              <w:pStyle w:val="Tabletext"/>
              <w:jc w:val="left"/>
              <w:rPr>
                <w:lang w:eastAsia="zh-CN"/>
              </w:rPr>
            </w:pPr>
            <w:r w:rsidRPr="00B946CA">
              <w:rPr>
                <w:lang w:eastAsia="zh-CN"/>
              </w:rPr>
              <w:t>发射占空比是所发射脉冲宽度和脉冲重复频率的乘积。</w:t>
            </w:r>
          </w:p>
        </w:tc>
      </w:tr>
      <w:tr w:rsidR="00B946CA" w:rsidRPr="00B946CA" w14:paraId="01123AA5"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687804CA" w14:textId="568447E8" w:rsidR="00B946CA" w:rsidRPr="00B946CA" w:rsidRDefault="00B946CA" w:rsidP="00B946CA">
            <w:pPr>
              <w:pStyle w:val="Tabletext"/>
              <w:rPr>
                <w:lang w:eastAsia="zh-CN"/>
              </w:rPr>
            </w:pPr>
            <w:proofErr w:type="spellStart"/>
            <w:r w:rsidRPr="00B946CA">
              <w:t>工作占空比</w:t>
            </w:r>
            <w:proofErr w:type="spellEnd"/>
            <w:r w:rsidRPr="00B946CA">
              <w:t>（</w:t>
            </w:r>
            <w:r w:rsidRPr="00B946CA">
              <w:t>%</w:t>
            </w:r>
            <w:r w:rsidRPr="00B946CA">
              <w:t>）</w:t>
            </w:r>
          </w:p>
        </w:tc>
        <w:tc>
          <w:tcPr>
            <w:tcW w:w="6809" w:type="dxa"/>
            <w:tcBorders>
              <w:top w:val="single" w:sz="4" w:space="0" w:color="auto"/>
              <w:left w:val="single" w:sz="4" w:space="0" w:color="auto"/>
              <w:right w:val="single" w:sz="4" w:space="0" w:color="auto"/>
            </w:tcBorders>
            <w:shd w:val="clear" w:color="auto" w:fill="auto"/>
            <w:vAlign w:val="center"/>
          </w:tcPr>
          <w:p w14:paraId="5F5CAAD3" w14:textId="2BC763F4" w:rsidR="00B946CA" w:rsidRPr="00B946CA" w:rsidRDefault="00B946CA" w:rsidP="00B946CA">
            <w:pPr>
              <w:pStyle w:val="Tabletext"/>
              <w:jc w:val="left"/>
              <w:rPr>
                <w:lang w:eastAsia="zh-CN"/>
              </w:rPr>
            </w:pPr>
            <w:r w:rsidRPr="00B946CA">
              <w:rPr>
                <w:lang w:eastAsia="zh-CN"/>
              </w:rPr>
              <w:t>每个轨道发射机工作时间的百分比（根据不同运行模式这会有所不同）。</w:t>
            </w:r>
          </w:p>
        </w:tc>
      </w:tr>
      <w:tr w:rsidR="00B946CA" w:rsidRPr="00B946CA" w14:paraId="2BFE7848"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111DCFB0" w14:textId="44A5AD44" w:rsidR="00B946CA" w:rsidRPr="00B946CA" w:rsidRDefault="00F97BFB" w:rsidP="00147426">
            <w:pPr>
              <w:pStyle w:val="Tabletext"/>
              <w:jc w:val="left"/>
              <w:rPr>
                <w:lang w:eastAsia="zh-CN"/>
              </w:rPr>
            </w:pPr>
            <w:r>
              <w:rPr>
                <w:rFonts w:hint="eastAsia"/>
                <w:lang w:eastAsia="zh-CN"/>
              </w:rPr>
              <w:t>峰值</w:t>
            </w:r>
            <w:proofErr w:type="spellStart"/>
            <w:r w:rsidR="00B946CA" w:rsidRPr="00B946CA">
              <w:t>e.i.r.p</w:t>
            </w:r>
            <w:proofErr w:type="spellEnd"/>
            <w:r w:rsidR="00B946CA" w:rsidRPr="00B946CA">
              <w:t>.</w:t>
            </w:r>
            <w:proofErr w:type="spellStart"/>
            <w:r w:rsidR="00B946CA" w:rsidRPr="00B946CA">
              <w:t>平均值</w:t>
            </w:r>
            <w:proofErr w:type="spellEnd"/>
            <w:r w:rsidR="00B946CA" w:rsidRPr="00B946CA">
              <w:t>（</w:t>
            </w:r>
            <w:proofErr w:type="spellStart"/>
            <w:r w:rsidR="00B946CA" w:rsidRPr="00B946CA">
              <w:t>dBW</w:t>
            </w:r>
            <w:proofErr w:type="spellEnd"/>
            <w:r w:rsidR="00B946CA" w:rsidRPr="00B946CA">
              <w:t>）</w:t>
            </w:r>
          </w:p>
        </w:tc>
        <w:tc>
          <w:tcPr>
            <w:tcW w:w="6809" w:type="dxa"/>
            <w:tcBorders>
              <w:top w:val="single" w:sz="4" w:space="0" w:color="auto"/>
              <w:left w:val="single" w:sz="4" w:space="0" w:color="auto"/>
              <w:right w:val="single" w:sz="4" w:space="0" w:color="auto"/>
            </w:tcBorders>
            <w:shd w:val="clear" w:color="auto" w:fill="auto"/>
            <w:vAlign w:val="center"/>
          </w:tcPr>
          <w:p w14:paraId="3FB55EB1" w14:textId="59BB39C1" w:rsidR="00B946CA" w:rsidRPr="00B946CA" w:rsidRDefault="00F97BFB" w:rsidP="00B946CA">
            <w:pPr>
              <w:pStyle w:val="Tabletext"/>
              <w:jc w:val="left"/>
              <w:rPr>
                <w:lang w:eastAsia="zh-CN"/>
              </w:rPr>
            </w:pPr>
            <w:r>
              <w:rPr>
                <w:rFonts w:hint="eastAsia"/>
                <w:lang w:eastAsia="zh-CN"/>
              </w:rPr>
              <w:t>峰值</w:t>
            </w:r>
            <w:r w:rsidR="00B946CA" w:rsidRPr="00B946CA">
              <w:rPr>
                <w:lang w:eastAsia="zh-CN"/>
              </w:rPr>
              <w:t>有效全向辐射功率（</w:t>
            </w:r>
            <w:proofErr w:type="spellStart"/>
            <w:r w:rsidR="00B946CA" w:rsidRPr="00B946CA">
              <w:rPr>
                <w:lang w:eastAsia="zh-CN"/>
              </w:rPr>
              <w:t>e.i.r.p</w:t>
            </w:r>
            <w:proofErr w:type="spellEnd"/>
            <w:r w:rsidR="00B946CA" w:rsidRPr="00B946CA">
              <w:rPr>
                <w:lang w:eastAsia="zh-CN"/>
              </w:rPr>
              <w:t>.</w:t>
            </w:r>
            <w:r w:rsidR="00B946CA" w:rsidRPr="00B946CA">
              <w:rPr>
                <w:lang w:eastAsia="zh-CN"/>
              </w:rPr>
              <w:t>）是理论上全向天线辐射在最大天线增益方向上生成观测到的</w:t>
            </w:r>
            <w:r>
              <w:rPr>
                <w:rFonts w:hint="eastAsia"/>
                <w:lang w:eastAsia="zh-CN"/>
              </w:rPr>
              <w:t>峰值</w:t>
            </w:r>
            <w:r w:rsidR="00B946CA" w:rsidRPr="00B946CA">
              <w:rPr>
                <w:lang w:eastAsia="zh-CN"/>
              </w:rPr>
              <w:t>功率密度的功率量；</w:t>
            </w:r>
            <w:r>
              <w:rPr>
                <w:rFonts w:hint="eastAsia"/>
                <w:lang w:eastAsia="zh-CN"/>
              </w:rPr>
              <w:t>峰值</w:t>
            </w:r>
            <w:proofErr w:type="spellStart"/>
            <w:r w:rsidR="00B946CA" w:rsidRPr="00B946CA">
              <w:rPr>
                <w:lang w:eastAsia="zh-CN"/>
              </w:rPr>
              <w:t>e.i.r.p</w:t>
            </w:r>
            <w:proofErr w:type="spellEnd"/>
            <w:r w:rsidR="00B946CA" w:rsidRPr="00B946CA">
              <w:rPr>
                <w:lang w:eastAsia="zh-CN"/>
              </w:rPr>
              <w:t>.</w:t>
            </w:r>
            <w:r w:rsidR="00B946CA" w:rsidRPr="00B946CA">
              <w:rPr>
                <w:lang w:eastAsia="zh-CN"/>
              </w:rPr>
              <w:t>是发射</w:t>
            </w:r>
            <w:r>
              <w:rPr>
                <w:rFonts w:hint="eastAsia"/>
                <w:lang w:eastAsia="zh-CN"/>
              </w:rPr>
              <w:t>峰值</w:t>
            </w:r>
            <w:r w:rsidR="00B946CA" w:rsidRPr="00B946CA">
              <w:rPr>
                <w:lang w:eastAsia="zh-CN"/>
              </w:rPr>
              <w:t>功率和天线峰值增益（</w:t>
            </w:r>
            <w:proofErr w:type="spellStart"/>
            <w:r w:rsidR="00B946CA" w:rsidRPr="00B946CA">
              <w:rPr>
                <w:lang w:eastAsia="zh-CN"/>
              </w:rPr>
              <w:t>dBW</w:t>
            </w:r>
            <w:proofErr w:type="spellEnd"/>
            <w:r w:rsidR="00B946CA" w:rsidRPr="00B946CA">
              <w:rPr>
                <w:lang w:eastAsia="zh-CN"/>
              </w:rPr>
              <w:t>）的乘积。</w:t>
            </w:r>
          </w:p>
        </w:tc>
      </w:tr>
      <w:tr w:rsidR="00B946CA" w:rsidRPr="00B946CA" w14:paraId="659D6D9D" w14:textId="77777777" w:rsidTr="00147426">
        <w:trPr>
          <w:cantSplit/>
          <w:trHeight w:val="295"/>
          <w:jc w:val="center"/>
        </w:trPr>
        <w:tc>
          <w:tcPr>
            <w:tcW w:w="2830" w:type="dxa"/>
            <w:tcBorders>
              <w:top w:val="single" w:sz="4" w:space="0" w:color="auto"/>
              <w:left w:val="single" w:sz="4" w:space="0" w:color="auto"/>
              <w:right w:val="single" w:sz="4" w:space="0" w:color="auto"/>
            </w:tcBorders>
            <w:shd w:val="clear" w:color="auto" w:fill="auto"/>
          </w:tcPr>
          <w:p w14:paraId="0C50CD0E" w14:textId="03811F0E" w:rsidR="00B946CA" w:rsidRPr="00B946CA" w:rsidRDefault="00F71D85" w:rsidP="00153834">
            <w:pPr>
              <w:pStyle w:val="Tabletext"/>
              <w:jc w:val="left"/>
              <w:rPr>
                <w:lang w:eastAsia="zh-CN"/>
              </w:rPr>
            </w:pPr>
            <w:bookmarkStart w:id="48" w:name="lt_pId423"/>
            <w:r>
              <w:rPr>
                <w:rFonts w:hint="eastAsia"/>
                <w:szCs w:val="22"/>
                <w:lang w:eastAsia="zh-CN"/>
              </w:rPr>
              <w:t>平均</w:t>
            </w:r>
            <w:proofErr w:type="spellStart"/>
            <w:r w:rsidR="00B946CA" w:rsidRPr="00B946CA">
              <w:rPr>
                <w:szCs w:val="22"/>
              </w:rPr>
              <w:t>e.i.r.p</w:t>
            </w:r>
            <w:proofErr w:type="spellEnd"/>
            <w:r w:rsidR="00B946CA" w:rsidRPr="00B946CA">
              <w:rPr>
                <w:szCs w:val="22"/>
              </w:rPr>
              <w:t>.</w:t>
            </w:r>
            <w:r w:rsidR="00B946CA" w:rsidRPr="00B946CA">
              <w:rPr>
                <w:szCs w:val="22"/>
                <w:lang w:val="en-GB" w:eastAsia="zh-CN"/>
              </w:rPr>
              <w:t>峰值</w:t>
            </w:r>
            <w:r w:rsidR="00B946CA" w:rsidRPr="00B946CA">
              <w:rPr>
                <w:szCs w:val="22"/>
                <w:lang w:eastAsia="zh-CN"/>
              </w:rPr>
              <w:t>（</w:t>
            </w:r>
            <w:proofErr w:type="spellStart"/>
            <w:r w:rsidR="00B946CA" w:rsidRPr="00B946CA">
              <w:rPr>
                <w:szCs w:val="22"/>
                <w:lang w:eastAsia="zh-CN"/>
              </w:rPr>
              <w:t>dBW</w:t>
            </w:r>
            <w:proofErr w:type="spellEnd"/>
            <w:r w:rsidR="00B946CA" w:rsidRPr="00B946CA">
              <w:rPr>
                <w:szCs w:val="22"/>
                <w:lang w:eastAsia="zh-CN"/>
              </w:rPr>
              <w:t>）</w:t>
            </w:r>
            <w:bookmarkEnd w:id="48"/>
          </w:p>
        </w:tc>
        <w:tc>
          <w:tcPr>
            <w:tcW w:w="6809" w:type="dxa"/>
            <w:tcBorders>
              <w:top w:val="single" w:sz="4" w:space="0" w:color="auto"/>
              <w:left w:val="single" w:sz="4" w:space="0" w:color="auto"/>
              <w:right w:val="single" w:sz="4" w:space="0" w:color="auto"/>
            </w:tcBorders>
            <w:shd w:val="clear" w:color="auto" w:fill="auto"/>
            <w:vAlign w:val="center"/>
          </w:tcPr>
          <w:p w14:paraId="12D73874" w14:textId="1FEE81C4" w:rsidR="00B946CA" w:rsidRPr="00B946CA" w:rsidRDefault="00F71D85" w:rsidP="00B946CA">
            <w:pPr>
              <w:pStyle w:val="Tabletext"/>
              <w:jc w:val="left"/>
              <w:rPr>
                <w:lang w:eastAsia="zh-CN"/>
              </w:rPr>
            </w:pPr>
            <w:r>
              <w:rPr>
                <w:rFonts w:hint="eastAsia"/>
                <w:szCs w:val="22"/>
                <w:lang w:eastAsia="zh-CN"/>
              </w:rPr>
              <w:t>平均</w:t>
            </w:r>
            <w:r w:rsidR="00B946CA" w:rsidRPr="00B946CA">
              <w:rPr>
                <w:szCs w:val="22"/>
                <w:lang w:val="en-GB" w:eastAsia="zh-CN"/>
              </w:rPr>
              <w:t>有效全向辐射功率</w:t>
            </w:r>
            <w:r w:rsidR="00B946CA" w:rsidRPr="00153834">
              <w:rPr>
                <w:szCs w:val="22"/>
                <w:lang w:eastAsia="zh-CN"/>
              </w:rPr>
              <w:t>（</w:t>
            </w:r>
            <w:proofErr w:type="spellStart"/>
            <w:r w:rsidR="00B946CA" w:rsidRPr="00153834">
              <w:rPr>
                <w:szCs w:val="22"/>
                <w:lang w:eastAsia="zh-CN"/>
              </w:rPr>
              <w:t>e.i.r.p</w:t>
            </w:r>
            <w:proofErr w:type="spellEnd"/>
            <w:r w:rsidR="00B946CA" w:rsidRPr="00153834">
              <w:rPr>
                <w:szCs w:val="22"/>
                <w:lang w:eastAsia="zh-CN"/>
              </w:rPr>
              <w:t>.</w:t>
            </w:r>
            <w:r w:rsidR="00B946CA" w:rsidRPr="00153834">
              <w:rPr>
                <w:szCs w:val="22"/>
                <w:lang w:eastAsia="zh-CN"/>
              </w:rPr>
              <w:t>）</w:t>
            </w:r>
            <w:r w:rsidR="00B946CA" w:rsidRPr="00B946CA">
              <w:rPr>
                <w:szCs w:val="22"/>
                <w:lang w:val="en-GB" w:eastAsia="zh-CN"/>
              </w:rPr>
              <w:t>是理论上全向天线辐射产生在最大天线增益方向上生成观测到的</w:t>
            </w:r>
            <w:r>
              <w:rPr>
                <w:rFonts w:hint="eastAsia"/>
                <w:szCs w:val="22"/>
                <w:lang w:eastAsia="zh-CN"/>
              </w:rPr>
              <w:t>平均</w:t>
            </w:r>
            <w:r w:rsidR="00B946CA" w:rsidRPr="00B946CA">
              <w:rPr>
                <w:szCs w:val="22"/>
                <w:lang w:val="en-GB" w:eastAsia="zh-CN"/>
              </w:rPr>
              <w:t>功率密度的功率量</w:t>
            </w:r>
            <w:r w:rsidR="00B946CA" w:rsidRPr="00153834">
              <w:rPr>
                <w:szCs w:val="22"/>
                <w:lang w:eastAsia="zh-CN"/>
              </w:rPr>
              <w:t>；</w:t>
            </w:r>
            <w:r>
              <w:rPr>
                <w:rFonts w:hint="eastAsia"/>
                <w:szCs w:val="22"/>
                <w:lang w:eastAsia="zh-CN"/>
              </w:rPr>
              <w:t>平均</w:t>
            </w:r>
            <w:proofErr w:type="spellStart"/>
            <w:r w:rsidR="00B946CA" w:rsidRPr="00153834">
              <w:rPr>
                <w:szCs w:val="22"/>
                <w:lang w:eastAsia="zh-CN"/>
              </w:rPr>
              <w:t>e.i.r.p</w:t>
            </w:r>
            <w:proofErr w:type="spellEnd"/>
            <w:r w:rsidR="00B946CA" w:rsidRPr="00153834">
              <w:rPr>
                <w:szCs w:val="22"/>
                <w:lang w:eastAsia="zh-CN"/>
              </w:rPr>
              <w:t>.</w:t>
            </w:r>
            <w:r w:rsidR="00B946CA" w:rsidRPr="00B946CA">
              <w:rPr>
                <w:szCs w:val="22"/>
                <w:lang w:val="en-GB" w:eastAsia="zh-CN"/>
              </w:rPr>
              <w:t>是发射</w:t>
            </w:r>
            <w:r>
              <w:rPr>
                <w:rFonts w:hint="eastAsia"/>
                <w:szCs w:val="22"/>
                <w:lang w:eastAsia="zh-CN"/>
              </w:rPr>
              <w:t>平均</w:t>
            </w:r>
            <w:r w:rsidR="00B946CA" w:rsidRPr="00B946CA">
              <w:rPr>
                <w:szCs w:val="22"/>
                <w:lang w:val="en-GB" w:eastAsia="zh-CN"/>
              </w:rPr>
              <w:t>功率和天线峰值增益</w:t>
            </w:r>
            <w:r w:rsidR="00B946CA" w:rsidRPr="00153834">
              <w:rPr>
                <w:szCs w:val="22"/>
                <w:lang w:eastAsia="zh-CN"/>
              </w:rPr>
              <w:t>（</w:t>
            </w:r>
            <w:proofErr w:type="spellStart"/>
            <w:r w:rsidR="00B946CA" w:rsidRPr="00153834">
              <w:rPr>
                <w:szCs w:val="22"/>
                <w:lang w:eastAsia="zh-CN"/>
              </w:rPr>
              <w:t>dBW</w:t>
            </w:r>
            <w:proofErr w:type="spellEnd"/>
            <w:r w:rsidR="00B946CA" w:rsidRPr="00153834">
              <w:rPr>
                <w:szCs w:val="22"/>
                <w:lang w:eastAsia="zh-CN"/>
              </w:rPr>
              <w:t>）</w:t>
            </w:r>
            <w:r w:rsidR="00B946CA" w:rsidRPr="00B946CA">
              <w:rPr>
                <w:szCs w:val="22"/>
                <w:lang w:val="en-GB" w:eastAsia="zh-CN"/>
              </w:rPr>
              <w:t>的乘积。</w:t>
            </w:r>
          </w:p>
        </w:tc>
      </w:tr>
      <w:tr w:rsidR="00D2669A" w:rsidRPr="00EC56F6" w14:paraId="1974671E" w14:textId="77777777" w:rsidTr="007A4D5F">
        <w:trPr>
          <w:cantSplit/>
          <w:jc w:val="center"/>
        </w:trPr>
        <w:tc>
          <w:tcPr>
            <w:tcW w:w="9639" w:type="dxa"/>
            <w:gridSpan w:val="2"/>
            <w:shd w:val="clear" w:color="auto" w:fill="auto"/>
            <w:vAlign w:val="center"/>
          </w:tcPr>
          <w:p w14:paraId="758564AE" w14:textId="77777777" w:rsidR="00D2669A" w:rsidRPr="00EC56F6" w:rsidRDefault="00D2669A" w:rsidP="00194D98">
            <w:pPr>
              <w:pStyle w:val="Tabletext"/>
              <w:keepNext/>
              <w:keepLines/>
              <w:rPr>
                <w:b/>
                <w:bCs/>
                <w:szCs w:val="22"/>
                <w:lang w:eastAsia="fr-FR"/>
              </w:rPr>
            </w:pPr>
            <w:proofErr w:type="spellStart"/>
            <w:r w:rsidRPr="00EC56F6">
              <w:rPr>
                <w:rFonts w:hint="eastAsia"/>
                <w:b/>
                <w:bCs/>
                <w:szCs w:val="22"/>
              </w:rPr>
              <w:t>传感器接收</w:t>
            </w:r>
            <w:proofErr w:type="spellEnd"/>
            <w:r w:rsidRPr="00EC56F6">
              <w:rPr>
                <w:rFonts w:hint="eastAsia"/>
                <w:b/>
                <w:bCs/>
                <w:szCs w:val="22"/>
                <w:lang w:eastAsia="zh-CN"/>
              </w:rPr>
              <w:t>机</w:t>
            </w:r>
            <w:proofErr w:type="spellStart"/>
            <w:r w:rsidRPr="00EC56F6">
              <w:rPr>
                <w:rFonts w:hint="eastAsia"/>
                <w:b/>
                <w:bCs/>
                <w:szCs w:val="22"/>
              </w:rPr>
              <w:t>参数</w:t>
            </w:r>
            <w:proofErr w:type="spellEnd"/>
          </w:p>
        </w:tc>
      </w:tr>
      <w:tr w:rsidR="00D2669A" w:rsidRPr="00EC56F6" w14:paraId="5BB139C0" w14:textId="77777777" w:rsidTr="00147426">
        <w:trPr>
          <w:cantSplit/>
          <w:jc w:val="center"/>
        </w:trPr>
        <w:tc>
          <w:tcPr>
            <w:tcW w:w="2830" w:type="dxa"/>
            <w:shd w:val="clear" w:color="auto" w:fill="auto"/>
          </w:tcPr>
          <w:p w14:paraId="21A49FC6" w14:textId="77777777" w:rsidR="00D2669A" w:rsidRPr="00EC56F6" w:rsidRDefault="00D2669A" w:rsidP="00194D98">
            <w:pPr>
              <w:pStyle w:val="Tabletext"/>
              <w:keepNext/>
              <w:keepLines/>
              <w:rPr>
                <w:szCs w:val="22"/>
                <w:lang w:eastAsia="zh-CN"/>
              </w:rPr>
            </w:pPr>
            <w:r w:rsidRPr="00EC56F6">
              <w:rPr>
                <w:rFonts w:hint="eastAsia"/>
                <w:szCs w:val="22"/>
                <w:lang w:eastAsia="zh-CN"/>
              </w:rPr>
              <w:t>传感器驻留时间</w:t>
            </w:r>
          </w:p>
        </w:tc>
        <w:tc>
          <w:tcPr>
            <w:tcW w:w="6809" w:type="dxa"/>
            <w:shd w:val="clear" w:color="auto" w:fill="auto"/>
            <w:vAlign w:val="center"/>
          </w:tcPr>
          <w:p w14:paraId="43923969" w14:textId="5052D0C3" w:rsidR="00D2669A" w:rsidRPr="007A4D5F" w:rsidRDefault="00D2669A" w:rsidP="00194D98">
            <w:pPr>
              <w:pStyle w:val="Tabletext"/>
              <w:keepNext/>
              <w:keepLines/>
              <w:rPr>
                <w:szCs w:val="22"/>
                <w:lang w:eastAsia="zh-CN"/>
              </w:rPr>
            </w:pPr>
            <w:r w:rsidRPr="00EC56F6">
              <w:rPr>
                <w:rFonts w:eastAsia="STKaiti" w:hint="eastAsia"/>
                <w:szCs w:val="22"/>
                <w:lang w:val="en-GB" w:eastAsia="zh-CN"/>
              </w:rPr>
              <w:t>传感器驻留时间</w:t>
            </w:r>
            <w:r w:rsidRPr="00EC56F6">
              <w:rPr>
                <w:rFonts w:hint="eastAsia"/>
                <w:szCs w:val="22"/>
                <w:lang w:val="en-GB" w:eastAsia="zh-CN"/>
              </w:rPr>
              <w:t>对应于分配给传感器探测器瞬时观测</w:t>
            </w:r>
            <w:r w:rsidR="00197F45">
              <w:rPr>
                <w:rFonts w:hint="eastAsia"/>
                <w:szCs w:val="22"/>
                <w:lang w:val="en-GB" w:eastAsia="zh-CN"/>
              </w:rPr>
              <w:t>或</w:t>
            </w:r>
            <w:r w:rsidR="00197F45" w:rsidRPr="00347270">
              <w:rPr>
                <w:rFonts w:hint="eastAsia"/>
                <w:bCs/>
                <w:lang w:eastAsia="zh-CN"/>
              </w:rPr>
              <w:t>视场</w:t>
            </w:r>
            <w:r w:rsidRPr="00EC56F6">
              <w:rPr>
                <w:rFonts w:hint="eastAsia"/>
                <w:szCs w:val="22"/>
                <w:lang w:val="en-GB" w:eastAsia="zh-CN"/>
              </w:rPr>
              <w:t>区域的回波测量的时间段。</w:t>
            </w:r>
          </w:p>
        </w:tc>
      </w:tr>
      <w:tr w:rsidR="00D2669A" w:rsidRPr="00EC56F6" w14:paraId="4A5C83E3" w14:textId="77777777" w:rsidTr="00147426">
        <w:trPr>
          <w:cantSplit/>
          <w:jc w:val="center"/>
        </w:trPr>
        <w:tc>
          <w:tcPr>
            <w:tcW w:w="2830" w:type="dxa"/>
            <w:shd w:val="clear" w:color="auto" w:fill="auto"/>
          </w:tcPr>
          <w:p w14:paraId="390154F7" w14:textId="77777777" w:rsidR="00D2669A" w:rsidRPr="00EC56F6" w:rsidRDefault="00D2669A" w:rsidP="00194D98">
            <w:pPr>
              <w:pStyle w:val="Tabletext"/>
              <w:keepNext/>
              <w:keepLines/>
              <w:rPr>
                <w:szCs w:val="22"/>
                <w:lang w:eastAsia="zh-CN"/>
              </w:rPr>
            </w:pPr>
            <w:r w:rsidRPr="00EC56F6">
              <w:rPr>
                <w:rFonts w:hint="eastAsia"/>
                <w:szCs w:val="22"/>
                <w:lang w:eastAsia="zh-CN"/>
              </w:rPr>
              <w:t>灵敏度（</w:t>
            </w:r>
            <w:proofErr w:type="spellStart"/>
            <w:r w:rsidRPr="00EC56F6">
              <w:rPr>
                <w:rFonts w:hint="eastAsia"/>
                <w:szCs w:val="22"/>
                <w:lang w:eastAsia="zh-CN"/>
              </w:rPr>
              <w:t>dBZ</w:t>
            </w:r>
            <w:proofErr w:type="spellEnd"/>
            <w:r w:rsidRPr="00EC56F6">
              <w:rPr>
                <w:rFonts w:hint="eastAsia"/>
                <w:szCs w:val="22"/>
                <w:lang w:eastAsia="zh-CN"/>
              </w:rPr>
              <w:t>）</w:t>
            </w:r>
          </w:p>
        </w:tc>
        <w:tc>
          <w:tcPr>
            <w:tcW w:w="6809" w:type="dxa"/>
            <w:shd w:val="clear" w:color="auto" w:fill="auto"/>
            <w:vAlign w:val="center"/>
          </w:tcPr>
          <w:p w14:paraId="032555E2" w14:textId="64A1A06E" w:rsidR="00D2669A" w:rsidRPr="00EC56F6" w:rsidRDefault="00D2669A" w:rsidP="00194D98">
            <w:pPr>
              <w:pStyle w:val="Tabletext"/>
              <w:keepNext/>
              <w:keepLines/>
              <w:rPr>
                <w:szCs w:val="22"/>
                <w:lang w:val="en-GB" w:eastAsia="zh-CN"/>
              </w:rPr>
            </w:pPr>
            <w:r w:rsidRPr="00EC56F6">
              <w:rPr>
                <w:rFonts w:hint="eastAsia"/>
                <w:szCs w:val="22"/>
                <w:lang w:val="en-GB" w:eastAsia="zh-CN"/>
              </w:rPr>
              <w:t>测雨雷达或云廓线雷达的灵敏度是测雨雷达或云廓线雷达的</w:t>
            </w:r>
            <w:r w:rsidRPr="00EC56F6">
              <w:rPr>
                <w:rFonts w:eastAsia="STKaiti" w:hint="eastAsia"/>
                <w:szCs w:val="22"/>
                <w:lang w:val="en-GB" w:eastAsia="zh-CN"/>
              </w:rPr>
              <w:t>最小</w:t>
            </w:r>
            <w:r w:rsidRPr="00EC56F6">
              <w:rPr>
                <w:rFonts w:hint="eastAsia"/>
                <w:szCs w:val="22"/>
                <w:lang w:val="en-GB" w:eastAsia="zh-CN"/>
              </w:rPr>
              <w:t>可探测反射率</w:t>
            </w:r>
            <w:r w:rsidRPr="00EC56F6">
              <w:rPr>
                <w:rFonts w:hint="eastAsia"/>
                <w:szCs w:val="22"/>
                <w:lang w:val="en-GB" w:eastAsia="zh-CN"/>
              </w:rPr>
              <w:t>Z</w:t>
            </w:r>
            <w:r w:rsidR="00147426">
              <w:rPr>
                <w:rFonts w:hint="eastAsia"/>
                <w:szCs w:val="22"/>
                <w:lang w:val="en-GB" w:eastAsia="zh-CN"/>
              </w:rPr>
              <w:t xml:space="preserve"> (</w:t>
            </w:r>
            <w:r w:rsidRPr="00EC56F6">
              <w:rPr>
                <w:rFonts w:eastAsiaTheme="majorEastAsia"/>
                <w:szCs w:val="22"/>
                <w:lang w:val="en-GB" w:eastAsia="zh-CN"/>
              </w:rPr>
              <w:t>mm</w:t>
            </w:r>
            <w:r w:rsidRPr="00EC56F6">
              <w:rPr>
                <w:rFonts w:eastAsiaTheme="majorEastAsia"/>
                <w:szCs w:val="22"/>
                <w:vertAlign w:val="superscript"/>
                <w:lang w:val="en-GB" w:eastAsia="zh-CN"/>
              </w:rPr>
              <w:t>6</w:t>
            </w:r>
            <w:r w:rsidRPr="00EC56F6">
              <w:rPr>
                <w:rFonts w:eastAsiaTheme="majorEastAsia"/>
                <w:szCs w:val="22"/>
                <w:lang w:val="en-GB" w:eastAsia="zh-CN"/>
              </w:rPr>
              <w:t>/m</w:t>
            </w:r>
            <w:r w:rsidRPr="00EC56F6">
              <w:rPr>
                <w:rFonts w:eastAsiaTheme="majorEastAsia"/>
                <w:szCs w:val="22"/>
                <w:vertAlign w:val="superscript"/>
                <w:lang w:val="en-GB" w:eastAsia="zh-CN"/>
              </w:rPr>
              <w:t>3</w:t>
            </w:r>
            <w:r w:rsidR="00147426">
              <w:rPr>
                <w:rFonts w:hint="eastAsia"/>
                <w:szCs w:val="22"/>
                <w:lang w:val="en-GB" w:eastAsia="zh-CN"/>
              </w:rPr>
              <w:t>)</w:t>
            </w:r>
            <w:r w:rsidRPr="00EC56F6">
              <w:rPr>
                <w:rFonts w:hint="eastAsia"/>
                <w:szCs w:val="22"/>
                <w:lang w:val="en-GB" w:eastAsia="zh-CN"/>
              </w:rPr>
              <w:t>，单位：</w:t>
            </w:r>
            <w:proofErr w:type="spellStart"/>
            <w:r w:rsidRPr="00EC56F6">
              <w:rPr>
                <w:rFonts w:hint="eastAsia"/>
                <w:szCs w:val="22"/>
                <w:lang w:val="en-GB" w:eastAsia="zh-CN"/>
              </w:rPr>
              <w:t>dBZ</w:t>
            </w:r>
            <w:proofErr w:type="spellEnd"/>
            <w:r w:rsidRPr="00EC56F6">
              <w:rPr>
                <w:rFonts w:hint="eastAsia"/>
                <w:szCs w:val="22"/>
                <w:lang w:val="en-GB" w:eastAsia="zh-CN"/>
              </w:rPr>
              <w:t>。</w:t>
            </w:r>
          </w:p>
        </w:tc>
      </w:tr>
      <w:tr w:rsidR="00D2669A" w:rsidRPr="00EC56F6" w14:paraId="567945A8" w14:textId="77777777" w:rsidTr="00147426">
        <w:trPr>
          <w:cantSplit/>
          <w:jc w:val="center"/>
        </w:trPr>
        <w:tc>
          <w:tcPr>
            <w:tcW w:w="2830" w:type="dxa"/>
            <w:shd w:val="clear" w:color="auto" w:fill="auto"/>
          </w:tcPr>
          <w:p w14:paraId="5A3C6B90" w14:textId="77777777" w:rsidR="00D2669A" w:rsidRPr="00EC56F6" w:rsidRDefault="00D2669A" w:rsidP="00194D98">
            <w:pPr>
              <w:pStyle w:val="Tabletext"/>
              <w:rPr>
                <w:szCs w:val="22"/>
                <w:lang w:val="en-GB" w:eastAsia="zh-CN"/>
              </w:rPr>
            </w:pPr>
            <w:r w:rsidRPr="00EC56F6">
              <w:rPr>
                <w:szCs w:val="22"/>
                <w:lang w:val="en-GB" w:eastAsia="zh-CN"/>
              </w:rPr>
              <w:t>系统噪声指数（</w:t>
            </w:r>
            <w:r w:rsidRPr="00EC56F6">
              <w:rPr>
                <w:szCs w:val="22"/>
                <w:lang w:val="en-GB" w:eastAsia="zh-CN"/>
              </w:rPr>
              <w:t>dB</w:t>
            </w:r>
            <w:r w:rsidRPr="00EC56F6">
              <w:rPr>
                <w:szCs w:val="22"/>
                <w:lang w:val="en-GB" w:eastAsia="zh-CN"/>
              </w:rPr>
              <w:t>）</w:t>
            </w:r>
          </w:p>
          <w:p w14:paraId="5AF76AD2" w14:textId="77777777" w:rsidR="00D2669A" w:rsidRPr="00EC56F6" w:rsidRDefault="00D2669A" w:rsidP="00194D98">
            <w:pPr>
              <w:pStyle w:val="Tabletext"/>
              <w:rPr>
                <w:szCs w:val="22"/>
                <w:lang w:val="en-GB" w:eastAsia="zh-CN"/>
              </w:rPr>
            </w:pPr>
            <w:r w:rsidRPr="00EC56F6">
              <w:rPr>
                <w:rFonts w:hint="eastAsia"/>
                <w:szCs w:val="22"/>
                <w:lang w:val="en-GB" w:eastAsia="zh-CN"/>
              </w:rPr>
              <w:t>或</w:t>
            </w:r>
          </w:p>
          <w:p w14:paraId="60C9EFA0" w14:textId="77777777" w:rsidR="00D2669A" w:rsidRPr="00EC56F6" w:rsidRDefault="00D2669A" w:rsidP="00194D98">
            <w:pPr>
              <w:pStyle w:val="Tabletext"/>
              <w:rPr>
                <w:szCs w:val="22"/>
                <w:lang w:val="en-GB"/>
              </w:rPr>
            </w:pPr>
            <w:r w:rsidRPr="00EC56F6">
              <w:rPr>
                <w:szCs w:val="22"/>
                <w:lang w:val="en-GB" w:eastAsia="zh-CN"/>
              </w:rPr>
              <w:t>系统噪声</w:t>
            </w:r>
            <w:r w:rsidRPr="00EC56F6">
              <w:rPr>
                <w:rFonts w:hint="eastAsia"/>
                <w:szCs w:val="22"/>
                <w:lang w:val="en-GB" w:eastAsia="zh-CN"/>
              </w:rPr>
              <w:t>温度</w:t>
            </w:r>
            <w:r w:rsidRPr="00EC56F6">
              <w:rPr>
                <w:szCs w:val="22"/>
                <w:lang w:val="en-GB" w:eastAsia="zh-CN"/>
              </w:rPr>
              <w:t>（</w:t>
            </w:r>
            <w:r w:rsidRPr="00EC56F6">
              <w:rPr>
                <w:rFonts w:hint="eastAsia"/>
                <w:szCs w:val="22"/>
                <w:lang w:val="en-GB" w:eastAsia="zh-CN"/>
              </w:rPr>
              <w:t>K</w:t>
            </w:r>
            <w:r w:rsidRPr="00EC56F6">
              <w:rPr>
                <w:szCs w:val="22"/>
                <w:lang w:val="en-GB" w:eastAsia="zh-CN"/>
              </w:rPr>
              <w:t>）</w:t>
            </w:r>
          </w:p>
        </w:tc>
        <w:tc>
          <w:tcPr>
            <w:tcW w:w="6809" w:type="dxa"/>
            <w:shd w:val="clear" w:color="auto" w:fill="auto"/>
            <w:vAlign w:val="center"/>
          </w:tcPr>
          <w:p w14:paraId="3DFAB833" w14:textId="774DFA14" w:rsidR="00D2669A" w:rsidRPr="00EC56F6" w:rsidRDefault="00D2669A" w:rsidP="00194D98">
            <w:pPr>
              <w:pStyle w:val="Tabletext"/>
              <w:rPr>
                <w:szCs w:val="22"/>
                <w:lang w:val="en-GB" w:eastAsia="zh-CN"/>
              </w:rPr>
            </w:pPr>
            <w:r w:rsidRPr="00EC56F6">
              <w:rPr>
                <w:rFonts w:hint="eastAsia"/>
                <w:szCs w:val="22"/>
                <w:lang w:val="en-GB" w:eastAsia="zh-CN"/>
              </w:rPr>
              <w:t>系统噪声系数是</w:t>
            </w:r>
            <w:proofErr w:type="gramStart"/>
            <w:r w:rsidRPr="00EC56F6">
              <w:rPr>
                <w:rFonts w:hint="eastAsia"/>
                <w:szCs w:val="22"/>
                <w:lang w:val="en-GB" w:eastAsia="zh-CN"/>
              </w:rPr>
              <w:t>输入信</w:t>
            </w:r>
            <w:proofErr w:type="gramEnd"/>
            <w:r w:rsidRPr="00EC56F6">
              <w:rPr>
                <w:rFonts w:hint="eastAsia"/>
                <w:szCs w:val="22"/>
                <w:lang w:val="en-GB" w:eastAsia="zh-CN"/>
              </w:rPr>
              <w:t>噪功率比</w:t>
            </w:r>
            <w:r w:rsidRPr="00EC56F6">
              <w:rPr>
                <w:szCs w:val="22"/>
                <w:lang w:val="en-GB" w:eastAsia="fr-FR"/>
              </w:rPr>
              <w:t>(</w:t>
            </w:r>
            <w:r w:rsidRPr="00EC56F6">
              <w:rPr>
                <w:i/>
                <w:iCs/>
                <w:szCs w:val="22"/>
                <w:lang w:val="en-GB" w:eastAsia="fr-FR"/>
              </w:rPr>
              <w:t>S</w:t>
            </w:r>
            <w:r w:rsidRPr="00EC56F6">
              <w:rPr>
                <w:szCs w:val="22"/>
                <w:lang w:val="en-GB" w:eastAsia="fr-FR"/>
              </w:rPr>
              <w:t>/</w:t>
            </w:r>
            <w:r w:rsidRPr="00EC56F6">
              <w:rPr>
                <w:i/>
                <w:iCs/>
                <w:szCs w:val="22"/>
                <w:lang w:val="en-GB" w:eastAsia="fr-FR"/>
              </w:rPr>
              <w:t>N</w:t>
            </w:r>
            <w:r w:rsidRPr="00EC56F6">
              <w:rPr>
                <w:szCs w:val="22"/>
                <w:lang w:val="en-GB" w:eastAsia="fr-FR"/>
              </w:rPr>
              <w:t>)</w:t>
            </w:r>
            <w:proofErr w:type="spellStart"/>
            <w:r w:rsidRPr="00EC56F6">
              <w:rPr>
                <w:i/>
                <w:iCs/>
                <w:szCs w:val="22"/>
                <w:vertAlign w:val="subscript"/>
                <w:lang w:val="en-GB" w:eastAsia="fr-FR"/>
              </w:rPr>
              <w:t>i</w:t>
            </w:r>
            <w:proofErr w:type="spellEnd"/>
            <w:r w:rsidRPr="00EC56F6">
              <w:rPr>
                <w:rFonts w:hint="eastAsia"/>
                <w:szCs w:val="22"/>
                <w:lang w:val="en-GB" w:eastAsia="zh-CN"/>
              </w:rPr>
              <w:t>与</w:t>
            </w:r>
            <w:proofErr w:type="gramStart"/>
            <w:r w:rsidRPr="00EC56F6">
              <w:rPr>
                <w:rFonts w:hint="eastAsia"/>
                <w:szCs w:val="22"/>
                <w:lang w:val="en-GB" w:eastAsia="zh-CN"/>
              </w:rPr>
              <w:t>输出信</w:t>
            </w:r>
            <w:proofErr w:type="gramEnd"/>
            <w:r w:rsidRPr="00EC56F6">
              <w:rPr>
                <w:rFonts w:hint="eastAsia"/>
                <w:szCs w:val="22"/>
                <w:lang w:val="en-GB" w:eastAsia="zh-CN"/>
              </w:rPr>
              <w:t>噪功率比</w:t>
            </w:r>
            <w:r w:rsidRPr="00EC56F6">
              <w:rPr>
                <w:szCs w:val="22"/>
                <w:lang w:val="en-GB" w:eastAsia="fr-FR"/>
              </w:rPr>
              <w:t>(</w:t>
            </w:r>
            <w:r w:rsidRPr="00EC56F6">
              <w:rPr>
                <w:i/>
                <w:iCs/>
                <w:szCs w:val="22"/>
                <w:lang w:val="en-GB" w:eastAsia="fr-FR"/>
              </w:rPr>
              <w:t>S</w:t>
            </w:r>
            <w:r w:rsidRPr="00EC56F6">
              <w:rPr>
                <w:szCs w:val="22"/>
                <w:lang w:val="en-GB" w:eastAsia="fr-FR"/>
              </w:rPr>
              <w:t>/</w:t>
            </w:r>
            <w:r w:rsidRPr="00EC56F6">
              <w:rPr>
                <w:i/>
                <w:iCs/>
                <w:szCs w:val="22"/>
                <w:lang w:val="en-GB" w:eastAsia="fr-FR"/>
              </w:rPr>
              <w:t>N</w:t>
            </w:r>
            <w:r w:rsidRPr="00EC56F6">
              <w:rPr>
                <w:szCs w:val="22"/>
                <w:lang w:val="en-GB" w:eastAsia="fr-FR"/>
              </w:rPr>
              <w:t>)</w:t>
            </w:r>
            <w:r w:rsidRPr="00EC56F6">
              <w:rPr>
                <w:i/>
                <w:iCs/>
                <w:szCs w:val="22"/>
                <w:vertAlign w:val="subscript"/>
                <w:lang w:val="en-GB" w:eastAsia="fr-FR"/>
              </w:rPr>
              <w:t>o</w:t>
            </w:r>
            <w:r w:rsidRPr="00EC56F6">
              <w:rPr>
                <w:rFonts w:hint="eastAsia"/>
                <w:szCs w:val="22"/>
                <w:lang w:val="en-GB" w:eastAsia="zh-CN"/>
              </w:rPr>
              <w:t>之比。</w:t>
            </w:r>
            <w:r w:rsidR="00DC2AC0" w:rsidRPr="00DC2AC0">
              <w:rPr>
                <w:rFonts w:hint="eastAsia"/>
                <w:szCs w:val="22"/>
                <w:lang w:val="en-GB" w:eastAsia="zh-CN"/>
              </w:rPr>
              <w:t>噪声温度是表示由</w:t>
            </w:r>
            <w:proofErr w:type="gramStart"/>
            <w:r w:rsidR="00DC2AC0" w:rsidRPr="00DC2AC0">
              <w:rPr>
                <w:rFonts w:hint="eastAsia"/>
                <w:szCs w:val="22"/>
                <w:lang w:val="en-GB" w:eastAsia="zh-CN"/>
              </w:rPr>
              <w:t>组件或源引入</w:t>
            </w:r>
            <w:proofErr w:type="gramEnd"/>
            <w:r w:rsidR="00DC2AC0" w:rsidRPr="00DC2AC0">
              <w:rPr>
                <w:rFonts w:hint="eastAsia"/>
                <w:szCs w:val="22"/>
                <w:lang w:val="en-GB" w:eastAsia="zh-CN"/>
              </w:rPr>
              <w:t>的可用噪声功率的量度。</w:t>
            </w:r>
            <w:r w:rsidRPr="00EC56F6">
              <w:rPr>
                <w:rFonts w:hint="eastAsia"/>
                <w:szCs w:val="22"/>
                <w:lang w:val="en-GB" w:eastAsia="zh-CN"/>
              </w:rPr>
              <w:t>系统噪声温度实际上是天线噪声温度</w:t>
            </w:r>
            <w:proofErr w:type="gramStart"/>
            <w:r w:rsidRPr="00EC56F6">
              <w:rPr>
                <w:rFonts w:hint="eastAsia"/>
                <w:szCs w:val="22"/>
                <w:lang w:val="en-GB" w:eastAsia="zh-CN"/>
              </w:rPr>
              <w:t>加上第</w:t>
            </w:r>
            <w:proofErr w:type="gramEnd"/>
            <w:r w:rsidRPr="00EC56F6">
              <w:rPr>
                <w:rFonts w:hint="eastAsia"/>
                <w:szCs w:val="22"/>
                <w:lang w:val="en-GB" w:eastAsia="zh-CN"/>
              </w:rPr>
              <w:t>一级接收机噪声温度；当第一级接收机增益大于</w:t>
            </w:r>
            <w:r w:rsidRPr="00EC56F6">
              <w:rPr>
                <w:rFonts w:hint="eastAsia"/>
                <w:szCs w:val="22"/>
                <w:lang w:val="en-GB" w:eastAsia="zh-CN"/>
              </w:rPr>
              <w:t>16 dB</w:t>
            </w:r>
            <w:r w:rsidRPr="00EC56F6">
              <w:rPr>
                <w:rFonts w:hint="eastAsia"/>
                <w:szCs w:val="22"/>
                <w:lang w:val="en-GB" w:eastAsia="zh-CN"/>
              </w:rPr>
              <w:t>时，其它系统噪声温度的作用通常可以忽略不计。</w:t>
            </w:r>
          </w:p>
        </w:tc>
      </w:tr>
    </w:tbl>
    <w:p w14:paraId="646CB059" w14:textId="705BE8CF" w:rsidR="007A4D5F" w:rsidRDefault="007A4D5F" w:rsidP="002B3615">
      <w:pPr>
        <w:keepNext/>
        <w:pageBreakBefore/>
        <w:spacing w:before="360" w:after="120"/>
        <w:jc w:val="center"/>
        <w:rPr>
          <w:lang w:val="en-US" w:eastAsia="zh-CN"/>
        </w:rPr>
      </w:pPr>
      <w:bookmarkStart w:id="49" w:name="lt_pId420"/>
      <w:r w:rsidRPr="00EC56F6">
        <w:rPr>
          <w:rFonts w:hint="eastAsia"/>
          <w:lang w:val="en-GB" w:eastAsia="zh-CN"/>
        </w:rPr>
        <w:lastRenderedPageBreak/>
        <w:t>表</w:t>
      </w:r>
      <w:r w:rsidRPr="00EC56F6">
        <w:t>4</w:t>
      </w:r>
      <w:r w:rsidRPr="00EC56F6">
        <w:rPr>
          <w:rFonts w:hint="eastAsia"/>
          <w:lang w:eastAsia="zh-CN"/>
        </w:rPr>
        <w:t>（</w:t>
      </w:r>
      <w:r w:rsidRPr="00EC56F6">
        <w:rPr>
          <w:rFonts w:ascii="STKaiti" w:eastAsia="STKaiti" w:hAnsi="STKaiti" w:hint="eastAsia"/>
          <w:lang w:eastAsia="zh-CN"/>
        </w:rPr>
        <w:t>结束</w:t>
      </w:r>
      <w:r w:rsidRPr="00EC56F6">
        <w:rPr>
          <w:rFonts w:hint="eastAsia"/>
          <w:lang w:eastAsia="zh-CN"/>
        </w:rPr>
        <w:t>）</w:t>
      </w:r>
      <w:bookmarkEnd w:id="49"/>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23"/>
        <w:gridCol w:w="6816"/>
      </w:tblGrid>
      <w:tr w:rsidR="007A4D5F" w:rsidRPr="00EC56F6" w14:paraId="6956FBDD" w14:textId="77777777" w:rsidTr="00147426">
        <w:trPr>
          <w:cantSplit/>
          <w:tblHeader/>
          <w:jc w:val="center"/>
        </w:trPr>
        <w:tc>
          <w:tcPr>
            <w:tcW w:w="2823" w:type="dxa"/>
            <w:shd w:val="clear" w:color="auto" w:fill="auto"/>
          </w:tcPr>
          <w:p w14:paraId="091A5C52" w14:textId="77777777" w:rsidR="007A4D5F" w:rsidRPr="00EC56F6" w:rsidRDefault="007A4D5F" w:rsidP="000B4B4F">
            <w:pPr>
              <w:pStyle w:val="Tablehead"/>
              <w:rPr>
                <w:szCs w:val="22"/>
              </w:rPr>
            </w:pPr>
            <w:proofErr w:type="spellStart"/>
            <w:r w:rsidRPr="00EC56F6">
              <w:rPr>
                <w:rFonts w:hint="eastAsia"/>
                <w:szCs w:val="22"/>
              </w:rPr>
              <w:t>参数</w:t>
            </w:r>
            <w:proofErr w:type="spellEnd"/>
          </w:p>
        </w:tc>
        <w:tc>
          <w:tcPr>
            <w:tcW w:w="6816" w:type="dxa"/>
            <w:shd w:val="clear" w:color="auto" w:fill="auto"/>
          </w:tcPr>
          <w:p w14:paraId="53546FEF" w14:textId="77777777" w:rsidR="007A4D5F" w:rsidRPr="00EC56F6" w:rsidRDefault="007A4D5F" w:rsidP="000B4B4F">
            <w:pPr>
              <w:pStyle w:val="Tablehead"/>
              <w:rPr>
                <w:szCs w:val="22"/>
              </w:rPr>
            </w:pPr>
            <w:proofErr w:type="spellStart"/>
            <w:r w:rsidRPr="00EC56F6">
              <w:rPr>
                <w:rFonts w:hint="eastAsia"/>
                <w:szCs w:val="22"/>
              </w:rPr>
              <w:t>定义</w:t>
            </w:r>
            <w:proofErr w:type="spellEnd"/>
          </w:p>
        </w:tc>
      </w:tr>
      <w:tr w:rsidR="00D2669A" w:rsidRPr="00EC56F6" w14:paraId="06A88511" w14:textId="77777777" w:rsidTr="007A4D5F">
        <w:trPr>
          <w:cantSplit/>
          <w:jc w:val="center"/>
        </w:trPr>
        <w:tc>
          <w:tcPr>
            <w:tcW w:w="9639" w:type="dxa"/>
            <w:gridSpan w:val="2"/>
            <w:shd w:val="clear" w:color="auto" w:fill="auto"/>
            <w:vAlign w:val="center"/>
          </w:tcPr>
          <w:p w14:paraId="057222AA" w14:textId="77777777" w:rsidR="00D2669A" w:rsidRPr="00EC56F6" w:rsidRDefault="00D2669A" w:rsidP="00194D98">
            <w:pPr>
              <w:pStyle w:val="Tabletext"/>
              <w:rPr>
                <w:rFonts w:ascii="Calibri" w:hAnsi="Calibri"/>
                <w:b/>
                <w:color w:val="800000"/>
                <w:szCs w:val="22"/>
                <w:lang w:val="en-GB"/>
              </w:rPr>
            </w:pPr>
            <w:proofErr w:type="spellStart"/>
            <w:r w:rsidRPr="00EC56F6">
              <w:rPr>
                <w:rFonts w:hint="eastAsia"/>
                <w:b/>
                <w:bCs/>
                <w:szCs w:val="22"/>
              </w:rPr>
              <w:t>测量空间分辨率</w:t>
            </w:r>
            <w:proofErr w:type="spellEnd"/>
          </w:p>
        </w:tc>
      </w:tr>
      <w:tr w:rsidR="00D2669A" w:rsidRPr="00EC56F6" w14:paraId="07EDA9E5" w14:textId="77777777" w:rsidTr="00147426">
        <w:trPr>
          <w:cantSplit/>
          <w:trHeight w:val="494"/>
          <w:jc w:val="center"/>
        </w:trPr>
        <w:tc>
          <w:tcPr>
            <w:tcW w:w="2823" w:type="dxa"/>
            <w:shd w:val="clear" w:color="auto" w:fill="auto"/>
          </w:tcPr>
          <w:p w14:paraId="0A057E39" w14:textId="13F48895" w:rsidR="00D2669A" w:rsidRPr="00EC56F6" w:rsidRDefault="00D2669A" w:rsidP="00194D98">
            <w:pPr>
              <w:pStyle w:val="Tabletext"/>
              <w:rPr>
                <w:szCs w:val="22"/>
              </w:rPr>
            </w:pPr>
            <w:proofErr w:type="spellStart"/>
            <w:r w:rsidRPr="00EC56F6">
              <w:rPr>
                <w:szCs w:val="22"/>
              </w:rPr>
              <w:t>距离分辨率</w:t>
            </w:r>
            <w:proofErr w:type="spellEnd"/>
            <w:r w:rsidR="0030565A">
              <w:rPr>
                <w:rFonts w:hint="eastAsia"/>
                <w:szCs w:val="22"/>
                <w:lang w:eastAsia="zh-CN"/>
              </w:rPr>
              <w:t>（米）</w:t>
            </w:r>
          </w:p>
        </w:tc>
        <w:tc>
          <w:tcPr>
            <w:tcW w:w="6816" w:type="dxa"/>
            <w:vMerge w:val="restart"/>
            <w:shd w:val="clear" w:color="auto" w:fill="auto"/>
            <w:vAlign w:val="center"/>
          </w:tcPr>
          <w:p w14:paraId="0FC80828" w14:textId="77777777" w:rsidR="00D2669A" w:rsidRPr="00EC56F6" w:rsidRDefault="00D2669A" w:rsidP="00194D98">
            <w:pPr>
              <w:pStyle w:val="Tabletext"/>
              <w:rPr>
                <w:szCs w:val="22"/>
                <w:lang w:val="en-GB" w:eastAsia="zh-CN"/>
              </w:rPr>
            </w:pPr>
            <w:r w:rsidRPr="00EC56F6">
              <w:rPr>
                <w:rFonts w:ascii="STKaiti" w:eastAsia="STKaiti" w:hAnsi="STKaiti" w:hint="eastAsia"/>
                <w:szCs w:val="22"/>
                <w:lang w:eastAsia="zh-CN"/>
              </w:rPr>
              <w:t>空间分辨率</w:t>
            </w:r>
            <w:r w:rsidRPr="00EC56F6">
              <w:rPr>
                <w:rFonts w:hint="eastAsia"/>
                <w:szCs w:val="22"/>
                <w:lang w:eastAsia="zh-CN"/>
              </w:rPr>
              <w:t>通常被定义为在一个图像上区分两个空间相距甚近物体的能力。通常表示为距离或水平（通常为跨迹）和方位角分辨率，或者垂直（沿迹）分辨率。（注意：在此意义上，“垂直”不是指高度。）</w:t>
            </w:r>
          </w:p>
        </w:tc>
      </w:tr>
      <w:tr w:rsidR="00D2669A" w:rsidRPr="00EC56F6" w14:paraId="60FB38A0" w14:textId="77777777" w:rsidTr="00147426">
        <w:trPr>
          <w:cantSplit/>
          <w:jc w:val="center"/>
        </w:trPr>
        <w:tc>
          <w:tcPr>
            <w:tcW w:w="2823" w:type="dxa"/>
            <w:shd w:val="clear" w:color="auto" w:fill="auto"/>
          </w:tcPr>
          <w:p w14:paraId="439B74FB" w14:textId="4E170EA4" w:rsidR="00D2669A" w:rsidRPr="00EC56F6" w:rsidRDefault="00D2669A" w:rsidP="00194D98">
            <w:pPr>
              <w:pStyle w:val="Tabletext"/>
              <w:rPr>
                <w:szCs w:val="22"/>
              </w:rPr>
            </w:pPr>
            <w:proofErr w:type="spellStart"/>
            <w:r w:rsidRPr="00EC56F6">
              <w:rPr>
                <w:szCs w:val="22"/>
              </w:rPr>
              <w:t>方位角分辨率</w:t>
            </w:r>
            <w:proofErr w:type="spellEnd"/>
            <w:r w:rsidR="0030565A">
              <w:rPr>
                <w:rFonts w:hint="eastAsia"/>
                <w:szCs w:val="22"/>
                <w:lang w:eastAsia="zh-CN"/>
              </w:rPr>
              <w:t>（米）</w:t>
            </w:r>
          </w:p>
        </w:tc>
        <w:tc>
          <w:tcPr>
            <w:tcW w:w="6816" w:type="dxa"/>
            <w:vMerge/>
            <w:shd w:val="clear" w:color="auto" w:fill="auto"/>
          </w:tcPr>
          <w:p w14:paraId="3DE3A344" w14:textId="77777777" w:rsidR="00D2669A" w:rsidRPr="00EC56F6" w:rsidRDefault="00D2669A" w:rsidP="00194D98">
            <w:pPr>
              <w:pStyle w:val="Tabletext"/>
              <w:rPr>
                <w:szCs w:val="22"/>
              </w:rPr>
            </w:pPr>
          </w:p>
        </w:tc>
      </w:tr>
    </w:tbl>
    <w:p w14:paraId="20B8328F" w14:textId="77777777" w:rsidR="00D2669A" w:rsidRPr="00EC56F6" w:rsidRDefault="00D2669A" w:rsidP="00D2669A">
      <w:pPr>
        <w:pStyle w:val="Tablefin"/>
        <w:rPr>
          <w:sz w:val="16"/>
          <w:szCs w:val="16"/>
        </w:rPr>
      </w:pPr>
    </w:p>
    <w:p w14:paraId="55786905" w14:textId="77777777" w:rsidR="00D2669A" w:rsidRPr="00EC56F6" w:rsidRDefault="00D2669A" w:rsidP="00147426">
      <w:pPr>
        <w:pStyle w:val="FigureNo"/>
      </w:pPr>
      <w:bookmarkStart w:id="50" w:name="lt_pId443"/>
      <w:r w:rsidRPr="00EC56F6">
        <w:rPr>
          <w:rFonts w:hint="eastAsia"/>
          <w:lang w:eastAsia="zh-CN"/>
        </w:rPr>
        <w:t>图</w:t>
      </w:r>
      <w:r w:rsidRPr="00EC56F6">
        <w:rPr>
          <w:lang w:eastAsia="zh-CN"/>
        </w:rPr>
        <w:t>1</w:t>
      </w:r>
      <w:bookmarkEnd w:id="50"/>
    </w:p>
    <w:p w14:paraId="0761D331" w14:textId="77777777" w:rsidR="00D2669A" w:rsidRPr="00EC56F6" w:rsidRDefault="00D2669A" w:rsidP="00D2669A">
      <w:pPr>
        <w:pStyle w:val="Figuretitle"/>
        <w:rPr>
          <w:lang w:val="en-GB" w:eastAsia="zh-CN"/>
        </w:rPr>
      </w:pPr>
      <w:r w:rsidRPr="00EC56F6">
        <w:rPr>
          <w:rFonts w:hint="eastAsia"/>
          <w:lang w:val="en-GB" w:eastAsia="zh-CN"/>
        </w:rPr>
        <w:t>锥形扫描散射</w:t>
      </w:r>
      <w:proofErr w:type="gramStart"/>
      <w:r w:rsidRPr="00EC56F6">
        <w:rPr>
          <w:rFonts w:hint="eastAsia"/>
          <w:lang w:val="en-GB" w:eastAsia="zh-CN"/>
        </w:rPr>
        <w:t>仪典型</w:t>
      </w:r>
      <w:proofErr w:type="gramEnd"/>
      <w:r w:rsidRPr="00EC56F6">
        <w:rPr>
          <w:rFonts w:hint="eastAsia"/>
          <w:lang w:val="en-GB" w:eastAsia="zh-CN"/>
        </w:rPr>
        <w:t>的扫描配置</w:t>
      </w:r>
    </w:p>
    <w:p w14:paraId="7F894D7F" w14:textId="77777777" w:rsidR="00C65B6C" w:rsidRDefault="00B946CA" w:rsidP="00A1147A">
      <w:pPr>
        <w:pStyle w:val="Figure"/>
        <w:rPr>
          <w:lang w:val="en-GB" w:eastAsia="zh-CN"/>
        </w:rPr>
      </w:pPr>
      <w:r w:rsidRPr="00A1147A">
        <w:rPr>
          <w:noProof/>
        </w:rPr>
        <w:drawing>
          <wp:inline distT="0" distB="0" distL="0" distR="0" wp14:anchorId="51F0390F" wp14:editId="286A801F">
            <wp:extent cx="4726560" cy="5200153"/>
            <wp:effectExtent l="0" t="0" r="0" b="635"/>
            <wp:docPr id="680388656" name="Picture 1" descr="图1锥形扫描散射仪典型的扫描配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388656" name="Picture 1" descr="图1锥形扫描散射仪典型的扫描配置"/>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735360" cy="5209835"/>
                    </a:xfrm>
                    <a:prstGeom prst="rect">
                      <a:avLst/>
                    </a:prstGeom>
                    <a:noFill/>
                    <a:ln>
                      <a:noFill/>
                    </a:ln>
                  </pic:spPr>
                </pic:pic>
              </a:graphicData>
            </a:graphic>
          </wp:inline>
        </w:drawing>
      </w:r>
      <w:bookmarkStart w:id="51" w:name="lt_pId445"/>
    </w:p>
    <w:p w14:paraId="642F0C70" w14:textId="77777777" w:rsidR="00D2669A" w:rsidRPr="00EC56F6" w:rsidRDefault="00D2669A" w:rsidP="00D2669A">
      <w:pPr>
        <w:pStyle w:val="FigureNo"/>
        <w:rPr>
          <w:lang w:eastAsia="zh-CN"/>
        </w:rPr>
      </w:pPr>
      <w:r w:rsidRPr="00EC56F6">
        <w:rPr>
          <w:rFonts w:hint="eastAsia"/>
          <w:lang w:val="en-GB" w:eastAsia="zh-CN"/>
        </w:rPr>
        <w:lastRenderedPageBreak/>
        <w:t>图</w:t>
      </w:r>
      <w:r w:rsidRPr="00EC56F6">
        <w:rPr>
          <w:lang w:eastAsia="zh-CN"/>
        </w:rPr>
        <w:t>2</w:t>
      </w:r>
      <w:bookmarkEnd w:id="51"/>
    </w:p>
    <w:p w14:paraId="7BFD10F5" w14:textId="77777777" w:rsidR="00D2669A" w:rsidRPr="00EC56F6" w:rsidRDefault="00D2669A" w:rsidP="00D2669A">
      <w:pPr>
        <w:pStyle w:val="Figuretitle"/>
        <w:rPr>
          <w:lang w:eastAsia="zh-CN"/>
        </w:rPr>
      </w:pPr>
      <w:r w:rsidRPr="00EC56F6">
        <w:rPr>
          <w:rFonts w:hint="eastAsia"/>
          <w:lang w:val="en-GB" w:eastAsia="zh-CN"/>
        </w:rPr>
        <w:t>由速度矢量和负轨道法线向量定义的平面</w:t>
      </w:r>
    </w:p>
    <w:p w14:paraId="368072E7" w14:textId="2FB36137" w:rsidR="00D2669A" w:rsidRPr="00EC56F6" w:rsidRDefault="00B946CA" w:rsidP="00D2669A">
      <w:pPr>
        <w:pStyle w:val="Figure"/>
        <w:rPr>
          <w:lang w:eastAsia="zh-CN"/>
        </w:rPr>
      </w:pPr>
      <w:r>
        <w:rPr>
          <w:noProof/>
        </w:rPr>
        <w:drawing>
          <wp:inline distT="0" distB="0" distL="0" distR="0" wp14:anchorId="45FF1776" wp14:editId="6472B72D">
            <wp:extent cx="5145405" cy="3768918"/>
            <wp:effectExtent l="0" t="0" r="0" b="3175"/>
            <wp:docPr id="178011985" name="Picture 2" descr="图2由速度矢量和负轨道法线向量定义的平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11985" name="Picture 2" descr="图2由速度矢量和负轨道法线向量定义的平面"/>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b="1144"/>
                    <a:stretch>
                      <a:fillRect/>
                    </a:stretch>
                  </pic:blipFill>
                  <pic:spPr bwMode="auto">
                    <a:xfrm>
                      <a:off x="0" y="0"/>
                      <a:ext cx="5145405" cy="3768918"/>
                    </a:xfrm>
                    <a:prstGeom prst="rect">
                      <a:avLst/>
                    </a:prstGeom>
                    <a:noFill/>
                    <a:ln>
                      <a:noFill/>
                    </a:ln>
                    <a:extLst>
                      <a:ext uri="{53640926-AAD7-44D8-BBD7-CCE9431645EC}">
                        <a14:shadowObscured xmlns:a14="http://schemas.microsoft.com/office/drawing/2010/main"/>
                      </a:ext>
                    </a:extLst>
                  </pic:spPr>
                </pic:pic>
              </a:graphicData>
            </a:graphic>
          </wp:inline>
        </w:drawing>
      </w:r>
    </w:p>
    <w:p w14:paraId="78C4D0F8" w14:textId="77777777" w:rsidR="00D2669A" w:rsidRPr="00590245" w:rsidRDefault="00D2669A" w:rsidP="00D2669A">
      <w:pPr>
        <w:pStyle w:val="Heading1"/>
        <w:rPr>
          <w:rFonts w:ascii="Calibri" w:hAnsi="Calibri"/>
          <w:sz w:val="22"/>
          <w:lang w:eastAsia="zh-CN"/>
        </w:rPr>
      </w:pPr>
      <w:bookmarkStart w:id="52" w:name="_Toc206747959"/>
      <w:r w:rsidRPr="00EC56F6">
        <w:rPr>
          <w:lang w:eastAsia="zh-CN"/>
        </w:rPr>
        <w:t>7</w:t>
      </w:r>
      <w:r w:rsidRPr="00EC56F6">
        <w:rPr>
          <w:lang w:eastAsia="zh-CN"/>
        </w:rPr>
        <w:tab/>
      </w:r>
      <w:r w:rsidRPr="00EC56F6">
        <w:rPr>
          <w:rFonts w:hint="eastAsia"/>
          <w:lang w:eastAsia="zh-CN"/>
        </w:rPr>
        <w:t>典型系统的</w:t>
      </w:r>
      <w:r w:rsidRPr="00590245">
        <w:rPr>
          <w:rFonts w:hint="eastAsia"/>
          <w:lang w:eastAsia="zh-CN"/>
        </w:rPr>
        <w:t>参数</w:t>
      </w:r>
      <w:bookmarkEnd w:id="52"/>
    </w:p>
    <w:p w14:paraId="51241DFE" w14:textId="719F7309" w:rsidR="001179A3" w:rsidRPr="00590245" w:rsidRDefault="00D2669A" w:rsidP="00D2669A">
      <w:pPr>
        <w:ind w:firstLineChars="200" w:firstLine="480"/>
        <w:rPr>
          <w:lang w:eastAsia="zh-CN"/>
        </w:rPr>
      </w:pPr>
      <w:bookmarkStart w:id="53" w:name="__RefHeading__284_2080652761"/>
      <w:bookmarkEnd w:id="53"/>
      <w:r w:rsidRPr="00590245">
        <w:rPr>
          <w:rFonts w:hint="eastAsia"/>
          <w:lang w:val="en-GB" w:eastAsia="zh-CN"/>
        </w:rPr>
        <w:t>本节提供了</w:t>
      </w:r>
      <w:r w:rsidRPr="00590245">
        <w:rPr>
          <w:rFonts w:hint="eastAsia"/>
          <w:lang w:eastAsia="zh-CN"/>
        </w:rPr>
        <w:t>4</w:t>
      </w:r>
      <w:r w:rsidR="007E3368">
        <w:rPr>
          <w:rFonts w:hint="eastAsia"/>
          <w:lang w:eastAsia="zh-CN"/>
        </w:rPr>
        <w:t>0</w:t>
      </w:r>
      <w:r w:rsidRPr="00590245">
        <w:rPr>
          <w:rFonts w:hint="eastAsia"/>
          <w:lang w:eastAsia="zh-CN"/>
        </w:rPr>
        <w:t xml:space="preserve"> MHz</w:t>
      </w:r>
      <w:r w:rsidRPr="00590245">
        <w:rPr>
          <w:rFonts w:hint="eastAsia"/>
          <w:lang w:val="en-GB" w:eastAsia="zh-CN"/>
        </w:rPr>
        <w:t>与</w:t>
      </w:r>
      <w:r w:rsidRPr="00590245">
        <w:rPr>
          <w:rFonts w:hint="eastAsia"/>
          <w:lang w:eastAsia="zh-CN"/>
        </w:rPr>
        <w:t>238 GHz</w:t>
      </w:r>
      <w:r w:rsidRPr="00590245">
        <w:rPr>
          <w:rFonts w:hint="eastAsia"/>
          <w:lang w:val="en-GB" w:eastAsia="zh-CN"/>
        </w:rPr>
        <w:t>之间</w:t>
      </w:r>
      <w:r w:rsidRPr="00590245">
        <w:rPr>
          <w:lang w:eastAsia="zh-CN"/>
        </w:rPr>
        <w:t>EESS</w:t>
      </w:r>
      <w:r w:rsidRPr="00590245">
        <w:rPr>
          <w:rFonts w:hint="eastAsia"/>
          <w:lang w:eastAsia="zh-CN"/>
        </w:rPr>
        <w:t>（有源）频段上有源传感器的典型参数。一组参数使用一个频段，以支持最坏情况下的静态分析和动态分析。</w:t>
      </w:r>
    </w:p>
    <w:p w14:paraId="5203850E" w14:textId="40E59495" w:rsidR="007E3368" w:rsidRPr="007E3368" w:rsidRDefault="007E3368" w:rsidP="007E3368">
      <w:pPr>
        <w:pStyle w:val="Heading2"/>
        <w:rPr>
          <w:lang w:val="en-GB" w:eastAsia="zh-CN"/>
        </w:rPr>
      </w:pPr>
      <w:bookmarkStart w:id="54" w:name="_Toc83391024"/>
      <w:bookmarkStart w:id="55" w:name="_Toc83628054"/>
      <w:bookmarkStart w:id="56" w:name="_Toc86831009"/>
      <w:bookmarkStart w:id="57" w:name="_Toc193175281"/>
      <w:bookmarkStart w:id="58" w:name="_Toc206747960"/>
      <w:r w:rsidRPr="007E3368">
        <w:rPr>
          <w:lang w:val="en-GB" w:eastAsia="zh-CN"/>
        </w:rPr>
        <w:t>7.1</w:t>
      </w:r>
      <w:r w:rsidRPr="007E3368">
        <w:rPr>
          <w:lang w:val="en-GB" w:eastAsia="zh-CN"/>
        </w:rPr>
        <w:tab/>
      </w:r>
      <w:r w:rsidR="009E7820" w:rsidRPr="009E7820">
        <w:rPr>
          <w:rFonts w:hint="eastAsia"/>
          <w:lang w:val="en-GB" w:eastAsia="zh-CN"/>
        </w:rPr>
        <w:t>40-50 MHz</w:t>
      </w:r>
      <w:r w:rsidR="009E7820" w:rsidRPr="009E7820">
        <w:rPr>
          <w:rFonts w:hint="eastAsia"/>
          <w:lang w:val="en-GB" w:eastAsia="zh-CN"/>
        </w:rPr>
        <w:t>频段有源传感器的典型参数</w:t>
      </w:r>
      <w:bookmarkEnd w:id="54"/>
      <w:bookmarkEnd w:id="55"/>
      <w:bookmarkEnd w:id="56"/>
      <w:bookmarkEnd w:id="57"/>
      <w:bookmarkEnd w:id="58"/>
    </w:p>
    <w:p w14:paraId="61F5EBAA" w14:textId="755DAA0D" w:rsidR="007E3368" w:rsidRPr="007E3368" w:rsidRDefault="009E7820" w:rsidP="002B3615">
      <w:pPr>
        <w:ind w:firstLineChars="200" w:firstLine="480"/>
        <w:rPr>
          <w:lang w:val="en-GB" w:eastAsia="zh-CN"/>
        </w:rPr>
      </w:pPr>
      <w:r w:rsidRPr="009E7820">
        <w:rPr>
          <w:rFonts w:hint="eastAsia"/>
          <w:lang w:val="en-GB" w:eastAsia="zh-CN"/>
        </w:rPr>
        <w:t>45 MHz</w:t>
      </w:r>
      <w:r w:rsidRPr="009E7820">
        <w:rPr>
          <w:rFonts w:hint="eastAsia"/>
          <w:lang w:val="en-GB" w:eastAsia="zh-CN"/>
        </w:rPr>
        <w:t>雷达探测器是使用</w:t>
      </w:r>
      <w:r w:rsidRPr="009E7820">
        <w:rPr>
          <w:rFonts w:hint="eastAsia"/>
          <w:lang w:val="en-GB" w:eastAsia="zh-CN"/>
        </w:rPr>
        <w:t>40-50 MHz</w:t>
      </w:r>
      <w:r w:rsidRPr="009E7820">
        <w:rPr>
          <w:rFonts w:hint="eastAsia"/>
          <w:lang w:val="en-GB" w:eastAsia="zh-CN"/>
        </w:rPr>
        <w:t>频段的有源微波传感器，在穿透深度和分辨率之间取得平衡，可用于提供干旱地区浅层含水层（深度约为</w:t>
      </w:r>
      <w:r w:rsidRPr="009E7820">
        <w:rPr>
          <w:rFonts w:hint="eastAsia"/>
          <w:lang w:val="en-GB" w:eastAsia="zh-CN"/>
        </w:rPr>
        <w:t>10-100</w:t>
      </w:r>
      <w:r w:rsidRPr="009E7820">
        <w:rPr>
          <w:rFonts w:hint="eastAsia"/>
          <w:lang w:val="en-GB" w:eastAsia="zh-CN"/>
        </w:rPr>
        <w:t>米）空间分布的详细测绘，以及进行基底界面地形测量和确定冰盖厚度（约为</w:t>
      </w:r>
      <w:r w:rsidRPr="009E7820">
        <w:rPr>
          <w:rFonts w:hint="eastAsia"/>
          <w:lang w:val="en-GB" w:eastAsia="zh-CN"/>
        </w:rPr>
        <w:t>5</w:t>
      </w:r>
      <w:r w:rsidRPr="009E7820">
        <w:rPr>
          <w:rFonts w:hint="eastAsia"/>
          <w:lang w:val="en-GB" w:eastAsia="zh-CN"/>
        </w:rPr>
        <w:t>公里）。</w:t>
      </w:r>
      <w:r w:rsidRPr="009E7820">
        <w:rPr>
          <w:rFonts w:hint="eastAsia"/>
          <w:lang w:val="en-GB" w:eastAsia="zh-CN"/>
        </w:rPr>
        <w:t>45 MHz</w:t>
      </w:r>
      <w:r w:rsidRPr="009E7820">
        <w:rPr>
          <w:rFonts w:hint="eastAsia"/>
          <w:lang w:val="en-GB" w:eastAsia="zh-CN"/>
        </w:rPr>
        <w:t>雷达探测器的典型特性如表</w:t>
      </w:r>
      <w:r w:rsidRPr="009E7820">
        <w:rPr>
          <w:rFonts w:hint="eastAsia"/>
          <w:lang w:val="en-GB" w:eastAsia="zh-CN"/>
        </w:rPr>
        <w:t>5</w:t>
      </w:r>
      <w:r w:rsidRPr="009E7820">
        <w:rPr>
          <w:rFonts w:hint="eastAsia"/>
          <w:lang w:val="en-GB" w:eastAsia="zh-CN"/>
        </w:rPr>
        <w:t>所示。更多信息可参见</w:t>
      </w:r>
      <w:r w:rsidRPr="009E7820">
        <w:rPr>
          <w:rFonts w:hint="eastAsia"/>
          <w:lang w:val="en-GB" w:eastAsia="zh-CN"/>
        </w:rPr>
        <w:t>ITU-R RS.2042-2</w:t>
      </w:r>
      <w:r w:rsidRPr="009E7820">
        <w:rPr>
          <w:rFonts w:hint="eastAsia"/>
          <w:lang w:val="en-GB" w:eastAsia="zh-CN"/>
        </w:rPr>
        <w:t>建议书。</w:t>
      </w:r>
    </w:p>
    <w:p w14:paraId="48F60D35" w14:textId="5057BEEB" w:rsidR="00D2669A" w:rsidRPr="00EC56F6" w:rsidRDefault="00D2669A" w:rsidP="00B946CA">
      <w:pPr>
        <w:pStyle w:val="TableNo"/>
        <w:pageBreakBefore/>
        <w:rPr>
          <w:lang w:val="en-GB" w:eastAsia="zh-CN"/>
        </w:rPr>
      </w:pPr>
      <w:bookmarkStart w:id="59" w:name="lt_pId456"/>
      <w:r w:rsidRPr="00EC56F6">
        <w:rPr>
          <w:rFonts w:hint="eastAsia"/>
          <w:lang w:val="en-GB" w:eastAsia="zh-CN"/>
        </w:rPr>
        <w:lastRenderedPageBreak/>
        <w:t>表</w:t>
      </w:r>
      <w:r w:rsidRPr="00EC56F6">
        <w:rPr>
          <w:lang w:val="en-GB" w:eastAsia="zh-CN"/>
        </w:rPr>
        <w:t>5</w:t>
      </w:r>
      <w:bookmarkEnd w:id="59"/>
    </w:p>
    <w:p w14:paraId="226582F9" w14:textId="1F253336" w:rsidR="00D2669A" w:rsidRPr="00EC56F6" w:rsidRDefault="003F5C79" w:rsidP="00D2669A">
      <w:pPr>
        <w:pStyle w:val="Tabletitle"/>
        <w:rPr>
          <w:lang w:val="en-GB" w:eastAsia="zh-CN"/>
        </w:rPr>
      </w:pPr>
      <w:r w:rsidRPr="007C7C09">
        <w:rPr>
          <w:lang w:eastAsia="zh-CN"/>
        </w:rPr>
        <w:t>40</w:t>
      </w:r>
      <w:r>
        <w:rPr>
          <w:lang w:eastAsia="zh-CN"/>
        </w:rPr>
        <w:t>‑</w:t>
      </w:r>
      <w:r w:rsidRPr="007C7C09">
        <w:rPr>
          <w:lang w:eastAsia="zh-CN"/>
        </w:rPr>
        <w:t>50</w:t>
      </w:r>
      <w:r w:rsidR="00D2669A" w:rsidRPr="00EC56F6">
        <w:rPr>
          <w:rFonts w:hint="eastAsia"/>
          <w:lang w:val="en-GB" w:eastAsia="zh-CN"/>
        </w:rPr>
        <w:t xml:space="preserve"> MHz</w:t>
      </w:r>
      <w:r w:rsidR="00D2669A" w:rsidRPr="00EC56F6">
        <w:rPr>
          <w:rFonts w:hint="eastAsia"/>
          <w:lang w:val="en-GB" w:eastAsia="zh-CN"/>
        </w:rPr>
        <w:t>频段上</w:t>
      </w:r>
      <w:r w:rsidR="00D2669A" w:rsidRPr="00EC56F6">
        <w:rPr>
          <w:rFonts w:hint="eastAsia"/>
          <w:lang w:val="en-GB" w:eastAsia="zh-CN"/>
        </w:rPr>
        <w:t>EESS</w:t>
      </w:r>
      <w:r w:rsidR="00D2669A" w:rsidRPr="00EC56F6">
        <w:rPr>
          <w:rFonts w:hint="eastAsia"/>
          <w:lang w:val="en-GB" w:eastAsia="zh-CN"/>
        </w:rPr>
        <w:t>（有源）任务的特性</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4"/>
        <w:gridCol w:w="4007"/>
      </w:tblGrid>
      <w:tr w:rsidR="00D2669A" w:rsidRPr="00CF4BB4" w14:paraId="1FAADD08" w14:textId="77777777" w:rsidTr="00147426">
        <w:trPr>
          <w:trHeight w:hRule="exact" w:val="407"/>
          <w:tblHeader/>
          <w:jc w:val="center"/>
        </w:trPr>
        <w:tc>
          <w:tcPr>
            <w:tcW w:w="5604" w:type="dxa"/>
            <w:shd w:val="clear" w:color="auto" w:fill="auto"/>
          </w:tcPr>
          <w:p w14:paraId="2B5E4055" w14:textId="77777777" w:rsidR="00D2669A" w:rsidRPr="00EC56F6" w:rsidRDefault="00D2669A" w:rsidP="00194D98">
            <w:pPr>
              <w:pStyle w:val="Tablehead"/>
              <w:spacing w:after="240"/>
              <w:rPr>
                <w:szCs w:val="22"/>
              </w:rPr>
            </w:pPr>
            <w:proofErr w:type="spellStart"/>
            <w:r w:rsidRPr="00EC56F6">
              <w:rPr>
                <w:szCs w:val="22"/>
              </w:rPr>
              <w:t>参数</w:t>
            </w:r>
            <w:proofErr w:type="spellEnd"/>
          </w:p>
        </w:tc>
        <w:tc>
          <w:tcPr>
            <w:tcW w:w="4007" w:type="dxa"/>
            <w:shd w:val="clear" w:color="auto" w:fill="auto"/>
          </w:tcPr>
          <w:p w14:paraId="59D6C75B" w14:textId="7EACF9B1" w:rsidR="00D2669A" w:rsidRPr="00EC56F6" w:rsidRDefault="003F5C79" w:rsidP="00194D98">
            <w:pPr>
              <w:pStyle w:val="Tablehead"/>
              <w:rPr>
                <w:szCs w:val="22"/>
              </w:rPr>
            </w:pPr>
            <w:r w:rsidRPr="007C7C09">
              <w:t>SNDR-AA1</w:t>
            </w:r>
          </w:p>
        </w:tc>
      </w:tr>
      <w:tr w:rsidR="00A65F10" w:rsidRPr="00EC56F6" w14:paraId="0D512C5A" w14:textId="77777777" w:rsidTr="00147426">
        <w:trPr>
          <w:trHeight w:hRule="exact" w:val="340"/>
          <w:jc w:val="center"/>
        </w:trPr>
        <w:tc>
          <w:tcPr>
            <w:tcW w:w="5604" w:type="dxa"/>
            <w:shd w:val="clear" w:color="auto" w:fill="auto"/>
            <w:vAlign w:val="center"/>
          </w:tcPr>
          <w:p w14:paraId="78EE2FC1" w14:textId="77777777" w:rsidR="00A65F10" w:rsidRPr="00147426" w:rsidRDefault="00A65F10" w:rsidP="00A65F10">
            <w:pPr>
              <w:pStyle w:val="Tabletext"/>
              <w:rPr>
                <w:szCs w:val="22"/>
              </w:rPr>
            </w:pPr>
            <w:proofErr w:type="spellStart"/>
            <w:r w:rsidRPr="00147426">
              <w:rPr>
                <w:szCs w:val="22"/>
              </w:rPr>
              <w:t>传感器类型</w:t>
            </w:r>
            <w:proofErr w:type="spellEnd"/>
          </w:p>
        </w:tc>
        <w:tc>
          <w:tcPr>
            <w:tcW w:w="4007" w:type="dxa"/>
            <w:shd w:val="clear" w:color="auto" w:fill="auto"/>
            <w:vAlign w:val="center"/>
          </w:tcPr>
          <w:p w14:paraId="64AAF3A0" w14:textId="476A5BD5" w:rsidR="00A65F10" w:rsidRPr="00147426" w:rsidRDefault="009F4B6F" w:rsidP="00A65F10">
            <w:pPr>
              <w:pStyle w:val="Tabletext"/>
              <w:jc w:val="center"/>
              <w:rPr>
                <w:szCs w:val="22"/>
              </w:rPr>
            </w:pPr>
            <w:r w:rsidRPr="00147426">
              <w:rPr>
                <w:rFonts w:hint="eastAsia"/>
                <w:szCs w:val="22"/>
                <w:lang w:eastAsia="zh-CN"/>
              </w:rPr>
              <w:t>雷达探测器</w:t>
            </w:r>
          </w:p>
        </w:tc>
      </w:tr>
      <w:tr w:rsidR="00A65F10" w:rsidRPr="00EC56F6" w14:paraId="4091698B" w14:textId="77777777" w:rsidTr="00147426">
        <w:trPr>
          <w:trHeight w:hRule="exact" w:val="340"/>
          <w:jc w:val="center"/>
        </w:trPr>
        <w:tc>
          <w:tcPr>
            <w:tcW w:w="5604" w:type="dxa"/>
            <w:shd w:val="clear" w:color="auto" w:fill="auto"/>
            <w:vAlign w:val="center"/>
          </w:tcPr>
          <w:p w14:paraId="7E1F2965" w14:textId="77777777" w:rsidR="00A65F10" w:rsidRPr="00147426" w:rsidRDefault="00A65F10" w:rsidP="00A65F10">
            <w:pPr>
              <w:pStyle w:val="Tabletext"/>
              <w:rPr>
                <w:szCs w:val="22"/>
              </w:rPr>
            </w:pPr>
            <w:proofErr w:type="spellStart"/>
            <w:r w:rsidRPr="00147426">
              <w:rPr>
                <w:szCs w:val="22"/>
              </w:rPr>
              <w:t>轨道类型</w:t>
            </w:r>
            <w:proofErr w:type="spellEnd"/>
          </w:p>
        </w:tc>
        <w:tc>
          <w:tcPr>
            <w:tcW w:w="4007" w:type="dxa"/>
            <w:shd w:val="clear" w:color="auto" w:fill="auto"/>
            <w:vAlign w:val="center"/>
          </w:tcPr>
          <w:p w14:paraId="0C840A72" w14:textId="67C17F40" w:rsidR="00A65F10" w:rsidRPr="00147426" w:rsidRDefault="009F4B6F" w:rsidP="00A65F10">
            <w:pPr>
              <w:pStyle w:val="Tabletext"/>
              <w:jc w:val="center"/>
              <w:rPr>
                <w:szCs w:val="22"/>
              </w:rPr>
            </w:pPr>
            <w:r w:rsidRPr="00147426">
              <w:rPr>
                <w:rFonts w:hint="eastAsia"/>
                <w:szCs w:val="22"/>
                <w:lang w:eastAsia="zh-CN"/>
              </w:rPr>
              <w:t>圆形、</w:t>
            </w:r>
            <w:r w:rsidR="00A65F10" w:rsidRPr="00147426">
              <w:rPr>
                <w:szCs w:val="22"/>
              </w:rPr>
              <w:t>SSO</w:t>
            </w:r>
          </w:p>
        </w:tc>
      </w:tr>
      <w:tr w:rsidR="00A65F10" w:rsidRPr="00EC56F6" w14:paraId="4314CE67" w14:textId="77777777" w:rsidTr="00147426">
        <w:trPr>
          <w:trHeight w:hRule="exact" w:val="340"/>
          <w:jc w:val="center"/>
        </w:trPr>
        <w:tc>
          <w:tcPr>
            <w:tcW w:w="5604" w:type="dxa"/>
            <w:shd w:val="clear" w:color="auto" w:fill="auto"/>
            <w:vAlign w:val="center"/>
          </w:tcPr>
          <w:p w14:paraId="258AC0D4" w14:textId="77777777" w:rsidR="00A65F10" w:rsidRPr="00147426" w:rsidRDefault="00A65F10" w:rsidP="00A65F10">
            <w:pPr>
              <w:pStyle w:val="Tabletext"/>
              <w:rPr>
                <w:szCs w:val="22"/>
              </w:rPr>
            </w:pPr>
            <w:proofErr w:type="spellStart"/>
            <w:r w:rsidRPr="00147426">
              <w:rPr>
                <w:szCs w:val="22"/>
              </w:rPr>
              <w:t>高度</w:t>
            </w:r>
            <w:proofErr w:type="spellEnd"/>
            <w:r w:rsidRPr="00147426">
              <w:rPr>
                <w:szCs w:val="22"/>
              </w:rPr>
              <w:t>（</w:t>
            </w:r>
            <w:r w:rsidRPr="00147426">
              <w:rPr>
                <w:szCs w:val="22"/>
              </w:rPr>
              <w:t>km</w:t>
            </w:r>
            <w:r w:rsidRPr="00147426">
              <w:rPr>
                <w:szCs w:val="22"/>
              </w:rPr>
              <w:t>）</w:t>
            </w:r>
          </w:p>
        </w:tc>
        <w:tc>
          <w:tcPr>
            <w:tcW w:w="4007" w:type="dxa"/>
            <w:shd w:val="clear" w:color="auto" w:fill="auto"/>
            <w:vAlign w:val="center"/>
          </w:tcPr>
          <w:p w14:paraId="57145BDB" w14:textId="26590179" w:rsidR="00A65F10" w:rsidRPr="00147426" w:rsidRDefault="00A65F10" w:rsidP="00A65F10">
            <w:pPr>
              <w:pStyle w:val="Tabletext"/>
              <w:jc w:val="center"/>
              <w:rPr>
                <w:szCs w:val="22"/>
              </w:rPr>
            </w:pPr>
            <w:r w:rsidRPr="00147426">
              <w:rPr>
                <w:szCs w:val="22"/>
              </w:rPr>
              <w:t>400</w:t>
            </w:r>
          </w:p>
        </w:tc>
      </w:tr>
      <w:tr w:rsidR="00A65F10" w:rsidRPr="00EC56F6" w14:paraId="31DE35BB" w14:textId="77777777" w:rsidTr="00147426">
        <w:trPr>
          <w:trHeight w:hRule="exact" w:val="340"/>
          <w:jc w:val="center"/>
        </w:trPr>
        <w:tc>
          <w:tcPr>
            <w:tcW w:w="5604" w:type="dxa"/>
            <w:shd w:val="clear" w:color="auto" w:fill="auto"/>
            <w:vAlign w:val="center"/>
          </w:tcPr>
          <w:p w14:paraId="103F2A33" w14:textId="77777777" w:rsidR="00A65F10" w:rsidRPr="00147426" w:rsidRDefault="00A65F10" w:rsidP="00A65F10">
            <w:pPr>
              <w:pStyle w:val="Tabletext"/>
              <w:rPr>
                <w:szCs w:val="22"/>
              </w:rPr>
            </w:pPr>
            <w:proofErr w:type="spellStart"/>
            <w:r w:rsidRPr="00147426">
              <w:rPr>
                <w:szCs w:val="22"/>
              </w:rPr>
              <w:t>倾角（度</w:t>
            </w:r>
            <w:proofErr w:type="spellEnd"/>
            <w:r w:rsidRPr="00147426">
              <w:rPr>
                <w:szCs w:val="22"/>
              </w:rPr>
              <w:t>）</w:t>
            </w:r>
          </w:p>
        </w:tc>
        <w:tc>
          <w:tcPr>
            <w:tcW w:w="4007" w:type="dxa"/>
            <w:shd w:val="clear" w:color="auto" w:fill="auto"/>
            <w:vAlign w:val="center"/>
          </w:tcPr>
          <w:p w14:paraId="6242A5C4" w14:textId="1C7EBC1D" w:rsidR="00A65F10" w:rsidRPr="00147426" w:rsidRDefault="00A65F10" w:rsidP="00A65F10">
            <w:pPr>
              <w:pStyle w:val="Tabletext"/>
              <w:jc w:val="center"/>
              <w:rPr>
                <w:szCs w:val="22"/>
              </w:rPr>
            </w:pPr>
            <w:r w:rsidRPr="00147426">
              <w:rPr>
                <w:szCs w:val="22"/>
              </w:rPr>
              <w:t>97</w:t>
            </w:r>
          </w:p>
        </w:tc>
      </w:tr>
      <w:tr w:rsidR="00A65F10" w:rsidRPr="00EC56F6" w14:paraId="0DEE8573" w14:textId="77777777" w:rsidTr="00147426">
        <w:trPr>
          <w:trHeight w:hRule="exact" w:val="340"/>
          <w:jc w:val="center"/>
        </w:trPr>
        <w:tc>
          <w:tcPr>
            <w:tcW w:w="5604" w:type="dxa"/>
            <w:shd w:val="clear" w:color="auto" w:fill="auto"/>
            <w:vAlign w:val="center"/>
          </w:tcPr>
          <w:p w14:paraId="34C0257E" w14:textId="77777777" w:rsidR="00A65F10" w:rsidRPr="00147426" w:rsidRDefault="00A65F10" w:rsidP="00A65F10">
            <w:pPr>
              <w:pStyle w:val="Tabletext"/>
              <w:rPr>
                <w:szCs w:val="22"/>
              </w:rPr>
            </w:pPr>
            <w:proofErr w:type="spellStart"/>
            <w:r w:rsidRPr="00147426">
              <w:rPr>
                <w:szCs w:val="22"/>
              </w:rPr>
              <w:t>升交点</w:t>
            </w:r>
            <w:proofErr w:type="spellEnd"/>
            <w:r w:rsidRPr="00147426">
              <w:rPr>
                <w:szCs w:val="22"/>
              </w:rPr>
              <w:t>LST</w:t>
            </w:r>
          </w:p>
        </w:tc>
        <w:tc>
          <w:tcPr>
            <w:tcW w:w="4007" w:type="dxa"/>
            <w:shd w:val="clear" w:color="auto" w:fill="auto"/>
            <w:vAlign w:val="center"/>
          </w:tcPr>
          <w:p w14:paraId="4A6B3574" w14:textId="312E04E5" w:rsidR="00A65F10" w:rsidRPr="00147426" w:rsidRDefault="00A65F10" w:rsidP="00A65F10">
            <w:pPr>
              <w:pStyle w:val="Tabletext"/>
              <w:jc w:val="center"/>
              <w:rPr>
                <w:szCs w:val="22"/>
              </w:rPr>
            </w:pPr>
            <w:proofErr w:type="gramStart"/>
            <w:r w:rsidRPr="00147426">
              <w:rPr>
                <w:szCs w:val="22"/>
              </w:rPr>
              <w:t>04:</w:t>
            </w:r>
            <w:proofErr w:type="gramEnd"/>
            <w:r w:rsidRPr="00147426">
              <w:rPr>
                <w:szCs w:val="22"/>
              </w:rPr>
              <w:t>00</w:t>
            </w:r>
          </w:p>
        </w:tc>
      </w:tr>
      <w:tr w:rsidR="00A65F10" w:rsidRPr="00EC56F6" w14:paraId="290A2B6B" w14:textId="77777777" w:rsidTr="00147426">
        <w:trPr>
          <w:trHeight w:hRule="exact" w:val="340"/>
          <w:jc w:val="center"/>
        </w:trPr>
        <w:tc>
          <w:tcPr>
            <w:tcW w:w="5604" w:type="dxa"/>
            <w:shd w:val="clear" w:color="auto" w:fill="auto"/>
            <w:vAlign w:val="center"/>
          </w:tcPr>
          <w:p w14:paraId="12824C3F" w14:textId="77777777" w:rsidR="00A65F10" w:rsidRPr="00147426" w:rsidRDefault="00A65F10" w:rsidP="00A65F10">
            <w:pPr>
              <w:pStyle w:val="Tabletext"/>
              <w:rPr>
                <w:szCs w:val="22"/>
              </w:rPr>
            </w:pPr>
            <w:proofErr w:type="spellStart"/>
            <w:r w:rsidRPr="00147426">
              <w:rPr>
                <w:szCs w:val="22"/>
              </w:rPr>
              <w:t>重复周期（天</w:t>
            </w:r>
            <w:proofErr w:type="spellEnd"/>
            <w:r w:rsidRPr="00147426">
              <w:rPr>
                <w:szCs w:val="22"/>
              </w:rPr>
              <w:t>）</w:t>
            </w:r>
          </w:p>
        </w:tc>
        <w:tc>
          <w:tcPr>
            <w:tcW w:w="4007" w:type="dxa"/>
            <w:shd w:val="clear" w:color="auto" w:fill="auto"/>
            <w:vAlign w:val="center"/>
          </w:tcPr>
          <w:p w14:paraId="2BB3BA98" w14:textId="0B40A342" w:rsidR="00A65F10" w:rsidRPr="00147426" w:rsidRDefault="00A65F10" w:rsidP="00A65F10">
            <w:pPr>
              <w:pStyle w:val="Tabletext"/>
              <w:jc w:val="center"/>
              <w:rPr>
                <w:szCs w:val="22"/>
              </w:rPr>
            </w:pPr>
            <w:r w:rsidRPr="00147426">
              <w:rPr>
                <w:szCs w:val="22"/>
              </w:rPr>
              <w:t>548</w:t>
            </w:r>
          </w:p>
        </w:tc>
      </w:tr>
      <w:tr w:rsidR="00A65F10" w:rsidRPr="00EC56F6" w14:paraId="5C98A65D" w14:textId="77777777" w:rsidTr="00147426">
        <w:trPr>
          <w:trHeight w:hRule="exact" w:val="340"/>
          <w:jc w:val="center"/>
        </w:trPr>
        <w:tc>
          <w:tcPr>
            <w:tcW w:w="5604" w:type="dxa"/>
            <w:shd w:val="clear" w:color="auto" w:fill="auto"/>
            <w:vAlign w:val="center"/>
          </w:tcPr>
          <w:p w14:paraId="620B59EA" w14:textId="019E1043" w:rsidR="00A65F10" w:rsidRPr="00147426" w:rsidRDefault="009F4B6F" w:rsidP="00A65F10">
            <w:pPr>
              <w:pStyle w:val="Tabletext"/>
              <w:rPr>
                <w:szCs w:val="22"/>
              </w:rPr>
            </w:pPr>
            <w:r w:rsidRPr="00147426">
              <w:rPr>
                <w:rFonts w:hint="eastAsia"/>
                <w:szCs w:val="22"/>
                <w:lang w:eastAsia="zh-CN"/>
              </w:rPr>
              <w:t>天线类型</w:t>
            </w:r>
          </w:p>
        </w:tc>
        <w:tc>
          <w:tcPr>
            <w:tcW w:w="4007" w:type="dxa"/>
            <w:shd w:val="clear" w:color="auto" w:fill="auto"/>
            <w:vAlign w:val="center"/>
          </w:tcPr>
          <w:p w14:paraId="68854AEF" w14:textId="6EE142F5" w:rsidR="00A65F10" w:rsidRPr="00147426" w:rsidRDefault="009F4B6F" w:rsidP="00A65F10">
            <w:pPr>
              <w:pStyle w:val="Tabletext"/>
              <w:jc w:val="center"/>
              <w:rPr>
                <w:szCs w:val="22"/>
              </w:rPr>
            </w:pPr>
            <w:r w:rsidRPr="00147426">
              <w:rPr>
                <w:rFonts w:hint="eastAsia"/>
                <w:szCs w:val="22"/>
              </w:rPr>
              <w:t>9</w:t>
            </w:r>
            <w:r w:rsidRPr="00147426">
              <w:rPr>
                <w:rFonts w:hint="eastAsia"/>
                <w:szCs w:val="22"/>
                <w:lang w:eastAsia="zh-CN"/>
              </w:rPr>
              <w:t>振子</w:t>
            </w:r>
            <w:proofErr w:type="spellStart"/>
            <w:r w:rsidRPr="00147426">
              <w:rPr>
                <w:rFonts w:hint="eastAsia"/>
                <w:szCs w:val="22"/>
              </w:rPr>
              <w:t>十字型八木天线</w:t>
            </w:r>
            <w:proofErr w:type="spellEnd"/>
          </w:p>
        </w:tc>
      </w:tr>
      <w:tr w:rsidR="00A65F10" w:rsidRPr="00EC56F6" w14:paraId="1438FE37" w14:textId="77777777" w:rsidTr="00147426">
        <w:trPr>
          <w:trHeight w:hRule="exact" w:val="340"/>
          <w:jc w:val="center"/>
        </w:trPr>
        <w:tc>
          <w:tcPr>
            <w:tcW w:w="5604" w:type="dxa"/>
            <w:shd w:val="clear" w:color="auto" w:fill="auto"/>
            <w:vAlign w:val="center"/>
          </w:tcPr>
          <w:p w14:paraId="06306551" w14:textId="77777777" w:rsidR="00A65F10" w:rsidRPr="00147426" w:rsidRDefault="00A65F10" w:rsidP="00A65F10">
            <w:pPr>
              <w:pStyle w:val="Tabletext"/>
              <w:rPr>
                <w:szCs w:val="22"/>
              </w:rPr>
            </w:pPr>
            <w:proofErr w:type="spellStart"/>
            <w:r w:rsidRPr="00147426">
              <w:rPr>
                <w:szCs w:val="22"/>
              </w:rPr>
              <w:t>波束数</w:t>
            </w:r>
            <w:proofErr w:type="spellEnd"/>
          </w:p>
        </w:tc>
        <w:tc>
          <w:tcPr>
            <w:tcW w:w="4007" w:type="dxa"/>
            <w:shd w:val="clear" w:color="auto" w:fill="auto"/>
            <w:vAlign w:val="center"/>
          </w:tcPr>
          <w:p w14:paraId="09AB85CF" w14:textId="32532182" w:rsidR="00A65F10" w:rsidRPr="00147426" w:rsidRDefault="00A65F10" w:rsidP="00A65F10">
            <w:pPr>
              <w:pStyle w:val="Tabletext"/>
              <w:jc w:val="center"/>
              <w:rPr>
                <w:szCs w:val="22"/>
              </w:rPr>
            </w:pPr>
            <w:r w:rsidRPr="00147426">
              <w:rPr>
                <w:szCs w:val="22"/>
              </w:rPr>
              <w:t>1</w:t>
            </w:r>
          </w:p>
        </w:tc>
      </w:tr>
      <w:tr w:rsidR="00A65F10" w:rsidRPr="00EC56F6" w14:paraId="483F47DB" w14:textId="77777777" w:rsidTr="00147426">
        <w:trPr>
          <w:trHeight w:hRule="exact" w:val="345"/>
          <w:jc w:val="center"/>
        </w:trPr>
        <w:tc>
          <w:tcPr>
            <w:tcW w:w="5604" w:type="dxa"/>
            <w:shd w:val="clear" w:color="auto" w:fill="auto"/>
            <w:vAlign w:val="center"/>
          </w:tcPr>
          <w:p w14:paraId="06B37B29" w14:textId="57B24903" w:rsidR="00A65F10" w:rsidRPr="00147426" w:rsidRDefault="00A65F10" w:rsidP="00A65F10">
            <w:pPr>
              <w:pStyle w:val="Tabletext"/>
              <w:rPr>
                <w:szCs w:val="22"/>
                <w:lang w:val="en-GB" w:eastAsia="zh-CN"/>
              </w:rPr>
            </w:pPr>
            <w:r w:rsidRPr="00147426">
              <w:rPr>
                <w:szCs w:val="22"/>
                <w:lang w:val="en-GB" w:eastAsia="zh-CN"/>
              </w:rPr>
              <w:t>天线峰值发射</w:t>
            </w:r>
            <w:r w:rsidR="009F4B6F" w:rsidRPr="00147426">
              <w:rPr>
                <w:rFonts w:hint="eastAsia"/>
                <w:szCs w:val="22"/>
                <w:lang w:val="en-GB" w:eastAsia="zh-CN"/>
              </w:rPr>
              <w:t>/</w:t>
            </w:r>
            <w:r w:rsidR="009F4B6F" w:rsidRPr="00147426">
              <w:rPr>
                <w:rFonts w:hint="eastAsia"/>
                <w:szCs w:val="22"/>
                <w:lang w:val="en-GB" w:eastAsia="zh-CN"/>
              </w:rPr>
              <w:t>接收</w:t>
            </w:r>
            <w:r w:rsidRPr="00147426">
              <w:rPr>
                <w:szCs w:val="22"/>
                <w:lang w:val="en-GB" w:eastAsia="zh-CN"/>
              </w:rPr>
              <w:t>增益（</w:t>
            </w:r>
            <w:proofErr w:type="spellStart"/>
            <w:r w:rsidRPr="00147426">
              <w:rPr>
                <w:szCs w:val="22"/>
                <w:lang w:val="en-GB" w:eastAsia="zh-CN"/>
              </w:rPr>
              <w:t>dBi</w:t>
            </w:r>
            <w:proofErr w:type="spellEnd"/>
            <w:r w:rsidRPr="00147426">
              <w:rPr>
                <w:szCs w:val="22"/>
                <w:lang w:val="en-GB" w:eastAsia="zh-CN"/>
              </w:rPr>
              <w:t>）</w:t>
            </w:r>
          </w:p>
        </w:tc>
        <w:tc>
          <w:tcPr>
            <w:tcW w:w="4007" w:type="dxa"/>
            <w:shd w:val="clear" w:color="auto" w:fill="auto"/>
            <w:vAlign w:val="center"/>
          </w:tcPr>
          <w:p w14:paraId="2E889169" w14:textId="43956D48" w:rsidR="00A65F10" w:rsidRPr="00147426" w:rsidRDefault="00A65F10" w:rsidP="00A65F10">
            <w:pPr>
              <w:pStyle w:val="Tabletext"/>
              <w:jc w:val="center"/>
              <w:rPr>
                <w:szCs w:val="22"/>
              </w:rPr>
            </w:pPr>
            <w:r w:rsidRPr="00147426">
              <w:rPr>
                <w:szCs w:val="22"/>
              </w:rPr>
              <w:t>10</w:t>
            </w:r>
          </w:p>
        </w:tc>
      </w:tr>
      <w:tr w:rsidR="00A65F10" w:rsidRPr="00EC56F6" w14:paraId="7D9E1CE4" w14:textId="77777777" w:rsidTr="00147426">
        <w:trPr>
          <w:trHeight w:hRule="exact" w:val="345"/>
          <w:jc w:val="center"/>
        </w:trPr>
        <w:tc>
          <w:tcPr>
            <w:tcW w:w="5604" w:type="dxa"/>
            <w:shd w:val="clear" w:color="auto" w:fill="auto"/>
            <w:vAlign w:val="center"/>
          </w:tcPr>
          <w:p w14:paraId="3C44116B" w14:textId="77777777" w:rsidR="00A65F10" w:rsidRPr="00147426" w:rsidRDefault="00A65F10" w:rsidP="00A65F10">
            <w:pPr>
              <w:pStyle w:val="Tabletext"/>
              <w:rPr>
                <w:szCs w:val="22"/>
              </w:rPr>
            </w:pPr>
            <w:proofErr w:type="spellStart"/>
            <w:r w:rsidRPr="00147426">
              <w:rPr>
                <w:szCs w:val="22"/>
              </w:rPr>
              <w:t>极化</w:t>
            </w:r>
            <w:proofErr w:type="spellEnd"/>
          </w:p>
        </w:tc>
        <w:tc>
          <w:tcPr>
            <w:tcW w:w="4007" w:type="dxa"/>
            <w:shd w:val="clear" w:color="auto" w:fill="auto"/>
            <w:vAlign w:val="center"/>
          </w:tcPr>
          <w:p w14:paraId="1A5D0539" w14:textId="05415B3C" w:rsidR="00A65F10" w:rsidRPr="00147426" w:rsidRDefault="009F4B6F" w:rsidP="00A65F10">
            <w:pPr>
              <w:pStyle w:val="Tabletext"/>
              <w:jc w:val="center"/>
              <w:rPr>
                <w:szCs w:val="22"/>
              </w:rPr>
            </w:pPr>
            <w:r w:rsidRPr="00147426">
              <w:rPr>
                <w:rFonts w:hint="eastAsia"/>
                <w:szCs w:val="22"/>
                <w:lang w:eastAsia="zh-CN"/>
              </w:rPr>
              <w:t>圆</w:t>
            </w:r>
          </w:p>
        </w:tc>
      </w:tr>
      <w:tr w:rsidR="00A65F10" w:rsidRPr="00EC56F6" w14:paraId="596D747E" w14:textId="77777777" w:rsidTr="00147426">
        <w:trPr>
          <w:trHeight w:hRule="exact" w:val="345"/>
          <w:jc w:val="center"/>
        </w:trPr>
        <w:tc>
          <w:tcPr>
            <w:tcW w:w="5604" w:type="dxa"/>
            <w:shd w:val="clear" w:color="auto" w:fill="auto"/>
            <w:vAlign w:val="center"/>
          </w:tcPr>
          <w:p w14:paraId="35C75815" w14:textId="77777777" w:rsidR="00A65F10" w:rsidRPr="00147426" w:rsidRDefault="00A65F10" w:rsidP="00A65F10">
            <w:pPr>
              <w:pStyle w:val="Tabletext"/>
              <w:rPr>
                <w:szCs w:val="22"/>
                <w:lang w:eastAsia="zh-CN"/>
              </w:rPr>
            </w:pPr>
            <w:r w:rsidRPr="00147426">
              <w:rPr>
                <w:szCs w:val="22"/>
                <w:lang w:eastAsia="zh-CN"/>
              </w:rPr>
              <w:t>方位角扫描速度（</w:t>
            </w:r>
            <w:proofErr w:type="spellStart"/>
            <w:r w:rsidRPr="00147426">
              <w:rPr>
                <w:szCs w:val="22"/>
                <w:lang w:eastAsia="zh-CN"/>
              </w:rPr>
              <w:t>rpm</w:t>
            </w:r>
            <w:proofErr w:type="spellEnd"/>
            <w:r w:rsidRPr="00147426">
              <w:rPr>
                <w:szCs w:val="22"/>
                <w:lang w:eastAsia="zh-CN"/>
              </w:rPr>
              <w:t>）</w:t>
            </w:r>
          </w:p>
        </w:tc>
        <w:tc>
          <w:tcPr>
            <w:tcW w:w="4007" w:type="dxa"/>
            <w:shd w:val="clear" w:color="auto" w:fill="auto"/>
            <w:vAlign w:val="center"/>
          </w:tcPr>
          <w:p w14:paraId="3B8ADDD8" w14:textId="147870AD" w:rsidR="00A65F10" w:rsidRPr="00147426" w:rsidRDefault="00A65F10" w:rsidP="00A65F10">
            <w:pPr>
              <w:pStyle w:val="Tabletext"/>
              <w:jc w:val="center"/>
              <w:rPr>
                <w:szCs w:val="22"/>
              </w:rPr>
            </w:pPr>
            <w:r w:rsidRPr="00147426">
              <w:rPr>
                <w:szCs w:val="22"/>
              </w:rPr>
              <w:t>0</w:t>
            </w:r>
          </w:p>
        </w:tc>
      </w:tr>
      <w:tr w:rsidR="00A65F10" w:rsidRPr="00EC56F6" w14:paraId="3679E779" w14:textId="77777777" w:rsidTr="00147426">
        <w:trPr>
          <w:trHeight w:hRule="exact" w:val="345"/>
          <w:jc w:val="center"/>
        </w:trPr>
        <w:tc>
          <w:tcPr>
            <w:tcW w:w="5604" w:type="dxa"/>
            <w:shd w:val="clear" w:color="auto" w:fill="auto"/>
            <w:vAlign w:val="center"/>
          </w:tcPr>
          <w:p w14:paraId="571AFB7C" w14:textId="77777777" w:rsidR="00A65F10" w:rsidRPr="00147426" w:rsidRDefault="00A65F10" w:rsidP="00A65F10">
            <w:pPr>
              <w:pStyle w:val="Tabletext"/>
              <w:rPr>
                <w:szCs w:val="22"/>
                <w:lang w:val="en-GB" w:eastAsia="zh-CN"/>
              </w:rPr>
            </w:pPr>
            <w:r w:rsidRPr="00147426">
              <w:rPr>
                <w:szCs w:val="22"/>
                <w:lang w:val="en-GB" w:eastAsia="zh-CN"/>
              </w:rPr>
              <w:t>天线波束观测角（度）</w:t>
            </w:r>
          </w:p>
        </w:tc>
        <w:tc>
          <w:tcPr>
            <w:tcW w:w="4007" w:type="dxa"/>
            <w:shd w:val="clear" w:color="auto" w:fill="auto"/>
            <w:vAlign w:val="center"/>
          </w:tcPr>
          <w:p w14:paraId="412EAB99" w14:textId="41E4C908" w:rsidR="00A65F10" w:rsidRPr="00147426" w:rsidRDefault="00A65F10" w:rsidP="00A65F10">
            <w:pPr>
              <w:pStyle w:val="Tabletext"/>
              <w:jc w:val="center"/>
              <w:rPr>
                <w:szCs w:val="22"/>
              </w:rPr>
            </w:pPr>
            <w:r w:rsidRPr="00147426">
              <w:rPr>
                <w:szCs w:val="22"/>
              </w:rPr>
              <w:t>0</w:t>
            </w:r>
          </w:p>
        </w:tc>
      </w:tr>
      <w:tr w:rsidR="00A65F10" w:rsidRPr="00EC56F6" w14:paraId="4BC37E9F" w14:textId="77777777" w:rsidTr="00147426">
        <w:trPr>
          <w:trHeight w:hRule="exact" w:val="345"/>
          <w:jc w:val="center"/>
        </w:trPr>
        <w:tc>
          <w:tcPr>
            <w:tcW w:w="5604" w:type="dxa"/>
            <w:shd w:val="clear" w:color="auto" w:fill="auto"/>
            <w:vAlign w:val="center"/>
          </w:tcPr>
          <w:p w14:paraId="7DB1CD18" w14:textId="77777777" w:rsidR="00A65F10" w:rsidRPr="00147426" w:rsidRDefault="00A65F10" w:rsidP="00A65F10">
            <w:pPr>
              <w:pStyle w:val="Tabletext"/>
              <w:rPr>
                <w:szCs w:val="22"/>
                <w:lang w:val="en-GB" w:eastAsia="zh-CN"/>
              </w:rPr>
            </w:pPr>
            <w:r w:rsidRPr="00147426">
              <w:rPr>
                <w:szCs w:val="22"/>
                <w:lang w:val="en-GB" w:eastAsia="zh-CN"/>
              </w:rPr>
              <w:t>天线波束方位角（度）</w:t>
            </w:r>
          </w:p>
        </w:tc>
        <w:tc>
          <w:tcPr>
            <w:tcW w:w="4007" w:type="dxa"/>
            <w:shd w:val="clear" w:color="auto" w:fill="auto"/>
            <w:vAlign w:val="center"/>
          </w:tcPr>
          <w:p w14:paraId="2915FE24" w14:textId="1F46B2C1" w:rsidR="00A65F10" w:rsidRPr="00147426" w:rsidRDefault="00A65F10" w:rsidP="00A65F10">
            <w:pPr>
              <w:pStyle w:val="Tabletext"/>
              <w:jc w:val="center"/>
              <w:rPr>
                <w:szCs w:val="22"/>
              </w:rPr>
            </w:pPr>
            <w:r w:rsidRPr="00147426">
              <w:rPr>
                <w:szCs w:val="22"/>
              </w:rPr>
              <w:t>0</w:t>
            </w:r>
          </w:p>
        </w:tc>
      </w:tr>
      <w:tr w:rsidR="00A65F10" w:rsidRPr="00EC56F6" w14:paraId="0D7D1B29" w14:textId="77777777" w:rsidTr="00147426">
        <w:trPr>
          <w:trHeight w:hRule="exact" w:val="345"/>
          <w:jc w:val="center"/>
        </w:trPr>
        <w:tc>
          <w:tcPr>
            <w:tcW w:w="5604" w:type="dxa"/>
            <w:shd w:val="clear" w:color="auto" w:fill="auto"/>
            <w:vAlign w:val="center"/>
          </w:tcPr>
          <w:p w14:paraId="25DD87E9" w14:textId="77777777" w:rsidR="00A65F10" w:rsidRPr="00147426" w:rsidRDefault="00A65F10" w:rsidP="00A65F10">
            <w:pPr>
              <w:pStyle w:val="Tabletext"/>
              <w:rPr>
                <w:szCs w:val="22"/>
                <w:lang w:eastAsia="zh-CN"/>
              </w:rPr>
            </w:pPr>
            <w:r w:rsidRPr="00147426">
              <w:rPr>
                <w:szCs w:val="22"/>
                <w:lang w:eastAsia="zh-CN"/>
              </w:rPr>
              <w:t>天线仰角波束宽度（度）</w:t>
            </w:r>
          </w:p>
        </w:tc>
        <w:tc>
          <w:tcPr>
            <w:tcW w:w="4007" w:type="dxa"/>
            <w:shd w:val="clear" w:color="auto" w:fill="auto"/>
            <w:vAlign w:val="center"/>
          </w:tcPr>
          <w:p w14:paraId="3EB3A992" w14:textId="35CAB764" w:rsidR="00A65F10" w:rsidRPr="00147426" w:rsidRDefault="00A65F10" w:rsidP="00A65F10">
            <w:pPr>
              <w:pStyle w:val="Tabletext"/>
              <w:jc w:val="center"/>
              <w:rPr>
                <w:szCs w:val="22"/>
              </w:rPr>
            </w:pPr>
            <w:r w:rsidRPr="00147426">
              <w:rPr>
                <w:szCs w:val="22"/>
              </w:rPr>
              <w:t>40</w:t>
            </w:r>
          </w:p>
        </w:tc>
      </w:tr>
      <w:tr w:rsidR="00A65F10" w:rsidRPr="00EC56F6" w14:paraId="5D31E638" w14:textId="77777777" w:rsidTr="00147426">
        <w:trPr>
          <w:trHeight w:hRule="exact" w:val="345"/>
          <w:jc w:val="center"/>
        </w:trPr>
        <w:tc>
          <w:tcPr>
            <w:tcW w:w="5604" w:type="dxa"/>
            <w:shd w:val="clear" w:color="auto" w:fill="auto"/>
            <w:vAlign w:val="center"/>
          </w:tcPr>
          <w:p w14:paraId="1387B490" w14:textId="77777777" w:rsidR="00A65F10" w:rsidRPr="00147426" w:rsidRDefault="00A65F10" w:rsidP="00A65F10">
            <w:pPr>
              <w:pStyle w:val="Tabletext"/>
              <w:rPr>
                <w:szCs w:val="22"/>
                <w:lang w:eastAsia="zh-CN"/>
              </w:rPr>
            </w:pPr>
            <w:r w:rsidRPr="00147426">
              <w:rPr>
                <w:szCs w:val="22"/>
                <w:lang w:eastAsia="zh-CN"/>
              </w:rPr>
              <w:t>天线方位角波束宽度（度）</w:t>
            </w:r>
          </w:p>
        </w:tc>
        <w:tc>
          <w:tcPr>
            <w:tcW w:w="4007" w:type="dxa"/>
            <w:shd w:val="clear" w:color="auto" w:fill="auto"/>
            <w:vAlign w:val="center"/>
          </w:tcPr>
          <w:p w14:paraId="5826A26C" w14:textId="0283C3F4" w:rsidR="00A65F10" w:rsidRPr="00147426" w:rsidRDefault="00A65F10" w:rsidP="00A65F10">
            <w:pPr>
              <w:pStyle w:val="Tabletext"/>
              <w:jc w:val="center"/>
              <w:rPr>
                <w:szCs w:val="22"/>
              </w:rPr>
            </w:pPr>
            <w:r w:rsidRPr="00147426">
              <w:rPr>
                <w:szCs w:val="22"/>
              </w:rPr>
              <w:t>40</w:t>
            </w:r>
          </w:p>
        </w:tc>
      </w:tr>
      <w:tr w:rsidR="00A65F10" w:rsidRPr="00EC56F6" w14:paraId="38BBAB7D" w14:textId="77777777" w:rsidTr="00147426">
        <w:trPr>
          <w:trHeight w:hRule="exact" w:val="345"/>
          <w:jc w:val="center"/>
        </w:trPr>
        <w:tc>
          <w:tcPr>
            <w:tcW w:w="5604" w:type="dxa"/>
            <w:shd w:val="clear" w:color="auto" w:fill="auto"/>
            <w:vAlign w:val="center"/>
          </w:tcPr>
          <w:p w14:paraId="5E59DC24" w14:textId="77777777" w:rsidR="00A65F10" w:rsidRPr="00147426" w:rsidRDefault="00A65F10" w:rsidP="00A65F10">
            <w:pPr>
              <w:pStyle w:val="Tabletext"/>
              <w:rPr>
                <w:szCs w:val="22"/>
                <w:lang w:eastAsia="zh-CN"/>
              </w:rPr>
            </w:pPr>
            <w:r w:rsidRPr="00147426">
              <w:rPr>
                <w:szCs w:val="22"/>
                <w:lang w:eastAsia="zh-CN"/>
              </w:rPr>
              <w:t>射频中心频率（</w:t>
            </w:r>
            <w:r w:rsidRPr="00147426">
              <w:rPr>
                <w:szCs w:val="22"/>
                <w:lang w:eastAsia="zh-CN"/>
              </w:rPr>
              <w:t>MHz</w:t>
            </w:r>
            <w:r w:rsidRPr="00147426">
              <w:rPr>
                <w:szCs w:val="22"/>
                <w:lang w:eastAsia="zh-CN"/>
              </w:rPr>
              <w:t>）</w:t>
            </w:r>
          </w:p>
        </w:tc>
        <w:tc>
          <w:tcPr>
            <w:tcW w:w="4007" w:type="dxa"/>
            <w:shd w:val="clear" w:color="auto" w:fill="auto"/>
            <w:vAlign w:val="center"/>
          </w:tcPr>
          <w:p w14:paraId="385F3D33" w14:textId="0B4BCAA0" w:rsidR="00A65F10" w:rsidRPr="00147426" w:rsidRDefault="00A65F10" w:rsidP="00A65F10">
            <w:pPr>
              <w:pStyle w:val="Tabletext"/>
              <w:jc w:val="center"/>
              <w:rPr>
                <w:szCs w:val="22"/>
              </w:rPr>
            </w:pPr>
            <w:r w:rsidRPr="00147426">
              <w:rPr>
                <w:szCs w:val="22"/>
              </w:rPr>
              <w:t>45</w:t>
            </w:r>
          </w:p>
        </w:tc>
      </w:tr>
      <w:tr w:rsidR="00A65F10" w:rsidRPr="00EC56F6" w14:paraId="1C782B97" w14:textId="77777777" w:rsidTr="00147426">
        <w:trPr>
          <w:trHeight w:hRule="exact" w:val="345"/>
          <w:jc w:val="center"/>
        </w:trPr>
        <w:tc>
          <w:tcPr>
            <w:tcW w:w="5604" w:type="dxa"/>
            <w:shd w:val="clear" w:color="auto" w:fill="auto"/>
            <w:vAlign w:val="center"/>
          </w:tcPr>
          <w:p w14:paraId="12AEABB6" w14:textId="77777777" w:rsidR="00A65F10" w:rsidRPr="00147426" w:rsidRDefault="00A65F10" w:rsidP="00A65F10">
            <w:pPr>
              <w:pStyle w:val="Tabletext"/>
              <w:rPr>
                <w:szCs w:val="22"/>
              </w:rPr>
            </w:pPr>
            <w:proofErr w:type="spellStart"/>
            <w:r w:rsidRPr="00147426">
              <w:rPr>
                <w:szCs w:val="22"/>
              </w:rPr>
              <w:t>射频带宽</w:t>
            </w:r>
            <w:proofErr w:type="spellEnd"/>
            <w:r w:rsidRPr="00147426">
              <w:rPr>
                <w:szCs w:val="22"/>
              </w:rPr>
              <w:t>（</w:t>
            </w:r>
            <w:r w:rsidRPr="00147426">
              <w:rPr>
                <w:szCs w:val="22"/>
              </w:rPr>
              <w:t>MHz</w:t>
            </w:r>
            <w:r w:rsidRPr="00147426">
              <w:rPr>
                <w:szCs w:val="22"/>
              </w:rPr>
              <w:t>）</w:t>
            </w:r>
          </w:p>
        </w:tc>
        <w:tc>
          <w:tcPr>
            <w:tcW w:w="4007" w:type="dxa"/>
            <w:shd w:val="clear" w:color="auto" w:fill="auto"/>
            <w:vAlign w:val="center"/>
          </w:tcPr>
          <w:p w14:paraId="51FE1BAA" w14:textId="72D96C54" w:rsidR="00A65F10" w:rsidRPr="00147426" w:rsidRDefault="00A65F10" w:rsidP="00A65F10">
            <w:pPr>
              <w:pStyle w:val="Tabletext"/>
              <w:jc w:val="center"/>
              <w:rPr>
                <w:szCs w:val="22"/>
              </w:rPr>
            </w:pPr>
            <w:r w:rsidRPr="00147426">
              <w:rPr>
                <w:szCs w:val="22"/>
              </w:rPr>
              <w:t>10</w:t>
            </w:r>
          </w:p>
        </w:tc>
      </w:tr>
      <w:tr w:rsidR="00A65F10" w:rsidRPr="00EC56F6" w14:paraId="7B6E08EB" w14:textId="77777777" w:rsidTr="00147426">
        <w:trPr>
          <w:trHeight w:hRule="exact" w:val="345"/>
          <w:jc w:val="center"/>
        </w:trPr>
        <w:tc>
          <w:tcPr>
            <w:tcW w:w="5604" w:type="dxa"/>
            <w:shd w:val="clear" w:color="auto" w:fill="auto"/>
            <w:vAlign w:val="center"/>
          </w:tcPr>
          <w:p w14:paraId="492D09BC" w14:textId="77777777" w:rsidR="00A65F10" w:rsidRPr="00147426" w:rsidRDefault="00A65F10" w:rsidP="00A65F10">
            <w:pPr>
              <w:pStyle w:val="Tabletext"/>
              <w:rPr>
                <w:szCs w:val="22"/>
              </w:rPr>
            </w:pPr>
            <w:proofErr w:type="spellStart"/>
            <w:r w:rsidRPr="00147426">
              <w:rPr>
                <w:szCs w:val="22"/>
              </w:rPr>
              <w:t>发射峰值功率</w:t>
            </w:r>
            <w:proofErr w:type="spellEnd"/>
            <w:r w:rsidRPr="00147426">
              <w:rPr>
                <w:szCs w:val="22"/>
              </w:rPr>
              <w:t>（</w:t>
            </w:r>
            <w:r w:rsidRPr="00147426">
              <w:rPr>
                <w:szCs w:val="22"/>
              </w:rPr>
              <w:t>W</w:t>
            </w:r>
            <w:r w:rsidRPr="00147426">
              <w:rPr>
                <w:szCs w:val="22"/>
              </w:rPr>
              <w:t>）</w:t>
            </w:r>
          </w:p>
        </w:tc>
        <w:tc>
          <w:tcPr>
            <w:tcW w:w="4007" w:type="dxa"/>
            <w:shd w:val="clear" w:color="auto" w:fill="auto"/>
            <w:vAlign w:val="center"/>
          </w:tcPr>
          <w:p w14:paraId="5FDB4EE1" w14:textId="03ED7CD2" w:rsidR="00A65F10" w:rsidRPr="00147426" w:rsidRDefault="00A65F10" w:rsidP="00A65F10">
            <w:pPr>
              <w:pStyle w:val="Tabletext"/>
              <w:jc w:val="center"/>
              <w:rPr>
                <w:szCs w:val="22"/>
              </w:rPr>
            </w:pPr>
            <w:r w:rsidRPr="00147426">
              <w:rPr>
                <w:szCs w:val="22"/>
              </w:rPr>
              <w:t>100</w:t>
            </w:r>
          </w:p>
        </w:tc>
      </w:tr>
      <w:tr w:rsidR="00A65F10" w:rsidRPr="00EC56F6" w14:paraId="26E4AB98" w14:textId="77777777" w:rsidTr="00147426">
        <w:trPr>
          <w:trHeight w:hRule="exact" w:val="345"/>
          <w:jc w:val="center"/>
        </w:trPr>
        <w:tc>
          <w:tcPr>
            <w:tcW w:w="5604" w:type="dxa"/>
            <w:shd w:val="clear" w:color="auto" w:fill="auto"/>
            <w:vAlign w:val="center"/>
          </w:tcPr>
          <w:p w14:paraId="475910E3" w14:textId="77777777" w:rsidR="00A65F10" w:rsidRPr="00147426" w:rsidRDefault="00A65F10" w:rsidP="00A65F10">
            <w:pPr>
              <w:pStyle w:val="Tabletext"/>
              <w:rPr>
                <w:szCs w:val="22"/>
              </w:rPr>
            </w:pPr>
            <w:proofErr w:type="spellStart"/>
            <w:r w:rsidRPr="00147426">
              <w:rPr>
                <w:szCs w:val="22"/>
              </w:rPr>
              <w:t>发射平均功率</w:t>
            </w:r>
            <w:proofErr w:type="spellEnd"/>
            <w:r w:rsidRPr="00147426">
              <w:rPr>
                <w:szCs w:val="22"/>
              </w:rPr>
              <w:t>（</w:t>
            </w:r>
            <w:r w:rsidRPr="00147426">
              <w:rPr>
                <w:szCs w:val="22"/>
              </w:rPr>
              <w:t>W</w:t>
            </w:r>
            <w:r w:rsidRPr="00147426">
              <w:rPr>
                <w:szCs w:val="22"/>
              </w:rPr>
              <w:t>）</w:t>
            </w:r>
          </w:p>
        </w:tc>
        <w:tc>
          <w:tcPr>
            <w:tcW w:w="4007" w:type="dxa"/>
            <w:shd w:val="clear" w:color="auto" w:fill="auto"/>
            <w:vAlign w:val="center"/>
          </w:tcPr>
          <w:p w14:paraId="3EE9B57F" w14:textId="76860CC7" w:rsidR="00A65F10" w:rsidRPr="00147426" w:rsidRDefault="00A65F10" w:rsidP="00A65F10">
            <w:pPr>
              <w:pStyle w:val="Tabletext"/>
              <w:jc w:val="center"/>
              <w:rPr>
                <w:szCs w:val="22"/>
              </w:rPr>
            </w:pPr>
            <w:r w:rsidRPr="00147426">
              <w:rPr>
                <w:szCs w:val="22"/>
              </w:rPr>
              <w:t>10.2</w:t>
            </w:r>
          </w:p>
        </w:tc>
      </w:tr>
      <w:tr w:rsidR="00A65F10" w:rsidRPr="00EC56F6" w14:paraId="3F4DC1CD" w14:textId="77777777" w:rsidTr="00147426">
        <w:trPr>
          <w:trHeight w:hRule="exact" w:val="345"/>
          <w:jc w:val="center"/>
        </w:trPr>
        <w:tc>
          <w:tcPr>
            <w:tcW w:w="5604" w:type="dxa"/>
            <w:shd w:val="clear" w:color="auto" w:fill="auto"/>
            <w:vAlign w:val="center"/>
          </w:tcPr>
          <w:p w14:paraId="2D97B39F" w14:textId="77777777" w:rsidR="00A65F10" w:rsidRPr="00147426" w:rsidRDefault="00A65F10" w:rsidP="00A65F10">
            <w:pPr>
              <w:pStyle w:val="Tabletext"/>
              <w:rPr>
                <w:szCs w:val="22"/>
              </w:rPr>
            </w:pPr>
            <w:proofErr w:type="spellStart"/>
            <w:r w:rsidRPr="00147426">
              <w:rPr>
                <w:szCs w:val="22"/>
              </w:rPr>
              <w:t>脉冲宽度</w:t>
            </w:r>
            <w:proofErr w:type="spellEnd"/>
            <w:r w:rsidRPr="00147426">
              <w:rPr>
                <w:szCs w:val="22"/>
              </w:rPr>
              <w:t>（</w:t>
            </w:r>
            <w:proofErr w:type="spellStart"/>
            <w:r w:rsidRPr="00147426">
              <w:rPr>
                <w:szCs w:val="22"/>
              </w:rPr>
              <w:t>μs</w:t>
            </w:r>
            <w:proofErr w:type="spellEnd"/>
            <w:r w:rsidRPr="00147426">
              <w:rPr>
                <w:szCs w:val="22"/>
              </w:rPr>
              <w:t>）</w:t>
            </w:r>
          </w:p>
        </w:tc>
        <w:tc>
          <w:tcPr>
            <w:tcW w:w="4007" w:type="dxa"/>
            <w:shd w:val="clear" w:color="auto" w:fill="auto"/>
            <w:vAlign w:val="center"/>
          </w:tcPr>
          <w:p w14:paraId="2FD2A697" w14:textId="4D774129" w:rsidR="00A65F10" w:rsidRPr="00147426" w:rsidRDefault="00A65F10" w:rsidP="00A65F10">
            <w:pPr>
              <w:pStyle w:val="Tabletext"/>
              <w:jc w:val="center"/>
              <w:rPr>
                <w:szCs w:val="22"/>
              </w:rPr>
            </w:pPr>
            <w:r w:rsidRPr="00147426">
              <w:rPr>
                <w:szCs w:val="22"/>
              </w:rPr>
              <w:t>85</w:t>
            </w:r>
          </w:p>
        </w:tc>
      </w:tr>
      <w:tr w:rsidR="00A65F10" w:rsidRPr="00EC56F6" w14:paraId="6AC6646B" w14:textId="77777777" w:rsidTr="00147426">
        <w:trPr>
          <w:trHeight w:hRule="exact" w:val="345"/>
          <w:jc w:val="center"/>
        </w:trPr>
        <w:tc>
          <w:tcPr>
            <w:tcW w:w="5604" w:type="dxa"/>
            <w:shd w:val="clear" w:color="auto" w:fill="auto"/>
            <w:vAlign w:val="center"/>
          </w:tcPr>
          <w:p w14:paraId="2510B23C" w14:textId="65D89E00" w:rsidR="00A65F10" w:rsidRPr="00147426" w:rsidRDefault="009F4B6F" w:rsidP="00A65F10">
            <w:pPr>
              <w:pStyle w:val="Tabletext"/>
              <w:rPr>
                <w:szCs w:val="22"/>
                <w:lang w:val="en-GB" w:eastAsia="zh-CN"/>
              </w:rPr>
            </w:pPr>
            <w:r w:rsidRPr="00147426">
              <w:rPr>
                <w:rFonts w:hint="eastAsia"/>
                <w:szCs w:val="22"/>
                <w:lang w:val="en-GB" w:eastAsia="zh-CN"/>
              </w:rPr>
              <w:t>P</w:t>
            </w:r>
            <w:r w:rsidRPr="00147426">
              <w:rPr>
                <w:szCs w:val="22"/>
                <w:lang w:val="en-GB" w:eastAsia="zh-CN"/>
              </w:rPr>
              <w:t>RF</w:t>
            </w:r>
            <w:r w:rsidR="00A65F10" w:rsidRPr="00147426">
              <w:rPr>
                <w:szCs w:val="22"/>
                <w:lang w:val="en-GB" w:eastAsia="zh-CN"/>
              </w:rPr>
              <w:t>（</w:t>
            </w:r>
            <w:r w:rsidR="00A65F10" w:rsidRPr="00147426">
              <w:rPr>
                <w:szCs w:val="22"/>
                <w:lang w:val="en-GB" w:eastAsia="zh-CN"/>
              </w:rPr>
              <w:t>Hz</w:t>
            </w:r>
            <w:r w:rsidR="00A65F10" w:rsidRPr="00147426">
              <w:rPr>
                <w:szCs w:val="22"/>
                <w:lang w:val="en-GB" w:eastAsia="zh-CN"/>
              </w:rPr>
              <w:t>）</w:t>
            </w:r>
          </w:p>
        </w:tc>
        <w:tc>
          <w:tcPr>
            <w:tcW w:w="4007" w:type="dxa"/>
            <w:shd w:val="clear" w:color="auto" w:fill="auto"/>
            <w:vAlign w:val="center"/>
          </w:tcPr>
          <w:p w14:paraId="0C927CB2" w14:textId="1D4E84E5" w:rsidR="00A65F10" w:rsidRPr="00147426" w:rsidRDefault="00A65F10" w:rsidP="00A65F10">
            <w:pPr>
              <w:pStyle w:val="Tabletext"/>
              <w:jc w:val="center"/>
              <w:rPr>
                <w:szCs w:val="22"/>
              </w:rPr>
            </w:pPr>
            <w:r w:rsidRPr="00147426">
              <w:rPr>
                <w:szCs w:val="22"/>
              </w:rPr>
              <w:t>1 200</w:t>
            </w:r>
          </w:p>
        </w:tc>
      </w:tr>
      <w:tr w:rsidR="00A65F10" w:rsidRPr="00EC56F6" w14:paraId="6E841349" w14:textId="77777777" w:rsidTr="00147426">
        <w:trPr>
          <w:trHeight w:hRule="exact" w:val="345"/>
          <w:jc w:val="center"/>
        </w:trPr>
        <w:tc>
          <w:tcPr>
            <w:tcW w:w="5604" w:type="dxa"/>
            <w:shd w:val="clear" w:color="auto" w:fill="auto"/>
            <w:vAlign w:val="center"/>
          </w:tcPr>
          <w:p w14:paraId="58076012" w14:textId="77777777" w:rsidR="00A65F10" w:rsidRPr="00147426" w:rsidRDefault="00A65F10" w:rsidP="00A65F10">
            <w:pPr>
              <w:pStyle w:val="Tabletext"/>
              <w:rPr>
                <w:szCs w:val="22"/>
                <w:lang w:eastAsia="zh-CN"/>
              </w:rPr>
            </w:pPr>
            <w:r w:rsidRPr="00147426">
              <w:rPr>
                <w:szCs w:val="22"/>
                <w:lang w:eastAsia="zh-CN"/>
              </w:rPr>
              <w:t>调频转换速率（</w:t>
            </w:r>
            <w:r w:rsidRPr="00147426">
              <w:rPr>
                <w:szCs w:val="22"/>
                <w:lang w:eastAsia="zh-CN"/>
              </w:rPr>
              <w:t>MHz/</w:t>
            </w:r>
            <w:proofErr w:type="spellStart"/>
            <w:r w:rsidRPr="00147426">
              <w:rPr>
                <w:szCs w:val="22"/>
              </w:rPr>
              <w:t>μ</w:t>
            </w:r>
            <w:r w:rsidRPr="00147426">
              <w:rPr>
                <w:szCs w:val="22"/>
                <w:lang w:eastAsia="zh-CN"/>
              </w:rPr>
              <w:t>s</w:t>
            </w:r>
            <w:proofErr w:type="spellEnd"/>
            <w:r w:rsidRPr="00147426">
              <w:rPr>
                <w:szCs w:val="22"/>
                <w:lang w:eastAsia="zh-CN"/>
              </w:rPr>
              <w:t>）</w:t>
            </w:r>
          </w:p>
        </w:tc>
        <w:tc>
          <w:tcPr>
            <w:tcW w:w="4007" w:type="dxa"/>
            <w:shd w:val="clear" w:color="auto" w:fill="auto"/>
            <w:vAlign w:val="center"/>
          </w:tcPr>
          <w:p w14:paraId="2DFD6E7A" w14:textId="70E310A1" w:rsidR="00A65F10" w:rsidRPr="00147426" w:rsidRDefault="00A65F10" w:rsidP="00A65F10">
            <w:pPr>
              <w:pStyle w:val="Tabletext"/>
              <w:jc w:val="center"/>
              <w:rPr>
                <w:szCs w:val="22"/>
              </w:rPr>
            </w:pPr>
            <w:r w:rsidRPr="00147426">
              <w:rPr>
                <w:szCs w:val="22"/>
              </w:rPr>
              <w:t>0.1176</w:t>
            </w:r>
          </w:p>
        </w:tc>
      </w:tr>
      <w:tr w:rsidR="00A65F10" w:rsidRPr="00EC56F6" w14:paraId="310F3F18" w14:textId="77777777" w:rsidTr="00147426">
        <w:trPr>
          <w:trHeight w:hRule="exact" w:val="345"/>
          <w:jc w:val="center"/>
        </w:trPr>
        <w:tc>
          <w:tcPr>
            <w:tcW w:w="5604" w:type="dxa"/>
            <w:shd w:val="clear" w:color="auto" w:fill="auto"/>
            <w:vAlign w:val="center"/>
          </w:tcPr>
          <w:p w14:paraId="5BE4D6F9" w14:textId="77777777" w:rsidR="00A65F10" w:rsidRPr="00147426" w:rsidRDefault="00A65F10" w:rsidP="00A65F10">
            <w:pPr>
              <w:pStyle w:val="Tabletext"/>
              <w:rPr>
                <w:szCs w:val="22"/>
              </w:rPr>
            </w:pPr>
            <w:proofErr w:type="spellStart"/>
            <w:r w:rsidRPr="00147426">
              <w:rPr>
                <w:szCs w:val="22"/>
              </w:rPr>
              <w:t>发射占空比</w:t>
            </w:r>
            <w:proofErr w:type="spellEnd"/>
            <w:r w:rsidRPr="00147426">
              <w:rPr>
                <w:szCs w:val="22"/>
              </w:rPr>
              <w:t>（</w:t>
            </w:r>
            <w:r w:rsidRPr="00147426">
              <w:rPr>
                <w:szCs w:val="22"/>
              </w:rPr>
              <w:t>%</w:t>
            </w:r>
            <w:r w:rsidRPr="00147426">
              <w:rPr>
                <w:szCs w:val="22"/>
              </w:rPr>
              <w:t>）</w:t>
            </w:r>
          </w:p>
        </w:tc>
        <w:tc>
          <w:tcPr>
            <w:tcW w:w="4007" w:type="dxa"/>
            <w:shd w:val="clear" w:color="auto" w:fill="auto"/>
            <w:vAlign w:val="center"/>
          </w:tcPr>
          <w:p w14:paraId="7517E73F" w14:textId="2CA728A4" w:rsidR="00A65F10" w:rsidRPr="00147426" w:rsidRDefault="00A65F10" w:rsidP="00A65F10">
            <w:pPr>
              <w:pStyle w:val="Tabletext"/>
              <w:jc w:val="center"/>
              <w:rPr>
                <w:szCs w:val="22"/>
              </w:rPr>
            </w:pPr>
            <w:r w:rsidRPr="00147426">
              <w:rPr>
                <w:szCs w:val="22"/>
              </w:rPr>
              <w:t>10.2</w:t>
            </w:r>
          </w:p>
        </w:tc>
      </w:tr>
      <w:tr w:rsidR="00A65F10" w:rsidRPr="00EC56F6" w14:paraId="3E834682" w14:textId="77777777" w:rsidTr="00147426">
        <w:trPr>
          <w:trHeight w:hRule="exact" w:val="345"/>
          <w:jc w:val="center"/>
        </w:trPr>
        <w:tc>
          <w:tcPr>
            <w:tcW w:w="5604" w:type="dxa"/>
            <w:shd w:val="clear" w:color="auto" w:fill="auto"/>
            <w:vAlign w:val="center"/>
          </w:tcPr>
          <w:p w14:paraId="52C68410" w14:textId="1D71BD8E" w:rsidR="00A65F10" w:rsidRPr="00147426" w:rsidRDefault="009F4B6F" w:rsidP="00A65F10">
            <w:pPr>
              <w:pStyle w:val="Tabletext"/>
              <w:rPr>
                <w:szCs w:val="22"/>
                <w:lang w:val="en-US"/>
              </w:rPr>
            </w:pPr>
            <w:proofErr w:type="spellStart"/>
            <w:r w:rsidRPr="00147426">
              <w:rPr>
                <w:rFonts w:ascii="Segoe UI" w:hAnsi="Segoe UI" w:cs="Segoe UI"/>
                <w:color w:val="000000"/>
                <w:szCs w:val="22"/>
                <w:shd w:val="clear" w:color="auto" w:fill="FFFFFF"/>
              </w:rPr>
              <w:t>工作占空比</w:t>
            </w:r>
            <w:proofErr w:type="spellEnd"/>
            <w:r w:rsidRPr="00147426">
              <w:rPr>
                <w:rFonts w:ascii="Segoe UI" w:hAnsi="Segoe UI" w:cs="Segoe UI"/>
                <w:color w:val="000000"/>
                <w:szCs w:val="22"/>
                <w:shd w:val="clear" w:color="auto" w:fill="FFFFFF"/>
                <w:lang w:val="en-US"/>
              </w:rPr>
              <w:t>（</w:t>
            </w:r>
            <w:r w:rsidRPr="00147426">
              <w:rPr>
                <w:rFonts w:ascii="Segoe UI" w:hAnsi="Segoe UI" w:cs="Segoe UI"/>
                <w:color w:val="000000"/>
                <w:szCs w:val="22"/>
                <w:shd w:val="clear" w:color="auto" w:fill="FFFFFF"/>
                <w:lang w:val="en-US"/>
              </w:rPr>
              <w:t>%</w:t>
            </w:r>
            <w:r w:rsidRPr="00147426">
              <w:rPr>
                <w:rFonts w:ascii="Microsoft YaHei" w:eastAsia="Microsoft YaHei" w:hAnsi="Microsoft YaHei" w:cs="Microsoft YaHei" w:hint="eastAsia"/>
                <w:color w:val="000000"/>
                <w:szCs w:val="22"/>
                <w:shd w:val="clear" w:color="auto" w:fill="FFFFFF"/>
                <w:lang w:val="en-US"/>
              </w:rPr>
              <w:t>）</w:t>
            </w:r>
          </w:p>
        </w:tc>
        <w:tc>
          <w:tcPr>
            <w:tcW w:w="4007" w:type="dxa"/>
            <w:shd w:val="clear" w:color="auto" w:fill="auto"/>
            <w:vAlign w:val="center"/>
          </w:tcPr>
          <w:p w14:paraId="24C5420A" w14:textId="514BADDA" w:rsidR="00A65F10" w:rsidRPr="00147426" w:rsidRDefault="00A65F10" w:rsidP="00A65F10">
            <w:pPr>
              <w:pStyle w:val="Tabletext"/>
              <w:jc w:val="center"/>
              <w:rPr>
                <w:szCs w:val="22"/>
                <w:lang w:val="en-GB"/>
              </w:rPr>
            </w:pPr>
            <w:r w:rsidRPr="00147426">
              <w:rPr>
                <w:szCs w:val="22"/>
                <w:lang w:eastAsia="ja-JP"/>
              </w:rPr>
              <w:t>6.25</w:t>
            </w:r>
          </w:p>
        </w:tc>
      </w:tr>
      <w:tr w:rsidR="00A65F10" w:rsidRPr="00EC56F6" w14:paraId="4A03C194" w14:textId="77777777" w:rsidTr="00147426">
        <w:trPr>
          <w:trHeight w:hRule="exact" w:val="345"/>
          <w:jc w:val="center"/>
        </w:trPr>
        <w:tc>
          <w:tcPr>
            <w:tcW w:w="5604" w:type="dxa"/>
            <w:shd w:val="clear" w:color="auto" w:fill="auto"/>
            <w:vAlign w:val="center"/>
          </w:tcPr>
          <w:p w14:paraId="30F44214" w14:textId="2764AFD4" w:rsidR="00A65F10" w:rsidRPr="00147426" w:rsidRDefault="009F4B6F" w:rsidP="00A65F10">
            <w:pPr>
              <w:pStyle w:val="Tabletext"/>
              <w:rPr>
                <w:szCs w:val="22"/>
              </w:rPr>
            </w:pPr>
            <w:r w:rsidRPr="00147426">
              <w:rPr>
                <w:rFonts w:hint="eastAsia"/>
                <w:szCs w:val="22"/>
                <w:lang w:eastAsia="zh-CN"/>
              </w:rPr>
              <w:t>峰值</w:t>
            </w:r>
            <w:proofErr w:type="spellStart"/>
            <w:r w:rsidR="00A65F10" w:rsidRPr="00147426">
              <w:rPr>
                <w:szCs w:val="22"/>
              </w:rPr>
              <w:t>e.i.r.p</w:t>
            </w:r>
            <w:proofErr w:type="spellEnd"/>
            <w:r w:rsidR="00A65F10" w:rsidRPr="00147426">
              <w:rPr>
                <w:szCs w:val="22"/>
              </w:rPr>
              <w:t>.</w:t>
            </w:r>
            <w:r w:rsidR="00A65F10" w:rsidRPr="00147426">
              <w:rPr>
                <w:szCs w:val="22"/>
              </w:rPr>
              <w:t>（</w:t>
            </w:r>
            <w:proofErr w:type="spellStart"/>
            <w:r w:rsidR="00A65F10" w:rsidRPr="00147426">
              <w:rPr>
                <w:szCs w:val="22"/>
              </w:rPr>
              <w:t>dBW</w:t>
            </w:r>
            <w:proofErr w:type="spellEnd"/>
            <w:r w:rsidR="00A65F10" w:rsidRPr="00147426">
              <w:rPr>
                <w:szCs w:val="22"/>
              </w:rPr>
              <w:t>）</w:t>
            </w:r>
          </w:p>
        </w:tc>
        <w:tc>
          <w:tcPr>
            <w:tcW w:w="4007" w:type="dxa"/>
            <w:shd w:val="clear" w:color="auto" w:fill="auto"/>
            <w:vAlign w:val="center"/>
          </w:tcPr>
          <w:p w14:paraId="2597C23F" w14:textId="012EBFD1" w:rsidR="00A65F10" w:rsidRPr="00147426" w:rsidRDefault="00A65F10" w:rsidP="00A65F10">
            <w:pPr>
              <w:pStyle w:val="Tabletext"/>
              <w:jc w:val="center"/>
              <w:rPr>
                <w:szCs w:val="22"/>
              </w:rPr>
            </w:pPr>
            <w:r w:rsidRPr="00147426">
              <w:rPr>
                <w:szCs w:val="22"/>
              </w:rPr>
              <w:t>30.0</w:t>
            </w:r>
          </w:p>
        </w:tc>
      </w:tr>
      <w:tr w:rsidR="00A65F10" w:rsidRPr="00EC56F6" w14:paraId="0CBA3AB8" w14:textId="77777777" w:rsidTr="00147426">
        <w:trPr>
          <w:trHeight w:hRule="exact" w:val="345"/>
          <w:jc w:val="center"/>
        </w:trPr>
        <w:tc>
          <w:tcPr>
            <w:tcW w:w="5604" w:type="dxa"/>
            <w:shd w:val="clear" w:color="auto" w:fill="auto"/>
            <w:vAlign w:val="center"/>
          </w:tcPr>
          <w:p w14:paraId="0D262AAD" w14:textId="678BEABF" w:rsidR="00A65F10" w:rsidRPr="00147426" w:rsidRDefault="009F4B6F" w:rsidP="00A65F10">
            <w:pPr>
              <w:pStyle w:val="Tabletext"/>
              <w:rPr>
                <w:szCs w:val="22"/>
              </w:rPr>
            </w:pPr>
            <w:r w:rsidRPr="00147426">
              <w:rPr>
                <w:rFonts w:hint="eastAsia"/>
                <w:szCs w:val="22"/>
                <w:lang w:eastAsia="zh-CN"/>
              </w:rPr>
              <w:t>平均</w:t>
            </w:r>
            <w:proofErr w:type="spellStart"/>
            <w:r w:rsidR="00A65F10" w:rsidRPr="00147426">
              <w:rPr>
                <w:szCs w:val="22"/>
              </w:rPr>
              <w:t>e.i.r.p</w:t>
            </w:r>
            <w:proofErr w:type="spellEnd"/>
            <w:r w:rsidR="00A65F10" w:rsidRPr="00147426">
              <w:rPr>
                <w:szCs w:val="22"/>
              </w:rPr>
              <w:t>.</w:t>
            </w:r>
            <w:r w:rsidR="00A65F10" w:rsidRPr="00147426">
              <w:rPr>
                <w:szCs w:val="22"/>
              </w:rPr>
              <w:t>（</w:t>
            </w:r>
            <w:proofErr w:type="spellStart"/>
            <w:r w:rsidR="00A65F10" w:rsidRPr="00147426">
              <w:rPr>
                <w:szCs w:val="22"/>
              </w:rPr>
              <w:t>dBW</w:t>
            </w:r>
            <w:proofErr w:type="spellEnd"/>
            <w:r w:rsidR="00A65F10" w:rsidRPr="00147426">
              <w:rPr>
                <w:szCs w:val="22"/>
              </w:rPr>
              <w:t>）</w:t>
            </w:r>
          </w:p>
        </w:tc>
        <w:tc>
          <w:tcPr>
            <w:tcW w:w="4007" w:type="dxa"/>
            <w:shd w:val="clear" w:color="auto" w:fill="auto"/>
            <w:vAlign w:val="center"/>
          </w:tcPr>
          <w:p w14:paraId="0C3FF582" w14:textId="76861275" w:rsidR="00A65F10" w:rsidRPr="00147426" w:rsidRDefault="00A65F10" w:rsidP="00A65F10">
            <w:pPr>
              <w:pStyle w:val="Tabletext"/>
              <w:jc w:val="center"/>
              <w:rPr>
                <w:szCs w:val="22"/>
              </w:rPr>
            </w:pPr>
            <w:r w:rsidRPr="00147426">
              <w:rPr>
                <w:szCs w:val="22"/>
              </w:rPr>
              <w:t>20.1</w:t>
            </w:r>
          </w:p>
        </w:tc>
      </w:tr>
      <w:tr w:rsidR="00A65F10" w:rsidRPr="00EC56F6" w14:paraId="3142D7EC" w14:textId="77777777" w:rsidTr="00147426">
        <w:trPr>
          <w:trHeight w:hRule="exact" w:val="345"/>
          <w:jc w:val="center"/>
        </w:trPr>
        <w:tc>
          <w:tcPr>
            <w:tcW w:w="5604" w:type="dxa"/>
            <w:shd w:val="clear" w:color="auto" w:fill="auto"/>
            <w:vAlign w:val="center"/>
          </w:tcPr>
          <w:p w14:paraId="5F6B6B0D" w14:textId="77777777" w:rsidR="00A65F10" w:rsidRPr="00147426" w:rsidRDefault="00A65F10" w:rsidP="00A65F10">
            <w:pPr>
              <w:pStyle w:val="Tabletext"/>
              <w:rPr>
                <w:szCs w:val="22"/>
                <w:lang w:eastAsia="zh-CN"/>
              </w:rPr>
            </w:pPr>
            <w:r w:rsidRPr="00147426">
              <w:rPr>
                <w:szCs w:val="22"/>
                <w:lang w:eastAsia="zh-CN"/>
              </w:rPr>
              <w:t>系统噪声指数（</w:t>
            </w:r>
            <w:r w:rsidRPr="00147426">
              <w:rPr>
                <w:szCs w:val="22"/>
                <w:lang w:eastAsia="zh-CN"/>
              </w:rPr>
              <w:t>dB</w:t>
            </w:r>
            <w:r w:rsidRPr="00147426">
              <w:rPr>
                <w:szCs w:val="22"/>
                <w:lang w:eastAsia="zh-CN"/>
              </w:rPr>
              <w:t>）</w:t>
            </w:r>
          </w:p>
        </w:tc>
        <w:tc>
          <w:tcPr>
            <w:tcW w:w="4007" w:type="dxa"/>
            <w:shd w:val="clear" w:color="auto" w:fill="auto"/>
            <w:vAlign w:val="center"/>
          </w:tcPr>
          <w:p w14:paraId="36F6B321" w14:textId="73121D1F" w:rsidR="00A65F10" w:rsidRPr="00147426" w:rsidRDefault="00A65F10" w:rsidP="00A65F10">
            <w:pPr>
              <w:pStyle w:val="Tabletext"/>
              <w:jc w:val="center"/>
              <w:rPr>
                <w:szCs w:val="22"/>
              </w:rPr>
            </w:pPr>
            <w:r w:rsidRPr="00147426">
              <w:rPr>
                <w:szCs w:val="22"/>
              </w:rPr>
              <w:t>5</w:t>
            </w:r>
          </w:p>
        </w:tc>
      </w:tr>
    </w:tbl>
    <w:p w14:paraId="67E7E51A" w14:textId="77777777" w:rsidR="002B3615" w:rsidRPr="007C7C09" w:rsidRDefault="002B3615" w:rsidP="002B3615">
      <w:pPr>
        <w:pStyle w:val="Tablefin"/>
      </w:pPr>
      <w:bookmarkStart w:id="60" w:name="_Toc206747961"/>
    </w:p>
    <w:p w14:paraId="53AAED84" w14:textId="2EBB9C64" w:rsidR="00CC5EE5" w:rsidRPr="00590245" w:rsidRDefault="00CC5EE5" w:rsidP="00CC5EE5">
      <w:pPr>
        <w:pStyle w:val="Heading2"/>
        <w:rPr>
          <w:lang w:val="en-GB" w:eastAsia="zh-CN"/>
        </w:rPr>
      </w:pPr>
      <w:r w:rsidRPr="00590245">
        <w:rPr>
          <w:lang w:val="en-GB" w:eastAsia="zh-CN"/>
        </w:rPr>
        <w:t>7.</w:t>
      </w:r>
      <w:r>
        <w:rPr>
          <w:rFonts w:hint="eastAsia"/>
          <w:lang w:val="en-GB" w:eastAsia="zh-CN"/>
        </w:rPr>
        <w:t>2</w:t>
      </w:r>
      <w:r w:rsidRPr="00590245">
        <w:rPr>
          <w:lang w:val="en-GB" w:eastAsia="zh-CN"/>
        </w:rPr>
        <w:tab/>
      </w:r>
      <w:r w:rsidRPr="00590245">
        <w:rPr>
          <w:rFonts w:hint="eastAsia"/>
          <w:lang w:val="en-GB" w:eastAsia="zh-CN"/>
        </w:rPr>
        <w:t>工作于</w:t>
      </w:r>
      <w:r w:rsidRPr="00590245">
        <w:rPr>
          <w:lang w:val="en-GB" w:eastAsia="zh-CN"/>
        </w:rPr>
        <w:t>432-438 MHz</w:t>
      </w:r>
      <w:proofErr w:type="spellStart"/>
      <w:r w:rsidRPr="00590245">
        <w:rPr>
          <w:rFonts w:cs="SimSun" w:hint="eastAsia"/>
          <w:bCs/>
          <w:szCs w:val="24"/>
          <w:rtl/>
          <w:lang w:val="en-GB" w:eastAsia="ar-SA"/>
        </w:rPr>
        <w:t>频段</w:t>
      </w:r>
      <w:proofErr w:type="spellEnd"/>
      <w:r w:rsidRPr="00590245">
        <w:rPr>
          <w:rFonts w:hint="eastAsia"/>
          <w:lang w:val="en-GB" w:eastAsia="zh-CN"/>
        </w:rPr>
        <w:t>上的</w:t>
      </w:r>
      <w:proofErr w:type="spellStart"/>
      <w:r w:rsidRPr="00590245">
        <w:rPr>
          <w:rFonts w:cs="SimSun" w:hint="eastAsia"/>
          <w:bCs/>
          <w:szCs w:val="24"/>
          <w:rtl/>
          <w:lang w:val="en-GB" w:eastAsia="ar-SA"/>
        </w:rPr>
        <w:t>有源</w:t>
      </w:r>
      <w:proofErr w:type="spellEnd"/>
      <w:r w:rsidRPr="00590245">
        <w:rPr>
          <w:rFonts w:hint="eastAsia"/>
          <w:lang w:val="en-GB" w:eastAsia="zh-CN"/>
        </w:rPr>
        <w:t>传感器的典型参数</w:t>
      </w:r>
      <w:bookmarkEnd w:id="60"/>
    </w:p>
    <w:p w14:paraId="5F66CA87" w14:textId="2990A9C8" w:rsidR="00CC5EE5" w:rsidRPr="00EC56F6" w:rsidRDefault="00CC5EE5" w:rsidP="00CC5EE5">
      <w:pPr>
        <w:ind w:firstLineChars="200" w:firstLine="480"/>
        <w:rPr>
          <w:lang w:val="en-GB" w:eastAsia="zh-CN"/>
        </w:rPr>
      </w:pPr>
      <w:r w:rsidRPr="00590245">
        <w:rPr>
          <w:rFonts w:hint="eastAsia"/>
          <w:lang w:val="en-GB" w:eastAsia="zh-CN"/>
        </w:rPr>
        <w:t>435 MHz SAR</w:t>
      </w:r>
      <w:r w:rsidRPr="00590245">
        <w:rPr>
          <w:rFonts w:hint="eastAsia"/>
          <w:lang w:val="en-GB" w:eastAsia="zh-CN"/>
        </w:rPr>
        <w:t>是使用</w:t>
      </w:r>
      <w:r w:rsidRPr="00590245">
        <w:rPr>
          <w:rFonts w:hint="eastAsia"/>
          <w:lang w:val="en-GB" w:eastAsia="zh-CN"/>
        </w:rPr>
        <w:t>432-438 MHz</w:t>
      </w:r>
      <w:r w:rsidRPr="00590245">
        <w:rPr>
          <w:rFonts w:hint="eastAsia"/>
          <w:lang w:val="en-GB" w:eastAsia="zh-CN"/>
        </w:rPr>
        <w:t>频段的有源微波传感器，以实现独立于天气的昼夜对地观测能力。较低的频率能够穿透植被冠层，从而提供全球植被模型，以提高对全球陆地碳循环的量化程度。表</w:t>
      </w:r>
      <w:r>
        <w:rPr>
          <w:rFonts w:hint="eastAsia"/>
          <w:lang w:val="en-GB" w:eastAsia="zh-CN"/>
        </w:rPr>
        <w:t>6</w:t>
      </w:r>
      <w:r w:rsidRPr="00590245">
        <w:rPr>
          <w:rFonts w:hint="eastAsia"/>
          <w:lang w:val="en-GB" w:eastAsia="zh-CN"/>
        </w:rPr>
        <w:t>中显示了</w:t>
      </w:r>
      <w:r w:rsidRPr="00590245">
        <w:rPr>
          <w:lang w:val="en-GB" w:eastAsia="zh-CN"/>
        </w:rPr>
        <w:t xml:space="preserve">435 MHz </w:t>
      </w:r>
      <w:r w:rsidRPr="00590245">
        <w:rPr>
          <w:rFonts w:hint="eastAsia"/>
          <w:lang w:val="en-GB" w:eastAsia="zh-CN"/>
        </w:rPr>
        <w:t>SAR</w:t>
      </w:r>
      <w:r w:rsidRPr="00EC56F6">
        <w:rPr>
          <w:rFonts w:hint="eastAsia"/>
          <w:lang w:val="en-GB" w:eastAsia="zh-CN"/>
        </w:rPr>
        <w:t>的典型特性。</w:t>
      </w:r>
    </w:p>
    <w:p w14:paraId="5F99D1CC" w14:textId="77777777" w:rsidR="00B019C3" w:rsidRPr="005247B9" w:rsidRDefault="00B019C3" w:rsidP="005247B9">
      <w:pPr>
        <w:pStyle w:val="TableNo"/>
        <w:rPr>
          <w:lang w:val="en-GB" w:eastAsia="zh-CN"/>
        </w:rPr>
      </w:pPr>
      <w:bookmarkStart w:id="61" w:name="_Hlk86831940"/>
      <w:r>
        <w:rPr>
          <w:rFonts w:hint="eastAsia"/>
          <w:lang w:val="en-GB" w:eastAsia="zh-CN"/>
        </w:rPr>
        <w:lastRenderedPageBreak/>
        <w:t>表</w:t>
      </w:r>
      <w:r w:rsidRPr="005247B9">
        <w:rPr>
          <w:lang w:val="en-GB" w:eastAsia="zh-CN"/>
        </w:rPr>
        <w:t>6</w:t>
      </w:r>
    </w:p>
    <w:bookmarkEnd w:id="61"/>
    <w:p w14:paraId="27471B33" w14:textId="6D8CF210" w:rsidR="005247B9" w:rsidRPr="005247B9" w:rsidRDefault="00B019C3" w:rsidP="005247B9">
      <w:pPr>
        <w:pStyle w:val="Tabletitle"/>
        <w:rPr>
          <w:lang w:val="en-GB" w:eastAsia="zh-CN"/>
        </w:rPr>
      </w:pPr>
      <w:r w:rsidRPr="00EC56F6">
        <w:rPr>
          <w:rFonts w:hint="eastAsia"/>
          <w:lang w:val="en-GB" w:eastAsia="zh-CN"/>
        </w:rPr>
        <w:t>432-438 MHz</w:t>
      </w:r>
      <w:r w:rsidRPr="00EC56F6">
        <w:rPr>
          <w:rFonts w:hint="eastAsia"/>
          <w:lang w:val="en-GB" w:eastAsia="zh-CN"/>
        </w:rPr>
        <w:t>频段上</w:t>
      </w:r>
      <w:r w:rsidRPr="00EC56F6">
        <w:rPr>
          <w:rFonts w:hint="eastAsia"/>
          <w:lang w:val="en-GB" w:eastAsia="zh-CN"/>
        </w:rPr>
        <w:t>EESS</w:t>
      </w:r>
      <w:r w:rsidRPr="00EC56F6">
        <w:rPr>
          <w:rFonts w:hint="eastAsia"/>
          <w:lang w:val="en-GB" w:eastAsia="zh-CN"/>
        </w:rPr>
        <w:t>（有源）任务的特性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0"/>
        <w:gridCol w:w="3779"/>
      </w:tblGrid>
      <w:tr w:rsidR="005247B9" w:rsidRPr="007C7C09" w14:paraId="4393BD55" w14:textId="77777777" w:rsidTr="002B3615">
        <w:trPr>
          <w:trHeight w:val="255"/>
          <w:tblHeader/>
          <w:jc w:val="center"/>
        </w:trPr>
        <w:tc>
          <w:tcPr>
            <w:tcW w:w="5860" w:type="dxa"/>
            <w:shd w:val="clear" w:color="auto" w:fill="auto"/>
            <w:vAlign w:val="center"/>
            <w:hideMark/>
          </w:tcPr>
          <w:p w14:paraId="6DEB481E" w14:textId="28D731C5" w:rsidR="005247B9" w:rsidRPr="000C36E4" w:rsidRDefault="00B019C3" w:rsidP="00AF2EDA">
            <w:pPr>
              <w:pStyle w:val="Tablehead"/>
              <w:keepLines/>
              <w:rPr>
                <w:szCs w:val="22"/>
              </w:rPr>
            </w:pPr>
            <w:proofErr w:type="spellStart"/>
            <w:r w:rsidRPr="000C36E4">
              <w:rPr>
                <w:szCs w:val="22"/>
              </w:rPr>
              <w:t>参数</w:t>
            </w:r>
            <w:proofErr w:type="spellEnd"/>
          </w:p>
        </w:tc>
        <w:tc>
          <w:tcPr>
            <w:tcW w:w="3779" w:type="dxa"/>
            <w:shd w:val="clear" w:color="auto" w:fill="auto"/>
            <w:vAlign w:val="center"/>
            <w:hideMark/>
          </w:tcPr>
          <w:p w14:paraId="763AA9DF" w14:textId="77777777" w:rsidR="005247B9" w:rsidRPr="000C36E4" w:rsidRDefault="005247B9" w:rsidP="00AF2EDA">
            <w:pPr>
              <w:pStyle w:val="Tablehead"/>
              <w:keepLines/>
              <w:rPr>
                <w:szCs w:val="22"/>
              </w:rPr>
            </w:pPr>
            <w:r w:rsidRPr="000C36E4">
              <w:rPr>
                <w:szCs w:val="22"/>
              </w:rPr>
              <w:t>SAR-A1</w:t>
            </w:r>
          </w:p>
        </w:tc>
      </w:tr>
      <w:tr w:rsidR="00B019C3" w:rsidRPr="007C7C09" w14:paraId="0337BB79" w14:textId="77777777" w:rsidTr="002B3615">
        <w:trPr>
          <w:trHeight w:val="180"/>
          <w:jc w:val="center"/>
        </w:trPr>
        <w:tc>
          <w:tcPr>
            <w:tcW w:w="5860" w:type="dxa"/>
            <w:shd w:val="clear" w:color="auto" w:fill="auto"/>
            <w:vAlign w:val="center"/>
          </w:tcPr>
          <w:p w14:paraId="15D34052" w14:textId="23D3E5C1" w:rsidR="00B019C3" w:rsidRPr="000C36E4" w:rsidRDefault="00B019C3" w:rsidP="00B019C3">
            <w:pPr>
              <w:pStyle w:val="Tabletext"/>
              <w:keepNext/>
              <w:keepLines/>
              <w:rPr>
                <w:szCs w:val="22"/>
              </w:rPr>
            </w:pPr>
            <w:proofErr w:type="spellStart"/>
            <w:r w:rsidRPr="000C36E4">
              <w:rPr>
                <w:szCs w:val="22"/>
              </w:rPr>
              <w:t>传感器类型</w:t>
            </w:r>
            <w:proofErr w:type="spellEnd"/>
          </w:p>
        </w:tc>
        <w:tc>
          <w:tcPr>
            <w:tcW w:w="3779" w:type="dxa"/>
            <w:shd w:val="clear" w:color="auto" w:fill="auto"/>
            <w:vAlign w:val="center"/>
          </w:tcPr>
          <w:p w14:paraId="6457467B" w14:textId="77777777" w:rsidR="00B019C3" w:rsidRPr="000C36E4" w:rsidRDefault="00B019C3" w:rsidP="00B019C3">
            <w:pPr>
              <w:pStyle w:val="Tabletext"/>
              <w:keepNext/>
              <w:keepLines/>
              <w:jc w:val="center"/>
              <w:rPr>
                <w:szCs w:val="22"/>
              </w:rPr>
            </w:pPr>
            <w:r w:rsidRPr="000C36E4">
              <w:rPr>
                <w:szCs w:val="22"/>
              </w:rPr>
              <w:t>SAR</w:t>
            </w:r>
          </w:p>
        </w:tc>
      </w:tr>
      <w:tr w:rsidR="00B019C3" w:rsidRPr="007C7C09" w14:paraId="7EFB4097" w14:textId="77777777" w:rsidTr="002B3615">
        <w:trPr>
          <w:trHeight w:val="180"/>
          <w:jc w:val="center"/>
        </w:trPr>
        <w:tc>
          <w:tcPr>
            <w:tcW w:w="5860" w:type="dxa"/>
            <w:shd w:val="clear" w:color="auto" w:fill="auto"/>
            <w:vAlign w:val="center"/>
          </w:tcPr>
          <w:p w14:paraId="0C1FBBD2" w14:textId="16DB3989" w:rsidR="00B019C3" w:rsidRPr="000C36E4" w:rsidRDefault="00B019C3" w:rsidP="00B019C3">
            <w:pPr>
              <w:pStyle w:val="Tabletext"/>
              <w:keepNext/>
              <w:keepLines/>
              <w:rPr>
                <w:szCs w:val="22"/>
              </w:rPr>
            </w:pPr>
            <w:proofErr w:type="spellStart"/>
            <w:r w:rsidRPr="000C36E4">
              <w:rPr>
                <w:szCs w:val="22"/>
              </w:rPr>
              <w:t>轨道类型</w:t>
            </w:r>
            <w:proofErr w:type="spellEnd"/>
          </w:p>
        </w:tc>
        <w:tc>
          <w:tcPr>
            <w:tcW w:w="3779" w:type="dxa"/>
            <w:shd w:val="clear" w:color="auto" w:fill="auto"/>
            <w:vAlign w:val="center"/>
          </w:tcPr>
          <w:p w14:paraId="387516DF" w14:textId="77777777" w:rsidR="00B019C3" w:rsidRPr="000C36E4" w:rsidRDefault="00B019C3" w:rsidP="00B019C3">
            <w:pPr>
              <w:pStyle w:val="Tabletext"/>
              <w:keepNext/>
              <w:keepLines/>
              <w:jc w:val="center"/>
              <w:rPr>
                <w:szCs w:val="22"/>
              </w:rPr>
            </w:pPr>
            <w:r w:rsidRPr="000C36E4">
              <w:rPr>
                <w:szCs w:val="22"/>
              </w:rPr>
              <w:t>SSO</w:t>
            </w:r>
          </w:p>
        </w:tc>
      </w:tr>
      <w:tr w:rsidR="00B019C3" w:rsidRPr="007C7C09" w14:paraId="1248820B" w14:textId="77777777" w:rsidTr="002B3615">
        <w:trPr>
          <w:trHeight w:val="180"/>
          <w:jc w:val="center"/>
        </w:trPr>
        <w:tc>
          <w:tcPr>
            <w:tcW w:w="5860" w:type="dxa"/>
            <w:shd w:val="clear" w:color="auto" w:fill="auto"/>
            <w:vAlign w:val="center"/>
            <w:hideMark/>
          </w:tcPr>
          <w:p w14:paraId="07E9DEBD" w14:textId="36C096D4" w:rsidR="00B019C3" w:rsidRPr="000C36E4" w:rsidRDefault="00B019C3" w:rsidP="00B019C3">
            <w:pPr>
              <w:pStyle w:val="Tabletext"/>
              <w:keepNext/>
              <w:keepLines/>
              <w:rPr>
                <w:szCs w:val="22"/>
              </w:rPr>
            </w:pPr>
            <w:proofErr w:type="spellStart"/>
            <w:r w:rsidRPr="000C36E4">
              <w:rPr>
                <w:szCs w:val="22"/>
              </w:rPr>
              <w:t>高度</w:t>
            </w:r>
            <w:proofErr w:type="spellEnd"/>
            <w:r w:rsidRPr="000C36E4">
              <w:rPr>
                <w:szCs w:val="22"/>
              </w:rPr>
              <w:t>（</w:t>
            </w:r>
            <w:r w:rsidRPr="000C36E4">
              <w:rPr>
                <w:szCs w:val="22"/>
              </w:rPr>
              <w:t>km</w:t>
            </w:r>
            <w:r w:rsidRPr="000C36E4">
              <w:rPr>
                <w:szCs w:val="22"/>
              </w:rPr>
              <w:t>）</w:t>
            </w:r>
          </w:p>
        </w:tc>
        <w:tc>
          <w:tcPr>
            <w:tcW w:w="3779" w:type="dxa"/>
            <w:shd w:val="clear" w:color="auto" w:fill="auto"/>
            <w:vAlign w:val="center"/>
            <w:hideMark/>
          </w:tcPr>
          <w:p w14:paraId="3212B222" w14:textId="77777777" w:rsidR="00B019C3" w:rsidRPr="000C36E4" w:rsidRDefault="00B019C3" w:rsidP="00B019C3">
            <w:pPr>
              <w:pStyle w:val="Tabletext"/>
              <w:keepNext/>
              <w:keepLines/>
              <w:jc w:val="center"/>
              <w:rPr>
                <w:szCs w:val="22"/>
              </w:rPr>
            </w:pPr>
            <w:r w:rsidRPr="000C36E4">
              <w:rPr>
                <w:szCs w:val="22"/>
              </w:rPr>
              <w:t>665</w:t>
            </w:r>
          </w:p>
        </w:tc>
      </w:tr>
      <w:tr w:rsidR="00B019C3" w:rsidRPr="007C7C09" w14:paraId="74F839CB" w14:textId="77777777" w:rsidTr="002B3615">
        <w:trPr>
          <w:trHeight w:val="180"/>
          <w:jc w:val="center"/>
        </w:trPr>
        <w:tc>
          <w:tcPr>
            <w:tcW w:w="5860" w:type="dxa"/>
            <w:shd w:val="clear" w:color="auto" w:fill="auto"/>
            <w:vAlign w:val="center"/>
            <w:hideMark/>
          </w:tcPr>
          <w:p w14:paraId="02B1A29D" w14:textId="2D1EAE03" w:rsidR="00B019C3" w:rsidRPr="000C36E4" w:rsidRDefault="00B019C3" w:rsidP="00B019C3">
            <w:pPr>
              <w:pStyle w:val="Tabletext"/>
              <w:keepNext/>
              <w:keepLines/>
              <w:rPr>
                <w:szCs w:val="22"/>
              </w:rPr>
            </w:pPr>
            <w:proofErr w:type="spellStart"/>
            <w:r w:rsidRPr="000C36E4">
              <w:rPr>
                <w:szCs w:val="22"/>
              </w:rPr>
              <w:t>倾角（度</w:t>
            </w:r>
            <w:proofErr w:type="spellEnd"/>
            <w:r w:rsidRPr="000C36E4">
              <w:rPr>
                <w:szCs w:val="22"/>
              </w:rPr>
              <w:t>）</w:t>
            </w:r>
          </w:p>
        </w:tc>
        <w:tc>
          <w:tcPr>
            <w:tcW w:w="3779" w:type="dxa"/>
            <w:shd w:val="clear" w:color="auto" w:fill="auto"/>
            <w:vAlign w:val="center"/>
            <w:hideMark/>
          </w:tcPr>
          <w:p w14:paraId="73B80081" w14:textId="77777777" w:rsidR="00B019C3" w:rsidRPr="000C36E4" w:rsidRDefault="00B019C3" w:rsidP="00B019C3">
            <w:pPr>
              <w:pStyle w:val="Tabletext"/>
              <w:keepNext/>
              <w:keepLines/>
              <w:jc w:val="center"/>
              <w:rPr>
                <w:szCs w:val="22"/>
              </w:rPr>
            </w:pPr>
            <w:r w:rsidRPr="000C36E4">
              <w:rPr>
                <w:szCs w:val="22"/>
              </w:rPr>
              <w:t>98.1</w:t>
            </w:r>
          </w:p>
        </w:tc>
      </w:tr>
      <w:tr w:rsidR="00B019C3" w:rsidRPr="007C7C09" w14:paraId="1870FF82" w14:textId="77777777" w:rsidTr="002B3615">
        <w:trPr>
          <w:trHeight w:val="180"/>
          <w:jc w:val="center"/>
        </w:trPr>
        <w:tc>
          <w:tcPr>
            <w:tcW w:w="5860" w:type="dxa"/>
            <w:shd w:val="clear" w:color="auto" w:fill="auto"/>
            <w:vAlign w:val="center"/>
          </w:tcPr>
          <w:p w14:paraId="71CE04EC" w14:textId="4B4A539E" w:rsidR="00B019C3" w:rsidRPr="000C36E4" w:rsidRDefault="00B019C3" w:rsidP="00B019C3">
            <w:pPr>
              <w:pStyle w:val="Tabletext"/>
              <w:keepNext/>
              <w:keepLines/>
              <w:rPr>
                <w:szCs w:val="22"/>
              </w:rPr>
            </w:pPr>
            <w:proofErr w:type="spellStart"/>
            <w:r w:rsidRPr="000C36E4">
              <w:rPr>
                <w:szCs w:val="22"/>
              </w:rPr>
              <w:t>升交点</w:t>
            </w:r>
            <w:proofErr w:type="spellEnd"/>
            <w:r w:rsidRPr="000C36E4">
              <w:rPr>
                <w:szCs w:val="22"/>
              </w:rPr>
              <w:t>LST</w:t>
            </w:r>
          </w:p>
        </w:tc>
        <w:tc>
          <w:tcPr>
            <w:tcW w:w="3779" w:type="dxa"/>
            <w:shd w:val="clear" w:color="auto" w:fill="auto"/>
            <w:vAlign w:val="center"/>
          </w:tcPr>
          <w:p w14:paraId="079FCC65" w14:textId="77777777" w:rsidR="00B019C3" w:rsidRPr="000C36E4" w:rsidRDefault="00B019C3" w:rsidP="00B019C3">
            <w:pPr>
              <w:pStyle w:val="Tabletext"/>
              <w:keepNext/>
              <w:keepLines/>
              <w:jc w:val="center"/>
              <w:rPr>
                <w:szCs w:val="22"/>
              </w:rPr>
            </w:pPr>
            <w:proofErr w:type="gramStart"/>
            <w:r w:rsidRPr="000C36E4">
              <w:rPr>
                <w:szCs w:val="22"/>
              </w:rPr>
              <w:t>06:</w:t>
            </w:r>
            <w:proofErr w:type="gramEnd"/>
            <w:r w:rsidRPr="000C36E4">
              <w:rPr>
                <w:szCs w:val="22"/>
              </w:rPr>
              <w:t>00</w:t>
            </w:r>
          </w:p>
        </w:tc>
      </w:tr>
      <w:tr w:rsidR="00B019C3" w:rsidRPr="007C7C09" w14:paraId="76145288" w14:textId="77777777" w:rsidTr="002B3615">
        <w:trPr>
          <w:trHeight w:val="180"/>
          <w:jc w:val="center"/>
        </w:trPr>
        <w:tc>
          <w:tcPr>
            <w:tcW w:w="5860" w:type="dxa"/>
            <w:shd w:val="clear" w:color="auto" w:fill="auto"/>
            <w:vAlign w:val="center"/>
            <w:hideMark/>
          </w:tcPr>
          <w:p w14:paraId="4206D646" w14:textId="4FCA4C04" w:rsidR="00B019C3" w:rsidRPr="000C36E4" w:rsidRDefault="00B019C3" w:rsidP="00B019C3">
            <w:pPr>
              <w:pStyle w:val="Tabletext"/>
              <w:keepNext/>
              <w:keepLines/>
              <w:rPr>
                <w:szCs w:val="22"/>
              </w:rPr>
            </w:pPr>
            <w:proofErr w:type="spellStart"/>
            <w:r w:rsidRPr="000C36E4">
              <w:rPr>
                <w:szCs w:val="22"/>
              </w:rPr>
              <w:t>重复周期（天</w:t>
            </w:r>
            <w:proofErr w:type="spellEnd"/>
            <w:r w:rsidRPr="000C36E4">
              <w:rPr>
                <w:szCs w:val="22"/>
              </w:rPr>
              <w:t>）</w:t>
            </w:r>
          </w:p>
        </w:tc>
        <w:tc>
          <w:tcPr>
            <w:tcW w:w="3779" w:type="dxa"/>
            <w:shd w:val="clear" w:color="auto" w:fill="auto"/>
            <w:vAlign w:val="center"/>
            <w:hideMark/>
          </w:tcPr>
          <w:p w14:paraId="1B57102D" w14:textId="77777777" w:rsidR="00B019C3" w:rsidRPr="000C36E4" w:rsidRDefault="00B019C3" w:rsidP="00B019C3">
            <w:pPr>
              <w:pStyle w:val="Tabletext"/>
              <w:keepNext/>
              <w:keepLines/>
              <w:jc w:val="center"/>
              <w:rPr>
                <w:szCs w:val="22"/>
              </w:rPr>
            </w:pPr>
            <w:r w:rsidRPr="000C36E4">
              <w:rPr>
                <w:szCs w:val="22"/>
              </w:rPr>
              <w:t>17</w:t>
            </w:r>
          </w:p>
        </w:tc>
      </w:tr>
      <w:tr w:rsidR="00B019C3" w:rsidRPr="007C7C09" w14:paraId="7C6519CE" w14:textId="77777777" w:rsidTr="002B3615">
        <w:trPr>
          <w:trHeight w:val="180"/>
          <w:jc w:val="center"/>
        </w:trPr>
        <w:tc>
          <w:tcPr>
            <w:tcW w:w="5860" w:type="dxa"/>
            <w:shd w:val="clear" w:color="auto" w:fill="auto"/>
            <w:vAlign w:val="center"/>
          </w:tcPr>
          <w:p w14:paraId="04AF107D" w14:textId="253A5CAD" w:rsidR="00B019C3" w:rsidRPr="000C36E4" w:rsidRDefault="00B019C3" w:rsidP="00B019C3">
            <w:pPr>
              <w:pStyle w:val="Tabletext"/>
              <w:keepNext/>
              <w:keepLines/>
              <w:rPr>
                <w:szCs w:val="22"/>
              </w:rPr>
            </w:pPr>
            <w:proofErr w:type="spellStart"/>
            <w:r w:rsidRPr="000C36E4">
              <w:rPr>
                <w:szCs w:val="22"/>
              </w:rPr>
              <w:t>波束数</w:t>
            </w:r>
            <w:proofErr w:type="spellEnd"/>
          </w:p>
        </w:tc>
        <w:tc>
          <w:tcPr>
            <w:tcW w:w="3779" w:type="dxa"/>
            <w:shd w:val="clear" w:color="auto" w:fill="auto"/>
            <w:vAlign w:val="center"/>
          </w:tcPr>
          <w:p w14:paraId="4B18403C" w14:textId="77777777" w:rsidR="00B019C3" w:rsidRPr="000C36E4" w:rsidRDefault="00B019C3" w:rsidP="00B019C3">
            <w:pPr>
              <w:pStyle w:val="Tabletext"/>
              <w:keepNext/>
              <w:keepLines/>
              <w:jc w:val="center"/>
              <w:rPr>
                <w:szCs w:val="22"/>
              </w:rPr>
            </w:pPr>
            <w:r w:rsidRPr="000C36E4">
              <w:rPr>
                <w:szCs w:val="22"/>
              </w:rPr>
              <w:t>1</w:t>
            </w:r>
          </w:p>
        </w:tc>
      </w:tr>
      <w:tr w:rsidR="00B019C3" w:rsidRPr="007C7C09" w14:paraId="3D9EFF89" w14:textId="77777777" w:rsidTr="002B3615">
        <w:trPr>
          <w:trHeight w:val="180"/>
          <w:jc w:val="center"/>
        </w:trPr>
        <w:tc>
          <w:tcPr>
            <w:tcW w:w="5860" w:type="dxa"/>
            <w:shd w:val="clear" w:color="auto" w:fill="auto"/>
            <w:vAlign w:val="center"/>
          </w:tcPr>
          <w:p w14:paraId="4D9BF623" w14:textId="28EA5A77" w:rsidR="00B019C3" w:rsidRPr="000C36E4" w:rsidRDefault="00B019C3" w:rsidP="00B019C3">
            <w:pPr>
              <w:pStyle w:val="Tabletext"/>
              <w:rPr>
                <w:szCs w:val="22"/>
              </w:rPr>
            </w:pPr>
            <w:proofErr w:type="spellStart"/>
            <w:r w:rsidRPr="000C36E4">
              <w:rPr>
                <w:szCs w:val="22"/>
              </w:rPr>
              <w:t>天线直径</w:t>
            </w:r>
            <w:proofErr w:type="spellEnd"/>
            <w:r w:rsidRPr="000C36E4">
              <w:rPr>
                <w:rFonts w:hint="eastAsia"/>
                <w:szCs w:val="22"/>
                <w:lang w:eastAsia="zh-CN"/>
              </w:rPr>
              <w:t>（</w:t>
            </w:r>
            <w:r w:rsidRPr="000C36E4">
              <w:rPr>
                <w:rFonts w:hint="eastAsia"/>
                <w:szCs w:val="22"/>
                <w:lang w:eastAsia="zh-CN"/>
              </w:rPr>
              <w:t>m</w:t>
            </w:r>
            <w:r w:rsidRPr="000C36E4">
              <w:rPr>
                <w:rFonts w:hint="eastAsia"/>
                <w:szCs w:val="22"/>
                <w:lang w:eastAsia="zh-CN"/>
              </w:rPr>
              <w:t>）</w:t>
            </w:r>
          </w:p>
        </w:tc>
        <w:tc>
          <w:tcPr>
            <w:tcW w:w="3779" w:type="dxa"/>
            <w:shd w:val="clear" w:color="auto" w:fill="auto"/>
            <w:vAlign w:val="center"/>
          </w:tcPr>
          <w:p w14:paraId="733E71C1" w14:textId="77777777" w:rsidR="00B019C3" w:rsidRPr="000C36E4" w:rsidRDefault="00B019C3" w:rsidP="00B019C3">
            <w:pPr>
              <w:pStyle w:val="Tabletext"/>
              <w:jc w:val="center"/>
              <w:rPr>
                <w:szCs w:val="22"/>
              </w:rPr>
            </w:pPr>
            <w:r w:rsidRPr="000C36E4">
              <w:rPr>
                <w:szCs w:val="22"/>
              </w:rPr>
              <w:t>12</w:t>
            </w:r>
          </w:p>
        </w:tc>
      </w:tr>
      <w:tr w:rsidR="00B019C3" w:rsidRPr="007C7C09" w14:paraId="751D36CA" w14:textId="77777777" w:rsidTr="002B3615">
        <w:trPr>
          <w:trHeight w:val="180"/>
          <w:jc w:val="center"/>
        </w:trPr>
        <w:tc>
          <w:tcPr>
            <w:tcW w:w="5860" w:type="dxa"/>
            <w:shd w:val="clear" w:color="auto" w:fill="auto"/>
            <w:vAlign w:val="center"/>
            <w:hideMark/>
          </w:tcPr>
          <w:p w14:paraId="17BDFF84" w14:textId="4901767E" w:rsidR="00B019C3" w:rsidRPr="000C36E4" w:rsidRDefault="00B019C3" w:rsidP="00B019C3">
            <w:pPr>
              <w:pStyle w:val="Tabletext"/>
              <w:rPr>
                <w:szCs w:val="22"/>
                <w:lang w:val="en-GB" w:eastAsia="zh-CN"/>
              </w:rPr>
            </w:pPr>
            <w:r w:rsidRPr="000C36E4">
              <w:rPr>
                <w:szCs w:val="22"/>
                <w:lang w:val="en-GB" w:eastAsia="zh-CN"/>
              </w:rPr>
              <w:t>天线峰值发射增益（</w:t>
            </w:r>
            <w:proofErr w:type="spellStart"/>
            <w:r w:rsidRPr="000C36E4">
              <w:rPr>
                <w:szCs w:val="22"/>
                <w:lang w:val="en-GB" w:eastAsia="zh-CN"/>
              </w:rPr>
              <w:t>dBi</w:t>
            </w:r>
            <w:proofErr w:type="spellEnd"/>
            <w:r w:rsidRPr="000C36E4">
              <w:rPr>
                <w:szCs w:val="22"/>
                <w:lang w:val="en-GB" w:eastAsia="zh-CN"/>
              </w:rPr>
              <w:t>）</w:t>
            </w:r>
          </w:p>
        </w:tc>
        <w:tc>
          <w:tcPr>
            <w:tcW w:w="3779" w:type="dxa"/>
            <w:shd w:val="clear" w:color="auto" w:fill="auto"/>
            <w:vAlign w:val="center"/>
            <w:hideMark/>
          </w:tcPr>
          <w:p w14:paraId="6F002F23" w14:textId="77777777" w:rsidR="00B019C3" w:rsidRPr="000C36E4" w:rsidRDefault="00B019C3" w:rsidP="00B019C3">
            <w:pPr>
              <w:pStyle w:val="Tabletext"/>
              <w:jc w:val="center"/>
              <w:rPr>
                <w:szCs w:val="22"/>
              </w:rPr>
            </w:pPr>
            <w:r w:rsidRPr="000C36E4">
              <w:rPr>
                <w:szCs w:val="22"/>
              </w:rPr>
              <w:t>33.6</w:t>
            </w:r>
          </w:p>
        </w:tc>
      </w:tr>
      <w:tr w:rsidR="00B019C3" w:rsidRPr="007C7C09" w14:paraId="54D04DA0" w14:textId="77777777" w:rsidTr="002B3615">
        <w:trPr>
          <w:trHeight w:val="180"/>
          <w:jc w:val="center"/>
        </w:trPr>
        <w:tc>
          <w:tcPr>
            <w:tcW w:w="5860" w:type="dxa"/>
            <w:shd w:val="clear" w:color="auto" w:fill="auto"/>
            <w:vAlign w:val="center"/>
          </w:tcPr>
          <w:p w14:paraId="7CCBE4EE" w14:textId="1D1B1D6A" w:rsidR="00B019C3" w:rsidRPr="000C36E4" w:rsidRDefault="00B019C3" w:rsidP="00B019C3">
            <w:pPr>
              <w:pStyle w:val="Tabletext"/>
              <w:rPr>
                <w:szCs w:val="22"/>
                <w:lang w:val="en-GB" w:eastAsia="zh-CN"/>
              </w:rPr>
            </w:pPr>
            <w:r w:rsidRPr="000C36E4">
              <w:rPr>
                <w:szCs w:val="22"/>
                <w:lang w:val="en-GB" w:eastAsia="zh-CN"/>
              </w:rPr>
              <w:t>天线峰值接收增益（</w:t>
            </w:r>
            <w:proofErr w:type="spellStart"/>
            <w:r w:rsidRPr="000C36E4">
              <w:rPr>
                <w:szCs w:val="22"/>
                <w:lang w:val="en-GB" w:eastAsia="zh-CN"/>
              </w:rPr>
              <w:t>dBi</w:t>
            </w:r>
            <w:proofErr w:type="spellEnd"/>
            <w:r w:rsidRPr="000C36E4">
              <w:rPr>
                <w:szCs w:val="22"/>
                <w:lang w:val="en-GB" w:eastAsia="zh-CN"/>
              </w:rPr>
              <w:t>）</w:t>
            </w:r>
          </w:p>
        </w:tc>
        <w:tc>
          <w:tcPr>
            <w:tcW w:w="3779" w:type="dxa"/>
            <w:shd w:val="clear" w:color="auto" w:fill="auto"/>
            <w:vAlign w:val="center"/>
          </w:tcPr>
          <w:p w14:paraId="351A80E9" w14:textId="77777777" w:rsidR="00B019C3" w:rsidRPr="000C36E4" w:rsidRDefault="00B019C3" w:rsidP="00B019C3">
            <w:pPr>
              <w:pStyle w:val="Tabletext"/>
              <w:jc w:val="center"/>
              <w:rPr>
                <w:szCs w:val="22"/>
              </w:rPr>
            </w:pPr>
            <w:r w:rsidRPr="000C36E4">
              <w:rPr>
                <w:szCs w:val="22"/>
              </w:rPr>
              <w:t>33.6</w:t>
            </w:r>
          </w:p>
        </w:tc>
      </w:tr>
      <w:tr w:rsidR="00B019C3" w:rsidRPr="007C7C09" w14:paraId="0851AAC3" w14:textId="77777777" w:rsidTr="002B3615">
        <w:trPr>
          <w:trHeight w:val="180"/>
          <w:jc w:val="center"/>
        </w:trPr>
        <w:tc>
          <w:tcPr>
            <w:tcW w:w="5860" w:type="dxa"/>
            <w:shd w:val="clear" w:color="auto" w:fill="auto"/>
            <w:vAlign w:val="center"/>
          </w:tcPr>
          <w:p w14:paraId="563ECAF1" w14:textId="37005D37" w:rsidR="00B019C3" w:rsidRPr="000C36E4" w:rsidRDefault="00B019C3" w:rsidP="00B019C3">
            <w:pPr>
              <w:pStyle w:val="Tabletext"/>
              <w:rPr>
                <w:szCs w:val="22"/>
              </w:rPr>
            </w:pPr>
            <w:proofErr w:type="spellStart"/>
            <w:r w:rsidRPr="000C36E4">
              <w:rPr>
                <w:szCs w:val="22"/>
              </w:rPr>
              <w:t>极化</w:t>
            </w:r>
            <w:proofErr w:type="spellEnd"/>
          </w:p>
        </w:tc>
        <w:tc>
          <w:tcPr>
            <w:tcW w:w="3779" w:type="dxa"/>
            <w:shd w:val="clear" w:color="auto" w:fill="auto"/>
            <w:vAlign w:val="center"/>
          </w:tcPr>
          <w:p w14:paraId="41FC54E5" w14:textId="7CC1FEA8" w:rsidR="00B019C3" w:rsidRPr="000C36E4" w:rsidRDefault="005E2348" w:rsidP="00B019C3">
            <w:pPr>
              <w:pStyle w:val="Tabletext"/>
              <w:jc w:val="center"/>
              <w:rPr>
                <w:szCs w:val="22"/>
              </w:rPr>
            </w:pPr>
            <w:r w:rsidRPr="000C36E4">
              <w:rPr>
                <w:rFonts w:hint="eastAsia"/>
                <w:szCs w:val="22"/>
                <w:lang w:eastAsia="zh-CN"/>
              </w:rPr>
              <w:t>线性水平、垂直</w:t>
            </w:r>
          </w:p>
        </w:tc>
      </w:tr>
      <w:tr w:rsidR="00B019C3" w:rsidRPr="007C7C09" w14:paraId="381E0B33" w14:textId="77777777" w:rsidTr="002B3615">
        <w:trPr>
          <w:trHeight w:val="180"/>
          <w:jc w:val="center"/>
        </w:trPr>
        <w:tc>
          <w:tcPr>
            <w:tcW w:w="5860" w:type="dxa"/>
            <w:shd w:val="clear" w:color="auto" w:fill="auto"/>
            <w:vAlign w:val="center"/>
          </w:tcPr>
          <w:p w14:paraId="4010BEF3" w14:textId="6A936590" w:rsidR="00B019C3" w:rsidRPr="000C36E4" w:rsidRDefault="00B019C3" w:rsidP="00B019C3">
            <w:pPr>
              <w:pStyle w:val="Tabletext"/>
              <w:rPr>
                <w:szCs w:val="22"/>
                <w:lang w:eastAsia="zh-CN"/>
              </w:rPr>
            </w:pPr>
            <w:r w:rsidRPr="000C36E4">
              <w:rPr>
                <w:szCs w:val="22"/>
                <w:lang w:eastAsia="zh-CN"/>
              </w:rPr>
              <w:t>方位角扫描速度（</w:t>
            </w:r>
            <w:proofErr w:type="spellStart"/>
            <w:r w:rsidRPr="000C36E4">
              <w:rPr>
                <w:szCs w:val="22"/>
                <w:lang w:eastAsia="zh-CN"/>
              </w:rPr>
              <w:t>rpm</w:t>
            </w:r>
            <w:proofErr w:type="spellEnd"/>
            <w:r w:rsidRPr="000C36E4">
              <w:rPr>
                <w:szCs w:val="22"/>
                <w:lang w:eastAsia="zh-CN"/>
              </w:rPr>
              <w:t>）</w:t>
            </w:r>
          </w:p>
        </w:tc>
        <w:tc>
          <w:tcPr>
            <w:tcW w:w="3779" w:type="dxa"/>
            <w:shd w:val="clear" w:color="auto" w:fill="auto"/>
            <w:vAlign w:val="center"/>
          </w:tcPr>
          <w:p w14:paraId="5D7A4E63" w14:textId="77777777" w:rsidR="00B019C3" w:rsidRPr="000C36E4" w:rsidRDefault="00B019C3" w:rsidP="00B019C3">
            <w:pPr>
              <w:pStyle w:val="Tabletext"/>
              <w:jc w:val="center"/>
              <w:rPr>
                <w:szCs w:val="22"/>
              </w:rPr>
            </w:pPr>
            <w:r w:rsidRPr="000C36E4">
              <w:rPr>
                <w:szCs w:val="22"/>
              </w:rPr>
              <w:t>0</w:t>
            </w:r>
          </w:p>
        </w:tc>
      </w:tr>
      <w:tr w:rsidR="00B019C3" w:rsidRPr="007C7C09" w14:paraId="418CD74C" w14:textId="77777777" w:rsidTr="002B3615">
        <w:trPr>
          <w:trHeight w:val="180"/>
          <w:jc w:val="center"/>
        </w:trPr>
        <w:tc>
          <w:tcPr>
            <w:tcW w:w="5860" w:type="dxa"/>
            <w:shd w:val="clear" w:color="auto" w:fill="auto"/>
            <w:vAlign w:val="center"/>
          </w:tcPr>
          <w:p w14:paraId="73A07832" w14:textId="6F225698" w:rsidR="00B019C3" w:rsidRPr="000C36E4" w:rsidRDefault="00B019C3" w:rsidP="00B019C3">
            <w:pPr>
              <w:pStyle w:val="Tabletext"/>
              <w:rPr>
                <w:szCs w:val="22"/>
                <w:lang w:val="en-GB" w:eastAsia="zh-CN"/>
              </w:rPr>
            </w:pPr>
            <w:r w:rsidRPr="000C36E4">
              <w:rPr>
                <w:szCs w:val="22"/>
                <w:lang w:val="en-GB" w:eastAsia="zh-CN"/>
              </w:rPr>
              <w:t>天线波束观测角（度）</w:t>
            </w:r>
          </w:p>
        </w:tc>
        <w:tc>
          <w:tcPr>
            <w:tcW w:w="3779" w:type="dxa"/>
            <w:shd w:val="clear" w:color="auto" w:fill="auto"/>
            <w:vAlign w:val="center"/>
          </w:tcPr>
          <w:p w14:paraId="6E2FF9BE" w14:textId="0D7AD6CB" w:rsidR="00B019C3" w:rsidRPr="000C36E4" w:rsidRDefault="00B019C3" w:rsidP="00B019C3">
            <w:pPr>
              <w:pStyle w:val="Tabletext"/>
              <w:jc w:val="center"/>
              <w:rPr>
                <w:szCs w:val="22"/>
              </w:rPr>
            </w:pPr>
            <w:r w:rsidRPr="000C36E4">
              <w:rPr>
                <w:szCs w:val="22"/>
              </w:rPr>
              <w:t>22.7</w:t>
            </w:r>
            <w:r w:rsidR="000C36E4">
              <w:rPr>
                <w:szCs w:val="22"/>
              </w:rPr>
              <w:t>、</w:t>
            </w:r>
            <w:r w:rsidRPr="000C36E4">
              <w:rPr>
                <w:szCs w:val="22"/>
              </w:rPr>
              <w:t>25.9</w:t>
            </w:r>
            <w:r w:rsidR="000C36E4">
              <w:rPr>
                <w:szCs w:val="22"/>
              </w:rPr>
              <w:t>、</w:t>
            </w:r>
            <w:r w:rsidRPr="000C36E4">
              <w:rPr>
                <w:szCs w:val="22"/>
              </w:rPr>
              <w:t>28.2</w:t>
            </w:r>
          </w:p>
        </w:tc>
      </w:tr>
      <w:tr w:rsidR="00B019C3" w:rsidRPr="007C7C09" w14:paraId="46E7BE94" w14:textId="77777777" w:rsidTr="002B3615">
        <w:trPr>
          <w:trHeight w:val="180"/>
          <w:jc w:val="center"/>
        </w:trPr>
        <w:tc>
          <w:tcPr>
            <w:tcW w:w="5860" w:type="dxa"/>
            <w:shd w:val="clear" w:color="auto" w:fill="auto"/>
            <w:vAlign w:val="center"/>
          </w:tcPr>
          <w:p w14:paraId="532C6064" w14:textId="094B3251" w:rsidR="00B019C3" w:rsidRPr="000C36E4" w:rsidRDefault="00B019C3" w:rsidP="00B019C3">
            <w:pPr>
              <w:pStyle w:val="Tabletext"/>
              <w:rPr>
                <w:szCs w:val="22"/>
                <w:lang w:val="en-GB" w:eastAsia="zh-CN"/>
              </w:rPr>
            </w:pPr>
            <w:r w:rsidRPr="000C36E4">
              <w:rPr>
                <w:szCs w:val="22"/>
                <w:lang w:val="en-GB" w:eastAsia="zh-CN"/>
              </w:rPr>
              <w:t>天线波束方位角（度）</w:t>
            </w:r>
          </w:p>
        </w:tc>
        <w:tc>
          <w:tcPr>
            <w:tcW w:w="3779" w:type="dxa"/>
            <w:shd w:val="clear" w:color="auto" w:fill="auto"/>
            <w:vAlign w:val="center"/>
          </w:tcPr>
          <w:p w14:paraId="687AB7BD" w14:textId="77777777" w:rsidR="00B019C3" w:rsidRPr="000C36E4" w:rsidRDefault="00B019C3" w:rsidP="00B019C3">
            <w:pPr>
              <w:pStyle w:val="Tabletext"/>
              <w:jc w:val="center"/>
              <w:rPr>
                <w:szCs w:val="22"/>
              </w:rPr>
            </w:pPr>
            <w:r w:rsidRPr="000C36E4">
              <w:rPr>
                <w:szCs w:val="22"/>
              </w:rPr>
              <w:t>86.2-93.8</w:t>
            </w:r>
          </w:p>
        </w:tc>
      </w:tr>
      <w:tr w:rsidR="00B019C3" w:rsidRPr="007C7C09" w14:paraId="39DFFF8E" w14:textId="77777777" w:rsidTr="002B3615">
        <w:trPr>
          <w:trHeight w:val="180"/>
          <w:jc w:val="center"/>
        </w:trPr>
        <w:tc>
          <w:tcPr>
            <w:tcW w:w="5860" w:type="dxa"/>
            <w:shd w:val="clear" w:color="auto" w:fill="auto"/>
            <w:vAlign w:val="center"/>
            <w:hideMark/>
          </w:tcPr>
          <w:p w14:paraId="43870357" w14:textId="4112CDE9" w:rsidR="00B019C3" w:rsidRPr="000C36E4" w:rsidRDefault="00B019C3" w:rsidP="00B019C3">
            <w:pPr>
              <w:pStyle w:val="Tabletext"/>
              <w:rPr>
                <w:szCs w:val="22"/>
                <w:lang w:eastAsia="zh-CN"/>
              </w:rPr>
            </w:pPr>
            <w:r w:rsidRPr="000C36E4">
              <w:rPr>
                <w:szCs w:val="22"/>
                <w:lang w:eastAsia="zh-CN"/>
              </w:rPr>
              <w:t>天线仰角波束宽度（度）</w:t>
            </w:r>
          </w:p>
        </w:tc>
        <w:tc>
          <w:tcPr>
            <w:tcW w:w="3779" w:type="dxa"/>
            <w:shd w:val="clear" w:color="auto" w:fill="auto"/>
            <w:vAlign w:val="center"/>
            <w:hideMark/>
          </w:tcPr>
          <w:p w14:paraId="2D97F6B3" w14:textId="77777777" w:rsidR="00B019C3" w:rsidRPr="000C36E4" w:rsidRDefault="00B019C3" w:rsidP="00B019C3">
            <w:pPr>
              <w:pStyle w:val="Tabletext"/>
              <w:jc w:val="center"/>
              <w:rPr>
                <w:szCs w:val="22"/>
              </w:rPr>
            </w:pPr>
            <w:r w:rsidRPr="000C36E4">
              <w:rPr>
                <w:szCs w:val="22"/>
              </w:rPr>
              <w:t>4.8</w:t>
            </w:r>
          </w:p>
        </w:tc>
      </w:tr>
      <w:tr w:rsidR="00B019C3" w:rsidRPr="007C7C09" w14:paraId="6B019351" w14:textId="77777777" w:rsidTr="002B3615">
        <w:trPr>
          <w:trHeight w:val="180"/>
          <w:jc w:val="center"/>
        </w:trPr>
        <w:tc>
          <w:tcPr>
            <w:tcW w:w="5860" w:type="dxa"/>
            <w:shd w:val="clear" w:color="auto" w:fill="auto"/>
            <w:vAlign w:val="center"/>
            <w:hideMark/>
          </w:tcPr>
          <w:p w14:paraId="615BABD9" w14:textId="7C54CABF" w:rsidR="00B019C3" w:rsidRPr="000C36E4" w:rsidRDefault="00B019C3" w:rsidP="00B019C3">
            <w:pPr>
              <w:pStyle w:val="Tabletext"/>
              <w:rPr>
                <w:szCs w:val="22"/>
                <w:lang w:eastAsia="zh-CN"/>
              </w:rPr>
            </w:pPr>
            <w:r w:rsidRPr="000C36E4">
              <w:rPr>
                <w:szCs w:val="22"/>
                <w:lang w:eastAsia="zh-CN"/>
              </w:rPr>
              <w:t>天线方位角波束宽度（度）</w:t>
            </w:r>
          </w:p>
        </w:tc>
        <w:tc>
          <w:tcPr>
            <w:tcW w:w="3779" w:type="dxa"/>
            <w:shd w:val="clear" w:color="auto" w:fill="auto"/>
            <w:vAlign w:val="center"/>
            <w:hideMark/>
          </w:tcPr>
          <w:p w14:paraId="14DC85B1" w14:textId="77777777" w:rsidR="00B019C3" w:rsidRPr="000C36E4" w:rsidRDefault="00B019C3" w:rsidP="00B019C3">
            <w:pPr>
              <w:pStyle w:val="Tabletext"/>
              <w:jc w:val="center"/>
              <w:rPr>
                <w:szCs w:val="22"/>
              </w:rPr>
            </w:pPr>
            <w:r w:rsidRPr="000C36E4">
              <w:rPr>
                <w:szCs w:val="22"/>
              </w:rPr>
              <w:t>3.2</w:t>
            </w:r>
          </w:p>
        </w:tc>
      </w:tr>
      <w:tr w:rsidR="00B019C3" w:rsidRPr="007C7C09" w14:paraId="4FA1209A" w14:textId="77777777" w:rsidTr="002B3615">
        <w:trPr>
          <w:trHeight w:val="180"/>
          <w:jc w:val="center"/>
        </w:trPr>
        <w:tc>
          <w:tcPr>
            <w:tcW w:w="5860" w:type="dxa"/>
            <w:shd w:val="clear" w:color="auto" w:fill="auto"/>
            <w:vAlign w:val="center"/>
            <w:hideMark/>
          </w:tcPr>
          <w:p w14:paraId="367D7739" w14:textId="1157D4A6" w:rsidR="00B019C3" w:rsidRPr="000C36E4" w:rsidRDefault="00B019C3" w:rsidP="00B019C3">
            <w:pPr>
              <w:pStyle w:val="Tabletext"/>
              <w:rPr>
                <w:szCs w:val="22"/>
                <w:lang w:eastAsia="zh-CN"/>
              </w:rPr>
            </w:pPr>
            <w:r w:rsidRPr="000C36E4">
              <w:rPr>
                <w:szCs w:val="22"/>
                <w:lang w:eastAsia="zh-CN"/>
              </w:rPr>
              <w:t>射频中心频率（</w:t>
            </w:r>
            <w:r w:rsidRPr="000C36E4">
              <w:rPr>
                <w:szCs w:val="22"/>
                <w:lang w:eastAsia="zh-CN"/>
              </w:rPr>
              <w:t>MHz</w:t>
            </w:r>
            <w:r w:rsidRPr="000C36E4">
              <w:rPr>
                <w:szCs w:val="22"/>
                <w:lang w:eastAsia="zh-CN"/>
              </w:rPr>
              <w:t>）</w:t>
            </w:r>
          </w:p>
        </w:tc>
        <w:tc>
          <w:tcPr>
            <w:tcW w:w="3779" w:type="dxa"/>
            <w:shd w:val="clear" w:color="auto" w:fill="auto"/>
            <w:vAlign w:val="center"/>
            <w:hideMark/>
          </w:tcPr>
          <w:p w14:paraId="065395A9" w14:textId="77777777" w:rsidR="00B019C3" w:rsidRPr="000C36E4" w:rsidRDefault="00B019C3" w:rsidP="00B019C3">
            <w:pPr>
              <w:pStyle w:val="Tabletext"/>
              <w:jc w:val="center"/>
              <w:rPr>
                <w:szCs w:val="22"/>
              </w:rPr>
            </w:pPr>
            <w:r w:rsidRPr="000C36E4">
              <w:rPr>
                <w:szCs w:val="22"/>
              </w:rPr>
              <w:t>435</w:t>
            </w:r>
          </w:p>
        </w:tc>
      </w:tr>
      <w:tr w:rsidR="00B019C3" w:rsidRPr="007C7C09" w14:paraId="5C5BD749" w14:textId="77777777" w:rsidTr="002B3615">
        <w:trPr>
          <w:trHeight w:val="180"/>
          <w:jc w:val="center"/>
        </w:trPr>
        <w:tc>
          <w:tcPr>
            <w:tcW w:w="5860" w:type="dxa"/>
            <w:shd w:val="clear" w:color="auto" w:fill="auto"/>
            <w:vAlign w:val="center"/>
            <w:hideMark/>
          </w:tcPr>
          <w:p w14:paraId="736C943A" w14:textId="2C11515B" w:rsidR="00B019C3" w:rsidRPr="000C36E4" w:rsidRDefault="00B019C3" w:rsidP="00B019C3">
            <w:pPr>
              <w:pStyle w:val="Tabletext"/>
              <w:rPr>
                <w:szCs w:val="22"/>
              </w:rPr>
            </w:pPr>
            <w:proofErr w:type="spellStart"/>
            <w:r w:rsidRPr="000C36E4">
              <w:rPr>
                <w:szCs w:val="22"/>
              </w:rPr>
              <w:t>射频带宽</w:t>
            </w:r>
            <w:proofErr w:type="spellEnd"/>
            <w:r w:rsidRPr="000C36E4">
              <w:rPr>
                <w:szCs w:val="22"/>
              </w:rPr>
              <w:t>（</w:t>
            </w:r>
            <w:r w:rsidRPr="000C36E4">
              <w:rPr>
                <w:szCs w:val="22"/>
              </w:rPr>
              <w:t>MHz</w:t>
            </w:r>
            <w:r w:rsidRPr="000C36E4">
              <w:rPr>
                <w:szCs w:val="22"/>
              </w:rPr>
              <w:t>）</w:t>
            </w:r>
          </w:p>
        </w:tc>
        <w:tc>
          <w:tcPr>
            <w:tcW w:w="3779" w:type="dxa"/>
            <w:shd w:val="clear" w:color="auto" w:fill="auto"/>
            <w:vAlign w:val="center"/>
            <w:hideMark/>
          </w:tcPr>
          <w:p w14:paraId="277F5E92" w14:textId="77777777" w:rsidR="00B019C3" w:rsidRPr="000C36E4" w:rsidRDefault="00B019C3" w:rsidP="00B019C3">
            <w:pPr>
              <w:pStyle w:val="Tabletext"/>
              <w:jc w:val="center"/>
              <w:rPr>
                <w:szCs w:val="22"/>
              </w:rPr>
            </w:pPr>
            <w:r w:rsidRPr="000C36E4">
              <w:rPr>
                <w:szCs w:val="22"/>
              </w:rPr>
              <w:t>6</w:t>
            </w:r>
          </w:p>
        </w:tc>
      </w:tr>
      <w:tr w:rsidR="00B019C3" w:rsidRPr="007C7C09" w14:paraId="2AF34E0B" w14:textId="77777777" w:rsidTr="002B3615">
        <w:trPr>
          <w:trHeight w:val="180"/>
          <w:jc w:val="center"/>
        </w:trPr>
        <w:tc>
          <w:tcPr>
            <w:tcW w:w="5860" w:type="dxa"/>
            <w:shd w:val="clear" w:color="auto" w:fill="auto"/>
            <w:vAlign w:val="center"/>
          </w:tcPr>
          <w:p w14:paraId="4A5EF9F7" w14:textId="337F2F85" w:rsidR="00B019C3" w:rsidRPr="000C36E4" w:rsidRDefault="00B019C3" w:rsidP="00B019C3">
            <w:pPr>
              <w:pStyle w:val="Tabletext"/>
              <w:rPr>
                <w:szCs w:val="22"/>
              </w:rPr>
            </w:pPr>
            <w:proofErr w:type="spellStart"/>
            <w:r w:rsidRPr="000C36E4">
              <w:rPr>
                <w:szCs w:val="22"/>
              </w:rPr>
              <w:t>发射峰值功率</w:t>
            </w:r>
            <w:proofErr w:type="spellEnd"/>
            <w:r w:rsidRPr="000C36E4">
              <w:rPr>
                <w:szCs w:val="22"/>
              </w:rPr>
              <w:t>（</w:t>
            </w:r>
            <w:r w:rsidRPr="000C36E4">
              <w:rPr>
                <w:szCs w:val="22"/>
              </w:rPr>
              <w:t>W</w:t>
            </w:r>
            <w:r w:rsidRPr="000C36E4">
              <w:rPr>
                <w:szCs w:val="22"/>
              </w:rPr>
              <w:t>）</w:t>
            </w:r>
          </w:p>
        </w:tc>
        <w:tc>
          <w:tcPr>
            <w:tcW w:w="3779" w:type="dxa"/>
            <w:shd w:val="clear" w:color="auto" w:fill="auto"/>
            <w:vAlign w:val="center"/>
          </w:tcPr>
          <w:p w14:paraId="38A84888" w14:textId="77777777" w:rsidR="00B019C3" w:rsidRPr="000C36E4" w:rsidRDefault="00B019C3" w:rsidP="00B019C3">
            <w:pPr>
              <w:pStyle w:val="Tabletext"/>
              <w:jc w:val="center"/>
              <w:rPr>
                <w:szCs w:val="22"/>
              </w:rPr>
            </w:pPr>
            <w:r w:rsidRPr="000C36E4">
              <w:rPr>
                <w:szCs w:val="22"/>
              </w:rPr>
              <w:t>170</w:t>
            </w:r>
          </w:p>
        </w:tc>
      </w:tr>
      <w:tr w:rsidR="00B019C3" w:rsidRPr="007C7C09" w14:paraId="6E07BA72" w14:textId="77777777" w:rsidTr="002B3615">
        <w:trPr>
          <w:trHeight w:val="180"/>
          <w:jc w:val="center"/>
        </w:trPr>
        <w:tc>
          <w:tcPr>
            <w:tcW w:w="5860" w:type="dxa"/>
            <w:shd w:val="clear" w:color="auto" w:fill="auto"/>
            <w:vAlign w:val="center"/>
          </w:tcPr>
          <w:p w14:paraId="5305BE28" w14:textId="39965B11" w:rsidR="00B019C3" w:rsidRPr="000C36E4" w:rsidRDefault="00B019C3" w:rsidP="00B019C3">
            <w:pPr>
              <w:pStyle w:val="Tabletext"/>
              <w:rPr>
                <w:szCs w:val="22"/>
              </w:rPr>
            </w:pPr>
            <w:proofErr w:type="spellStart"/>
            <w:r w:rsidRPr="000C36E4">
              <w:rPr>
                <w:szCs w:val="22"/>
              </w:rPr>
              <w:t>发射平均功率</w:t>
            </w:r>
            <w:proofErr w:type="spellEnd"/>
            <w:r w:rsidRPr="000C36E4">
              <w:rPr>
                <w:szCs w:val="22"/>
              </w:rPr>
              <w:t>（</w:t>
            </w:r>
            <w:r w:rsidRPr="000C36E4">
              <w:rPr>
                <w:szCs w:val="22"/>
              </w:rPr>
              <w:t>W</w:t>
            </w:r>
            <w:r w:rsidRPr="000C36E4">
              <w:rPr>
                <w:szCs w:val="22"/>
              </w:rPr>
              <w:t>）</w:t>
            </w:r>
          </w:p>
        </w:tc>
        <w:tc>
          <w:tcPr>
            <w:tcW w:w="3779" w:type="dxa"/>
            <w:shd w:val="clear" w:color="auto" w:fill="auto"/>
            <w:vAlign w:val="center"/>
          </w:tcPr>
          <w:p w14:paraId="1E5CED49" w14:textId="77777777" w:rsidR="00B019C3" w:rsidRPr="000C36E4" w:rsidRDefault="00B019C3" w:rsidP="00B019C3">
            <w:pPr>
              <w:pStyle w:val="Tabletext"/>
              <w:jc w:val="center"/>
              <w:rPr>
                <w:szCs w:val="22"/>
              </w:rPr>
            </w:pPr>
            <w:r w:rsidRPr="000C36E4">
              <w:rPr>
                <w:szCs w:val="22"/>
              </w:rPr>
              <w:t>10</w:t>
            </w:r>
          </w:p>
        </w:tc>
      </w:tr>
      <w:tr w:rsidR="00B019C3" w:rsidRPr="007C7C09" w14:paraId="52057DB0" w14:textId="77777777" w:rsidTr="002B3615">
        <w:trPr>
          <w:trHeight w:val="180"/>
          <w:jc w:val="center"/>
        </w:trPr>
        <w:tc>
          <w:tcPr>
            <w:tcW w:w="5860" w:type="dxa"/>
            <w:shd w:val="clear" w:color="auto" w:fill="auto"/>
            <w:vAlign w:val="center"/>
            <w:hideMark/>
          </w:tcPr>
          <w:p w14:paraId="398898B5" w14:textId="5370C9DE" w:rsidR="00B019C3" w:rsidRPr="000C36E4" w:rsidRDefault="00B019C3" w:rsidP="00B019C3">
            <w:pPr>
              <w:pStyle w:val="Tabletext"/>
              <w:rPr>
                <w:szCs w:val="22"/>
              </w:rPr>
            </w:pPr>
            <w:proofErr w:type="spellStart"/>
            <w:r w:rsidRPr="000C36E4">
              <w:rPr>
                <w:szCs w:val="22"/>
              </w:rPr>
              <w:t>脉冲宽度</w:t>
            </w:r>
            <w:proofErr w:type="spellEnd"/>
            <w:r w:rsidRPr="000C36E4">
              <w:rPr>
                <w:szCs w:val="22"/>
              </w:rPr>
              <w:t>（</w:t>
            </w:r>
            <w:proofErr w:type="spellStart"/>
            <w:r w:rsidRPr="000C36E4">
              <w:rPr>
                <w:szCs w:val="22"/>
              </w:rPr>
              <w:t>μs</w:t>
            </w:r>
            <w:proofErr w:type="spellEnd"/>
            <w:r w:rsidRPr="000C36E4">
              <w:rPr>
                <w:szCs w:val="22"/>
              </w:rPr>
              <w:t>）</w:t>
            </w:r>
          </w:p>
        </w:tc>
        <w:tc>
          <w:tcPr>
            <w:tcW w:w="3779" w:type="dxa"/>
            <w:shd w:val="clear" w:color="auto" w:fill="auto"/>
            <w:vAlign w:val="center"/>
            <w:hideMark/>
          </w:tcPr>
          <w:p w14:paraId="485723CE" w14:textId="77777777" w:rsidR="00B019C3" w:rsidRPr="000C36E4" w:rsidRDefault="00B019C3" w:rsidP="00B019C3">
            <w:pPr>
              <w:pStyle w:val="Tabletext"/>
              <w:jc w:val="center"/>
              <w:rPr>
                <w:szCs w:val="22"/>
              </w:rPr>
            </w:pPr>
            <w:r w:rsidRPr="000C36E4">
              <w:rPr>
                <w:szCs w:val="22"/>
              </w:rPr>
              <w:t>38</w:t>
            </w:r>
          </w:p>
        </w:tc>
      </w:tr>
      <w:tr w:rsidR="00B019C3" w:rsidRPr="007C7C09" w14:paraId="3FDD27E6" w14:textId="77777777" w:rsidTr="002B3615">
        <w:trPr>
          <w:trHeight w:val="180"/>
          <w:jc w:val="center"/>
        </w:trPr>
        <w:tc>
          <w:tcPr>
            <w:tcW w:w="5860" w:type="dxa"/>
            <w:shd w:val="clear" w:color="auto" w:fill="auto"/>
            <w:vAlign w:val="center"/>
            <w:hideMark/>
          </w:tcPr>
          <w:p w14:paraId="37B39956" w14:textId="113E73F1" w:rsidR="00B019C3" w:rsidRPr="000C36E4" w:rsidRDefault="005E2348" w:rsidP="00B019C3">
            <w:pPr>
              <w:pStyle w:val="Tabletext"/>
              <w:rPr>
                <w:szCs w:val="22"/>
                <w:lang w:eastAsia="zh-CN"/>
              </w:rPr>
            </w:pPr>
            <w:r w:rsidRPr="000C36E4">
              <w:rPr>
                <w:rFonts w:hint="eastAsia"/>
                <w:szCs w:val="22"/>
                <w:lang w:val="en-GB" w:eastAsia="zh-CN"/>
              </w:rPr>
              <w:t>P</w:t>
            </w:r>
            <w:r w:rsidRPr="000C36E4">
              <w:rPr>
                <w:szCs w:val="22"/>
                <w:lang w:val="en-GB" w:eastAsia="zh-CN"/>
              </w:rPr>
              <w:t>RF</w:t>
            </w:r>
            <w:r w:rsidR="00B019C3" w:rsidRPr="000C36E4">
              <w:rPr>
                <w:szCs w:val="22"/>
                <w:lang w:val="en-GB" w:eastAsia="zh-CN"/>
              </w:rPr>
              <w:t>（</w:t>
            </w:r>
            <w:r w:rsidR="00B019C3" w:rsidRPr="000C36E4">
              <w:rPr>
                <w:szCs w:val="22"/>
                <w:lang w:val="en-GB" w:eastAsia="zh-CN"/>
              </w:rPr>
              <w:t>Hz</w:t>
            </w:r>
            <w:r w:rsidR="00B019C3" w:rsidRPr="000C36E4">
              <w:rPr>
                <w:szCs w:val="22"/>
                <w:lang w:val="en-GB" w:eastAsia="zh-CN"/>
              </w:rPr>
              <w:t>）</w:t>
            </w:r>
          </w:p>
        </w:tc>
        <w:tc>
          <w:tcPr>
            <w:tcW w:w="3779" w:type="dxa"/>
            <w:shd w:val="clear" w:color="auto" w:fill="auto"/>
            <w:vAlign w:val="center"/>
            <w:hideMark/>
          </w:tcPr>
          <w:p w14:paraId="000E4E44" w14:textId="244D68AE" w:rsidR="00B019C3" w:rsidRPr="000C36E4" w:rsidRDefault="00B019C3" w:rsidP="00B019C3">
            <w:pPr>
              <w:pStyle w:val="Tabletext"/>
              <w:jc w:val="center"/>
              <w:rPr>
                <w:szCs w:val="22"/>
              </w:rPr>
            </w:pPr>
            <w:r w:rsidRPr="000C36E4">
              <w:rPr>
                <w:szCs w:val="22"/>
              </w:rPr>
              <w:t xml:space="preserve">1 550 </w:t>
            </w:r>
            <w:r w:rsidR="005E2348" w:rsidRPr="000C36E4">
              <w:rPr>
                <w:rFonts w:hint="eastAsia"/>
                <w:szCs w:val="22"/>
                <w:lang w:eastAsia="zh-CN"/>
              </w:rPr>
              <w:t>（最大）</w:t>
            </w:r>
          </w:p>
        </w:tc>
      </w:tr>
      <w:tr w:rsidR="00B019C3" w:rsidRPr="007C7C09" w14:paraId="642C057C" w14:textId="77777777" w:rsidTr="002B3615">
        <w:trPr>
          <w:trHeight w:val="180"/>
          <w:jc w:val="center"/>
        </w:trPr>
        <w:tc>
          <w:tcPr>
            <w:tcW w:w="5860" w:type="dxa"/>
            <w:shd w:val="clear" w:color="auto" w:fill="auto"/>
            <w:vAlign w:val="center"/>
          </w:tcPr>
          <w:p w14:paraId="225067F1" w14:textId="18FF1D3B" w:rsidR="00B019C3" w:rsidRPr="000C36E4" w:rsidRDefault="00B019C3" w:rsidP="00B019C3">
            <w:pPr>
              <w:pStyle w:val="Tabletext"/>
              <w:rPr>
                <w:szCs w:val="22"/>
                <w:lang w:eastAsia="zh-CN"/>
              </w:rPr>
            </w:pPr>
            <w:r w:rsidRPr="000C36E4">
              <w:rPr>
                <w:szCs w:val="22"/>
                <w:lang w:eastAsia="zh-CN"/>
              </w:rPr>
              <w:t>调频转换速率（</w:t>
            </w:r>
            <w:r w:rsidRPr="000C36E4">
              <w:rPr>
                <w:szCs w:val="22"/>
                <w:lang w:eastAsia="zh-CN"/>
              </w:rPr>
              <w:t>MHz/</w:t>
            </w:r>
            <w:proofErr w:type="spellStart"/>
            <w:r w:rsidRPr="000C36E4">
              <w:rPr>
                <w:szCs w:val="22"/>
              </w:rPr>
              <w:t>μ</w:t>
            </w:r>
            <w:r w:rsidRPr="000C36E4">
              <w:rPr>
                <w:szCs w:val="22"/>
                <w:lang w:eastAsia="zh-CN"/>
              </w:rPr>
              <w:t>s</w:t>
            </w:r>
            <w:proofErr w:type="spellEnd"/>
            <w:r w:rsidRPr="000C36E4">
              <w:rPr>
                <w:szCs w:val="22"/>
                <w:lang w:eastAsia="zh-CN"/>
              </w:rPr>
              <w:t>）</w:t>
            </w:r>
          </w:p>
        </w:tc>
        <w:tc>
          <w:tcPr>
            <w:tcW w:w="3779" w:type="dxa"/>
            <w:shd w:val="clear" w:color="auto" w:fill="auto"/>
            <w:vAlign w:val="center"/>
          </w:tcPr>
          <w:p w14:paraId="01B0514F" w14:textId="6D65CF52" w:rsidR="00B019C3" w:rsidRPr="000C36E4" w:rsidRDefault="00B019C3" w:rsidP="00B019C3">
            <w:pPr>
              <w:pStyle w:val="Tabletext"/>
              <w:jc w:val="center"/>
              <w:rPr>
                <w:szCs w:val="22"/>
              </w:rPr>
            </w:pPr>
            <w:r w:rsidRPr="000C36E4">
              <w:rPr>
                <w:szCs w:val="22"/>
              </w:rPr>
              <w:t>0.200</w:t>
            </w:r>
            <w:r w:rsidR="000C36E4">
              <w:rPr>
                <w:szCs w:val="22"/>
              </w:rPr>
              <w:t>、</w:t>
            </w:r>
            <w:r w:rsidRPr="000C36E4">
              <w:rPr>
                <w:szCs w:val="22"/>
              </w:rPr>
              <w:t>0.182</w:t>
            </w:r>
            <w:r w:rsidR="000C36E4">
              <w:rPr>
                <w:szCs w:val="22"/>
              </w:rPr>
              <w:t>、</w:t>
            </w:r>
            <w:r w:rsidRPr="000C36E4">
              <w:rPr>
                <w:szCs w:val="22"/>
              </w:rPr>
              <w:t>0.1861</w:t>
            </w:r>
          </w:p>
        </w:tc>
      </w:tr>
      <w:tr w:rsidR="00B019C3" w:rsidRPr="007C7C09" w14:paraId="739D8680" w14:textId="77777777" w:rsidTr="002B3615">
        <w:trPr>
          <w:trHeight w:val="180"/>
          <w:jc w:val="center"/>
        </w:trPr>
        <w:tc>
          <w:tcPr>
            <w:tcW w:w="5860" w:type="dxa"/>
            <w:shd w:val="clear" w:color="auto" w:fill="auto"/>
            <w:vAlign w:val="center"/>
          </w:tcPr>
          <w:p w14:paraId="07DB5253" w14:textId="3FF0A66C" w:rsidR="00B019C3" w:rsidRPr="000C36E4" w:rsidRDefault="00B019C3" w:rsidP="00B019C3">
            <w:pPr>
              <w:pStyle w:val="Tabletext"/>
              <w:rPr>
                <w:szCs w:val="22"/>
              </w:rPr>
            </w:pPr>
            <w:proofErr w:type="spellStart"/>
            <w:r w:rsidRPr="000C36E4">
              <w:rPr>
                <w:szCs w:val="22"/>
              </w:rPr>
              <w:t>发射占空比</w:t>
            </w:r>
            <w:proofErr w:type="spellEnd"/>
            <w:r w:rsidRPr="000C36E4">
              <w:rPr>
                <w:szCs w:val="22"/>
              </w:rPr>
              <w:t>（</w:t>
            </w:r>
            <w:r w:rsidRPr="000C36E4">
              <w:rPr>
                <w:szCs w:val="22"/>
              </w:rPr>
              <w:t>%</w:t>
            </w:r>
            <w:r w:rsidRPr="000C36E4">
              <w:rPr>
                <w:szCs w:val="22"/>
              </w:rPr>
              <w:t>）</w:t>
            </w:r>
          </w:p>
        </w:tc>
        <w:tc>
          <w:tcPr>
            <w:tcW w:w="3779" w:type="dxa"/>
            <w:shd w:val="clear" w:color="auto" w:fill="auto"/>
            <w:vAlign w:val="center"/>
          </w:tcPr>
          <w:p w14:paraId="03F1F054" w14:textId="77777777" w:rsidR="00B019C3" w:rsidRPr="000C36E4" w:rsidRDefault="00B019C3" w:rsidP="00B019C3">
            <w:pPr>
              <w:pStyle w:val="Tabletext"/>
              <w:jc w:val="center"/>
              <w:rPr>
                <w:szCs w:val="22"/>
              </w:rPr>
            </w:pPr>
            <w:r w:rsidRPr="000C36E4">
              <w:rPr>
                <w:szCs w:val="22"/>
              </w:rPr>
              <w:t>5.9</w:t>
            </w:r>
          </w:p>
        </w:tc>
      </w:tr>
      <w:tr w:rsidR="00B019C3" w:rsidRPr="007F50BA" w14:paraId="3AB43F5F" w14:textId="77777777" w:rsidTr="002B3615">
        <w:trPr>
          <w:trHeight w:val="180"/>
          <w:jc w:val="center"/>
        </w:trPr>
        <w:tc>
          <w:tcPr>
            <w:tcW w:w="5860" w:type="dxa"/>
            <w:shd w:val="clear" w:color="auto" w:fill="auto"/>
            <w:vAlign w:val="center"/>
            <w:hideMark/>
          </w:tcPr>
          <w:p w14:paraId="7D3DE158" w14:textId="432D1C7D" w:rsidR="00B019C3" w:rsidRPr="000C36E4" w:rsidRDefault="005E2348" w:rsidP="00B019C3">
            <w:pPr>
              <w:pStyle w:val="Tabletext"/>
              <w:rPr>
                <w:szCs w:val="22"/>
              </w:rPr>
            </w:pPr>
            <w:r w:rsidRPr="000C36E4">
              <w:rPr>
                <w:rFonts w:hint="eastAsia"/>
                <w:szCs w:val="22"/>
                <w:lang w:eastAsia="zh-CN"/>
              </w:rPr>
              <w:t>峰值</w:t>
            </w:r>
            <w:proofErr w:type="spellStart"/>
            <w:r w:rsidR="00B019C3" w:rsidRPr="000C36E4">
              <w:rPr>
                <w:szCs w:val="22"/>
              </w:rPr>
              <w:t>e.i.r.p</w:t>
            </w:r>
            <w:proofErr w:type="spellEnd"/>
            <w:r w:rsidR="00B019C3" w:rsidRPr="000C36E4">
              <w:rPr>
                <w:szCs w:val="22"/>
              </w:rPr>
              <w:t>.</w:t>
            </w:r>
            <w:r w:rsidR="00B019C3" w:rsidRPr="000C36E4">
              <w:rPr>
                <w:szCs w:val="22"/>
              </w:rPr>
              <w:t>（</w:t>
            </w:r>
            <w:proofErr w:type="spellStart"/>
            <w:r w:rsidR="00B019C3" w:rsidRPr="000C36E4">
              <w:rPr>
                <w:szCs w:val="22"/>
              </w:rPr>
              <w:t>dBW</w:t>
            </w:r>
            <w:proofErr w:type="spellEnd"/>
            <w:r w:rsidR="00B019C3" w:rsidRPr="000C36E4">
              <w:rPr>
                <w:szCs w:val="22"/>
              </w:rPr>
              <w:t>）</w:t>
            </w:r>
          </w:p>
        </w:tc>
        <w:tc>
          <w:tcPr>
            <w:tcW w:w="3779" w:type="dxa"/>
            <w:shd w:val="clear" w:color="auto" w:fill="auto"/>
            <w:vAlign w:val="center"/>
            <w:hideMark/>
          </w:tcPr>
          <w:p w14:paraId="49FAEF1E" w14:textId="77777777" w:rsidR="00B019C3" w:rsidRPr="000C36E4" w:rsidRDefault="00B019C3" w:rsidP="00B019C3">
            <w:pPr>
              <w:pStyle w:val="Tabletext"/>
              <w:jc w:val="center"/>
              <w:rPr>
                <w:szCs w:val="22"/>
              </w:rPr>
            </w:pPr>
            <w:r w:rsidRPr="000C36E4">
              <w:rPr>
                <w:szCs w:val="22"/>
              </w:rPr>
              <w:t>55.9</w:t>
            </w:r>
          </w:p>
        </w:tc>
      </w:tr>
      <w:tr w:rsidR="00B019C3" w:rsidRPr="007F50BA" w14:paraId="06BED36C" w14:textId="77777777" w:rsidTr="002B3615">
        <w:trPr>
          <w:trHeight w:val="180"/>
          <w:jc w:val="center"/>
        </w:trPr>
        <w:tc>
          <w:tcPr>
            <w:tcW w:w="5860" w:type="dxa"/>
            <w:shd w:val="clear" w:color="auto" w:fill="auto"/>
            <w:vAlign w:val="center"/>
          </w:tcPr>
          <w:p w14:paraId="2FEFE173" w14:textId="175413F3" w:rsidR="00B019C3" w:rsidRPr="000C36E4" w:rsidRDefault="005E2348" w:rsidP="00B019C3">
            <w:pPr>
              <w:pStyle w:val="Tabletext"/>
              <w:rPr>
                <w:szCs w:val="22"/>
              </w:rPr>
            </w:pPr>
            <w:r w:rsidRPr="000C36E4">
              <w:rPr>
                <w:rFonts w:hint="eastAsia"/>
                <w:szCs w:val="22"/>
                <w:lang w:val="en-US" w:eastAsia="zh-CN"/>
              </w:rPr>
              <w:t>平均</w:t>
            </w:r>
            <w:proofErr w:type="spellStart"/>
            <w:r w:rsidR="00B019C3" w:rsidRPr="000C36E4">
              <w:rPr>
                <w:szCs w:val="22"/>
              </w:rPr>
              <w:t>e.i.r.p</w:t>
            </w:r>
            <w:proofErr w:type="spellEnd"/>
            <w:r w:rsidR="00B019C3" w:rsidRPr="000C36E4">
              <w:rPr>
                <w:szCs w:val="22"/>
              </w:rPr>
              <w:t>.</w:t>
            </w:r>
            <w:r w:rsidR="00B019C3" w:rsidRPr="000C36E4">
              <w:rPr>
                <w:szCs w:val="22"/>
              </w:rPr>
              <w:t>（</w:t>
            </w:r>
            <w:proofErr w:type="spellStart"/>
            <w:r w:rsidR="00B019C3" w:rsidRPr="000C36E4">
              <w:rPr>
                <w:szCs w:val="22"/>
              </w:rPr>
              <w:t>dBW</w:t>
            </w:r>
            <w:proofErr w:type="spellEnd"/>
            <w:r w:rsidR="00B019C3" w:rsidRPr="000C36E4">
              <w:rPr>
                <w:szCs w:val="22"/>
              </w:rPr>
              <w:t>）</w:t>
            </w:r>
          </w:p>
        </w:tc>
        <w:tc>
          <w:tcPr>
            <w:tcW w:w="3779" w:type="dxa"/>
            <w:shd w:val="clear" w:color="auto" w:fill="auto"/>
            <w:vAlign w:val="center"/>
          </w:tcPr>
          <w:p w14:paraId="20A8CCA0" w14:textId="77777777" w:rsidR="00B019C3" w:rsidRPr="000C36E4" w:rsidRDefault="00B019C3" w:rsidP="00B019C3">
            <w:pPr>
              <w:pStyle w:val="Tabletext"/>
              <w:jc w:val="center"/>
              <w:rPr>
                <w:szCs w:val="22"/>
              </w:rPr>
            </w:pPr>
            <w:r w:rsidRPr="000C36E4">
              <w:rPr>
                <w:szCs w:val="22"/>
              </w:rPr>
              <w:t>43.6</w:t>
            </w:r>
          </w:p>
        </w:tc>
      </w:tr>
      <w:tr w:rsidR="00B019C3" w:rsidRPr="007C7C09" w14:paraId="1762862C" w14:textId="77777777" w:rsidTr="002B3615">
        <w:trPr>
          <w:trHeight w:val="180"/>
          <w:jc w:val="center"/>
        </w:trPr>
        <w:tc>
          <w:tcPr>
            <w:tcW w:w="5860" w:type="dxa"/>
            <w:shd w:val="clear" w:color="auto" w:fill="auto"/>
            <w:vAlign w:val="center"/>
            <w:hideMark/>
          </w:tcPr>
          <w:p w14:paraId="61C179AC" w14:textId="70C9EA41" w:rsidR="00B019C3" w:rsidRPr="000C36E4" w:rsidRDefault="00B019C3" w:rsidP="00B019C3">
            <w:pPr>
              <w:pStyle w:val="Tabletext"/>
              <w:rPr>
                <w:szCs w:val="22"/>
                <w:lang w:eastAsia="zh-CN"/>
              </w:rPr>
            </w:pPr>
            <w:r w:rsidRPr="000C36E4">
              <w:rPr>
                <w:szCs w:val="22"/>
                <w:lang w:eastAsia="zh-CN"/>
              </w:rPr>
              <w:t>系统噪声指数（</w:t>
            </w:r>
            <w:r w:rsidRPr="000C36E4">
              <w:rPr>
                <w:szCs w:val="22"/>
                <w:lang w:eastAsia="zh-CN"/>
              </w:rPr>
              <w:t>dB</w:t>
            </w:r>
            <w:r w:rsidRPr="000C36E4">
              <w:rPr>
                <w:szCs w:val="22"/>
                <w:lang w:eastAsia="zh-CN"/>
              </w:rPr>
              <w:t>）</w:t>
            </w:r>
          </w:p>
        </w:tc>
        <w:tc>
          <w:tcPr>
            <w:tcW w:w="3779" w:type="dxa"/>
            <w:shd w:val="clear" w:color="auto" w:fill="auto"/>
            <w:vAlign w:val="center"/>
            <w:hideMark/>
          </w:tcPr>
          <w:p w14:paraId="5665B877" w14:textId="77777777" w:rsidR="00B019C3" w:rsidRPr="000C36E4" w:rsidRDefault="00B019C3" w:rsidP="00B019C3">
            <w:pPr>
              <w:pStyle w:val="Tabletext"/>
              <w:jc w:val="center"/>
              <w:rPr>
                <w:szCs w:val="22"/>
              </w:rPr>
            </w:pPr>
            <w:r w:rsidRPr="000C36E4">
              <w:rPr>
                <w:szCs w:val="22"/>
              </w:rPr>
              <w:t>3</w:t>
            </w:r>
          </w:p>
        </w:tc>
      </w:tr>
    </w:tbl>
    <w:p w14:paraId="60B9795F" w14:textId="77777777" w:rsidR="002B3615" w:rsidRPr="007C7C09" w:rsidRDefault="002B3615" w:rsidP="002B3615">
      <w:pPr>
        <w:pStyle w:val="Tablefin"/>
      </w:pPr>
      <w:bookmarkStart w:id="62" w:name="_Toc206747962"/>
    </w:p>
    <w:p w14:paraId="6C6257E4" w14:textId="0B925659" w:rsidR="00D2669A" w:rsidRPr="00EC56F6" w:rsidRDefault="00D2669A" w:rsidP="00D2669A">
      <w:pPr>
        <w:pStyle w:val="Heading2"/>
        <w:spacing w:before="360"/>
        <w:ind w:left="0" w:firstLine="0"/>
        <w:rPr>
          <w:lang w:val="en-GB" w:eastAsia="zh-CN"/>
        </w:rPr>
      </w:pPr>
      <w:r w:rsidRPr="00EC56F6">
        <w:rPr>
          <w:lang w:val="en-GB" w:eastAsia="zh-CN"/>
        </w:rPr>
        <w:t>7.</w:t>
      </w:r>
      <w:r w:rsidR="00C31FC3">
        <w:rPr>
          <w:rFonts w:hint="eastAsia"/>
          <w:lang w:val="en-GB" w:eastAsia="zh-CN"/>
        </w:rPr>
        <w:t>3</w:t>
      </w:r>
      <w:r w:rsidRPr="00EC56F6">
        <w:rPr>
          <w:lang w:val="en-GB" w:eastAsia="zh-CN"/>
        </w:rPr>
        <w:tab/>
      </w:r>
      <w:r w:rsidRPr="00EC56F6">
        <w:rPr>
          <w:rFonts w:hint="eastAsia"/>
          <w:lang w:val="en-GB" w:eastAsia="zh-CN"/>
        </w:rPr>
        <w:t>工作于</w:t>
      </w:r>
      <w:r w:rsidRPr="00EC56F6">
        <w:rPr>
          <w:lang w:val="en-GB" w:eastAsia="zh-CN"/>
        </w:rPr>
        <w:t>1 215-1 300 MHz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62"/>
    </w:p>
    <w:p w14:paraId="13D2B9E5" w14:textId="2EE9C4CF" w:rsidR="00D2669A" w:rsidRPr="00EC56F6" w:rsidRDefault="00D2669A" w:rsidP="00D2669A">
      <w:pPr>
        <w:ind w:firstLineChars="200" w:firstLine="480"/>
        <w:rPr>
          <w:lang w:val="en-GB" w:eastAsia="zh-CN"/>
        </w:rPr>
      </w:pPr>
      <w:r w:rsidRPr="00EC56F6">
        <w:rPr>
          <w:lang w:val="en-GB" w:eastAsia="ar-SA"/>
        </w:rPr>
        <w:t>1.25 GHz</w:t>
      </w:r>
      <w:r w:rsidRPr="00EC56F6">
        <w:rPr>
          <w:rFonts w:hint="eastAsia"/>
          <w:lang w:val="en-GB" w:eastAsia="zh-CN"/>
        </w:rPr>
        <w:t xml:space="preserve"> SAR</w:t>
      </w:r>
      <w:r w:rsidRPr="00EC56F6">
        <w:rPr>
          <w:rFonts w:hint="eastAsia"/>
          <w:lang w:val="en-GB" w:eastAsia="zh-CN"/>
        </w:rPr>
        <w:t>是使用</w:t>
      </w:r>
      <w:r w:rsidRPr="00EC56F6">
        <w:rPr>
          <w:lang w:val="en-GB" w:eastAsia="ar-SA"/>
        </w:rPr>
        <w:t>1 215</w:t>
      </w:r>
      <w:r w:rsidR="000C36E4">
        <w:rPr>
          <w:rFonts w:hint="eastAsia"/>
          <w:lang w:val="en-GB" w:eastAsia="zh-CN"/>
        </w:rPr>
        <w:t>-</w:t>
      </w:r>
      <w:r w:rsidRPr="00EC56F6">
        <w:rPr>
          <w:lang w:val="en-GB" w:eastAsia="ar-SA"/>
        </w:rPr>
        <w:t>1 300 MHz</w:t>
      </w:r>
      <w:r w:rsidRPr="00EC56F6">
        <w:rPr>
          <w:rFonts w:hint="eastAsia"/>
          <w:lang w:val="en-GB" w:eastAsia="zh-CN"/>
        </w:rPr>
        <w:t>频段的有源微波传感器，以实现独立于天气的昼夜对地观测能力。</w:t>
      </w:r>
      <w:r w:rsidRPr="00EC56F6">
        <w:rPr>
          <w:rFonts w:hint="eastAsia"/>
          <w:lang w:val="en-GB" w:eastAsia="zh-CN"/>
        </w:rPr>
        <w:t>SAR</w:t>
      </w:r>
      <w:r w:rsidRPr="00EC56F6">
        <w:rPr>
          <w:rFonts w:hint="eastAsia"/>
          <w:lang w:val="en-GB" w:eastAsia="zh-CN"/>
        </w:rPr>
        <w:t>可以有若干种模式，包括高分辨率的映射模式、中分辨率的映射模式和</w:t>
      </w:r>
      <w:proofErr w:type="spellStart"/>
      <w:r w:rsidRPr="00EC56F6">
        <w:rPr>
          <w:lang w:val="en-GB" w:eastAsia="ar-SA"/>
        </w:rPr>
        <w:t>scanSAR</w:t>
      </w:r>
      <w:proofErr w:type="spellEnd"/>
      <w:r w:rsidRPr="00EC56F6">
        <w:rPr>
          <w:rFonts w:hint="eastAsia"/>
          <w:lang w:val="en-GB" w:eastAsia="zh-CN"/>
        </w:rPr>
        <w:t>模式。表</w:t>
      </w:r>
      <w:r w:rsidR="005C3EB9">
        <w:rPr>
          <w:rFonts w:hint="eastAsia"/>
          <w:lang w:val="en-GB" w:eastAsia="zh-CN"/>
        </w:rPr>
        <w:t>7</w:t>
      </w:r>
      <w:r w:rsidRPr="00EC56F6">
        <w:rPr>
          <w:rFonts w:hint="eastAsia"/>
          <w:lang w:val="en-GB" w:eastAsia="zh-CN"/>
        </w:rPr>
        <w:t>中显示了工作于</w:t>
      </w:r>
      <w:r w:rsidRPr="00EC56F6">
        <w:rPr>
          <w:lang w:val="en-GB" w:eastAsia="ar-SA"/>
        </w:rPr>
        <w:t>1 215-1 300 MHz</w:t>
      </w:r>
      <w:r w:rsidRPr="00EC56F6">
        <w:rPr>
          <w:rFonts w:hint="eastAsia"/>
          <w:lang w:val="en-GB" w:eastAsia="zh-CN"/>
        </w:rPr>
        <w:t>频段的</w:t>
      </w:r>
      <w:r w:rsidRPr="00EC56F6">
        <w:rPr>
          <w:rFonts w:hint="eastAsia"/>
          <w:lang w:val="en-GB" w:eastAsia="zh-CN"/>
        </w:rPr>
        <w:t>SAR</w:t>
      </w:r>
      <w:r w:rsidRPr="00EC56F6">
        <w:rPr>
          <w:rFonts w:hint="eastAsia"/>
          <w:lang w:val="en-GB" w:eastAsia="zh-CN"/>
        </w:rPr>
        <w:t>的典型特性。</w:t>
      </w:r>
    </w:p>
    <w:p w14:paraId="1632479B" w14:textId="5BFE062B" w:rsidR="00D2669A" w:rsidRPr="00EC56F6" w:rsidRDefault="00D2669A" w:rsidP="00D2669A">
      <w:pPr>
        <w:ind w:firstLineChars="200" w:firstLine="480"/>
        <w:rPr>
          <w:lang w:val="en-GB" w:eastAsia="zh-CN"/>
        </w:rPr>
      </w:pPr>
      <w:r w:rsidRPr="00EC56F6">
        <w:rPr>
          <w:rFonts w:hint="eastAsia"/>
          <w:lang w:val="en-GB" w:eastAsia="zh-CN"/>
        </w:rPr>
        <w:t>表</w:t>
      </w:r>
      <w:r w:rsidR="005C3EB9">
        <w:rPr>
          <w:rFonts w:hint="eastAsia"/>
          <w:lang w:val="en-GB" w:eastAsia="zh-CN"/>
        </w:rPr>
        <w:t>7</w:t>
      </w:r>
      <w:r w:rsidRPr="00EC56F6">
        <w:rPr>
          <w:rFonts w:hint="eastAsia"/>
          <w:lang w:val="en-GB" w:eastAsia="zh-CN"/>
        </w:rPr>
        <w:t>中显示了工作于</w:t>
      </w:r>
      <w:r w:rsidRPr="00EC56F6">
        <w:rPr>
          <w:lang w:val="en-GB" w:eastAsia="ar-SA"/>
        </w:rPr>
        <w:t>1 215-1 300 MHz</w:t>
      </w:r>
      <w:r w:rsidRPr="00EC56F6">
        <w:rPr>
          <w:rFonts w:hint="eastAsia"/>
          <w:lang w:val="en-GB" w:eastAsia="zh-CN"/>
        </w:rPr>
        <w:t>频段的典型陆地散射仪的特性。</w:t>
      </w:r>
    </w:p>
    <w:p w14:paraId="21F1CEBE" w14:textId="1E39B6C5" w:rsidR="00D2669A" w:rsidRPr="00EC56F6" w:rsidRDefault="00D2669A" w:rsidP="00915895">
      <w:pPr>
        <w:pStyle w:val="TableNo"/>
        <w:pageBreakBefore/>
        <w:rPr>
          <w:lang w:val="en-GB" w:eastAsia="zh-CN"/>
        </w:rPr>
      </w:pPr>
      <w:bookmarkStart w:id="63" w:name="lt_pId522"/>
      <w:r w:rsidRPr="00EC56F6">
        <w:rPr>
          <w:rFonts w:hint="eastAsia"/>
          <w:lang w:val="en-GB" w:eastAsia="zh-CN"/>
        </w:rPr>
        <w:lastRenderedPageBreak/>
        <w:t>表</w:t>
      </w:r>
      <w:bookmarkEnd w:id="63"/>
      <w:r w:rsidR="00396CCE">
        <w:rPr>
          <w:rFonts w:hint="eastAsia"/>
          <w:lang w:val="en-GB" w:eastAsia="zh-CN"/>
        </w:rPr>
        <w:t>7</w:t>
      </w:r>
    </w:p>
    <w:p w14:paraId="549502CC" w14:textId="77777777" w:rsidR="00D2669A" w:rsidRPr="00EC56F6" w:rsidRDefault="00D2669A" w:rsidP="00D2669A">
      <w:pPr>
        <w:pStyle w:val="Tabletitle"/>
        <w:rPr>
          <w:lang w:val="en-GB" w:eastAsia="zh-CN"/>
        </w:rPr>
      </w:pPr>
      <w:r w:rsidRPr="00EC56F6">
        <w:rPr>
          <w:rFonts w:hint="eastAsia"/>
          <w:lang w:val="en-GB" w:eastAsia="zh-CN"/>
        </w:rPr>
        <w:t>1 215-1 300 MHz</w:t>
      </w:r>
      <w:r w:rsidRPr="00EC56F6">
        <w:rPr>
          <w:rFonts w:hint="eastAsia"/>
          <w:lang w:val="en-GB" w:eastAsia="zh-CN"/>
        </w:rPr>
        <w:t>频段上</w:t>
      </w:r>
      <w:r w:rsidRPr="00EC56F6">
        <w:rPr>
          <w:rFonts w:hint="eastAsia"/>
          <w:lang w:val="en-GB" w:eastAsia="zh-CN"/>
        </w:rPr>
        <w:t>EESS</w:t>
      </w:r>
      <w:r w:rsidRPr="00EC56F6">
        <w:rPr>
          <w:rFonts w:hint="eastAsia"/>
          <w:lang w:val="en-GB" w:eastAsia="zh-CN"/>
        </w:rPr>
        <w:t>（有源）任务的特性</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557"/>
        <w:gridCol w:w="1233"/>
        <w:gridCol w:w="1357"/>
        <w:gridCol w:w="1357"/>
        <w:gridCol w:w="1378"/>
        <w:gridCol w:w="1478"/>
        <w:gridCol w:w="1416"/>
      </w:tblGrid>
      <w:tr w:rsidR="000C36E4" w:rsidRPr="000C36E4" w14:paraId="7A607F3B" w14:textId="77777777" w:rsidTr="00056B41">
        <w:trPr>
          <w:trHeight w:val="288"/>
          <w:tblHeader/>
          <w:jc w:val="center"/>
        </w:trPr>
        <w:tc>
          <w:tcPr>
            <w:tcW w:w="796" w:type="pct"/>
            <w:vAlign w:val="center"/>
          </w:tcPr>
          <w:p w14:paraId="5845AAEF" w14:textId="77777777" w:rsidR="00D2669A" w:rsidRPr="000C36E4" w:rsidRDefault="00D2669A" w:rsidP="00194D98">
            <w:pPr>
              <w:pStyle w:val="Tablehead"/>
              <w:rPr>
                <w:szCs w:val="22"/>
                <w:lang w:eastAsia="zh-CN"/>
              </w:rPr>
            </w:pPr>
            <w:r w:rsidRPr="000C36E4">
              <w:rPr>
                <w:szCs w:val="22"/>
                <w:lang w:eastAsia="zh-CN"/>
              </w:rPr>
              <w:t>参数</w:t>
            </w:r>
          </w:p>
        </w:tc>
        <w:tc>
          <w:tcPr>
            <w:tcW w:w="630" w:type="pct"/>
            <w:vAlign w:val="center"/>
          </w:tcPr>
          <w:p w14:paraId="03BB88FD" w14:textId="77777777" w:rsidR="00D2669A" w:rsidRPr="000C36E4" w:rsidRDefault="00D2669A" w:rsidP="00194D98">
            <w:pPr>
              <w:pStyle w:val="Tablehead"/>
              <w:rPr>
                <w:szCs w:val="22"/>
                <w:lang w:eastAsia="zh-CN"/>
              </w:rPr>
            </w:pPr>
            <w:r w:rsidRPr="000C36E4">
              <w:rPr>
                <w:szCs w:val="22"/>
                <w:lang w:eastAsia="zh-CN"/>
              </w:rPr>
              <w:t>SCAT-B1</w:t>
            </w:r>
          </w:p>
        </w:tc>
        <w:tc>
          <w:tcPr>
            <w:tcW w:w="694" w:type="pct"/>
            <w:vAlign w:val="center"/>
          </w:tcPr>
          <w:p w14:paraId="4C83168B" w14:textId="77777777" w:rsidR="00D2669A" w:rsidRPr="000C36E4" w:rsidRDefault="00D2669A" w:rsidP="00194D98">
            <w:pPr>
              <w:pStyle w:val="Tablehead"/>
              <w:rPr>
                <w:szCs w:val="22"/>
                <w:lang w:eastAsia="zh-CN"/>
              </w:rPr>
            </w:pPr>
            <w:r w:rsidRPr="000C36E4">
              <w:rPr>
                <w:szCs w:val="22"/>
                <w:lang w:eastAsia="zh-CN"/>
              </w:rPr>
              <w:t>SCAT-B2</w:t>
            </w:r>
          </w:p>
        </w:tc>
        <w:tc>
          <w:tcPr>
            <w:tcW w:w="694" w:type="pct"/>
            <w:vAlign w:val="center"/>
          </w:tcPr>
          <w:p w14:paraId="5C04BB05" w14:textId="77777777" w:rsidR="00D2669A" w:rsidRPr="000C36E4" w:rsidRDefault="00D2669A" w:rsidP="00194D98">
            <w:pPr>
              <w:pStyle w:val="Tablehead"/>
              <w:rPr>
                <w:szCs w:val="22"/>
                <w:lang w:eastAsia="zh-CN"/>
              </w:rPr>
            </w:pPr>
            <w:r w:rsidRPr="000C36E4">
              <w:rPr>
                <w:szCs w:val="22"/>
                <w:lang w:eastAsia="zh-CN"/>
              </w:rPr>
              <w:t>SAR-B1</w:t>
            </w:r>
          </w:p>
        </w:tc>
        <w:tc>
          <w:tcPr>
            <w:tcW w:w="705" w:type="pct"/>
            <w:vAlign w:val="center"/>
          </w:tcPr>
          <w:p w14:paraId="3C879791" w14:textId="77777777" w:rsidR="00D2669A" w:rsidRPr="000C36E4" w:rsidRDefault="00D2669A" w:rsidP="00194D98">
            <w:pPr>
              <w:pStyle w:val="Tablehead"/>
              <w:rPr>
                <w:szCs w:val="22"/>
                <w:lang w:eastAsia="zh-CN"/>
              </w:rPr>
            </w:pPr>
            <w:r w:rsidRPr="000C36E4">
              <w:rPr>
                <w:szCs w:val="22"/>
                <w:lang w:eastAsia="zh-CN"/>
              </w:rPr>
              <w:t>SAR-B2</w:t>
            </w:r>
          </w:p>
        </w:tc>
        <w:tc>
          <w:tcPr>
            <w:tcW w:w="756" w:type="pct"/>
            <w:vAlign w:val="center"/>
          </w:tcPr>
          <w:p w14:paraId="38CE6CF8" w14:textId="77777777" w:rsidR="00D2669A" w:rsidRPr="000C36E4" w:rsidRDefault="00D2669A" w:rsidP="00194D98">
            <w:pPr>
              <w:pStyle w:val="Tablehead"/>
              <w:rPr>
                <w:szCs w:val="22"/>
                <w:lang w:eastAsia="zh-CN"/>
              </w:rPr>
            </w:pPr>
            <w:r w:rsidRPr="000C36E4">
              <w:rPr>
                <w:szCs w:val="22"/>
                <w:lang w:eastAsia="zh-CN"/>
              </w:rPr>
              <w:t>SAR-B3</w:t>
            </w:r>
          </w:p>
        </w:tc>
        <w:tc>
          <w:tcPr>
            <w:tcW w:w="724" w:type="pct"/>
          </w:tcPr>
          <w:p w14:paraId="62373105" w14:textId="77777777" w:rsidR="00D2669A" w:rsidRPr="000C36E4" w:rsidRDefault="00D2669A" w:rsidP="00194D98">
            <w:pPr>
              <w:pStyle w:val="Tablehead"/>
              <w:rPr>
                <w:szCs w:val="22"/>
                <w:lang w:eastAsia="zh-CN"/>
              </w:rPr>
            </w:pPr>
            <w:r w:rsidRPr="000C36E4">
              <w:rPr>
                <w:szCs w:val="22"/>
                <w:lang w:eastAsia="zh-CN"/>
              </w:rPr>
              <w:t>SAR-B4</w:t>
            </w:r>
          </w:p>
        </w:tc>
      </w:tr>
      <w:tr w:rsidR="000C36E4" w:rsidRPr="000C36E4" w14:paraId="70E10213" w14:textId="77777777" w:rsidTr="00056B41">
        <w:trPr>
          <w:jc w:val="center"/>
        </w:trPr>
        <w:tc>
          <w:tcPr>
            <w:tcW w:w="796" w:type="pct"/>
            <w:vAlign w:val="center"/>
          </w:tcPr>
          <w:p w14:paraId="62FDE248" w14:textId="77777777" w:rsidR="00D2669A" w:rsidRPr="006C3954" w:rsidRDefault="00D2669A" w:rsidP="00194D98">
            <w:pPr>
              <w:pStyle w:val="Tabletext"/>
              <w:jc w:val="left"/>
              <w:rPr>
                <w:sz w:val="20"/>
                <w:lang w:eastAsia="zh-CN"/>
              </w:rPr>
            </w:pPr>
            <w:r w:rsidRPr="006C3954">
              <w:rPr>
                <w:sz w:val="20"/>
                <w:lang w:eastAsia="zh-CN"/>
              </w:rPr>
              <w:t>传感器类型</w:t>
            </w:r>
          </w:p>
        </w:tc>
        <w:tc>
          <w:tcPr>
            <w:tcW w:w="630" w:type="pct"/>
            <w:vAlign w:val="center"/>
          </w:tcPr>
          <w:p w14:paraId="40DEDB11" w14:textId="77777777" w:rsidR="00D2669A" w:rsidRPr="006C3954" w:rsidRDefault="00D2669A" w:rsidP="00194D98">
            <w:pPr>
              <w:pStyle w:val="Tabletext"/>
              <w:jc w:val="center"/>
              <w:rPr>
                <w:sz w:val="20"/>
                <w:lang w:eastAsia="zh-CN"/>
              </w:rPr>
            </w:pPr>
            <w:r w:rsidRPr="006C3954">
              <w:rPr>
                <w:sz w:val="20"/>
                <w:lang w:eastAsia="zh-CN"/>
              </w:rPr>
              <w:t>散射仪</w:t>
            </w:r>
          </w:p>
        </w:tc>
        <w:tc>
          <w:tcPr>
            <w:tcW w:w="694" w:type="pct"/>
            <w:vAlign w:val="center"/>
          </w:tcPr>
          <w:p w14:paraId="4086FF21" w14:textId="77777777" w:rsidR="00D2669A" w:rsidRPr="006C3954" w:rsidRDefault="00D2669A" w:rsidP="00194D98">
            <w:pPr>
              <w:pStyle w:val="Tabletext"/>
              <w:jc w:val="center"/>
              <w:rPr>
                <w:sz w:val="20"/>
                <w:lang w:eastAsia="zh-CN"/>
              </w:rPr>
            </w:pPr>
            <w:r w:rsidRPr="006C3954">
              <w:rPr>
                <w:sz w:val="20"/>
                <w:lang w:eastAsia="zh-CN"/>
              </w:rPr>
              <w:t>散射仪</w:t>
            </w:r>
          </w:p>
        </w:tc>
        <w:tc>
          <w:tcPr>
            <w:tcW w:w="694" w:type="pct"/>
            <w:vAlign w:val="center"/>
          </w:tcPr>
          <w:p w14:paraId="15F67AAB" w14:textId="77777777" w:rsidR="00D2669A" w:rsidRPr="006C3954" w:rsidRDefault="00D2669A" w:rsidP="00194D98">
            <w:pPr>
              <w:pStyle w:val="Tabletext"/>
              <w:jc w:val="center"/>
              <w:rPr>
                <w:sz w:val="20"/>
                <w:lang w:eastAsia="zh-CN"/>
              </w:rPr>
            </w:pPr>
            <w:r w:rsidRPr="006C3954">
              <w:rPr>
                <w:sz w:val="20"/>
                <w:lang w:eastAsia="zh-CN"/>
              </w:rPr>
              <w:t>SAR</w:t>
            </w:r>
          </w:p>
        </w:tc>
        <w:tc>
          <w:tcPr>
            <w:tcW w:w="705" w:type="pct"/>
            <w:vAlign w:val="center"/>
          </w:tcPr>
          <w:p w14:paraId="2BCCB841" w14:textId="77777777" w:rsidR="00D2669A" w:rsidRPr="006C3954" w:rsidRDefault="00D2669A" w:rsidP="00194D98">
            <w:pPr>
              <w:pStyle w:val="Tabletext"/>
              <w:jc w:val="center"/>
              <w:rPr>
                <w:sz w:val="20"/>
                <w:lang w:eastAsia="zh-CN"/>
              </w:rPr>
            </w:pPr>
            <w:r w:rsidRPr="006C3954">
              <w:rPr>
                <w:sz w:val="20"/>
                <w:lang w:eastAsia="zh-CN"/>
              </w:rPr>
              <w:t>SAR</w:t>
            </w:r>
          </w:p>
        </w:tc>
        <w:tc>
          <w:tcPr>
            <w:tcW w:w="756" w:type="pct"/>
            <w:vAlign w:val="center"/>
          </w:tcPr>
          <w:p w14:paraId="67C5700D" w14:textId="77777777" w:rsidR="00D2669A" w:rsidRPr="006C3954" w:rsidRDefault="00D2669A" w:rsidP="00194D98">
            <w:pPr>
              <w:pStyle w:val="Tabletext"/>
              <w:jc w:val="center"/>
              <w:rPr>
                <w:sz w:val="20"/>
                <w:lang w:eastAsia="zh-CN"/>
              </w:rPr>
            </w:pPr>
            <w:r w:rsidRPr="006C3954">
              <w:rPr>
                <w:sz w:val="20"/>
                <w:lang w:val="en-GB" w:eastAsia="zh-CN"/>
              </w:rPr>
              <w:t>SAR</w:t>
            </w:r>
          </w:p>
        </w:tc>
        <w:tc>
          <w:tcPr>
            <w:tcW w:w="724" w:type="pct"/>
            <w:vAlign w:val="center"/>
          </w:tcPr>
          <w:p w14:paraId="1C6885C8" w14:textId="77777777" w:rsidR="00D2669A" w:rsidRPr="006C3954" w:rsidRDefault="00D2669A" w:rsidP="00194D98">
            <w:pPr>
              <w:pStyle w:val="Tabletext"/>
              <w:jc w:val="center"/>
              <w:rPr>
                <w:sz w:val="20"/>
                <w:lang w:eastAsia="zh-CN"/>
              </w:rPr>
            </w:pPr>
            <w:r w:rsidRPr="006C3954">
              <w:rPr>
                <w:sz w:val="20"/>
                <w:lang w:eastAsia="zh-CN"/>
              </w:rPr>
              <w:t>SAR</w:t>
            </w:r>
          </w:p>
        </w:tc>
      </w:tr>
      <w:tr w:rsidR="000C36E4" w:rsidRPr="000C36E4" w14:paraId="48BB327D" w14:textId="77777777" w:rsidTr="00056B41">
        <w:trPr>
          <w:jc w:val="center"/>
        </w:trPr>
        <w:tc>
          <w:tcPr>
            <w:tcW w:w="796" w:type="pct"/>
            <w:vAlign w:val="center"/>
          </w:tcPr>
          <w:p w14:paraId="03198A7E" w14:textId="77777777" w:rsidR="00D2669A" w:rsidRPr="006C3954" w:rsidRDefault="00D2669A" w:rsidP="00194D98">
            <w:pPr>
              <w:pStyle w:val="Tabletext"/>
              <w:jc w:val="left"/>
              <w:rPr>
                <w:sz w:val="20"/>
                <w:lang w:eastAsia="zh-CN"/>
              </w:rPr>
            </w:pPr>
            <w:r w:rsidRPr="006C3954">
              <w:rPr>
                <w:sz w:val="20"/>
                <w:lang w:eastAsia="zh-CN"/>
              </w:rPr>
              <w:t>轨道类型</w:t>
            </w:r>
          </w:p>
        </w:tc>
        <w:tc>
          <w:tcPr>
            <w:tcW w:w="630" w:type="pct"/>
            <w:vAlign w:val="center"/>
          </w:tcPr>
          <w:p w14:paraId="05E2B35B" w14:textId="77777777" w:rsidR="00D2669A" w:rsidRPr="006C3954" w:rsidRDefault="00D2669A" w:rsidP="00194D98">
            <w:pPr>
              <w:pStyle w:val="Tabletext"/>
              <w:jc w:val="center"/>
              <w:rPr>
                <w:sz w:val="20"/>
                <w:lang w:eastAsia="zh-CN"/>
              </w:rPr>
            </w:pPr>
            <w:r w:rsidRPr="006C3954">
              <w:rPr>
                <w:sz w:val="20"/>
                <w:lang w:eastAsia="zh-CN"/>
              </w:rPr>
              <w:t>圆形、</w:t>
            </w:r>
            <w:r w:rsidRPr="006C3954">
              <w:rPr>
                <w:sz w:val="20"/>
                <w:lang w:eastAsia="zh-CN"/>
              </w:rPr>
              <w:t>SSO</w:t>
            </w:r>
          </w:p>
        </w:tc>
        <w:tc>
          <w:tcPr>
            <w:tcW w:w="694" w:type="pct"/>
            <w:vAlign w:val="center"/>
          </w:tcPr>
          <w:p w14:paraId="65076AA6" w14:textId="77777777" w:rsidR="00D2669A" w:rsidRPr="006C3954" w:rsidRDefault="00D2669A" w:rsidP="00194D98">
            <w:pPr>
              <w:pStyle w:val="Tabletext"/>
              <w:jc w:val="center"/>
              <w:rPr>
                <w:sz w:val="20"/>
                <w:lang w:eastAsia="zh-CN"/>
              </w:rPr>
            </w:pPr>
            <w:r w:rsidRPr="006C3954">
              <w:rPr>
                <w:sz w:val="20"/>
                <w:lang w:eastAsia="zh-CN"/>
              </w:rPr>
              <w:t>圆形、</w:t>
            </w:r>
            <w:r w:rsidRPr="006C3954">
              <w:rPr>
                <w:sz w:val="20"/>
                <w:lang w:eastAsia="zh-CN"/>
              </w:rPr>
              <w:t>SSO</w:t>
            </w:r>
          </w:p>
        </w:tc>
        <w:tc>
          <w:tcPr>
            <w:tcW w:w="694" w:type="pct"/>
            <w:vAlign w:val="center"/>
          </w:tcPr>
          <w:p w14:paraId="689342CD" w14:textId="77777777" w:rsidR="00D2669A" w:rsidRPr="006C3954" w:rsidRDefault="00D2669A" w:rsidP="00194D98">
            <w:pPr>
              <w:pStyle w:val="Tabletext"/>
              <w:jc w:val="center"/>
              <w:rPr>
                <w:sz w:val="20"/>
                <w:lang w:eastAsia="zh-CN"/>
              </w:rPr>
            </w:pPr>
            <w:r w:rsidRPr="006C3954">
              <w:rPr>
                <w:sz w:val="20"/>
                <w:lang w:eastAsia="zh-CN"/>
              </w:rPr>
              <w:t>圆形、</w:t>
            </w:r>
            <w:r w:rsidRPr="006C3954">
              <w:rPr>
                <w:sz w:val="20"/>
                <w:lang w:eastAsia="zh-CN"/>
              </w:rPr>
              <w:t>SSO</w:t>
            </w:r>
          </w:p>
        </w:tc>
        <w:tc>
          <w:tcPr>
            <w:tcW w:w="705" w:type="pct"/>
            <w:vAlign w:val="center"/>
          </w:tcPr>
          <w:p w14:paraId="7476A197" w14:textId="77777777" w:rsidR="00D2669A" w:rsidRPr="006C3954" w:rsidRDefault="00D2669A" w:rsidP="00194D98">
            <w:pPr>
              <w:pStyle w:val="Tabletext"/>
              <w:jc w:val="center"/>
              <w:rPr>
                <w:sz w:val="20"/>
                <w:lang w:eastAsia="zh-CN"/>
              </w:rPr>
            </w:pPr>
            <w:r w:rsidRPr="006C3954">
              <w:rPr>
                <w:sz w:val="20"/>
                <w:lang w:eastAsia="zh-CN"/>
              </w:rPr>
              <w:t>圆形、</w:t>
            </w:r>
            <w:r w:rsidRPr="006C3954">
              <w:rPr>
                <w:sz w:val="20"/>
                <w:lang w:eastAsia="zh-CN"/>
              </w:rPr>
              <w:t>SSO</w:t>
            </w:r>
          </w:p>
        </w:tc>
        <w:tc>
          <w:tcPr>
            <w:tcW w:w="756" w:type="pct"/>
            <w:vAlign w:val="center"/>
          </w:tcPr>
          <w:p w14:paraId="06220602" w14:textId="77777777" w:rsidR="00D2669A" w:rsidRPr="006C3954" w:rsidRDefault="00D2669A" w:rsidP="00194D98">
            <w:pPr>
              <w:pStyle w:val="Tabletext"/>
              <w:jc w:val="center"/>
              <w:rPr>
                <w:sz w:val="20"/>
                <w:lang w:eastAsia="zh-CN"/>
              </w:rPr>
            </w:pPr>
            <w:r w:rsidRPr="006C3954">
              <w:rPr>
                <w:sz w:val="20"/>
                <w:lang w:val="en-GB" w:eastAsia="zh-CN"/>
              </w:rPr>
              <w:t>近圆形、</w:t>
            </w:r>
            <w:r w:rsidRPr="006C3954">
              <w:rPr>
                <w:sz w:val="20"/>
                <w:lang w:val="en-GB" w:eastAsia="zh-CN"/>
              </w:rPr>
              <w:t>SSO</w:t>
            </w:r>
          </w:p>
        </w:tc>
        <w:tc>
          <w:tcPr>
            <w:tcW w:w="724" w:type="pct"/>
            <w:vAlign w:val="center"/>
          </w:tcPr>
          <w:p w14:paraId="624D40C8" w14:textId="77777777" w:rsidR="00D2669A" w:rsidRPr="006C3954" w:rsidRDefault="00D2669A" w:rsidP="00194D98">
            <w:pPr>
              <w:pStyle w:val="Tabletext"/>
              <w:jc w:val="center"/>
              <w:rPr>
                <w:sz w:val="20"/>
                <w:lang w:eastAsia="zh-CN"/>
              </w:rPr>
            </w:pPr>
            <w:r w:rsidRPr="006C3954">
              <w:rPr>
                <w:sz w:val="20"/>
                <w:lang w:eastAsia="zh-CN"/>
              </w:rPr>
              <w:t>圆形、</w:t>
            </w:r>
            <w:r w:rsidRPr="006C3954">
              <w:rPr>
                <w:sz w:val="20"/>
                <w:lang w:eastAsia="zh-CN"/>
              </w:rPr>
              <w:t>SSO</w:t>
            </w:r>
          </w:p>
        </w:tc>
      </w:tr>
      <w:tr w:rsidR="000C36E4" w:rsidRPr="000C36E4" w14:paraId="7566D9F7" w14:textId="77777777" w:rsidTr="00056B41">
        <w:trPr>
          <w:jc w:val="center"/>
        </w:trPr>
        <w:tc>
          <w:tcPr>
            <w:tcW w:w="796" w:type="pct"/>
            <w:vAlign w:val="center"/>
          </w:tcPr>
          <w:p w14:paraId="508CCC96" w14:textId="77777777" w:rsidR="00FC0F73" w:rsidRPr="006C3954" w:rsidRDefault="00FC0F73" w:rsidP="00FC0F73">
            <w:pPr>
              <w:pStyle w:val="Tabletext"/>
              <w:jc w:val="left"/>
              <w:rPr>
                <w:sz w:val="20"/>
                <w:lang w:eastAsia="zh-CN"/>
              </w:rPr>
            </w:pPr>
            <w:r w:rsidRPr="006C3954">
              <w:rPr>
                <w:sz w:val="20"/>
                <w:lang w:eastAsia="zh-CN"/>
              </w:rPr>
              <w:t>高度（</w:t>
            </w:r>
            <w:r w:rsidRPr="006C3954">
              <w:rPr>
                <w:sz w:val="20"/>
                <w:lang w:eastAsia="zh-CN"/>
              </w:rPr>
              <w:t>km</w:t>
            </w:r>
            <w:r w:rsidRPr="006C3954">
              <w:rPr>
                <w:sz w:val="20"/>
                <w:lang w:eastAsia="zh-CN"/>
              </w:rPr>
              <w:t>）</w:t>
            </w:r>
          </w:p>
        </w:tc>
        <w:tc>
          <w:tcPr>
            <w:tcW w:w="630" w:type="pct"/>
            <w:vAlign w:val="center"/>
          </w:tcPr>
          <w:p w14:paraId="449174E7" w14:textId="03F8FAA8" w:rsidR="00FC0F73" w:rsidRPr="006C3954" w:rsidRDefault="00FC0F73" w:rsidP="00FC0F73">
            <w:pPr>
              <w:pStyle w:val="Tabletext"/>
              <w:jc w:val="center"/>
              <w:rPr>
                <w:sz w:val="20"/>
                <w:lang w:eastAsia="zh-CN"/>
              </w:rPr>
            </w:pPr>
            <w:r w:rsidRPr="006C3954">
              <w:rPr>
                <w:sz w:val="20"/>
              </w:rPr>
              <w:t>670</w:t>
            </w:r>
          </w:p>
        </w:tc>
        <w:tc>
          <w:tcPr>
            <w:tcW w:w="694" w:type="pct"/>
            <w:vAlign w:val="center"/>
          </w:tcPr>
          <w:p w14:paraId="1B3E96AA" w14:textId="0BD4FB0A" w:rsidR="00FC0F73" w:rsidRPr="006C3954" w:rsidRDefault="00FC0F73" w:rsidP="00FC0F73">
            <w:pPr>
              <w:pStyle w:val="Tabletext"/>
              <w:jc w:val="center"/>
              <w:rPr>
                <w:sz w:val="20"/>
                <w:lang w:eastAsia="zh-CN"/>
              </w:rPr>
            </w:pPr>
            <w:r w:rsidRPr="006C3954">
              <w:rPr>
                <w:sz w:val="20"/>
              </w:rPr>
              <w:t>657</w:t>
            </w:r>
          </w:p>
        </w:tc>
        <w:tc>
          <w:tcPr>
            <w:tcW w:w="694" w:type="pct"/>
            <w:vAlign w:val="center"/>
          </w:tcPr>
          <w:p w14:paraId="4B26BBF1" w14:textId="59C658A5" w:rsidR="00FC0F73" w:rsidRPr="006C3954" w:rsidRDefault="00FC0F73" w:rsidP="00FC0F73">
            <w:pPr>
              <w:pStyle w:val="Tabletext"/>
              <w:jc w:val="center"/>
              <w:rPr>
                <w:sz w:val="20"/>
                <w:lang w:eastAsia="zh-CN"/>
              </w:rPr>
            </w:pPr>
            <w:r w:rsidRPr="006C3954">
              <w:rPr>
                <w:sz w:val="20"/>
              </w:rPr>
              <w:t>747</w:t>
            </w:r>
          </w:p>
        </w:tc>
        <w:tc>
          <w:tcPr>
            <w:tcW w:w="705" w:type="pct"/>
            <w:vAlign w:val="center"/>
          </w:tcPr>
          <w:p w14:paraId="2804F1A1" w14:textId="1EF8818F" w:rsidR="00FC0F73" w:rsidRPr="006C3954" w:rsidRDefault="00FC0F73" w:rsidP="00FC0F73">
            <w:pPr>
              <w:pStyle w:val="Tabletext"/>
              <w:jc w:val="center"/>
              <w:rPr>
                <w:sz w:val="20"/>
                <w:lang w:eastAsia="zh-CN"/>
              </w:rPr>
            </w:pPr>
            <w:r w:rsidRPr="006C3954">
              <w:rPr>
                <w:sz w:val="20"/>
              </w:rPr>
              <w:t>628</w:t>
            </w:r>
          </w:p>
        </w:tc>
        <w:tc>
          <w:tcPr>
            <w:tcW w:w="756" w:type="pct"/>
            <w:vAlign w:val="center"/>
          </w:tcPr>
          <w:p w14:paraId="60B68899" w14:textId="11BA4B21" w:rsidR="00FC0F73" w:rsidRPr="006C3954" w:rsidRDefault="00FC0F73" w:rsidP="00FC0F73">
            <w:pPr>
              <w:pStyle w:val="Tabletext"/>
              <w:jc w:val="center"/>
              <w:rPr>
                <w:sz w:val="20"/>
                <w:lang w:eastAsia="zh-CN"/>
              </w:rPr>
            </w:pPr>
            <w:r w:rsidRPr="006C3954">
              <w:rPr>
                <w:sz w:val="20"/>
              </w:rPr>
              <w:t>693</w:t>
            </w:r>
          </w:p>
        </w:tc>
        <w:tc>
          <w:tcPr>
            <w:tcW w:w="724" w:type="pct"/>
            <w:vAlign w:val="center"/>
          </w:tcPr>
          <w:p w14:paraId="55A350FD" w14:textId="7C471142" w:rsidR="00FC0F73" w:rsidRPr="006C3954" w:rsidRDefault="00FC0F73" w:rsidP="00FC0F73">
            <w:pPr>
              <w:pStyle w:val="Tabletext"/>
              <w:jc w:val="center"/>
              <w:rPr>
                <w:sz w:val="20"/>
                <w:lang w:eastAsia="zh-CN"/>
              </w:rPr>
            </w:pPr>
            <w:r w:rsidRPr="006C3954">
              <w:rPr>
                <w:sz w:val="20"/>
              </w:rPr>
              <w:t>628</w:t>
            </w:r>
          </w:p>
        </w:tc>
      </w:tr>
      <w:tr w:rsidR="000C36E4" w:rsidRPr="000C36E4" w14:paraId="4553318C" w14:textId="77777777" w:rsidTr="00056B41">
        <w:trPr>
          <w:jc w:val="center"/>
        </w:trPr>
        <w:tc>
          <w:tcPr>
            <w:tcW w:w="796" w:type="pct"/>
            <w:vAlign w:val="center"/>
          </w:tcPr>
          <w:p w14:paraId="05C4D3B1" w14:textId="77777777" w:rsidR="00FC0F73" w:rsidRPr="006C3954" w:rsidRDefault="00FC0F73" w:rsidP="00FC0F73">
            <w:pPr>
              <w:pStyle w:val="Tabletext"/>
              <w:jc w:val="left"/>
              <w:rPr>
                <w:sz w:val="20"/>
                <w:lang w:eastAsia="zh-CN"/>
              </w:rPr>
            </w:pPr>
            <w:r w:rsidRPr="006C3954">
              <w:rPr>
                <w:sz w:val="20"/>
                <w:lang w:eastAsia="zh-CN"/>
              </w:rPr>
              <w:t>倾角（度）</w:t>
            </w:r>
          </w:p>
        </w:tc>
        <w:tc>
          <w:tcPr>
            <w:tcW w:w="630" w:type="pct"/>
            <w:vAlign w:val="center"/>
          </w:tcPr>
          <w:p w14:paraId="6AF9E39F" w14:textId="0F208B4B" w:rsidR="00FC0F73" w:rsidRPr="006C3954" w:rsidRDefault="00FC0F73" w:rsidP="00FC0F73">
            <w:pPr>
              <w:pStyle w:val="Tabletext"/>
              <w:jc w:val="center"/>
              <w:rPr>
                <w:sz w:val="20"/>
                <w:lang w:eastAsia="zh-CN"/>
              </w:rPr>
            </w:pPr>
            <w:r w:rsidRPr="006C3954">
              <w:rPr>
                <w:sz w:val="20"/>
              </w:rPr>
              <w:t>98</w:t>
            </w:r>
          </w:p>
        </w:tc>
        <w:tc>
          <w:tcPr>
            <w:tcW w:w="694" w:type="pct"/>
            <w:vAlign w:val="center"/>
          </w:tcPr>
          <w:p w14:paraId="0F9E3F0E" w14:textId="1E1F6CF1" w:rsidR="00FC0F73" w:rsidRPr="006C3954" w:rsidRDefault="00FC0F73" w:rsidP="00FC0F73">
            <w:pPr>
              <w:pStyle w:val="Tabletext"/>
              <w:jc w:val="center"/>
              <w:rPr>
                <w:sz w:val="20"/>
                <w:lang w:eastAsia="zh-CN"/>
              </w:rPr>
            </w:pPr>
            <w:r w:rsidRPr="006C3954">
              <w:rPr>
                <w:sz w:val="20"/>
              </w:rPr>
              <w:t>98</w:t>
            </w:r>
          </w:p>
        </w:tc>
        <w:tc>
          <w:tcPr>
            <w:tcW w:w="694" w:type="pct"/>
            <w:vAlign w:val="center"/>
          </w:tcPr>
          <w:p w14:paraId="44E5ABF7" w14:textId="27BEDCA6" w:rsidR="00FC0F73" w:rsidRPr="006C3954" w:rsidRDefault="00FC0F73" w:rsidP="00FC0F73">
            <w:pPr>
              <w:pStyle w:val="Tabletext"/>
              <w:jc w:val="center"/>
              <w:rPr>
                <w:sz w:val="20"/>
                <w:lang w:eastAsia="zh-CN"/>
              </w:rPr>
            </w:pPr>
            <w:r w:rsidRPr="006C3954">
              <w:rPr>
                <w:sz w:val="20"/>
              </w:rPr>
              <w:t>98.4</w:t>
            </w:r>
          </w:p>
        </w:tc>
        <w:tc>
          <w:tcPr>
            <w:tcW w:w="705" w:type="pct"/>
            <w:vAlign w:val="center"/>
          </w:tcPr>
          <w:p w14:paraId="3A02FF31" w14:textId="4FC9CC38" w:rsidR="00FC0F73" w:rsidRPr="006C3954" w:rsidRDefault="00FC0F73" w:rsidP="00FC0F73">
            <w:pPr>
              <w:pStyle w:val="Tabletext"/>
              <w:jc w:val="center"/>
              <w:rPr>
                <w:sz w:val="20"/>
                <w:lang w:eastAsia="zh-CN"/>
              </w:rPr>
            </w:pPr>
            <w:r w:rsidRPr="006C3954">
              <w:rPr>
                <w:sz w:val="20"/>
              </w:rPr>
              <w:t>97.9</w:t>
            </w:r>
          </w:p>
        </w:tc>
        <w:tc>
          <w:tcPr>
            <w:tcW w:w="756" w:type="pct"/>
            <w:vAlign w:val="center"/>
          </w:tcPr>
          <w:p w14:paraId="2004DA30" w14:textId="70DB2E69" w:rsidR="00FC0F73" w:rsidRPr="006C3954" w:rsidRDefault="00FC0F73" w:rsidP="00FC0F73">
            <w:pPr>
              <w:pStyle w:val="Tabletext"/>
              <w:jc w:val="center"/>
              <w:rPr>
                <w:sz w:val="20"/>
                <w:lang w:eastAsia="zh-CN"/>
              </w:rPr>
            </w:pPr>
            <w:r w:rsidRPr="006C3954">
              <w:rPr>
                <w:sz w:val="20"/>
              </w:rPr>
              <w:t>98.18</w:t>
            </w:r>
          </w:p>
        </w:tc>
        <w:tc>
          <w:tcPr>
            <w:tcW w:w="724" w:type="pct"/>
            <w:vAlign w:val="center"/>
          </w:tcPr>
          <w:p w14:paraId="75331FAD" w14:textId="78430948" w:rsidR="00FC0F73" w:rsidRPr="006C3954" w:rsidRDefault="00FC0F73" w:rsidP="00FC0F73">
            <w:pPr>
              <w:pStyle w:val="Tabletext"/>
              <w:jc w:val="center"/>
              <w:rPr>
                <w:sz w:val="20"/>
                <w:lang w:eastAsia="zh-CN"/>
              </w:rPr>
            </w:pPr>
            <w:r w:rsidRPr="006C3954">
              <w:rPr>
                <w:sz w:val="20"/>
              </w:rPr>
              <w:t>97.9</w:t>
            </w:r>
          </w:p>
        </w:tc>
      </w:tr>
      <w:tr w:rsidR="000C36E4" w:rsidRPr="000C36E4" w14:paraId="2003FF5F" w14:textId="77777777" w:rsidTr="00056B41">
        <w:trPr>
          <w:jc w:val="center"/>
        </w:trPr>
        <w:tc>
          <w:tcPr>
            <w:tcW w:w="796" w:type="pct"/>
            <w:vAlign w:val="center"/>
          </w:tcPr>
          <w:p w14:paraId="23A0B1E3" w14:textId="77777777" w:rsidR="00FC0F73" w:rsidRPr="006C3954" w:rsidRDefault="00FC0F73" w:rsidP="00FC0F73">
            <w:pPr>
              <w:pStyle w:val="Tabletext"/>
              <w:jc w:val="left"/>
              <w:rPr>
                <w:sz w:val="20"/>
                <w:lang w:eastAsia="zh-CN"/>
              </w:rPr>
            </w:pPr>
            <w:r w:rsidRPr="006C3954">
              <w:rPr>
                <w:sz w:val="20"/>
                <w:lang w:eastAsia="zh-CN"/>
              </w:rPr>
              <w:t>升交点</w:t>
            </w:r>
            <w:r w:rsidRPr="006C3954">
              <w:rPr>
                <w:sz w:val="20"/>
                <w:lang w:eastAsia="zh-CN"/>
              </w:rPr>
              <w:t>LST</w:t>
            </w:r>
          </w:p>
        </w:tc>
        <w:tc>
          <w:tcPr>
            <w:tcW w:w="630" w:type="pct"/>
            <w:vAlign w:val="center"/>
          </w:tcPr>
          <w:p w14:paraId="66D505C3" w14:textId="1B3BB72B" w:rsidR="00FC0F73" w:rsidRPr="006C3954" w:rsidRDefault="00FC0F73" w:rsidP="00FC0F73">
            <w:pPr>
              <w:pStyle w:val="Tabletext"/>
              <w:jc w:val="center"/>
              <w:rPr>
                <w:sz w:val="20"/>
                <w:lang w:eastAsia="zh-CN"/>
              </w:rPr>
            </w:pPr>
            <w:proofErr w:type="gramStart"/>
            <w:r w:rsidRPr="006C3954">
              <w:rPr>
                <w:sz w:val="20"/>
              </w:rPr>
              <w:t>18:</w:t>
            </w:r>
            <w:proofErr w:type="gramEnd"/>
            <w:r w:rsidRPr="006C3954">
              <w:rPr>
                <w:sz w:val="20"/>
              </w:rPr>
              <w:t>00</w:t>
            </w:r>
          </w:p>
        </w:tc>
        <w:tc>
          <w:tcPr>
            <w:tcW w:w="694" w:type="pct"/>
            <w:vAlign w:val="center"/>
          </w:tcPr>
          <w:p w14:paraId="154B01CE" w14:textId="4DE49E30" w:rsidR="00FC0F73" w:rsidRPr="006C3954" w:rsidRDefault="00FC0F73" w:rsidP="00FC0F73">
            <w:pPr>
              <w:pStyle w:val="Tabletext"/>
              <w:jc w:val="center"/>
              <w:rPr>
                <w:sz w:val="20"/>
                <w:lang w:eastAsia="zh-CN"/>
              </w:rPr>
            </w:pPr>
            <w:proofErr w:type="gramStart"/>
            <w:r w:rsidRPr="006C3954">
              <w:rPr>
                <w:sz w:val="20"/>
              </w:rPr>
              <w:t>18:</w:t>
            </w:r>
            <w:proofErr w:type="gramEnd"/>
            <w:r w:rsidRPr="006C3954">
              <w:rPr>
                <w:sz w:val="20"/>
              </w:rPr>
              <w:t>00</w:t>
            </w:r>
          </w:p>
        </w:tc>
        <w:tc>
          <w:tcPr>
            <w:tcW w:w="694" w:type="pct"/>
            <w:vAlign w:val="center"/>
          </w:tcPr>
          <w:p w14:paraId="7990E7E4" w14:textId="3E13635F" w:rsidR="00FC0F73" w:rsidRPr="006C3954" w:rsidRDefault="00FC0F73" w:rsidP="00FC0F73">
            <w:pPr>
              <w:pStyle w:val="Tabletext"/>
              <w:jc w:val="center"/>
              <w:rPr>
                <w:sz w:val="20"/>
                <w:lang w:eastAsia="zh-CN"/>
              </w:rPr>
            </w:pPr>
            <w:proofErr w:type="gramStart"/>
            <w:r w:rsidRPr="006C3954">
              <w:rPr>
                <w:sz w:val="20"/>
              </w:rPr>
              <w:t>06:</w:t>
            </w:r>
            <w:proofErr w:type="gramEnd"/>
            <w:r w:rsidRPr="006C3954">
              <w:rPr>
                <w:sz w:val="20"/>
              </w:rPr>
              <w:t>00</w:t>
            </w:r>
          </w:p>
        </w:tc>
        <w:tc>
          <w:tcPr>
            <w:tcW w:w="705" w:type="pct"/>
            <w:vAlign w:val="center"/>
          </w:tcPr>
          <w:p w14:paraId="471D0E8A" w14:textId="6206B891" w:rsidR="00FC0F73" w:rsidRPr="006C3954" w:rsidRDefault="00FC0F73" w:rsidP="00FC0F73">
            <w:pPr>
              <w:pStyle w:val="Tabletext"/>
              <w:jc w:val="center"/>
              <w:rPr>
                <w:sz w:val="20"/>
                <w:lang w:eastAsia="zh-CN"/>
              </w:rPr>
            </w:pPr>
            <w:proofErr w:type="gramStart"/>
            <w:r w:rsidRPr="006C3954">
              <w:rPr>
                <w:sz w:val="20"/>
              </w:rPr>
              <w:t>00:</w:t>
            </w:r>
            <w:proofErr w:type="gramEnd"/>
            <w:r w:rsidRPr="006C3954">
              <w:rPr>
                <w:sz w:val="20"/>
              </w:rPr>
              <w:t>00</w:t>
            </w:r>
          </w:p>
        </w:tc>
        <w:tc>
          <w:tcPr>
            <w:tcW w:w="756" w:type="pct"/>
            <w:vAlign w:val="center"/>
          </w:tcPr>
          <w:p w14:paraId="40C38F96" w14:textId="4F5C2364" w:rsidR="00FC0F73" w:rsidRPr="006C3954" w:rsidRDefault="00FC0F73" w:rsidP="00FC0F73">
            <w:pPr>
              <w:pStyle w:val="Tabletext"/>
              <w:jc w:val="center"/>
              <w:rPr>
                <w:sz w:val="20"/>
                <w:lang w:eastAsia="zh-CN"/>
              </w:rPr>
            </w:pPr>
            <w:proofErr w:type="gramStart"/>
            <w:r w:rsidRPr="006C3954">
              <w:rPr>
                <w:sz w:val="20"/>
              </w:rPr>
              <w:t>18:</w:t>
            </w:r>
            <w:proofErr w:type="gramEnd"/>
            <w:r w:rsidRPr="006C3954">
              <w:rPr>
                <w:sz w:val="20"/>
              </w:rPr>
              <w:t>00</w:t>
            </w:r>
          </w:p>
        </w:tc>
        <w:tc>
          <w:tcPr>
            <w:tcW w:w="724" w:type="pct"/>
            <w:vAlign w:val="center"/>
          </w:tcPr>
          <w:p w14:paraId="296843F6" w14:textId="0739A6C6" w:rsidR="00FC0F73" w:rsidRPr="006C3954" w:rsidRDefault="00FC0F73" w:rsidP="00FC0F73">
            <w:pPr>
              <w:pStyle w:val="Tabletext"/>
              <w:jc w:val="center"/>
              <w:rPr>
                <w:sz w:val="20"/>
                <w:lang w:eastAsia="zh-CN"/>
              </w:rPr>
            </w:pPr>
            <w:proofErr w:type="gramStart"/>
            <w:r w:rsidRPr="006C3954">
              <w:rPr>
                <w:sz w:val="20"/>
              </w:rPr>
              <w:t>00:</w:t>
            </w:r>
            <w:proofErr w:type="gramEnd"/>
            <w:r w:rsidRPr="006C3954">
              <w:rPr>
                <w:sz w:val="20"/>
              </w:rPr>
              <w:t>00</w:t>
            </w:r>
          </w:p>
        </w:tc>
      </w:tr>
      <w:tr w:rsidR="000C36E4" w:rsidRPr="000C36E4" w14:paraId="0027AFCB" w14:textId="77777777" w:rsidTr="00056B41">
        <w:trPr>
          <w:jc w:val="center"/>
        </w:trPr>
        <w:tc>
          <w:tcPr>
            <w:tcW w:w="796" w:type="pct"/>
            <w:vAlign w:val="center"/>
          </w:tcPr>
          <w:p w14:paraId="5468B288" w14:textId="77777777" w:rsidR="00FC0F73" w:rsidRPr="006C3954" w:rsidRDefault="00FC0F73" w:rsidP="00FC0F73">
            <w:pPr>
              <w:pStyle w:val="Tabletext"/>
              <w:jc w:val="left"/>
              <w:rPr>
                <w:sz w:val="20"/>
                <w:lang w:eastAsia="zh-CN"/>
              </w:rPr>
            </w:pPr>
            <w:r w:rsidRPr="006C3954">
              <w:rPr>
                <w:sz w:val="20"/>
                <w:lang w:eastAsia="zh-CN"/>
              </w:rPr>
              <w:t>重复周期（天）</w:t>
            </w:r>
          </w:p>
        </w:tc>
        <w:tc>
          <w:tcPr>
            <w:tcW w:w="630" w:type="pct"/>
            <w:vAlign w:val="center"/>
          </w:tcPr>
          <w:p w14:paraId="4F95EF23" w14:textId="57A33504" w:rsidR="00FC0F73" w:rsidRPr="006C3954" w:rsidRDefault="00FC0F73" w:rsidP="00FC0F73">
            <w:pPr>
              <w:pStyle w:val="Tabletext"/>
              <w:jc w:val="center"/>
              <w:rPr>
                <w:sz w:val="20"/>
                <w:lang w:eastAsia="zh-CN"/>
              </w:rPr>
            </w:pPr>
            <w:r w:rsidRPr="006C3954">
              <w:rPr>
                <w:sz w:val="20"/>
              </w:rPr>
              <w:t>3</w:t>
            </w:r>
          </w:p>
        </w:tc>
        <w:tc>
          <w:tcPr>
            <w:tcW w:w="694" w:type="pct"/>
            <w:vAlign w:val="center"/>
          </w:tcPr>
          <w:p w14:paraId="4603E27D" w14:textId="46B70E64" w:rsidR="00FC0F73" w:rsidRPr="006C3954" w:rsidRDefault="00FC0F73" w:rsidP="00FC0F73">
            <w:pPr>
              <w:pStyle w:val="Tabletext"/>
              <w:jc w:val="center"/>
              <w:rPr>
                <w:sz w:val="20"/>
                <w:lang w:eastAsia="zh-CN"/>
              </w:rPr>
            </w:pPr>
            <w:r w:rsidRPr="006C3954">
              <w:rPr>
                <w:sz w:val="20"/>
              </w:rPr>
              <w:t>7</w:t>
            </w:r>
          </w:p>
        </w:tc>
        <w:tc>
          <w:tcPr>
            <w:tcW w:w="694" w:type="pct"/>
            <w:vAlign w:val="center"/>
          </w:tcPr>
          <w:p w14:paraId="1E14A7E9" w14:textId="3454502A" w:rsidR="00FC0F73" w:rsidRPr="006C3954" w:rsidRDefault="00FC0F73" w:rsidP="00FC0F73">
            <w:pPr>
              <w:pStyle w:val="Tabletext"/>
              <w:jc w:val="center"/>
              <w:rPr>
                <w:sz w:val="20"/>
                <w:lang w:eastAsia="zh-CN"/>
              </w:rPr>
            </w:pPr>
            <w:r w:rsidRPr="006C3954">
              <w:rPr>
                <w:sz w:val="20"/>
              </w:rPr>
              <w:t>12</w:t>
            </w:r>
          </w:p>
        </w:tc>
        <w:tc>
          <w:tcPr>
            <w:tcW w:w="705" w:type="pct"/>
            <w:vAlign w:val="center"/>
          </w:tcPr>
          <w:p w14:paraId="197A4899" w14:textId="4A72F809" w:rsidR="00FC0F73" w:rsidRPr="006C3954" w:rsidRDefault="00FC0F73" w:rsidP="00FC0F73">
            <w:pPr>
              <w:pStyle w:val="Tabletext"/>
              <w:jc w:val="center"/>
              <w:rPr>
                <w:sz w:val="20"/>
                <w:lang w:eastAsia="zh-CN"/>
              </w:rPr>
            </w:pPr>
            <w:r w:rsidRPr="006C3954">
              <w:rPr>
                <w:sz w:val="20"/>
              </w:rPr>
              <w:t>14</w:t>
            </w:r>
          </w:p>
        </w:tc>
        <w:tc>
          <w:tcPr>
            <w:tcW w:w="756" w:type="pct"/>
            <w:vAlign w:val="center"/>
          </w:tcPr>
          <w:p w14:paraId="033FDCD8" w14:textId="66EC1111" w:rsidR="00FC0F73" w:rsidRPr="006C3954" w:rsidRDefault="00FC0F73" w:rsidP="00FC0F73">
            <w:pPr>
              <w:pStyle w:val="Tabletext"/>
              <w:jc w:val="center"/>
              <w:rPr>
                <w:sz w:val="20"/>
                <w:lang w:eastAsia="zh-CN"/>
              </w:rPr>
            </w:pPr>
            <w:r w:rsidRPr="006C3954">
              <w:rPr>
                <w:sz w:val="20"/>
              </w:rPr>
              <w:t>12</w:t>
            </w:r>
          </w:p>
        </w:tc>
        <w:tc>
          <w:tcPr>
            <w:tcW w:w="724" w:type="pct"/>
            <w:vAlign w:val="center"/>
          </w:tcPr>
          <w:p w14:paraId="4407F3FB" w14:textId="04501CD9" w:rsidR="00FC0F73" w:rsidRPr="006C3954" w:rsidRDefault="00FC0F73" w:rsidP="00FC0F73">
            <w:pPr>
              <w:pStyle w:val="Tabletext"/>
              <w:jc w:val="center"/>
              <w:rPr>
                <w:sz w:val="20"/>
                <w:lang w:eastAsia="zh-CN"/>
              </w:rPr>
            </w:pPr>
            <w:r w:rsidRPr="006C3954">
              <w:rPr>
                <w:sz w:val="20"/>
              </w:rPr>
              <w:t>14</w:t>
            </w:r>
          </w:p>
        </w:tc>
      </w:tr>
      <w:tr w:rsidR="000C36E4" w:rsidRPr="000C36E4" w14:paraId="048EFB29" w14:textId="77777777" w:rsidTr="00056B41">
        <w:trPr>
          <w:jc w:val="center"/>
        </w:trPr>
        <w:tc>
          <w:tcPr>
            <w:tcW w:w="796" w:type="pct"/>
            <w:vAlign w:val="center"/>
          </w:tcPr>
          <w:p w14:paraId="0D8FAD6E" w14:textId="77777777" w:rsidR="00D2669A" w:rsidRPr="006C3954" w:rsidRDefault="00D2669A" w:rsidP="00194D98">
            <w:pPr>
              <w:pStyle w:val="Tabletext"/>
              <w:jc w:val="left"/>
              <w:rPr>
                <w:sz w:val="20"/>
                <w:lang w:eastAsia="zh-CN"/>
              </w:rPr>
            </w:pPr>
            <w:r w:rsidRPr="006C3954">
              <w:rPr>
                <w:sz w:val="20"/>
                <w:lang w:eastAsia="zh-CN"/>
              </w:rPr>
              <w:t>天线类型</w:t>
            </w:r>
          </w:p>
        </w:tc>
        <w:tc>
          <w:tcPr>
            <w:tcW w:w="630" w:type="pct"/>
          </w:tcPr>
          <w:p w14:paraId="5BFD0EA8" w14:textId="77777777" w:rsidR="00D2669A" w:rsidRPr="006C3954" w:rsidRDefault="00D2669A" w:rsidP="00194D98">
            <w:pPr>
              <w:pStyle w:val="Tabletext"/>
              <w:jc w:val="center"/>
              <w:rPr>
                <w:sz w:val="20"/>
                <w:lang w:eastAsia="zh-CN"/>
              </w:rPr>
            </w:pPr>
            <w:r w:rsidRPr="006C3954">
              <w:rPr>
                <w:sz w:val="20"/>
                <w:lang w:eastAsia="zh-CN"/>
              </w:rPr>
              <w:t>偏置抛物面反射器</w:t>
            </w:r>
          </w:p>
        </w:tc>
        <w:tc>
          <w:tcPr>
            <w:tcW w:w="694" w:type="pct"/>
          </w:tcPr>
          <w:p w14:paraId="162825FF" w14:textId="77777777" w:rsidR="00D2669A" w:rsidRPr="006C3954" w:rsidRDefault="00D2669A" w:rsidP="00194D98">
            <w:pPr>
              <w:pStyle w:val="Tabletext"/>
              <w:jc w:val="center"/>
              <w:rPr>
                <w:sz w:val="20"/>
                <w:lang w:eastAsia="zh-CN"/>
              </w:rPr>
            </w:pPr>
            <w:r w:rsidRPr="006C3954">
              <w:rPr>
                <w:sz w:val="20"/>
                <w:lang w:val="en-GB" w:eastAsia="zh-CN"/>
              </w:rPr>
              <w:t>三</w:t>
            </w:r>
            <w:proofErr w:type="gramStart"/>
            <w:r w:rsidRPr="006C3954">
              <w:rPr>
                <w:sz w:val="20"/>
                <w:lang w:val="en-GB" w:eastAsia="zh-CN"/>
              </w:rPr>
              <w:t>馈</w:t>
            </w:r>
            <w:proofErr w:type="gramEnd"/>
            <w:r w:rsidRPr="006C3954">
              <w:rPr>
                <w:sz w:val="20"/>
                <w:lang w:val="en-GB" w:eastAsia="zh-CN"/>
              </w:rPr>
              <w:t>偏置抛物面反射器</w:t>
            </w:r>
          </w:p>
        </w:tc>
        <w:tc>
          <w:tcPr>
            <w:tcW w:w="694" w:type="pct"/>
            <w:vAlign w:val="center"/>
          </w:tcPr>
          <w:p w14:paraId="1D4660F6" w14:textId="55B522A3" w:rsidR="00D2669A" w:rsidRPr="006C3954" w:rsidRDefault="006173C7" w:rsidP="00194D98">
            <w:pPr>
              <w:pStyle w:val="Tabletext"/>
              <w:jc w:val="center"/>
              <w:rPr>
                <w:sz w:val="20"/>
                <w:lang w:eastAsia="zh-CN"/>
              </w:rPr>
            </w:pPr>
            <w:proofErr w:type="spellStart"/>
            <w:r w:rsidRPr="006C3954">
              <w:rPr>
                <w:rFonts w:hint="eastAsia"/>
                <w:sz w:val="20"/>
              </w:rPr>
              <w:t>可展开网状反射器</w:t>
            </w:r>
            <w:proofErr w:type="spellEnd"/>
          </w:p>
        </w:tc>
        <w:tc>
          <w:tcPr>
            <w:tcW w:w="705" w:type="pct"/>
            <w:vAlign w:val="center"/>
          </w:tcPr>
          <w:p w14:paraId="30026F1F" w14:textId="77777777" w:rsidR="00D2669A" w:rsidRPr="006C3954" w:rsidRDefault="00D2669A" w:rsidP="00194D98">
            <w:pPr>
              <w:pStyle w:val="Tabletext"/>
              <w:jc w:val="center"/>
              <w:rPr>
                <w:sz w:val="20"/>
                <w:lang w:eastAsia="zh-CN"/>
              </w:rPr>
            </w:pPr>
            <w:r w:rsidRPr="006C3954">
              <w:rPr>
                <w:sz w:val="20"/>
                <w:lang w:val="en-GB" w:eastAsia="zh-CN"/>
              </w:rPr>
              <w:t>平面相控阵</w:t>
            </w:r>
          </w:p>
        </w:tc>
        <w:tc>
          <w:tcPr>
            <w:tcW w:w="756" w:type="pct"/>
            <w:vAlign w:val="center"/>
          </w:tcPr>
          <w:p w14:paraId="686DC31D" w14:textId="77777777" w:rsidR="00D2669A" w:rsidRPr="006C3954" w:rsidRDefault="00D2669A" w:rsidP="00194D98">
            <w:pPr>
              <w:pStyle w:val="Tabletext"/>
              <w:jc w:val="center"/>
              <w:rPr>
                <w:sz w:val="20"/>
                <w:lang w:eastAsia="zh-CN"/>
              </w:rPr>
            </w:pPr>
            <w:r w:rsidRPr="006C3954">
              <w:rPr>
                <w:sz w:val="20"/>
                <w:lang w:val="en-GB" w:eastAsia="zh-CN"/>
              </w:rPr>
              <w:t>平面相控阵</w:t>
            </w:r>
          </w:p>
        </w:tc>
        <w:tc>
          <w:tcPr>
            <w:tcW w:w="724" w:type="pct"/>
            <w:vAlign w:val="center"/>
          </w:tcPr>
          <w:p w14:paraId="55E31AFB" w14:textId="77777777" w:rsidR="00D2669A" w:rsidRPr="006C3954" w:rsidRDefault="00D2669A" w:rsidP="00194D98">
            <w:pPr>
              <w:pStyle w:val="Tabletext"/>
              <w:jc w:val="center"/>
              <w:rPr>
                <w:sz w:val="20"/>
                <w:lang w:eastAsia="zh-CN"/>
              </w:rPr>
            </w:pPr>
            <w:r w:rsidRPr="006C3954">
              <w:rPr>
                <w:sz w:val="20"/>
                <w:lang w:val="en-GB" w:eastAsia="zh-CN"/>
              </w:rPr>
              <w:t>平面相控阵</w:t>
            </w:r>
          </w:p>
        </w:tc>
      </w:tr>
      <w:tr w:rsidR="000C36E4" w:rsidRPr="000C36E4" w14:paraId="6DD5DF40" w14:textId="77777777" w:rsidTr="00056B41">
        <w:trPr>
          <w:jc w:val="center"/>
        </w:trPr>
        <w:tc>
          <w:tcPr>
            <w:tcW w:w="796" w:type="pct"/>
            <w:vAlign w:val="center"/>
          </w:tcPr>
          <w:p w14:paraId="7C45FD8D" w14:textId="77777777" w:rsidR="00FC0F73" w:rsidRPr="006C3954" w:rsidRDefault="00FC0F73" w:rsidP="00FC0F73">
            <w:pPr>
              <w:pStyle w:val="Tabletext"/>
              <w:jc w:val="left"/>
              <w:rPr>
                <w:sz w:val="20"/>
                <w:lang w:eastAsia="zh-CN"/>
              </w:rPr>
            </w:pPr>
            <w:r w:rsidRPr="006C3954">
              <w:rPr>
                <w:sz w:val="20"/>
                <w:lang w:eastAsia="zh-CN"/>
              </w:rPr>
              <w:t>波束数</w:t>
            </w:r>
          </w:p>
        </w:tc>
        <w:tc>
          <w:tcPr>
            <w:tcW w:w="630" w:type="pct"/>
            <w:vAlign w:val="center"/>
          </w:tcPr>
          <w:p w14:paraId="241D0A21" w14:textId="12230AED" w:rsidR="00FC0F73" w:rsidRPr="006C3954" w:rsidRDefault="00FC0F73" w:rsidP="00FC0F73">
            <w:pPr>
              <w:pStyle w:val="Tabletext"/>
              <w:jc w:val="center"/>
              <w:rPr>
                <w:sz w:val="20"/>
                <w:lang w:eastAsia="zh-CN"/>
              </w:rPr>
            </w:pPr>
            <w:r w:rsidRPr="006C3954">
              <w:rPr>
                <w:sz w:val="20"/>
              </w:rPr>
              <w:t>1</w:t>
            </w:r>
          </w:p>
        </w:tc>
        <w:tc>
          <w:tcPr>
            <w:tcW w:w="694" w:type="pct"/>
            <w:vAlign w:val="center"/>
          </w:tcPr>
          <w:p w14:paraId="091A49DE" w14:textId="353CF382" w:rsidR="00FC0F73" w:rsidRPr="006C3954" w:rsidRDefault="00FC0F73" w:rsidP="00FC0F73">
            <w:pPr>
              <w:pStyle w:val="Tabletext"/>
              <w:jc w:val="center"/>
              <w:rPr>
                <w:sz w:val="20"/>
                <w:lang w:eastAsia="zh-CN"/>
              </w:rPr>
            </w:pPr>
            <w:r w:rsidRPr="006C3954">
              <w:rPr>
                <w:sz w:val="20"/>
              </w:rPr>
              <w:t>3</w:t>
            </w:r>
          </w:p>
        </w:tc>
        <w:tc>
          <w:tcPr>
            <w:tcW w:w="694" w:type="pct"/>
            <w:vAlign w:val="center"/>
          </w:tcPr>
          <w:p w14:paraId="50906DC3" w14:textId="58CE2AF4" w:rsidR="00FC0F73" w:rsidRPr="006C3954" w:rsidRDefault="00FC0F73" w:rsidP="00FC0F73">
            <w:pPr>
              <w:pStyle w:val="Tabletext"/>
              <w:jc w:val="center"/>
              <w:rPr>
                <w:sz w:val="20"/>
                <w:lang w:eastAsia="zh-CN"/>
              </w:rPr>
            </w:pPr>
            <w:r w:rsidRPr="006C3954">
              <w:rPr>
                <w:sz w:val="20"/>
              </w:rPr>
              <w:t>1</w:t>
            </w:r>
          </w:p>
        </w:tc>
        <w:tc>
          <w:tcPr>
            <w:tcW w:w="705" w:type="pct"/>
            <w:vAlign w:val="center"/>
          </w:tcPr>
          <w:p w14:paraId="4FCFC0CF" w14:textId="19841BC5" w:rsidR="00FC0F73" w:rsidRPr="006C3954" w:rsidRDefault="00FC0F73" w:rsidP="00FC0F73">
            <w:pPr>
              <w:pStyle w:val="Tabletext"/>
              <w:jc w:val="center"/>
              <w:rPr>
                <w:sz w:val="20"/>
                <w:lang w:eastAsia="zh-CN"/>
              </w:rPr>
            </w:pPr>
            <w:r w:rsidRPr="006C3954">
              <w:rPr>
                <w:sz w:val="20"/>
              </w:rPr>
              <w:t>1</w:t>
            </w:r>
          </w:p>
        </w:tc>
        <w:tc>
          <w:tcPr>
            <w:tcW w:w="756" w:type="pct"/>
            <w:vAlign w:val="center"/>
          </w:tcPr>
          <w:p w14:paraId="70249F69" w14:textId="731064D7" w:rsidR="00FC0F73" w:rsidRPr="006C3954" w:rsidRDefault="00FC0F73" w:rsidP="00FC0F73">
            <w:pPr>
              <w:pStyle w:val="Tabletext"/>
              <w:jc w:val="center"/>
              <w:rPr>
                <w:sz w:val="20"/>
                <w:lang w:eastAsia="zh-CN"/>
              </w:rPr>
            </w:pPr>
            <w:r w:rsidRPr="006C3954">
              <w:rPr>
                <w:sz w:val="20"/>
                <w:lang w:eastAsia="en-GB"/>
              </w:rPr>
              <w:t>1</w:t>
            </w:r>
          </w:p>
        </w:tc>
        <w:tc>
          <w:tcPr>
            <w:tcW w:w="724" w:type="pct"/>
            <w:vAlign w:val="center"/>
          </w:tcPr>
          <w:p w14:paraId="480473A8" w14:textId="3A723385" w:rsidR="00FC0F73" w:rsidRPr="006C3954" w:rsidRDefault="00FC0F73" w:rsidP="00FC0F73">
            <w:pPr>
              <w:pStyle w:val="Tabletext"/>
              <w:jc w:val="center"/>
              <w:rPr>
                <w:sz w:val="20"/>
                <w:lang w:eastAsia="zh-CN"/>
              </w:rPr>
            </w:pPr>
            <w:r w:rsidRPr="006C3954">
              <w:rPr>
                <w:sz w:val="20"/>
              </w:rPr>
              <w:t>1</w:t>
            </w:r>
          </w:p>
        </w:tc>
      </w:tr>
      <w:tr w:rsidR="000C36E4" w:rsidRPr="000C36E4" w14:paraId="05162714" w14:textId="77777777" w:rsidTr="00056B41">
        <w:trPr>
          <w:jc w:val="center"/>
        </w:trPr>
        <w:tc>
          <w:tcPr>
            <w:tcW w:w="796" w:type="pct"/>
            <w:vAlign w:val="center"/>
          </w:tcPr>
          <w:p w14:paraId="40E297AE" w14:textId="202F58FC" w:rsidR="00FC0F73" w:rsidRPr="006C3954" w:rsidRDefault="00FC0F73" w:rsidP="00FC0F73">
            <w:pPr>
              <w:pStyle w:val="Tabletext"/>
              <w:jc w:val="left"/>
              <w:rPr>
                <w:sz w:val="20"/>
                <w:lang w:eastAsia="zh-CN"/>
              </w:rPr>
            </w:pPr>
            <w:r w:rsidRPr="006C3954">
              <w:rPr>
                <w:sz w:val="20"/>
                <w:lang w:eastAsia="zh-CN"/>
              </w:rPr>
              <w:t>天线直径</w:t>
            </w:r>
            <w:r w:rsidR="006173C7" w:rsidRPr="006C3954">
              <w:rPr>
                <w:rFonts w:hint="eastAsia"/>
                <w:sz w:val="20"/>
                <w:lang w:eastAsia="zh-CN"/>
              </w:rPr>
              <w:t>/</w:t>
            </w:r>
            <w:r w:rsidR="000C36E4" w:rsidRPr="006C3954">
              <w:rPr>
                <w:sz w:val="20"/>
                <w:lang w:eastAsia="zh-CN"/>
              </w:rPr>
              <w:br/>
            </w:r>
            <w:r w:rsidR="006173C7" w:rsidRPr="006C3954">
              <w:rPr>
                <w:rFonts w:hint="eastAsia"/>
                <w:sz w:val="20"/>
                <w:lang w:eastAsia="zh-CN"/>
              </w:rPr>
              <w:t>尺寸</w:t>
            </w:r>
          </w:p>
        </w:tc>
        <w:tc>
          <w:tcPr>
            <w:tcW w:w="630" w:type="pct"/>
            <w:vAlign w:val="center"/>
          </w:tcPr>
          <w:p w14:paraId="4FE1CABF" w14:textId="158C113B" w:rsidR="00FC0F73" w:rsidRPr="006C3954" w:rsidRDefault="00FC0F73" w:rsidP="00FC0F73">
            <w:pPr>
              <w:pStyle w:val="Tabletext"/>
              <w:jc w:val="center"/>
              <w:rPr>
                <w:sz w:val="20"/>
                <w:lang w:eastAsia="zh-CN"/>
              </w:rPr>
            </w:pPr>
            <w:r w:rsidRPr="006C3954">
              <w:rPr>
                <w:sz w:val="20"/>
              </w:rPr>
              <w:t>6</w:t>
            </w:r>
          </w:p>
        </w:tc>
        <w:tc>
          <w:tcPr>
            <w:tcW w:w="694" w:type="pct"/>
            <w:vAlign w:val="center"/>
          </w:tcPr>
          <w:p w14:paraId="242BE7BE" w14:textId="27589391" w:rsidR="00FC0F73" w:rsidRPr="006C3954" w:rsidRDefault="00FC0F73" w:rsidP="00FC0F73">
            <w:pPr>
              <w:pStyle w:val="Tabletext"/>
              <w:jc w:val="center"/>
              <w:rPr>
                <w:sz w:val="20"/>
                <w:lang w:eastAsia="zh-CN"/>
              </w:rPr>
            </w:pPr>
            <w:r w:rsidRPr="006C3954">
              <w:rPr>
                <w:sz w:val="20"/>
              </w:rPr>
              <w:t>2.5</w:t>
            </w:r>
          </w:p>
        </w:tc>
        <w:tc>
          <w:tcPr>
            <w:tcW w:w="694" w:type="pct"/>
            <w:vAlign w:val="center"/>
          </w:tcPr>
          <w:p w14:paraId="43661C25" w14:textId="0DFFF109" w:rsidR="00FC0F73" w:rsidRPr="006C3954" w:rsidRDefault="00FC0F73" w:rsidP="00FC0F73">
            <w:pPr>
              <w:pStyle w:val="Tabletext"/>
              <w:jc w:val="center"/>
              <w:rPr>
                <w:sz w:val="20"/>
                <w:lang w:eastAsia="zh-CN"/>
              </w:rPr>
            </w:pPr>
            <w:r w:rsidRPr="006C3954">
              <w:rPr>
                <w:sz w:val="20"/>
              </w:rPr>
              <w:t>12</w:t>
            </w:r>
          </w:p>
        </w:tc>
        <w:tc>
          <w:tcPr>
            <w:tcW w:w="705" w:type="pct"/>
            <w:vAlign w:val="center"/>
          </w:tcPr>
          <w:p w14:paraId="3F529327" w14:textId="46C1E800" w:rsidR="00FC0F73" w:rsidRPr="006C3954" w:rsidRDefault="00FC0F73" w:rsidP="00FC0F73">
            <w:pPr>
              <w:pStyle w:val="Tabletext"/>
              <w:jc w:val="center"/>
              <w:rPr>
                <w:sz w:val="20"/>
                <w:lang w:eastAsia="zh-CN"/>
              </w:rPr>
            </w:pPr>
            <w:r w:rsidRPr="006C3954">
              <w:rPr>
                <w:sz w:val="20"/>
              </w:rPr>
              <w:t>9.9 × 2.9</w:t>
            </w:r>
          </w:p>
        </w:tc>
        <w:tc>
          <w:tcPr>
            <w:tcW w:w="756" w:type="pct"/>
            <w:vAlign w:val="center"/>
          </w:tcPr>
          <w:p w14:paraId="5DE42598" w14:textId="2347C14B" w:rsidR="00FC0F73" w:rsidRPr="006C3954" w:rsidRDefault="00FC0F73" w:rsidP="00FC0F73">
            <w:pPr>
              <w:pStyle w:val="Tabletext"/>
              <w:jc w:val="center"/>
              <w:rPr>
                <w:sz w:val="20"/>
                <w:lang w:eastAsia="zh-CN"/>
              </w:rPr>
            </w:pPr>
            <w:r w:rsidRPr="006C3954">
              <w:rPr>
                <w:sz w:val="20"/>
                <w:lang w:eastAsia="en-GB"/>
              </w:rPr>
              <w:t xml:space="preserve">11 </w:t>
            </w:r>
            <w:r w:rsidRPr="006C3954">
              <w:rPr>
                <w:sz w:val="20"/>
              </w:rPr>
              <w:t>×</w:t>
            </w:r>
            <w:r w:rsidRPr="006C3954">
              <w:rPr>
                <w:sz w:val="20"/>
                <w:lang w:eastAsia="en-GB"/>
              </w:rPr>
              <w:t xml:space="preserve"> 3.6</w:t>
            </w:r>
          </w:p>
        </w:tc>
        <w:tc>
          <w:tcPr>
            <w:tcW w:w="724" w:type="pct"/>
            <w:vAlign w:val="center"/>
          </w:tcPr>
          <w:p w14:paraId="14831DAD" w14:textId="2C5CA33C" w:rsidR="00FC0F73" w:rsidRPr="006C3954" w:rsidRDefault="00FC0F73" w:rsidP="00FC0F73">
            <w:pPr>
              <w:pStyle w:val="Tabletext"/>
              <w:jc w:val="center"/>
              <w:rPr>
                <w:sz w:val="20"/>
                <w:lang w:eastAsia="zh-CN"/>
              </w:rPr>
            </w:pPr>
            <w:r w:rsidRPr="006C3954">
              <w:rPr>
                <w:sz w:val="20"/>
                <w:lang w:eastAsia="ja-JP"/>
              </w:rPr>
              <w:t xml:space="preserve">9.9 </w:t>
            </w:r>
            <w:r w:rsidRPr="006C3954">
              <w:rPr>
                <w:sz w:val="20"/>
              </w:rPr>
              <w:t>×</w:t>
            </w:r>
            <w:r w:rsidRPr="006C3954">
              <w:rPr>
                <w:sz w:val="20"/>
                <w:lang w:eastAsia="ja-JP"/>
              </w:rPr>
              <w:t xml:space="preserve"> 3.9</w:t>
            </w:r>
          </w:p>
        </w:tc>
      </w:tr>
      <w:tr w:rsidR="000C36E4" w:rsidRPr="000C36E4" w14:paraId="63D0DBB0" w14:textId="77777777" w:rsidTr="00056B41">
        <w:trPr>
          <w:jc w:val="center"/>
        </w:trPr>
        <w:tc>
          <w:tcPr>
            <w:tcW w:w="796" w:type="pct"/>
            <w:vAlign w:val="center"/>
          </w:tcPr>
          <w:p w14:paraId="3DE5EAB4" w14:textId="77777777" w:rsidR="00FC0F73" w:rsidRPr="006C3954" w:rsidRDefault="00FC0F73" w:rsidP="00FC0F73">
            <w:pPr>
              <w:pStyle w:val="Tabletext"/>
              <w:jc w:val="left"/>
              <w:rPr>
                <w:sz w:val="20"/>
                <w:lang w:eastAsia="zh-CN"/>
              </w:rPr>
            </w:pPr>
            <w:r w:rsidRPr="006C3954">
              <w:rPr>
                <w:sz w:val="20"/>
                <w:lang w:val="en-GB" w:eastAsia="zh-CN"/>
              </w:rPr>
              <w:t>天线峰值发射增益（</w:t>
            </w:r>
            <w:proofErr w:type="spellStart"/>
            <w:r w:rsidRPr="006C3954">
              <w:rPr>
                <w:sz w:val="20"/>
                <w:lang w:val="en-GB" w:eastAsia="zh-CN"/>
              </w:rPr>
              <w:t>dBi</w:t>
            </w:r>
            <w:proofErr w:type="spellEnd"/>
            <w:r w:rsidRPr="006C3954">
              <w:rPr>
                <w:sz w:val="20"/>
                <w:lang w:val="en-GB" w:eastAsia="zh-CN"/>
              </w:rPr>
              <w:t>）</w:t>
            </w:r>
          </w:p>
        </w:tc>
        <w:tc>
          <w:tcPr>
            <w:tcW w:w="630" w:type="pct"/>
            <w:vAlign w:val="center"/>
          </w:tcPr>
          <w:p w14:paraId="3869DD53" w14:textId="29C034E9" w:rsidR="00FC0F73" w:rsidRPr="006C3954" w:rsidRDefault="00FC0F73" w:rsidP="00FC0F73">
            <w:pPr>
              <w:pStyle w:val="Tabletext"/>
              <w:jc w:val="center"/>
              <w:rPr>
                <w:sz w:val="20"/>
                <w:lang w:eastAsia="zh-CN"/>
              </w:rPr>
            </w:pPr>
            <w:r w:rsidRPr="006C3954">
              <w:rPr>
                <w:sz w:val="20"/>
              </w:rPr>
              <w:t>36</w:t>
            </w:r>
          </w:p>
        </w:tc>
        <w:tc>
          <w:tcPr>
            <w:tcW w:w="694" w:type="pct"/>
            <w:vAlign w:val="center"/>
          </w:tcPr>
          <w:p w14:paraId="505C7C23" w14:textId="0CCA4FA1" w:rsidR="00FC0F73" w:rsidRPr="006C3954" w:rsidRDefault="00FC0F73" w:rsidP="00FC0F73">
            <w:pPr>
              <w:pStyle w:val="Tabletext"/>
              <w:jc w:val="center"/>
              <w:rPr>
                <w:sz w:val="20"/>
                <w:lang w:eastAsia="zh-CN"/>
              </w:rPr>
            </w:pPr>
            <w:r w:rsidRPr="006C3954">
              <w:rPr>
                <w:sz w:val="20"/>
              </w:rPr>
              <w:t>28.1</w:t>
            </w:r>
          </w:p>
        </w:tc>
        <w:tc>
          <w:tcPr>
            <w:tcW w:w="694" w:type="pct"/>
            <w:vAlign w:val="center"/>
          </w:tcPr>
          <w:p w14:paraId="07133365" w14:textId="4591349A" w:rsidR="00FC0F73" w:rsidRPr="006C3954" w:rsidRDefault="00FC0F73" w:rsidP="00FC0F73">
            <w:pPr>
              <w:pStyle w:val="Tabletext"/>
              <w:jc w:val="center"/>
              <w:rPr>
                <w:sz w:val="20"/>
                <w:lang w:eastAsia="zh-CN"/>
              </w:rPr>
            </w:pPr>
            <w:r w:rsidRPr="006C3954">
              <w:rPr>
                <w:sz w:val="20"/>
              </w:rPr>
              <w:t>35</w:t>
            </w:r>
          </w:p>
        </w:tc>
        <w:tc>
          <w:tcPr>
            <w:tcW w:w="705" w:type="pct"/>
            <w:vAlign w:val="center"/>
          </w:tcPr>
          <w:p w14:paraId="06A753A8" w14:textId="6C612B74" w:rsidR="00FC0F73" w:rsidRPr="006C3954" w:rsidRDefault="00FC0F73" w:rsidP="00FC0F73">
            <w:pPr>
              <w:pStyle w:val="Tabletext"/>
              <w:jc w:val="center"/>
              <w:rPr>
                <w:sz w:val="20"/>
                <w:lang w:eastAsia="zh-CN"/>
              </w:rPr>
            </w:pPr>
            <w:r w:rsidRPr="006C3954">
              <w:rPr>
                <w:sz w:val="20"/>
              </w:rPr>
              <w:t>34.7</w:t>
            </w:r>
          </w:p>
        </w:tc>
        <w:tc>
          <w:tcPr>
            <w:tcW w:w="756" w:type="pct"/>
            <w:vAlign w:val="center"/>
          </w:tcPr>
          <w:p w14:paraId="5C40FCB7" w14:textId="77777777" w:rsidR="00FC0F73" w:rsidRPr="006C3954" w:rsidRDefault="00FC0F73" w:rsidP="00FC0F73">
            <w:pPr>
              <w:jc w:val="center"/>
              <w:rPr>
                <w:sz w:val="20"/>
                <w:lang w:eastAsia="zh-CN"/>
              </w:rPr>
            </w:pPr>
            <w:r w:rsidRPr="006C3954">
              <w:rPr>
                <w:sz w:val="20"/>
                <w:lang w:val="en-GB" w:eastAsia="zh-CN"/>
              </w:rPr>
              <w:t>33.5</w:t>
            </w:r>
            <w:r w:rsidRPr="006C3954">
              <w:rPr>
                <w:sz w:val="20"/>
                <w:lang w:val="en-GB" w:eastAsia="zh-CN"/>
              </w:rPr>
              <w:t>（双极化）、</w:t>
            </w:r>
            <w:r w:rsidRPr="006C3954">
              <w:rPr>
                <w:sz w:val="20"/>
                <w:lang w:val="en-GB" w:eastAsia="zh-CN"/>
              </w:rPr>
              <w:t>34.6</w:t>
            </w:r>
            <w:r w:rsidRPr="006C3954">
              <w:rPr>
                <w:sz w:val="20"/>
                <w:lang w:val="en-GB" w:eastAsia="zh-CN"/>
              </w:rPr>
              <w:t>（四极化）、</w:t>
            </w:r>
            <w:r w:rsidRPr="006C3954">
              <w:rPr>
                <w:sz w:val="20"/>
                <w:lang w:val="en-GB" w:eastAsia="zh-CN"/>
              </w:rPr>
              <w:t>39.5</w:t>
            </w:r>
            <w:r w:rsidRPr="006C3954">
              <w:rPr>
                <w:sz w:val="20"/>
                <w:lang w:val="en-GB" w:eastAsia="zh-CN"/>
              </w:rPr>
              <w:t>（波形模式</w:t>
            </w:r>
            <w:proofErr w:type="gramStart"/>
            <w:r w:rsidRPr="006C3954">
              <w:rPr>
                <w:sz w:val="20"/>
                <w:lang w:val="en-GB" w:eastAsia="zh-CN"/>
              </w:rPr>
              <w:t>）</w:t>
            </w:r>
            <w:r w:rsidRPr="006C3954">
              <w:rPr>
                <w:sz w:val="20"/>
                <w:vertAlign w:val="superscript"/>
                <w:lang w:val="en-GB" w:eastAsia="zh-CN"/>
              </w:rPr>
              <w:t>(</w:t>
            </w:r>
            <w:proofErr w:type="gramEnd"/>
            <w:r w:rsidRPr="006C3954">
              <w:rPr>
                <w:sz w:val="20"/>
                <w:vertAlign w:val="superscript"/>
                <w:lang w:val="en-GB" w:eastAsia="zh-CN"/>
              </w:rPr>
              <w:t>1)</w:t>
            </w:r>
          </w:p>
        </w:tc>
        <w:tc>
          <w:tcPr>
            <w:tcW w:w="724" w:type="pct"/>
            <w:vAlign w:val="center"/>
          </w:tcPr>
          <w:p w14:paraId="442BEA85" w14:textId="77777777" w:rsidR="00FC0F73" w:rsidRPr="006C3954" w:rsidRDefault="00FC0F73" w:rsidP="00FC0F73">
            <w:pPr>
              <w:jc w:val="center"/>
              <w:rPr>
                <w:sz w:val="20"/>
                <w:lang w:eastAsia="zh-CN"/>
              </w:rPr>
            </w:pPr>
            <w:r w:rsidRPr="006C3954">
              <w:rPr>
                <w:sz w:val="20"/>
                <w:lang w:eastAsia="zh-CN"/>
              </w:rPr>
              <w:t>35.2</w:t>
            </w:r>
          </w:p>
        </w:tc>
      </w:tr>
      <w:tr w:rsidR="000C36E4" w:rsidRPr="000C36E4" w14:paraId="43BDB46C" w14:textId="77777777" w:rsidTr="00056B41">
        <w:trPr>
          <w:jc w:val="center"/>
        </w:trPr>
        <w:tc>
          <w:tcPr>
            <w:tcW w:w="796" w:type="pct"/>
            <w:vAlign w:val="center"/>
          </w:tcPr>
          <w:p w14:paraId="5E88D3F0" w14:textId="77777777" w:rsidR="00FC0F73" w:rsidRPr="006C3954" w:rsidRDefault="00FC0F73" w:rsidP="00FC0F73">
            <w:pPr>
              <w:pStyle w:val="Tabletext"/>
              <w:jc w:val="left"/>
              <w:rPr>
                <w:sz w:val="20"/>
                <w:lang w:eastAsia="zh-CN"/>
              </w:rPr>
            </w:pPr>
            <w:r w:rsidRPr="006C3954">
              <w:rPr>
                <w:sz w:val="20"/>
                <w:lang w:val="en-GB" w:eastAsia="zh-CN"/>
              </w:rPr>
              <w:t>天线峰值接收增益（</w:t>
            </w:r>
            <w:proofErr w:type="spellStart"/>
            <w:r w:rsidRPr="006C3954">
              <w:rPr>
                <w:sz w:val="20"/>
                <w:lang w:val="en-GB" w:eastAsia="zh-CN"/>
              </w:rPr>
              <w:t>dBi</w:t>
            </w:r>
            <w:proofErr w:type="spellEnd"/>
            <w:r w:rsidRPr="006C3954">
              <w:rPr>
                <w:sz w:val="20"/>
                <w:lang w:val="en-GB" w:eastAsia="zh-CN"/>
              </w:rPr>
              <w:t>）</w:t>
            </w:r>
          </w:p>
        </w:tc>
        <w:tc>
          <w:tcPr>
            <w:tcW w:w="630" w:type="pct"/>
            <w:vAlign w:val="center"/>
          </w:tcPr>
          <w:p w14:paraId="423798B2" w14:textId="60D3690F" w:rsidR="00FC0F73" w:rsidRPr="006C3954" w:rsidRDefault="00FC0F73" w:rsidP="00FC0F73">
            <w:pPr>
              <w:pStyle w:val="Tabletext"/>
              <w:jc w:val="center"/>
              <w:rPr>
                <w:sz w:val="20"/>
                <w:lang w:eastAsia="zh-CN"/>
              </w:rPr>
            </w:pPr>
            <w:r w:rsidRPr="006C3954">
              <w:rPr>
                <w:sz w:val="20"/>
              </w:rPr>
              <w:t>36</w:t>
            </w:r>
          </w:p>
        </w:tc>
        <w:tc>
          <w:tcPr>
            <w:tcW w:w="694" w:type="pct"/>
            <w:vAlign w:val="center"/>
          </w:tcPr>
          <w:p w14:paraId="69E9BDD4" w14:textId="23305BFE" w:rsidR="00FC0F73" w:rsidRPr="006C3954" w:rsidRDefault="00FC0F73" w:rsidP="00FC0F73">
            <w:pPr>
              <w:pStyle w:val="Tabletext"/>
              <w:jc w:val="center"/>
              <w:rPr>
                <w:sz w:val="20"/>
                <w:lang w:eastAsia="zh-CN"/>
              </w:rPr>
            </w:pPr>
            <w:r w:rsidRPr="006C3954">
              <w:rPr>
                <w:sz w:val="20"/>
              </w:rPr>
              <w:t>28.1</w:t>
            </w:r>
          </w:p>
        </w:tc>
        <w:tc>
          <w:tcPr>
            <w:tcW w:w="694" w:type="pct"/>
            <w:vAlign w:val="center"/>
          </w:tcPr>
          <w:p w14:paraId="47244DB3" w14:textId="3E9EC254" w:rsidR="00FC0F73" w:rsidRPr="006C3954" w:rsidRDefault="00FC0F73" w:rsidP="00FC0F73">
            <w:pPr>
              <w:pStyle w:val="Tabletext"/>
              <w:jc w:val="center"/>
              <w:rPr>
                <w:sz w:val="20"/>
                <w:lang w:eastAsia="zh-CN"/>
              </w:rPr>
            </w:pPr>
            <w:r w:rsidRPr="006C3954">
              <w:rPr>
                <w:sz w:val="20"/>
              </w:rPr>
              <w:t>45</w:t>
            </w:r>
          </w:p>
        </w:tc>
        <w:tc>
          <w:tcPr>
            <w:tcW w:w="705" w:type="pct"/>
            <w:vAlign w:val="center"/>
          </w:tcPr>
          <w:p w14:paraId="56C5A424" w14:textId="565A27EE" w:rsidR="00FC0F73" w:rsidRPr="006C3954" w:rsidRDefault="00FC0F73" w:rsidP="00FC0F73">
            <w:pPr>
              <w:pStyle w:val="Tabletext"/>
              <w:jc w:val="center"/>
              <w:rPr>
                <w:sz w:val="20"/>
                <w:lang w:eastAsia="zh-CN"/>
              </w:rPr>
            </w:pPr>
            <w:r w:rsidRPr="006C3954">
              <w:rPr>
                <w:sz w:val="20"/>
              </w:rPr>
              <w:t>36.6</w:t>
            </w:r>
          </w:p>
        </w:tc>
        <w:tc>
          <w:tcPr>
            <w:tcW w:w="756" w:type="pct"/>
            <w:vAlign w:val="center"/>
          </w:tcPr>
          <w:p w14:paraId="7736EA4B" w14:textId="77777777" w:rsidR="00FC0F73" w:rsidRPr="006C3954" w:rsidRDefault="00FC0F73" w:rsidP="00FC0F73">
            <w:pPr>
              <w:jc w:val="center"/>
              <w:rPr>
                <w:sz w:val="20"/>
                <w:lang w:eastAsia="zh-CN"/>
              </w:rPr>
            </w:pPr>
            <w:r w:rsidRPr="006C3954">
              <w:rPr>
                <w:sz w:val="20"/>
                <w:lang w:eastAsia="zh-CN"/>
              </w:rPr>
              <w:t>25.4</w:t>
            </w:r>
          </w:p>
        </w:tc>
        <w:tc>
          <w:tcPr>
            <w:tcW w:w="724" w:type="pct"/>
            <w:vAlign w:val="center"/>
          </w:tcPr>
          <w:p w14:paraId="10C72AB2" w14:textId="77777777" w:rsidR="00FC0F73" w:rsidRPr="006C3954" w:rsidRDefault="00FC0F73" w:rsidP="00FC0F73">
            <w:pPr>
              <w:jc w:val="center"/>
              <w:rPr>
                <w:sz w:val="20"/>
                <w:lang w:eastAsia="zh-CN"/>
              </w:rPr>
            </w:pPr>
            <w:r w:rsidRPr="006C3954">
              <w:rPr>
                <w:sz w:val="20"/>
                <w:lang w:eastAsia="zh-CN"/>
              </w:rPr>
              <w:t>33.4</w:t>
            </w:r>
          </w:p>
        </w:tc>
      </w:tr>
      <w:tr w:rsidR="000C36E4" w:rsidRPr="000C36E4" w14:paraId="7C2B23BB" w14:textId="77777777" w:rsidTr="00056B41">
        <w:trPr>
          <w:jc w:val="center"/>
        </w:trPr>
        <w:tc>
          <w:tcPr>
            <w:tcW w:w="796" w:type="pct"/>
            <w:vAlign w:val="center"/>
          </w:tcPr>
          <w:p w14:paraId="5FBF7131" w14:textId="77777777" w:rsidR="00D2669A" w:rsidRPr="006C3954" w:rsidRDefault="00D2669A" w:rsidP="00194D98">
            <w:pPr>
              <w:pStyle w:val="Tabletext"/>
              <w:jc w:val="left"/>
              <w:rPr>
                <w:sz w:val="20"/>
                <w:lang w:eastAsia="zh-CN"/>
              </w:rPr>
            </w:pPr>
            <w:r w:rsidRPr="006C3954">
              <w:rPr>
                <w:sz w:val="20"/>
                <w:lang w:eastAsia="zh-CN"/>
              </w:rPr>
              <w:t>极化</w:t>
            </w:r>
          </w:p>
        </w:tc>
        <w:tc>
          <w:tcPr>
            <w:tcW w:w="630" w:type="pct"/>
            <w:vAlign w:val="center"/>
          </w:tcPr>
          <w:p w14:paraId="4E665C76" w14:textId="77777777" w:rsidR="00D2669A" w:rsidRPr="006C3954" w:rsidRDefault="00D2669A" w:rsidP="00194D98">
            <w:pPr>
              <w:pStyle w:val="Tabletext"/>
              <w:jc w:val="center"/>
              <w:rPr>
                <w:sz w:val="20"/>
                <w:lang w:eastAsia="zh-CN"/>
              </w:rPr>
            </w:pPr>
            <w:r w:rsidRPr="006C3954">
              <w:rPr>
                <w:sz w:val="20"/>
                <w:lang w:eastAsia="zh-CN"/>
              </w:rPr>
              <w:t>双、线性</w:t>
            </w:r>
            <w:r w:rsidRPr="006C3954">
              <w:rPr>
                <w:sz w:val="20"/>
                <w:lang w:eastAsia="zh-CN"/>
              </w:rPr>
              <w:t>H</w:t>
            </w:r>
            <w:r w:rsidRPr="006C3954">
              <w:rPr>
                <w:sz w:val="20"/>
                <w:lang w:eastAsia="zh-CN"/>
              </w:rPr>
              <w:t>、</w:t>
            </w:r>
            <w:r w:rsidRPr="006C3954">
              <w:rPr>
                <w:sz w:val="20"/>
                <w:lang w:eastAsia="zh-CN"/>
              </w:rPr>
              <w:t>V</w:t>
            </w:r>
          </w:p>
        </w:tc>
        <w:tc>
          <w:tcPr>
            <w:tcW w:w="694" w:type="pct"/>
            <w:vAlign w:val="center"/>
          </w:tcPr>
          <w:p w14:paraId="47F5F7C7" w14:textId="77777777" w:rsidR="00D2669A" w:rsidRPr="006C3954" w:rsidRDefault="00D2669A" w:rsidP="00194D98">
            <w:pPr>
              <w:pStyle w:val="Tabletext"/>
              <w:jc w:val="center"/>
              <w:rPr>
                <w:sz w:val="20"/>
                <w:lang w:eastAsia="zh-CN"/>
              </w:rPr>
            </w:pPr>
            <w:r w:rsidRPr="006C3954">
              <w:rPr>
                <w:sz w:val="20"/>
                <w:lang w:eastAsia="zh-CN"/>
              </w:rPr>
              <w:t>双、线性</w:t>
            </w:r>
            <w:r w:rsidRPr="006C3954">
              <w:rPr>
                <w:sz w:val="20"/>
                <w:lang w:eastAsia="zh-CN"/>
              </w:rPr>
              <w:t>H</w:t>
            </w:r>
            <w:r w:rsidRPr="006C3954">
              <w:rPr>
                <w:sz w:val="20"/>
                <w:lang w:eastAsia="zh-CN"/>
              </w:rPr>
              <w:t>、</w:t>
            </w:r>
            <w:r w:rsidRPr="006C3954">
              <w:rPr>
                <w:sz w:val="20"/>
                <w:lang w:eastAsia="zh-CN"/>
              </w:rPr>
              <w:t>V</w:t>
            </w:r>
          </w:p>
        </w:tc>
        <w:tc>
          <w:tcPr>
            <w:tcW w:w="694" w:type="pct"/>
            <w:vAlign w:val="center"/>
          </w:tcPr>
          <w:p w14:paraId="422F7020" w14:textId="77777777" w:rsidR="00D2669A" w:rsidRPr="006C3954" w:rsidRDefault="00D2669A" w:rsidP="00194D98">
            <w:pPr>
              <w:pStyle w:val="Tabletext"/>
              <w:jc w:val="center"/>
              <w:rPr>
                <w:sz w:val="20"/>
                <w:lang w:val="pt-PT" w:eastAsia="zh-CN"/>
              </w:rPr>
            </w:pPr>
            <w:r w:rsidRPr="006C3954">
              <w:rPr>
                <w:sz w:val="20"/>
                <w:lang w:val="en-GB" w:eastAsia="zh-CN"/>
              </w:rPr>
              <w:t>双</w:t>
            </w:r>
            <w:r w:rsidRPr="006C3954">
              <w:rPr>
                <w:sz w:val="20"/>
                <w:lang w:val="en-GB" w:eastAsia="zh-CN"/>
              </w:rPr>
              <w:t>/</w:t>
            </w:r>
            <w:r w:rsidRPr="006C3954">
              <w:rPr>
                <w:sz w:val="20"/>
                <w:lang w:val="en-GB" w:eastAsia="zh-CN"/>
              </w:rPr>
              <w:t>四、线性</w:t>
            </w:r>
            <w:r w:rsidRPr="006C3954">
              <w:rPr>
                <w:sz w:val="20"/>
                <w:lang w:val="en-GB" w:eastAsia="zh-CN"/>
              </w:rPr>
              <w:t>H</w:t>
            </w:r>
            <w:r w:rsidRPr="006C3954">
              <w:rPr>
                <w:sz w:val="20"/>
                <w:lang w:val="en-GB" w:eastAsia="zh-CN"/>
              </w:rPr>
              <w:t>、</w:t>
            </w:r>
            <w:r w:rsidRPr="006C3954">
              <w:rPr>
                <w:sz w:val="20"/>
                <w:lang w:val="en-GB" w:eastAsia="zh-CN"/>
              </w:rPr>
              <w:t>V</w:t>
            </w:r>
          </w:p>
        </w:tc>
        <w:tc>
          <w:tcPr>
            <w:tcW w:w="705" w:type="pct"/>
            <w:vAlign w:val="center"/>
          </w:tcPr>
          <w:p w14:paraId="30ED4581" w14:textId="77777777" w:rsidR="00D2669A" w:rsidRPr="006C3954" w:rsidRDefault="00D2669A" w:rsidP="00194D98">
            <w:pPr>
              <w:pStyle w:val="Tabletext"/>
              <w:jc w:val="center"/>
              <w:rPr>
                <w:sz w:val="20"/>
                <w:lang w:val="pt-PT" w:eastAsia="zh-CN"/>
              </w:rPr>
            </w:pPr>
            <w:r w:rsidRPr="006C3954">
              <w:rPr>
                <w:sz w:val="20"/>
                <w:lang w:eastAsia="zh-CN"/>
              </w:rPr>
              <w:t>双</w:t>
            </w:r>
            <w:r w:rsidRPr="006C3954">
              <w:rPr>
                <w:sz w:val="20"/>
                <w:lang w:eastAsia="zh-CN"/>
              </w:rPr>
              <w:t>/</w:t>
            </w:r>
            <w:r w:rsidRPr="006C3954">
              <w:rPr>
                <w:sz w:val="20"/>
                <w:lang w:eastAsia="zh-CN"/>
              </w:rPr>
              <w:t>四、圆形、线性</w:t>
            </w:r>
            <w:r w:rsidRPr="006C3954">
              <w:rPr>
                <w:sz w:val="20"/>
                <w:lang w:eastAsia="zh-CN"/>
              </w:rPr>
              <w:t>H</w:t>
            </w:r>
            <w:r w:rsidRPr="006C3954">
              <w:rPr>
                <w:sz w:val="20"/>
                <w:lang w:eastAsia="zh-CN"/>
              </w:rPr>
              <w:t>、</w:t>
            </w:r>
            <w:r w:rsidRPr="006C3954">
              <w:rPr>
                <w:sz w:val="20"/>
                <w:lang w:eastAsia="zh-CN"/>
              </w:rPr>
              <w:t>V</w:t>
            </w:r>
          </w:p>
        </w:tc>
        <w:tc>
          <w:tcPr>
            <w:tcW w:w="756" w:type="pct"/>
            <w:vAlign w:val="center"/>
          </w:tcPr>
          <w:p w14:paraId="19904374" w14:textId="77777777" w:rsidR="00D2669A" w:rsidRPr="006C3954" w:rsidRDefault="00D2669A" w:rsidP="00194D98">
            <w:pPr>
              <w:pStyle w:val="Tabletext"/>
              <w:jc w:val="center"/>
              <w:rPr>
                <w:sz w:val="20"/>
                <w:lang w:val="pt-PT" w:eastAsia="zh-CN"/>
              </w:rPr>
            </w:pPr>
            <w:r w:rsidRPr="006C3954">
              <w:rPr>
                <w:sz w:val="20"/>
                <w:lang w:val="en-GB" w:eastAsia="zh-CN"/>
              </w:rPr>
              <w:t>单</w:t>
            </w:r>
            <w:r w:rsidRPr="006C3954">
              <w:rPr>
                <w:sz w:val="20"/>
                <w:lang w:val="en-GB" w:eastAsia="zh-CN"/>
              </w:rPr>
              <w:t>/</w:t>
            </w:r>
            <w:r w:rsidRPr="006C3954">
              <w:rPr>
                <w:sz w:val="20"/>
                <w:lang w:val="en-GB" w:eastAsia="zh-CN"/>
              </w:rPr>
              <w:t>双</w:t>
            </w:r>
            <w:r w:rsidRPr="006C3954">
              <w:rPr>
                <w:sz w:val="20"/>
                <w:lang w:val="en-GB" w:eastAsia="zh-CN"/>
              </w:rPr>
              <w:t>/</w:t>
            </w:r>
            <w:r w:rsidRPr="006C3954">
              <w:rPr>
                <w:sz w:val="20"/>
                <w:lang w:val="en-GB" w:eastAsia="zh-CN"/>
              </w:rPr>
              <w:br/>
            </w:r>
            <w:r w:rsidRPr="006C3954">
              <w:rPr>
                <w:sz w:val="20"/>
                <w:lang w:val="en-GB" w:eastAsia="zh-CN"/>
              </w:rPr>
              <w:t>四、线性</w:t>
            </w:r>
            <w:r w:rsidRPr="006C3954">
              <w:rPr>
                <w:sz w:val="20"/>
                <w:lang w:val="en-GB" w:eastAsia="zh-CN"/>
              </w:rPr>
              <w:br/>
              <w:t>H</w:t>
            </w:r>
            <w:r w:rsidRPr="006C3954">
              <w:rPr>
                <w:sz w:val="20"/>
                <w:lang w:val="en-GB" w:eastAsia="zh-CN"/>
              </w:rPr>
              <w:t>、</w:t>
            </w:r>
            <w:r w:rsidRPr="006C3954">
              <w:rPr>
                <w:sz w:val="20"/>
                <w:lang w:val="en-GB" w:eastAsia="zh-CN"/>
              </w:rPr>
              <w:t>V</w:t>
            </w:r>
          </w:p>
        </w:tc>
        <w:tc>
          <w:tcPr>
            <w:tcW w:w="724" w:type="pct"/>
            <w:vAlign w:val="center"/>
          </w:tcPr>
          <w:p w14:paraId="4E786798" w14:textId="77777777" w:rsidR="00D2669A" w:rsidRPr="006C3954" w:rsidRDefault="00D2669A" w:rsidP="00194D98">
            <w:pPr>
              <w:pStyle w:val="Tabletext"/>
              <w:jc w:val="center"/>
              <w:rPr>
                <w:sz w:val="20"/>
                <w:lang w:val="pt-PT" w:eastAsia="zh-CN"/>
              </w:rPr>
            </w:pPr>
            <w:r w:rsidRPr="006C3954">
              <w:rPr>
                <w:sz w:val="20"/>
                <w:lang w:eastAsia="zh-CN"/>
              </w:rPr>
              <w:t>双</w:t>
            </w:r>
            <w:r w:rsidRPr="006C3954">
              <w:rPr>
                <w:sz w:val="20"/>
                <w:lang w:eastAsia="zh-CN"/>
              </w:rPr>
              <w:t>/</w:t>
            </w:r>
            <w:r w:rsidRPr="006C3954">
              <w:rPr>
                <w:sz w:val="20"/>
                <w:lang w:eastAsia="zh-CN"/>
              </w:rPr>
              <w:t>四、线性</w:t>
            </w:r>
            <w:r w:rsidRPr="006C3954">
              <w:rPr>
                <w:sz w:val="20"/>
                <w:lang w:eastAsia="zh-CN"/>
              </w:rPr>
              <w:t>H</w:t>
            </w:r>
            <w:r w:rsidRPr="006C3954">
              <w:rPr>
                <w:sz w:val="20"/>
                <w:lang w:eastAsia="zh-CN"/>
              </w:rPr>
              <w:t>、</w:t>
            </w:r>
            <w:r w:rsidRPr="006C3954">
              <w:rPr>
                <w:sz w:val="20"/>
                <w:lang w:eastAsia="zh-CN"/>
              </w:rPr>
              <w:t>V</w:t>
            </w:r>
          </w:p>
        </w:tc>
      </w:tr>
      <w:tr w:rsidR="000C36E4" w:rsidRPr="000C36E4" w14:paraId="62562A6E" w14:textId="77777777" w:rsidTr="00056B41">
        <w:trPr>
          <w:jc w:val="center"/>
        </w:trPr>
        <w:tc>
          <w:tcPr>
            <w:tcW w:w="796" w:type="pct"/>
            <w:vAlign w:val="center"/>
          </w:tcPr>
          <w:p w14:paraId="1E06C442" w14:textId="77777777" w:rsidR="00FC0F73" w:rsidRPr="006C3954" w:rsidRDefault="00FC0F73" w:rsidP="00FC0F73">
            <w:pPr>
              <w:pStyle w:val="Tabletext"/>
              <w:jc w:val="left"/>
              <w:rPr>
                <w:sz w:val="20"/>
                <w:lang w:eastAsia="zh-CN"/>
              </w:rPr>
            </w:pPr>
            <w:r w:rsidRPr="006C3954">
              <w:rPr>
                <w:sz w:val="20"/>
                <w:lang w:eastAsia="zh-CN"/>
              </w:rPr>
              <w:t>方位角扫描速度（</w:t>
            </w:r>
            <w:proofErr w:type="spellStart"/>
            <w:r w:rsidRPr="006C3954">
              <w:rPr>
                <w:sz w:val="20"/>
                <w:lang w:eastAsia="zh-CN"/>
              </w:rPr>
              <w:t>rpm</w:t>
            </w:r>
            <w:proofErr w:type="spellEnd"/>
            <w:r w:rsidRPr="006C3954">
              <w:rPr>
                <w:sz w:val="20"/>
                <w:lang w:eastAsia="zh-CN"/>
              </w:rPr>
              <w:t>）</w:t>
            </w:r>
          </w:p>
        </w:tc>
        <w:tc>
          <w:tcPr>
            <w:tcW w:w="630" w:type="pct"/>
            <w:vAlign w:val="center"/>
          </w:tcPr>
          <w:p w14:paraId="04A3CD41" w14:textId="77777777" w:rsidR="00FC0F73" w:rsidRPr="006C3954" w:rsidRDefault="00FC0F73" w:rsidP="00FC0F73">
            <w:pPr>
              <w:pStyle w:val="Tabletext"/>
              <w:jc w:val="center"/>
              <w:rPr>
                <w:sz w:val="20"/>
                <w:lang w:eastAsia="zh-CN"/>
              </w:rPr>
            </w:pPr>
            <w:r w:rsidRPr="006C3954">
              <w:rPr>
                <w:sz w:val="20"/>
                <w:lang w:eastAsia="zh-CN"/>
              </w:rPr>
              <w:t>13.0-14.6</w:t>
            </w:r>
          </w:p>
        </w:tc>
        <w:tc>
          <w:tcPr>
            <w:tcW w:w="694" w:type="pct"/>
            <w:vAlign w:val="center"/>
          </w:tcPr>
          <w:p w14:paraId="1B05EFB6" w14:textId="77777777" w:rsidR="00FC0F73" w:rsidRPr="006C3954" w:rsidRDefault="00FC0F73" w:rsidP="00FC0F73">
            <w:pPr>
              <w:pStyle w:val="Tabletext"/>
              <w:jc w:val="center"/>
              <w:rPr>
                <w:sz w:val="20"/>
                <w:lang w:eastAsia="zh-CN"/>
              </w:rPr>
            </w:pPr>
            <w:r w:rsidRPr="006C3954">
              <w:rPr>
                <w:sz w:val="20"/>
                <w:lang w:eastAsia="zh-CN"/>
              </w:rPr>
              <w:t>0</w:t>
            </w:r>
          </w:p>
        </w:tc>
        <w:tc>
          <w:tcPr>
            <w:tcW w:w="694" w:type="pct"/>
            <w:vAlign w:val="center"/>
          </w:tcPr>
          <w:p w14:paraId="4DC9DC54" w14:textId="77777777" w:rsidR="00FC0F73" w:rsidRPr="006C3954" w:rsidRDefault="00FC0F73" w:rsidP="00FC0F73">
            <w:pPr>
              <w:pStyle w:val="Tabletext"/>
              <w:jc w:val="center"/>
              <w:rPr>
                <w:sz w:val="20"/>
                <w:lang w:eastAsia="zh-CN"/>
              </w:rPr>
            </w:pPr>
            <w:r w:rsidRPr="006C3954">
              <w:rPr>
                <w:sz w:val="20"/>
                <w:lang w:eastAsia="zh-CN"/>
              </w:rPr>
              <w:t>0</w:t>
            </w:r>
          </w:p>
        </w:tc>
        <w:tc>
          <w:tcPr>
            <w:tcW w:w="705" w:type="pct"/>
            <w:vAlign w:val="center"/>
          </w:tcPr>
          <w:p w14:paraId="541659BB" w14:textId="77777777" w:rsidR="00FC0F73" w:rsidRPr="006C3954" w:rsidRDefault="00FC0F73" w:rsidP="00FC0F73">
            <w:pPr>
              <w:pStyle w:val="Tabletext"/>
              <w:jc w:val="center"/>
              <w:rPr>
                <w:sz w:val="20"/>
                <w:lang w:eastAsia="zh-CN"/>
              </w:rPr>
            </w:pPr>
            <w:r w:rsidRPr="006C3954">
              <w:rPr>
                <w:sz w:val="20"/>
                <w:lang w:eastAsia="zh-CN"/>
              </w:rPr>
              <w:t>0</w:t>
            </w:r>
          </w:p>
        </w:tc>
        <w:tc>
          <w:tcPr>
            <w:tcW w:w="756" w:type="pct"/>
            <w:vAlign w:val="center"/>
          </w:tcPr>
          <w:p w14:paraId="787D4541" w14:textId="77777777" w:rsidR="00FC0F73" w:rsidRPr="006C3954" w:rsidRDefault="00FC0F73" w:rsidP="00FC0F73">
            <w:pPr>
              <w:pStyle w:val="Tabletext"/>
              <w:jc w:val="center"/>
              <w:rPr>
                <w:sz w:val="20"/>
                <w:lang w:eastAsia="zh-CN"/>
              </w:rPr>
            </w:pPr>
            <w:r w:rsidRPr="006C3954">
              <w:rPr>
                <w:sz w:val="20"/>
                <w:lang w:eastAsia="zh-CN"/>
              </w:rPr>
              <w:t>0</w:t>
            </w:r>
          </w:p>
        </w:tc>
        <w:tc>
          <w:tcPr>
            <w:tcW w:w="724" w:type="pct"/>
            <w:vAlign w:val="center"/>
          </w:tcPr>
          <w:p w14:paraId="78D6C526" w14:textId="1466C4AC" w:rsidR="00FC0F73" w:rsidRPr="006C3954" w:rsidRDefault="00FC0F73" w:rsidP="00FC0F73">
            <w:pPr>
              <w:pStyle w:val="Tabletext"/>
              <w:jc w:val="center"/>
              <w:rPr>
                <w:sz w:val="20"/>
                <w:lang w:eastAsia="zh-CN"/>
              </w:rPr>
            </w:pPr>
            <w:r w:rsidRPr="006C3954">
              <w:rPr>
                <w:sz w:val="20"/>
              </w:rPr>
              <w:t>0</w:t>
            </w:r>
          </w:p>
        </w:tc>
      </w:tr>
      <w:tr w:rsidR="000C36E4" w:rsidRPr="000C36E4" w14:paraId="3330AF4A" w14:textId="77777777" w:rsidTr="00056B41">
        <w:trPr>
          <w:jc w:val="center"/>
        </w:trPr>
        <w:tc>
          <w:tcPr>
            <w:tcW w:w="796" w:type="pct"/>
            <w:vAlign w:val="center"/>
          </w:tcPr>
          <w:p w14:paraId="1EA69FE5" w14:textId="77777777" w:rsidR="00FC0F73" w:rsidRPr="006C3954" w:rsidRDefault="00FC0F73" w:rsidP="00FC0F73">
            <w:pPr>
              <w:pStyle w:val="Tabletext"/>
              <w:jc w:val="left"/>
              <w:rPr>
                <w:sz w:val="20"/>
                <w:lang w:eastAsia="zh-CN"/>
              </w:rPr>
            </w:pPr>
            <w:r w:rsidRPr="006C3954">
              <w:rPr>
                <w:sz w:val="20"/>
                <w:lang w:val="en-GB" w:eastAsia="zh-CN"/>
              </w:rPr>
              <w:t>天线波束观测角（度）</w:t>
            </w:r>
          </w:p>
        </w:tc>
        <w:tc>
          <w:tcPr>
            <w:tcW w:w="630" w:type="pct"/>
            <w:vAlign w:val="center"/>
          </w:tcPr>
          <w:p w14:paraId="7950D72D" w14:textId="77777777" w:rsidR="00FC0F73" w:rsidRPr="006C3954" w:rsidRDefault="00FC0F73" w:rsidP="00FC0F73">
            <w:pPr>
              <w:pStyle w:val="Tabletext"/>
              <w:jc w:val="center"/>
              <w:rPr>
                <w:sz w:val="20"/>
                <w:lang w:eastAsia="zh-CN"/>
              </w:rPr>
            </w:pPr>
            <w:r w:rsidRPr="006C3954">
              <w:rPr>
                <w:sz w:val="20"/>
                <w:lang w:eastAsia="zh-CN"/>
              </w:rPr>
              <w:t>34</w:t>
            </w:r>
          </w:p>
        </w:tc>
        <w:tc>
          <w:tcPr>
            <w:tcW w:w="694" w:type="pct"/>
            <w:vAlign w:val="center"/>
          </w:tcPr>
          <w:p w14:paraId="2D5BC206" w14:textId="77777777" w:rsidR="00FC0F73" w:rsidRPr="006C3954" w:rsidRDefault="00FC0F73" w:rsidP="00FC0F73">
            <w:pPr>
              <w:pStyle w:val="Tabletext"/>
              <w:jc w:val="center"/>
              <w:rPr>
                <w:sz w:val="20"/>
                <w:lang w:eastAsia="zh-CN"/>
              </w:rPr>
            </w:pPr>
            <w:r w:rsidRPr="006C3954">
              <w:rPr>
                <w:sz w:val="20"/>
                <w:lang w:eastAsia="zh-CN"/>
              </w:rPr>
              <w:t>25.9/33.9/40.3</w:t>
            </w:r>
          </w:p>
        </w:tc>
        <w:tc>
          <w:tcPr>
            <w:tcW w:w="694" w:type="pct"/>
            <w:vAlign w:val="center"/>
          </w:tcPr>
          <w:p w14:paraId="342F3094" w14:textId="77777777" w:rsidR="00FC0F73" w:rsidRPr="006C3954" w:rsidRDefault="00FC0F73" w:rsidP="000C36E4">
            <w:pPr>
              <w:pStyle w:val="Tabletext"/>
              <w:ind w:hanging="4"/>
              <w:jc w:val="center"/>
              <w:rPr>
                <w:sz w:val="20"/>
                <w:lang w:eastAsia="zh-CN"/>
              </w:rPr>
            </w:pPr>
            <w:r w:rsidRPr="006C3954">
              <w:rPr>
                <w:sz w:val="20"/>
                <w:lang w:eastAsia="zh-CN"/>
              </w:rPr>
              <w:t>30</w:t>
            </w:r>
            <w:r w:rsidRPr="006C3954">
              <w:rPr>
                <w:sz w:val="20"/>
                <w:lang w:eastAsia="zh-CN"/>
              </w:rPr>
              <w:t>（发射）、</w:t>
            </w:r>
            <w:r w:rsidRPr="006C3954">
              <w:rPr>
                <w:sz w:val="20"/>
                <w:lang w:eastAsia="zh-CN"/>
              </w:rPr>
              <w:t>20-40</w:t>
            </w:r>
            <w:r w:rsidRPr="006C3954">
              <w:rPr>
                <w:sz w:val="20"/>
                <w:lang w:eastAsia="zh-CN"/>
              </w:rPr>
              <w:t>（接收）</w:t>
            </w:r>
          </w:p>
        </w:tc>
        <w:tc>
          <w:tcPr>
            <w:tcW w:w="705" w:type="pct"/>
            <w:vAlign w:val="center"/>
          </w:tcPr>
          <w:p w14:paraId="116773C9" w14:textId="77777777" w:rsidR="00FC0F73" w:rsidRPr="006C3954" w:rsidRDefault="00FC0F73" w:rsidP="00FC0F73">
            <w:pPr>
              <w:pStyle w:val="Tabletext"/>
              <w:jc w:val="center"/>
              <w:rPr>
                <w:sz w:val="20"/>
                <w:lang w:eastAsia="zh-CN"/>
              </w:rPr>
            </w:pPr>
            <w:r w:rsidRPr="006C3954">
              <w:rPr>
                <w:sz w:val="20"/>
                <w:lang w:eastAsia="zh-CN"/>
              </w:rPr>
              <w:t>7.2-59</w:t>
            </w:r>
          </w:p>
        </w:tc>
        <w:tc>
          <w:tcPr>
            <w:tcW w:w="756" w:type="pct"/>
            <w:vAlign w:val="center"/>
          </w:tcPr>
          <w:p w14:paraId="48D1AD93" w14:textId="77777777" w:rsidR="00FC0F73" w:rsidRPr="006C3954" w:rsidRDefault="00FC0F73" w:rsidP="00FC0F73">
            <w:pPr>
              <w:pStyle w:val="Tabletext"/>
              <w:jc w:val="center"/>
              <w:rPr>
                <w:sz w:val="20"/>
                <w:lang w:eastAsia="zh-CN"/>
              </w:rPr>
            </w:pPr>
            <w:r w:rsidRPr="006C3954">
              <w:rPr>
                <w:sz w:val="20"/>
                <w:lang w:eastAsia="zh-CN"/>
              </w:rPr>
              <w:t>25.2-38.7</w:t>
            </w:r>
          </w:p>
        </w:tc>
        <w:tc>
          <w:tcPr>
            <w:tcW w:w="724" w:type="pct"/>
            <w:vAlign w:val="center"/>
          </w:tcPr>
          <w:p w14:paraId="2EFCCC27" w14:textId="50F24098" w:rsidR="00FC0F73" w:rsidRPr="006C3954" w:rsidRDefault="00FC0F73" w:rsidP="00FC0F73">
            <w:pPr>
              <w:pStyle w:val="Tabletext"/>
              <w:jc w:val="center"/>
              <w:rPr>
                <w:sz w:val="20"/>
                <w:lang w:eastAsia="zh-CN"/>
              </w:rPr>
            </w:pPr>
            <w:r w:rsidRPr="006C3954">
              <w:rPr>
                <w:sz w:val="20"/>
              </w:rPr>
              <w:t>7.2-59</w:t>
            </w:r>
          </w:p>
        </w:tc>
      </w:tr>
      <w:tr w:rsidR="000C36E4" w:rsidRPr="000C36E4" w14:paraId="6DDE3D7A" w14:textId="77777777" w:rsidTr="00056B41">
        <w:trPr>
          <w:jc w:val="center"/>
        </w:trPr>
        <w:tc>
          <w:tcPr>
            <w:tcW w:w="796" w:type="pct"/>
            <w:vAlign w:val="center"/>
          </w:tcPr>
          <w:p w14:paraId="6DC1696B" w14:textId="77777777" w:rsidR="00FC0F73" w:rsidRPr="006C3954" w:rsidRDefault="00FC0F73" w:rsidP="00FC0F73">
            <w:pPr>
              <w:pStyle w:val="Tabletext"/>
              <w:jc w:val="left"/>
              <w:rPr>
                <w:sz w:val="20"/>
                <w:lang w:eastAsia="zh-CN"/>
              </w:rPr>
            </w:pPr>
            <w:r w:rsidRPr="006C3954">
              <w:rPr>
                <w:sz w:val="20"/>
                <w:lang w:val="en-GB" w:eastAsia="zh-CN"/>
              </w:rPr>
              <w:t>天线波束方位角（度）</w:t>
            </w:r>
          </w:p>
        </w:tc>
        <w:tc>
          <w:tcPr>
            <w:tcW w:w="630" w:type="pct"/>
            <w:vAlign w:val="center"/>
          </w:tcPr>
          <w:p w14:paraId="2FF62F46" w14:textId="6BA98F02" w:rsidR="00FC0F73" w:rsidRPr="006C3954" w:rsidRDefault="00FC0F73" w:rsidP="00FC0F73">
            <w:pPr>
              <w:pStyle w:val="Tabletext"/>
              <w:jc w:val="center"/>
              <w:rPr>
                <w:sz w:val="20"/>
                <w:lang w:eastAsia="zh-CN"/>
              </w:rPr>
            </w:pPr>
            <w:r w:rsidRPr="006C3954">
              <w:rPr>
                <w:sz w:val="20"/>
              </w:rPr>
              <w:t>0-360</w:t>
            </w:r>
          </w:p>
        </w:tc>
        <w:tc>
          <w:tcPr>
            <w:tcW w:w="694" w:type="pct"/>
            <w:vAlign w:val="center"/>
          </w:tcPr>
          <w:p w14:paraId="12805E95" w14:textId="4EC52D6F" w:rsidR="00FC0F73" w:rsidRPr="006C3954" w:rsidDel="00803587" w:rsidRDefault="00FC0F73" w:rsidP="00FC0F73">
            <w:pPr>
              <w:pStyle w:val="Tabletext"/>
              <w:jc w:val="center"/>
              <w:rPr>
                <w:sz w:val="20"/>
                <w:lang w:eastAsia="zh-CN"/>
              </w:rPr>
            </w:pPr>
            <w:r w:rsidRPr="006C3954">
              <w:rPr>
                <w:sz w:val="20"/>
              </w:rPr>
              <w:t>99.7/74.8/</w:t>
            </w:r>
            <w:r w:rsidRPr="006C3954">
              <w:rPr>
                <w:sz w:val="20"/>
              </w:rPr>
              <w:br/>
              <w:t>96.5</w:t>
            </w:r>
          </w:p>
        </w:tc>
        <w:tc>
          <w:tcPr>
            <w:tcW w:w="694" w:type="pct"/>
            <w:vAlign w:val="center"/>
          </w:tcPr>
          <w:p w14:paraId="61B93EE9" w14:textId="53265ED6" w:rsidR="00FC0F73" w:rsidRPr="006C3954" w:rsidRDefault="00FC0F73" w:rsidP="00FC0F73">
            <w:pPr>
              <w:pStyle w:val="Tabletext"/>
              <w:jc w:val="center"/>
              <w:rPr>
                <w:sz w:val="20"/>
                <w:lang w:eastAsia="zh-CN"/>
              </w:rPr>
            </w:pPr>
            <w:r w:rsidRPr="006C3954">
              <w:rPr>
                <w:sz w:val="20"/>
              </w:rPr>
              <w:t>–90</w:t>
            </w:r>
          </w:p>
        </w:tc>
        <w:tc>
          <w:tcPr>
            <w:tcW w:w="705" w:type="pct"/>
            <w:vAlign w:val="center"/>
          </w:tcPr>
          <w:p w14:paraId="1AAF671C" w14:textId="6260E3DF" w:rsidR="00FC0F73" w:rsidRPr="006C3954" w:rsidRDefault="00FC0F73" w:rsidP="00FC0F73">
            <w:pPr>
              <w:pStyle w:val="Tabletext"/>
              <w:jc w:val="center"/>
              <w:rPr>
                <w:sz w:val="20"/>
                <w:lang w:eastAsia="zh-CN"/>
              </w:rPr>
            </w:pPr>
            <w:r w:rsidRPr="006C3954">
              <w:rPr>
                <w:sz w:val="20"/>
                <w:lang w:eastAsia="ja-JP"/>
              </w:rPr>
              <w:t>±90/±3.5</w:t>
            </w:r>
          </w:p>
        </w:tc>
        <w:tc>
          <w:tcPr>
            <w:tcW w:w="756" w:type="pct"/>
            <w:vAlign w:val="center"/>
          </w:tcPr>
          <w:p w14:paraId="56135751" w14:textId="7CB4B7BF" w:rsidR="00FC0F73" w:rsidRPr="006C3954" w:rsidRDefault="00FC0F73" w:rsidP="00FC0F73">
            <w:pPr>
              <w:pStyle w:val="Tabletext"/>
              <w:jc w:val="center"/>
              <w:rPr>
                <w:sz w:val="20"/>
                <w:lang w:eastAsia="zh-CN"/>
              </w:rPr>
            </w:pPr>
            <w:r w:rsidRPr="006C3954">
              <w:rPr>
                <w:sz w:val="20"/>
              </w:rPr>
              <w:t>90</w:t>
            </w:r>
          </w:p>
        </w:tc>
        <w:tc>
          <w:tcPr>
            <w:tcW w:w="724" w:type="pct"/>
            <w:vAlign w:val="center"/>
          </w:tcPr>
          <w:p w14:paraId="3F099678" w14:textId="69A55F3F" w:rsidR="00FC0F73" w:rsidRPr="006C3954" w:rsidRDefault="00FC0F73" w:rsidP="00FC0F73">
            <w:pPr>
              <w:pStyle w:val="Tabletext"/>
              <w:jc w:val="center"/>
              <w:rPr>
                <w:sz w:val="20"/>
                <w:lang w:eastAsia="zh-CN"/>
              </w:rPr>
            </w:pPr>
            <w:r w:rsidRPr="006C3954">
              <w:rPr>
                <w:sz w:val="20"/>
                <w:lang w:eastAsia="ja-JP"/>
              </w:rPr>
              <w:t>±90/±3.5</w:t>
            </w:r>
          </w:p>
        </w:tc>
      </w:tr>
      <w:tr w:rsidR="000C36E4" w:rsidRPr="000C36E4" w14:paraId="221EC047" w14:textId="77777777" w:rsidTr="00056B41">
        <w:trPr>
          <w:jc w:val="center"/>
        </w:trPr>
        <w:tc>
          <w:tcPr>
            <w:tcW w:w="796" w:type="pct"/>
            <w:vAlign w:val="center"/>
          </w:tcPr>
          <w:p w14:paraId="01E960E5" w14:textId="77777777" w:rsidR="00FC0F73" w:rsidRPr="006C3954" w:rsidRDefault="00FC0F73" w:rsidP="00FC0F73">
            <w:pPr>
              <w:pStyle w:val="Tabletext"/>
              <w:jc w:val="left"/>
              <w:rPr>
                <w:sz w:val="20"/>
                <w:lang w:eastAsia="zh-CN"/>
              </w:rPr>
            </w:pPr>
            <w:r w:rsidRPr="006C3954">
              <w:rPr>
                <w:sz w:val="20"/>
                <w:lang w:val="en-GB" w:eastAsia="zh-CN"/>
              </w:rPr>
              <w:t>天线仰角波束宽度（度）</w:t>
            </w:r>
          </w:p>
        </w:tc>
        <w:tc>
          <w:tcPr>
            <w:tcW w:w="630" w:type="pct"/>
            <w:vAlign w:val="center"/>
          </w:tcPr>
          <w:p w14:paraId="7136D022" w14:textId="412BADAB" w:rsidR="00FC0F73" w:rsidRPr="006C3954" w:rsidRDefault="00FC0F73" w:rsidP="00FC0F73">
            <w:pPr>
              <w:pStyle w:val="Tabletext"/>
              <w:jc w:val="center"/>
              <w:rPr>
                <w:sz w:val="20"/>
                <w:lang w:eastAsia="zh-CN"/>
              </w:rPr>
            </w:pPr>
            <w:r w:rsidRPr="006C3954">
              <w:rPr>
                <w:sz w:val="20"/>
              </w:rPr>
              <w:t>2.5</w:t>
            </w:r>
          </w:p>
        </w:tc>
        <w:tc>
          <w:tcPr>
            <w:tcW w:w="694" w:type="pct"/>
            <w:vAlign w:val="center"/>
          </w:tcPr>
          <w:p w14:paraId="5EDBA93B" w14:textId="2A22C4AE" w:rsidR="00FC0F73" w:rsidRPr="006C3954" w:rsidRDefault="00FC0F73" w:rsidP="00FC0F73">
            <w:pPr>
              <w:pStyle w:val="Tabletext"/>
              <w:jc w:val="center"/>
              <w:rPr>
                <w:sz w:val="20"/>
                <w:lang w:eastAsia="zh-CN"/>
              </w:rPr>
            </w:pPr>
            <w:r w:rsidRPr="006C3954">
              <w:rPr>
                <w:sz w:val="20"/>
              </w:rPr>
              <w:t>6.5/6.7/7.1</w:t>
            </w:r>
          </w:p>
        </w:tc>
        <w:tc>
          <w:tcPr>
            <w:tcW w:w="694" w:type="pct"/>
            <w:vAlign w:val="center"/>
          </w:tcPr>
          <w:p w14:paraId="2BF8172C" w14:textId="3966D828" w:rsidR="00FC0F73" w:rsidRPr="006C3954" w:rsidRDefault="00FC0F73" w:rsidP="00FC0F73">
            <w:pPr>
              <w:pStyle w:val="Tabletext"/>
              <w:jc w:val="center"/>
              <w:rPr>
                <w:sz w:val="20"/>
                <w:lang w:eastAsia="zh-CN"/>
              </w:rPr>
            </w:pPr>
            <w:r w:rsidRPr="006C3954">
              <w:rPr>
                <w:sz w:val="20"/>
              </w:rPr>
              <w:t>11.5</w:t>
            </w:r>
          </w:p>
        </w:tc>
        <w:tc>
          <w:tcPr>
            <w:tcW w:w="705" w:type="pct"/>
            <w:vAlign w:val="center"/>
          </w:tcPr>
          <w:p w14:paraId="679DCB8C" w14:textId="639FE52A" w:rsidR="00FC0F73" w:rsidRPr="006C3954" w:rsidRDefault="00FC0F73" w:rsidP="00FC0F73">
            <w:pPr>
              <w:pStyle w:val="Tabletext"/>
              <w:jc w:val="center"/>
              <w:rPr>
                <w:sz w:val="20"/>
                <w:lang w:eastAsia="zh-CN"/>
              </w:rPr>
            </w:pPr>
            <w:r w:rsidRPr="006C3954">
              <w:rPr>
                <w:sz w:val="20"/>
              </w:rPr>
              <w:t>4.3-4.6</w:t>
            </w:r>
          </w:p>
        </w:tc>
        <w:tc>
          <w:tcPr>
            <w:tcW w:w="756" w:type="pct"/>
            <w:vAlign w:val="center"/>
          </w:tcPr>
          <w:p w14:paraId="2B96AE86" w14:textId="77777777" w:rsidR="00FC0F73" w:rsidRPr="006C3954" w:rsidRDefault="00FC0F73" w:rsidP="002B3615">
            <w:pPr>
              <w:pStyle w:val="Tabletext"/>
              <w:ind w:hanging="39"/>
              <w:jc w:val="center"/>
              <w:rPr>
                <w:sz w:val="20"/>
                <w:lang w:eastAsia="zh-CN"/>
              </w:rPr>
            </w:pPr>
            <w:r w:rsidRPr="006C3954">
              <w:rPr>
                <w:sz w:val="20"/>
                <w:lang w:val="en-GB" w:eastAsia="zh-CN"/>
              </w:rPr>
              <w:t>3.36</w:t>
            </w:r>
            <w:r w:rsidRPr="006C3954">
              <w:rPr>
                <w:sz w:val="20"/>
                <w:lang w:val="en-GB" w:eastAsia="zh-CN"/>
              </w:rPr>
              <w:t>（发射）、</w:t>
            </w:r>
            <w:r w:rsidRPr="006C3954">
              <w:rPr>
                <w:sz w:val="20"/>
                <w:lang w:val="en-GB" w:eastAsia="zh-CN"/>
              </w:rPr>
              <w:t>13.45</w:t>
            </w:r>
            <w:r w:rsidRPr="006C3954">
              <w:rPr>
                <w:sz w:val="20"/>
                <w:lang w:val="en-GB" w:eastAsia="zh-CN"/>
              </w:rPr>
              <w:t>（接收）</w:t>
            </w:r>
          </w:p>
        </w:tc>
        <w:tc>
          <w:tcPr>
            <w:tcW w:w="724" w:type="pct"/>
            <w:vAlign w:val="center"/>
          </w:tcPr>
          <w:p w14:paraId="4EB21D66" w14:textId="2FE14015" w:rsidR="00FC0F73" w:rsidRPr="006C3954" w:rsidRDefault="00FC0F73" w:rsidP="00FC0F73">
            <w:pPr>
              <w:pStyle w:val="Tabletext"/>
              <w:jc w:val="center"/>
              <w:rPr>
                <w:sz w:val="20"/>
                <w:lang w:eastAsia="zh-CN"/>
              </w:rPr>
            </w:pPr>
            <w:r w:rsidRPr="006C3954">
              <w:rPr>
                <w:sz w:val="20"/>
                <w:lang w:eastAsia="ja-JP"/>
              </w:rPr>
              <w:t>3.5</w:t>
            </w:r>
          </w:p>
        </w:tc>
      </w:tr>
      <w:tr w:rsidR="000C36E4" w:rsidRPr="000C36E4" w14:paraId="24AF4075" w14:textId="77777777" w:rsidTr="00056B41">
        <w:trPr>
          <w:jc w:val="center"/>
        </w:trPr>
        <w:tc>
          <w:tcPr>
            <w:tcW w:w="796" w:type="pct"/>
            <w:vAlign w:val="center"/>
          </w:tcPr>
          <w:p w14:paraId="10C31EB1" w14:textId="77777777" w:rsidR="00FC0F73" w:rsidRPr="006C3954" w:rsidRDefault="00FC0F73" w:rsidP="00FC0F73">
            <w:pPr>
              <w:pStyle w:val="Tabletext"/>
              <w:jc w:val="left"/>
              <w:rPr>
                <w:sz w:val="20"/>
                <w:lang w:eastAsia="zh-CN"/>
              </w:rPr>
            </w:pPr>
            <w:r w:rsidRPr="006C3954">
              <w:rPr>
                <w:sz w:val="20"/>
                <w:lang w:val="en-GB" w:eastAsia="zh-CN"/>
              </w:rPr>
              <w:t>天线方位角波束宽度（度）</w:t>
            </w:r>
          </w:p>
        </w:tc>
        <w:tc>
          <w:tcPr>
            <w:tcW w:w="630" w:type="pct"/>
            <w:vAlign w:val="center"/>
          </w:tcPr>
          <w:p w14:paraId="287D16F0" w14:textId="6CA81A81" w:rsidR="00FC0F73" w:rsidRPr="006C3954" w:rsidRDefault="00FC0F73" w:rsidP="00FC0F73">
            <w:pPr>
              <w:pStyle w:val="Tabletext"/>
              <w:jc w:val="center"/>
              <w:rPr>
                <w:sz w:val="20"/>
                <w:lang w:eastAsia="zh-CN"/>
              </w:rPr>
            </w:pPr>
            <w:r w:rsidRPr="006C3954">
              <w:rPr>
                <w:sz w:val="20"/>
              </w:rPr>
              <w:t>2.5</w:t>
            </w:r>
          </w:p>
        </w:tc>
        <w:tc>
          <w:tcPr>
            <w:tcW w:w="694" w:type="pct"/>
            <w:vAlign w:val="center"/>
          </w:tcPr>
          <w:p w14:paraId="61E5B639" w14:textId="113F0416" w:rsidR="00FC0F73" w:rsidRPr="006C3954" w:rsidRDefault="00FC0F73" w:rsidP="00FC0F73">
            <w:pPr>
              <w:pStyle w:val="Tabletext"/>
              <w:jc w:val="center"/>
              <w:rPr>
                <w:sz w:val="20"/>
                <w:lang w:eastAsia="zh-CN"/>
              </w:rPr>
            </w:pPr>
            <w:r w:rsidRPr="006C3954">
              <w:rPr>
                <w:sz w:val="20"/>
              </w:rPr>
              <w:t>6.5/6.7/7.1</w:t>
            </w:r>
          </w:p>
        </w:tc>
        <w:tc>
          <w:tcPr>
            <w:tcW w:w="694" w:type="pct"/>
            <w:vAlign w:val="center"/>
          </w:tcPr>
          <w:p w14:paraId="448C9C06" w14:textId="5AA7063E" w:rsidR="00FC0F73" w:rsidRPr="006C3954" w:rsidRDefault="00FC0F73" w:rsidP="00FC0F73">
            <w:pPr>
              <w:pStyle w:val="Tabletext"/>
              <w:jc w:val="center"/>
              <w:rPr>
                <w:sz w:val="20"/>
                <w:lang w:eastAsia="zh-CN"/>
              </w:rPr>
            </w:pPr>
            <w:r w:rsidRPr="006C3954">
              <w:rPr>
                <w:sz w:val="20"/>
              </w:rPr>
              <w:t>0.9</w:t>
            </w:r>
          </w:p>
        </w:tc>
        <w:tc>
          <w:tcPr>
            <w:tcW w:w="705" w:type="pct"/>
            <w:vAlign w:val="center"/>
          </w:tcPr>
          <w:p w14:paraId="614A5A8F" w14:textId="3199B0C3" w:rsidR="00FC0F73" w:rsidRPr="006C3954" w:rsidRDefault="00FC0F73" w:rsidP="00FC0F73">
            <w:pPr>
              <w:pStyle w:val="Tabletext"/>
              <w:jc w:val="center"/>
              <w:rPr>
                <w:sz w:val="20"/>
                <w:lang w:eastAsia="zh-CN"/>
              </w:rPr>
            </w:pPr>
            <w:r w:rsidRPr="006C3954">
              <w:rPr>
                <w:sz w:val="20"/>
              </w:rPr>
              <w:t>1.3-2.1</w:t>
            </w:r>
          </w:p>
        </w:tc>
        <w:tc>
          <w:tcPr>
            <w:tcW w:w="756" w:type="pct"/>
            <w:vAlign w:val="center"/>
          </w:tcPr>
          <w:p w14:paraId="7C810B9E" w14:textId="77777777" w:rsidR="00FC0F73" w:rsidRPr="006C3954" w:rsidRDefault="00FC0F73" w:rsidP="000C36E4">
            <w:pPr>
              <w:pStyle w:val="Tabletext"/>
              <w:ind w:hanging="108"/>
              <w:jc w:val="center"/>
              <w:rPr>
                <w:sz w:val="20"/>
                <w:lang w:eastAsia="zh-CN"/>
              </w:rPr>
            </w:pPr>
            <w:r w:rsidRPr="006C3954">
              <w:rPr>
                <w:sz w:val="20"/>
                <w:lang w:val="en-GB" w:eastAsia="zh-CN"/>
              </w:rPr>
              <w:t>1.1</w:t>
            </w:r>
            <w:r w:rsidRPr="006C3954">
              <w:rPr>
                <w:sz w:val="20"/>
                <w:lang w:val="en-GB" w:eastAsia="zh-CN"/>
              </w:rPr>
              <w:t>（发射）、</w:t>
            </w:r>
            <w:r w:rsidRPr="006C3954">
              <w:rPr>
                <w:sz w:val="20"/>
                <w:lang w:val="en-GB" w:eastAsia="zh-CN"/>
              </w:rPr>
              <w:br/>
              <w:t>5.5</w:t>
            </w:r>
            <w:r w:rsidRPr="006C3954">
              <w:rPr>
                <w:sz w:val="20"/>
                <w:lang w:val="en-GB" w:eastAsia="zh-CN"/>
              </w:rPr>
              <w:t>（接收）</w:t>
            </w:r>
          </w:p>
        </w:tc>
        <w:tc>
          <w:tcPr>
            <w:tcW w:w="724" w:type="pct"/>
            <w:vAlign w:val="center"/>
          </w:tcPr>
          <w:p w14:paraId="7DA7AD46" w14:textId="73B5B255" w:rsidR="00FC0F73" w:rsidRPr="006C3954" w:rsidRDefault="00FC0F73" w:rsidP="00FC0F73">
            <w:pPr>
              <w:pStyle w:val="Tabletext"/>
              <w:jc w:val="center"/>
              <w:rPr>
                <w:sz w:val="20"/>
                <w:lang w:eastAsia="zh-CN"/>
              </w:rPr>
            </w:pPr>
            <w:r w:rsidRPr="006C3954">
              <w:rPr>
                <w:sz w:val="20"/>
                <w:lang w:eastAsia="ja-JP"/>
              </w:rPr>
              <w:t>1.2-2.1</w:t>
            </w:r>
          </w:p>
        </w:tc>
      </w:tr>
      <w:tr w:rsidR="000C36E4" w:rsidRPr="000C36E4" w14:paraId="5E2D6EE2" w14:textId="77777777" w:rsidTr="00056B41">
        <w:trPr>
          <w:jc w:val="center"/>
        </w:trPr>
        <w:tc>
          <w:tcPr>
            <w:tcW w:w="796" w:type="pct"/>
            <w:vAlign w:val="center"/>
          </w:tcPr>
          <w:p w14:paraId="72487CE0" w14:textId="77777777" w:rsidR="00FC0F73" w:rsidRPr="006C3954" w:rsidRDefault="00FC0F73" w:rsidP="00FC0F73">
            <w:pPr>
              <w:pStyle w:val="Tabletext"/>
              <w:jc w:val="left"/>
              <w:rPr>
                <w:sz w:val="20"/>
                <w:lang w:eastAsia="zh-CN"/>
              </w:rPr>
            </w:pPr>
            <w:r w:rsidRPr="006C3954">
              <w:rPr>
                <w:sz w:val="20"/>
                <w:lang w:val="en-GB" w:eastAsia="zh-CN"/>
              </w:rPr>
              <w:t>射频中心频率（</w:t>
            </w:r>
            <w:r w:rsidRPr="006C3954">
              <w:rPr>
                <w:sz w:val="20"/>
                <w:lang w:val="en-GB" w:eastAsia="zh-CN"/>
              </w:rPr>
              <w:t>MHz</w:t>
            </w:r>
            <w:r w:rsidRPr="006C3954">
              <w:rPr>
                <w:sz w:val="20"/>
                <w:lang w:val="en-GB" w:eastAsia="zh-CN"/>
              </w:rPr>
              <w:t>）</w:t>
            </w:r>
          </w:p>
        </w:tc>
        <w:tc>
          <w:tcPr>
            <w:tcW w:w="630" w:type="pct"/>
            <w:vAlign w:val="center"/>
          </w:tcPr>
          <w:p w14:paraId="61EB9C4D" w14:textId="6D38A71A" w:rsidR="00FC0F73" w:rsidRPr="006C3954" w:rsidRDefault="00FC0F73" w:rsidP="00FC0F73">
            <w:pPr>
              <w:pStyle w:val="Tabletext"/>
              <w:jc w:val="center"/>
              <w:rPr>
                <w:sz w:val="20"/>
                <w:lang w:eastAsia="zh-CN"/>
              </w:rPr>
            </w:pPr>
            <w:r w:rsidRPr="006C3954">
              <w:rPr>
                <w:sz w:val="20"/>
              </w:rPr>
              <w:t>1 215-1 300</w:t>
            </w:r>
          </w:p>
        </w:tc>
        <w:tc>
          <w:tcPr>
            <w:tcW w:w="694" w:type="pct"/>
            <w:vAlign w:val="center"/>
          </w:tcPr>
          <w:p w14:paraId="26D82ACA" w14:textId="1C97A9E3" w:rsidR="00FC0F73" w:rsidRPr="006C3954" w:rsidRDefault="00FC0F73" w:rsidP="00FC0F73">
            <w:pPr>
              <w:pStyle w:val="Tabletext"/>
              <w:jc w:val="center"/>
              <w:rPr>
                <w:sz w:val="20"/>
                <w:lang w:eastAsia="zh-CN"/>
              </w:rPr>
            </w:pPr>
            <w:r w:rsidRPr="006C3954">
              <w:rPr>
                <w:sz w:val="20"/>
              </w:rPr>
              <w:t>1 260</w:t>
            </w:r>
          </w:p>
        </w:tc>
        <w:tc>
          <w:tcPr>
            <w:tcW w:w="694" w:type="pct"/>
            <w:vAlign w:val="center"/>
          </w:tcPr>
          <w:p w14:paraId="4DEE41AD" w14:textId="6DA4AA47" w:rsidR="00FC0F73" w:rsidRPr="006C3954" w:rsidRDefault="00FC0F73" w:rsidP="00FC0F73">
            <w:pPr>
              <w:pStyle w:val="Tabletext"/>
              <w:jc w:val="center"/>
              <w:rPr>
                <w:sz w:val="20"/>
                <w:lang w:eastAsia="zh-CN"/>
              </w:rPr>
            </w:pPr>
            <w:r w:rsidRPr="006C3954">
              <w:rPr>
                <w:sz w:val="20"/>
              </w:rPr>
              <w:t>1 215-1 300</w:t>
            </w:r>
          </w:p>
        </w:tc>
        <w:tc>
          <w:tcPr>
            <w:tcW w:w="705" w:type="pct"/>
            <w:vAlign w:val="center"/>
          </w:tcPr>
          <w:p w14:paraId="485A6FD3" w14:textId="724B2A68" w:rsidR="00FC0F73" w:rsidRPr="006C3954" w:rsidRDefault="00FC0F73" w:rsidP="00FC0F73">
            <w:pPr>
              <w:pStyle w:val="Tabletext"/>
              <w:jc w:val="center"/>
              <w:rPr>
                <w:sz w:val="20"/>
                <w:lang w:eastAsia="zh-CN"/>
              </w:rPr>
            </w:pPr>
            <w:r w:rsidRPr="006C3954">
              <w:rPr>
                <w:sz w:val="20"/>
              </w:rPr>
              <w:t>1 236.5/</w:t>
            </w:r>
            <w:r w:rsidRPr="006C3954">
              <w:rPr>
                <w:sz w:val="20"/>
              </w:rPr>
              <w:br/>
              <w:t>1 257.5</w:t>
            </w:r>
          </w:p>
        </w:tc>
        <w:tc>
          <w:tcPr>
            <w:tcW w:w="756" w:type="pct"/>
            <w:vAlign w:val="center"/>
          </w:tcPr>
          <w:p w14:paraId="5080D3A8" w14:textId="77777777" w:rsidR="00FC0F73" w:rsidRPr="006C3954" w:rsidRDefault="00FC0F73" w:rsidP="00FC0F73">
            <w:pPr>
              <w:pStyle w:val="Tabletext"/>
              <w:jc w:val="center"/>
              <w:rPr>
                <w:sz w:val="20"/>
                <w:lang w:eastAsia="zh-CN"/>
              </w:rPr>
            </w:pPr>
            <w:r w:rsidRPr="006C3954">
              <w:rPr>
                <w:sz w:val="20"/>
                <w:lang w:eastAsia="zh-CN"/>
              </w:rPr>
              <w:t>1 215-1 300</w:t>
            </w:r>
          </w:p>
        </w:tc>
        <w:tc>
          <w:tcPr>
            <w:tcW w:w="724" w:type="pct"/>
            <w:vAlign w:val="center"/>
          </w:tcPr>
          <w:p w14:paraId="7944C458" w14:textId="0FE0F585" w:rsidR="00FC0F73" w:rsidRPr="006C3954" w:rsidRDefault="00FC0F73" w:rsidP="00FC0F73">
            <w:pPr>
              <w:pStyle w:val="Tabletext"/>
              <w:jc w:val="center"/>
              <w:rPr>
                <w:sz w:val="20"/>
                <w:lang w:eastAsia="zh-CN"/>
              </w:rPr>
            </w:pPr>
            <w:r w:rsidRPr="006C3954">
              <w:rPr>
                <w:sz w:val="20"/>
              </w:rPr>
              <w:t>1 236.5/</w:t>
            </w:r>
            <w:r w:rsidRPr="006C3954">
              <w:rPr>
                <w:sz w:val="20"/>
              </w:rPr>
              <w:br/>
              <w:t>1 257.5/</w:t>
            </w:r>
            <w:r w:rsidRPr="006C3954">
              <w:rPr>
                <w:sz w:val="20"/>
              </w:rPr>
              <w:br/>
              <w:t>1 278.5</w:t>
            </w:r>
          </w:p>
        </w:tc>
      </w:tr>
    </w:tbl>
    <w:p w14:paraId="77C4313C" w14:textId="0C9A3879" w:rsidR="00D2669A" w:rsidRDefault="00D2669A" w:rsidP="00D2669A">
      <w:pPr>
        <w:pStyle w:val="TableNo"/>
        <w:rPr>
          <w:lang w:eastAsia="zh-CN"/>
        </w:rPr>
      </w:pPr>
      <w:r w:rsidRPr="00EC56F6">
        <w:rPr>
          <w:rFonts w:hint="eastAsia"/>
          <w:lang w:val="en-GB" w:eastAsia="zh-CN"/>
        </w:rPr>
        <w:lastRenderedPageBreak/>
        <w:t>表</w:t>
      </w:r>
      <w:r w:rsidR="001A4CAD">
        <w:rPr>
          <w:rFonts w:hint="eastAsia"/>
          <w:lang w:val="en-GB" w:eastAsia="zh-CN"/>
        </w:rPr>
        <w:t>7</w:t>
      </w:r>
      <w:r w:rsidRPr="00EC56F6">
        <w:rPr>
          <w:rFonts w:hint="eastAsia"/>
          <w:lang w:eastAsia="zh-CN"/>
        </w:rPr>
        <w:t>（</w:t>
      </w:r>
      <w:r>
        <w:rPr>
          <w:rFonts w:ascii="STKaiti" w:eastAsia="STKaiti" w:hAnsi="STKaiti" w:hint="eastAsia"/>
          <w:lang w:eastAsia="zh-CN"/>
        </w:rPr>
        <w:t>完</w:t>
      </w:r>
      <w:r w:rsidRPr="00EC56F6">
        <w:rPr>
          <w:rFonts w:hint="eastAsia"/>
          <w:lang w:eastAsia="zh-CN"/>
        </w:rPr>
        <w:t>）</w:t>
      </w:r>
    </w:p>
    <w:tbl>
      <w:tblPr>
        <w:tblW w:w="97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497"/>
        <w:gridCol w:w="1293"/>
        <w:gridCol w:w="1334"/>
        <w:gridCol w:w="1344"/>
        <w:gridCol w:w="1387"/>
        <w:gridCol w:w="1486"/>
        <w:gridCol w:w="1383"/>
      </w:tblGrid>
      <w:tr w:rsidR="000C36E4" w:rsidRPr="00FB42A0" w14:paraId="471E1D2B" w14:textId="77777777" w:rsidTr="00056B41">
        <w:trPr>
          <w:trHeight w:val="288"/>
          <w:tblHeader/>
          <w:jc w:val="center"/>
        </w:trPr>
        <w:tc>
          <w:tcPr>
            <w:tcW w:w="770" w:type="pct"/>
            <w:vAlign w:val="center"/>
          </w:tcPr>
          <w:p w14:paraId="3CA1B8DE" w14:textId="77777777" w:rsidR="00D2669A" w:rsidRPr="00FB42A0" w:rsidRDefault="00D2669A" w:rsidP="00194D98">
            <w:pPr>
              <w:pStyle w:val="Tablehead"/>
              <w:rPr>
                <w:szCs w:val="22"/>
                <w:lang w:eastAsia="zh-CN"/>
              </w:rPr>
            </w:pPr>
            <w:r w:rsidRPr="00FB42A0">
              <w:rPr>
                <w:szCs w:val="22"/>
                <w:lang w:eastAsia="zh-CN"/>
              </w:rPr>
              <w:t>参数</w:t>
            </w:r>
          </w:p>
        </w:tc>
        <w:tc>
          <w:tcPr>
            <w:tcW w:w="665" w:type="pct"/>
            <w:vAlign w:val="center"/>
          </w:tcPr>
          <w:p w14:paraId="233DF00C" w14:textId="77777777" w:rsidR="00D2669A" w:rsidRPr="00FB42A0" w:rsidRDefault="00D2669A" w:rsidP="00194D98">
            <w:pPr>
              <w:pStyle w:val="Tablehead"/>
              <w:rPr>
                <w:szCs w:val="22"/>
                <w:lang w:eastAsia="zh-CN"/>
              </w:rPr>
            </w:pPr>
            <w:r w:rsidRPr="00FB42A0">
              <w:rPr>
                <w:szCs w:val="22"/>
                <w:lang w:eastAsia="zh-CN"/>
              </w:rPr>
              <w:t>SCAT-B1</w:t>
            </w:r>
          </w:p>
        </w:tc>
        <w:tc>
          <w:tcPr>
            <w:tcW w:w="686" w:type="pct"/>
            <w:vAlign w:val="center"/>
          </w:tcPr>
          <w:p w14:paraId="1A2EB635" w14:textId="77777777" w:rsidR="00D2669A" w:rsidRPr="00FB42A0" w:rsidRDefault="00D2669A" w:rsidP="00194D98">
            <w:pPr>
              <w:pStyle w:val="Tablehead"/>
              <w:rPr>
                <w:szCs w:val="22"/>
                <w:lang w:eastAsia="zh-CN"/>
              </w:rPr>
            </w:pPr>
            <w:r w:rsidRPr="00FB42A0">
              <w:rPr>
                <w:szCs w:val="22"/>
                <w:lang w:eastAsia="zh-CN"/>
              </w:rPr>
              <w:t>SCAT-B2</w:t>
            </w:r>
          </w:p>
        </w:tc>
        <w:tc>
          <w:tcPr>
            <w:tcW w:w="691" w:type="pct"/>
            <w:vAlign w:val="center"/>
          </w:tcPr>
          <w:p w14:paraId="0D10CB6D" w14:textId="77777777" w:rsidR="00D2669A" w:rsidRPr="00FB42A0" w:rsidRDefault="00D2669A" w:rsidP="00194D98">
            <w:pPr>
              <w:pStyle w:val="Tablehead"/>
              <w:rPr>
                <w:szCs w:val="22"/>
                <w:lang w:eastAsia="zh-CN"/>
              </w:rPr>
            </w:pPr>
            <w:r w:rsidRPr="00FB42A0">
              <w:rPr>
                <w:szCs w:val="22"/>
                <w:lang w:eastAsia="zh-CN"/>
              </w:rPr>
              <w:t>SAR-B1</w:t>
            </w:r>
          </w:p>
        </w:tc>
        <w:tc>
          <w:tcPr>
            <w:tcW w:w="713" w:type="pct"/>
            <w:vAlign w:val="center"/>
          </w:tcPr>
          <w:p w14:paraId="5858C29A" w14:textId="77777777" w:rsidR="00D2669A" w:rsidRPr="00FB42A0" w:rsidRDefault="00D2669A" w:rsidP="00194D98">
            <w:pPr>
              <w:pStyle w:val="Tablehead"/>
              <w:rPr>
                <w:szCs w:val="22"/>
                <w:lang w:eastAsia="zh-CN"/>
              </w:rPr>
            </w:pPr>
            <w:r w:rsidRPr="00FB42A0">
              <w:rPr>
                <w:szCs w:val="22"/>
                <w:lang w:eastAsia="zh-CN"/>
              </w:rPr>
              <w:t>SAR-B2</w:t>
            </w:r>
          </w:p>
        </w:tc>
        <w:tc>
          <w:tcPr>
            <w:tcW w:w="764" w:type="pct"/>
            <w:vAlign w:val="center"/>
          </w:tcPr>
          <w:p w14:paraId="602E7C03" w14:textId="77777777" w:rsidR="00D2669A" w:rsidRPr="00FB42A0" w:rsidRDefault="00D2669A" w:rsidP="00194D98">
            <w:pPr>
              <w:pStyle w:val="Tablehead"/>
              <w:rPr>
                <w:szCs w:val="22"/>
                <w:lang w:eastAsia="zh-CN"/>
              </w:rPr>
            </w:pPr>
            <w:r w:rsidRPr="00FB42A0">
              <w:rPr>
                <w:szCs w:val="22"/>
                <w:lang w:eastAsia="zh-CN"/>
              </w:rPr>
              <w:t>SAR-B3</w:t>
            </w:r>
          </w:p>
        </w:tc>
        <w:tc>
          <w:tcPr>
            <w:tcW w:w="711" w:type="pct"/>
          </w:tcPr>
          <w:p w14:paraId="725878C5" w14:textId="77777777" w:rsidR="00D2669A" w:rsidRPr="00FB42A0" w:rsidRDefault="00D2669A" w:rsidP="00194D98">
            <w:pPr>
              <w:pStyle w:val="Tablehead"/>
              <w:rPr>
                <w:szCs w:val="22"/>
                <w:lang w:eastAsia="zh-CN"/>
              </w:rPr>
            </w:pPr>
            <w:r w:rsidRPr="00FB42A0">
              <w:rPr>
                <w:szCs w:val="22"/>
                <w:lang w:eastAsia="zh-CN"/>
              </w:rPr>
              <w:t>SAR-B4</w:t>
            </w:r>
          </w:p>
        </w:tc>
      </w:tr>
      <w:tr w:rsidR="000C36E4" w:rsidRPr="00FB42A0" w14:paraId="4DBF33EF" w14:textId="77777777" w:rsidTr="00056B41">
        <w:trPr>
          <w:jc w:val="center"/>
        </w:trPr>
        <w:tc>
          <w:tcPr>
            <w:tcW w:w="770" w:type="pct"/>
            <w:vAlign w:val="center"/>
          </w:tcPr>
          <w:p w14:paraId="6951E158" w14:textId="77777777" w:rsidR="001A4CAD" w:rsidRPr="006C3954" w:rsidRDefault="001A4CAD" w:rsidP="00FB42A0">
            <w:pPr>
              <w:pStyle w:val="Tabletext"/>
              <w:spacing w:before="20" w:after="20"/>
              <w:jc w:val="left"/>
              <w:rPr>
                <w:sz w:val="20"/>
                <w:lang w:eastAsia="zh-CN"/>
              </w:rPr>
            </w:pPr>
            <w:r w:rsidRPr="006C3954">
              <w:rPr>
                <w:sz w:val="20"/>
                <w:lang w:eastAsia="zh-CN"/>
              </w:rPr>
              <w:t>射频带宽（</w:t>
            </w:r>
            <w:r w:rsidRPr="006C3954">
              <w:rPr>
                <w:sz w:val="20"/>
                <w:lang w:eastAsia="zh-CN"/>
              </w:rPr>
              <w:t>MHz</w:t>
            </w:r>
            <w:r w:rsidRPr="006C3954">
              <w:rPr>
                <w:sz w:val="20"/>
                <w:lang w:eastAsia="zh-CN"/>
              </w:rPr>
              <w:t>）</w:t>
            </w:r>
          </w:p>
        </w:tc>
        <w:tc>
          <w:tcPr>
            <w:tcW w:w="665" w:type="pct"/>
            <w:vAlign w:val="center"/>
          </w:tcPr>
          <w:p w14:paraId="053EEE4D" w14:textId="77777777" w:rsidR="001A4CAD" w:rsidRPr="006C3954" w:rsidRDefault="001A4CAD" w:rsidP="00FB42A0">
            <w:pPr>
              <w:pStyle w:val="Tabletext"/>
              <w:spacing w:before="20" w:after="20"/>
              <w:jc w:val="center"/>
              <w:rPr>
                <w:sz w:val="20"/>
                <w:lang w:eastAsia="zh-CN"/>
              </w:rPr>
            </w:pPr>
            <w:r w:rsidRPr="006C3954">
              <w:rPr>
                <w:sz w:val="20"/>
                <w:lang w:eastAsia="zh-CN"/>
              </w:rPr>
              <w:t>1</w:t>
            </w:r>
          </w:p>
        </w:tc>
        <w:tc>
          <w:tcPr>
            <w:tcW w:w="686" w:type="pct"/>
            <w:vAlign w:val="center"/>
          </w:tcPr>
          <w:p w14:paraId="5A48A0B7" w14:textId="77777777" w:rsidR="001A4CAD" w:rsidRPr="006C3954" w:rsidRDefault="001A4CAD" w:rsidP="00FB42A0">
            <w:pPr>
              <w:pStyle w:val="Tabletext"/>
              <w:spacing w:before="20" w:after="20"/>
              <w:jc w:val="center"/>
              <w:rPr>
                <w:sz w:val="20"/>
                <w:lang w:eastAsia="zh-CN"/>
              </w:rPr>
            </w:pPr>
            <w:r w:rsidRPr="006C3954">
              <w:rPr>
                <w:sz w:val="20"/>
                <w:lang w:eastAsia="zh-CN"/>
              </w:rPr>
              <w:t>4</w:t>
            </w:r>
          </w:p>
        </w:tc>
        <w:tc>
          <w:tcPr>
            <w:tcW w:w="691" w:type="pct"/>
            <w:vAlign w:val="center"/>
          </w:tcPr>
          <w:p w14:paraId="2F4A74C8" w14:textId="3B29AC79" w:rsidR="001A4CAD" w:rsidRPr="006C3954" w:rsidRDefault="001A4CAD" w:rsidP="00FB42A0">
            <w:pPr>
              <w:pStyle w:val="Tabletext"/>
              <w:spacing w:before="20" w:after="20"/>
              <w:jc w:val="center"/>
              <w:rPr>
                <w:sz w:val="20"/>
                <w:lang w:eastAsia="zh-CN"/>
              </w:rPr>
            </w:pPr>
            <w:r w:rsidRPr="006C3954">
              <w:rPr>
                <w:sz w:val="20"/>
              </w:rPr>
              <w:t>5</w:t>
            </w:r>
            <w:r w:rsidR="00FB42A0" w:rsidRPr="006C3954">
              <w:rPr>
                <w:sz w:val="20"/>
              </w:rPr>
              <w:t>、</w:t>
            </w:r>
            <w:r w:rsidRPr="006C3954">
              <w:rPr>
                <w:sz w:val="20"/>
              </w:rPr>
              <w:t>20</w:t>
            </w:r>
            <w:r w:rsidR="00FB42A0" w:rsidRPr="006C3954">
              <w:rPr>
                <w:sz w:val="20"/>
              </w:rPr>
              <w:t>、</w:t>
            </w:r>
            <w:r w:rsidR="00FB42A0" w:rsidRPr="006C3954">
              <w:rPr>
                <w:sz w:val="20"/>
                <w:lang w:eastAsia="zh-CN"/>
              </w:rPr>
              <w:br/>
            </w:r>
            <w:r w:rsidRPr="006C3954">
              <w:rPr>
                <w:sz w:val="20"/>
              </w:rPr>
              <w:t>40</w:t>
            </w:r>
            <w:r w:rsidR="00FB42A0" w:rsidRPr="006C3954">
              <w:rPr>
                <w:sz w:val="20"/>
              </w:rPr>
              <w:t>、</w:t>
            </w:r>
            <w:r w:rsidRPr="006C3954">
              <w:rPr>
                <w:sz w:val="20"/>
              </w:rPr>
              <w:t>77</w:t>
            </w:r>
          </w:p>
        </w:tc>
        <w:tc>
          <w:tcPr>
            <w:tcW w:w="713" w:type="pct"/>
            <w:vAlign w:val="center"/>
          </w:tcPr>
          <w:p w14:paraId="566EF080" w14:textId="77777777" w:rsidR="001A4CAD" w:rsidRPr="006C3954" w:rsidRDefault="001A4CAD" w:rsidP="00FB42A0">
            <w:pPr>
              <w:pStyle w:val="Tabletext"/>
              <w:spacing w:before="20" w:after="20"/>
              <w:jc w:val="center"/>
              <w:rPr>
                <w:sz w:val="20"/>
                <w:lang w:eastAsia="zh-CN"/>
              </w:rPr>
            </w:pPr>
            <w:r w:rsidRPr="006C3954">
              <w:rPr>
                <w:sz w:val="20"/>
                <w:lang w:eastAsia="zh-CN"/>
              </w:rPr>
              <w:t>1 484</w:t>
            </w:r>
          </w:p>
        </w:tc>
        <w:tc>
          <w:tcPr>
            <w:tcW w:w="764" w:type="pct"/>
            <w:vAlign w:val="center"/>
          </w:tcPr>
          <w:p w14:paraId="790D4227" w14:textId="77777777" w:rsidR="001A4CAD" w:rsidRPr="006C3954" w:rsidRDefault="001A4CAD" w:rsidP="00FB42A0">
            <w:pPr>
              <w:pStyle w:val="Tabletext"/>
              <w:spacing w:before="20" w:after="20"/>
              <w:jc w:val="center"/>
              <w:rPr>
                <w:sz w:val="20"/>
                <w:lang w:eastAsia="zh-CN"/>
              </w:rPr>
            </w:pPr>
            <w:r w:rsidRPr="006C3954">
              <w:rPr>
                <w:sz w:val="20"/>
                <w:lang w:eastAsia="zh-CN"/>
              </w:rPr>
              <w:t>40-85</w:t>
            </w:r>
          </w:p>
        </w:tc>
        <w:tc>
          <w:tcPr>
            <w:tcW w:w="711" w:type="pct"/>
            <w:vAlign w:val="center"/>
          </w:tcPr>
          <w:p w14:paraId="0CAFC257" w14:textId="77777777" w:rsidR="001A4CAD" w:rsidRPr="006C3954" w:rsidRDefault="001A4CAD" w:rsidP="00FB42A0">
            <w:pPr>
              <w:pStyle w:val="Tabletext"/>
              <w:spacing w:before="20" w:after="20"/>
              <w:jc w:val="center"/>
              <w:rPr>
                <w:sz w:val="20"/>
                <w:lang w:eastAsia="zh-CN"/>
              </w:rPr>
            </w:pPr>
            <w:r w:rsidRPr="006C3954">
              <w:rPr>
                <w:sz w:val="20"/>
                <w:lang w:eastAsia="zh-CN"/>
              </w:rPr>
              <w:t>28-84</w:t>
            </w:r>
          </w:p>
        </w:tc>
      </w:tr>
      <w:tr w:rsidR="000C36E4" w:rsidRPr="00FB42A0" w14:paraId="69171BDC" w14:textId="77777777" w:rsidTr="00056B41">
        <w:trPr>
          <w:jc w:val="center"/>
        </w:trPr>
        <w:tc>
          <w:tcPr>
            <w:tcW w:w="770" w:type="pct"/>
            <w:vAlign w:val="center"/>
          </w:tcPr>
          <w:p w14:paraId="3B3837BC" w14:textId="62BD3C52" w:rsidR="001A4CAD" w:rsidRPr="006C3954" w:rsidRDefault="001A4CAD" w:rsidP="00FB42A0">
            <w:pPr>
              <w:pStyle w:val="Tabletext"/>
              <w:spacing w:before="20" w:after="20"/>
              <w:jc w:val="left"/>
              <w:rPr>
                <w:sz w:val="20"/>
                <w:lang w:eastAsia="zh-CN"/>
              </w:rPr>
            </w:pPr>
            <w:r w:rsidRPr="006C3954">
              <w:rPr>
                <w:sz w:val="20"/>
                <w:lang w:eastAsia="zh-CN"/>
              </w:rPr>
              <w:t>发射峰值功率（</w:t>
            </w:r>
            <w:r w:rsidRPr="006C3954">
              <w:rPr>
                <w:sz w:val="20"/>
                <w:lang w:eastAsia="zh-CN"/>
              </w:rPr>
              <w:t>W</w:t>
            </w:r>
            <w:r w:rsidRPr="006C3954">
              <w:rPr>
                <w:sz w:val="20"/>
                <w:lang w:eastAsia="zh-CN"/>
              </w:rPr>
              <w:t>）</w:t>
            </w:r>
          </w:p>
        </w:tc>
        <w:tc>
          <w:tcPr>
            <w:tcW w:w="665" w:type="pct"/>
            <w:vAlign w:val="center"/>
          </w:tcPr>
          <w:p w14:paraId="76BEEDF4" w14:textId="77777777" w:rsidR="001A4CAD" w:rsidRPr="006C3954" w:rsidRDefault="001A4CAD" w:rsidP="00FB42A0">
            <w:pPr>
              <w:pStyle w:val="Tabletext"/>
              <w:spacing w:before="20" w:after="20"/>
              <w:jc w:val="center"/>
              <w:rPr>
                <w:sz w:val="20"/>
                <w:lang w:eastAsia="zh-CN"/>
              </w:rPr>
            </w:pPr>
            <w:r w:rsidRPr="006C3954">
              <w:rPr>
                <w:sz w:val="20"/>
                <w:lang w:eastAsia="zh-CN"/>
              </w:rPr>
              <w:t>200</w:t>
            </w:r>
          </w:p>
        </w:tc>
        <w:tc>
          <w:tcPr>
            <w:tcW w:w="686" w:type="pct"/>
            <w:vAlign w:val="center"/>
          </w:tcPr>
          <w:p w14:paraId="15BB8E7F" w14:textId="77777777" w:rsidR="001A4CAD" w:rsidRPr="006C3954" w:rsidRDefault="001A4CAD" w:rsidP="00FB42A0">
            <w:pPr>
              <w:pStyle w:val="Tabletext"/>
              <w:spacing w:before="20" w:after="20"/>
              <w:jc w:val="center"/>
              <w:rPr>
                <w:sz w:val="20"/>
                <w:lang w:eastAsia="zh-CN"/>
              </w:rPr>
            </w:pPr>
            <w:r w:rsidRPr="006C3954">
              <w:rPr>
                <w:sz w:val="20"/>
                <w:lang w:eastAsia="zh-CN"/>
              </w:rPr>
              <w:t>200</w:t>
            </w:r>
          </w:p>
        </w:tc>
        <w:tc>
          <w:tcPr>
            <w:tcW w:w="691" w:type="pct"/>
            <w:vAlign w:val="center"/>
          </w:tcPr>
          <w:p w14:paraId="5756647E" w14:textId="79BA15C8" w:rsidR="001A4CAD" w:rsidRPr="006C3954" w:rsidRDefault="001A4CAD" w:rsidP="00FB42A0">
            <w:pPr>
              <w:pStyle w:val="Tabletext"/>
              <w:spacing w:before="20" w:after="20"/>
              <w:jc w:val="center"/>
              <w:rPr>
                <w:sz w:val="20"/>
                <w:lang w:eastAsia="zh-CN"/>
              </w:rPr>
            </w:pPr>
            <w:r w:rsidRPr="006C3954">
              <w:rPr>
                <w:sz w:val="20"/>
              </w:rPr>
              <w:t>1 334</w:t>
            </w:r>
          </w:p>
        </w:tc>
        <w:tc>
          <w:tcPr>
            <w:tcW w:w="713" w:type="pct"/>
            <w:vAlign w:val="center"/>
          </w:tcPr>
          <w:p w14:paraId="285A251E" w14:textId="77777777" w:rsidR="001A4CAD" w:rsidRPr="006C3954" w:rsidRDefault="001A4CAD" w:rsidP="00FB42A0">
            <w:pPr>
              <w:pStyle w:val="Tabletext"/>
              <w:spacing w:before="20" w:after="20"/>
              <w:jc w:val="center"/>
              <w:rPr>
                <w:sz w:val="20"/>
                <w:lang w:eastAsia="zh-CN"/>
              </w:rPr>
            </w:pPr>
            <w:r w:rsidRPr="006C3954">
              <w:rPr>
                <w:sz w:val="20"/>
                <w:lang w:eastAsia="zh-CN"/>
              </w:rPr>
              <w:t>3 944-6 120</w:t>
            </w:r>
          </w:p>
        </w:tc>
        <w:tc>
          <w:tcPr>
            <w:tcW w:w="764" w:type="pct"/>
            <w:vAlign w:val="center"/>
          </w:tcPr>
          <w:p w14:paraId="254EC698" w14:textId="77777777" w:rsidR="001A4CAD" w:rsidRPr="006C3954" w:rsidRDefault="001A4CAD" w:rsidP="00FB42A0">
            <w:pPr>
              <w:pStyle w:val="Tabletext"/>
              <w:spacing w:before="20" w:after="20"/>
              <w:jc w:val="center"/>
              <w:rPr>
                <w:sz w:val="20"/>
                <w:lang w:eastAsia="zh-CN"/>
              </w:rPr>
            </w:pPr>
            <w:r w:rsidRPr="006C3954">
              <w:rPr>
                <w:sz w:val="20"/>
                <w:lang w:eastAsia="zh-CN"/>
              </w:rPr>
              <w:t>9 000</w:t>
            </w:r>
          </w:p>
        </w:tc>
        <w:tc>
          <w:tcPr>
            <w:tcW w:w="711" w:type="pct"/>
            <w:vAlign w:val="center"/>
          </w:tcPr>
          <w:p w14:paraId="5A256EC3" w14:textId="77777777" w:rsidR="001A4CAD" w:rsidRPr="006C3954" w:rsidRDefault="001A4CAD" w:rsidP="00FB42A0">
            <w:pPr>
              <w:pStyle w:val="Tabletext"/>
              <w:spacing w:before="20" w:after="20"/>
              <w:jc w:val="center"/>
              <w:rPr>
                <w:sz w:val="20"/>
                <w:lang w:eastAsia="zh-CN"/>
              </w:rPr>
            </w:pPr>
            <w:r w:rsidRPr="006C3954">
              <w:rPr>
                <w:sz w:val="20"/>
                <w:lang w:eastAsia="zh-CN"/>
              </w:rPr>
              <w:t>5 390-8 680</w:t>
            </w:r>
          </w:p>
        </w:tc>
      </w:tr>
      <w:tr w:rsidR="000C36E4" w:rsidRPr="00FB42A0" w14:paraId="67726586" w14:textId="77777777" w:rsidTr="00056B41">
        <w:trPr>
          <w:jc w:val="center"/>
        </w:trPr>
        <w:tc>
          <w:tcPr>
            <w:tcW w:w="770" w:type="pct"/>
            <w:vAlign w:val="center"/>
          </w:tcPr>
          <w:p w14:paraId="3694ABC7" w14:textId="0372B603" w:rsidR="001A4CAD" w:rsidRPr="006C3954" w:rsidRDefault="001A4CAD" w:rsidP="00FB42A0">
            <w:pPr>
              <w:pStyle w:val="Tabletext"/>
              <w:spacing w:before="20" w:after="20"/>
              <w:jc w:val="left"/>
              <w:rPr>
                <w:sz w:val="20"/>
                <w:lang w:eastAsia="zh-CN"/>
              </w:rPr>
            </w:pPr>
            <w:r w:rsidRPr="006C3954">
              <w:rPr>
                <w:sz w:val="20"/>
                <w:lang w:eastAsia="zh-CN"/>
              </w:rPr>
              <w:t>发射平均功率（</w:t>
            </w:r>
            <w:r w:rsidRPr="006C3954">
              <w:rPr>
                <w:sz w:val="20"/>
                <w:lang w:eastAsia="zh-CN"/>
              </w:rPr>
              <w:t>W</w:t>
            </w:r>
            <w:r w:rsidRPr="006C3954">
              <w:rPr>
                <w:sz w:val="20"/>
                <w:lang w:eastAsia="zh-CN"/>
              </w:rPr>
              <w:t>）</w:t>
            </w:r>
          </w:p>
        </w:tc>
        <w:tc>
          <w:tcPr>
            <w:tcW w:w="665" w:type="pct"/>
            <w:vAlign w:val="center"/>
          </w:tcPr>
          <w:p w14:paraId="008EB781" w14:textId="77777777" w:rsidR="001A4CAD" w:rsidRPr="006C3954" w:rsidRDefault="001A4CAD" w:rsidP="00FB42A0">
            <w:pPr>
              <w:pStyle w:val="Tabletext"/>
              <w:spacing w:before="20" w:after="20"/>
              <w:jc w:val="center"/>
              <w:rPr>
                <w:sz w:val="20"/>
                <w:lang w:eastAsia="zh-CN"/>
              </w:rPr>
            </w:pPr>
            <w:r w:rsidRPr="006C3954">
              <w:rPr>
                <w:sz w:val="20"/>
                <w:lang w:eastAsia="zh-CN"/>
              </w:rPr>
              <w:t>28</w:t>
            </w:r>
          </w:p>
        </w:tc>
        <w:tc>
          <w:tcPr>
            <w:tcW w:w="686" w:type="pct"/>
            <w:vAlign w:val="center"/>
          </w:tcPr>
          <w:p w14:paraId="7E228AE7" w14:textId="77777777" w:rsidR="001A4CAD" w:rsidRPr="006C3954" w:rsidRDefault="001A4CAD" w:rsidP="00FB42A0">
            <w:pPr>
              <w:pStyle w:val="Tabletext"/>
              <w:spacing w:before="20" w:after="20"/>
              <w:jc w:val="center"/>
              <w:rPr>
                <w:sz w:val="20"/>
                <w:lang w:eastAsia="zh-CN"/>
              </w:rPr>
            </w:pPr>
            <w:r w:rsidRPr="006C3954">
              <w:rPr>
                <w:sz w:val="20"/>
                <w:lang w:eastAsia="zh-CN"/>
              </w:rPr>
              <w:t>–</w:t>
            </w:r>
          </w:p>
        </w:tc>
        <w:tc>
          <w:tcPr>
            <w:tcW w:w="691" w:type="pct"/>
            <w:vAlign w:val="center"/>
          </w:tcPr>
          <w:p w14:paraId="0E37C538" w14:textId="7B2C938B" w:rsidR="001A4CAD" w:rsidRPr="006C3954" w:rsidRDefault="001A4CAD" w:rsidP="00FB42A0">
            <w:pPr>
              <w:pStyle w:val="Tabletext"/>
              <w:spacing w:before="20" w:after="20"/>
              <w:jc w:val="center"/>
              <w:rPr>
                <w:sz w:val="20"/>
                <w:lang w:eastAsia="zh-CN"/>
              </w:rPr>
            </w:pPr>
            <w:r w:rsidRPr="006C3954">
              <w:rPr>
                <w:sz w:val="20"/>
              </w:rPr>
              <w:t>9.7-102.2</w:t>
            </w:r>
          </w:p>
        </w:tc>
        <w:tc>
          <w:tcPr>
            <w:tcW w:w="713" w:type="pct"/>
            <w:vAlign w:val="center"/>
          </w:tcPr>
          <w:p w14:paraId="0C95B9C2" w14:textId="77777777" w:rsidR="001A4CAD" w:rsidRPr="006C3954" w:rsidRDefault="001A4CAD" w:rsidP="00FB42A0">
            <w:pPr>
              <w:pStyle w:val="Tabletext"/>
              <w:spacing w:before="20" w:after="20"/>
              <w:jc w:val="center"/>
              <w:rPr>
                <w:sz w:val="20"/>
                <w:lang w:eastAsia="zh-CN"/>
              </w:rPr>
            </w:pPr>
            <w:r w:rsidRPr="006C3954">
              <w:rPr>
                <w:sz w:val="20"/>
                <w:lang w:eastAsia="zh-CN"/>
              </w:rPr>
              <w:t>453-454</w:t>
            </w:r>
          </w:p>
        </w:tc>
        <w:tc>
          <w:tcPr>
            <w:tcW w:w="764" w:type="pct"/>
            <w:vAlign w:val="center"/>
          </w:tcPr>
          <w:p w14:paraId="6703F4BB" w14:textId="77777777" w:rsidR="001A4CAD" w:rsidRPr="006C3954" w:rsidRDefault="001A4CAD" w:rsidP="00FB42A0">
            <w:pPr>
              <w:pStyle w:val="Tabletext"/>
              <w:spacing w:before="20" w:after="20"/>
              <w:ind w:hanging="39"/>
              <w:jc w:val="center"/>
              <w:rPr>
                <w:sz w:val="20"/>
                <w:lang w:eastAsia="zh-CN"/>
              </w:rPr>
            </w:pPr>
            <w:r w:rsidRPr="006C3954">
              <w:rPr>
                <w:sz w:val="20"/>
                <w:lang w:val="en-GB" w:eastAsia="zh-CN"/>
              </w:rPr>
              <w:t>600</w:t>
            </w:r>
            <w:r w:rsidRPr="006C3954">
              <w:rPr>
                <w:sz w:val="20"/>
                <w:lang w:val="en-GB" w:eastAsia="zh-CN"/>
              </w:rPr>
              <w:t>（双极化）、</w:t>
            </w:r>
            <w:r w:rsidRPr="006C3954">
              <w:rPr>
                <w:sz w:val="20"/>
                <w:lang w:val="en-GB" w:eastAsia="zh-CN"/>
              </w:rPr>
              <w:t>720</w:t>
            </w:r>
            <w:r w:rsidRPr="006C3954">
              <w:rPr>
                <w:sz w:val="20"/>
                <w:lang w:val="en-GB" w:eastAsia="zh-CN"/>
              </w:rPr>
              <w:t>（四极化）</w:t>
            </w:r>
          </w:p>
        </w:tc>
        <w:tc>
          <w:tcPr>
            <w:tcW w:w="711" w:type="pct"/>
            <w:vAlign w:val="center"/>
          </w:tcPr>
          <w:p w14:paraId="1DD09F0D" w14:textId="77777777" w:rsidR="001A4CAD" w:rsidRPr="006C3954" w:rsidRDefault="001A4CAD" w:rsidP="00FB42A0">
            <w:pPr>
              <w:pStyle w:val="Tabletext"/>
              <w:spacing w:before="20" w:after="20"/>
              <w:jc w:val="center"/>
              <w:rPr>
                <w:sz w:val="20"/>
                <w:lang w:eastAsia="zh-CN"/>
              </w:rPr>
            </w:pPr>
            <w:r w:rsidRPr="006C3954">
              <w:rPr>
                <w:sz w:val="20"/>
                <w:lang w:eastAsia="zh-CN"/>
              </w:rPr>
              <w:t>490-960</w:t>
            </w:r>
          </w:p>
        </w:tc>
      </w:tr>
      <w:tr w:rsidR="000C36E4" w:rsidRPr="00FB42A0" w14:paraId="1BB4F97B" w14:textId="77777777" w:rsidTr="00056B41">
        <w:trPr>
          <w:jc w:val="center"/>
        </w:trPr>
        <w:tc>
          <w:tcPr>
            <w:tcW w:w="770" w:type="pct"/>
            <w:vAlign w:val="center"/>
          </w:tcPr>
          <w:p w14:paraId="2AADC18A" w14:textId="77777777" w:rsidR="001A4CAD" w:rsidRPr="006C3954" w:rsidRDefault="001A4CAD" w:rsidP="00FB42A0">
            <w:pPr>
              <w:pStyle w:val="Tabletext"/>
              <w:spacing w:before="20" w:after="20"/>
              <w:jc w:val="left"/>
              <w:rPr>
                <w:sz w:val="20"/>
                <w:lang w:eastAsia="zh-CN"/>
              </w:rPr>
            </w:pPr>
            <w:r w:rsidRPr="006C3954">
              <w:rPr>
                <w:sz w:val="20"/>
                <w:lang w:eastAsia="zh-CN"/>
              </w:rPr>
              <w:t>脉冲宽度（</w:t>
            </w:r>
            <w:proofErr w:type="spellStart"/>
            <w:r w:rsidRPr="006C3954">
              <w:rPr>
                <w:sz w:val="20"/>
                <w:lang w:eastAsia="zh-CN"/>
              </w:rPr>
              <w:t>μs</w:t>
            </w:r>
            <w:proofErr w:type="spellEnd"/>
            <w:r w:rsidRPr="006C3954">
              <w:rPr>
                <w:sz w:val="20"/>
                <w:lang w:eastAsia="zh-CN"/>
              </w:rPr>
              <w:t>）</w:t>
            </w:r>
          </w:p>
        </w:tc>
        <w:tc>
          <w:tcPr>
            <w:tcW w:w="665" w:type="pct"/>
            <w:vAlign w:val="center"/>
          </w:tcPr>
          <w:p w14:paraId="66E68846" w14:textId="77777777" w:rsidR="001A4CAD" w:rsidRPr="006C3954" w:rsidRDefault="001A4CAD" w:rsidP="00FB42A0">
            <w:pPr>
              <w:pStyle w:val="Tabletext"/>
              <w:spacing w:before="20" w:after="20"/>
              <w:jc w:val="center"/>
              <w:rPr>
                <w:sz w:val="20"/>
                <w:lang w:eastAsia="zh-CN"/>
              </w:rPr>
            </w:pPr>
            <w:r w:rsidRPr="006C3954">
              <w:rPr>
                <w:sz w:val="20"/>
                <w:lang w:eastAsia="zh-CN"/>
              </w:rPr>
              <w:t>15</w:t>
            </w:r>
          </w:p>
        </w:tc>
        <w:tc>
          <w:tcPr>
            <w:tcW w:w="686" w:type="pct"/>
            <w:vAlign w:val="center"/>
          </w:tcPr>
          <w:p w14:paraId="3506C7A9" w14:textId="77777777" w:rsidR="001A4CAD" w:rsidRPr="006C3954" w:rsidRDefault="001A4CAD" w:rsidP="00FB42A0">
            <w:pPr>
              <w:pStyle w:val="Tabletext"/>
              <w:spacing w:before="20" w:after="20"/>
              <w:jc w:val="center"/>
              <w:rPr>
                <w:sz w:val="20"/>
                <w:lang w:eastAsia="zh-CN"/>
              </w:rPr>
            </w:pPr>
            <w:r w:rsidRPr="006C3954">
              <w:rPr>
                <w:sz w:val="20"/>
                <w:lang w:eastAsia="zh-CN"/>
              </w:rPr>
              <w:t>1 000</w:t>
            </w:r>
          </w:p>
        </w:tc>
        <w:tc>
          <w:tcPr>
            <w:tcW w:w="691" w:type="pct"/>
            <w:vAlign w:val="center"/>
          </w:tcPr>
          <w:p w14:paraId="60267D41" w14:textId="470E582C" w:rsidR="001A4CAD" w:rsidRPr="006C3954" w:rsidRDefault="001A4CAD" w:rsidP="00FB42A0">
            <w:pPr>
              <w:pStyle w:val="Tabletext"/>
              <w:spacing w:before="20" w:after="20"/>
              <w:jc w:val="center"/>
              <w:rPr>
                <w:sz w:val="20"/>
                <w:lang w:eastAsia="zh-CN"/>
              </w:rPr>
            </w:pPr>
            <w:r w:rsidRPr="006C3954">
              <w:rPr>
                <w:sz w:val="20"/>
              </w:rPr>
              <w:t>4.4-40</w:t>
            </w:r>
          </w:p>
        </w:tc>
        <w:tc>
          <w:tcPr>
            <w:tcW w:w="713" w:type="pct"/>
            <w:vAlign w:val="center"/>
          </w:tcPr>
          <w:p w14:paraId="3F9FFECE" w14:textId="77777777" w:rsidR="001A4CAD" w:rsidRPr="006C3954" w:rsidRDefault="001A4CAD" w:rsidP="00FB42A0">
            <w:pPr>
              <w:pStyle w:val="Tabletext"/>
              <w:spacing w:before="20" w:after="20"/>
              <w:jc w:val="center"/>
              <w:rPr>
                <w:sz w:val="20"/>
                <w:lang w:eastAsia="zh-CN"/>
              </w:rPr>
            </w:pPr>
            <w:r w:rsidRPr="006C3954">
              <w:rPr>
                <w:sz w:val="20"/>
                <w:lang w:eastAsia="zh-CN"/>
              </w:rPr>
              <w:t>18-71</w:t>
            </w:r>
          </w:p>
        </w:tc>
        <w:tc>
          <w:tcPr>
            <w:tcW w:w="764" w:type="pct"/>
            <w:vAlign w:val="center"/>
          </w:tcPr>
          <w:p w14:paraId="77FEF6A8" w14:textId="77777777" w:rsidR="001A4CAD" w:rsidRPr="006C3954" w:rsidRDefault="001A4CAD" w:rsidP="00FB42A0">
            <w:pPr>
              <w:pStyle w:val="Tabletext"/>
              <w:spacing w:before="20" w:after="20"/>
              <w:jc w:val="center"/>
              <w:rPr>
                <w:sz w:val="20"/>
                <w:lang w:eastAsia="zh-CN"/>
              </w:rPr>
            </w:pPr>
            <w:r w:rsidRPr="006C3954">
              <w:rPr>
                <w:sz w:val="20"/>
                <w:lang w:eastAsia="zh-CN"/>
              </w:rPr>
              <w:t>10-80</w:t>
            </w:r>
          </w:p>
        </w:tc>
        <w:tc>
          <w:tcPr>
            <w:tcW w:w="711" w:type="pct"/>
            <w:vAlign w:val="center"/>
          </w:tcPr>
          <w:p w14:paraId="0B49725C" w14:textId="77777777" w:rsidR="001A4CAD" w:rsidRPr="006C3954" w:rsidRDefault="001A4CAD" w:rsidP="00FB42A0">
            <w:pPr>
              <w:pStyle w:val="Tabletext"/>
              <w:spacing w:before="20" w:after="20"/>
              <w:jc w:val="center"/>
              <w:rPr>
                <w:sz w:val="20"/>
                <w:lang w:eastAsia="zh-CN"/>
              </w:rPr>
            </w:pPr>
            <w:r w:rsidRPr="006C3954">
              <w:rPr>
                <w:sz w:val="20"/>
                <w:lang w:eastAsia="zh-CN"/>
              </w:rPr>
              <w:t>21-67</w:t>
            </w:r>
          </w:p>
        </w:tc>
      </w:tr>
      <w:tr w:rsidR="000C36E4" w:rsidRPr="00FB42A0" w14:paraId="3AE2F923" w14:textId="77777777" w:rsidTr="00056B41">
        <w:trPr>
          <w:jc w:val="center"/>
        </w:trPr>
        <w:tc>
          <w:tcPr>
            <w:tcW w:w="770" w:type="pct"/>
            <w:vAlign w:val="center"/>
          </w:tcPr>
          <w:p w14:paraId="08D3B728" w14:textId="349EDB49" w:rsidR="001A4CAD" w:rsidRPr="006C3954" w:rsidRDefault="001A4CAD" w:rsidP="00FB42A0">
            <w:pPr>
              <w:pStyle w:val="Tabletext"/>
              <w:spacing w:before="20" w:after="20"/>
              <w:jc w:val="left"/>
              <w:rPr>
                <w:sz w:val="20"/>
                <w:lang w:eastAsia="zh-CN"/>
              </w:rPr>
            </w:pPr>
            <w:r w:rsidRPr="006C3954">
              <w:rPr>
                <w:sz w:val="20"/>
                <w:lang w:eastAsia="zh-CN"/>
              </w:rPr>
              <w:t>PRF</w:t>
            </w:r>
            <w:r w:rsidRPr="006C3954">
              <w:rPr>
                <w:sz w:val="20"/>
                <w:lang w:eastAsia="zh-CN"/>
              </w:rPr>
              <w:t>（</w:t>
            </w:r>
            <w:r w:rsidRPr="006C3954">
              <w:rPr>
                <w:sz w:val="20"/>
                <w:lang w:eastAsia="zh-CN"/>
              </w:rPr>
              <w:t>Hz</w:t>
            </w:r>
            <w:r w:rsidRPr="006C3954">
              <w:rPr>
                <w:sz w:val="20"/>
                <w:lang w:eastAsia="zh-CN"/>
              </w:rPr>
              <w:t>）</w:t>
            </w:r>
          </w:p>
        </w:tc>
        <w:tc>
          <w:tcPr>
            <w:tcW w:w="665" w:type="pct"/>
            <w:vAlign w:val="center"/>
          </w:tcPr>
          <w:p w14:paraId="3D263A58" w14:textId="77777777" w:rsidR="001A4CAD" w:rsidRPr="006C3954" w:rsidDel="00866E5E" w:rsidRDefault="001A4CAD" w:rsidP="00FB42A0">
            <w:pPr>
              <w:pStyle w:val="Tabletext"/>
              <w:spacing w:before="20" w:after="20"/>
              <w:jc w:val="center"/>
              <w:rPr>
                <w:sz w:val="20"/>
                <w:lang w:eastAsia="zh-CN"/>
              </w:rPr>
            </w:pPr>
            <w:r w:rsidRPr="006C3954">
              <w:rPr>
                <w:sz w:val="20"/>
                <w:lang w:eastAsia="zh-CN"/>
              </w:rPr>
              <w:t>3 500</w:t>
            </w:r>
          </w:p>
        </w:tc>
        <w:tc>
          <w:tcPr>
            <w:tcW w:w="686" w:type="pct"/>
            <w:vAlign w:val="center"/>
          </w:tcPr>
          <w:p w14:paraId="7E992060" w14:textId="77777777" w:rsidR="001A4CAD" w:rsidRPr="006C3954" w:rsidRDefault="001A4CAD" w:rsidP="00FB42A0">
            <w:pPr>
              <w:pStyle w:val="Tabletext"/>
              <w:spacing w:before="20" w:after="20"/>
              <w:jc w:val="center"/>
              <w:rPr>
                <w:sz w:val="20"/>
                <w:lang w:eastAsia="zh-CN"/>
              </w:rPr>
            </w:pPr>
            <w:r w:rsidRPr="006C3954">
              <w:rPr>
                <w:sz w:val="20"/>
                <w:lang w:eastAsia="zh-CN"/>
              </w:rPr>
              <w:t>100</w:t>
            </w:r>
          </w:p>
        </w:tc>
        <w:tc>
          <w:tcPr>
            <w:tcW w:w="691" w:type="pct"/>
            <w:vAlign w:val="center"/>
          </w:tcPr>
          <w:p w14:paraId="537BFDFB" w14:textId="5C3AE0F6" w:rsidR="001A4CAD" w:rsidRPr="006C3954" w:rsidRDefault="001A4CAD" w:rsidP="00FB42A0">
            <w:pPr>
              <w:pStyle w:val="Tabletext"/>
              <w:spacing w:before="20" w:after="20"/>
              <w:jc w:val="center"/>
              <w:rPr>
                <w:sz w:val="20"/>
                <w:lang w:eastAsia="zh-CN"/>
              </w:rPr>
            </w:pPr>
            <w:r w:rsidRPr="006C3954">
              <w:rPr>
                <w:sz w:val="20"/>
              </w:rPr>
              <w:t>1 543.2‑</w:t>
            </w:r>
            <w:r w:rsidRPr="006C3954">
              <w:rPr>
                <w:sz w:val="20"/>
              </w:rPr>
              <w:br/>
              <w:t>3 086.4</w:t>
            </w:r>
          </w:p>
        </w:tc>
        <w:tc>
          <w:tcPr>
            <w:tcW w:w="713" w:type="pct"/>
            <w:vAlign w:val="center"/>
          </w:tcPr>
          <w:p w14:paraId="56CB70CE" w14:textId="77777777" w:rsidR="001A4CAD" w:rsidRPr="006C3954" w:rsidRDefault="001A4CAD" w:rsidP="00FB42A0">
            <w:pPr>
              <w:pStyle w:val="Tabletext"/>
              <w:spacing w:before="20" w:after="20"/>
              <w:jc w:val="center"/>
              <w:rPr>
                <w:sz w:val="20"/>
                <w:lang w:eastAsia="zh-CN"/>
              </w:rPr>
            </w:pPr>
            <w:r w:rsidRPr="006C3954">
              <w:rPr>
                <w:sz w:val="20"/>
                <w:lang w:eastAsia="zh-CN"/>
              </w:rPr>
              <w:t>1 050-3 640</w:t>
            </w:r>
          </w:p>
        </w:tc>
        <w:tc>
          <w:tcPr>
            <w:tcW w:w="764" w:type="pct"/>
            <w:vAlign w:val="center"/>
          </w:tcPr>
          <w:p w14:paraId="55B37AE2" w14:textId="77777777" w:rsidR="001A4CAD" w:rsidRPr="006C3954" w:rsidRDefault="001A4CAD" w:rsidP="00FB42A0">
            <w:pPr>
              <w:pStyle w:val="Tabletext"/>
              <w:spacing w:before="20" w:after="20"/>
              <w:jc w:val="center"/>
              <w:rPr>
                <w:sz w:val="20"/>
                <w:lang w:eastAsia="zh-CN"/>
              </w:rPr>
            </w:pPr>
            <w:r w:rsidRPr="006C3954">
              <w:rPr>
                <w:sz w:val="20"/>
                <w:lang w:eastAsia="zh-CN"/>
              </w:rPr>
              <w:t>1 300-3 800</w:t>
            </w:r>
          </w:p>
        </w:tc>
        <w:tc>
          <w:tcPr>
            <w:tcW w:w="711" w:type="pct"/>
            <w:vAlign w:val="center"/>
          </w:tcPr>
          <w:p w14:paraId="617E0717" w14:textId="77777777" w:rsidR="001A4CAD" w:rsidRPr="006C3954" w:rsidRDefault="001A4CAD" w:rsidP="00FB42A0">
            <w:pPr>
              <w:pStyle w:val="Tabletext"/>
              <w:spacing w:before="20" w:after="20"/>
              <w:jc w:val="center"/>
              <w:rPr>
                <w:sz w:val="20"/>
                <w:lang w:eastAsia="zh-CN"/>
              </w:rPr>
            </w:pPr>
            <w:r w:rsidRPr="006C3954">
              <w:rPr>
                <w:sz w:val="20"/>
                <w:lang w:eastAsia="zh-CN"/>
              </w:rPr>
              <w:t xml:space="preserve">1 100- </w:t>
            </w:r>
            <w:r w:rsidRPr="006C3954">
              <w:rPr>
                <w:sz w:val="20"/>
                <w:lang w:eastAsia="zh-CN"/>
              </w:rPr>
              <w:br/>
              <w:t xml:space="preserve">3 955 </w:t>
            </w:r>
            <w:r w:rsidRPr="006C3954">
              <w:rPr>
                <w:sz w:val="20"/>
                <w:vertAlign w:val="superscript"/>
                <w:lang w:eastAsia="zh-CN"/>
              </w:rPr>
              <w:t>(2)</w:t>
            </w:r>
          </w:p>
        </w:tc>
      </w:tr>
      <w:tr w:rsidR="000C36E4" w:rsidRPr="00FB42A0" w14:paraId="570AED49" w14:textId="77777777" w:rsidTr="00056B41">
        <w:trPr>
          <w:jc w:val="center"/>
        </w:trPr>
        <w:tc>
          <w:tcPr>
            <w:tcW w:w="770" w:type="pct"/>
            <w:vAlign w:val="center"/>
          </w:tcPr>
          <w:p w14:paraId="307C9041" w14:textId="77777777" w:rsidR="001A4CAD" w:rsidRPr="006C3954" w:rsidRDefault="001A4CAD" w:rsidP="00FB42A0">
            <w:pPr>
              <w:pStyle w:val="Tabletext"/>
              <w:spacing w:before="20" w:after="20"/>
              <w:jc w:val="left"/>
              <w:rPr>
                <w:sz w:val="20"/>
                <w:lang w:eastAsia="zh-CN"/>
              </w:rPr>
            </w:pPr>
            <w:r w:rsidRPr="006C3954">
              <w:rPr>
                <w:sz w:val="20"/>
                <w:lang w:eastAsia="zh-CN"/>
              </w:rPr>
              <w:t>啁啾速率（</w:t>
            </w:r>
            <w:r w:rsidRPr="006C3954">
              <w:rPr>
                <w:sz w:val="20"/>
                <w:lang w:eastAsia="zh-CN"/>
              </w:rPr>
              <w:t>MHz/</w:t>
            </w:r>
            <w:proofErr w:type="spellStart"/>
            <w:r w:rsidRPr="006C3954">
              <w:rPr>
                <w:sz w:val="20"/>
                <w:lang w:eastAsia="zh-CN"/>
              </w:rPr>
              <w:t>μs</w:t>
            </w:r>
            <w:proofErr w:type="spellEnd"/>
            <w:r w:rsidRPr="006C3954">
              <w:rPr>
                <w:sz w:val="20"/>
                <w:lang w:eastAsia="zh-CN"/>
              </w:rPr>
              <w:t>）</w:t>
            </w:r>
          </w:p>
        </w:tc>
        <w:tc>
          <w:tcPr>
            <w:tcW w:w="665" w:type="pct"/>
            <w:vAlign w:val="center"/>
          </w:tcPr>
          <w:p w14:paraId="35B6CD9A" w14:textId="77777777" w:rsidR="001A4CAD" w:rsidRPr="006C3954" w:rsidRDefault="001A4CAD" w:rsidP="00FB42A0">
            <w:pPr>
              <w:pStyle w:val="Tabletext"/>
              <w:spacing w:before="20" w:after="20"/>
              <w:jc w:val="center"/>
              <w:rPr>
                <w:sz w:val="20"/>
                <w:lang w:eastAsia="zh-CN"/>
              </w:rPr>
            </w:pPr>
            <w:r w:rsidRPr="006C3954">
              <w:rPr>
                <w:sz w:val="20"/>
                <w:lang w:eastAsia="zh-CN"/>
              </w:rPr>
              <w:t>0.067</w:t>
            </w:r>
          </w:p>
        </w:tc>
        <w:tc>
          <w:tcPr>
            <w:tcW w:w="686" w:type="pct"/>
            <w:vAlign w:val="center"/>
          </w:tcPr>
          <w:p w14:paraId="40FA6B6E" w14:textId="77777777" w:rsidR="001A4CAD" w:rsidRPr="006C3954" w:rsidRDefault="001A4CAD" w:rsidP="00FB42A0">
            <w:pPr>
              <w:pStyle w:val="Tabletext"/>
              <w:spacing w:before="20" w:after="20"/>
              <w:jc w:val="center"/>
              <w:rPr>
                <w:sz w:val="20"/>
                <w:lang w:eastAsia="zh-CN"/>
              </w:rPr>
            </w:pPr>
            <w:r w:rsidRPr="006C3954">
              <w:rPr>
                <w:sz w:val="20"/>
                <w:lang w:eastAsia="zh-CN"/>
              </w:rPr>
              <w:t>0.004</w:t>
            </w:r>
          </w:p>
        </w:tc>
        <w:tc>
          <w:tcPr>
            <w:tcW w:w="691" w:type="pct"/>
            <w:vAlign w:val="center"/>
          </w:tcPr>
          <w:p w14:paraId="61F836AC" w14:textId="62ADF278" w:rsidR="001A4CAD" w:rsidRPr="006C3954" w:rsidRDefault="001A4CAD" w:rsidP="00FB42A0">
            <w:pPr>
              <w:pStyle w:val="Tabletext"/>
              <w:spacing w:before="20" w:after="20"/>
              <w:jc w:val="center"/>
              <w:rPr>
                <w:sz w:val="20"/>
                <w:lang w:eastAsia="zh-CN"/>
              </w:rPr>
            </w:pPr>
            <w:r w:rsidRPr="006C3954">
              <w:rPr>
                <w:sz w:val="20"/>
              </w:rPr>
              <w:t>0.20</w:t>
            </w:r>
            <w:r w:rsidRPr="006C3954">
              <w:rPr>
                <w:sz w:val="20"/>
              </w:rPr>
              <w:noBreakHyphen/>
              <w:t>2.00</w:t>
            </w:r>
          </w:p>
        </w:tc>
        <w:tc>
          <w:tcPr>
            <w:tcW w:w="713" w:type="pct"/>
            <w:vAlign w:val="center"/>
          </w:tcPr>
          <w:p w14:paraId="0A564AEA" w14:textId="77777777" w:rsidR="001A4CAD" w:rsidRPr="006C3954" w:rsidRDefault="001A4CAD" w:rsidP="00FB42A0">
            <w:pPr>
              <w:pStyle w:val="Tabletext"/>
              <w:spacing w:before="20" w:after="20"/>
              <w:jc w:val="center"/>
              <w:rPr>
                <w:sz w:val="20"/>
                <w:lang w:eastAsia="zh-CN"/>
              </w:rPr>
            </w:pPr>
            <w:r w:rsidRPr="006C3954">
              <w:rPr>
                <w:sz w:val="20"/>
                <w:lang w:eastAsia="zh-CN"/>
              </w:rPr>
              <w:t>0.21-1.95</w:t>
            </w:r>
          </w:p>
        </w:tc>
        <w:tc>
          <w:tcPr>
            <w:tcW w:w="764" w:type="pct"/>
            <w:vAlign w:val="center"/>
          </w:tcPr>
          <w:p w14:paraId="2B84B219" w14:textId="77777777" w:rsidR="001A4CAD" w:rsidRPr="006C3954" w:rsidRDefault="001A4CAD" w:rsidP="00FB42A0">
            <w:pPr>
              <w:pStyle w:val="Tabletext"/>
              <w:spacing w:before="20" w:after="20"/>
              <w:jc w:val="center"/>
              <w:rPr>
                <w:sz w:val="20"/>
                <w:lang w:eastAsia="zh-CN"/>
              </w:rPr>
            </w:pPr>
            <w:r w:rsidRPr="006C3954">
              <w:rPr>
                <w:sz w:val="20"/>
                <w:lang w:eastAsia="zh-CN"/>
              </w:rPr>
              <w:t>0.15-0.93</w:t>
            </w:r>
          </w:p>
        </w:tc>
        <w:tc>
          <w:tcPr>
            <w:tcW w:w="711" w:type="pct"/>
            <w:vAlign w:val="center"/>
          </w:tcPr>
          <w:p w14:paraId="1CB140AD" w14:textId="77777777" w:rsidR="001A4CAD" w:rsidRPr="006C3954" w:rsidRDefault="001A4CAD" w:rsidP="00FB42A0">
            <w:pPr>
              <w:pStyle w:val="Tabletext"/>
              <w:spacing w:before="20" w:after="20"/>
              <w:jc w:val="center"/>
              <w:rPr>
                <w:sz w:val="20"/>
                <w:lang w:eastAsia="zh-CN"/>
              </w:rPr>
            </w:pPr>
            <w:r w:rsidRPr="006C3954">
              <w:rPr>
                <w:sz w:val="20"/>
                <w:lang w:eastAsia="zh-CN"/>
              </w:rPr>
              <w:t>0.42-3.68</w:t>
            </w:r>
          </w:p>
        </w:tc>
      </w:tr>
      <w:tr w:rsidR="000C36E4" w:rsidRPr="00FB42A0" w14:paraId="59CA2BA6" w14:textId="77777777" w:rsidTr="00056B41">
        <w:trPr>
          <w:jc w:val="center"/>
        </w:trPr>
        <w:tc>
          <w:tcPr>
            <w:tcW w:w="770" w:type="pct"/>
            <w:vAlign w:val="center"/>
          </w:tcPr>
          <w:p w14:paraId="593DEB73" w14:textId="77777777" w:rsidR="001A4CAD" w:rsidRPr="006C3954" w:rsidRDefault="001A4CAD" w:rsidP="00FB42A0">
            <w:pPr>
              <w:pStyle w:val="Tabletext"/>
              <w:spacing w:before="20" w:after="20"/>
              <w:jc w:val="left"/>
              <w:rPr>
                <w:sz w:val="20"/>
                <w:lang w:eastAsia="zh-CN"/>
              </w:rPr>
            </w:pPr>
            <w:r w:rsidRPr="006C3954">
              <w:rPr>
                <w:sz w:val="20"/>
                <w:lang w:eastAsia="zh-CN"/>
              </w:rPr>
              <w:t>发射占空比（</w:t>
            </w:r>
            <w:r w:rsidRPr="006C3954">
              <w:rPr>
                <w:sz w:val="20"/>
                <w:lang w:eastAsia="zh-CN"/>
              </w:rPr>
              <w:t>%</w:t>
            </w:r>
            <w:r w:rsidRPr="006C3954">
              <w:rPr>
                <w:sz w:val="20"/>
                <w:lang w:eastAsia="zh-CN"/>
              </w:rPr>
              <w:t>）</w:t>
            </w:r>
          </w:p>
        </w:tc>
        <w:tc>
          <w:tcPr>
            <w:tcW w:w="665" w:type="pct"/>
            <w:vAlign w:val="center"/>
          </w:tcPr>
          <w:p w14:paraId="377E8421" w14:textId="77777777" w:rsidR="001A4CAD" w:rsidRPr="006C3954" w:rsidRDefault="001A4CAD" w:rsidP="00FB42A0">
            <w:pPr>
              <w:pStyle w:val="Tabletext"/>
              <w:spacing w:before="20" w:after="20"/>
              <w:jc w:val="center"/>
              <w:rPr>
                <w:sz w:val="20"/>
                <w:lang w:eastAsia="zh-CN"/>
              </w:rPr>
            </w:pPr>
            <w:r w:rsidRPr="006C3954">
              <w:rPr>
                <w:sz w:val="20"/>
                <w:lang w:eastAsia="zh-CN"/>
              </w:rPr>
              <w:t>5.25</w:t>
            </w:r>
          </w:p>
        </w:tc>
        <w:tc>
          <w:tcPr>
            <w:tcW w:w="686" w:type="pct"/>
            <w:vAlign w:val="center"/>
          </w:tcPr>
          <w:p w14:paraId="0B9FA84E" w14:textId="77777777" w:rsidR="001A4CAD" w:rsidRPr="006C3954" w:rsidRDefault="001A4CAD" w:rsidP="00FB42A0">
            <w:pPr>
              <w:pStyle w:val="Tabletext"/>
              <w:spacing w:before="20" w:after="20"/>
              <w:jc w:val="center"/>
              <w:rPr>
                <w:sz w:val="20"/>
                <w:lang w:eastAsia="zh-CN"/>
              </w:rPr>
            </w:pPr>
            <w:r w:rsidRPr="006C3954">
              <w:rPr>
                <w:sz w:val="20"/>
                <w:lang w:eastAsia="zh-CN"/>
              </w:rPr>
              <w:t>10</w:t>
            </w:r>
          </w:p>
        </w:tc>
        <w:tc>
          <w:tcPr>
            <w:tcW w:w="691" w:type="pct"/>
            <w:vAlign w:val="center"/>
          </w:tcPr>
          <w:p w14:paraId="0708624D" w14:textId="02505BC5" w:rsidR="001A4CAD" w:rsidRPr="006C3954" w:rsidRDefault="001A4CAD" w:rsidP="00FB42A0">
            <w:pPr>
              <w:pStyle w:val="Tabletext"/>
              <w:spacing w:before="20" w:after="20"/>
              <w:jc w:val="center"/>
              <w:rPr>
                <w:sz w:val="20"/>
                <w:lang w:eastAsia="zh-CN"/>
              </w:rPr>
            </w:pPr>
            <w:r w:rsidRPr="006C3954">
              <w:rPr>
                <w:sz w:val="20"/>
              </w:rPr>
              <w:t>0.7</w:t>
            </w:r>
            <w:r w:rsidRPr="006C3954">
              <w:rPr>
                <w:sz w:val="20"/>
              </w:rPr>
              <w:noBreakHyphen/>
              <w:t>7.7</w:t>
            </w:r>
          </w:p>
        </w:tc>
        <w:tc>
          <w:tcPr>
            <w:tcW w:w="713" w:type="pct"/>
            <w:vAlign w:val="center"/>
          </w:tcPr>
          <w:p w14:paraId="67AFCCA8" w14:textId="77777777" w:rsidR="001A4CAD" w:rsidRPr="006C3954" w:rsidRDefault="001A4CAD" w:rsidP="00FB42A0">
            <w:pPr>
              <w:pStyle w:val="Tabletext"/>
              <w:spacing w:before="20" w:after="20"/>
              <w:jc w:val="center"/>
              <w:rPr>
                <w:sz w:val="20"/>
                <w:lang w:eastAsia="zh-CN"/>
              </w:rPr>
            </w:pPr>
            <w:r w:rsidRPr="006C3954">
              <w:rPr>
                <w:sz w:val="20"/>
                <w:lang w:eastAsia="zh-CN"/>
              </w:rPr>
              <w:t>6.8-11.5</w:t>
            </w:r>
          </w:p>
        </w:tc>
        <w:tc>
          <w:tcPr>
            <w:tcW w:w="764" w:type="pct"/>
            <w:vAlign w:val="center"/>
          </w:tcPr>
          <w:p w14:paraId="5E4B3B12" w14:textId="282DE338" w:rsidR="001A4CAD" w:rsidRPr="006C3954" w:rsidRDefault="001A4CAD" w:rsidP="00FB42A0">
            <w:pPr>
              <w:pStyle w:val="Tabletext"/>
              <w:spacing w:before="20" w:after="20"/>
              <w:jc w:val="center"/>
              <w:rPr>
                <w:sz w:val="20"/>
                <w:lang w:eastAsia="zh-CN"/>
              </w:rPr>
            </w:pPr>
            <w:r w:rsidRPr="006C3954">
              <w:rPr>
                <w:sz w:val="20"/>
                <w:lang w:eastAsia="zh-CN"/>
              </w:rPr>
              <w:t>6.7-8</w:t>
            </w:r>
            <w:r w:rsidRPr="006C3954">
              <w:rPr>
                <w:sz w:val="20"/>
                <w:lang w:eastAsia="zh-CN"/>
              </w:rPr>
              <w:t>（</w:t>
            </w:r>
            <w:r w:rsidRPr="006C3954">
              <w:rPr>
                <w:sz w:val="20"/>
                <w:lang w:eastAsia="zh-CN"/>
              </w:rPr>
              <w:t>2%</w:t>
            </w:r>
            <w:r w:rsidRPr="006C3954">
              <w:rPr>
                <w:sz w:val="20"/>
                <w:lang w:eastAsia="zh-CN"/>
              </w:rPr>
              <w:t>用于波模式</w:t>
            </w:r>
            <w:proofErr w:type="gramStart"/>
            <w:r w:rsidRPr="006C3954">
              <w:rPr>
                <w:sz w:val="20"/>
                <w:lang w:eastAsia="zh-CN"/>
              </w:rPr>
              <w:t>）</w:t>
            </w:r>
            <w:r w:rsidRPr="006C3954">
              <w:rPr>
                <w:sz w:val="20"/>
                <w:vertAlign w:val="superscript"/>
                <w:lang w:eastAsia="zh-CN"/>
              </w:rPr>
              <w:t>(</w:t>
            </w:r>
            <w:proofErr w:type="gramEnd"/>
            <w:r w:rsidRPr="006C3954">
              <w:rPr>
                <w:sz w:val="20"/>
                <w:vertAlign w:val="superscript"/>
                <w:lang w:eastAsia="zh-CN"/>
              </w:rPr>
              <w:t>1)</w:t>
            </w:r>
          </w:p>
        </w:tc>
        <w:tc>
          <w:tcPr>
            <w:tcW w:w="711" w:type="pct"/>
            <w:vAlign w:val="center"/>
          </w:tcPr>
          <w:p w14:paraId="07260CEA" w14:textId="77777777" w:rsidR="001A4CAD" w:rsidRPr="006C3954" w:rsidRDefault="001A4CAD" w:rsidP="00FB42A0">
            <w:pPr>
              <w:pStyle w:val="Tabletext"/>
              <w:spacing w:before="20" w:after="20"/>
              <w:jc w:val="center"/>
              <w:rPr>
                <w:sz w:val="20"/>
                <w:lang w:eastAsia="zh-CN"/>
              </w:rPr>
            </w:pPr>
            <w:r w:rsidRPr="006C3954">
              <w:rPr>
                <w:sz w:val="20"/>
                <w:lang w:eastAsia="zh-CN"/>
              </w:rPr>
              <w:t>6.4-9.1</w:t>
            </w:r>
            <w:r w:rsidRPr="006C3954">
              <w:rPr>
                <w:sz w:val="20"/>
                <w:vertAlign w:val="superscript"/>
                <w:lang w:eastAsia="zh-CN"/>
              </w:rPr>
              <w:t>(2)</w:t>
            </w:r>
          </w:p>
        </w:tc>
      </w:tr>
      <w:tr w:rsidR="000C36E4" w:rsidRPr="00FB42A0" w14:paraId="1F681D95" w14:textId="77777777" w:rsidTr="00056B41">
        <w:trPr>
          <w:jc w:val="center"/>
        </w:trPr>
        <w:tc>
          <w:tcPr>
            <w:tcW w:w="770" w:type="pct"/>
            <w:tcBorders>
              <w:bottom w:val="single" w:sz="4" w:space="0" w:color="000000"/>
            </w:tcBorders>
            <w:vAlign w:val="center"/>
          </w:tcPr>
          <w:p w14:paraId="3BF95373" w14:textId="7DBE0D35" w:rsidR="001A4CAD" w:rsidRPr="006C3954" w:rsidRDefault="00A13D99" w:rsidP="00FB42A0">
            <w:pPr>
              <w:pStyle w:val="Tabletext"/>
              <w:spacing w:before="20" w:after="20"/>
              <w:jc w:val="left"/>
              <w:rPr>
                <w:sz w:val="20"/>
                <w:lang w:eastAsia="zh-CN"/>
              </w:rPr>
            </w:pPr>
            <w:r w:rsidRPr="006C3954">
              <w:rPr>
                <w:sz w:val="20"/>
                <w:lang w:eastAsia="zh-CN"/>
              </w:rPr>
              <w:t>峰值</w:t>
            </w:r>
            <w:proofErr w:type="spellStart"/>
            <w:r w:rsidR="001A4CAD" w:rsidRPr="006C3954">
              <w:rPr>
                <w:sz w:val="20"/>
                <w:lang w:eastAsia="zh-CN"/>
              </w:rPr>
              <w:t>e.i.r.p</w:t>
            </w:r>
            <w:proofErr w:type="spellEnd"/>
            <w:r w:rsidR="001A4CAD" w:rsidRPr="006C3954">
              <w:rPr>
                <w:sz w:val="20"/>
                <w:lang w:eastAsia="zh-CN"/>
              </w:rPr>
              <w:t>.</w:t>
            </w:r>
            <w:r w:rsidR="001A4CAD" w:rsidRPr="006C3954">
              <w:rPr>
                <w:sz w:val="20"/>
                <w:lang w:eastAsia="zh-CN"/>
              </w:rPr>
              <w:t>（</w:t>
            </w:r>
            <w:proofErr w:type="spellStart"/>
            <w:r w:rsidR="001A4CAD" w:rsidRPr="006C3954">
              <w:rPr>
                <w:sz w:val="20"/>
                <w:lang w:eastAsia="zh-CN"/>
              </w:rPr>
              <w:t>dBW</w:t>
            </w:r>
            <w:proofErr w:type="spellEnd"/>
            <w:r w:rsidR="001A4CAD" w:rsidRPr="006C3954">
              <w:rPr>
                <w:sz w:val="20"/>
                <w:lang w:eastAsia="zh-CN"/>
              </w:rPr>
              <w:t>）</w:t>
            </w:r>
          </w:p>
        </w:tc>
        <w:tc>
          <w:tcPr>
            <w:tcW w:w="665" w:type="pct"/>
            <w:tcBorders>
              <w:bottom w:val="single" w:sz="4" w:space="0" w:color="000000"/>
            </w:tcBorders>
            <w:vAlign w:val="center"/>
          </w:tcPr>
          <w:p w14:paraId="67033BF1" w14:textId="77777777" w:rsidR="001A4CAD" w:rsidRPr="006C3954" w:rsidRDefault="001A4CAD" w:rsidP="00FB42A0">
            <w:pPr>
              <w:pStyle w:val="Tabletext"/>
              <w:spacing w:before="20" w:after="20"/>
              <w:jc w:val="center"/>
              <w:rPr>
                <w:sz w:val="20"/>
                <w:lang w:eastAsia="zh-CN"/>
              </w:rPr>
            </w:pPr>
            <w:r w:rsidRPr="006C3954">
              <w:rPr>
                <w:sz w:val="20"/>
                <w:lang w:eastAsia="zh-CN"/>
              </w:rPr>
              <w:t>60</w:t>
            </w:r>
          </w:p>
        </w:tc>
        <w:tc>
          <w:tcPr>
            <w:tcW w:w="686" w:type="pct"/>
            <w:tcBorders>
              <w:bottom w:val="single" w:sz="4" w:space="0" w:color="000000"/>
            </w:tcBorders>
            <w:vAlign w:val="center"/>
          </w:tcPr>
          <w:p w14:paraId="021F6C3D" w14:textId="77777777" w:rsidR="001A4CAD" w:rsidRPr="006C3954" w:rsidRDefault="001A4CAD" w:rsidP="00FB42A0">
            <w:pPr>
              <w:pStyle w:val="Tabletext"/>
              <w:spacing w:before="20" w:after="20"/>
              <w:jc w:val="center"/>
              <w:rPr>
                <w:sz w:val="20"/>
                <w:lang w:eastAsia="zh-CN"/>
              </w:rPr>
            </w:pPr>
            <w:r w:rsidRPr="006C3954">
              <w:rPr>
                <w:sz w:val="20"/>
                <w:lang w:eastAsia="zh-CN"/>
              </w:rPr>
              <w:t>51.1</w:t>
            </w:r>
          </w:p>
        </w:tc>
        <w:tc>
          <w:tcPr>
            <w:tcW w:w="691" w:type="pct"/>
            <w:tcBorders>
              <w:bottom w:val="single" w:sz="4" w:space="0" w:color="000000"/>
            </w:tcBorders>
            <w:vAlign w:val="center"/>
          </w:tcPr>
          <w:p w14:paraId="0A8811EB" w14:textId="45EB2DA3" w:rsidR="001A4CAD" w:rsidRPr="006C3954" w:rsidRDefault="001A4CAD" w:rsidP="00FB42A0">
            <w:pPr>
              <w:pStyle w:val="Tabletext"/>
              <w:spacing w:before="20" w:after="20"/>
              <w:jc w:val="center"/>
              <w:rPr>
                <w:sz w:val="20"/>
                <w:lang w:eastAsia="zh-CN"/>
              </w:rPr>
            </w:pPr>
            <w:r w:rsidRPr="006C3954">
              <w:rPr>
                <w:sz w:val="20"/>
              </w:rPr>
              <w:t>66.3</w:t>
            </w:r>
          </w:p>
        </w:tc>
        <w:tc>
          <w:tcPr>
            <w:tcW w:w="713" w:type="pct"/>
            <w:tcBorders>
              <w:bottom w:val="single" w:sz="4" w:space="0" w:color="000000"/>
            </w:tcBorders>
            <w:vAlign w:val="center"/>
          </w:tcPr>
          <w:p w14:paraId="212408DE" w14:textId="77777777" w:rsidR="001A4CAD" w:rsidRPr="006C3954" w:rsidRDefault="001A4CAD" w:rsidP="00FB42A0">
            <w:pPr>
              <w:pStyle w:val="Tabletext"/>
              <w:spacing w:before="20" w:after="20"/>
              <w:jc w:val="center"/>
              <w:rPr>
                <w:sz w:val="20"/>
                <w:lang w:eastAsia="zh-CN"/>
              </w:rPr>
            </w:pPr>
            <w:r w:rsidRPr="006C3954">
              <w:rPr>
                <w:sz w:val="20"/>
                <w:lang w:eastAsia="zh-CN"/>
              </w:rPr>
              <w:t>70.7-74.5</w:t>
            </w:r>
          </w:p>
        </w:tc>
        <w:tc>
          <w:tcPr>
            <w:tcW w:w="764" w:type="pct"/>
            <w:tcBorders>
              <w:bottom w:val="single" w:sz="4" w:space="0" w:color="000000"/>
            </w:tcBorders>
            <w:vAlign w:val="center"/>
          </w:tcPr>
          <w:p w14:paraId="7E74E25C" w14:textId="77777777" w:rsidR="001A4CAD" w:rsidRPr="006C3954" w:rsidRDefault="001A4CAD" w:rsidP="00FB42A0">
            <w:pPr>
              <w:pStyle w:val="Tabletext"/>
              <w:spacing w:before="20" w:after="20"/>
              <w:jc w:val="center"/>
              <w:rPr>
                <w:sz w:val="20"/>
                <w:lang w:eastAsia="zh-CN"/>
              </w:rPr>
            </w:pPr>
            <w:r w:rsidRPr="006C3954">
              <w:rPr>
                <w:sz w:val="20"/>
                <w:lang w:eastAsia="zh-CN"/>
              </w:rPr>
              <w:t>78</w:t>
            </w:r>
          </w:p>
        </w:tc>
        <w:tc>
          <w:tcPr>
            <w:tcW w:w="711" w:type="pct"/>
            <w:tcBorders>
              <w:bottom w:val="single" w:sz="4" w:space="0" w:color="000000"/>
            </w:tcBorders>
            <w:vAlign w:val="center"/>
          </w:tcPr>
          <w:p w14:paraId="651CDD71" w14:textId="77777777" w:rsidR="001A4CAD" w:rsidRPr="006C3954" w:rsidRDefault="001A4CAD" w:rsidP="00FB42A0">
            <w:pPr>
              <w:pStyle w:val="Tabletext"/>
              <w:spacing w:before="20" w:after="20"/>
              <w:jc w:val="center"/>
              <w:rPr>
                <w:sz w:val="20"/>
                <w:lang w:eastAsia="zh-CN"/>
              </w:rPr>
            </w:pPr>
            <w:r w:rsidRPr="006C3954">
              <w:rPr>
                <w:sz w:val="20"/>
                <w:lang w:eastAsia="zh-CN"/>
              </w:rPr>
              <w:t>74.5</w:t>
            </w:r>
          </w:p>
        </w:tc>
      </w:tr>
      <w:tr w:rsidR="000C36E4" w:rsidRPr="00FB42A0" w14:paraId="72E26FEC" w14:textId="77777777" w:rsidTr="00056B41">
        <w:trPr>
          <w:jc w:val="center"/>
        </w:trPr>
        <w:tc>
          <w:tcPr>
            <w:tcW w:w="770" w:type="pct"/>
            <w:tcBorders>
              <w:bottom w:val="single" w:sz="4" w:space="0" w:color="000000"/>
            </w:tcBorders>
            <w:vAlign w:val="center"/>
          </w:tcPr>
          <w:p w14:paraId="78439552" w14:textId="77777777" w:rsidR="001A4CAD" w:rsidRPr="006C3954" w:rsidRDefault="001A4CAD" w:rsidP="00FB42A0">
            <w:pPr>
              <w:pStyle w:val="Tabletext"/>
              <w:spacing w:before="20" w:after="20"/>
              <w:jc w:val="left"/>
              <w:rPr>
                <w:sz w:val="20"/>
                <w:lang w:eastAsia="zh-CN"/>
              </w:rPr>
            </w:pPr>
            <w:r w:rsidRPr="006C3954">
              <w:rPr>
                <w:sz w:val="20"/>
                <w:lang w:eastAsia="zh-CN"/>
              </w:rPr>
              <w:t>系统噪声系数（</w:t>
            </w:r>
            <w:r w:rsidRPr="006C3954">
              <w:rPr>
                <w:sz w:val="20"/>
                <w:lang w:eastAsia="zh-CN"/>
              </w:rPr>
              <w:t>dB</w:t>
            </w:r>
            <w:r w:rsidRPr="006C3954">
              <w:rPr>
                <w:sz w:val="20"/>
                <w:lang w:eastAsia="zh-CN"/>
              </w:rPr>
              <w:t>）</w:t>
            </w:r>
          </w:p>
        </w:tc>
        <w:tc>
          <w:tcPr>
            <w:tcW w:w="665" w:type="pct"/>
            <w:tcBorders>
              <w:bottom w:val="single" w:sz="4" w:space="0" w:color="000000"/>
            </w:tcBorders>
            <w:vAlign w:val="center"/>
          </w:tcPr>
          <w:p w14:paraId="53C473D5" w14:textId="77777777" w:rsidR="001A4CAD" w:rsidRPr="006C3954" w:rsidRDefault="001A4CAD" w:rsidP="00FB42A0">
            <w:pPr>
              <w:pStyle w:val="Tabletext"/>
              <w:spacing w:before="20" w:after="20"/>
              <w:jc w:val="center"/>
              <w:rPr>
                <w:sz w:val="20"/>
                <w:lang w:eastAsia="zh-CN"/>
              </w:rPr>
            </w:pPr>
            <w:r w:rsidRPr="006C3954">
              <w:rPr>
                <w:sz w:val="20"/>
                <w:lang w:eastAsia="zh-CN"/>
              </w:rPr>
              <w:t>4.0</w:t>
            </w:r>
          </w:p>
        </w:tc>
        <w:tc>
          <w:tcPr>
            <w:tcW w:w="686" w:type="pct"/>
            <w:tcBorders>
              <w:bottom w:val="single" w:sz="4" w:space="0" w:color="000000"/>
            </w:tcBorders>
            <w:vAlign w:val="center"/>
          </w:tcPr>
          <w:p w14:paraId="329C94C3" w14:textId="77777777" w:rsidR="001A4CAD" w:rsidRPr="006C3954" w:rsidRDefault="001A4CAD" w:rsidP="00FB42A0">
            <w:pPr>
              <w:pStyle w:val="Tabletext"/>
              <w:spacing w:before="20" w:after="20"/>
              <w:jc w:val="center"/>
              <w:rPr>
                <w:sz w:val="20"/>
                <w:lang w:eastAsia="zh-CN"/>
              </w:rPr>
            </w:pPr>
            <w:r w:rsidRPr="006C3954">
              <w:rPr>
                <w:sz w:val="20"/>
                <w:lang w:eastAsia="zh-CN"/>
              </w:rPr>
              <w:t>7.0</w:t>
            </w:r>
          </w:p>
        </w:tc>
        <w:tc>
          <w:tcPr>
            <w:tcW w:w="691" w:type="pct"/>
            <w:tcBorders>
              <w:bottom w:val="single" w:sz="4" w:space="0" w:color="000000"/>
            </w:tcBorders>
            <w:vAlign w:val="center"/>
          </w:tcPr>
          <w:p w14:paraId="3C03C346" w14:textId="1A19DE37" w:rsidR="001A4CAD" w:rsidRPr="006C3954" w:rsidRDefault="001A4CAD" w:rsidP="00FB42A0">
            <w:pPr>
              <w:pStyle w:val="Tabletext"/>
              <w:spacing w:before="20" w:after="20"/>
              <w:jc w:val="center"/>
              <w:rPr>
                <w:sz w:val="20"/>
                <w:lang w:eastAsia="zh-CN"/>
              </w:rPr>
            </w:pPr>
            <w:r w:rsidRPr="006C3954">
              <w:rPr>
                <w:sz w:val="20"/>
              </w:rPr>
              <w:t>3.9</w:t>
            </w:r>
          </w:p>
        </w:tc>
        <w:tc>
          <w:tcPr>
            <w:tcW w:w="713" w:type="pct"/>
            <w:tcBorders>
              <w:bottom w:val="single" w:sz="4" w:space="0" w:color="000000"/>
            </w:tcBorders>
            <w:vAlign w:val="center"/>
          </w:tcPr>
          <w:p w14:paraId="77672460" w14:textId="77777777" w:rsidR="001A4CAD" w:rsidRPr="006C3954" w:rsidRDefault="001A4CAD" w:rsidP="00FB42A0">
            <w:pPr>
              <w:pStyle w:val="Tabletext"/>
              <w:spacing w:before="20" w:after="20"/>
              <w:jc w:val="center"/>
              <w:rPr>
                <w:sz w:val="20"/>
                <w:lang w:eastAsia="zh-CN"/>
              </w:rPr>
            </w:pPr>
            <w:r w:rsidRPr="006C3954">
              <w:rPr>
                <w:sz w:val="20"/>
                <w:lang w:eastAsia="zh-CN"/>
              </w:rPr>
              <w:t>4.9</w:t>
            </w:r>
          </w:p>
        </w:tc>
        <w:tc>
          <w:tcPr>
            <w:tcW w:w="764" w:type="pct"/>
            <w:tcBorders>
              <w:bottom w:val="single" w:sz="4" w:space="0" w:color="000000"/>
            </w:tcBorders>
            <w:vAlign w:val="center"/>
          </w:tcPr>
          <w:p w14:paraId="4AEB6FCF" w14:textId="77777777" w:rsidR="001A4CAD" w:rsidRPr="006C3954" w:rsidRDefault="001A4CAD" w:rsidP="00FB42A0">
            <w:pPr>
              <w:pStyle w:val="Tabletext"/>
              <w:spacing w:before="20" w:after="20"/>
              <w:jc w:val="center"/>
              <w:rPr>
                <w:sz w:val="20"/>
                <w:lang w:eastAsia="zh-CN"/>
              </w:rPr>
            </w:pPr>
            <w:r w:rsidRPr="006C3954">
              <w:rPr>
                <w:sz w:val="20"/>
                <w:lang w:eastAsia="zh-CN"/>
              </w:rPr>
              <w:t>3.3</w:t>
            </w:r>
          </w:p>
        </w:tc>
        <w:tc>
          <w:tcPr>
            <w:tcW w:w="711" w:type="pct"/>
            <w:tcBorders>
              <w:bottom w:val="single" w:sz="4" w:space="0" w:color="000000"/>
            </w:tcBorders>
            <w:vAlign w:val="center"/>
          </w:tcPr>
          <w:p w14:paraId="452D38A2" w14:textId="77777777" w:rsidR="001A4CAD" w:rsidRPr="006C3954" w:rsidRDefault="001A4CAD" w:rsidP="00FB42A0">
            <w:pPr>
              <w:pStyle w:val="Tabletext"/>
              <w:spacing w:before="20" w:after="20"/>
              <w:jc w:val="center"/>
              <w:rPr>
                <w:sz w:val="20"/>
                <w:lang w:eastAsia="zh-CN"/>
              </w:rPr>
            </w:pPr>
            <w:r w:rsidRPr="006C3954">
              <w:rPr>
                <w:sz w:val="20"/>
                <w:lang w:eastAsia="zh-CN"/>
              </w:rPr>
              <w:t>2.6</w:t>
            </w:r>
          </w:p>
        </w:tc>
      </w:tr>
      <w:tr w:rsidR="00D2669A" w:rsidRPr="00FB42A0" w14:paraId="46E91747" w14:textId="77777777" w:rsidTr="00056B41">
        <w:trPr>
          <w:jc w:val="center"/>
        </w:trPr>
        <w:tc>
          <w:tcPr>
            <w:tcW w:w="5000" w:type="pct"/>
            <w:gridSpan w:val="7"/>
            <w:tcBorders>
              <w:left w:val="nil"/>
              <w:bottom w:val="nil"/>
              <w:right w:val="nil"/>
            </w:tcBorders>
          </w:tcPr>
          <w:p w14:paraId="73EC9F1A" w14:textId="77777777" w:rsidR="00D2669A" w:rsidRPr="006C3954" w:rsidRDefault="00D2669A" w:rsidP="00FB42A0">
            <w:pPr>
              <w:pStyle w:val="Tabletext"/>
              <w:spacing w:before="20" w:after="20"/>
              <w:rPr>
                <w:sz w:val="20"/>
                <w:lang w:eastAsia="zh-CN"/>
              </w:rPr>
            </w:pPr>
            <w:r w:rsidRPr="006C3954">
              <w:rPr>
                <w:sz w:val="20"/>
                <w:vertAlign w:val="superscript"/>
                <w:lang w:eastAsia="zh-CN"/>
              </w:rPr>
              <w:t>(1)</w:t>
            </w:r>
            <w:r w:rsidRPr="006C3954">
              <w:rPr>
                <w:sz w:val="20"/>
                <w:lang w:eastAsia="zh-CN"/>
              </w:rPr>
              <w:tab/>
            </w:r>
            <w:r w:rsidRPr="006C3954">
              <w:rPr>
                <w:sz w:val="20"/>
                <w:lang w:eastAsia="zh-CN"/>
              </w:rPr>
              <w:t>波模式仅用于海洋上空。</w:t>
            </w:r>
          </w:p>
          <w:p w14:paraId="57A097B6" w14:textId="77777777" w:rsidR="00D2669A" w:rsidRPr="006C3954" w:rsidRDefault="00D2669A" w:rsidP="00FB42A0">
            <w:pPr>
              <w:pStyle w:val="Tabletext"/>
              <w:spacing w:before="20" w:after="20"/>
              <w:ind w:left="284" w:hanging="284"/>
              <w:rPr>
                <w:sz w:val="20"/>
                <w:vertAlign w:val="superscript"/>
                <w:lang w:eastAsia="zh-CN"/>
              </w:rPr>
            </w:pPr>
            <w:r w:rsidRPr="006C3954">
              <w:rPr>
                <w:sz w:val="20"/>
                <w:vertAlign w:val="superscript"/>
                <w:lang w:eastAsia="zh-CN"/>
              </w:rPr>
              <w:t>(2)</w:t>
            </w:r>
            <w:r w:rsidRPr="006C3954">
              <w:rPr>
                <w:sz w:val="20"/>
                <w:vertAlign w:val="superscript"/>
                <w:lang w:eastAsia="zh-CN"/>
              </w:rPr>
              <w:tab/>
            </w:r>
            <w:r w:rsidRPr="006C3954">
              <w:rPr>
                <w:sz w:val="20"/>
                <w:lang w:eastAsia="zh-CN"/>
              </w:rPr>
              <w:t>在某些观测模式下，非恒定脉冲重复频率（</w:t>
            </w:r>
            <w:r w:rsidRPr="006C3954">
              <w:rPr>
                <w:sz w:val="20"/>
                <w:lang w:eastAsia="zh-CN"/>
              </w:rPr>
              <w:t>PRF</w:t>
            </w:r>
            <w:r w:rsidRPr="006C3954">
              <w:rPr>
                <w:sz w:val="20"/>
                <w:lang w:eastAsia="zh-CN"/>
              </w:rPr>
              <w:t>）操作将在这个</w:t>
            </w:r>
            <w:r w:rsidRPr="006C3954">
              <w:rPr>
                <w:sz w:val="20"/>
                <w:lang w:eastAsia="zh-CN"/>
              </w:rPr>
              <w:t>PRF</w:t>
            </w:r>
            <w:r w:rsidRPr="006C3954">
              <w:rPr>
                <w:sz w:val="20"/>
                <w:lang w:eastAsia="zh-CN"/>
              </w:rPr>
              <w:t>范围内进行。</w:t>
            </w:r>
          </w:p>
        </w:tc>
      </w:tr>
    </w:tbl>
    <w:p w14:paraId="70CFC584" w14:textId="77777777" w:rsidR="00D90DAE" w:rsidRPr="00E97534" w:rsidRDefault="00D90DAE" w:rsidP="00D90DAE">
      <w:pPr>
        <w:pStyle w:val="Tablefin"/>
        <w:rPr>
          <w:lang w:eastAsia="zh-CN"/>
        </w:rPr>
      </w:pPr>
      <w:bookmarkStart w:id="64" w:name="_Toc206747963"/>
    </w:p>
    <w:p w14:paraId="5DCBD2E8" w14:textId="550F63E3" w:rsidR="00D2669A" w:rsidRPr="00EC56F6" w:rsidRDefault="00D2669A" w:rsidP="00FB42A0">
      <w:pPr>
        <w:pStyle w:val="Heading2"/>
        <w:spacing w:before="240"/>
        <w:rPr>
          <w:lang w:val="en-GB" w:eastAsia="zh-CN"/>
        </w:rPr>
      </w:pPr>
      <w:r w:rsidRPr="00EC56F6">
        <w:rPr>
          <w:lang w:val="en-GB" w:eastAsia="zh-CN"/>
        </w:rPr>
        <w:t>7.</w:t>
      </w:r>
      <w:r w:rsidR="00A7238E">
        <w:rPr>
          <w:rFonts w:hint="eastAsia"/>
          <w:lang w:val="en-GB" w:eastAsia="zh-CN"/>
        </w:rPr>
        <w:t>4</w:t>
      </w:r>
      <w:r w:rsidRPr="00EC56F6">
        <w:rPr>
          <w:lang w:val="en-GB" w:eastAsia="zh-CN"/>
        </w:rPr>
        <w:tab/>
      </w:r>
      <w:r w:rsidRPr="00EC56F6">
        <w:rPr>
          <w:rFonts w:hint="eastAsia"/>
          <w:lang w:val="en-GB" w:eastAsia="zh-CN"/>
        </w:rPr>
        <w:t>工作于</w:t>
      </w:r>
      <w:r w:rsidRPr="00EC56F6">
        <w:rPr>
          <w:lang w:val="en-GB" w:eastAsia="zh-CN"/>
        </w:rPr>
        <w:t>3 100-3 300 MHz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64"/>
    </w:p>
    <w:p w14:paraId="6F66F71A" w14:textId="72E89261" w:rsidR="00D2669A" w:rsidRPr="00EC56F6" w:rsidRDefault="00D2669A" w:rsidP="00D2669A">
      <w:pPr>
        <w:ind w:firstLineChars="200" w:firstLine="480"/>
        <w:rPr>
          <w:lang w:val="en-GB" w:eastAsia="zh-CN"/>
        </w:rPr>
      </w:pPr>
      <w:r w:rsidRPr="00EC56F6">
        <w:rPr>
          <w:rFonts w:hint="eastAsia"/>
          <w:lang w:val="en-GB" w:eastAsia="zh-CN"/>
        </w:rPr>
        <w:t>表</w:t>
      </w:r>
      <w:r w:rsidR="00A7238E">
        <w:rPr>
          <w:rFonts w:hint="eastAsia"/>
          <w:lang w:val="en-GB" w:eastAsia="zh-CN"/>
        </w:rPr>
        <w:t>8</w:t>
      </w:r>
      <w:r w:rsidRPr="00EC56F6">
        <w:rPr>
          <w:rFonts w:hint="eastAsia"/>
          <w:lang w:val="en-GB" w:eastAsia="zh-CN"/>
        </w:rPr>
        <w:t>中显示了</w:t>
      </w:r>
      <w:r w:rsidRPr="00EC56F6">
        <w:rPr>
          <w:rFonts w:hint="eastAsia"/>
          <w:lang w:val="en-GB" w:eastAsia="zh-CN"/>
        </w:rPr>
        <w:t>3.1 GHz</w:t>
      </w:r>
      <w:r w:rsidRPr="00EC56F6">
        <w:rPr>
          <w:lang w:val="en-GB" w:eastAsia="ar-SA"/>
        </w:rPr>
        <w:t xml:space="preserve"> </w:t>
      </w:r>
      <w:r w:rsidRPr="00EC56F6">
        <w:rPr>
          <w:rFonts w:hint="eastAsia"/>
          <w:lang w:val="en-GB" w:eastAsia="zh-CN"/>
        </w:rPr>
        <w:t>SAR</w:t>
      </w:r>
      <w:r w:rsidRPr="00EC56F6">
        <w:rPr>
          <w:rFonts w:hint="eastAsia"/>
          <w:lang w:val="en-GB" w:eastAsia="zh-CN"/>
        </w:rPr>
        <w:t>的典型特性。</w:t>
      </w:r>
    </w:p>
    <w:p w14:paraId="5C22A511" w14:textId="17487A87" w:rsidR="00D2669A" w:rsidRPr="00EC56F6" w:rsidRDefault="00D2669A" w:rsidP="00D90DAE">
      <w:pPr>
        <w:pStyle w:val="TableNo"/>
        <w:keepNext w:val="0"/>
        <w:spacing w:before="240"/>
        <w:rPr>
          <w:lang w:val="en-GB" w:eastAsia="zh-CN"/>
        </w:rPr>
      </w:pPr>
      <w:bookmarkStart w:id="65" w:name="lt_pId671"/>
      <w:r w:rsidRPr="00EC56F6">
        <w:rPr>
          <w:rFonts w:hint="eastAsia"/>
          <w:lang w:val="en-GB" w:eastAsia="zh-CN"/>
        </w:rPr>
        <w:t>表</w:t>
      </w:r>
      <w:bookmarkEnd w:id="65"/>
      <w:r w:rsidR="001A2A48">
        <w:rPr>
          <w:rFonts w:hint="eastAsia"/>
          <w:lang w:val="en-GB" w:eastAsia="zh-CN"/>
        </w:rPr>
        <w:t>8</w:t>
      </w:r>
    </w:p>
    <w:p w14:paraId="38236A7F" w14:textId="77777777" w:rsidR="00D2669A" w:rsidRPr="00EC56F6" w:rsidRDefault="00D2669A" w:rsidP="00D90DAE">
      <w:pPr>
        <w:pStyle w:val="Tabletitle"/>
        <w:keepNext w:val="0"/>
        <w:rPr>
          <w:lang w:val="en-GB" w:eastAsia="zh-CN"/>
        </w:rPr>
      </w:pPr>
      <w:r w:rsidRPr="00EC56F6">
        <w:rPr>
          <w:rFonts w:hint="eastAsia"/>
          <w:lang w:val="en-GB" w:eastAsia="zh-CN"/>
        </w:rPr>
        <w:t>3 100-3 300 MHz</w:t>
      </w:r>
      <w:r w:rsidRPr="00EC56F6">
        <w:rPr>
          <w:rFonts w:hint="eastAsia"/>
          <w:lang w:val="en-GB" w:eastAsia="zh-CN"/>
        </w:rPr>
        <w:t>频段上</w:t>
      </w:r>
      <w:r w:rsidRPr="00EC56F6">
        <w:rPr>
          <w:rFonts w:hint="eastAsia"/>
          <w:lang w:val="en-GB" w:eastAsia="zh-CN"/>
        </w:rPr>
        <w:t>EESS</w:t>
      </w:r>
      <w:r w:rsidRPr="00EC56F6">
        <w:rPr>
          <w:rFonts w:hint="eastAsia"/>
          <w:lang w:val="en-GB" w:eastAsia="zh-CN"/>
        </w:rPr>
        <w:t>（有源）任务的特性</w:t>
      </w:r>
    </w:p>
    <w:tbl>
      <w:tblPr>
        <w:tblW w:w="95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41"/>
        <w:gridCol w:w="1470"/>
        <w:gridCol w:w="1563"/>
        <w:gridCol w:w="1544"/>
        <w:gridCol w:w="1610"/>
      </w:tblGrid>
      <w:tr w:rsidR="001A2A48" w:rsidRPr="00FB42A0" w14:paraId="7A8E75C4" w14:textId="0BDEB782" w:rsidTr="00D90DAE">
        <w:trPr>
          <w:trHeight w:val="243"/>
          <w:jc w:val="center"/>
        </w:trPr>
        <w:tc>
          <w:tcPr>
            <w:tcW w:w="3341" w:type="dxa"/>
            <w:vAlign w:val="center"/>
          </w:tcPr>
          <w:p w14:paraId="41B96480" w14:textId="77777777" w:rsidR="001A2A48" w:rsidRPr="00FB42A0" w:rsidRDefault="001A2A48" w:rsidP="00D90DAE">
            <w:pPr>
              <w:pStyle w:val="Tablehead"/>
              <w:keepNext w:val="0"/>
              <w:rPr>
                <w:szCs w:val="22"/>
              </w:rPr>
            </w:pPr>
            <w:bookmarkStart w:id="66" w:name="_Hlk206749561"/>
            <w:proofErr w:type="spellStart"/>
            <w:r w:rsidRPr="00FB42A0">
              <w:rPr>
                <w:szCs w:val="22"/>
              </w:rPr>
              <w:t>参数</w:t>
            </w:r>
            <w:proofErr w:type="spellEnd"/>
          </w:p>
        </w:tc>
        <w:tc>
          <w:tcPr>
            <w:tcW w:w="1470" w:type="dxa"/>
            <w:vAlign w:val="center"/>
          </w:tcPr>
          <w:p w14:paraId="00515E97" w14:textId="77777777" w:rsidR="001A2A48" w:rsidRPr="00FB42A0" w:rsidRDefault="001A2A48" w:rsidP="00194D98">
            <w:pPr>
              <w:pStyle w:val="Tablehead"/>
              <w:rPr>
                <w:szCs w:val="22"/>
              </w:rPr>
            </w:pPr>
            <w:bookmarkStart w:id="67" w:name="lt_pId674"/>
            <w:r w:rsidRPr="00FB42A0">
              <w:rPr>
                <w:szCs w:val="22"/>
              </w:rPr>
              <w:t>SAR-C1</w:t>
            </w:r>
            <w:bookmarkEnd w:id="67"/>
          </w:p>
        </w:tc>
        <w:tc>
          <w:tcPr>
            <w:tcW w:w="1563" w:type="dxa"/>
            <w:vAlign w:val="center"/>
          </w:tcPr>
          <w:p w14:paraId="4CA68366" w14:textId="77777777" w:rsidR="001A2A48" w:rsidRPr="00FB42A0" w:rsidRDefault="001A2A48" w:rsidP="00194D98">
            <w:pPr>
              <w:pStyle w:val="Tablehead"/>
              <w:rPr>
                <w:szCs w:val="22"/>
              </w:rPr>
            </w:pPr>
            <w:r w:rsidRPr="00FB42A0">
              <w:rPr>
                <w:szCs w:val="22"/>
                <w:lang w:val="en-GB"/>
              </w:rPr>
              <w:t>SAR-C2</w:t>
            </w:r>
          </w:p>
        </w:tc>
        <w:tc>
          <w:tcPr>
            <w:tcW w:w="1544" w:type="dxa"/>
            <w:vAlign w:val="center"/>
          </w:tcPr>
          <w:p w14:paraId="2B0BB0E8" w14:textId="77777777" w:rsidR="001A2A48" w:rsidRPr="00FB42A0" w:rsidRDefault="001A2A48" w:rsidP="00194D98">
            <w:pPr>
              <w:pStyle w:val="Tablehead"/>
              <w:rPr>
                <w:szCs w:val="22"/>
              </w:rPr>
            </w:pPr>
            <w:r w:rsidRPr="00FB42A0">
              <w:rPr>
                <w:szCs w:val="22"/>
                <w:lang w:val="en-GB"/>
              </w:rPr>
              <w:t>SAR-C3</w:t>
            </w:r>
          </w:p>
        </w:tc>
        <w:tc>
          <w:tcPr>
            <w:tcW w:w="1610" w:type="dxa"/>
            <w:vAlign w:val="center"/>
          </w:tcPr>
          <w:p w14:paraId="7A32B337" w14:textId="0A22FEED" w:rsidR="001A2A48" w:rsidRPr="00FB42A0" w:rsidRDefault="00474933" w:rsidP="00194D98">
            <w:pPr>
              <w:pStyle w:val="Tablehead"/>
              <w:rPr>
                <w:szCs w:val="22"/>
                <w:lang w:val="en-GB"/>
              </w:rPr>
            </w:pPr>
            <w:r w:rsidRPr="00FB42A0">
              <w:rPr>
                <w:szCs w:val="22"/>
              </w:rPr>
              <w:t>SAR-C4</w:t>
            </w:r>
          </w:p>
        </w:tc>
      </w:tr>
      <w:bookmarkEnd w:id="66"/>
      <w:tr w:rsidR="00474933" w:rsidRPr="00FB42A0" w14:paraId="153FAB52" w14:textId="06124E05" w:rsidTr="00D90DAE">
        <w:trPr>
          <w:trHeight w:val="304"/>
          <w:jc w:val="center"/>
        </w:trPr>
        <w:tc>
          <w:tcPr>
            <w:tcW w:w="3341" w:type="dxa"/>
            <w:vAlign w:val="center"/>
          </w:tcPr>
          <w:p w14:paraId="4648D6F7" w14:textId="77777777" w:rsidR="00474933" w:rsidRPr="00FB42A0" w:rsidRDefault="00474933" w:rsidP="00474933">
            <w:pPr>
              <w:pStyle w:val="Tabletext"/>
              <w:jc w:val="left"/>
              <w:rPr>
                <w:szCs w:val="22"/>
              </w:rPr>
            </w:pPr>
            <w:proofErr w:type="spellStart"/>
            <w:r w:rsidRPr="00FB42A0">
              <w:rPr>
                <w:szCs w:val="22"/>
              </w:rPr>
              <w:t>传感器类型</w:t>
            </w:r>
            <w:proofErr w:type="spellEnd"/>
          </w:p>
        </w:tc>
        <w:tc>
          <w:tcPr>
            <w:tcW w:w="1470" w:type="dxa"/>
            <w:vAlign w:val="center"/>
          </w:tcPr>
          <w:p w14:paraId="736B97D2" w14:textId="77777777" w:rsidR="00474933" w:rsidRPr="00FB42A0" w:rsidRDefault="00474933" w:rsidP="00474933">
            <w:pPr>
              <w:pStyle w:val="Tabletext"/>
              <w:jc w:val="center"/>
              <w:rPr>
                <w:szCs w:val="22"/>
              </w:rPr>
            </w:pPr>
            <w:bookmarkStart w:id="68" w:name="lt_pId676"/>
            <w:r w:rsidRPr="00FB42A0">
              <w:rPr>
                <w:szCs w:val="22"/>
              </w:rPr>
              <w:t>SAR</w:t>
            </w:r>
            <w:bookmarkEnd w:id="68"/>
          </w:p>
        </w:tc>
        <w:tc>
          <w:tcPr>
            <w:tcW w:w="1563" w:type="dxa"/>
            <w:vAlign w:val="center"/>
          </w:tcPr>
          <w:p w14:paraId="01AC482E" w14:textId="77777777" w:rsidR="00474933" w:rsidRPr="00FB42A0" w:rsidRDefault="00474933" w:rsidP="00474933">
            <w:pPr>
              <w:pStyle w:val="Tabletext"/>
              <w:jc w:val="center"/>
              <w:rPr>
                <w:szCs w:val="22"/>
              </w:rPr>
            </w:pPr>
            <w:r w:rsidRPr="00FB42A0">
              <w:rPr>
                <w:szCs w:val="22"/>
                <w:lang w:val="en-GB"/>
              </w:rPr>
              <w:t>SAR</w:t>
            </w:r>
          </w:p>
        </w:tc>
        <w:tc>
          <w:tcPr>
            <w:tcW w:w="1544" w:type="dxa"/>
            <w:vAlign w:val="center"/>
          </w:tcPr>
          <w:p w14:paraId="4959CDF9" w14:textId="77777777" w:rsidR="00474933" w:rsidRPr="00FB42A0" w:rsidRDefault="00474933" w:rsidP="00474933">
            <w:pPr>
              <w:pStyle w:val="Tabletext"/>
              <w:jc w:val="center"/>
              <w:rPr>
                <w:szCs w:val="22"/>
              </w:rPr>
            </w:pPr>
            <w:r w:rsidRPr="00FB42A0">
              <w:rPr>
                <w:szCs w:val="22"/>
                <w:lang w:val="en-GB"/>
              </w:rPr>
              <w:t>SAR</w:t>
            </w:r>
          </w:p>
        </w:tc>
        <w:tc>
          <w:tcPr>
            <w:tcW w:w="1610" w:type="dxa"/>
            <w:vAlign w:val="center"/>
          </w:tcPr>
          <w:p w14:paraId="0747C28D" w14:textId="4314D8B7" w:rsidR="00474933" w:rsidRPr="00FB42A0" w:rsidRDefault="00474933" w:rsidP="00474933">
            <w:pPr>
              <w:pStyle w:val="Tabletext"/>
              <w:jc w:val="center"/>
              <w:rPr>
                <w:szCs w:val="22"/>
                <w:lang w:val="en-GB"/>
              </w:rPr>
            </w:pPr>
            <w:r w:rsidRPr="00FB42A0">
              <w:rPr>
                <w:szCs w:val="22"/>
              </w:rPr>
              <w:t>SAR</w:t>
            </w:r>
          </w:p>
        </w:tc>
      </w:tr>
      <w:tr w:rsidR="00474933" w:rsidRPr="00FB42A0" w14:paraId="447FEF60" w14:textId="66FF5F8E" w:rsidTr="00D90DAE">
        <w:trPr>
          <w:trHeight w:val="313"/>
          <w:jc w:val="center"/>
        </w:trPr>
        <w:tc>
          <w:tcPr>
            <w:tcW w:w="3341" w:type="dxa"/>
            <w:vAlign w:val="center"/>
          </w:tcPr>
          <w:p w14:paraId="469C1572" w14:textId="77777777" w:rsidR="00474933" w:rsidRPr="00FB42A0" w:rsidRDefault="00474933" w:rsidP="00474933">
            <w:pPr>
              <w:pStyle w:val="Tabletext"/>
              <w:jc w:val="left"/>
              <w:rPr>
                <w:szCs w:val="22"/>
              </w:rPr>
            </w:pPr>
            <w:proofErr w:type="spellStart"/>
            <w:r w:rsidRPr="00FB42A0">
              <w:rPr>
                <w:szCs w:val="22"/>
              </w:rPr>
              <w:t>轨道类型</w:t>
            </w:r>
            <w:proofErr w:type="spellEnd"/>
          </w:p>
        </w:tc>
        <w:tc>
          <w:tcPr>
            <w:tcW w:w="1470" w:type="dxa"/>
            <w:vAlign w:val="center"/>
          </w:tcPr>
          <w:p w14:paraId="6CEF9A24" w14:textId="77777777" w:rsidR="00474933" w:rsidRPr="00FB42A0" w:rsidRDefault="00474933" w:rsidP="00474933">
            <w:pPr>
              <w:pStyle w:val="Tabletext"/>
              <w:jc w:val="center"/>
              <w:rPr>
                <w:szCs w:val="22"/>
              </w:rPr>
            </w:pPr>
            <w:proofErr w:type="spellStart"/>
            <w:r w:rsidRPr="00FB42A0">
              <w:rPr>
                <w:szCs w:val="22"/>
              </w:rPr>
              <w:t>圆形</w:t>
            </w:r>
            <w:proofErr w:type="spellEnd"/>
            <w:r w:rsidRPr="00FB42A0">
              <w:rPr>
                <w:szCs w:val="22"/>
              </w:rPr>
              <w:t>、</w:t>
            </w:r>
            <w:r w:rsidRPr="00FB42A0">
              <w:rPr>
                <w:szCs w:val="22"/>
              </w:rPr>
              <w:t>SSO</w:t>
            </w:r>
          </w:p>
        </w:tc>
        <w:tc>
          <w:tcPr>
            <w:tcW w:w="1563" w:type="dxa"/>
            <w:vAlign w:val="center"/>
          </w:tcPr>
          <w:p w14:paraId="3EF94E37" w14:textId="77777777" w:rsidR="00474933" w:rsidRPr="00FB42A0" w:rsidRDefault="00474933" w:rsidP="00474933">
            <w:pPr>
              <w:pStyle w:val="Tabletext"/>
              <w:jc w:val="center"/>
              <w:rPr>
                <w:szCs w:val="22"/>
              </w:rPr>
            </w:pPr>
            <w:proofErr w:type="spellStart"/>
            <w:r w:rsidRPr="00FB42A0">
              <w:rPr>
                <w:szCs w:val="22"/>
              </w:rPr>
              <w:t>圆形</w:t>
            </w:r>
            <w:proofErr w:type="spellEnd"/>
          </w:p>
        </w:tc>
        <w:tc>
          <w:tcPr>
            <w:tcW w:w="1544" w:type="dxa"/>
            <w:vAlign w:val="center"/>
          </w:tcPr>
          <w:p w14:paraId="7D3A669F" w14:textId="77777777" w:rsidR="00474933" w:rsidRPr="00FB42A0" w:rsidRDefault="00474933" w:rsidP="00474933">
            <w:pPr>
              <w:pStyle w:val="Tabletext"/>
              <w:jc w:val="center"/>
              <w:rPr>
                <w:szCs w:val="22"/>
              </w:rPr>
            </w:pPr>
            <w:proofErr w:type="spellStart"/>
            <w:r w:rsidRPr="00FB42A0">
              <w:rPr>
                <w:szCs w:val="22"/>
              </w:rPr>
              <w:t>圆形</w:t>
            </w:r>
            <w:proofErr w:type="spellEnd"/>
          </w:p>
        </w:tc>
        <w:tc>
          <w:tcPr>
            <w:tcW w:w="1610" w:type="dxa"/>
            <w:vAlign w:val="center"/>
          </w:tcPr>
          <w:p w14:paraId="6E01BD99" w14:textId="2EC31127" w:rsidR="00474933" w:rsidRPr="00FB42A0" w:rsidRDefault="001F259B" w:rsidP="00474933">
            <w:pPr>
              <w:pStyle w:val="Tabletext"/>
              <w:jc w:val="center"/>
              <w:rPr>
                <w:szCs w:val="22"/>
              </w:rPr>
            </w:pPr>
            <w:proofErr w:type="spellStart"/>
            <w:r w:rsidRPr="00FB42A0">
              <w:rPr>
                <w:szCs w:val="22"/>
              </w:rPr>
              <w:t>圆形</w:t>
            </w:r>
            <w:proofErr w:type="spellEnd"/>
            <w:r w:rsidR="00FB42A0">
              <w:rPr>
                <w:szCs w:val="22"/>
              </w:rPr>
              <w:t>、</w:t>
            </w:r>
            <w:r w:rsidR="00474933" w:rsidRPr="00FB42A0">
              <w:rPr>
                <w:szCs w:val="22"/>
              </w:rPr>
              <w:t>SSO</w:t>
            </w:r>
          </w:p>
        </w:tc>
      </w:tr>
      <w:tr w:rsidR="00474933" w:rsidRPr="00FB42A0" w14:paraId="07E2D573" w14:textId="53D38FD1" w:rsidTr="00D90DAE">
        <w:trPr>
          <w:trHeight w:val="304"/>
          <w:jc w:val="center"/>
        </w:trPr>
        <w:tc>
          <w:tcPr>
            <w:tcW w:w="3341" w:type="dxa"/>
            <w:vAlign w:val="center"/>
          </w:tcPr>
          <w:p w14:paraId="7B0F1B66" w14:textId="77777777" w:rsidR="00474933" w:rsidRPr="00FB42A0" w:rsidRDefault="00474933" w:rsidP="00474933">
            <w:pPr>
              <w:pStyle w:val="Tabletext"/>
              <w:jc w:val="left"/>
              <w:rPr>
                <w:szCs w:val="22"/>
              </w:rPr>
            </w:pPr>
            <w:proofErr w:type="spellStart"/>
            <w:r w:rsidRPr="00FB42A0">
              <w:rPr>
                <w:szCs w:val="22"/>
              </w:rPr>
              <w:t>高度</w:t>
            </w:r>
            <w:proofErr w:type="spellEnd"/>
            <w:r w:rsidRPr="00FB42A0">
              <w:rPr>
                <w:szCs w:val="22"/>
              </w:rPr>
              <w:t>（</w:t>
            </w:r>
            <w:r w:rsidRPr="00FB42A0">
              <w:rPr>
                <w:szCs w:val="22"/>
              </w:rPr>
              <w:t>km</w:t>
            </w:r>
            <w:r w:rsidRPr="00FB42A0">
              <w:rPr>
                <w:szCs w:val="22"/>
              </w:rPr>
              <w:t>）</w:t>
            </w:r>
          </w:p>
        </w:tc>
        <w:tc>
          <w:tcPr>
            <w:tcW w:w="1470" w:type="dxa"/>
            <w:vAlign w:val="center"/>
          </w:tcPr>
          <w:p w14:paraId="0D9B1CFB" w14:textId="77777777" w:rsidR="00474933" w:rsidRPr="00FB42A0" w:rsidRDefault="00474933" w:rsidP="00474933">
            <w:pPr>
              <w:pStyle w:val="Tabletext"/>
              <w:jc w:val="center"/>
              <w:rPr>
                <w:szCs w:val="22"/>
              </w:rPr>
            </w:pPr>
            <w:r w:rsidRPr="00FB42A0">
              <w:rPr>
                <w:szCs w:val="22"/>
              </w:rPr>
              <w:t>500</w:t>
            </w:r>
          </w:p>
        </w:tc>
        <w:tc>
          <w:tcPr>
            <w:tcW w:w="1563" w:type="dxa"/>
            <w:vAlign w:val="center"/>
          </w:tcPr>
          <w:p w14:paraId="12B385A7" w14:textId="77777777" w:rsidR="00474933" w:rsidRPr="00FB42A0" w:rsidRDefault="00474933" w:rsidP="00474933">
            <w:pPr>
              <w:pStyle w:val="Tabletext"/>
              <w:jc w:val="center"/>
              <w:rPr>
                <w:szCs w:val="22"/>
              </w:rPr>
            </w:pPr>
            <w:r w:rsidRPr="00FB42A0">
              <w:rPr>
                <w:szCs w:val="22"/>
                <w:lang w:val="en-GB"/>
              </w:rPr>
              <w:t>503-536</w:t>
            </w:r>
          </w:p>
        </w:tc>
        <w:tc>
          <w:tcPr>
            <w:tcW w:w="1544" w:type="dxa"/>
            <w:vAlign w:val="center"/>
          </w:tcPr>
          <w:p w14:paraId="0C1B218D" w14:textId="77777777" w:rsidR="00474933" w:rsidRPr="00FB42A0" w:rsidRDefault="00474933" w:rsidP="00474933">
            <w:pPr>
              <w:pStyle w:val="Tabletext"/>
              <w:jc w:val="center"/>
              <w:rPr>
                <w:szCs w:val="22"/>
              </w:rPr>
            </w:pPr>
            <w:r w:rsidRPr="00FB42A0">
              <w:rPr>
                <w:szCs w:val="22"/>
                <w:lang w:val="en-GB"/>
              </w:rPr>
              <w:t>503-536</w:t>
            </w:r>
          </w:p>
        </w:tc>
        <w:tc>
          <w:tcPr>
            <w:tcW w:w="1610" w:type="dxa"/>
            <w:vAlign w:val="center"/>
          </w:tcPr>
          <w:p w14:paraId="76411ADE" w14:textId="2AD7373F" w:rsidR="00474933" w:rsidRPr="00FB42A0" w:rsidRDefault="00474933" w:rsidP="00474933">
            <w:pPr>
              <w:pStyle w:val="Tabletext"/>
              <w:jc w:val="center"/>
              <w:rPr>
                <w:szCs w:val="22"/>
                <w:lang w:val="en-GB"/>
              </w:rPr>
            </w:pPr>
            <w:r w:rsidRPr="00FB42A0">
              <w:rPr>
                <w:szCs w:val="22"/>
              </w:rPr>
              <w:t>747</w:t>
            </w:r>
          </w:p>
        </w:tc>
      </w:tr>
      <w:tr w:rsidR="00474933" w:rsidRPr="00FB42A0" w14:paraId="5B005CC8" w14:textId="3AB09D9A" w:rsidTr="00D90DAE">
        <w:trPr>
          <w:trHeight w:val="304"/>
          <w:jc w:val="center"/>
        </w:trPr>
        <w:tc>
          <w:tcPr>
            <w:tcW w:w="3341" w:type="dxa"/>
            <w:vAlign w:val="center"/>
          </w:tcPr>
          <w:p w14:paraId="24234B3C" w14:textId="77777777" w:rsidR="00474933" w:rsidRPr="00FB42A0" w:rsidRDefault="00474933" w:rsidP="00474933">
            <w:pPr>
              <w:pStyle w:val="Tabletext"/>
              <w:jc w:val="left"/>
              <w:rPr>
                <w:szCs w:val="22"/>
              </w:rPr>
            </w:pPr>
            <w:proofErr w:type="spellStart"/>
            <w:r w:rsidRPr="00FB42A0">
              <w:rPr>
                <w:szCs w:val="22"/>
              </w:rPr>
              <w:t>倾角（度</w:t>
            </w:r>
            <w:proofErr w:type="spellEnd"/>
            <w:r w:rsidRPr="00FB42A0">
              <w:rPr>
                <w:szCs w:val="22"/>
              </w:rPr>
              <w:t>）</w:t>
            </w:r>
          </w:p>
        </w:tc>
        <w:tc>
          <w:tcPr>
            <w:tcW w:w="1470" w:type="dxa"/>
            <w:vAlign w:val="center"/>
          </w:tcPr>
          <w:p w14:paraId="790A07F2" w14:textId="77777777" w:rsidR="00474933" w:rsidRPr="00FB42A0" w:rsidRDefault="00474933" w:rsidP="00474933">
            <w:pPr>
              <w:pStyle w:val="Tabletext"/>
              <w:jc w:val="center"/>
              <w:rPr>
                <w:szCs w:val="22"/>
              </w:rPr>
            </w:pPr>
            <w:r w:rsidRPr="00FB42A0">
              <w:rPr>
                <w:szCs w:val="22"/>
              </w:rPr>
              <w:t>97.3</w:t>
            </w:r>
          </w:p>
        </w:tc>
        <w:tc>
          <w:tcPr>
            <w:tcW w:w="1563" w:type="dxa"/>
            <w:vAlign w:val="center"/>
          </w:tcPr>
          <w:p w14:paraId="10DFD63D" w14:textId="77777777" w:rsidR="00474933" w:rsidRPr="00FB42A0" w:rsidRDefault="00474933" w:rsidP="00474933">
            <w:pPr>
              <w:pStyle w:val="Tabletext"/>
              <w:jc w:val="center"/>
              <w:rPr>
                <w:szCs w:val="22"/>
              </w:rPr>
            </w:pPr>
            <w:r w:rsidRPr="00FB42A0">
              <w:rPr>
                <w:szCs w:val="22"/>
                <w:lang w:val="en-GB"/>
              </w:rPr>
              <w:t>97.4</w:t>
            </w:r>
          </w:p>
        </w:tc>
        <w:tc>
          <w:tcPr>
            <w:tcW w:w="1544" w:type="dxa"/>
            <w:vAlign w:val="center"/>
          </w:tcPr>
          <w:p w14:paraId="762A976E" w14:textId="77777777" w:rsidR="00474933" w:rsidRPr="00FB42A0" w:rsidRDefault="00474933" w:rsidP="00474933">
            <w:pPr>
              <w:pStyle w:val="Tabletext"/>
              <w:jc w:val="center"/>
              <w:rPr>
                <w:szCs w:val="22"/>
              </w:rPr>
            </w:pPr>
            <w:r w:rsidRPr="00FB42A0">
              <w:rPr>
                <w:szCs w:val="22"/>
                <w:lang w:val="en-GB"/>
              </w:rPr>
              <w:t>97.4</w:t>
            </w:r>
          </w:p>
        </w:tc>
        <w:tc>
          <w:tcPr>
            <w:tcW w:w="1610" w:type="dxa"/>
            <w:vAlign w:val="center"/>
          </w:tcPr>
          <w:p w14:paraId="249AE69A" w14:textId="1D6F329F" w:rsidR="00474933" w:rsidRPr="00FB42A0" w:rsidRDefault="00474933" w:rsidP="00474933">
            <w:pPr>
              <w:pStyle w:val="Tabletext"/>
              <w:jc w:val="center"/>
              <w:rPr>
                <w:szCs w:val="22"/>
                <w:lang w:val="en-GB"/>
              </w:rPr>
            </w:pPr>
            <w:r w:rsidRPr="00FB42A0">
              <w:rPr>
                <w:szCs w:val="22"/>
              </w:rPr>
              <w:t>98.4</w:t>
            </w:r>
          </w:p>
        </w:tc>
      </w:tr>
      <w:tr w:rsidR="00474933" w:rsidRPr="00FB42A0" w14:paraId="0872C79D" w14:textId="658D6AA0" w:rsidTr="00D90DAE">
        <w:trPr>
          <w:trHeight w:val="313"/>
          <w:jc w:val="center"/>
        </w:trPr>
        <w:tc>
          <w:tcPr>
            <w:tcW w:w="3341" w:type="dxa"/>
            <w:vAlign w:val="center"/>
          </w:tcPr>
          <w:p w14:paraId="37F44E62" w14:textId="77777777" w:rsidR="00474933" w:rsidRPr="00FB42A0" w:rsidRDefault="00474933" w:rsidP="00474933">
            <w:pPr>
              <w:pStyle w:val="Tabletext"/>
              <w:jc w:val="left"/>
              <w:rPr>
                <w:szCs w:val="22"/>
              </w:rPr>
            </w:pPr>
            <w:proofErr w:type="spellStart"/>
            <w:r w:rsidRPr="00FB42A0">
              <w:rPr>
                <w:szCs w:val="22"/>
              </w:rPr>
              <w:t>升交点</w:t>
            </w:r>
            <w:proofErr w:type="spellEnd"/>
            <w:r w:rsidRPr="00FB42A0">
              <w:rPr>
                <w:szCs w:val="22"/>
              </w:rPr>
              <w:t>LST</w:t>
            </w:r>
          </w:p>
        </w:tc>
        <w:tc>
          <w:tcPr>
            <w:tcW w:w="1470" w:type="dxa"/>
            <w:vAlign w:val="center"/>
          </w:tcPr>
          <w:p w14:paraId="326FC465" w14:textId="77777777" w:rsidR="00474933" w:rsidRPr="00FB42A0" w:rsidRDefault="00474933" w:rsidP="00474933">
            <w:pPr>
              <w:pStyle w:val="Tabletext"/>
              <w:jc w:val="center"/>
              <w:rPr>
                <w:szCs w:val="22"/>
              </w:rPr>
            </w:pPr>
            <w:proofErr w:type="gramStart"/>
            <w:r w:rsidRPr="00FB42A0">
              <w:rPr>
                <w:szCs w:val="22"/>
              </w:rPr>
              <w:t>06:</w:t>
            </w:r>
            <w:proofErr w:type="gramEnd"/>
            <w:r w:rsidRPr="00FB42A0">
              <w:rPr>
                <w:szCs w:val="22"/>
              </w:rPr>
              <w:t>00</w:t>
            </w:r>
          </w:p>
        </w:tc>
        <w:tc>
          <w:tcPr>
            <w:tcW w:w="1563" w:type="dxa"/>
            <w:vAlign w:val="center"/>
          </w:tcPr>
          <w:p w14:paraId="04CE126A" w14:textId="77777777" w:rsidR="00474933" w:rsidRPr="00FB42A0" w:rsidRDefault="00474933" w:rsidP="00474933">
            <w:pPr>
              <w:pStyle w:val="Tabletext"/>
              <w:jc w:val="center"/>
              <w:rPr>
                <w:szCs w:val="22"/>
              </w:rPr>
            </w:pPr>
            <w:r w:rsidRPr="00FB42A0">
              <w:rPr>
                <w:szCs w:val="22"/>
                <w:lang w:val="en-GB"/>
              </w:rPr>
              <w:t>09:00±1:00</w:t>
            </w:r>
          </w:p>
        </w:tc>
        <w:tc>
          <w:tcPr>
            <w:tcW w:w="1544" w:type="dxa"/>
            <w:vAlign w:val="center"/>
          </w:tcPr>
          <w:p w14:paraId="70A51710" w14:textId="77777777" w:rsidR="00474933" w:rsidRPr="00FB42A0" w:rsidRDefault="00474933" w:rsidP="00474933">
            <w:pPr>
              <w:pStyle w:val="Tabletext"/>
              <w:jc w:val="center"/>
              <w:rPr>
                <w:szCs w:val="22"/>
              </w:rPr>
            </w:pPr>
            <w:r w:rsidRPr="00FB42A0">
              <w:rPr>
                <w:szCs w:val="22"/>
                <w:lang w:val="en-GB"/>
              </w:rPr>
              <w:t>10:00±1:00</w:t>
            </w:r>
          </w:p>
        </w:tc>
        <w:tc>
          <w:tcPr>
            <w:tcW w:w="1610" w:type="dxa"/>
            <w:vAlign w:val="center"/>
          </w:tcPr>
          <w:p w14:paraId="7D405D4E" w14:textId="4DF5C338" w:rsidR="00474933" w:rsidRPr="00FB42A0" w:rsidRDefault="00474933" w:rsidP="00474933">
            <w:pPr>
              <w:pStyle w:val="Tabletext"/>
              <w:jc w:val="center"/>
              <w:rPr>
                <w:szCs w:val="22"/>
                <w:lang w:val="en-GB"/>
              </w:rPr>
            </w:pPr>
            <w:proofErr w:type="gramStart"/>
            <w:r w:rsidRPr="00FB42A0">
              <w:rPr>
                <w:szCs w:val="22"/>
              </w:rPr>
              <w:t>06:</w:t>
            </w:r>
            <w:proofErr w:type="gramEnd"/>
            <w:r w:rsidRPr="00FB42A0">
              <w:rPr>
                <w:szCs w:val="22"/>
              </w:rPr>
              <w:t>00</w:t>
            </w:r>
          </w:p>
        </w:tc>
      </w:tr>
      <w:tr w:rsidR="00474933" w:rsidRPr="00FB42A0" w14:paraId="13D76CD9" w14:textId="294869BB" w:rsidTr="00D90DAE">
        <w:trPr>
          <w:trHeight w:val="304"/>
          <w:jc w:val="center"/>
        </w:trPr>
        <w:tc>
          <w:tcPr>
            <w:tcW w:w="3341" w:type="dxa"/>
            <w:vAlign w:val="center"/>
          </w:tcPr>
          <w:p w14:paraId="36607CD2" w14:textId="77777777" w:rsidR="00474933" w:rsidRPr="00FB42A0" w:rsidRDefault="00474933" w:rsidP="00474933">
            <w:pPr>
              <w:pStyle w:val="Tabletext"/>
              <w:jc w:val="left"/>
              <w:rPr>
                <w:szCs w:val="22"/>
              </w:rPr>
            </w:pPr>
            <w:proofErr w:type="spellStart"/>
            <w:r w:rsidRPr="00FB42A0">
              <w:rPr>
                <w:szCs w:val="22"/>
              </w:rPr>
              <w:t>重复周期（天</w:t>
            </w:r>
            <w:proofErr w:type="spellEnd"/>
            <w:r w:rsidRPr="00FB42A0">
              <w:rPr>
                <w:szCs w:val="22"/>
              </w:rPr>
              <w:t>）</w:t>
            </w:r>
          </w:p>
        </w:tc>
        <w:tc>
          <w:tcPr>
            <w:tcW w:w="1470" w:type="dxa"/>
            <w:vAlign w:val="center"/>
          </w:tcPr>
          <w:p w14:paraId="2EA15344" w14:textId="77777777" w:rsidR="00474933" w:rsidRPr="00FB42A0" w:rsidRDefault="00474933" w:rsidP="00474933">
            <w:pPr>
              <w:pStyle w:val="Tabletext"/>
              <w:jc w:val="center"/>
              <w:rPr>
                <w:szCs w:val="22"/>
              </w:rPr>
            </w:pPr>
            <w:r w:rsidRPr="00FB42A0">
              <w:rPr>
                <w:szCs w:val="22"/>
              </w:rPr>
              <w:t>31</w:t>
            </w:r>
          </w:p>
        </w:tc>
        <w:tc>
          <w:tcPr>
            <w:tcW w:w="1563" w:type="dxa"/>
            <w:vAlign w:val="center"/>
          </w:tcPr>
          <w:p w14:paraId="7E041C69" w14:textId="77777777" w:rsidR="00474933" w:rsidRPr="00FB42A0" w:rsidRDefault="00474933" w:rsidP="00474933">
            <w:pPr>
              <w:pStyle w:val="Tabletext"/>
              <w:jc w:val="center"/>
              <w:rPr>
                <w:szCs w:val="22"/>
              </w:rPr>
            </w:pPr>
            <w:r w:rsidRPr="00FB42A0">
              <w:rPr>
                <w:szCs w:val="22"/>
                <w:lang w:val="en-GB"/>
              </w:rPr>
              <w:t>16</w:t>
            </w:r>
          </w:p>
        </w:tc>
        <w:tc>
          <w:tcPr>
            <w:tcW w:w="1544" w:type="dxa"/>
            <w:vAlign w:val="center"/>
          </w:tcPr>
          <w:p w14:paraId="7EC2D7A2" w14:textId="77777777" w:rsidR="00474933" w:rsidRPr="00FB42A0" w:rsidRDefault="00474933" w:rsidP="00474933">
            <w:pPr>
              <w:pStyle w:val="Tabletext"/>
              <w:jc w:val="center"/>
              <w:rPr>
                <w:szCs w:val="22"/>
              </w:rPr>
            </w:pPr>
            <w:r w:rsidRPr="00FB42A0">
              <w:rPr>
                <w:szCs w:val="22"/>
                <w:lang w:val="en-GB"/>
              </w:rPr>
              <w:t>16</w:t>
            </w:r>
          </w:p>
        </w:tc>
        <w:tc>
          <w:tcPr>
            <w:tcW w:w="1610" w:type="dxa"/>
            <w:vAlign w:val="center"/>
          </w:tcPr>
          <w:p w14:paraId="5A0CF017" w14:textId="684F23CB" w:rsidR="00474933" w:rsidRPr="00FB42A0" w:rsidRDefault="00474933" w:rsidP="00474933">
            <w:pPr>
              <w:pStyle w:val="Tabletext"/>
              <w:jc w:val="center"/>
              <w:rPr>
                <w:szCs w:val="22"/>
                <w:lang w:val="en-GB"/>
              </w:rPr>
            </w:pPr>
            <w:r w:rsidRPr="00FB42A0">
              <w:rPr>
                <w:szCs w:val="22"/>
              </w:rPr>
              <w:t>12</w:t>
            </w:r>
          </w:p>
        </w:tc>
      </w:tr>
      <w:tr w:rsidR="00474933" w:rsidRPr="00FB42A0" w14:paraId="5B6E7DDC" w14:textId="3D63954C" w:rsidTr="00D90DAE">
        <w:trPr>
          <w:trHeight w:val="313"/>
          <w:jc w:val="center"/>
        </w:trPr>
        <w:tc>
          <w:tcPr>
            <w:tcW w:w="3341" w:type="dxa"/>
            <w:vAlign w:val="center"/>
          </w:tcPr>
          <w:p w14:paraId="4A777236" w14:textId="77777777" w:rsidR="00474933" w:rsidRPr="00FB42A0" w:rsidRDefault="00474933" w:rsidP="00474933">
            <w:pPr>
              <w:pStyle w:val="Tabletext"/>
              <w:jc w:val="left"/>
              <w:rPr>
                <w:szCs w:val="22"/>
              </w:rPr>
            </w:pPr>
            <w:proofErr w:type="spellStart"/>
            <w:r w:rsidRPr="00FB42A0">
              <w:rPr>
                <w:szCs w:val="22"/>
              </w:rPr>
              <w:t>天线类型</w:t>
            </w:r>
            <w:proofErr w:type="spellEnd"/>
          </w:p>
        </w:tc>
        <w:tc>
          <w:tcPr>
            <w:tcW w:w="1470" w:type="dxa"/>
            <w:vAlign w:val="center"/>
          </w:tcPr>
          <w:p w14:paraId="63654FFE" w14:textId="77777777" w:rsidR="00474933" w:rsidRPr="00FB42A0" w:rsidRDefault="00474933" w:rsidP="00474933">
            <w:pPr>
              <w:pStyle w:val="Tabletext"/>
              <w:jc w:val="center"/>
              <w:rPr>
                <w:szCs w:val="22"/>
              </w:rPr>
            </w:pPr>
            <w:r w:rsidRPr="00FB42A0">
              <w:rPr>
                <w:szCs w:val="22"/>
              </w:rPr>
              <w:t>–</w:t>
            </w:r>
          </w:p>
        </w:tc>
        <w:tc>
          <w:tcPr>
            <w:tcW w:w="1563" w:type="dxa"/>
            <w:vAlign w:val="center"/>
          </w:tcPr>
          <w:p w14:paraId="40BA9CF6" w14:textId="77777777" w:rsidR="00474933" w:rsidRPr="00FB42A0" w:rsidRDefault="00474933" w:rsidP="00474933">
            <w:pPr>
              <w:pStyle w:val="Tabletext"/>
              <w:jc w:val="center"/>
              <w:rPr>
                <w:szCs w:val="22"/>
              </w:rPr>
            </w:pPr>
            <w:proofErr w:type="spellStart"/>
            <w:r w:rsidRPr="00FB42A0">
              <w:rPr>
                <w:rFonts w:ascii="SimSun" w:hAnsi="SimSun"/>
                <w:szCs w:val="22"/>
                <w:lang w:val="en-GB"/>
              </w:rPr>
              <w:t>抛物面反射器</w:t>
            </w:r>
            <w:proofErr w:type="spellEnd"/>
          </w:p>
        </w:tc>
        <w:tc>
          <w:tcPr>
            <w:tcW w:w="1544" w:type="dxa"/>
            <w:vAlign w:val="center"/>
          </w:tcPr>
          <w:p w14:paraId="52247377" w14:textId="77777777" w:rsidR="00474933" w:rsidRPr="00FB42A0" w:rsidRDefault="00474933" w:rsidP="00474933">
            <w:pPr>
              <w:pStyle w:val="Tabletext"/>
              <w:jc w:val="center"/>
              <w:rPr>
                <w:szCs w:val="22"/>
              </w:rPr>
            </w:pPr>
            <w:proofErr w:type="spellStart"/>
            <w:r w:rsidRPr="00FB42A0">
              <w:rPr>
                <w:rFonts w:ascii="SimSun" w:hAnsi="SimSun"/>
                <w:szCs w:val="22"/>
                <w:lang w:val="en-GB"/>
              </w:rPr>
              <w:t>抛物面反射器</w:t>
            </w:r>
            <w:proofErr w:type="spellEnd"/>
          </w:p>
        </w:tc>
        <w:tc>
          <w:tcPr>
            <w:tcW w:w="1610" w:type="dxa"/>
            <w:vAlign w:val="center"/>
          </w:tcPr>
          <w:p w14:paraId="30635083" w14:textId="516A916A" w:rsidR="00474933" w:rsidRPr="00FB42A0" w:rsidRDefault="001F259B" w:rsidP="00474933">
            <w:pPr>
              <w:pStyle w:val="Tabletext"/>
              <w:jc w:val="center"/>
              <w:rPr>
                <w:rFonts w:ascii="SimSun" w:hAnsi="SimSun"/>
                <w:szCs w:val="22"/>
                <w:lang w:val="en-GB"/>
              </w:rPr>
            </w:pPr>
            <w:proofErr w:type="spellStart"/>
            <w:r w:rsidRPr="00FB42A0">
              <w:rPr>
                <w:rFonts w:hint="eastAsia"/>
                <w:szCs w:val="22"/>
              </w:rPr>
              <w:t>可展开网状</w:t>
            </w:r>
            <w:proofErr w:type="spellEnd"/>
            <w:r w:rsidR="00D90DAE" w:rsidRPr="00FB42A0">
              <w:rPr>
                <w:szCs w:val="22"/>
                <w:lang w:eastAsia="zh-CN"/>
              </w:rPr>
              <w:br/>
            </w:r>
            <w:proofErr w:type="spellStart"/>
            <w:r w:rsidRPr="00FB42A0">
              <w:rPr>
                <w:rFonts w:hint="eastAsia"/>
                <w:szCs w:val="22"/>
              </w:rPr>
              <w:t>反射器</w:t>
            </w:r>
            <w:proofErr w:type="spellEnd"/>
          </w:p>
        </w:tc>
      </w:tr>
      <w:tr w:rsidR="00474933" w:rsidRPr="00FB42A0" w14:paraId="5D1BAA03" w14:textId="6D148B80" w:rsidTr="00D90DAE">
        <w:trPr>
          <w:trHeight w:val="304"/>
          <w:jc w:val="center"/>
        </w:trPr>
        <w:tc>
          <w:tcPr>
            <w:tcW w:w="3341" w:type="dxa"/>
            <w:vAlign w:val="center"/>
          </w:tcPr>
          <w:p w14:paraId="38DF54C3" w14:textId="77777777" w:rsidR="00474933" w:rsidRPr="00FB42A0" w:rsidRDefault="00474933" w:rsidP="00474933">
            <w:pPr>
              <w:pStyle w:val="Tabletext"/>
              <w:jc w:val="left"/>
              <w:rPr>
                <w:szCs w:val="22"/>
              </w:rPr>
            </w:pPr>
            <w:proofErr w:type="spellStart"/>
            <w:r w:rsidRPr="00FB42A0">
              <w:rPr>
                <w:szCs w:val="22"/>
              </w:rPr>
              <w:t>波束数</w:t>
            </w:r>
            <w:proofErr w:type="spellEnd"/>
          </w:p>
        </w:tc>
        <w:tc>
          <w:tcPr>
            <w:tcW w:w="1470" w:type="dxa"/>
            <w:vAlign w:val="center"/>
          </w:tcPr>
          <w:p w14:paraId="6AC38FA2" w14:textId="77777777" w:rsidR="00474933" w:rsidRPr="00FB42A0" w:rsidRDefault="00474933" w:rsidP="00474933">
            <w:pPr>
              <w:pStyle w:val="Tabletext"/>
              <w:jc w:val="center"/>
              <w:rPr>
                <w:szCs w:val="22"/>
              </w:rPr>
            </w:pPr>
            <w:r w:rsidRPr="00FB42A0">
              <w:rPr>
                <w:szCs w:val="22"/>
              </w:rPr>
              <w:t>9</w:t>
            </w:r>
          </w:p>
        </w:tc>
        <w:tc>
          <w:tcPr>
            <w:tcW w:w="1563" w:type="dxa"/>
            <w:vAlign w:val="center"/>
          </w:tcPr>
          <w:p w14:paraId="6B6A2F09" w14:textId="77777777" w:rsidR="00474933" w:rsidRPr="00FB42A0" w:rsidRDefault="00474933" w:rsidP="00474933">
            <w:pPr>
              <w:pStyle w:val="Tabletext"/>
              <w:jc w:val="center"/>
              <w:rPr>
                <w:szCs w:val="22"/>
              </w:rPr>
            </w:pPr>
            <w:r w:rsidRPr="00FB42A0">
              <w:rPr>
                <w:szCs w:val="22"/>
                <w:lang w:val="en-GB"/>
              </w:rPr>
              <w:t>–</w:t>
            </w:r>
          </w:p>
        </w:tc>
        <w:tc>
          <w:tcPr>
            <w:tcW w:w="1544" w:type="dxa"/>
            <w:vAlign w:val="center"/>
          </w:tcPr>
          <w:p w14:paraId="639B6FC4" w14:textId="77777777" w:rsidR="00474933" w:rsidRPr="00FB42A0" w:rsidRDefault="00474933" w:rsidP="00474933">
            <w:pPr>
              <w:pStyle w:val="Tabletext"/>
              <w:jc w:val="center"/>
              <w:rPr>
                <w:szCs w:val="22"/>
              </w:rPr>
            </w:pPr>
            <w:r w:rsidRPr="00FB42A0">
              <w:rPr>
                <w:szCs w:val="22"/>
                <w:lang w:val="en-GB"/>
              </w:rPr>
              <w:t>–</w:t>
            </w:r>
          </w:p>
        </w:tc>
        <w:tc>
          <w:tcPr>
            <w:tcW w:w="1610" w:type="dxa"/>
            <w:vAlign w:val="center"/>
          </w:tcPr>
          <w:p w14:paraId="4838AC81" w14:textId="57438A74" w:rsidR="00474933" w:rsidRPr="00FB42A0" w:rsidRDefault="00474933" w:rsidP="00474933">
            <w:pPr>
              <w:pStyle w:val="Tabletext"/>
              <w:jc w:val="center"/>
              <w:rPr>
                <w:szCs w:val="22"/>
                <w:lang w:val="en-GB"/>
              </w:rPr>
            </w:pPr>
            <w:r w:rsidRPr="00FB42A0">
              <w:rPr>
                <w:szCs w:val="22"/>
              </w:rPr>
              <w:t>24</w:t>
            </w:r>
          </w:p>
        </w:tc>
      </w:tr>
      <w:tr w:rsidR="00474933" w:rsidRPr="00FB42A0" w14:paraId="64F739C3" w14:textId="413EA635" w:rsidTr="00D90DAE">
        <w:trPr>
          <w:trHeight w:val="304"/>
          <w:jc w:val="center"/>
        </w:trPr>
        <w:tc>
          <w:tcPr>
            <w:tcW w:w="3341" w:type="dxa"/>
            <w:vAlign w:val="center"/>
          </w:tcPr>
          <w:p w14:paraId="09561FF1" w14:textId="77777777" w:rsidR="00474933" w:rsidRPr="00FB42A0" w:rsidRDefault="00474933" w:rsidP="00474933">
            <w:pPr>
              <w:pStyle w:val="Tabletext"/>
              <w:jc w:val="left"/>
              <w:rPr>
                <w:szCs w:val="22"/>
              </w:rPr>
            </w:pPr>
            <w:bookmarkStart w:id="69" w:name="lt_pId692"/>
            <w:proofErr w:type="spellStart"/>
            <w:r w:rsidRPr="00FB42A0">
              <w:rPr>
                <w:szCs w:val="22"/>
              </w:rPr>
              <w:t>天线直径</w:t>
            </w:r>
            <w:proofErr w:type="spellEnd"/>
            <w:r w:rsidRPr="00FB42A0">
              <w:rPr>
                <w:rFonts w:hint="eastAsia"/>
                <w:szCs w:val="22"/>
                <w:lang w:eastAsia="zh-CN"/>
              </w:rPr>
              <w:t>（或尺寸</w:t>
            </w:r>
            <w:bookmarkEnd w:id="69"/>
            <w:r w:rsidRPr="00FB42A0">
              <w:rPr>
                <w:rFonts w:hint="eastAsia"/>
                <w:szCs w:val="22"/>
                <w:lang w:eastAsia="zh-CN"/>
              </w:rPr>
              <w:t>）</w:t>
            </w:r>
          </w:p>
        </w:tc>
        <w:tc>
          <w:tcPr>
            <w:tcW w:w="1470" w:type="dxa"/>
            <w:vAlign w:val="center"/>
          </w:tcPr>
          <w:p w14:paraId="481414C7" w14:textId="77777777" w:rsidR="00474933" w:rsidRPr="00FB42A0" w:rsidRDefault="00474933" w:rsidP="00474933">
            <w:pPr>
              <w:pStyle w:val="Tabletext"/>
              <w:jc w:val="center"/>
              <w:rPr>
                <w:szCs w:val="22"/>
              </w:rPr>
            </w:pPr>
            <w:r w:rsidRPr="00FB42A0">
              <w:rPr>
                <w:szCs w:val="22"/>
              </w:rPr>
              <w:t>–</w:t>
            </w:r>
          </w:p>
        </w:tc>
        <w:tc>
          <w:tcPr>
            <w:tcW w:w="1563" w:type="dxa"/>
            <w:vAlign w:val="center"/>
          </w:tcPr>
          <w:p w14:paraId="456DE0EC" w14:textId="77777777" w:rsidR="00474933" w:rsidRPr="00FB42A0" w:rsidRDefault="00474933" w:rsidP="00474933">
            <w:pPr>
              <w:pStyle w:val="Tabletext"/>
              <w:jc w:val="center"/>
              <w:rPr>
                <w:szCs w:val="22"/>
              </w:rPr>
            </w:pPr>
            <w:r w:rsidRPr="00FB42A0">
              <w:rPr>
                <w:szCs w:val="22"/>
                <w:lang w:val="en-GB"/>
              </w:rPr>
              <w:t>6 m</w:t>
            </w:r>
          </w:p>
        </w:tc>
        <w:tc>
          <w:tcPr>
            <w:tcW w:w="1544" w:type="dxa"/>
            <w:vAlign w:val="center"/>
          </w:tcPr>
          <w:p w14:paraId="235A9447" w14:textId="77777777" w:rsidR="00474933" w:rsidRPr="00FB42A0" w:rsidRDefault="00474933" w:rsidP="00474933">
            <w:pPr>
              <w:pStyle w:val="Tabletext"/>
              <w:jc w:val="center"/>
              <w:rPr>
                <w:szCs w:val="22"/>
              </w:rPr>
            </w:pPr>
            <w:r w:rsidRPr="00FB42A0">
              <w:rPr>
                <w:szCs w:val="22"/>
                <w:lang w:val="en-GB"/>
              </w:rPr>
              <w:t>6 m</w:t>
            </w:r>
          </w:p>
        </w:tc>
        <w:tc>
          <w:tcPr>
            <w:tcW w:w="1610" w:type="dxa"/>
            <w:vAlign w:val="center"/>
          </w:tcPr>
          <w:p w14:paraId="1B7B14D3" w14:textId="5523750E" w:rsidR="00474933" w:rsidRPr="00FB42A0" w:rsidRDefault="00474933" w:rsidP="00474933">
            <w:pPr>
              <w:pStyle w:val="Tabletext"/>
              <w:jc w:val="center"/>
              <w:rPr>
                <w:szCs w:val="22"/>
                <w:lang w:val="en-GB"/>
              </w:rPr>
            </w:pPr>
            <w:r w:rsidRPr="00FB42A0">
              <w:rPr>
                <w:szCs w:val="22"/>
              </w:rPr>
              <w:t>12</w:t>
            </w:r>
          </w:p>
        </w:tc>
      </w:tr>
      <w:tr w:rsidR="00474933" w:rsidRPr="00FB42A0" w14:paraId="76A13ECD" w14:textId="5BDAA6C3" w:rsidTr="00D90DAE">
        <w:trPr>
          <w:trHeight w:val="313"/>
          <w:jc w:val="center"/>
        </w:trPr>
        <w:tc>
          <w:tcPr>
            <w:tcW w:w="3341" w:type="dxa"/>
            <w:vAlign w:val="center"/>
          </w:tcPr>
          <w:p w14:paraId="7B6FE319" w14:textId="17FA587A" w:rsidR="00474933" w:rsidRPr="00FB42A0" w:rsidRDefault="00474933" w:rsidP="00474933">
            <w:pPr>
              <w:pStyle w:val="Tabletext"/>
              <w:jc w:val="left"/>
              <w:rPr>
                <w:szCs w:val="22"/>
                <w:lang w:eastAsia="zh-CN"/>
              </w:rPr>
            </w:pPr>
            <w:r w:rsidRPr="00FB42A0">
              <w:rPr>
                <w:szCs w:val="22"/>
                <w:lang w:eastAsia="zh-CN"/>
              </w:rPr>
              <w:t>天线峰值</w:t>
            </w:r>
            <w:r w:rsidR="006A5D9C" w:rsidRPr="00FB42A0">
              <w:rPr>
                <w:rFonts w:hint="eastAsia"/>
                <w:szCs w:val="22"/>
                <w:lang w:eastAsia="zh-CN"/>
              </w:rPr>
              <w:t>发射</w:t>
            </w:r>
            <w:r w:rsidR="006A5D9C" w:rsidRPr="00FB42A0">
              <w:rPr>
                <w:rFonts w:hint="eastAsia"/>
                <w:szCs w:val="22"/>
                <w:lang w:eastAsia="zh-CN"/>
              </w:rPr>
              <w:t>/</w:t>
            </w:r>
            <w:r w:rsidR="006A5D9C" w:rsidRPr="00FB42A0">
              <w:rPr>
                <w:rFonts w:hint="eastAsia"/>
                <w:szCs w:val="22"/>
                <w:lang w:eastAsia="zh-CN"/>
              </w:rPr>
              <w:t>接收</w:t>
            </w:r>
            <w:r w:rsidRPr="00FB42A0">
              <w:rPr>
                <w:szCs w:val="22"/>
                <w:lang w:eastAsia="zh-CN"/>
              </w:rPr>
              <w:t>增益（</w:t>
            </w:r>
            <w:proofErr w:type="spellStart"/>
            <w:r w:rsidRPr="00FB42A0">
              <w:rPr>
                <w:szCs w:val="22"/>
                <w:lang w:eastAsia="zh-CN"/>
              </w:rPr>
              <w:t>dBi</w:t>
            </w:r>
            <w:proofErr w:type="spellEnd"/>
            <w:r w:rsidRPr="00FB42A0">
              <w:rPr>
                <w:szCs w:val="22"/>
                <w:lang w:eastAsia="zh-CN"/>
              </w:rPr>
              <w:t>）</w:t>
            </w:r>
          </w:p>
        </w:tc>
        <w:tc>
          <w:tcPr>
            <w:tcW w:w="1470" w:type="dxa"/>
            <w:vAlign w:val="center"/>
          </w:tcPr>
          <w:p w14:paraId="0E68408E" w14:textId="77777777" w:rsidR="00474933" w:rsidRPr="00FB42A0" w:rsidRDefault="00474933" w:rsidP="00474933">
            <w:pPr>
              <w:pStyle w:val="Tabletext"/>
              <w:jc w:val="center"/>
              <w:rPr>
                <w:szCs w:val="22"/>
              </w:rPr>
            </w:pPr>
            <w:r w:rsidRPr="00FB42A0">
              <w:rPr>
                <w:szCs w:val="22"/>
              </w:rPr>
              <w:t>37.6</w:t>
            </w:r>
          </w:p>
        </w:tc>
        <w:tc>
          <w:tcPr>
            <w:tcW w:w="1563" w:type="dxa"/>
            <w:vAlign w:val="center"/>
          </w:tcPr>
          <w:p w14:paraId="50812E79" w14:textId="77777777" w:rsidR="00474933" w:rsidRPr="00FB42A0" w:rsidRDefault="00474933" w:rsidP="00474933">
            <w:pPr>
              <w:pStyle w:val="Tabletext"/>
              <w:keepLines/>
              <w:tabs>
                <w:tab w:val="left" w:leader="dot" w:pos="7938"/>
                <w:tab w:val="center" w:pos="9526"/>
              </w:tabs>
              <w:ind w:left="567" w:hanging="567"/>
              <w:jc w:val="center"/>
              <w:rPr>
                <w:szCs w:val="22"/>
              </w:rPr>
            </w:pPr>
            <w:r w:rsidRPr="00FB42A0">
              <w:rPr>
                <w:szCs w:val="22"/>
                <w:lang w:val="en-GB"/>
              </w:rPr>
              <w:t>42</w:t>
            </w:r>
          </w:p>
        </w:tc>
        <w:tc>
          <w:tcPr>
            <w:tcW w:w="1544" w:type="dxa"/>
            <w:vAlign w:val="center"/>
          </w:tcPr>
          <w:p w14:paraId="06E0BC37" w14:textId="77777777" w:rsidR="00474933" w:rsidRPr="00FB42A0" w:rsidRDefault="00474933" w:rsidP="00474933">
            <w:pPr>
              <w:pStyle w:val="Tabletext"/>
              <w:keepLines/>
              <w:tabs>
                <w:tab w:val="left" w:leader="dot" w:pos="7938"/>
                <w:tab w:val="center" w:pos="9526"/>
              </w:tabs>
              <w:ind w:left="567" w:hanging="567"/>
              <w:jc w:val="center"/>
              <w:rPr>
                <w:szCs w:val="22"/>
              </w:rPr>
            </w:pPr>
            <w:r w:rsidRPr="00FB42A0">
              <w:rPr>
                <w:szCs w:val="22"/>
                <w:lang w:val="en-GB"/>
              </w:rPr>
              <w:t>44</w:t>
            </w:r>
          </w:p>
        </w:tc>
        <w:tc>
          <w:tcPr>
            <w:tcW w:w="1610" w:type="dxa"/>
            <w:vAlign w:val="center"/>
          </w:tcPr>
          <w:p w14:paraId="6E3C64F3" w14:textId="4C4E9006" w:rsidR="00474933" w:rsidRPr="00FB42A0" w:rsidRDefault="00474933" w:rsidP="00474933">
            <w:pPr>
              <w:pStyle w:val="Tabletext"/>
              <w:keepLines/>
              <w:tabs>
                <w:tab w:val="left" w:leader="dot" w:pos="7938"/>
                <w:tab w:val="center" w:pos="9526"/>
              </w:tabs>
              <w:ind w:left="567" w:hanging="567"/>
              <w:jc w:val="center"/>
              <w:rPr>
                <w:szCs w:val="22"/>
                <w:lang w:val="en-GB"/>
              </w:rPr>
            </w:pPr>
            <w:r w:rsidRPr="00FB42A0">
              <w:rPr>
                <w:szCs w:val="22"/>
              </w:rPr>
              <w:t>38</w:t>
            </w:r>
          </w:p>
        </w:tc>
      </w:tr>
    </w:tbl>
    <w:p w14:paraId="5015090C" w14:textId="5CB8E40E" w:rsidR="00D90DAE" w:rsidRDefault="00D90DAE" w:rsidP="00D90DAE">
      <w:pPr>
        <w:pStyle w:val="TableNo"/>
        <w:rPr>
          <w:lang w:eastAsia="zh-CN"/>
        </w:rPr>
      </w:pPr>
      <w:r w:rsidRPr="00EC56F6">
        <w:rPr>
          <w:rFonts w:hint="eastAsia"/>
          <w:lang w:val="en-GB" w:eastAsia="zh-CN"/>
        </w:rPr>
        <w:lastRenderedPageBreak/>
        <w:t>表</w:t>
      </w:r>
      <w:r>
        <w:rPr>
          <w:rFonts w:hint="eastAsia"/>
          <w:lang w:val="en-GB" w:eastAsia="zh-CN"/>
        </w:rPr>
        <w:t>8</w:t>
      </w:r>
      <w:r w:rsidRPr="00EC56F6">
        <w:rPr>
          <w:rFonts w:hint="eastAsia"/>
          <w:lang w:eastAsia="zh-CN"/>
        </w:rPr>
        <w:t>（</w:t>
      </w:r>
      <w:r>
        <w:rPr>
          <w:rFonts w:ascii="STKaiti" w:eastAsia="STKaiti" w:hAnsi="STKaiti" w:hint="eastAsia"/>
          <w:lang w:eastAsia="zh-CN"/>
        </w:rPr>
        <w:t>完</w:t>
      </w:r>
      <w:r w:rsidRPr="00EC56F6">
        <w:rPr>
          <w:rFonts w:hint="eastAsia"/>
          <w:lang w:eastAsia="zh-CN"/>
        </w:rPr>
        <w:t>）</w:t>
      </w:r>
    </w:p>
    <w:tbl>
      <w:tblPr>
        <w:tblW w:w="95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1489"/>
        <w:gridCol w:w="1539"/>
        <w:gridCol w:w="1568"/>
        <w:gridCol w:w="1596"/>
      </w:tblGrid>
      <w:tr w:rsidR="00D90DAE" w:rsidRPr="00FB42A0" w14:paraId="1B304963" w14:textId="77777777" w:rsidTr="00D90DAE">
        <w:trPr>
          <w:trHeight w:val="177"/>
          <w:jc w:val="center"/>
        </w:trPr>
        <w:tc>
          <w:tcPr>
            <w:tcW w:w="3369" w:type="dxa"/>
            <w:vAlign w:val="center"/>
          </w:tcPr>
          <w:p w14:paraId="76AD799E" w14:textId="4FDE647B" w:rsidR="00D90DAE" w:rsidRPr="00FB42A0" w:rsidRDefault="00D90DAE" w:rsidP="00D90DAE">
            <w:pPr>
              <w:pStyle w:val="Tablehead"/>
              <w:rPr>
                <w:szCs w:val="22"/>
              </w:rPr>
            </w:pPr>
            <w:proofErr w:type="spellStart"/>
            <w:r w:rsidRPr="00FB42A0">
              <w:rPr>
                <w:szCs w:val="22"/>
              </w:rPr>
              <w:t>参数</w:t>
            </w:r>
            <w:proofErr w:type="spellEnd"/>
          </w:p>
        </w:tc>
        <w:tc>
          <w:tcPr>
            <w:tcW w:w="1489" w:type="dxa"/>
            <w:vAlign w:val="center"/>
          </w:tcPr>
          <w:p w14:paraId="781FA8E4" w14:textId="21C197A8" w:rsidR="00D90DAE" w:rsidRPr="00FB42A0" w:rsidRDefault="00D90DAE" w:rsidP="00D90DAE">
            <w:pPr>
              <w:pStyle w:val="Tablehead"/>
              <w:rPr>
                <w:szCs w:val="22"/>
              </w:rPr>
            </w:pPr>
            <w:r w:rsidRPr="00FB42A0">
              <w:rPr>
                <w:szCs w:val="22"/>
              </w:rPr>
              <w:t>SAR-C1</w:t>
            </w:r>
          </w:p>
        </w:tc>
        <w:tc>
          <w:tcPr>
            <w:tcW w:w="1539" w:type="dxa"/>
            <w:vAlign w:val="center"/>
          </w:tcPr>
          <w:p w14:paraId="719F34D3" w14:textId="1AE3D1C3" w:rsidR="00D90DAE" w:rsidRPr="00FB42A0" w:rsidRDefault="00D90DAE" w:rsidP="00D90DAE">
            <w:pPr>
              <w:pStyle w:val="Tablehead"/>
              <w:rPr>
                <w:szCs w:val="22"/>
                <w:lang w:val="en-GB"/>
              </w:rPr>
            </w:pPr>
            <w:r w:rsidRPr="00FB42A0">
              <w:rPr>
                <w:szCs w:val="22"/>
                <w:lang w:val="en-GB"/>
              </w:rPr>
              <w:t>SAR-C2</w:t>
            </w:r>
          </w:p>
        </w:tc>
        <w:tc>
          <w:tcPr>
            <w:tcW w:w="1568" w:type="dxa"/>
            <w:vAlign w:val="center"/>
          </w:tcPr>
          <w:p w14:paraId="03BA888E" w14:textId="30F2F57D" w:rsidR="00D90DAE" w:rsidRPr="00FB42A0" w:rsidRDefault="00D90DAE" w:rsidP="00D90DAE">
            <w:pPr>
              <w:pStyle w:val="Tablehead"/>
              <w:rPr>
                <w:szCs w:val="22"/>
                <w:lang w:val="en-GB"/>
              </w:rPr>
            </w:pPr>
            <w:r w:rsidRPr="00FB42A0">
              <w:rPr>
                <w:szCs w:val="22"/>
                <w:lang w:val="en-GB"/>
              </w:rPr>
              <w:t>SAR-C3</w:t>
            </w:r>
          </w:p>
        </w:tc>
        <w:tc>
          <w:tcPr>
            <w:tcW w:w="1596" w:type="dxa"/>
            <w:vAlign w:val="center"/>
          </w:tcPr>
          <w:p w14:paraId="2615537A" w14:textId="73C09978" w:rsidR="00D90DAE" w:rsidRPr="00FB42A0" w:rsidRDefault="00D90DAE" w:rsidP="00D90DAE">
            <w:pPr>
              <w:pStyle w:val="Tablehead"/>
              <w:rPr>
                <w:szCs w:val="22"/>
                <w:lang w:eastAsia="zh-CN"/>
              </w:rPr>
            </w:pPr>
            <w:r w:rsidRPr="00FB42A0">
              <w:rPr>
                <w:szCs w:val="22"/>
              </w:rPr>
              <w:t>SAR-C4</w:t>
            </w:r>
          </w:p>
        </w:tc>
      </w:tr>
      <w:tr w:rsidR="00D90DAE" w:rsidRPr="00FB42A0" w14:paraId="2B7A7AB7" w14:textId="1DF99D83" w:rsidTr="00D90DAE">
        <w:trPr>
          <w:trHeight w:val="177"/>
          <w:jc w:val="center"/>
        </w:trPr>
        <w:tc>
          <w:tcPr>
            <w:tcW w:w="3369" w:type="dxa"/>
            <w:vAlign w:val="center"/>
          </w:tcPr>
          <w:p w14:paraId="22F340DA" w14:textId="77777777" w:rsidR="00D90DAE" w:rsidRPr="006C3954" w:rsidRDefault="00D90DAE" w:rsidP="00D90DAE">
            <w:pPr>
              <w:pStyle w:val="Tabletext"/>
              <w:jc w:val="left"/>
              <w:rPr>
                <w:szCs w:val="22"/>
              </w:rPr>
            </w:pPr>
            <w:proofErr w:type="spellStart"/>
            <w:r w:rsidRPr="006C3954">
              <w:rPr>
                <w:szCs w:val="22"/>
              </w:rPr>
              <w:t>极化</w:t>
            </w:r>
            <w:proofErr w:type="spellEnd"/>
          </w:p>
        </w:tc>
        <w:tc>
          <w:tcPr>
            <w:tcW w:w="1489" w:type="dxa"/>
            <w:vAlign w:val="center"/>
          </w:tcPr>
          <w:p w14:paraId="690BA0C4" w14:textId="77777777" w:rsidR="00D90DAE" w:rsidRPr="006C3954" w:rsidRDefault="00D90DAE" w:rsidP="00D90DAE">
            <w:pPr>
              <w:pStyle w:val="Tabletext"/>
              <w:jc w:val="center"/>
              <w:rPr>
                <w:szCs w:val="22"/>
              </w:rPr>
            </w:pPr>
            <w:bookmarkStart w:id="70" w:name="lt_pId697"/>
            <w:r w:rsidRPr="006C3954">
              <w:rPr>
                <w:szCs w:val="22"/>
              </w:rPr>
              <w:t>VV</w:t>
            </w:r>
            <w:bookmarkEnd w:id="70"/>
          </w:p>
        </w:tc>
        <w:tc>
          <w:tcPr>
            <w:tcW w:w="1539" w:type="dxa"/>
            <w:vAlign w:val="center"/>
          </w:tcPr>
          <w:p w14:paraId="7E237A88" w14:textId="77777777" w:rsidR="00D90DAE" w:rsidRPr="006C3954" w:rsidRDefault="00D90DAE" w:rsidP="00D90DAE">
            <w:pPr>
              <w:pStyle w:val="Tabletext"/>
              <w:jc w:val="center"/>
              <w:rPr>
                <w:szCs w:val="22"/>
              </w:rPr>
            </w:pPr>
            <w:r w:rsidRPr="006C3954">
              <w:rPr>
                <w:szCs w:val="22"/>
                <w:lang w:val="en-GB"/>
              </w:rPr>
              <w:t>H</w:t>
            </w:r>
            <w:r w:rsidRPr="006C3954">
              <w:rPr>
                <w:rFonts w:hint="eastAsia"/>
                <w:szCs w:val="22"/>
                <w:lang w:val="en-GB" w:eastAsia="zh-CN"/>
              </w:rPr>
              <w:t>、</w:t>
            </w:r>
            <w:r w:rsidRPr="006C3954">
              <w:rPr>
                <w:szCs w:val="22"/>
                <w:lang w:val="en-GB"/>
              </w:rPr>
              <w:t>V</w:t>
            </w:r>
          </w:p>
        </w:tc>
        <w:tc>
          <w:tcPr>
            <w:tcW w:w="1568" w:type="dxa"/>
            <w:vAlign w:val="center"/>
          </w:tcPr>
          <w:p w14:paraId="3220B2DC" w14:textId="77777777" w:rsidR="00D90DAE" w:rsidRPr="006C3954" w:rsidRDefault="00D90DAE" w:rsidP="00D90DAE">
            <w:pPr>
              <w:pStyle w:val="Tabletext"/>
              <w:jc w:val="center"/>
              <w:rPr>
                <w:szCs w:val="22"/>
              </w:rPr>
            </w:pPr>
            <w:r w:rsidRPr="006C3954">
              <w:rPr>
                <w:szCs w:val="22"/>
                <w:lang w:val="en-GB"/>
              </w:rPr>
              <w:t>H</w:t>
            </w:r>
            <w:r w:rsidRPr="006C3954">
              <w:rPr>
                <w:rFonts w:hint="eastAsia"/>
                <w:szCs w:val="22"/>
                <w:lang w:val="en-GB" w:eastAsia="zh-CN"/>
              </w:rPr>
              <w:t>、</w:t>
            </w:r>
            <w:r w:rsidRPr="006C3954">
              <w:rPr>
                <w:szCs w:val="22"/>
                <w:lang w:val="en-GB"/>
              </w:rPr>
              <w:t>V</w:t>
            </w:r>
          </w:p>
        </w:tc>
        <w:tc>
          <w:tcPr>
            <w:tcW w:w="1596" w:type="dxa"/>
            <w:vAlign w:val="center"/>
          </w:tcPr>
          <w:p w14:paraId="0C1C7F56" w14:textId="6BA525C6" w:rsidR="00D90DAE" w:rsidRPr="006C3954" w:rsidRDefault="00D90DAE" w:rsidP="00D90DAE">
            <w:pPr>
              <w:pStyle w:val="Tabletext"/>
              <w:jc w:val="center"/>
              <w:rPr>
                <w:szCs w:val="22"/>
                <w:lang w:val="en-GB"/>
              </w:rPr>
            </w:pPr>
            <w:r w:rsidRPr="006C3954">
              <w:rPr>
                <w:szCs w:val="22"/>
                <w:lang w:eastAsia="zh-CN"/>
              </w:rPr>
              <w:t>双</w:t>
            </w:r>
            <w:r w:rsidRPr="006C3954">
              <w:rPr>
                <w:szCs w:val="22"/>
                <w:lang w:eastAsia="zh-CN"/>
              </w:rPr>
              <w:t>/</w:t>
            </w:r>
            <w:r w:rsidRPr="006C3954">
              <w:rPr>
                <w:szCs w:val="22"/>
                <w:lang w:eastAsia="zh-CN"/>
              </w:rPr>
              <w:t>四、线性</w:t>
            </w:r>
            <w:r w:rsidRPr="006C3954">
              <w:rPr>
                <w:szCs w:val="22"/>
                <w:lang w:eastAsia="zh-CN"/>
              </w:rPr>
              <w:t>H</w:t>
            </w:r>
            <w:r w:rsidRPr="006C3954">
              <w:rPr>
                <w:szCs w:val="22"/>
                <w:lang w:eastAsia="zh-CN"/>
              </w:rPr>
              <w:t>、</w:t>
            </w:r>
            <w:r w:rsidRPr="006C3954">
              <w:rPr>
                <w:szCs w:val="22"/>
                <w:lang w:eastAsia="zh-CN"/>
              </w:rPr>
              <w:t>V</w:t>
            </w:r>
            <w:r w:rsidRPr="006C3954">
              <w:rPr>
                <w:szCs w:val="22"/>
                <w:lang w:val="pt-BR"/>
              </w:rPr>
              <w:t xml:space="preserve"> </w:t>
            </w:r>
          </w:p>
        </w:tc>
      </w:tr>
      <w:tr w:rsidR="00D90DAE" w:rsidRPr="00FB42A0" w14:paraId="3C9613D8" w14:textId="3C4DCA6D" w:rsidTr="00D90DAE">
        <w:trPr>
          <w:trHeight w:val="313"/>
          <w:jc w:val="center"/>
        </w:trPr>
        <w:tc>
          <w:tcPr>
            <w:tcW w:w="3369" w:type="dxa"/>
            <w:vAlign w:val="center"/>
          </w:tcPr>
          <w:p w14:paraId="14C27B53" w14:textId="77777777" w:rsidR="00D90DAE" w:rsidRPr="006C3954" w:rsidRDefault="00D90DAE" w:rsidP="00D90DAE">
            <w:pPr>
              <w:pStyle w:val="Tabletext"/>
              <w:jc w:val="left"/>
              <w:rPr>
                <w:szCs w:val="22"/>
                <w:lang w:eastAsia="zh-CN"/>
              </w:rPr>
            </w:pPr>
            <w:r w:rsidRPr="006C3954">
              <w:rPr>
                <w:szCs w:val="22"/>
                <w:lang w:eastAsia="zh-CN"/>
              </w:rPr>
              <w:t>方位角扫描速度（</w:t>
            </w:r>
            <w:proofErr w:type="spellStart"/>
            <w:r w:rsidRPr="006C3954">
              <w:rPr>
                <w:szCs w:val="22"/>
                <w:lang w:eastAsia="zh-CN"/>
              </w:rPr>
              <w:t>rpm</w:t>
            </w:r>
            <w:proofErr w:type="spellEnd"/>
            <w:r w:rsidRPr="006C3954">
              <w:rPr>
                <w:szCs w:val="22"/>
                <w:lang w:eastAsia="zh-CN"/>
              </w:rPr>
              <w:t>）</w:t>
            </w:r>
          </w:p>
        </w:tc>
        <w:tc>
          <w:tcPr>
            <w:tcW w:w="1489" w:type="dxa"/>
            <w:vAlign w:val="center"/>
          </w:tcPr>
          <w:p w14:paraId="0401E584" w14:textId="77777777" w:rsidR="00D90DAE" w:rsidRPr="006C3954" w:rsidRDefault="00D90DAE" w:rsidP="00D90DAE">
            <w:pPr>
              <w:pStyle w:val="Tabletext"/>
              <w:jc w:val="center"/>
              <w:rPr>
                <w:szCs w:val="22"/>
              </w:rPr>
            </w:pPr>
            <w:r w:rsidRPr="006C3954">
              <w:rPr>
                <w:szCs w:val="22"/>
              </w:rPr>
              <w:t>0</w:t>
            </w:r>
          </w:p>
        </w:tc>
        <w:tc>
          <w:tcPr>
            <w:tcW w:w="1539" w:type="dxa"/>
            <w:vAlign w:val="center"/>
          </w:tcPr>
          <w:p w14:paraId="57CE9B92" w14:textId="77777777" w:rsidR="00D90DAE" w:rsidRPr="006C3954" w:rsidRDefault="00D90DAE" w:rsidP="00D90DAE">
            <w:pPr>
              <w:pStyle w:val="Tabletext"/>
              <w:jc w:val="center"/>
              <w:rPr>
                <w:szCs w:val="22"/>
              </w:rPr>
            </w:pPr>
            <w:r w:rsidRPr="006C3954">
              <w:rPr>
                <w:szCs w:val="22"/>
                <w:lang w:val="en-GB"/>
              </w:rPr>
              <w:t>0</w:t>
            </w:r>
          </w:p>
        </w:tc>
        <w:tc>
          <w:tcPr>
            <w:tcW w:w="1568" w:type="dxa"/>
            <w:vAlign w:val="center"/>
          </w:tcPr>
          <w:p w14:paraId="2C3306BC" w14:textId="77777777" w:rsidR="00D90DAE" w:rsidRPr="006C3954" w:rsidRDefault="00D90DAE" w:rsidP="00D90DAE">
            <w:pPr>
              <w:pStyle w:val="Tabletext"/>
              <w:jc w:val="center"/>
              <w:rPr>
                <w:szCs w:val="22"/>
              </w:rPr>
            </w:pPr>
            <w:r w:rsidRPr="006C3954">
              <w:rPr>
                <w:szCs w:val="22"/>
                <w:lang w:val="en-GB"/>
              </w:rPr>
              <w:t>0</w:t>
            </w:r>
          </w:p>
        </w:tc>
        <w:tc>
          <w:tcPr>
            <w:tcW w:w="1596" w:type="dxa"/>
            <w:vAlign w:val="center"/>
          </w:tcPr>
          <w:p w14:paraId="0F5B9CAE" w14:textId="7A3F03BD" w:rsidR="00D90DAE" w:rsidRPr="006C3954" w:rsidRDefault="00D90DAE" w:rsidP="00D90DAE">
            <w:pPr>
              <w:pStyle w:val="Tabletext"/>
              <w:jc w:val="center"/>
              <w:rPr>
                <w:szCs w:val="22"/>
                <w:lang w:val="en-GB"/>
              </w:rPr>
            </w:pPr>
            <w:r w:rsidRPr="006C3954">
              <w:rPr>
                <w:szCs w:val="22"/>
              </w:rPr>
              <w:t>0</w:t>
            </w:r>
          </w:p>
        </w:tc>
      </w:tr>
      <w:tr w:rsidR="00D90DAE" w:rsidRPr="00FB42A0" w14:paraId="315348BB" w14:textId="489673F6" w:rsidTr="00D90DAE">
        <w:trPr>
          <w:trHeight w:val="304"/>
          <w:jc w:val="center"/>
        </w:trPr>
        <w:tc>
          <w:tcPr>
            <w:tcW w:w="3369" w:type="dxa"/>
            <w:vAlign w:val="center"/>
          </w:tcPr>
          <w:p w14:paraId="64840C20" w14:textId="77777777" w:rsidR="00D90DAE" w:rsidRPr="006C3954" w:rsidRDefault="00D90DAE" w:rsidP="00D90DAE">
            <w:pPr>
              <w:pStyle w:val="Tabletext"/>
              <w:jc w:val="left"/>
              <w:rPr>
                <w:szCs w:val="22"/>
                <w:lang w:val="en-GB" w:eastAsia="zh-CN"/>
              </w:rPr>
            </w:pPr>
            <w:r w:rsidRPr="006C3954">
              <w:rPr>
                <w:szCs w:val="22"/>
                <w:lang w:val="en-GB" w:eastAsia="zh-CN"/>
              </w:rPr>
              <w:t>天线波束观测角（度）</w:t>
            </w:r>
          </w:p>
        </w:tc>
        <w:tc>
          <w:tcPr>
            <w:tcW w:w="1489" w:type="dxa"/>
            <w:vAlign w:val="center"/>
          </w:tcPr>
          <w:p w14:paraId="38D20C7B" w14:textId="77777777" w:rsidR="00D90DAE" w:rsidRPr="006C3954" w:rsidRDefault="00D90DAE" w:rsidP="00D90DAE">
            <w:pPr>
              <w:pStyle w:val="Tabletext"/>
              <w:jc w:val="center"/>
              <w:rPr>
                <w:szCs w:val="22"/>
              </w:rPr>
            </w:pPr>
            <w:r w:rsidRPr="006C3954">
              <w:rPr>
                <w:szCs w:val="22"/>
              </w:rPr>
              <w:t>25-47</w:t>
            </w:r>
          </w:p>
        </w:tc>
        <w:tc>
          <w:tcPr>
            <w:tcW w:w="1539" w:type="dxa"/>
            <w:vAlign w:val="center"/>
          </w:tcPr>
          <w:p w14:paraId="6D3590E4" w14:textId="77777777" w:rsidR="00D90DAE" w:rsidRPr="006C3954" w:rsidRDefault="00D90DAE" w:rsidP="00D90DAE">
            <w:pPr>
              <w:pStyle w:val="Tabletext"/>
              <w:jc w:val="center"/>
              <w:rPr>
                <w:szCs w:val="22"/>
              </w:rPr>
            </w:pPr>
            <w:r w:rsidRPr="006C3954">
              <w:rPr>
                <w:szCs w:val="22"/>
                <w:lang w:val="en-GB"/>
              </w:rPr>
              <w:t>25-55</w:t>
            </w:r>
          </w:p>
        </w:tc>
        <w:tc>
          <w:tcPr>
            <w:tcW w:w="1568" w:type="dxa"/>
            <w:vAlign w:val="center"/>
          </w:tcPr>
          <w:p w14:paraId="3B045C3C" w14:textId="77777777" w:rsidR="00D90DAE" w:rsidRPr="006C3954" w:rsidRDefault="00D90DAE" w:rsidP="00D90DAE">
            <w:pPr>
              <w:pStyle w:val="Tabletext"/>
              <w:jc w:val="center"/>
              <w:rPr>
                <w:szCs w:val="22"/>
              </w:rPr>
            </w:pPr>
            <w:r w:rsidRPr="006C3954">
              <w:rPr>
                <w:szCs w:val="22"/>
                <w:lang w:val="en-GB"/>
              </w:rPr>
              <w:t>20-55</w:t>
            </w:r>
          </w:p>
        </w:tc>
        <w:tc>
          <w:tcPr>
            <w:tcW w:w="1596" w:type="dxa"/>
            <w:vAlign w:val="center"/>
          </w:tcPr>
          <w:p w14:paraId="4EEB7969" w14:textId="5E7F6AC3" w:rsidR="00D90DAE" w:rsidRPr="006C3954" w:rsidRDefault="00D90DAE" w:rsidP="00D90DAE">
            <w:pPr>
              <w:pStyle w:val="Tabletext"/>
              <w:jc w:val="center"/>
              <w:rPr>
                <w:szCs w:val="22"/>
                <w:lang w:val="en-GB"/>
              </w:rPr>
            </w:pPr>
            <w:r w:rsidRPr="006C3954">
              <w:rPr>
                <w:szCs w:val="22"/>
              </w:rPr>
              <w:t>37</w:t>
            </w:r>
          </w:p>
        </w:tc>
      </w:tr>
      <w:tr w:rsidR="00D90DAE" w:rsidRPr="00FB42A0" w14:paraId="44110C8C" w14:textId="3A9D9134" w:rsidTr="00D90DAE">
        <w:trPr>
          <w:trHeight w:val="304"/>
          <w:jc w:val="center"/>
        </w:trPr>
        <w:tc>
          <w:tcPr>
            <w:tcW w:w="3369" w:type="dxa"/>
            <w:vAlign w:val="center"/>
          </w:tcPr>
          <w:p w14:paraId="631A0D17" w14:textId="77777777" w:rsidR="00D90DAE" w:rsidRPr="006C3954" w:rsidRDefault="00D90DAE" w:rsidP="00D90DAE">
            <w:pPr>
              <w:pStyle w:val="Tabletext"/>
              <w:jc w:val="left"/>
              <w:rPr>
                <w:szCs w:val="22"/>
                <w:lang w:val="en-GB" w:eastAsia="zh-CN"/>
              </w:rPr>
            </w:pPr>
            <w:r w:rsidRPr="006C3954">
              <w:rPr>
                <w:szCs w:val="22"/>
                <w:lang w:val="en-GB" w:eastAsia="zh-CN"/>
              </w:rPr>
              <w:t>天线波束方位角（度）</w:t>
            </w:r>
          </w:p>
        </w:tc>
        <w:tc>
          <w:tcPr>
            <w:tcW w:w="1489" w:type="dxa"/>
            <w:vAlign w:val="center"/>
          </w:tcPr>
          <w:p w14:paraId="79751F6B" w14:textId="77777777" w:rsidR="00D90DAE" w:rsidRPr="006C3954" w:rsidRDefault="00D90DAE" w:rsidP="00D90DAE">
            <w:pPr>
              <w:pStyle w:val="Tabletext"/>
              <w:jc w:val="center"/>
              <w:rPr>
                <w:szCs w:val="22"/>
              </w:rPr>
            </w:pPr>
            <w:r w:rsidRPr="006C3954">
              <w:rPr>
                <w:szCs w:val="22"/>
              </w:rPr>
              <w:t>90</w:t>
            </w:r>
          </w:p>
        </w:tc>
        <w:tc>
          <w:tcPr>
            <w:tcW w:w="1539" w:type="dxa"/>
            <w:vAlign w:val="center"/>
          </w:tcPr>
          <w:p w14:paraId="1D433393" w14:textId="77777777" w:rsidR="00D90DAE" w:rsidRPr="006C3954" w:rsidRDefault="00D90DAE" w:rsidP="00D90DAE">
            <w:pPr>
              <w:pStyle w:val="Tabletext"/>
              <w:jc w:val="center"/>
              <w:rPr>
                <w:szCs w:val="22"/>
              </w:rPr>
            </w:pPr>
            <w:r w:rsidRPr="006C3954">
              <w:rPr>
                <w:szCs w:val="22"/>
                <w:lang w:val="en-GB"/>
              </w:rPr>
              <w:t>90/−90</w:t>
            </w:r>
          </w:p>
        </w:tc>
        <w:tc>
          <w:tcPr>
            <w:tcW w:w="1568" w:type="dxa"/>
            <w:vAlign w:val="center"/>
          </w:tcPr>
          <w:p w14:paraId="361E50DD" w14:textId="77777777" w:rsidR="00D90DAE" w:rsidRPr="006C3954" w:rsidRDefault="00D90DAE" w:rsidP="00D90DAE">
            <w:pPr>
              <w:pStyle w:val="Tabletext"/>
              <w:jc w:val="center"/>
              <w:rPr>
                <w:szCs w:val="22"/>
              </w:rPr>
            </w:pPr>
            <w:r w:rsidRPr="006C3954">
              <w:rPr>
                <w:szCs w:val="22"/>
                <w:lang w:val="en-GB"/>
              </w:rPr>
              <w:t>90/−90</w:t>
            </w:r>
          </w:p>
        </w:tc>
        <w:tc>
          <w:tcPr>
            <w:tcW w:w="1596" w:type="dxa"/>
            <w:vAlign w:val="center"/>
          </w:tcPr>
          <w:p w14:paraId="49D84C7C" w14:textId="5C34D4DA" w:rsidR="00D90DAE" w:rsidRPr="006C3954" w:rsidRDefault="00D90DAE" w:rsidP="00D90DAE">
            <w:pPr>
              <w:pStyle w:val="Tabletext"/>
              <w:jc w:val="center"/>
              <w:rPr>
                <w:szCs w:val="22"/>
                <w:lang w:val="en-GB" w:eastAsia="zh-CN"/>
              </w:rPr>
            </w:pPr>
            <w:r w:rsidRPr="006C3954">
              <w:rPr>
                <w:szCs w:val="22"/>
                <w:lang w:val="en-GB" w:eastAsia="zh-CN"/>
              </w:rPr>
              <w:t>−90</w:t>
            </w:r>
            <w:r w:rsidRPr="006C3954">
              <w:rPr>
                <w:rFonts w:hint="eastAsia"/>
                <w:szCs w:val="22"/>
                <w:lang w:val="en-GB" w:eastAsia="zh-CN"/>
              </w:rPr>
              <w:t>（在</w:t>
            </w:r>
            <w:r w:rsidRPr="006C3954">
              <w:rPr>
                <w:rFonts w:hint="eastAsia"/>
                <w:szCs w:val="22"/>
                <w:lang w:val="en-GB" w:eastAsia="zh-CN"/>
              </w:rPr>
              <w:t xml:space="preserve">-3.5 </w:t>
            </w:r>
            <w:proofErr w:type="spellStart"/>
            <w:r w:rsidRPr="006C3954">
              <w:rPr>
                <w:rFonts w:hint="eastAsia"/>
                <w:szCs w:val="22"/>
                <w:lang w:val="en-GB" w:eastAsia="zh-CN"/>
              </w:rPr>
              <w:t>w.r.t.</w:t>
            </w:r>
            <w:proofErr w:type="spellEnd"/>
            <w:r w:rsidRPr="006C3954">
              <w:rPr>
                <w:rFonts w:hint="eastAsia"/>
                <w:szCs w:val="22"/>
                <w:lang w:val="en-GB" w:eastAsia="zh-CN"/>
              </w:rPr>
              <w:t>天底处的偏置馈给）</w:t>
            </w:r>
          </w:p>
        </w:tc>
      </w:tr>
      <w:tr w:rsidR="00D90DAE" w:rsidRPr="00FB42A0" w14:paraId="386C460E" w14:textId="09FB0DA9" w:rsidTr="00D90DAE">
        <w:trPr>
          <w:trHeight w:val="313"/>
          <w:jc w:val="center"/>
        </w:trPr>
        <w:tc>
          <w:tcPr>
            <w:tcW w:w="3369" w:type="dxa"/>
            <w:vAlign w:val="center"/>
          </w:tcPr>
          <w:p w14:paraId="5D1B1DAA" w14:textId="77777777" w:rsidR="00D90DAE" w:rsidRPr="006C3954" w:rsidRDefault="00D90DAE" w:rsidP="00D90DAE">
            <w:pPr>
              <w:pStyle w:val="Tabletext"/>
              <w:jc w:val="left"/>
              <w:rPr>
                <w:szCs w:val="22"/>
                <w:lang w:eastAsia="zh-CN"/>
              </w:rPr>
            </w:pPr>
            <w:r w:rsidRPr="006C3954">
              <w:rPr>
                <w:szCs w:val="22"/>
                <w:lang w:eastAsia="zh-CN"/>
              </w:rPr>
              <w:t>天线仰角波束宽度（度）</w:t>
            </w:r>
          </w:p>
        </w:tc>
        <w:tc>
          <w:tcPr>
            <w:tcW w:w="1489" w:type="dxa"/>
            <w:vAlign w:val="center"/>
          </w:tcPr>
          <w:p w14:paraId="744DF58C" w14:textId="77777777" w:rsidR="00D90DAE" w:rsidRPr="006C3954" w:rsidRDefault="00D90DAE" w:rsidP="00D90DAE">
            <w:pPr>
              <w:pStyle w:val="Tabletext"/>
              <w:jc w:val="center"/>
              <w:rPr>
                <w:szCs w:val="22"/>
              </w:rPr>
            </w:pPr>
            <w:r w:rsidRPr="006C3954">
              <w:rPr>
                <w:szCs w:val="22"/>
              </w:rPr>
              <w:t>2.5</w:t>
            </w:r>
          </w:p>
        </w:tc>
        <w:tc>
          <w:tcPr>
            <w:tcW w:w="1539" w:type="dxa"/>
            <w:vAlign w:val="center"/>
          </w:tcPr>
          <w:p w14:paraId="6DD1E030" w14:textId="77777777" w:rsidR="00D90DAE" w:rsidRPr="006C3954" w:rsidRDefault="00D90DAE" w:rsidP="00D90DAE">
            <w:pPr>
              <w:pStyle w:val="Tabletext"/>
              <w:jc w:val="center"/>
              <w:rPr>
                <w:szCs w:val="22"/>
              </w:rPr>
            </w:pPr>
            <w:r w:rsidRPr="006C3954">
              <w:rPr>
                <w:szCs w:val="22"/>
                <w:lang w:val="en-GB"/>
              </w:rPr>
              <w:t>1</w:t>
            </w:r>
          </w:p>
        </w:tc>
        <w:tc>
          <w:tcPr>
            <w:tcW w:w="1568" w:type="dxa"/>
            <w:vAlign w:val="center"/>
          </w:tcPr>
          <w:p w14:paraId="279273AC" w14:textId="77777777" w:rsidR="00D90DAE" w:rsidRPr="006C3954" w:rsidRDefault="00D90DAE" w:rsidP="00D90DAE">
            <w:pPr>
              <w:pStyle w:val="Tabletext"/>
              <w:jc w:val="center"/>
              <w:rPr>
                <w:szCs w:val="22"/>
              </w:rPr>
            </w:pPr>
            <w:r w:rsidRPr="006C3954">
              <w:rPr>
                <w:szCs w:val="22"/>
                <w:lang w:val="en-GB"/>
              </w:rPr>
              <w:t>1</w:t>
            </w:r>
          </w:p>
        </w:tc>
        <w:tc>
          <w:tcPr>
            <w:tcW w:w="1596" w:type="dxa"/>
            <w:vAlign w:val="center"/>
          </w:tcPr>
          <w:p w14:paraId="7F47D359" w14:textId="1139AAF5" w:rsidR="00D90DAE" w:rsidRPr="006C3954" w:rsidRDefault="00D90DAE" w:rsidP="00D90DAE">
            <w:pPr>
              <w:pStyle w:val="Tabletext"/>
              <w:jc w:val="center"/>
              <w:rPr>
                <w:szCs w:val="22"/>
                <w:lang w:val="en-GB"/>
              </w:rPr>
            </w:pPr>
            <w:r w:rsidRPr="006C3954">
              <w:rPr>
                <w:szCs w:val="22"/>
              </w:rPr>
              <w:t>11</w:t>
            </w:r>
          </w:p>
        </w:tc>
      </w:tr>
      <w:tr w:rsidR="00D90DAE" w:rsidRPr="00FB42A0" w14:paraId="71A68675" w14:textId="0183FE10" w:rsidTr="00D90DAE">
        <w:trPr>
          <w:trHeight w:val="304"/>
          <w:jc w:val="center"/>
        </w:trPr>
        <w:tc>
          <w:tcPr>
            <w:tcW w:w="3369" w:type="dxa"/>
            <w:vAlign w:val="center"/>
          </w:tcPr>
          <w:p w14:paraId="2CC8663F" w14:textId="77777777" w:rsidR="00D90DAE" w:rsidRPr="006C3954" w:rsidRDefault="00D90DAE" w:rsidP="00D90DAE">
            <w:pPr>
              <w:pStyle w:val="Tabletext"/>
              <w:jc w:val="left"/>
              <w:rPr>
                <w:szCs w:val="22"/>
                <w:lang w:eastAsia="zh-CN"/>
              </w:rPr>
            </w:pPr>
            <w:r w:rsidRPr="006C3954">
              <w:rPr>
                <w:szCs w:val="22"/>
                <w:lang w:eastAsia="zh-CN"/>
              </w:rPr>
              <w:t>天线</w:t>
            </w:r>
            <w:r w:rsidRPr="006C3954">
              <w:rPr>
                <w:rFonts w:hint="eastAsia"/>
                <w:szCs w:val="22"/>
                <w:lang w:eastAsia="zh-CN"/>
              </w:rPr>
              <w:t>方位角</w:t>
            </w:r>
            <w:r w:rsidRPr="006C3954">
              <w:rPr>
                <w:szCs w:val="22"/>
                <w:lang w:eastAsia="zh-CN"/>
              </w:rPr>
              <w:t>波束宽度（度）</w:t>
            </w:r>
          </w:p>
        </w:tc>
        <w:tc>
          <w:tcPr>
            <w:tcW w:w="1489" w:type="dxa"/>
            <w:vAlign w:val="center"/>
          </w:tcPr>
          <w:p w14:paraId="1F074C97" w14:textId="77777777" w:rsidR="00D90DAE" w:rsidRPr="006C3954" w:rsidRDefault="00D90DAE" w:rsidP="00D90DAE">
            <w:pPr>
              <w:pStyle w:val="Tabletext"/>
              <w:jc w:val="center"/>
              <w:rPr>
                <w:szCs w:val="22"/>
              </w:rPr>
            </w:pPr>
            <w:r w:rsidRPr="006C3954">
              <w:rPr>
                <w:szCs w:val="22"/>
              </w:rPr>
              <w:t>1</w:t>
            </w:r>
          </w:p>
        </w:tc>
        <w:tc>
          <w:tcPr>
            <w:tcW w:w="1539" w:type="dxa"/>
            <w:vAlign w:val="center"/>
          </w:tcPr>
          <w:p w14:paraId="7611FE31" w14:textId="77777777" w:rsidR="00D90DAE" w:rsidRPr="006C3954" w:rsidRDefault="00D90DAE" w:rsidP="00D90DAE">
            <w:pPr>
              <w:pStyle w:val="Tabletext"/>
              <w:jc w:val="center"/>
              <w:rPr>
                <w:szCs w:val="22"/>
              </w:rPr>
            </w:pPr>
            <w:r w:rsidRPr="006C3954">
              <w:rPr>
                <w:szCs w:val="22"/>
                <w:lang w:val="en-GB"/>
              </w:rPr>
              <w:t>1</w:t>
            </w:r>
          </w:p>
        </w:tc>
        <w:tc>
          <w:tcPr>
            <w:tcW w:w="1568" w:type="dxa"/>
            <w:vAlign w:val="center"/>
          </w:tcPr>
          <w:p w14:paraId="2B5186A1" w14:textId="77777777" w:rsidR="00D90DAE" w:rsidRPr="006C3954" w:rsidRDefault="00D90DAE" w:rsidP="00D90DAE">
            <w:pPr>
              <w:pStyle w:val="Tabletext"/>
              <w:jc w:val="center"/>
              <w:rPr>
                <w:szCs w:val="22"/>
              </w:rPr>
            </w:pPr>
            <w:r w:rsidRPr="006C3954">
              <w:rPr>
                <w:szCs w:val="22"/>
                <w:lang w:val="en-GB"/>
              </w:rPr>
              <w:t>1</w:t>
            </w:r>
          </w:p>
        </w:tc>
        <w:tc>
          <w:tcPr>
            <w:tcW w:w="1596" w:type="dxa"/>
            <w:vAlign w:val="center"/>
          </w:tcPr>
          <w:p w14:paraId="3FB661B0" w14:textId="6C60213D" w:rsidR="00D90DAE" w:rsidRPr="006C3954" w:rsidRDefault="00D90DAE" w:rsidP="00D90DAE">
            <w:pPr>
              <w:pStyle w:val="Tabletext"/>
              <w:jc w:val="center"/>
              <w:rPr>
                <w:szCs w:val="22"/>
                <w:lang w:val="en-GB"/>
              </w:rPr>
            </w:pPr>
            <w:r w:rsidRPr="006C3954">
              <w:rPr>
                <w:szCs w:val="22"/>
              </w:rPr>
              <w:t>0.5</w:t>
            </w:r>
          </w:p>
        </w:tc>
      </w:tr>
      <w:tr w:rsidR="00D90DAE" w:rsidRPr="00FB42A0" w14:paraId="6765F976" w14:textId="52CE676B" w:rsidTr="00D90DAE">
        <w:trPr>
          <w:trHeight w:val="313"/>
          <w:jc w:val="center"/>
        </w:trPr>
        <w:tc>
          <w:tcPr>
            <w:tcW w:w="3369" w:type="dxa"/>
            <w:vAlign w:val="center"/>
          </w:tcPr>
          <w:p w14:paraId="1C812AA5" w14:textId="77777777" w:rsidR="00D90DAE" w:rsidRPr="006C3954" w:rsidRDefault="00D90DAE" w:rsidP="00D90DAE">
            <w:pPr>
              <w:pStyle w:val="Tabletext"/>
              <w:jc w:val="left"/>
              <w:rPr>
                <w:szCs w:val="22"/>
                <w:lang w:eastAsia="zh-CN"/>
              </w:rPr>
            </w:pPr>
            <w:r w:rsidRPr="006C3954">
              <w:rPr>
                <w:szCs w:val="22"/>
                <w:lang w:eastAsia="zh-CN"/>
              </w:rPr>
              <w:t>射频中心频率（</w:t>
            </w:r>
            <w:r w:rsidRPr="006C3954">
              <w:rPr>
                <w:szCs w:val="22"/>
                <w:lang w:eastAsia="zh-CN"/>
              </w:rPr>
              <w:t>MHz</w:t>
            </w:r>
            <w:r w:rsidRPr="006C3954">
              <w:rPr>
                <w:szCs w:val="22"/>
                <w:lang w:eastAsia="zh-CN"/>
              </w:rPr>
              <w:t>）</w:t>
            </w:r>
          </w:p>
        </w:tc>
        <w:tc>
          <w:tcPr>
            <w:tcW w:w="1489" w:type="dxa"/>
            <w:vAlign w:val="center"/>
          </w:tcPr>
          <w:p w14:paraId="224DC466" w14:textId="77777777" w:rsidR="00D90DAE" w:rsidRPr="006C3954" w:rsidRDefault="00D90DAE" w:rsidP="00D90DAE">
            <w:pPr>
              <w:pStyle w:val="Tabletext"/>
              <w:jc w:val="center"/>
              <w:rPr>
                <w:szCs w:val="22"/>
              </w:rPr>
            </w:pPr>
            <w:r w:rsidRPr="006C3954">
              <w:rPr>
                <w:szCs w:val="22"/>
              </w:rPr>
              <w:t>3 200</w:t>
            </w:r>
          </w:p>
        </w:tc>
        <w:tc>
          <w:tcPr>
            <w:tcW w:w="1539" w:type="dxa"/>
            <w:vAlign w:val="center"/>
          </w:tcPr>
          <w:p w14:paraId="1C744956" w14:textId="77777777" w:rsidR="00D90DAE" w:rsidRPr="006C3954" w:rsidRDefault="00D90DAE" w:rsidP="00D90DAE">
            <w:pPr>
              <w:pStyle w:val="Tabletext"/>
              <w:jc w:val="center"/>
              <w:rPr>
                <w:szCs w:val="22"/>
              </w:rPr>
            </w:pPr>
            <w:r w:rsidRPr="006C3954">
              <w:rPr>
                <w:szCs w:val="22"/>
                <w:lang w:val="en-GB"/>
              </w:rPr>
              <w:t>3 200</w:t>
            </w:r>
          </w:p>
        </w:tc>
        <w:tc>
          <w:tcPr>
            <w:tcW w:w="1568" w:type="dxa"/>
            <w:vAlign w:val="center"/>
          </w:tcPr>
          <w:p w14:paraId="342E1846" w14:textId="77777777" w:rsidR="00D90DAE" w:rsidRPr="006C3954" w:rsidRDefault="00D90DAE" w:rsidP="00D90DAE">
            <w:pPr>
              <w:pStyle w:val="Tabletext"/>
              <w:jc w:val="center"/>
              <w:rPr>
                <w:szCs w:val="22"/>
              </w:rPr>
            </w:pPr>
            <w:r w:rsidRPr="006C3954">
              <w:rPr>
                <w:szCs w:val="22"/>
                <w:lang w:val="en-GB"/>
              </w:rPr>
              <w:t>3 200</w:t>
            </w:r>
          </w:p>
        </w:tc>
        <w:tc>
          <w:tcPr>
            <w:tcW w:w="1596" w:type="dxa"/>
            <w:vAlign w:val="center"/>
          </w:tcPr>
          <w:p w14:paraId="536247F1" w14:textId="3EE80FC1" w:rsidR="00D90DAE" w:rsidRPr="006C3954" w:rsidRDefault="00D90DAE" w:rsidP="00D90DAE">
            <w:pPr>
              <w:pStyle w:val="Tabletext"/>
              <w:jc w:val="center"/>
              <w:rPr>
                <w:szCs w:val="22"/>
                <w:lang w:val="en-GB"/>
              </w:rPr>
            </w:pPr>
            <w:r w:rsidRPr="006C3954">
              <w:rPr>
                <w:szCs w:val="22"/>
              </w:rPr>
              <w:t>3 200</w:t>
            </w:r>
          </w:p>
        </w:tc>
      </w:tr>
      <w:tr w:rsidR="00D90DAE" w:rsidRPr="00FB42A0" w14:paraId="23B6B61D" w14:textId="7C6EBABE" w:rsidTr="00D90DAE">
        <w:trPr>
          <w:trHeight w:val="304"/>
          <w:jc w:val="center"/>
        </w:trPr>
        <w:tc>
          <w:tcPr>
            <w:tcW w:w="3369" w:type="dxa"/>
            <w:vAlign w:val="center"/>
          </w:tcPr>
          <w:p w14:paraId="4E20215F" w14:textId="77777777" w:rsidR="00D90DAE" w:rsidRPr="006C3954" w:rsidRDefault="00D90DAE" w:rsidP="00D90DAE">
            <w:pPr>
              <w:pStyle w:val="Tabletext"/>
              <w:jc w:val="left"/>
              <w:rPr>
                <w:szCs w:val="22"/>
              </w:rPr>
            </w:pPr>
            <w:proofErr w:type="spellStart"/>
            <w:r w:rsidRPr="006C3954">
              <w:rPr>
                <w:szCs w:val="22"/>
              </w:rPr>
              <w:t>射频带宽</w:t>
            </w:r>
            <w:proofErr w:type="spellEnd"/>
            <w:r w:rsidRPr="006C3954">
              <w:rPr>
                <w:szCs w:val="22"/>
              </w:rPr>
              <w:t>（</w:t>
            </w:r>
            <w:r w:rsidRPr="006C3954">
              <w:rPr>
                <w:szCs w:val="22"/>
              </w:rPr>
              <w:t>MHz</w:t>
            </w:r>
            <w:r w:rsidRPr="006C3954">
              <w:rPr>
                <w:szCs w:val="22"/>
              </w:rPr>
              <w:t>）</w:t>
            </w:r>
          </w:p>
        </w:tc>
        <w:tc>
          <w:tcPr>
            <w:tcW w:w="1489" w:type="dxa"/>
            <w:shd w:val="clear" w:color="auto" w:fill="auto"/>
            <w:vAlign w:val="center"/>
          </w:tcPr>
          <w:p w14:paraId="41AD1CDE" w14:textId="77777777" w:rsidR="00D90DAE" w:rsidRPr="006C3954" w:rsidRDefault="00D90DAE" w:rsidP="00D90DAE">
            <w:pPr>
              <w:pStyle w:val="Tabletext"/>
              <w:jc w:val="center"/>
              <w:rPr>
                <w:szCs w:val="22"/>
              </w:rPr>
            </w:pPr>
            <w:r w:rsidRPr="006C3954">
              <w:rPr>
                <w:szCs w:val="22"/>
              </w:rPr>
              <w:t>60</w:t>
            </w:r>
          </w:p>
        </w:tc>
        <w:tc>
          <w:tcPr>
            <w:tcW w:w="1539" w:type="dxa"/>
            <w:shd w:val="clear" w:color="auto" w:fill="auto"/>
            <w:vAlign w:val="center"/>
          </w:tcPr>
          <w:p w14:paraId="293944F2" w14:textId="77777777" w:rsidR="00D90DAE" w:rsidRPr="006C3954" w:rsidRDefault="00D90DAE" w:rsidP="00D90DAE">
            <w:pPr>
              <w:pStyle w:val="Tabletext"/>
              <w:jc w:val="center"/>
              <w:rPr>
                <w:szCs w:val="22"/>
              </w:rPr>
            </w:pPr>
            <w:r w:rsidRPr="006C3954">
              <w:rPr>
                <w:szCs w:val="22"/>
                <w:lang w:val="en-GB"/>
              </w:rPr>
              <w:t>50/200</w:t>
            </w:r>
          </w:p>
        </w:tc>
        <w:tc>
          <w:tcPr>
            <w:tcW w:w="1568" w:type="dxa"/>
            <w:shd w:val="clear" w:color="auto" w:fill="auto"/>
            <w:vAlign w:val="center"/>
          </w:tcPr>
          <w:p w14:paraId="1516B8A8" w14:textId="77777777" w:rsidR="00D90DAE" w:rsidRPr="006C3954" w:rsidRDefault="00D90DAE" w:rsidP="00D90DAE">
            <w:pPr>
              <w:pStyle w:val="Tabletext"/>
              <w:jc w:val="center"/>
              <w:rPr>
                <w:szCs w:val="22"/>
              </w:rPr>
            </w:pPr>
            <w:r w:rsidRPr="006C3954">
              <w:rPr>
                <w:szCs w:val="22"/>
                <w:lang w:val="en-GB"/>
              </w:rPr>
              <w:t>50/200</w:t>
            </w:r>
          </w:p>
        </w:tc>
        <w:tc>
          <w:tcPr>
            <w:tcW w:w="1596" w:type="dxa"/>
            <w:vAlign w:val="center"/>
          </w:tcPr>
          <w:p w14:paraId="3EFF1531" w14:textId="67B13CD9" w:rsidR="00D90DAE" w:rsidRPr="006C3954" w:rsidRDefault="00D90DAE" w:rsidP="00D90DAE">
            <w:pPr>
              <w:pStyle w:val="Tabletext"/>
              <w:jc w:val="center"/>
              <w:rPr>
                <w:szCs w:val="22"/>
                <w:lang w:val="en-GB"/>
              </w:rPr>
            </w:pPr>
            <w:r w:rsidRPr="006C3954">
              <w:rPr>
                <w:szCs w:val="22"/>
              </w:rPr>
              <w:t>10/25/37.5/75</w:t>
            </w:r>
          </w:p>
        </w:tc>
      </w:tr>
      <w:tr w:rsidR="00D90DAE" w:rsidRPr="00FB42A0" w14:paraId="7A97E059" w14:textId="5ADCD08A" w:rsidTr="00D90DAE">
        <w:trPr>
          <w:trHeight w:val="304"/>
          <w:jc w:val="center"/>
        </w:trPr>
        <w:tc>
          <w:tcPr>
            <w:tcW w:w="3369" w:type="dxa"/>
            <w:vAlign w:val="center"/>
          </w:tcPr>
          <w:p w14:paraId="3375290A" w14:textId="77777777" w:rsidR="00D90DAE" w:rsidRPr="006C3954" w:rsidRDefault="00D90DAE" w:rsidP="00D90DAE">
            <w:pPr>
              <w:pStyle w:val="Tabletext"/>
              <w:jc w:val="left"/>
              <w:rPr>
                <w:szCs w:val="22"/>
              </w:rPr>
            </w:pPr>
            <w:proofErr w:type="spellStart"/>
            <w:r w:rsidRPr="006C3954">
              <w:rPr>
                <w:szCs w:val="22"/>
              </w:rPr>
              <w:t>发射峰值功率</w:t>
            </w:r>
            <w:proofErr w:type="spellEnd"/>
            <w:r w:rsidRPr="006C3954">
              <w:rPr>
                <w:szCs w:val="22"/>
              </w:rPr>
              <w:t>（</w:t>
            </w:r>
            <w:r w:rsidRPr="006C3954">
              <w:rPr>
                <w:szCs w:val="22"/>
              </w:rPr>
              <w:t>W</w:t>
            </w:r>
            <w:r w:rsidRPr="006C3954">
              <w:rPr>
                <w:szCs w:val="22"/>
              </w:rPr>
              <w:t>）</w:t>
            </w:r>
          </w:p>
        </w:tc>
        <w:tc>
          <w:tcPr>
            <w:tcW w:w="1489" w:type="dxa"/>
            <w:shd w:val="clear" w:color="auto" w:fill="FFFFFF" w:themeFill="background1"/>
            <w:vAlign w:val="center"/>
          </w:tcPr>
          <w:p w14:paraId="30B42872" w14:textId="77777777" w:rsidR="00D90DAE" w:rsidRPr="006C3954" w:rsidRDefault="00D90DAE" w:rsidP="00D90DAE">
            <w:pPr>
              <w:pStyle w:val="Tabletext"/>
              <w:jc w:val="center"/>
              <w:rPr>
                <w:szCs w:val="22"/>
              </w:rPr>
            </w:pPr>
            <w:r w:rsidRPr="006C3954">
              <w:rPr>
                <w:szCs w:val="22"/>
              </w:rPr>
              <w:t>3 000</w:t>
            </w:r>
          </w:p>
        </w:tc>
        <w:tc>
          <w:tcPr>
            <w:tcW w:w="1539" w:type="dxa"/>
            <w:shd w:val="clear" w:color="auto" w:fill="FFFFFF" w:themeFill="background1"/>
            <w:vAlign w:val="center"/>
          </w:tcPr>
          <w:p w14:paraId="0A805FA7" w14:textId="77777777" w:rsidR="00D90DAE" w:rsidRPr="006C3954" w:rsidRDefault="00D90DAE" w:rsidP="00D90DAE">
            <w:pPr>
              <w:pStyle w:val="Tabletext"/>
              <w:jc w:val="center"/>
              <w:rPr>
                <w:szCs w:val="22"/>
              </w:rPr>
            </w:pPr>
            <w:r w:rsidRPr="006C3954">
              <w:rPr>
                <w:szCs w:val="22"/>
                <w:lang w:val="en-GB"/>
              </w:rPr>
              <w:t>5 000</w:t>
            </w:r>
          </w:p>
        </w:tc>
        <w:tc>
          <w:tcPr>
            <w:tcW w:w="1568" w:type="dxa"/>
            <w:shd w:val="clear" w:color="auto" w:fill="FFFFFF" w:themeFill="background1"/>
            <w:vAlign w:val="center"/>
          </w:tcPr>
          <w:p w14:paraId="79E25305" w14:textId="77777777" w:rsidR="00D90DAE" w:rsidRPr="006C3954" w:rsidRDefault="00D90DAE" w:rsidP="00D90DAE">
            <w:pPr>
              <w:pStyle w:val="Tabletext"/>
              <w:jc w:val="center"/>
              <w:rPr>
                <w:szCs w:val="22"/>
              </w:rPr>
            </w:pPr>
            <w:r w:rsidRPr="006C3954">
              <w:rPr>
                <w:szCs w:val="22"/>
                <w:lang w:val="en-GB"/>
              </w:rPr>
              <w:t>11 220</w:t>
            </w:r>
          </w:p>
        </w:tc>
        <w:tc>
          <w:tcPr>
            <w:tcW w:w="1596" w:type="dxa"/>
            <w:shd w:val="clear" w:color="auto" w:fill="FFFFFF" w:themeFill="background1"/>
            <w:vAlign w:val="center"/>
          </w:tcPr>
          <w:p w14:paraId="643932DF" w14:textId="15783397" w:rsidR="00D90DAE" w:rsidRPr="006C3954" w:rsidRDefault="00D90DAE" w:rsidP="00D90DAE">
            <w:pPr>
              <w:pStyle w:val="Tabletext"/>
              <w:jc w:val="center"/>
              <w:rPr>
                <w:szCs w:val="22"/>
                <w:lang w:val="en-GB"/>
              </w:rPr>
            </w:pPr>
            <w:r w:rsidRPr="006C3954">
              <w:rPr>
                <w:szCs w:val="22"/>
              </w:rPr>
              <w:t>37 857</w:t>
            </w:r>
          </w:p>
        </w:tc>
      </w:tr>
      <w:tr w:rsidR="00D90DAE" w:rsidRPr="00FB42A0" w14:paraId="190B3CE7" w14:textId="01616EB4" w:rsidTr="00D90DAE">
        <w:trPr>
          <w:trHeight w:val="313"/>
          <w:jc w:val="center"/>
        </w:trPr>
        <w:tc>
          <w:tcPr>
            <w:tcW w:w="3369" w:type="dxa"/>
            <w:vAlign w:val="center"/>
          </w:tcPr>
          <w:p w14:paraId="2F86A826" w14:textId="77777777" w:rsidR="00D90DAE" w:rsidRPr="006C3954" w:rsidRDefault="00D90DAE" w:rsidP="00D90DAE">
            <w:pPr>
              <w:pStyle w:val="Tabletext"/>
              <w:jc w:val="left"/>
              <w:rPr>
                <w:szCs w:val="22"/>
              </w:rPr>
            </w:pPr>
            <w:proofErr w:type="spellStart"/>
            <w:r w:rsidRPr="006C3954">
              <w:rPr>
                <w:szCs w:val="22"/>
              </w:rPr>
              <w:t>发射平均功率</w:t>
            </w:r>
            <w:proofErr w:type="spellEnd"/>
            <w:r w:rsidRPr="006C3954">
              <w:rPr>
                <w:szCs w:val="22"/>
              </w:rPr>
              <w:t>（</w:t>
            </w:r>
            <w:r w:rsidRPr="006C3954">
              <w:rPr>
                <w:szCs w:val="22"/>
              </w:rPr>
              <w:t>W</w:t>
            </w:r>
            <w:r w:rsidRPr="006C3954">
              <w:rPr>
                <w:szCs w:val="22"/>
              </w:rPr>
              <w:t>）</w:t>
            </w:r>
          </w:p>
        </w:tc>
        <w:tc>
          <w:tcPr>
            <w:tcW w:w="1489" w:type="dxa"/>
            <w:shd w:val="clear" w:color="auto" w:fill="FFFFFF" w:themeFill="background1"/>
            <w:vAlign w:val="center"/>
          </w:tcPr>
          <w:p w14:paraId="5BED9058" w14:textId="77777777" w:rsidR="00D90DAE" w:rsidRPr="006C3954" w:rsidRDefault="00D90DAE" w:rsidP="00D90DAE">
            <w:pPr>
              <w:pStyle w:val="Tabletext"/>
              <w:jc w:val="center"/>
              <w:rPr>
                <w:szCs w:val="22"/>
              </w:rPr>
            </w:pPr>
            <w:r w:rsidRPr="006C3954">
              <w:rPr>
                <w:szCs w:val="22"/>
              </w:rPr>
              <w:t>300</w:t>
            </w:r>
          </w:p>
        </w:tc>
        <w:tc>
          <w:tcPr>
            <w:tcW w:w="1539" w:type="dxa"/>
            <w:shd w:val="clear" w:color="auto" w:fill="FFFFFF" w:themeFill="background1"/>
            <w:vAlign w:val="center"/>
          </w:tcPr>
          <w:p w14:paraId="43C7784E" w14:textId="77777777" w:rsidR="00D90DAE" w:rsidRPr="006C3954" w:rsidRDefault="00D90DAE" w:rsidP="00D90DAE">
            <w:pPr>
              <w:pStyle w:val="Tabletext"/>
              <w:jc w:val="center"/>
              <w:rPr>
                <w:szCs w:val="22"/>
              </w:rPr>
            </w:pPr>
            <w:r w:rsidRPr="006C3954">
              <w:rPr>
                <w:szCs w:val="22"/>
                <w:lang w:val="en-GB"/>
              </w:rPr>
              <w:t>–</w:t>
            </w:r>
          </w:p>
        </w:tc>
        <w:tc>
          <w:tcPr>
            <w:tcW w:w="1568" w:type="dxa"/>
            <w:shd w:val="clear" w:color="auto" w:fill="FFFFFF" w:themeFill="background1"/>
            <w:vAlign w:val="center"/>
          </w:tcPr>
          <w:p w14:paraId="565F173C" w14:textId="77777777" w:rsidR="00D90DAE" w:rsidRPr="006C3954" w:rsidRDefault="00D90DAE" w:rsidP="00D90DAE">
            <w:pPr>
              <w:pStyle w:val="Tabletext"/>
              <w:jc w:val="center"/>
              <w:rPr>
                <w:szCs w:val="22"/>
              </w:rPr>
            </w:pPr>
            <w:r w:rsidRPr="006C3954">
              <w:rPr>
                <w:szCs w:val="22"/>
                <w:lang w:val="en-GB"/>
              </w:rPr>
              <w:t>–</w:t>
            </w:r>
          </w:p>
        </w:tc>
        <w:tc>
          <w:tcPr>
            <w:tcW w:w="1596" w:type="dxa"/>
            <w:vAlign w:val="center"/>
          </w:tcPr>
          <w:p w14:paraId="11E0B321" w14:textId="3F5FEAC4" w:rsidR="00D90DAE" w:rsidRPr="006C3954" w:rsidRDefault="00D90DAE" w:rsidP="00D90DAE">
            <w:pPr>
              <w:pStyle w:val="Tabletext"/>
              <w:jc w:val="center"/>
              <w:rPr>
                <w:szCs w:val="22"/>
                <w:lang w:val="en-GB"/>
              </w:rPr>
            </w:pPr>
            <w:r w:rsidRPr="006C3954">
              <w:rPr>
                <w:szCs w:val="22"/>
              </w:rPr>
              <w:t>2 082</w:t>
            </w:r>
          </w:p>
        </w:tc>
      </w:tr>
      <w:tr w:rsidR="00D90DAE" w:rsidRPr="00FB42A0" w14:paraId="3E70746B" w14:textId="7444B441" w:rsidTr="00D90DAE">
        <w:trPr>
          <w:trHeight w:val="313"/>
          <w:jc w:val="center"/>
        </w:trPr>
        <w:tc>
          <w:tcPr>
            <w:tcW w:w="3369" w:type="dxa"/>
            <w:vAlign w:val="center"/>
          </w:tcPr>
          <w:p w14:paraId="6F999C81" w14:textId="08D4DD7C" w:rsidR="00D90DAE" w:rsidRPr="006C3954" w:rsidRDefault="00D90DAE" w:rsidP="00D90DAE">
            <w:pPr>
              <w:pStyle w:val="Tabletext"/>
              <w:jc w:val="left"/>
              <w:rPr>
                <w:szCs w:val="22"/>
              </w:rPr>
            </w:pPr>
            <w:proofErr w:type="spellStart"/>
            <w:r w:rsidRPr="006C3954">
              <w:rPr>
                <w:szCs w:val="22"/>
              </w:rPr>
              <w:t>脉冲宽度</w:t>
            </w:r>
            <w:proofErr w:type="spellEnd"/>
            <w:r w:rsidRPr="006C3954">
              <w:rPr>
                <w:szCs w:val="22"/>
              </w:rPr>
              <w:t>（</w:t>
            </w:r>
            <w:proofErr w:type="spellStart"/>
            <w:r w:rsidRPr="006C3954">
              <w:rPr>
                <w:szCs w:val="22"/>
              </w:rPr>
              <w:t>μs</w:t>
            </w:r>
            <w:proofErr w:type="spellEnd"/>
            <w:r w:rsidRPr="006C3954">
              <w:rPr>
                <w:szCs w:val="22"/>
              </w:rPr>
              <w:t>）</w:t>
            </w:r>
          </w:p>
        </w:tc>
        <w:tc>
          <w:tcPr>
            <w:tcW w:w="1489" w:type="dxa"/>
            <w:shd w:val="clear" w:color="auto" w:fill="FFFFFF" w:themeFill="background1"/>
            <w:vAlign w:val="center"/>
          </w:tcPr>
          <w:p w14:paraId="7315EC4F" w14:textId="6941A527" w:rsidR="00D90DAE" w:rsidRPr="006C3954" w:rsidRDefault="00D90DAE" w:rsidP="00D90DAE">
            <w:pPr>
              <w:pStyle w:val="Tabletext"/>
              <w:jc w:val="center"/>
              <w:rPr>
                <w:szCs w:val="22"/>
              </w:rPr>
            </w:pPr>
            <w:r w:rsidRPr="006C3954">
              <w:rPr>
                <w:szCs w:val="22"/>
              </w:rPr>
              <w:t>27</w:t>
            </w:r>
          </w:p>
        </w:tc>
        <w:tc>
          <w:tcPr>
            <w:tcW w:w="1539" w:type="dxa"/>
            <w:shd w:val="clear" w:color="auto" w:fill="FFFFFF" w:themeFill="background1"/>
            <w:vAlign w:val="center"/>
          </w:tcPr>
          <w:p w14:paraId="2B177ED3" w14:textId="1669B179" w:rsidR="00D90DAE" w:rsidRPr="006C3954" w:rsidRDefault="00D90DAE" w:rsidP="00D90DAE">
            <w:pPr>
              <w:pStyle w:val="Tabletext"/>
              <w:jc w:val="center"/>
              <w:rPr>
                <w:szCs w:val="22"/>
                <w:lang w:val="en-GB"/>
              </w:rPr>
            </w:pPr>
            <w:r w:rsidRPr="006C3954">
              <w:rPr>
                <w:szCs w:val="22"/>
                <w:lang w:val="en-GB"/>
              </w:rPr>
              <w:t>10</w:t>
            </w:r>
          </w:p>
        </w:tc>
        <w:tc>
          <w:tcPr>
            <w:tcW w:w="1568" w:type="dxa"/>
            <w:shd w:val="clear" w:color="auto" w:fill="FFFFFF" w:themeFill="background1"/>
            <w:vAlign w:val="center"/>
          </w:tcPr>
          <w:p w14:paraId="3F691C53" w14:textId="6FCA1C70" w:rsidR="00D90DAE" w:rsidRPr="006C3954" w:rsidRDefault="00D90DAE" w:rsidP="00D90DAE">
            <w:pPr>
              <w:pStyle w:val="Tabletext"/>
              <w:jc w:val="center"/>
              <w:rPr>
                <w:szCs w:val="22"/>
                <w:lang w:val="en-GB"/>
              </w:rPr>
            </w:pPr>
            <w:r w:rsidRPr="006C3954">
              <w:rPr>
                <w:szCs w:val="22"/>
                <w:lang w:val="en-GB"/>
              </w:rPr>
              <w:t>1-16</w:t>
            </w:r>
          </w:p>
        </w:tc>
        <w:tc>
          <w:tcPr>
            <w:tcW w:w="1596" w:type="dxa"/>
            <w:vAlign w:val="center"/>
          </w:tcPr>
          <w:p w14:paraId="0AC420F5" w14:textId="5DBE42E8" w:rsidR="00D90DAE" w:rsidRPr="006C3954" w:rsidRDefault="00D90DAE" w:rsidP="00D90DAE">
            <w:pPr>
              <w:pStyle w:val="Tabletext"/>
              <w:jc w:val="center"/>
              <w:rPr>
                <w:szCs w:val="22"/>
                <w:lang w:val="en-GB"/>
              </w:rPr>
            </w:pPr>
            <w:r w:rsidRPr="006C3954">
              <w:rPr>
                <w:szCs w:val="22"/>
              </w:rPr>
              <w:t>10</w:t>
            </w:r>
            <w:r w:rsidRPr="006C3954">
              <w:rPr>
                <w:szCs w:val="22"/>
              </w:rPr>
              <w:noBreakHyphen/>
              <w:t>25</w:t>
            </w:r>
          </w:p>
        </w:tc>
      </w:tr>
      <w:tr w:rsidR="00D90DAE" w:rsidRPr="00FB42A0" w14:paraId="19BF3AEE" w14:textId="21311220" w:rsidTr="00D90DAE">
        <w:trPr>
          <w:trHeight w:val="313"/>
          <w:jc w:val="center"/>
        </w:trPr>
        <w:tc>
          <w:tcPr>
            <w:tcW w:w="3369" w:type="dxa"/>
            <w:vAlign w:val="center"/>
          </w:tcPr>
          <w:p w14:paraId="3B6C7489" w14:textId="37B1D858" w:rsidR="00D90DAE" w:rsidRPr="006C3954" w:rsidRDefault="00D90DAE" w:rsidP="00D90DAE">
            <w:pPr>
              <w:pStyle w:val="Tabletext"/>
              <w:jc w:val="left"/>
              <w:rPr>
                <w:szCs w:val="22"/>
                <w:lang w:eastAsia="zh-CN"/>
              </w:rPr>
            </w:pPr>
            <w:r w:rsidRPr="006C3954">
              <w:rPr>
                <w:szCs w:val="22"/>
                <w:lang w:eastAsia="zh-CN"/>
              </w:rPr>
              <w:t>调频转换速率（</w:t>
            </w:r>
            <w:r w:rsidRPr="006C3954">
              <w:rPr>
                <w:szCs w:val="22"/>
                <w:lang w:eastAsia="zh-CN"/>
              </w:rPr>
              <w:t>MHz/</w:t>
            </w:r>
            <w:proofErr w:type="spellStart"/>
            <w:r w:rsidRPr="006C3954">
              <w:rPr>
                <w:szCs w:val="22"/>
              </w:rPr>
              <w:t>μ</w:t>
            </w:r>
            <w:r w:rsidRPr="006C3954">
              <w:rPr>
                <w:szCs w:val="22"/>
                <w:lang w:eastAsia="zh-CN"/>
              </w:rPr>
              <w:t>s</w:t>
            </w:r>
            <w:proofErr w:type="spellEnd"/>
            <w:r w:rsidRPr="006C3954">
              <w:rPr>
                <w:szCs w:val="22"/>
                <w:lang w:eastAsia="zh-CN"/>
              </w:rPr>
              <w:t>）</w:t>
            </w:r>
          </w:p>
        </w:tc>
        <w:tc>
          <w:tcPr>
            <w:tcW w:w="1489" w:type="dxa"/>
            <w:shd w:val="clear" w:color="auto" w:fill="FFFFFF" w:themeFill="background1"/>
            <w:vAlign w:val="center"/>
          </w:tcPr>
          <w:p w14:paraId="4ABF92A5" w14:textId="3CC571EC" w:rsidR="00D90DAE" w:rsidRPr="006C3954" w:rsidRDefault="00D90DAE" w:rsidP="00D90DAE">
            <w:pPr>
              <w:pStyle w:val="Tabletext"/>
              <w:jc w:val="center"/>
              <w:rPr>
                <w:szCs w:val="22"/>
              </w:rPr>
            </w:pPr>
            <w:r w:rsidRPr="006C3954">
              <w:rPr>
                <w:szCs w:val="22"/>
              </w:rPr>
              <w:t>2.22</w:t>
            </w:r>
          </w:p>
        </w:tc>
        <w:tc>
          <w:tcPr>
            <w:tcW w:w="1539" w:type="dxa"/>
            <w:shd w:val="clear" w:color="auto" w:fill="FFFFFF" w:themeFill="background1"/>
            <w:vAlign w:val="center"/>
          </w:tcPr>
          <w:p w14:paraId="3269ACD8" w14:textId="7DB04F49" w:rsidR="00D90DAE" w:rsidRPr="006C3954" w:rsidRDefault="00D90DAE" w:rsidP="00D90DAE">
            <w:pPr>
              <w:pStyle w:val="Tabletext"/>
              <w:jc w:val="center"/>
              <w:rPr>
                <w:szCs w:val="22"/>
                <w:lang w:val="en-GB"/>
              </w:rPr>
            </w:pPr>
            <w:r w:rsidRPr="006C3954">
              <w:rPr>
                <w:szCs w:val="22"/>
                <w:lang w:val="en-GB"/>
              </w:rPr>
              <w:t>5/20</w:t>
            </w:r>
          </w:p>
        </w:tc>
        <w:tc>
          <w:tcPr>
            <w:tcW w:w="1568" w:type="dxa"/>
            <w:shd w:val="clear" w:color="auto" w:fill="FFFFFF" w:themeFill="background1"/>
            <w:vAlign w:val="center"/>
          </w:tcPr>
          <w:p w14:paraId="1B189956" w14:textId="6FDE9A94" w:rsidR="00D90DAE" w:rsidRPr="006C3954" w:rsidRDefault="00D90DAE" w:rsidP="00D90DAE">
            <w:pPr>
              <w:pStyle w:val="Tabletext"/>
              <w:jc w:val="center"/>
              <w:rPr>
                <w:szCs w:val="22"/>
                <w:lang w:val="en-GB"/>
              </w:rPr>
            </w:pPr>
            <w:r w:rsidRPr="006C3954">
              <w:rPr>
                <w:szCs w:val="22"/>
                <w:lang w:val="en-GB"/>
              </w:rPr>
              <w:t>5/20</w:t>
            </w:r>
          </w:p>
        </w:tc>
        <w:tc>
          <w:tcPr>
            <w:tcW w:w="1596" w:type="dxa"/>
            <w:vAlign w:val="center"/>
          </w:tcPr>
          <w:p w14:paraId="72911529" w14:textId="6719B916" w:rsidR="00D90DAE" w:rsidRPr="006C3954" w:rsidRDefault="00D90DAE" w:rsidP="00D90DAE">
            <w:pPr>
              <w:pStyle w:val="Tabletext"/>
              <w:jc w:val="center"/>
              <w:rPr>
                <w:szCs w:val="22"/>
                <w:lang w:val="en-GB"/>
              </w:rPr>
            </w:pPr>
            <w:r w:rsidRPr="006C3954">
              <w:rPr>
                <w:szCs w:val="22"/>
              </w:rPr>
              <w:t>1</w:t>
            </w:r>
            <w:r w:rsidRPr="006C3954">
              <w:rPr>
                <w:szCs w:val="22"/>
              </w:rPr>
              <w:noBreakHyphen/>
              <w:t>3</w:t>
            </w:r>
          </w:p>
        </w:tc>
      </w:tr>
      <w:tr w:rsidR="00D90DAE" w:rsidRPr="00FB42A0" w14:paraId="48175CCC" w14:textId="42E5C74C" w:rsidTr="00D90DAE">
        <w:trPr>
          <w:trHeight w:val="313"/>
          <w:jc w:val="center"/>
        </w:trPr>
        <w:tc>
          <w:tcPr>
            <w:tcW w:w="3369" w:type="dxa"/>
            <w:vAlign w:val="center"/>
          </w:tcPr>
          <w:p w14:paraId="55046013" w14:textId="49DD11BB" w:rsidR="00D90DAE" w:rsidRPr="006C3954" w:rsidRDefault="00D90DAE" w:rsidP="00D90DAE">
            <w:pPr>
              <w:pStyle w:val="Tabletext"/>
              <w:jc w:val="left"/>
              <w:rPr>
                <w:szCs w:val="22"/>
              </w:rPr>
            </w:pPr>
            <w:proofErr w:type="spellStart"/>
            <w:r w:rsidRPr="006C3954">
              <w:rPr>
                <w:szCs w:val="22"/>
              </w:rPr>
              <w:t>发射占空比</w:t>
            </w:r>
            <w:proofErr w:type="spellEnd"/>
            <w:r w:rsidRPr="006C3954">
              <w:rPr>
                <w:szCs w:val="22"/>
              </w:rPr>
              <w:t>（</w:t>
            </w:r>
            <w:r w:rsidRPr="006C3954">
              <w:rPr>
                <w:szCs w:val="22"/>
              </w:rPr>
              <w:t>%</w:t>
            </w:r>
            <w:r w:rsidRPr="006C3954">
              <w:rPr>
                <w:szCs w:val="22"/>
              </w:rPr>
              <w:t>）</w:t>
            </w:r>
          </w:p>
        </w:tc>
        <w:tc>
          <w:tcPr>
            <w:tcW w:w="1489" w:type="dxa"/>
            <w:shd w:val="clear" w:color="auto" w:fill="FFFFFF" w:themeFill="background1"/>
            <w:vAlign w:val="center"/>
          </w:tcPr>
          <w:p w14:paraId="23E69FDB" w14:textId="40FE176A" w:rsidR="00D90DAE" w:rsidRPr="006C3954" w:rsidRDefault="00D90DAE" w:rsidP="00D90DAE">
            <w:pPr>
              <w:pStyle w:val="Tabletext"/>
              <w:jc w:val="center"/>
              <w:rPr>
                <w:szCs w:val="22"/>
              </w:rPr>
            </w:pPr>
            <w:r w:rsidRPr="006C3954">
              <w:rPr>
                <w:szCs w:val="22"/>
              </w:rPr>
              <w:t>10</w:t>
            </w:r>
          </w:p>
        </w:tc>
        <w:tc>
          <w:tcPr>
            <w:tcW w:w="1539" w:type="dxa"/>
            <w:shd w:val="clear" w:color="auto" w:fill="FFFFFF" w:themeFill="background1"/>
            <w:vAlign w:val="center"/>
          </w:tcPr>
          <w:p w14:paraId="618F5E10" w14:textId="6ED5073C" w:rsidR="00D90DAE" w:rsidRPr="006C3954" w:rsidRDefault="00D90DAE" w:rsidP="00D90DAE">
            <w:pPr>
              <w:pStyle w:val="Tabletext"/>
              <w:jc w:val="center"/>
              <w:rPr>
                <w:szCs w:val="22"/>
                <w:lang w:val="en-GB"/>
              </w:rPr>
            </w:pPr>
            <w:proofErr w:type="spellStart"/>
            <w:r w:rsidRPr="006C3954">
              <w:rPr>
                <w:rFonts w:ascii="SimSun" w:hAnsi="SimSun"/>
                <w:szCs w:val="22"/>
                <w:lang w:val="en-GB"/>
              </w:rPr>
              <w:t>可变，最大</w:t>
            </w:r>
            <w:proofErr w:type="spellEnd"/>
            <w:r w:rsidRPr="006C3954">
              <w:rPr>
                <w:szCs w:val="22"/>
                <w:lang w:val="en-GB"/>
              </w:rPr>
              <w:t>20%</w:t>
            </w:r>
          </w:p>
        </w:tc>
        <w:tc>
          <w:tcPr>
            <w:tcW w:w="1568" w:type="dxa"/>
            <w:shd w:val="clear" w:color="auto" w:fill="FFFFFF" w:themeFill="background1"/>
            <w:vAlign w:val="center"/>
          </w:tcPr>
          <w:p w14:paraId="54186CEB" w14:textId="7D837ECE" w:rsidR="00D90DAE" w:rsidRPr="006C3954" w:rsidRDefault="00D90DAE" w:rsidP="00D90DAE">
            <w:pPr>
              <w:pStyle w:val="Tabletext"/>
              <w:jc w:val="center"/>
              <w:rPr>
                <w:szCs w:val="22"/>
                <w:lang w:val="en-GB"/>
              </w:rPr>
            </w:pPr>
            <w:proofErr w:type="spellStart"/>
            <w:r w:rsidRPr="006C3954">
              <w:rPr>
                <w:rFonts w:ascii="SimSun" w:hAnsi="SimSun"/>
                <w:szCs w:val="22"/>
                <w:lang w:val="en-GB"/>
              </w:rPr>
              <w:t>可变，最大</w:t>
            </w:r>
            <w:proofErr w:type="spellEnd"/>
            <w:r w:rsidRPr="006C3954">
              <w:rPr>
                <w:szCs w:val="22"/>
                <w:lang w:val="en-GB"/>
              </w:rPr>
              <w:t>20%</w:t>
            </w:r>
          </w:p>
        </w:tc>
        <w:tc>
          <w:tcPr>
            <w:tcW w:w="1596" w:type="dxa"/>
            <w:vAlign w:val="center"/>
          </w:tcPr>
          <w:p w14:paraId="041B7CC3" w14:textId="60DE7607" w:rsidR="00D90DAE" w:rsidRPr="006C3954" w:rsidRDefault="00D90DAE" w:rsidP="00D90DAE">
            <w:pPr>
              <w:pStyle w:val="Tabletext"/>
              <w:jc w:val="center"/>
              <w:rPr>
                <w:rFonts w:ascii="SimSun" w:hAnsi="SimSun"/>
                <w:szCs w:val="22"/>
                <w:lang w:val="en-GB"/>
              </w:rPr>
            </w:pPr>
            <w:r w:rsidRPr="006C3954">
              <w:rPr>
                <w:szCs w:val="22"/>
              </w:rPr>
              <w:t>5.50</w:t>
            </w:r>
          </w:p>
        </w:tc>
      </w:tr>
      <w:tr w:rsidR="00D90DAE" w:rsidRPr="00FB42A0" w14:paraId="21EB7404" w14:textId="2D8E09A0" w:rsidTr="00D90DAE">
        <w:trPr>
          <w:trHeight w:val="313"/>
          <w:jc w:val="center"/>
        </w:trPr>
        <w:tc>
          <w:tcPr>
            <w:tcW w:w="3369" w:type="dxa"/>
            <w:vAlign w:val="center"/>
          </w:tcPr>
          <w:p w14:paraId="02603C1F" w14:textId="38A4A856" w:rsidR="00D90DAE" w:rsidRPr="006C3954" w:rsidRDefault="00D90DAE" w:rsidP="00D90DAE">
            <w:pPr>
              <w:pStyle w:val="Tabletext"/>
              <w:jc w:val="left"/>
              <w:rPr>
                <w:szCs w:val="22"/>
                <w:lang w:eastAsia="zh-CN"/>
              </w:rPr>
            </w:pPr>
            <w:r w:rsidRPr="006C3954">
              <w:rPr>
                <w:szCs w:val="22"/>
                <w:lang w:eastAsia="zh-CN"/>
              </w:rPr>
              <w:t>系统噪声指数（</w:t>
            </w:r>
            <w:r w:rsidRPr="006C3954">
              <w:rPr>
                <w:szCs w:val="22"/>
                <w:lang w:eastAsia="zh-CN"/>
              </w:rPr>
              <w:t>dB</w:t>
            </w:r>
            <w:r w:rsidRPr="006C3954">
              <w:rPr>
                <w:szCs w:val="22"/>
                <w:lang w:eastAsia="zh-CN"/>
              </w:rPr>
              <w:t>）</w:t>
            </w:r>
          </w:p>
        </w:tc>
        <w:tc>
          <w:tcPr>
            <w:tcW w:w="1489" w:type="dxa"/>
            <w:shd w:val="clear" w:color="auto" w:fill="FFFFFF" w:themeFill="background1"/>
            <w:vAlign w:val="center"/>
          </w:tcPr>
          <w:p w14:paraId="40EF2ACF" w14:textId="1FDABCB1" w:rsidR="00D90DAE" w:rsidRPr="006C3954" w:rsidRDefault="00D90DAE" w:rsidP="00D90DAE">
            <w:pPr>
              <w:pStyle w:val="Tabletext"/>
              <w:jc w:val="center"/>
              <w:rPr>
                <w:szCs w:val="22"/>
              </w:rPr>
            </w:pPr>
            <w:r w:rsidRPr="006C3954">
              <w:rPr>
                <w:szCs w:val="22"/>
              </w:rPr>
              <w:t>2</w:t>
            </w:r>
          </w:p>
        </w:tc>
        <w:tc>
          <w:tcPr>
            <w:tcW w:w="1539" w:type="dxa"/>
            <w:shd w:val="clear" w:color="auto" w:fill="FFFFFF" w:themeFill="background1"/>
            <w:vAlign w:val="center"/>
          </w:tcPr>
          <w:p w14:paraId="324A0DDC" w14:textId="258596CA" w:rsidR="00D90DAE" w:rsidRPr="006C3954" w:rsidRDefault="00D90DAE" w:rsidP="00D90DAE">
            <w:pPr>
              <w:pStyle w:val="Tabletext"/>
              <w:jc w:val="center"/>
              <w:rPr>
                <w:szCs w:val="22"/>
                <w:lang w:val="en-GB"/>
              </w:rPr>
            </w:pPr>
            <w:r w:rsidRPr="006C3954">
              <w:rPr>
                <w:szCs w:val="22"/>
                <w:lang w:val="en-GB"/>
              </w:rPr>
              <w:t>3</w:t>
            </w:r>
          </w:p>
        </w:tc>
        <w:tc>
          <w:tcPr>
            <w:tcW w:w="1568" w:type="dxa"/>
            <w:shd w:val="clear" w:color="auto" w:fill="FFFFFF" w:themeFill="background1"/>
            <w:vAlign w:val="center"/>
          </w:tcPr>
          <w:p w14:paraId="5E02866A" w14:textId="10F6779C" w:rsidR="00D90DAE" w:rsidRPr="006C3954" w:rsidRDefault="00D90DAE" w:rsidP="00D90DAE">
            <w:pPr>
              <w:pStyle w:val="Tabletext"/>
              <w:jc w:val="center"/>
              <w:rPr>
                <w:szCs w:val="22"/>
                <w:lang w:val="en-GB"/>
              </w:rPr>
            </w:pPr>
            <w:r w:rsidRPr="006C3954">
              <w:rPr>
                <w:szCs w:val="22"/>
                <w:lang w:val="en-GB"/>
              </w:rPr>
              <w:t>3</w:t>
            </w:r>
          </w:p>
        </w:tc>
        <w:tc>
          <w:tcPr>
            <w:tcW w:w="1596" w:type="dxa"/>
            <w:shd w:val="clear" w:color="auto" w:fill="FFFFFF" w:themeFill="background1"/>
            <w:vAlign w:val="center"/>
          </w:tcPr>
          <w:p w14:paraId="3D140F39" w14:textId="5162E01B" w:rsidR="00D90DAE" w:rsidRPr="006C3954" w:rsidRDefault="00D90DAE" w:rsidP="00D90DAE">
            <w:pPr>
              <w:pStyle w:val="Tabletext"/>
              <w:jc w:val="center"/>
              <w:rPr>
                <w:szCs w:val="22"/>
                <w:lang w:val="en-GB"/>
              </w:rPr>
            </w:pPr>
            <w:r w:rsidRPr="006C3954">
              <w:rPr>
                <w:szCs w:val="22"/>
              </w:rPr>
              <w:t>5</w:t>
            </w:r>
          </w:p>
        </w:tc>
      </w:tr>
    </w:tbl>
    <w:p w14:paraId="524C77BF" w14:textId="77777777" w:rsidR="00D90DAE" w:rsidRPr="004944B9" w:rsidRDefault="00D90DAE" w:rsidP="00D90DAE">
      <w:pPr>
        <w:pStyle w:val="Tablefin"/>
      </w:pPr>
      <w:bookmarkStart w:id="71" w:name="_Toc206747964"/>
    </w:p>
    <w:p w14:paraId="0D6FF92C" w14:textId="7143FD0C" w:rsidR="00D2669A" w:rsidRPr="00EC56F6" w:rsidRDefault="00D2669A" w:rsidP="00D2669A">
      <w:pPr>
        <w:pStyle w:val="Heading2"/>
        <w:rPr>
          <w:lang w:val="en-GB" w:eastAsia="zh-CN"/>
        </w:rPr>
      </w:pPr>
      <w:r w:rsidRPr="00EC56F6">
        <w:rPr>
          <w:lang w:val="en-GB" w:eastAsia="zh-CN"/>
        </w:rPr>
        <w:t>7.</w:t>
      </w:r>
      <w:r w:rsidR="00B15CA7">
        <w:rPr>
          <w:rFonts w:hint="eastAsia"/>
          <w:lang w:val="en-GB" w:eastAsia="zh-CN"/>
        </w:rPr>
        <w:t>5</w:t>
      </w:r>
      <w:r w:rsidRPr="00EC56F6">
        <w:rPr>
          <w:lang w:val="en-GB" w:eastAsia="zh-CN"/>
        </w:rPr>
        <w:tab/>
      </w:r>
      <w:r w:rsidRPr="00EC56F6">
        <w:rPr>
          <w:rFonts w:hint="eastAsia"/>
          <w:lang w:val="en-GB" w:eastAsia="zh-CN"/>
        </w:rPr>
        <w:t>工作于</w:t>
      </w:r>
      <w:r w:rsidRPr="00EC56F6">
        <w:rPr>
          <w:lang w:val="en-GB" w:eastAsia="zh-CN"/>
        </w:rPr>
        <w:t>5 250-5 570 MHz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71"/>
    </w:p>
    <w:p w14:paraId="1BB6B787" w14:textId="7E1DA7DC" w:rsidR="00D2669A" w:rsidRPr="00EC56F6" w:rsidRDefault="00D2669A" w:rsidP="00D2669A">
      <w:pPr>
        <w:ind w:firstLineChars="200" w:firstLine="480"/>
        <w:rPr>
          <w:lang w:val="en-GB" w:eastAsia="zh-CN"/>
        </w:rPr>
      </w:pPr>
      <w:bookmarkStart w:id="72" w:name="OLE_LINK6"/>
      <w:bookmarkStart w:id="73" w:name="OLE_LINK7"/>
      <w:r w:rsidRPr="00EC56F6">
        <w:rPr>
          <w:lang w:val="en-GB" w:eastAsia="ar-SA"/>
        </w:rPr>
        <w:t>表</w:t>
      </w:r>
      <w:r w:rsidR="00C519E4">
        <w:rPr>
          <w:lang w:val="en-GB" w:eastAsia="ar-SA"/>
        </w:rPr>
        <w:t>9</w:t>
      </w:r>
      <w:r w:rsidRPr="00EC56F6">
        <w:rPr>
          <w:lang w:val="en-GB" w:eastAsia="ar-SA"/>
        </w:rPr>
        <w:t>、</w:t>
      </w:r>
      <w:r w:rsidR="00C519E4">
        <w:rPr>
          <w:lang w:val="en-GB" w:eastAsia="ar-SA"/>
        </w:rPr>
        <w:t>10</w:t>
      </w:r>
      <w:r w:rsidRPr="00EC56F6">
        <w:rPr>
          <w:lang w:val="en-GB" w:eastAsia="ar-SA"/>
        </w:rPr>
        <w:t>和</w:t>
      </w:r>
      <w:r w:rsidRPr="00EC56F6">
        <w:rPr>
          <w:lang w:val="en-GB" w:eastAsia="ar-SA"/>
        </w:rPr>
        <w:t>1</w:t>
      </w:r>
      <w:r w:rsidR="00C519E4">
        <w:rPr>
          <w:lang w:val="en-GB" w:eastAsia="ar-SA"/>
        </w:rPr>
        <w:t>1</w:t>
      </w:r>
      <w:r w:rsidRPr="00EC56F6">
        <w:rPr>
          <w:rFonts w:hint="eastAsia"/>
          <w:lang w:val="en-GB" w:eastAsia="zh-CN"/>
        </w:rPr>
        <w:t>中显示了工作于</w:t>
      </w:r>
      <w:r w:rsidRPr="00EC56F6">
        <w:rPr>
          <w:rFonts w:hint="eastAsia"/>
          <w:lang w:val="en-GB" w:eastAsia="zh-CN"/>
        </w:rPr>
        <w:t>5 250-5 570 MHz</w:t>
      </w:r>
      <w:r w:rsidRPr="00EC56F6">
        <w:rPr>
          <w:rFonts w:hint="eastAsia"/>
          <w:lang w:val="en-GB" w:eastAsia="zh-CN"/>
        </w:rPr>
        <w:t>频段下的若干种</w:t>
      </w:r>
      <w:r w:rsidRPr="00EC56F6">
        <w:rPr>
          <w:rFonts w:hint="eastAsia"/>
          <w:lang w:val="en-GB" w:eastAsia="zh-CN"/>
        </w:rPr>
        <w:t>SAR</w:t>
      </w:r>
      <w:r w:rsidRPr="00EC56F6">
        <w:rPr>
          <w:rFonts w:hint="eastAsia"/>
          <w:lang w:val="en-GB" w:eastAsia="zh-CN"/>
        </w:rPr>
        <w:t>传感器、高度计和散射仪的典型特性。</w:t>
      </w:r>
    </w:p>
    <w:bookmarkEnd w:id="72"/>
    <w:bookmarkEnd w:id="73"/>
    <w:p w14:paraId="4BAB77F6" w14:textId="77777777" w:rsidR="00D2669A" w:rsidRDefault="00D2669A" w:rsidP="00D2669A">
      <w:pPr>
        <w:ind w:firstLineChars="200" w:firstLine="480"/>
        <w:rPr>
          <w:lang w:val="en-GB" w:eastAsia="zh-CN"/>
        </w:rPr>
      </w:pPr>
      <w:r w:rsidRPr="00EC56F6">
        <w:rPr>
          <w:rFonts w:hint="eastAsia"/>
          <w:lang w:val="en-GB" w:eastAsia="zh-CN"/>
        </w:rPr>
        <w:t>应该指出的是，这些有源传感器中的大多数其业务范围是全球性的，</w:t>
      </w:r>
      <w:r w:rsidRPr="00EC56F6">
        <w:rPr>
          <w:rFonts w:hint="eastAsia"/>
          <w:lang w:val="en-GB" w:eastAsia="zh-CN"/>
        </w:rPr>
        <w:t>SAR-D4</w:t>
      </w:r>
      <w:r w:rsidRPr="00EC56F6">
        <w:rPr>
          <w:rFonts w:hint="eastAsia"/>
          <w:lang w:val="en-GB" w:eastAsia="zh-CN"/>
        </w:rPr>
        <w:t>、</w:t>
      </w:r>
      <w:r w:rsidRPr="00EC56F6">
        <w:rPr>
          <w:rFonts w:hint="eastAsia"/>
          <w:lang w:val="en-GB" w:eastAsia="zh-CN"/>
        </w:rPr>
        <w:t>SAR</w:t>
      </w:r>
      <w:r w:rsidRPr="00EC56F6">
        <w:rPr>
          <w:lang w:val="en-GB" w:eastAsia="zh-CN"/>
        </w:rPr>
        <w:noBreakHyphen/>
      </w:r>
      <w:r w:rsidRPr="00EC56F6">
        <w:rPr>
          <w:rFonts w:hint="eastAsia"/>
          <w:lang w:val="en-GB" w:eastAsia="zh-CN"/>
        </w:rPr>
        <w:t>D5</w:t>
      </w:r>
      <w:r w:rsidRPr="00EC56F6">
        <w:rPr>
          <w:rFonts w:hint="eastAsia"/>
          <w:lang w:val="en-GB" w:eastAsia="zh-CN"/>
        </w:rPr>
        <w:t>、</w:t>
      </w:r>
      <w:r w:rsidRPr="00EC56F6">
        <w:rPr>
          <w:rFonts w:hint="eastAsia"/>
          <w:lang w:val="en-GB" w:eastAsia="zh-CN"/>
        </w:rPr>
        <w:t>SAR-D6</w:t>
      </w:r>
      <w:r w:rsidRPr="00EC56F6">
        <w:rPr>
          <w:rFonts w:hint="eastAsia"/>
          <w:lang w:val="en-GB" w:eastAsia="zh-CN"/>
        </w:rPr>
        <w:t>和</w:t>
      </w:r>
      <w:r w:rsidRPr="00EC56F6">
        <w:rPr>
          <w:rFonts w:hint="eastAsia"/>
          <w:lang w:val="en-GB" w:eastAsia="zh-CN"/>
        </w:rPr>
        <w:t>SAR-D1</w:t>
      </w:r>
      <w:r w:rsidRPr="00EC56F6">
        <w:rPr>
          <w:rFonts w:hint="eastAsia"/>
          <w:lang w:val="en-GB" w:eastAsia="zh-CN"/>
        </w:rPr>
        <w:t>（双星星座）就是这种情况。</w:t>
      </w:r>
    </w:p>
    <w:p w14:paraId="0C25F415" w14:textId="77777777" w:rsidR="00D2669A" w:rsidRPr="00EC56F6" w:rsidRDefault="00D2669A" w:rsidP="00D2669A">
      <w:pPr>
        <w:ind w:firstLineChars="200" w:firstLine="480"/>
        <w:rPr>
          <w:lang w:val="en-GB" w:eastAsia="zh-CN"/>
        </w:rPr>
      </w:pPr>
    </w:p>
    <w:p w14:paraId="271189B2" w14:textId="77777777" w:rsidR="00D2669A" w:rsidRPr="00EC56F6" w:rsidRDefault="00D2669A" w:rsidP="00D2669A">
      <w:pPr>
        <w:pStyle w:val="TableNo"/>
        <w:spacing w:before="0"/>
        <w:rPr>
          <w:lang w:val="en-GB" w:eastAsia="zh-CN"/>
        </w:rPr>
        <w:sectPr w:rsidR="00D2669A" w:rsidRPr="00EC56F6" w:rsidSect="00D2669A">
          <w:headerReference w:type="even" r:id="rId29"/>
          <w:headerReference w:type="default" r:id="rId30"/>
          <w:footerReference w:type="default" r:id="rId31"/>
          <w:pgSz w:w="11907" w:h="16834"/>
          <w:pgMar w:top="1418" w:right="1134" w:bottom="1134" w:left="1134" w:header="720" w:footer="482" w:gutter="0"/>
          <w:paperSrc w:first="7" w:other="7"/>
          <w:pgNumType w:start="1"/>
          <w:cols w:space="720"/>
          <w:docGrid w:linePitch="326"/>
        </w:sectPr>
      </w:pPr>
      <w:bookmarkStart w:id="74" w:name="lt_pId728"/>
    </w:p>
    <w:p w14:paraId="66DC30C0" w14:textId="2DA27215" w:rsidR="00D2669A" w:rsidRPr="00B15CA7" w:rsidRDefault="00D2669A" w:rsidP="00D2669A">
      <w:pPr>
        <w:pStyle w:val="TableNo"/>
        <w:spacing w:before="0"/>
        <w:rPr>
          <w:rFonts w:eastAsiaTheme="minorEastAsia"/>
          <w:lang w:val="en-GB" w:eastAsia="zh-CN"/>
        </w:rPr>
      </w:pPr>
      <w:r w:rsidRPr="00886CD2">
        <w:rPr>
          <w:rFonts w:ascii="SimSun" w:hAnsi="SimSun" w:cs="SimSun" w:hint="eastAsia"/>
          <w:lang w:val="en-GB" w:eastAsia="zh-CN"/>
        </w:rPr>
        <w:lastRenderedPageBreak/>
        <w:t>表</w:t>
      </w:r>
      <w:bookmarkEnd w:id="74"/>
      <w:r w:rsidR="00B15CA7">
        <w:rPr>
          <w:rFonts w:eastAsiaTheme="minorEastAsia" w:hint="eastAsia"/>
          <w:lang w:val="en-GB" w:eastAsia="zh-CN"/>
        </w:rPr>
        <w:t>9</w:t>
      </w:r>
    </w:p>
    <w:p w14:paraId="284733B5" w14:textId="77777777" w:rsidR="00D2669A" w:rsidRPr="00EC56F6" w:rsidRDefault="00D2669A" w:rsidP="00D2669A">
      <w:pPr>
        <w:pStyle w:val="Tabletitle"/>
        <w:rPr>
          <w:lang w:val="en-GB" w:eastAsia="ar-SA"/>
        </w:rPr>
      </w:pPr>
      <w:r w:rsidRPr="00EC56F6">
        <w:rPr>
          <w:rFonts w:hint="eastAsia"/>
          <w:lang w:val="en-GB" w:eastAsia="ar-SA"/>
        </w:rPr>
        <w:t>5 250-5 570 MHz</w:t>
      </w:r>
      <w:r w:rsidRPr="00EC56F6">
        <w:rPr>
          <w:rFonts w:hint="eastAsia"/>
          <w:lang w:val="en-GB" w:eastAsia="zh-CN"/>
        </w:rPr>
        <w:t>频段</w:t>
      </w:r>
      <w:r w:rsidRPr="00EC56F6">
        <w:rPr>
          <w:rFonts w:hint="eastAsia"/>
          <w:lang w:val="en-GB" w:eastAsia="ar-SA"/>
        </w:rPr>
        <w:t>上</w:t>
      </w:r>
      <w:r w:rsidRPr="00EC56F6">
        <w:rPr>
          <w:rFonts w:hint="eastAsia"/>
          <w:lang w:val="en-GB" w:eastAsia="ar-SA"/>
        </w:rPr>
        <w:t>SAR</w:t>
      </w:r>
      <w:r w:rsidRPr="00EC56F6">
        <w:rPr>
          <w:rFonts w:hint="eastAsia"/>
          <w:lang w:val="en-GB" w:eastAsia="zh-CN"/>
        </w:rPr>
        <w:t>传感器</w:t>
      </w:r>
      <w:r w:rsidRPr="00EC56F6">
        <w:rPr>
          <w:rFonts w:hint="eastAsia"/>
          <w:lang w:val="en-GB" w:eastAsia="ar-SA"/>
        </w:rPr>
        <w:t>的</w:t>
      </w:r>
      <w:r w:rsidRPr="00EC56F6">
        <w:rPr>
          <w:rFonts w:hint="eastAsia"/>
          <w:lang w:val="en-GB" w:eastAsia="zh-CN"/>
        </w:rPr>
        <w:t>特性</w:t>
      </w:r>
    </w:p>
    <w:tbl>
      <w:tblPr>
        <w:tblW w:w="14312" w:type="dxa"/>
        <w:jc w:val="center"/>
        <w:tblLayout w:type="fixed"/>
        <w:tblCellMar>
          <w:left w:w="57" w:type="dxa"/>
          <w:right w:w="57" w:type="dxa"/>
        </w:tblCellMar>
        <w:tblLook w:val="04A0" w:firstRow="1" w:lastRow="0" w:firstColumn="1" w:lastColumn="0" w:noHBand="0" w:noVBand="1"/>
      </w:tblPr>
      <w:tblGrid>
        <w:gridCol w:w="2557"/>
        <w:gridCol w:w="1266"/>
        <w:gridCol w:w="8"/>
        <w:gridCol w:w="1267"/>
        <w:gridCol w:w="7"/>
        <w:gridCol w:w="1196"/>
        <w:gridCol w:w="7"/>
        <w:gridCol w:w="1560"/>
        <w:gridCol w:w="8"/>
        <w:gridCol w:w="1758"/>
        <w:gridCol w:w="6"/>
        <w:gridCol w:w="1819"/>
        <w:gridCol w:w="1428"/>
        <w:gridCol w:w="8"/>
        <w:gridCol w:w="1417"/>
      </w:tblGrid>
      <w:tr w:rsidR="00FB42A0" w:rsidRPr="00EC56F6" w14:paraId="5A5D1207" w14:textId="77777777" w:rsidTr="004B20BC">
        <w:trPr>
          <w:tblHeader/>
          <w:jc w:val="center"/>
        </w:trPr>
        <w:tc>
          <w:tcPr>
            <w:tcW w:w="2557" w:type="dxa"/>
            <w:tcBorders>
              <w:top w:val="single" w:sz="4" w:space="0" w:color="auto"/>
              <w:left w:val="single" w:sz="4" w:space="0" w:color="auto"/>
              <w:bottom w:val="single" w:sz="4" w:space="0" w:color="000000"/>
              <w:right w:val="single" w:sz="4" w:space="0" w:color="auto"/>
            </w:tcBorders>
            <w:shd w:val="clear" w:color="auto" w:fill="auto"/>
            <w:vAlign w:val="center"/>
          </w:tcPr>
          <w:p w14:paraId="4E976731" w14:textId="77777777" w:rsidR="00D2669A" w:rsidRPr="00EC56F6" w:rsidRDefault="00D2669A" w:rsidP="00194D98">
            <w:pPr>
              <w:pStyle w:val="Tablehead"/>
              <w:spacing w:before="40"/>
              <w:rPr>
                <w:sz w:val="20"/>
              </w:rPr>
            </w:pPr>
            <w:proofErr w:type="spellStart"/>
            <w:r w:rsidRPr="00EC56F6">
              <w:rPr>
                <w:sz w:val="20"/>
              </w:rPr>
              <w:t>任务</w:t>
            </w:r>
            <w:proofErr w:type="spellEnd"/>
          </w:p>
        </w:tc>
        <w:tc>
          <w:tcPr>
            <w:tcW w:w="1266" w:type="dxa"/>
            <w:tcBorders>
              <w:top w:val="single" w:sz="4" w:space="0" w:color="auto"/>
              <w:left w:val="nil"/>
              <w:bottom w:val="single" w:sz="4" w:space="0" w:color="auto"/>
              <w:right w:val="single" w:sz="4" w:space="0" w:color="auto"/>
            </w:tcBorders>
            <w:shd w:val="clear" w:color="auto" w:fill="auto"/>
            <w:noWrap/>
            <w:vAlign w:val="center"/>
          </w:tcPr>
          <w:p w14:paraId="215EA4BC" w14:textId="77777777" w:rsidR="00D2669A" w:rsidRPr="00EC56F6" w:rsidRDefault="00D2669A" w:rsidP="00194D98">
            <w:pPr>
              <w:pStyle w:val="Tablehead"/>
              <w:spacing w:before="40"/>
              <w:rPr>
                <w:sz w:val="20"/>
              </w:rPr>
            </w:pPr>
            <w:bookmarkStart w:id="75" w:name="lt_pId731"/>
            <w:r w:rsidRPr="00EC56F6">
              <w:rPr>
                <w:sz w:val="20"/>
              </w:rPr>
              <w:t>SAR-D1</w:t>
            </w:r>
            <w:bookmarkEnd w:id="75"/>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46E28348" w14:textId="77777777" w:rsidR="00D2669A" w:rsidRPr="00EC56F6" w:rsidRDefault="00D2669A" w:rsidP="00194D98">
            <w:pPr>
              <w:pStyle w:val="Tablehead"/>
              <w:spacing w:before="40"/>
              <w:rPr>
                <w:sz w:val="20"/>
              </w:rPr>
            </w:pPr>
            <w:bookmarkStart w:id="76" w:name="lt_pId732"/>
            <w:r w:rsidRPr="00EC56F6">
              <w:rPr>
                <w:sz w:val="20"/>
              </w:rPr>
              <w:t>SAR-D2</w:t>
            </w:r>
            <w:bookmarkEnd w:id="76"/>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7AD349D4" w14:textId="77777777" w:rsidR="00D2669A" w:rsidRPr="00EC56F6" w:rsidRDefault="00D2669A" w:rsidP="00194D98">
            <w:pPr>
              <w:pStyle w:val="Tablehead"/>
              <w:spacing w:before="40"/>
              <w:rPr>
                <w:sz w:val="20"/>
              </w:rPr>
            </w:pPr>
            <w:bookmarkStart w:id="77" w:name="lt_pId733"/>
            <w:r w:rsidRPr="00EC56F6">
              <w:rPr>
                <w:sz w:val="20"/>
              </w:rPr>
              <w:t>SAR-D3</w:t>
            </w:r>
            <w:bookmarkEnd w:id="77"/>
          </w:p>
        </w:tc>
        <w:tc>
          <w:tcPr>
            <w:tcW w:w="1567" w:type="dxa"/>
            <w:gridSpan w:val="2"/>
            <w:tcBorders>
              <w:top w:val="single" w:sz="4" w:space="0" w:color="auto"/>
              <w:left w:val="nil"/>
              <w:bottom w:val="single" w:sz="4" w:space="0" w:color="auto"/>
              <w:right w:val="single" w:sz="4" w:space="0" w:color="auto"/>
            </w:tcBorders>
            <w:vAlign w:val="center"/>
          </w:tcPr>
          <w:p w14:paraId="16C440B4" w14:textId="77777777" w:rsidR="00D2669A" w:rsidRPr="00EC56F6" w:rsidRDefault="00D2669A" w:rsidP="00194D98">
            <w:pPr>
              <w:pStyle w:val="Tablehead"/>
              <w:spacing w:before="40"/>
              <w:rPr>
                <w:sz w:val="20"/>
              </w:rPr>
            </w:pPr>
            <w:bookmarkStart w:id="78" w:name="lt_pId734"/>
            <w:r w:rsidRPr="00EC56F6">
              <w:rPr>
                <w:sz w:val="20"/>
              </w:rPr>
              <w:t>SAR-D4</w:t>
            </w:r>
            <w:bookmarkEnd w:id="78"/>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01F30872" w14:textId="77777777" w:rsidR="00D2669A" w:rsidRPr="00EC56F6" w:rsidRDefault="00D2669A" w:rsidP="00194D98">
            <w:pPr>
              <w:pStyle w:val="Tablehead"/>
              <w:spacing w:before="40"/>
              <w:rPr>
                <w:sz w:val="20"/>
              </w:rPr>
            </w:pPr>
            <w:bookmarkStart w:id="79" w:name="lt_pId735"/>
            <w:r w:rsidRPr="00EC56F6">
              <w:rPr>
                <w:sz w:val="20"/>
              </w:rPr>
              <w:t>SAR-D5</w:t>
            </w:r>
            <w:bookmarkEnd w:id="79"/>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97A2BA" w14:textId="77777777" w:rsidR="00D2669A" w:rsidRPr="00EC56F6" w:rsidRDefault="00D2669A" w:rsidP="00194D98">
            <w:pPr>
              <w:pStyle w:val="Tablehead"/>
              <w:spacing w:before="40"/>
              <w:rPr>
                <w:sz w:val="20"/>
              </w:rPr>
            </w:pPr>
            <w:bookmarkStart w:id="80" w:name="lt_pId736"/>
            <w:r w:rsidRPr="00EC56F6">
              <w:rPr>
                <w:sz w:val="20"/>
              </w:rPr>
              <w:t>SAR-D6</w:t>
            </w:r>
            <w:bookmarkEnd w:id="80"/>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4AA4F2" w14:textId="77777777" w:rsidR="00D2669A" w:rsidRPr="00EC56F6" w:rsidRDefault="00D2669A" w:rsidP="00194D98">
            <w:pPr>
              <w:pStyle w:val="Tablehead"/>
              <w:spacing w:before="40"/>
              <w:rPr>
                <w:sz w:val="20"/>
              </w:rPr>
            </w:pPr>
            <w:r w:rsidRPr="00EC56F6">
              <w:rPr>
                <w:sz w:val="20"/>
                <w:lang w:val="en-GB"/>
              </w:rPr>
              <w:t>SAR-D7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A6AD90" w14:textId="77777777" w:rsidR="00D2669A" w:rsidRPr="00EC56F6" w:rsidRDefault="00D2669A" w:rsidP="00194D98">
            <w:pPr>
              <w:pStyle w:val="Tablehead"/>
              <w:spacing w:before="40"/>
              <w:rPr>
                <w:sz w:val="20"/>
              </w:rPr>
            </w:pPr>
            <w:r w:rsidRPr="00EC56F6">
              <w:rPr>
                <w:sz w:val="20"/>
                <w:lang w:val="en-GB"/>
              </w:rPr>
              <w:t>SAR-D8</w:t>
            </w:r>
          </w:p>
        </w:tc>
      </w:tr>
      <w:tr w:rsidR="00FB42A0" w:rsidRPr="00EC56F6" w14:paraId="74AB4750"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3F897088" w14:textId="77777777" w:rsidR="00D2669A" w:rsidRPr="006C3954" w:rsidRDefault="00D2669A" w:rsidP="00194D98">
            <w:pPr>
              <w:pStyle w:val="Tabletext"/>
              <w:keepNext/>
              <w:keepLines/>
              <w:jc w:val="left"/>
              <w:rPr>
                <w:sz w:val="18"/>
                <w:szCs w:val="18"/>
              </w:rPr>
            </w:pPr>
            <w:proofErr w:type="spellStart"/>
            <w:r w:rsidRPr="006C3954">
              <w:rPr>
                <w:sz w:val="18"/>
                <w:szCs w:val="18"/>
              </w:rPr>
              <w:t>传感器类型</w:t>
            </w:r>
            <w:proofErr w:type="spellEnd"/>
          </w:p>
        </w:tc>
        <w:tc>
          <w:tcPr>
            <w:tcW w:w="1266" w:type="dxa"/>
            <w:tcBorders>
              <w:top w:val="nil"/>
              <w:left w:val="nil"/>
              <w:bottom w:val="single" w:sz="4" w:space="0" w:color="auto"/>
              <w:right w:val="single" w:sz="4" w:space="0" w:color="auto"/>
            </w:tcBorders>
            <w:shd w:val="clear" w:color="auto" w:fill="auto"/>
            <w:vAlign w:val="center"/>
          </w:tcPr>
          <w:p w14:paraId="16AEF105" w14:textId="77777777" w:rsidR="00D2669A" w:rsidRPr="006C3954" w:rsidRDefault="00D2669A" w:rsidP="00194D98">
            <w:pPr>
              <w:pStyle w:val="Tabletext"/>
              <w:keepNext/>
              <w:keepLines/>
              <w:jc w:val="center"/>
              <w:rPr>
                <w:rFonts w:asciiTheme="majorBidi" w:hAnsiTheme="majorBidi" w:cstheme="majorBidi"/>
                <w:sz w:val="18"/>
                <w:szCs w:val="18"/>
              </w:rPr>
            </w:pPr>
            <w:bookmarkStart w:id="81" w:name="lt_pId738"/>
            <w:r w:rsidRPr="006C3954">
              <w:rPr>
                <w:rFonts w:asciiTheme="majorBidi" w:hAnsiTheme="majorBidi" w:cstheme="majorBidi"/>
                <w:sz w:val="18"/>
                <w:szCs w:val="18"/>
              </w:rPr>
              <w:t>SAR</w:t>
            </w:r>
            <w:bookmarkEnd w:id="81"/>
          </w:p>
        </w:tc>
        <w:tc>
          <w:tcPr>
            <w:tcW w:w="1275" w:type="dxa"/>
            <w:gridSpan w:val="2"/>
            <w:tcBorders>
              <w:top w:val="nil"/>
              <w:left w:val="nil"/>
              <w:bottom w:val="single" w:sz="4" w:space="0" w:color="auto"/>
              <w:right w:val="single" w:sz="4" w:space="0" w:color="auto"/>
            </w:tcBorders>
            <w:shd w:val="clear" w:color="auto" w:fill="auto"/>
            <w:vAlign w:val="center"/>
          </w:tcPr>
          <w:p w14:paraId="5060F79A" w14:textId="77777777" w:rsidR="00D2669A" w:rsidRPr="006C3954" w:rsidRDefault="00D2669A" w:rsidP="00194D98">
            <w:pPr>
              <w:pStyle w:val="Tabletext"/>
              <w:keepNext/>
              <w:keepLines/>
              <w:jc w:val="center"/>
              <w:rPr>
                <w:rFonts w:asciiTheme="majorBidi" w:hAnsiTheme="majorBidi" w:cstheme="majorBidi"/>
                <w:sz w:val="18"/>
                <w:szCs w:val="18"/>
              </w:rPr>
            </w:pPr>
            <w:bookmarkStart w:id="82" w:name="lt_pId739"/>
            <w:r w:rsidRPr="006C3954">
              <w:rPr>
                <w:rFonts w:asciiTheme="majorBidi" w:hAnsiTheme="majorBidi" w:cstheme="majorBidi"/>
                <w:sz w:val="18"/>
                <w:szCs w:val="18"/>
              </w:rPr>
              <w:t>SAR</w:t>
            </w:r>
            <w:bookmarkEnd w:id="82"/>
          </w:p>
        </w:tc>
        <w:tc>
          <w:tcPr>
            <w:tcW w:w="1203" w:type="dxa"/>
            <w:gridSpan w:val="2"/>
            <w:tcBorders>
              <w:top w:val="nil"/>
              <w:left w:val="nil"/>
              <w:bottom w:val="single" w:sz="4" w:space="0" w:color="auto"/>
              <w:right w:val="single" w:sz="4" w:space="0" w:color="auto"/>
            </w:tcBorders>
            <w:shd w:val="clear" w:color="auto" w:fill="auto"/>
            <w:vAlign w:val="center"/>
          </w:tcPr>
          <w:p w14:paraId="33079DEC" w14:textId="77777777" w:rsidR="00D2669A" w:rsidRPr="006C3954" w:rsidRDefault="00D2669A" w:rsidP="00194D98">
            <w:pPr>
              <w:pStyle w:val="Tabletext"/>
              <w:keepNext/>
              <w:keepLines/>
              <w:jc w:val="center"/>
              <w:rPr>
                <w:rFonts w:asciiTheme="majorBidi" w:hAnsiTheme="majorBidi" w:cstheme="majorBidi"/>
                <w:sz w:val="18"/>
                <w:szCs w:val="18"/>
              </w:rPr>
            </w:pPr>
            <w:bookmarkStart w:id="83" w:name="lt_pId740"/>
            <w:r w:rsidRPr="006C3954">
              <w:rPr>
                <w:rFonts w:asciiTheme="majorBidi" w:hAnsiTheme="majorBidi" w:cstheme="majorBidi"/>
                <w:sz w:val="18"/>
                <w:szCs w:val="18"/>
              </w:rPr>
              <w:t>SAR</w:t>
            </w:r>
            <w:bookmarkEnd w:id="83"/>
          </w:p>
        </w:tc>
        <w:tc>
          <w:tcPr>
            <w:tcW w:w="1567" w:type="dxa"/>
            <w:gridSpan w:val="2"/>
            <w:tcBorders>
              <w:top w:val="single" w:sz="4" w:space="0" w:color="auto"/>
              <w:left w:val="nil"/>
              <w:bottom w:val="single" w:sz="4" w:space="0" w:color="auto"/>
              <w:right w:val="single" w:sz="4" w:space="0" w:color="auto"/>
            </w:tcBorders>
            <w:vAlign w:val="center"/>
          </w:tcPr>
          <w:p w14:paraId="46422B72" w14:textId="77777777" w:rsidR="00D2669A" w:rsidRPr="006C3954" w:rsidRDefault="00D2669A" w:rsidP="00194D98">
            <w:pPr>
              <w:pStyle w:val="Tabletext"/>
              <w:keepNext/>
              <w:keepLines/>
              <w:jc w:val="center"/>
              <w:rPr>
                <w:rFonts w:asciiTheme="majorBidi" w:hAnsiTheme="majorBidi" w:cstheme="majorBidi"/>
                <w:sz w:val="18"/>
                <w:szCs w:val="18"/>
              </w:rPr>
            </w:pPr>
            <w:bookmarkStart w:id="84" w:name="lt_pId741"/>
            <w:r w:rsidRPr="006C3954">
              <w:rPr>
                <w:rFonts w:asciiTheme="majorBidi" w:hAnsiTheme="majorBidi" w:cstheme="majorBidi"/>
                <w:sz w:val="18"/>
                <w:szCs w:val="18"/>
              </w:rPr>
              <w:t>SAR</w:t>
            </w:r>
            <w:bookmarkEnd w:id="84"/>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73897D8B" w14:textId="77777777" w:rsidR="00D2669A" w:rsidRPr="006C3954" w:rsidRDefault="00D2669A" w:rsidP="00194D98">
            <w:pPr>
              <w:pStyle w:val="Tabletext"/>
              <w:keepNext/>
              <w:keepLines/>
              <w:jc w:val="center"/>
              <w:rPr>
                <w:rFonts w:asciiTheme="majorBidi" w:hAnsiTheme="majorBidi" w:cstheme="majorBidi"/>
                <w:sz w:val="18"/>
                <w:szCs w:val="18"/>
              </w:rPr>
            </w:pPr>
            <w:bookmarkStart w:id="85" w:name="lt_pId742"/>
            <w:r w:rsidRPr="006C3954">
              <w:rPr>
                <w:rFonts w:asciiTheme="majorBidi" w:hAnsiTheme="majorBidi" w:cstheme="majorBidi"/>
                <w:sz w:val="18"/>
                <w:szCs w:val="18"/>
              </w:rPr>
              <w:t>SAR</w:t>
            </w:r>
            <w:bookmarkEnd w:id="85"/>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A2221F" w14:textId="77777777" w:rsidR="00D2669A" w:rsidRPr="006C3954" w:rsidRDefault="00D2669A" w:rsidP="00194D98">
            <w:pPr>
              <w:pStyle w:val="Tabletext"/>
              <w:keepNext/>
              <w:keepLines/>
              <w:jc w:val="center"/>
              <w:rPr>
                <w:rFonts w:asciiTheme="majorBidi" w:hAnsiTheme="majorBidi" w:cstheme="majorBidi"/>
                <w:sz w:val="18"/>
                <w:szCs w:val="18"/>
              </w:rPr>
            </w:pPr>
            <w:bookmarkStart w:id="86" w:name="lt_pId743"/>
            <w:r w:rsidRPr="006C3954">
              <w:rPr>
                <w:rFonts w:asciiTheme="majorBidi" w:hAnsiTheme="majorBidi" w:cstheme="majorBidi"/>
                <w:sz w:val="18"/>
                <w:szCs w:val="18"/>
              </w:rPr>
              <w:t>SAR</w:t>
            </w:r>
            <w:bookmarkEnd w:id="86"/>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03FD5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SAR</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1BCD9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SAR</w:t>
            </w:r>
          </w:p>
        </w:tc>
      </w:tr>
      <w:tr w:rsidR="00FB42A0" w:rsidRPr="00EC56F6" w14:paraId="0BD3E9FA"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69DBB515" w14:textId="77777777" w:rsidR="00D2669A" w:rsidRPr="006C3954" w:rsidRDefault="00D2669A" w:rsidP="00194D98">
            <w:pPr>
              <w:pStyle w:val="Tabletext"/>
              <w:jc w:val="left"/>
              <w:rPr>
                <w:sz w:val="18"/>
                <w:szCs w:val="18"/>
              </w:rPr>
            </w:pPr>
            <w:proofErr w:type="spellStart"/>
            <w:r w:rsidRPr="006C3954">
              <w:rPr>
                <w:sz w:val="18"/>
                <w:szCs w:val="18"/>
              </w:rPr>
              <w:t>轨道类型</w:t>
            </w:r>
            <w:proofErr w:type="spellEnd"/>
          </w:p>
        </w:tc>
        <w:tc>
          <w:tcPr>
            <w:tcW w:w="1266" w:type="dxa"/>
            <w:tcBorders>
              <w:top w:val="nil"/>
              <w:left w:val="nil"/>
              <w:bottom w:val="single" w:sz="4" w:space="0" w:color="auto"/>
              <w:right w:val="single" w:sz="4" w:space="0" w:color="auto"/>
            </w:tcBorders>
            <w:shd w:val="clear" w:color="auto" w:fill="auto"/>
            <w:vAlign w:val="center"/>
          </w:tcPr>
          <w:p w14:paraId="2CBECB8F" w14:textId="77777777" w:rsidR="00D2669A" w:rsidRPr="006C3954" w:rsidRDefault="00D2669A" w:rsidP="00194D98">
            <w:pPr>
              <w:pStyle w:val="Tabletext"/>
              <w:jc w:val="center"/>
              <w:rPr>
                <w:rFonts w:asciiTheme="majorBidi" w:hAnsiTheme="majorBidi" w:cstheme="majorBidi"/>
                <w:sz w:val="18"/>
                <w:szCs w:val="18"/>
              </w:rPr>
            </w:pPr>
            <w:bookmarkStart w:id="87" w:name="lt_pId745"/>
            <w:r w:rsidRPr="006C3954">
              <w:rPr>
                <w:rFonts w:asciiTheme="majorBidi" w:hAnsiTheme="majorBidi" w:cstheme="majorBidi" w:hint="eastAsia"/>
                <w:sz w:val="18"/>
                <w:szCs w:val="18"/>
                <w:lang w:eastAsia="zh-CN"/>
              </w:rPr>
              <w:t>圆形</w:t>
            </w:r>
            <w:r w:rsidRPr="006C3954">
              <w:rPr>
                <w:rFonts w:asciiTheme="majorBidi" w:hAnsiTheme="majorBidi" w:cstheme="majorBidi"/>
                <w:sz w:val="18"/>
                <w:szCs w:val="18"/>
              </w:rPr>
              <w:t>SSO</w:t>
            </w:r>
            <w:bookmarkEnd w:id="87"/>
          </w:p>
        </w:tc>
        <w:tc>
          <w:tcPr>
            <w:tcW w:w="1275" w:type="dxa"/>
            <w:gridSpan w:val="2"/>
            <w:tcBorders>
              <w:top w:val="nil"/>
              <w:left w:val="nil"/>
              <w:bottom w:val="single" w:sz="4" w:space="0" w:color="auto"/>
              <w:right w:val="single" w:sz="4" w:space="0" w:color="auto"/>
            </w:tcBorders>
            <w:shd w:val="clear" w:color="auto" w:fill="auto"/>
            <w:vAlign w:val="center"/>
          </w:tcPr>
          <w:p w14:paraId="2E93FA20" w14:textId="77777777" w:rsidR="00D2669A" w:rsidRPr="006C3954" w:rsidRDefault="00D2669A" w:rsidP="00194D98">
            <w:pPr>
              <w:pStyle w:val="Tabletext"/>
              <w:jc w:val="center"/>
              <w:rPr>
                <w:rFonts w:asciiTheme="majorBidi" w:hAnsiTheme="majorBidi" w:cstheme="majorBidi"/>
                <w:sz w:val="18"/>
                <w:szCs w:val="18"/>
                <w:lang w:eastAsia="zh-CN"/>
              </w:rPr>
            </w:pPr>
            <w:bookmarkStart w:id="88" w:name="lt_pId746"/>
            <w:r w:rsidRPr="006C3954">
              <w:rPr>
                <w:rFonts w:asciiTheme="majorBidi" w:hAnsiTheme="majorBidi" w:cstheme="majorBidi"/>
                <w:sz w:val="18"/>
                <w:szCs w:val="18"/>
              </w:rPr>
              <w:t>SSO</w:t>
            </w:r>
            <w:r w:rsidRPr="006C3954">
              <w:rPr>
                <w:rFonts w:asciiTheme="majorBidi" w:hAnsiTheme="majorBidi" w:cstheme="majorBidi"/>
                <w:sz w:val="18"/>
                <w:szCs w:val="18"/>
              </w:rPr>
              <w:t>、</w:t>
            </w:r>
            <w:bookmarkEnd w:id="88"/>
            <w:r w:rsidRPr="006C3954">
              <w:rPr>
                <w:rFonts w:asciiTheme="majorBidi" w:hAnsiTheme="majorBidi" w:cstheme="majorBidi" w:hint="eastAsia"/>
                <w:sz w:val="18"/>
                <w:szCs w:val="18"/>
                <w:lang w:eastAsia="zh-CN"/>
              </w:rPr>
              <w:t>圆形</w:t>
            </w:r>
          </w:p>
        </w:tc>
        <w:tc>
          <w:tcPr>
            <w:tcW w:w="1203" w:type="dxa"/>
            <w:gridSpan w:val="2"/>
            <w:tcBorders>
              <w:top w:val="nil"/>
              <w:left w:val="nil"/>
              <w:bottom w:val="single" w:sz="4" w:space="0" w:color="auto"/>
              <w:right w:val="single" w:sz="4" w:space="0" w:color="auto"/>
            </w:tcBorders>
            <w:shd w:val="clear" w:color="auto" w:fill="auto"/>
            <w:vAlign w:val="center"/>
          </w:tcPr>
          <w:p w14:paraId="7DEF7AE8" w14:textId="77777777" w:rsidR="00D2669A" w:rsidRPr="006C3954" w:rsidRDefault="00D2669A" w:rsidP="00194D98">
            <w:pPr>
              <w:pStyle w:val="Tabletext"/>
              <w:jc w:val="center"/>
              <w:rPr>
                <w:rFonts w:asciiTheme="majorBidi" w:hAnsiTheme="majorBidi" w:cstheme="majorBidi"/>
                <w:sz w:val="18"/>
                <w:szCs w:val="18"/>
              </w:rPr>
            </w:pPr>
            <w:bookmarkStart w:id="89" w:name="lt_pId747"/>
            <w:r w:rsidRPr="006C3954">
              <w:rPr>
                <w:rFonts w:asciiTheme="majorBidi" w:hAnsiTheme="majorBidi" w:cstheme="majorBidi"/>
                <w:sz w:val="18"/>
                <w:szCs w:val="18"/>
              </w:rPr>
              <w:t>SSO</w:t>
            </w:r>
            <w:bookmarkEnd w:id="89"/>
          </w:p>
        </w:tc>
        <w:tc>
          <w:tcPr>
            <w:tcW w:w="1567" w:type="dxa"/>
            <w:gridSpan w:val="2"/>
            <w:tcBorders>
              <w:top w:val="single" w:sz="4" w:space="0" w:color="auto"/>
              <w:left w:val="nil"/>
              <w:bottom w:val="single" w:sz="4" w:space="0" w:color="auto"/>
              <w:right w:val="single" w:sz="4" w:space="0" w:color="auto"/>
            </w:tcBorders>
            <w:vAlign w:val="center"/>
          </w:tcPr>
          <w:p w14:paraId="674B1BF4"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hint="eastAsia"/>
                <w:sz w:val="18"/>
                <w:szCs w:val="18"/>
                <w:lang w:eastAsia="zh-CN"/>
              </w:rPr>
              <w:t>近圆形</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477C3B4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hint="eastAsia"/>
                <w:sz w:val="18"/>
                <w:szCs w:val="18"/>
                <w:lang w:eastAsia="zh-CN"/>
              </w:rPr>
              <w:t>近圆形</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AF24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hint="eastAsia"/>
                <w:sz w:val="18"/>
                <w:szCs w:val="18"/>
                <w:lang w:eastAsia="zh-CN"/>
              </w:rPr>
              <w:t>近圆形</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2C6AD3"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hint="eastAsia"/>
                <w:sz w:val="18"/>
                <w:szCs w:val="18"/>
                <w:lang w:eastAsia="zh-CN"/>
              </w:rPr>
              <w:t>近圆形</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0AF7DF"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hint="eastAsia"/>
                <w:sz w:val="18"/>
                <w:szCs w:val="18"/>
                <w:lang w:eastAsia="zh-CN"/>
              </w:rPr>
              <w:t>近圆形</w:t>
            </w:r>
          </w:p>
        </w:tc>
      </w:tr>
      <w:tr w:rsidR="00FB42A0" w:rsidRPr="00EC56F6" w14:paraId="615255E9"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5BC3C5A1" w14:textId="77777777" w:rsidR="00D2669A" w:rsidRPr="006C3954" w:rsidRDefault="00D2669A" w:rsidP="00194D98">
            <w:pPr>
              <w:pStyle w:val="Tabletext"/>
              <w:jc w:val="left"/>
              <w:rPr>
                <w:sz w:val="18"/>
                <w:szCs w:val="18"/>
              </w:rPr>
            </w:pPr>
            <w:proofErr w:type="spellStart"/>
            <w:r w:rsidRPr="006C3954">
              <w:rPr>
                <w:sz w:val="18"/>
                <w:szCs w:val="18"/>
              </w:rPr>
              <w:t>高度</w:t>
            </w:r>
            <w:proofErr w:type="spellEnd"/>
            <w:r w:rsidRPr="006C3954">
              <w:rPr>
                <w:sz w:val="18"/>
                <w:szCs w:val="18"/>
              </w:rPr>
              <w:t>（</w:t>
            </w:r>
            <w:r w:rsidRPr="006C3954">
              <w:rPr>
                <w:sz w:val="18"/>
                <w:szCs w:val="18"/>
              </w:rPr>
              <w:t>km</w:t>
            </w:r>
            <w:r w:rsidRPr="006C3954">
              <w:rPr>
                <w:sz w:val="18"/>
                <w:szCs w:val="18"/>
              </w:rPr>
              <w:t>）</w:t>
            </w:r>
          </w:p>
        </w:tc>
        <w:tc>
          <w:tcPr>
            <w:tcW w:w="1266" w:type="dxa"/>
            <w:tcBorders>
              <w:top w:val="nil"/>
              <w:left w:val="nil"/>
              <w:bottom w:val="single" w:sz="4" w:space="0" w:color="auto"/>
              <w:right w:val="single" w:sz="4" w:space="0" w:color="auto"/>
            </w:tcBorders>
            <w:shd w:val="clear" w:color="auto" w:fill="auto"/>
            <w:vAlign w:val="center"/>
          </w:tcPr>
          <w:p w14:paraId="008198F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693</w:t>
            </w:r>
          </w:p>
        </w:tc>
        <w:tc>
          <w:tcPr>
            <w:tcW w:w="1275" w:type="dxa"/>
            <w:gridSpan w:val="2"/>
            <w:tcBorders>
              <w:top w:val="nil"/>
              <w:left w:val="nil"/>
              <w:bottom w:val="single" w:sz="4" w:space="0" w:color="auto"/>
              <w:right w:val="single" w:sz="4" w:space="0" w:color="auto"/>
            </w:tcBorders>
            <w:shd w:val="clear" w:color="auto" w:fill="auto"/>
            <w:vAlign w:val="center"/>
          </w:tcPr>
          <w:p w14:paraId="06D60FA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764</w:t>
            </w:r>
          </w:p>
        </w:tc>
        <w:tc>
          <w:tcPr>
            <w:tcW w:w="1203" w:type="dxa"/>
            <w:gridSpan w:val="2"/>
            <w:tcBorders>
              <w:top w:val="nil"/>
              <w:left w:val="nil"/>
              <w:bottom w:val="single" w:sz="4" w:space="0" w:color="auto"/>
              <w:right w:val="single" w:sz="4" w:space="0" w:color="auto"/>
            </w:tcBorders>
            <w:shd w:val="clear" w:color="auto" w:fill="auto"/>
            <w:vAlign w:val="center"/>
          </w:tcPr>
          <w:p w14:paraId="5D233DE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536</w:t>
            </w:r>
          </w:p>
        </w:tc>
        <w:tc>
          <w:tcPr>
            <w:tcW w:w="1567" w:type="dxa"/>
            <w:gridSpan w:val="2"/>
            <w:tcBorders>
              <w:top w:val="single" w:sz="4" w:space="0" w:color="auto"/>
              <w:left w:val="nil"/>
              <w:bottom w:val="single" w:sz="4" w:space="0" w:color="auto"/>
              <w:right w:val="single" w:sz="4" w:space="0" w:color="auto"/>
            </w:tcBorders>
            <w:vAlign w:val="center"/>
          </w:tcPr>
          <w:p w14:paraId="2C0BA4A6"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792-813</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55B8338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586.9-615.2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9E410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586.9-615.2</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3161B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755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7F725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410-420</w:t>
            </w:r>
          </w:p>
        </w:tc>
      </w:tr>
      <w:tr w:rsidR="00FB42A0" w:rsidRPr="00EC56F6" w14:paraId="23219896"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2EB6B179" w14:textId="77777777" w:rsidR="00D2669A" w:rsidRPr="006C3954" w:rsidRDefault="00D2669A" w:rsidP="00194D98">
            <w:pPr>
              <w:pStyle w:val="Tabletext"/>
              <w:jc w:val="left"/>
              <w:rPr>
                <w:sz w:val="18"/>
                <w:szCs w:val="18"/>
              </w:rPr>
            </w:pPr>
            <w:proofErr w:type="spellStart"/>
            <w:r w:rsidRPr="006C3954">
              <w:rPr>
                <w:sz w:val="18"/>
                <w:szCs w:val="18"/>
              </w:rPr>
              <w:t>倾角（度</w:t>
            </w:r>
            <w:proofErr w:type="spellEnd"/>
            <w:r w:rsidRPr="006C3954">
              <w:rPr>
                <w:sz w:val="18"/>
                <w:szCs w:val="18"/>
              </w:rPr>
              <w:t>）</w:t>
            </w:r>
          </w:p>
        </w:tc>
        <w:tc>
          <w:tcPr>
            <w:tcW w:w="1266" w:type="dxa"/>
            <w:tcBorders>
              <w:top w:val="nil"/>
              <w:left w:val="nil"/>
              <w:bottom w:val="single" w:sz="4" w:space="0" w:color="auto"/>
              <w:right w:val="single" w:sz="4" w:space="0" w:color="auto"/>
            </w:tcBorders>
            <w:shd w:val="clear" w:color="auto" w:fill="auto"/>
            <w:vAlign w:val="center"/>
          </w:tcPr>
          <w:p w14:paraId="31C3430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98.18</w:t>
            </w:r>
          </w:p>
        </w:tc>
        <w:tc>
          <w:tcPr>
            <w:tcW w:w="1275" w:type="dxa"/>
            <w:gridSpan w:val="2"/>
            <w:tcBorders>
              <w:top w:val="nil"/>
              <w:left w:val="nil"/>
              <w:bottom w:val="single" w:sz="4" w:space="0" w:color="auto"/>
              <w:right w:val="single" w:sz="4" w:space="0" w:color="auto"/>
            </w:tcBorders>
            <w:shd w:val="clear" w:color="auto" w:fill="auto"/>
            <w:vAlign w:val="center"/>
          </w:tcPr>
          <w:p w14:paraId="2AEF35BE"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98.6</w:t>
            </w:r>
          </w:p>
        </w:tc>
        <w:tc>
          <w:tcPr>
            <w:tcW w:w="1203" w:type="dxa"/>
            <w:gridSpan w:val="2"/>
            <w:tcBorders>
              <w:top w:val="nil"/>
              <w:left w:val="nil"/>
              <w:bottom w:val="single" w:sz="4" w:space="0" w:color="auto"/>
              <w:right w:val="single" w:sz="4" w:space="0" w:color="auto"/>
            </w:tcBorders>
            <w:shd w:val="clear" w:color="auto" w:fill="auto"/>
            <w:vAlign w:val="center"/>
          </w:tcPr>
          <w:p w14:paraId="35ED777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97</w:t>
            </w:r>
          </w:p>
        </w:tc>
        <w:tc>
          <w:tcPr>
            <w:tcW w:w="1567" w:type="dxa"/>
            <w:gridSpan w:val="2"/>
            <w:tcBorders>
              <w:top w:val="single" w:sz="4" w:space="0" w:color="auto"/>
              <w:left w:val="nil"/>
              <w:bottom w:val="single" w:sz="4" w:space="0" w:color="auto"/>
              <w:right w:val="single" w:sz="4" w:space="0" w:color="auto"/>
            </w:tcBorders>
            <w:vAlign w:val="center"/>
          </w:tcPr>
          <w:p w14:paraId="720CE7F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98.6</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742C09D4"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97.74</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20A3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97.74</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ED81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98.4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4CAB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51.6</w:t>
            </w:r>
          </w:p>
        </w:tc>
      </w:tr>
      <w:tr w:rsidR="00FB42A0" w:rsidRPr="00EC56F6" w14:paraId="183DF7C5" w14:textId="77777777" w:rsidTr="004B20BC">
        <w:trPr>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AE77E9E" w14:textId="77777777" w:rsidR="00D2669A" w:rsidRPr="006C3954" w:rsidRDefault="00D2669A" w:rsidP="00194D98">
            <w:pPr>
              <w:pStyle w:val="Tabletext"/>
              <w:jc w:val="left"/>
              <w:rPr>
                <w:sz w:val="18"/>
                <w:szCs w:val="18"/>
              </w:rPr>
            </w:pPr>
            <w:proofErr w:type="spellStart"/>
            <w:r w:rsidRPr="006C3954">
              <w:rPr>
                <w:sz w:val="18"/>
                <w:szCs w:val="18"/>
              </w:rPr>
              <w:t>升交点</w:t>
            </w:r>
            <w:proofErr w:type="spellEnd"/>
            <w:r w:rsidRPr="006C3954">
              <w:rPr>
                <w:sz w:val="18"/>
                <w:szCs w:val="18"/>
              </w:rPr>
              <w:t>LST</w:t>
            </w:r>
          </w:p>
        </w:tc>
        <w:tc>
          <w:tcPr>
            <w:tcW w:w="1266" w:type="dxa"/>
            <w:tcBorders>
              <w:top w:val="single" w:sz="4" w:space="0" w:color="auto"/>
              <w:left w:val="nil"/>
              <w:bottom w:val="single" w:sz="4" w:space="0" w:color="auto"/>
              <w:right w:val="single" w:sz="4" w:space="0" w:color="auto"/>
            </w:tcBorders>
            <w:shd w:val="clear" w:color="auto" w:fill="auto"/>
            <w:vAlign w:val="center"/>
          </w:tcPr>
          <w:p w14:paraId="7DF1623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 xml:space="preserve">18:00/6:00 </w:t>
            </w:r>
            <w:r w:rsidRPr="006C3954">
              <w:rPr>
                <w:rFonts w:asciiTheme="majorBidi" w:hAnsiTheme="majorBidi" w:cstheme="majorBidi"/>
                <w:sz w:val="18"/>
                <w:szCs w:val="18"/>
                <w:vertAlign w:val="superscript"/>
                <w:lang w:val="en-GB"/>
              </w:rPr>
              <w:t>(1)</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3051CA9F" w14:textId="77777777" w:rsidR="00D2669A" w:rsidRPr="006C3954" w:rsidRDefault="00D2669A" w:rsidP="00194D98">
            <w:pPr>
              <w:pStyle w:val="Tabletext"/>
              <w:jc w:val="center"/>
              <w:rPr>
                <w:rFonts w:asciiTheme="majorBidi" w:hAnsiTheme="majorBidi" w:cstheme="majorBidi"/>
                <w:sz w:val="18"/>
                <w:szCs w:val="18"/>
              </w:rPr>
            </w:pPr>
            <w:proofErr w:type="gramStart"/>
            <w:r w:rsidRPr="006C3954">
              <w:rPr>
                <w:rFonts w:asciiTheme="majorBidi" w:hAnsiTheme="majorBidi" w:cstheme="majorBidi"/>
                <w:sz w:val="18"/>
                <w:szCs w:val="18"/>
              </w:rPr>
              <w:t>10:</w:t>
            </w:r>
            <w:proofErr w:type="gramEnd"/>
            <w:r w:rsidRPr="006C3954">
              <w:rPr>
                <w:rFonts w:asciiTheme="majorBidi" w:hAnsiTheme="majorBidi" w:cstheme="majorBidi"/>
                <w:sz w:val="18"/>
                <w:szCs w:val="18"/>
              </w:rPr>
              <w:t>30</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4CD70C4E" w14:textId="77777777" w:rsidR="00D2669A" w:rsidRPr="006C3954" w:rsidRDefault="00D2669A" w:rsidP="00194D98">
            <w:pPr>
              <w:pStyle w:val="Tabletext"/>
              <w:jc w:val="center"/>
              <w:rPr>
                <w:rFonts w:asciiTheme="majorBidi" w:hAnsiTheme="majorBidi" w:cstheme="majorBidi"/>
                <w:sz w:val="18"/>
                <w:szCs w:val="18"/>
              </w:rPr>
            </w:pPr>
            <w:proofErr w:type="gramStart"/>
            <w:r w:rsidRPr="006C3954">
              <w:rPr>
                <w:rFonts w:asciiTheme="majorBidi" w:hAnsiTheme="majorBidi" w:cstheme="majorBidi"/>
                <w:sz w:val="18"/>
                <w:szCs w:val="18"/>
                <w:lang w:eastAsia="zh-CN"/>
              </w:rPr>
              <w:t>6:</w:t>
            </w:r>
            <w:proofErr w:type="gramEnd"/>
            <w:r w:rsidRPr="006C3954">
              <w:rPr>
                <w:rFonts w:asciiTheme="majorBidi" w:hAnsiTheme="majorBidi" w:cstheme="majorBidi"/>
                <w:sz w:val="18"/>
                <w:szCs w:val="18"/>
                <w:lang w:eastAsia="zh-CN"/>
              </w:rPr>
              <w:t>00</w:t>
            </w:r>
          </w:p>
        </w:tc>
        <w:tc>
          <w:tcPr>
            <w:tcW w:w="1567" w:type="dxa"/>
            <w:gridSpan w:val="2"/>
            <w:tcBorders>
              <w:top w:val="single" w:sz="4" w:space="0" w:color="auto"/>
              <w:left w:val="nil"/>
              <w:bottom w:val="single" w:sz="4" w:space="0" w:color="auto"/>
              <w:right w:val="single" w:sz="4" w:space="0" w:color="auto"/>
            </w:tcBorders>
            <w:vAlign w:val="center"/>
          </w:tcPr>
          <w:p w14:paraId="70FFDE4E" w14:textId="77777777" w:rsidR="00D2669A" w:rsidRPr="006C3954" w:rsidRDefault="00D2669A" w:rsidP="00194D98">
            <w:pPr>
              <w:pStyle w:val="Tabletext"/>
              <w:jc w:val="center"/>
              <w:rPr>
                <w:rFonts w:asciiTheme="majorBidi" w:hAnsiTheme="majorBidi" w:cstheme="majorBidi"/>
                <w:sz w:val="18"/>
                <w:szCs w:val="18"/>
              </w:rPr>
            </w:pPr>
            <w:proofErr w:type="gramStart"/>
            <w:r w:rsidRPr="006C3954">
              <w:rPr>
                <w:rFonts w:asciiTheme="majorBidi" w:hAnsiTheme="majorBidi" w:cstheme="majorBidi"/>
                <w:sz w:val="18"/>
                <w:szCs w:val="18"/>
                <w:lang w:eastAsia="zh-CN"/>
              </w:rPr>
              <w:t>6:</w:t>
            </w:r>
            <w:proofErr w:type="gramEnd"/>
            <w:r w:rsidRPr="006C3954">
              <w:rPr>
                <w:rFonts w:asciiTheme="majorBidi" w:hAnsiTheme="majorBidi" w:cstheme="majorBidi"/>
                <w:sz w:val="18"/>
                <w:szCs w:val="18"/>
                <w:lang w:eastAsia="zh-CN"/>
              </w:rPr>
              <w:t>00</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23004B9A" w14:textId="77777777" w:rsidR="00D2669A" w:rsidRPr="006C3954" w:rsidRDefault="00D2669A" w:rsidP="00194D98">
            <w:pPr>
              <w:pStyle w:val="Tabletext"/>
              <w:jc w:val="center"/>
              <w:rPr>
                <w:rFonts w:asciiTheme="majorBidi" w:hAnsiTheme="majorBidi" w:cstheme="majorBidi"/>
                <w:sz w:val="18"/>
                <w:szCs w:val="18"/>
              </w:rPr>
            </w:pPr>
            <w:proofErr w:type="gramStart"/>
            <w:r w:rsidRPr="006C3954">
              <w:rPr>
                <w:rFonts w:asciiTheme="majorBidi" w:hAnsiTheme="majorBidi" w:cstheme="majorBidi"/>
                <w:sz w:val="18"/>
                <w:szCs w:val="18"/>
                <w:lang w:eastAsia="zh-CN"/>
              </w:rPr>
              <w:t>6:</w:t>
            </w:r>
            <w:proofErr w:type="gramEnd"/>
            <w:r w:rsidRPr="006C3954">
              <w:rPr>
                <w:rFonts w:asciiTheme="majorBidi" w:hAnsiTheme="majorBidi" w:cstheme="majorBidi"/>
                <w:sz w:val="18"/>
                <w:szCs w:val="18"/>
                <w:lang w:eastAsia="zh-CN"/>
              </w:rPr>
              <w:t>00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110C2" w14:textId="77777777" w:rsidR="00D2669A" w:rsidRPr="006C3954" w:rsidRDefault="00D2669A" w:rsidP="00194D98">
            <w:pPr>
              <w:pStyle w:val="Tabletext"/>
              <w:jc w:val="center"/>
              <w:rPr>
                <w:rFonts w:asciiTheme="majorBidi" w:hAnsiTheme="majorBidi" w:cstheme="majorBidi"/>
                <w:sz w:val="18"/>
                <w:szCs w:val="18"/>
              </w:rPr>
            </w:pPr>
            <w:proofErr w:type="gramStart"/>
            <w:r w:rsidRPr="006C3954">
              <w:rPr>
                <w:rFonts w:asciiTheme="majorBidi" w:hAnsiTheme="majorBidi" w:cstheme="majorBidi"/>
                <w:sz w:val="18"/>
                <w:szCs w:val="18"/>
                <w:lang w:eastAsia="zh-CN"/>
              </w:rPr>
              <w:t>6:</w:t>
            </w:r>
            <w:bookmarkStart w:id="90" w:name="lt_pId778"/>
            <w:proofErr w:type="gramEnd"/>
            <w:r w:rsidRPr="006C3954">
              <w:rPr>
                <w:rFonts w:asciiTheme="majorBidi" w:hAnsiTheme="majorBidi" w:cstheme="majorBidi"/>
                <w:sz w:val="18"/>
                <w:szCs w:val="18"/>
                <w:lang w:eastAsia="zh-CN"/>
              </w:rPr>
              <w:t>00</w:t>
            </w:r>
            <w:r w:rsidRPr="006C3954">
              <w:rPr>
                <w:rFonts w:asciiTheme="majorBidi" w:hAnsiTheme="majorBidi" w:cstheme="majorBidi"/>
                <w:sz w:val="18"/>
                <w:szCs w:val="18"/>
                <w:lang w:eastAsia="zh-CN"/>
              </w:rPr>
              <w:t>（</w:t>
            </w:r>
            <w:r w:rsidRPr="006C3954">
              <w:rPr>
                <w:rFonts w:asciiTheme="majorBidi" w:hAnsiTheme="majorBidi" w:cstheme="majorBidi"/>
                <w:sz w:val="18"/>
                <w:szCs w:val="18"/>
                <w:lang w:eastAsia="zh-CN"/>
              </w:rPr>
              <w:t>TBC</w:t>
            </w:r>
            <w:r w:rsidRPr="006C3954">
              <w:rPr>
                <w:rFonts w:asciiTheme="majorBidi" w:hAnsiTheme="majorBidi" w:cstheme="majorBidi"/>
                <w:sz w:val="18"/>
                <w:szCs w:val="18"/>
                <w:lang w:eastAsia="zh-CN"/>
              </w:rPr>
              <w:t>）</w:t>
            </w:r>
            <w:bookmarkEnd w:id="90"/>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CDD0F"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18:00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496896"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N/A</w:t>
            </w:r>
          </w:p>
        </w:tc>
      </w:tr>
      <w:tr w:rsidR="00FB42A0" w:rsidRPr="00EC56F6" w14:paraId="2BD99C71"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1C56F9AA" w14:textId="77777777" w:rsidR="00D2669A" w:rsidRPr="006C3954" w:rsidRDefault="00D2669A" w:rsidP="00194D98">
            <w:pPr>
              <w:pStyle w:val="Tabletext"/>
              <w:jc w:val="left"/>
              <w:rPr>
                <w:sz w:val="18"/>
                <w:szCs w:val="18"/>
              </w:rPr>
            </w:pPr>
            <w:proofErr w:type="spellStart"/>
            <w:r w:rsidRPr="006C3954">
              <w:rPr>
                <w:sz w:val="18"/>
                <w:szCs w:val="18"/>
              </w:rPr>
              <w:t>重复周期（天</w:t>
            </w:r>
            <w:proofErr w:type="spellEnd"/>
            <w:r w:rsidRPr="006C3954">
              <w:rPr>
                <w:sz w:val="18"/>
                <w:szCs w:val="18"/>
              </w:rPr>
              <w:t>）</w:t>
            </w:r>
          </w:p>
        </w:tc>
        <w:tc>
          <w:tcPr>
            <w:tcW w:w="1266" w:type="dxa"/>
            <w:tcBorders>
              <w:top w:val="nil"/>
              <w:left w:val="nil"/>
              <w:bottom w:val="single" w:sz="4" w:space="0" w:color="auto"/>
              <w:right w:val="single" w:sz="4" w:space="0" w:color="auto"/>
            </w:tcBorders>
            <w:shd w:val="clear" w:color="auto" w:fill="auto"/>
            <w:vAlign w:val="center"/>
          </w:tcPr>
          <w:p w14:paraId="4FB4B1F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12</w:t>
            </w:r>
          </w:p>
        </w:tc>
        <w:tc>
          <w:tcPr>
            <w:tcW w:w="1275" w:type="dxa"/>
            <w:gridSpan w:val="2"/>
            <w:tcBorders>
              <w:top w:val="nil"/>
              <w:left w:val="nil"/>
              <w:bottom w:val="single" w:sz="4" w:space="0" w:color="auto"/>
              <w:right w:val="single" w:sz="4" w:space="0" w:color="auto"/>
            </w:tcBorders>
            <w:shd w:val="clear" w:color="auto" w:fill="auto"/>
            <w:vAlign w:val="center"/>
          </w:tcPr>
          <w:p w14:paraId="621C4E4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35</w:t>
            </w:r>
          </w:p>
        </w:tc>
        <w:tc>
          <w:tcPr>
            <w:tcW w:w="1203" w:type="dxa"/>
            <w:gridSpan w:val="2"/>
            <w:tcBorders>
              <w:top w:val="nil"/>
              <w:left w:val="nil"/>
              <w:bottom w:val="single" w:sz="4" w:space="0" w:color="auto"/>
              <w:right w:val="single" w:sz="4" w:space="0" w:color="auto"/>
            </w:tcBorders>
            <w:shd w:val="clear" w:color="auto" w:fill="auto"/>
            <w:vAlign w:val="center"/>
          </w:tcPr>
          <w:p w14:paraId="72F51705"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13</w:t>
            </w:r>
          </w:p>
        </w:tc>
        <w:tc>
          <w:tcPr>
            <w:tcW w:w="1567" w:type="dxa"/>
            <w:gridSpan w:val="2"/>
            <w:tcBorders>
              <w:top w:val="single" w:sz="4" w:space="0" w:color="auto"/>
              <w:left w:val="nil"/>
              <w:bottom w:val="single" w:sz="4" w:space="0" w:color="auto"/>
              <w:right w:val="single" w:sz="4" w:space="0" w:color="auto"/>
            </w:tcBorders>
            <w:vAlign w:val="center"/>
          </w:tcPr>
          <w:p w14:paraId="3F81115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24</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55839152"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12</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AD8A6" w14:textId="77777777" w:rsidR="00D2669A" w:rsidRPr="006C3954" w:rsidRDefault="00D2669A" w:rsidP="00194D98">
            <w:pPr>
              <w:pStyle w:val="Tabletext"/>
              <w:jc w:val="center"/>
              <w:rPr>
                <w:rFonts w:asciiTheme="majorBidi" w:hAnsiTheme="majorBidi" w:cstheme="majorBidi"/>
                <w:sz w:val="18"/>
                <w:szCs w:val="18"/>
              </w:rPr>
            </w:pPr>
            <w:bookmarkStart w:id="91" w:name="lt_pId785"/>
            <w:r w:rsidRPr="006C3954">
              <w:rPr>
                <w:rFonts w:asciiTheme="majorBidi" w:hAnsiTheme="majorBidi" w:cstheme="majorBidi"/>
                <w:sz w:val="18"/>
                <w:szCs w:val="18"/>
                <w:lang w:eastAsia="zh-CN"/>
              </w:rPr>
              <w:t>12</w:t>
            </w:r>
            <w:r w:rsidRPr="006C3954">
              <w:rPr>
                <w:rFonts w:asciiTheme="majorBidi" w:hAnsiTheme="majorBidi" w:cstheme="majorBidi"/>
                <w:sz w:val="18"/>
                <w:szCs w:val="18"/>
                <w:lang w:eastAsia="zh-CN"/>
              </w:rPr>
              <w:t>（</w:t>
            </w:r>
            <w:r w:rsidRPr="006C3954">
              <w:rPr>
                <w:rFonts w:asciiTheme="majorBidi" w:hAnsiTheme="majorBidi" w:cstheme="majorBidi"/>
                <w:sz w:val="18"/>
                <w:szCs w:val="18"/>
                <w:lang w:eastAsia="zh-CN"/>
              </w:rPr>
              <w:t>TBC</w:t>
            </w:r>
            <w:r w:rsidRPr="006C3954">
              <w:rPr>
                <w:rFonts w:asciiTheme="majorBidi" w:hAnsiTheme="majorBidi" w:cstheme="majorBidi"/>
                <w:sz w:val="18"/>
                <w:szCs w:val="18"/>
                <w:lang w:eastAsia="zh-CN"/>
              </w:rPr>
              <w:t>）</w:t>
            </w:r>
            <w:bookmarkEnd w:id="91"/>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061453"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29</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467A95"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w:t>
            </w:r>
          </w:p>
        </w:tc>
      </w:tr>
      <w:tr w:rsidR="00FB42A0" w:rsidRPr="00EC56F6" w14:paraId="64A51A70"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56536DB2" w14:textId="77777777" w:rsidR="00D2669A" w:rsidRPr="006C3954" w:rsidRDefault="00D2669A" w:rsidP="00194D98">
            <w:pPr>
              <w:pStyle w:val="Tabletext"/>
              <w:jc w:val="left"/>
              <w:rPr>
                <w:sz w:val="18"/>
                <w:szCs w:val="18"/>
              </w:rPr>
            </w:pPr>
            <w:proofErr w:type="spellStart"/>
            <w:r w:rsidRPr="006C3954">
              <w:rPr>
                <w:sz w:val="18"/>
                <w:szCs w:val="18"/>
              </w:rPr>
              <w:t>天线类型</w:t>
            </w:r>
            <w:proofErr w:type="spellEnd"/>
          </w:p>
        </w:tc>
        <w:tc>
          <w:tcPr>
            <w:tcW w:w="1266" w:type="dxa"/>
            <w:tcBorders>
              <w:top w:val="nil"/>
              <w:left w:val="nil"/>
              <w:bottom w:val="single" w:sz="4" w:space="0" w:color="auto"/>
              <w:right w:val="single" w:sz="4" w:space="0" w:color="auto"/>
            </w:tcBorders>
            <w:shd w:val="clear" w:color="auto" w:fill="auto"/>
            <w:vAlign w:val="center"/>
          </w:tcPr>
          <w:p w14:paraId="59A42CEA" w14:textId="77777777" w:rsidR="00D2669A" w:rsidRPr="006C3954" w:rsidRDefault="00D2669A" w:rsidP="00194D98">
            <w:pPr>
              <w:pStyle w:val="Tabletext"/>
              <w:jc w:val="center"/>
              <w:rPr>
                <w:rFonts w:asciiTheme="majorBidi" w:hAnsiTheme="majorBidi" w:cstheme="majorBidi"/>
                <w:sz w:val="18"/>
                <w:szCs w:val="18"/>
              </w:rPr>
            </w:pPr>
            <w:proofErr w:type="spellStart"/>
            <w:r w:rsidRPr="006C3954">
              <w:rPr>
                <w:rFonts w:asciiTheme="majorBidi" w:hAnsiTheme="majorBidi" w:cstheme="majorBidi" w:hint="eastAsia"/>
                <w:sz w:val="18"/>
                <w:szCs w:val="18"/>
              </w:rPr>
              <w:t>相位阵列</w:t>
            </w:r>
            <w:proofErr w:type="spellEnd"/>
          </w:p>
        </w:tc>
        <w:tc>
          <w:tcPr>
            <w:tcW w:w="1275" w:type="dxa"/>
            <w:gridSpan w:val="2"/>
            <w:tcBorders>
              <w:top w:val="nil"/>
              <w:left w:val="nil"/>
              <w:bottom w:val="single" w:sz="4" w:space="0" w:color="auto"/>
              <w:right w:val="single" w:sz="4" w:space="0" w:color="auto"/>
            </w:tcBorders>
            <w:shd w:val="clear" w:color="auto" w:fill="auto"/>
            <w:vAlign w:val="center"/>
          </w:tcPr>
          <w:p w14:paraId="0A5BF264" w14:textId="77777777" w:rsidR="00D2669A" w:rsidRPr="006C3954" w:rsidRDefault="00D2669A" w:rsidP="00194D98">
            <w:pPr>
              <w:pStyle w:val="Tabletext"/>
              <w:jc w:val="center"/>
              <w:rPr>
                <w:rFonts w:asciiTheme="majorBidi" w:hAnsiTheme="majorBidi" w:cstheme="majorBidi"/>
                <w:sz w:val="18"/>
                <w:szCs w:val="18"/>
              </w:rPr>
            </w:pPr>
            <w:proofErr w:type="spellStart"/>
            <w:r w:rsidRPr="006C3954">
              <w:rPr>
                <w:rFonts w:asciiTheme="majorBidi" w:hAnsiTheme="majorBidi" w:cstheme="majorBidi" w:hint="eastAsia"/>
                <w:sz w:val="18"/>
                <w:szCs w:val="18"/>
              </w:rPr>
              <w:t>相位阵列</w:t>
            </w:r>
            <w:proofErr w:type="spellEnd"/>
          </w:p>
        </w:tc>
        <w:tc>
          <w:tcPr>
            <w:tcW w:w="1203" w:type="dxa"/>
            <w:gridSpan w:val="2"/>
            <w:tcBorders>
              <w:top w:val="nil"/>
              <w:left w:val="nil"/>
              <w:bottom w:val="single" w:sz="4" w:space="0" w:color="auto"/>
              <w:right w:val="single" w:sz="4" w:space="0" w:color="auto"/>
            </w:tcBorders>
            <w:shd w:val="clear" w:color="auto" w:fill="auto"/>
            <w:vAlign w:val="center"/>
          </w:tcPr>
          <w:p w14:paraId="046E9097" w14:textId="77777777" w:rsidR="00D2669A" w:rsidRPr="006C3954" w:rsidRDefault="00D2669A" w:rsidP="00194D98">
            <w:pPr>
              <w:pStyle w:val="Tabletext"/>
              <w:jc w:val="center"/>
              <w:rPr>
                <w:rFonts w:asciiTheme="majorBidi" w:hAnsiTheme="majorBidi" w:cstheme="majorBidi"/>
                <w:sz w:val="18"/>
                <w:szCs w:val="18"/>
              </w:rPr>
            </w:pPr>
            <w:proofErr w:type="spellStart"/>
            <w:r w:rsidRPr="006C3954">
              <w:rPr>
                <w:rFonts w:asciiTheme="majorBidi" w:hAnsiTheme="majorBidi" w:cstheme="majorBidi"/>
                <w:sz w:val="18"/>
                <w:szCs w:val="18"/>
              </w:rPr>
              <w:t>平面相控阵</w:t>
            </w:r>
            <w:proofErr w:type="spellEnd"/>
          </w:p>
        </w:tc>
        <w:tc>
          <w:tcPr>
            <w:tcW w:w="1567" w:type="dxa"/>
            <w:gridSpan w:val="2"/>
            <w:tcBorders>
              <w:top w:val="single" w:sz="4" w:space="0" w:color="auto"/>
              <w:left w:val="nil"/>
              <w:bottom w:val="single" w:sz="4" w:space="0" w:color="auto"/>
              <w:right w:val="single" w:sz="4" w:space="0" w:color="auto"/>
            </w:tcBorders>
            <w:vAlign w:val="center"/>
          </w:tcPr>
          <w:p w14:paraId="20ADB56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平面相控阵</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4315851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平面相控阵</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9EA3A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平面相控阵</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FA477D"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平面相控阵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957B39"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相控阵</w:t>
            </w:r>
          </w:p>
        </w:tc>
      </w:tr>
      <w:tr w:rsidR="00FB42A0" w:rsidRPr="00EC56F6" w14:paraId="28BBDE90"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2CF427A2" w14:textId="77777777" w:rsidR="00D2669A" w:rsidRPr="006C3954" w:rsidRDefault="00D2669A" w:rsidP="00194D98">
            <w:pPr>
              <w:pStyle w:val="Tabletext"/>
              <w:jc w:val="left"/>
              <w:rPr>
                <w:sz w:val="18"/>
                <w:szCs w:val="18"/>
              </w:rPr>
            </w:pPr>
            <w:proofErr w:type="spellStart"/>
            <w:r w:rsidRPr="006C3954">
              <w:rPr>
                <w:sz w:val="18"/>
                <w:szCs w:val="18"/>
              </w:rPr>
              <w:t>波束数</w:t>
            </w:r>
            <w:proofErr w:type="spellEnd"/>
          </w:p>
        </w:tc>
        <w:tc>
          <w:tcPr>
            <w:tcW w:w="1266" w:type="dxa"/>
            <w:tcBorders>
              <w:top w:val="nil"/>
              <w:left w:val="nil"/>
              <w:bottom w:val="single" w:sz="4" w:space="0" w:color="auto"/>
              <w:right w:val="single" w:sz="4" w:space="0" w:color="auto"/>
            </w:tcBorders>
            <w:shd w:val="clear" w:color="auto" w:fill="auto"/>
            <w:vAlign w:val="center"/>
          </w:tcPr>
          <w:p w14:paraId="2DA14FB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w:t>
            </w:r>
          </w:p>
        </w:tc>
        <w:tc>
          <w:tcPr>
            <w:tcW w:w="1275" w:type="dxa"/>
            <w:gridSpan w:val="2"/>
            <w:tcBorders>
              <w:top w:val="nil"/>
              <w:left w:val="nil"/>
              <w:bottom w:val="single" w:sz="4" w:space="0" w:color="auto"/>
              <w:right w:val="single" w:sz="4" w:space="0" w:color="auto"/>
            </w:tcBorders>
            <w:shd w:val="clear" w:color="auto" w:fill="auto"/>
            <w:vAlign w:val="center"/>
          </w:tcPr>
          <w:p w14:paraId="207CCFFE"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w:t>
            </w:r>
          </w:p>
        </w:tc>
        <w:tc>
          <w:tcPr>
            <w:tcW w:w="1203" w:type="dxa"/>
            <w:gridSpan w:val="2"/>
            <w:tcBorders>
              <w:top w:val="nil"/>
              <w:left w:val="nil"/>
              <w:bottom w:val="single" w:sz="4" w:space="0" w:color="auto"/>
              <w:right w:val="single" w:sz="4" w:space="0" w:color="auto"/>
            </w:tcBorders>
            <w:shd w:val="clear" w:color="auto" w:fill="auto"/>
            <w:vAlign w:val="center"/>
          </w:tcPr>
          <w:p w14:paraId="6F43FDF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w:t>
            </w:r>
          </w:p>
        </w:tc>
        <w:tc>
          <w:tcPr>
            <w:tcW w:w="1567" w:type="dxa"/>
            <w:gridSpan w:val="2"/>
            <w:tcBorders>
              <w:top w:val="single" w:sz="4" w:space="0" w:color="auto"/>
              <w:left w:val="nil"/>
              <w:bottom w:val="single" w:sz="4" w:space="0" w:color="auto"/>
              <w:right w:val="single" w:sz="4" w:space="0" w:color="auto"/>
            </w:tcBorders>
            <w:vAlign w:val="center"/>
          </w:tcPr>
          <w:p w14:paraId="1E71E902"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1304BF4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2AE08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F598A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EE1C2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w:t>
            </w:r>
          </w:p>
        </w:tc>
      </w:tr>
      <w:tr w:rsidR="00FB42A0" w:rsidRPr="00EC56F6" w14:paraId="23D6812A"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4A5609A9" w14:textId="11618AAD" w:rsidR="00D2669A" w:rsidRPr="006C3954" w:rsidRDefault="00D2669A" w:rsidP="00194D98">
            <w:pPr>
              <w:pStyle w:val="Tabletext"/>
              <w:jc w:val="left"/>
              <w:rPr>
                <w:sz w:val="18"/>
                <w:szCs w:val="18"/>
              </w:rPr>
            </w:pPr>
            <w:bookmarkStart w:id="92" w:name="lt_pId800"/>
            <w:r w:rsidRPr="006C3954">
              <w:rPr>
                <w:rFonts w:hint="eastAsia"/>
                <w:sz w:val="18"/>
                <w:szCs w:val="18"/>
                <w:lang w:eastAsia="zh-CN"/>
              </w:rPr>
              <w:t>天线尺寸</w:t>
            </w:r>
            <w:bookmarkEnd w:id="92"/>
          </w:p>
        </w:tc>
        <w:tc>
          <w:tcPr>
            <w:tcW w:w="1266" w:type="dxa"/>
            <w:tcBorders>
              <w:top w:val="nil"/>
              <w:left w:val="nil"/>
              <w:bottom w:val="single" w:sz="4" w:space="0" w:color="auto"/>
              <w:right w:val="single" w:sz="4" w:space="0" w:color="auto"/>
            </w:tcBorders>
            <w:shd w:val="clear" w:color="auto" w:fill="auto"/>
            <w:vAlign w:val="center"/>
          </w:tcPr>
          <w:p w14:paraId="61BD7FF2" w14:textId="77777777" w:rsidR="00D2669A" w:rsidRPr="006C3954" w:rsidRDefault="00D2669A" w:rsidP="00194D98">
            <w:pPr>
              <w:pStyle w:val="Tabletext"/>
              <w:jc w:val="center"/>
              <w:rPr>
                <w:rFonts w:asciiTheme="majorBidi" w:hAnsiTheme="majorBidi" w:cstheme="majorBidi"/>
                <w:sz w:val="18"/>
                <w:szCs w:val="18"/>
              </w:rPr>
            </w:pPr>
            <w:bookmarkStart w:id="93" w:name="lt_pId801"/>
            <w:r w:rsidRPr="006C3954">
              <w:rPr>
                <w:rFonts w:asciiTheme="majorBidi" w:hAnsiTheme="majorBidi" w:cstheme="majorBidi"/>
                <w:sz w:val="18"/>
                <w:szCs w:val="18"/>
              </w:rPr>
              <w:t xml:space="preserve">12.3 m </w:t>
            </w:r>
            <w:r w:rsidRPr="006C3954">
              <w:rPr>
                <w:rFonts w:asciiTheme="majorBidi" w:hAnsiTheme="majorBidi" w:cstheme="majorBidi"/>
                <w:sz w:val="18"/>
                <w:szCs w:val="18"/>
                <w:lang w:eastAsia="zh-CN"/>
              </w:rPr>
              <w:t>×</w:t>
            </w:r>
            <w:r w:rsidRPr="006C3954">
              <w:rPr>
                <w:rFonts w:asciiTheme="majorBidi" w:hAnsiTheme="majorBidi" w:cstheme="majorBidi"/>
                <w:sz w:val="18"/>
                <w:szCs w:val="18"/>
              </w:rPr>
              <w:t xml:space="preserve"> 0.8 m</w:t>
            </w:r>
            <w:bookmarkEnd w:id="93"/>
          </w:p>
        </w:tc>
        <w:tc>
          <w:tcPr>
            <w:tcW w:w="1275" w:type="dxa"/>
            <w:gridSpan w:val="2"/>
            <w:tcBorders>
              <w:top w:val="nil"/>
              <w:left w:val="nil"/>
              <w:bottom w:val="single" w:sz="4" w:space="0" w:color="auto"/>
              <w:right w:val="single" w:sz="4" w:space="0" w:color="auto"/>
            </w:tcBorders>
            <w:shd w:val="clear" w:color="auto" w:fill="auto"/>
            <w:vAlign w:val="center"/>
          </w:tcPr>
          <w:p w14:paraId="3DE241CD" w14:textId="77777777" w:rsidR="00D2669A" w:rsidRPr="006C3954" w:rsidRDefault="00D2669A" w:rsidP="00194D98">
            <w:pPr>
              <w:pStyle w:val="Tabletext"/>
              <w:jc w:val="center"/>
              <w:rPr>
                <w:rFonts w:asciiTheme="majorBidi" w:hAnsiTheme="majorBidi" w:cstheme="majorBidi"/>
                <w:sz w:val="18"/>
                <w:szCs w:val="18"/>
              </w:rPr>
            </w:pPr>
            <w:bookmarkStart w:id="94" w:name="lt_pId802"/>
            <w:r w:rsidRPr="006C3954">
              <w:rPr>
                <w:rFonts w:asciiTheme="majorBidi" w:hAnsiTheme="majorBidi" w:cstheme="majorBidi"/>
                <w:sz w:val="18"/>
                <w:szCs w:val="18"/>
              </w:rPr>
              <w:t xml:space="preserve">10 m </w:t>
            </w:r>
            <w:r w:rsidRPr="006C3954">
              <w:rPr>
                <w:rFonts w:asciiTheme="majorBidi" w:hAnsiTheme="majorBidi" w:cstheme="majorBidi"/>
                <w:sz w:val="18"/>
                <w:szCs w:val="18"/>
                <w:lang w:eastAsia="zh-CN"/>
              </w:rPr>
              <w:t>×</w:t>
            </w:r>
            <w:r w:rsidRPr="006C3954">
              <w:rPr>
                <w:rFonts w:asciiTheme="majorBidi" w:hAnsiTheme="majorBidi" w:cstheme="majorBidi"/>
                <w:sz w:val="18"/>
                <w:szCs w:val="18"/>
              </w:rPr>
              <w:t xml:space="preserve"> 1.3 m</w:t>
            </w:r>
            <w:bookmarkEnd w:id="94"/>
          </w:p>
        </w:tc>
        <w:tc>
          <w:tcPr>
            <w:tcW w:w="1203" w:type="dxa"/>
            <w:gridSpan w:val="2"/>
            <w:tcBorders>
              <w:top w:val="nil"/>
              <w:left w:val="nil"/>
              <w:bottom w:val="single" w:sz="4" w:space="0" w:color="auto"/>
              <w:right w:val="single" w:sz="4" w:space="0" w:color="auto"/>
            </w:tcBorders>
            <w:shd w:val="clear" w:color="auto" w:fill="auto"/>
            <w:vAlign w:val="center"/>
          </w:tcPr>
          <w:p w14:paraId="2C033BFA" w14:textId="77777777" w:rsidR="00D2669A" w:rsidRPr="006C3954" w:rsidRDefault="00D2669A" w:rsidP="00194D98">
            <w:pPr>
              <w:pStyle w:val="Tabletext"/>
              <w:jc w:val="center"/>
              <w:rPr>
                <w:rFonts w:asciiTheme="majorBidi" w:hAnsiTheme="majorBidi" w:cstheme="majorBidi"/>
                <w:sz w:val="18"/>
                <w:szCs w:val="18"/>
              </w:rPr>
            </w:pPr>
            <w:bookmarkStart w:id="95" w:name="lt_pId803"/>
            <w:r w:rsidRPr="006C3954">
              <w:rPr>
                <w:rFonts w:asciiTheme="majorBidi" w:hAnsiTheme="majorBidi" w:cstheme="majorBidi"/>
                <w:sz w:val="18"/>
                <w:szCs w:val="18"/>
              </w:rPr>
              <w:t xml:space="preserve">10 m </w:t>
            </w:r>
            <w:r w:rsidRPr="006C3954">
              <w:rPr>
                <w:rFonts w:asciiTheme="majorBidi" w:hAnsiTheme="majorBidi" w:cstheme="majorBidi"/>
                <w:sz w:val="18"/>
                <w:szCs w:val="18"/>
                <w:lang w:eastAsia="zh-CN"/>
              </w:rPr>
              <w:t>×</w:t>
            </w:r>
            <w:r w:rsidRPr="006C3954">
              <w:rPr>
                <w:rFonts w:asciiTheme="majorBidi" w:hAnsiTheme="majorBidi" w:cstheme="majorBidi"/>
                <w:sz w:val="18"/>
                <w:szCs w:val="18"/>
              </w:rPr>
              <w:t xml:space="preserve"> 3 m</w:t>
            </w:r>
            <w:bookmarkEnd w:id="95"/>
          </w:p>
        </w:tc>
        <w:tc>
          <w:tcPr>
            <w:tcW w:w="1567" w:type="dxa"/>
            <w:gridSpan w:val="2"/>
            <w:tcBorders>
              <w:top w:val="single" w:sz="4" w:space="0" w:color="auto"/>
              <w:left w:val="nil"/>
              <w:bottom w:val="single" w:sz="4" w:space="0" w:color="auto"/>
              <w:right w:val="single" w:sz="4" w:space="0" w:color="auto"/>
            </w:tcBorders>
            <w:vAlign w:val="center"/>
          </w:tcPr>
          <w:p w14:paraId="1320ABE2" w14:textId="77777777" w:rsidR="00D2669A" w:rsidRPr="006C3954" w:rsidRDefault="00D2669A" w:rsidP="00194D98">
            <w:pPr>
              <w:pStyle w:val="Tabletext"/>
              <w:jc w:val="center"/>
              <w:rPr>
                <w:rFonts w:asciiTheme="majorBidi" w:hAnsiTheme="majorBidi" w:cstheme="majorBidi"/>
                <w:sz w:val="18"/>
                <w:szCs w:val="18"/>
              </w:rPr>
            </w:pPr>
            <w:bookmarkStart w:id="96" w:name="lt_pId804"/>
            <w:r w:rsidRPr="006C3954">
              <w:rPr>
                <w:rFonts w:asciiTheme="majorBidi" w:hAnsiTheme="majorBidi" w:cstheme="majorBidi"/>
                <w:sz w:val="18"/>
                <w:szCs w:val="18"/>
                <w:lang w:eastAsia="zh-CN"/>
              </w:rPr>
              <w:t>15 m × 1.5 m</w:t>
            </w:r>
            <w:bookmarkEnd w:id="96"/>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76EAA35" w14:textId="77777777" w:rsidR="00D2669A" w:rsidRPr="006C3954" w:rsidRDefault="00D2669A" w:rsidP="00194D98">
            <w:pPr>
              <w:pStyle w:val="Tabletext"/>
              <w:jc w:val="center"/>
              <w:rPr>
                <w:rFonts w:asciiTheme="majorBidi" w:hAnsiTheme="majorBidi" w:cstheme="majorBidi"/>
                <w:sz w:val="18"/>
                <w:szCs w:val="18"/>
              </w:rPr>
            </w:pPr>
            <w:bookmarkStart w:id="97" w:name="lt_pId805"/>
            <w:r w:rsidRPr="006C3954">
              <w:rPr>
                <w:rFonts w:asciiTheme="majorBidi" w:hAnsiTheme="majorBidi" w:cstheme="majorBidi"/>
                <w:sz w:val="18"/>
                <w:szCs w:val="18"/>
                <w:lang w:eastAsia="zh-CN"/>
              </w:rPr>
              <w:t>6.88 m × .37 m</w:t>
            </w:r>
            <w:bookmarkEnd w:id="97"/>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49A6F" w14:textId="77777777" w:rsidR="00D2669A" w:rsidRPr="006C3954" w:rsidRDefault="00D2669A" w:rsidP="00194D98">
            <w:pPr>
              <w:pStyle w:val="Tabletext"/>
              <w:jc w:val="center"/>
              <w:rPr>
                <w:rFonts w:asciiTheme="majorBidi" w:hAnsiTheme="majorBidi" w:cstheme="majorBidi"/>
                <w:sz w:val="18"/>
                <w:szCs w:val="18"/>
              </w:rPr>
            </w:pPr>
            <w:bookmarkStart w:id="98" w:name="lt_pId806"/>
            <w:r w:rsidRPr="006C3954">
              <w:rPr>
                <w:rFonts w:asciiTheme="majorBidi" w:hAnsiTheme="majorBidi" w:cstheme="majorBidi"/>
                <w:sz w:val="18"/>
                <w:szCs w:val="18"/>
              </w:rPr>
              <w:t>6.88 m × 1.37 m</w:t>
            </w:r>
            <w:bookmarkEnd w:id="98"/>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54C5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 xml:space="preserve">15 m </w:t>
            </w:r>
            <w:r w:rsidRPr="006C3954">
              <w:rPr>
                <w:rFonts w:asciiTheme="majorBidi" w:hAnsiTheme="majorBidi" w:cstheme="majorBidi"/>
                <w:sz w:val="18"/>
                <w:szCs w:val="18"/>
                <w:lang w:val="en-GB" w:eastAsia="zh-CN"/>
              </w:rPr>
              <w:t>×</w:t>
            </w:r>
            <w:r w:rsidRPr="006C3954">
              <w:rPr>
                <w:rFonts w:asciiTheme="majorBidi" w:hAnsiTheme="majorBidi" w:cstheme="majorBidi"/>
                <w:sz w:val="18"/>
                <w:szCs w:val="18"/>
                <w:lang w:val="en-GB"/>
              </w:rPr>
              <w:t xml:space="preserve"> 1.232 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EFAD42"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 xml:space="preserve">2.5 m </w:t>
            </w:r>
            <w:r w:rsidRPr="006C3954">
              <w:rPr>
                <w:rFonts w:asciiTheme="majorBidi" w:hAnsiTheme="majorBidi" w:cstheme="majorBidi"/>
                <w:sz w:val="18"/>
                <w:szCs w:val="18"/>
                <w:lang w:val="en-GB" w:eastAsia="zh-CN"/>
              </w:rPr>
              <w:t>×</w:t>
            </w:r>
            <w:r w:rsidRPr="006C3954">
              <w:rPr>
                <w:rFonts w:asciiTheme="majorBidi" w:hAnsiTheme="majorBidi" w:cstheme="majorBidi"/>
                <w:sz w:val="18"/>
                <w:szCs w:val="18"/>
                <w:lang w:val="en-GB"/>
              </w:rPr>
              <w:t xml:space="preserve"> 1.2 m</w:t>
            </w:r>
          </w:p>
        </w:tc>
      </w:tr>
      <w:tr w:rsidR="00FB42A0" w:rsidRPr="00EC56F6" w14:paraId="613678AC"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7725E6F8" w14:textId="77777777" w:rsidR="00D2669A" w:rsidRPr="006C3954" w:rsidRDefault="00D2669A" w:rsidP="00194D98">
            <w:pPr>
              <w:pStyle w:val="Tabletext"/>
              <w:jc w:val="left"/>
              <w:rPr>
                <w:sz w:val="18"/>
                <w:szCs w:val="18"/>
                <w:lang w:val="en-GB" w:eastAsia="zh-CN"/>
              </w:rPr>
            </w:pPr>
            <w:r w:rsidRPr="006C3954">
              <w:rPr>
                <w:sz w:val="18"/>
                <w:szCs w:val="18"/>
                <w:lang w:val="en-GB" w:eastAsia="zh-CN"/>
              </w:rPr>
              <w:t>天线峰值发射增益（</w:t>
            </w:r>
            <w:proofErr w:type="spellStart"/>
            <w:r w:rsidRPr="006C3954">
              <w:rPr>
                <w:sz w:val="18"/>
                <w:szCs w:val="18"/>
                <w:lang w:val="en-GB" w:eastAsia="zh-CN"/>
              </w:rPr>
              <w:t>dBi</w:t>
            </w:r>
            <w:proofErr w:type="spellEnd"/>
            <w:r w:rsidRPr="006C3954">
              <w:rPr>
                <w:sz w:val="18"/>
                <w:szCs w:val="18"/>
                <w:lang w:val="en-GB" w:eastAsia="zh-CN"/>
              </w:rPr>
              <w:t>）</w:t>
            </w:r>
          </w:p>
        </w:tc>
        <w:tc>
          <w:tcPr>
            <w:tcW w:w="1266" w:type="dxa"/>
            <w:tcBorders>
              <w:top w:val="nil"/>
              <w:left w:val="nil"/>
              <w:bottom w:val="single" w:sz="4" w:space="0" w:color="auto"/>
              <w:right w:val="single" w:sz="4" w:space="0" w:color="auto"/>
            </w:tcBorders>
            <w:shd w:val="clear" w:color="auto" w:fill="auto"/>
            <w:vAlign w:val="center"/>
          </w:tcPr>
          <w:p w14:paraId="041AB993" w14:textId="77777777" w:rsidR="00D2669A" w:rsidRPr="006C3954" w:rsidRDefault="00D2669A" w:rsidP="00194D98">
            <w:pPr>
              <w:pStyle w:val="Tabletext"/>
              <w:jc w:val="center"/>
              <w:rPr>
                <w:rFonts w:asciiTheme="majorBidi" w:hAnsiTheme="majorBidi" w:cstheme="majorBidi"/>
                <w:sz w:val="18"/>
                <w:szCs w:val="18"/>
              </w:rPr>
            </w:pPr>
            <w:bookmarkStart w:id="99" w:name="lt_pId808"/>
            <w:r w:rsidRPr="006C3954">
              <w:rPr>
                <w:rFonts w:asciiTheme="majorBidi" w:hAnsiTheme="majorBidi" w:cstheme="majorBidi"/>
                <w:sz w:val="18"/>
                <w:szCs w:val="18"/>
              </w:rPr>
              <w:t>43.5</w:t>
            </w:r>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45.3</w:t>
            </w:r>
            <w:bookmarkEnd w:id="99"/>
          </w:p>
        </w:tc>
        <w:tc>
          <w:tcPr>
            <w:tcW w:w="1275" w:type="dxa"/>
            <w:gridSpan w:val="2"/>
            <w:tcBorders>
              <w:top w:val="nil"/>
              <w:left w:val="nil"/>
              <w:bottom w:val="single" w:sz="4" w:space="0" w:color="auto"/>
              <w:right w:val="single" w:sz="4" w:space="0" w:color="auto"/>
            </w:tcBorders>
            <w:shd w:val="clear" w:color="auto" w:fill="auto"/>
            <w:vAlign w:val="center"/>
          </w:tcPr>
          <w:p w14:paraId="104DEB16" w14:textId="77777777" w:rsidR="00D2669A" w:rsidRPr="006C3954" w:rsidRDefault="00D2669A" w:rsidP="00194D98">
            <w:pPr>
              <w:pStyle w:val="Tabletext"/>
              <w:jc w:val="center"/>
              <w:rPr>
                <w:rFonts w:asciiTheme="majorBidi" w:hAnsiTheme="majorBidi" w:cstheme="majorBidi"/>
                <w:sz w:val="18"/>
                <w:szCs w:val="18"/>
              </w:rPr>
            </w:pPr>
            <w:bookmarkStart w:id="100" w:name="lt_pId809"/>
            <w:r w:rsidRPr="006C3954">
              <w:rPr>
                <w:rFonts w:asciiTheme="majorBidi" w:hAnsiTheme="majorBidi" w:cstheme="majorBidi"/>
                <w:sz w:val="18"/>
                <w:szCs w:val="18"/>
              </w:rPr>
              <w:t>40</w:t>
            </w:r>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45</w:t>
            </w:r>
            <w:bookmarkEnd w:id="100"/>
          </w:p>
        </w:tc>
        <w:tc>
          <w:tcPr>
            <w:tcW w:w="1203" w:type="dxa"/>
            <w:gridSpan w:val="2"/>
            <w:tcBorders>
              <w:top w:val="nil"/>
              <w:left w:val="nil"/>
              <w:bottom w:val="single" w:sz="4" w:space="0" w:color="auto"/>
              <w:right w:val="single" w:sz="4" w:space="0" w:color="auto"/>
            </w:tcBorders>
            <w:shd w:val="clear" w:color="auto" w:fill="auto"/>
            <w:vAlign w:val="center"/>
          </w:tcPr>
          <w:p w14:paraId="184064B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35</w:t>
            </w:r>
          </w:p>
        </w:tc>
        <w:tc>
          <w:tcPr>
            <w:tcW w:w="1567" w:type="dxa"/>
            <w:gridSpan w:val="2"/>
            <w:tcBorders>
              <w:top w:val="single" w:sz="4" w:space="0" w:color="auto"/>
              <w:left w:val="nil"/>
              <w:bottom w:val="single" w:sz="4" w:space="0" w:color="auto"/>
              <w:right w:val="single" w:sz="4" w:space="0" w:color="auto"/>
            </w:tcBorders>
            <w:vAlign w:val="center"/>
          </w:tcPr>
          <w:p w14:paraId="7963888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eastAsia="zh-CN"/>
              </w:rPr>
              <w:t xml:space="preserve">49 </w:t>
            </w:r>
            <w:r w:rsidRPr="006C3954">
              <w:rPr>
                <w:rFonts w:asciiTheme="majorBidi" w:hAnsiTheme="majorBidi" w:cstheme="majorBidi"/>
                <w:sz w:val="18"/>
                <w:szCs w:val="18"/>
                <w:vertAlign w:val="superscript"/>
                <w:lang w:val="en-GB"/>
              </w:rPr>
              <w:t>(2)</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7A79A604"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eastAsia="zh-CN"/>
              </w:rPr>
              <w:t xml:space="preserve">45 </w:t>
            </w:r>
            <w:r w:rsidRPr="006C3954">
              <w:rPr>
                <w:rFonts w:asciiTheme="majorBidi" w:hAnsiTheme="majorBidi" w:cstheme="majorBidi"/>
                <w:sz w:val="18"/>
                <w:szCs w:val="18"/>
                <w:vertAlign w:val="superscript"/>
                <w:lang w:val="en-GB"/>
              </w:rPr>
              <w:t>(3)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2D4C6"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eastAsia="zh-CN"/>
              </w:rPr>
              <w:t xml:space="preserve">45 </w:t>
            </w:r>
            <w:r w:rsidRPr="006C3954">
              <w:rPr>
                <w:rFonts w:asciiTheme="majorBidi" w:hAnsiTheme="majorBidi" w:cstheme="majorBidi"/>
                <w:sz w:val="18"/>
                <w:szCs w:val="18"/>
                <w:vertAlign w:val="superscript"/>
                <w:lang w:val="en-GB"/>
              </w:rPr>
              <w:t>(3)</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98A5E" w14:textId="77777777" w:rsidR="00D2669A" w:rsidRPr="006C3954" w:rsidRDefault="00D2669A" w:rsidP="00194D98">
            <w:pPr>
              <w:pStyle w:val="Tabletext"/>
              <w:jc w:val="center"/>
              <w:rPr>
                <w:rFonts w:asciiTheme="majorBidi" w:hAnsiTheme="majorBidi" w:cstheme="majorBidi"/>
                <w:sz w:val="18"/>
                <w:szCs w:val="18"/>
                <w:lang w:val="en-GB" w:eastAsia="zh-CN"/>
              </w:rPr>
            </w:pPr>
            <w:r w:rsidRPr="006C3954">
              <w:rPr>
                <w:rFonts w:asciiTheme="majorBidi" w:hAnsiTheme="majorBidi" w:cstheme="majorBidi"/>
                <w:sz w:val="18"/>
                <w:szCs w:val="18"/>
                <w:lang w:val="en-GB" w:eastAsia="zh-CN"/>
              </w:rPr>
              <w:t>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0E1B34" w14:textId="77777777" w:rsidR="00D2669A" w:rsidRPr="006C3954" w:rsidRDefault="00D2669A" w:rsidP="00194D98">
            <w:pPr>
              <w:pStyle w:val="Tabletext"/>
              <w:jc w:val="center"/>
              <w:rPr>
                <w:rFonts w:asciiTheme="majorBidi" w:hAnsiTheme="majorBidi" w:cstheme="majorBidi"/>
                <w:sz w:val="18"/>
                <w:szCs w:val="18"/>
                <w:lang w:val="en-GB" w:eastAsia="zh-CN"/>
              </w:rPr>
            </w:pPr>
            <w:r w:rsidRPr="006C3954">
              <w:rPr>
                <w:rFonts w:asciiTheme="majorBidi" w:hAnsiTheme="majorBidi" w:cstheme="majorBidi"/>
                <w:sz w:val="18"/>
                <w:szCs w:val="18"/>
                <w:lang w:val="en-GB" w:eastAsia="zh-CN"/>
              </w:rPr>
              <w:t>38.7</w:t>
            </w:r>
          </w:p>
        </w:tc>
      </w:tr>
      <w:tr w:rsidR="00FB42A0" w:rsidRPr="00EC56F6" w14:paraId="0B9B7CBB"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01C05613" w14:textId="77777777" w:rsidR="00D2669A" w:rsidRPr="006C3954" w:rsidRDefault="00D2669A" w:rsidP="00194D98">
            <w:pPr>
              <w:pStyle w:val="Tabletext"/>
              <w:jc w:val="left"/>
              <w:rPr>
                <w:sz w:val="18"/>
                <w:szCs w:val="18"/>
                <w:lang w:val="en-GB" w:eastAsia="zh-CN"/>
              </w:rPr>
            </w:pPr>
            <w:r w:rsidRPr="006C3954">
              <w:rPr>
                <w:sz w:val="18"/>
                <w:szCs w:val="18"/>
                <w:lang w:val="en-GB" w:eastAsia="zh-CN"/>
              </w:rPr>
              <w:t>天线峰值接收增益（</w:t>
            </w:r>
            <w:proofErr w:type="spellStart"/>
            <w:r w:rsidRPr="006C3954">
              <w:rPr>
                <w:sz w:val="18"/>
                <w:szCs w:val="18"/>
                <w:lang w:val="en-GB" w:eastAsia="zh-CN"/>
              </w:rPr>
              <w:t>dBi</w:t>
            </w:r>
            <w:proofErr w:type="spellEnd"/>
            <w:r w:rsidRPr="006C3954">
              <w:rPr>
                <w:sz w:val="18"/>
                <w:szCs w:val="18"/>
                <w:lang w:val="en-GB" w:eastAsia="zh-CN"/>
              </w:rPr>
              <w:t>）</w:t>
            </w:r>
          </w:p>
        </w:tc>
        <w:tc>
          <w:tcPr>
            <w:tcW w:w="1266" w:type="dxa"/>
            <w:tcBorders>
              <w:top w:val="nil"/>
              <w:left w:val="nil"/>
              <w:bottom w:val="single" w:sz="4" w:space="0" w:color="auto"/>
              <w:right w:val="single" w:sz="4" w:space="0" w:color="auto"/>
            </w:tcBorders>
            <w:shd w:val="clear" w:color="auto" w:fill="auto"/>
            <w:vAlign w:val="center"/>
          </w:tcPr>
          <w:p w14:paraId="4AB2C67B" w14:textId="77777777" w:rsidR="00D2669A" w:rsidRPr="006C3954" w:rsidRDefault="00D2669A" w:rsidP="00194D98">
            <w:pPr>
              <w:pStyle w:val="Tabletext"/>
              <w:jc w:val="center"/>
              <w:rPr>
                <w:rFonts w:asciiTheme="majorBidi" w:hAnsiTheme="majorBidi" w:cstheme="majorBidi"/>
                <w:sz w:val="18"/>
                <w:szCs w:val="18"/>
              </w:rPr>
            </w:pPr>
            <w:bookmarkStart w:id="101" w:name="lt_pId815"/>
            <w:r w:rsidRPr="006C3954">
              <w:rPr>
                <w:rFonts w:asciiTheme="majorBidi" w:hAnsiTheme="majorBidi" w:cstheme="majorBidi"/>
                <w:sz w:val="18"/>
                <w:szCs w:val="18"/>
              </w:rPr>
              <w:t>43.5</w:t>
            </w:r>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44.8</w:t>
            </w:r>
            <w:bookmarkEnd w:id="101"/>
          </w:p>
        </w:tc>
        <w:tc>
          <w:tcPr>
            <w:tcW w:w="1275" w:type="dxa"/>
            <w:gridSpan w:val="2"/>
            <w:tcBorders>
              <w:top w:val="nil"/>
              <w:left w:val="nil"/>
              <w:bottom w:val="single" w:sz="4" w:space="0" w:color="auto"/>
              <w:right w:val="single" w:sz="4" w:space="0" w:color="auto"/>
            </w:tcBorders>
            <w:shd w:val="clear" w:color="auto" w:fill="auto"/>
            <w:vAlign w:val="center"/>
          </w:tcPr>
          <w:p w14:paraId="477543A3" w14:textId="77777777" w:rsidR="00D2669A" w:rsidRPr="006C3954" w:rsidRDefault="00D2669A" w:rsidP="00194D98">
            <w:pPr>
              <w:pStyle w:val="Tabletext"/>
              <w:jc w:val="center"/>
              <w:rPr>
                <w:rFonts w:asciiTheme="majorBidi" w:hAnsiTheme="majorBidi" w:cstheme="majorBidi"/>
                <w:sz w:val="18"/>
                <w:szCs w:val="18"/>
              </w:rPr>
            </w:pPr>
            <w:bookmarkStart w:id="102" w:name="lt_pId816"/>
            <w:r w:rsidRPr="006C3954">
              <w:rPr>
                <w:rFonts w:asciiTheme="majorBidi" w:hAnsiTheme="majorBidi" w:cstheme="majorBidi"/>
                <w:sz w:val="18"/>
                <w:szCs w:val="18"/>
              </w:rPr>
              <w:t>40</w:t>
            </w:r>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45</w:t>
            </w:r>
            <w:bookmarkEnd w:id="102"/>
          </w:p>
        </w:tc>
        <w:tc>
          <w:tcPr>
            <w:tcW w:w="1203" w:type="dxa"/>
            <w:gridSpan w:val="2"/>
            <w:tcBorders>
              <w:top w:val="nil"/>
              <w:left w:val="nil"/>
              <w:bottom w:val="single" w:sz="4" w:space="0" w:color="auto"/>
              <w:right w:val="single" w:sz="4" w:space="0" w:color="auto"/>
            </w:tcBorders>
            <w:shd w:val="clear" w:color="auto" w:fill="auto"/>
            <w:vAlign w:val="center"/>
          </w:tcPr>
          <w:p w14:paraId="78B0A4B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35</w:t>
            </w:r>
          </w:p>
        </w:tc>
        <w:tc>
          <w:tcPr>
            <w:tcW w:w="1567" w:type="dxa"/>
            <w:gridSpan w:val="2"/>
            <w:tcBorders>
              <w:top w:val="single" w:sz="4" w:space="0" w:color="auto"/>
              <w:left w:val="nil"/>
              <w:bottom w:val="single" w:sz="4" w:space="0" w:color="auto"/>
              <w:right w:val="single" w:sz="4" w:space="0" w:color="auto"/>
            </w:tcBorders>
            <w:vAlign w:val="center"/>
          </w:tcPr>
          <w:p w14:paraId="2BAC2540"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eastAsia="zh-CN"/>
              </w:rPr>
              <w:t xml:space="preserve">49 </w:t>
            </w:r>
            <w:r w:rsidRPr="006C3954">
              <w:rPr>
                <w:rFonts w:asciiTheme="majorBidi" w:hAnsiTheme="majorBidi" w:cstheme="majorBidi"/>
                <w:sz w:val="18"/>
                <w:szCs w:val="18"/>
                <w:vertAlign w:val="superscript"/>
                <w:lang w:val="en-GB"/>
              </w:rPr>
              <w:t>(3)</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061DCC3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eastAsia="zh-CN"/>
              </w:rPr>
              <w:t xml:space="preserve">45 </w:t>
            </w:r>
            <w:r w:rsidRPr="006C3954">
              <w:rPr>
                <w:rFonts w:asciiTheme="majorBidi" w:hAnsiTheme="majorBidi" w:cstheme="majorBidi"/>
                <w:sz w:val="18"/>
                <w:szCs w:val="18"/>
                <w:vertAlign w:val="superscript"/>
                <w:lang w:val="en-GB"/>
              </w:rPr>
              <w:t>(3)</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3003C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eastAsia="zh-CN"/>
              </w:rPr>
              <w:t xml:space="preserve">45 </w:t>
            </w:r>
            <w:r w:rsidRPr="006C3954">
              <w:rPr>
                <w:rFonts w:asciiTheme="majorBidi" w:hAnsiTheme="majorBidi" w:cstheme="majorBidi"/>
                <w:sz w:val="18"/>
                <w:szCs w:val="18"/>
                <w:vertAlign w:val="superscript"/>
                <w:lang w:val="en-GB"/>
              </w:rPr>
              <w:t>(3)</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E43DD" w14:textId="77777777" w:rsidR="00D2669A" w:rsidRPr="006C3954" w:rsidRDefault="00D2669A" w:rsidP="00194D98">
            <w:pPr>
              <w:pStyle w:val="Tabletext"/>
              <w:jc w:val="center"/>
              <w:rPr>
                <w:rFonts w:asciiTheme="majorBidi" w:hAnsiTheme="majorBidi" w:cstheme="majorBidi"/>
                <w:sz w:val="18"/>
                <w:szCs w:val="18"/>
                <w:lang w:val="en-GB" w:eastAsia="zh-CN"/>
              </w:rPr>
            </w:pPr>
            <w:r w:rsidRPr="006C3954">
              <w:rPr>
                <w:rFonts w:asciiTheme="majorBidi" w:hAnsiTheme="majorBidi" w:cstheme="majorBidi"/>
                <w:sz w:val="18"/>
                <w:szCs w:val="18"/>
                <w:lang w:val="en-GB" w:eastAsia="zh-CN"/>
              </w:rPr>
              <w:t>48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4E22D7" w14:textId="77777777" w:rsidR="00D2669A" w:rsidRPr="006C3954" w:rsidRDefault="00D2669A" w:rsidP="00194D98">
            <w:pPr>
              <w:pStyle w:val="Tabletext"/>
              <w:jc w:val="center"/>
              <w:rPr>
                <w:rFonts w:asciiTheme="majorBidi" w:hAnsiTheme="majorBidi" w:cstheme="majorBidi"/>
                <w:sz w:val="18"/>
                <w:szCs w:val="18"/>
                <w:lang w:val="en-GB" w:eastAsia="zh-CN"/>
              </w:rPr>
            </w:pPr>
            <w:r w:rsidRPr="006C3954">
              <w:rPr>
                <w:rFonts w:asciiTheme="majorBidi" w:hAnsiTheme="majorBidi" w:cstheme="majorBidi"/>
                <w:sz w:val="18"/>
                <w:szCs w:val="18"/>
                <w:lang w:val="en-GB" w:eastAsia="zh-CN"/>
              </w:rPr>
              <w:t>38.7</w:t>
            </w:r>
          </w:p>
        </w:tc>
      </w:tr>
      <w:tr w:rsidR="00FB42A0" w:rsidRPr="00EC56F6" w14:paraId="19FA6F32"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670CD7B1" w14:textId="77777777" w:rsidR="00D2669A" w:rsidRPr="006C3954" w:rsidRDefault="00D2669A" w:rsidP="00194D98">
            <w:pPr>
              <w:pStyle w:val="Tabletext"/>
              <w:jc w:val="left"/>
              <w:rPr>
                <w:sz w:val="18"/>
                <w:szCs w:val="18"/>
              </w:rPr>
            </w:pPr>
            <w:proofErr w:type="spellStart"/>
            <w:r w:rsidRPr="006C3954">
              <w:rPr>
                <w:sz w:val="18"/>
                <w:szCs w:val="18"/>
              </w:rPr>
              <w:t>极化</w:t>
            </w:r>
            <w:proofErr w:type="spellEnd"/>
          </w:p>
        </w:tc>
        <w:tc>
          <w:tcPr>
            <w:tcW w:w="1266" w:type="dxa"/>
            <w:tcBorders>
              <w:top w:val="nil"/>
              <w:left w:val="nil"/>
              <w:bottom w:val="single" w:sz="4" w:space="0" w:color="auto"/>
              <w:right w:val="single" w:sz="4" w:space="0" w:color="auto"/>
            </w:tcBorders>
            <w:shd w:val="clear" w:color="auto" w:fill="auto"/>
            <w:vAlign w:val="center"/>
          </w:tcPr>
          <w:p w14:paraId="72BB7F42" w14:textId="77777777" w:rsidR="00D2669A" w:rsidRPr="006C3954" w:rsidRDefault="00D2669A" w:rsidP="00194D98">
            <w:pPr>
              <w:pStyle w:val="Tabletext"/>
              <w:jc w:val="center"/>
              <w:rPr>
                <w:rFonts w:asciiTheme="majorBidi" w:hAnsiTheme="majorBidi" w:cstheme="majorBidi"/>
                <w:sz w:val="18"/>
                <w:szCs w:val="18"/>
              </w:rPr>
            </w:pPr>
            <w:bookmarkStart w:id="103" w:name="lt_pId822"/>
            <w:r w:rsidRPr="006C3954">
              <w:rPr>
                <w:rFonts w:asciiTheme="majorBidi" w:hAnsiTheme="majorBidi" w:cstheme="majorBidi"/>
                <w:sz w:val="18"/>
                <w:szCs w:val="18"/>
              </w:rPr>
              <w:t>V</w:t>
            </w:r>
            <w:r w:rsidRPr="006C3954">
              <w:rPr>
                <w:rFonts w:asciiTheme="majorBidi" w:hAnsiTheme="majorBidi" w:cstheme="majorBidi"/>
                <w:sz w:val="18"/>
                <w:szCs w:val="18"/>
              </w:rPr>
              <w:t>、</w:t>
            </w:r>
            <w:r w:rsidRPr="006C3954">
              <w:rPr>
                <w:rFonts w:asciiTheme="majorBidi" w:hAnsiTheme="majorBidi" w:cstheme="majorBidi"/>
                <w:sz w:val="18"/>
                <w:szCs w:val="18"/>
              </w:rPr>
              <w:t>H</w:t>
            </w:r>
            <w:bookmarkEnd w:id="103"/>
          </w:p>
        </w:tc>
        <w:tc>
          <w:tcPr>
            <w:tcW w:w="1275" w:type="dxa"/>
            <w:gridSpan w:val="2"/>
            <w:tcBorders>
              <w:top w:val="nil"/>
              <w:left w:val="nil"/>
              <w:bottom w:val="single" w:sz="4" w:space="0" w:color="auto"/>
              <w:right w:val="single" w:sz="4" w:space="0" w:color="auto"/>
            </w:tcBorders>
            <w:shd w:val="clear" w:color="auto" w:fill="auto"/>
            <w:vAlign w:val="center"/>
          </w:tcPr>
          <w:p w14:paraId="1E0DFEA4" w14:textId="77777777" w:rsidR="00D2669A" w:rsidRPr="006C3954" w:rsidRDefault="00D2669A" w:rsidP="00194D98">
            <w:pPr>
              <w:pStyle w:val="Tabletext"/>
              <w:jc w:val="center"/>
              <w:rPr>
                <w:rFonts w:asciiTheme="majorBidi" w:hAnsiTheme="majorBidi" w:cstheme="majorBidi"/>
                <w:sz w:val="18"/>
                <w:szCs w:val="18"/>
              </w:rPr>
            </w:pPr>
            <w:bookmarkStart w:id="104" w:name="lt_pId823"/>
            <w:r w:rsidRPr="006C3954">
              <w:rPr>
                <w:rFonts w:asciiTheme="majorBidi" w:hAnsiTheme="majorBidi" w:cstheme="majorBidi"/>
                <w:sz w:val="18"/>
                <w:szCs w:val="18"/>
              </w:rPr>
              <w:t>H</w:t>
            </w:r>
            <w:r w:rsidRPr="006C3954">
              <w:rPr>
                <w:rFonts w:asciiTheme="majorBidi" w:hAnsiTheme="majorBidi" w:cstheme="majorBidi"/>
                <w:sz w:val="18"/>
                <w:szCs w:val="18"/>
              </w:rPr>
              <w:t>、</w:t>
            </w:r>
            <w:r w:rsidRPr="006C3954">
              <w:rPr>
                <w:rFonts w:asciiTheme="majorBidi" w:hAnsiTheme="majorBidi" w:cstheme="majorBidi"/>
                <w:sz w:val="18"/>
                <w:szCs w:val="18"/>
              </w:rPr>
              <w:t>V</w:t>
            </w:r>
            <w:bookmarkEnd w:id="104"/>
          </w:p>
        </w:tc>
        <w:tc>
          <w:tcPr>
            <w:tcW w:w="1203" w:type="dxa"/>
            <w:gridSpan w:val="2"/>
            <w:tcBorders>
              <w:top w:val="nil"/>
              <w:left w:val="nil"/>
              <w:bottom w:val="single" w:sz="4" w:space="0" w:color="auto"/>
              <w:right w:val="single" w:sz="4" w:space="0" w:color="auto"/>
            </w:tcBorders>
            <w:shd w:val="clear" w:color="auto" w:fill="auto"/>
            <w:vAlign w:val="center"/>
          </w:tcPr>
          <w:p w14:paraId="19EE9034" w14:textId="77777777" w:rsidR="00D2669A" w:rsidRPr="006C3954" w:rsidRDefault="00D2669A" w:rsidP="00194D98">
            <w:pPr>
              <w:pStyle w:val="Tabletext"/>
              <w:jc w:val="center"/>
              <w:rPr>
                <w:rFonts w:asciiTheme="majorBidi" w:hAnsiTheme="majorBidi" w:cstheme="majorBidi"/>
                <w:sz w:val="18"/>
                <w:szCs w:val="18"/>
              </w:rPr>
            </w:pPr>
            <w:proofErr w:type="spellStart"/>
            <w:r w:rsidRPr="006C3954">
              <w:rPr>
                <w:rFonts w:asciiTheme="majorBidi" w:hAnsiTheme="majorBidi" w:cstheme="majorBidi"/>
                <w:sz w:val="18"/>
                <w:szCs w:val="18"/>
              </w:rPr>
              <w:t>线性</w:t>
            </w:r>
            <w:proofErr w:type="spellEnd"/>
            <w:r w:rsidRPr="006C3954">
              <w:rPr>
                <w:rFonts w:asciiTheme="majorBidi" w:hAnsiTheme="majorBidi" w:cstheme="majorBidi"/>
                <w:sz w:val="18"/>
                <w:szCs w:val="18"/>
              </w:rPr>
              <w:t>H</w:t>
            </w:r>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V</w:t>
            </w:r>
          </w:p>
        </w:tc>
        <w:tc>
          <w:tcPr>
            <w:tcW w:w="1567" w:type="dxa"/>
            <w:gridSpan w:val="2"/>
            <w:tcBorders>
              <w:top w:val="single" w:sz="4" w:space="0" w:color="auto"/>
              <w:left w:val="nil"/>
              <w:bottom w:val="single" w:sz="4" w:space="0" w:color="auto"/>
              <w:right w:val="single" w:sz="4" w:space="0" w:color="auto"/>
            </w:tcBorders>
            <w:vAlign w:val="center"/>
          </w:tcPr>
          <w:p w14:paraId="701EDE53" w14:textId="77777777" w:rsidR="00D2669A" w:rsidRPr="006C3954" w:rsidRDefault="00D2669A" w:rsidP="00194D98">
            <w:pPr>
              <w:pStyle w:val="Tabletext"/>
              <w:jc w:val="center"/>
              <w:rPr>
                <w:rFonts w:asciiTheme="majorBidi" w:hAnsiTheme="majorBidi" w:cstheme="majorBidi"/>
                <w:sz w:val="18"/>
                <w:szCs w:val="18"/>
              </w:rPr>
            </w:pPr>
            <w:bookmarkStart w:id="105" w:name="lt_pId825"/>
            <w:r w:rsidRPr="006C3954">
              <w:rPr>
                <w:rFonts w:asciiTheme="majorBidi" w:hAnsiTheme="majorBidi" w:cstheme="majorBidi"/>
                <w:sz w:val="18"/>
                <w:szCs w:val="18"/>
                <w:lang w:eastAsia="zh-CN"/>
              </w:rPr>
              <w:t>HH</w:t>
            </w:r>
            <w:r w:rsidRPr="006C3954">
              <w:rPr>
                <w:rFonts w:asciiTheme="majorBidi" w:hAnsiTheme="majorBidi" w:cstheme="majorBidi"/>
                <w:sz w:val="18"/>
                <w:szCs w:val="18"/>
                <w:lang w:eastAsia="zh-CN"/>
              </w:rPr>
              <w:t>、</w:t>
            </w:r>
            <w:r w:rsidRPr="006C3954">
              <w:rPr>
                <w:rFonts w:asciiTheme="majorBidi" w:hAnsiTheme="majorBidi" w:cstheme="majorBidi"/>
                <w:sz w:val="18"/>
                <w:szCs w:val="18"/>
                <w:lang w:eastAsia="zh-CN"/>
              </w:rPr>
              <w:t>HV</w:t>
            </w:r>
            <w:r w:rsidRPr="006C3954">
              <w:rPr>
                <w:rFonts w:asciiTheme="majorBidi" w:hAnsiTheme="majorBidi" w:cstheme="majorBidi"/>
                <w:sz w:val="18"/>
                <w:szCs w:val="18"/>
                <w:lang w:eastAsia="zh-CN"/>
              </w:rPr>
              <w:t>、</w:t>
            </w:r>
            <w:r w:rsidRPr="006C3954">
              <w:rPr>
                <w:rFonts w:asciiTheme="majorBidi" w:hAnsiTheme="majorBidi" w:cstheme="majorBidi"/>
                <w:sz w:val="18"/>
                <w:szCs w:val="18"/>
                <w:lang w:eastAsia="zh-CN"/>
              </w:rPr>
              <w:t>VH</w:t>
            </w:r>
            <w:r w:rsidRPr="006C3954">
              <w:rPr>
                <w:rFonts w:asciiTheme="majorBidi" w:hAnsiTheme="majorBidi" w:cstheme="majorBidi"/>
                <w:sz w:val="18"/>
                <w:szCs w:val="18"/>
                <w:lang w:eastAsia="zh-CN"/>
              </w:rPr>
              <w:t>、</w:t>
            </w:r>
            <w:r w:rsidRPr="006C3954">
              <w:rPr>
                <w:rFonts w:asciiTheme="majorBidi" w:hAnsiTheme="majorBidi" w:cstheme="majorBidi"/>
                <w:sz w:val="18"/>
                <w:szCs w:val="18"/>
                <w:lang w:eastAsia="zh-CN"/>
              </w:rPr>
              <w:t>VV</w:t>
            </w:r>
            <w:bookmarkEnd w:id="105"/>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6B440246" w14:textId="77777777" w:rsidR="00D2669A" w:rsidRPr="006C3954" w:rsidRDefault="00D2669A" w:rsidP="00194D98">
            <w:pPr>
              <w:pStyle w:val="Tabletext"/>
              <w:jc w:val="center"/>
              <w:rPr>
                <w:rFonts w:asciiTheme="majorBidi" w:hAnsiTheme="majorBidi" w:cstheme="majorBidi"/>
                <w:sz w:val="18"/>
                <w:szCs w:val="18"/>
                <w:lang w:val="de-CH"/>
              </w:rPr>
            </w:pPr>
            <w:bookmarkStart w:id="106" w:name="lt_pId826"/>
            <w:r w:rsidRPr="006C3954">
              <w:rPr>
                <w:rFonts w:asciiTheme="majorBidi" w:hAnsiTheme="majorBidi" w:cstheme="majorBidi"/>
                <w:sz w:val="18"/>
                <w:szCs w:val="18"/>
                <w:lang w:val="de-CH" w:eastAsia="zh-CN"/>
              </w:rPr>
              <w:t>HH</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VV</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HV</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VH</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CH</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CV</w:t>
            </w:r>
            <w:bookmarkEnd w:id="106"/>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181577" w14:textId="77777777" w:rsidR="00D2669A" w:rsidRPr="006C3954" w:rsidRDefault="00D2669A" w:rsidP="00194D98">
            <w:pPr>
              <w:pStyle w:val="Tabletext"/>
              <w:jc w:val="center"/>
              <w:rPr>
                <w:rFonts w:asciiTheme="majorBidi" w:hAnsiTheme="majorBidi" w:cstheme="majorBidi"/>
                <w:sz w:val="18"/>
                <w:szCs w:val="18"/>
                <w:lang w:val="de-CH"/>
              </w:rPr>
            </w:pPr>
            <w:bookmarkStart w:id="107" w:name="lt_pId827"/>
            <w:r w:rsidRPr="006C3954">
              <w:rPr>
                <w:rFonts w:asciiTheme="majorBidi" w:hAnsiTheme="majorBidi" w:cstheme="majorBidi"/>
                <w:sz w:val="18"/>
                <w:szCs w:val="18"/>
                <w:lang w:val="de-CH" w:eastAsia="zh-CN"/>
              </w:rPr>
              <w:t>HH</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VV</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HV</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VH</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CH</w:t>
            </w:r>
            <w:r w:rsidRPr="006C3954">
              <w:rPr>
                <w:rFonts w:asciiTheme="majorBidi" w:hAnsiTheme="majorBidi" w:cstheme="majorBidi"/>
                <w:sz w:val="18"/>
                <w:szCs w:val="18"/>
                <w:lang w:val="de-CH" w:eastAsia="zh-CN"/>
              </w:rPr>
              <w:t>、</w:t>
            </w:r>
            <w:r w:rsidRPr="006C3954">
              <w:rPr>
                <w:rFonts w:asciiTheme="majorBidi" w:hAnsiTheme="majorBidi" w:cstheme="majorBidi"/>
                <w:sz w:val="18"/>
                <w:szCs w:val="18"/>
                <w:lang w:val="de-CH" w:eastAsia="zh-CN"/>
              </w:rPr>
              <w:t>CV</w:t>
            </w:r>
            <w:bookmarkEnd w:id="107"/>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FC4E92" w14:textId="77777777" w:rsidR="00D2669A" w:rsidRPr="006C3954" w:rsidRDefault="00D2669A" w:rsidP="00194D98">
            <w:pPr>
              <w:pStyle w:val="Tabletext"/>
              <w:jc w:val="center"/>
              <w:rPr>
                <w:rFonts w:asciiTheme="majorBidi" w:hAnsiTheme="majorBidi" w:cstheme="majorBidi"/>
                <w:sz w:val="18"/>
                <w:szCs w:val="18"/>
                <w:lang w:val="de-CH" w:eastAsia="zh-CN"/>
              </w:rPr>
            </w:pPr>
            <w:r w:rsidRPr="006C3954">
              <w:rPr>
                <w:rFonts w:asciiTheme="majorBidi" w:hAnsiTheme="majorBidi" w:cstheme="majorBidi"/>
                <w:sz w:val="18"/>
                <w:szCs w:val="18"/>
                <w:lang w:val="de-CH" w:eastAsia="zh-CN"/>
              </w:rPr>
              <w:t>HH</w:t>
            </w:r>
            <w:r w:rsidRPr="006C3954">
              <w:rPr>
                <w:rFonts w:asciiTheme="majorBidi" w:hAnsiTheme="majorBidi" w:cstheme="majorBidi" w:hint="eastAsia"/>
                <w:sz w:val="18"/>
                <w:szCs w:val="18"/>
                <w:lang w:val="en-GB" w:eastAsia="zh-CN"/>
              </w:rPr>
              <w:t>、</w:t>
            </w:r>
            <w:r w:rsidRPr="006C3954">
              <w:rPr>
                <w:rFonts w:asciiTheme="majorBidi" w:hAnsiTheme="majorBidi" w:cstheme="majorBidi"/>
                <w:sz w:val="18"/>
                <w:szCs w:val="18"/>
                <w:lang w:val="de-CH" w:eastAsia="zh-CN"/>
              </w:rPr>
              <w:t>HV</w:t>
            </w:r>
            <w:r w:rsidRPr="006C3954">
              <w:rPr>
                <w:rFonts w:asciiTheme="majorBidi" w:hAnsiTheme="majorBidi" w:cstheme="majorBidi" w:hint="eastAsia"/>
                <w:sz w:val="18"/>
                <w:szCs w:val="18"/>
                <w:lang w:val="en-GB" w:eastAsia="zh-CN"/>
              </w:rPr>
              <w:t>、</w:t>
            </w:r>
            <w:r w:rsidRPr="006C3954">
              <w:rPr>
                <w:rFonts w:asciiTheme="majorBidi" w:hAnsiTheme="majorBidi" w:cstheme="majorBidi"/>
                <w:sz w:val="18"/>
                <w:szCs w:val="18"/>
                <w:lang w:val="de-CH" w:eastAsia="zh-CN"/>
              </w:rPr>
              <w:t>VH</w:t>
            </w:r>
            <w:r w:rsidRPr="006C3954">
              <w:rPr>
                <w:rFonts w:asciiTheme="majorBidi" w:hAnsiTheme="majorBidi" w:cstheme="majorBidi" w:hint="eastAsia"/>
                <w:sz w:val="18"/>
                <w:szCs w:val="18"/>
                <w:lang w:val="en-GB" w:eastAsia="zh-CN"/>
              </w:rPr>
              <w:t>、</w:t>
            </w:r>
            <w:r w:rsidRPr="006C3954">
              <w:rPr>
                <w:rFonts w:asciiTheme="majorBidi" w:hAnsiTheme="majorBidi" w:cstheme="majorBidi"/>
                <w:sz w:val="18"/>
                <w:szCs w:val="18"/>
                <w:lang w:val="de-CH" w:eastAsia="zh-CN"/>
              </w:rPr>
              <w:t>VV</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F16CC" w14:textId="77777777" w:rsidR="00D2669A" w:rsidRPr="006C3954" w:rsidRDefault="00D2669A" w:rsidP="00194D98">
            <w:pPr>
              <w:pStyle w:val="Tabletext"/>
              <w:jc w:val="center"/>
              <w:rPr>
                <w:rFonts w:asciiTheme="majorBidi" w:hAnsiTheme="majorBidi" w:cstheme="majorBidi"/>
                <w:sz w:val="18"/>
                <w:szCs w:val="18"/>
                <w:lang w:val="de-CH" w:eastAsia="zh-CN"/>
              </w:rPr>
            </w:pPr>
            <w:r w:rsidRPr="006C3954">
              <w:rPr>
                <w:rFonts w:asciiTheme="majorBidi" w:hAnsiTheme="majorBidi" w:cstheme="majorBidi"/>
                <w:sz w:val="18"/>
                <w:szCs w:val="18"/>
                <w:lang w:val="en-GB" w:eastAsia="zh-CN"/>
              </w:rPr>
              <w:t>H</w:t>
            </w:r>
            <w:r w:rsidRPr="006C3954">
              <w:rPr>
                <w:rFonts w:asciiTheme="majorBidi" w:hAnsiTheme="majorBidi" w:cstheme="majorBidi" w:hint="eastAsia"/>
                <w:sz w:val="18"/>
                <w:szCs w:val="18"/>
                <w:lang w:val="en-GB" w:eastAsia="zh-CN"/>
              </w:rPr>
              <w:t>、</w:t>
            </w:r>
            <w:r w:rsidRPr="006C3954">
              <w:rPr>
                <w:rFonts w:asciiTheme="majorBidi" w:hAnsiTheme="majorBidi" w:cstheme="majorBidi"/>
                <w:sz w:val="18"/>
                <w:szCs w:val="18"/>
                <w:lang w:val="en-GB" w:eastAsia="zh-CN"/>
              </w:rPr>
              <w:t>V</w:t>
            </w:r>
          </w:p>
        </w:tc>
      </w:tr>
      <w:tr w:rsidR="00FB42A0" w:rsidRPr="00EC56F6" w14:paraId="0FAF374F" w14:textId="77777777" w:rsidTr="004B20BC">
        <w:trPr>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378897E6" w14:textId="77777777" w:rsidR="00D2669A" w:rsidRPr="006C3954" w:rsidRDefault="00D2669A" w:rsidP="00194D98">
            <w:pPr>
              <w:pStyle w:val="Tabletext"/>
              <w:jc w:val="left"/>
              <w:rPr>
                <w:sz w:val="18"/>
                <w:szCs w:val="18"/>
                <w:lang w:val="en-GB" w:eastAsia="zh-CN"/>
              </w:rPr>
            </w:pPr>
            <w:r w:rsidRPr="006C3954">
              <w:rPr>
                <w:sz w:val="18"/>
                <w:szCs w:val="18"/>
                <w:lang w:val="en-GB" w:eastAsia="zh-CN"/>
              </w:rPr>
              <w:t>天线波束观测角（度）</w:t>
            </w:r>
          </w:p>
        </w:tc>
        <w:tc>
          <w:tcPr>
            <w:tcW w:w="1266" w:type="dxa"/>
            <w:tcBorders>
              <w:top w:val="nil"/>
              <w:left w:val="nil"/>
              <w:bottom w:val="single" w:sz="4" w:space="0" w:color="auto"/>
              <w:right w:val="single" w:sz="4" w:space="0" w:color="auto"/>
            </w:tcBorders>
            <w:shd w:val="clear" w:color="auto" w:fill="auto"/>
            <w:vAlign w:val="center"/>
          </w:tcPr>
          <w:p w14:paraId="0E381804"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 xml:space="preserve">20-47 </w:t>
            </w:r>
            <w:r w:rsidRPr="006C3954">
              <w:rPr>
                <w:rFonts w:asciiTheme="majorBidi" w:hAnsiTheme="majorBidi" w:cstheme="majorBidi"/>
                <w:sz w:val="18"/>
                <w:szCs w:val="18"/>
                <w:vertAlign w:val="superscript"/>
                <w:lang w:val="en-GB"/>
              </w:rPr>
              <w:t>(3)</w:t>
            </w:r>
          </w:p>
        </w:tc>
        <w:tc>
          <w:tcPr>
            <w:tcW w:w="1275" w:type="dxa"/>
            <w:gridSpan w:val="2"/>
            <w:tcBorders>
              <w:top w:val="nil"/>
              <w:left w:val="nil"/>
              <w:bottom w:val="single" w:sz="4" w:space="0" w:color="auto"/>
              <w:right w:val="single" w:sz="4" w:space="0" w:color="auto"/>
            </w:tcBorders>
            <w:shd w:val="clear" w:color="auto" w:fill="auto"/>
            <w:vAlign w:val="center"/>
          </w:tcPr>
          <w:p w14:paraId="18FE138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15-45</w:t>
            </w:r>
          </w:p>
        </w:tc>
        <w:tc>
          <w:tcPr>
            <w:tcW w:w="1203" w:type="dxa"/>
            <w:gridSpan w:val="2"/>
            <w:tcBorders>
              <w:top w:val="nil"/>
              <w:left w:val="nil"/>
              <w:bottom w:val="single" w:sz="4" w:space="0" w:color="auto"/>
              <w:right w:val="single" w:sz="4" w:space="0" w:color="auto"/>
            </w:tcBorders>
            <w:shd w:val="clear" w:color="auto" w:fill="auto"/>
            <w:vAlign w:val="center"/>
          </w:tcPr>
          <w:p w14:paraId="664076E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10-45</w:t>
            </w:r>
          </w:p>
        </w:tc>
        <w:tc>
          <w:tcPr>
            <w:tcW w:w="1567" w:type="dxa"/>
            <w:gridSpan w:val="2"/>
            <w:tcBorders>
              <w:top w:val="single" w:sz="4" w:space="0" w:color="auto"/>
              <w:left w:val="nil"/>
              <w:bottom w:val="single" w:sz="4" w:space="0" w:color="auto"/>
              <w:right w:val="single" w:sz="4" w:space="0" w:color="auto"/>
            </w:tcBorders>
            <w:vAlign w:val="center"/>
          </w:tcPr>
          <w:p w14:paraId="521ECA6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9-50</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02485BC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16-51</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623F5"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16-53</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E441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10-60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17589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15-40</w:t>
            </w:r>
          </w:p>
        </w:tc>
      </w:tr>
      <w:tr w:rsidR="00FB42A0" w:rsidRPr="00EC56F6" w14:paraId="328C3FCE" w14:textId="77777777" w:rsidTr="004B20BC">
        <w:trPr>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FE9950F" w14:textId="77777777" w:rsidR="00D2669A" w:rsidRPr="006C3954" w:rsidRDefault="00D2669A" w:rsidP="00194D98">
            <w:pPr>
              <w:pStyle w:val="Tabletext"/>
              <w:jc w:val="left"/>
              <w:rPr>
                <w:sz w:val="18"/>
                <w:szCs w:val="18"/>
                <w:lang w:val="en-GB" w:eastAsia="zh-CN"/>
              </w:rPr>
            </w:pPr>
            <w:r w:rsidRPr="006C3954">
              <w:rPr>
                <w:sz w:val="18"/>
                <w:szCs w:val="18"/>
                <w:lang w:val="en-GB" w:eastAsia="zh-CN"/>
              </w:rPr>
              <w:t>天线波束方位角（度）</w:t>
            </w:r>
          </w:p>
        </w:tc>
        <w:tc>
          <w:tcPr>
            <w:tcW w:w="1266" w:type="dxa"/>
            <w:tcBorders>
              <w:top w:val="single" w:sz="4" w:space="0" w:color="auto"/>
              <w:left w:val="nil"/>
              <w:bottom w:val="single" w:sz="4" w:space="0" w:color="auto"/>
              <w:right w:val="single" w:sz="4" w:space="0" w:color="auto"/>
            </w:tcBorders>
            <w:shd w:val="clear" w:color="auto" w:fill="auto"/>
            <w:vAlign w:val="center"/>
          </w:tcPr>
          <w:p w14:paraId="4F08459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0B63070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90</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71116876"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90</w:t>
            </w:r>
          </w:p>
        </w:tc>
        <w:tc>
          <w:tcPr>
            <w:tcW w:w="1567" w:type="dxa"/>
            <w:gridSpan w:val="2"/>
            <w:tcBorders>
              <w:top w:val="single" w:sz="4" w:space="0" w:color="auto"/>
              <w:left w:val="nil"/>
              <w:bottom w:val="single" w:sz="4" w:space="0" w:color="auto"/>
              <w:right w:val="single" w:sz="4" w:space="0" w:color="auto"/>
            </w:tcBorders>
            <w:vAlign w:val="center"/>
          </w:tcPr>
          <w:p w14:paraId="43E17DA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0</w:t>
            </w:r>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3C9EB3E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0</w:t>
            </w:r>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89A42"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0</w:t>
            </w:r>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29AAF"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251B12"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0/180</w:t>
            </w:r>
          </w:p>
        </w:tc>
      </w:tr>
      <w:tr w:rsidR="00FB42A0" w:rsidRPr="00EC56F6" w14:paraId="11B9E65D" w14:textId="77777777" w:rsidTr="004B20BC">
        <w:trPr>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9789980" w14:textId="77777777" w:rsidR="00D2669A" w:rsidRPr="006C3954" w:rsidRDefault="00D2669A" w:rsidP="00194D98">
            <w:pPr>
              <w:pStyle w:val="Tabletext"/>
              <w:jc w:val="left"/>
              <w:rPr>
                <w:sz w:val="18"/>
                <w:szCs w:val="18"/>
                <w:lang w:eastAsia="zh-CN"/>
              </w:rPr>
            </w:pPr>
            <w:r w:rsidRPr="006C3954">
              <w:rPr>
                <w:sz w:val="18"/>
                <w:szCs w:val="18"/>
                <w:lang w:eastAsia="zh-CN"/>
              </w:rPr>
              <w:t>天线仰角波束宽度（度）</w:t>
            </w:r>
          </w:p>
        </w:tc>
        <w:tc>
          <w:tcPr>
            <w:tcW w:w="1266" w:type="dxa"/>
            <w:tcBorders>
              <w:top w:val="single" w:sz="4" w:space="0" w:color="auto"/>
              <w:left w:val="nil"/>
              <w:bottom w:val="single" w:sz="4" w:space="0" w:color="auto"/>
              <w:right w:val="single" w:sz="4" w:space="0" w:color="auto"/>
            </w:tcBorders>
            <w:shd w:val="clear" w:color="auto" w:fill="auto"/>
            <w:vAlign w:val="center"/>
          </w:tcPr>
          <w:p w14:paraId="32A5B145" w14:textId="77777777" w:rsidR="00D2669A" w:rsidRPr="006C3954" w:rsidRDefault="00D2669A" w:rsidP="00194D98">
            <w:pPr>
              <w:pStyle w:val="Tabletext"/>
              <w:jc w:val="center"/>
              <w:rPr>
                <w:rFonts w:asciiTheme="majorBidi" w:hAnsiTheme="majorBidi" w:cstheme="majorBidi"/>
                <w:sz w:val="18"/>
                <w:szCs w:val="18"/>
              </w:rPr>
            </w:pPr>
            <w:bookmarkStart w:id="108" w:name="lt_pId843"/>
            <w:r w:rsidRPr="006C3954">
              <w:rPr>
                <w:rFonts w:asciiTheme="majorBidi" w:hAnsiTheme="majorBidi" w:cstheme="majorBidi"/>
                <w:sz w:val="18"/>
                <w:szCs w:val="18"/>
              </w:rPr>
              <w:t>6</w:t>
            </w:r>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8</w:t>
            </w:r>
            <w:bookmarkEnd w:id="108"/>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14:paraId="198E81E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2.5</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0B19581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4.6</w:t>
            </w:r>
          </w:p>
        </w:tc>
        <w:tc>
          <w:tcPr>
            <w:tcW w:w="1567" w:type="dxa"/>
            <w:gridSpan w:val="2"/>
            <w:tcBorders>
              <w:top w:val="single" w:sz="4" w:space="0" w:color="auto"/>
              <w:left w:val="nil"/>
              <w:bottom w:val="single" w:sz="4" w:space="0" w:color="auto"/>
              <w:right w:val="single" w:sz="4" w:space="0" w:color="auto"/>
            </w:tcBorders>
            <w:vAlign w:val="center"/>
          </w:tcPr>
          <w:p w14:paraId="66559C3C" w14:textId="77777777" w:rsidR="00D2669A" w:rsidRPr="006C3954" w:rsidRDefault="00D2669A" w:rsidP="00194D98">
            <w:pPr>
              <w:pStyle w:val="Tabletext"/>
              <w:jc w:val="center"/>
              <w:rPr>
                <w:rFonts w:asciiTheme="majorBidi" w:hAnsiTheme="majorBidi" w:cstheme="majorBidi"/>
                <w:sz w:val="18"/>
                <w:szCs w:val="18"/>
              </w:rPr>
            </w:pPr>
            <w:bookmarkStart w:id="109" w:name="lt_pId846"/>
            <w:r w:rsidRPr="006C3954">
              <w:rPr>
                <w:rFonts w:asciiTheme="majorBidi" w:hAnsiTheme="majorBidi" w:cstheme="majorBidi"/>
                <w:sz w:val="18"/>
                <w:szCs w:val="18"/>
                <w:lang w:eastAsia="zh-CN"/>
              </w:rPr>
              <w:t>1.88</w:t>
            </w:r>
            <w:r w:rsidRPr="006C3954">
              <w:rPr>
                <w:rFonts w:asciiTheme="majorBidi" w:hAnsiTheme="majorBidi" w:cstheme="majorBidi"/>
                <w:sz w:val="18"/>
                <w:szCs w:val="18"/>
                <w:lang w:eastAsia="zh-CN"/>
              </w:rPr>
              <w:t>（</w:t>
            </w:r>
            <w:r w:rsidRPr="006C3954">
              <w:rPr>
                <w:rFonts w:asciiTheme="majorBidi" w:hAnsiTheme="majorBidi" w:cstheme="majorBidi" w:hint="eastAsia"/>
                <w:sz w:val="18"/>
                <w:szCs w:val="18"/>
                <w:lang w:eastAsia="zh-CN"/>
              </w:rPr>
              <w:t>针对</w:t>
            </w:r>
            <w:r w:rsidRPr="006C3954">
              <w:rPr>
                <w:rFonts w:asciiTheme="majorBidi" w:hAnsiTheme="majorBidi" w:cstheme="majorBidi"/>
                <w:sz w:val="18"/>
                <w:szCs w:val="18"/>
                <w:lang w:eastAsia="zh-CN"/>
              </w:rPr>
              <w:t>聚焦波束）</w:t>
            </w:r>
            <w:bookmarkEnd w:id="109"/>
          </w:p>
        </w:tc>
        <w:tc>
          <w:tcPr>
            <w:tcW w:w="1766" w:type="dxa"/>
            <w:gridSpan w:val="2"/>
            <w:tcBorders>
              <w:top w:val="single" w:sz="4" w:space="0" w:color="auto"/>
              <w:left w:val="single" w:sz="4" w:space="0" w:color="auto"/>
              <w:bottom w:val="single" w:sz="4" w:space="0" w:color="auto"/>
              <w:right w:val="single" w:sz="4" w:space="0" w:color="auto"/>
            </w:tcBorders>
            <w:vAlign w:val="center"/>
          </w:tcPr>
          <w:p w14:paraId="7D578BE0" w14:textId="2E7CA833" w:rsidR="00D2669A" w:rsidRPr="006C3954" w:rsidRDefault="00D2669A" w:rsidP="00194D98">
            <w:pPr>
              <w:pStyle w:val="Tabletext"/>
              <w:jc w:val="center"/>
              <w:rPr>
                <w:rFonts w:asciiTheme="majorBidi" w:hAnsiTheme="majorBidi" w:cstheme="majorBidi"/>
                <w:sz w:val="18"/>
                <w:szCs w:val="18"/>
                <w:lang w:eastAsia="zh-CN"/>
              </w:rPr>
            </w:pPr>
            <w:bookmarkStart w:id="110" w:name="lt_pId847"/>
            <w:r w:rsidRPr="006C3954">
              <w:rPr>
                <w:rFonts w:asciiTheme="majorBidi" w:hAnsiTheme="majorBidi" w:cstheme="majorBidi"/>
                <w:sz w:val="18"/>
                <w:szCs w:val="18"/>
                <w:lang w:eastAsia="zh-CN"/>
              </w:rPr>
              <w:t>2.05</w:t>
            </w:r>
            <w:r w:rsidRPr="006C3954">
              <w:rPr>
                <w:rFonts w:asciiTheme="majorBidi" w:hAnsiTheme="majorBidi" w:cstheme="majorBidi"/>
                <w:sz w:val="18"/>
                <w:szCs w:val="18"/>
                <w:lang w:eastAsia="zh-CN"/>
              </w:rPr>
              <w:t>（</w:t>
            </w:r>
            <w:r w:rsidRPr="006C3954">
              <w:rPr>
                <w:rFonts w:asciiTheme="majorBidi" w:hAnsiTheme="majorBidi" w:cstheme="majorBidi" w:hint="eastAsia"/>
                <w:sz w:val="18"/>
                <w:szCs w:val="18"/>
                <w:lang w:eastAsia="zh-CN"/>
              </w:rPr>
              <w:t>针对</w:t>
            </w:r>
            <w:r w:rsidR="001232E8" w:rsidRPr="006C3954">
              <w:rPr>
                <w:rFonts w:asciiTheme="majorBidi" w:hAnsiTheme="majorBidi" w:cstheme="majorBidi"/>
                <w:sz w:val="18"/>
                <w:szCs w:val="18"/>
                <w:lang w:eastAsia="zh-CN"/>
              </w:rPr>
              <w:br/>
            </w:r>
            <w:r w:rsidRPr="006C3954">
              <w:rPr>
                <w:rFonts w:asciiTheme="majorBidi" w:hAnsiTheme="majorBidi" w:cstheme="majorBidi"/>
                <w:sz w:val="18"/>
                <w:szCs w:val="18"/>
                <w:lang w:eastAsia="zh-CN"/>
              </w:rPr>
              <w:t>聚焦波束）</w:t>
            </w:r>
            <w:bookmarkEnd w:id="110"/>
          </w:p>
        </w:tc>
        <w:tc>
          <w:tcPr>
            <w:tcW w:w="1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E07AA" w14:textId="7F4D8996" w:rsidR="00D2669A" w:rsidRPr="006C3954" w:rsidRDefault="00D2669A" w:rsidP="00194D98">
            <w:pPr>
              <w:pStyle w:val="Tabletext"/>
              <w:jc w:val="center"/>
              <w:rPr>
                <w:rFonts w:asciiTheme="majorBidi" w:hAnsiTheme="majorBidi" w:cstheme="majorBidi"/>
                <w:sz w:val="18"/>
                <w:szCs w:val="18"/>
                <w:lang w:eastAsia="zh-CN"/>
              </w:rPr>
            </w:pPr>
            <w:bookmarkStart w:id="111" w:name="lt_pId848"/>
            <w:r w:rsidRPr="006C3954">
              <w:rPr>
                <w:rFonts w:asciiTheme="majorBidi" w:hAnsiTheme="majorBidi" w:cstheme="majorBidi"/>
                <w:sz w:val="18"/>
                <w:szCs w:val="18"/>
                <w:lang w:eastAsia="zh-CN"/>
              </w:rPr>
              <w:t>2.05</w:t>
            </w:r>
            <w:r w:rsidRPr="006C3954">
              <w:rPr>
                <w:rFonts w:asciiTheme="majorBidi" w:hAnsiTheme="majorBidi" w:cstheme="majorBidi"/>
                <w:sz w:val="18"/>
                <w:szCs w:val="18"/>
                <w:lang w:eastAsia="zh-CN"/>
              </w:rPr>
              <w:t>（</w:t>
            </w:r>
            <w:r w:rsidRPr="006C3954">
              <w:rPr>
                <w:rFonts w:asciiTheme="majorBidi" w:hAnsiTheme="majorBidi" w:cstheme="majorBidi" w:hint="eastAsia"/>
                <w:sz w:val="18"/>
                <w:szCs w:val="18"/>
                <w:lang w:eastAsia="zh-CN"/>
              </w:rPr>
              <w:t>针对</w:t>
            </w:r>
            <w:r w:rsidR="001232E8" w:rsidRPr="006C3954">
              <w:rPr>
                <w:rFonts w:asciiTheme="majorBidi" w:hAnsiTheme="majorBidi" w:cstheme="majorBidi"/>
                <w:sz w:val="18"/>
                <w:szCs w:val="18"/>
                <w:lang w:eastAsia="zh-CN"/>
              </w:rPr>
              <w:br/>
            </w:r>
            <w:r w:rsidRPr="006C3954">
              <w:rPr>
                <w:rFonts w:asciiTheme="majorBidi" w:hAnsiTheme="majorBidi" w:cstheme="majorBidi"/>
                <w:sz w:val="18"/>
                <w:szCs w:val="18"/>
                <w:lang w:eastAsia="zh-CN"/>
              </w:rPr>
              <w:t>聚焦波束）</w:t>
            </w:r>
            <w:bookmarkEnd w:id="111"/>
          </w:p>
        </w:tc>
        <w:tc>
          <w:tcPr>
            <w:tcW w:w="14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8BED4"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2.288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DD9C17"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3.15</w:t>
            </w:r>
          </w:p>
        </w:tc>
      </w:tr>
      <w:tr w:rsidR="00D2669A" w:rsidRPr="00EC56F6" w14:paraId="79FCC23D" w14:textId="77777777" w:rsidTr="004B20BC">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6C35023" w14:textId="77777777" w:rsidR="00D2669A" w:rsidRPr="006C3954" w:rsidRDefault="00D2669A" w:rsidP="00194D98">
            <w:pPr>
              <w:pStyle w:val="Tabletext"/>
              <w:jc w:val="left"/>
              <w:rPr>
                <w:sz w:val="18"/>
                <w:szCs w:val="18"/>
                <w:lang w:eastAsia="zh-CN"/>
              </w:rPr>
            </w:pPr>
            <w:r w:rsidRPr="006C3954">
              <w:rPr>
                <w:sz w:val="18"/>
                <w:szCs w:val="18"/>
                <w:lang w:eastAsia="zh-CN"/>
              </w:rPr>
              <w:t>天线方位角波束宽度（度）</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2DE60FE7"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0.3</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6DFCEBCE"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0.3</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1AEF2457"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1.4</w:t>
            </w:r>
          </w:p>
        </w:tc>
        <w:tc>
          <w:tcPr>
            <w:tcW w:w="1568" w:type="dxa"/>
            <w:gridSpan w:val="2"/>
            <w:tcBorders>
              <w:top w:val="single" w:sz="4" w:space="0" w:color="auto"/>
              <w:left w:val="nil"/>
              <w:bottom w:val="single" w:sz="4" w:space="0" w:color="auto"/>
              <w:right w:val="single" w:sz="4" w:space="0" w:color="auto"/>
            </w:tcBorders>
            <w:vAlign w:val="center"/>
          </w:tcPr>
          <w:p w14:paraId="6351E3A9"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0.19</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5797C43A" w14:textId="5B8553BF" w:rsidR="00D2669A" w:rsidRPr="006C3954" w:rsidRDefault="00D2669A" w:rsidP="00194D98">
            <w:pPr>
              <w:pStyle w:val="Tabletext"/>
              <w:jc w:val="center"/>
              <w:rPr>
                <w:rFonts w:asciiTheme="majorBidi" w:hAnsiTheme="majorBidi" w:cstheme="majorBidi"/>
                <w:sz w:val="18"/>
                <w:szCs w:val="18"/>
                <w:lang w:eastAsia="zh-CN"/>
              </w:rPr>
            </w:pPr>
            <w:bookmarkStart w:id="112" w:name="lt_pId854"/>
            <w:r w:rsidRPr="006C3954">
              <w:rPr>
                <w:rFonts w:asciiTheme="majorBidi" w:hAnsiTheme="majorBidi" w:cstheme="majorBidi"/>
                <w:sz w:val="18"/>
                <w:szCs w:val="18"/>
                <w:lang w:eastAsia="zh-CN"/>
              </w:rPr>
              <w:t>0.42</w:t>
            </w:r>
            <w:r w:rsidRPr="006C3954">
              <w:rPr>
                <w:rFonts w:asciiTheme="majorBidi" w:hAnsiTheme="majorBidi" w:cstheme="majorBidi"/>
                <w:sz w:val="18"/>
                <w:szCs w:val="18"/>
                <w:lang w:eastAsia="zh-CN"/>
              </w:rPr>
              <w:t>（</w:t>
            </w:r>
            <w:r w:rsidRPr="006C3954">
              <w:rPr>
                <w:rFonts w:asciiTheme="majorBidi" w:hAnsiTheme="majorBidi" w:cstheme="majorBidi" w:hint="eastAsia"/>
                <w:sz w:val="18"/>
                <w:szCs w:val="18"/>
                <w:lang w:eastAsia="zh-CN"/>
              </w:rPr>
              <w:t>针对</w:t>
            </w:r>
            <w:r w:rsidR="001232E8" w:rsidRPr="006C3954">
              <w:rPr>
                <w:rFonts w:asciiTheme="majorBidi" w:hAnsiTheme="majorBidi" w:cstheme="majorBidi"/>
                <w:sz w:val="18"/>
                <w:szCs w:val="18"/>
                <w:lang w:eastAsia="zh-CN"/>
              </w:rPr>
              <w:br/>
            </w:r>
            <w:r w:rsidRPr="006C3954">
              <w:rPr>
                <w:rFonts w:asciiTheme="majorBidi" w:hAnsiTheme="majorBidi" w:cstheme="majorBidi"/>
                <w:sz w:val="18"/>
                <w:szCs w:val="18"/>
                <w:lang w:eastAsia="zh-CN"/>
              </w:rPr>
              <w:t>聚焦波束）</w:t>
            </w:r>
            <w:bookmarkEnd w:id="112"/>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44FCC3E" w14:textId="24EABFD9" w:rsidR="00D2669A" w:rsidRPr="006C3954" w:rsidRDefault="00D2669A" w:rsidP="00194D98">
            <w:pPr>
              <w:pStyle w:val="Tabletext"/>
              <w:jc w:val="center"/>
              <w:rPr>
                <w:rFonts w:asciiTheme="majorBidi" w:hAnsiTheme="majorBidi" w:cstheme="majorBidi"/>
                <w:sz w:val="18"/>
                <w:szCs w:val="18"/>
                <w:lang w:eastAsia="zh-CN"/>
              </w:rPr>
            </w:pPr>
            <w:bookmarkStart w:id="113" w:name="lt_pId855"/>
            <w:r w:rsidRPr="006C3954">
              <w:rPr>
                <w:rFonts w:asciiTheme="majorBidi" w:hAnsiTheme="majorBidi" w:cstheme="majorBidi"/>
                <w:sz w:val="18"/>
                <w:szCs w:val="18"/>
                <w:lang w:eastAsia="zh-CN"/>
              </w:rPr>
              <w:t>0.42</w:t>
            </w:r>
            <w:r w:rsidRPr="006C3954">
              <w:rPr>
                <w:rFonts w:asciiTheme="majorBidi" w:hAnsiTheme="majorBidi" w:cstheme="majorBidi"/>
                <w:sz w:val="18"/>
                <w:szCs w:val="18"/>
                <w:lang w:eastAsia="zh-CN"/>
              </w:rPr>
              <w:t>（</w:t>
            </w:r>
            <w:r w:rsidRPr="006C3954">
              <w:rPr>
                <w:rFonts w:asciiTheme="majorBidi" w:hAnsiTheme="majorBidi" w:cstheme="majorBidi" w:hint="eastAsia"/>
                <w:sz w:val="18"/>
                <w:szCs w:val="18"/>
                <w:lang w:eastAsia="zh-CN"/>
              </w:rPr>
              <w:t>针对</w:t>
            </w:r>
            <w:r w:rsidR="001232E8" w:rsidRPr="006C3954">
              <w:rPr>
                <w:rFonts w:asciiTheme="majorBidi" w:hAnsiTheme="majorBidi" w:cstheme="majorBidi"/>
                <w:sz w:val="18"/>
                <w:szCs w:val="18"/>
                <w:lang w:eastAsia="zh-CN"/>
              </w:rPr>
              <w:br/>
            </w:r>
            <w:r w:rsidRPr="006C3954">
              <w:rPr>
                <w:rFonts w:asciiTheme="majorBidi" w:hAnsiTheme="majorBidi" w:cstheme="majorBidi"/>
                <w:sz w:val="18"/>
                <w:szCs w:val="18"/>
                <w:lang w:eastAsia="zh-CN"/>
              </w:rPr>
              <w:t>聚焦波束）</w:t>
            </w:r>
            <w:bookmarkEnd w:id="113"/>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45B6B4C"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0.188</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30175B"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val="en-GB" w:eastAsia="zh-CN"/>
              </w:rPr>
              <w:t>1.6</w:t>
            </w:r>
          </w:p>
        </w:tc>
      </w:tr>
      <w:tr w:rsidR="00D2669A" w:rsidRPr="00EC56F6" w14:paraId="234C421F" w14:textId="77777777" w:rsidTr="004B20BC">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0B4A999" w14:textId="4F74D8AB" w:rsidR="00D2669A" w:rsidRPr="006C3954" w:rsidRDefault="006A5D9C" w:rsidP="00194D98">
            <w:pPr>
              <w:pStyle w:val="Tabletext"/>
              <w:jc w:val="left"/>
              <w:rPr>
                <w:sz w:val="18"/>
                <w:szCs w:val="18"/>
                <w:lang w:eastAsia="zh-CN"/>
              </w:rPr>
            </w:pPr>
            <w:r w:rsidRPr="006C3954">
              <w:rPr>
                <w:rFonts w:hint="eastAsia"/>
                <w:sz w:val="18"/>
                <w:szCs w:val="18"/>
                <w:lang w:eastAsia="zh-CN"/>
              </w:rPr>
              <w:t>扫</w:t>
            </w:r>
            <w:r w:rsidR="00D2669A" w:rsidRPr="006C3954">
              <w:rPr>
                <w:sz w:val="18"/>
                <w:szCs w:val="18"/>
                <w:lang w:eastAsia="zh-CN"/>
              </w:rPr>
              <w:t>宽（</w:t>
            </w:r>
            <w:r w:rsidR="00D2669A" w:rsidRPr="006C3954">
              <w:rPr>
                <w:sz w:val="18"/>
                <w:szCs w:val="18"/>
                <w:lang w:eastAsia="zh-CN"/>
              </w:rPr>
              <w:t>km</w:t>
            </w:r>
            <w:r w:rsidR="00D2669A" w:rsidRPr="006C3954">
              <w:rPr>
                <w:sz w:val="18"/>
                <w:szCs w:val="18"/>
                <w:lang w:eastAsia="zh-CN"/>
              </w:rPr>
              <w:t>）</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5DDB5422"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20-410</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42377870"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10-405</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65144397"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10-225</w:t>
            </w:r>
          </w:p>
        </w:tc>
        <w:tc>
          <w:tcPr>
            <w:tcW w:w="1568" w:type="dxa"/>
            <w:gridSpan w:val="2"/>
            <w:tcBorders>
              <w:top w:val="single" w:sz="4" w:space="0" w:color="auto"/>
              <w:left w:val="nil"/>
              <w:bottom w:val="single" w:sz="4" w:space="0" w:color="auto"/>
              <w:right w:val="single" w:sz="4" w:space="0" w:color="auto"/>
            </w:tcBorders>
            <w:vAlign w:val="center"/>
          </w:tcPr>
          <w:p w14:paraId="5571EF11"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18-500</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0EED38A5" w14:textId="77777777" w:rsidR="00D2669A" w:rsidRPr="006C3954" w:rsidRDefault="00D2669A" w:rsidP="00194D98">
            <w:pPr>
              <w:pStyle w:val="Tabletext"/>
              <w:jc w:val="center"/>
              <w:rPr>
                <w:rFonts w:asciiTheme="majorBidi" w:hAnsiTheme="majorBidi" w:cstheme="majorBidi"/>
                <w:sz w:val="18"/>
                <w:szCs w:val="18"/>
                <w:lang w:eastAsia="zh-CN"/>
              </w:rPr>
            </w:pPr>
            <w:r w:rsidRPr="006C3954">
              <w:rPr>
                <w:rFonts w:asciiTheme="majorBidi" w:hAnsiTheme="majorBidi" w:cstheme="majorBidi"/>
                <w:sz w:val="18"/>
                <w:szCs w:val="18"/>
                <w:lang w:eastAsia="zh-CN"/>
              </w:rPr>
              <w:t>20-500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3DA2C0C6"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20-5</w:t>
            </w:r>
            <w:r w:rsidRPr="006C3954">
              <w:rPr>
                <w:rFonts w:asciiTheme="majorBidi" w:hAnsiTheme="majorBidi" w:cstheme="majorBidi"/>
                <w:sz w:val="18"/>
                <w:szCs w:val="18"/>
              </w:rPr>
              <w:t>00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7CA3390"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10-650</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28E7A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40-400</w:t>
            </w:r>
          </w:p>
        </w:tc>
      </w:tr>
      <w:tr w:rsidR="00D2669A" w:rsidRPr="00EC56F6" w14:paraId="03660FB2" w14:textId="77777777" w:rsidTr="004B20BC">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F915F2D" w14:textId="77777777" w:rsidR="00D2669A" w:rsidRPr="006C3954" w:rsidRDefault="00D2669A" w:rsidP="00194D98">
            <w:pPr>
              <w:pStyle w:val="Tabletext"/>
              <w:jc w:val="left"/>
              <w:rPr>
                <w:sz w:val="18"/>
                <w:szCs w:val="18"/>
                <w:lang w:eastAsia="zh-CN"/>
              </w:rPr>
            </w:pPr>
            <w:r w:rsidRPr="006C3954">
              <w:rPr>
                <w:sz w:val="18"/>
                <w:szCs w:val="18"/>
                <w:lang w:eastAsia="zh-CN"/>
              </w:rPr>
              <w:t>射频中心频率（</w:t>
            </w:r>
            <w:r w:rsidRPr="006C3954">
              <w:rPr>
                <w:sz w:val="18"/>
                <w:szCs w:val="18"/>
                <w:lang w:eastAsia="zh-CN"/>
              </w:rPr>
              <w:t>MHz</w:t>
            </w:r>
            <w:r w:rsidRPr="006C3954">
              <w:rPr>
                <w:sz w:val="18"/>
                <w:szCs w:val="18"/>
                <w:lang w:eastAsia="zh-CN"/>
              </w:rPr>
              <w:t>）</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46FD18D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5 405</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76AFB61E"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5 331</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4DEA82F3"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5 350</w:t>
            </w:r>
          </w:p>
        </w:tc>
        <w:tc>
          <w:tcPr>
            <w:tcW w:w="1568" w:type="dxa"/>
            <w:gridSpan w:val="2"/>
            <w:tcBorders>
              <w:top w:val="single" w:sz="4" w:space="0" w:color="auto"/>
              <w:left w:val="nil"/>
              <w:bottom w:val="single" w:sz="4" w:space="0" w:color="auto"/>
              <w:right w:val="single" w:sz="4" w:space="0" w:color="auto"/>
            </w:tcBorders>
            <w:vAlign w:val="center"/>
          </w:tcPr>
          <w:p w14:paraId="38AE8D6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5 405</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1B737C3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5 405</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38701A20"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5 405</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FA70B8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5 400</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72F67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5 350</w:t>
            </w:r>
          </w:p>
        </w:tc>
      </w:tr>
      <w:tr w:rsidR="00D2669A" w:rsidRPr="00EC56F6" w14:paraId="1C9BE870" w14:textId="77777777" w:rsidTr="004B20BC">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7D74D8AE" w14:textId="77777777" w:rsidR="00D2669A" w:rsidRPr="006C3954" w:rsidRDefault="00D2669A" w:rsidP="00194D98">
            <w:pPr>
              <w:pStyle w:val="Tabletext"/>
              <w:jc w:val="left"/>
              <w:rPr>
                <w:sz w:val="18"/>
                <w:szCs w:val="18"/>
              </w:rPr>
            </w:pPr>
            <w:proofErr w:type="spellStart"/>
            <w:r w:rsidRPr="006C3954">
              <w:rPr>
                <w:sz w:val="18"/>
                <w:szCs w:val="18"/>
              </w:rPr>
              <w:t>射频带宽</w:t>
            </w:r>
            <w:proofErr w:type="spellEnd"/>
            <w:r w:rsidRPr="006C3954">
              <w:rPr>
                <w:sz w:val="18"/>
                <w:szCs w:val="18"/>
              </w:rPr>
              <w:t>（</w:t>
            </w:r>
            <w:r w:rsidRPr="006C3954">
              <w:rPr>
                <w:sz w:val="18"/>
                <w:szCs w:val="18"/>
              </w:rPr>
              <w:t>MHz</w:t>
            </w:r>
            <w:r w:rsidRPr="006C3954">
              <w:rPr>
                <w:sz w:val="18"/>
                <w:szCs w:val="18"/>
              </w:rPr>
              <w:t>）</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06A9942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100</w:t>
            </w:r>
          </w:p>
        </w:tc>
        <w:tc>
          <w:tcPr>
            <w:tcW w:w="1274" w:type="dxa"/>
            <w:gridSpan w:val="2"/>
            <w:tcBorders>
              <w:top w:val="single" w:sz="4" w:space="0" w:color="auto"/>
              <w:left w:val="nil"/>
              <w:bottom w:val="single" w:sz="4" w:space="0" w:color="auto"/>
              <w:right w:val="single" w:sz="4" w:space="0" w:color="auto"/>
            </w:tcBorders>
            <w:shd w:val="clear" w:color="auto" w:fill="auto"/>
            <w:vAlign w:val="center"/>
          </w:tcPr>
          <w:p w14:paraId="32A6840D"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16</w:t>
            </w:r>
          </w:p>
        </w:tc>
        <w:tc>
          <w:tcPr>
            <w:tcW w:w="1203" w:type="dxa"/>
            <w:gridSpan w:val="2"/>
            <w:tcBorders>
              <w:top w:val="single" w:sz="4" w:space="0" w:color="auto"/>
              <w:left w:val="nil"/>
              <w:bottom w:val="single" w:sz="4" w:space="0" w:color="auto"/>
              <w:right w:val="single" w:sz="4" w:space="0" w:color="auto"/>
            </w:tcBorders>
            <w:shd w:val="clear" w:color="auto" w:fill="auto"/>
            <w:vAlign w:val="center"/>
          </w:tcPr>
          <w:p w14:paraId="3924AA4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18.75-75</w:t>
            </w:r>
          </w:p>
        </w:tc>
        <w:tc>
          <w:tcPr>
            <w:tcW w:w="1568" w:type="dxa"/>
            <w:gridSpan w:val="2"/>
            <w:tcBorders>
              <w:top w:val="single" w:sz="4" w:space="0" w:color="auto"/>
              <w:left w:val="nil"/>
              <w:bottom w:val="single" w:sz="4" w:space="0" w:color="auto"/>
              <w:right w:val="single" w:sz="4" w:space="0" w:color="auto"/>
            </w:tcBorders>
            <w:vAlign w:val="center"/>
          </w:tcPr>
          <w:p w14:paraId="4EA66C65" w14:textId="7B9F2B92"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11.6</w:t>
            </w:r>
            <w:r w:rsidRPr="006C3954">
              <w:rPr>
                <w:rFonts w:asciiTheme="majorBidi" w:hAnsiTheme="majorBidi" w:cstheme="majorBidi"/>
                <w:sz w:val="18"/>
                <w:szCs w:val="18"/>
              </w:rPr>
              <w:t>、</w:t>
            </w:r>
            <w:r w:rsidRPr="006C3954">
              <w:rPr>
                <w:rFonts w:asciiTheme="majorBidi" w:hAnsiTheme="majorBidi" w:cstheme="majorBidi"/>
                <w:sz w:val="18"/>
                <w:szCs w:val="18"/>
              </w:rPr>
              <w:t>17.3</w:t>
            </w:r>
            <w:r w:rsidRPr="006C3954">
              <w:rPr>
                <w:rFonts w:asciiTheme="majorBidi" w:hAnsiTheme="majorBidi" w:cstheme="majorBidi"/>
                <w:sz w:val="18"/>
                <w:szCs w:val="18"/>
              </w:rPr>
              <w:t>、</w:t>
            </w:r>
            <w:r w:rsidR="001232E8" w:rsidRPr="006C3954">
              <w:rPr>
                <w:rFonts w:asciiTheme="majorBidi" w:hAnsiTheme="majorBidi" w:cstheme="majorBidi"/>
                <w:sz w:val="18"/>
                <w:szCs w:val="18"/>
                <w:lang w:eastAsia="zh-CN"/>
              </w:rPr>
              <w:br/>
            </w:r>
            <w:r w:rsidRPr="006C3954">
              <w:rPr>
                <w:rFonts w:asciiTheme="majorBidi" w:hAnsiTheme="majorBidi" w:cstheme="majorBidi"/>
                <w:sz w:val="18"/>
                <w:szCs w:val="18"/>
              </w:rPr>
              <w:t>30</w:t>
            </w:r>
            <w:r w:rsidRPr="006C3954">
              <w:rPr>
                <w:rFonts w:asciiTheme="majorBidi" w:hAnsiTheme="majorBidi" w:cstheme="majorBidi"/>
                <w:sz w:val="18"/>
                <w:szCs w:val="18"/>
              </w:rPr>
              <w:t>、</w:t>
            </w:r>
            <w:r w:rsidRPr="006C3954">
              <w:rPr>
                <w:rFonts w:asciiTheme="majorBidi" w:hAnsiTheme="majorBidi" w:cstheme="majorBidi"/>
                <w:sz w:val="18"/>
                <w:szCs w:val="18"/>
              </w:rPr>
              <w:t>50</w:t>
            </w:r>
            <w:r w:rsidRPr="006C3954">
              <w:rPr>
                <w:rFonts w:asciiTheme="majorBidi" w:hAnsiTheme="majorBidi" w:cstheme="majorBidi"/>
                <w:sz w:val="18"/>
                <w:szCs w:val="18"/>
              </w:rPr>
              <w:t>、</w:t>
            </w:r>
            <w:r w:rsidRPr="006C3954">
              <w:rPr>
                <w:rFonts w:asciiTheme="majorBidi" w:hAnsiTheme="majorBidi" w:cstheme="majorBidi"/>
                <w:sz w:val="18"/>
                <w:szCs w:val="18"/>
              </w:rPr>
              <w:t>100</w:t>
            </w:r>
          </w:p>
        </w:tc>
        <w:tc>
          <w:tcPr>
            <w:tcW w:w="1764" w:type="dxa"/>
            <w:gridSpan w:val="2"/>
            <w:tcBorders>
              <w:top w:val="single" w:sz="4" w:space="0" w:color="auto"/>
              <w:left w:val="single" w:sz="4" w:space="0" w:color="auto"/>
              <w:bottom w:val="single" w:sz="4" w:space="0" w:color="auto"/>
              <w:right w:val="single" w:sz="4" w:space="0" w:color="auto"/>
            </w:tcBorders>
            <w:vAlign w:val="center"/>
          </w:tcPr>
          <w:p w14:paraId="61993468"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14-100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D7C723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14-300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A3597A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2-240</w:t>
            </w: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085B1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36.3</w:t>
            </w:r>
          </w:p>
        </w:tc>
      </w:tr>
    </w:tbl>
    <w:p w14:paraId="02DB890A" w14:textId="77777777" w:rsidR="00FB42A0" w:rsidRPr="005878DA" w:rsidRDefault="00FB42A0" w:rsidP="00FB42A0">
      <w:pPr>
        <w:pStyle w:val="TableNo"/>
        <w:spacing w:before="0"/>
        <w:rPr>
          <w:rFonts w:eastAsia="Times New Roman"/>
          <w:lang w:val="en-GB"/>
        </w:rPr>
      </w:pPr>
      <w:bookmarkStart w:id="114" w:name="lt_pId892"/>
      <w:r w:rsidRPr="005878DA">
        <w:rPr>
          <w:rFonts w:ascii="SimSun" w:hAnsi="SimSun" w:cs="SimSun" w:hint="eastAsia"/>
          <w:lang w:val="en-GB"/>
        </w:rPr>
        <w:lastRenderedPageBreak/>
        <w:t>表</w:t>
      </w:r>
      <w:r w:rsidRPr="001232E8">
        <w:rPr>
          <w:lang w:val="en-GB" w:eastAsia="zh-CN"/>
        </w:rPr>
        <w:t>9</w:t>
      </w:r>
      <w:r w:rsidRPr="005878DA">
        <w:rPr>
          <w:rFonts w:ascii="SimSun" w:hAnsi="SimSun" w:cs="SimSun" w:hint="eastAsia"/>
          <w:lang w:val="en-GB"/>
        </w:rPr>
        <w:t>（</w:t>
      </w:r>
      <w:proofErr w:type="spellStart"/>
      <w:r w:rsidRPr="005878DA">
        <w:rPr>
          <w:rFonts w:eastAsia="STKaiti" w:cs="SimSun" w:hint="eastAsia"/>
          <w:lang w:val="en-GB"/>
        </w:rPr>
        <w:t>结束</w:t>
      </w:r>
      <w:proofErr w:type="spellEnd"/>
      <w:r w:rsidRPr="005878DA">
        <w:rPr>
          <w:rFonts w:ascii="SimSun" w:hAnsi="SimSun" w:cs="SimSun" w:hint="eastAsia"/>
          <w:lang w:val="en-GB"/>
        </w:rPr>
        <w:t>）</w:t>
      </w:r>
      <w:bookmarkEnd w:id="114"/>
    </w:p>
    <w:tbl>
      <w:tblPr>
        <w:tblW w:w="14312" w:type="dxa"/>
        <w:jc w:val="center"/>
        <w:tblLayout w:type="fixed"/>
        <w:tblCellMar>
          <w:left w:w="57" w:type="dxa"/>
          <w:right w:w="57" w:type="dxa"/>
        </w:tblCellMar>
        <w:tblLook w:val="04A0" w:firstRow="1" w:lastRow="0" w:firstColumn="1" w:lastColumn="0" w:noHBand="0" w:noVBand="1"/>
      </w:tblPr>
      <w:tblGrid>
        <w:gridCol w:w="2557"/>
        <w:gridCol w:w="1274"/>
        <w:gridCol w:w="1274"/>
        <w:gridCol w:w="1203"/>
        <w:gridCol w:w="1568"/>
        <w:gridCol w:w="1764"/>
        <w:gridCol w:w="1819"/>
        <w:gridCol w:w="1428"/>
        <w:gridCol w:w="1425"/>
      </w:tblGrid>
      <w:tr w:rsidR="00FB42A0" w:rsidRPr="00EC56F6" w14:paraId="33ADF9CB" w14:textId="77777777" w:rsidTr="00FB42A0">
        <w:trPr>
          <w:trHeight w:val="20"/>
          <w:tblHeader/>
          <w:jc w:val="center"/>
        </w:trPr>
        <w:tc>
          <w:tcPr>
            <w:tcW w:w="2557" w:type="dxa"/>
            <w:tcBorders>
              <w:top w:val="single" w:sz="4" w:space="0" w:color="auto"/>
              <w:left w:val="single" w:sz="4" w:space="0" w:color="auto"/>
              <w:bottom w:val="single" w:sz="4" w:space="0" w:color="000000"/>
              <w:right w:val="single" w:sz="4" w:space="0" w:color="auto"/>
            </w:tcBorders>
            <w:shd w:val="clear" w:color="auto" w:fill="auto"/>
            <w:vAlign w:val="center"/>
          </w:tcPr>
          <w:p w14:paraId="3B24E35B" w14:textId="77777777" w:rsidR="00FB42A0" w:rsidRPr="00EC56F6" w:rsidRDefault="00FB42A0" w:rsidP="00A46103">
            <w:pPr>
              <w:pStyle w:val="Tablehead"/>
              <w:rPr>
                <w:sz w:val="20"/>
              </w:rPr>
            </w:pPr>
            <w:proofErr w:type="spellStart"/>
            <w:r w:rsidRPr="00EC56F6">
              <w:rPr>
                <w:sz w:val="20"/>
              </w:rPr>
              <w:t>任务</w:t>
            </w:r>
            <w:proofErr w:type="spellEnd"/>
          </w:p>
        </w:tc>
        <w:tc>
          <w:tcPr>
            <w:tcW w:w="1274" w:type="dxa"/>
            <w:tcBorders>
              <w:top w:val="single" w:sz="4" w:space="0" w:color="auto"/>
              <w:left w:val="nil"/>
              <w:bottom w:val="single" w:sz="4" w:space="0" w:color="auto"/>
              <w:right w:val="single" w:sz="4" w:space="0" w:color="auto"/>
            </w:tcBorders>
            <w:shd w:val="clear" w:color="auto" w:fill="auto"/>
            <w:noWrap/>
            <w:vAlign w:val="center"/>
          </w:tcPr>
          <w:p w14:paraId="1132DFAC" w14:textId="77777777" w:rsidR="00FB42A0" w:rsidRPr="00EC56F6" w:rsidRDefault="00FB42A0" w:rsidP="00A46103">
            <w:pPr>
              <w:pStyle w:val="Tablehead"/>
              <w:rPr>
                <w:sz w:val="20"/>
              </w:rPr>
            </w:pPr>
            <w:bookmarkStart w:id="115" w:name="lt_pId894"/>
            <w:r w:rsidRPr="00EC56F6">
              <w:rPr>
                <w:sz w:val="20"/>
              </w:rPr>
              <w:t>SAR-D1</w:t>
            </w:r>
            <w:bookmarkEnd w:id="115"/>
          </w:p>
        </w:tc>
        <w:tc>
          <w:tcPr>
            <w:tcW w:w="1274" w:type="dxa"/>
            <w:tcBorders>
              <w:top w:val="single" w:sz="4" w:space="0" w:color="auto"/>
              <w:left w:val="nil"/>
              <w:bottom w:val="single" w:sz="4" w:space="0" w:color="auto"/>
              <w:right w:val="single" w:sz="4" w:space="0" w:color="auto"/>
            </w:tcBorders>
            <w:shd w:val="clear" w:color="auto" w:fill="auto"/>
            <w:vAlign w:val="center"/>
          </w:tcPr>
          <w:p w14:paraId="67BB8A25" w14:textId="77777777" w:rsidR="00FB42A0" w:rsidRPr="00EC56F6" w:rsidRDefault="00FB42A0" w:rsidP="00A46103">
            <w:pPr>
              <w:pStyle w:val="Tablehead"/>
              <w:rPr>
                <w:sz w:val="20"/>
              </w:rPr>
            </w:pPr>
            <w:bookmarkStart w:id="116" w:name="lt_pId895"/>
            <w:r w:rsidRPr="00EC56F6">
              <w:rPr>
                <w:sz w:val="20"/>
              </w:rPr>
              <w:t>SAR-D2</w:t>
            </w:r>
            <w:bookmarkEnd w:id="116"/>
          </w:p>
        </w:tc>
        <w:tc>
          <w:tcPr>
            <w:tcW w:w="1203" w:type="dxa"/>
            <w:tcBorders>
              <w:top w:val="single" w:sz="4" w:space="0" w:color="auto"/>
              <w:left w:val="nil"/>
              <w:bottom w:val="single" w:sz="4" w:space="0" w:color="auto"/>
              <w:right w:val="single" w:sz="4" w:space="0" w:color="auto"/>
            </w:tcBorders>
            <w:shd w:val="clear" w:color="auto" w:fill="auto"/>
            <w:vAlign w:val="center"/>
          </w:tcPr>
          <w:p w14:paraId="20AFA448" w14:textId="77777777" w:rsidR="00FB42A0" w:rsidRPr="00EC56F6" w:rsidRDefault="00FB42A0" w:rsidP="00A46103">
            <w:pPr>
              <w:pStyle w:val="Tablehead"/>
              <w:rPr>
                <w:sz w:val="20"/>
              </w:rPr>
            </w:pPr>
            <w:bookmarkStart w:id="117" w:name="lt_pId896"/>
            <w:r w:rsidRPr="00EC56F6">
              <w:rPr>
                <w:sz w:val="20"/>
              </w:rPr>
              <w:t>SAR-D3</w:t>
            </w:r>
            <w:bookmarkEnd w:id="117"/>
          </w:p>
        </w:tc>
        <w:tc>
          <w:tcPr>
            <w:tcW w:w="1568" w:type="dxa"/>
            <w:tcBorders>
              <w:top w:val="single" w:sz="4" w:space="0" w:color="auto"/>
              <w:left w:val="nil"/>
              <w:bottom w:val="single" w:sz="4" w:space="0" w:color="auto"/>
              <w:right w:val="single" w:sz="4" w:space="0" w:color="auto"/>
            </w:tcBorders>
            <w:vAlign w:val="center"/>
          </w:tcPr>
          <w:p w14:paraId="0D3E14C8" w14:textId="77777777" w:rsidR="00FB42A0" w:rsidRPr="00EC56F6" w:rsidRDefault="00FB42A0" w:rsidP="00A46103">
            <w:pPr>
              <w:pStyle w:val="Tablehead"/>
              <w:rPr>
                <w:sz w:val="20"/>
              </w:rPr>
            </w:pPr>
            <w:bookmarkStart w:id="118" w:name="lt_pId897"/>
            <w:r w:rsidRPr="00EC56F6">
              <w:rPr>
                <w:sz w:val="20"/>
              </w:rPr>
              <w:t>SAR-D4</w:t>
            </w:r>
            <w:bookmarkEnd w:id="118"/>
          </w:p>
        </w:tc>
        <w:tc>
          <w:tcPr>
            <w:tcW w:w="1764" w:type="dxa"/>
            <w:tcBorders>
              <w:top w:val="single" w:sz="4" w:space="0" w:color="auto"/>
              <w:left w:val="single" w:sz="4" w:space="0" w:color="auto"/>
              <w:bottom w:val="single" w:sz="4" w:space="0" w:color="auto"/>
              <w:right w:val="single" w:sz="4" w:space="0" w:color="auto"/>
            </w:tcBorders>
            <w:vAlign w:val="center"/>
          </w:tcPr>
          <w:p w14:paraId="21B00018" w14:textId="77777777" w:rsidR="00FB42A0" w:rsidRPr="00EC56F6" w:rsidRDefault="00FB42A0" w:rsidP="00A46103">
            <w:pPr>
              <w:pStyle w:val="Tablehead"/>
              <w:rPr>
                <w:sz w:val="20"/>
              </w:rPr>
            </w:pPr>
            <w:bookmarkStart w:id="119" w:name="lt_pId898"/>
            <w:r w:rsidRPr="00EC56F6">
              <w:rPr>
                <w:sz w:val="20"/>
              </w:rPr>
              <w:t>SAR-D5</w:t>
            </w:r>
            <w:bookmarkEnd w:id="119"/>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8005E79" w14:textId="77777777" w:rsidR="00FB42A0" w:rsidRPr="00EC56F6" w:rsidRDefault="00FB42A0" w:rsidP="00A46103">
            <w:pPr>
              <w:pStyle w:val="Tablehead"/>
              <w:rPr>
                <w:sz w:val="20"/>
              </w:rPr>
            </w:pPr>
            <w:bookmarkStart w:id="120" w:name="lt_pId899"/>
            <w:r w:rsidRPr="00EC56F6">
              <w:rPr>
                <w:sz w:val="20"/>
              </w:rPr>
              <w:t>SAR-D6</w:t>
            </w:r>
            <w:bookmarkEnd w:id="120"/>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1354C48" w14:textId="77777777" w:rsidR="00FB42A0" w:rsidRPr="00EC56F6" w:rsidRDefault="00FB42A0" w:rsidP="00A46103">
            <w:pPr>
              <w:pStyle w:val="Tablehead"/>
              <w:rPr>
                <w:sz w:val="20"/>
              </w:rPr>
            </w:pPr>
            <w:r w:rsidRPr="00EC56F6">
              <w:rPr>
                <w:sz w:val="20"/>
                <w:lang w:val="en-GB"/>
              </w:rPr>
              <w:t>SAR-D7</w:t>
            </w:r>
          </w:p>
        </w:tc>
        <w:tc>
          <w:tcPr>
            <w:tcW w:w="1425" w:type="dxa"/>
            <w:tcBorders>
              <w:top w:val="single" w:sz="4" w:space="0" w:color="auto"/>
              <w:left w:val="single" w:sz="4" w:space="0" w:color="auto"/>
              <w:bottom w:val="single" w:sz="4" w:space="0" w:color="auto"/>
              <w:right w:val="single" w:sz="4" w:space="0" w:color="auto"/>
            </w:tcBorders>
            <w:shd w:val="clear" w:color="auto" w:fill="auto"/>
          </w:tcPr>
          <w:p w14:paraId="34BC379B" w14:textId="77777777" w:rsidR="00FB42A0" w:rsidRPr="00EC56F6" w:rsidRDefault="00FB42A0" w:rsidP="00A46103">
            <w:pPr>
              <w:pStyle w:val="Tablehead"/>
              <w:rPr>
                <w:sz w:val="20"/>
              </w:rPr>
            </w:pPr>
            <w:r w:rsidRPr="00EC56F6">
              <w:rPr>
                <w:sz w:val="20"/>
                <w:lang w:val="en-GB"/>
              </w:rPr>
              <w:t>SAR-D8</w:t>
            </w:r>
          </w:p>
        </w:tc>
      </w:tr>
      <w:tr w:rsidR="00D2669A" w:rsidRPr="00EC56F6" w14:paraId="13CA28F3" w14:textId="77777777" w:rsidTr="00FB42A0">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430CB0F" w14:textId="77777777" w:rsidR="00D2669A" w:rsidRPr="006C3954" w:rsidRDefault="00D2669A" w:rsidP="00194D98">
            <w:pPr>
              <w:pStyle w:val="Tabletext"/>
              <w:jc w:val="left"/>
              <w:rPr>
                <w:sz w:val="18"/>
                <w:szCs w:val="18"/>
              </w:rPr>
            </w:pPr>
            <w:proofErr w:type="spellStart"/>
            <w:r w:rsidRPr="006C3954">
              <w:rPr>
                <w:sz w:val="18"/>
                <w:szCs w:val="18"/>
              </w:rPr>
              <w:t>发射峰值功率</w:t>
            </w:r>
            <w:proofErr w:type="spellEnd"/>
            <w:r w:rsidRPr="006C3954">
              <w:rPr>
                <w:sz w:val="18"/>
                <w:szCs w:val="18"/>
              </w:rPr>
              <w:t>（</w:t>
            </w:r>
            <w:r w:rsidRPr="006C3954">
              <w:rPr>
                <w:sz w:val="18"/>
                <w:szCs w:val="18"/>
              </w:rPr>
              <w:t>W</w:t>
            </w:r>
            <w:r w:rsidRPr="006C3954">
              <w:rPr>
                <w:sz w:val="18"/>
                <w:szCs w:val="18"/>
              </w:rPr>
              <w:t>）</w:t>
            </w:r>
          </w:p>
        </w:tc>
        <w:tc>
          <w:tcPr>
            <w:tcW w:w="1274" w:type="dxa"/>
            <w:tcBorders>
              <w:top w:val="single" w:sz="4" w:space="0" w:color="auto"/>
              <w:left w:val="nil"/>
              <w:bottom w:val="single" w:sz="4" w:space="0" w:color="auto"/>
              <w:right w:val="single" w:sz="4" w:space="0" w:color="auto"/>
            </w:tcBorders>
            <w:shd w:val="clear" w:color="auto" w:fill="auto"/>
            <w:vAlign w:val="center"/>
          </w:tcPr>
          <w:p w14:paraId="7EEAC507"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4 140</w:t>
            </w:r>
          </w:p>
        </w:tc>
        <w:tc>
          <w:tcPr>
            <w:tcW w:w="1274" w:type="dxa"/>
            <w:tcBorders>
              <w:top w:val="single" w:sz="4" w:space="0" w:color="auto"/>
              <w:left w:val="nil"/>
              <w:bottom w:val="single" w:sz="4" w:space="0" w:color="auto"/>
              <w:right w:val="single" w:sz="4" w:space="0" w:color="auto"/>
            </w:tcBorders>
            <w:shd w:val="clear" w:color="auto" w:fill="auto"/>
            <w:vAlign w:val="center"/>
          </w:tcPr>
          <w:p w14:paraId="0F95A1CB"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2 500</w:t>
            </w:r>
          </w:p>
        </w:tc>
        <w:tc>
          <w:tcPr>
            <w:tcW w:w="1203" w:type="dxa"/>
            <w:tcBorders>
              <w:top w:val="single" w:sz="4" w:space="0" w:color="auto"/>
              <w:left w:val="nil"/>
              <w:bottom w:val="single" w:sz="4" w:space="0" w:color="auto"/>
              <w:right w:val="single" w:sz="4" w:space="0" w:color="auto"/>
            </w:tcBorders>
            <w:shd w:val="clear" w:color="auto" w:fill="auto"/>
            <w:vAlign w:val="center"/>
          </w:tcPr>
          <w:p w14:paraId="7A6CB326"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4 000</w:t>
            </w:r>
          </w:p>
        </w:tc>
        <w:tc>
          <w:tcPr>
            <w:tcW w:w="1568" w:type="dxa"/>
            <w:tcBorders>
              <w:top w:val="single" w:sz="4" w:space="0" w:color="auto"/>
              <w:left w:val="nil"/>
              <w:bottom w:val="single" w:sz="4" w:space="0" w:color="auto"/>
              <w:right w:val="single" w:sz="4" w:space="0" w:color="auto"/>
            </w:tcBorders>
            <w:vAlign w:val="center"/>
          </w:tcPr>
          <w:p w14:paraId="3721A0CE"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2 400</w:t>
            </w:r>
            <w:r w:rsidRPr="006C3954">
              <w:rPr>
                <w:rFonts w:asciiTheme="majorBidi" w:hAnsiTheme="majorBidi" w:cstheme="majorBidi" w:hint="eastAsia"/>
                <w:sz w:val="18"/>
                <w:szCs w:val="18"/>
                <w:lang w:eastAsia="zh-CN"/>
              </w:rPr>
              <w:t>或</w:t>
            </w:r>
            <w:r w:rsidRPr="006C3954">
              <w:rPr>
                <w:rFonts w:asciiTheme="majorBidi" w:hAnsiTheme="majorBidi" w:cstheme="majorBidi"/>
                <w:sz w:val="18"/>
                <w:szCs w:val="18"/>
              </w:rPr>
              <w:br/>
              <w:t>3 700</w:t>
            </w:r>
          </w:p>
        </w:tc>
        <w:tc>
          <w:tcPr>
            <w:tcW w:w="1764" w:type="dxa"/>
            <w:tcBorders>
              <w:top w:val="single" w:sz="4" w:space="0" w:color="auto"/>
              <w:left w:val="single" w:sz="4" w:space="0" w:color="auto"/>
              <w:bottom w:val="single" w:sz="4" w:space="0" w:color="auto"/>
              <w:right w:val="single" w:sz="4" w:space="0" w:color="auto"/>
            </w:tcBorders>
            <w:vAlign w:val="center"/>
          </w:tcPr>
          <w:p w14:paraId="2022DD2C"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1 490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48BAEC2"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1 990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DBC3726"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15 360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89C6B39"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5 000</w:t>
            </w:r>
          </w:p>
        </w:tc>
      </w:tr>
      <w:tr w:rsidR="00D2669A" w:rsidRPr="00EC56F6" w14:paraId="39EBBFD7" w14:textId="77777777" w:rsidTr="00FB42A0">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D91B171" w14:textId="77777777" w:rsidR="00D2669A" w:rsidRPr="006C3954" w:rsidRDefault="00D2669A" w:rsidP="00194D98">
            <w:pPr>
              <w:pStyle w:val="Tabletext"/>
              <w:jc w:val="left"/>
              <w:rPr>
                <w:sz w:val="18"/>
                <w:szCs w:val="18"/>
              </w:rPr>
            </w:pPr>
            <w:proofErr w:type="spellStart"/>
            <w:r w:rsidRPr="006C3954">
              <w:rPr>
                <w:sz w:val="18"/>
                <w:szCs w:val="18"/>
              </w:rPr>
              <w:t>发射平均功率</w:t>
            </w:r>
            <w:proofErr w:type="spellEnd"/>
            <w:r w:rsidRPr="006C3954">
              <w:rPr>
                <w:sz w:val="18"/>
                <w:szCs w:val="18"/>
              </w:rPr>
              <w:t>（</w:t>
            </w:r>
            <w:r w:rsidRPr="006C3954">
              <w:rPr>
                <w:sz w:val="18"/>
                <w:szCs w:val="18"/>
              </w:rPr>
              <w:t>W</w:t>
            </w:r>
            <w:r w:rsidRPr="006C3954">
              <w:rPr>
                <w:sz w:val="18"/>
                <w:szCs w:val="18"/>
              </w:rPr>
              <w:t>）</w:t>
            </w:r>
          </w:p>
        </w:tc>
        <w:tc>
          <w:tcPr>
            <w:tcW w:w="1274" w:type="dxa"/>
            <w:tcBorders>
              <w:top w:val="single" w:sz="4" w:space="0" w:color="auto"/>
              <w:left w:val="nil"/>
              <w:bottom w:val="single" w:sz="4" w:space="0" w:color="auto"/>
              <w:right w:val="single" w:sz="4" w:space="0" w:color="auto"/>
            </w:tcBorders>
            <w:shd w:val="clear" w:color="auto" w:fill="auto"/>
            <w:vAlign w:val="center"/>
          </w:tcPr>
          <w:p w14:paraId="69511A9C"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370</w:t>
            </w:r>
          </w:p>
        </w:tc>
        <w:tc>
          <w:tcPr>
            <w:tcW w:w="1274" w:type="dxa"/>
            <w:tcBorders>
              <w:top w:val="single" w:sz="4" w:space="0" w:color="auto"/>
              <w:left w:val="nil"/>
              <w:bottom w:val="single" w:sz="4" w:space="0" w:color="auto"/>
              <w:right w:val="single" w:sz="4" w:space="0" w:color="auto"/>
            </w:tcBorders>
            <w:shd w:val="clear" w:color="auto" w:fill="auto"/>
            <w:vAlign w:val="center"/>
          </w:tcPr>
          <w:p w14:paraId="6776B55A"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200</w:t>
            </w:r>
          </w:p>
        </w:tc>
        <w:tc>
          <w:tcPr>
            <w:tcW w:w="1203" w:type="dxa"/>
            <w:tcBorders>
              <w:top w:val="single" w:sz="4" w:space="0" w:color="auto"/>
              <w:left w:val="nil"/>
              <w:bottom w:val="single" w:sz="4" w:space="0" w:color="auto"/>
              <w:right w:val="single" w:sz="4" w:space="0" w:color="auto"/>
            </w:tcBorders>
            <w:shd w:val="clear" w:color="auto" w:fill="auto"/>
            <w:vAlign w:val="center"/>
          </w:tcPr>
          <w:p w14:paraId="50182000"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260</w:t>
            </w:r>
          </w:p>
        </w:tc>
        <w:tc>
          <w:tcPr>
            <w:tcW w:w="1568" w:type="dxa"/>
            <w:tcBorders>
              <w:top w:val="single" w:sz="4" w:space="0" w:color="auto"/>
              <w:left w:val="nil"/>
              <w:bottom w:val="single" w:sz="4" w:space="0" w:color="auto"/>
              <w:right w:val="single" w:sz="4" w:space="0" w:color="auto"/>
            </w:tcBorders>
            <w:vAlign w:val="center"/>
          </w:tcPr>
          <w:p w14:paraId="489085D4"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300</w:t>
            </w:r>
          </w:p>
        </w:tc>
        <w:tc>
          <w:tcPr>
            <w:tcW w:w="1764" w:type="dxa"/>
            <w:tcBorders>
              <w:top w:val="single" w:sz="4" w:space="0" w:color="auto"/>
              <w:left w:val="single" w:sz="4" w:space="0" w:color="auto"/>
              <w:bottom w:val="single" w:sz="4" w:space="0" w:color="auto"/>
              <w:right w:val="single" w:sz="4" w:space="0" w:color="auto"/>
            </w:tcBorders>
            <w:vAlign w:val="center"/>
          </w:tcPr>
          <w:p w14:paraId="6B6AEA15"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eastAsia="zh-CN"/>
              </w:rPr>
              <w:t>180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FA3202F"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rPr>
              <w:t>240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016B551"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1 900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236C335" w14:textId="77777777" w:rsidR="00D2669A" w:rsidRPr="006C3954" w:rsidRDefault="00D2669A" w:rsidP="00194D98">
            <w:pPr>
              <w:pStyle w:val="Tabletext"/>
              <w:jc w:val="center"/>
              <w:rPr>
                <w:rFonts w:asciiTheme="majorBidi" w:hAnsiTheme="majorBidi" w:cstheme="majorBidi"/>
                <w:sz w:val="18"/>
                <w:szCs w:val="18"/>
              </w:rPr>
            </w:pPr>
            <w:r w:rsidRPr="006C3954">
              <w:rPr>
                <w:rFonts w:asciiTheme="majorBidi" w:hAnsiTheme="majorBidi" w:cstheme="majorBidi"/>
                <w:sz w:val="18"/>
                <w:szCs w:val="18"/>
                <w:lang w:val="en-GB"/>
              </w:rPr>
              <w:t>750</w:t>
            </w:r>
          </w:p>
        </w:tc>
      </w:tr>
      <w:tr w:rsidR="00D2669A" w:rsidRPr="00EC56F6" w14:paraId="684D0002" w14:textId="77777777" w:rsidTr="00FB42A0">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42B710D" w14:textId="77777777" w:rsidR="00D2669A" w:rsidRPr="006C3954" w:rsidRDefault="00D2669A" w:rsidP="00194D98">
            <w:pPr>
              <w:pStyle w:val="Tabletext"/>
              <w:jc w:val="left"/>
              <w:rPr>
                <w:sz w:val="18"/>
                <w:szCs w:val="18"/>
                <w:lang w:val="en-GB"/>
              </w:rPr>
            </w:pPr>
            <w:proofErr w:type="spellStart"/>
            <w:r w:rsidRPr="006C3954">
              <w:rPr>
                <w:sz w:val="18"/>
                <w:szCs w:val="18"/>
                <w:lang w:val="en-GB"/>
              </w:rPr>
              <w:t>脉冲宽度</w:t>
            </w:r>
            <w:proofErr w:type="spellEnd"/>
            <w:r w:rsidRPr="006C3954">
              <w:rPr>
                <w:sz w:val="18"/>
                <w:szCs w:val="18"/>
                <w:lang w:val="en-GB"/>
              </w:rPr>
              <w:t>（</w:t>
            </w:r>
            <w:proofErr w:type="spellStart"/>
            <w:r w:rsidRPr="006C3954">
              <w:rPr>
                <w:sz w:val="18"/>
                <w:szCs w:val="18"/>
                <w:lang w:val="en-GB"/>
              </w:rPr>
              <w:t>μs</w:t>
            </w:r>
            <w:proofErr w:type="spellEnd"/>
            <w:r w:rsidRPr="006C3954">
              <w:rPr>
                <w:sz w:val="18"/>
                <w:szCs w:val="18"/>
                <w:lang w:val="en-GB"/>
              </w:rPr>
              <w:t>）</w:t>
            </w:r>
          </w:p>
        </w:tc>
        <w:tc>
          <w:tcPr>
            <w:tcW w:w="1274" w:type="dxa"/>
            <w:tcBorders>
              <w:top w:val="single" w:sz="4" w:space="0" w:color="auto"/>
              <w:left w:val="nil"/>
              <w:bottom w:val="single" w:sz="4" w:space="0" w:color="auto"/>
              <w:right w:val="single" w:sz="4" w:space="0" w:color="auto"/>
            </w:tcBorders>
            <w:shd w:val="clear" w:color="auto" w:fill="auto"/>
            <w:vAlign w:val="center"/>
          </w:tcPr>
          <w:p w14:paraId="319CC050" w14:textId="77777777" w:rsidR="00D2669A" w:rsidRPr="006C3954" w:rsidRDefault="00D2669A" w:rsidP="00194D98">
            <w:pPr>
              <w:pStyle w:val="Tabletext"/>
              <w:jc w:val="center"/>
              <w:rPr>
                <w:sz w:val="18"/>
                <w:szCs w:val="18"/>
              </w:rPr>
            </w:pPr>
            <w:bookmarkStart w:id="121" w:name="lt_pId901"/>
            <w:r w:rsidRPr="006C3954">
              <w:rPr>
                <w:sz w:val="18"/>
                <w:szCs w:val="18"/>
              </w:rPr>
              <w:t>5</w:t>
            </w:r>
            <w:r w:rsidRPr="006C3954">
              <w:rPr>
                <w:rFonts w:hint="eastAsia"/>
                <w:sz w:val="18"/>
                <w:szCs w:val="18"/>
                <w:lang w:eastAsia="zh-CN"/>
              </w:rPr>
              <w:t>-</w:t>
            </w:r>
            <w:r w:rsidRPr="006C3954">
              <w:rPr>
                <w:sz w:val="18"/>
                <w:szCs w:val="18"/>
              </w:rPr>
              <w:t>53</w:t>
            </w:r>
            <w:bookmarkEnd w:id="121"/>
          </w:p>
        </w:tc>
        <w:tc>
          <w:tcPr>
            <w:tcW w:w="1274" w:type="dxa"/>
            <w:tcBorders>
              <w:top w:val="single" w:sz="4" w:space="0" w:color="auto"/>
              <w:left w:val="nil"/>
              <w:bottom w:val="single" w:sz="4" w:space="0" w:color="auto"/>
              <w:right w:val="single" w:sz="4" w:space="0" w:color="auto"/>
            </w:tcBorders>
            <w:shd w:val="clear" w:color="auto" w:fill="auto"/>
            <w:vAlign w:val="center"/>
          </w:tcPr>
          <w:p w14:paraId="658A8691" w14:textId="77777777" w:rsidR="00D2669A" w:rsidRPr="006C3954" w:rsidRDefault="00D2669A" w:rsidP="00194D98">
            <w:pPr>
              <w:pStyle w:val="Tabletext"/>
              <w:jc w:val="center"/>
              <w:rPr>
                <w:sz w:val="18"/>
                <w:szCs w:val="18"/>
              </w:rPr>
            </w:pPr>
            <w:bookmarkStart w:id="122" w:name="lt_pId902"/>
            <w:r w:rsidRPr="006C3954">
              <w:rPr>
                <w:sz w:val="18"/>
                <w:szCs w:val="18"/>
              </w:rPr>
              <w:t>16</w:t>
            </w:r>
            <w:r w:rsidRPr="006C3954">
              <w:rPr>
                <w:rFonts w:hint="eastAsia"/>
                <w:sz w:val="18"/>
                <w:szCs w:val="18"/>
                <w:lang w:eastAsia="zh-CN"/>
              </w:rPr>
              <w:t>-</w:t>
            </w:r>
            <w:r w:rsidRPr="006C3954">
              <w:rPr>
                <w:sz w:val="18"/>
                <w:szCs w:val="18"/>
              </w:rPr>
              <w:t>41</w:t>
            </w:r>
            <w:bookmarkEnd w:id="122"/>
          </w:p>
        </w:tc>
        <w:tc>
          <w:tcPr>
            <w:tcW w:w="1203" w:type="dxa"/>
            <w:tcBorders>
              <w:top w:val="single" w:sz="4" w:space="0" w:color="auto"/>
              <w:left w:val="nil"/>
              <w:bottom w:val="single" w:sz="4" w:space="0" w:color="auto"/>
              <w:right w:val="single" w:sz="4" w:space="0" w:color="auto"/>
            </w:tcBorders>
            <w:shd w:val="clear" w:color="auto" w:fill="auto"/>
            <w:vAlign w:val="center"/>
          </w:tcPr>
          <w:p w14:paraId="0E5949C9" w14:textId="77777777" w:rsidR="00D2669A" w:rsidRPr="006C3954" w:rsidRDefault="00D2669A" w:rsidP="00194D98">
            <w:pPr>
              <w:pStyle w:val="Tabletext"/>
              <w:jc w:val="center"/>
              <w:rPr>
                <w:sz w:val="18"/>
                <w:szCs w:val="18"/>
              </w:rPr>
            </w:pPr>
            <w:r w:rsidRPr="006C3954">
              <w:rPr>
                <w:sz w:val="18"/>
                <w:szCs w:val="18"/>
              </w:rPr>
              <w:t>2 0</w:t>
            </w:r>
          </w:p>
        </w:tc>
        <w:tc>
          <w:tcPr>
            <w:tcW w:w="1568" w:type="dxa"/>
            <w:tcBorders>
              <w:top w:val="single" w:sz="4" w:space="0" w:color="auto"/>
              <w:left w:val="nil"/>
              <w:bottom w:val="single" w:sz="4" w:space="0" w:color="auto"/>
              <w:right w:val="single" w:sz="4" w:space="0" w:color="auto"/>
            </w:tcBorders>
            <w:vAlign w:val="center"/>
          </w:tcPr>
          <w:p w14:paraId="12706715" w14:textId="77777777" w:rsidR="00D2669A" w:rsidRPr="006C3954" w:rsidRDefault="00D2669A" w:rsidP="00194D98">
            <w:pPr>
              <w:pStyle w:val="Tabletext"/>
              <w:jc w:val="center"/>
              <w:rPr>
                <w:sz w:val="18"/>
                <w:szCs w:val="18"/>
              </w:rPr>
            </w:pPr>
            <w:r w:rsidRPr="006C3954">
              <w:rPr>
                <w:sz w:val="18"/>
                <w:szCs w:val="18"/>
              </w:rPr>
              <w:t>21</w:t>
            </w:r>
            <w:r w:rsidRPr="006C3954">
              <w:rPr>
                <w:sz w:val="18"/>
                <w:szCs w:val="18"/>
              </w:rPr>
              <w:t>、</w:t>
            </w:r>
            <w:r w:rsidRPr="006C3954">
              <w:rPr>
                <w:sz w:val="18"/>
                <w:szCs w:val="18"/>
              </w:rPr>
              <w:t>42</w:t>
            </w:r>
          </w:p>
        </w:tc>
        <w:tc>
          <w:tcPr>
            <w:tcW w:w="1764" w:type="dxa"/>
            <w:tcBorders>
              <w:top w:val="single" w:sz="4" w:space="0" w:color="auto"/>
              <w:left w:val="single" w:sz="4" w:space="0" w:color="auto"/>
              <w:bottom w:val="single" w:sz="4" w:space="0" w:color="auto"/>
              <w:right w:val="single" w:sz="4" w:space="0" w:color="auto"/>
            </w:tcBorders>
            <w:vAlign w:val="center"/>
          </w:tcPr>
          <w:p w14:paraId="7D2F59E8" w14:textId="77777777" w:rsidR="00D2669A" w:rsidRPr="006C3954" w:rsidRDefault="00D2669A" w:rsidP="00194D98">
            <w:pPr>
              <w:pStyle w:val="Tabletext"/>
              <w:jc w:val="center"/>
              <w:rPr>
                <w:sz w:val="18"/>
                <w:szCs w:val="18"/>
              </w:rPr>
            </w:pPr>
            <w:bookmarkStart w:id="123" w:name="lt_pId905"/>
            <w:r w:rsidRPr="006C3954">
              <w:rPr>
                <w:sz w:val="18"/>
                <w:szCs w:val="18"/>
              </w:rPr>
              <w:t>10</w:t>
            </w:r>
            <w:r w:rsidRPr="006C3954">
              <w:rPr>
                <w:rFonts w:hint="eastAsia"/>
                <w:sz w:val="18"/>
                <w:szCs w:val="18"/>
                <w:lang w:eastAsia="zh-CN"/>
              </w:rPr>
              <w:t>-</w:t>
            </w:r>
            <w:r w:rsidRPr="006C3954">
              <w:rPr>
                <w:sz w:val="18"/>
                <w:szCs w:val="18"/>
              </w:rPr>
              <w:t>50</w:t>
            </w:r>
            <w:bookmarkEnd w:id="123"/>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1C990BD9" w14:textId="77777777" w:rsidR="00D2669A" w:rsidRPr="006C3954" w:rsidRDefault="00D2669A" w:rsidP="00194D98">
            <w:pPr>
              <w:pStyle w:val="Tabletext"/>
              <w:jc w:val="center"/>
              <w:rPr>
                <w:sz w:val="18"/>
                <w:szCs w:val="18"/>
              </w:rPr>
            </w:pPr>
            <w:bookmarkStart w:id="124" w:name="lt_pId906"/>
            <w:r w:rsidRPr="006C3954">
              <w:rPr>
                <w:sz w:val="18"/>
                <w:szCs w:val="18"/>
              </w:rPr>
              <w:t>10</w:t>
            </w:r>
            <w:r w:rsidRPr="006C3954">
              <w:rPr>
                <w:rFonts w:hint="eastAsia"/>
                <w:sz w:val="18"/>
                <w:szCs w:val="18"/>
                <w:lang w:eastAsia="zh-CN"/>
              </w:rPr>
              <w:t>-</w:t>
            </w:r>
            <w:r w:rsidRPr="006C3954">
              <w:rPr>
                <w:sz w:val="18"/>
                <w:szCs w:val="18"/>
              </w:rPr>
              <w:t>50</w:t>
            </w:r>
            <w:bookmarkEnd w:id="124"/>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6685355" w14:textId="77777777" w:rsidR="00D2669A" w:rsidRPr="006C3954" w:rsidRDefault="00D2669A" w:rsidP="00194D98">
            <w:pPr>
              <w:pStyle w:val="Tabletext"/>
              <w:jc w:val="center"/>
              <w:rPr>
                <w:sz w:val="18"/>
                <w:szCs w:val="18"/>
              </w:rPr>
            </w:pPr>
            <w:r w:rsidRPr="006C3954">
              <w:rPr>
                <w:sz w:val="18"/>
                <w:szCs w:val="18"/>
                <w:lang w:val="en-GB"/>
              </w:rPr>
              <w:t>15</w:t>
            </w:r>
            <w:r w:rsidRPr="006C3954">
              <w:rPr>
                <w:rFonts w:hint="eastAsia"/>
                <w:sz w:val="18"/>
                <w:szCs w:val="18"/>
                <w:lang w:eastAsia="zh-CN"/>
              </w:rPr>
              <w:t>-</w:t>
            </w:r>
            <w:r w:rsidRPr="006C3954">
              <w:rPr>
                <w:sz w:val="18"/>
                <w:szCs w:val="18"/>
                <w:lang w:val="en-GB"/>
              </w:rPr>
              <w:t>50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5B51B300" w14:textId="77777777" w:rsidR="00D2669A" w:rsidRPr="006C3954" w:rsidRDefault="00D2669A" w:rsidP="00194D98">
            <w:pPr>
              <w:pStyle w:val="Tabletext"/>
              <w:jc w:val="center"/>
              <w:rPr>
                <w:sz w:val="18"/>
                <w:szCs w:val="18"/>
              </w:rPr>
            </w:pPr>
            <w:r w:rsidRPr="006C3954">
              <w:rPr>
                <w:sz w:val="18"/>
                <w:szCs w:val="18"/>
                <w:lang w:val="en-GB"/>
              </w:rPr>
              <w:t>17.5</w:t>
            </w:r>
            <w:r w:rsidRPr="006C3954">
              <w:rPr>
                <w:rFonts w:hint="eastAsia"/>
                <w:sz w:val="18"/>
                <w:szCs w:val="18"/>
                <w:lang w:eastAsia="zh-CN"/>
              </w:rPr>
              <w:t>-</w:t>
            </w:r>
            <w:r w:rsidRPr="006C3954">
              <w:rPr>
                <w:sz w:val="18"/>
                <w:szCs w:val="18"/>
                <w:lang w:val="en-GB"/>
              </w:rPr>
              <w:t>25.5</w:t>
            </w:r>
          </w:p>
        </w:tc>
      </w:tr>
      <w:tr w:rsidR="00D2669A" w:rsidRPr="00EC56F6" w14:paraId="3B093156" w14:textId="77777777" w:rsidTr="00FB42A0">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D0633FA" w14:textId="1D7BB280" w:rsidR="00D2669A" w:rsidRPr="006C3954" w:rsidRDefault="006A5D9C" w:rsidP="00194D98">
            <w:pPr>
              <w:pStyle w:val="Tabletext"/>
              <w:jc w:val="left"/>
              <w:rPr>
                <w:sz w:val="18"/>
                <w:szCs w:val="18"/>
                <w:lang w:val="en-GB" w:eastAsia="zh-CN"/>
              </w:rPr>
            </w:pPr>
            <w:r w:rsidRPr="006C3954">
              <w:rPr>
                <w:rFonts w:hint="eastAsia"/>
                <w:sz w:val="18"/>
                <w:szCs w:val="18"/>
                <w:lang w:val="en-GB" w:eastAsia="zh-CN"/>
              </w:rPr>
              <w:t>P</w:t>
            </w:r>
            <w:r w:rsidRPr="006C3954">
              <w:rPr>
                <w:sz w:val="18"/>
                <w:szCs w:val="18"/>
                <w:lang w:val="en-GB" w:eastAsia="zh-CN"/>
              </w:rPr>
              <w:t>RF</w:t>
            </w:r>
            <w:r w:rsidR="00D2669A" w:rsidRPr="006C3954">
              <w:rPr>
                <w:sz w:val="18"/>
                <w:szCs w:val="18"/>
                <w:lang w:val="en-GB" w:eastAsia="zh-CN"/>
              </w:rPr>
              <w:t>（</w:t>
            </w:r>
            <w:r w:rsidR="00D2669A" w:rsidRPr="006C3954">
              <w:rPr>
                <w:sz w:val="18"/>
                <w:szCs w:val="18"/>
                <w:lang w:val="en-GB" w:eastAsia="zh-CN"/>
              </w:rPr>
              <w:t>Hz</w:t>
            </w:r>
            <w:r w:rsidR="00D2669A" w:rsidRPr="006C3954">
              <w:rPr>
                <w:sz w:val="18"/>
                <w:szCs w:val="18"/>
                <w:lang w:val="en-GB" w:eastAsia="zh-CN"/>
              </w:rPr>
              <w:t>）</w:t>
            </w:r>
          </w:p>
        </w:tc>
        <w:tc>
          <w:tcPr>
            <w:tcW w:w="1274" w:type="dxa"/>
            <w:tcBorders>
              <w:top w:val="single" w:sz="4" w:space="0" w:color="auto"/>
              <w:left w:val="nil"/>
              <w:bottom w:val="single" w:sz="4" w:space="0" w:color="auto"/>
              <w:right w:val="single" w:sz="4" w:space="0" w:color="auto"/>
            </w:tcBorders>
            <w:shd w:val="clear" w:color="auto" w:fill="auto"/>
            <w:vAlign w:val="center"/>
          </w:tcPr>
          <w:p w14:paraId="2204E333" w14:textId="77777777" w:rsidR="00D2669A" w:rsidRPr="006C3954" w:rsidRDefault="00D2669A" w:rsidP="00194D98">
            <w:pPr>
              <w:pStyle w:val="Tabletext"/>
              <w:jc w:val="center"/>
              <w:rPr>
                <w:sz w:val="18"/>
                <w:szCs w:val="18"/>
              </w:rPr>
            </w:pPr>
            <w:r w:rsidRPr="006C3954">
              <w:rPr>
                <w:sz w:val="18"/>
                <w:szCs w:val="18"/>
              </w:rPr>
              <w:t>1 450-2 000</w:t>
            </w:r>
          </w:p>
        </w:tc>
        <w:tc>
          <w:tcPr>
            <w:tcW w:w="1274" w:type="dxa"/>
            <w:tcBorders>
              <w:top w:val="single" w:sz="4" w:space="0" w:color="auto"/>
              <w:left w:val="nil"/>
              <w:bottom w:val="single" w:sz="4" w:space="0" w:color="auto"/>
              <w:right w:val="single" w:sz="4" w:space="0" w:color="auto"/>
            </w:tcBorders>
            <w:shd w:val="clear" w:color="auto" w:fill="auto"/>
            <w:vAlign w:val="center"/>
          </w:tcPr>
          <w:p w14:paraId="308CEC3A" w14:textId="77777777" w:rsidR="00D2669A" w:rsidRPr="006C3954" w:rsidRDefault="00D2669A" w:rsidP="00194D98">
            <w:pPr>
              <w:pStyle w:val="Tabletext"/>
              <w:jc w:val="center"/>
              <w:rPr>
                <w:sz w:val="18"/>
                <w:szCs w:val="18"/>
              </w:rPr>
            </w:pPr>
            <w:r w:rsidRPr="006C3954">
              <w:rPr>
                <w:sz w:val="18"/>
                <w:szCs w:val="18"/>
              </w:rPr>
              <w:t>1 600</w:t>
            </w:r>
            <w:r w:rsidRPr="006C3954">
              <w:rPr>
                <w:sz w:val="18"/>
                <w:szCs w:val="18"/>
              </w:rPr>
              <w:noBreakHyphen/>
              <w:t>2 100</w:t>
            </w:r>
          </w:p>
        </w:tc>
        <w:tc>
          <w:tcPr>
            <w:tcW w:w="1203" w:type="dxa"/>
            <w:tcBorders>
              <w:top w:val="single" w:sz="4" w:space="0" w:color="auto"/>
              <w:left w:val="nil"/>
              <w:bottom w:val="single" w:sz="4" w:space="0" w:color="auto"/>
              <w:right w:val="single" w:sz="4" w:space="0" w:color="auto"/>
            </w:tcBorders>
            <w:shd w:val="clear" w:color="auto" w:fill="auto"/>
            <w:vAlign w:val="center"/>
          </w:tcPr>
          <w:p w14:paraId="294F389A" w14:textId="77777777" w:rsidR="00D2669A" w:rsidRPr="006C3954" w:rsidRDefault="00D2669A" w:rsidP="00194D98">
            <w:pPr>
              <w:pStyle w:val="Tabletext"/>
              <w:jc w:val="center"/>
              <w:rPr>
                <w:sz w:val="18"/>
                <w:szCs w:val="18"/>
              </w:rPr>
            </w:pPr>
            <w:r w:rsidRPr="006C3954">
              <w:rPr>
                <w:sz w:val="18"/>
                <w:szCs w:val="18"/>
              </w:rPr>
              <w:t>3 250</w:t>
            </w:r>
          </w:p>
        </w:tc>
        <w:tc>
          <w:tcPr>
            <w:tcW w:w="1568" w:type="dxa"/>
            <w:tcBorders>
              <w:top w:val="single" w:sz="4" w:space="0" w:color="auto"/>
              <w:left w:val="nil"/>
              <w:bottom w:val="single" w:sz="4" w:space="0" w:color="auto"/>
              <w:right w:val="single" w:sz="4" w:space="0" w:color="auto"/>
            </w:tcBorders>
            <w:vAlign w:val="center"/>
          </w:tcPr>
          <w:p w14:paraId="5F3B2304" w14:textId="77777777" w:rsidR="00D2669A" w:rsidRPr="006C3954" w:rsidRDefault="00D2669A" w:rsidP="00194D98">
            <w:pPr>
              <w:pStyle w:val="Tabletext"/>
              <w:jc w:val="center"/>
              <w:rPr>
                <w:sz w:val="18"/>
                <w:szCs w:val="18"/>
              </w:rPr>
            </w:pPr>
            <w:r w:rsidRPr="006C3954">
              <w:rPr>
                <w:sz w:val="18"/>
                <w:szCs w:val="18"/>
              </w:rPr>
              <w:t>1 000-2 800</w:t>
            </w:r>
          </w:p>
        </w:tc>
        <w:tc>
          <w:tcPr>
            <w:tcW w:w="1764" w:type="dxa"/>
            <w:tcBorders>
              <w:top w:val="single" w:sz="4" w:space="0" w:color="auto"/>
              <w:left w:val="single" w:sz="4" w:space="0" w:color="auto"/>
              <w:bottom w:val="single" w:sz="4" w:space="0" w:color="auto"/>
              <w:right w:val="single" w:sz="4" w:space="0" w:color="auto"/>
            </w:tcBorders>
            <w:vAlign w:val="center"/>
          </w:tcPr>
          <w:p w14:paraId="7ABB3DB2" w14:textId="77777777" w:rsidR="00D2669A" w:rsidRPr="006C3954" w:rsidRDefault="00D2669A" w:rsidP="00194D98">
            <w:pPr>
              <w:pStyle w:val="Tabletext"/>
              <w:jc w:val="center"/>
              <w:rPr>
                <w:sz w:val="18"/>
                <w:szCs w:val="18"/>
              </w:rPr>
            </w:pPr>
            <w:r w:rsidRPr="006C3954">
              <w:rPr>
                <w:sz w:val="18"/>
                <w:szCs w:val="18"/>
              </w:rPr>
              <w:t>2 000-7 000</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C3ACF6B" w14:textId="77777777" w:rsidR="00D2669A" w:rsidRPr="006C3954" w:rsidRDefault="00D2669A" w:rsidP="00194D98">
            <w:pPr>
              <w:pStyle w:val="Tabletext"/>
              <w:jc w:val="center"/>
              <w:rPr>
                <w:sz w:val="18"/>
                <w:szCs w:val="18"/>
              </w:rPr>
            </w:pPr>
            <w:r w:rsidRPr="006C3954">
              <w:rPr>
                <w:sz w:val="18"/>
                <w:szCs w:val="18"/>
              </w:rPr>
              <w:t>2 000-7 000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77344284" w14:textId="77777777" w:rsidR="00D2669A" w:rsidRPr="006C3954" w:rsidRDefault="00D2669A" w:rsidP="00194D98">
            <w:pPr>
              <w:pStyle w:val="Tabletext"/>
              <w:jc w:val="center"/>
              <w:rPr>
                <w:sz w:val="18"/>
                <w:szCs w:val="18"/>
              </w:rPr>
            </w:pPr>
            <w:r w:rsidRPr="006C3954">
              <w:rPr>
                <w:sz w:val="18"/>
                <w:szCs w:val="18"/>
                <w:lang w:val="en-GB"/>
              </w:rPr>
              <w:t xml:space="preserve">1 100 Hz ~ </w:t>
            </w:r>
            <w:r w:rsidRPr="006C3954">
              <w:rPr>
                <w:sz w:val="18"/>
                <w:szCs w:val="18"/>
                <w:lang w:val="en-GB"/>
              </w:rPr>
              <w:br/>
              <w:t>4 500 Hz</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AE8AB87" w14:textId="77777777" w:rsidR="00D2669A" w:rsidRPr="006C3954" w:rsidRDefault="00D2669A" w:rsidP="00194D98">
            <w:pPr>
              <w:pStyle w:val="Tabletext"/>
              <w:jc w:val="center"/>
              <w:rPr>
                <w:sz w:val="18"/>
                <w:szCs w:val="18"/>
              </w:rPr>
            </w:pPr>
            <w:r w:rsidRPr="006C3954">
              <w:rPr>
                <w:sz w:val="18"/>
                <w:szCs w:val="18"/>
                <w:lang w:val="en-GB"/>
              </w:rPr>
              <w:t>6 000-8 560</w:t>
            </w:r>
          </w:p>
        </w:tc>
      </w:tr>
      <w:tr w:rsidR="00D2669A" w:rsidRPr="00EC56F6" w14:paraId="6D30C6A1" w14:textId="77777777" w:rsidTr="00FB42A0">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AB67B2B" w14:textId="77777777" w:rsidR="00D2669A" w:rsidRPr="006C3954" w:rsidRDefault="00D2669A" w:rsidP="00194D98">
            <w:pPr>
              <w:pStyle w:val="Tabletext"/>
              <w:jc w:val="left"/>
              <w:rPr>
                <w:sz w:val="18"/>
                <w:szCs w:val="18"/>
                <w:lang w:eastAsia="zh-CN"/>
              </w:rPr>
            </w:pPr>
            <w:r w:rsidRPr="006C3954">
              <w:rPr>
                <w:sz w:val="18"/>
                <w:szCs w:val="18"/>
                <w:lang w:eastAsia="zh-CN"/>
              </w:rPr>
              <w:t>调频转换速率（</w:t>
            </w:r>
            <w:r w:rsidRPr="006C3954">
              <w:rPr>
                <w:sz w:val="18"/>
                <w:szCs w:val="18"/>
                <w:lang w:eastAsia="zh-CN"/>
              </w:rPr>
              <w:t>MHz/</w:t>
            </w:r>
            <w:proofErr w:type="spellStart"/>
            <w:r w:rsidRPr="006C3954">
              <w:rPr>
                <w:sz w:val="18"/>
                <w:szCs w:val="18"/>
              </w:rPr>
              <w:t>μ</w:t>
            </w:r>
            <w:r w:rsidRPr="006C3954">
              <w:rPr>
                <w:sz w:val="18"/>
                <w:szCs w:val="18"/>
                <w:lang w:eastAsia="zh-CN"/>
              </w:rPr>
              <w:t>s</w:t>
            </w:r>
            <w:proofErr w:type="spellEnd"/>
            <w:r w:rsidRPr="006C3954">
              <w:rPr>
                <w:sz w:val="18"/>
                <w:szCs w:val="18"/>
                <w:lang w:eastAsia="zh-CN"/>
              </w:rPr>
              <w:t>）</w:t>
            </w:r>
          </w:p>
        </w:tc>
        <w:tc>
          <w:tcPr>
            <w:tcW w:w="1274" w:type="dxa"/>
            <w:tcBorders>
              <w:top w:val="single" w:sz="4" w:space="0" w:color="auto"/>
              <w:left w:val="nil"/>
              <w:bottom w:val="single" w:sz="4" w:space="0" w:color="auto"/>
              <w:right w:val="single" w:sz="4" w:space="0" w:color="auto"/>
            </w:tcBorders>
            <w:shd w:val="clear" w:color="auto" w:fill="auto"/>
            <w:vAlign w:val="center"/>
          </w:tcPr>
          <w:p w14:paraId="75A01309" w14:textId="77777777" w:rsidR="00D2669A" w:rsidRPr="006C3954" w:rsidRDefault="00D2669A" w:rsidP="00194D98">
            <w:pPr>
              <w:pStyle w:val="Tabletext"/>
              <w:jc w:val="center"/>
              <w:rPr>
                <w:sz w:val="18"/>
                <w:szCs w:val="18"/>
              </w:rPr>
            </w:pPr>
            <w:r w:rsidRPr="006C3954">
              <w:rPr>
                <w:sz w:val="18"/>
                <w:szCs w:val="18"/>
              </w:rPr>
              <w:t>0.34-3.75</w:t>
            </w:r>
          </w:p>
        </w:tc>
        <w:tc>
          <w:tcPr>
            <w:tcW w:w="1274" w:type="dxa"/>
            <w:tcBorders>
              <w:top w:val="single" w:sz="4" w:space="0" w:color="auto"/>
              <w:left w:val="nil"/>
              <w:bottom w:val="single" w:sz="4" w:space="0" w:color="auto"/>
              <w:right w:val="single" w:sz="4" w:space="0" w:color="auto"/>
            </w:tcBorders>
            <w:shd w:val="clear" w:color="auto" w:fill="auto"/>
            <w:vAlign w:val="center"/>
          </w:tcPr>
          <w:p w14:paraId="1907281F" w14:textId="77777777" w:rsidR="00D2669A" w:rsidRPr="006C3954" w:rsidRDefault="00D2669A" w:rsidP="00194D98">
            <w:pPr>
              <w:pStyle w:val="Tabletext"/>
              <w:jc w:val="center"/>
              <w:rPr>
                <w:sz w:val="18"/>
                <w:szCs w:val="18"/>
              </w:rPr>
            </w:pPr>
            <w:r w:rsidRPr="006C3954">
              <w:rPr>
                <w:sz w:val="18"/>
                <w:szCs w:val="18"/>
              </w:rPr>
              <w:t>0.39</w:t>
            </w:r>
          </w:p>
        </w:tc>
        <w:tc>
          <w:tcPr>
            <w:tcW w:w="1203" w:type="dxa"/>
            <w:tcBorders>
              <w:top w:val="single" w:sz="4" w:space="0" w:color="auto"/>
              <w:left w:val="nil"/>
              <w:bottom w:val="single" w:sz="4" w:space="0" w:color="auto"/>
              <w:right w:val="single" w:sz="4" w:space="0" w:color="auto"/>
            </w:tcBorders>
            <w:shd w:val="clear" w:color="auto" w:fill="auto"/>
            <w:vAlign w:val="center"/>
          </w:tcPr>
          <w:p w14:paraId="429AFDCF" w14:textId="77777777" w:rsidR="00D2669A" w:rsidRPr="006C3954" w:rsidRDefault="00D2669A" w:rsidP="00194D98">
            <w:pPr>
              <w:pStyle w:val="Tabletext"/>
              <w:jc w:val="center"/>
              <w:rPr>
                <w:sz w:val="18"/>
                <w:szCs w:val="18"/>
              </w:rPr>
            </w:pPr>
            <w:r w:rsidRPr="006C3954">
              <w:rPr>
                <w:sz w:val="18"/>
                <w:szCs w:val="18"/>
              </w:rPr>
              <w:t>0.937-3.75</w:t>
            </w:r>
          </w:p>
        </w:tc>
        <w:tc>
          <w:tcPr>
            <w:tcW w:w="1568" w:type="dxa"/>
            <w:tcBorders>
              <w:top w:val="single" w:sz="4" w:space="0" w:color="auto"/>
              <w:left w:val="nil"/>
              <w:bottom w:val="single" w:sz="4" w:space="0" w:color="auto"/>
              <w:right w:val="single" w:sz="4" w:space="0" w:color="auto"/>
            </w:tcBorders>
            <w:vAlign w:val="center"/>
          </w:tcPr>
          <w:p w14:paraId="4F07D227" w14:textId="77777777" w:rsidR="00D2669A" w:rsidRPr="006C3954" w:rsidRDefault="00D2669A" w:rsidP="00194D98">
            <w:pPr>
              <w:pStyle w:val="Tabletext"/>
              <w:jc w:val="center"/>
              <w:rPr>
                <w:sz w:val="18"/>
                <w:szCs w:val="18"/>
              </w:rPr>
            </w:pPr>
            <w:bookmarkStart w:id="125" w:name="lt_pId918"/>
            <w:r w:rsidRPr="006C3954">
              <w:rPr>
                <w:sz w:val="18"/>
                <w:szCs w:val="18"/>
              </w:rPr>
              <w:t>0.27</w:t>
            </w:r>
            <w:r w:rsidRPr="006C3954">
              <w:rPr>
                <w:rFonts w:hint="eastAsia"/>
                <w:sz w:val="18"/>
                <w:szCs w:val="18"/>
                <w:lang w:eastAsia="zh-CN"/>
              </w:rPr>
              <w:t>-</w:t>
            </w:r>
            <w:r w:rsidRPr="006C3954">
              <w:rPr>
                <w:sz w:val="18"/>
                <w:szCs w:val="18"/>
              </w:rPr>
              <w:t>2.38</w:t>
            </w:r>
            <w:bookmarkEnd w:id="125"/>
          </w:p>
        </w:tc>
        <w:tc>
          <w:tcPr>
            <w:tcW w:w="1764" w:type="dxa"/>
            <w:tcBorders>
              <w:top w:val="single" w:sz="4" w:space="0" w:color="auto"/>
              <w:left w:val="single" w:sz="4" w:space="0" w:color="auto"/>
              <w:bottom w:val="single" w:sz="4" w:space="0" w:color="auto"/>
              <w:right w:val="single" w:sz="4" w:space="0" w:color="auto"/>
            </w:tcBorders>
            <w:vAlign w:val="center"/>
          </w:tcPr>
          <w:p w14:paraId="7A1607D8" w14:textId="77777777" w:rsidR="00D2669A" w:rsidRPr="006C3954" w:rsidRDefault="00D2669A" w:rsidP="00194D98">
            <w:pPr>
              <w:pStyle w:val="Tabletext"/>
              <w:jc w:val="center"/>
              <w:rPr>
                <w:sz w:val="18"/>
                <w:szCs w:val="18"/>
              </w:rPr>
            </w:pPr>
            <w:bookmarkStart w:id="126" w:name="lt_pId919"/>
            <w:r w:rsidRPr="006C3954">
              <w:rPr>
                <w:sz w:val="18"/>
                <w:szCs w:val="18"/>
              </w:rPr>
              <w:t>0.14</w:t>
            </w:r>
            <w:r w:rsidRPr="006C3954">
              <w:rPr>
                <w:rFonts w:hint="eastAsia"/>
                <w:sz w:val="18"/>
                <w:szCs w:val="18"/>
                <w:lang w:eastAsia="zh-CN"/>
              </w:rPr>
              <w:t>-</w:t>
            </w:r>
            <w:r w:rsidRPr="006C3954">
              <w:rPr>
                <w:sz w:val="18"/>
                <w:szCs w:val="18"/>
              </w:rPr>
              <w:t>10</w:t>
            </w:r>
            <w:bookmarkEnd w:id="126"/>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3A37D5F7" w14:textId="77777777" w:rsidR="00D2669A" w:rsidRPr="006C3954" w:rsidRDefault="00D2669A" w:rsidP="00194D98">
            <w:pPr>
              <w:pStyle w:val="Tabletext"/>
              <w:jc w:val="center"/>
              <w:rPr>
                <w:sz w:val="18"/>
                <w:szCs w:val="18"/>
              </w:rPr>
            </w:pPr>
            <w:bookmarkStart w:id="127" w:name="lt_pId920"/>
            <w:r w:rsidRPr="006C3954">
              <w:rPr>
                <w:sz w:val="18"/>
                <w:szCs w:val="18"/>
              </w:rPr>
              <w:t>0.14</w:t>
            </w:r>
            <w:r w:rsidRPr="006C3954">
              <w:rPr>
                <w:rFonts w:hint="eastAsia"/>
                <w:sz w:val="18"/>
                <w:szCs w:val="18"/>
                <w:lang w:eastAsia="zh-CN"/>
              </w:rPr>
              <w:t>-</w:t>
            </w:r>
            <w:r w:rsidRPr="006C3954">
              <w:rPr>
                <w:sz w:val="18"/>
                <w:szCs w:val="18"/>
              </w:rPr>
              <w:t>10</w:t>
            </w:r>
            <w:bookmarkEnd w:id="127"/>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0B183F2C" w14:textId="77777777" w:rsidR="00D2669A" w:rsidRPr="006C3954" w:rsidRDefault="00D2669A" w:rsidP="00194D98">
            <w:pPr>
              <w:pStyle w:val="Tabletext"/>
              <w:jc w:val="center"/>
              <w:rPr>
                <w:sz w:val="18"/>
                <w:szCs w:val="18"/>
              </w:rPr>
            </w:pPr>
            <w:r w:rsidRPr="006C3954">
              <w:rPr>
                <w:sz w:val="18"/>
                <w:szCs w:val="18"/>
                <w:lang w:val="en-GB"/>
              </w:rPr>
              <w:t>0.13</w:t>
            </w:r>
            <w:r w:rsidRPr="006C3954">
              <w:rPr>
                <w:rFonts w:hint="eastAsia"/>
                <w:sz w:val="18"/>
                <w:szCs w:val="18"/>
                <w:lang w:eastAsia="zh-CN"/>
              </w:rPr>
              <w:t>-</w:t>
            </w:r>
            <w:r w:rsidRPr="006C3954">
              <w:rPr>
                <w:sz w:val="18"/>
                <w:szCs w:val="18"/>
                <w:lang w:val="en-GB"/>
              </w:rPr>
              <w:t>6.85</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C3C37AD" w14:textId="77777777" w:rsidR="00D2669A" w:rsidRPr="006C3954" w:rsidRDefault="00D2669A" w:rsidP="00194D98">
            <w:pPr>
              <w:pStyle w:val="Tabletext"/>
              <w:jc w:val="center"/>
              <w:rPr>
                <w:sz w:val="18"/>
                <w:szCs w:val="18"/>
              </w:rPr>
            </w:pPr>
            <w:r w:rsidRPr="006C3954">
              <w:rPr>
                <w:sz w:val="18"/>
                <w:szCs w:val="18"/>
                <w:lang w:val="en-GB"/>
              </w:rPr>
              <w:t>1.41</w:t>
            </w:r>
            <w:r w:rsidRPr="006C3954">
              <w:rPr>
                <w:rFonts w:hint="eastAsia"/>
                <w:sz w:val="18"/>
                <w:szCs w:val="18"/>
                <w:lang w:eastAsia="zh-CN"/>
              </w:rPr>
              <w:t>-</w:t>
            </w:r>
            <w:r w:rsidRPr="006C3954">
              <w:rPr>
                <w:sz w:val="18"/>
                <w:szCs w:val="18"/>
                <w:lang w:val="en-GB"/>
              </w:rPr>
              <w:t>2.05</w:t>
            </w:r>
          </w:p>
        </w:tc>
      </w:tr>
      <w:tr w:rsidR="00D2669A" w:rsidRPr="00EC56F6" w14:paraId="6E30EE00" w14:textId="77777777" w:rsidTr="00FB42A0">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03410614" w14:textId="77777777" w:rsidR="00D2669A" w:rsidRPr="006C3954" w:rsidRDefault="00D2669A" w:rsidP="00194D98">
            <w:pPr>
              <w:pStyle w:val="Tabletext"/>
              <w:jc w:val="left"/>
              <w:rPr>
                <w:sz w:val="18"/>
                <w:szCs w:val="18"/>
              </w:rPr>
            </w:pPr>
            <w:proofErr w:type="spellStart"/>
            <w:r w:rsidRPr="006C3954">
              <w:rPr>
                <w:sz w:val="18"/>
                <w:szCs w:val="18"/>
              </w:rPr>
              <w:t>发射占空比</w:t>
            </w:r>
            <w:proofErr w:type="spellEnd"/>
            <w:r w:rsidRPr="006C3954">
              <w:rPr>
                <w:sz w:val="18"/>
                <w:szCs w:val="18"/>
              </w:rPr>
              <w:t>（</w:t>
            </w:r>
            <w:r w:rsidRPr="006C3954">
              <w:rPr>
                <w:sz w:val="18"/>
                <w:szCs w:val="18"/>
              </w:rPr>
              <w:t>%</w:t>
            </w:r>
            <w:r w:rsidRPr="006C3954">
              <w:rPr>
                <w:sz w:val="18"/>
                <w:szCs w:val="18"/>
              </w:rPr>
              <w:t>）</w:t>
            </w:r>
          </w:p>
        </w:tc>
        <w:tc>
          <w:tcPr>
            <w:tcW w:w="1274" w:type="dxa"/>
            <w:tcBorders>
              <w:top w:val="nil"/>
              <w:left w:val="nil"/>
              <w:bottom w:val="single" w:sz="4" w:space="0" w:color="auto"/>
              <w:right w:val="single" w:sz="4" w:space="0" w:color="auto"/>
            </w:tcBorders>
            <w:shd w:val="clear" w:color="auto" w:fill="auto"/>
            <w:vAlign w:val="center"/>
          </w:tcPr>
          <w:p w14:paraId="7092DCD8" w14:textId="77777777" w:rsidR="00D2669A" w:rsidRPr="006C3954" w:rsidRDefault="00D2669A" w:rsidP="00194D98">
            <w:pPr>
              <w:pStyle w:val="Tabletext"/>
              <w:jc w:val="center"/>
              <w:rPr>
                <w:sz w:val="18"/>
                <w:szCs w:val="18"/>
              </w:rPr>
            </w:pPr>
            <w:r w:rsidRPr="006C3954">
              <w:rPr>
                <w:sz w:val="18"/>
                <w:szCs w:val="18"/>
              </w:rPr>
              <w:t>0.5-9.0</w:t>
            </w:r>
            <w:r w:rsidRPr="006C3954">
              <w:rPr>
                <w:sz w:val="18"/>
                <w:szCs w:val="18"/>
              </w:rPr>
              <w:br/>
            </w:r>
            <w:bookmarkStart w:id="128" w:name="lt_pId923"/>
            <w:r w:rsidRPr="006C3954">
              <w:rPr>
                <w:rFonts w:hint="eastAsia"/>
                <w:sz w:val="18"/>
                <w:szCs w:val="18"/>
                <w:lang w:eastAsia="zh-CN"/>
              </w:rPr>
              <w:t>取决于操作模式</w:t>
            </w:r>
            <w:bookmarkEnd w:id="128"/>
          </w:p>
        </w:tc>
        <w:tc>
          <w:tcPr>
            <w:tcW w:w="1274" w:type="dxa"/>
            <w:tcBorders>
              <w:top w:val="nil"/>
              <w:left w:val="nil"/>
              <w:bottom w:val="single" w:sz="4" w:space="0" w:color="auto"/>
              <w:right w:val="single" w:sz="4" w:space="0" w:color="auto"/>
            </w:tcBorders>
            <w:shd w:val="clear" w:color="auto" w:fill="auto"/>
            <w:vAlign w:val="center"/>
          </w:tcPr>
          <w:p w14:paraId="4D2F316C" w14:textId="77777777" w:rsidR="00D2669A" w:rsidRPr="006C3954" w:rsidRDefault="00D2669A" w:rsidP="00194D98">
            <w:pPr>
              <w:pStyle w:val="Tabletext"/>
              <w:jc w:val="center"/>
              <w:rPr>
                <w:sz w:val="18"/>
                <w:szCs w:val="18"/>
              </w:rPr>
            </w:pPr>
            <w:r w:rsidRPr="006C3954">
              <w:rPr>
                <w:sz w:val="18"/>
                <w:szCs w:val="18"/>
              </w:rPr>
              <w:t>8.61</w:t>
            </w:r>
          </w:p>
        </w:tc>
        <w:tc>
          <w:tcPr>
            <w:tcW w:w="1203" w:type="dxa"/>
            <w:tcBorders>
              <w:top w:val="nil"/>
              <w:left w:val="nil"/>
              <w:bottom w:val="single" w:sz="4" w:space="0" w:color="auto"/>
              <w:right w:val="single" w:sz="4" w:space="0" w:color="auto"/>
            </w:tcBorders>
            <w:shd w:val="clear" w:color="auto" w:fill="auto"/>
            <w:vAlign w:val="center"/>
          </w:tcPr>
          <w:p w14:paraId="2687DCD2" w14:textId="77777777" w:rsidR="00D2669A" w:rsidRPr="006C3954" w:rsidRDefault="00D2669A" w:rsidP="00194D98">
            <w:pPr>
              <w:pStyle w:val="Tabletext"/>
              <w:jc w:val="center"/>
              <w:rPr>
                <w:sz w:val="18"/>
                <w:szCs w:val="18"/>
              </w:rPr>
            </w:pPr>
            <w:r w:rsidRPr="006C3954">
              <w:rPr>
                <w:sz w:val="18"/>
                <w:szCs w:val="18"/>
              </w:rPr>
              <w:t>6.5</w:t>
            </w:r>
          </w:p>
        </w:tc>
        <w:tc>
          <w:tcPr>
            <w:tcW w:w="1568" w:type="dxa"/>
            <w:tcBorders>
              <w:top w:val="single" w:sz="4" w:space="0" w:color="auto"/>
              <w:left w:val="nil"/>
              <w:bottom w:val="single" w:sz="4" w:space="0" w:color="auto"/>
              <w:right w:val="single" w:sz="4" w:space="0" w:color="auto"/>
            </w:tcBorders>
            <w:vAlign w:val="center"/>
          </w:tcPr>
          <w:p w14:paraId="452F1CEF" w14:textId="77777777" w:rsidR="00D2669A" w:rsidRPr="006C3954" w:rsidRDefault="00D2669A" w:rsidP="00194D98">
            <w:pPr>
              <w:pStyle w:val="Tabletext"/>
              <w:jc w:val="center"/>
              <w:rPr>
                <w:sz w:val="18"/>
                <w:szCs w:val="18"/>
              </w:rPr>
            </w:pPr>
            <w:bookmarkStart w:id="129" w:name="lt_pId926"/>
            <w:r w:rsidRPr="006C3954">
              <w:rPr>
                <w:rFonts w:hint="eastAsia"/>
                <w:sz w:val="18"/>
                <w:szCs w:val="18"/>
                <w:lang w:eastAsia="zh-CN"/>
              </w:rPr>
              <w:t>可变</w:t>
            </w:r>
            <w:r w:rsidRPr="006C3954">
              <w:rPr>
                <w:sz w:val="18"/>
                <w:szCs w:val="18"/>
              </w:rPr>
              <w:t>、</w:t>
            </w:r>
            <w:r w:rsidRPr="006C3954">
              <w:rPr>
                <w:rFonts w:hint="eastAsia"/>
                <w:sz w:val="18"/>
                <w:szCs w:val="18"/>
                <w:lang w:eastAsia="zh-CN"/>
              </w:rPr>
              <w:t>最大</w:t>
            </w:r>
            <w:r w:rsidRPr="006C3954">
              <w:rPr>
                <w:sz w:val="18"/>
                <w:szCs w:val="18"/>
              </w:rPr>
              <w:t>8%</w:t>
            </w:r>
            <w:bookmarkEnd w:id="129"/>
          </w:p>
        </w:tc>
        <w:tc>
          <w:tcPr>
            <w:tcW w:w="1764" w:type="dxa"/>
            <w:tcBorders>
              <w:top w:val="single" w:sz="4" w:space="0" w:color="auto"/>
              <w:left w:val="single" w:sz="4" w:space="0" w:color="auto"/>
              <w:bottom w:val="single" w:sz="4" w:space="0" w:color="auto"/>
              <w:right w:val="single" w:sz="4" w:space="0" w:color="auto"/>
            </w:tcBorders>
            <w:vAlign w:val="center"/>
          </w:tcPr>
          <w:p w14:paraId="3B75E2F4" w14:textId="77777777" w:rsidR="00D2669A" w:rsidRPr="006C3954" w:rsidRDefault="00D2669A" w:rsidP="00194D98">
            <w:pPr>
              <w:pStyle w:val="Tabletext"/>
              <w:jc w:val="center"/>
              <w:rPr>
                <w:sz w:val="18"/>
                <w:szCs w:val="18"/>
              </w:rPr>
            </w:pPr>
            <w:bookmarkStart w:id="130" w:name="lt_pId927"/>
            <w:r w:rsidRPr="006C3954">
              <w:rPr>
                <w:rFonts w:hint="eastAsia"/>
                <w:sz w:val="18"/>
                <w:szCs w:val="18"/>
                <w:lang w:eastAsia="zh-CN"/>
              </w:rPr>
              <w:t>可变</w:t>
            </w:r>
            <w:r w:rsidRPr="006C3954">
              <w:rPr>
                <w:sz w:val="18"/>
                <w:szCs w:val="18"/>
              </w:rPr>
              <w:t>、</w:t>
            </w:r>
            <w:r w:rsidRPr="006C3954">
              <w:rPr>
                <w:rFonts w:hint="eastAsia"/>
                <w:sz w:val="18"/>
                <w:szCs w:val="18"/>
                <w:lang w:eastAsia="zh-CN"/>
              </w:rPr>
              <w:t>最大</w:t>
            </w:r>
            <w:r w:rsidRPr="006C3954">
              <w:rPr>
                <w:sz w:val="18"/>
                <w:szCs w:val="18"/>
              </w:rPr>
              <w:t>12%</w:t>
            </w:r>
            <w:bookmarkEnd w:id="130"/>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34907439" w14:textId="77777777" w:rsidR="00D2669A" w:rsidRPr="006C3954" w:rsidRDefault="00D2669A" w:rsidP="00194D98">
            <w:pPr>
              <w:pStyle w:val="Tabletext"/>
              <w:jc w:val="center"/>
              <w:rPr>
                <w:sz w:val="18"/>
                <w:szCs w:val="18"/>
              </w:rPr>
            </w:pPr>
            <w:bookmarkStart w:id="131" w:name="lt_pId928"/>
            <w:r w:rsidRPr="006C3954">
              <w:rPr>
                <w:rFonts w:hint="eastAsia"/>
                <w:sz w:val="18"/>
                <w:szCs w:val="18"/>
                <w:lang w:eastAsia="zh-CN"/>
              </w:rPr>
              <w:t>可变</w:t>
            </w:r>
            <w:r w:rsidRPr="006C3954">
              <w:rPr>
                <w:sz w:val="18"/>
                <w:szCs w:val="18"/>
              </w:rPr>
              <w:t>、</w:t>
            </w:r>
            <w:r w:rsidRPr="006C3954">
              <w:rPr>
                <w:rFonts w:hint="eastAsia"/>
                <w:sz w:val="18"/>
                <w:szCs w:val="18"/>
                <w:lang w:eastAsia="zh-CN"/>
              </w:rPr>
              <w:t>最大</w:t>
            </w:r>
            <w:r w:rsidRPr="006C3954">
              <w:rPr>
                <w:sz w:val="18"/>
                <w:szCs w:val="18"/>
              </w:rPr>
              <w:t>12%</w:t>
            </w:r>
            <w:bookmarkEnd w:id="131"/>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4C7706C" w14:textId="77777777" w:rsidR="00D2669A" w:rsidRPr="006C3954" w:rsidRDefault="00D2669A" w:rsidP="00194D98">
            <w:pPr>
              <w:pStyle w:val="Tabletext"/>
              <w:jc w:val="center"/>
              <w:rPr>
                <w:sz w:val="18"/>
                <w:szCs w:val="18"/>
                <w:lang w:eastAsia="zh-CN"/>
              </w:rPr>
            </w:pPr>
            <w:r w:rsidRPr="006C3954">
              <w:rPr>
                <w:rFonts w:hint="eastAsia"/>
                <w:sz w:val="18"/>
                <w:szCs w:val="18"/>
                <w:lang w:eastAsia="zh-CN"/>
              </w:rPr>
              <w:t>可变</w:t>
            </w:r>
            <w:r w:rsidRPr="006C3954">
              <w:rPr>
                <w:sz w:val="18"/>
                <w:szCs w:val="18"/>
              </w:rPr>
              <w:t>、</w:t>
            </w:r>
            <w:r w:rsidRPr="006C3954">
              <w:rPr>
                <w:rFonts w:hint="eastAsia"/>
                <w:sz w:val="18"/>
                <w:szCs w:val="18"/>
                <w:lang w:eastAsia="zh-CN"/>
              </w:rPr>
              <w:t>最大</w:t>
            </w:r>
            <w:r w:rsidRPr="006C3954">
              <w:rPr>
                <w:sz w:val="18"/>
                <w:szCs w:val="18"/>
                <w:lang w:val="en-GB"/>
              </w:rPr>
              <w:t>20%</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2309E2D" w14:textId="77777777" w:rsidR="00D2669A" w:rsidRPr="006C3954" w:rsidRDefault="00D2669A" w:rsidP="00194D98">
            <w:pPr>
              <w:pStyle w:val="Tabletext"/>
              <w:jc w:val="center"/>
              <w:rPr>
                <w:sz w:val="18"/>
                <w:szCs w:val="18"/>
                <w:lang w:eastAsia="zh-CN"/>
              </w:rPr>
            </w:pPr>
            <w:r w:rsidRPr="006C3954">
              <w:rPr>
                <w:rFonts w:hint="eastAsia"/>
                <w:sz w:val="18"/>
                <w:szCs w:val="18"/>
                <w:lang w:eastAsia="zh-CN"/>
              </w:rPr>
              <w:t>可变</w:t>
            </w:r>
            <w:r w:rsidRPr="006C3954">
              <w:rPr>
                <w:sz w:val="18"/>
                <w:szCs w:val="18"/>
              </w:rPr>
              <w:t>、</w:t>
            </w:r>
            <w:r w:rsidRPr="006C3954">
              <w:rPr>
                <w:rFonts w:hint="eastAsia"/>
                <w:sz w:val="18"/>
                <w:szCs w:val="18"/>
                <w:lang w:eastAsia="zh-CN"/>
              </w:rPr>
              <w:t>最大</w:t>
            </w:r>
            <w:r w:rsidRPr="006C3954">
              <w:rPr>
                <w:sz w:val="18"/>
                <w:szCs w:val="18"/>
                <w:lang w:val="en-GB"/>
              </w:rPr>
              <w:t>15%</w:t>
            </w:r>
          </w:p>
        </w:tc>
      </w:tr>
      <w:tr w:rsidR="004609F6" w:rsidRPr="00EC56F6" w14:paraId="69E9CECA" w14:textId="77777777" w:rsidTr="00FB42A0">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6627650B" w14:textId="21788C21" w:rsidR="004609F6" w:rsidRPr="006C3954" w:rsidRDefault="006A5D9C" w:rsidP="004609F6">
            <w:pPr>
              <w:pStyle w:val="Tabletext"/>
              <w:jc w:val="left"/>
              <w:rPr>
                <w:sz w:val="18"/>
                <w:szCs w:val="18"/>
              </w:rPr>
            </w:pPr>
            <w:r w:rsidRPr="006C3954">
              <w:rPr>
                <w:rFonts w:hint="eastAsia"/>
                <w:sz w:val="18"/>
                <w:szCs w:val="18"/>
                <w:lang w:eastAsia="zh-CN"/>
              </w:rPr>
              <w:t>峰值</w:t>
            </w:r>
            <w:proofErr w:type="spellStart"/>
            <w:r w:rsidR="004609F6" w:rsidRPr="006C3954">
              <w:rPr>
                <w:sz w:val="18"/>
                <w:szCs w:val="18"/>
              </w:rPr>
              <w:t>e.i.r.p</w:t>
            </w:r>
            <w:proofErr w:type="spellEnd"/>
            <w:r w:rsidR="004609F6" w:rsidRPr="006C3954">
              <w:rPr>
                <w:sz w:val="18"/>
                <w:szCs w:val="18"/>
              </w:rPr>
              <w:t>.</w:t>
            </w:r>
            <w:r w:rsidR="004609F6" w:rsidRPr="006C3954">
              <w:rPr>
                <w:sz w:val="18"/>
                <w:szCs w:val="18"/>
              </w:rPr>
              <w:t>（</w:t>
            </w:r>
            <w:proofErr w:type="spellStart"/>
            <w:r w:rsidR="004609F6" w:rsidRPr="006C3954">
              <w:rPr>
                <w:sz w:val="18"/>
                <w:szCs w:val="18"/>
              </w:rPr>
              <w:t>dBW</w:t>
            </w:r>
            <w:proofErr w:type="spellEnd"/>
            <w:r w:rsidR="004609F6" w:rsidRPr="006C3954">
              <w:rPr>
                <w:sz w:val="18"/>
                <w:szCs w:val="18"/>
              </w:rPr>
              <w:t>）</w:t>
            </w:r>
          </w:p>
        </w:tc>
        <w:tc>
          <w:tcPr>
            <w:tcW w:w="1274" w:type="dxa"/>
            <w:tcBorders>
              <w:top w:val="nil"/>
              <w:left w:val="nil"/>
              <w:bottom w:val="single" w:sz="4" w:space="0" w:color="auto"/>
              <w:right w:val="single" w:sz="4" w:space="0" w:color="auto"/>
            </w:tcBorders>
            <w:shd w:val="clear" w:color="auto" w:fill="auto"/>
            <w:vAlign w:val="center"/>
          </w:tcPr>
          <w:p w14:paraId="105C3855" w14:textId="60C768D2" w:rsidR="004609F6" w:rsidRPr="006C3954" w:rsidRDefault="004609F6" w:rsidP="004609F6">
            <w:pPr>
              <w:pStyle w:val="Tabletext"/>
              <w:jc w:val="center"/>
              <w:rPr>
                <w:sz w:val="18"/>
                <w:szCs w:val="18"/>
              </w:rPr>
            </w:pPr>
            <w:r w:rsidRPr="006C3954">
              <w:rPr>
                <w:sz w:val="18"/>
                <w:szCs w:val="18"/>
              </w:rPr>
              <w:t>70</w:t>
            </w:r>
            <w:r w:rsidRPr="006C3954">
              <w:rPr>
                <w:rFonts w:hint="eastAsia"/>
                <w:sz w:val="18"/>
                <w:szCs w:val="18"/>
                <w:lang w:eastAsia="zh-CN"/>
              </w:rPr>
              <w:t>（针对</w:t>
            </w:r>
            <w:r w:rsidRPr="006C3954">
              <w:rPr>
                <w:rFonts w:hint="eastAsia"/>
                <w:sz w:val="18"/>
                <w:szCs w:val="18"/>
                <w:lang w:eastAsia="zh-CN"/>
              </w:rPr>
              <w:t>9%</w:t>
            </w:r>
            <w:r w:rsidRPr="006C3954">
              <w:rPr>
                <w:rFonts w:hint="eastAsia"/>
                <w:sz w:val="18"/>
                <w:szCs w:val="18"/>
                <w:lang w:eastAsia="zh-CN"/>
              </w:rPr>
              <w:t>的占空比）</w:t>
            </w:r>
          </w:p>
        </w:tc>
        <w:tc>
          <w:tcPr>
            <w:tcW w:w="1274" w:type="dxa"/>
            <w:tcBorders>
              <w:top w:val="nil"/>
              <w:left w:val="nil"/>
              <w:bottom w:val="single" w:sz="4" w:space="0" w:color="auto"/>
              <w:right w:val="single" w:sz="4" w:space="0" w:color="auto"/>
            </w:tcBorders>
            <w:shd w:val="clear" w:color="auto" w:fill="auto"/>
            <w:vAlign w:val="center"/>
          </w:tcPr>
          <w:p w14:paraId="3CE9C67B" w14:textId="5D0D2D15" w:rsidR="004609F6" w:rsidRPr="006C3954" w:rsidRDefault="004609F6" w:rsidP="004609F6">
            <w:pPr>
              <w:pStyle w:val="Tabletext"/>
              <w:jc w:val="center"/>
              <w:rPr>
                <w:sz w:val="18"/>
                <w:szCs w:val="18"/>
              </w:rPr>
            </w:pPr>
            <w:r w:rsidRPr="006C3954">
              <w:rPr>
                <w:sz w:val="18"/>
                <w:szCs w:val="18"/>
              </w:rPr>
              <w:t>78.0</w:t>
            </w:r>
          </w:p>
        </w:tc>
        <w:tc>
          <w:tcPr>
            <w:tcW w:w="1203" w:type="dxa"/>
            <w:tcBorders>
              <w:top w:val="nil"/>
              <w:left w:val="nil"/>
              <w:bottom w:val="single" w:sz="4" w:space="0" w:color="auto"/>
              <w:right w:val="single" w:sz="4" w:space="0" w:color="auto"/>
            </w:tcBorders>
            <w:shd w:val="clear" w:color="auto" w:fill="auto"/>
            <w:vAlign w:val="center"/>
          </w:tcPr>
          <w:p w14:paraId="6F703FF6" w14:textId="5D8774F0" w:rsidR="004609F6" w:rsidRPr="006C3954" w:rsidRDefault="004609F6" w:rsidP="004609F6">
            <w:pPr>
              <w:pStyle w:val="Tabletext"/>
              <w:jc w:val="center"/>
              <w:rPr>
                <w:sz w:val="18"/>
                <w:szCs w:val="18"/>
              </w:rPr>
            </w:pPr>
            <w:r w:rsidRPr="006C3954">
              <w:rPr>
                <w:sz w:val="18"/>
                <w:szCs w:val="18"/>
              </w:rPr>
              <w:t>71.0</w:t>
            </w:r>
          </w:p>
        </w:tc>
        <w:tc>
          <w:tcPr>
            <w:tcW w:w="1568" w:type="dxa"/>
            <w:tcBorders>
              <w:top w:val="single" w:sz="4" w:space="0" w:color="auto"/>
              <w:left w:val="nil"/>
              <w:bottom w:val="single" w:sz="4" w:space="0" w:color="auto"/>
              <w:right w:val="single" w:sz="4" w:space="0" w:color="auto"/>
            </w:tcBorders>
            <w:vAlign w:val="center"/>
          </w:tcPr>
          <w:p w14:paraId="4052B40F" w14:textId="4D095103" w:rsidR="004609F6" w:rsidRPr="006C3954" w:rsidRDefault="004609F6" w:rsidP="004609F6">
            <w:pPr>
              <w:pStyle w:val="Tabletext"/>
              <w:jc w:val="center"/>
              <w:rPr>
                <w:sz w:val="18"/>
                <w:szCs w:val="18"/>
              </w:rPr>
            </w:pPr>
            <w:r w:rsidRPr="006C3954">
              <w:rPr>
                <w:sz w:val="18"/>
                <w:szCs w:val="18"/>
              </w:rPr>
              <w:t>83.5</w:t>
            </w:r>
            <w:r w:rsidRPr="006C3954">
              <w:rPr>
                <w:rFonts w:asciiTheme="majorBidi" w:hAnsiTheme="majorBidi" w:cstheme="majorBidi"/>
                <w:sz w:val="18"/>
                <w:szCs w:val="18"/>
                <w:vertAlign w:val="superscript"/>
                <w:lang w:val="en-GB" w:eastAsia="zh-CN"/>
              </w:rPr>
              <w:t>(</w:t>
            </w:r>
            <w:r w:rsidR="002E40B6" w:rsidRPr="006C3954">
              <w:rPr>
                <w:rFonts w:asciiTheme="majorBidi" w:hAnsiTheme="majorBidi" w:cstheme="majorBidi"/>
                <w:sz w:val="18"/>
                <w:szCs w:val="18"/>
                <w:vertAlign w:val="superscript"/>
                <w:lang w:val="en-GB" w:eastAsia="zh-CN"/>
              </w:rPr>
              <w:t>4</w:t>
            </w:r>
            <w:r w:rsidRPr="006C3954">
              <w:rPr>
                <w:rFonts w:asciiTheme="majorBidi" w:hAnsiTheme="majorBidi" w:cstheme="majorBidi"/>
                <w:sz w:val="18"/>
                <w:szCs w:val="18"/>
                <w:vertAlign w:val="superscript"/>
                <w:lang w:val="en-GB" w:eastAsia="zh-CN"/>
              </w:rPr>
              <w:t>)</w:t>
            </w:r>
          </w:p>
        </w:tc>
        <w:tc>
          <w:tcPr>
            <w:tcW w:w="1764" w:type="dxa"/>
            <w:tcBorders>
              <w:top w:val="single" w:sz="4" w:space="0" w:color="auto"/>
              <w:left w:val="single" w:sz="4" w:space="0" w:color="auto"/>
              <w:bottom w:val="single" w:sz="4" w:space="0" w:color="auto"/>
              <w:right w:val="single" w:sz="4" w:space="0" w:color="auto"/>
            </w:tcBorders>
            <w:vAlign w:val="center"/>
          </w:tcPr>
          <w:p w14:paraId="3FD2684F" w14:textId="3B76C98C" w:rsidR="004609F6" w:rsidRPr="006C3954" w:rsidRDefault="004609F6" w:rsidP="004609F6">
            <w:pPr>
              <w:pStyle w:val="Tabletext"/>
              <w:jc w:val="center"/>
              <w:rPr>
                <w:sz w:val="18"/>
                <w:szCs w:val="18"/>
              </w:rPr>
            </w:pPr>
            <w:r w:rsidRPr="006C3954">
              <w:rPr>
                <w:sz w:val="18"/>
                <w:szCs w:val="18"/>
              </w:rPr>
              <w:t>76.7</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05F875C5" w14:textId="571EC2FE" w:rsidR="004609F6" w:rsidRPr="006C3954" w:rsidRDefault="004609F6" w:rsidP="004609F6">
            <w:pPr>
              <w:pStyle w:val="Tabletext"/>
              <w:jc w:val="center"/>
              <w:rPr>
                <w:sz w:val="18"/>
                <w:szCs w:val="18"/>
              </w:rPr>
            </w:pPr>
            <w:r w:rsidRPr="006C3954">
              <w:rPr>
                <w:sz w:val="18"/>
                <w:szCs w:val="18"/>
              </w:rPr>
              <w:t>78.0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7CABC97" w14:textId="522B80E2" w:rsidR="004609F6" w:rsidRPr="006C3954" w:rsidRDefault="004609F6" w:rsidP="004609F6">
            <w:pPr>
              <w:pStyle w:val="Tabletext"/>
              <w:jc w:val="center"/>
              <w:rPr>
                <w:sz w:val="18"/>
                <w:szCs w:val="18"/>
              </w:rPr>
            </w:pPr>
            <w:r w:rsidRPr="006C3954">
              <w:rPr>
                <w:sz w:val="18"/>
                <w:szCs w:val="18"/>
                <w:lang w:val="en-GB"/>
              </w:rPr>
              <w:t>89.8</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7B1C546" w14:textId="69FC4C8B" w:rsidR="004609F6" w:rsidRPr="006C3954" w:rsidRDefault="004609F6" w:rsidP="004609F6">
            <w:pPr>
              <w:pStyle w:val="Tabletext"/>
              <w:jc w:val="center"/>
              <w:rPr>
                <w:sz w:val="18"/>
                <w:szCs w:val="18"/>
              </w:rPr>
            </w:pPr>
            <w:r w:rsidRPr="006C3954">
              <w:rPr>
                <w:sz w:val="18"/>
                <w:szCs w:val="18"/>
                <w:lang w:val="en-GB"/>
              </w:rPr>
              <w:t>75.7</w:t>
            </w:r>
          </w:p>
        </w:tc>
      </w:tr>
      <w:tr w:rsidR="004609F6" w:rsidRPr="00EC56F6" w14:paraId="4FD1BB5C" w14:textId="77777777" w:rsidTr="00FB42A0">
        <w:trPr>
          <w:trHeight w:val="20"/>
          <w:jc w:val="center"/>
        </w:trPr>
        <w:tc>
          <w:tcPr>
            <w:tcW w:w="2557" w:type="dxa"/>
            <w:tcBorders>
              <w:top w:val="nil"/>
              <w:left w:val="single" w:sz="4" w:space="0" w:color="auto"/>
              <w:bottom w:val="single" w:sz="4" w:space="0" w:color="auto"/>
              <w:right w:val="single" w:sz="4" w:space="0" w:color="auto"/>
            </w:tcBorders>
            <w:shd w:val="clear" w:color="auto" w:fill="auto"/>
            <w:vAlign w:val="center"/>
          </w:tcPr>
          <w:p w14:paraId="49AF1CB5" w14:textId="7A9483E6" w:rsidR="004609F6" w:rsidRPr="006C3954" w:rsidRDefault="006A5D9C" w:rsidP="004609F6">
            <w:pPr>
              <w:pStyle w:val="Tabletext"/>
              <w:jc w:val="left"/>
              <w:rPr>
                <w:sz w:val="18"/>
                <w:szCs w:val="18"/>
              </w:rPr>
            </w:pPr>
            <w:r w:rsidRPr="006C3954">
              <w:rPr>
                <w:rFonts w:hint="eastAsia"/>
                <w:sz w:val="18"/>
                <w:szCs w:val="18"/>
                <w:lang w:val="en-GB" w:eastAsia="zh-CN"/>
              </w:rPr>
              <w:t>平均</w:t>
            </w:r>
            <w:proofErr w:type="spellStart"/>
            <w:r w:rsidR="004609F6" w:rsidRPr="006C3954">
              <w:rPr>
                <w:sz w:val="18"/>
                <w:szCs w:val="18"/>
              </w:rPr>
              <w:t>e.i.r.p</w:t>
            </w:r>
            <w:proofErr w:type="spellEnd"/>
            <w:r w:rsidR="004609F6" w:rsidRPr="006C3954">
              <w:rPr>
                <w:sz w:val="18"/>
                <w:szCs w:val="18"/>
              </w:rPr>
              <w:t>.</w:t>
            </w:r>
            <w:r w:rsidR="004609F6" w:rsidRPr="006C3954">
              <w:rPr>
                <w:sz w:val="18"/>
                <w:szCs w:val="18"/>
              </w:rPr>
              <w:t>（</w:t>
            </w:r>
            <w:proofErr w:type="spellStart"/>
            <w:r w:rsidR="004609F6" w:rsidRPr="006C3954">
              <w:rPr>
                <w:sz w:val="18"/>
                <w:szCs w:val="18"/>
              </w:rPr>
              <w:t>dBW</w:t>
            </w:r>
            <w:proofErr w:type="spellEnd"/>
            <w:r w:rsidR="004609F6" w:rsidRPr="006C3954">
              <w:rPr>
                <w:sz w:val="18"/>
                <w:szCs w:val="18"/>
              </w:rPr>
              <w:t>）</w:t>
            </w:r>
          </w:p>
        </w:tc>
        <w:tc>
          <w:tcPr>
            <w:tcW w:w="1274" w:type="dxa"/>
            <w:tcBorders>
              <w:top w:val="nil"/>
              <w:left w:val="nil"/>
              <w:bottom w:val="single" w:sz="4" w:space="0" w:color="auto"/>
              <w:right w:val="single" w:sz="4" w:space="0" w:color="auto"/>
            </w:tcBorders>
            <w:shd w:val="clear" w:color="auto" w:fill="auto"/>
            <w:vAlign w:val="center"/>
          </w:tcPr>
          <w:p w14:paraId="5DED3939" w14:textId="22768239" w:rsidR="004609F6" w:rsidRPr="006C3954" w:rsidRDefault="004609F6" w:rsidP="004609F6">
            <w:pPr>
              <w:pStyle w:val="Tabletext"/>
              <w:jc w:val="center"/>
              <w:rPr>
                <w:sz w:val="18"/>
                <w:szCs w:val="18"/>
              </w:rPr>
            </w:pPr>
            <w:bookmarkStart w:id="132" w:name="lt_pId930"/>
            <w:r w:rsidRPr="006C3954">
              <w:rPr>
                <w:sz w:val="18"/>
                <w:szCs w:val="18"/>
              </w:rPr>
              <w:t>80</w:t>
            </w:r>
            <w:bookmarkEnd w:id="132"/>
          </w:p>
        </w:tc>
        <w:tc>
          <w:tcPr>
            <w:tcW w:w="1274" w:type="dxa"/>
            <w:tcBorders>
              <w:top w:val="nil"/>
              <w:left w:val="nil"/>
              <w:bottom w:val="single" w:sz="4" w:space="0" w:color="auto"/>
              <w:right w:val="single" w:sz="4" w:space="0" w:color="auto"/>
            </w:tcBorders>
            <w:shd w:val="clear" w:color="auto" w:fill="auto"/>
            <w:vAlign w:val="center"/>
          </w:tcPr>
          <w:p w14:paraId="70B92801" w14:textId="376E8A9E" w:rsidR="004609F6" w:rsidRPr="006C3954" w:rsidRDefault="004609F6" w:rsidP="004609F6">
            <w:pPr>
              <w:pStyle w:val="Tabletext"/>
              <w:jc w:val="center"/>
              <w:rPr>
                <w:sz w:val="18"/>
                <w:szCs w:val="18"/>
              </w:rPr>
            </w:pPr>
            <w:r w:rsidRPr="006C3954">
              <w:rPr>
                <w:sz w:val="18"/>
                <w:szCs w:val="18"/>
              </w:rPr>
              <w:t>68.0</w:t>
            </w:r>
          </w:p>
        </w:tc>
        <w:tc>
          <w:tcPr>
            <w:tcW w:w="1203" w:type="dxa"/>
            <w:tcBorders>
              <w:top w:val="nil"/>
              <w:left w:val="nil"/>
              <w:bottom w:val="single" w:sz="4" w:space="0" w:color="auto"/>
              <w:right w:val="single" w:sz="4" w:space="0" w:color="auto"/>
            </w:tcBorders>
            <w:shd w:val="clear" w:color="auto" w:fill="auto"/>
            <w:vAlign w:val="center"/>
          </w:tcPr>
          <w:p w14:paraId="0A40A893" w14:textId="26C8ABF0" w:rsidR="004609F6" w:rsidRPr="006C3954" w:rsidRDefault="004609F6" w:rsidP="004609F6">
            <w:pPr>
              <w:pStyle w:val="Tabletext"/>
              <w:jc w:val="center"/>
              <w:rPr>
                <w:sz w:val="18"/>
                <w:szCs w:val="18"/>
              </w:rPr>
            </w:pPr>
            <w:r w:rsidRPr="006C3954">
              <w:rPr>
                <w:sz w:val="18"/>
                <w:szCs w:val="18"/>
              </w:rPr>
              <w:t>68</w:t>
            </w:r>
          </w:p>
        </w:tc>
        <w:tc>
          <w:tcPr>
            <w:tcW w:w="1568" w:type="dxa"/>
            <w:tcBorders>
              <w:top w:val="single" w:sz="4" w:space="0" w:color="auto"/>
              <w:left w:val="nil"/>
              <w:bottom w:val="single" w:sz="4" w:space="0" w:color="auto"/>
              <w:right w:val="single" w:sz="4" w:space="0" w:color="auto"/>
            </w:tcBorders>
            <w:vAlign w:val="center"/>
          </w:tcPr>
          <w:p w14:paraId="6D8FCCC4" w14:textId="3548072D" w:rsidR="004609F6" w:rsidRPr="006C3954" w:rsidRDefault="004609F6" w:rsidP="004609F6">
            <w:pPr>
              <w:pStyle w:val="Tabletext"/>
              <w:jc w:val="center"/>
              <w:rPr>
                <w:sz w:val="18"/>
                <w:szCs w:val="18"/>
              </w:rPr>
            </w:pPr>
            <w:bookmarkStart w:id="133" w:name="lt_pId933"/>
            <w:r w:rsidRPr="006C3954">
              <w:rPr>
                <w:rFonts w:hint="eastAsia"/>
                <w:sz w:val="18"/>
                <w:szCs w:val="18"/>
                <w:lang w:eastAsia="zh-CN"/>
              </w:rPr>
              <w:t>约</w:t>
            </w:r>
            <w:bookmarkEnd w:id="133"/>
            <w:r w:rsidRPr="006C3954">
              <w:rPr>
                <w:sz w:val="18"/>
                <w:szCs w:val="18"/>
              </w:rPr>
              <w:t>73</w:t>
            </w:r>
            <w:r w:rsidRPr="006C3954">
              <w:rPr>
                <w:rFonts w:asciiTheme="majorBidi" w:hAnsiTheme="majorBidi" w:cstheme="majorBidi"/>
                <w:sz w:val="18"/>
                <w:szCs w:val="18"/>
                <w:vertAlign w:val="superscript"/>
                <w:lang w:val="en-GB" w:eastAsia="zh-CN"/>
              </w:rPr>
              <w:t>(</w:t>
            </w:r>
            <w:r w:rsidR="002E40B6" w:rsidRPr="006C3954">
              <w:rPr>
                <w:rFonts w:asciiTheme="majorBidi" w:hAnsiTheme="majorBidi" w:cstheme="majorBidi"/>
                <w:sz w:val="18"/>
                <w:szCs w:val="18"/>
                <w:vertAlign w:val="superscript"/>
                <w:lang w:val="en-GB" w:eastAsia="zh-CN"/>
              </w:rPr>
              <w:t>5</w:t>
            </w:r>
            <w:r w:rsidRPr="006C3954">
              <w:rPr>
                <w:rFonts w:asciiTheme="majorBidi" w:hAnsiTheme="majorBidi" w:cstheme="majorBidi"/>
                <w:sz w:val="18"/>
                <w:szCs w:val="18"/>
                <w:vertAlign w:val="superscript"/>
                <w:lang w:val="en-GB" w:eastAsia="zh-CN"/>
              </w:rPr>
              <w:t>)</w:t>
            </w:r>
          </w:p>
        </w:tc>
        <w:tc>
          <w:tcPr>
            <w:tcW w:w="1764" w:type="dxa"/>
            <w:tcBorders>
              <w:top w:val="single" w:sz="4" w:space="0" w:color="auto"/>
              <w:left w:val="single" w:sz="4" w:space="0" w:color="auto"/>
              <w:bottom w:val="single" w:sz="4" w:space="0" w:color="auto"/>
              <w:right w:val="single" w:sz="4" w:space="0" w:color="auto"/>
            </w:tcBorders>
            <w:vAlign w:val="center"/>
          </w:tcPr>
          <w:p w14:paraId="40AF7257" w14:textId="65BD5AD5" w:rsidR="004609F6" w:rsidRPr="006C3954" w:rsidRDefault="004609F6" w:rsidP="004609F6">
            <w:pPr>
              <w:pStyle w:val="Tabletext"/>
              <w:jc w:val="center"/>
              <w:rPr>
                <w:sz w:val="18"/>
                <w:szCs w:val="18"/>
              </w:rPr>
            </w:pPr>
            <w:r w:rsidRPr="006C3954">
              <w:rPr>
                <w:sz w:val="18"/>
                <w:szCs w:val="18"/>
              </w:rPr>
              <w:t>67.67</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25C24641" w14:textId="2C52792B" w:rsidR="004609F6" w:rsidRPr="006C3954" w:rsidRDefault="004609F6" w:rsidP="004609F6">
            <w:pPr>
              <w:pStyle w:val="Tabletext"/>
              <w:jc w:val="center"/>
              <w:rPr>
                <w:sz w:val="18"/>
                <w:szCs w:val="18"/>
              </w:rPr>
            </w:pPr>
            <w:r w:rsidRPr="006C3954">
              <w:rPr>
                <w:sz w:val="18"/>
                <w:szCs w:val="18"/>
              </w:rPr>
              <w:t>69.0</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290DEC81" w14:textId="72FF2DA6" w:rsidR="004609F6" w:rsidRPr="006C3954" w:rsidRDefault="004609F6" w:rsidP="004609F6">
            <w:pPr>
              <w:pStyle w:val="Tabletext"/>
              <w:jc w:val="center"/>
              <w:rPr>
                <w:sz w:val="18"/>
                <w:szCs w:val="18"/>
              </w:rPr>
            </w:pPr>
            <w:r w:rsidRPr="006C3954">
              <w:rPr>
                <w:rFonts w:hint="eastAsia"/>
                <w:sz w:val="18"/>
                <w:szCs w:val="18"/>
                <w:lang w:eastAsia="zh-CN"/>
              </w:rPr>
              <w:t>约</w:t>
            </w:r>
            <w:r w:rsidRPr="006C3954">
              <w:rPr>
                <w:sz w:val="18"/>
                <w:szCs w:val="18"/>
                <w:lang w:val="en-GB"/>
              </w:rPr>
              <w:t>80.7</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636CFE1" w14:textId="42874100" w:rsidR="004609F6" w:rsidRPr="006C3954" w:rsidRDefault="004609F6" w:rsidP="004609F6">
            <w:pPr>
              <w:pStyle w:val="Tabletext"/>
              <w:jc w:val="center"/>
              <w:rPr>
                <w:sz w:val="18"/>
                <w:szCs w:val="18"/>
              </w:rPr>
            </w:pPr>
            <w:r w:rsidRPr="006C3954">
              <w:rPr>
                <w:sz w:val="18"/>
                <w:szCs w:val="18"/>
                <w:lang w:val="en-GB"/>
              </w:rPr>
              <w:t>67.5</w:t>
            </w:r>
          </w:p>
        </w:tc>
      </w:tr>
      <w:tr w:rsidR="004609F6" w:rsidRPr="00EC56F6" w14:paraId="608E63F0" w14:textId="77777777" w:rsidTr="00FB42A0">
        <w:trPr>
          <w:trHeight w:val="20"/>
          <w:jc w:val="center"/>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C0DA358" w14:textId="77777777" w:rsidR="004609F6" w:rsidRPr="006C3954" w:rsidRDefault="004609F6" w:rsidP="004609F6">
            <w:pPr>
              <w:pStyle w:val="Tabletext"/>
              <w:jc w:val="left"/>
              <w:rPr>
                <w:sz w:val="18"/>
                <w:szCs w:val="18"/>
                <w:lang w:eastAsia="zh-CN"/>
              </w:rPr>
            </w:pPr>
            <w:r w:rsidRPr="006C3954">
              <w:rPr>
                <w:sz w:val="18"/>
                <w:szCs w:val="18"/>
                <w:lang w:eastAsia="zh-CN"/>
              </w:rPr>
              <w:t>系统噪声指数（</w:t>
            </w:r>
            <w:r w:rsidRPr="006C3954">
              <w:rPr>
                <w:sz w:val="18"/>
                <w:szCs w:val="18"/>
                <w:lang w:eastAsia="zh-CN"/>
              </w:rPr>
              <w:t>dB</w:t>
            </w:r>
            <w:r w:rsidRPr="006C3954">
              <w:rPr>
                <w:sz w:val="18"/>
                <w:szCs w:val="18"/>
                <w:lang w:eastAsia="zh-CN"/>
              </w:rPr>
              <w:t>）</w:t>
            </w:r>
          </w:p>
        </w:tc>
        <w:tc>
          <w:tcPr>
            <w:tcW w:w="1274" w:type="dxa"/>
            <w:tcBorders>
              <w:top w:val="single" w:sz="4" w:space="0" w:color="auto"/>
              <w:left w:val="nil"/>
              <w:bottom w:val="single" w:sz="4" w:space="0" w:color="auto"/>
              <w:right w:val="single" w:sz="4" w:space="0" w:color="auto"/>
            </w:tcBorders>
            <w:shd w:val="clear" w:color="auto" w:fill="auto"/>
            <w:vAlign w:val="center"/>
          </w:tcPr>
          <w:p w14:paraId="72404886" w14:textId="77777777" w:rsidR="004609F6" w:rsidRPr="006C3954" w:rsidRDefault="004609F6" w:rsidP="004609F6">
            <w:pPr>
              <w:pStyle w:val="Tabletext"/>
              <w:jc w:val="center"/>
              <w:rPr>
                <w:sz w:val="18"/>
                <w:szCs w:val="18"/>
              </w:rPr>
            </w:pPr>
            <w:r w:rsidRPr="006C3954">
              <w:rPr>
                <w:sz w:val="18"/>
                <w:szCs w:val="18"/>
              </w:rPr>
              <w:t>3.2</w:t>
            </w:r>
          </w:p>
        </w:tc>
        <w:tc>
          <w:tcPr>
            <w:tcW w:w="1274" w:type="dxa"/>
            <w:tcBorders>
              <w:top w:val="single" w:sz="4" w:space="0" w:color="auto"/>
              <w:left w:val="nil"/>
              <w:bottom w:val="single" w:sz="4" w:space="0" w:color="auto"/>
              <w:right w:val="single" w:sz="4" w:space="0" w:color="auto"/>
            </w:tcBorders>
            <w:shd w:val="clear" w:color="auto" w:fill="auto"/>
            <w:vAlign w:val="center"/>
          </w:tcPr>
          <w:p w14:paraId="272B298D" w14:textId="77777777" w:rsidR="004609F6" w:rsidRPr="006C3954" w:rsidRDefault="004609F6" w:rsidP="004609F6">
            <w:pPr>
              <w:pStyle w:val="Tabletext"/>
              <w:jc w:val="center"/>
              <w:rPr>
                <w:sz w:val="18"/>
                <w:szCs w:val="18"/>
              </w:rPr>
            </w:pPr>
            <w:r w:rsidRPr="006C3954">
              <w:rPr>
                <w:sz w:val="18"/>
                <w:szCs w:val="18"/>
              </w:rPr>
              <w:t>4.5</w:t>
            </w:r>
          </w:p>
        </w:tc>
        <w:tc>
          <w:tcPr>
            <w:tcW w:w="1203" w:type="dxa"/>
            <w:tcBorders>
              <w:top w:val="single" w:sz="4" w:space="0" w:color="auto"/>
              <w:left w:val="nil"/>
              <w:bottom w:val="single" w:sz="4" w:space="0" w:color="auto"/>
              <w:right w:val="single" w:sz="4" w:space="0" w:color="auto"/>
            </w:tcBorders>
            <w:shd w:val="clear" w:color="auto" w:fill="auto"/>
            <w:vAlign w:val="center"/>
          </w:tcPr>
          <w:p w14:paraId="3DE5DD37" w14:textId="77777777" w:rsidR="004609F6" w:rsidRPr="006C3954" w:rsidRDefault="004609F6" w:rsidP="004609F6">
            <w:pPr>
              <w:pStyle w:val="Tabletext"/>
              <w:jc w:val="center"/>
              <w:rPr>
                <w:sz w:val="18"/>
                <w:szCs w:val="18"/>
              </w:rPr>
            </w:pPr>
            <w:r w:rsidRPr="006C3954">
              <w:rPr>
                <w:sz w:val="18"/>
                <w:szCs w:val="18"/>
              </w:rPr>
              <w:t>5.8</w:t>
            </w:r>
          </w:p>
        </w:tc>
        <w:tc>
          <w:tcPr>
            <w:tcW w:w="1568" w:type="dxa"/>
            <w:tcBorders>
              <w:top w:val="single" w:sz="4" w:space="0" w:color="auto"/>
              <w:left w:val="nil"/>
              <w:bottom w:val="single" w:sz="4" w:space="0" w:color="auto"/>
              <w:right w:val="single" w:sz="4" w:space="0" w:color="auto"/>
            </w:tcBorders>
            <w:vAlign w:val="center"/>
          </w:tcPr>
          <w:p w14:paraId="36645C66" w14:textId="77777777" w:rsidR="004609F6" w:rsidRPr="006C3954" w:rsidRDefault="004609F6" w:rsidP="004609F6">
            <w:pPr>
              <w:pStyle w:val="Tabletext"/>
              <w:jc w:val="center"/>
              <w:rPr>
                <w:sz w:val="18"/>
                <w:szCs w:val="18"/>
              </w:rPr>
            </w:pPr>
            <w:r w:rsidRPr="006C3954">
              <w:rPr>
                <w:sz w:val="18"/>
                <w:szCs w:val="18"/>
              </w:rPr>
              <w:t>6</w:t>
            </w:r>
          </w:p>
        </w:tc>
        <w:tc>
          <w:tcPr>
            <w:tcW w:w="1764" w:type="dxa"/>
            <w:tcBorders>
              <w:top w:val="single" w:sz="4" w:space="0" w:color="auto"/>
              <w:left w:val="single" w:sz="4" w:space="0" w:color="auto"/>
              <w:bottom w:val="single" w:sz="4" w:space="0" w:color="auto"/>
              <w:right w:val="single" w:sz="4" w:space="0" w:color="auto"/>
            </w:tcBorders>
            <w:vAlign w:val="center"/>
          </w:tcPr>
          <w:p w14:paraId="43399197" w14:textId="77777777" w:rsidR="004609F6" w:rsidRPr="006C3954" w:rsidRDefault="004609F6" w:rsidP="004609F6">
            <w:pPr>
              <w:pStyle w:val="Tabletext"/>
              <w:jc w:val="center"/>
              <w:rPr>
                <w:sz w:val="18"/>
                <w:szCs w:val="18"/>
              </w:rPr>
            </w:pPr>
            <w:r w:rsidRPr="006C3954">
              <w:rPr>
                <w:sz w:val="18"/>
                <w:szCs w:val="18"/>
              </w:rPr>
              <w:t>6</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12933436" w14:textId="77777777" w:rsidR="004609F6" w:rsidRPr="006C3954" w:rsidRDefault="004609F6" w:rsidP="004609F6">
            <w:pPr>
              <w:pStyle w:val="Tabletext"/>
              <w:jc w:val="center"/>
              <w:rPr>
                <w:sz w:val="18"/>
                <w:szCs w:val="18"/>
              </w:rPr>
            </w:pPr>
            <w:r w:rsidRPr="006C3954">
              <w:rPr>
                <w:sz w:val="18"/>
                <w:szCs w:val="18"/>
              </w:rPr>
              <w:t>6</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tcPr>
          <w:p w14:paraId="3446B3BD" w14:textId="77777777" w:rsidR="004609F6" w:rsidRPr="006C3954" w:rsidRDefault="004609F6" w:rsidP="004609F6">
            <w:pPr>
              <w:pStyle w:val="Tabletext"/>
              <w:jc w:val="center"/>
              <w:rPr>
                <w:sz w:val="18"/>
                <w:szCs w:val="18"/>
              </w:rPr>
            </w:pPr>
            <w:r w:rsidRPr="006C3954">
              <w:rPr>
                <w:sz w:val="18"/>
                <w:szCs w:val="18"/>
                <w:lang w:val="en-GB"/>
              </w:rPr>
              <w:t>4</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176A3560" w14:textId="77777777" w:rsidR="004609F6" w:rsidRPr="006C3954" w:rsidRDefault="004609F6" w:rsidP="004609F6">
            <w:pPr>
              <w:pStyle w:val="Tabletext"/>
              <w:jc w:val="center"/>
              <w:rPr>
                <w:sz w:val="18"/>
                <w:szCs w:val="18"/>
              </w:rPr>
            </w:pPr>
            <w:r w:rsidRPr="006C3954">
              <w:rPr>
                <w:sz w:val="18"/>
                <w:szCs w:val="18"/>
                <w:lang w:val="en-GB"/>
              </w:rPr>
              <w:t>4/6</w:t>
            </w:r>
          </w:p>
        </w:tc>
      </w:tr>
      <w:tr w:rsidR="004609F6" w:rsidRPr="00B05CAD" w14:paraId="2012C9FC" w14:textId="77777777" w:rsidTr="00FB42A0">
        <w:trPr>
          <w:trHeight w:val="20"/>
          <w:jc w:val="center"/>
        </w:trPr>
        <w:tc>
          <w:tcPr>
            <w:tcW w:w="14312" w:type="dxa"/>
            <w:gridSpan w:val="9"/>
            <w:tcBorders>
              <w:top w:val="single" w:sz="4" w:space="0" w:color="auto"/>
            </w:tcBorders>
            <w:shd w:val="clear" w:color="auto" w:fill="auto"/>
            <w:vAlign w:val="center"/>
          </w:tcPr>
          <w:p w14:paraId="519CD3A4" w14:textId="77777777" w:rsidR="004609F6" w:rsidRPr="006C3954" w:rsidRDefault="004609F6" w:rsidP="004609F6">
            <w:pPr>
              <w:pStyle w:val="Tabletext"/>
              <w:jc w:val="left"/>
              <w:rPr>
                <w:rFonts w:asciiTheme="majorBidi" w:hAnsiTheme="majorBidi" w:cstheme="majorBidi"/>
                <w:sz w:val="18"/>
                <w:szCs w:val="18"/>
                <w:lang w:val="en-GB" w:eastAsia="zh-CN"/>
              </w:rPr>
            </w:pPr>
            <w:r w:rsidRPr="006C3954">
              <w:rPr>
                <w:rFonts w:asciiTheme="majorBidi" w:hAnsiTheme="majorBidi" w:cstheme="majorBidi"/>
                <w:sz w:val="18"/>
                <w:szCs w:val="18"/>
                <w:vertAlign w:val="superscript"/>
                <w:lang w:val="en-GB" w:eastAsia="zh-CN"/>
              </w:rPr>
              <w:t>(1)</w:t>
            </w:r>
            <w:r w:rsidRPr="006C3954">
              <w:rPr>
                <w:rFonts w:asciiTheme="majorBidi" w:hAnsiTheme="majorBidi" w:cstheme="majorBidi"/>
                <w:sz w:val="18"/>
                <w:szCs w:val="18"/>
                <w:lang w:val="en-GB" w:eastAsia="zh-CN"/>
              </w:rPr>
              <w:tab/>
            </w:r>
            <w:r w:rsidRPr="006C3954">
              <w:rPr>
                <w:rFonts w:hint="eastAsia"/>
                <w:sz w:val="18"/>
                <w:szCs w:val="18"/>
                <w:lang w:eastAsia="zh-CN"/>
              </w:rPr>
              <w:t>本系统是一个双星星座。</w:t>
            </w:r>
          </w:p>
          <w:p w14:paraId="0870122C" w14:textId="77777777" w:rsidR="004609F6" w:rsidRPr="006C3954" w:rsidRDefault="004609F6" w:rsidP="004609F6">
            <w:pPr>
              <w:pStyle w:val="Tabletext"/>
              <w:jc w:val="left"/>
              <w:rPr>
                <w:rFonts w:asciiTheme="majorBidi" w:hAnsiTheme="majorBidi" w:cstheme="majorBidi"/>
                <w:sz w:val="18"/>
                <w:szCs w:val="18"/>
                <w:lang w:val="en-GB" w:eastAsia="zh-CN"/>
              </w:rPr>
            </w:pPr>
            <w:r w:rsidRPr="006C3954">
              <w:rPr>
                <w:rFonts w:asciiTheme="majorBidi" w:hAnsiTheme="majorBidi" w:cstheme="majorBidi"/>
                <w:sz w:val="18"/>
                <w:szCs w:val="18"/>
                <w:vertAlign w:val="superscript"/>
                <w:lang w:val="en-GB" w:eastAsia="zh-CN"/>
              </w:rPr>
              <w:t>(2)</w:t>
            </w:r>
            <w:r w:rsidRPr="006C3954">
              <w:rPr>
                <w:rFonts w:asciiTheme="majorBidi" w:hAnsiTheme="majorBidi" w:cstheme="majorBidi"/>
                <w:sz w:val="18"/>
                <w:szCs w:val="18"/>
                <w:lang w:val="en-GB" w:eastAsia="zh-CN"/>
              </w:rPr>
              <w:tab/>
            </w:r>
            <w:r w:rsidRPr="006C3954">
              <w:rPr>
                <w:rFonts w:hint="eastAsia"/>
                <w:sz w:val="18"/>
                <w:szCs w:val="18"/>
                <w:lang w:val="en-GB" w:eastAsia="zh-CN"/>
              </w:rPr>
              <w:t>较低的增益可以用于较宽的波束。</w:t>
            </w:r>
          </w:p>
          <w:p w14:paraId="4E75E26C" w14:textId="77777777" w:rsidR="004609F6" w:rsidRPr="006C3954" w:rsidRDefault="004609F6" w:rsidP="004609F6">
            <w:pPr>
              <w:pStyle w:val="Tabletext"/>
              <w:jc w:val="left"/>
              <w:rPr>
                <w:rFonts w:asciiTheme="majorBidi" w:hAnsiTheme="majorBidi" w:cstheme="majorBidi"/>
                <w:sz w:val="18"/>
                <w:szCs w:val="18"/>
                <w:lang w:val="en-GB" w:eastAsia="zh-CN"/>
              </w:rPr>
            </w:pPr>
            <w:r w:rsidRPr="006C3954">
              <w:rPr>
                <w:rFonts w:asciiTheme="majorBidi" w:hAnsiTheme="majorBidi" w:cstheme="majorBidi"/>
                <w:sz w:val="18"/>
                <w:szCs w:val="18"/>
                <w:vertAlign w:val="superscript"/>
                <w:lang w:val="en-GB" w:eastAsia="zh-CN"/>
              </w:rPr>
              <w:t>(3)</w:t>
            </w:r>
            <w:r w:rsidRPr="006C3954">
              <w:rPr>
                <w:rFonts w:asciiTheme="majorBidi" w:hAnsiTheme="majorBidi" w:cstheme="majorBidi"/>
                <w:sz w:val="18"/>
                <w:szCs w:val="18"/>
                <w:lang w:val="en-GB" w:eastAsia="zh-CN"/>
              </w:rPr>
              <w:tab/>
            </w:r>
            <w:proofErr w:type="gramStart"/>
            <w:r w:rsidRPr="006C3954">
              <w:rPr>
                <w:sz w:val="18"/>
                <w:szCs w:val="18"/>
                <w:lang w:val="en-GB" w:eastAsia="zh-CN"/>
              </w:rPr>
              <w:t>天线波束</w:t>
            </w:r>
            <w:r w:rsidRPr="006C3954">
              <w:rPr>
                <w:rFonts w:ascii="SimSun" w:hAnsi="SimSun" w:cs="SimSun" w:hint="eastAsia"/>
                <w:sz w:val="18"/>
                <w:szCs w:val="18"/>
                <w:lang w:val="en-GB" w:eastAsia="zh-CN"/>
              </w:rPr>
              <w:t>“入射角”</w:t>
            </w:r>
            <w:r w:rsidRPr="006C3954">
              <w:rPr>
                <w:sz w:val="18"/>
                <w:szCs w:val="18"/>
                <w:lang w:val="en-GB" w:eastAsia="zh-CN"/>
              </w:rPr>
              <w:t>。</w:t>
            </w:r>
            <w:proofErr w:type="gramEnd"/>
          </w:p>
          <w:p w14:paraId="1B7C2B2B" w14:textId="3ED47E11" w:rsidR="004609F6" w:rsidRPr="006C3954" w:rsidRDefault="004609F6" w:rsidP="004609F6">
            <w:pPr>
              <w:pStyle w:val="Tabletext"/>
              <w:jc w:val="left"/>
              <w:rPr>
                <w:sz w:val="18"/>
                <w:szCs w:val="18"/>
                <w:lang w:val="en-GB" w:eastAsia="zh-CN"/>
              </w:rPr>
            </w:pPr>
            <w:r w:rsidRPr="006C3954">
              <w:rPr>
                <w:rFonts w:asciiTheme="majorBidi" w:hAnsiTheme="majorBidi" w:cstheme="majorBidi"/>
                <w:sz w:val="18"/>
                <w:szCs w:val="18"/>
                <w:vertAlign w:val="superscript"/>
                <w:lang w:val="en-GB" w:eastAsia="zh-CN"/>
              </w:rPr>
              <w:t>(4)</w:t>
            </w:r>
            <w:r w:rsidRPr="006C3954">
              <w:rPr>
                <w:rFonts w:asciiTheme="majorBidi" w:hAnsiTheme="majorBidi" w:cstheme="majorBidi"/>
                <w:sz w:val="18"/>
                <w:szCs w:val="18"/>
                <w:lang w:val="en-GB" w:eastAsia="zh-CN"/>
              </w:rPr>
              <w:tab/>
            </w:r>
            <w:r w:rsidRPr="006C3954">
              <w:rPr>
                <w:rFonts w:hint="eastAsia"/>
                <w:sz w:val="18"/>
                <w:szCs w:val="18"/>
                <w:lang w:val="en-GB" w:eastAsia="zh-CN"/>
              </w:rPr>
              <w:t>脉冲重复间隔</w:t>
            </w:r>
            <w:r w:rsidR="00E71615" w:rsidRPr="006C3954">
              <w:rPr>
                <w:rFonts w:hint="eastAsia"/>
                <w:sz w:val="18"/>
                <w:szCs w:val="18"/>
                <w:lang w:val="en-GB" w:eastAsia="zh-CN"/>
              </w:rPr>
              <w:t>内</w:t>
            </w:r>
            <w:r w:rsidRPr="006C3954">
              <w:rPr>
                <w:rFonts w:hint="eastAsia"/>
                <w:sz w:val="18"/>
                <w:szCs w:val="18"/>
                <w:lang w:val="en-GB" w:eastAsia="zh-CN"/>
              </w:rPr>
              <w:t>的</w:t>
            </w:r>
            <w:r w:rsidR="007B120F" w:rsidRPr="006C3954">
              <w:rPr>
                <w:rFonts w:hint="eastAsia"/>
                <w:sz w:val="18"/>
                <w:szCs w:val="18"/>
                <w:lang w:val="en-GB" w:eastAsia="zh-CN"/>
              </w:rPr>
              <w:t>最大</w:t>
            </w:r>
            <w:proofErr w:type="spellStart"/>
            <w:r w:rsidRPr="006C3954">
              <w:rPr>
                <w:rFonts w:hint="eastAsia"/>
                <w:sz w:val="18"/>
                <w:szCs w:val="18"/>
                <w:lang w:val="en-GB" w:eastAsia="zh-CN"/>
              </w:rPr>
              <w:t>e.i.r.p</w:t>
            </w:r>
            <w:proofErr w:type="spellEnd"/>
            <w:r w:rsidRPr="006C3954">
              <w:rPr>
                <w:rFonts w:hint="eastAsia"/>
                <w:sz w:val="18"/>
                <w:szCs w:val="18"/>
                <w:lang w:val="en-GB" w:eastAsia="zh-CN"/>
              </w:rPr>
              <w:t>.</w:t>
            </w:r>
            <w:r w:rsidRPr="006C3954">
              <w:rPr>
                <w:rFonts w:hint="eastAsia"/>
                <w:sz w:val="18"/>
                <w:szCs w:val="18"/>
                <w:lang w:val="en-GB" w:eastAsia="zh-CN"/>
              </w:rPr>
              <w:t>。</w:t>
            </w:r>
          </w:p>
          <w:p w14:paraId="0590D39C" w14:textId="7F91CFDB" w:rsidR="004609F6" w:rsidRPr="006C3954" w:rsidRDefault="004609F6" w:rsidP="004609F6">
            <w:pPr>
              <w:pStyle w:val="Tabletext"/>
              <w:jc w:val="left"/>
              <w:rPr>
                <w:sz w:val="18"/>
                <w:szCs w:val="18"/>
                <w:lang w:val="en-GB" w:eastAsia="zh-CN"/>
              </w:rPr>
            </w:pPr>
            <w:r w:rsidRPr="006C3954">
              <w:rPr>
                <w:rFonts w:asciiTheme="majorBidi" w:hAnsiTheme="majorBidi" w:cstheme="majorBidi"/>
                <w:sz w:val="18"/>
                <w:szCs w:val="18"/>
                <w:vertAlign w:val="superscript"/>
                <w:lang w:val="en-GB" w:eastAsia="zh-CN"/>
              </w:rPr>
              <w:t>(5)</w:t>
            </w:r>
            <w:r w:rsidRPr="006C3954">
              <w:rPr>
                <w:rFonts w:asciiTheme="majorBidi" w:hAnsiTheme="majorBidi" w:cstheme="majorBidi"/>
                <w:sz w:val="18"/>
                <w:szCs w:val="18"/>
                <w:lang w:val="en-GB" w:eastAsia="zh-CN"/>
              </w:rPr>
              <w:tab/>
            </w:r>
            <w:r w:rsidR="002E40B6" w:rsidRPr="006C3954">
              <w:rPr>
                <w:rFonts w:asciiTheme="majorBidi" w:hAnsiTheme="majorBidi" w:cstheme="majorBidi" w:hint="eastAsia"/>
                <w:sz w:val="18"/>
                <w:szCs w:val="18"/>
                <w:lang w:val="en-GB" w:eastAsia="zh-CN"/>
              </w:rPr>
              <w:t>脉冲重复间隔内的平均</w:t>
            </w:r>
            <w:proofErr w:type="spellStart"/>
            <w:r w:rsidR="002E40B6" w:rsidRPr="006C3954">
              <w:rPr>
                <w:rFonts w:asciiTheme="majorBidi" w:hAnsiTheme="majorBidi" w:cstheme="majorBidi" w:hint="eastAsia"/>
                <w:sz w:val="18"/>
                <w:szCs w:val="18"/>
                <w:lang w:val="en-GB" w:eastAsia="zh-CN"/>
              </w:rPr>
              <w:t>e.i.r.p</w:t>
            </w:r>
            <w:proofErr w:type="spellEnd"/>
            <w:r w:rsidR="002E40B6" w:rsidRPr="006C3954">
              <w:rPr>
                <w:rFonts w:asciiTheme="majorBidi" w:hAnsiTheme="majorBidi" w:cstheme="majorBidi" w:hint="eastAsia"/>
                <w:sz w:val="18"/>
                <w:szCs w:val="18"/>
                <w:lang w:val="en-GB" w:eastAsia="zh-CN"/>
              </w:rPr>
              <w:t>.</w:t>
            </w:r>
            <w:r w:rsidR="002E40B6" w:rsidRPr="006C3954">
              <w:rPr>
                <w:rFonts w:asciiTheme="majorBidi" w:hAnsiTheme="majorBidi" w:cstheme="majorBidi" w:hint="eastAsia"/>
                <w:sz w:val="18"/>
                <w:szCs w:val="18"/>
                <w:lang w:val="en-GB" w:eastAsia="zh-CN"/>
              </w:rPr>
              <w:t>。</w:t>
            </w:r>
          </w:p>
        </w:tc>
      </w:tr>
    </w:tbl>
    <w:p w14:paraId="7CBCBA65" w14:textId="77777777" w:rsidR="004B20BC" w:rsidRPr="004944B9" w:rsidRDefault="004B20BC" w:rsidP="004B20BC">
      <w:pPr>
        <w:pStyle w:val="Tablefin"/>
        <w:rPr>
          <w:lang w:eastAsia="zh-CN"/>
        </w:rPr>
      </w:pPr>
      <w:bookmarkStart w:id="134" w:name="lt_pId951"/>
    </w:p>
    <w:p w14:paraId="7B2A3A9F" w14:textId="77777777" w:rsidR="00D2669A" w:rsidRDefault="00D2669A" w:rsidP="00D2669A">
      <w:pPr>
        <w:pStyle w:val="Tabletext"/>
        <w:jc w:val="left"/>
        <w:rPr>
          <w:lang w:val="en-GB" w:eastAsia="zh-CN"/>
        </w:rPr>
      </w:pPr>
    </w:p>
    <w:p w14:paraId="0BDB98E0" w14:textId="77777777" w:rsidR="004B20BC" w:rsidRPr="00EC56F6" w:rsidRDefault="004B20BC" w:rsidP="004B20BC">
      <w:pPr>
        <w:rPr>
          <w:lang w:val="en-GB" w:eastAsia="zh-CN"/>
        </w:rPr>
        <w:sectPr w:rsidR="004B20BC" w:rsidRPr="00EC56F6" w:rsidSect="00D2669A">
          <w:headerReference w:type="even" r:id="rId32"/>
          <w:headerReference w:type="default" r:id="rId33"/>
          <w:pgSz w:w="16834" w:h="11907" w:orient="landscape"/>
          <w:pgMar w:top="1134" w:right="1418" w:bottom="1134" w:left="1134" w:header="720" w:footer="482" w:gutter="0"/>
          <w:paperSrc w:first="7" w:other="7"/>
          <w:cols w:space="720"/>
          <w:docGrid w:linePitch="326"/>
        </w:sectPr>
      </w:pPr>
    </w:p>
    <w:p w14:paraId="02847211" w14:textId="575B0C26" w:rsidR="00D2669A" w:rsidRPr="00392E68" w:rsidRDefault="00D2669A" w:rsidP="00D2669A">
      <w:pPr>
        <w:pStyle w:val="TableNo"/>
        <w:spacing w:before="0"/>
        <w:rPr>
          <w:rFonts w:eastAsia="Times New Roman"/>
          <w:lang w:val="en-GB" w:eastAsia="zh-CN"/>
        </w:rPr>
      </w:pPr>
      <w:r w:rsidRPr="00392E68">
        <w:rPr>
          <w:rFonts w:ascii="SimSun" w:hAnsi="SimSun" w:cs="SimSun" w:hint="eastAsia"/>
          <w:lang w:val="en-GB" w:eastAsia="zh-CN"/>
        </w:rPr>
        <w:lastRenderedPageBreak/>
        <w:t>表</w:t>
      </w:r>
      <w:bookmarkEnd w:id="134"/>
      <w:r w:rsidR="004609F6">
        <w:rPr>
          <w:rFonts w:eastAsia="Times New Roman"/>
          <w:lang w:val="en-GB" w:eastAsia="zh-CN"/>
        </w:rPr>
        <w:t>10</w:t>
      </w:r>
    </w:p>
    <w:p w14:paraId="2E189B7E" w14:textId="77777777" w:rsidR="00D2669A" w:rsidRPr="00EC56F6" w:rsidRDefault="00D2669A" w:rsidP="00D2669A">
      <w:pPr>
        <w:pStyle w:val="Tabletitle"/>
        <w:rPr>
          <w:lang w:val="en-GB" w:eastAsia="ar-SA"/>
        </w:rPr>
      </w:pPr>
      <w:r w:rsidRPr="00EC56F6">
        <w:rPr>
          <w:rFonts w:hint="eastAsia"/>
          <w:lang w:val="en-GB" w:eastAsia="ar-SA"/>
        </w:rPr>
        <w:t>5 250-5 570 MHz</w:t>
      </w:r>
      <w:proofErr w:type="spellStart"/>
      <w:r w:rsidRPr="00EC56F6">
        <w:rPr>
          <w:rFonts w:cs="SimSun" w:hint="eastAsia"/>
          <w:bCs/>
          <w:szCs w:val="24"/>
          <w:rtl/>
          <w:lang w:val="en-GB" w:eastAsia="ar-SA"/>
        </w:rPr>
        <w:t>频段</w:t>
      </w:r>
      <w:proofErr w:type="spellEnd"/>
      <w:r w:rsidRPr="00EC56F6">
        <w:rPr>
          <w:rFonts w:hint="eastAsia"/>
          <w:lang w:val="en-GB" w:eastAsia="zh-CN"/>
        </w:rPr>
        <w:t>上</w:t>
      </w:r>
      <w:proofErr w:type="spellStart"/>
      <w:r w:rsidRPr="00EC56F6">
        <w:rPr>
          <w:rFonts w:cs="SimSun" w:hint="eastAsia"/>
          <w:bCs/>
          <w:szCs w:val="24"/>
          <w:rtl/>
          <w:lang w:val="en-GB" w:eastAsia="ar-SA"/>
        </w:rPr>
        <w:t>高度计的特性</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5"/>
        <w:gridCol w:w="1081"/>
        <w:gridCol w:w="1341"/>
        <w:gridCol w:w="1124"/>
        <w:gridCol w:w="1183"/>
        <w:gridCol w:w="1182"/>
        <w:gridCol w:w="1183"/>
      </w:tblGrid>
      <w:tr w:rsidR="00D2669A" w:rsidRPr="00EC56F6" w14:paraId="47257153" w14:textId="77777777" w:rsidTr="008330B9">
        <w:trPr>
          <w:trHeight w:val="427"/>
          <w:tblHeader/>
          <w:jc w:val="center"/>
        </w:trPr>
        <w:tc>
          <w:tcPr>
            <w:tcW w:w="2535" w:type="dxa"/>
            <w:shd w:val="clear" w:color="auto" w:fill="auto"/>
            <w:vAlign w:val="center"/>
          </w:tcPr>
          <w:p w14:paraId="0111F5CA" w14:textId="77777777" w:rsidR="00D2669A" w:rsidRPr="00EC56F6" w:rsidRDefault="00D2669A" w:rsidP="00194D98">
            <w:pPr>
              <w:pStyle w:val="Tablehead"/>
              <w:rPr>
                <w:sz w:val="20"/>
              </w:rPr>
            </w:pPr>
            <w:proofErr w:type="spellStart"/>
            <w:r w:rsidRPr="00EC56F6">
              <w:rPr>
                <w:sz w:val="20"/>
              </w:rPr>
              <w:t>任务</w:t>
            </w:r>
            <w:proofErr w:type="spellEnd"/>
          </w:p>
        </w:tc>
        <w:tc>
          <w:tcPr>
            <w:tcW w:w="1081" w:type="dxa"/>
            <w:shd w:val="clear" w:color="auto" w:fill="auto"/>
            <w:noWrap/>
            <w:vAlign w:val="center"/>
          </w:tcPr>
          <w:p w14:paraId="290EF5AA" w14:textId="77777777" w:rsidR="00D2669A" w:rsidRPr="00EC56F6" w:rsidRDefault="00D2669A" w:rsidP="00194D98">
            <w:pPr>
              <w:pStyle w:val="Tablehead"/>
              <w:rPr>
                <w:color w:val="000000"/>
                <w:sz w:val="20"/>
              </w:rPr>
            </w:pPr>
            <w:bookmarkStart w:id="135" w:name="lt_pId954"/>
            <w:r w:rsidRPr="00EC56F6">
              <w:rPr>
                <w:color w:val="000000"/>
                <w:sz w:val="20"/>
              </w:rPr>
              <w:t>ALT-D1</w:t>
            </w:r>
            <w:bookmarkEnd w:id="135"/>
          </w:p>
        </w:tc>
        <w:tc>
          <w:tcPr>
            <w:tcW w:w="1341" w:type="dxa"/>
            <w:shd w:val="clear" w:color="auto" w:fill="auto"/>
            <w:vAlign w:val="center"/>
          </w:tcPr>
          <w:p w14:paraId="3DF345D6" w14:textId="77777777" w:rsidR="00D2669A" w:rsidRPr="00EC56F6" w:rsidRDefault="00D2669A" w:rsidP="00194D98">
            <w:pPr>
              <w:pStyle w:val="Tablehead"/>
              <w:rPr>
                <w:color w:val="000000"/>
                <w:sz w:val="20"/>
              </w:rPr>
            </w:pPr>
            <w:r w:rsidRPr="00EC56F6">
              <w:rPr>
                <w:color w:val="000000"/>
                <w:sz w:val="20"/>
                <w:lang w:val="en-GB"/>
              </w:rPr>
              <w:t xml:space="preserve">ALT-D2 </w:t>
            </w:r>
            <w:r w:rsidRPr="00EC56F6">
              <w:rPr>
                <w:color w:val="000000"/>
                <w:sz w:val="20"/>
                <w:vertAlign w:val="superscript"/>
                <w:lang w:val="en-GB"/>
              </w:rPr>
              <w:t>(1)</w:t>
            </w:r>
          </w:p>
        </w:tc>
        <w:tc>
          <w:tcPr>
            <w:tcW w:w="1124" w:type="dxa"/>
            <w:shd w:val="clear" w:color="auto" w:fill="auto"/>
            <w:vAlign w:val="center"/>
          </w:tcPr>
          <w:p w14:paraId="38CB083C" w14:textId="77777777" w:rsidR="00D2669A" w:rsidRPr="00EC56F6" w:rsidRDefault="00D2669A" w:rsidP="00194D98">
            <w:pPr>
              <w:pStyle w:val="Tablehead"/>
              <w:rPr>
                <w:color w:val="000000"/>
                <w:sz w:val="20"/>
              </w:rPr>
            </w:pPr>
            <w:r w:rsidRPr="00EC56F6">
              <w:rPr>
                <w:color w:val="000000"/>
                <w:sz w:val="20"/>
                <w:lang w:val="en-GB"/>
              </w:rPr>
              <w:t>ALT-D3</w:t>
            </w:r>
          </w:p>
        </w:tc>
        <w:tc>
          <w:tcPr>
            <w:tcW w:w="1183" w:type="dxa"/>
            <w:vAlign w:val="center"/>
          </w:tcPr>
          <w:p w14:paraId="6007ADBA" w14:textId="77777777" w:rsidR="00D2669A" w:rsidRPr="00EC56F6" w:rsidRDefault="00D2669A" w:rsidP="00194D98">
            <w:pPr>
              <w:pStyle w:val="Tablehead"/>
              <w:rPr>
                <w:color w:val="000000"/>
                <w:sz w:val="20"/>
              </w:rPr>
            </w:pPr>
            <w:r w:rsidRPr="00EC56F6">
              <w:rPr>
                <w:color w:val="000000"/>
                <w:sz w:val="20"/>
                <w:lang w:val="en-GB"/>
              </w:rPr>
              <w:t xml:space="preserve">ALT-D4 </w:t>
            </w:r>
            <w:r w:rsidRPr="00EC56F6">
              <w:rPr>
                <w:color w:val="000000"/>
                <w:sz w:val="20"/>
                <w:vertAlign w:val="superscript"/>
                <w:lang w:val="en-GB"/>
              </w:rPr>
              <w:t>(1)</w:t>
            </w:r>
          </w:p>
        </w:tc>
        <w:tc>
          <w:tcPr>
            <w:tcW w:w="1182" w:type="dxa"/>
            <w:vAlign w:val="center"/>
          </w:tcPr>
          <w:p w14:paraId="21A0A0CC" w14:textId="77777777" w:rsidR="00D2669A" w:rsidRPr="00EC56F6" w:rsidRDefault="00D2669A" w:rsidP="00194D98">
            <w:pPr>
              <w:pStyle w:val="Tablehead"/>
              <w:rPr>
                <w:color w:val="000000"/>
                <w:sz w:val="20"/>
              </w:rPr>
            </w:pPr>
            <w:bookmarkStart w:id="136" w:name="lt_pId960"/>
            <w:r w:rsidRPr="00EC56F6">
              <w:rPr>
                <w:color w:val="000000"/>
                <w:sz w:val="20"/>
              </w:rPr>
              <w:t>ALT-D5</w:t>
            </w:r>
            <w:bookmarkEnd w:id="136"/>
          </w:p>
        </w:tc>
        <w:tc>
          <w:tcPr>
            <w:tcW w:w="1183" w:type="dxa"/>
            <w:vAlign w:val="center"/>
          </w:tcPr>
          <w:p w14:paraId="2A457EFD" w14:textId="77777777" w:rsidR="00D2669A" w:rsidRPr="00EC56F6" w:rsidRDefault="00D2669A" w:rsidP="00194D98">
            <w:pPr>
              <w:pStyle w:val="Tablehead"/>
              <w:rPr>
                <w:color w:val="000000"/>
                <w:sz w:val="20"/>
              </w:rPr>
            </w:pPr>
            <w:bookmarkStart w:id="137" w:name="lt_pId961"/>
            <w:r w:rsidRPr="00EC56F6">
              <w:rPr>
                <w:color w:val="000000"/>
                <w:sz w:val="20"/>
              </w:rPr>
              <w:t>ALT-D6</w:t>
            </w:r>
            <w:bookmarkEnd w:id="137"/>
          </w:p>
        </w:tc>
      </w:tr>
      <w:tr w:rsidR="00D2669A" w:rsidRPr="00EC56F6" w14:paraId="07949EB7" w14:textId="77777777" w:rsidTr="008330B9">
        <w:trPr>
          <w:trHeight w:val="201"/>
          <w:jc w:val="center"/>
        </w:trPr>
        <w:tc>
          <w:tcPr>
            <w:tcW w:w="2535" w:type="dxa"/>
            <w:shd w:val="clear" w:color="auto" w:fill="auto"/>
            <w:vAlign w:val="center"/>
          </w:tcPr>
          <w:p w14:paraId="02794696" w14:textId="77777777" w:rsidR="00D2669A" w:rsidRPr="006C3954" w:rsidRDefault="00D2669A" w:rsidP="00194D98">
            <w:pPr>
              <w:pStyle w:val="Tabletext"/>
              <w:jc w:val="left"/>
              <w:rPr>
                <w:sz w:val="20"/>
              </w:rPr>
            </w:pPr>
            <w:proofErr w:type="spellStart"/>
            <w:r w:rsidRPr="006C3954">
              <w:rPr>
                <w:sz w:val="20"/>
              </w:rPr>
              <w:t>传感器类型</w:t>
            </w:r>
            <w:proofErr w:type="spellEnd"/>
          </w:p>
        </w:tc>
        <w:tc>
          <w:tcPr>
            <w:tcW w:w="1081" w:type="dxa"/>
            <w:shd w:val="clear" w:color="auto" w:fill="auto"/>
            <w:vAlign w:val="center"/>
          </w:tcPr>
          <w:p w14:paraId="01959C46" w14:textId="77777777" w:rsidR="00D2669A" w:rsidRPr="006C3954" w:rsidRDefault="00D2669A" w:rsidP="00194D98">
            <w:pPr>
              <w:pStyle w:val="Tabletext"/>
              <w:jc w:val="center"/>
              <w:rPr>
                <w:sz w:val="20"/>
              </w:rPr>
            </w:pPr>
            <w:proofErr w:type="spellStart"/>
            <w:r w:rsidRPr="006C3954">
              <w:rPr>
                <w:sz w:val="20"/>
              </w:rPr>
              <w:t>高度计</w:t>
            </w:r>
            <w:proofErr w:type="spellEnd"/>
          </w:p>
        </w:tc>
        <w:tc>
          <w:tcPr>
            <w:tcW w:w="1341" w:type="dxa"/>
            <w:shd w:val="clear" w:color="auto" w:fill="auto"/>
          </w:tcPr>
          <w:p w14:paraId="6398CA40" w14:textId="77777777" w:rsidR="00D2669A" w:rsidRPr="006C3954" w:rsidRDefault="00D2669A" w:rsidP="00194D98">
            <w:pPr>
              <w:pStyle w:val="Tabletext"/>
              <w:jc w:val="center"/>
              <w:rPr>
                <w:sz w:val="20"/>
              </w:rPr>
            </w:pPr>
            <w:proofErr w:type="spellStart"/>
            <w:r w:rsidRPr="006C3954">
              <w:rPr>
                <w:sz w:val="20"/>
              </w:rPr>
              <w:t>高度计</w:t>
            </w:r>
            <w:proofErr w:type="spellEnd"/>
          </w:p>
        </w:tc>
        <w:tc>
          <w:tcPr>
            <w:tcW w:w="1124" w:type="dxa"/>
            <w:shd w:val="clear" w:color="auto" w:fill="auto"/>
          </w:tcPr>
          <w:p w14:paraId="7793D926" w14:textId="77777777" w:rsidR="00D2669A" w:rsidRPr="006C3954" w:rsidRDefault="00D2669A" w:rsidP="00194D98">
            <w:pPr>
              <w:pStyle w:val="Tabletext"/>
              <w:jc w:val="center"/>
              <w:rPr>
                <w:sz w:val="20"/>
              </w:rPr>
            </w:pPr>
            <w:proofErr w:type="spellStart"/>
            <w:r w:rsidRPr="006C3954">
              <w:rPr>
                <w:sz w:val="20"/>
              </w:rPr>
              <w:t>高度计</w:t>
            </w:r>
            <w:proofErr w:type="spellEnd"/>
          </w:p>
        </w:tc>
        <w:tc>
          <w:tcPr>
            <w:tcW w:w="1183" w:type="dxa"/>
          </w:tcPr>
          <w:p w14:paraId="7DFE8714" w14:textId="77777777" w:rsidR="00D2669A" w:rsidRPr="006C3954" w:rsidRDefault="00D2669A" w:rsidP="00194D98">
            <w:pPr>
              <w:pStyle w:val="Tabletext"/>
              <w:jc w:val="center"/>
              <w:rPr>
                <w:sz w:val="20"/>
              </w:rPr>
            </w:pPr>
            <w:proofErr w:type="spellStart"/>
            <w:r w:rsidRPr="006C3954">
              <w:rPr>
                <w:sz w:val="20"/>
              </w:rPr>
              <w:t>高度计</w:t>
            </w:r>
            <w:proofErr w:type="spellEnd"/>
          </w:p>
        </w:tc>
        <w:tc>
          <w:tcPr>
            <w:tcW w:w="1182" w:type="dxa"/>
            <w:vAlign w:val="center"/>
          </w:tcPr>
          <w:p w14:paraId="28910945" w14:textId="77777777" w:rsidR="00D2669A" w:rsidRPr="006C3954" w:rsidRDefault="00D2669A" w:rsidP="00194D98">
            <w:pPr>
              <w:pStyle w:val="Tabletext"/>
              <w:jc w:val="center"/>
              <w:rPr>
                <w:sz w:val="20"/>
              </w:rPr>
            </w:pPr>
            <w:proofErr w:type="spellStart"/>
            <w:r w:rsidRPr="006C3954">
              <w:rPr>
                <w:sz w:val="20"/>
              </w:rPr>
              <w:t>高度计</w:t>
            </w:r>
            <w:proofErr w:type="spellEnd"/>
          </w:p>
        </w:tc>
        <w:tc>
          <w:tcPr>
            <w:tcW w:w="1183" w:type="dxa"/>
          </w:tcPr>
          <w:p w14:paraId="5F1D7168" w14:textId="77777777" w:rsidR="00D2669A" w:rsidRPr="006C3954" w:rsidRDefault="00D2669A" w:rsidP="00194D98">
            <w:pPr>
              <w:pStyle w:val="Tabletext"/>
              <w:jc w:val="center"/>
              <w:rPr>
                <w:sz w:val="20"/>
              </w:rPr>
            </w:pPr>
            <w:proofErr w:type="spellStart"/>
            <w:r w:rsidRPr="006C3954">
              <w:rPr>
                <w:sz w:val="20"/>
              </w:rPr>
              <w:t>高度计</w:t>
            </w:r>
            <w:proofErr w:type="spellEnd"/>
          </w:p>
        </w:tc>
      </w:tr>
      <w:tr w:rsidR="00D2669A" w:rsidRPr="00EC56F6" w14:paraId="639791CD" w14:textId="77777777" w:rsidTr="008330B9">
        <w:trPr>
          <w:trHeight w:val="201"/>
          <w:jc w:val="center"/>
        </w:trPr>
        <w:tc>
          <w:tcPr>
            <w:tcW w:w="2535" w:type="dxa"/>
            <w:shd w:val="clear" w:color="auto" w:fill="auto"/>
            <w:vAlign w:val="center"/>
          </w:tcPr>
          <w:p w14:paraId="6B999697" w14:textId="77777777" w:rsidR="00D2669A" w:rsidRPr="006C3954" w:rsidRDefault="00D2669A" w:rsidP="00194D98">
            <w:pPr>
              <w:pStyle w:val="Tabletext"/>
              <w:jc w:val="left"/>
              <w:rPr>
                <w:sz w:val="20"/>
              </w:rPr>
            </w:pPr>
            <w:proofErr w:type="spellStart"/>
            <w:r w:rsidRPr="006C3954">
              <w:rPr>
                <w:sz w:val="20"/>
              </w:rPr>
              <w:t>轨道类型</w:t>
            </w:r>
            <w:proofErr w:type="spellEnd"/>
          </w:p>
        </w:tc>
        <w:tc>
          <w:tcPr>
            <w:tcW w:w="1081" w:type="dxa"/>
            <w:shd w:val="clear" w:color="auto" w:fill="auto"/>
            <w:vAlign w:val="center"/>
          </w:tcPr>
          <w:p w14:paraId="7E32FCF6" w14:textId="77777777" w:rsidR="00D2669A" w:rsidRPr="006C3954" w:rsidRDefault="00D2669A" w:rsidP="00194D98">
            <w:pPr>
              <w:pStyle w:val="Tabletext"/>
              <w:jc w:val="center"/>
              <w:rPr>
                <w:sz w:val="20"/>
              </w:rPr>
            </w:pPr>
            <w:bookmarkStart w:id="138" w:name="lt_pId970"/>
            <w:r w:rsidRPr="006C3954">
              <w:rPr>
                <w:sz w:val="20"/>
              </w:rPr>
              <w:t>NSS</w:t>
            </w:r>
            <w:bookmarkEnd w:id="138"/>
          </w:p>
        </w:tc>
        <w:tc>
          <w:tcPr>
            <w:tcW w:w="1341" w:type="dxa"/>
            <w:shd w:val="clear" w:color="auto" w:fill="auto"/>
            <w:vAlign w:val="center"/>
          </w:tcPr>
          <w:p w14:paraId="051F6EF8" w14:textId="77777777" w:rsidR="00D2669A" w:rsidRPr="006C3954" w:rsidRDefault="00D2669A" w:rsidP="00194D98">
            <w:pPr>
              <w:pStyle w:val="Tabletext"/>
              <w:jc w:val="center"/>
              <w:rPr>
                <w:sz w:val="20"/>
              </w:rPr>
            </w:pPr>
            <w:proofErr w:type="spellStart"/>
            <w:r w:rsidRPr="006C3954">
              <w:rPr>
                <w:sz w:val="20"/>
              </w:rPr>
              <w:t>圆形</w:t>
            </w:r>
            <w:proofErr w:type="spellEnd"/>
            <w:r w:rsidRPr="006C3954">
              <w:rPr>
                <w:sz w:val="20"/>
              </w:rPr>
              <w:t>、</w:t>
            </w:r>
            <w:r w:rsidRPr="006C3954">
              <w:rPr>
                <w:sz w:val="20"/>
              </w:rPr>
              <w:t>SSO</w:t>
            </w:r>
          </w:p>
        </w:tc>
        <w:tc>
          <w:tcPr>
            <w:tcW w:w="1124" w:type="dxa"/>
            <w:shd w:val="clear" w:color="auto" w:fill="auto"/>
            <w:vAlign w:val="center"/>
          </w:tcPr>
          <w:p w14:paraId="21F0CE7A" w14:textId="77777777" w:rsidR="00D2669A" w:rsidRPr="006C3954" w:rsidRDefault="00D2669A" w:rsidP="00194D98">
            <w:pPr>
              <w:pStyle w:val="Tabletext"/>
              <w:jc w:val="center"/>
              <w:rPr>
                <w:sz w:val="20"/>
              </w:rPr>
            </w:pPr>
            <w:bookmarkStart w:id="139" w:name="lt_pId972"/>
            <w:r w:rsidRPr="006C3954">
              <w:rPr>
                <w:sz w:val="20"/>
              </w:rPr>
              <w:t>SSO</w:t>
            </w:r>
            <w:bookmarkEnd w:id="139"/>
          </w:p>
        </w:tc>
        <w:tc>
          <w:tcPr>
            <w:tcW w:w="1183" w:type="dxa"/>
            <w:vAlign w:val="center"/>
          </w:tcPr>
          <w:p w14:paraId="2E2DE282" w14:textId="77777777" w:rsidR="00D2669A" w:rsidRPr="006C3954" w:rsidRDefault="00D2669A" w:rsidP="00194D98">
            <w:pPr>
              <w:pStyle w:val="Tabletext"/>
              <w:jc w:val="center"/>
              <w:rPr>
                <w:sz w:val="20"/>
              </w:rPr>
            </w:pPr>
            <w:bookmarkStart w:id="140" w:name="lt_pId973"/>
            <w:r w:rsidRPr="006C3954">
              <w:rPr>
                <w:sz w:val="20"/>
              </w:rPr>
              <w:t>NSS</w:t>
            </w:r>
            <w:bookmarkEnd w:id="140"/>
          </w:p>
        </w:tc>
        <w:tc>
          <w:tcPr>
            <w:tcW w:w="1182" w:type="dxa"/>
            <w:vAlign w:val="center"/>
          </w:tcPr>
          <w:p w14:paraId="315753F1" w14:textId="77777777" w:rsidR="00D2669A" w:rsidRPr="006C3954" w:rsidRDefault="00D2669A" w:rsidP="00194D98">
            <w:pPr>
              <w:pStyle w:val="Tabletext"/>
              <w:jc w:val="center"/>
              <w:rPr>
                <w:sz w:val="20"/>
              </w:rPr>
            </w:pPr>
            <w:bookmarkStart w:id="141" w:name="lt_pId974"/>
            <w:r w:rsidRPr="006C3954">
              <w:rPr>
                <w:sz w:val="20"/>
              </w:rPr>
              <w:t>NSS</w:t>
            </w:r>
            <w:bookmarkEnd w:id="141"/>
          </w:p>
        </w:tc>
        <w:tc>
          <w:tcPr>
            <w:tcW w:w="1183" w:type="dxa"/>
          </w:tcPr>
          <w:p w14:paraId="7E3C1FA9" w14:textId="77777777" w:rsidR="00D2669A" w:rsidRPr="006C3954" w:rsidRDefault="00D2669A" w:rsidP="00194D98">
            <w:pPr>
              <w:pStyle w:val="Tabletext"/>
              <w:jc w:val="center"/>
              <w:rPr>
                <w:sz w:val="20"/>
              </w:rPr>
            </w:pPr>
            <w:bookmarkStart w:id="142" w:name="lt_pId975"/>
            <w:r w:rsidRPr="006C3954">
              <w:rPr>
                <w:rFonts w:hint="eastAsia"/>
                <w:sz w:val="20"/>
                <w:lang w:eastAsia="zh-CN"/>
              </w:rPr>
              <w:t>圆形</w:t>
            </w:r>
            <w:bookmarkEnd w:id="142"/>
            <w:r w:rsidRPr="006C3954">
              <w:rPr>
                <w:rFonts w:hint="eastAsia"/>
                <w:sz w:val="20"/>
                <w:lang w:eastAsia="zh-CN"/>
              </w:rPr>
              <w:t>、</w:t>
            </w:r>
            <w:bookmarkStart w:id="143" w:name="lt_pId976"/>
            <w:r w:rsidRPr="006C3954">
              <w:rPr>
                <w:sz w:val="20"/>
              </w:rPr>
              <w:t>SSO</w:t>
            </w:r>
            <w:bookmarkEnd w:id="143"/>
          </w:p>
        </w:tc>
      </w:tr>
      <w:tr w:rsidR="00D2669A" w:rsidRPr="00EC56F6" w14:paraId="0D78CC83" w14:textId="77777777" w:rsidTr="008330B9">
        <w:trPr>
          <w:trHeight w:val="201"/>
          <w:jc w:val="center"/>
        </w:trPr>
        <w:tc>
          <w:tcPr>
            <w:tcW w:w="2535" w:type="dxa"/>
            <w:shd w:val="clear" w:color="auto" w:fill="auto"/>
            <w:vAlign w:val="center"/>
          </w:tcPr>
          <w:p w14:paraId="48C1459B" w14:textId="77777777" w:rsidR="00D2669A" w:rsidRPr="006C3954" w:rsidRDefault="00D2669A" w:rsidP="00194D98">
            <w:pPr>
              <w:pStyle w:val="Tabletext"/>
              <w:jc w:val="left"/>
              <w:rPr>
                <w:sz w:val="20"/>
              </w:rPr>
            </w:pPr>
            <w:proofErr w:type="spellStart"/>
            <w:r w:rsidRPr="006C3954">
              <w:rPr>
                <w:sz w:val="20"/>
              </w:rPr>
              <w:t>高度</w:t>
            </w:r>
            <w:proofErr w:type="spellEnd"/>
            <w:r w:rsidRPr="006C3954">
              <w:rPr>
                <w:sz w:val="20"/>
              </w:rPr>
              <w:t>（</w:t>
            </w:r>
            <w:r w:rsidRPr="006C3954">
              <w:rPr>
                <w:sz w:val="20"/>
              </w:rPr>
              <w:t>km</w:t>
            </w:r>
            <w:r w:rsidRPr="006C3954">
              <w:rPr>
                <w:sz w:val="20"/>
              </w:rPr>
              <w:t>）</w:t>
            </w:r>
          </w:p>
        </w:tc>
        <w:tc>
          <w:tcPr>
            <w:tcW w:w="1081" w:type="dxa"/>
            <w:shd w:val="clear" w:color="auto" w:fill="auto"/>
            <w:vAlign w:val="center"/>
          </w:tcPr>
          <w:p w14:paraId="399826DF" w14:textId="77777777" w:rsidR="00D2669A" w:rsidRPr="006C3954" w:rsidRDefault="00D2669A" w:rsidP="00194D98">
            <w:pPr>
              <w:pStyle w:val="Tabletext"/>
              <w:jc w:val="center"/>
              <w:rPr>
                <w:sz w:val="20"/>
              </w:rPr>
            </w:pPr>
            <w:r w:rsidRPr="006C3954">
              <w:rPr>
                <w:sz w:val="20"/>
              </w:rPr>
              <w:t>1 336</w:t>
            </w:r>
          </w:p>
        </w:tc>
        <w:tc>
          <w:tcPr>
            <w:tcW w:w="1341" w:type="dxa"/>
            <w:shd w:val="clear" w:color="auto" w:fill="auto"/>
            <w:vAlign w:val="center"/>
          </w:tcPr>
          <w:p w14:paraId="1D181181" w14:textId="77777777" w:rsidR="00D2669A" w:rsidRPr="006C3954" w:rsidRDefault="00D2669A" w:rsidP="00194D98">
            <w:pPr>
              <w:pStyle w:val="Tabletext"/>
              <w:jc w:val="center"/>
              <w:rPr>
                <w:sz w:val="20"/>
              </w:rPr>
            </w:pPr>
            <w:r w:rsidRPr="006C3954">
              <w:rPr>
                <w:sz w:val="20"/>
              </w:rPr>
              <w:t>814</w:t>
            </w:r>
          </w:p>
        </w:tc>
        <w:tc>
          <w:tcPr>
            <w:tcW w:w="1124" w:type="dxa"/>
            <w:shd w:val="clear" w:color="auto" w:fill="auto"/>
            <w:vAlign w:val="center"/>
          </w:tcPr>
          <w:p w14:paraId="3F644932" w14:textId="77777777" w:rsidR="00D2669A" w:rsidRPr="006C3954" w:rsidRDefault="00D2669A" w:rsidP="00194D98">
            <w:pPr>
              <w:pStyle w:val="Tabletext"/>
              <w:jc w:val="center"/>
              <w:rPr>
                <w:sz w:val="20"/>
              </w:rPr>
            </w:pPr>
            <w:r w:rsidRPr="006C3954">
              <w:rPr>
                <w:sz w:val="20"/>
              </w:rPr>
              <w:t>963</w:t>
            </w:r>
          </w:p>
        </w:tc>
        <w:tc>
          <w:tcPr>
            <w:tcW w:w="1183" w:type="dxa"/>
            <w:vAlign w:val="center"/>
          </w:tcPr>
          <w:p w14:paraId="0558DA03" w14:textId="77777777" w:rsidR="00D2669A" w:rsidRPr="006C3954" w:rsidRDefault="00D2669A" w:rsidP="00194D98">
            <w:pPr>
              <w:pStyle w:val="Tabletext"/>
              <w:jc w:val="center"/>
              <w:rPr>
                <w:sz w:val="20"/>
              </w:rPr>
            </w:pPr>
            <w:r w:rsidRPr="006C3954">
              <w:rPr>
                <w:sz w:val="20"/>
              </w:rPr>
              <w:t>1 336</w:t>
            </w:r>
          </w:p>
        </w:tc>
        <w:tc>
          <w:tcPr>
            <w:tcW w:w="1182" w:type="dxa"/>
            <w:vAlign w:val="center"/>
          </w:tcPr>
          <w:p w14:paraId="3CB04635" w14:textId="77777777" w:rsidR="00D2669A" w:rsidRPr="006C3954" w:rsidRDefault="00D2669A" w:rsidP="00194D98">
            <w:pPr>
              <w:pStyle w:val="Tabletext"/>
              <w:jc w:val="center"/>
              <w:rPr>
                <w:sz w:val="20"/>
              </w:rPr>
            </w:pPr>
            <w:r w:rsidRPr="006C3954">
              <w:rPr>
                <w:sz w:val="20"/>
              </w:rPr>
              <w:t>890</w:t>
            </w:r>
          </w:p>
        </w:tc>
        <w:tc>
          <w:tcPr>
            <w:tcW w:w="1183" w:type="dxa"/>
          </w:tcPr>
          <w:p w14:paraId="51824408" w14:textId="77777777" w:rsidR="00D2669A" w:rsidRPr="006C3954" w:rsidRDefault="00D2669A" w:rsidP="00194D98">
            <w:pPr>
              <w:pStyle w:val="Tabletext"/>
              <w:jc w:val="center"/>
              <w:rPr>
                <w:sz w:val="20"/>
              </w:rPr>
            </w:pPr>
            <w:r w:rsidRPr="006C3954">
              <w:rPr>
                <w:sz w:val="20"/>
              </w:rPr>
              <w:t>1</w:t>
            </w:r>
            <w:r w:rsidRPr="006C3954">
              <w:rPr>
                <w:rFonts w:hint="eastAsia"/>
                <w:sz w:val="20"/>
                <w:lang w:eastAsia="zh-CN"/>
              </w:rPr>
              <w:t xml:space="preserve"> </w:t>
            </w:r>
            <w:r w:rsidRPr="006C3954">
              <w:rPr>
                <w:sz w:val="20"/>
              </w:rPr>
              <w:t>000</w:t>
            </w:r>
          </w:p>
        </w:tc>
      </w:tr>
      <w:tr w:rsidR="00D2669A" w:rsidRPr="00EC56F6" w14:paraId="6EC998B1" w14:textId="77777777" w:rsidTr="008330B9">
        <w:trPr>
          <w:trHeight w:val="201"/>
          <w:jc w:val="center"/>
        </w:trPr>
        <w:tc>
          <w:tcPr>
            <w:tcW w:w="2535" w:type="dxa"/>
            <w:shd w:val="clear" w:color="auto" w:fill="auto"/>
            <w:vAlign w:val="center"/>
          </w:tcPr>
          <w:p w14:paraId="6E4A7CC0" w14:textId="77777777" w:rsidR="00D2669A" w:rsidRPr="006C3954" w:rsidRDefault="00D2669A" w:rsidP="00194D98">
            <w:pPr>
              <w:pStyle w:val="Tabletext"/>
              <w:jc w:val="left"/>
              <w:rPr>
                <w:sz w:val="20"/>
              </w:rPr>
            </w:pPr>
            <w:proofErr w:type="spellStart"/>
            <w:r w:rsidRPr="006C3954">
              <w:rPr>
                <w:sz w:val="20"/>
              </w:rPr>
              <w:t>倾角（度</w:t>
            </w:r>
            <w:proofErr w:type="spellEnd"/>
            <w:r w:rsidRPr="006C3954">
              <w:rPr>
                <w:sz w:val="20"/>
              </w:rPr>
              <w:t>）</w:t>
            </w:r>
          </w:p>
        </w:tc>
        <w:tc>
          <w:tcPr>
            <w:tcW w:w="1081" w:type="dxa"/>
            <w:shd w:val="clear" w:color="auto" w:fill="auto"/>
            <w:vAlign w:val="center"/>
          </w:tcPr>
          <w:p w14:paraId="3AA0D6AC" w14:textId="77777777" w:rsidR="00D2669A" w:rsidRPr="006C3954" w:rsidRDefault="00D2669A" w:rsidP="00194D98">
            <w:pPr>
              <w:pStyle w:val="Tabletext"/>
              <w:jc w:val="center"/>
              <w:rPr>
                <w:sz w:val="20"/>
              </w:rPr>
            </w:pPr>
            <w:r w:rsidRPr="006C3954">
              <w:rPr>
                <w:sz w:val="20"/>
              </w:rPr>
              <w:t>66</w:t>
            </w:r>
          </w:p>
        </w:tc>
        <w:tc>
          <w:tcPr>
            <w:tcW w:w="1341" w:type="dxa"/>
            <w:shd w:val="clear" w:color="auto" w:fill="auto"/>
            <w:vAlign w:val="center"/>
          </w:tcPr>
          <w:p w14:paraId="47586751" w14:textId="77777777" w:rsidR="00D2669A" w:rsidRPr="006C3954" w:rsidRDefault="00D2669A" w:rsidP="00194D98">
            <w:pPr>
              <w:pStyle w:val="Tabletext"/>
              <w:jc w:val="center"/>
              <w:rPr>
                <w:sz w:val="20"/>
              </w:rPr>
            </w:pPr>
            <w:r w:rsidRPr="006C3954">
              <w:rPr>
                <w:sz w:val="20"/>
              </w:rPr>
              <w:t>98.65</w:t>
            </w:r>
          </w:p>
        </w:tc>
        <w:tc>
          <w:tcPr>
            <w:tcW w:w="1124" w:type="dxa"/>
            <w:shd w:val="clear" w:color="auto" w:fill="auto"/>
            <w:vAlign w:val="center"/>
          </w:tcPr>
          <w:p w14:paraId="2580584F" w14:textId="77777777" w:rsidR="00D2669A" w:rsidRPr="006C3954" w:rsidRDefault="00D2669A" w:rsidP="00194D98">
            <w:pPr>
              <w:pStyle w:val="Tabletext"/>
              <w:jc w:val="center"/>
              <w:rPr>
                <w:sz w:val="20"/>
              </w:rPr>
            </w:pPr>
            <w:r w:rsidRPr="006C3954">
              <w:rPr>
                <w:sz w:val="20"/>
              </w:rPr>
              <w:t>99.3</w:t>
            </w:r>
          </w:p>
        </w:tc>
        <w:tc>
          <w:tcPr>
            <w:tcW w:w="1183" w:type="dxa"/>
            <w:vAlign w:val="center"/>
          </w:tcPr>
          <w:p w14:paraId="47C885EC" w14:textId="77777777" w:rsidR="00D2669A" w:rsidRPr="006C3954" w:rsidRDefault="00D2669A" w:rsidP="00194D98">
            <w:pPr>
              <w:pStyle w:val="Tabletext"/>
              <w:jc w:val="center"/>
              <w:rPr>
                <w:sz w:val="20"/>
              </w:rPr>
            </w:pPr>
            <w:r w:rsidRPr="006C3954">
              <w:rPr>
                <w:sz w:val="20"/>
              </w:rPr>
              <w:t>66</w:t>
            </w:r>
          </w:p>
        </w:tc>
        <w:tc>
          <w:tcPr>
            <w:tcW w:w="1182" w:type="dxa"/>
            <w:vAlign w:val="center"/>
          </w:tcPr>
          <w:p w14:paraId="72C6838D" w14:textId="77777777" w:rsidR="00D2669A" w:rsidRPr="006C3954" w:rsidRDefault="00D2669A" w:rsidP="00194D98">
            <w:pPr>
              <w:pStyle w:val="Tabletext"/>
              <w:jc w:val="center"/>
              <w:rPr>
                <w:sz w:val="20"/>
              </w:rPr>
            </w:pPr>
            <w:r w:rsidRPr="006C3954">
              <w:rPr>
                <w:sz w:val="20"/>
              </w:rPr>
              <w:t>78</w:t>
            </w:r>
          </w:p>
        </w:tc>
        <w:tc>
          <w:tcPr>
            <w:tcW w:w="1183" w:type="dxa"/>
          </w:tcPr>
          <w:p w14:paraId="44B1A9BD" w14:textId="77777777" w:rsidR="00D2669A" w:rsidRPr="006C3954" w:rsidRDefault="00D2669A" w:rsidP="00194D98">
            <w:pPr>
              <w:pStyle w:val="Tabletext"/>
              <w:jc w:val="center"/>
              <w:rPr>
                <w:sz w:val="20"/>
              </w:rPr>
            </w:pPr>
            <w:r w:rsidRPr="006C3954">
              <w:rPr>
                <w:sz w:val="20"/>
              </w:rPr>
              <w:t>99.4</w:t>
            </w:r>
          </w:p>
        </w:tc>
      </w:tr>
      <w:tr w:rsidR="00D2669A" w:rsidRPr="00EC56F6" w14:paraId="5C12F2D3" w14:textId="77777777" w:rsidTr="008330B9">
        <w:trPr>
          <w:trHeight w:val="201"/>
          <w:jc w:val="center"/>
        </w:trPr>
        <w:tc>
          <w:tcPr>
            <w:tcW w:w="2535" w:type="dxa"/>
            <w:shd w:val="clear" w:color="auto" w:fill="auto"/>
            <w:vAlign w:val="center"/>
          </w:tcPr>
          <w:p w14:paraId="46F3A0C2" w14:textId="77777777" w:rsidR="00D2669A" w:rsidRPr="006C3954" w:rsidRDefault="00D2669A" w:rsidP="00194D98">
            <w:pPr>
              <w:pStyle w:val="Tabletext"/>
              <w:jc w:val="left"/>
              <w:rPr>
                <w:sz w:val="20"/>
              </w:rPr>
            </w:pPr>
            <w:proofErr w:type="spellStart"/>
            <w:r w:rsidRPr="006C3954">
              <w:rPr>
                <w:sz w:val="20"/>
              </w:rPr>
              <w:t>升交点</w:t>
            </w:r>
            <w:proofErr w:type="spellEnd"/>
            <w:r w:rsidRPr="006C3954">
              <w:rPr>
                <w:sz w:val="20"/>
              </w:rPr>
              <w:t>LST</w:t>
            </w:r>
          </w:p>
        </w:tc>
        <w:tc>
          <w:tcPr>
            <w:tcW w:w="1081" w:type="dxa"/>
            <w:shd w:val="clear" w:color="auto" w:fill="auto"/>
            <w:vAlign w:val="center"/>
          </w:tcPr>
          <w:p w14:paraId="0B6B0008" w14:textId="77777777" w:rsidR="00D2669A" w:rsidRPr="006C3954" w:rsidRDefault="00D2669A" w:rsidP="00194D98">
            <w:pPr>
              <w:pStyle w:val="Tabletext"/>
              <w:jc w:val="center"/>
              <w:rPr>
                <w:sz w:val="20"/>
              </w:rPr>
            </w:pPr>
            <w:bookmarkStart w:id="144" w:name="lt_pId992"/>
            <w:r w:rsidRPr="006C3954">
              <w:rPr>
                <w:sz w:val="20"/>
              </w:rPr>
              <w:t>NSS</w:t>
            </w:r>
            <w:bookmarkEnd w:id="144"/>
          </w:p>
        </w:tc>
        <w:tc>
          <w:tcPr>
            <w:tcW w:w="1341" w:type="dxa"/>
            <w:shd w:val="clear" w:color="auto" w:fill="auto"/>
            <w:vAlign w:val="center"/>
          </w:tcPr>
          <w:p w14:paraId="22ECE64F" w14:textId="77777777" w:rsidR="00D2669A" w:rsidRPr="006C3954" w:rsidRDefault="00D2669A" w:rsidP="00194D98">
            <w:pPr>
              <w:pStyle w:val="Tabletext"/>
              <w:jc w:val="center"/>
              <w:rPr>
                <w:sz w:val="20"/>
              </w:rPr>
            </w:pPr>
            <w:proofErr w:type="gramStart"/>
            <w:r w:rsidRPr="006C3954">
              <w:rPr>
                <w:sz w:val="20"/>
              </w:rPr>
              <w:t>22:</w:t>
            </w:r>
            <w:proofErr w:type="gramEnd"/>
            <w:r w:rsidRPr="006C3954">
              <w:rPr>
                <w:sz w:val="20"/>
              </w:rPr>
              <w:t>00</w:t>
            </w:r>
          </w:p>
        </w:tc>
        <w:tc>
          <w:tcPr>
            <w:tcW w:w="1124" w:type="dxa"/>
            <w:shd w:val="clear" w:color="auto" w:fill="auto"/>
            <w:vAlign w:val="center"/>
          </w:tcPr>
          <w:p w14:paraId="754C2F66" w14:textId="77777777" w:rsidR="00D2669A" w:rsidRPr="006C3954" w:rsidRDefault="00D2669A" w:rsidP="00194D98">
            <w:pPr>
              <w:pStyle w:val="Tabletext"/>
              <w:jc w:val="center"/>
              <w:rPr>
                <w:sz w:val="20"/>
              </w:rPr>
            </w:pPr>
            <w:proofErr w:type="gramStart"/>
            <w:r w:rsidRPr="006C3954">
              <w:rPr>
                <w:sz w:val="20"/>
              </w:rPr>
              <w:t>06:</w:t>
            </w:r>
            <w:proofErr w:type="gramEnd"/>
            <w:r w:rsidRPr="006C3954">
              <w:rPr>
                <w:sz w:val="20"/>
              </w:rPr>
              <w:t>00</w:t>
            </w:r>
          </w:p>
        </w:tc>
        <w:tc>
          <w:tcPr>
            <w:tcW w:w="1183" w:type="dxa"/>
            <w:vAlign w:val="center"/>
          </w:tcPr>
          <w:p w14:paraId="06C35FEF" w14:textId="77777777" w:rsidR="00D2669A" w:rsidRPr="006C3954" w:rsidRDefault="00D2669A" w:rsidP="00194D98">
            <w:pPr>
              <w:pStyle w:val="Tabletext"/>
              <w:jc w:val="center"/>
              <w:rPr>
                <w:sz w:val="20"/>
              </w:rPr>
            </w:pPr>
            <w:bookmarkStart w:id="145" w:name="lt_pId997"/>
            <w:r w:rsidRPr="006C3954">
              <w:rPr>
                <w:sz w:val="20"/>
              </w:rPr>
              <w:t>NSS</w:t>
            </w:r>
            <w:bookmarkEnd w:id="145"/>
          </w:p>
        </w:tc>
        <w:tc>
          <w:tcPr>
            <w:tcW w:w="1182" w:type="dxa"/>
            <w:vAlign w:val="center"/>
          </w:tcPr>
          <w:p w14:paraId="1043FB51" w14:textId="77777777" w:rsidR="00D2669A" w:rsidRPr="006C3954" w:rsidRDefault="00D2669A" w:rsidP="00194D98">
            <w:pPr>
              <w:pStyle w:val="Tabletext"/>
              <w:jc w:val="center"/>
              <w:rPr>
                <w:sz w:val="20"/>
              </w:rPr>
            </w:pPr>
            <w:bookmarkStart w:id="146" w:name="lt_pId998"/>
            <w:r w:rsidRPr="006C3954">
              <w:rPr>
                <w:sz w:val="20"/>
              </w:rPr>
              <w:t>NSS</w:t>
            </w:r>
            <w:bookmarkEnd w:id="146"/>
          </w:p>
        </w:tc>
        <w:tc>
          <w:tcPr>
            <w:tcW w:w="1183" w:type="dxa"/>
          </w:tcPr>
          <w:p w14:paraId="1B0CFB57" w14:textId="77777777" w:rsidR="00D2669A" w:rsidRPr="006C3954" w:rsidRDefault="00D2669A" w:rsidP="00194D98">
            <w:pPr>
              <w:pStyle w:val="Tabletext"/>
              <w:jc w:val="center"/>
              <w:rPr>
                <w:sz w:val="20"/>
              </w:rPr>
            </w:pPr>
            <w:r w:rsidRPr="006C3954">
              <w:rPr>
                <w:sz w:val="20"/>
              </w:rPr>
              <w:t>–</w:t>
            </w:r>
          </w:p>
        </w:tc>
      </w:tr>
      <w:tr w:rsidR="00D2669A" w:rsidRPr="00EC56F6" w14:paraId="7C18BF6F" w14:textId="77777777" w:rsidTr="008330B9">
        <w:trPr>
          <w:trHeight w:val="109"/>
          <w:jc w:val="center"/>
        </w:trPr>
        <w:tc>
          <w:tcPr>
            <w:tcW w:w="2535" w:type="dxa"/>
            <w:shd w:val="clear" w:color="auto" w:fill="auto"/>
            <w:vAlign w:val="center"/>
          </w:tcPr>
          <w:p w14:paraId="5DFA67A9" w14:textId="77777777" w:rsidR="00D2669A" w:rsidRPr="006C3954" w:rsidRDefault="00D2669A" w:rsidP="00194D98">
            <w:pPr>
              <w:pStyle w:val="Tabletext"/>
              <w:jc w:val="left"/>
              <w:rPr>
                <w:sz w:val="20"/>
              </w:rPr>
            </w:pPr>
            <w:proofErr w:type="spellStart"/>
            <w:r w:rsidRPr="006C3954">
              <w:rPr>
                <w:sz w:val="20"/>
              </w:rPr>
              <w:t>重复周期（天</w:t>
            </w:r>
            <w:proofErr w:type="spellEnd"/>
            <w:r w:rsidRPr="006C3954">
              <w:rPr>
                <w:sz w:val="20"/>
              </w:rPr>
              <w:t>）</w:t>
            </w:r>
          </w:p>
        </w:tc>
        <w:tc>
          <w:tcPr>
            <w:tcW w:w="1081" w:type="dxa"/>
            <w:shd w:val="clear" w:color="auto" w:fill="auto"/>
            <w:vAlign w:val="center"/>
          </w:tcPr>
          <w:p w14:paraId="6A67A485" w14:textId="77777777" w:rsidR="00D2669A" w:rsidRPr="006C3954" w:rsidRDefault="00D2669A" w:rsidP="00194D98">
            <w:pPr>
              <w:pStyle w:val="Tabletext"/>
              <w:jc w:val="center"/>
              <w:rPr>
                <w:sz w:val="20"/>
              </w:rPr>
            </w:pPr>
            <w:r w:rsidRPr="006C3954">
              <w:rPr>
                <w:sz w:val="20"/>
              </w:rPr>
              <w:t>10</w:t>
            </w:r>
          </w:p>
        </w:tc>
        <w:tc>
          <w:tcPr>
            <w:tcW w:w="1341" w:type="dxa"/>
            <w:shd w:val="clear" w:color="auto" w:fill="auto"/>
            <w:vAlign w:val="center"/>
          </w:tcPr>
          <w:p w14:paraId="251F7243" w14:textId="77777777" w:rsidR="00D2669A" w:rsidRPr="006C3954" w:rsidRDefault="00D2669A" w:rsidP="00194D98">
            <w:pPr>
              <w:pStyle w:val="Tabletext"/>
              <w:jc w:val="center"/>
              <w:rPr>
                <w:sz w:val="20"/>
              </w:rPr>
            </w:pPr>
            <w:r w:rsidRPr="006C3954">
              <w:rPr>
                <w:sz w:val="20"/>
              </w:rPr>
              <w:t>27</w:t>
            </w:r>
          </w:p>
        </w:tc>
        <w:tc>
          <w:tcPr>
            <w:tcW w:w="1124" w:type="dxa"/>
            <w:shd w:val="clear" w:color="auto" w:fill="auto"/>
            <w:vAlign w:val="center"/>
          </w:tcPr>
          <w:p w14:paraId="426F360D" w14:textId="77777777" w:rsidR="00D2669A" w:rsidRPr="006C3954" w:rsidRDefault="00D2669A" w:rsidP="00194D98">
            <w:pPr>
              <w:pStyle w:val="Tabletext"/>
              <w:jc w:val="center"/>
              <w:rPr>
                <w:sz w:val="20"/>
              </w:rPr>
            </w:pPr>
            <w:r w:rsidRPr="006C3954">
              <w:rPr>
                <w:sz w:val="20"/>
              </w:rPr>
              <w:t>14</w:t>
            </w:r>
          </w:p>
        </w:tc>
        <w:tc>
          <w:tcPr>
            <w:tcW w:w="1183" w:type="dxa"/>
            <w:vAlign w:val="center"/>
          </w:tcPr>
          <w:p w14:paraId="3F797607" w14:textId="77777777" w:rsidR="00D2669A" w:rsidRPr="006C3954" w:rsidRDefault="00D2669A" w:rsidP="00194D98">
            <w:pPr>
              <w:pStyle w:val="Tabletext"/>
              <w:jc w:val="center"/>
              <w:rPr>
                <w:sz w:val="20"/>
              </w:rPr>
            </w:pPr>
            <w:r w:rsidRPr="006C3954">
              <w:rPr>
                <w:sz w:val="20"/>
              </w:rPr>
              <w:t>10</w:t>
            </w:r>
          </w:p>
        </w:tc>
        <w:tc>
          <w:tcPr>
            <w:tcW w:w="1182" w:type="dxa"/>
            <w:vAlign w:val="center"/>
          </w:tcPr>
          <w:p w14:paraId="31B1B433" w14:textId="77777777" w:rsidR="00D2669A" w:rsidRPr="006C3954" w:rsidRDefault="00D2669A" w:rsidP="00194D98">
            <w:pPr>
              <w:pStyle w:val="Tabletext"/>
              <w:jc w:val="center"/>
              <w:rPr>
                <w:sz w:val="20"/>
              </w:rPr>
            </w:pPr>
            <w:r w:rsidRPr="006C3954">
              <w:rPr>
                <w:sz w:val="20"/>
              </w:rPr>
              <w:t>21</w:t>
            </w:r>
          </w:p>
        </w:tc>
        <w:tc>
          <w:tcPr>
            <w:tcW w:w="1183" w:type="dxa"/>
          </w:tcPr>
          <w:p w14:paraId="095AD136" w14:textId="77777777" w:rsidR="00D2669A" w:rsidRPr="006C3954" w:rsidRDefault="00D2669A" w:rsidP="00194D98">
            <w:pPr>
              <w:pStyle w:val="Tabletext"/>
              <w:jc w:val="center"/>
              <w:rPr>
                <w:sz w:val="20"/>
              </w:rPr>
            </w:pPr>
            <w:r w:rsidRPr="006C3954">
              <w:rPr>
                <w:sz w:val="20"/>
              </w:rPr>
              <w:t>14</w:t>
            </w:r>
          </w:p>
        </w:tc>
      </w:tr>
      <w:tr w:rsidR="00D2669A" w:rsidRPr="00EC56F6" w14:paraId="10D2C3B5" w14:textId="77777777" w:rsidTr="008330B9">
        <w:trPr>
          <w:trHeight w:val="361"/>
          <w:jc w:val="center"/>
        </w:trPr>
        <w:tc>
          <w:tcPr>
            <w:tcW w:w="2535" w:type="dxa"/>
            <w:shd w:val="clear" w:color="auto" w:fill="auto"/>
            <w:vAlign w:val="center"/>
          </w:tcPr>
          <w:p w14:paraId="5C74F5B7" w14:textId="77777777" w:rsidR="00D2669A" w:rsidRPr="006C3954" w:rsidRDefault="00D2669A" w:rsidP="00194D98">
            <w:pPr>
              <w:pStyle w:val="Tabletext"/>
              <w:jc w:val="left"/>
              <w:rPr>
                <w:sz w:val="20"/>
              </w:rPr>
            </w:pPr>
            <w:proofErr w:type="spellStart"/>
            <w:r w:rsidRPr="006C3954">
              <w:rPr>
                <w:sz w:val="20"/>
              </w:rPr>
              <w:t>天线类型</w:t>
            </w:r>
            <w:proofErr w:type="spellEnd"/>
          </w:p>
        </w:tc>
        <w:tc>
          <w:tcPr>
            <w:tcW w:w="1081" w:type="dxa"/>
            <w:shd w:val="clear" w:color="auto" w:fill="auto"/>
            <w:vAlign w:val="center"/>
          </w:tcPr>
          <w:p w14:paraId="0E035902" w14:textId="77777777" w:rsidR="00D2669A" w:rsidRPr="006C3954" w:rsidRDefault="00D2669A" w:rsidP="00194D98">
            <w:pPr>
              <w:pStyle w:val="Tabletext"/>
              <w:jc w:val="center"/>
              <w:rPr>
                <w:sz w:val="20"/>
                <w:lang w:eastAsia="zh-CN"/>
              </w:rPr>
            </w:pPr>
            <w:r w:rsidRPr="006C3954">
              <w:rPr>
                <w:sz w:val="20"/>
                <w:lang w:eastAsia="zh-CN"/>
              </w:rPr>
              <w:t>抛物面</w:t>
            </w:r>
            <w:r w:rsidRPr="006C3954">
              <w:rPr>
                <w:sz w:val="20"/>
                <w:lang w:eastAsia="zh-CN"/>
              </w:rPr>
              <w:br/>
            </w:r>
            <w:r w:rsidRPr="006C3954">
              <w:rPr>
                <w:sz w:val="20"/>
                <w:lang w:eastAsia="zh-CN"/>
              </w:rPr>
              <w:t>反射器</w:t>
            </w:r>
          </w:p>
        </w:tc>
        <w:tc>
          <w:tcPr>
            <w:tcW w:w="1341" w:type="dxa"/>
            <w:shd w:val="clear" w:color="auto" w:fill="auto"/>
            <w:vAlign w:val="center"/>
          </w:tcPr>
          <w:p w14:paraId="317A47F1" w14:textId="77777777" w:rsidR="00D2669A" w:rsidRPr="006C3954" w:rsidRDefault="00D2669A" w:rsidP="00194D98">
            <w:pPr>
              <w:pStyle w:val="Tabletext"/>
              <w:jc w:val="center"/>
              <w:rPr>
                <w:sz w:val="20"/>
                <w:lang w:eastAsia="zh-CN"/>
              </w:rPr>
            </w:pPr>
            <w:r w:rsidRPr="006C3954">
              <w:rPr>
                <w:sz w:val="20"/>
                <w:lang w:eastAsia="zh-CN"/>
              </w:rPr>
              <w:t>抛物面</w:t>
            </w:r>
            <w:r w:rsidRPr="006C3954">
              <w:rPr>
                <w:sz w:val="20"/>
                <w:lang w:eastAsia="zh-CN"/>
              </w:rPr>
              <w:br/>
            </w:r>
            <w:r w:rsidRPr="006C3954">
              <w:rPr>
                <w:sz w:val="20"/>
                <w:lang w:eastAsia="zh-CN"/>
              </w:rPr>
              <w:t>反射器</w:t>
            </w:r>
          </w:p>
        </w:tc>
        <w:tc>
          <w:tcPr>
            <w:tcW w:w="1124" w:type="dxa"/>
            <w:shd w:val="clear" w:color="auto" w:fill="auto"/>
            <w:vAlign w:val="center"/>
          </w:tcPr>
          <w:p w14:paraId="3B26B474" w14:textId="77777777" w:rsidR="00D2669A" w:rsidRPr="006C3954" w:rsidRDefault="00D2669A" w:rsidP="00194D98">
            <w:pPr>
              <w:pStyle w:val="Tabletext"/>
              <w:jc w:val="center"/>
              <w:rPr>
                <w:sz w:val="20"/>
                <w:lang w:eastAsia="zh-CN"/>
              </w:rPr>
            </w:pPr>
            <w:r w:rsidRPr="006C3954">
              <w:rPr>
                <w:sz w:val="20"/>
                <w:lang w:eastAsia="zh-CN"/>
              </w:rPr>
              <w:t>抛物面</w:t>
            </w:r>
            <w:r w:rsidRPr="006C3954">
              <w:rPr>
                <w:sz w:val="20"/>
                <w:lang w:eastAsia="zh-CN"/>
              </w:rPr>
              <w:br/>
            </w:r>
            <w:r w:rsidRPr="006C3954">
              <w:rPr>
                <w:sz w:val="20"/>
                <w:lang w:eastAsia="zh-CN"/>
              </w:rPr>
              <w:t>反射器</w:t>
            </w:r>
          </w:p>
        </w:tc>
        <w:tc>
          <w:tcPr>
            <w:tcW w:w="1183" w:type="dxa"/>
            <w:vAlign w:val="center"/>
          </w:tcPr>
          <w:p w14:paraId="56E5A00E" w14:textId="77777777" w:rsidR="00D2669A" w:rsidRPr="006C3954" w:rsidRDefault="00D2669A" w:rsidP="00194D98">
            <w:pPr>
              <w:pStyle w:val="Tabletext"/>
              <w:jc w:val="center"/>
              <w:rPr>
                <w:sz w:val="20"/>
                <w:lang w:eastAsia="zh-CN"/>
              </w:rPr>
            </w:pPr>
            <w:r w:rsidRPr="006C3954">
              <w:rPr>
                <w:sz w:val="20"/>
                <w:lang w:eastAsia="zh-CN"/>
              </w:rPr>
              <w:t>抛物面</w:t>
            </w:r>
            <w:r w:rsidRPr="006C3954">
              <w:rPr>
                <w:sz w:val="20"/>
                <w:lang w:eastAsia="zh-CN"/>
              </w:rPr>
              <w:br/>
            </w:r>
            <w:r w:rsidRPr="006C3954">
              <w:rPr>
                <w:sz w:val="20"/>
                <w:lang w:eastAsia="zh-CN"/>
              </w:rPr>
              <w:t>反射器</w:t>
            </w:r>
          </w:p>
        </w:tc>
        <w:tc>
          <w:tcPr>
            <w:tcW w:w="1182" w:type="dxa"/>
            <w:vAlign w:val="center"/>
          </w:tcPr>
          <w:p w14:paraId="423A11BA" w14:textId="77777777" w:rsidR="00D2669A" w:rsidRPr="006C3954" w:rsidRDefault="00D2669A" w:rsidP="00194D98">
            <w:pPr>
              <w:pStyle w:val="Tabletext"/>
              <w:jc w:val="center"/>
              <w:rPr>
                <w:sz w:val="20"/>
                <w:lang w:eastAsia="zh-CN"/>
              </w:rPr>
            </w:pPr>
            <w:r w:rsidRPr="006C3954">
              <w:rPr>
                <w:sz w:val="20"/>
                <w:lang w:eastAsia="zh-CN"/>
              </w:rPr>
              <w:t>抛物面</w:t>
            </w:r>
            <w:r w:rsidRPr="006C3954">
              <w:rPr>
                <w:sz w:val="20"/>
                <w:lang w:eastAsia="zh-CN"/>
              </w:rPr>
              <w:br/>
            </w:r>
            <w:r w:rsidRPr="006C3954">
              <w:rPr>
                <w:sz w:val="20"/>
                <w:lang w:eastAsia="zh-CN"/>
              </w:rPr>
              <w:t>反射器</w:t>
            </w:r>
          </w:p>
        </w:tc>
        <w:tc>
          <w:tcPr>
            <w:tcW w:w="1183" w:type="dxa"/>
          </w:tcPr>
          <w:p w14:paraId="48C6E1D7" w14:textId="77777777" w:rsidR="00D2669A" w:rsidRPr="006C3954" w:rsidRDefault="00D2669A" w:rsidP="00194D98">
            <w:pPr>
              <w:pStyle w:val="Tabletext"/>
              <w:jc w:val="center"/>
              <w:rPr>
                <w:sz w:val="20"/>
                <w:lang w:eastAsia="zh-CN"/>
              </w:rPr>
            </w:pPr>
            <w:r w:rsidRPr="006C3954">
              <w:rPr>
                <w:sz w:val="20"/>
                <w:lang w:eastAsia="zh-CN"/>
              </w:rPr>
              <w:t>抛物面</w:t>
            </w:r>
            <w:r w:rsidRPr="006C3954">
              <w:rPr>
                <w:sz w:val="20"/>
                <w:lang w:eastAsia="zh-CN"/>
              </w:rPr>
              <w:br/>
            </w:r>
            <w:r w:rsidRPr="006C3954">
              <w:rPr>
                <w:sz w:val="20"/>
                <w:lang w:eastAsia="zh-CN"/>
              </w:rPr>
              <w:t>反射器</w:t>
            </w:r>
          </w:p>
        </w:tc>
      </w:tr>
      <w:tr w:rsidR="00D2669A" w:rsidRPr="00EC56F6" w14:paraId="1608A023" w14:textId="77777777" w:rsidTr="008330B9">
        <w:trPr>
          <w:trHeight w:val="201"/>
          <w:jc w:val="center"/>
        </w:trPr>
        <w:tc>
          <w:tcPr>
            <w:tcW w:w="2535" w:type="dxa"/>
            <w:shd w:val="clear" w:color="auto" w:fill="auto"/>
            <w:vAlign w:val="center"/>
          </w:tcPr>
          <w:p w14:paraId="00AABEFD" w14:textId="77777777" w:rsidR="00D2669A" w:rsidRPr="006C3954" w:rsidRDefault="00D2669A" w:rsidP="00194D98">
            <w:pPr>
              <w:pStyle w:val="Tabletext"/>
              <w:jc w:val="left"/>
              <w:rPr>
                <w:sz w:val="20"/>
                <w:lang w:eastAsia="zh-CN"/>
              </w:rPr>
            </w:pPr>
            <w:r w:rsidRPr="006C3954">
              <w:rPr>
                <w:sz w:val="20"/>
                <w:lang w:eastAsia="zh-CN"/>
              </w:rPr>
              <w:t>波束数</w:t>
            </w:r>
          </w:p>
        </w:tc>
        <w:tc>
          <w:tcPr>
            <w:tcW w:w="1081" w:type="dxa"/>
            <w:shd w:val="clear" w:color="auto" w:fill="auto"/>
            <w:vAlign w:val="center"/>
          </w:tcPr>
          <w:p w14:paraId="316DA749" w14:textId="77777777" w:rsidR="00D2669A" w:rsidRPr="006C3954" w:rsidRDefault="00D2669A" w:rsidP="00194D98">
            <w:pPr>
              <w:pStyle w:val="Tabletext"/>
              <w:jc w:val="center"/>
              <w:rPr>
                <w:sz w:val="20"/>
                <w:lang w:eastAsia="zh-CN"/>
              </w:rPr>
            </w:pPr>
            <w:r w:rsidRPr="006C3954">
              <w:rPr>
                <w:sz w:val="20"/>
                <w:lang w:eastAsia="zh-CN"/>
              </w:rPr>
              <w:t>1</w:t>
            </w:r>
          </w:p>
        </w:tc>
        <w:tc>
          <w:tcPr>
            <w:tcW w:w="1341" w:type="dxa"/>
            <w:shd w:val="clear" w:color="auto" w:fill="auto"/>
            <w:vAlign w:val="center"/>
          </w:tcPr>
          <w:p w14:paraId="56B757E9" w14:textId="77777777" w:rsidR="00D2669A" w:rsidRPr="006C3954" w:rsidRDefault="00D2669A" w:rsidP="00194D98">
            <w:pPr>
              <w:pStyle w:val="Tabletext"/>
              <w:jc w:val="center"/>
              <w:rPr>
                <w:sz w:val="20"/>
                <w:lang w:eastAsia="zh-CN"/>
              </w:rPr>
            </w:pPr>
            <w:r w:rsidRPr="006C3954">
              <w:rPr>
                <w:sz w:val="20"/>
                <w:lang w:eastAsia="zh-CN"/>
              </w:rPr>
              <w:t>1</w:t>
            </w:r>
          </w:p>
        </w:tc>
        <w:tc>
          <w:tcPr>
            <w:tcW w:w="1124" w:type="dxa"/>
            <w:shd w:val="clear" w:color="auto" w:fill="auto"/>
            <w:vAlign w:val="center"/>
          </w:tcPr>
          <w:p w14:paraId="52B47A6B" w14:textId="77777777" w:rsidR="00D2669A" w:rsidRPr="006C3954" w:rsidRDefault="00D2669A" w:rsidP="00194D98">
            <w:pPr>
              <w:pStyle w:val="Tabletext"/>
              <w:jc w:val="center"/>
              <w:rPr>
                <w:sz w:val="20"/>
                <w:lang w:eastAsia="zh-CN"/>
              </w:rPr>
            </w:pPr>
            <w:r w:rsidRPr="006C3954">
              <w:rPr>
                <w:sz w:val="20"/>
                <w:lang w:eastAsia="zh-CN"/>
              </w:rPr>
              <w:t>1</w:t>
            </w:r>
          </w:p>
        </w:tc>
        <w:tc>
          <w:tcPr>
            <w:tcW w:w="1183" w:type="dxa"/>
            <w:vAlign w:val="center"/>
          </w:tcPr>
          <w:p w14:paraId="70C94B43" w14:textId="77777777" w:rsidR="00D2669A" w:rsidRPr="006C3954" w:rsidRDefault="00D2669A" w:rsidP="00194D98">
            <w:pPr>
              <w:pStyle w:val="Tabletext"/>
              <w:jc w:val="center"/>
              <w:rPr>
                <w:sz w:val="20"/>
                <w:lang w:eastAsia="zh-CN"/>
              </w:rPr>
            </w:pPr>
            <w:r w:rsidRPr="006C3954">
              <w:rPr>
                <w:sz w:val="20"/>
                <w:lang w:eastAsia="zh-CN"/>
              </w:rPr>
              <w:t>1</w:t>
            </w:r>
          </w:p>
        </w:tc>
        <w:tc>
          <w:tcPr>
            <w:tcW w:w="1182" w:type="dxa"/>
            <w:vAlign w:val="center"/>
          </w:tcPr>
          <w:p w14:paraId="755934DC" w14:textId="77777777" w:rsidR="00D2669A" w:rsidRPr="006C3954" w:rsidRDefault="00D2669A" w:rsidP="00194D98">
            <w:pPr>
              <w:pStyle w:val="Tabletext"/>
              <w:jc w:val="center"/>
              <w:rPr>
                <w:sz w:val="20"/>
                <w:lang w:eastAsia="zh-CN"/>
              </w:rPr>
            </w:pPr>
            <w:r w:rsidRPr="006C3954">
              <w:rPr>
                <w:sz w:val="20"/>
                <w:lang w:eastAsia="zh-CN"/>
              </w:rPr>
              <w:t>1</w:t>
            </w:r>
          </w:p>
        </w:tc>
        <w:tc>
          <w:tcPr>
            <w:tcW w:w="1183" w:type="dxa"/>
          </w:tcPr>
          <w:p w14:paraId="7A4DCEEF" w14:textId="77777777" w:rsidR="00D2669A" w:rsidRPr="006C3954" w:rsidRDefault="00D2669A" w:rsidP="00194D98">
            <w:pPr>
              <w:pStyle w:val="Tabletext"/>
              <w:jc w:val="center"/>
              <w:rPr>
                <w:sz w:val="20"/>
                <w:lang w:eastAsia="zh-CN"/>
              </w:rPr>
            </w:pPr>
            <w:r w:rsidRPr="006C3954">
              <w:rPr>
                <w:sz w:val="20"/>
                <w:lang w:eastAsia="zh-CN"/>
              </w:rPr>
              <w:t>1</w:t>
            </w:r>
          </w:p>
        </w:tc>
      </w:tr>
      <w:tr w:rsidR="00D2669A" w:rsidRPr="00EC56F6" w14:paraId="0A8B8F18" w14:textId="77777777" w:rsidTr="008330B9">
        <w:trPr>
          <w:trHeight w:val="201"/>
          <w:jc w:val="center"/>
        </w:trPr>
        <w:tc>
          <w:tcPr>
            <w:tcW w:w="2535" w:type="dxa"/>
            <w:shd w:val="clear" w:color="auto" w:fill="auto"/>
            <w:vAlign w:val="center"/>
          </w:tcPr>
          <w:p w14:paraId="63F41530" w14:textId="6FCA0EA2" w:rsidR="00D2669A" w:rsidRPr="006C3954" w:rsidRDefault="00D2669A" w:rsidP="00194D98">
            <w:pPr>
              <w:pStyle w:val="Tabletext"/>
              <w:jc w:val="left"/>
              <w:rPr>
                <w:sz w:val="20"/>
                <w:lang w:eastAsia="zh-CN"/>
              </w:rPr>
            </w:pPr>
            <w:r w:rsidRPr="006C3954">
              <w:rPr>
                <w:sz w:val="20"/>
                <w:lang w:eastAsia="zh-CN"/>
              </w:rPr>
              <w:t>天线直径</w:t>
            </w:r>
            <w:r w:rsidR="0073247C" w:rsidRPr="006C3954">
              <w:rPr>
                <w:rFonts w:hint="eastAsia"/>
                <w:sz w:val="20"/>
                <w:lang w:eastAsia="zh-CN"/>
              </w:rPr>
              <w:t>（米）</w:t>
            </w:r>
          </w:p>
        </w:tc>
        <w:tc>
          <w:tcPr>
            <w:tcW w:w="1081" w:type="dxa"/>
            <w:shd w:val="clear" w:color="auto" w:fill="auto"/>
            <w:vAlign w:val="center"/>
          </w:tcPr>
          <w:p w14:paraId="25DDAE4D" w14:textId="1FBF8B34" w:rsidR="00D2669A" w:rsidRPr="006C3954" w:rsidRDefault="00D2669A" w:rsidP="00194D98">
            <w:pPr>
              <w:pStyle w:val="Tabletext"/>
              <w:jc w:val="center"/>
              <w:rPr>
                <w:sz w:val="20"/>
                <w:lang w:eastAsia="zh-CN"/>
              </w:rPr>
            </w:pPr>
            <w:bookmarkStart w:id="147" w:name="lt_pId1022"/>
            <w:r w:rsidRPr="006C3954">
              <w:rPr>
                <w:sz w:val="20"/>
                <w:lang w:eastAsia="zh-CN"/>
              </w:rPr>
              <w:t>1.2</w:t>
            </w:r>
            <w:bookmarkEnd w:id="147"/>
          </w:p>
        </w:tc>
        <w:tc>
          <w:tcPr>
            <w:tcW w:w="1341" w:type="dxa"/>
            <w:shd w:val="clear" w:color="auto" w:fill="auto"/>
            <w:vAlign w:val="center"/>
          </w:tcPr>
          <w:p w14:paraId="44748DF9" w14:textId="0C518223" w:rsidR="00D2669A" w:rsidRPr="006C3954" w:rsidRDefault="00D2669A" w:rsidP="00194D98">
            <w:pPr>
              <w:pStyle w:val="Tabletext"/>
              <w:jc w:val="center"/>
              <w:rPr>
                <w:sz w:val="20"/>
                <w:lang w:eastAsia="zh-CN"/>
              </w:rPr>
            </w:pPr>
            <w:bookmarkStart w:id="148" w:name="lt_pId1023"/>
            <w:r w:rsidRPr="006C3954">
              <w:rPr>
                <w:sz w:val="20"/>
                <w:lang w:eastAsia="zh-CN"/>
              </w:rPr>
              <w:t>1.2</w:t>
            </w:r>
            <w:bookmarkEnd w:id="148"/>
          </w:p>
        </w:tc>
        <w:tc>
          <w:tcPr>
            <w:tcW w:w="1124" w:type="dxa"/>
            <w:shd w:val="clear" w:color="auto" w:fill="auto"/>
            <w:vAlign w:val="center"/>
          </w:tcPr>
          <w:p w14:paraId="467766AB" w14:textId="72B1B7A2" w:rsidR="00D2669A" w:rsidRPr="006C3954" w:rsidRDefault="00D2669A" w:rsidP="00194D98">
            <w:pPr>
              <w:pStyle w:val="Tabletext"/>
              <w:jc w:val="center"/>
              <w:rPr>
                <w:sz w:val="20"/>
                <w:lang w:eastAsia="zh-CN"/>
              </w:rPr>
            </w:pPr>
            <w:bookmarkStart w:id="149" w:name="lt_pId1024"/>
            <w:r w:rsidRPr="006C3954">
              <w:rPr>
                <w:sz w:val="20"/>
                <w:lang w:eastAsia="zh-CN"/>
              </w:rPr>
              <w:t>1.4</w:t>
            </w:r>
            <w:bookmarkEnd w:id="149"/>
          </w:p>
        </w:tc>
        <w:tc>
          <w:tcPr>
            <w:tcW w:w="1183" w:type="dxa"/>
            <w:vAlign w:val="center"/>
          </w:tcPr>
          <w:p w14:paraId="6DAA8676" w14:textId="47DEE641" w:rsidR="00D2669A" w:rsidRPr="006C3954" w:rsidRDefault="00D2669A" w:rsidP="00194D98">
            <w:pPr>
              <w:pStyle w:val="Tabletext"/>
              <w:jc w:val="center"/>
              <w:rPr>
                <w:sz w:val="20"/>
                <w:lang w:eastAsia="zh-CN"/>
              </w:rPr>
            </w:pPr>
            <w:bookmarkStart w:id="150" w:name="lt_pId1025"/>
            <w:r w:rsidRPr="006C3954">
              <w:rPr>
                <w:sz w:val="20"/>
                <w:lang w:eastAsia="zh-CN"/>
              </w:rPr>
              <w:t>1.2</w:t>
            </w:r>
            <w:bookmarkEnd w:id="150"/>
          </w:p>
        </w:tc>
        <w:tc>
          <w:tcPr>
            <w:tcW w:w="1182" w:type="dxa"/>
            <w:vAlign w:val="center"/>
          </w:tcPr>
          <w:p w14:paraId="41F53CA0" w14:textId="6376D15B" w:rsidR="00D2669A" w:rsidRPr="006C3954" w:rsidRDefault="00D2669A" w:rsidP="00194D98">
            <w:pPr>
              <w:pStyle w:val="Tabletext"/>
              <w:jc w:val="center"/>
              <w:rPr>
                <w:sz w:val="20"/>
                <w:lang w:eastAsia="zh-CN"/>
              </w:rPr>
            </w:pPr>
            <w:bookmarkStart w:id="151" w:name="lt_pId1026"/>
            <w:r w:rsidRPr="006C3954">
              <w:rPr>
                <w:sz w:val="20"/>
                <w:lang w:eastAsia="zh-CN"/>
              </w:rPr>
              <w:t>1.2</w:t>
            </w:r>
            <w:bookmarkEnd w:id="151"/>
          </w:p>
        </w:tc>
        <w:tc>
          <w:tcPr>
            <w:tcW w:w="1183" w:type="dxa"/>
          </w:tcPr>
          <w:p w14:paraId="7823A55B" w14:textId="24263333" w:rsidR="00D2669A" w:rsidRPr="006C3954" w:rsidRDefault="00D2669A" w:rsidP="00194D98">
            <w:pPr>
              <w:pStyle w:val="Tabletext"/>
              <w:jc w:val="center"/>
              <w:rPr>
                <w:sz w:val="20"/>
                <w:lang w:eastAsia="zh-CN"/>
              </w:rPr>
            </w:pPr>
            <w:bookmarkStart w:id="152" w:name="lt_pId1027"/>
            <w:r w:rsidRPr="006C3954">
              <w:rPr>
                <w:sz w:val="20"/>
                <w:lang w:eastAsia="zh-CN"/>
              </w:rPr>
              <w:t>1.5</w:t>
            </w:r>
            <w:bookmarkEnd w:id="152"/>
          </w:p>
        </w:tc>
      </w:tr>
      <w:tr w:rsidR="00D2669A" w:rsidRPr="00EC56F6" w14:paraId="0251B42D" w14:textId="77777777" w:rsidTr="008330B9">
        <w:trPr>
          <w:trHeight w:val="201"/>
          <w:jc w:val="center"/>
        </w:trPr>
        <w:tc>
          <w:tcPr>
            <w:tcW w:w="2535" w:type="dxa"/>
            <w:shd w:val="clear" w:color="auto" w:fill="auto"/>
            <w:vAlign w:val="center"/>
          </w:tcPr>
          <w:p w14:paraId="26FD4916" w14:textId="77777777" w:rsidR="00D2669A" w:rsidRPr="006C3954" w:rsidRDefault="00D2669A" w:rsidP="00194D98">
            <w:pPr>
              <w:pStyle w:val="Tabletext"/>
              <w:jc w:val="left"/>
              <w:rPr>
                <w:sz w:val="20"/>
                <w:lang w:val="en-GB" w:eastAsia="zh-CN"/>
              </w:rPr>
            </w:pPr>
            <w:r w:rsidRPr="006C3954">
              <w:rPr>
                <w:sz w:val="20"/>
                <w:lang w:val="en-GB" w:eastAsia="zh-CN"/>
              </w:rPr>
              <w:t>天线峰值发射增益（</w:t>
            </w:r>
            <w:proofErr w:type="spellStart"/>
            <w:r w:rsidRPr="006C3954">
              <w:rPr>
                <w:sz w:val="20"/>
                <w:lang w:val="en-GB" w:eastAsia="zh-CN"/>
              </w:rPr>
              <w:t>dBi</w:t>
            </w:r>
            <w:proofErr w:type="spellEnd"/>
            <w:r w:rsidRPr="006C3954">
              <w:rPr>
                <w:sz w:val="20"/>
                <w:lang w:val="en-GB" w:eastAsia="zh-CN"/>
              </w:rPr>
              <w:t>）</w:t>
            </w:r>
          </w:p>
        </w:tc>
        <w:tc>
          <w:tcPr>
            <w:tcW w:w="1081" w:type="dxa"/>
            <w:shd w:val="clear" w:color="auto" w:fill="auto"/>
            <w:vAlign w:val="center"/>
          </w:tcPr>
          <w:p w14:paraId="5DE9A1C3" w14:textId="77777777" w:rsidR="00D2669A" w:rsidRPr="006C3954" w:rsidRDefault="00D2669A" w:rsidP="00194D98">
            <w:pPr>
              <w:pStyle w:val="Tabletext"/>
              <w:jc w:val="center"/>
              <w:rPr>
                <w:sz w:val="20"/>
                <w:lang w:eastAsia="zh-CN"/>
              </w:rPr>
            </w:pPr>
            <w:r w:rsidRPr="006C3954">
              <w:rPr>
                <w:sz w:val="20"/>
                <w:lang w:eastAsia="zh-CN"/>
              </w:rPr>
              <w:t>32</w:t>
            </w:r>
          </w:p>
        </w:tc>
        <w:tc>
          <w:tcPr>
            <w:tcW w:w="1341" w:type="dxa"/>
            <w:shd w:val="clear" w:color="auto" w:fill="auto"/>
            <w:vAlign w:val="center"/>
          </w:tcPr>
          <w:p w14:paraId="66EFAEB2" w14:textId="77777777" w:rsidR="00D2669A" w:rsidRPr="006C3954" w:rsidRDefault="00D2669A" w:rsidP="00194D98">
            <w:pPr>
              <w:pStyle w:val="Tabletext"/>
              <w:jc w:val="center"/>
              <w:rPr>
                <w:sz w:val="20"/>
                <w:lang w:eastAsia="zh-CN"/>
              </w:rPr>
            </w:pPr>
            <w:r w:rsidRPr="006C3954">
              <w:rPr>
                <w:sz w:val="20"/>
                <w:lang w:eastAsia="zh-CN"/>
              </w:rPr>
              <w:t>3</w:t>
            </w:r>
            <w:r w:rsidRPr="006C3954">
              <w:rPr>
                <w:rFonts w:hint="eastAsia"/>
                <w:sz w:val="20"/>
                <w:lang w:eastAsia="zh-CN"/>
              </w:rPr>
              <w:t>2</w:t>
            </w:r>
          </w:p>
        </w:tc>
        <w:tc>
          <w:tcPr>
            <w:tcW w:w="1124" w:type="dxa"/>
            <w:shd w:val="clear" w:color="auto" w:fill="auto"/>
            <w:vAlign w:val="center"/>
          </w:tcPr>
          <w:p w14:paraId="140DE258" w14:textId="77777777" w:rsidR="00D2669A" w:rsidRPr="006C3954" w:rsidRDefault="00D2669A" w:rsidP="00194D98">
            <w:pPr>
              <w:pStyle w:val="Tabletext"/>
              <w:jc w:val="center"/>
              <w:rPr>
                <w:sz w:val="20"/>
                <w:lang w:eastAsia="zh-CN"/>
              </w:rPr>
            </w:pPr>
            <w:r w:rsidRPr="006C3954">
              <w:rPr>
                <w:sz w:val="20"/>
                <w:lang w:eastAsia="zh-CN"/>
              </w:rPr>
              <w:t>35</w:t>
            </w:r>
          </w:p>
        </w:tc>
        <w:tc>
          <w:tcPr>
            <w:tcW w:w="1183" w:type="dxa"/>
            <w:vAlign w:val="center"/>
          </w:tcPr>
          <w:p w14:paraId="73B11139" w14:textId="77777777" w:rsidR="00D2669A" w:rsidRPr="006C3954" w:rsidRDefault="00D2669A" w:rsidP="00194D98">
            <w:pPr>
              <w:pStyle w:val="Tabletext"/>
              <w:jc w:val="center"/>
              <w:rPr>
                <w:sz w:val="20"/>
                <w:lang w:eastAsia="zh-CN"/>
              </w:rPr>
            </w:pPr>
            <w:r w:rsidRPr="006C3954">
              <w:rPr>
                <w:sz w:val="20"/>
                <w:lang w:eastAsia="zh-CN"/>
              </w:rPr>
              <w:t>33.5</w:t>
            </w:r>
          </w:p>
        </w:tc>
        <w:tc>
          <w:tcPr>
            <w:tcW w:w="1182" w:type="dxa"/>
            <w:vAlign w:val="center"/>
          </w:tcPr>
          <w:p w14:paraId="6AEEADF1" w14:textId="77777777" w:rsidR="00D2669A" w:rsidRPr="006C3954" w:rsidRDefault="00D2669A" w:rsidP="00194D98">
            <w:pPr>
              <w:pStyle w:val="Tabletext"/>
              <w:jc w:val="center"/>
              <w:rPr>
                <w:sz w:val="20"/>
                <w:lang w:eastAsia="zh-CN"/>
              </w:rPr>
            </w:pPr>
            <w:r w:rsidRPr="006C3954">
              <w:rPr>
                <w:sz w:val="20"/>
                <w:lang w:eastAsia="zh-CN"/>
              </w:rPr>
              <w:t>32.0</w:t>
            </w:r>
          </w:p>
        </w:tc>
        <w:tc>
          <w:tcPr>
            <w:tcW w:w="1183" w:type="dxa"/>
          </w:tcPr>
          <w:p w14:paraId="6193E8AA" w14:textId="77777777" w:rsidR="00D2669A" w:rsidRPr="006C3954" w:rsidRDefault="00D2669A" w:rsidP="00194D98">
            <w:pPr>
              <w:pStyle w:val="Tabletext"/>
              <w:jc w:val="center"/>
              <w:rPr>
                <w:sz w:val="20"/>
                <w:lang w:eastAsia="zh-CN"/>
              </w:rPr>
            </w:pPr>
            <w:r w:rsidRPr="006C3954">
              <w:rPr>
                <w:sz w:val="20"/>
                <w:lang w:eastAsia="zh-CN"/>
              </w:rPr>
              <w:t>33.6</w:t>
            </w:r>
          </w:p>
        </w:tc>
      </w:tr>
      <w:tr w:rsidR="00D2669A" w:rsidRPr="00EC56F6" w14:paraId="55C6CB80" w14:textId="77777777" w:rsidTr="008330B9">
        <w:trPr>
          <w:trHeight w:val="481"/>
          <w:jc w:val="center"/>
        </w:trPr>
        <w:tc>
          <w:tcPr>
            <w:tcW w:w="2535" w:type="dxa"/>
            <w:shd w:val="clear" w:color="auto" w:fill="auto"/>
            <w:vAlign w:val="center"/>
          </w:tcPr>
          <w:p w14:paraId="1379E3D7" w14:textId="77777777" w:rsidR="00D2669A" w:rsidRPr="006C3954" w:rsidRDefault="00D2669A" w:rsidP="00194D98">
            <w:pPr>
              <w:pStyle w:val="Tabletext"/>
              <w:jc w:val="left"/>
              <w:rPr>
                <w:sz w:val="20"/>
                <w:lang w:val="en-GB" w:eastAsia="zh-CN"/>
              </w:rPr>
            </w:pPr>
            <w:r w:rsidRPr="006C3954">
              <w:rPr>
                <w:sz w:val="20"/>
                <w:lang w:val="en-GB" w:eastAsia="zh-CN"/>
              </w:rPr>
              <w:t>天线峰值接收增益（</w:t>
            </w:r>
            <w:proofErr w:type="spellStart"/>
            <w:r w:rsidRPr="006C3954">
              <w:rPr>
                <w:sz w:val="20"/>
                <w:lang w:val="en-GB" w:eastAsia="zh-CN"/>
              </w:rPr>
              <w:t>dBi</w:t>
            </w:r>
            <w:proofErr w:type="spellEnd"/>
            <w:r w:rsidRPr="006C3954">
              <w:rPr>
                <w:sz w:val="20"/>
                <w:lang w:val="en-GB" w:eastAsia="zh-CN"/>
              </w:rPr>
              <w:t>）</w:t>
            </w:r>
          </w:p>
        </w:tc>
        <w:tc>
          <w:tcPr>
            <w:tcW w:w="1081" w:type="dxa"/>
            <w:shd w:val="clear" w:color="auto" w:fill="auto"/>
            <w:vAlign w:val="center"/>
          </w:tcPr>
          <w:p w14:paraId="46265924" w14:textId="77777777" w:rsidR="00D2669A" w:rsidRPr="006C3954" w:rsidRDefault="00D2669A" w:rsidP="00194D98">
            <w:pPr>
              <w:pStyle w:val="Tabletext"/>
              <w:jc w:val="center"/>
              <w:rPr>
                <w:sz w:val="20"/>
                <w:lang w:eastAsia="zh-CN"/>
              </w:rPr>
            </w:pPr>
            <w:r w:rsidRPr="006C3954">
              <w:rPr>
                <w:sz w:val="20"/>
                <w:lang w:eastAsia="zh-CN"/>
              </w:rPr>
              <w:t>32</w:t>
            </w:r>
          </w:p>
        </w:tc>
        <w:tc>
          <w:tcPr>
            <w:tcW w:w="1341" w:type="dxa"/>
            <w:shd w:val="clear" w:color="auto" w:fill="auto"/>
            <w:vAlign w:val="center"/>
          </w:tcPr>
          <w:p w14:paraId="4836A719" w14:textId="77777777" w:rsidR="00D2669A" w:rsidRPr="006C3954" w:rsidRDefault="00D2669A" w:rsidP="00194D98">
            <w:pPr>
              <w:pStyle w:val="Tabletext"/>
              <w:jc w:val="center"/>
              <w:rPr>
                <w:sz w:val="20"/>
                <w:lang w:eastAsia="zh-CN"/>
              </w:rPr>
            </w:pPr>
            <w:r w:rsidRPr="006C3954">
              <w:rPr>
                <w:sz w:val="20"/>
                <w:lang w:eastAsia="zh-CN"/>
              </w:rPr>
              <w:t>3</w:t>
            </w:r>
            <w:r w:rsidRPr="006C3954">
              <w:rPr>
                <w:rFonts w:hint="eastAsia"/>
                <w:sz w:val="20"/>
                <w:lang w:eastAsia="zh-CN"/>
              </w:rPr>
              <w:t>2</w:t>
            </w:r>
          </w:p>
        </w:tc>
        <w:tc>
          <w:tcPr>
            <w:tcW w:w="1124" w:type="dxa"/>
            <w:shd w:val="clear" w:color="auto" w:fill="auto"/>
            <w:vAlign w:val="center"/>
          </w:tcPr>
          <w:p w14:paraId="73B54EEF" w14:textId="77777777" w:rsidR="00D2669A" w:rsidRPr="006C3954" w:rsidRDefault="00D2669A" w:rsidP="00194D98">
            <w:pPr>
              <w:pStyle w:val="Tabletext"/>
              <w:jc w:val="center"/>
              <w:rPr>
                <w:sz w:val="20"/>
              </w:rPr>
            </w:pPr>
            <w:r w:rsidRPr="006C3954">
              <w:rPr>
                <w:sz w:val="20"/>
              </w:rPr>
              <w:t>43</w:t>
            </w:r>
          </w:p>
        </w:tc>
        <w:tc>
          <w:tcPr>
            <w:tcW w:w="1183" w:type="dxa"/>
            <w:vAlign w:val="center"/>
          </w:tcPr>
          <w:p w14:paraId="0DA21366" w14:textId="77777777" w:rsidR="00D2669A" w:rsidRPr="006C3954" w:rsidRDefault="00D2669A" w:rsidP="00194D98">
            <w:pPr>
              <w:pStyle w:val="Tabletext"/>
              <w:jc w:val="center"/>
              <w:rPr>
                <w:sz w:val="20"/>
              </w:rPr>
            </w:pPr>
            <w:r w:rsidRPr="006C3954">
              <w:rPr>
                <w:sz w:val="20"/>
              </w:rPr>
              <w:t>33.5</w:t>
            </w:r>
          </w:p>
        </w:tc>
        <w:tc>
          <w:tcPr>
            <w:tcW w:w="1182" w:type="dxa"/>
            <w:vAlign w:val="center"/>
          </w:tcPr>
          <w:p w14:paraId="1DCEEB2D" w14:textId="77777777" w:rsidR="00D2669A" w:rsidRPr="006C3954" w:rsidRDefault="00D2669A" w:rsidP="00194D98">
            <w:pPr>
              <w:pStyle w:val="Tabletext"/>
              <w:jc w:val="center"/>
              <w:rPr>
                <w:sz w:val="20"/>
              </w:rPr>
            </w:pPr>
            <w:r w:rsidRPr="006C3954">
              <w:rPr>
                <w:sz w:val="20"/>
              </w:rPr>
              <w:t>32.0</w:t>
            </w:r>
          </w:p>
        </w:tc>
        <w:tc>
          <w:tcPr>
            <w:tcW w:w="1183" w:type="dxa"/>
          </w:tcPr>
          <w:p w14:paraId="2620DCE4" w14:textId="77777777" w:rsidR="00D2669A" w:rsidRPr="006C3954" w:rsidRDefault="00D2669A" w:rsidP="00194D98">
            <w:pPr>
              <w:pStyle w:val="Tabletext"/>
              <w:jc w:val="center"/>
              <w:rPr>
                <w:sz w:val="20"/>
              </w:rPr>
            </w:pPr>
            <w:r w:rsidRPr="006C3954">
              <w:rPr>
                <w:sz w:val="20"/>
              </w:rPr>
              <w:t>33.6</w:t>
            </w:r>
          </w:p>
        </w:tc>
      </w:tr>
      <w:tr w:rsidR="00D2669A" w:rsidRPr="00EC56F6" w14:paraId="6AFA7C72" w14:textId="77777777" w:rsidTr="008330B9">
        <w:trPr>
          <w:trHeight w:val="201"/>
          <w:jc w:val="center"/>
        </w:trPr>
        <w:tc>
          <w:tcPr>
            <w:tcW w:w="2535" w:type="dxa"/>
            <w:shd w:val="clear" w:color="auto" w:fill="auto"/>
            <w:vAlign w:val="center"/>
          </w:tcPr>
          <w:p w14:paraId="4679E1F0" w14:textId="77777777" w:rsidR="00D2669A" w:rsidRPr="006C3954" w:rsidRDefault="00D2669A" w:rsidP="00194D98">
            <w:pPr>
              <w:pStyle w:val="Tabletext"/>
              <w:jc w:val="left"/>
              <w:rPr>
                <w:sz w:val="20"/>
              </w:rPr>
            </w:pPr>
            <w:bookmarkStart w:id="153" w:name="lt_pId1063"/>
            <w:proofErr w:type="spellStart"/>
            <w:r w:rsidRPr="006C3954">
              <w:rPr>
                <w:sz w:val="20"/>
              </w:rPr>
              <w:t>极化</w:t>
            </w:r>
            <w:proofErr w:type="spellEnd"/>
          </w:p>
        </w:tc>
        <w:tc>
          <w:tcPr>
            <w:tcW w:w="1081" w:type="dxa"/>
            <w:shd w:val="clear" w:color="auto" w:fill="auto"/>
            <w:vAlign w:val="center"/>
          </w:tcPr>
          <w:p w14:paraId="4CDD985E" w14:textId="77777777" w:rsidR="00D2669A" w:rsidRPr="006C3954" w:rsidRDefault="00D2669A" w:rsidP="00194D98">
            <w:pPr>
              <w:pStyle w:val="Tabletext"/>
              <w:jc w:val="center"/>
              <w:rPr>
                <w:sz w:val="20"/>
              </w:rPr>
            </w:pPr>
            <w:proofErr w:type="spellStart"/>
            <w:r w:rsidRPr="006C3954">
              <w:rPr>
                <w:sz w:val="20"/>
              </w:rPr>
              <w:t>线性</w:t>
            </w:r>
            <w:proofErr w:type="spellEnd"/>
          </w:p>
        </w:tc>
        <w:tc>
          <w:tcPr>
            <w:tcW w:w="1341" w:type="dxa"/>
            <w:shd w:val="clear" w:color="auto" w:fill="auto"/>
            <w:vAlign w:val="center"/>
          </w:tcPr>
          <w:p w14:paraId="6C2B225E" w14:textId="77777777" w:rsidR="00D2669A" w:rsidRPr="006C3954" w:rsidRDefault="00D2669A" w:rsidP="00194D98">
            <w:pPr>
              <w:pStyle w:val="Tabletext"/>
              <w:jc w:val="center"/>
              <w:rPr>
                <w:sz w:val="20"/>
              </w:rPr>
            </w:pPr>
            <w:proofErr w:type="spellStart"/>
            <w:r w:rsidRPr="006C3954">
              <w:rPr>
                <w:sz w:val="20"/>
              </w:rPr>
              <w:t>线性</w:t>
            </w:r>
            <w:proofErr w:type="spellEnd"/>
          </w:p>
        </w:tc>
        <w:tc>
          <w:tcPr>
            <w:tcW w:w="1124" w:type="dxa"/>
            <w:shd w:val="clear" w:color="auto" w:fill="auto"/>
            <w:vAlign w:val="center"/>
          </w:tcPr>
          <w:p w14:paraId="4DD25048" w14:textId="77777777" w:rsidR="00D2669A" w:rsidRPr="006C3954" w:rsidRDefault="00D2669A" w:rsidP="00194D98">
            <w:pPr>
              <w:pStyle w:val="Tabletext"/>
              <w:jc w:val="center"/>
              <w:rPr>
                <w:sz w:val="20"/>
              </w:rPr>
            </w:pPr>
            <w:proofErr w:type="spellStart"/>
            <w:r w:rsidRPr="006C3954">
              <w:rPr>
                <w:sz w:val="20"/>
              </w:rPr>
              <w:t>线性</w:t>
            </w:r>
            <w:proofErr w:type="spellEnd"/>
            <w:r w:rsidRPr="006C3954">
              <w:rPr>
                <w:sz w:val="20"/>
              </w:rPr>
              <w:t>VV</w:t>
            </w:r>
          </w:p>
        </w:tc>
        <w:tc>
          <w:tcPr>
            <w:tcW w:w="1183" w:type="dxa"/>
            <w:vAlign w:val="center"/>
          </w:tcPr>
          <w:p w14:paraId="185EB5CC" w14:textId="77777777" w:rsidR="00D2669A" w:rsidRPr="006C3954" w:rsidRDefault="00D2669A" w:rsidP="00194D98">
            <w:pPr>
              <w:pStyle w:val="Tabletext"/>
              <w:jc w:val="center"/>
              <w:rPr>
                <w:sz w:val="20"/>
              </w:rPr>
            </w:pPr>
            <w:proofErr w:type="spellStart"/>
            <w:r w:rsidRPr="006C3954">
              <w:rPr>
                <w:sz w:val="20"/>
              </w:rPr>
              <w:t>线性</w:t>
            </w:r>
            <w:proofErr w:type="spellEnd"/>
          </w:p>
        </w:tc>
        <w:tc>
          <w:tcPr>
            <w:tcW w:w="1182" w:type="dxa"/>
            <w:vAlign w:val="center"/>
          </w:tcPr>
          <w:p w14:paraId="04710C35" w14:textId="77777777" w:rsidR="00D2669A" w:rsidRPr="006C3954" w:rsidRDefault="00D2669A" w:rsidP="00194D98">
            <w:pPr>
              <w:pStyle w:val="Tabletext"/>
              <w:jc w:val="center"/>
              <w:rPr>
                <w:sz w:val="20"/>
              </w:rPr>
            </w:pPr>
            <w:proofErr w:type="spellStart"/>
            <w:r w:rsidRPr="006C3954">
              <w:rPr>
                <w:sz w:val="20"/>
              </w:rPr>
              <w:t>线性</w:t>
            </w:r>
            <w:proofErr w:type="spellEnd"/>
          </w:p>
        </w:tc>
        <w:tc>
          <w:tcPr>
            <w:tcW w:w="1183" w:type="dxa"/>
          </w:tcPr>
          <w:p w14:paraId="7FEE1076" w14:textId="77777777" w:rsidR="00D2669A" w:rsidRPr="006C3954" w:rsidRDefault="00D2669A" w:rsidP="00194D98">
            <w:pPr>
              <w:pStyle w:val="Tabletext"/>
              <w:jc w:val="center"/>
              <w:rPr>
                <w:sz w:val="20"/>
              </w:rPr>
            </w:pPr>
            <w:proofErr w:type="spellStart"/>
            <w:r w:rsidRPr="006C3954">
              <w:rPr>
                <w:sz w:val="20"/>
              </w:rPr>
              <w:t>线性</w:t>
            </w:r>
            <w:proofErr w:type="spellEnd"/>
          </w:p>
        </w:tc>
      </w:tr>
      <w:tr w:rsidR="00D2669A" w:rsidRPr="00EC56F6" w14:paraId="126F33FA" w14:textId="77777777" w:rsidTr="008330B9">
        <w:trPr>
          <w:trHeight w:val="201"/>
          <w:jc w:val="center"/>
        </w:trPr>
        <w:tc>
          <w:tcPr>
            <w:tcW w:w="2535" w:type="dxa"/>
            <w:shd w:val="clear" w:color="auto" w:fill="auto"/>
            <w:vAlign w:val="center"/>
          </w:tcPr>
          <w:p w14:paraId="26850BBD" w14:textId="77777777" w:rsidR="00D2669A" w:rsidRPr="006C3954" w:rsidRDefault="00D2669A" w:rsidP="00194D98">
            <w:pPr>
              <w:pStyle w:val="Tabletext"/>
              <w:jc w:val="left"/>
              <w:rPr>
                <w:sz w:val="20"/>
                <w:lang w:eastAsia="zh-CN"/>
              </w:rPr>
            </w:pPr>
            <w:r w:rsidRPr="006C3954">
              <w:rPr>
                <w:sz w:val="20"/>
                <w:lang w:eastAsia="zh-CN"/>
              </w:rPr>
              <w:t>方位角扫描速度（</w:t>
            </w:r>
            <w:proofErr w:type="spellStart"/>
            <w:r w:rsidRPr="006C3954">
              <w:rPr>
                <w:sz w:val="20"/>
                <w:lang w:eastAsia="zh-CN"/>
              </w:rPr>
              <w:t>rpm</w:t>
            </w:r>
            <w:proofErr w:type="spellEnd"/>
            <w:r w:rsidRPr="006C3954">
              <w:rPr>
                <w:sz w:val="20"/>
                <w:lang w:eastAsia="zh-CN"/>
              </w:rPr>
              <w:t>）</w:t>
            </w:r>
          </w:p>
        </w:tc>
        <w:tc>
          <w:tcPr>
            <w:tcW w:w="1081" w:type="dxa"/>
            <w:shd w:val="clear" w:color="auto" w:fill="auto"/>
            <w:vAlign w:val="center"/>
          </w:tcPr>
          <w:p w14:paraId="592021E8" w14:textId="77777777" w:rsidR="00D2669A" w:rsidRPr="006C3954" w:rsidRDefault="00D2669A" w:rsidP="00194D98">
            <w:pPr>
              <w:pStyle w:val="Tabletext"/>
              <w:jc w:val="center"/>
              <w:rPr>
                <w:sz w:val="20"/>
              </w:rPr>
            </w:pPr>
            <w:r w:rsidRPr="006C3954">
              <w:rPr>
                <w:sz w:val="20"/>
              </w:rPr>
              <w:t>0</w:t>
            </w:r>
          </w:p>
        </w:tc>
        <w:tc>
          <w:tcPr>
            <w:tcW w:w="1341" w:type="dxa"/>
            <w:shd w:val="clear" w:color="auto" w:fill="auto"/>
            <w:vAlign w:val="center"/>
          </w:tcPr>
          <w:p w14:paraId="40C1AFBA" w14:textId="77777777" w:rsidR="00D2669A" w:rsidRPr="006C3954" w:rsidRDefault="00D2669A" w:rsidP="00194D98">
            <w:pPr>
              <w:pStyle w:val="Tabletext"/>
              <w:jc w:val="center"/>
              <w:rPr>
                <w:sz w:val="20"/>
              </w:rPr>
            </w:pPr>
            <w:r w:rsidRPr="006C3954">
              <w:rPr>
                <w:sz w:val="20"/>
              </w:rPr>
              <w:t>0</w:t>
            </w:r>
          </w:p>
        </w:tc>
        <w:tc>
          <w:tcPr>
            <w:tcW w:w="1124" w:type="dxa"/>
            <w:shd w:val="clear" w:color="auto" w:fill="auto"/>
            <w:vAlign w:val="center"/>
          </w:tcPr>
          <w:p w14:paraId="617F425E" w14:textId="77777777" w:rsidR="00D2669A" w:rsidRPr="006C3954" w:rsidRDefault="00D2669A" w:rsidP="00194D98">
            <w:pPr>
              <w:pStyle w:val="Tabletext"/>
              <w:jc w:val="center"/>
              <w:rPr>
                <w:sz w:val="20"/>
              </w:rPr>
            </w:pPr>
            <w:r w:rsidRPr="006C3954">
              <w:rPr>
                <w:sz w:val="20"/>
              </w:rPr>
              <w:t>0</w:t>
            </w:r>
          </w:p>
        </w:tc>
        <w:tc>
          <w:tcPr>
            <w:tcW w:w="1183" w:type="dxa"/>
            <w:vAlign w:val="center"/>
          </w:tcPr>
          <w:p w14:paraId="6A21FB25" w14:textId="77777777" w:rsidR="00D2669A" w:rsidRPr="006C3954" w:rsidRDefault="00D2669A" w:rsidP="00194D98">
            <w:pPr>
              <w:pStyle w:val="Tabletext"/>
              <w:jc w:val="center"/>
              <w:rPr>
                <w:sz w:val="20"/>
              </w:rPr>
            </w:pPr>
            <w:r w:rsidRPr="006C3954">
              <w:rPr>
                <w:sz w:val="20"/>
              </w:rPr>
              <w:t>0</w:t>
            </w:r>
          </w:p>
        </w:tc>
        <w:tc>
          <w:tcPr>
            <w:tcW w:w="1182" w:type="dxa"/>
            <w:vAlign w:val="center"/>
          </w:tcPr>
          <w:p w14:paraId="34ACA2F8" w14:textId="77777777" w:rsidR="00D2669A" w:rsidRPr="006C3954" w:rsidRDefault="00D2669A" w:rsidP="00194D98">
            <w:pPr>
              <w:pStyle w:val="Tabletext"/>
              <w:jc w:val="center"/>
              <w:rPr>
                <w:sz w:val="20"/>
              </w:rPr>
            </w:pPr>
            <w:r w:rsidRPr="006C3954">
              <w:rPr>
                <w:sz w:val="20"/>
              </w:rPr>
              <w:t>0</w:t>
            </w:r>
          </w:p>
        </w:tc>
        <w:tc>
          <w:tcPr>
            <w:tcW w:w="1183" w:type="dxa"/>
            <w:vAlign w:val="center"/>
          </w:tcPr>
          <w:p w14:paraId="5DF4C67B" w14:textId="77777777" w:rsidR="00D2669A" w:rsidRPr="006C3954" w:rsidRDefault="00D2669A" w:rsidP="00194D98">
            <w:pPr>
              <w:pStyle w:val="Tabletext"/>
              <w:jc w:val="center"/>
              <w:rPr>
                <w:sz w:val="20"/>
              </w:rPr>
            </w:pPr>
            <w:r w:rsidRPr="006C3954">
              <w:rPr>
                <w:sz w:val="20"/>
              </w:rPr>
              <w:t>0</w:t>
            </w:r>
          </w:p>
        </w:tc>
      </w:tr>
      <w:tr w:rsidR="00D2669A" w:rsidRPr="00EC56F6" w14:paraId="4E3C9992" w14:textId="77777777" w:rsidTr="008330B9">
        <w:trPr>
          <w:trHeight w:val="201"/>
          <w:jc w:val="center"/>
        </w:trPr>
        <w:tc>
          <w:tcPr>
            <w:tcW w:w="2535" w:type="dxa"/>
            <w:shd w:val="clear" w:color="auto" w:fill="auto"/>
            <w:vAlign w:val="center"/>
          </w:tcPr>
          <w:p w14:paraId="4F29C8BF" w14:textId="77777777" w:rsidR="00D2669A" w:rsidRPr="006C3954" w:rsidRDefault="00D2669A" w:rsidP="00194D98">
            <w:pPr>
              <w:pStyle w:val="Tabletext"/>
              <w:jc w:val="left"/>
              <w:rPr>
                <w:sz w:val="20"/>
                <w:lang w:val="en-GB" w:eastAsia="zh-CN"/>
              </w:rPr>
            </w:pPr>
            <w:r w:rsidRPr="006C3954">
              <w:rPr>
                <w:sz w:val="20"/>
                <w:lang w:val="en-GB" w:eastAsia="zh-CN"/>
              </w:rPr>
              <w:t>天线波束观测角（度）</w:t>
            </w:r>
          </w:p>
        </w:tc>
        <w:tc>
          <w:tcPr>
            <w:tcW w:w="1081" w:type="dxa"/>
            <w:shd w:val="clear" w:color="auto" w:fill="auto"/>
            <w:vAlign w:val="center"/>
          </w:tcPr>
          <w:p w14:paraId="110739CE" w14:textId="77777777" w:rsidR="00D2669A" w:rsidRPr="006C3954" w:rsidRDefault="00D2669A" w:rsidP="00194D98">
            <w:pPr>
              <w:pStyle w:val="Tabletext"/>
              <w:jc w:val="center"/>
              <w:rPr>
                <w:sz w:val="20"/>
              </w:rPr>
            </w:pPr>
            <w:r w:rsidRPr="006C3954">
              <w:rPr>
                <w:sz w:val="20"/>
              </w:rPr>
              <w:t>0</w:t>
            </w:r>
          </w:p>
        </w:tc>
        <w:tc>
          <w:tcPr>
            <w:tcW w:w="1341" w:type="dxa"/>
            <w:shd w:val="clear" w:color="auto" w:fill="auto"/>
            <w:vAlign w:val="center"/>
          </w:tcPr>
          <w:p w14:paraId="5D415552" w14:textId="77777777" w:rsidR="00D2669A" w:rsidRPr="006C3954" w:rsidRDefault="00D2669A" w:rsidP="00194D98">
            <w:pPr>
              <w:pStyle w:val="Tabletext"/>
              <w:jc w:val="center"/>
              <w:rPr>
                <w:sz w:val="20"/>
              </w:rPr>
            </w:pPr>
            <w:r w:rsidRPr="006C3954">
              <w:rPr>
                <w:sz w:val="20"/>
              </w:rPr>
              <w:t>0</w:t>
            </w:r>
          </w:p>
        </w:tc>
        <w:tc>
          <w:tcPr>
            <w:tcW w:w="1124" w:type="dxa"/>
            <w:shd w:val="clear" w:color="auto" w:fill="auto"/>
            <w:vAlign w:val="center"/>
          </w:tcPr>
          <w:p w14:paraId="2E73218D" w14:textId="77777777" w:rsidR="00D2669A" w:rsidRPr="006C3954" w:rsidRDefault="00D2669A" w:rsidP="00194D98">
            <w:pPr>
              <w:pStyle w:val="Tabletext"/>
              <w:jc w:val="center"/>
              <w:rPr>
                <w:sz w:val="20"/>
              </w:rPr>
            </w:pPr>
            <w:r w:rsidRPr="006C3954">
              <w:rPr>
                <w:sz w:val="20"/>
              </w:rPr>
              <w:t>0</w:t>
            </w:r>
          </w:p>
        </w:tc>
        <w:tc>
          <w:tcPr>
            <w:tcW w:w="1183" w:type="dxa"/>
            <w:vAlign w:val="center"/>
          </w:tcPr>
          <w:p w14:paraId="11DAF43E" w14:textId="77777777" w:rsidR="00D2669A" w:rsidRPr="006C3954" w:rsidRDefault="00D2669A" w:rsidP="00194D98">
            <w:pPr>
              <w:pStyle w:val="Tabletext"/>
              <w:jc w:val="center"/>
              <w:rPr>
                <w:sz w:val="20"/>
              </w:rPr>
            </w:pPr>
            <w:r w:rsidRPr="006C3954">
              <w:rPr>
                <w:sz w:val="20"/>
              </w:rPr>
              <w:t>0</w:t>
            </w:r>
          </w:p>
        </w:tc>
        <w:tc>
          <w:tcPr>
            <w:tcW w:w="1182" w:type="dxa"/>
            <w:vAlign w:val="center"/>
          </w:tcPr>
          <w:p w14:paraId="17D8B615" w14:textId="77777777" w:rsidR="00D2669A" w:rsidRPr="006C3954" w:rsidRDefault="00D2669A" w:rsidP="00194D98">
            <w:pPr>
              <w:pStyle w:val="Tabletext"/>
              <w:jc w:val="center"/>
              <w:rPr>
                <w:sz w:val="20"/>
              </w:rPr>
            </w:pPr>
            <w:r w:rsidRPr="006C3954">
              <w:rPr>
                <w:sz w:val="20"/>
              </w:rPr>
              <w:t>0</w:t>
            </w:r>
          </w:p>
        </w:tc>
        <w:tc>
          <w:tcPr>
            <w:tcW w:w="1183" w:type="dxa"/>
            <w:vAlign w:val="center"/>
          </w:tcPr>
          <w:p w14:paraId="6FCE0903" w14:textId="77777777" w:rsidR="00D2669A" w:rsidRPr="006C3954" w:rsidRDefault="00D2669A" w:rsidP="00194D98">
            <w:pPr>
              <w:pStyle w:val="Tabletext"/>
              <w:jc w:val="center"/>
              <w:rPr>
                <w:sz w:val="20"/>
              </w:rPr>
            </w:pPr>
            <w:r w:rsidRPr="006C3954">
              <w:rPr>
                <w:sz w:val="20"/>
              </w:rPr>
              <w:t>0</w:t>
            </w:r>
          </w:p>
        </w:tc>
      </w:tr>
      <w:tr w:rsidR="00D2669A" w:rsidRPr="00EC56F6" w14:paraId="51B56EC6"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5DC5C05" w14:textId="77777777" w:rsidR="00D2669A" w:rsidRPr="006C3954" w:rsidRDefault="00D2669A" w:rsidP="00194D98">
            <w:pPr>
              <w:pStyle w:val="Tabletext"/>
              <w:jc w:val="left"/>
              <w:rPr>
                <w:sz w:val="20"/>
                <w:lang w:val="en-GB" w:eastAsia="zh-CN"/>
              </w:rPr>
            </w:pPr>
            <w:r w:rsidRPr="006C3954">
              <w:rPr>
                <w:sz w:val="20"/>
                <w:lang w:val="en-GB" w:eastAsia="zh-CN"/>
              </w:rPr>
              <w:t>天线波束方位角（度）</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1C2E775" w14:textId="77777777" w:rsidR="00D2669A" w:rsidRPr="006C3954" w:rsidRDefault="00D2669A" w:rsidP="00194D98">
            <w:pPr>
              <w:pStyle w:val="Tabletext"/>
              <w:jc w:val="center"/>
              <w:rPr>
                <w:sz w:val="20"/>
              </w:rPr>
            </w:pPr>
            <w:r w:rsidRPr="006C3954">
              <w:rPr>
                <w:sz w:val="20"/>
              </w:rPr>
              <w:t>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5D3663D2" w14:textId="77777777" w:rsidR="00D2669A" w:rsidRPr="006C3954" w:rsidRDefault="00D2669A" w:rsidP="00194D98">
            <w:pPr>
              <w:pStyle w:val="Tabletext"/>
              <w:jc w:val="center"/>
              <w:rPr>
                <w:sz w:val="20"/>
              </w:rPr>
            </w:pPr>
            <w:r w:rsidRPr="006C3954">
              <w:rPr>
                <w:sz w:val="20"/>
              </w:rPr>
              <w:t>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AA053EC" w14:textId="77777777" w:rsidR="00D2669A" w:rsidRPr="006C3954" w:rsidRDefault="00D2669A" w:rsidP="00194D98">
            <w:pPr>
              <w:pStyle w:val="Tabletext"/>
              <w:jc w:val="center"/>
              <w:rPr>
                <w:sz w:val="20"/>
              </w:rPr>
            </w:pPr>
            <w:r w:rsidRPr="006C3954">
              <w:rPr>
                <w:sz w:val="20"/>
              </w:rPr>
              <w:t>0</w:t>
            </w:r>
          </w:p>
        </w:tc>
        <w:tc>
          <w:tcPr>
            <w:tcW w:w="1183" w:type="dxa"/>
            <w:tcBorders>
              <w:top w:val="single" w:sz="4" w:space="0" w:color="auto"/>
              <w:left w:val="single" w:sz="4" w:space="0" w:color="auto"/>
              <w:bottom w:val="single" w:sz="4" w:space="0" w:color="auto"/>
              <w:right w:val="single" w:sz="4" w:space="0" w:color="auto"/>
            </w:tcBorders>
            <w:vAlign w:val="center"/>
          </w:tcPr>
          <w:p w14:paraId="43C0360A" w14:textId="77777777" w:rsidR="00D2669A" w:rsidRPr="006C3954" w:rsidRDefault="00D2669A" w:rsidP="00194D98">
            <w:pPr>
              <w:pStyle w:val="Tabletext"/>
              <w:jc w:val="center"/>
              <w:rPr>
                <w:sz w:val="20"/>
              </w:rPr>
            </w:pPr>
            <w:r w:rsidRPr="006C3954">
              <w:rPr>
                <w:sz w:val="20"/>
              </w:rPr>
              <w:t>0</w:t>
            </w:r>
          </w:p>
        </w:tc>
        <w:tc>
          <w:tcPr>
            <w:tcW w:w="1182" w:type="dxa"/>
            <w:tcBorders>
              <w:top w:val="single" w:sz="4" w:space="0" w:color="auto"/>
              <w:left w:val="single" w:sz="4" w:space="0" w:color="auto"/>
              <w:bottom w:val="single" w:sz="4" w:space="0" w:color="auto"/>
              <w:right w:val="single" w:sz="4" w:space="0" w:color="auto"/>
            </w:tcBorders>
            <w:vAlign w:val="center"/>
          </w:tcPr>
          <w:p w14:paraId="3FE5E50A" w14:textId="77777777" w:rsidR="00D2669A" w:rsidRPr="006C3954" w:rsidRDefault="00D2669A" w:rsidP="00194D98">
            <w:pPr>
              <w:pStyle w:val="Tabletext"/>
              <w:jc w:val="center"/>
              <w:rPr>
                <w:sz w:val="20"/>
              </w:rPr>
            </w:pPr>
            <w:r w:rsidRPr="006C3954">
              <w:rPr>
                <w:sz w:val="20"/>
              </w:rPr>
              <w:t>0</w:t>
            </w:r>
          </w:p>
        </w:tc>
        <w:tc>
          <w:tcPr>
            <w:tcW w:w="1183" w:type="dxa"/>
            <w:tcBorders>
              <w:top w:val="single" w:sz="4" w:space="0" w:color="auto"/>
              <w:left w:val="single" w:sz="4" w:space="0" w:color="auto"/>
              <w:bottom w:val="single" w:sz="4" w:space="0" w:color="auto"/>
              <w:right w:val="single" w:sz="4" w:space="0" w:color="auto"/>
            </w:tcBorders>
            <w:vAlign w:val="center"/>
          </w:tcPr>
          <w:p w14:paraId="71908E71" w14:textId="77777777" w:rsidR="00D2669A" w:rsidRPr="006C3954" w:rsidRDefault="00D2669A" w:rsidP="00194D98">
            <w:pPr>
              <w:pStyle w:val="Tabletext"/>
              <w:jc w:val="center"/>
              <w:rPr>
                <w:sz w:val="20"/>
              </w:rPr>
            </w:pPr>
            <w:r w:rsidRPr="006C3954">
              <w:rPr>
                <w:sz w:val="20"/>
              </w:rPr>
              <w:t>0</w:t>
            </w:r>
          </w:p>
        </w:tc>
      </w:tr>
      <w:tr w:rsidR="00D2669A" w:rsidRPr="00EC56F6" w14:paraId="710EA33E"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8678729" w14:textId="77777777" w:rsidR="00D2669A" w:rsidRPr="006C3954" w:rsidRDefault="00D2669A" w:rsidP="00194D98">
            <w:pPr>
              <w:pStyle w:val="Tabletext"/>
              <w:jc w:val="left"/>
              <w:rPr>
                <w:sz w:val="20"/>
                <w:lang w:val="en-GB" w:eastAsia="zh-CN"/>
              </w:rPr>
            </w:pPr>
            <w:r w:rsidRPr="006C3954">
              <w:rPr>
                <w:sz w:val="20"/>
                <w:lang w:val="en-GB" w:eastAsia="zh-CN"/>
              </w:rPr>
              <w:t>天线仰角波束宽度（度）</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6B8F294" w14:textId="77777777" w:rsidR="00D2669A" w:rsidRPr="006C3954" w:rsidRDefault="00D2669A" w:rsidP="00194D98">
            <w:pPr>
              <w:pStyle w:val="Tabletext"/>
              <w:jc w:val="center"/>
              <w:rPr>
                <w:sz w:val="20"/>
              </w:rPr>
            </w:pPr>
            <w:r w:rsidRPr="006C3954">
              <w:rPr>
                <w:sz w:val="20"/>
              </w:rPr>
              <w:t>3.4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303F0AEF" w14:textId="77777777" w:rsidR="00D2669A" w:rsidRPr="006C3954" w:rsidRDefault="00D2669A" w:rsidP="00194D98">
            <w:pPr>
              <w:pStyle w:val="Tabletext"/>
              <w:jc w:val="center"/>
              <w:rPr>
                <w:sz w:val="20"/>
              </w:rPr>
            </w:pPr>
            <w:r w:rsidRPr="006C3954">
              <w:rPr>
                <w:sz w:val="20"/>
              </w:rPr>
              <w:t>3.4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7D932D57" w14:textId="77777777" w:rsidR="00D2669A" w:rsidRPr="006C3954" w:rsidRDefault="00D2669A" w:rsidP="00194D98">
            <w:pPr>
              <w:pStyle w:val="Tabletext"/>
              <w:jc w:val="center"/>
              <w:rPr>
                <w:sz w:val="20"/>
              </w:rPr>
            </w:pPr>
            <w:r w:rsidRPr="006C3954">
              <w:rPr>
                <w:sz w:val="20"/>
              </w:rPr>
              <w:t>2.3</w:t>
            </w:r>
          </w:p>
        </w:tc>
        <w:tc>
          <w:tcPr>
            <w:tcW w:w="1183" w:type="dxa"/>
            <w:tcBorders>
              <w:top w:val="single" w:sz="4" w:space="0" w:color="auto"/>
              <w:left w:val="single" w:sz="4" w:space="0" w:color="auto"/>
              <w:bottom w:val="single" w:sz="4" w:space="0" w:color="auto"/>
              <w:right w:val="single" w:sz="4" w:space="0" w:color="auto"/>
            </w:tcBorders>
            <w:vAlign w:val="center"/>
          </w:tcPr>
          <w:p w14:paraId="123F5D7E" w14:textId="77777777" w:rsidR="00D2669A" w:rsidRPr="006C3954" w:rsidRDefault="00D2669A" w:rsidP="00194D98">
            <w:pPr>
              <w:pStyle w:val="Tabletext"/>
              <w:jc w:val="center"/>
              <w:rPr>
                <w:sz w:val="20"/>
              </w:rPr>
            </w:pPr>
            <w:r w:rsidRPr="006C3954">
              <w:rPr>
                <w:sz w:val="20"/>
              </w:rPr>
              <w:t>3.4</w:t>
            </w:r>
          </w:p>
        </w:tc>
        <w:tc>
          <w:tcPr>
            <w:tcW w:w="1182" w:type="dxa"/>
            <w:tcBorders>
              <w:top w:val="single" w:sz="4" w:space="0" w:color="auto"/>
              <w:left w:val="single" w:sz="4" w:space="0" w:color="auto"/>
              <w:bottom w:val="single" w:sz="4" w:space="0" w:color="auto"/>
              <w:right w:val="single" w:sz="4" w:space="0" w:color="auto"/>
            </w:tcBorders>
            <w:vAlign w:val="center"/>
          </w:tcPr>
          <w:p w14:paraId="23F25A0E" w14:textId="77777777" w:rsidR="00D2669A" w:rsidRPr="006C3954" w:rsidRDefault="00D2669A" w:rsidP="00194D98">
            <w:pPr>
              <w:pStyle w:val="Tabletext"/>
              <w:jc w:val="center"/>
              <w:rPr>
                <w:sz w:val="20"/>
              </w:rPr>
            </w:pPr>
            <w:r w:rsidRPr="006C3954">
              <w:rPr>
                <w:sz w:val="20"/>
              </w:rPr>
              <w:t>3.4</w:t>
            </w:r>
          </w:p>
        </w:tc>
        <w:tc>
          <w:tcPr>
            <w:tcW w:w="1183" w:type="dxa"/>
            <w:tcBorders>
              <w:top w:val="single" w:sz="4" w:space="0" w:color="auto"/>
              <w:left w:val="single" w:sz="4" w:space="0" w:color="auto"/>
              <w:bottom w:val="single" w:sz="4" w:space="0" w:color="auto"/>
              <w:right w:val="single" w:sz="4" w:space="0" w:color="auto"/>
            </w:tcBorders>
            <w:vAlign w:val="center"/>
          </w:tcPr>
          <w:p w14:paraId="2375962B" w14:textId="77777777" w:rsidR="00D2669A" w:rsidRPr="006C3954" w:rsidRDefault="00D2669A" w:rsidP="00194D98">
            <w:pPr>
              <w:pStyle w:val="Tabletext"/>
              <w:jc w:val="center"/>
              <w:rPr>
                <w:sz w:val="20"/>
              </w:rPr>
            </w:pPr>
            <w:r w:rsidRPr="006C3954">
              <w:rPr>
                <w:sz w:val="20"/>
              </w:rPr>
              <w:t>3</w:t>
            </w:r>
          </w:p>
        </w:tc>
      </w:tr>
      <w:tr w:rsidR="00D2669A" w:rsidRPr="00EC56F6" w14:paraId="5A88E97B"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999877E" w14:textId="77777777" w:rsidR="00D2669A" w:rsidRPr="006C3954" w:rsidRDefault="00D2669A" w:rsidP="00194D98">
            <w:pPr>
              <w:pStyle w:val="Tabletext"/>
              <w:jc w:val="left"/>
              <w:rPr>
                <w:sz w:val="20"/>
                <w:lang w:val="en-GB" w:eastAsia="zh-CN"/>
              </w:rPr>
            </w:pPr>
            <w:r w:rsidRPr="006C3954">
              <w:rPr>
                <w:sz w:val="20"/>
                <w:lang w:val="en-GB" w:eastAsia="zh-CN"/>
              </w:rPr>
              <w:t>天线方位角波束宽度（度）</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1EFE448" w14:textId="77777777" w:rsidR="00D2669A" w:rsidRPr="006C3954" w:rsidRDefault="00D2669A" w:rsidP="00194D98">
            <w:pPr>
              <w:pStyle w:val="Tabletext"/>
              <w:jc w:val="center"/>
              <w:rPr>
                <w:sz w:val="20"/>
              </w:rPr>
            </w:pPr>
            <w:r w:rsidRPr="006C3954">
              <w:rPr>
                <w:sz w:val="20"/>
              </w:rPr>
              <w:t>3.4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B15937F" w14:textId="77777777" w:rsidR="00D2669A" w:rsidRPr="006C3954" w:rsidRDefault="00D2669A" w:rsidP="00194D98">
            <w:pPr>
              <w:pStyle w:val="Tabletext"/>
              <w:jc w:val="center"/>
              <w:rPr>
                <w:sz w:val="20"/>
              </w:rPr>
            </w:pPr>
            <w:r w:rsidRPr="006C3954">
              <w:rPr>
                <w:sz w:val="20"/>
              </w:rPr>
              <w:t>3.4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5C833FF" w14:textId="77777777" w:rsidR="00D2669A" w:rsidRPr="006C3954" w:rsidRDefault="00D2669A" w:rsidP="00194D98">
            <w:pPr>
              <w:pStyle w:val="Tabletext"/>
              <w:jc w:val="center"/>
              <w:rPr>
                <w:sz w:val="20"/>
              </w:rPr>
            </w:pPr>
            <w:r w:rsidRPr="006C3954">
              <w:rPr>
                <w:sz w:val="20"/>
              </w:rPr>
              <w:t>2.3</w:t>
            </w:r>
          </w:p>
        </w:tc>
        <w:tc>
          <w:tcPr>
            <w:tcW w:w="1183" w:type="dxa"/>
            <w:tcBorders>
              <w:top w:val="single" w:sz="4" w:space="0" w:color="auto"/>
              <w:left w:val="single" w:sz="4" w:space="0" w:color="auto"/>
              <w:bottom w:val="single" w:sz="4" w:space="0" w:color="auto"/>
              <w:right w:val="single" w:sz="4" w:space="0" w:color="auto"/>
            </w:tcBorders>
            <w:vAlign w:val="center"/>
          </w:tcPr>
          <w:p w14:paraId="0C7F94B5" w14:textId="77777777" w:rsidR="00D2669A" w:rsidRPr="006C3954" w:rsidRDefault="00D2669A" w:rsidP="00194D98">
            <w:pPr>
              <w:pStyle w:val="Tabletext"/>
              <w:jc w:val="center"/>
              <w:rPr>
                <w:sz w:val="20"/>
              </w:rPr>
            </w:pPr>
            <w:r w:rsidRPr="006C3954">
              <w:rPr>
                <w:sz w:val="20"/>
              </w:rPr>
              <w:t>3.4</w:t>
            </w:r>
          </w:p>
        </w:tc>
        <w:tc>
          <w:tcPr>
            <w:tcW w:w="1182" w:type="dxa"/>
            <w:tcBorders>
              <w:top w:val="single" w:sz="4" w:space="0" w:color="auto"/>
              <w:left w:val="single" w:sz="4" w:space="0" w:color="auto"/>
              <w:bottom w:val="single" w:sz="4" w:space="0" w:color="auto"/>
              <w:right w:val="single" w:sz="4" w:space="0" w:color="auto"/>
            </w:tcBorders>
            <w:vAlign w:val="center"/>
          </w:tcPr>
          <w:p w14:paraId="157899C8" w14:textId="77777777" w:rsidR="00D2669A" w:rsidRPr="006C3954" w:rsidRDefault="00D2669A" w:rsidP="00194D98">
            <w:pPr>
              <w:pStyle w:val="Tabletext"/>
              <w:jc w:val="center"/>
              <w:rPr>
                <w:sz w:val="20"/>
              </w:rPr>
            </w:pPr>
            <w:r w:rsidRPr="006C3954">
              <w:rPr>
                <w:sz w:val="20"/>
              </w:rPr>
              <w:t>3.4</w:t>
            </w:r>
          </w:p>
        </w:tc>
        <w:tc>
          <w:tcPr>
            <w:tcW w:w="1183" w:type="dxa"/>
            <w:tcBorders>
              <w:top w:val="single" w:sz="4" w:space="0" w:color="auto"/>
              <w:left w:val="single" w:sz="4" w:space="0" w:color="auto"/>
              <w:bottom w:val="single" w:sz="4" w:space="0" w:color="auto"/>
              <w:right w:val="single" w:sz="4" w:space="0" w:color="auto"/>
            </w:tcBorders>
            <w:vAlign w:val="center"/>
          </w:tcPr>
          <w:p w14:paraId="4EB03FB5" w14:textId="77777777" w:rsidR="00D2669A" w:rsidRPr="006C3954" w:rsidRDefault="00D2669A" w:rsidP="00194D98">
            <w:pPr>
              <w:pStyle w:val="Tabletext"/>
              <w:jc w:val="center"/>
              <w:rPr>
                <w:sz w:val="20"/>
              </w:rPr>
            </w:pPr>
            <w:r w:rsidRPr="006C3954">
              <w:rPr>
                <w:sz w:val="20"/>
              </w:rPr>
              <w:t>3</w:t>
            </w:r>
          </w:p>
        </w:tc>
      </w:tr>
      <w:tr w:rsidR="00D2669A" w:rsidRPr="00EC56F6" w14:paraId="4F80253E"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5171EEA5" w14:textId="77777777" w:rsidR="00D2669A" w:rsidRPr="006C3954" w:rsidRDefault="00D2669A" w:rsidP="00194D98">
            <w:pPr>
              <w:pStyle w:val="Tabletext"/>
              <w:jc w:val="left"/>
              <w:rPr>
                <w:sz w:val="20"/>
                <w:lang w:val="en-GB" w:eastAsia="zh-CN"/>
              </w:rPr>
            </w:pPr>
            <w:r w:rsidRPr="006C3954">
              <w:rPr>
                <w:sz w:val="20"/>
                <w:lang w:val="en-GB" w:eastAsia="zh-CN"/>
              </w:rPr>
              <w:t>地带宽度（</w:t>
            </w:r>
            <w:r w:rsidRPr="006C3954">
              <w:rPr>
                <w:sz w:val="20"/>
                <w:lang w:val="en-GB" w:eastAsia="zh-CN"/>
              </w:rPr>
              <w:t>km</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1ADD1D6A" w14:textId="77777777" w:rsidR="00D2669A" w:rsidRPr="006C3954" w:rsidRDefault="00D2669A" w:rsidP="00194D98">
            <w:pPr>
              <w:pStyle w:val="Tabletext"/>
              <w:jc w:val="center"/>
              <w:rPr>
                <w:sz w:val="20"/>
              </w:rPr>
            </w:pPr>
            <w:r w:rsidRPr="006C3954">
              <w:rPr>
                <w:sz w:val="20"/>
              </w:rPr>
              <w:t>79.4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2FBE2D72" w14:textId="77777777" w:rsidR="00D2669A" w:rsidRPr="006C3954" w:rsidRDefault="00D2669A" w:rsidP="00194D98">
            <w:pPr>
              <w:pStyle w:val="Tabletext"/>
              <w:jc w:val="center"/>
              <w:rPr>
                <w:sz w:val="20"/>
              </w:rPr>
            </w:pPr>
            <w:r w:rsidRPr="006C3954">
              <w:rPr>
                <w:sz w:val="20"/>
              </w:rPr>
              <w:t>48.4</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DE24243" w14:textId="77777777" w:rsidR="00D2669A" w:rsidRPr="006C3954" w:rsidRDefault="00D2669A" w:rsidP="00194D98">
            <w:pPr>
              <w:pStyle w:val="Tabletext"/>
              <w:jc w:val="center"/>
              <w:rPr>
                <w:sz w:val="20"/>
              </w:rPr>
            </w:pPr>
            <w:r w:rsidRPr="006C3954">
              <w:rPr>
                <w:sz w:val="20"/>
              </w:rPr>
              <w:t>38.7</w:t>
            </w:r>
          </w:p>
        </w:tc>
        <w:tc>
          <w:tcPr>
            <w:tcW w:w="1183" w:type="dxa"/>
            <w:tcBorders>
              <w:top w:val="single" w:sz="4" w:space="0" w:color="auto"/>
              <w:left w:val="single" w:sz="4" w:space="0" w:color="auto"/>
              <w:bottom w:val="single" w:sz="4" w:space="0" w:color="auto"/>
              <w:right w:val="single" w:sz="4" w:space="0" w:color="auto"/>
            </w:tcBorders>
            <w:vAlign w:val="center"/>
          </w:tcPr>
          <w:p w14:paraId="5C14C1A1" w14:textId="77777777" w:rsidR="00D2669A" w:rsidRPr="006C3954" w:rsidRDefault="00D2669A" w:rsidP="00194D98">
            <w:pPr>
              <w:pStyle w:val="Tabletext"/>
              <w:jc w:val="center"/>
              <w:rPr>
                <w:sz w:val="20"/>
              </w:rPr>
            </w:pPr>
            <w:r w:rsidRPr="006C3954">
              <w:rPr>
                <w:sz w:val="20"/>
              </w:rPr>
              <w:t>97</w:t>
            </w:r>
          </w:p>
        </w:tc>
        <w:tc>
          <w:tcPr>
            <w:tcW w:w="1182" w:type="dxa"/>
            <w:tcBorders>
              <w:top w:val="single" w:sz="4" w:space="0" w:color="auto"/>
              <w:left w:val="single" w:sz="4" w:space="0" w:color="auto"/>
              <w:bottom w:val="single" w:sz="4" w:space="0" w:color="auto"/>
              <w:right w:val="single" w:sz="4" w:space="0" w:color="auto"/>
            </w:tcBorders>
            <w:vAlign w:val="center"/>
          </w:tcPr>
          <w:p w14:paraId="23552DA8" w14:textId="77777777" w:rsidR="00D2669A" w:rsidRPr="006C3954" w:rsidRDefault="00D2669A" w:rsidP="00194D98">
            <w:pPr>
              <w:pStyle w:val="Tabletext"/>
              <w:jc w:val="center"/>
              <w:rPr>
                <w:sz w:val="20"/>
              </w:rPr>
            </w:pPr>
            <w:r w:rsidRPr="006C3954">
              <w:rPr>
                <w:sz w:val="20"/>
              </w:rPr>
              <w:t>52.9</w:t>
            </w:r>
          </w:p>
        </w:tc>
        <w:tc>
          <w:tcPr>
            <w:tcW w:w="1183" w:type="dxa"/>
            <w:tcBorders>
              <w:top w:val="single" w:sz="4" w:space="0" w:color="auto"/>
              <w:left w:val="single" w:sz="4" w:space="0" w:color="auto"/>
              <w:bottom w:val="single" w:sz="4" w:space="0" w:color="auto"/>
              <w:right w:val="single" w:sz="4" w:space="0" w:color="auto"/>
            </w:tcBorders>
            <w:vAlign w:val="center"/>
          </w:tcPr>
          <w:p w14:paraId="15C55CA7" w14:textId="77777777" w:rsidR="00D2669A" w:rsidRPr="006C3954" w:rsidRDefault="00D2669A" w:rsidP="00194D98">
            <w:pPr>
              <w:pStyle w:val="Tabletext"/>
              <w:jc w:val="center"/>
              <w:rPr>
                <w:sz w:val="20"/>
              </w:rPr>
            </w:pPr>
            <w:r w:rsidRPr="006C3954">
              <w:rPr>
                <w:sz w:val="20"/>
              </w:rPr>
              <w:t>51.4</w:t>
            </w:r>
          </w:p>
        </w:tc>
      </w:tr>
      <w:tr w:rsidR="00D2669A" w:rsidRPr="00EC56F6" w14:paraId="1A367A67"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221ACAB" w14:textId="77777777" w:rsidR="00D2669A" w:rsidRPr="006C3954" w:rsidRDefault="00D2669A" w:rsidP="00194D98">
            <w:pPr>
              <w:pStyle w:val="Tabletext"/>
              <w:jc w:val="left"/>
              <w:rPr>
                <w:sz w:val="20"/>
                <w:lang w:val="en-GB" w:eastAsia="zh-CN"/>
              </w:rPr>
            </w:pPr>
            <w:r w:rsidRPr="006C3954">
              <w:rPr>
                <w:sz w:val="20"/>
                <w:lang w:val="en-GB" w:eastAsia="zh-CN"/>
              </w:rPr>
              <w:t>射频中心频率（</w:t>
            </w:r>
            <w:r w:rsidRPr="006C3954">
              <w:rPr>
                <w:sz w:val="20"/>
                <w:lang w:val="en-GB" w:eastAsia="zh-CN"/>
              </w:rPr>
              <w:t>MHz</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0E9DA3C" w14:textId="77777777" w:rsidR="00D2669A" w:rsidRPr="006C3954" w:rsidRDefault="00D2669A" w:rsidP="00194D98">
            <w:pPr>
              <w:pStyle w:val="Tabletext"/>
              <w:jc w:val="center"/>
              <w:rPr>
                <w:sz w:val="20"/>
              </w:rPr>
            </w:pPr>
            <w:r w:rsidRPr="006C3954">
              <w:rPr>
                <w:sz w:val="20"/>
              </w:rPr>
              <w:t>5 300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6661FE5" w14:textId="77777777" w:rsidR="00D2669A" w:rsidRPr="006C3954" w:rsidRDefault="00D2669A" w:rsidP="00194D98">
            <w:pPr>
              <w:pStyle w:val="Tabletext"/>
              <w:jc w:val="center"/>
              <w:rPr>
                <w:sz w:val="20"/>
              </w:rPr>
            </w:pPr>
            <w:r w:rsidRPr="006C3954">
              <w:rPr>
                <w:sz w:val="20"/>
              </w:rPr>
              <w:t>5 410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16E2547C" w14:textId="77777777" w:rsidR="00D2669A" w:rsidRPr="006C3954" w:rsidRDefault="00D2669A" w:rsidP="00194D98">
            <w:pPr>
              <w:pStyle w:val="Tabletext"/>
              <w:jc w:val="center"/>
              <w:rPr>
                <w:sz w:val="20"/>
              </w:rPr>
            </w:pPr>
            <w:r w:rsidRPr="006C3954">
              <w:rPr>
                <w:sz w:val="20"/>
              </w:rPr>
              <w:t>5 250</w:t>
            </w:r>
          </w:p>
        </w:tc>
        <w:tc>
          <w:tcPr>
            <w:tcW w:w="1183" w:type="dxa"/>
            <w:tcBorders>
              <w:top w:val="single" w:sz="4" w:space="0" w:color="auto"/>
              <w:left w:val="single" w:sz="4" w:space="0" w:color="auto"/>
              <w:bottom w:val="single" w:sz="4" w:space="0" w:color="auto"/>
              <w:right w:val="single" w:sz="4" w:space="0" w:color="auto"/>
            </w:tcBorders>
            <w:vAlign w:val="center"/>
          </w:tcPr>
          <w:p w14:paraId="03CFC6AF" w14:textId="77777777" w:rsidR="00D2669A" w:rsidRPr="006C3954" w:rsidRDefault="00D2669A" w:rsidP="00194D98">
            <w:pPr>
              <w:pStyle w:val="Tabletext"/>
              <w:jc w:val="center"/>
              <w:rPr>
                <w:sz w:val="20"/>
              </w:rPr>
            </w:pPr>
            <w:r w:rsidRPr="006C3954">
              <w:rPr>
                <w:sz w:val="20"/>
              </w:rPr>
              <w:t>5 410</w:t>
            </w:r>
          </w:p>
        </w:tc>
        <w:tc>
          <w:tcPr>
            <w:tcW w:w="1182" w:type="dxa"/>
            <w:tcBorders>
              <w:top w:val="single" w:sz="4" w:space="0" w:color="auto"/>
              <w:left w:val="single" w:sz="4" w:space="0" w:color="auto"/>
              <w:bottom w:val="single" w:sz="4" w:space="0" w:color="auto"/>
              <w:right w:val="single" w:sz="4" w:space="0" w:color="auto"/>
            </w:tcBorders>
            <w:vAlign w:val="center"/>
          </w:tcPr>
          <w:p w14:paraId="5505CC70" w14:textId="77777777" w:rsidR="00D2669A" w:rsidRPr="006C3954" w:rsidRDefault="00D2669A" w:rsidP="00194D98">
            <w:pPr>
              <w:pStyle w:val="Tabletext"/>
              <w:jc w:val="center"/>
              <w:rPr>
                <w:sz w:val="20"/>
              </w:rPr>
            </w:pPr>
            <w:r w:rsidRPr="006C3954">
              <w:rPr>
                <w:sz w:val="20"/>
              </w:rPr>
              <w:t>5 300</w:t>
            </w:r>
          </w:p>
        </w:tc>
        <w:tc>
          <w:tcPr>
            <w:tcW w:w="1183" w:type="dxa"/>
            <w:tcBorders>
              <w:top w:val="single" w:sz="4" w:space="0" w:color="auto"/>
              <w:left w:val="single" w:sz="4" w:space="0" w:color="auto"/>
              <w:bottom w:val="single" w:sz="4" w:space="0" w:color="auto"/>
              <w:right w:val="single" w:sz="4" w:space="0" w:color="auto"/>
            </w:tcBorders>
            <w:vAlign w:val="center"/>
          </w:tcPr>
          <w:p w14:paraId="5A80CC9D" w14:textId="77777777" w:rsidR="00D2669A" w:rsidRPr="006C3954" w:rsidRDefault="00D2669A" w:rsidP="00194D98">
            <w:pPr>
              <w:pStyle w:val="Tabletext"/>
              <w:jc w:val="center"/>
              <w:rPr>
                <w:sz w:val="20"/>
              </w:rPr>
            </w:pPr>
            <w:r w:rsidRPr="006C3954">
              <w:rPr>
                <w:sz w:val="20"/>
              </w:rPr>
              <w:t>5</w:t>
            </w:r>
            <w:r w:rsidRPr="006C3954">
              <w:rPr>
                <w:rFonts w:hint="eastAsia"/>
                <w:sz w:val="20"/>
                <w:lang w:eastAsia="zh-CN"/>
              </w:rPr>
              <w:t xml:space="preserve"> </w:t>
            </w:r>
            <w:r w:rsidRPr="006C3954">
              <w:rPr>
                <w:sz w:val="20"/>
              </w:rPr>
              <w:t>300</w:t>
            </w:r>
          </w:p>
        </w:tc>
      </w:tr>
      <w:tr w:rsidR="00D2669A" w:rsidRPr="00EC56F6" w14:paraId="50338557"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37029351" w14:textId="77777777" w:rsidR="00D2669A" w:rsidRPr="006C3954" w:rsidRDefault="00D2669A" w:rsidP="00194D98">
            <w:pPr>
              <w:pStyle w:val="Tabletext"/>
              <w:jc w:val="left"/>
              <w:rPr>
                <w:sz w:val="20"/>
                <w:lang w:val="en-GB" w:eastAsia="zh-CN"/>
              </w:rPr>
            </w:pPr>
            <w:r w:rsidRPr="006C3954">
              <w:rPr>
                <w:sz w:val="20"/>
                <w:lang w:val="en-GB" w:eastAsia="zh-CN"/>
              </w:rPr>
              <w:t>射频带宽（</w:t>
            </w:r>
            <w:r w:rsidRPr="006C3954">
              <w:rPr>
                <w:sz w:val="20"/>
                <w:lang w:val="en-GB" w:eastAsia="zh-CN"/>
              </w:rPr>
              <w:t>MHz</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8DA525B" w14:textId="77777777" w:rsidR="00D2669A" w:rsidRPr="006C3954" w:rsidRDefault="00D2669A" w:rsidP="00194D98">
            <w:pPr>
              <w:pStyle w:val="Tabletext"/>
              <w:jc w:val="center"/>
              <w:rPr>
                <w:sz w:val="20"/>
              </w:rPr>
            </w:pPr>
            <w:r w:rsidRPr="006C3954">
              <w:rPr>
                <w:sz w:val="20"/>
              </w:rPr>
              <w:t>100</w:t>
            </w:r>
            <w:r w:rsidRPr="006C3954">
              <w:rPr>
                <w:sz w:val="20"/>
              </w:rPr>
              <w:t>、</w:t>
            </w:r>
            <w:r w:rsidRPr="006C3954">
              <w:rPr>
                <w:sz w:val="20"/>
              </w:rPr>
              <w:t>320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A965548" w14:textId="77777777" w:rsidR="00D2669A" w:rsidRPr="006C3954" w:rsidRDefault="00D2669A" w:rsidP="00194D98">
            <w:pPr>
              <w:pStyle w:val="Tabletext"/>
              <w:jc w:val="center"/>
              <w:rPr>
                <w:sz w:val="20"/>
              </w:rPr>
            </w:pPr>
            <w:r w:rsidRPr="006C3954">
              <w:rPr>
                <w:sz w:val="20"/>
              </w:rPr>
              <w:t>320</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4529E79" w14:textId="77777777" w:rsidR="00D2669A" w:rsidRPr="006C3954" w:rsidRDefault="00D2669A" w:rsidP="00194D98">
            <w:pPr>
              <w:pStyle w:val="Tabletext"/>
              <w:jc w:val="center"/>
              <w:rPr>
                <w:sz w:val="20"/>
              </w:rPr>
            </w:pPr>
            <w:r w:rsidRPr="006C3954">
              <w:rPr>
                <w:sz w:val="20"/>
              </w:rPr>
              <w:t>160</w:t>
            </w:r>
          </w:p>
        </w:tc>
        <w:tc>
          <w:tcPr>
            <w:tcW w:w="1183" w:type="dxa"/>
            <w:tcBorders>
              <w:top w:val="single" w:sz="4" w:space="0" w:color="auto"/>
              <w:left w:val="single" w:sz="4" w:space="0" w:color="auto"/>
              <w:bottom w:val="single" w:sz="4" w:space="0" w:color="auto"/>
              <w:right w:val="single" w:sz="4" w:space="0" w:color="auto"/>
            </w:tcBorders>
            <w:vAlign w:val="center"/>
          </w:tcPr>
          <w:p w14:paraId="10965057" w14:textId="77777777" w:rsidR="00D2669A" w:rsidRPr="006C3954" w:rsidRDefault="00D2669A" w:rsidP="00194D98">
            <w:pPr>
              <w:pStyle w:val="Tabletext"/>
              <w:jc w:val="center"/>
              <w:rPr>
                <w:sz w:val="20"/>
              </w:rPr>
            </w:pPr>
            <w:r w:rsidRPr="006C3954">
              <w:rPr>
                <w:sz w:val="20"/>
              </w:rPr>
              <w:t>320</w:t>
            </w:r>
          </w:p>
        </w:tc>
        <w:tc>
          <w:tcPr>
            <w:tcW w:w="1182" w:type="dxa"/>
            <w:tcBorders>
              <w:top w:val="single" w:sz="4" w:space="0" w:color="auto"/>
              <w:left w:val="single" w:sz="4" w:space="0" w:color="auto"/>
              <w:bottom w:val="single" w:sz="4" w:space="0" w:color="auto"/>
              <w:right w:val="single" w:sz="4" w:space="0" w:color="auto"/>
            </w:tcBorders>
            <w:vAlign w:val="center"/>
          </w:tcPr>
          <w:p w14:paraId="7194DEE9" w14:textId="77777777" w:rsidR="00D2669A" w:rsidRPr="006C3954" w:rsidRDefault="00D2669A" w:rsidP="00194D98">
            <w:pPr>
              <w:pStyle w:val="Tabletext"/>
              <w:jc w:val="center"/>
              <w:rPr>
                <w:sz w:val="20"/>
              </w:rPr>
            </w:pPr>
            <w:r w:rsidRPr="006C3954">
              <w:rPr>
                <w:sz w:val="20"/>
              </w:rPr>
              <w:t>100</w:t>
            </w:r>
            <w:r w:rsidRPr="006C3954">
              <w:rPr>
                <w:sz w:val="20"/>
              </w:rPr>
              <w:t>、</w:t>
            </w:r>
            <w:r w:rsidRPr="006C3954">
              <w:rPr>
                <w:sz w:val="20"/>
              </w:rPr>
              <w:t>320</w:t>
            </w:r>
          </w:p>
        </w:tc>
        <w:tc>
          <w:tcPr>
            <w:tcW w:w="1183" w:type="dxa"/>
            <w:tcBorders>
              <w:top w:val="single" w:sz="4" w:space="0" w:color="auto"/>
              <w:left w:val="single" w:sz="4" w:space="0" w:color="auto"/>
              <w:bottom w:val="single" w:sz="4" w:space="0" w:color="auto"/>
              <w:right w:val="single" w:sz="4" w:space="0" w:color="auto"/>
            </w:tcBorders>
            <w:vAlign w:val="center"/>
          </w:tcPr>
          <w:p w14:paraId="77389185" w14:textId="77777777" w:rsidR="00D2669A" w:rsidRPr="006C3954" w:rsidRDefault="00D2669A" w:rsidP="00194D98">
            <w:pPr>
              <w:pStyle w:val="Tabletext"/>
              <w:jc w:val="center"/>
              <w:rPr>
                <w:sz w:val="20"/>
              </w:rPr>
            </w:pPr>
            <w:r w:rsidRPr="006C3954">
              <w:rPr>
                <w:sz w:val="20"/>
              </w:rPr>
              <w:t>100</w:t>
            </w:r>
            <w:r w:rsidRPr="006C3954">
              <w:rPr>
                <w:sz w:val="20"/>
              </w:rPr>
              <w:t>、</w:t>
            </w:r>
            <w:r w:rsidRPr="006C3954">
              <w:rPr>
                <w:sz w:val="20"/>
              </w:rPr>
              <w:t>320</w:t>
            </w:r>
          </w:p>
        </w:tc>
      </w:tr>
      <w:tr w:rsidR="00D2669A" w:rsidRPr="00EC56F6" w14:paraId="359AC3D6"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38F3557" w14:textId="77777777" w:rsidR="00D2669A" w:rsidRPr="006C3954" w:rsidRDefault="00D2669A" w:rsidP="00194D98">
            <w:pPr>
              <w:pStyle w:val="Tabletext"/>
              <w:jc w:val="left"/>
              <w:rPr>
                <w:sz w:val="20"/>
                <w:lang w:val="en-GB" w:eastAsia="zh-CN"/>
              </w:rPr>
            </w:pPr>
            <w:r w:rsidRPr="006C3954">
              <w:rPr>
                <w:sz w:val="20"/>
                <w:lang w:val="en-GB" w:eastAsia="zh-CN"/>
              </w:rPr>
              <w:t>发射峰值功率（</w:t>
            </w:r>
            <w:r w:rsidRPr="006C3954">
              <w:rPr>
                <w:sz w:val="20"/>
                <w:lang w:val="en-GB" w:eastAsia="zh-CN"/>
              </w:rPr>
              <w:t>W</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7FE498A" w14:textId="77777777" w:rsidR="00D2669A" w:rsidRPr="006C3954" w:rsidRDefault="00D2669A" w:rsidP="00194D98">
            <w:pPr>
              <w:pStyle w:val="Tabletext"/>
              <w:jc w:val="center"/>
              <w:rPr>
                <w:sz w:val="20"/>
              </w:rPr>
            </w:pPr>
            <w:r w:rsidRPr="006C3954">
              <w:rPr>
                <w:sz w:val="20"/>
              </w:rPr>
              <w:t>17</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157DB12" w14:textId="77777777" w:rsidR="00D2669A" w:rsidRPr="006C3954" w:rsidRDefault="00D2669A" w:rsidP="00194D98">
            <w:pPr>
              <w:pStyle w:val="Tabletext"/>
              <w:jc w:val="center"/>
              <w:rPr>
                <w:sz w:val="20"/>
              </w:rPr>
            </w:pPr>
            <w:r w:rsidRPr="006C3954">
              <w:rPr>
                <w:sz w:val="20"/>
              </w:rPr>
              <w:t>32</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27C1442" w14:textId="77777777" w:rsidR="00D2669A" w:rsidRPr="006C3954" w:rsidRDefault="00D2669A" w:rsidP="00194D98">
            <w:pPr>
              <w:pStyle w:val="Tabletext"/>
              <w:jc w:val="center"/>
              <w:rPr>
                <w:sz w:val="20"/>
              </w:rPr>
            </w:pPr>
            <w:r w:rsidRPr="006C3954">
              <w:rPr>
                <w:sz w:val="20"/>
              </w:rPr>
              <w:t>20</w:t>
            </w:r>
          </w:p>
        </w:tc>
        <w:tc>
          <w:tcPr>
            <w:tcW w:w="1183" w:type="dxa"/>
            <w:tcBorders>
              <w:top w:val="single" w:sz="4" w:space="0" w:color="auto"/>
              <w:left w:val="single" w:sz="4" w:space="0" w:color="auto"/>
              <w:bottom w:val="single" w:sz="4" w:space="0" w:color="auto"/>
              <w:right w:val="single" w:sz="4" w:space="0" w:color="auto"/>
            </w:tcBorders>
            <w:vAlign w:val="center"/>
          </w:tcPr>
          <w:p w14:paraId="4D221632" w14:textId="77777777" w:rsidR="00D2669A" w:rsidRPr="006C3954" w:rsidRDefault="00D2669A" w:rsidP="00194D98">
            <w:pPr>
              <w:pStyle w:val="Tabletext"/>
              <w:jc w:val="center"/>
              <w:rPr>
                <w:sz w:val="20"/>
              </w:rPr>
            </w:pPr>
            <w:r w:rsidRPr="006C3954">
              <w:rPr>
                <w:sz w:val="20"/>
              </w:rPr>
              <w:t>25</w:t>
            </w:r>
          </w:p>
        </w:tc>
        <w:tc>
          <w:tcPr>
            <w:tcW w:w="1182" w:type="dxa"/>
            <w:tcBorders>
              <w:top w:val="single" w:sz="4" w:space="0" w:color="auto"/>
              <w:left w:val="single" w:sz="4" w:space="0" w:color="auto"/>
              <w:bottom w:val="single" w:sz="4" w:space="0" w:color="auto"/>
              <w:right w:val="single" w:sz="4" w:space="0" w:color="auto"/>
            </w:tcBorders>
            <w:vAlign w:val="center"/>
          </w:tcPr>
          <w:p w14:paraId="2FBA5D6C" w14:textId="77777777" w:rsidR="00D2669A" w:rsidRPr="006C3954" w:rsidRDefault="00D2669A" w:rsidP="00194D98">
            <w:pPr>
              <w:pStyle w:val="Tabletext"/>
              <w:jc w:val="center"/>
              <w:rPr>
                <w:sz w:val="20"/>
              </w:rPr>
            </w:pPr>
            <w:r w:rsidRPr="006C3954">
              <w:rPr>
                <w:sz w:val="20"/>
              </w:rPr>
              <w:t>17</w:t>
            </w:r>
          </w:p>
        </w:tc>
        <w:tc>
          <w:tcPr>
            <w:tcW w:w="1183" w:type="dxa"/>
            <w:tcBorders>
              <w:top w:val="single" w:sz="4" w:space="0" w:color="auto"/>
              <w:left w:val="single" w:sz="4" w:space="0" w:color="auto"/>
              <w:bottom w:val="single" w:sz="4" w:space="0" w:color="auto"/>
              <w:right w:val="single" w:sz="4" w:space="0" w:color="auto"/>
            </w:tcBorders>
            <w:vAlign w:val="center"/>
          </w:tcPr>
          <w:p w14:paraId="1B9EC93C" w14:textId="77777777" w:rsidR="00D2669A" w:rsidRPr="006C3954" w:rsidRDefault="00D2669A" w:rsidP="00194D98">
            <w:pPr>
              <w:pStyle w:val="Tabletext"/>
              <w:jc w:val="center"/>
              <w:rPr>
                <w:sz w:val="20"/>
              </w:rPr>
            </w:pPr>
            <w:r w:rsidRPr="006C3954">
              <w:rPr>
                <w:sz w:val="20"/>
              </w:rPr>
              <w:t>15.8</w:t>
            </w:r>
          </w:p>
        </w:tc>
      </w:tr>
      <w:tr w:rsidR="00D2669A" w:rsidRPr="00EC56F6" w14:paraId="46CAA718"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0D57B5B2" w14:textId="77777777" w:rsidR="00D2669A" w:rsidRPr="006C3954" w:rsidRDefault="00D2669A" w:rsidP="00194D98">
            <w:pPr>
              <w:pStyle w:val="Tabletext"/>
              <w:jc w:val="left"/>
              <w:rPr>
                <w:sz w:val="20"/>
                <w:lang w:val="en-GB" w:eastAsia="zh-CN"/>
              </w:rPr>
            </w:pPr>
            <w:r w:rsidRPr="006C3954">
              <w:rPr>
                <w:sz w:val="20"/>
                <w:lang w:val="en-GB" w:eastAsia="zh-CN"/>
              </w:rPr>
              <w:t>发射平均功率（</w:t>
            </w:r>
            <w:r w:rsidRPr="006C3954">
              <w:rPr>
                <w:sz w:val="20"/>
                <w:lang w:val="en-GB" w:eastAsia="zh-CN"/>
              </w:rPr>
              <w:t>W</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78E2360B" w14:textId="77777777" w:rsidR="00D2669A" w:rsidRPr="006C3954" w:rsidRDefault="00D2669A" w:rsidP="00194D98">
            <w:pPr>
              <w:pStyle w:val="Tabletext"/>
              <w:jc w:val="center"/>
              <w:rPr>
                <w:sz w:val="20"/>
              </w:rPr>
            </w:pPr>
            <w:r w:rsidRPr="006C3954">
              <w:rPr>
                <w:sz w:val="20"/>
              </w:rPr>
              <w:t>0.51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9402FAC" w14:textId="77777777" w:rsidR="00D2669A" w:rsidRPr="006C3954" w:rsidRDefault="00D2669A" w:rsidP="00194D98">
            <w:pPr>
              <w:pStyle w:val="Tabletext"/>
              <w:jc w:val="center"/>
              <w:rPr>
                <w:sz w:val="20"/>
              </w:rPr>
            </w:pPr>
            <w:bookmarkStart w:id="154" w:name="lt_pId1124"/>
            <w:r w:rsidRPr="006C3954">
              <w:rPr>
                <w:sz w:val="20"/>
              </w:rPr>
              <w:t>0.4</w:t>
            </w:r>
            <w:r w:rsidRPr="006C3954">
              <w:rPr>
                <w:rFonts w:hint="eastAsia"/>
                <w:sz w:val="20"/>
              </w:rPr>
              <w:t>(</w:t>
            </w:r>
            <w:r w:rsidRPr="006C3954">
              <w:rPr>
                <w:sz w:val="20"/>
              </w:rPr>
              <w:t>LRM</w:t>
            </w:r>
            <w:r w:rsidRPr="006C3954">
              <w:rPr>
                <w:rFonts w:hint="eastAsia"/>
                <w:sz w:val="20"/>
              </w:rPr>
              <w:t>)</w:t>
            </w:r>
            <w:r w:rsidRPr="006C3954">
              <w:rPr>
                <w:sz w:val="20"/>
              </w:rPr>
              <w:t>、</w:t>
            </w:r>
            <w:r w:rsidRPr="006C3954">
              <w:rPr>
                <w:sz w:val="20"/>
              </w:rPr>
              <w:t>0.25</w:t>
            </w:r>
            <w:r w:rsidRPr="006C3954">
              <w:rPr>
                <w:rFonts w:hint="eastAsia"/>
                <w:sz w:val="20"/>
              </w:rPr>
              <w:t>(</w:t>
            </w:r>
            <w:r w:rsidRPr="006C3954">
              <w:rPr>
                <w:sz w:val="20"/>
              </w:rPr>
              <w:t>SAR</w:t>
            </w:r>
            <w:bookmarkEnd w:id="154"/>
            <w:r w:rsidRPr="006C3954">
              <w:rPr>
                <w:rFonts w:hint="eastAsia"/>
                <w:sz w:val="20"/>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4E718DB5" w14:textId="77777777" w:rsidR="00D2669A" w:rsidRPr="006C3954" w:rsidRDefault="00D2669A" w:rsidP="00194D98">
            <w:pPr>
              <w:pStyle w:val="Tabletext"/>
              <w:jc w:val="center"/>
              <w:rPr>
                <w:sz w:val="20"/>
              </w:rPr>
            </w:pPr>
            <w:r w:rsidRPr="006C3954">
              <w:rPr>
                <w:sz w:val="20"/>
              </w:rPr>
              <w:t>8.2</w:t>
            </w:r>
          </w:p>
        </w:tc>
        <w:tc>
          <w:tcPr>
            <w:tcW w:w="1183" w:type="dxa"/>
            <w:tcBorders>
              <w:top w:val="single" w:sz="4" w:space="0" w:color="auto"/>
              <w:left w:val="single" w:sz="4" w:space="0" w:color="auto"/>
              <w:bottom w:val="single" w:sz="4" w:space="0" w:color="auto"/>
              <w:right w:val="single" w:sz="4" w:space="0" w:color="auto"/>
            </w:tcBorders>
            <w:vAlign w:val="center"/>
          </w:tcPr>
          <w:p w14:paraId="755649BE" w14:textId="77777777" w:rsidR="00D2669A" w:rsidRPr="006C3954" w:rsidRDefault="00D2669A" w:rsidP="00194D98">
            <w:pPr>
              <w:pStyle w:val="Tabletext"/>
              <w:jc w:val="center"/>
              <w:rPr>
                <w:sz w:val="20"/>
              </w:rPr>
            </w:pPr>
            <w:r w:rsidRPr="006C3954">
              <w:rPr>
                <w:sz w:val="20"/>
              </w:rPr>
              <w:t>&lt; 2</w:t>
            </w:r>
          </w:p>
        </w:tc>
        <w:tc>
          <w:tcPr>
            <w:tcW w:w="1182" w:type="dxa"/>
            <w:tcBorders>
              <w:top w:val="single" w:sz="4" w:space="0" w:color="auto"/>
              <w:left w:val="single" w:sz="4" w:space="0" w:color="auto"/>
              <w:bottom w:val="single" w:sz="4" w:space="0" w:color="auto"/>
              <w:right w:val="single" w:sz="4" w:space="0" w:color="auto"/>
            </w:tcBorders>
            <w:vAlign w:val="center"/>
          </w:tcPr>
          <w:p w14:paraId="0A57FAEF" w14:textId="77777777" w:rsidR="00D2669A" w:rsidRPr="006C3954" w:rsidRDefault="00D2669A" w:rsidP="00194D98">
            <w:pPr>
              <w:pStyle w:val="Tabletext"/>
              <w:jc w:val="center"/>
              <w:rPr>
                <w:sz w:val="20"/>
              </w:rPr>
            </w:pPr>
            <w:r w:rsidRPr="006C3954">
              <w:rPr>
                <w:sz w:val="20"/>
              </w:rPr>
              <w:t>0.51</w:t>
            </w:r>
          </w:p>
        </w:tc>
        <w:tc>
          <w:tcPr>
            <w:tcW w:w="1183" w:type="dxa"/>
            <w:tcBorders>
              <w:top w:val="single" w:sz="4" w:space="0" w:color="auto"/>
              <w:left w:val="single" w:sz="4" w:space="0" w:color="auto"/>
              <w:bottom w:val="single" w:sz="4" w:space="0" w:color="auto"/>
              <w:right w:val="single" w:sz="4" w:space="0" w:color="auto"/>
            </w:tcBorders>
            <w:vAlign w:val="center"/>
          </w:tcPr>
          <w:p w14:paraId="6C424E81" w14:textId="77777777" w:rsidR="00D2669A" w:rsidRPr="006C3954" w:rsidRDefault="00D2669A" w:rsidP="00194D98">
            <w:pPr>
              <w:pStyle w:val="Tabletext"/>
              <w:jc w:val="center"/>
              <w:rPr>
                <w:sz w:val="20"/>
              </w:rPr>
            </w:pPr>
            <w:r w:rsidRPr="006C3954">
              <w:rPr>
                <w:sz w:val="20"/>
              </w:rPr>
              <w:t>0.51</w:t>
            </w:r>
            <w:r w:rsidRPr="006C3954">
              <w:rPr>
                <w:sz w:val="20"/>
              </w:rPr>
              <w:t>、</w:t>
            </w:r>
            <w:r w:rsidRPr="006C3954">
              <w:rPr>
                <w:sz w:val="20"/>
              </w:rPr>
              <w:t>0.71</w:t>
            </w:r>
          </w:p>
        </w:tc>
      </w:tr>
      <w:tr w:rsidR="00D2669A" w:rsidRPr="00EC56F6" w14:paraId="06A378AE"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77923DA" w14:textId="77777777" w:rsidR="00D2669A" w:rsidRPr="006C3954" w:rsidRDefault="00D2669A" w:rsidP="00194D98">
            <w:pPr>
              <w:pStyle w:val="Tabletext"/>
              <w:jc w:val="left"/>
              <w:rPr>
                <w:sz w:val="20"/>
                <w:lang w:val="en-GB" w:eastAsia="zh-CN"/>
              </w:rPr>
            </w:pPr>
            <w:r w:rsidRPr="006C3954">
              <w:rPr>
                <w:sz w:val="20"/>
                <w:lang w:val="en-GB" w:eastAsia="zh-CN"/>
              </w:rPr>
              <w:t>脉冲宽度（</w:t>
            </w:r>
            <w:proofErr w:type="spellStart"/>
            <w:r w:rsidRPr="006C3954">
              <w:rPr>
                <w:sz w:val="20"/>
                <w:lang w:val="en-GB" w:eastAsia="zh-CN"/>
              </w:rPr>
              <w:t>μs</w:t>
            </w:r>
            <w:proofErr w:type="spellEnd"/>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D613DC2" w14:textId="77777777" w:rsidR="00D2669A" w:rsidRPr="006C3954" w:rsidRDefault="00D2669A" w:rsidP="00194D98">
            <w:pPr>
              <w:pStyle w:val="Tabletext"/>
              <w:jc w:val="center"/>
              <w:rPr>
                <w:sz w:val="20"/>
              </w:rPr>
            </w:pPr>
            <w:r w:rsidRPr="006C3954">
              <w:rPr>
                <w:sz w:val="20"/>
              </w:rPr>
              <w:t>106.0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068B13F9" w14:textId="77777777" w:rsidR="00D2669A" w:rsidRPr="006C3954" w:rsidRDefault="00D2669A" w:rsidP="00194D98">
            <w:pPr>
              <w:pStyle w:val="Tabletext"/>
              <w:jc w:val="center"/>
              <w:rPr>
                <w:sz w:val="20"/>
              </w:rPr>
            </w:pPr>
            <w:r w:rsidRPr="006C3954">
              <w:rPr>
                <w:sz w:val="20"/>
              </w:rPr>
              <w:t>49</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089D86D" w14:textId="77777777" w:rsidR="00D2669A" w:rsidRPr="006C3954" w:rsidRDefault="00D2669A" w:rsidP="00194D98">
            <w:pPr>
              <w:pStyle w:val="Tabletext"/>
              <w:jc w:val="center"/>
              <w:rPr>
                <w:sz w:val="20"/>
              </w:rPr>
            </w:pPr>
            <w:r w:rsidRPr="006C3954">
              <w:rPr>
                <w:sz w:val="20"/>
              </w:rPr>
              <w:t>102.4</w:t>
            </w:r>
          </w:p>
        </w:tc>
        <w:tc>
          <w:tcPr>
            <w:tcW w:w="1183" w:type="dxa"/>
            <w:tcBorders>
              <w:top w:val="single" w:sz="4" w:space="0" w:color="auto"/>
              <w:left w:val="single" w:sz="4" w:space="0" w:color="auto"/>
              <w:bottom w:val="single" w:sz="4" w:space="0" w:color="auto"/>
              <w:right w:val="single" w:sz="4" w:space="0" w:color="auto"/>
            </w:tcBorders>
            <w:vAlign w:val="center"/>
          </w:tcPr>
          <w:p w14:paraId="6340A470" w14:textId="77777777" w:rsidR="00D2669A" w:rsidRPr="006C3954" w:rsidRDefault="00D2669A" w:rsidP="00194D98">
            <w:pPr>
              <w:pStyle w:val="Tabletext"/>
              <w:jc w:val="center"/>
              <w:rPr>
                <w:sz w:val="20"/>
              </w:rPr>
            </w:pPr>
            <w:r w:rsidRPr="006C3954">
              <w:rPr>
                <w:sz w:val="20"/>
              </w:rPr>
              <w:t>32</w:t>
            </w:r>
          </w:p>
        </w:tc>
        <w:tc>
          <w:tcPr>
            <w:tcW w:w="1182" w:type="dxa"/>
            <w:tcBorders>
              <w:top w:val="single" w:sz="4" w:space="0" w:color="auto"/>
              <w:left w:val="single" w:sz="4" w:space="0" w:color="auto"/>
              <w:bottom w:val="single" w:sz="4" w:space="0" w:color="auto"/>
              <w:right w:val="single" w:sz="4" w:space="0" w:color="auto"/>
            </w:tcBorders>
            <w:vAlign w:val="center"/>
          </w:tcPr>
          <w:p w14:paraId="41F14A88" w14:textId="77777777" w:rsidR="00D2669A" w:rsidRPr="006C3954" w:rsidRDefault="00D2669A" w:rsidP="00194D98">
            <w:pPr>
              <w:pStyle w:val="Tabletext"/>
              <w:jc w:val="center"/>
              <w:rPr>
                <w:sz w:val="20"/>
              </w:rPr>
            </w:pPr>
            <w:r w:rsidRPr="006C3954">
              <w:rPr>
                <w:sz w:val="20"/>
              </w:rPr>
              <w:t>106.0</w:t>
            </w:r>
          </w:p>
        </w:tc>
        <w:tc>
          <w:tcPr>
            <w:tcW w:w="1183" w:type="dxa"/>
            <w:tcBorders>
              <w:top w:val="single" w:sz="4" w:space="0" w:color="auto"/>
              <w:left w:val="single" w:sz="4" w:space="0" w:color="auto"/>
              <w:bottom w:val="single" w:sz="4" w:space="0" w:color="auto"/>
              <w:right w:val="single" w:sz="4" w:space="0" w:color="auto"/>
            </w:tcBorders>
            <w:vAlign w:val="center"/>
          </w:tcPr>
          <w:p w14:paraId="60C5282F" w14:textId="77777777" w:rsidR="00D2669A" w:rsidRPr="006C3954" w:rsidRDefault="00D2669A" w:rsidP="00194D98">
            <w:pPr>
              <w:pStyle w:val="Tabletext"/>
              <w:jc w:val="center"/>
              <w:rPr>
                <w:sz w:val="20"/>
              </w:rPr>
            </w:pPr>
            <w:r w:rsidRPr="006C3954">
              <w:rPr>
                <w:sz w:val="20"/>
              </w:rPr>
              <w:t>110.5</w:t>
            </w:r>
          </w:p>
        </w:tc>
      </w:tr>
      <w:tr w:rsidR="00D2669A" w:rsidRPr="00EC56F6" w14:paraId="230AA1D9"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8596A60" w14:textId="6847A85C" w:rsidR="00D2669A" w:rsidRPr="006C3954" w:rsidRDefault="0073247C" w:rsidP="00194D98">
            <w:pPr>
              <w:pStyle w:val="Tabletext"/>
              <w:jc w:val="left"/>
              <w:rPr>
                <w:sz w:val="20"/>
                <w:lang w:val="en-GB" w:eastAsia="zh-CN"/>
              </w:rPr>
            </w:pPr>
            <w:r w:rsidRPr="006C3954">
              <w:rPr>
                <w:rFonts w:hint="eastAsia"/>
                <w:sz w:val="20"/>
                <w:lang w:val="en-GB" w:eastAsia="zh-CN"/>
              </w:rPr>
              <w:t>P</w:t>
            </w:r>
            <w:r w:rsidRPr="006C3954">
              <w:rPr>
                <w:sz w:val="20"/>
                <w:lang w:val="en-GB" w:eastAsia="zh-CN"/>
              </w:rPr>
              <w:t>RF</w:t>
            </w:r>
            <w:r w:rsidR="00D2669A" w:rsidRPr="006C3954">
              <w:rPr>
                <w:sz w:val="20"/>
                <w:lang w:val="en-GB" w:eastAsia="zh-CN"/>
              </w:rPr>
              <w:t>（</w:t>
            </w:r>
            <w:r w:rsidR="00D2669A" w:rsidRPr="006C3954">
              <w:rPr>
                <w:sz w:val="20"/>
                <w:lang w:val="en-GB" w:eastAsia="zh-CN"/>
              </w:rPr>
              <w:t>Hz</w:t>
            </w:r>
            <w:r w:rsidR="00D2669A"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2952C370" w14:textId="77777777" w:rsidR="00D2669A" w:rsidRPr="006C3954" w:rsidRDefault="00D2669A" w:rsidP="00194D98">
            <w:pPr>
              <w:pStyle w:val="Tabletext"/>
              <w:jc w:val="center"/>
              <w:rPr>
                <w:sz w:val="20"/>
              </w:rPr>
            </w:pPr>
            <w:r w:rsidRPr="006C3954">
              <w:rPr>
                <w:sz w:val="20"/>
              </w:rPr>
              <w:t>300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67205C01" w14:textId="77777777" w:rsidR="00D2669A" w:rsidRPr="006C3954" w:rsidRDefault="00D2669A" w:rsidP="00194D98">
            <w:pPr>
              <w:pStyle w:val="Tabletext"/>
              <w:jc w:val="center"/>
              <w:rPr>
                <w:sz w:val="20"/>
              </w:rPr>
            </w:pPr>
            <w:bookmarkStart w:id="155" w:name="lt_pId1138"/>
            <w:r w:rsidRPr="006C3954">
              <w:rPr>
                <w:sz w:val="20"/>
              </w:rPr>
              <w:t>275</w:t>
            </w:r>
            <w:r w:rsidRPr="006C3954">
              <w:rPr>
                <w:rFonts w:hint="eastAsia"/>
                <w:sz w:val="20"/>
              </w:rPr>
              <w:t>(</w:t>
            </w:r>
            <w:r w:rsidRPr="006C3954">
              <w:rPr>
                <w:sz w:val="20"/>
              </w:rPr>
              <w:t>LRM</w:t>
            </w:r>
            <w:r w:rsidRPr="006C3954">
              <w:rPr>
                <w:rFonts w:hint="eastAsia"/>
                <w:sz w:val="20"/>
              </w:rPr>
              <w:t>)</w:t>
            </w:r>
            <w:r w:rsidRPr="006C3954">
              <w:rPr>
                <w:sz w:val="20"/>
              </w:rPr>
              <w:t>、</w:t>
            </w:r>
            <w:r w:rsidRPr="006C3954">
              <w:rPr>
                <w:sz w:val="20"/>
              </w:rPr>
              <w:t>157</w:t>
            </w:r>
            <w:r w:rsidRPr="006C3954">
              <w:rPr>
                <w:rFonts w:hint="eastAsia"/>
                <w:sz w:val="20"/>
              </w:rPr>
              <w:t>(</w:t>
            </w:r>
            <w:r w:rsidRPr="006C3954">
              <w:rPr>
                <w:sz w:val="20"/>
              </w:rPr>
              <w:t>SAR</w:t>
            </w:r>
            <w:bookmarkEnd w:id="155"/>
            <w:r w:rsidRPr="006C3954">
              <w:rPr>
                <w:rFonts w:hint="eastAsia"/>
                <w:sz w:val="20"/>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5F7674AB" w14:textId="77777777" w:rsidR="00D2669A" w:rsidRPr="006C3954" w:rsidRDefault="00D2669A" w:rsidP="00194D98">
            <w:pPr>
              <w:pStyle w:val="Tabletext"/>
              <w:jc w:val="center"/>
              <w:rPr>
                <w:sz w:val="20"/>
              </w:rPr>
            </w:pPr>
            <w:r w:rsidRPr="006C3954">
              <w:rPr>
                <w:sz w:val="20"/>
              </w:rPr>
              <w:t>670</w:t>
            </w:r>
          </w:p>
        </w:tc>
        <w:tc>
          <w:tcPr>
            <w:tcW w:w="1183" w:type="dxa"/>
            <w:tcBorders>
              <w:top w:val="single" w:sz="4" w:space="0" w:color="auto"/>
              <w:left w:val="single" w:sz="4" w:space="0" w:color="auto"/>
              <w:bottom w:val="single" w:sz="4" w:space="0" w:color="auto"/>
              <w:right w:val="single" w:sz="4" w:space="0" w:color="auto"/>
            </w:tcBorders>
            <w:vAlign w:val="center"/>
          </w:tcPr>
          <w:p w14:paraId="5E66A9F2" w14:textId="77777777" w:rsidR="00D2669A" w:rsidRPr="006C3954" w:rsidRDefault="00D2669A" w:rsidP="00194D98">
            <w:pPr>
              <w:pStyle w:val="Tabletext"/>
              <w:jc w:val="center"/>
              <w:rPr>
                <w:sz w:val="20"/>
              </w:rPr>
            </w:pPr>
            <w:r w:rsidRPr="006C3954">
              <w:rPr>
                <w:sz w:val="20"/>
              </w:rPr>
              <w:t>2 060-9 280</w:t>
            </w:r>
          </w:p>
        </w:tc>
        <w:tc>
          <w:tcPr>
            <w:tcW w:w="1182" w:type="dxa"/>
            <w:tcBorders>
              <w:top w:val="single" w:sz="4" w:space="0" w:color="auto"/>
              <w:left w:val="single" w:sz="4" w:space="0" w:color="auto"/>
              <w:bottom w:val="single" w:sz="4" w:space="0" w:color="auto"/>
              <w:right w:val="single" w:sz="4" w:space="0" w:color="auto"/>
            </w:tcBorders>
            <w:vAlign w:val="center"/>
          </w:tcPr>
          <w:p w14:paraId="2392A359" w14:textId="77777777" w:rsidR="00D2669A" w:rsidRPr="006C3954" w:rsidRDefault="00D2669A" w:rsidP="00194D98">
            <w:pPr>
              <w:pStyle w:val="Tabletext"/>
              <w:jc w:val="center"/>
              <w:rPr>
                <w:sz w:val="20"/>
              </w:rPr>
            </w:pPr>
            <w:r w:rsidRPr="006C3954">
              <w:rPr>
                <w:sz w:val="20"/>
              </w:rPr>
              <w:t>300</w:t>
            </w:r>
          </w:p>
        </w:tc>
        <w:tc>
          <w:tcPr>
            <w:tcW w:w="1183" w:type="dxa"/>
            <w:tcBorders>
              <w:top w:val="single" w:sz="4" w:space="0" w:color="auto"/>
              <w:left w:val="single" w:sz="4" w:space="0" w:color="auto"/>
              <w:bottom w:val="single" w:sz="4" w:space="0" w:color="auto"/>
              <w:right w:val="single" w:sz="4" w:space="0" w:color="auto"/>
            </w:tcBorders>
            <w:vAlign w:val="center"/>
          </w:tcPr>
          <w:p w14:paraId="4B915F87" w14:textId="77777777" w:rsidR="00D2669A" w:rsidRPr="006C3954" w:rsidRDefault="00D2669A" w:rsidP="00194D98">
            <w:pPr>
              <w:pStyle w:val="Tabletext"/>
              <w:jc w:val="center"/>
              <w:rPr>
                <w:sz w:val="20"/>
              </w:rPr>
            </w:pPr>
            <w:r w:rsidRPr="006C3954">
              <w:rPr>
                <w:sz w:val="20"/>
              </w:rPr>
              <w:t>294</w:t>
            </w:r>
            <w:r w:rsidRPr="006C3954">
              <w:rPr>
                <w:sz w:val="20"/>
              </w:rPr>
              <w:t>、</w:t>
            </w:r>
            <w:r w:rsidRPr="006C3954">
              <w:rPr>
                <w:sz w:val="20"/>
              </w:rPr>
              <w:t>412</w:t>
            </w:r>
          </w:p>
        </w:tc>
      </w:tr>
      <w:tr w:rsidR="00D2669A" w:rsidRPr="00EC56F6" w14:paraId="3BB05CAB"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69EFD992" w14:textId="77777777" w:rsidR="00D2669A" w:rsidRPr="006C3954" w:rsidRDefault="00D2669A" w:rsidP="00194D98">
            <w:pPr>
              <w:pStyle w:val="Tabletext"/>
              <w:jc w:val="left"/>
              <w:rPr>
                <w:sz w:val="20"/>
                <w:lang w:val="en-GB" w:eastAsia="zh-CN"/>
              </w:rPr>
            </w:pPr>
            <w:r w:rsidRPr="006C3954">
              <w:rPr>
                <w:sz w:val="20"/>
                <w:lang w:val="en-GB" w:eastAsia="zh-CN"/>
              </w:rPr>
              <w:t>调频转换速率（</w:t>
            </w:r>
            <w:r w:rsidRPr="006C3954">
              <w:rPr>
                <w:sz w:val="20"/>
                <w:lang w:val="en-GB" w:eastAsia="zh-CN"/>
              </w:rPr>
              <w:t>MHz/</w:t>
            </w:r>
            <w:proofErr w:type="spellStart"/>
            <w:r w:rsidRPr="006C3954">
              <w:rPr>
                <w:sz w:val="20"/>
                <w:lang w:val="en-GB" w:eastAsia="zh-CN"/>
              </w:rPr>
              <w:t>μs</w:t>
            </w:r>
            <w:proofErr w:type="spellEnd"/>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17AAAC7" w14:textId="77777777" w:rsidR="00D2669A" w:rsidRPr="006C3954" w:rsidRDefault="00D2669A" w:rsidP="00194D98">
            <w:pPr>
              <w:pStyle w:val="Tabletext"/>
              <w:jc w:val="center"/>
              <w:rPr>
                <w:sz w:val="20"/>
              </w:rPr>
            </w:pPr>
            <w:r w:rsidRPr="006C3954">
              <w:rPr>
                <w:sz w:val="20"/>
              </w:rPr>
              <w:t>0.9</w:t>
            </w:r>
            <w:r w:rsidRPr="006C3954">
              <w:rPr>
                <w:sz w:val="20"/>
              </w:rPr>
              <w:t>、</w:t>
            </w:r>
            <w:r w:rsidRPr="006C3954">
              <w:rPr>
                <w:sz w:val="20"/>
              </w:rPr>
              <w:t>3.0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9F66DFB" w14:textId="77777777" w:rsidR="00D2669A" w:rsidRPr="006C3954" w:rsidRDefault="00D2669A" w:rsidP="00194D98">
            <w:pPr>
              <w:pStyle w:val="Tabletext"/>
              <w:jc w:val="center"/>
              <w:rPr>
                <w:sz w:val="20"/>
              </w:rPr>
            </w:pPr>
            <w:r w:rsidRPr="006C3954">
              <w:rPr>
                <w:sz w:val="20"/>
              </w:rPr>
              <w:t>6.5</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0DE62049" w14:textId="77777777" w:rsidR="00D2669A" w:rsidRPr="006C3954" w:rsidRDefault="00D2669A" w:rsidP="00194D98">
            <w:pPr>
              <w:pStyle w:val="Tabletext"/>
              <w:jc w:val="center"/>
              <w:rPr>
                <w:sz w:val="20"/>
              </w:rPr>
            </w:pPr>
            <w:r w:rsidRPr="006C3954">
              <w:rPr>
                <w:sz w:val="20"/>
              </w:rPr>
              <w:t>1.56</w:t>
            </w:r>
          </w:p>
        </w:tc>
        <w:tc>
          <w:tcPr>
            <w:tcW w:w="1183" w:type="dxa"/>
            <w:tcBorders>
              <w:top w:val="single" w:sz="4" w:space="0" w:color="auto"/>
              <w:left w:val="single" w:sz="4" w:space="0" w:color="auto"/>
              <w:bottom w:val="single" w:sz="4" w:space="0" w:color="auto"/>
              <w:right w:val="single" w:sz="4" w:space="0" w:color="auto"/>
            </w:tcBorders>
            <w:vAlign w:val="center"/>
          </w:tcPr>
          <w:p w14:paraId="50714BCA" w14:textId="77777777" w:rsidR="00D2669A" w:rsidRPr="006C3954" w:rsidRDefault="00D2669A" w:rsidP="00194D98">
            <w:pPr>
              <w:pStyle w:val="Tabletext"/>
              <w:jc w:val="center"/>
              <w:rPr>
                <w:sz w:val="20"/>
              </w:rPr>
            </w:pPr>
            <w:r w:rsidRPr="006C3954">
              <w:rPr>
                <w:sz w:val="20"/>
              </w:rPr>
              <w:t>9.69</w:t>
            </w:r>
          </w:p>
        </w:tc>
        <w:tc>
          <w:tcPr>
            <w:tcW w:w="1182" w:type="dxa"/>
            <w:tcBorders>
              <w:top w:val="single" w:sz="4" w:space="0" w:color="auto"/>
              <w:left w:val="single" w:sz="4" w:space="0" w:color="auto"/>
              <w:bottom w:val="single" w:sz="4" w:space="0" w:color="auto"/>
              <w:right w:val="single" w:sz="4" w:space="0" w:color="auto"/>
            </w:tcBorders>
            <w:vAlign w:val="center"/>
          </w:tcPr>
          <w:p w14:paraId="257551DC" w14:textId="77777777" w:rsidR="00D2669A" w:rsidRPr="006C3954" w:rsidRDefault="00D2669A" w:rsidP="00194D98">
            <w:pPr>
              <w:pStyle w:val="Tabletext"/>
              <w:jc w:val="center"/>
              <w:rPr>
                <w:sz w:val="20"/>
              </w:rPr>
            </w:pPr>
            <w:r w:rsidRPr="006C3954">
              <w:rPr>
                <w:sz w:val="20"/>
              </w:rPr>
              <w:t>0.9</w:t>
            </w:r>
            <w:r w:rsidRPr="006C3954">
              <w:rPr>
                <w:sz w:val="20"/>
              </w:rPr>
              <w:t>、</w:t>
            </w:r>
            <w:r w:rsidRPr="006C3954">
              <w:rPr>
                <w:sz w:val="20"/>
              </w:rPr>
              <w:t>3.0</w:t>
            </w:r>
          </w:p>
        </w:tc>
        <w:tc>
          <w:tcPr>
            <w:tcW w:w="1183" w:type="dxa"/>
            <w:tcBorders>
              <w:top w:val="single" w:sz="4" w:space="0" w:color="auto"/>
              <w:left w:val="single" w:sz="4" w:space="0" w:color="auto"/>
              <w:bottom w:val="single" w:sz="4" w:space="0" w:color="auto"/>
              <w:right w:val="single" w:sz="4" w:space="0" w:color="auto"/>
            </w:tcBorders>
            <w:vAlign w:val="center"/>
          </w:tcPr>
          <w:p w14:paraId="20D237B8" w14:textId="77777777" w:rsidR="00D2669A" w:rsidRPr="006C3954" w:rsidRDefault="00D2669A" w:rsidP="00194D98">
            <w:pPr>
              <w:pStyle w:val="Tabletext"/>
              <w:jc w:val="center"/>
              <w:rPr>
                <w:sz w:val="20"/>
              </w:rPr>
            </w:pPr>
            <w:r w:rsidRPr="006C3954">
              <w:rPr>
                <w:sz w:val="20"/>
              </w:rPr>
              <w:t>0.9</w:t>
            </w:r>
            <w:r w:rsidRPr="006C3954">
              <w:rPr>
                <w:sz w:val="20"/>
              </w:rPr>
              <w:t>、</w:t>
            </w:r>
            <w:r w:rsidRPr="006C3954">
              <w:rPr>
                <w:sz w:val="20"/>
              </w:rPr>
              <w:t>2.9</w:t>
            </w:r>
          </w:p>
        </w:tc>
      </w:tr>
      <w:tr w:rsidR="00D2669A" w:rsidRPr="00EC56F6" w14:paraId="1FC33318"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77DFE941" w14:textId="77777777" w:rsidR="00D2669A" w:rsidRPr="006C3954" w:rsidRDefault="00D2669A" w:rsidP="00194D98">
            <w:pPr>
              <w:pStyle w:val="Tabletext"/>
              <w:jc w:val="left"/>
              <w:rPr>
                <w:sz w:val="20"/>
                <w:lang w:val="en-GB" w:eastAsia="zh-CN"/>
              </w:rPr>
            </w:pPr>
            <w:r w:rsidRPr="006C3954">
              <w:rPr>
                <w:sz w:val="20"/>
                <w:lang w:val="en-GB" w:eastAsia="zh-CN"/>
              </w:rPr>
              <w:t>发射占空比（</w:t>
            </w:r>
            <w:r w:rsidRPr="006C3954">
              <w:rPr>
                <w:sz w:val="20"/>
                <w:lang w:val="en-GB" w:eastAsia="zh-CN"/>
              </w:rPr>
              <w:t>%</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64045A59" w14:textId="77777777" w:rsidR="00D2669A" w:rsidRPr="006C3954" w:rsidRDefault="00D2669A" w:rsidP="00194D98">
            <w:pPr>
              <w:pStyle w:val="Tabletext"/>
              <w:jc w:val="center"/>
              <w:rPr>
                <w:sz w:val="20"/>
              </w:rPr>
            </w:pPr>
            <w:r w:rsidRPr="006C3954">
              <w:rPr>
                <w:sz w:val="20"/>
              </w:rPr>
              <w:t>3.1</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160AEC5D" w14:textId="77777777" w:rsidR="00D2669A" w:rsidRPr="006C3954" w:rsidRDefault="00D2669A" w:rsidP="00194D98">
            <w:pPr>
              <w:pStyle w:val="Tabletext"/>
              <w:jc w:val="center"/>
              <w:rPr>
                <w:sz w:val="20"/>
              </w:rPr>
            </w:pPr>
            <w:bookmarkStart w:id="156" w:name="lt_pId1152"/>
            <w:r w:rsidRPr="006C3954">
              <w:rPr>
                <w:sz w:val="20"/>
              </w:rPr>
              <w:t>1.5</w:t>
            </w:r>
            <w:r w:rsidRPr="006C3954">
              <w:rPr>
                <w:rFonts w:hint="eastAsia"/>
                <w:sz w:val="20"/>
              </w:rPr>
              <w:t>(</w:t>
            </w:r>
            <w:r w:rsidRPr="006C3954">
              <w:rPr>
                <w:sz w:val="20"/>
              </w:rPr>
              <w:t>LRM</w:t>
            </w:r>
            <w:r w:rsidRPr="006C3954">
              <w:rPr>
                <w:rFonts w:hint="eastAsia"/>
                <w:sz w:val="20"/>
              </w:rPr>
              <w:t>)</w:t>
            </w:r>
            <w:r w:rsidRPr="006C3954">
              <w:rPr>
                <w:sz w:val="20"/>
              </w:rPr>
              <w:t>、</w:t>
            </w:r>
            <w:r w:rsidRPr="006C3954">
              <w:rPr>
                <w:sz w:val="20"/>
              </w:rPr>
              <w:t>0.7</w:t>
            </w:r>
            <w:r w:rsidRPr="006C3954">
              <w:rPr>
                <w:rFonts w:hint="eastAsia"/>
                <w:sz w:val="20"/>
              </w:rPr>
              <w:t>(</w:t>
            </w:r>
            <w:r w:rsidRPr="006C3954">
              <w:rPr>
                <w:sz w:val="20"/>
              </w:rPr>
              <w:t>SAR</w:t>
            </w:r>
            <w:bookmarkEnd w:id="156"/>
            <w:r w:rsidRPr="006C3954">
              <w:rPr>
                <w:rFonts w:hint="eastAsia"/>
                <w:sz w:val="20"/>
              </w:rPr>
              <w:t>)</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C1A7212" w14:textId="77777777" w:rsidR="00D2669A" w:rsidRPr="006C3954" w:rsidRDefault="00D2669A" w:rsidP="00194D98">
            <w:pPr>
              <w:pStyle w:val="Tabletext"/>
              <w:jc w:val="center"/>
              <w:rPr>
                <w:sz w:val="20"/>
              </w:rPr>
            </w:pPr>
            <w:r w:rsidRPr="006C3954">
              <w:rPr>
                <w:sz w:val="20"/>
              </w:rPr>
              <w:t>40.96</w:t>
            </w:r>
          </w:p>
        </w:tc>
        <w:tc>
          <w:tcPr>
            <w:tcW w:w="1183" w:type="dxa"/>
            <w:tcBorders>
              <w:top w:val="single" w:sz="4" w:space="0" w:color="auto"/>
              <w:left w:val="single" w:sz="4" w:space="0" w:color="auto"/>
              <w:bottom w:val="single" w:sz="4" w:space="0" w:color="auto"/>
              <w:right w:val="single" w:sz="4" w:space="0" w:color="auto"/>
            </w:tcBorders>
            <w:vAlign w:val="center"/>
          </w:tcPr>
          <w:p w14:paraId="5D96DE8D" w14:textId="77777777" w:rsidR="00D2669A" w:rsidRPr="006C3954" w:rsidRDefault="00D2669A" w:rsidP="00194D98">
            <w:pPr>
              <w:pStyle w:val="Tabletext"/>
              <w:jc w:val="center"/>
              <w:rPr>
                <w:sz w:val="20"/>
              </w:rPr>
            </w:pPr>
            <w:r w:rsidRPr="006C3954">
              <w:rPr>
                <w:sz w:val="20"/>
              </w:rPr>
              <w:t>30</w:t>
            </w:r>
          </w:p>
        </w:tc>
        <w:tc>
          <w:tcPr>
            <w:tcW w:w="1182" w:type="dxa"/>
            <w:tcBorders>
              <w:top w:val="single" w:sz="4" w:space="0" w:color="auto"/>
              <w:left w:val="single" w:sz="4" w:space="0" w:color="auto"/>
              <w:bottom w:val="single" w:sz="4" w:space="0" w:color="auto"/>
              <w:right w:val="single" w:sz="4" w:space="0" w:color="auto"/>
            </w:tcBorders>
            <w:vAlign w:val="center"/>
          </w:tcPr>
          <w:p w14:paraId="7FE4A208" w14:textId="77777777" w:rsidR="00D2669A" w:rsidRPr="006C3954" w:rsidRDefault="00D2669A" w:rsidP="00194D98">
            <w:pPr>
              <w:pStyle w:val="Tabletext"/>
              <w:jc w:val="center"/>
              <w:rPr>
                <w:sz w:val="20"/>
              </w:rPr>
            </w:pPr>
            <w:r w:rsidRPr="006C3954">
              <w:rPr>
                <w:sz w:val="20"/>
              </w:rPr>
              <w:t>3.1</w:t>
            </w:r>
          </w:p>
        </w:tc>
        <w:tc>
          <w:tcPr>
            <w:tcW w:w="1183" w:type="dxa"/>
            <w:tcBorders>
              <w:top w:val="single" w:sz="4" w:space="0" w:color="auto"/>
              <w:left w:val="single" w:sz="4" w:space="0" w:color="auto"/>
              <w:bottom w:val="single" w:sz="4" w:space="0" w:color="auto"/>
              <w:right w:val="single" w:sz="4" w:space="0" w:color="auto"/>
            </w:tcBorders>
            <w:vAlign w:val="center"/>
          </w:tcPr>
          <w:p w14:paraId="012912CF" w14:textId="77777777" w:rsidR="00D2669A" w:rsidRPr="006C3954" w:rsidRDefault="00D2669A" w:rsidP="00194D98">
            <w:pPr>
              <w:pStyle w:val="Tabletext"/>
              <w:jc w:val="center"/>
              <w:rPr>
                <w:sz w:val="20"/>
              </w:rPr>
            </w:pPr>
            <w:r w:rsidRPr="006C3954">
              <w:rPr>
                <w:sz w:val="20"/>
              </w:rPr>
              <w:t>3.2</w:t>
            </w:r>
            <w:r w:rsidRPr="006C3954">
              <w:rPr>
                <w:sz w:val="20"/>
              </w:rPr>
              <w:t>、</w:t>
            </w:r>
            <w:r w:rsidRPr="006C3954">
              <w:rPr>
                <w:sz w:val="20"/>
              </w:rPr>
              <w:t>4.5</w:t>
            </w:r>
          </w:p>
        </w:tc>
      </w:tr>
      <w:tr w:rsidR="00CE0952" w:rsidRPr="00EC56F6" w14:paraId="4E0598AB" w14:textId="77777777" w:rsidTr="0080174A">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1E8BD36C" w14:textId="45D99346" w:rsidR="00CE0952" w:rsidRPr="006C3954" w:rsidRDefault="0073247C" w:rsidP="00CE0952">
            <w:pPr>
              <w:pStyle w:val="Tabletext"/>
              <w:jc w:val="left"/>
              <w:rPr>
                <w:sz w:val="20"/>
                <w:lang w:eastAsia="zh-CN"/>
              </w:rPr>
            </w:pPr>
            <w:r w:rsidRPr="006C3954">
              <w:rPr>
                <w:rFonts w:hint="eastAsia"/>
                <w:sz w:val="20"/>
                <w:lang w:eastAsia="zh-CN"/>
              </w:rPr>
              <w:t>峰值</w:t>
            </w:r>
            <w:r w:rsidR="00CE0952" w:rsidRPr="006C3954">
              <w:rPr>
                <w:sz w:val="20"/>
                <w:lang w:eastAsia="zh-CN"/>
              </w:rPr>
              <w:t xml:space="preserve"> </w:t>
            </w:r>
            <w:proofErr w:type="spellStart"/>
            <w:r w:rsidR="00CE0952" w:rsidRPr="006C3954">
              <w:rPr>
                <w:sz w:val="20"/>
                <w:lang w:eastAsia="zh-CN"/>
              </w:rPr>
              <w:t>e.i.r.p</w:t>
            </w:r>
            <w:proofErr w:type="spellEnd"/>
            <w:r w:rsidR="00CE0952" w:rsidRPr="006C3954">
              <w:rPr>
                <w:sz w:val="20"/>
                <w:lang w:eastAsia="zh-CN"/>
              </w:rPr>
              <w:t>.</w:t>
            </w:r>
            <w:r w:rsidR="00CE0952" w:rsidRPr="006C3954">
              <w:rPr>
                <w:sz w:val="20"/>
                <w:lang w:eastAsia="zh-CN"/>
              </w:rPr>
              <w:t>（</w:t>
            </w:r>
            <w:proofErr w:type="spellStart"/>
            <w:r w:rsidR="00CE0952" w:rsidRPr="006C3954">
              <w:rPr>
                <w:sz w:val="20"/>
                <w:lang w:eastAsia="zh-CN"/>
              </w:rPr>
              <w:t>dBW</w:t>
            </w:r>
            <w:proofErr w:type="spellEnd"/>
            <w:r w:rsidR="00CE0952" w:rsidRPr="006C3954">
              <w:rPr>
                <w:sz w:val="20"/>
                <w:lang w:eastAsia="zh-CN"/>
              </w:rPr>
              <w:t>）</w:t>
            </w:r>
          </w:p>
        </w:tc>
        <w:tc>
          <w:tcPr>
            <w:tcW w:w="1081" w:type="dxa"/>
            <w:shd w:val="clear" w:color="auto" w:fill="auto"/>
            <w:vAlign w:val="center"/>
          </w:tcPr>
          <w:p w14:paraId="753AA1F2" w14:textId="3875FED6" w:rsidR="00CE0952" w:rsidRPr="006C3954" w:rsidRDefault="00CE0952" w:rsidP="00CE0952">
            <w:pPr>
              <w:pStyle w:val="Tabletext"/>
              <w:jc w:val="center"/>
              <w:rPr>
                <w:sz w:val="20"/>
              </w:rPr>
            </w:pPr>
            <w:r w:rsidRPr="006C3954">
              <w:rPr>
                <w:sz w:val="20"/>
              </w:rPr>
              <w:t>44.8</w:t>
            </w:r>
          </w:p>
        </w:tc>
        <w:tc>
          <w:tcPr>
            <w:tcW w:w="1341" w:type="dxa"/>
            <w:shd w:val="clear" w:color="auto" w:fill="auto"/>
            <w:vAlign w:val="center"/>
          </w:tcPr>
          <w:p w14:paraId="6563C2F3" w14:textId="190AEC99" w:rsidR="00CE0952" w:rsidRPr="006C3954" w:rsidRDefault="00CE0952" w:rsidP="00CE0952">
            <w:pPr>
              <w:pStyle w:val="Tabletext"/>
              <w:jc w:val="center"/>
              <w:rPr>
                <w:sz w:val="20"/>
              </w:rPr>
            </w:pPr>
            <w:r w:rsidRPr="006C3954">
              <w:rPr>
                <w:sz w:val="20"/>
              </w:rPr>
              <w:t>49.5</w:t>
            </w:r>
          </w:p>
        </w:tc>
        <w:tc>
          <w:tcPr>
            <w:tcW w:w="1124" w:type="dxa"/>
            <w:shd w:val="clear" w:color="auto" w:fill="auto"/>
            <w:vAlign w:val="center"/>
          </w:tcPr>
          <w:p w14:paraId="3F3ADA71" w14:textId="0DBEA53F" w:rsidR="00CE0952" w:rsidRPr="006C3954" w:rsidRDefault="00CE0952" w:rsidP="00CE0952">
            <w:pPr>
              <w:pStyle w:val="Tabletext"/>
              <w:jc w:val="center"/>
              <w:rPr>
                <w:sz w:val="20"/>
              </w:rPr>
            </w:pPr>
            <w:r w:rsidRPr="006C3954">
              <w:rPr>
                <w:sz w:val="20"/>
              </w:rPr>
              <w:t>48</w:t>
            </w:r>
          </w:p>
        </w:tc>
        <w:tc>
          <w:tcPr>
            <w:tcW w:w="1183" w:type="dxa"/>
            <w:vAlign w:val="center"/>
          </w:tcPr>
          <w:p w14:paraId="4FDAE5AF" w14:textId="624BD374" w:rsidR="00CE0952" w:rsidRPr="006C3954" w:rsidRDefault="00CE0952" w:rsidP="00CE0952">
            <w:pPr>
              <w:pStyle w:val="Tabletext"/>
              <w:jc w:val="center"/>
              <w:rPr>
                <w:sz w:val="20"/>
              </w:rPr>
            </w:pPr>
            <w:r w:rsidRPr="006C3954">
              <w:rPr>
                <w:sz w:val="20"/>
              </w:rPr>
              <w:t>47.47</w:t>
            </w:r>
          </w:p>
        </w:tc>
        <w:tc>
          <w:tcPr>
            <w:tcW w:w="1182" w:type="dxa"/>
            <w:vAlign w:val="center"/>
          </w:tcPr>
          <w:p w14:paraId="1BAA531A" w14:textId="0A47A5F1" w:rsidR="00CE0952" w:rsidRPr="006C3954" w:rsidRDefault="00CE0952" w:rsidP="00CE0952">
            <w:pPr>
              <w:pStyle w:val="Tabletext"/>
              <w:jc w:val="center"/>
              <w:rPr>
                <w:sz w:val="20"/>
              </w:rPr>
            </w:pPr>
            <w:r w:rsidRPr="006C3954">
              <w:rPr>
                <w:sz w:val="20"/>
              </w:rPr>
              <w:t>44.3</w:t>
            </w:r>
          </w:p>
        </w:tc>
        <w:tc>
          <w:tcPr>
            <w:tcW w:w="1183" w:type="dxa"/>
            <w:vAlign w:val="center"/>
          </w:tcPr>
          <w:p w14:paraId="7042CED4" w14:textId="4CCA5940" w:rsidR="00CE0952" w:rsidRPr="006C3954" w:rsidRDefault="00CE0952" w:rsidP="00CE0952">
            <w:pPr>
              <w:pStyle w:val="Tabletext"/>
              <w:jc w:val="center"/>
              <w:rPr>
                <w:sz w:val="20"/>
              </w:rPr>
            </w:pPr>
            <w:r w:rsidRPr="006C3954">
              <w:rPr>
                <w:sz w:val="20"/>
              </w:rPr>
              <w:t>45.6</w:t>
            </w:r>
          </w:p>
        </w:tc>
      </w:tr>
      <w:tr w:rsidR="00CE0952" w:rsidRPr="00EC56F6" w14:paraId="6AE775BD" w14:textId="77777777" w:rsidTr="0080174A">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7BEC97D" w14:textId="4DDB4A53" w:rsidR="00CE0952" w:rsidRPr="006C3954" w:rsidRDefault="0073247C" w:rsidP="00CE0952">
            <w:pPr>
              <w:pStyle w:val="Tabletext"/>
              <w:jc w:val="left"/>
              <w:rPr>
                <w:sz w:val="20"/>
                <w:lang w:eastAsia="zh-CN"/>
              </w:rPr>
            </w:pPr>
            <w:r w:rsidRPr="006C3954">
              <w:rPr>
                <w:rFonts w:hint="eastAsia"/>
                <w:sz w:val="20"/>
                <w:lang w:val="en-GB" w:eastAsia="zh-CN"/>
              </w:rPr>
              <w:t>平均</w:t>
            </w:r>
            <w:r w:rsidR="00CE0952" w:rsidRPr="006C3954">
              <w:rPr>
                <w:sz w:val="20"/>
              </w:rPr>
              <w:t xml:space="preserve"> </w:t>
            </w:r>
            <w:proofErr w:type="spellStart"/>
            <w:r w:rsidR="00CE0952" w:rsidRPr="006C3954">
              <w:rPr>
                <w:sz w:val="20"/>
                <w:lang w:eastAsia="zh-CN"/>
              </w:rPr>
              <w:t>e.i.r.p</w:t>
            </w:r>
            <w:proofErr w:type="spellEnd"/>
            <w:r w:rsidR="00CE0952" w:rsidRPr="006C3954">
              <w:rPr>
                <w:sz w:val="20"/>
                <w:lang w:eastAsia="zh-CN"/>
              </w:rPr>
              <w:t>.</w:t>
            </w:r>
            <w:r w:rsidR="00CE0952" w:rsidRPr="006C3954">
              <w:rPr>
                <w:sz w:val="20"/>
                <w:lang w:eastAsia="zh-CN"/>
              </w:rPr>
              <w:t>（</w:t>
            </w:r>
            <w:proofErr w:type="spellStart"/>
            <w:r w:rsidR="00CE0952" w:rsidRPr="006C3954">
              <w:rPr>
                <w:sz w:val="20"/>
                <w:lang w:eastAsia="zh-CN"/>
              </w:rPr>
              <w:t>dBW</w:t>
            </w:r>
            <w:proofErr w:type="spellEnd"/>
            <w:r w:rsidR="00CE0952" w:rsidRPr="006C3954">
              <w:rPr>
                <w:sz w:val="20"/>
                <w:lang w:eastAsia="zh-CN"/>
              </w:rPr>
              <w:t>）</w:t>
            </w:r>
          </w:p>
        </w:tc>
        <w:tc>
          <w:tcPr>
            <w:tcW w:w="1081" w:type="dxa"/>
            <w:shd w:val="clear" w:color="auto" w:fill="auto"/>
            <w:vAlign w:val="center"/>
          </w:tcPr>
          <w:p w14:paraId="7D44936D" w14:textId="5BB7BBDB" w:rsidR="00CE0952" w:rsidRPr="006C3954" w:rsidRDefault="00CE0952" w:rsidP="00CE0952">
            <w:pPr>
              <w:pStyle w:val="Tabletext"/>
              <w:jc w:val="center"/>
              <w:rPr>
                <w:sz w:val="20"/>
              </w:rPr>
            </w:pPr>
            <w:r w:rsidRPr="006C3954">
              <w:rPr>
                <w:sz w:val="20"/>
              </w:rPr>
              <w:t>29.5</w:t>
            </w:r>
          </w:p>
        </w:tc>
        <w:tc>
          <w:tcPr>
            <w:tcW w:w="1341" w:type="dxa"/>
            <w:shd w:val="clear" w:color="auto" w:fill="auto"/>
            <w:vAlign w:val="center"/>
          </w:tcPr>
          <w:p w14:paraId="4AD8C6B1" w14:textId="7F52283C" w:rsidR="00CE0952" w:rsidRPr="006C3954" w:rsidRDefault="00CE0952" w:rsidP="004B20BC">
            <w:pPr>
              <w:pStyle w:val="Tabletext"/>
              <w:ind w:hanging="45"/>
              <w:jc w:val="center"/>
              <w:rPr>
                <w:sz w:val="20"/>
              </w:rPr>
            </w:pPr>
            <w:r w:rsidRPr="006C3954">
              <w:rPr>
                <w:sz w:val="20"/>
              </w:rPr>
              <w:t>30.8 (LRM)</w:t>
            </w:r>
            <w:r w:rsidR="00FB42A0" w:rsidRPr="006C3954">
              <w:rPr>
                <w:sz w:val="20"/>
              </w:rPr>
              <w:t>、</w:t>
            </w:r>
            <w:r w:rsidRPr="006C3954">
              <w:rPr>
                <w:sz w:val="20"/>
              </w:rPr>
              <w:t>28.4 (SAR)</w:t>
            </w:r>
          </w:p>
        </w:tc>
        <w:tc>
          <w:tcPr>
            <w:tcW w:w="1124" w:type="dxa"/>
            <w:shd w:val="clear" w:color="auto" w:fill="auto"/>
            <w:vAlign w:val="center"/>
          </w:tcPr>
          <w:p w14:paraId="794B4525" w14:textId="47885F7C" w:rsidR="00CE0952" w:rsidRPr="006C3954" w:rsidRDefault="00CE0952" w:rsidP="00CE0952">
            <w:pPr>
              <w:pStyle w:val="Tabletext"/>
              <w:jc w:val="center"/>
              <w:rPr>
                <w:sz w:val="20"/>
              </w:rPr>
            </w:pPr>
            <w:r w:rsidRPr="006C3954">
              <w:rPr>
                <w:sz w:val="20"/>
              </w:rPr>
              <w:t>44.1</w:t>
            </w:r>
          </w:p>
        </w:tc>
        <w:tc>
          <w:tcPr>
            <w:tcW w:w="1183" w:type="dxa"/>
            <w:vAlign w:val="center"/>
          </w:tcPr>
          <w:p w14:paraId="57A89C45" w14:textId="57269A07" w:rsidR="00CE0952" w:rsidRPr="006C3954" w:rsidRDefault="00CE0952" w:rsidP="00CE0952">
            <w:pPr>
              <w:pStyle w:val="Tabletext"/>
              <w:jc w:val="center"/>
              <w:rPr>
                <w:sz w:val="20"/>
              </w:rPr>
            </w:pPr>
            <w:r w:rsidRPr="006C3954">
              <w:rPr>
                <w:sz w:val="20"/>
              </w:rPr>
              <w:t>36.51</w:t>
            </w:r>
          </w:p>
        </w:tc>
        <w:tc>
          <w:tcPr>
            <w:tcW w:w="1182" w:type="dxa"/>
            <w:vAlign w:val="center"/>
          </w:tcPr>
          <w:p w14:paraId="7A7FD868" w14:textId="524FD925" w:rsidR="00CE0952" w:rsidRPr="006C3954" w:rsidRDefault="00CE0952" w:rsidP="00CE0952">
            <w:pPr>
              <w:pStyle w:val="Tabletext"/>
              <w:jc w:val="center"/>
              <w:rPr>
                <w:sz w:val="20"/>
              </w:rPr>
            </w:pPr>
            <w:r w:rsidRPr="006C3954">
              <w:rPr>
                <w:sz w:val="20"/>
              </w:rPr>
              <w:t>29.2</w:t>
            </w:r>
          </w:p>
        </w:tc>
        <w:tc>
          <w:tcPr>
            <w:tcW w:w="1183" w:type="dxa"/>
            <w:vAlign w:val="center"/>
          </w:tcPr>
          <w:p w14:paraId="159E09B7" w14:textId="2C9F418F" w:rsidR="00CE0952" w:rsidRPr="006C3954" w:rsidRDefault="00CE0952" w:rsidP="00CE0952">
            <w:pPr>
              <w:pStyle w:val="Tabletext"/>
              <w:jc w:val="center"/>
              <w:rPr>
                <w:sz w:val="20"/>
              </w:rPr>
            </w:pPr>
            <w:r w:rsidRPr="006C3954">
              <w:rPr>
                <w:sz w:val="20"/>
              </w:rPr>
              <w:t>30.7</w:t>
            </w:r>
            <w:r w:rsidR="00FB42A0" w:rsidRPr="006C3954">
              <w:rPr>
                <w:sz w:val="20"/>
              </w:rPr>
              <w:t>、</w:t>
            </w:r>
            <w:r w:rsidRPr="006C3954">
              <w:rPr>
                <w:sz w:val="20"/>
              </w:rPr>
              <w:t>32.1</w:t>
            </w:r>
          </w:p>
        </w:tc>
      </w:tr>
      <w:tr w:rsidR="00D2669A" w:rsidRPr="00EC56F6" w14:paraId="72626D66" w14:textId="77777777" w:rsidTr="008330B9">
        <w:trPr>
          <w:trHeight w:val="201"/>
          <w:jc w:val="center"/>
        </w:trPr>
        <w:tc>
          <w:tcPr>
            <w:tcW w:w="2535" w:type="dxa"/>
            <w:tcBorders>
              <w:top w:val="single" w:sz="4" w:space="0" w:color="auto"/>
              <w:left w:val="single" w:sz="4" w:space="0" w:color="auto"/>
              <w:bottom w:val="single" w:sz="4" w:space="0" w:color="auto"/>
              <w:right w:val="single" w:sz="4" w:space="0" w:color="auto"/>
            </w:tcBorders>
            <w:shd w:val="clear" w:color="auto" w:fill="auto"/>
            <w:vAlign w:val="center"/>
          </w:tcPr>
          <w:p w14:paraId="4C9CBFB5" w14:textId="19977DD6" w:rsidR="00D2669A" w:rsidRPr="006C3954" w:rsidRDefault="00D2669A" w:rsidP="00194D98">
            <w:pPr>
              <w:pStyle w:val="Tabletext"/>
              <w:jc w:val="left"/>
              <w:rPr>
                <w:sz w:val="20"/>
                <w:lang w:val="en-GB" w:eastAsia="zh-CN"/>
              </w:rPr>
            </w:pPr>
            <w:r w:rsidRPr="006C3954">
              <w:rPr>
                <w:sz w:val="20"/>
                <w:lang w:val="en-GB" w:eastAsia="zh-CN"/>
              </w:rPr>
              <w:t>系统噪声指数（</w:t>
            </w:r>
            <w:r w:rsidRPr="006C3954">
              <w:rPr>
                <w:sz w:val="20"/>
                <w:lang w:val="en-GB" w:eastAsia="zh-CN"/>
              </w:rPr>
              <w:t>dB</w:t>
            </w:r>
            <w:r w:rsidRPr="006C3954">
              <w:rPr>
                <w:sz w:val="20"/>
                <w:lang w:val="en-GB" w:eastAsia="zh-CN"/>
              </w:rPr>
              <w:t>）</w:t>
            </w:r>
          </w:p>
        </w:tc>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347359E6" w14:textId="77777777" w:rsidR="00D2669A" w:rsidRPr="006C3954" w:rsidRDefault="00D2669A" w:rsidP="00194D98">
            <w:pPr>
              <w:pStyle w:val="Tabletext"/>
              <w:jc w:val="center"/>
              <w:rPr>
                <w:sz w:val="20"/>
              </w:rPr>
            </w:pPr>
            <w:r w:rsidRPr="006C3954">
              <w:rPr>
                <w:sz w:val="20"/>
              </w:rPr>
              <w:t>4.45</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14:paraId="484C898C" w14:textId="77777777" w:rsidR="00D2669A" w:rsidRPr="006C3954" w:rsidRDefault="00D2669A" w:rsidP="00194D98">
            <w:pPr>
              <w:pStyle w:val="Tabletext"/>
              <w:jc w:val="center"/>
              <w:rPr>
                <w:sz w:val="20"/>
              </w:rPr>
            </w:pPr>
            <w:r w:rsidRPr="006C3954">
              <w:rPr>
                <w:sz w:val="20"/>
              </w:rPr>
              <w:t>3.8</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B459428" w14:textId="77777777" w:rsidR="00D2669A" w:rsidRPr="006C3954" w:rsidRDefault="00D2669A" w:rsidP="00194D98">
            <w:pPr>
              <w:pStyle w:val="Tabletext"/>
              <w:jc w:val="center"/>
              <w:rPr>
                <w:sz w:val="20"/>
              </w:rPr>
            </w:pPr>
            <w:r w:rsidRPr="006C3954">
              <w:rPr>
                <w:sz w:val="20"/>
              </w:rPr>
              <w:t>3.5</w:t>
            </w:r>
          </w:p>
        </w:tc>
        <w:tc>
          <w:tcPr>
            <w:tcW w:w="1183" w:type="dxa"/>
            <w:tcBorders>
              <w:top w:val="single" w:sz="4" w:space="0" w:color="auto"/>
              <w:left w:val="single" w:sz="4" w:space="0" w:color="auto"/>
              <w:bottom w:val="single" w:sz="4" w:space="0" w:color="auto"/>
              <w:right w:val="single" w:sz="4" w:space="0" w:color="auto"/>
            </w:tcBorders>
            <w:vAlign w:val="center"/>
          </w:tcPr>
          <w:p w14:paraId="77518344" w14:textId="77777777" w:rsidR="00D2669A" w:rsidRPr="006C3954" w:rsidRDefault="00D2669A" w:rsidP="00194D98">
            <w:pPr>
              <w:pStyle w:val="Tabletext"/>
              <w:jc w:val="center"/>
              <w:rPr>
                <w:sz w:val="20"/>
              </w:rPr>
            </w:pPr>
            <w:r w:rsidRPr="006C3954">
              <w:rPr>
                <w:sz w:val="20"/>
              </w:rPr>
              <w:t>3.5</w:t>
            </w:r>
          </w:p>
        </w:tc>
        <w:tc>
          <w:tcPr>
            <w:tcW w:w="1182" w:type="dxa"/>
            <w:tcBorders>
              <w:top w:val="single" w:sz="4" w:space="0" w:color="auto"/>
              <w:left w:val="single" w:sz="4" w:space="0" w:color="auto"/>
              <w:bottom w:val="single" w:sz="4" w:space="0" w:color="auto"/>
              <w:right w:val="single" w:sz="4" w:space="0" w:color="auto"/>
            </w:tcBorders>
            <w:vAlign w:val="center"/>
          </w:tcPr>
          <w:p w14:paraId="0D25C583" w14:textId="77777777" w:rsidR="00D2669A" w:rsidRPr="006C3954" w:rsidRDefault="00D2669A" w:rsidP="00194D98">
            <w:pPr>
              <w:pStyle w:val="Tabletext"/>
              <w:jc w:val="center"/>
              <w:rPr>
                <w:sz w:val="20"/>
              </w:rPr>
            </w:pPr>
            <w:r w:rsidRPr="006C3954">
              <w:rPr>
                <w:sz w:val="20"/>
              </w:rPr>
              <w:t>4.45</w:t>
            </w:r>
          </w:p>
        </w:tc>
        <w:tc>
          <w:tcPr>
            <w:tcW w:w="1183" w:type="dxa"/>
            <w:tcBorders>
              <w:top w:val="single" w:sz="4" w:space="0" w:color="auto"/>
              <w:left w:val="single" w:sz="4" w:space="0" w:color="auto"/>
              <w:bottom w:val="single" w:sz="4" w:space="0" w:color="auto"/>
              <w:right w:val="single" w:sz="4" w:space="0" w:color="auto"/>
            </w:tcBorders>
            <w:vAlign w:val="center"/>
          </w:tcPr>
          <w:p w14:paraId="7D16E52A" w14:textId="77777777" w:rsidR="00D2669A" w:rsidRPr="006C3954" w:rsidRDefault="00D2669A" w:rsidP="00194D98">
            <w:pPr>
              <w:pStyle w:val="Tabletext"/>
              <w:jc w:val="center"/>
              <w:rPr>
                <w:sz w:val="20"/>
              </w:rPr>
            </w:pPr>
            <w:r w:rsidRPr="006C3954">
              <w:rPr>
                <w:sz w:val="20"/>
              </w:rPr>
              <w:t>5.75</w:t>
            </w:r>
          </w:p>
        </w:tc>
      </w:tr>
      <w:tr w:rsidR="00D2669A" w:rsidRPr="00EC56F6" w14:paraId="6FD1FF50" w14:textId="77777777" w:rsidTr="008330B9">
        <w:trPr>
          <w:trHeight w:val="201"/>
          <w:jc w:val="center"/>
        </w:trPr>
        <w:tc>
          <w:tcPr>
            <w:tcW w:w="9629" w:type="dxa"/>
            <w:gridSpan w:val="7"/>
            <w:tcBorders>
              <w:top w:val="single" w:sz="4" w:space="0" w:color="auto"/>
              <w:left w:val="nil"/>
              <w:bottom w:val="nil"/>
              <w:right w:val="nil"/>
            </w:tcBorders>
            <w:shd w:val="clear" w:color="auto" w:fill="auto"/>
            <w:vAlign w:val="center"/>
          </w:tcPr>
          <w:p w14:paraId="450BC6AF" w14:textId="77777777" w:rsidR="00D2669A" w:rsidRPr="006C3954" w:rsidRDefault="00D2669A" w:rsidP="00194D98">
            <w:pPr>
              <w:pStyle w:val="Note"/>
              <w:ind w:left="218" w:hangingChars="109" w:hanging="218"/>
              <w:rPr>
                <w:sz w:val="20"/>
              </w:rPr>
            </w:pPr>
            <w:r w:rsidRPr="006C3954">
              <w:rPr>
                <w:rFonts w:asciiTheme="majorBidi" w:hAnsiTheme="majorBidi" w:cstheme="majorBidi"/>
                <w:sz w:val="20"/>
                <w:vertAlign w:val="superscript"/>
                <w:lang w:val="en-GB" w:eastAsia="zh-CN"/>
              </w:rPr>
              <w:t>(1)</w:t>
            </w:r>
            <w:r w:rsidRPr="006C3954">
              <w:rPr>
                <w:rFonts w:asciiTheme="majorBidi" w:hAnsiTheme="majorBidi" w:cstheme="majorBidi"/>
                <w:sz w:val="20"/>
                <w:vertAlign w:val="superscript"/>
                <w:lang w:eastAsia="zh-CN"/>
              </w:rPr>
              <w:tab/>
            </w:r>
            <w:r w:rsidRPr="006C3954">
              <w:rPr>
                <w:rFonts w:hint="eastAsia"/>
                <w:sz w:val="20"/>
                <w:lang w:val="en-GB" w:eastAsia="zh-CN"/>
              </w:rPr>
              <w:t>在低分辨率模式（</w:t>
            </w:r>
            <w:r w:rsidRPr="006C3954">
              <w:rPr>
                <w:rFonts w:hint="eastAsia"/>
                <w:sz w:val="20"/>
                <w:lang w:val="en-GB" w:eastAsia="zh-CN"/>
              </w:rPr>
              <w:t>LRM</w:t>
            </w:r>
            <w:r w:rsidRPr="006C3954">
              <w:rPr>
                <w:rFonts w:hint="eastAsia"/>
                <w:sz w:val="20"/>
                <w:lang w:val="en-GB" w:eastAsia="zh-CN"/>
              </w:rPr>
              <w:t>）或合成孔径雷达模式（星下</w:t>
            </w:r>
            <w:r w:rsidRPr="006C3954">
              <w:rPr>
                <w:rFonts w:hint="eastAsia"/>
                <w:sz w:val="20"/>
                <w:lang w:val="en-GB" w:eastAsia="zh-CN"/>
              </w:rPr>
              <w:t>SAR</w:t>
            </w:r>
            <w:r w:rsidRPr="006C3954">
              <w:rPr>
                <w:rFonts w:hint="eastAsia"/>
                <w:sz w:val="20"/>
                <w:lang w:val="en-GB" w:eastAsia="zh-CN"/>
              </w:rPr>
              <w:t>）下，实施测量的双频雷达高度计（</w:t>
            </w:r>
            <w:r w:rsidRPr="006C3954">
              <w:rPr>
                <w:rFonts w:hint="eastAsia"/>
                <w:sz w:val="20"/>
                <w:lang w:val="en-GB" w:eastAsia="zh-CN"/>
              </w:rPr>
              <w:t>C/Ku</w:t>
            </w:r>
            <w:r w:rsidRPr="006C3954">
              <w:rPr>
                <w:rFonts w:hint="eastAsia"/>
                <w:sz w:val="20"/>
                <w:lang w:val="en-GB" w:eastAsia="zh-CN"/>
              </w:rPr>
              <w:t>频段）。</w:t>
            </w:r>
            <w:r w:rsidRPr="006C3954">
              <w:rPr>
                <w:rFonts w:hint="eastAsia"/>
                <w:sz w:val="20"/>
                <w:lang w:val="en-GB" w:eastAsia="zh-CN"/>
              </w:rPr>
              <w:t>LRM</w:t>
            </w:r>
            <w:r w:rsidRPr="006C3954">
              <w:rPr>
                <w:rFonts w:hint="eastAsia"/>
                <w:sz w:val="20"/>
                <w:lang w:val="en-GB" w:eastAsia="zh-CN"/>
              </w:rPr>
              <w:t>模式是传统的高度计脉冲限制模式，具有交错的</w:t>
            </w:r>
            <w:r w:rsidRPr="006C3954">
              <w:rPr>
                <w:rFonts w:hint="eastAsia"/>
                <w:sz w:val="20"/>
                <w:lang w:val="en-GB" w:eastAsia="zh-CN"/>
              </w:rPr>
              <w:t>C/Ku</w:t>
            </w:r>
            <w:r w:rsidRPr="006C3954">
              <w:rPr>
                <w:rFonts w:hint="eastAsia"/>
                <w:sz w:val="20"/>
                <w:lang w:val="en-GB" w:eastAsia="zh-CN"/>
              </w:rPr>
              <w:t>频段脉冲，而星下</w:t>
            </w:r>
            <w:r w:rsidRPr="006C3954">
              <w:rPr>
                <w:rFonts w:hint="eastAsia"/>
                <w:sz w:val="20"/>
                <w:lang w:val="en-GB" w:eastAsia="zh-CN"/>
              </w:rPr>
              <w:t>SAR</w:t>
            </w:r>
            <w:r w:rsidRPr="006C3954">
              <w:rPr>
                <w:rFonts w:hint="eastAsia"/>
                <w:sz w:val="20"/>
                <w:lang w:val="en-GB" w:eastAsia="zh-CN"/>
              </w:rPr>
              <w:t>模式是基于</w:t>
            </w:r>
            <w:r w:rsidRPr="006C3954">
              <w:rPr>
                <w:rFonts w:hint="eastAsia"/>
                <w:sz w:val="20"/>
                <w:lang w:val="en-GB" w:eastAsia="zh-CN"/>
              </w:rPr>
              <w:t>SAR</w:t>
            </w:r>
            <w:r w:rsidRPr="006C3954">
              <w:rPr>
                <w:rFonts w:hint="eastAsia"/>
                <w:sz w:val="20"/>
                <w:lang w:val="en-GB" w:eastAsia="zh-CN"/>
              </w:rPr>
              <w:t>处理的沿迹高分辨率模式。该系统是一个双星星座。</w:t>
            </w:r>
          </w:p>
        </w:tc>
      </w:tr>
    </w:tbl>
    <w:p w14:paraId="663C94CC" w14:textId="78A36D3D" w:rsidR="00D2669A" w:rsidRPr="00EC56F6" w:rsidRDefault="00D2669A" w:rsidP="00D2669A">
      <w:pPr>
        <w:pStyle w:val="TableNo"/>
        <w:rPr>
          <w:lang w:eastAsia="zh-CN"/>
        </w:rPr>
      </w:pPr>
      <w:bookmarkStart w:id="157" w:name="lt_pId1181"/>
      <w:bookmarkEnd w:id="153"/>
      <w:r w:rsidRPr="00EC56F6">
        <w:rPr>
          <w:rFonts w:hint="eastAsia"/>
          <w:lang w:val="en-GB" w:eastAsia="zh-CN"/>
        </w:rPr>
        <w:lastRenderedPageBreak/>
        <w:t>表</w:t>
      </w:r>
      <w:bookmarkEnd w:id="157"/>
      <w:r w:rsidRPr="00EC56F6">
        <w:rPr>
          <w:rFonts w:hint="eastAsia"/>
          <w:lang w:eastAsia="zh-CN"/>
        </w:rPr>
        <w:t>1</w:t>
      </w:r>
      <w:r w:rsidR="0073247C">
        <w:rPr>
          <w:lang w:eastAsia="zh-CN"/>
        </w:rPr>
        <w:t>1</w:t>
      </w:r>
    </w:p>
    <w:p w14:paraId="3D255650" w14:textId="77777777" w:rsidR="00D2669A" w:rsidRPr="00EC56F6" w:rsidRDefault="00D2669A" w:rsidP="00D2669A">
      <w:pPr>
        <w:pStyle w:val="Tabletitle"/>
        <w:rPr>
          <w:lang w:val="en-GB" w:eastAsia="zh-CN"/>
        </w:rPr>
      </w:pPr>
      <w:r w:rsidRPr="00EC56F6">
        <w:rPr>
          <w:rFonts w:hint="eastAsia"/>
          <w:lang w:val="en-GB" w:eastAsia="ar-SA"/>
        </w:rPr>
        <w:t>5 250-5 570 MHz</w:t>
      </w:r>
      <w:proofErr w:type="spellStart"/>
      <w:r w:rsidRPr="00EC56F6">
        <w:rPr>
          <w:rFonts w:cs="SimSun" w:hint="eastAsia"/>
          <w:bCs/>
          <w:szCs w:val="24"/>
          <w:rtl/>
          <w:lang w:val="en-GB" w:eastAsia="ar-SA"/>
        </w:rPr>
        <w:t>频段</w:t>
      </w:r>
      <w:proofErr w:type="spellEnd"/>
      <w:r w:rsidRPr="00EC56F6">
        <w:rPr>
          <w:rFonts w:hint="eastAsia"/>
          <w:lang w:val="en-GB" w:eastAsia="zh-CN"/>
        </w:rPr>
        <w:t>上</w:t>
      </w:r>
      <w:proofErr w:type="spellStart"/>
      <w:r w:rsidRPr="00EC56F6">
        <w:rPr>
          <w:rFonts w:cs="SimSun" w:hint="eastAsia"/>
          <w:bCs/>
          <w:szCs w:val="24"/>
          <w:rtl/>
          <w:lang w:val="en-GB" w:eastAsia="ar-SA"/>
        </w:rPr>
        <w:t>散射仪的特性</w:t>
      </w:r>
      <w:proofErr w:type="spellEnd"/>
    </w:p>
    <w:tbl>
      <w:tblPr>
        <w:tblW w:w="5000" w:type="pct"/>
        <w:jc w:val="center"/>
        <w:tblLayout w:type="fixed"/>
        <w:tblLook w:val="04A0" w:firstRow="1" w:lastRow="0" w:firstColumn="1" w:lastColumn="0" w:noHBand="0" w:noVBand="1"/>
      </w:tblPr>
      <w:tblGrid>
        <w:gridCol w:w="3397"/>
        <w:gridCol w:w="3119"/>
        <w:gridCol w:w="3113"/>
      </w:tblGrid>
      <w:tr w:rsidR="00D2669A" w:rsidRPr="006C3954" w14:paraId="0389F604" w14:textId="77777777" w:rsidTr="001232E8">
        <w:trPr>
          <w:trHeight w:val="427"/>
          <w:tblHeader/>
          <w:jc w:val="center"/>
        </w:trPr>
        <w:tc>
          <w:tcPr>
            <w:tcW w:w="3397" w:type="dxa"/>
            <w:tcBorders>
              <w:top w:val="single" w:sz="4" w:space="0" w:color="auto"/>
              <w:left w:val="single" w:sz="4" w:space="0" w:color="auto"/>
              <w:bottom w:val="single" w:sz="4" w:space="0" w:color="000000"/>
              <w:right w:val="single" w:sz="4" w:space="0" w:color="auto"/>
            </w:tcBorders>
            <w:shd w:val="clear" w:color="auto" w:fill="auto"/>
            <w:vAlign w:val="center"/>
          </w:tcPr>
          <w:p w14:paraId="5C6D0CBC" w14:textId="77777777" w:rsidR="00D2669A" w:rsidRPr="006C3954" w:rsidRDefault="00D2669A" w:rsidP="006C3954">
            <w:pPr>
              <w:pStyle w:val="Tablehead"/>
            </w:pPr>
            <w:proofErr w:type="spellStart"/>
            <w:r w:rsidRPr="006C3954">
              <w:t>任务</w:t>
            </w:r>
            <w:proofErr w:type="spellEnd"/>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5E8E61AF" w14:textId="77777777" w:rsidR="00D2669A" w:rsidRPr="006C3954" w:rsidRDefault="00D2669A" w:rsidP="006C3954">
            <w:pPr>
              <w:pStyle w:val="Tablehead"/>
            </w:pPr>
            <w:bookmarkStart w:id="158" w:name="lt_pId1184"/>
            <w:r w:rsidRPr="006C3954">
              <w:t>SCAT-D1</w:t>
            </w:r>
            <w:bookmarkEnd w:id="158"/>
          </w:p>
        </w:tc>
        <w:tc>
          <w:tcPr>
            <w:tcW w:w="3113" w:type="dxa"/>
            <w:tcBorders>
              <w:top w:val="single" w:sz="4" w:space="0" w:color="auto"/>
              <w:left w:val="nil"/>
              <w:bottom w:val="single" w:sz="4" w:space="0" w:color="auto"/>
              <w:right w:val="single" w:sz="4" w:space="0" w:color="auto"/>
            </w:tcBorders>
            <w:vAlign w:val="center"/>
          </w:tcPr>
          <w:p w14:paraId="17466B2A" w14:textId="77777777" w:rsidR="00D2669A" w:rsidRPr="006C3954" w:rsidRDefault="00D2669A" w:rsidP="006C3954">
            <w:pPr>
              <w:pStyle w:val="Tablehead"/>
            </w:pPr>
            <w:bookmarkStart w:id="159" w:name="lt_pId1185"/>
            <w:r w:rsidRPr="006C3954">
              <w:t>SCAT-D2</w:t>
            </w:r>
            <w:bookmarkEnd w:id="159"/>
          </w:p>
        </w:tc>
      </w:tr>
      <w:tr w:rsidR="00D2669A" w:rsidRPr="006C3954" w14:paraId="15298CBD" w14:textId="77777777" w:rsidTr="001232E8">
        <w:trPr>
          <w:trHeight w:val="198"/>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5EAF9D11" w14:textId="77777777" w:rsidR="00D2669A" w:rsidRPr="006C3954" w:rsidRDefault="00D2669A" w:rsidP="00194D98">
            <w:pPr>
              <w:pStyle w:val="Tabletext"/>
              <w:jc w:val="left"/>
              <w:rPr>
                <w:sz w:val="20"/>
              </w:rPr>
            </w:pPr>
            <w:proofErr w:type="spellStart"/>
            <w:r w:rsidRPr="006C3954">
              <w:rPr>
                <w:sz w:val="20"/>
              </w:rPr>
              <w:t>传感器类型</w:t>
            </w:r>
            <w:proofErr w:type="spellEnd"/>
          </w:p>
        </w:tc>
        <w:tc>
          <w:tcPr>
            <w:tcW w:w="3119" w:type="dxa"/>
            <w:tcBorders>
              <w:top w:val="nil"/>
              <w:left w:val="nil"/>
              <w:bottom w:val="single" w:sz="4" w:space="0" w:color="auto"/>
              <w:right w:val="single" w:sz="4" w:space="0" w:color="auto"/>
            </w:tcBorders>
            <w:shd w:val="clear" w:color="auto" w:fill="auto"/>
            <w:vAlign w:val="center"/>
          </w:tcPr>
          <w:p w14:paraId="12297610" w14:textId="77777777" w:rsidR="00D2669A" w:rsidRPr="006C3954" w:rsidRDefault="00D2669A" w:rsidP="00194D98">
            <w:pPr>
              <w:pStyle w:val="Tabletext"/>
              <w:jc w:val="center"/>
              <w:rPr>
                <w:sz w:val="20"/>
              </w:rPr>
            </w:pPr>
            <w:proofErr w:type="spellStart"/>
            <w:r w:rsidRPr="006C3954">
              <w:rPr>
                <w:sz w:val="20"/>
              </w:rPr>
              <w:t>散射仪</w:t>
            </w:r>
            <w:proofErr w:type="spellEnd"/>
          </w:p>
        </w:tc>
        <w:tc>
          <w:tcPr>
            <w:tcW w:w="3113" w:type="dxa"/>
            <w:tcBorders>
              <w:top w:val="single" w:sz="4" w:space="0" w:color="auto"/>
              <w:left w:val="nil"/>
              <w:bottom w:val="single" w:sz="4" w:space="0" w:color="auto"/>
              <w:right w:val="single" w:sz="4" w:space="0" w:color="auto"/>
            </w:tcBorders>
            <w:vAlign w:val="center"/>
          </w:tcPr>
          <w:p w14:paraId="5BA2F1F8" w14:textId="77777777" w:rsidR="00D2669A" w:rsidRPr="006C3954" w:rsidRDefault="00D2669A" w:rsidP="00194D98">
            <w:pPr>
              <w:pStyle w:val="Tabletext"/>
              <w:jc w:val="center"/>
              <w:rPr>
                <w:sz w:val="20"/>
              </w:rPr>
            </w:pPr>
            <w:proofErr w:type="spellStart"/>
            <w:r w:rsidRPr="006C3954">
              <w:rPr>
                <w:sz w:val="20"/>
              </w:rPr>
              <w:t>散射仪</w:t>
            </w:r>
            <w:proofErr w:type="spellEnd"/>
          </w:p>
        </w:tc>
      </w:tr>
      <w:tr w:rsidR="00D2669A" w:rsidRPr="006C3954" w14:paraId="2AC78E07" w14:textId="77777777" w:rsidTr="001232E8">
        <w:trPr>
          <w:trHeight w:val="198"/>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7608F9BC" w14:textId="77777777" w:rsidR="00D2669A" w:rsidRPr="006C3954" w:rsidRDefault="00D2669A" w:rsidP="00194D98">
            <w:pPr>
              <w:pStyle w:val="Tabletext"/>
              <w:jc w:val="left"/>
              <w:rPr>
                <w:sz w:val="20"/>
              </w:rPr>
            </w:pPr>
            <w:proofErr w:type="spellStart"/>
            <w:r w:rsidRPr="006C3954">
              <w:rPr>
                <w:sz w:val="20"/>
              </w:rPr>
              <w:t>轨道类型</w:t>
            </w:r>
            <w:proofErr w:type="spellEnd"/>
          </w:p>
        </w:tc>
        <w:tc>
          <w:tcPr>
            <w:tcW w:w="3119" w:type="dxa"/>
            <w:tcBorders>
              <w:top w:val="nil"/>
              <w:left w:val="nil"/>
              <w:bottom w:val="single" w:sz="4" w:space="0" w:color="auto"/>
              <w:right w:val="single" w:sz="4" w:space="0" w:color="auto"/>
            </w:tcBorders>
            <w:shd w:val="clear" w:color="auto" w:fill="auto"/>
            <w:vAlign w:val="center"/>
          </w:tcPr>
          <w:p w14:paraId="5161A1A6" w14:textId="77777777" w:rsidR="00D2669A" w:rsidRPr="006C3954" w:rsidRDefault="00D2669A" w:rsidP="00194D98">
            <w:pPr>
              <w:pStyle w:val="Tabletext"/>
              <w:jc w:val="center"/>
              <w:rPr>
                <w:sz w:val="20"/>
              </w:rPr>
            </w:pPr>
            <w:bookmarkStart w:id="160" w:name="lt_pId1190"/>
            <w:r w:rsidRPr="006C3954">
              <w:rPr>
                <w:sz w:val="20"/>
              </w:rPr>
              <w:t>SSO</w:t>
            </w:r>
            <w:bookmarkEnd w:id="160"/>
          </w:p>
        </w:tc>
        <w:tc>
          <w:tcPr>
            <w:tcW w:w="3113" w:type="dxa"/>
            <w:tcBorders>
              <w:top w:val="single" w:sz="4" w:space="0" w:color="auto"/>
              <w:left w:val="nil"/>
              <w:bottom w:val="single" w:sz="4" w:space="0" w:color="auto"/>
              <w:right w:val="single" w:sz="4" w:space="0" w:color="auto"/>
            </w:tcBorders>
            <w:vAlign w:val="center"/>
          </w:tcPr>
          <w:p w14:paraId="29833CFD" w14:textId="77777777" w:rsidR="00D2669A" w:rsidRPr="006C3954" w:rsidRDefault="00D2669A" w:rsidP="00194D98">
            <w:pPr>
              <w:pStyle w:val="Tabletext"/>
              <w:jc w:val="center"/>
              <w:rPr>
                <w:sz w:val="20"/>
              </w:rPr>
            </w:pPr>
            <w:bookmarkStart w:id="161" w:name="lt_pId1191"/>
            <w:r w:rsidRPr="006C3954">
              <w:rPr>
                <w:sz w:val="20"/>
              </w:rPr>
              <w:t>SSO</w:t>
            </w:r>
            <w:bookmarkEnd w:id="161"/>
          </w:p>
        </w:tc>
      </w:tr>
      <w:tr w:rsidR="00D2669A" w:rsidRPr="006C3954" w14:paraId="17A390F7"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44A06D65" w14:textId="77777777" w:rsidR="00D2669A" w:rsidRPr="006C3954" w:rsidRDefault="00D2669A" w:rsidP="00194D98">
            <w:pPr>
              <w:pStyle w:val="Tabletext"/>
              <w:jc w:val="left"/>
              <w:rPr>
                <w:sz w:val="20"/>
              </w:rPr>
            </w:pPr>
            <w:proofErr w:type="spellStart"/>
            <w:r w:rsidRPr="006C3954">
              <w:rPr>
                <w:sz w:val="20"/>
              </w:rPr>
              <w:t>高度</w:t>
            </w:r>
            <w:proofErr w:type="spellEnd"/>
            <w:r w:rsidRPr="006C3954">
              <w:rPr>
                <w:sz w:val="20"/>
              </w:rPr>
              <w:t>（</w:t>
            </w:r>
            <w:r w:rsidRPr="006C3954">
              <w:rPr>
                <w:sz w:val="20"/>
              </w:rPr>
              <w:t>km</w:t>
            </w:r>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5991A723" w14:textId="77777777" w:rsidR="00D2669A" w:rsidRPr="006C3954" w:rsidRDefault="00D2669A" w:rsidP="00194D98">
            <w:pPr>
              <w:pStyle w:val="Tabletext"/>
              <w:jc w:val="center"/>
              <w:rPr>
                <w:sz w:val="20"/>
              </w:rPr>
            </w:pPr>
            <w:r w:rsidRPr="006C3954">
              <w:rPr>
                <w:sz w:val="20"/>
              </w:rPr>
              <w:t>832</w:t>
            </w:r>
          </w:p>
        </w:tc>
        <w:tc>
          <w:tcPr>
            <w:tcW w:w="3113" w:type="dxa"/>
            <w:tcBorders>
              <w:top w:val="single" w:sz="4" w:space="0" w:color="auto"/>
              <w:left w:val="nil"/>
              <w:bottom w:val="single" w:sz="4" w:space="0" w:color="auto"/>
              <w:right w:val="single" w:sz="4" w:space="0" w:color="auto"/>
            </w:tcBorders>
            <w:vAlign w:val="center"/>
          </w:tcPr>
          <w:p w14:paraId="43C5D5B0" w14:textId="77777777" w:rsidR="00D2669A" w:rsidRPr="006C3954" w:rsidRDefault="00D2669A" w:rsidP="00194D98">
            <w:pPr>
              <w:pStyle w:val="Tabletext"/>
              <w:jc w:val="center"/>
              <w:rPr>
                <w:sz w:val="20"/>
              </w:rPr>
            </w:pPr>
            <w:r w:rsidRPr="006C3954">
              <w:rPr>
                <w:sz w:val="20"/>
              </w:rPr>
              <w:t>832</w:t>
            </w:r>
          </w:p>
        </w:tc>
      </w:tr>
      <w:tr w:rsidR="00D2669A" w:rsidRPr="006C3954" w14:paraId="40434691"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78FD06E7" w14:textId="77777777" w:rsidR="00D2669A" w:rsidRPr="006C3954" w:rsidRDefault="00D2669A" w:rsidP="00194D98">
            <w:pPr>
              <w:pStyle w:val="Tabletext"/>
              <w:jc w:val="left"/>
              <w:rPr>
                <w:sz w:val="20"/>
              </w:rPr>
            </w:pPr>
            <w:proofErr w:type="spellStart"/>
            <w:r w:rsidRPr="006C3954">
              <w:rPr>
                <w:sz w:val="20"/>
              </w:rPr>
              <w:t>倾角（度</w:t>
            </w:r>
            <w:proofErr w:type="spellEnd"/>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1DFECE72" w14:textId="77777777" w:rsidR="00D2669A" w:rsidRPr="006C3954" w:rsidRDefault="00D2669A" w:rsidP="00194D98">
            <w:pPr>
              <w:pStyle w:val="Tabletext"/>
              <w:jc w:val="center"/>
              <w:rPr>
                <w:sz w:val="20"/>
              </w:rPr>
            </w:pPr>
            <w:r w:rsidRPr="006C3954">
              <w:rPr>
                <w:sz w:val="20"/>
              </w:rPr>
              <w:t>98.7</w:t>
            </w:r>
          </w:p>
        </w:tc>
        <w:tc>
          <w:tcPr>
            <w:tcW w:w="3113" w:type="dxa"/>
            <w:tcBorders>
              <w:top w:val="single" w:sz="4" w:space="0" w:color="auto"/>
              <w:left w:val="nil"/>
              <w:bottom w:val="single" w:sz="4" w:space="0" w:color="auto"/>
              <w:right w:val="single" w:sz="4" w:space="0" w:color="auto"/>
            </w:tcBorders>
            <w:vAlign w:val="center"/>
          </w:tcPr>
          <w:p w14:paraId="5342AF13" w14:textId="77777777" w:rsidR="00D2669A" w:rsidRPr="006C3954" w:rsidRDefault="00D2669A" w:rsidP="00194D98">
            <w:pPr>
              <w:pStyle w:val="Tabletext"/>
              <w:jc w:val="center"/>
              <w:rPr>
                <w:sz w:val="20"/>
              </w:rPr>
            </w:pPr>
            <w:r w:rsidRPr="006C3954">
              <w:rPr>
                <w:sz w:val="20"/>
              </w:rPr>
              <w:t>98.7</w:t>
            </w:r>
          </w:p>
        </w:tc>
      </w:tr>
      <w:tr w:rsidR="00D2669A" w:rsidRPr="006C3954" w14:paraId="57F8F1F3"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6FF6FA45" w14:textId="77777777" w:rsidR="00D2669A" w:rsidRPr="006C3954" w:rsidRDefault="00D2669A" w:rsidP="00194D98">
            <w:pPr>
              <w:pStyle w:val="Tabletext"/>
              <w:jc w:val="left"/>
              <w:rPr>
                <w:sz w:val="20"/>
              </w:rPr>
            </w:pPr>
            <w:proofErr w:type="spellStart"/>
            <w:r w:rsidRPr="006C3954">
              <w:rPr>
                <w:sz w:val="20"/>
              </w:rPr>
              <w:t>升交点</w:t>
            </w:r>
            <w:proofErr w:type="spellEnd"/>
            <w:r w:rsidRPr="006C3954">
              <w:rPr>
                <w:sz w:val="20"/>
              </w:rPr>
              <w:t>LST</w:t>
            </w:r>
          </w:p>
        </w:tc>
        <w:tc>
          <w:tcPr>
            <w:tcW w:w="3119" w:type="dxa"/>
            <w:tcBorders>
              <w:top w:val="nil"/>
              <w:left w:val="nil"/>
              <w:bottom w:val="single" w:sz="4" w:space="0" w:color="auto"/>
              <w:right w:val="single" w:sz="4" w:space="0" w:color="auto"/>
            </w:tcBorders>
            <w:shd w:val="clear" w:color="auto" w:fill="auto"/>
            <w:vAlign w:val="center"/>
          </w:tcPr>
          <w:p w14:paraId="70EC21D9" w14:textId="77777777" w:rsidR="00D2669A" w:rsidRPr="006C3954" w:rsidRDefault="00D2669A" w:rsidP="00194D98">
            <w:pPr>
              <w:pStyle w:val="Tabletext"/>
              <w:jc w:val="center"/>
              <w:rPr>
                <w:sz w:val="20"/>
              </w:rPr>
            </w:pPr>
            <w:proofErr w:type="gramStart"/>
            <w:r w:rsidRPr="006C3954">
              <w:rPr>
                <w:sz w:val="20"/>
              </w:rPr>
              <w:t>21:</w:t>
            </w:r>
            <w:proofErr w:type="gramEnd"/>
            <w:r w:rsidRPr="006C3954">
              <w:rPr>
                <w:sz w:val="20"/>
              </w:rPr>
              <w:t>30</w:t>
            </w:r>
          </w:p>
        </w:tc>
        <w:tc>
          <w:tcPr>
            <w:tcW w:w="3113" w:type="dxa"/>
            <w:tcBorders>
              <w:top w:val="single" w:sz="4" w:space="0" w:color="auto"/>
              <w:left w:val="nil"/>
              <w:bottom w:val="single" w:sz="4" w:space="0" w:color="auto"/>
              <w:right w:val="single" w:sz="4" w:space="0" w:color="auto"/>
            </w:tcBorders>
            <w:vAlign w:val="center"/>
          </w:tcPr>
          <w:p w14:paraId="2DDB7A8B" w14:textId="77777777" w:rsidR="00D2669A" w:rsidRPr="006C3954" w:rsidRDefault="00D2669A" w:rsidP="00194D98">
            <w:pPr>
              <w:pStyle w:val="Tabletext"/>
              <w:jc w:val="center"/>
              <w:rPr>
                <w:sz w:val="20"/>
              </w:rPr>
            </w:pPr>
            <w:proofErr w:type="gramStart"/>
            <w:r w:rsidRPr="006C3954">
              <w:rPr>
                <w:sz w:val="20"/>
              </w:rPr>
              <w:t>21:</w:t>
            </w:r>
            <w:proofErr w:type="gramEnd"/>
            <w:r w:rsidRPr="006C3954">
              <w:rPr>
                <w:sz w:val="20"/>
              </w:rPr>
              <w:t>30</w:t>
            </w:r>
          </w:p>
        </w:tc>
      </w:tr>
      <w:tr w:rsidR="00D2669A" w:rsidRPr="006C3954" w14:paraId="6EDEA80F" w14:textId="77777777" w:rsidTr="001232E8">
        <w:trPr>
          <w:trHeight w:val="109"/>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0466CDC0" w14:textId="77777777" w:rsidR="00D2669A" w:rsidRPr="006C3954" w:rsidRDefault="00D2669A" w:rsidP="00194D98">
            <w:pPr>
              <w:pStyle w:val="Tabletext"/>
              <w:jc w:val="left"/>
              <w:rPr>
                <w:sz w:val="20"/>
              </w:rPr>
            </w:pPr>
            <w:proofErr w:type="spellStart"/>
            <w:r w:rsidRPr="006C3954">
              <w:rPr>
                <w:sz w:val="20"/>
              </w:rPr>
              <w:t>重复周期（天</w:t>
            </w:r>
            <w:proofErr w:type="spellEnd"/>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76EFE363" w14:textId="77777777" w:rsidR="00D2669A" w:rsidRPr="006C3954" w:rsidRDefault="00D2669A" w:rsidP="00194D98">
            <w:pPr>
              <w:pStyle w:val="Tabletext"/>
              <w:jc w:val="center"/>
              <w:rPr>
                <w:sz w:val="20"/>
              </w:rPr>
            </w:pPr>
            <w:r w:rsidRPr="006C3954">
              <w:rPr>
                <w:sz w:val="20"/>
              </w:rPr>
              <w:t>29</w:t>
            </w:r>
          </w:p>
        </w:tc>
        <w:tc>
          <w:tcPr>
            <w:tcW w:w="3113" w:type="dxa"/>
            <w:tcBorders>
              <w:top w:val="single" w:sz="4" w:space="0" w:color="auto"/>
              <w:left w:val="nil"/>
              <w:bottom w:val="single" w:sz="4" w:space="0" w:color="auto"/>
              <w:right w:val="single" w:sz="4" w:space="0" w:color="auto"/>
            </w:tcBorders>
            <w:vAlign w:val="center"/>
          </w:tcPr>
          <w:p w14:paraId="6BF34659" w14:textId="77777777" w:rsidR="00D2669A" w:rsidRPr="006C3954" w:rsidRDefault="00D2669A" w:rsidP="00194D98">
            <w:pPr>
              <w:pStyle w:val="Tabletext"/>
              <w:jc w:val="center"/>
              <w:rPr>
                <w:sz w:val="20"/>
              </w:rPr>
            </w:pPr>
            <w:r w:rsidRPr="006C3954">
              <w:rPr>
                <w:sz w:val="20"/>
              </w:rPr>
              <w:t>29</w:t>
            </w:r>
          </w:p>
        </w:tc>
      </w:tr>
      <w:tr w:rsidR="00D2669A" w:rsidRPr="006C3954" w14:paraId="0DBBCB5F" w14:textId="77777777" w:rsidTr="001232E8">
        <w:trPr>
          <w:trHeight w:val="36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6EE23EA8" w14:textId="77777777" w:rsidR="00D2669A" w:rsidRPr="006C3954" w:rsidRDefault="00D2669A" w:rsidP="00194D98">
            <w:pPr>
              <w:pStyle w:val="Tabletext"/>
              <w:jc w:val="left"/>
              <w:rPr>
                <w:sz w:val="20"/>
              </w:rPr>
            </w:pPr>
            <w:proofErr w:type="spellStart"/>
            <w:r w:rsidRPr="006C3954">
              <w:rPr>
                <w:sz w:val="20"/>
              </w:rPr>
              <w:t>天线类型</w:t>
            </w:r>
            <w:proofErr w:type="spellEnd"/>
          </w:p>
        </w:tc>
        <w:tc>
          <w:tcPr>
            <w:tcW w:w="3119" w:type="dxa"/>
            <w:tcBorders>
              <w:top w:val="nil"/>
              <w:left w:val="nil"/>
              <w:bottom w:val="single" w:sz="4" w:space="0" w:color="auto"/>
              <w:right w:val="single" w:sz="4" w:space="0" w:color="auto"/>
            </w:tcBorders>
            <w:shd w:val="clear" w:color="auto" w:fill="auto"/>
            <w:vAlign w:val="center"/>
          </w:tcPr>
          <w:p w14:paraId="788AB2EE" w14:textId="77777777" w:rsidR="00D2669A" w:rsidRPr="006C3954" w:rsidRDefault="00D2669A" w:rsidP="00194D98">
            <w:pPr>
              <w:pStyle w:val="Tabletext"/>
              <w:jc w:val="center"/>
              <w:rPr>
                <w:sz w:val="20"/>
                <w:lang w:eastAsia="zh-CN"/>
              </w:rPr>
            </w:pPr>
            <w:r w:rsidRPr="006C3954">
              <w:rPr>
                <w:rFonts w:hint="eastAsia"/>
                <w:sz w:val="20"/>
                <w:lang w:val="en-GB" w:eastAsia="zh-CN"/>
              </w:rPr>
              <w:t>六扇形波束天线</w:t>
            </w:r>
            <w:r w:rsidRPr="006C3954">
              <w:rPr>
                <w:sz w:val="20"/>
                <w:lang w:eastAsia="zh-CN"/>
              </w:rPr>
              <w:br/>
            </w:r>
            <w:r w:rsidRPr="006C3954">
              <w:rPr>
                <w:rFonts w:hint="eastAsia"/>
                <w:sz w:val="20"/>
                <w:lang w:eastAsia="zh-CN"/>
              </w:rPr>
              <w:t>（</w:t>
            </w:r>
            <w:r w:rsidRPr="006C3954">
              <w:rPr>
                <w:rFonts w:hint="eastAsia"/>
                <w:sz w:val="20"/>
                <w:lang w:val="en-GB" w:eastAsia="zh-CN"/>
              </w:rPr>
              <w:t>开槽</w:t>
            </w:r>
            <w:r w:rsidRPr="006C3954">
              <w:rPr>
                <w:rFonts w:hint="eastAsia"/>
                <w:sz w:val="20"/>
                <w:lang w:eastAsia="zh-CN"/>
              </w:rPr>
              <w:t>WG</w:t>
            </w:r>
            <w:r w:rsidRPr="006C3954">
              <w:rPr>
                <w:rFonts w:hint="eastAsia"/>
                <w:sz w:val="20"/>
                <w:lang w:val="en-GB" w:eastAsia="zh-CN"/>
              </w:rPr>
              <w:t>阵列</w:t>
            </w:r>
            <w:r w:rsidRPr="006C3954">
              <w:rPr>
                <w:rFonts w:hint="eastAsia"/>
                <w:sz w:val="20"/>
                <w:lang w:eastAsia="zh-CN"/>
              </w:rPr>
              <w:t>）</w:t>
            </w:r>
          </w:p>
        </w:tc>
        <w:tc>
          <w:tcPr>
            <w:tcW w:w="3113" w:type="dxa"/>
            <w:tcBorders>
              <w:top w:val="single" w:sz="4" w:space="0" w:color="auto"/>
              <w:left w:val="nil"/>
              <w:bottom w:val="single" w:sz="4" w:space="0" w:color="auto"/>
              <w:right w:val="single" w:sz="4" w:space="0" w:color="auto"/>
            </w:tcBorders>
            <w:vAlign w:val="center"/>
          </w:tcPr>
          <w:p w14:paraId="7BFF570F" w14:textId="77777777" w:rsidR="00D2669A" w:rsidRPr="006C3954" w:rsidRDefault="00D2669A" w:rsidP="00194D98">
            <w:pPr>
              <w:pStyle w:val="Tabletext"/>
              <w:jc w:val="center"/>
              <w:rPr>
                <w:sz w:val="20"/>
                <w:lang w:eastAsia="zh-CN"/>
              </w:rPr>
            </w:pPr>
            <w:r w:rsidRPr="006C3954">
              <w:rPr>
                <w:rFonts w:hint="eastAsia"/>
                <w:sz w:val="20"/>
                <w:lang w:val="en-GB" w:eastAsia="zh-CN"/>
              </w:rPr>
              <w:t>六扇形波束天线</w:t>
            </w:r>
            <w:r w:rsidRPr="006C3954">
              <w:rPr>
                <w:sz w:val="20"/>
                <w:lang w:eastAsia="zh-CN"/>
              </w:rPr>
              <w:br/>
            </w:r>
            <w:r w:rsidRPr="006C3954">
              <w:rPr>
                <w:rFonts w:hint="eastAsia"/>
                <w:sz w:val="20"/>
                <w:lang w:eastAsia="zh-CN"/>
              </w:rPr>
              <w:t>（</w:t>
            </w:r>
            <w:r w:rsidRPr="006C3954">
              <w:rPr>
                <w:rFonts w:hint="eastAsia"/>
                <w:sz w:val="20"/>
                <w:lang w:val="en-GB" w:eastAsia="zh-CN"/>
              </w:rPr>
              <w:t>开槽</w:t>
            </w:r>
            <w:r w:rsidRPr="006C3954">
              <w:rPr>
                <w:rFonts w:hint="eastAsia"/>
                <w:sz w:val="20"/>
                <w:lang w:eastAsia="zh-CN"/>
              </w:rPr>
              <w:t>WG</w:t>
            </w:r>
            <w:r w:rsidRPr="006C3954">
              <w:rPr>
                <w:rFonts w:hint="eastAsia"/>
                <w:sz w:val="20"/>
                <w:lang w:val="en-GB" w:eastAsia="zh-CN"/>
              </w:rPr>
              <w:t>阵列</w:t>
            </w:r>
            <w:r w:rsidRPr="006C3954">
              <w:rPr>
                <w:rFonts w:hint="eastAsia"/>
                <w:sz w:val="20"/>
                <w:lang w:eastAsia="zh-CN"/>
              </w:rPr>
              <w:t>）</w:t>
            </w:r>
          </w:p>
        </w:tc>
      </w:tr>
      <w:tr w:rsidR="00D2669A" w:rsidRPr="006C3954" w14:paraId="773172B4"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7875A4CB" w14:textId="77777777" w:rsidR="00D2669A" w:rsidRPr="006C3954" w:rsidRDefault="00D2669A" w:rsidP="00194D98">
            <w:pPr>
              <w:pStyle w:val="Tabletext"/>
              <w:jc w:val="left"/>
              <w:rPr>
                <w:sz w:val="20"/>
              </w:rPr>
            </w:pPr>
            <w:proofErr w:type="spellStart"/>
            <w:r w:rsidRPr="006C3954">
              <w:rPr>
                <w:sz w:val="20"/>
              </w:rPr>
              <w:t>波束数</w:t>
            </w:r>
            <w:proofErr w:type="spellEnd"/>
          </w:p>
        </w:tc>
        <w:tc>
          <w:tcPr>
            <w:tcW w:w="3119" w:type="dxa"/>
            <w:tcBorders>
              <w:top w:val="nil"/>
              <w:left w:val="nil"/>
              <w:bottom w:val="single" w:sz="4" w:space="0" w:color="auto"/>
              <w:right w:val="single" w:sz="4" w:space="0" w:color="auto"/>
            </w:tcBorders>
            <w:shd w:val="clear" w:color="auto" w:fill="auto"/>
            <w:vAlign w:val="center"/>
          </w:tcPr>
          <w:p w14:paraId="5440032B" w14:textId="77777777" w:rsidR="00D2669A" w:rsidRPr="006C3954" w:rsidRDefault="00D2669A" w:rsidP="00194D98">
            <w:pPr>
              <w:pStyle w:val="Tabletext"/>
              <w:jc w:val="center"/>
              <w:rPr>
                <w:sz w:val="20"/>
              </w:rPr>
            </w:pPr>
            <w:r w:rsidRPr="006C3954">
              <w:rPr>
                <w:sz w:val="20"/>
              </w:rPr>
              <w:t>6</w:t>
            </w:r>
          </w:p>
        </w:tc>
        <w:tc>
          <w:tcPr>
            <w:tcW w:w="3113" w:type="dxa"/>
            <w:tcBorders>
              <w:top w:val="single" w:sz="4" w:space="0" w:color="auto"/>
              <w:left w:val="nil"/>
              <w:bottom w:val="single" w:sz="4" w:space="0" w:color="auto"/>
              <w:right w:val="single" w:sz="4" w:space="0" w:color="auto"/>
            </w:tcBorders>
            <w:vAlign w:val="center"/>
          </w:tcPr>
          <w:p w14:paraId="36C6798A" w14:textId="77777777" w:rsidR="00D2669A" w:rsidRPr="006C3954" w:rsidRDefault="00D2669A" w:rsidP="00194D98">
            <w:pPr>
              <w:pStyle w:val="Tabletext"/>
              <w:jc w:val="center"/>
              <w:rPr>
                <w:sz w:val="20"/>
              </w:rPr>
            </w:pPr>
            <w:r w:rsidRPr="006C3954">
              <w:rPr>
                <w:sz w:val="20"/>
              </w:rPr>
              <w:t>6</w:t>
            </w:r>
          </w:p>
        </w:tc>
      </w:tr>
      <w:tr w:rsidR="00D2669A" w:rsidRPr="006C3954" w14:paraId="2ED6AD53" w14:textId="77777777" w:rsidTr="001232E8">
        <w:trPr>
          <w:trHeight w:val="696"/>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3F0A5FD9" w14:textId="23B2E960" w:rsidR="00D2669A" w:rsidRPr="006C3954" w:rsidRDefault="00D2669A" w:rsidP="00194D98">
            <w:pPr>
              <w:pStyle w:val="Tabletext"/>
              <w:jc w:val="left"/>
              <w:rPr>
                <w:sz w:val="20"/>
              </w:rPr>
            </w:pPr>
            <w:proofErr w:type="spellStart"/>
            <w:r w:rsidRPr="006C3954">
              <w:rPr>
                <w:sz w:val="20"/>
              </w:rPr>
              <w:t>天线尺寸</w:t>
            </w:r>
            <w:proofErr w:type="spellEnd"/>
          </w:p>
        </w:tc>
        <w:tc>
          <w:tcPr>
            <w:tcW w:w="3119" w:type="dxa"/>
            <w:tcBorders>
              <w:top w:val="nil"/>
              <w:left w:val="nil"/>
              <w:bottom w:val="single" w:sz="4" w:space="0" w:color="auto"/>
              <w:right w:val="single" w:sz="4" w:space="0" w:color="auto"/>
            </w:tcBorders>
            <w:shd w:val="clear" w:color="auto" w:fill="auto"/>
            <w:vAlign w:val="center"/>
          </w:tcPr>
          <w:p w14:paraId="0C0BD66F" w14:textId="77777777" w:rsidR="00D2669A" w:rsidRPr="006C3954" w:rsidRDefault="00D2669A" w:rsidP="00194D98">
            <w:pPr>
              <w:pStyle w:val="Tabletext"/>
              <w:jc w:val="center"/>
              <w:rPr>
                <w:sz w:val="20"/>
                <w:lang w:eastAsia="zh-CN"/>
              </w:rPr>
            </w:pPr>
            <w:bookmarkStart w:id="162" w:name="lt_pId1214"/>
            <w:r w:rsidRPr="006C3954">
              <w:rPr>
                <w:sz w:val="20"/>
                <w:lang w:eastAsia="zh-CN"/>
              </w:rPr>
              <w:t>2.251 m × 0.337 m</w:t>
            </w:r>
            <w:r w:rsidRPr="006C3954">
              <w:rPr>
                <w:rFonts w:hint="eastAsia"/>
                <w:sz w:val="20"/>
                <w:lang w:eastAsia="zh-CN"/>
              </w:rPr>
              <w:t>（</w:t>
            </w:r>
            <w:r w:rsidRPr="006C3954">
              <w:rPr>
                <w:rFonts w:hint="eastAsia"/>
                <w:sz w:val="20"/>
                <w:lang w:val="en-GB" w:eastAsia="zh-CN"/>
              </w:rPr>
              <w:t>中</w:t>
            </w:r>
            <w:r w:rsidRPr="006C3954">
              <w:rPr>
                <w:rFonts w:hint="eastAsia"/>
                <w:sz w:val="20"/>
                <w:lang w:eastAsia="zh-CN"/>
              </w:rPr>
              <w:t>）</w:t>
            </w:r>
            <w:bookmarkEnd w:id="162"/>
            <w:r w:rsidRPr="006C3954">
              <w:rPr>
                <w:rFonts w:hint="eastAsia"/>
                <w:sz w:val="20"/>
                <w:lang w:eastAsia="zh-CN"/>
              </w:rPr>
              <w:t>、</w:t>
            </w:r>
            <w:r w:rsidRPr="006C3954">
              <w:rPr>
                <w:sz w:val="20"/>
                <w:lang w:eastAsia="zh-CN"/>
              </w:rPr>
              <w:br/>
            </w:r>
            <w:bookmarkStart w:id="163" w:name="lt_pId1215"/>
            <w:r w:rsidRPr="006C3954">
              <w:rPr>
                <w:sz w:val="20"/>
                <w:lang w:eastAsia="zh-CN"/>
              </w:rPr>
              <w:t>3.003 m × 0.253 m</w:t>
            </w:r>
            <w:bookmarkEnd w:id="163"/>
            <w:r w:rsidRPr="006C3954">
              <w:rPr>
                <w:rFonts w:hint="eastAsia"/>
                <w:sz w:val="20"/>
                <w:lang w:eastAsia="zh-CN"/>
              </w:rPr>
              <w:t>（侧）</w:t>
            </w:r>
          </w:p>
        </w:tc>
        <w:tc>
          <w:tcPr>
            <w:tcW w:w="3113" w:type="dxa"/>
            <w:tcBorders>
              <w:top w:val="single" w:sz="4" w:space="0" w:color="auto"/>
              <w:left w:val="nil"/>
              <w:bottom w:val="single" w:sz="4" w:space="0" w:color="auto"/>
              <w:right w:val="single" w:sz="4" w:space="0" w:color="auto"/>
            </w:tcBorders>
            <w:vAlign w:val="center"/>
          </w:tcPr>
          <w:p w14:paraId="3D2E288E" w14:textId="77777777" w:rsidR="00D2669A" w:rsidRPr="006C3954" w:rsidRDefault="00D2669A" w:rsidP="00194D98">
            <w:pPr>
              <w:pStyle w:val="Tabletext"/>
              <w:jc w:val="center"/>
              <w:rPr>
                <w:b/>
                <w:sz w:val="20"/>
                <w:lang w:val="en-GB" w:eastAsia="zh-CN"/>
              </w:rPr>
            </w:pPr>
            <w:bookmarkStart w:id="164" w:name="lt_pId1216"/>
            <w:r w:rsidRPr="006C3954">
              <w:rPr>
                <w:sz w:val="20"/>
                <w:lang w:val="en-GB" w:eastAsia="zh-CN"/>
              </w:rPr>
              <w:t>2.757 m × 0.315 m</w:t>
            </w:r>
            <w:r w:rsidRPr="006C3954">
              <w:rPr>
                <w:rFonts w:hint="eastAsia"/>
                <w:sz w:val="20"/>
                <w:lang w:eastAsia="zh-CN"/>
              </w:rPr>
              <w:t>（</w:t>
            </w:r>
            <w:r w:rsidRPr="006C3954">
              <w:rPr>
                <w:rFonts w:hint="eastAsia"/>
                <w:sz w:val="20"/>
                <w:lang w:val="en-GB" w:eastAsia="zh-CN"/>
              </w:rPr>
              <w:t>中</w:t>
            </w:r>
            <w:r w:rsidRPr="006C3954">
              <w:rPr>
                <w:rFonts w:hint="eastAsia"/>
                <w:sz w:val="20"/>
                <w:lang w:eastAsia="zh-CN"/>
              </w:rPr>
              <w:t>）</w:t>
            </w:r>
            <w:bookmarkEnd w:id="164"/>
            <w:r w:rsidRPr="006C3954">
              <w:rPr>
                <w:sz w:val="20"/>
                <w:lang w:val="en-GB" w:eastAsia="zh-CN"/>
              </w:rPr>
              <w:t>、</w:t>
            </w:r>
            <w:r w:rsidRPr="006C3954">
              <w:rPr>
                <w:sz w:val="20"/>
                <w:lang w:val="en-GB" w:eastAsia="zh-CN"/>
              </w:rPr>
              <w:br/>
            </w:r>
            <w:bookmarkStart w:id="165" w:name="lt_pId1217"/>
            <w:r w:rsidRPr="006C3954">
              <w:rPr>
                <w:sz w:val="20"/>
                <w:lang w:val="en-GB" w:eastAsia="zh-CN"/>
              </w:rPr>
              <w:t>3.02 m × 0.315 m</w:t>
            </w:r>
            <w:r w:rsidRPr="006C3954">
              <w:rPr>
                <w:rFonts w:hint="eastAsia"/>
                <w:sz w:val="20"/>
                <w:lang w:eastAsia="zh-CN"/>
              </w:rPr>
              <w:t>（侧）</w:t>
            </w:r>
            <w:bookmarkEnd w:id="165"/>
          </w:p>
        </w:tc>
      </w:tr>
      <w:tr w:rsidR="00D2669A" w:rsidRPr="006C3954" w14:paraId="308E1ABF"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7CC4058B" w14:textId="77777777" w:rsidR="00D2669A" w:rsidRPr="006C3954" w:rsidRDefault="00D2669A" w:rsidP="00194D98">
            <w:pPr>
              <w:pStyle w:val="Tabletext"/>
              <w:jc w:val="left"/>
              <w:rPr>
                <w:sz w:val="20"/>
                <w:lang w:val="en-GB" w:eastAsia="zh-CN"/>
              </w:rPr>
            </w:pPr>
            <w:r w:rsidRPr="006C3954">
              <w:rPr>
                <w:sz w:val="20"/>
                <w:lang w:val="en-GB" w:eastAsia="zh-CN"/>
              </w:rPr>
              <w:t>天线峰值发射增益（</w:t>
            </w:r>
            <w:proofErr w:type="spellStart"/>
            <w:r w:rsidRPr="006C3954">
              <w:rPr>
                <w:sz w:val="20"/>
                <w:lang w:val="en-GB" w:eastAsia="zh-CN"/>
              </w:rPr>
              <w:t>dBi</w:t>
            </w:r>
            <w:proofErr w:type="spellEnd"/>
            <w:r w:rsidRPr="006C3954">
              <w:rPr>
                <w:sz w:val="20"/>
                <w:lang w:val="en-GB" w:eastAsia="zh-CN"/>
              </w:rPr>
              <w:t>）</w:t>
            </w:r>
          </w:p>
        </w:tc>
        <w:tc>
          <w:tcPr>
            <w:tcW w:w="3119" w:type="dxa"/>
            <w:tcBorders>
              <w:top w:val="nil"/>
              <w:left w:val="nil"/>
              <w:bottom w:val="single" w:sz="4" w:space="0" w:color="auto"/>
              <w:right w:val="single" w:sz="4" w:space="0" w:color="auto"/>
            </w:tcBorders>
            <w:shd w:val="clear" w:color="auto" w:fill="auto"/>
            <w:vAlign w:val="center"/>
          </w:tcPr>
          <w:p w14:paraId="07158EC6" w14:textId="77777777" w:rsidR="00D2669A" w:rsidRPr="006C3954" w:rsidRDefault="00D2669A" w:rsidP="00194D98">
            <w:pPr>
              <w:pStyle w:val="Tabletext"/>
              <w:jc w:val="center"/>
              <w:rPr>
                <w:sz w:val="20"/>
              </w:rPr>
            </w:pPr>
            <w:r w:rsidRPr="006C3954">
              <w:rPr>
                <w:sz w:val="20"/>
              </w:rPr>
              <w:t>24-32</w:t>
            </w:r>
          </w:p>
        </w:tc>
        <w:tc>
          <w:tcPr>
            <w:tcW w:w="3113" w:type="dxa"/>
            <w:tcBorders>
              <w:top w:val="single" w:sz="4" w:space="0" w:color="auto"/>
              <w:left w:val="nil"/>
              <w:bottom w:val="single" w:sz="4" w:space="0" w:color="auto"/>
              <w:right w:val="single" w:sz="4" w:space="0" w:color="auto"/>
            </w:tcBorders>
            <w:vAlign w:val="center"/>
          </w:tcPr>
          <w:p w14:paraId="6112FD59" w14:textId="77777777" w:rsidR="00D2669A" w:rsidRPr="006C3954" w:rsidRDefault="00D2669A" w:rsidP="00194D98">
            <w:pPr>
              <w:pStyle w:val="Tabletext"/>
              <w:jc w:val="center"/>
              <w:rPr>
                <w:sz w:val="20"/>
              </w:rPr>
            </w:pPr>
            <w:r w:rsidRPr="006C3954">
              <w:rPr>
                <w:sz w:val="20"/>
              </w:rPr>
              <w:t>23-31</w:t>
            </w:r>
            <w:r w:rsidRPr="006C3954">
              <w:rPr>
                <w:sz w:val="20"/>
                <w:vertAlign w:val="superscript"/>
                <w:lang w:val="en-GB"/>
              </w:rPr>
              <w:t>(1)</w:t>
            </w:r>
          </w:p>
        </w:tc>
      </w:tr>
      <w:tr w:rsidR="00D2669A" w:rsidRPr="006C3954" w14:paraId="57293A5E"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56A4DBF0" w14:textId="77777777" w:rsidR="00D2669A" w:rsidRPr="006C3954" w:rsidRDefault="00D2669A" w:rsidP="00194D98">
            <w:pPr>
              <w:pStyle w:val="Tabletext"/>
              <w:jc w:val="left"/>
              <w:rPr>
                <w:sz w:val="20"/>
                <w:lang w:val="en-GB" w:eastAsia="zh-CN"/>
              </w:rPr>
            </w:pPr>
            <w:r w:rsidRPr="006C3954">
              <w:rPr>
                <w:sz w:val="20"/>
                <w:lang w:val="en-GB" w:eastAsia="zh-CN"/>
              </w:rPr>
              <w:t>天线峰值接收增益（</w:t>
            </w:r>
            <w:proofErr w:type="spellStart"/>
            <w:r w:rsidRPr="006C3954">
              <w:rPr>
                <w:sz w:val="20"/>
                <w:lang w:val="en-GB" w:eastAsia="zh-CN"/>
              </w:rPr>
              <w:t>dBi</w:t>
            </w:r>
            <w:proofErr w:type="spellEnd"/>
            <w:r w:rsidRPr="006C3954">
              <w:rPr>
                <w:sz w:val="20"/>
                <w:lang w:val="en-GB" w:eastAsia="zh-CN"/>
              </w:rPr>
              <w:t>）</w:t>
            </w:r>
          </w:p>
        </w:tc>
        <w:tc>
          <w:tcPr>
            <w:tcW w:w="3119" w:type="dxa"/>
            <w:tcBorders>
              <w:top w:val="nil"/>
              <w:left w:val="nil"/>
              <w:bottom w:val="single" w:sz="4" w:space="0" w:color="auto"/>
              <w:right w:val="single" w:sz="4" w:space="0" w:color="auto"/>
            </w:tcBorders>
            <w:shd w:val="clear" w:color="auto" w:fill="auto"/>
            <w:vAlign w:val="center"/>
          </w:tcPr>
          <w:p w14:paraId="0D967C21" w14:textId="77777777" w:rsidR="00D2669A" w:rsidRPr="006C3954" w:rsidRDefault="00D2669A" w:rsidP="00194D98">
            <w:pPr>
              <w:pStyle w:val="Tabletext"/>
              <w:jc w:val="center"/>
              <w:rPr>
                <w:sz w:val="20"/>
              </w:rPr>
            </w:pPr>
            <w:r w:rsidRPr="006C3954">
              <w:rPr>
                <w:sz w:val="20"/>
              </w:rPr>
              <w:t>24-32</w:t>
            </w:r>
          </w:p>
        </w:tc>
        <w:tc>
          <w:tcPr>
            <w:tcW w:w="3113" w:type="dxa"/>
            <w:tcBorders>
              <w:top w:val="single" w:sz="4" w:space="0" w:color="auto"/>
              <w:left w:val="nil"/>
              <w:bottom w:val="single" w:sz="4" w:space="0" w:color="auto"/>
              <w:right w:val="single" w:sz="4" w:space="0" w:color="auto"/>
            </w:tcBorders>
            <w:vAlign w:val="center"/>
          </w:tcPr>
          <w:p w14:paraId="6124ADB7" w14:textId="77777777" w:rsidR="00D2669A" w:rsidRPr="006C3954" w:rsidRDefault="00D2669A" w:rsidP="00194D98">
            <w:pPr>
              <w:pStyle w:val="Tabletext"/>
              <w:jc w:val="center"/>
              <w:rPr>
                <w:sz w:val="20"/>
              </w:rPr>
            </w:pPr>
            <w:r w:rsidRPr="006C3954">
              <w:rPr>
                <w:sz w:val="20"/>
              </w:rPr>
              <w:t>23-31</w:t>
            </w:r>
          </w:p>
        </w:tc>
      </w:tr>
      <w:tr w:rsidR="00D2669A" w:rsidRPr="006C3954" w14:paraId="709092D9"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63B10FC6" w14:textId="77777777" w:rsidR="00D2669A" w:rsidRPr="006C3954" w:rsidRDefault="00D2669A" w:rsidP="00194D98">
            <w:pPr>
              <w:pStyle w:val="Tabletext"/>
              <w:jc w:val="left"/>
              <w:rPr>
                <w:sz w:val="20"/>
              </w:rPr>
            </w:pPr>
            <w:proofErr w:type="spellStart"/>
            <w:r w:rsidRPr="006C3954">
              <w:rPr>
                <w:sz w:val="20"/>
              </w:rPr>
              <w:t>极化</w:t>
            </w:r>
            <w:proofErr w:type="spellEnd"/>
          </w:p>
        </w:tc>
        <w:tc>
          <w:tcPr>
            <w:tcW w:w="3119" w:type="dxa"/>
            <w:tcBorders>
              <w:top w:val="nil"/>
              <w:left w:val="nil"/>
              <w:bottom w:val="single" w:sz="4" w:space="0" w:color="auto"/>
              <w:right w:val="single" w:sz="4" w:space="0" w:color="auto"/>
            </w:tcBorders>
            <w:shd w:val="clear" w:color="auto" w:fill="auto"/>
            <w:vAlign w:val="center"/>
          </w:tcPr>
          <w:p w14:paraId="1AB700CA" w14:textId="77777777" w:rsidR="00D2669A" w:rsidRPr="006C3954" w:rsidRDefault="00D2669A" w:rsidP="00194D98">
            <w:pPr>
              <w:pStyle w:val="Tabletext"/>
              <w:jc w:val="center"/>
              <w:rPr>
                <w:sz w:val="20"/>
                <w:lang w:val="en-GB"/>
              </w:rPr>
            </w:pPr>
            <w:bookmarkStart w:id="166" w:name="lt_pId1225"/>
            <w:r w:rsidRPr="006C3954">
              <w:rPr>
                <w:rFonts w:hint="eastAsia"/>
                <w:sz w:val="20"/>
                <w:lang w:val="en-GB" w:eastAsia="zh-CN"/>
              </w:rPr>
              <w:t>所有波束的</w:t>
            </w:r>
            <w:proofErr w:type="spellStart"/>
            <w:r w:rsidRPr="006C3954">
              <w:rPr>
                <w:sz w:val="20"/>
                <w:lang w:val="en-GB"/>
              </w:rPr>
              <w:t>线性</w:t>
            </w:r>
            <w:proofErr w:type="spellEnd"/>
            <w:r w:rsidRPr="006C3954">
              <w:rPr>
                <w:sz w:val="20"/>
                <w:lang w:val="en-GB"/>
              </w:rPr>
              <w:t>VV</w:t>
            </w:r>
            <w:bookmarkEnd w:id="166"/>
          </w:p>
        </w:tc>
        <w:tc>
          <w:tcPr>
            <w:tcW w:w="3113" w:type="dxa"/>
            <w:tcBorders>
              <w:top w:val="single" w:sz="4" w:space="0" w:color="auto"/>
              <w:left w:val="nil"/>
              <w:bottom w:val="single" w:sz="4" w:space="0" w:color="auto"/>
              <w:right w:val="single" w:sz="4" w:space="0" w:color="auto"/>
            </w:tcBorders>
            <w:vAlign w:val="center"/>
          </w:tcPr>
          <w:p w14:paraId="79A60166" w14:textId="77777777" w:rsidR="00D2669A" w:rsidRPr="006C3954" w:rsidRDefault="00D2669A" w:rsidP="00194D98">
            <w:pPr>
              <w:pStyle w:val="Tabletext"/>
              <w:jc w:val="center"/>
              <w:rPr>
                <w:sz w:val="20"/>
                <w:lang w:val="en-GB" w:eastAsia="zh-CN"/>
              </w:rPr>
            </w:pPr>
            <w:bookmarkStart w:id="167" w:name="lt_pId1226"/>
            <w:r w:rsidRPr="006C3954">
              <w:rPr>
                <w:rFonts w:hint="eastAsia"/>
                <w:sz w:val="20"/>
                <w:lang w:val="en-GB" w:eastAsia="zh-CN"/>
              </w:rPr>
              <w:t>全部</w:t>
            </w:r>
            <w:r w:rsidRPr="006C3954">
              <w:rPr>
                <w:rFonts w:hint="eastAsia"/>
                <w:sz w:val="20"/>
                <w:lang w:val="en-GB" w:eastAsia="zh-CN"/>
              </w:rPr>
              <w:t>6</w:t>
            </w:r>
            <w:r w:rsidRPr="006C3954">
              <w:rPr>
                <w:rFonts w:hint="eastAsia"/>
                <w:sz w:val="20"/>
                <w:lang w:val="en-GB" w:eastAsia="zh-CN"/>
              </w:rPr>
              <w:t>个波束的</w:t>
            </w:r>
            <w:r w:rsidRPr="006C3954">
              <w:rPr>
                <w:sz w:val="20"/>
                <w:lang w:val="en-GB" w:eastAsia="zh-CN"/>
              </w:rPr>
              <w:t>线性</w:t>
            </w:r>
            <w:r w:rsidRPr="006C3954">
              <w:rPr>
                <w:sz w:val="20"/>
                <w:lang w:val="en-GB" w:eastAsia="zh-CN"/>
              </w:rPr>
              <w:t>VV + VH/HV</w:t>
            </w:r>
            <w:r w:rsidRPr="006C3954">
              <w:rPr>
                <w:rFonts w:hint="eastAsia"/>
                <w:sz w:val="20"/>
                <w:lang w:val="en-GB" w:eastAsia="zh-CN"/>
              </w:rPr>
              <w:t>以及</w:t>
            </w:r>
            <w:r w:rsidRPr="006C3954">
              <w:rPr>
                <w:rFonts w:hint="eastAsia"/>
                <w:sz w:val="20"/>
                <w:lang w:val="en-GB" w:eastAsia="zh-CN"/>
              </w:rPr>
              <w:t>2</w:t>
            </w:r>
            <w:r w:rsidRPr="006C3954">
              <w:rPr>
                <w:rFonts w:hint="eastAsia"/>
                <w:sz w:val="20"/>
                <w:lang w:val="en-GB" w:eastAsia="zh-CN"/>
              </w:rPr>
              <w:t>个中波束的</w:t>
            </w:r>
            <w:r w:rsidRPr="006C3954">
              <w:rPr>
                <w:sz w:val="20"/>
                <w:lang w:val="en-GB" w:eastAsia="zh-CN"/>
              </w:rPr>
              <w:t>线性</w:t>
            </w:r>
            <w:r w:rsidRPr="006C3954">
              <w:rPr>
                <w:sz w:val="20"/>
                <w:lang w:val="en-GB" w:eastAsia="zh-CN"/>
              </w:rPr>
              <w:t>HH</w:t>
            </w:r>
            <w:bookmarkEnd w:id="167"/>
          </w:p>
        </w:tc>
      </w:tr>
      <w:tr w:rsidR="00D2669A" w:rsidRPr="006C3954" w14:paraId="0C1FFDC7"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755E8524" w14:textId="77777777" w:rsidR="00D2669A" w:rsidRPr="006C3954" w:rsidRDefault="00D2669A" w:rsidP="00194D98">
            <w:pPr>
              <w:pStyle w:val="Tabletext"/>
              <w:jc w:val="left"/>
              <w:rPr>
                <w:sz w:val="20"/>
                <w:lang w:eastAsia="zh-CN"/>
              </w:rPr>
            </w:pPr>
            <w:r w:rsidRPr="006C3954">
              <w:rPr>
                <w:sz w:val="20"/>
                <w:lang w:eastAsia="zh-CN"/>
              </w:rPr>
              <w:t>方位角扫描速度（</w:t>
            </w:r>
            <w:proofErr w:type="spellStart"/>
            <w:r w:rsidRPr="006C3954">
              <w:rPr>
                <w:sz w:val="20"/>
                <w:lang w:eastAsia="zh-CN"/>
              </w:rPr>
              <w:t>rpm</w:t>
            </w:r>
            <w:proofErr w:type="spellEnd"/>
            <w:r w:rsidRPr="006C3954">
              <w:rPr>
                <w:sz w:val="20"/>
                <w:lang w:eastAsia="zh-CN"/>
              </w:rPr>
              <w:t>）</w:t>
            </w:r>
          </w:p>
        </w:tc>
        <w:tc>
          <w:tcPr>
            <w:tcW w:w="3119" w:type="dxa"/>
            <w:tcBorders>
              <w:top w:val="nil"/>
              <w:left w:val="nil"/>
              <w:bottom w:val="single" w:sz="4" w:space="0" w:color="auto"/>
              <w:right w:val="single" w:sz="4" w:space="0" w:color="auto"/>
            </w:tcBorders>
            <w:shd w:val="clear" w:color="auto" w:fill="auto"/>
            <w:vAlign w:val="center"/>
          </w:tcPr>
          <w:p w14:paraId="4626AF16" w14:textId="77777777" w:rsidR="00D2669A" w:rsidRPr="006C3954" w:rsidRDefault="00D2669A" w:rsidP="00194D98">
            <w:pPr>
              <w:pStyle w:val="Tabletext"/>
              <w:jc w:val="center"/>
              <w:rPr>
                <w:sz w:val="20"/>
              </w:rPr>
            </w:pPr>
            <w:r w:rsidRPr="006C3954">
              <w:rPr>
                <w:sz w:val="20"/>
              </w:rPr>
              <w:t>0</w:t>
            </w:r>
          </w:p>
        </w:tc>
        <w:tc>
          <w:tcPr>
            <w:tcW w:w="3113" w:type="dxa"/>
            <w:tcBorders>
              <w:top w:val="single" w:sz="4" w:space="0" w:color="auto"/>
              <w:left w:val="nil"/>
              <w:bottom w:val="single" w:sz="4" w:space="0" w:color="auto"/>
              <w:right w:val="single" w:sz="4" w:space="0" w:color="auto"/>
            </w:tcBorders>
            <w:vAlign w:val="center"/>
          </w:tcPr>
          <w:p w14:paraId="5517C651" w14:textId="77777777" w:rsidR="00D2669A" w:rsidRPr="006C3954" w:rsidRDefault="00D2669A" w:rsidP="00194D98">
            <w:pPr>
              <w:pStyle w:val="Tabletext"/>
              <w:jc w:val="center"/>
              <w:rPr>
                <w:sz w:val="20"/>
                <w:lang w:eastAsia="zh-CN"/>
              </w:rPr>
            </w:pPr>
            <w:r w:rsidRPr="006C3954">
              <w:rPr>
                <w:sz w:val="20"/>
              </w:rPr>
              <w:t>0</w:t>
            </w:r>
          </w:p>
        </w:tc>
      </w:tr>
      <w:tr w:rsidR="00D2669A" w:rsidRPr="006C3954" w14:paraId="2DBB895B"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4257616F" w14:textId="77777777" w:rsidR="00D2669A" w:rsidRPr="006C3954" w:rsidRDefault="00D2669A" w:rsidP="00194D98">
            <w:pPr>
              <w:pStyle w:val="Tabletext"/>
              <w:jc w:val="left"/>
              <w:rPr>
                <w:sz w:val="20"/>
                <w:lang w:val="en-GB" w:eastAsia="zh-CN"/>
              </w:rPr>
            </w:pPr>
            <w:r w:rsidRPr="006C3954">
              <w:rPr>
                <w:sz w:val="20"/>
                <w:lang w:val="en-GB" w:eastAsia="zh-CN"/>
              </w:rPr>
              <w:t>天线波束观测角（度）</w:t>
            </w:r>
          </w:p>
        </w:tc>
        <w:tc>
          <w:tcPr>
            <w:tcW w:w="3119" w:type="dxa"/>
            <w:tcBorders>
              <w:top w:val="nil"/>
              <w:left w:val="nil"/>
              <w:bottom w:val="single" w:sz="4" w:space="0" w:color="auto"/>
              <w:right w:val="single" w:sz="4" w:space="0" w:color="auto"/>
            </w:tcBorders>
            <w:shd w:val="clear" w:color="auto" w:fill="auto"/>
            <w:vAlign w:val="center"/>
          </w:tcPr>
          <w:p w14:paraId="2D41A442" w14:textId="77777777" w:rsidR="00D2669A" w:rsidRPr="006C3954" w:rsidRDefault="00D2669A" w:rsidP="00194D98">
            <w:pPr>
              <w:pStyle w:val="Tabletext"/>
              <w:jc w:val="center"/>
              <w:rPr>
                <w:sz w:val="20"/>
                <w:lang w:eastAsia="zh-CN"/>
              </w:rPr>
            </w:pPr>
            <w:bookmarkStart w:id="168" w:name="lt_pId1231"/>
            <w:r w:rsidRPr="006C3954">
              <w:rPr>
                <w:sz w:val="20"/>
                <w:lang w:eastAsia="zh-CN"/>
              </w:rPr>
              <w:t>22-45.6</w:t>
            </w:r>
            <w:r w:rsidRPr="006C3954">
              <w:rPr>
                <w:sz w:val="20"/>
                <w:lang w:eastAsia="zh-CN"/>
              </w:rPr>
              <w:t>（中波束）</w:t>
            </w:r>
            <w:bookmarkStart w:id="169" w:name="lt_pId1232"/>
            <w:bookmarkEnd w:id="168"/>
            <w:r w:rsidRPr="006C3954">
              <w:rPr>
                <w:sz w:val="20"/>
                <w:lang w:eastAsia="zh-CN"/>
              </w:rPr>
              <w:br/>
              <w:t>29.5-53.4</w:t>
            </w:r>
            <w:r w:rsidRPr="006C3954">
              <w:rPr>
                <w:sz w:val="20"/>
                <w:lang w:eastAsia="zh-CN"/>
              </w:rPr>
              <w:t>（侧波束）</w:t>
            </w:r>
            <w:bookmarkEnd w:id="169"/>
          </w:p>
        </w:tc>
        <w:tc>
          <w:tcPr>
            <w:tcW w:w="3113" w:type="dxa"/>
            <w:tcBorders>
              <w:top w:val="single" w:sz="4" w:space="0" w:color="auto"/>
              <w:left w:val="nil"/>
              <w:bottom w:val="single" w:sz="4" w:space="0" w:color="auto"/>
              <w:right w:val="single" w:sz="4" w:space="0" w:color="auto"/>
            </w:tcBorders>
            <w:vAlign w:val="center"/>
          </w:tcPr>
          <w:p w14:paraId="4A475603" w14:textId="77777777" w:rsidR="00D2669A" w:rsidRPr="006C3954" w:rsidRDefault="00D2669A" w:rsidP="00194D98">
            <w:pPr>
              <w:pStyle w:val="Tabletext"/>
              <w:jc w:val="center"/>
              <w:rPr>
                <w:sz w:val="20"/>
                <w:lang w:eastAsia="zh-CN"/>
              </w:rPr>
            </w:pPr>
            <w:bookmarkStart w:id="170" w:name="lt_pId1233"/>
            <w:r w:rsidRPr="006C3954">
              <w:rPr>
                <w:sz w:val="20"/>
                <w:lang w:eastAsia="zh-CN"/>
              </w:rPr>
              <w:t>17.5-45.5</w:t>
            </w:r>
            <w:r w:rsidRPr="006C3954">
              <w:rPr>
                <w:sz w:val="20"/>
                <w:lang w:eastAsia="zh-CN"/>
              </w:rPr>
              <w:t>（中波束）</w:t>
            </w:r>
            <w:bookmarkStart w:id="171" w:name="lt_pId1234"/>
            <w:bookmarkEnd w:id="170"/>
            <w:r w:rsidRPr="006C3954">
              <w:rPr>
                <w:sz w:val="20"/>
                <w:lang w:eastAsia="zh-CN"/>
              </w:rPr>
              <w:br/>
              <w:t>24-54</w:t>
            </w:r>
            <w:r w:rsidRPr="006C3954">
              <w:rPr>
                <w:sz w:val="20"/>
                <w:lang w:eastAsia="zh-CN"/>
              </w:rPr>
              <w:t>（侧波束）</w:t>
            </w:r>
            <w:bookmarkEnd w:id="171"/>
          </w:p>
        </w:tc>
      </w:tr>
      <w:tr w:rsidR="00D2669A" w:rsidRPr="006C3954" w14:paraId="04E4D255"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0E9140DA" w14:textId="77777777" w:rsidR="00D2669A" w:rsidRPr="006C3954" w:rsidRDefault="00D2669A" w:rsidP="00194D98">
            <w:pPr>
              <w:pStyle w:val="Tabletext"/>
              <w:jc w:val="left"/>
              <w:rPr>
                <w:sz w:val="20"/>
                <w:lang w:val="en-GB" w:eastAsia="zh-CN"/>
              </w:rPr>
            </w:pPr>
            <w:r w:rsidRPr="006C3954">
              <w:rPr>
                <w:sz w:val="20"/>
                <w:lang w:val="en-GB" w:eastAsia="zh-CN"/>
              </w:rPr>
              <w:t>天线波束方位角（度）</w:t>
            </w:r>
          </w:p>
        </w:tc>
        <w:tc>
          <w:tcPr>
            <w:tcW w:w="3119" w:type="dxa"/>
            <w:tcBorders>
              <w:top w:val="nil"/>
              <w:left w:val="nil"/>
              <w:bottom w:val="single" w:sz="4" w:space="0" w:color="auto"/>
              <w:right w:val="single" w:sz="4" w:space="0" w:color="auto"/>
            </w:tcBorders>
            <w:shd w:val="clear" w:color="auto" w:fill="auto"/>
            <w:vAlign w:val="center"/>
          </w:tcPr>
          <w:p w14:paraId="7571A809" w14:textId="77777777" w:rsidR="00D2669A" w:rsidRPr="006C3954" w:rsidRDefault="00D2669A" w:rsidP="00194D98">
            <w:pPr>
              <w:pStyle w:val="Tabletext"/>
              <w:jc w:val="center"/>
              <w:rPr>
                <w:sz w:val="20"/>
              </w:rPr>
            </w:pPr>
            <w:r w:rsidRPr="006C3954">
              <w:rPr>
                <w:sz w:val="20"/>
              </w:rPr>
              <w:t>45</w:t>
            </w:r>
            <w:r w:rsidRPr="006C3954">
              <w:rPr>
                <w:sz w:val="20"/>
              </w:rPr>
              <w:t>、</w:t>
            </w:r>
            <w:r w:rsidRPr="006C3954">
              <w:rPr>
                <w:sz w:val="20"/>
              </w:rPr>
              <w:t>90</w:t>
            </w:r>
            <w:r w:rsidRPr="006C3954">
              <w:rPr>
                <w:sz w:val="20"/>
              </w:rPr>
              <w:t>、</w:t>
            </w:r>
            <w:r w:rsidRPr="006C3954">
              <w:rPr>
                <w:sz w:val="20"/>
              </w:rPr>
              <w:t>135</w:t>
            </w:r>
            <w:r w:rsidRPr="006C3954">
              <w:rPr>
                <w:sz w:val="20"/>
              </w:rPr>
              <w:t>、</w:t>
            </w:r>
            <w:r w:rsidRPr="006C3954">
              <w:rPr>
                <w:sz w:val="20"/>
              </w:rPr>
              <w:t>225</w:t>
            </w:r>
            <w:r w:rsidRPr="006C3954">
              <w:rPr>
                <w:sz w:val="20"/>
              </w:rPr>
              <w:t>、</w:t>
            </w:r>
            <w:r w:rsidRPr="006C3954">
              <w:rPr>
                <w:sz w:val="20"/>
              </w:rPr>
              <w:t>270</w:t>
            </w:r>
            <w:r w:rsidRPr="006C3954">
              <w:rPr>
                <w:sz w:val="20"/>
              </w:rPr>
              <w:t>、</w:t>
            </w:r>
            <w:r w:rsidRPr="006C3954">
              <w:rPr>
                <w:sz w:val="20"/>
              </w:rPr>
              <w:t>315</w:t>
            </w:r>
          </w:p>
        </w:tc>
        <w:tc>
          <w:tcPr>
            <w:tcW w:w="3113" w:type="dxa"/>
            <w:tcBorders>
              <w:top w:val="single" w:sz="4" w:space="0" w:color="auto"/>
              <w:left w:val="nil"/>
              <w:bottom w:val="single" w:sz="4" w:space="0" w:color="auto"/>
              <w:right w:val="single" w:sz="4" w:space="0" w:color="auto"/>
            </w:tcBorders>
            <w:vAlign w:val="center"/>
          </w:tcPr>
          <w:p w14:paraId="24484DFE" w14:textId="77777777" w:rsidR="00D2669A" w:rsidRPr="006C3954" w:rsidRDefault="00D2669A" w:rsidP="00194D98">
            <w:pPr>
              <w:pStyle w:val="Tabletext"/>
              <w:jc w:val="center"/>
              <w:rPr>
                <w:sz w:val="20"/>
              </w:rPr>
            </w:pPr>
            <w:r w:rsidRPr="006C3954">
              <w:rPr>
                <w:sz w:val="20"/>
              </w:rPr>
              <w:t>45</w:t>
            </w:r>
            <w:r w:rsidRPr="006C3954">
              <w:rPr>
                <w:sz w:val="20"/>
              </w:rPr>
              <w:t>、</w:t>
            </w:r>
            <w:r w:rsidRPr="006C3954">
              <w:rPr>
                <w:sz w:val="20"/>
              </w:rPr>
              <w:t>90</w:t>
            </w:r>
            <w:r w:rsidRPr="006C3954">
              <w:rPr>
                <w:sz w:val="20"/>
              </w:rPr>
              <w:t>、</w:t>
            </w:r>
            <w:r w:rsidRPr="006C3954">
              <w:rPr>
                <w:sz w:val="20"/>
              </w:rPr>
              <w:t>135</w:t>
            </w:r>
            <w:r w:rsidRPr="006C3954">
              <w:rPr>
                <w:sz w:val="20"/>
              </w:rPr>
              <w:t>、</w:t>
            </w:r>
            <w:r w:rsidRPr="006C3954">
              <w:rPr>
                <w:sz w:val="20"/>
              </w:rPr>
              <w:t>225</w:t>
            </w:r>
            <w:r w:rsidRPr="006C3954">
              <w:rPr>
                <w:sz w:val="20"/>
              </w:rPr>
              <w:t>、</w:t>
            </w:r>
            <w:r w:rsidRPr="006C3954">
              <w:rPr>
                <w:sz w:val="20"/>
              </w:rPr>
              <w:t>270</w:t>
            </w:r>
            <w:r w:rsidRPr="006C3954">
              <w:rPr>
                <w:sz w:val="20"/>
              </w:rPr>
              <w:t>、</w:t>
            </w:r>
            <w:r w:rsidRPr="006C3954">
              <w:rPr>
                <w:sz w:val="20"/>
              </w:rPr>
              <w:t>315</w:t>
            </w:r>
          </w:p>
        </w:tc>
      </w:tr>
      <w:tr w:rsidR="00D2669A" w:rsidRPr="006C3954" w14:paraId="13F5F1B9"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5965BE2D" w14:textId="77777777" w:rsidR="00D2669A" w:rsidRPr="006C3954" w:rsidRDefault="00D2669A" w:rsidP="00194D98">
            <w:pPr>
              <w:pStyle w:val="Tabletext"/>
              <w:jc w:val="left"/>
              <w:rPr>
                <w:sz w:val="20"/>
                <w:lang w:eastAsia="zh-CN"/>
              </w:rPr>
            </w:pPr>
            <w:r w:rsidRPr="006C3954">
              <w:rPr>
                <w:sz w:val="20"/>
                <w:lang w:eastAsia="zh-CN"/>
              </w:rPr>
              <w:t>天线仰角波束宽度（度）</w:t>
            </w:r>
          </w:p>
        </w:tc>
        <w:tc>
          <w:tcPr>
            <w:tcW w:w="3119" w:type="dxa"/>
            <w:tcBorders>
              <w:top w:val="nil"/>
              <w:left w:val="nil"/>
              <w:bottom w:val="single" w:sz="4" w:space="0" w:color="auto"/>
              <w:right w:val="single" w:sz="4" w:space="0" w:color="auto"/>
            </w:tcBorders>
            <w:shd w:val="clear" w:color="auto" w:fill="auto"/>
            <w:vAlign w:val="center"/>
          </w:tcPr>
          <w:p w14:paraId="2F3DA023" w14:textId="77777777" w:rsidR="00D2669A" w:rsidRPr="006C3954" w:rsidRDefault="00D2669A" w:rsidP="00194D98">
            <w:pPr>
              <w:pStyle w:val="Tabletext"/>
              <w:jc w:val="center"/>
              <w:rPr>
                <w:sz w:val="20"/>
                <w:lang w:eastAsia="zh-CN"/>
              </w:rPr>
            </w:pPr>
            <w:bookmarkStart w:id="172" w:name="lt_pId1239"/>
            <w:r w:rsidRPr="006C3954">
              <w:rPr>
                <w:sz w:val="20"/>
                <w:lang w:eastAsia="zh-CN"/>
              </w:rPr>
              <w:t>23.6</w:t>
            </w:r>
            <w:r w:rsidRPr="006C3954">
              <w:rPr>
                <w:sz w:val="20"/>
                <w:lang w:eastAsia="zh-CN"/>
              </w:rPr>
              <w:t>（中波束）</w:t>
            </w:r>
            <w:bookmarkStart w:id="173" w:name="lt_pId1240"/>
            <w:bookmarkEnd w:id="172"/>
            <w:r w:rsidRPr="006C3954">
              <w:rPr>
                <w:sz w:val="20"/>
                <w:lang w:eastAsia="zh-CN"/>
              </w:rPr>
              <w:br/>
              <w:t>23.9</w:t>
            </w:r>
            <w:r w:rsidRPr="006C3954">
              <w:rPr>
                <w:sz w:val="20"/>
                <w:lang w:eastAsia="zh-CN"/>
              </w:rPr>
              <w:t>（侧波束）</w:t>
            </w:r>
            <w:bookmarkEnd w:id="173"/>
          </w:p>
        </w:tc>
        <w:tc>
          <w:tcPr>
            <w:tcW w:w="3113" w:type="dxa"/>
            <w:tcBorders>
              <w:top w:val="single" w:sz="4" w:space="0" w:color="auto"/>
              <w:left w:val="nil"/>
              <w:bottom w:val="single" w:sz="4" w:space="0" w:color="auto"/>
              <w:right w:val="single" w:sz="4" w:space="0" w:color="auto"/>
            </w:tcBorders>
            <w:vAlign w:val="center"/>
          </w:tcPr>
          <w:p w14:paraId="6A3525BF" w14:textId="77777777" w:rsidR="00D2669A" w:rsidRPr="006C3954" w:rsidRDefault="00D2669A" w:rsidP="00194D98">
            <w:pPr>
              <w:pStyle w:val="Tabletext"/>
              <w:jc w:val="center"/>
              <w:rPr>
                <w:sz w:val="20"/>
                <w:lang w:eastAsia="zh-CN"/>
              </w:rPr>
            </w:pPr>
            <w:bookmarkStart w:id="174" w:name="lt_pId1241"/>
            <w:r w:rsidRPr="006C3954">
              <w:rPr>
                <w:sz w:val="20"/>
                <w:lang w:eastAsia="zh-CN"/>
              </w:rPr>
              <w:t>28</w:t>
            </w:r>
            <w:r w:rsidRPr="006C3954">
              <w:rPr>
                <w:sz w:val="20"/>
                <w:lang w:eastAsia="zh-CN"/>
              </w:rPr>
              <w:t>（中波束）</w:t>
            </w:r>
            <w:bookmarkStart w:id="175" w:name="lt_pId1242"/>
            <w:bookmarkEnd w:id="174"/>
            <w:r w:rsidRPr="006C3954">
              <w:rPr>
                <w:sz w:val="20"/>
                <w:lang w:eastAsia="zh-CN"/>
              </w:rPr>
              <w:br/>
              <w:t>30</w:t>
            </w:r>
            <w:r w:rsidRPr="006C3954">
              <w:rPr>
                <w:sz w:val="20"/>
                <w:lang w:eastAsia="zh-CN"/>
              </w:rPr>
              <w:t>（侧波束）</w:t>
            </w:r>
            <w:bookmarkEnd w:id="175"/>
          </w:p>
        </w:tc>
      </w:tr>
      <w:tr w:rsidR="00D2669A" w:rsidRPr="006C3954" w14:paraId="4869FEF3"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5D46F7CF" w14:textId="77777777" w:rsidR="00D2669A" w:rsidRPr="006C3954" w:rsidRDefault="00D2669A" w:rsidP="00194D98">
            <w:pPr>
              <w:pStyle w:val="Tabletext"/>
              <w:jc w:val="left"/>
              <w:rPr>
                <w:sz w:val="20"/>
                <w:lang w:eastAsia="zh-CN"/>
              </w:rPr>
            </w:pPr>
            <w:r w:rsidRPr="006C3954">
              <w:rPr>
                <w:sz w:val="20"/>
                <w:lang w:eastAsia="zh-CN"/>
              </w:rPr>
              <w:t>天线方位角波束宽度（度）</w:t>
            </w:r>
          </w:p>
        </w:tc>
        <w:tc>
          <w:tcPr>
            <w:tcW w:w="3119" w:type="dxa"/>
            <w:tcBorders>
              <w:top w:val="nil"/>
              <w:left w:val="nil"/>
              <w:bottom w:val="single" w:sz="4" w:space="0" w:color="auto"/>
              <w:right w:val="single" w:sz="4" w:space="0" w:color="auto"/>
            </w:tcBorders>
            <w:shd w:val="clear" w:color="auto" w:fill="auto"/>
            <w:vAlign w:val="center"/>
          </w:tcPr>
          <w:p w14:paraId="069DA37C" w14:textId="77777777" w:rsidR="00D2669A" w:rsidRPr="006C3954" w:rsidRDefault="00D2669A" w:rsidP="00194D98">
            <w:pPr>
              <w:pStyle w:val="Tabletext"/>
              <w:jc w:val="center"/>
              <w:rPr>
                <w:sz w:val="20"/>
                <w:lang w:eastAsia="zh-CN"/>
              </w:rPr>
            </w:pPr>
            <w:bookmarkStart w:id="176" w:name="lt_pId1244"/>
            <w:r w:rsidRPr="006C3954">
              <w:rPr>
                <w:sz w:val="20"/>
                <w:lang w:eastAsia="zh-CN"/>
              </w:rPr>
              <w:t>1.5</w:t>
            </w:r>
            <w:r w:rsidRPr="006C3954">
              <w:rPr>
                <w:sz w:val="20"/>
                <w:lang w:eastAsia="zh-CN"/>
              </w:rPr>
              <w:t>（中波束）</w:t>
            </w:r>
            <w:bookmarkStart w:id="177" w:name="lt_pId1245"/>
            <w:bookmarkEnd w:id="176"/>
            <w:r w:rsidRPr="006C3954">
              <w:rPr>
                <w:sz w:val="20"/>
                <w:lang w:eastAsia="zh-CN"/>
              </w:rPr>
              <w:br/>
              <w:t>1.2</w:t>
            </w:r>
            <w:r w:rsidRPr="006C3954">
              <w:rPr>
                <w:sz w:val="20"/>
                <w:lang w:eastAsia="zh-CN"/>
              </w:rPr>
              <w:t>（侧波束）</w:t>
            </w:r>
            <w:bookmarkEnd w:id="177"/>
          </w:p>
        </w:tc>
        <w:tc>
          <w:tcPr>
            <w:tcW w:w="3113" w:type="dxa"/>
            <w:tcBorders>
              <w:top w:val="single" w:sz="4" w:space="0" w:color="auto"/>
              <w:left w:val="nil"/>
              <w:bottom w:val="single" w:sz="4" w:space="0" w:color="auto"/>
              <w:right w:val="single" w:sz="4" w:space="0" w:color="auto"/>
            </w:tcBorders>
            <w:vAlign w:val="center"/>
          </w:tcPr>
          <w:p w14:paraId="68957302" w14:textId="77777777" w:rsidR="00D2669A" w:rsidRPr="006C3954" w:rsidRDefault="00D2669A" w:rsidP="00194D98">
            <w:pPr>
              <w:pStyle w:val="Tabletext"/>
              <w:jc w:val="center"/>
              <w:rPr>
                <w:sz w:val="20"/>
              </w:rPr>
            </w:pPr>
            <w:r w:rsidRPr="006C3954">
              <w:rPr>
                <w:sz w:val="20"/>
              </w:rPr>
              <w:t>1.3</w:t>
            </w:r>
          </w:p>
        </w:tc>
      </w:tr>
      <w:tr w:rsidR="00D2669A" w:rsidRPr="006C3954" w14:paraId="71C7C6AE"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25668759" w14:textId="77777777" w:rsidR="00D2669A" w:rsidRPr="006C3954" w:rsidRDefault="00D2669A" w:rsidP="00194D98">
            <w:pPr>
              <w:pStyle w:val="Tabletext"/>
              <w:jc w:val="left"/>
              <w:rPr>
                <w:sz w:val="20"/>
              </w:rPr>
            </w:pPr>
            <w:proofErr w:type="spellStart"/>
            <w:r w:rsidRPr="006C3954">
              <w:rPr>
                <w:sz w:val="20"/>
              </w:rPr>
              <w:t>地带宽度</w:t>
            </w:r>
            <w:proofErr w:type="spellEnd"/>
            <w:r w:rsidRPr="006C3954">
              <w:rPr>
                <w:sz w:val="20"/>
              </w:rPr>
              <w:t>（</w:t>
            </w:r>
            <w:r w:rsidRPr="006C3954">
              <w:rPr>
                <w:sz w:val="20"/>
              </w:rPr>
              <w:t>km</w:t>
            </w:r>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6963175A" w14:textId="77777777" w:rsidR="00D2669A" w:rsidRPr="006C3954" w:rsidRDefault="00D2669A" w:rsidP="00194D98">
            <w:pPr>
              <w:pStyle w:val="Tabletext"/>
              <w:jc w:val="center"/>
              <w:rPr>
                <w:sz w:val="20"/>
                <w:lang w:val="en-GB"/>
              </w:rPr>
            </w:pPr>
            <w:bookmarkStart w:id="178" w:name="lt_pId1248"/>
            <w:proofErr w:type="spellStart"/>
            <w:r w:rsidRPr="006C3954">
              <w:rPr>
                <w:rFonts w:hint="eastAsia"/>
                <w:sz w:val="20"/>
                <w:lang w:val="en-GB"/>
              </w:rPr>
              <w:t>轨道平面的每一侧</w:t>
            </w:r>
            <w:proofErr w:type="spellEnd"/>
            <w:r w:rsidRPr="006C3954">
              <w:rPr>
                <w:rFonts w:hint="eastAsia"/>
                <w:sz w:val="20"/>
                <w:lang w:val="en-GB" w:eastAsia="zh-CN"/>
              </w:rPr>
              <w:t>为</w:t>
            </w:r>
            <w:r w:rsidRPr="006C3954">
              <w:rPr>
                <w:sz w:val="20"/>
                <w:lang w:val="en-GB"/>
              </w:rPr>
              <w:t>550</w:t>
            </w:r>
            <w:bookmarkEnd w:id="178"/>
          </w:p>
        </w:tc>
        <w:tc>
          <w:tcPr>
            <w:tcW w:w="3113" w:type="dxa"/>
            <w:tcBorders>
              <w:top w:val="single" w:sz="4" w:space="0" w:color="auto"/>
              <w:left w:val="nil"/>
              <w:bottom w:val="single" w:sz="4" w:space="0" w:color="auto"/>
              <w:right w:val="single" w:sz="4" w:space="0" w:color="auto"/>
            </w:tcBorders>
            <w:vAlign w:val="center"/>
          </w:tcPr>
          <w:p w14:paraId="1983D67A" w14:textId="77777777" w:rsidR="00D2669A" w:rsidRPr="006C3954" w:rsidRDefault="00D2669A" w:rsidP="00194D98">
            <w:pPr>
              <w:pStyle w:val="Tabletext"/>
              <w:jc w:val="center"/>
              <w:rPr>
                <w:sz w:val="20"/>
                <w:lang w:val="en-GB"/>
              </w:rPr>
            </w:pPr>
            <w:r w:rsidRPr="006C3954">
              <w:rPr>
                <w:rFonts w:hint="eastAsia"/>
                <w:sz w:val="20"/>
                <w:lang w:val="en-GB" w:eastAsia="zh-CN"/>
              </w:rPr>
              <w:t>轨道平面的每一侧为</w:t>
            </w:r>
            <w:r w:rsidRPr="006C3954">
              <w:rPr>
                <w:rFonts w:hint="eastAsia"/>
                <w:sz w:val="20"/>
                <w:lang w:val="en-GB" w:eastAsia="zh-CN"/>
              </w:rPr>
              <w:t>665</w:t>
            </w:r>
          </w:p>
        </w:tc>
      </w:tr>
      <w:tr w:rsidR="00D2669A" w:rsidRPr="006C3954" w14:paraId="7041997E"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181E028A" w14:textId="77777777" w:rsidR="00D2669A" w:rsidRPr="006C3954" w:rsidRDefault="00D2669A" w:rsidP="00194D98">
            <w:pPr>
              <w:pStyle w:val="Tabletext"/>
              <w:jc w:val="left"/>
              <w:rPr>
                <w:sz w:val="20"/>
                <w:lang w:eastAsia="zh-CN"/>
              </w:rPr>
            </w:pPr>
            <w:r w:rsidRPr="006C3954">
              <w:rPr>
                <w:sz w:val="20"/>
                <w:lang w:eastAsia="zh-CN"/>
              </w:rPr>
              <w:t>射频中心频率（</w:t>
            </w:r>
            <w:r w:rsidRPr="006C3954">
              <w:rPr>
                <w:sz w:val="20"/>
                <w:lang w:eastAsia="zh-CN"/>
              </w:rPr>
              <w:t>MHz</w:t>
            </w:r>
            <w:r w:rsidRPr="006C3954">
              <w:rPr>
                <w:sz w:val="20"/>
                <w:lang w:eastAsia="zh-CN"/>
              </w:rPr>
              <w:t>）</w:t>
            </w:r>
          </w:p>
        </w:tc>
        <w:tc>
          <w:tcPr>
            <w:tcW w:w="3119" w:type="dxa"/>
            <w:tcBorders>
              <w:top w:val="nil"/>
              <w:left w:val="nil"/>
              <w:bottom w:val="single" w:sz="4" w:space="0" w:color="auto"/>
              <w:right w:val="single" w:sz="4" w:space="0" w:color="auto"/>
            </w:tcBorders>
            <w:shd w:val="clear" w:color="auto" w:fill="auto"/>
            <w:vAlign w:val="center"/>
          </w:tcPr>
          <w:p w14:paraId="52542F64" w14:textId="77777777" w:rsidR="00D2669A" w:rsidRPr="006C3954" w:rsidRDefault="00D2669A" w:rsidP="00194D98">
            <w:pPr>
              <w:pStyle w:val="Tabletext"/>
              <w:jc w:val="center"/>
              <w:rPr>
                <w:sz w:val="20"/>
              </w:rPr>
            </w:pPr>
            <w:r w:rsidRPr="006C3954">
              <w:rPr>
                <w:sz w:val="20"/>
              </w:rPr>
              <w:t>5 255</w:t>
            </w:r>
          </w:p>
        </w:tc>
        <w:tc>
          <w:tcPr>
            <w:tcW w:w="3113" w:type="dxa"/>
            <w:tcBorders>
              <w:top w:val="single" w:sz="4" w:space="0" w:color="auto"/>
              <w:left w:val="nil"/>
              <w:bottom w:val="single" w:sz="4" w:space="0" w:color="auto"/>
              <w:right w:val="single" w:sz="4" w:space="0" w:color="auto"/>
            </w:tcBorders>
            <w:vAlign w:val="center"/>
          </w:tcPr>
          <w:p w14:paraId="02AADF35" w14:textId="77777777" w:rsidR="00D2669A" w:rsidRPr="006C3954" w:rsidRDefault="00D2669A" w:rsidP="00194D98">
            <w:pPr>
              <w:pStyle w:val="Tabletext"/>
              <w:jc w:val="center"/>
              <w:rPr>
                <w:sz w:val="20"/>
              </w:rPr>
            </w:pPr>
            <w:r w:rsidRPr="006C3954">
              <w:rPr>
                <w:sz w:val="20"/>
                <w:lang w:eastAsia="zh-CN"/>
              </w:rPr>
              <w:t>5 355</w:t>
            </w:r>
          </w:p>
        </w:tc>
      </w:tr>
      <w:tr w:rsidR="00D2669A" w:rsidRPr="006C3954" w14:paraId="4EA20995"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1FAA5B2F" w14:textId="77777777" w:rsidR="00D2669A" w:rsidRPr="006C3954" w:rsidRDefault="00D2669A" w:rsidP="00194D98">
            <w:pPr>
              <w:pStyle w:val="Tabletext"/>
              <w:jc w:val="left"/>
              <w:rPr>
                <w:sz w:val="20"/>
              </w:rPr>
            </w:pPr>
            <w:proofErr w:type="spellStart"/>
            <w:r w:rsidRPr="006C3954">
              <w:rPr>
                <w:sz w:val="20"/>
              </w:rPr>
              <w:t>射频带宽</w:t>
            </w:r>
            <w:proofErr w:type="spellEnd"/>
            <w:r w:rsidRPr="006C3954">
              <w:rPr>
                <w:sz w:val="20"/>
              </w:rPr>
              <w:t>（</w:t>
            </w:r>
            <w:r w:rsidRPr="006C3954">
              <w:rPr>
                <w:sz w:val="20"/>
              </w:rPr>
              <w:t>MHz</w:t>
            </w:r>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6578CD8C" w14:textId="77777777" w:rsidR="00D2669A" w:rsidRPr="006C3954" w:rsidRDefault="00D2669A" w:rsidP="00194D98">
            <w:pPr>
              <w:pStyle w:val="Tabletext"/>
              <w:jc w:val="center"/>
              <w:rPr>
                <w:sz w:val="20"/>
              </w:rPr>
            </w:pPr>
            <w:r w:rsidRPr="006C3954">
              <w:rPr>
                <w:sz w:val="20"/>
              </w:rPr>
              <w:t>0.5</w:t>
            </w:r>
          </w:p>
        </w:tc>
        <w:tc>
          <w:tcPr>
            <w:tcW w:w="3113" w:type="dxa"/>
            <w:tcBorders>
              <w:top w:val="single" w:sz="4" w:space="0" w:color="auto"/>
              <w:left w:val="nil"/>
              <w:bottom w:val="single" w:sz="4" w:space="0" w:color="auto"/>
              <w:right w:val="single" w:sz="4" w:space="0" w:color="auto"/>
            </w:tcBorders>
            <w:vAlign w:val="center"/>
          </w:tcPr>
          <w:p w14:paraId="66726BE4" w14:textId="77777777" w:rsidR="00D2669A" w:rsidRPr="006C3954" w:rsidRDefault="00D2669A" w:rsidP="00194D98">
            <w:pPr>
              <w:pStyle w:val="Tabletext"/>
              <w:jc w:val="center"/>
              <w:rPr>
                <w:sz w:val="20"/>
              </w:rPr>
            </w:pPr>
            <w:r w:rsidRPr="006C3954">
              <w:rPr>
                <w:sz w:val="20"/>
              </w:rPr>
              <w:t>2</w:t>
            </w:r>
          </w:p>
        </w:tc>
      </w:tr>
      <w:tr w:rsidR="00D2669A" w:rsidRPr="006C3954" w14:paraId="61E2AB03"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3956675B" w14:textId="77777777" w:rsidR="00D2669A" w:rsidRPr="006C3954" w:rsidRDefault="00D2669A" w:rsidP="00194D98">
            <w:pPr>
              <w:pStyle w:val="Tabletext"/>
              <w:jc w:val="left"/>
              <w:rPr>
                <w:sz w:val="20"/>
              </w:rPr>
            </w:pPr>
            <w:proofErr w:type="spellStart"/>
            <w:r w:rsidRPr="006C3954">
              <w:rPr>
                <w:sz w:val="20"/>
              </w:rPr>
              <w:t>发射峰值功率</w:t>
            </w:r>
            <w:proofErr w:type="spellEnd"/>
            <w:r w:rsidRPr="006C3954">
              <w:rPr>
                <w:sz w:val="20"/>
              </w:rPr>
              <w:t>（</w:t>
            </w:r>
            <w:r w:rsidRPr="006C3954">
              <w:rPr>
                <w:sz w:val="20"/>
              </w:rPr>
              <w:t>W</w:t>
            </w:r>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42C7D9D0" w14:textId="77777777" w:rsidR="00D2669A" w:rsidRPr="006C3954" w:rsidRDefault="00D2669A" w:rsidP="00194D98">
            <w:pPr>
              <w:pStyle w:val="Tabletext"/>
              <w:jc w:val="center"/>
              <w:rPr>
                <w:sz w:val="20"/>
              </w:rPr>
            </w:pPr>
            <w:r w:rsidRPr="006C3954">
              <w:rPr>
                <w:sz w:val="20"/>
              </w:rPr>
              <w:t>120</w:t>
            </w:r>
          </w:p>
        </w:tc>
        <w:tc>
          <w:tcPr>
            <w:tcW w:w="3113" w:type="dxa"/>
            <w:tcBorders>
              <w:top w:val="single" w:sz="4" w:space="0" w:color="auto"/>
              <w:left w:val="nil"/>
              <w:bottom w:val="single" w:sz="4" w:space="0" w:color="auto"/>
              <w:right w:val="single" w:sz="4" w:space="0" w:color="auto"/>
            </w:tcBorders>
            <w:vAlign w:val="center"/>
          </w:tcPr>
          <w:p w14:paraId="07FBCC8B" w14:textId="77777777" w:rsidR="00D2669A" w:rsidRPr="006C3954" w:rsidRDefault="00D2669A" w:rsidP="00194D98">
            <w:pPr>
              <w:pStyle w:val="Tabletext"/>
              <w:jc w:val="center"/>
              <w:rPr>
                <w:sz w:val="20"/>
              </w:rPr>
            </w:pPr>
            <w:r w:rsidRPr="006C3954">
              <w:rPr>
                <w:sz w:val="20"/>
                <w:lang w:eastAsia="zh-CN"/>
              </w:rPr>
              <w:t>2 512</w:t>
            </w:r>
          </w:p>
        </w:tc>
      </w:tr>
      <w:tr w:rsidR="00D2669A" w:rsidRPr="006C3954" w14:paraId="7D0470AA"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4FC78CF9" w14:textId="77777777" w:rsidR="00D2669A" w:rsidRPr="006C3954" w:rsidRDefault="00D2669A" w:rsidP="00194D98">
            <w:pPr>
              <w:pStyle w:val="Tabletext"/>
              <w:jc w:val="left"/>
              <w:rPr>
                <w:sz w:val="20"/>
              </w:rPr>
            </w:pPr>
            <w:proofErr w:type="spellStart"/>
            <w:r w:rsidRPr="006C3954">
              <w:rPr>
                <w:sz w:val="20"/>
              </w:rPr>
              <w:t>发射平均功率</w:t>
            </w:r>
            <w:proofErr w:type="spellEnd"/>
            <w:r w:rsidRPr="006C3954">
              <w:rPr>
                <w:sz w:val="20"/>
              </w:rPr>
              <w:t>（</w:t>
            </w:r>
            <w:r w:rsidRPr="006C3954">
              <w:rPr>
                <w:sz w:val="20"/>
              </w:rPr>
              <w:t>W</w:t>
            </w:r>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3578021A" w14:textId="77777777" w:rsidR="00D2669A" w:rsidRPr="006C3954" w:rsidRDefault="00D2669A" w:rsidP="00194D98">
            <w:pPr>
              <w:pStyle w:val="Tabletext"/>
              <w:jc w:val="center"/>
              <w:rPr>
                <w:b/>
                <w:sz w:val="20"/>
                <w:lang w:eastAsia="zh-CN"/>
              </w:rPr>
            </w:pPr>
            <w:bookmarkStart w:id="179" w:name="lt_pId1260"/>
            <w:r w:rsidRPr="006C3954">
              <w:rPr>
                <w:sz w:val="20"/>
                <w:lang w:eastAsia="zh-CN"/>
              </w:rPr>
              <w:t>29</w:t>
            </w:r>
            <w:r w:rsidRPr="006C3954">
              <w:rPr>
                <w:rFonts w:hint="eastAsia"/>
                <w:sz w:val="20"/>
                <w:lang w:eastAsia="zh-CN"/>
              </w:rPr>
              <w:t>（中波束）</w:t>
            </w:r>
            <w:bookmarkStart w:id="180" w:name="lt_pId1261"/>
            <w:bookmarkEnd w:id="179"/>
            <w:r w:rsidRPr="006C3954">
              <w:rPr>
                <w:b/>
                <w:sz w:val="20"/>
                <w:lang w:eastAsia="zh-CN"/>
              </w:rPr>
              <w:br/>
            </w:r>
            <w:r w:rsidRPr="006C3954">
              <w:rPr>
                <w:sz w:val="20"/>
                <w:lang w:eastAsia="zh-CN"/>
              </w:rPr>
              <w:t>36.5</w:t>
            </w:r>
            <w:r w:rsidRPr="006C3954">
              <w:rPr>
                <w:rFonts w:hint="eastAsia"/>
                <w:sz w:val="20"/>
                <w:lang w:eastAsia="zh-CN"/>
              </w:rPr>
              <w:t>（侧波束）</w:t>
            </w:r>
            <w:bookmarkEnd w:id="180"/>
          </w:p>
        </w:tc>
        <w:tc>
          <w:tcPr>
            <w:tcW w:w="3113" w:type="dxa"/>
            <w:tcBorders>
              <w:top w:val="single" w:sz="4" w:space="0" w:color="auto"/>
              <w:left w:val="nil"/>
              <w:bottom w:val="single" w:sz="4" w:space="0" w:color="auto"/>
              <w:right w:val="single" w:sz="4" w:space="0" w:color="auto"/>
            </w:tcBorders>
            <w:vAlign w:val="center"/>
          </w:tcPr>
          <w:p w14:paraId="57F56A86" w14:textId="77777777" w:rsidR="00D2669A" w:rsidRPr="006C3954" w:rsidRDefault="00D2669A" w:rsidP="00194D98">
            <w:pPr>
              <w:pStyle w:val="Tabletext"/>
              <w:jc w:val="center"/>
              <w:rPr>
                <w:sz w:val="20"/>
              </w:rPr>
            </w:pPr>
            <w:r w:rsidRPr="006C3954">
              <w:rPr>
                <w:sz w:val="20"/>
                <w:lang w:eastAsia="zh-CN"/>
              </w:rPr>
              <w:t>92</w:t>
            </w:r>
          </w:p>
        </w:tc>
      </w:tr>
      <w:tr w:rsidR="00D2669A" w:rsidRPr="006C3954" w14:paraId="529B5D04"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2E632FBB" w14:textId="77777777" w:rsidR="00D2669A" w:rsidRPr="006C3954" w:rsidRDefault="00D2669A" w:rsidP="00194D98">
            <w:pPr>
              <w:pStyle w:val="Tabletext"/>
              <w:jc w:val="left"/>
              <w:rPr>
                <w:sz w:val="20"/>
              </w:rPr>
            </w:pPr>
            <w:proofErr w:type="spellStart"/>
            <w:r w:rsidRPr="006C3954">
              <w:rPr>
                <w:sz w:val="20"/>
              </w:rPr>
              <w:t>脉冲宽度</w:t>
            </w:r>
            <w:proofErr w:type="spellEnd"/>
            <w:r w:rsidRPr="006C3954">
              <w:rPr>
                <w:sz w:val="20"/>
              </w:rPr>
              <w:t>（</w:t>
            </w:r>
            <w:proofErr w:type="spellStart"/>
            <w:r w:rsidRPr="006C3954">
              <w:rPr>
                <w:sz w:val="20"/>
              </w:rPr>
              <w:t>μs</w:t>
            </w:r>
            <w:proofErr w:type="spellEnd"/>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2E2AEA15" w14:textId="77777777" w:rsidR="00D2669A" w:rsidRPr="006C3954" w:rsidRDefault="00D2669A" w:rsidP="00194D98">
            <w:pPr>
              <w:pStyle w:val="Tabletext"/>
              <w:jc w:val="center"/>
              <w:rPr>
                <w:sz w:val="20"/>
              </w:rPr>
            </w:pPr>
            <w:r w:rsidRPr="006C3954">
              <w:rPr>
                <w:sz w:val="20"/>
              </w:rPr>
              <w:t>10 000</w:t>
            </w:r>
          </w:p>
        </w:tc>
        <w:tc>
          <w:tcPr>
            <w:tcW w:w="3113" w:type="dxa"/>
            <w:tcBorders>
              <w:top w:val="single" w:sz="4" w:space="0" w:color="auto"/>
              <w:left w:val="nil"/>
              <w:bottom w:val="single" w:sz="4" w:space="0" w:color="auto"/>
              <w:right w:val="single" w:sz="4" w:space="0" w:color="auto"/>
            </w:tcBorders>
            <w:vAlign w:val="center"/>
          </w:tcPr>
          <w:p w14:paraId="3F62F69B" w14:textId="77777777" w:rsidR="00D2669A" w:rsidRPr="006C3954" w:rsidRDefault="00D2669A" w:rsidP="00194D98">
            <w:pPr>
              <w:pStyle w:val="Tabletext"/>
              <w:jc w:val="center"/>
              <w:rPr>
                <w:sz w:val="20"/>
              </w:rPr>
            </w:pPr>
            <w:r w:rsidRPr="006C3954">
              <w:rPr>
                <w:sz w:val="20"/>
              </w:rPr>
              <w:t>1 000</w:t>
            </w:r>
          </w:p>
        </w:tc>
      </w:tr>
      <w:tr w:rsidR="00D2669A" w:rsidRPr="006C3954" w14:paraId="36BC8BAA" w14:textId="77777777" w:rsidTr="001232E8">
        <w:trPr>
          <w:trHeight w:val="201"/>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D4C51F3" w14:textId="1F28FBA3" w:rsidR="00D2669A" w:rsidRPr="006C3954" w:rsidRDefault="00D2669A" w:rsidP="00194D98">
            <w:pPr>
              <w:pStyle w:val="Tabletext"/>
              <w:jc w:val="left"/>
              <w:rPr>
                <w:sz w:val="20"/>
                <w:lang w:val="en-GB" w:eastAsia="zh-CN"/>
              </w:rPr>
            </w:pPr>
            <w:r w:rsidRPr="006C3954">
              <w:rPr>
                <w:sz w:val="20"/>
                <w:lang w:val="en-GB" w:eastAsia="zh-CN"/>
              </w:rPr>
              <w:t>PRF</w:t>
            </w:r>
            <w:r w:rsidRPr="006C3954">
              <w:rPr>
                <w:sz w:val="20"/>
                <w:lang w:val="en-GB" w:eastAsia="zh-CN"/>
              </w:rPr>
              <w:t>（</w:t>
            </w:r>
            <w:r w:rsidRPr="006C3954">
              <w:rPr>
                <w:sz w:val="20"/>
                <w:lang w:val="en-GB" w:eastAsia="zh-CN"/>
              </w:rPr>
              <w:t>Hz</w:t>
            </w:r>
            <w:r w:rsidRPr="006C3954">
              <w:rPr>
                <w:sz w:val="20"/>
                <w:lang w:val="en-GB" w:eastAsia="zh-CN"/>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3F0958A" w14:textId="77777777" w:rsidR="00D2669A" w:rsidRPr="006C3954" w:rsidRDefault="00D2669A" w:rsidP="00194D98">
            <w:pPr>
              <w:pStyle w:val="Tabletext"/>
              <w:jc w:val="center"/>
              <w:rPr>
                <w:sz w:val="20"/>
              </w:rPr>
            </w:pPr>
            <w:r w:rsidRPr="006C3954">
              <w:rPr>
                <w:sz w:val="20"/>
              </w:rPr>
              <w:t>28.259</w:t>
            </w:r>
          </w:p>
        </w:tc>
        <w:tc>
          <w:tcPr>
            <w:tcW w:w="3113" w:type="dxa"/>
            <w:tcBorders>
              <w:top w:val="single" w:sz="4" w:space="0" w:color="auto"/>
              <w:left w:val="single" w:sz="4" w:space="0" w:color="auto"/>
              <w:bottom w:val="single" w:sz="4" w:space="0" w:color="auto"/>
              <w:right w:val="single" w:sz="4" w:space="0" w:color="auto"/>
            </w:tcBorders>
            <w:vAlign w:val="center"/>
          </w:tcPr>
          <w:p w14:paraId="1FA5CD2A" w14:textId="77777777" w:rsidR="00D2669A" w:rsidRPr="006C3954" w:rsidRDefault="00D2669A" w:rsidP="00194D98">
            <w:pPr>
              <w:pStyle w:val="Tabletext"/>
              <w:jc w:val="center"/>
              <w:rPr>
                <w:sz w:val="20"/>
              </w:rPr>
            </w:pPr>
            <w:r w:rsidRPr="006C3954">
              <w:rPr>
                <w:sz w:val="20"/>
              </w:rPr>
              <w:t>32</w:t>
            </w:r>
          </w:p>
        </w:tc>
      </w:tr>
      <w:tr w:rsidR="00D2669A" w:rsidRPr="006C3954" w14:paraId="7D015B34" w14:textId="77777777" w:rsidTr="001232E8">
        <w:trPr>
          <w:trHeight w:val="201"/>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A46D691" w14:textId="77777777" w:rsidR="00D2669A" w:rsidRPr="006C3954" w:rsidRDefault="00D2669A" w:rsidP="00194D98">
            <w:pPr>
              <w:pStyle w:val="Tabletext"/>
              <w:jc w:val="left"/>
              <w:rPr>
                <w:sz w:val="20"/>
                <w:lang w:eastAsia="zh-CN"/>
              </w:rPr>
            </w:pPr>
            <w:r w:rsidRPr="006C3954">
              <w:rPr>
                <w:sz w:val="20"/>
                <w:lang w:eastAsia="zh-CN"/>
              </w:rPr>
              <w:t>调频转换速率（</w:t>
            </w:r>
            <w:r w:rsidRPr="006C3954">
              <w:rPr>
                <w:sz w:val="20"/>
                <w:lang w:eastAsia="zh-CN"/>
              </w:rPr>
              <w:t>MHz/</w:t>
            </w:r>
            <w:proofErr w:type="spellStart"/>
            <w:r w:rsidRPr="006C3954">
              <w:rPr>
                <w:sz w:val="20"/>
              </w:rPr>
              <w:t>μ</w:t>
            </w:r>
            <w:r w:rsidRPr="006C3954">
              <w:rPr>
                <w:sz w:val="20"/>
                <w:lang w:eastAsia="zh-CN"/>
              </w:rPr>
              <w:t>s</w:t>
            </w:r>
            <w:proofErr w:type="spellEnd"/>
            <w:r w:rsidRPr="006C3954">
              <w:rPr>
                <w:sz w:val="20"/>
                <w:lang w:eastAsia="zh-CN"/>
              </w:rPr>
              <w:t>）</w:t>
            </w:r>
          </w:p>
        </w:tc>
        <w:tc>
          <w:tcPr>
            <w:tcW w:w="3119" w:type="dxa"/>
            <w:tcBorders>
              <w:top w:val="single" w:sz="4" w:space="0" w:color="auto"/>
              <w:left w:val="nil"/>
              <w:bottom w:val="single" w:sz="4" w:space="0" w:color="auto"/>
              <w:right w:val="single" w:sz="4" w:space="0" w:color="auto"/>
            </w:tcBorders>
            <w:shd w:val="clear" w:color="auto" w:fill="auto"/>
            <w:vAlign w:val="center"/>
          </w:tcPr>
          <w:p w14:paraId="0AA26267" w14:textId="77777777" w:rsidR="00D2669A" w:rsidRPr="006C3954" w:rsidRDefault="00D2669A" w:rsidP="00194D98">
            <w:pPr>
              <w:pStyle w:val="Tabletext"/>
              <w:jc w:val="center"/>
              <w:rPr>
                <w:sz w:val="20"/>
              </w:rPr>
            </w:pPr>
            <w:r w:rsidRPr="006C3954">
              <w:rPr>
                <w:sz w:val="20"/>
              </w:rPr>
              <w:t>0.00002</w:t>
            </w:r>
          </w:p>
        </w:tc>
        <w:tc>
          <w:tcPr>
            <w:tcW w:w="3113" w:type="dxa"/>
            <w:tcBorders>
              <w:top w:val="single" w:sz="4" w:space="0" w:color="auto"/>
              <w:left w:val="nil"/>
              <w:bottom w:val="single" w:sz="4" w:space="0" w:color="auto"/>
              <w:right w:val="single" w:sz="4" w:space="0" w:color="auto"/>
            </w:tcBorders>
            <w:vAlign w:val="center"/>
          </w:tcPr>
          <w:p w14:paraId="12A5C849" w14:textId="77777777" w:rsidR="00D2669A" w:rsidRPr="006C3954" w:rsidRDefault="00D2669A" w:rsidP="00194D98">
            <w:pPr>
              <w:pStyle w:val="Tabletext"/>
              <w:jc w:val="center"/>
              <w:rPr>
                <w:b/>
                <w:sz w:val="20"/>
              </w:rPr>
            </w:pPr>
            <w:r w:rsidRPr="006C3954">
              <w:rPr>
                <w:sz w:val="20"/>
              </w:rPr>
              <w:t>0.00002</w:t>
            </w:r>
          </w:p>
        </w:tc>
      </w:tr>
      <w:tr w:rsidR="00D2669A" w:rsidRPr="006C3954" w14:paraId="4B2824AE" w14:textId="77777777" w:rsidTr="001232E8">
        <w:trPr>
          <w:trHeight w:val="201"/>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3814CD0E" w14:textId="77777777" w:rsidR="00D2669A" w:rsidRPr="006C3954" w:rsidRDefault="00D2669A" w:rsidP="00194D98">
            <w:pPr>
              <w:pStyle w:val="Tabletext"/>
              <w:jc w:val="left"/>
              <w:rPr>
                <w:sz w:val="20"/>
              </w:rPr>
            </w:pPr>
            <w:proofErr w:type="spellStart"/>
            <w:r w:rsidRPr="006C3954">
              <w:rPr>
                <w:sz w:val="20"/>
              </w:rPr>
              <w:t>发射占空比</w:t>
            </w:r>
            <w:proofErr w:type="spellEnd"/>
            <w:r w:rsidRPr="006C3954">
              <w:rPr>
                <w:sz w:val="20"/>
              </w:rPr>
              <w:t>（</w:t>
            </w:r>
            <w:r w:rsidRPr="006C3954">
              <w:rPr>
                <w:sz w:val="20"/>
              </w:rPr>
              <w:t>%</w:t>
            </w:r>
            <w:r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110B72F9" w14:textId="77777777" w:rsidR="00D2669A" w:rsidRPr="006C3954" w:rsidRDefault="00D2669A" w:rsidP="00194D98">
            <w:pPr>
              <w:pStyle w:val="Tabletext"/>
              <w:jc w:val="center"/>
              <w:rPr>
                <w:sz w:val="20"/>
              </w:rPr>
            </w:pPr>
            <w:r w:rsidRPr="006C3954">
              <w:rPr>
                <w:sz w:val="20"/>
              </w:rPr>
              <w:t>28.29</w:t>
            </w:r>
          </w:p>
        </w:tc>
        <w:tc>
          <w:tcPr>
            <w:tcW w:w="3113" w:type="dxa"/>
            <w:tcBorders>
              <w:top w:val="single" w:sz="4" w:space="0" w:color="auto"/>
              <w:left w:val="nil"/>
              <w:bottom w:val="single" w:sz="4" w:space="0" w:color="auto"/>
              <w:right w:val="single" w:sz="4" w:space="0" w:color="auto"/>
            </w:tcBorders>
            <w:vAlign w:val="center"/>
          </w:tcPr>
          <w:p w14:paraId="7F46689C" w14:textId="77777777" w:rsidR="00D2669A" w:rsidRPr="006C3954" w:rsidRDefault="00D2669A" w:rsidP="00194D98">
            <w:pPr>
              <w:pStyle w:val="Tabletext"/>
              <w:jc w:val="center"/>
              <w:rPr>
                <w:sz w:val="20"/>
              </w:rPr>
            </w:pPr>
            <w:r w:rsidRPr="006C3954">
              <w:rPr>
                <w:sz w:val="20"/>
              </w:rPr>
              <w:t>3.68</w:t>
            </w:r>
          </w:p>
        </w:tc>
      </w:tr>
      <w:tr w:rsidR="007A064C" w:rsidRPr="006C3954" w14:paraId="40AD011D" w14:textId="77777777" w:rsidTr="001232E8">
        <w:trPr>
          <w:trHeight w:val="283"/>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5E13F25D" w14:textId="2D904311" w:rsidR="007A064C" w:rsidRPr="006C3954" w:rsidRDefault="0073247C" w:rsidP="007A064C">
            <w:pPr>
              <w:pStyle w:val="Tabletext"/>
              <w:jc w:val="left"/>
              <w:rPr>
                <w:sz w:val="20"/>
              </w:rPr>
            </w:pPr>
            <w:r w:rsidRPr="006C3954">
              <w:rPr>
                <w:rFonts w:hint="eastAsia"/>
                <w:sz w:val="20"/>
                <w:lang w:eastAsia="zh-CN"/>
              </w:rPr>
              <w:t>峰值</w:t>
            </w:r>
            <w:r w:rsidR="007A064C" w:rsidRPr="006C3954">
              <w:rPr>
                <w:sz w:val="20"/>
              </w:rPr>
              <w:t xml:space="preserve"> </w:t>
            </w:r>
            <w:proofErr w:type="spellStart"/>
            <w:r w:rsidR="007A064C" w:rsidRPr="006C3954">
              <w:rPr>
                <w:sz w:val="20"/>
              </w:rPr>
              <w:t>e.i.r.p</w:t>
            </w:r>
            <w:proofErr w:type="spellEnd"/>
            <w:r w:rsidR="007A064C" w:rsidRPr="006C3954">
              <w:rPr>
                <w:sz w:val="20"/>
              </w:rPr>
              <w:t>.</w:t>
            </w:r>
            <w:r w:rsidR="007A064C" w:rsidRPr="006C3954">
              <w:rPr>
                <w:sz w:val="20"/>
              </w:rPr>
              <w:t>（</w:t>
            </w:r>
            <w:proofErr w:type="spellStart"/>
            <w:r w:rsidR="007A064C" w:rsidRPr="006C3954">
              <w:rPr>
                <w:sz w:val="20"/>
              </w:rPr>
              <w:t>dBW</w:t>
            </w:r>
            <w:proofErr w:type="spellEnd"/>
            <w:r w:rsidR="007A064C"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3E45BABE" w14:textId="72C04117" w:rsidR="007A064C" w:rsidRPr="006C3954" w:rsidRDefault="007A064C" w:rsidP="007A064C">
            <w:pPr>
              <w:pStyle w:val="Tabletext"/>
              <w:jc w:val="center"/>
              <w:rPr>
                <w:sz w:val="20"/>
              </w:rPr>
            </w:pPr>
            <w:r w:rsidRPr="006C3954">
              <w:rPr>
                <w:sz w:val="20"/>
              </w:rPr>
              <w:t>53</w:t>
            </w:r>
          </w:p>
        </w:tc>
        <w:tc>
          <w:tcPr>
            <w:tcW w:w="3113" w:type="dxa"/>
            <w:tcBorders>
              <w:top w:val="single" w:sz="4" w:space="0" w:color="auto"/>
              <w:left w:val="nil"/>
              <w:bottom w:val="single" w:sz="4" w:space="0" w:color="auto"/>
              <w:right w:val="single" w:sz="4" w:space="0" w:color="auto"/>
            </w:tcBorders>
            <w:vAlign w:val="center"/>
          </w:tcPr>
          <w:p w14:paraId="1419E684" w14:textId="67626501" w:rsidR="007A064C" w:rsidRPr="006C3954" w:rsidRDefault="007A064C" w:rsidP="007A064C">
            <w:pPr>
              <w:pStyle w:val="Tabletext"/>
              <w:jc w:val="center"/>
              <w:rPr>
                <w:sz w:val="20"/>
              </w:rPr>
            </w:pPr>
            <w:r w:rsidRPr="006C3954">
              <w:rPr>
                <w:sz w:val="20"/>
              </w:rPr>
              <w:t>57-65</w:t>
            </w:r>
          </w:p>
        </w:tc>
      </w:tr>
      <w:tr w:rsidR="007A064C" w:rsidRPr="006C3954" w14:paraId="6166E18B" w14:textId="77777777" w:rsidTr="001232E8">
        <w:trPr>
          <w:trHeight w:val="283"/>
          <w:jc w:val="center"/>
        </w:trPr>
        <w:tc>
          <w:tcPr>
            <w:tcW w:w="3397" w:type="dxa"/>
            <w:tcBorders>
              <w:top w:val="nil"/>
              <w:left w:val="single" w:sz="4" w:space="0" w:color="auto"/>
              <w:bottom w:val="single" w:sz="4" w:space="0" w:color="auto"/>
              <w:right w:val="single" w:sz="4" w:space="0" w:color="auto"/>
            </w:tcBorders>
            <w:shd w:val="clear" w:color="auto" w:fill="auto"/>
            <w:vAlign w:val="center"/>
          </w:tcPr>
          <w:p w14:paraId="481080FD" w14:textId="1CB67C8D" w:rsidR="007A064C" w:rsidRPr="006C3954" w:rsidRDefault="0073247C" w:rsidP="007A064C">
            <w:pPr>
              <w:pStyle w:val="Tabletext"/>
              <w:jc w:val="left"/>
              <w:rPr>
                <w:sz w:val="20"/>
              </w:rPr>
            </w:pPr>
            <w:r w:rsidRPr="006C3954">
              <w:rPr>
                <w:rFonts w:hint="eastAsia"/>
                <w:sz w:val="20"/>
                <w:lang w:val="en-GB" w:eastAsia="zh-CN"/>
              </w:rPr>
              <w:t>平均</w:t>
            </w:r>
            <w:r w:rsidR="007A064C" w:rsidRPr="006C3954">
              <w:rPr>
                <w:sz w:val="20"/>
              </w:rPr>
              <w:t xml:space="preserve"> </w:t>
            </w:r>
            <w:proofErr w:type="spellStart"/>
            <w:r w:rsidR="007A064C" w:rsidRPr="006C3954">
              <w:rPr>
                <w:sz w:val="20"/>
              </w:rPr>
              <w:t>e.i.r.p</w:t>
            </w:r>
            <w:proofErr w:type="spellEnd"/>
            <w:r w:rsidR="007A064C" w:rsidRPr="006C3954">
              <w:rPr>
                <w:sz w:val="20"/>
              </w:rPr>
              <w:t>.</w:t>
            </w:r>
            <w:r w:rsidR="007A064C" w:rsidRPr="006C3954">
              <w:rPr>
                <w:sz w:val="20"/>
              </w:rPr>
              <w:t>（</w:t>
            </w:r>
            <w:proofErr w:type="spellStart"/>
            <w:r w:rsidR="007A064C" w:rsidRPr="006C3954">
              <w:rPr>
                <w:sz w:val="20"/>
              </w:rPr>
              <w:t>dBW</w:t>
            </w:r>
            <w:proofErr w:type="spellEnd"/>
            <w:r w:rsidR="007A064C" w:rsidRPr="006C3954">
              <w:rPr>
                <w:sz w:val="20"/>
              </w:rPr>
              <w:t>）</w:t>
            </w:r>
          </w:p>
        </w:tc>
        <w:tc>
          <w:tcPr>
            <w:tcW w:w="3119" w:type="dxa"/>
            <w:tcBorders>
              <w:top w:val="nil"/>
              <w:left w:val="nil"/>
              <w:bottom w:val="single" w:sz="4" w:space="0" w:color="auto"/>
              <w:right w:val="single" w:sz="4" w:space="0" w:color="auto"/>
            </w:tcBorders>
            <w:shd w:val="clear" w:color="auto" w:fill="auto"/>
            <w:vAlign w:val="center"/>
          </w:tcPr>
          <w:p w14:paraId="3C314061" w14:textId="0B7CE897" w:rsidR="007A064C" w:rsidRPr="006C3954" w:rsidRDefault="007A064C" w:rsidP="007A064C">
            <w:pPr>
              <w:pStyle w:val="Tabletext"/>
              <w:jc w:val="center"/>
              <w:rPr>
                <w:sz w:val="20"/>
              </w:rPr>
            </w:pPr>
            <w:r w:rsidRPr="006C3954">
              <w:rPr>
                <w:sz w:val="20"/>
              </w:rPr>
              <w:t>39-47</w:t>
            </w:r>
          </w:p>
        </w:tc>
        <w:tc>
          <w:tcPr>
            <w:tcW w:w="3113" w:type="dxa"/>
            <w:tcBorders>
              <w:top w:val="single" w:sz="4" w:space="0" w:color="auto"/>
              <w:left w:val="nil"/>
              <w:bottom w:val="single" w:sz="4" w:space="0" w:color="auto"/>
              <w:right w:val="single" w:sz="4" w:space="0" w:color="auto"/>
            </w:tcBorders>
            <w:vAlign w:val="center"/>
          </w:tcPr>
          <w:p w14:paraId="487F943E" w14:textId="076E3553" w:rsidR="007A064C" w:rsidRPr="006C3954" w:rsidRDefault="007A064C" w:rsidP="007A064C">
            <w:pPr>
              <w:pStyle w:val="Tabletext"/>
              <w:jc w:val="center"/>
              <w:rPr>
                <w:sz w:val="20"/>
              </w:rPr>
            </w:pPr>
            <w:r w:rsidRPr="006C3954">
              <w:rPr>
                <w:sz w:val="20"/>
              </w:rPr>
              <w:t>42-50</w:t>
            </w:r>
          </w:p>
        </w:tc>
      </w:tr>
      <w:tr w:rsidR="00D2669A" w:rsidRPr="006C3954" w14:paraId="23C8DF0C" w14:textId="77777777" w:rsidTr="001232E8">
        <w:trPr>
          <w:trHeight w:val="220"/>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2E7753A" w14:textId="77777777" w:rsidR="00D2669A" w:rsidRPr="006C3954" w:rsidRDefault="00D2669A" w:rsidP="00194D98">
            <w:pPr>
              <w:pStyle w:val="Tabletext"/>
              <w:jc w:val="left"/>
              <w:rPr>
                <w:sz w:val="20"/>
                <w:lang w:eastAsia="zh-CN"/>
              </w:rPr>
            </w:pPr>
            <w:r w:rsidRPr="006C3954">
              <w:rPr>
                <w:sz w:val="20"/>
                <w:lang w:eastAsia="zh-CN"/>
              </w:rPr>
              <w:t>系统噪声指数（</w:t>
            </w:r>
            <w:r w:rsidRPr="006C3954">
              <w:rPr>
                <w:sz w:val="20"/>
                <w:lang w:eastAsia="zh-CN"/>
              </w:rPr>
              <w:t>dB</w:t>
            </w:r>
            <w:r w:rsidRPr="006C3954">
              <w:rPr>
                <w:sz w:val="20"/>
                <w:lang w:eastAsia="zh-CN"/>
              </w:rPr>
              <w:t>）</w:t>
            </w:r>
          </w:p>
        </w:tc>
        <w:tc>
          <w:tcPr>
            <w:tcW w:w="3119" w:type="dxa"/>
            <w:tcBorders>
              <w:top w:val="single" w:sz="4" w:space="0" w:color="auto"/>
              <w:left w:val="nil"/>
              <w:bottom w:val="single" w:sz="4" w:space="0" w:color="auto"/>
              <w:right w:val="single" w:sz="4" w:space="0" w:color="auto"/>
            </w:tcBorders>
            <w:shd w:val="clear" w:color="auto" w:fill="auto"/>
            <w:vAlign w:val="center"/>
          </w:tcPr>
          <w:p w14:paraId="448902D8" w14:textId="77777777" w:rsidR="00D2669A" w:rsidRPr="006C3954" w:rsidRDefault="00D2669A" w:rsidP="00194D98">
            <w:pPr>
              <w:pStyle w:val="Tabletext"/>
              <w:jc w:val="center"/>
              <w:rPr>
                <w:sz w:val="20"/>
              </w:rPr>
            </w:pPr>
            <w:r w:rsidRPr="006C3954">
              <w:rPr>
                <w:sz w:val="20"/>
              </w:rPr>
              <w:t>3.0</w:t>
            </w:r>
          </w:p>
        </w:tc>
        <w:tc>
          <w:tcPr>
            <w:tcW w:w="3113" w:type="dxa"/>
            <w:tcBorders>
              <w:top w:val="single" w:sz="4" w:space="0" w:color="auto"/>
              <w:left w:val="nil"/>
              <w:bottom w:val="single" w:sz="4" w:space="0" w:color="auto"/>
              <w:right w:val="single" w:sz="4" w:space="0" w:color="auto"/>
            </w:tcBorders>
            <w:vAlign w:val="center"/>
          </w:tcPr>
          <w:p w14:paraId="573EEAF7" w14:textId="77777777" w:rsidR="00D2669A" w:rsidRPr="006C3954" w:rsidRDefault="00D2669A" w:rsidP="00194D98">
            <w:pPr>
              <w:pStyle w:val="Tabletext"/>
              <w:jc w:val="center"/>
              <w:rPr>
                <w:sz w:val="20"/>
              </w:rPr>
            </w:pPr>
            <w:r w:rsidRPr="006C3954">
              <w:rPr>
                <w:sz w:val="20"/>
              </w:rPr>
              <w:t>3.5</w:t>
            </w:r>
          </w:p>
        </w:tc>
      </w:tr>
      <w:tr w:rsidR="00D2669A" w:rsidRPr="006C3954" w14:paraId="5F9BFB45" w14:textId="77777777" w:rsidTr="007A064C">
        <w:trPr>
          <w:trHeight w:val="220"/>
          <w:jc w:val="center"/>
        </w:trPr>
        <w:tc>
          <w:tcPr>
            <w:tcW w:w="9629" w:type="dxa"/>
            <w:gridSpan w:val="3"/>
            <w:tcBorders>
              <w:top w:val="single" w:sz="4" w:space="0" w:color="auto"/>
            </w:tcBorders>
            <w:shd w:val="clear" w:color="auto" w:fill="auto"/>
            <w:vAlign w:val="center"/>
          </w:tcPr>
          <w:p w14:paraId="6C21969D" w14:textId="77777777" w:rsidR="00D2669A" w:rsidRPr="006C3954" w:rsidRDefault="00D2669A" w:rsidP="004B20BC">
            <w:pPr>
              <w:pStyle w:val="Note"/>
              <w:tabs>
                <w:tab w:val="left" w:pos="388"/>
              </w:tabs>
              <w:rPr>
                <w:sz w:val="20"/>
                <w:lang w:val="en-GB" w:eastAsia="zh-CN"/>
              </w:rPr>
            </w:pPr>
            <w:r w:rsidRPr="006C3954">
              <w:rPr>
                <w:rFonts w:asciiTheme="majorBidi" w:hAnsiTheme="majorBidi" w:cstheme="majorBidi"/>
                <w:bCs/>
                <w:sz w:val="20"/>
                <w:vertAlign w:val="superscript"/>
                <w:lang w:val="en-GB" w:eastAsia="zh-CN"/>
              </w:rPr>
              <w:t>(1)</w:t>
            </w:r>
            <w:r w:rsidRPr="006C3954">
              <w:rPr>
                <w:bCs/>
                <w:sz w:val="20"/>
                <w:lang w:val="en-GB" w:eastAsia="zh-CN"/>
              </w:rPr>
              <w:tab/>
            </w:r>
            <w:r w:rsidRPr="006C3954">
              <w:rPr>
                <w:rFonts w:hint="eastAsia"/>
                <w:bCs/>
                <w:sz w:val="20"/>
                <w:lang w:val="en-GB" w:eastAsia="zh-CN"/>
              </w:rPr>
              <w:t>天线增益取决于天线位置（中间或侧面）和入射角，随它们不同而不同。</w:t>
            </w:r>
          </w:p>
        </w:tc>
      </w:tr>
    </w:tbl>
    <w:p w14:paraId="0F04FA63" w14:textId="77777777" w:rsidR="004B20BC" w:rsidRPr="004944B9" w:rsidRDefault="004B20BC" w:rsidP="004B20BC">
      <w:pPr>
        <w:pStyle w:val="Tablefin"/>
        <w:rPr>
          <w:lang w:eastAsia="zh-CN"/>
        </w:rPr>
      </w:pPr>
      <w:bookmarkStart w:id="181" w:name="_Toc206747965"/>
    </w:p>
    <w:p w14:paraId="7E03782E" w14:textId="39BB7892" w:rsidR="00D2669A" w:rsidRPr="00EC56F6" w:rsidRDefault="00D2669A" w:rsidP="00D2669A">
      <w:pPr>
        <w:pStyle w:val="Heading2"/>
        <w:rPr>
          <w:lang w:val="en-GB" w:eastAsia="zh-CN"/>
        </w:rPr>
      </w:pPr>
      <w:r w:rsidRPr="00EC56F6">
        <w:rPr>
          <w:lang w:val="en-GB" w:eastAsia="zh-CN"/>
        </w:rPr>
        <w:lastRenderedPageBreak/>
        <w:t>7.</w:t>
      </w:r>
      <w:r w:rsidR="009B191D">
        <w:rPr>
          <w:lang w:val="en-GB" w:eastAsia="zh-CN"/>
        </w:rPr>
        <w:t>6</w:t>
      </w:r>
      <w:r w:rsidRPr="00EC56F6">
        <w:rPr>
          <w:lang w:val="en-GB" w:eastAsia="zh-CN"/>
        </w:rPr>
        <w:tab/>
      </w:r>
      <w:r w:rsidRPr="00EC56F6">
        <w:rPr>
          <w:rFonts w:hint="eastAsia"/>
          <w:lang w:val="en-GB" w:eastAsia="zh-CN"/>
        </w:rPr>
        <w:t>工作于</w:t>
      </w:r>
      <w:r w:rsidRPr="00EC56F6">
        <w:rPr>
          <w:lang w:val="en-GB" w:eastAsia="zh-CN"/>
        </w:rPr>
        <w:t>8 550-8 650 MHz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181"/>
    </w:p>
    <w:p w14:paraId="66266F0D" w14:textId="61A7599E" w:rsidR="00D2669A"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eastAsia="zh-CN"/>
        </w:rPr>
        <w:t>1</w:t>
      </w:r>
      <w:r w:rsidR="009B191D">
        <w:rPr>
          <w:lang w:eastAsia="zh-CN"/>
        </w:rPr>
        <w:t>2</w:t>
      </w:r>
      <w:r w:rsidRPr="00EC56F6">
        <w:rPr>
          <w:rFonts w:hint="eastAsia"/>
          <w:lang w:val="en-GB" w:eastAsia="zh-CN"/>
        </w:rPr>
        <w:t>中显示了</w:t>
      </w:r>
      <w:r w:rsidRPr="00EC56F6">
        <w:rPr>
          <w:rFonts w:hint="eastAsia"/>
          <w:lang w:val="en-GB" w:eastAsia="zh-CN"/>
        </w:rPr>
        <w:t>8.6 GHz SAR</w:t>
      </w:r>
      <w:r w:rsidRPr="00EC56F6">
        <w:rPr>
          <w:rFonts w:hint="eastAsia"/>
          <w:lang w:val="en-GB" w:eastAsia="zh-CN"/>
        </w:rPr>
        <w:t>的典型特性。</w:t>
      </w:r>
    </w:p>
    <w:p w14:paraId="6B7F26C1" w14:textId="04539844" w:rsidR="00D2669A" w:rsidRPr="00EC56F6" w:rsidRDefault="00D2669A" w:rsidP="00D2669A">
      <w:pPr>
        <w:pStyle w:val="TableNo"/>
        <w:rPr>
          <w:lang w:eastAsia="zh-CN"/>
        </w:rPr>
      </w:pPr>
      <w:bookmarkStart w:id="182" w:name="lt_pId1287"/>
      <w:r w:rsidRPr="00EC56F6">
        <w:rPr>
          <w:rFonts w:hint="eastAsia"/>
          <w:lang w:val="en-GB" w:eastAsia="zh-CN"/>
        </w:rPr>
        <w:t>表</w:t>
      </w:r>
      <w:bookmarkEnd w:id="182"/>
      <w:r w:rsidRPr="00EC56F6">
        <w:rPr>
          <w:rFonts w:hint="eastAsia"/>
          <w:lang w:eastAsia="zh-CN"/>
        </w:rPr>
        <w:t>1</w:t>
      </w:r>
      <w:r w:rsidR="009B191D">
        <w:rPr>
          <w:lang w:eastAsia="zh-CN"/>
        </w:rPr>
        <w:t>2</w:t>
      </w:r>
    </w:p>
    <w:p w14:paraId="07FE9C93" w14:textId="77777777" w:rsidR="00D2669A" w:rsidRPr="00EC56F6" w:rsidRDefault="00D2669A" w:rsidP="00D2669A">
      <w:pPr>
        <w:pStyle w:val="Tabletitle"/>
        <w:rPr>
          <w:lang w:val="en-GB" w:eastAsia="zh-CN"/>
        </w:rPr>
      </w:pPr>
      <w:bookmarkStart w:id="183" w:name="_Toc3975"/>
      <w:bookmarkStart w:id="184" w:name="_Toc98316139"/>
      <w:r w:rsidRPr="00EC56F6">
        <w:rPr>
          <w:rFonts w:hint="eastAsia"/>
          <w:lang w:val="en-GB" w:eastAsia="zh-CN"/>
        </w:rPr>
        <w:t>8 550-8 650 MHz</w:t>
      </w:r>
      <w:r w:rsidRPr="00EC56F6">
        <w:rPr>
          <w:rFonts w:hint="eastAsia"/>
          <w:lang w:val="en-GB" w:eastAsia="zh-CN"/>
        </w:rPr>
        <w:t>频段上</w:t>
      </w:r>
      <w:r w:rsidRPr="00EC56F6">
        <w:rPr>
          <w:rFonts w:hint="eastAsia"/>
          <w:lang w:val="en-GB" w:eastAsia="zh-CN"/>
        </w:rPr>
        <w:t>EESS</w:t>
      </w:r>
      <w:r w:rsidRPr="00EC56F6">
        <w:rPr>
          <w:rFonts w:hint="eastAsia"/>
          <w:lang w:val="en-GB" w:eastAsia="zh-CN"/>
        </w:rPr>
        <w:t>（有源）任务的特性</w:t>
      </w:r>
      <w:bookmarkEnd w:id="183"/>
      <w:bookmarkEnd w:id="184"/>
    </w:p>
    <w:tbl>
      <w:tblPr>
        <w:tblW w:w="9493" w:type="dxa"/>
        <w:jc w:val="center"/>
        <w:tblLayout w:type="fixed"/>
        <w:tblLook w:val="04A0" w:firstRow="1" w:lastRow="0" w:firstColumn="1" w:lastColumn="0" w:noHBand="0" w:noVBand="1"/>
      </w:tblPr>
      <w:tblGrid>
        <w:gridCol w:w="5529"/>
        <w:gridCol w:w="3964"/>
      </w:tblGrid>
      <w:tr w:rsidR="00D2669A" w:rsidRPr="006C3954" w14:paraId="1BAD9A78" w14:textId="77777777" w:rsidTr="001232E8">
        <w:trPr>
          <w:trHeight w:val="417"/>
          <w:tblHeader/>
          <w:jc w:val="center"/>
        </w:trPr>
        <w:tc>
          <w:tcPr>
            <w:tcW w:w="5529" w:type="dxa"/>
            <w:tcBorders>
              <w:top w:val="single" w:sz="4" w:space="0" w:color="000000"/>
              <w:left w:val="single" w:sz="4" w:space="0" w:color="000000"/>
              <w:bottom w:val="single" w:sz="4" w:space="0" w:color="000000"/>
            </w:tcBorders>
            <w:vAlign w:val="center"/>
          </w:tcPr>
          <w:p w14:paraId="4DC95A97" w14:textId="77777777" w:rsidR="00D2669A" w:rsidRPr="006C3954" w:rsidRDefault="00D2669A" w:rsidP="00194D98">
            <w:pPr>
              <w:pStyle w:val="Tablehead"/>
              <w:rPr>
                <w:szCs w:val="22"/>
              </w:rPr>
            </w:pPr>
            <w:proofErr w:type="spellStart"/>
            <w:r w:rsidRPr="006C3954">
              <w:rPr>
                <w:szCs w:val="22"/>
              </w:rPr>
              <w:t>参数</w:t>
            </w:r>
            <w:proofErr w:type="spellEnd"/>
          </w:p>
        </w:tc>
        <w:tc>
          <w:tcPr>
            <w:tcW w:w="3964" w:type="dxa"/>
            <w:tcBorders>
              <w:top w:val="single" w:sz="4" w:space="0" w:color="000000"/>
              <w:left w:val="single" w:sz="4" w:space="0" w:color="000000"/>
              <w:bottom w:val="single" w:sz="4" w:space="0" w:color="000000"/>
              <w:right w:val="single" w:sz="4" w:space="0" w:color="000000"/>
            </w:tcBorders>
            <w:vAlign w:val="center"/>
          </w:tcPr>
          <w:p w14:paraId="40A52C9F" w14:textId="77777777" w:rsidR="00D2669A" w:rsidRPr="006C3954" w:rsidRDefault="00D2669A" w:rsidP="00194D98">
            <w:pPr>
              <w:pStyle w:val="Tablehead"/>
              <w:rPr>
                <w:szCs w:val="22"/>
              </w:rPr>
            </w:pPr>
            <w:bookmarkStart w:id="185" w:name="lt_pId1290"/>
            <w:r w:rsidRPr="006C3954">
              <w:rPr>
                <w:szCs w:val="22"/>
              </w:rPr>
              <w:t>SAR-E1</w:t>
            </w:r>
            <w:bookmarkEnd w:id="185"/>
          </w:p>
        </w:tc>
      </w:tr>
      <w:tr w:rsidR="00D2669A" w:rsidRPr="006C3954" w14:paraId="74C892B9" w14:textId="77777777" w:rsidTr="001232E8">
        <w:trPr>
          <w:trHeight w:val="20"/>
          <w:jc w:val="center"/>
        </w:trPr>
        <w:tc>
          <w:tcPr>
            <w:tcW w:w="5529" w:type="dxa"/>
            <w:tcBorders>
              <w:top w:val="single" w:sz="4" w:space="0" w:color="000000"/>
              <w:left w:val="single" w:sz="4" w:space="0" w:color="000000"/>
              <w:bottom w:val="single" w:sz="4" w:space="0" w:color="000000"/>
            </w:tcBorders>
          </w:tcPr>
          <w:p w14:paraId="6E0BA4BD" w14:textId="77777777" w:rsidR="00D2669A" w:rsidRPr="006C3954" w:rsidRDefault="00D2669A" w:rsidP="00194D98">
            <w:pPr>
              <w:pStyle w:val="Tabletext"/>
              <w:rPr>
                <w:szCs w:val="22"/>
              </w:rPr>
            </w:pPr>
            <w:proofErr w:type="spellStart"/>
            <w:r w:rsidRPr="006C3954">
              <w:rPr>
                <w:szCs w:val="22"/>
              </w:rPr>
              <w:t>传感器类型</w:t>
            </w:r>
            <w:proofErr w:type="spellEnd"/>
          </w:p>
        </w:tc>
        <w:tc>
          <w:tcPr>
            <w:tcW w:w="3964" w:type="dxa"/>
            <w:tcBorders>
              <w:top w:val="single" w:sz="4" w:space="0" w:color="000000"/>
              <w:left w:val="single" w:sz="4" w:space="0" w:color="000000"/>
              <w:bottom w:val="single" w:sz="4" w:space="0" w:color="000000"/>
              <w:right w:val="single" w:sz="4" w:space="0" w:color="000000"/>
            </w:tcBorders>
          </w:tcPr>
          <w:p w14:paraId="4FBBDAE0" w14:textId="77777777" w:rsidR="00D2669A" w:rsidRPr="006C3954" w:rsidRDefault="00D2669A" w:rsidP="00194D98">
            <w:pPr>
              <w:pStyle w:val="Tabletext"/>
              <w:jc w:val="center"/>
              <w:rPr>
                <w:szCs w:val="22"/>
              </w:rPr>
            </w:pPr>
            <w:bookmarkStart w:id="186" w:name="lt_pId1292"/>
            <w:r w:rsidRPr="006C3954">
              <w:rPr>
                <w:szCs w:val="22"/>
              </w:rPr>
              <w:t>SAR</w:t>
            </w:r>
            <w:bookmarkEnd w:id="186"/>
          </w:p>
        </w:tc>
      </w:tr>
      <w:tr w:rsidR="00D2669A" w:rsidRPr="006C3954" w14:paraId="338A2908" w14:textId="77777777" w:rsidTr="001232E8">
        <w:trPr>
          <w:trHeight w:val="20"/>
          <w:jc w:val="center"/>
        </w:trPr>
        <w:tc>
          <w:tcPr>
            <w:tcW w:w="5529" w:type="dxa"/>
            <w:tcBorders>
              <w:top w:val="single" w:sz="4" w:space="0" w:color="000000"/>
              <w:left w:val="single" w:sz="4" w:space="0" w:color="000000"/>
              <w:bottom w:val="single" w:sz="4" w:space="0" w:color="000000"/>
            </w:tcBorders>
          </w:tcPr>
          <w:p w14:paraId="4DB1AAC2" w14:textId="77777777" w:rsidR="00D2669A" w:rsidRPr="006C3954" w:rsidRDefault="00D2669A" w:rsidP="00194D98">
            <w:pPr>
              <w:pStyle w:val="Tabletext"/>
              <w:rPr>
                <w:szCs w:val="22"/>
              </w:rPr>
            </w:pPr>
            <w:proofErr w:type="spellStart"/>
            <w:r w:rsidRPr="006C3954">
              <w:rPr>
                <w:szCs w:val="22"/>
              </w:rPr>
              <w:t>轨道类型</w:t>
            </w:r>
            <w:proofErr w:type="spellEnd"/>
          </w:p>
        </w:tc>
        <w:tc>
          <w:tcPr>
            <w:tcW w:w="3964" w:type="dxa"/>
            <w:tcBorders>
              <w:top w:val="single" w:sz="4" w:space="0" w:color="000000"/>
              <w:left w:val="single" w:sz="4" w:space="0" w:color="000000"/>
              <w:bottom w:val="single" w:sz="4" w:space="0" w:color="000000"/>
              <w:right w:val="single" w:sz="4" w:space="0" w:color="000000"/>
            </w:tcBorders>
          </w:tcPr>
          <w:p w14:paraId="33F0AF84" w14:textId="77777777" w:rsidR="00D2669A" w:rsidRPr="006C3954" w:rsidRDefault="00D2669A" w:rsidP="00194D98">
            <w:pPr>
              <w:pStyle w:val="Tabletext"/>
              <w:jc w:val="center"/>
              <w:rPr>
                <w:szCs w:val="22"/>
              </w:rPr>
            </w:pPr>
            <w:proofErr w:type="spellStart"/>
            <w:r w:rsidRPr="006C3954">
              <w:rPr>
                <w:szCs w:val="22"/>
              </w:rPr>
              <w:t>圆形</w:t>
            </w:r>
            <w:proofErr w:type="spellEnd"/>
            <w:r w:rsidRPr="006C3954">
              <w:rPr>
                <w:szCs w:val="22"/>
              </w:rPr>
              <w:t>、</w:t>
            </w:r>
            <w:r w:rsidRPr="006C3954">
              <w:rPr>
                <w:szCs w:val="22"/>
              </w:rPr>
              <w:t>NSS</w:t>
            </w:r>
          </w:p>
        </w:tc>
      </w:tr>
      <w:tr w:rsidR="00D2669A" w:rsidRPr="006C3954" w14:paraId="52A2ABBB" w14:textId="77777777" w:rsidTr="001232E8">
        <w:trPr>
          <w:jc w:val="center"/>
        </w:trPr>
        <w:tc>
          <w:tcPr>
            <w:tcW w:w="5529" w:type="dxa"/>
            <w:tcBorders>
              <w:top w:val="single" w:sz="4" w:space="0" w:color="000000"/>
              <w:left w:val="single" w:sz="4" w:space="0" w:color="000000"/>
              <w:bottom w:val="single" w:sz="4" w:space="0" w:color="000000"/>
            </w:tcBorders>
          </w:tcPr>
          <w:p w14:paraId="5654D5B9" w14:textId="77777777" w:rsidR="00D2669A" w:rsidRPr="006C3954" w:rsidRDefault="00D2669A" w:rsidP="00194D98">
            <w:pPr>
              <w:pStyle w:val="Tabletext"/>
              <w:rPr>
                <w:szCs w:val="22"/>
              </w:rPr>
            </w:pPr>
            <w:proofErr w:type="spellStart"/>
            <w:r w:rsidRPr="006C3954">
              <w:rPr>
                <w:szCs w:val="22"/>
              </w:rPr>
              <w:t>高度</w:t>
            </w:r>
            <w:proofErr w:type="spellEnd"/>
            <w:r w:rsidRPr="006C3954">
              <w:rPr>
                <w:szCs w:val="22"/>
              </w:rPr>
              <w:t>（</w:t>
            </w:r>
            <w:r w:rsidRPr="006C3954">
              <w:rPr>
                <w:szCs w:val="22"/>
              </w:rPr>
              <w:t>km</w:t>
            </w:r>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0F97EE6E" w14:textId="77777777" w:rsidR="00D2669A" w:rsidRPr="006C3954" w:rsidRDefault="00D2669A" w:rsidP="00194D98">
            <w:pPr>
              <w:pStyle w:val="Tabletext"/>
              <w:jc w:val="center"/>
              <w:rPr>
                <w:szCs w:val="22"/>
              </w:rPr>
            </w:pPr>
            <w:r w:rsidRPr="006C3954">
              <w:rPr>
                <w:szCs w:val="22"/>
              </w:rPr>
              <w:t>400</w:t>
            </w:r>
          </w:p>
        </w:tc>
      </w:tr>
      <w:tr w:rsidR="00D2669A" w:rsidRPr="006C3954" w14:paraId="34F447D2" w14:textId="77777777" w:rsidTr="001232E8">
        <w:trPr>
          <w:jc w:val="center"/>
        </w:trPr>
        <w:tc>
          <w:tcPr>
            <w:tcW w:w="5529" w:type="dxa"/>
            <w:tcBorders>
              <w:top w:val="single" w:sz="4" w:space="0" w:color="000000"/>
              <w:left w:val="single" w:sz="4" w:space="0" w:color="000000"/>
              <w:bottom w:val="single" w:sz="4" w:space="0" w:color="000000"/>
            </w:tcBorders>
          </w:tcPr>
          <w:p w14:paraId="45A3007F" w14:textId="77777777" w:rsidR="00D2669A" w:rsidRPr="006C3954" w:rsidRDefault="00D2669A" w:rsidP="00194D98">
            <w:pPr>
              <w:pStyle w:val="Tabletext"/>
              <w:rPr>
                <w:szCs w:val="22"/>
              </w:rPr>
            </w:pPr>
            <w:proofErr w:type="spellStart"/>
            <w:r w:rsidRPr="006C3954">
              <w:rPr>
                <w:szCs w:val="22"/>
              </w:rPr>
              <w:t>倾角（度</w:t>
            </w:r>
            <w:proofErr w:type="spellEnd"/>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1956E0A1" w14:textId="77777777" w:rsidR="00D2669A" w:rsidRPr="006C3954" w:rsidRDefault="00D2669A" w:rsidP="00194D98">
            <w:pPr>
              <w:pStyle w:val="Tabletext"/>
              <w:jc w:val="center"/>
              <w:rPr>
                <w:szCs w:val="22"/>
              </w:rPr>
            </w:pPr>
            <w:r w:rsidRPr="006C3954">
              <w:rPr>
                <w:szCs w:val="22"/>
              </w:rPr>
              <w:t>57</w:t>
            </w:r>
          </w:p>
        </w:tc>
      </w:tr>
      <w:tr w:rsidR="00D2669A" w:rsidRPr="006C3954" w14:paraId="7A1F3D27" w14:textId="77777777" w:rsidTr="001232E8">
        <w:trPr>
          <w:jc w:val="center"/>
        </w:trPr>
        <w:tc>
          <w:tcPr>
            <w:tcW w:w="5529" w:type="dxa"/>
            <w:tcBorders>
              <w:top w:val="single" w:sz="4" w:space="0" w:color="000000"/>
              <w:left w:val="single" w:sz="4" w:space="0" w:color="000000"/>
              <w:bottom w:val="single" w:sz="4" w:space="0" w:color="000000"/>
            </w:tcBorders>
          </w:tcPr>
          <w:p w14:paraId="1A741A22" w14:textId="77777777" w:rsidR="00D2669A" w:rsidRPr="006C3954" w:rsidRDefault="00D2669A" w:rsidP="00194D98">
            <w:pPr>
              <w:pStyle w:val="Tabletext"/>
              <w:rPr>
                <w:szCs w:val="22"/>
              </w:rPr>
            </w:pPr>
            <w:proofErr w:type="spellStart"/>
            <w:r w:rsidRPr="006C3954">
              <w:rPr>
                <w:szCs w:val="22"/>
              </w:rPr>
              <w:t>重复周期（天</w:t>
            </w:r>
            <w:proofErr w:type="spellEnd"/>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731B51D5" w14:textId="77777777" w:rsidR="00D2669A" w:rsidRPr="006C3954" w:rsidRDefault="00D2669A" w:rsidP="00194D98">
            <w:pPr>
              <w:pStyle w:val="Tabletext"/>
              <w:jc w:val="center"/>
              <w:rPr>
                <w:szCs w:val="22"/>
              </w:rPr>
            </w:pPr>
            <w:r w:rsidRPr="006C3954">
              <w:rPr>
                <w:szCs w:val="22"/>
              </w:rPr>
              <w:t>3</w:t>
            </w:r>
          </w:p>
        </w:tc>
      </w:tr>
      <w:tr w:rsidR="00D2669A" w:rsidRPr="006C3954" w14:paraId="6BFBFE0F" w14:textId="77777777" w:rsidTr="001232E8">
        <w:trPr>
          <w:jc w:val="center"/>
        </w:trPr>
        <w:tc>
          <w:tcPr>
            <w:tcW w:w="5529" w:type="dxa"/>
            <w:tcBorders>
              <w:top w:val="single" w:sz="4" w:space="0" w:color="000000"/>
              <w:left w:val="single" w:sz="4" w:space="0" w:color="000000"/>
              <w:bottom w:val="single" w:sz="4" w:space="0" w:color="000000"/>
            </w:tcBorders>
          </w:tcPr>
          <w:p w14:paraId="1B7A0D36" w14:textId="77777777" w:rsidR="00D2669A" w:rsidRPr="006C3954" w:rsidRDefault="00D2669A" w:rsidP="00194D98">
            <w:pPr>
              <w:pStyle w:val="Tabletext"/>
              <w:rPr>
                <w:szCs w:val="22"/>
              </w:rPr>
            </w:pPr>
            <w:proofErr w:type="spellStart"/>
            <w:r w:rsidRPr="006C3954">
              <w:rPr>
                <w:szCs w:val="22"/>
              </w:rPr>
              <w:t>波束数</w:t>
            </w:r>
            <w:proofErr w:type="spellEnd"/>
          </w:p>
        </w:tc>
        <w:tc>
          <w:tcPr>
            <w:tcW w:w="3964" w:type="dxa"/>
            <w:tcBorders>
              <w:top w:val="single" w:sz="4" w:space="0" w:color="000000"/>
              <w:left w:val="single" w:sz="4" w:space="0" w:color="000000"/>
              <w:bottom w:val="single" w:sz="4" w:space="0" w:color="000000"/>
              <w:right w:val="single" w:sz="4" w:space="0" w:color="000000"/>
            </w:tcBorders>
          </w:tcPr>
          <w:p w14:paraId="345996D3" w14:textId="77777777" w:rsidR="00D2669A" w:rsidRPr="006C3954" w:rsidRDefault="00D2669A" w:rsidP="00194D98">
            <w:pPr>
              <w:pStyle w:val="Tabletext"/>
              <w:jc w:val="center"/>
              <w:rPr>
                <w:szCs w:val="22"/>
              </w:rPr>
            </w:pPr>
            <w:r w:rsidRPr="006C3954">
              <w:rPr>
                <w:color w:val="000000" w:themeColor="text1"/>
                <w:szCs w:val="22"/>
              </w:rPr>
              <w:t>1</w:t>
            </w:r>
          </w:p>
        </w:tc>
      </w:tr>
      <w:tr w:rsidR="00D2669A" w:rsidRPr="006C3954" w14:paraId="29A4006A" w14:textId="77777777" w:rsidTr="001232E8">
        <w:trPr>
          <w:jc w:val="center"/>
        </w:trPr>
        <w:tc>
          <w:tcPr>
            <w:tcW w:w="5529" w:type="dxa"/>
            <w:tcBorders>
              <w:top w:val="single" w:sz="4" w:space="0" w:color="000000"/>
              <w:left w:val="single" w:sz="4" w:space="0" w:color="000000"/>
              <w:bottom w:val="single" w:sz="4" w:space="0" w:color="000000"/>
            </w:tcBorders>
          </w:tcPr>
          <w:p w14:paraId="3D4E6462" w14:textId="77777777" w:rsidR="00D2669A" w:rsidRPr="006C3954" w:rsidRDefault="00D2669A" w:rsidP="00194D98">
            <w:pPr>
              <w:pStyle w:val="Tabletext"/>
              <w:rPr>
                <w:szCs w:val="22"/>
              </w:rPr>
            </w:pPr>
            <w:proofErr w:type="spellStart"/>
            <w:r w:rsidRPr="006C3954">
              <w:rPr>
                <w:szCs w:val="22"/>
              </w:rPr>
              <w:t>天线类型</w:t>
            </w:r>
            <w:proofErr w:type="spellEnd"/>
          </w:p>
        </w:tc>
        <w:tc>
          <w:tcPr>
            <w:tcW w:w="3964" w:type="dxa"/>
            <w:tcBorders>
              <w:top w:val="single" w:sz="4" w:space="0" w:color="000000"/>
              <w:left w:val="single" w:sz="4" w:space="0" w:color="000000"/>
              <w:bottom w:val="single" w:sz="4" w:space="0" w:color="000000"/>
              <w:right w:val="single" w:sz="4" w:space="0" w:color="000000"/>
            </w:tcBorders>
          </w:tcPr>
          <w:p w14:paraId="036DE2D7" w14:textId="77777777" w:rsidR="00D2669A" w:rsidRPr="006C3954" w:rsidRDefault="00D2669A" w:rsidP="00194D98">
            <w:pPr>
              <w:pStyle w:val="Tabletext"/>
              <w:jc w:val="center"/>
              <w:rPr>
                <w:szCs w:val="22"/>
                <w:lang w:eastAsia="zh-CN"/>
              </w:rPr>
            </w:pPr>
            <w:r w:rsidRPr="006C3954">
              <w:rPr>
                <w:rFonts w:hint="eastAsia"/>
                <w:szCs w:val="22"/>
                <w:lang w:eastAsia="zh-CN"/>
              </w:rPr>
              <w:t>开槽波导</w:t>
            </w:r>
          </w:p>
        </w:tc>
      </w:tr>
      <w:tr w:rsidR="00D2669A" w:rsidRPr="006C3954" w14:paraId="7CFB2184" w14:textId="77777777" w:rsidTr="001232E8">
        <w:trPr>
          <w:jc w:val="center"/>
        </w:trPr>
        <w:tc>
          <w:tcPr>
            <w:tcW w:w="5529" w:type="dxa"/>
            <w:tcBorders>
              <w:top w:val="single" w:sz="4" w:space="0" w:color="000000"/>
              <w:left w:val="single" w:sz="4" w:space="0" w:color="000000"/>
              <w:bottom w:val="single" w:sz="4" w:space="0" w:color="000000"/>
            </w:tcBorders>
          </w:tcPr>
          <w:p w14:paraId="13B09FBA" w14:textId="10955C88" w:rsidR="00D2669A" w:rsidRPr="006C3954" w:rsidRDefault="00D2669A" w:rsidP="00194D98">
            <w:pPr>
              <w:pStyle w:val="Tabletext"/>
              <w:rPr>
                <w:szCs w:val="22"/>
                <w:lang w:val="en-GB" w:eastAsia="zh-CN"/>
              </w:rPr>
            </w:pPr>
            <w:r w:rsidRPr="006C3954">
              <w:rPr>
                <w:szCs w:val="22"/>
                <w:lang w:val="en-GB" w:eastAsia="zh-CN"/>
              </w:rPr>
              <w:t>天线</w:t>
            </w:r>
            <w:r w:rsidR="0073247C" w:rsidRPr="006C3954">
              <w:rPr>
                <w:szCs w:val="22"/>
                <w:lang w:val="en-GB" w:eastAsia="zh-CN"/>
              </w:rPr>
              <w:t>峰值</w:t>
            </w:r>
            <w:r w:rsidRPr="006C3954">
              <w:rPr>
                <w:szCs w:val="22"/>
                <w:lang w:val="en-GB" w:eastAsia="zh-CN"/>
              </w:rPr>
              <w:t>发射</w:t>
            </w:r>
            <w:r w:rsidR="0073247C" w:rsidRPr="006C3954">
              <w:rPr>
                <w:rFonts w:hint="eastAsia"/>
                <w:szCs w:val="22"/>
                <w:lang w:val="en-GB" w:eastAsia="zh-CN"/>
              </w:rPr>
              <w:t>/</w:t>
            </w:r>
            <w:r w:rsidRPr="006C3954">
              <w:rPr>
                <w:szCs w:val="22"/>
                <w:lang w:val="en-GB" w:eastAsia="zh-CN"/>
              </w:rPr>
              <w:t>接收增益（</w:t>
            </w:r>
            <w:proofErr w:type="spellStart"/>
            <w:r w:rsidRPr="006C3954">
              <w:rPr>
                <w:szCs w:val="22"/>
                <w:lang w:val="en-GB" w:eastAsia="zh-CN"/>
              </w:rPr>
              <w:t>dBi</w:t>
            </w:r>
            <w:proofErr w:type="spellEnd"/>
            <w:r w:rsidRPr="006C3954">
              <w:rPr>
                <w:szCs w:val="22"/>
                <w:lang w:val="en-GB" w:eastAsia="zh-CN"/>
              </w:rPr>
              <w:t>）</w:t>
            </w:r>
          </w:p>
        </w:tc>
        <w:tc>
          <w:tcPr>
            <w:tcW w:w="3964" w:type="dxa"/>
            <w:tcBorders>
              <w:top w:val="single" w:sz="4" w:space="0" w:color="000000"/>
              <w:left w:val="single" w:sz="4" w:space="0" w:color="000000"/>
              <w:bottom w:val="single" w:sz="4" w:space="0" w:color="000000"/>
              <w:right w:val="single" w:sz="4" w:space="0" w:color="000000"/>
            </w:tcBorders>
          </w:tcPr>
          <w:p w14:paraId="79EC6567" w14:textId="77777777" w:rsidR="00D2669A" w:rsidRPr="006C3954" w:rsidRDefault="00D2669A" w:rsidP="00194D98">
            <w:pPr>
              <w:pStyle w:val="Tabletext"/>
              <w:jc w:val="center"/>
              <w:rPr>
                <w:szCs w:val="22"/>
              </w:rPr>
            </w:pPr>
            <w:r w:rsidRPr="006C3954">
              <w:rPr>
                <w:szCs w:val="22"/>
              </w:rPr>
              <w:t>44.0</w:t>
            </w:r>
          </w:p>
        </w:tc>
      </w:tr>
      <w:tr w:rsidR="00D2669A" w:rsidRPr="006C3954" w14:paraId="657B22E6" w14:textId="77777777" w:rsidTr="001232E8">
        <w:trPr>
          <w:jc w:val="center"/>
        </w:trPr>
        <w:tc>
          <w:tcPr>
            <w:tcW w:w="5529" w:type="dxa"/>
            <w:tcBorders>
              <w:top w:val="single" w:sz="4" w:space="0" w:color="000000"/>
              <w:left w:val="single" w:sz="4" w:space="0" w:color="000000"/>
              <w:bottom w:val="single" w:sz="4" w:space="0" w:color="000000"/>
            </w:tcBorders>
            <w:vAlign w:val="center"/>
          </w:tcPr>
          <w:p w14:paraId="4941C3F5" w14:textId="77777777" w:rsidR="00D2669A" w:rsidRPr="006C3954" w:rsidRDefault="00D2669A" w:rsidP="00194D98">
            <w:pPr>
              <w:pStyle w:val="Tabletext"/>
              <w:rPr>
                <w:szCs w:val="22"/>
              </w:rPr>
            </w:pPr>
            <w:proofErr w:type="spellStart"/>
            <w:r w:rsidRPr="006C3954">
              <w:rPr>
                <w:szCs w:val="22"/>
              </w:rPr>
              <w:t>极化</w:t>
            </w:r>
            <w:proofErr w:type="spellEnd"/>
          </w:p>
        </w:tc>
        <w:tc>
          <w:tcPr>
            <w:tcW w:w="3964" w:type="dxa"/>
            <w:tcBorders>
              <w:top w:val="single" w:sz="4" w:space="0" w:color="000000"/>
              <w:left w:val="single" w:sz="4" w:space="0" w:color="000000"/>
              <w:bottom w:val="single" w:sz="4" w:space="0" w:color="000000"/>
              <w:right w:val="single" w:sz="4" w:space="0" w:color="000000"/>
            </w:tcBorders>
            <w:vAlign w:val="center"/>
          </w:tcPr>
          <w:p w14:paraId="7B076358" w14:textId="77777777" w:rsidR="00D2669A" w:rsidRPr="006C3954" w:rsidRDefault="00D2669A" w:rsidP="00194D98">
            <w:pPr>
              <w:pStyle w:val="Tabletext"/>
              <w:jc w:val="center"/>
              <w:rPr>
                <w:szCs w:val="22"/>
              </w:rPr>
            </w:pPr>
            <w:bookmarkStart w:id="187" w:name="lt_pId1308"/>
            <w:proofErr w:type="spellStart"/>
            <w:r w:rsidRPr="006C3954">
              <w:rPr>
                <w:szCs w:val="22"/>
              </w:rPr>
              <w:t>线性</w:t>
            </w:r>
            <w:proofErr w:type="spellEnd"/>
            <w:r w:rsidRPr="006C3954">
              <w:rPr>
                <w:szCs w:val="22"/>
              </w:rPr>
              <w:t>H</w:t>
            </w:r>
            <w:r w:rsidRPr="006C3954">
              <w:rPr>
                <w:rFonts w:hint="eastAsia"/>
                <w:szCs w:val="22"/>
                <w:lang w:eastAsia="zh-CN"/>
              </w:rPr>
              <w:t>、</w:t>
            </w:r>
            <w:r w:rsidRPr="006C3954">
              <w:rPr>
                <w:szCs w:val="22"/>
              </w:rPr>
              <w:t>V</w:t>
            </w:r>
            <w:bookmarkEnd w:id="187"/>
          </w:p>
        </w:tc>
      </w:tr>
      <w:tr w:rsidR="00D2669A" w:rsidRPr="006C3954" w14:paraId="020257B0" w14:textId="77777777" w:rsidTr="001232E8">
        <w:trPr>
          <w:jc w:val="center"/>
        </w:trPr>
        <w:tc>
          <w:tcPr>
            <w:tcW w:w="5529" w:type="dxa"/>
            <w:tcBorders>
              <w:top w:val="single" w:sz="4" w:space="0" w:color="000000"/>
              <w:left w:val="single" w:sz="4" w:space="0" w:color="000000"/>
              <w:bottom w:val="single" w:sz="4" w:space="0" w:color="000000"/>
            </w:tcBorders>
            <w:vAlign w:val="center"/>
          </w:tcPr>
          <w:p w14:paraId="3FF6BC2E" w14:textId="77777777" w:rsidR="00D2669A" w:rsidRPr="006C3954" w:rsidRDefault="00D2669A" w:rsidP="00194D98">
            <w:pPr>
              <w:pStyle w:val="Tabletext"/>
              <w:rPr>
                <w:szCs w:val="22"/>
                <w:lang w:eastAsia="zh-CN"/>
              </w:rPr>
            </w:pPr>
            <w:r w:rsidRPr="006C3954">
              <w:rPr>
                <w:szCs w:val="22"/>
                <w:lang w:eastAsia="zh-CN"/>
              </w:rPr>
              <w:t>方位角扫描速度（</w:t>
            </w:r>
            <w:proofErr w:type="spellStart"/>
            <w:r w:rsidRPr="006C3954">
              <w:rPr>
                <w:szCs w:val="22"/>
                <w:lang w:eastAsia="zh-CN"/>
              </w:rPr>
              <w:t>rpm</w:t>
            </w:r>
            <w:proofErr w:type="spellEnd"/>
            <w:r w:rsidRPr="006C3954">
              <w:rPr>
                <w:szCs w:val="22"/>
                <w:lang w:eastAsia="zh-CN"/>
              </w:rPr>
              <w:t>）</w:t>
            </w:r>
          </w:p>
        </w:tc>
        <w:tc>
          <w:tcPr>
            <w:tcW w:w="3964" w:type="dxa"/>
            <w:tcBorders>
              <w:top w:val="single" w:sz="4" w:space="0" w:color="000000"/>
              <w:left w:val="single" w:sz="4" w:space="0" w:color="000000"/>
              <w:bottom w:val="single" w:sz="4" w:space="0" w:color="000000"/>
              <w:right w:val="single" w:sz="4" w:space="0" w:color="000000"/>
            </w:tcBorders>
            <w:vAlign w:val="center"/>
          </w:tcPr>
          <w:p w14:paraId="779DF664" w14:textId="77777777" w:rsidR="00D2669A" w:rsidRPr="006C3954" w:rsidRDefault="00D2669A" w:rsidP="00194D98">
            <w:pPr>
              <w:pStyle w:val="Tabletext"/>
              <w:jc w:val="center"/>
              <w:rPr>
                <w:szCs w:val="22"/>
              </w:rPr>
            </w:pPr>
            <w:r w:rsidRPr="006C3954">
              <w:rPr>
                <w:szCs w:val="22"/>
              </w:rPr>
              <w:t>0</w:t>
            </w:r>
          </w:p>
        </w:tc>
      </w:tr>
      <w:tr w:rsidR="00D2669A" w:rsidRPr="006C3954" w14:paraId="25FDD972" w14:textId="77777777" w:rsidTr="001232E8">
        <w:trPr>
          <w:jc w:val="center"/>
        </w:trPr>
        <w:tc>
          <w:tcPr>
            <w:tcW w:w="5529" w:type="dxa"/>
            <w:tcBorders>
              <w:top w:val="single" w:sz="4" w:space="0" w:color="000000"/>
              <w:left w:val="single" w:sz="4" w:space="0" w:color="000000"/>
              <w:bottom w:val="single" w:sz="4" w:space="0" w:color="000000"/>
            </w:tcBorders>
          </w:tcPr>
          <w:p w14:paraId="2EEAAA12" w14:textId="77777777" w:rsidR="00D2669A" w:rsidRPr="006C3954" w:rsidRDefault="00D2669A" w:rsidP="00194D98">
            <w:pPr>
              <w:pStyle w:val="Tabletext"/>
              <w:rPr>
                <w:szCs w:val="22"/>
                <w:lang w:val="en-GB" w:eastAsia="zh-CN"/>
              </w:rPr>
            </w:pPr>
            <w:r w:rsidRPr="006C3954">
              <w:rPr>
                <w:szCs w:val="22"/>
                <w:lang w:val="en-GB" w:eastAsia="zh-CN"/>
              </w:rPr>
              <w:t>天线波束观测角（度）</w:t>
            </w:r>
          </w:p>
        </w:tc>
        <w:tc>
          <w:tcPr>
            <w:tcW w:w="3964" w:type="dxa"/>
            <w:tcBorders>
              <w:top w:val="single" w:sz="4" w:space="0" w:color="000000"/>
              <w:left w:val="single" w:sz="4" w:space="0" w:color="000000"/>
              <w:bottom w:val="single" w:sz="4" w:space="0" w:color="000000"/>
              <w:right w:val="single" w:sz="4" w:space="0" w:color="000000"/>
            </w:tcBorders>
          </w:tcPr>
          <w:p w14:paraId="7B8B31AE" w14:textId="77777777" w:rsidR="00D2669A" w:rsidRPr="006C3954" w:rsidRDefault="00D2669A" w:rsidP="00194D98">
            <w:pPr>
              <w:pStyle w:val="Tabletext"/>
              <w:jc w:val="center"/>
              <w:rPr>
                <w:szCs w:val="22"/>
              </w:rPr>
            </w:pPr>
            <w:r w:rsidRPr="006C3954">
              <w:rPr>
                <w:szCs w:val="22"/>
              </w:rPr>
              <w:t>20-55</w:t>
            </w:r>
          </w:p>
        </w:tc>
      </w:tr>
      <w:tr w:rsidR="00D2669A" w:rsidRPr="006C3954" w14:paraId="04A71E99" w14:textId="77777777" w:rsidTr="001232E8">
        <w:trPr>
          <w:jc w:val="center"/>
        </w:trPr>
        <w:tc>
          <w:tcPr>
            <w:tcW w:w="5529" w:type="dxa"/>
            <w:tcBorders>
              <w:top w:val="single" w:sz="4" w:space="0" w:color="000000"/>
              <w:left w:val="single" w:sz="4" w:space="0" w:color="000000"/>
              <w:bottom w:val="single" w:sz="4" w:space="0" w:color="000000"/>
            </w:tcBorders>
          </w:tcPr>
          <w:p w14:paraId="168BC05C" w14:textId="77777777" w:rsidR="00D2669A" w:rsidRPr="006C3954" w:rsidRDefault="00D2669A" w:rsidP="00194D98">
            <w:pPr>
              <w:pStyle w:val="Tabletext"/>
              <w:rPr>
                <w:szCs w:val="22"/>
                <w:lang w:val="en-GB" w:eastAsia="zh-CN"/>
              </w:rPr>
            </w:pPr>
            <w:r w:rsidRPr="006C3954">
              <w:rPr>
                <w:szCs w:val="22"/>
                <w:lang w:val="en-GB" w:eastAsia="zh-CN"/>
              </w:rPr>
              <w:t>天线波束方位角（度）</w:t>
            </w:r>
          </w:p>
        </w:tc>
        <w:tc>
          <w:tcPr>
            <w:tcW w:w="3964" w:type="dxa"/>
            <w:tcBorders>
              <w:top w:val="single" w:sz="4" w:space="0" w:color="000000"/>
              <w:left w:val="single" w:sz="4" w:space="0" w:color="000000"/>
              <w:bottom w:val="single" w:sz="4" w:space="0" w:color="000000"/>
              <w:right w:val="single" w:sz="4" w:space="0" w:color="000000"/>
            </w:tcBorders>
          </w:tcPr>
          <w:p w14:paraId="0A5F4A03" w14:textId="77777777" w:rsidR="00D2669A" w:rsidRPr="006C3954" w:rsidRDefault="00D2669A" w:rsidP="00194D98">
            <w:pPr>
              <w:pStyle w:val="Tabletext"/>
              <w:jc w:val="center"/>
              <w:rPr>
                <w:szCs w:val="22"/>
              </w:rPr>
            </w:pPr>
            <w:r w:rsidRPr="006C3954">
              <w:rPr>
                <w:szCs w:val="22"/>
              </w:rPr>
              <w:t>90</w:t>
            </w:r>
          </w:p>
        </w:tc>
      </w:tr>
      <w:tr w:rsidR="00D2669A" w:rsidRPr="006C3954" w14:paraId="1148CA0C" w14:textId="77777777" w:rsidTr="001232E8">
        <w:trPr>
          <w:jc w:val="center"/>
        </w:trPr>
        <w:tc>
          <w:tcPr>
            <w:tcW w:w="5529" w:type="dxa"/>
            <w:tcBorders>
              <w:top w:val="single" w:sz="4" w:space="0" w:color="000000"/>
              <w:left w:val="single" w:sz="4" w:space="0" w:color="000000"/>
              <w:bottom w:val="single" w:sz="4" w:space="0" w:color="000000"/>
            </w:tcBorders>
            <w:vAlign w:val="center"/>
          </w:tcPr>
          <w:p w14:paraId="1A4D8E54" w14:textId="77777777" w:rsidR="00D2669A" w:rsidRPr="006C3954" w:rsidRDefault="00D2669A" w:rsidP="00194D98">
            <w:pPr>
              <w:pStyle w:val="Tabletext"/>
              <w:rPr>
                <w:szCs w:val="22"/>
                <w:lang w:eastAsia="zh-CN"/>
              </w:rPr>
            </w:pPr>
            <w:r w:rsidRPr="006C3954">
              <w:rPr>
                <w:szCs w:val="22"/>
                <w:lang w:eastAsia="zh-CN"/>
              </w:rPr>
              <w:t>天线仰角波束宽度（度）</w:t>
            </w:r>
          </w:p>
        </w:tc>
        <w:tc>
          <w:tcPr>
            <w:tcW w:w="3964" w:type="dxa"/>
            <w:tcBorders>
              <w:top w:val="single" w:sz="4" w:space="0" w:color="000000"/>
              <w:left w:val="single" w:sz="4" w:space="0" w:color="000000"/>
              <w:bottom w:val="single" w:sz="4" w:space="0" w:color="000000"/>
              <w:right w:val="single" w:sz="4" w:space="0" w:color="000000"/>
            </w:tcBorders>
          </w:tcPr>
          <w:p w14:paraId="2C59EF94" w14:textId="77777777" w:rsidR="00D2669A" w:rsidRPr="006C3954" w:rsidRDefault="00D2669A" w:rsidP="00194D98">
            <w:pPr>
              <w:pStyle w:val="Tabletext"/>
              <w:jc w:val="center"/>
              <w:rPr>
                <w:szCs w:val="22"/>
              </w:rPr>
            </w:pPr>
            <w:r w:rsidRPr="006C3954">
              <w:rPr>
                <w:szCs w:val="22"/>
              </w:rPr>
              <w:t>2.5</w:t>
            </w:r>
          </w:p>
        </w:tc>
      </w:tr>
      <w:tr w:rsidR="00D2669A" w:rsidRPr="006C3954" w14:paraId="30425BD1" w14:textId="77777777" w:rsidTr="001232E8">
        <w:trPr>
          <w:jc w:val="center"/>
        </w:trPr>
        <w:tc>
          <w:tcPr>
            <w:tcW w:w="5529" w:type="dxa"/>
            <w:tcBorders>
              <w:top w:val="single" w:sz="4" w:space="0" w:color="000000"/>
              <w:left w:val="single" w:sz="4" w:space="0" w:color="000000"/>
              <w:bottom w:val="single" w:sz="4" w:space="0" w:color="000000"/>
            </w:tcBorders>
            <w:vAlign w:val="center"/>
          </w:tcPr>
          <w:p w14:paraId="307BFA90" w14:textId="77777777" w:rsidR="00D2669A" w:rsidRPr="006C3954" w:rsidRDefault="00D2669A" w:rsidP="00194D98">
            <w:pPr>
              <w:pStyle w:val="Tabletext"/>
              <w:rPr>
                <w:szCs w:val="22"/>
                <w:lang w:eastAsia="zh-CN"/>
              </w:rPr>
            </w:pPr>
            <w:r w:rsidRPr="006C3954">
              <w:rPr>
                <w:szCs w:val="22"/>
                <w:lang w:eastAsia="zh-CN"/>
              </w:rPr>
              <w:t>天线方位角波束宽度（度）</w:t>
            </w:r>
          </w:p>
        </w:tc>
        <w:tc>
          <w:tcPr>
            <w:tcW w:w="3964" w:type="dxa"/>
            <w:tcBorders>
              <w:top w:val="single" w:sz="4" w:space="0" w:color="000000"/>
              <w:left w:val="single" w:sz="4" w:space="0" w:color="000000"/>
              <w:bottom w:val="single" w:sz="4" w:space="0" w:color="000000"/>
              <w:right w:val="single" w:sz="4" w:space="0" w:color="000000"/>
            </w:tcBorders>
          </w:tcPr>
          <w:p w14:paraId="1F4835BD" w14:textId="77777777" w:rsidR="00D2669A" w:rsidRPr="006C3954" w:rsidRDefault="00D2669A" w:rsidP="00194D98">
            <w:pPr>
              <w:pStyle w:val="Tabletext"/>
              <w:jc w:val="center"/>
              <w:rPr>
                <w:szCs w:val="22"/>
              </w:rPr>
            </w:pPr>
            <w:r w:rsidRPr="006C3954">
              <w:rPr>
                <w:szCs w:val="22"/>
              </w:rPr>
              <w:t>0.4</w:t>
            </w:r>
          </w:p>
        </w:tc>
      </w:tr>
      <w:tr w:rsidR="00D2669A" w:rsidRPr="006C3954" w14:paraId="632B6F52" w14:textId="77777777" w:rsidTr="001232E8">
        <w:trPr>
          <w:jc w:val="center"/>
        </w:trPr>
        <w:tc>
          <w:tcPr>
            <w:tcW w:w="5529" w:type="dxa"/>
            <w:tcBorders>
              <w:top w:val="single" w:sz="4" w:space="0" w:color="000000"/>
              <w:left w:val="single" w:sz="4" w:space="0" w:color="000000"/>
              <w:bottom w:val="single" w:sz="4" w:space="0" w:color="000000"/>
            </w:tcBorders>
          </w:tcPr>
          <w:p w14:paraId="7CC937B0" w14:textId="77777777" w:rsidR="00D2669A" w:rsidRPr="006C3954" w:rsidRDefault="00D2669A" w:rsidP="00194D98">
            <w:pPr>
              <w:pStyle w:val="Tabletext"/>
              <w:rPr>
                <w:szCs w:val="22"/>
                <w:lang w:eastAsia="zh-CN"/>
              </w:rPr>
            </w:pPr>
            <w:r w:rsidRPr="006C3954">
              <w:rPr>
                <w:szCs w:val="22"/>
                <w:lang w:eastAsia="zh-CN"/>
              </w:rPr>
              <w:t>射频中心频率（</w:t>
            </w:r>
            <w:r w:rsidRPr="006C3954">
              <w:rPr>
                <w:szCs w:val="22"/>
                <w:lang w:eastAsia="zh-CN"/>
              </w:rPr>
              <w:t>MHz</w:t>
            </w:r>
            <w:r w:rsidRPr="006C3954">
              <w:rPr>
                <w:szCs w:val="22"/>
                <w:lang w:eastAsia="zh-CN"/>
              </w:rPr>
              <w:t>）</w:t>
            </w:r>
          </w:p>
        </w:tc>
        <w:tc>
          <w:tcPr>
            <w:tcW w:w="3964" w:type="dxa"/>
            <w:tcBorders>
              <w:top w:val="single" w:sz="4" w:space="0" w:color="000000"/>
              <w:left w:val="single" w:sz="4" w:space="0" w:color="000000"/>
              <w:bottom w:val="single" w:sz="4" w:space="0" w:color="000000"/>
              <w:right w:val="single" w:sz="4" w:space="0" w:color="000000"/>
            </w:tcBorders>
          </w:tcPr>
          <w:p w14:paraId="4E6A682D" w14:textId="77777777" w:rsidR="00D2669A" w:rsidRPr="006C3954" w:rsidRDefault="00D2669A" w:rsidP="00194D98">
            <w:pPr>
              <w:pStyle w:val="Tabletext"/>
              <w:jc w:val="center"/>
              <w:rPr>
                <w:szCs w:val="22"/>
              </w:rPr>
            </w:pPr>
            <w:r w:rsidRPr="006C3954">
              <w:rPr>
                <w:szCs w:val="22"/>
              </w:rPr>
              <w:t>8 600</w:t>
            </w:r>
          </w:p>
        </w:tc>
      </w:tr>
      <w:tr w:rsidR="00D2669A" w:rsidRPr="006C3954" w14:paraId="4AF2E57F" w14:textId="77777777" w:rsidTr="001232E8">
        <w:trPr>
          <w:jc w:val="center"/>
        </w:trPr>
        <w:tc>
          <w:tcPr>
            <w:tcW w:w="5529" w:type="dxa"/>
            <w:tcBorders>
              <w:top w:val="single" w:sz="4" w:space="0" w:color="000000"/>
              <w:left w:val="single" w:sz="4" w:space="0" w:color="000000"/>
              <w:bottom w:val="single" w:sz="4" w:space="0" w:color="000000"/>
            </w:tcBorders>
          </w:tcPr>
          <w:p w14:paraId="145A88FD" w14:textId="77777777" w:rsidR="00D2669A" w:rsidRPr="006C3954" w:rsidRDefault="00D2669A" w:rsidP="00194D98">
            <w:pPr>
              <w:pStyle w:val="Tabletext"/>
              <w:rPr>
                <w:szCs w:val="22"/>
              </w:rPr>
            </w:pPr>
            <w:proofErr w:type="spellStart"/>
            <w:r w:rsidRPr="006C3954">
              <w:rPr>
                <w:szCs w:val="22"/>
              </w:rPr>
              <w:t>射频带宽</w:t>
            </w:r>
            <w:proofErr w:type="spellEnd"/>
            <w:r w:rsidRPr="006C3954">
              <w:rPr>
                <w:szCs w:val="22"/>
              </w:rPr>
              <w:t>（</w:t>
            </w:r>
            <w:r w:rsidRPr="006C3954">
              <w:rPr>
                <w:szCs w:val="22"/>
              </w:rPr>
              <w:t>MHz</w:t>
            </w:r>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70461079" w14:textId="77777777" w:rsidR="00D2669A" w:rsidRPr="006C3954" w:rsidRDefault="00D2669A" w:rsidP="00194D98">
            <w:pPr>
              <w:pStyle w:val="Tabletext"/>
              <w:jc w:val="center"/>
              <w:rPr>
                <w:szCs w:val="22"/>
              </w:rPr>
            </w:pPr>
            <w:r w:rsidRPr="006C3954">
              <w:rPr>
                <w:szCs w:val="22"/>
              </w:rPr>
              <w:t>10</w:t>
            </w:r>
            <w:r w:rsidRPr="006C3954">
              <w:rPr>
                <w:szCs w:val="22"/>
              </w:rPr>
              <w:t>、</w:t>
            </w:r>
            <w:r w:rsidRPr="006C3954">
              <w:rPr>
                <w:szCs w:val="22"/>
              </w:rPr>
              <w:t>20</w:t>
            </w:r>
          </w:p>
        </w:tc>
      </w:tr>
      <w:tr w:rsidR="00D2669A" w:rsidRPr="006C3954" w14:paraId="4D12DFEA" w14:textId="77777777" w:rsidTr="001232E8">
        <w:trPr>
          <w:jc w:val="center"/>
        </w:trPr>
        <w:tc>
          <w:tcPr>
            <w:tcW w:w="5529" w:type="dxa"/>
            <w:tcBorders>
              <w:top w:val="single" w:sz="4" w:space="0" w:color="000000"/>
              <w:left w:val="single" w:sz="4" w:space="0" w:color="000000"/>
              <w:bottom w:val="single" w:sz="4" w:space="0" w:color="000000"/>
            </w:tcBorders>
          </w:tcPr>
          <w:p w14:paraId="635B1692" w14:textId="77777777" w:rsidR="00D2669A" w:rsidRPr="006C3954" w:rsidRDefault="00D2669A" w:rsidP="00194D98">
            <w:pPr>
              <w:pStyle w:val="Tabletext"/>
              <w:rPr>
                <w:szCs w:val="22"/>
              </w:rPr>
            </w:pPr>
            <w:proofErr w:type="spellStart"/>
            <w:r w:rsidRPr="006C3954">
              <w:rPr>
                <w:szCs w:val="22"/>
              </w:rPr>
              <w:t>发射峰值功率</w:t>
            </w:r>
            <w:proofErr w:type="spellEnd"/>
            <w:r w:rsidRPr="006C3954">
              <w:rPr>
                <w:szCs w:val="22"/>
              </w:rPr>
              <w:t>（</w:t>
            </w:r>
            <w:r w:rsidRPr="006C3954">
              <w:rPr>
                <w:szCs w:val="22"/>
              </w:rPr>
              <w:t>W</w:t>
            </w:r>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387DCC49" w14:textId="77777777" w:rsidR="00D2669A" w:rsidRPr="006C3954" w:rsidRDefault="00D2669A" w:rsidP="00194D98">
            <w:pPr>
              <w:pStyle w:val="Tabletext"/>
              <w:jc w:val="center"/>
              <w:rPr>
                <w:szCs w:val="22"/>
              </w:rPr>
            </w:pPr>
            <w:r w:rsidRPr="006C3954">
              <w:rPr>
                <w:szCs w:val="22"/>
              </w:rPr>
              <w:t>3 500</w:t>
            </w:r>
          </w:p>
        </w:tc>
      </w:tr>
      <w:tr w:rsidR="00D2669A" w:rsidRPr="006C3954" w14:paraId="2DB4A9F6" w14:textId="77777777" w:rsidTr="001232E8">
        <w:trPr>
          <w:jc w:val="center"/>
        </w:trPr>
        <w:tc>
          <w:tcPr>
            <w:tcW w:w="5529" w:type="dxa"/>
            <w:tcBorders>
              <w:top w:val="single" w:sz="4" w:space="0" w:color="000000"/>
              <w:left w:val="single" w:sz="4" w:space="0" w:color="000000"/>
              <w:bottom w:val="single" w:sz="4" w:space="0" w:color="000000"/>
            </w:tcBorders>
          </w:tcPr>
          <w:p w14:paraId="6824F437" w14:textId="77777777" w:rsidR="00D2669A" w:rsidRPr="006C3954" w:rsidRDefault="00D2669A" w:rsidP="00194D98">
            <w:pPr>
              <w:pStyle w:val="Tabletext"/>
              <w:rPr>
                <w:szCs w:val="22"/>
              </w:rPr>
            </w:pPr>
            <w:proofErr w:type="spellStart"/>
            <w:r w:rsidRPr="006C3954">
              <w:rPr>
                <w:szCs w:val="22"/>
              </w:rPr>
              <w:t>发射平均功率</w:t>
            </w:r>
            <w:proofErr w:type="spellEnd"/>
            <w:r w:rsidRPr="006C3954">
              <w:rPr>
                <w:szCs w:val="22"/>
              </w:rPr>
              <w:t>（</w:t>
            </w:r>
            <w:r w:rsidRPr="006C3954">
              <w:rPr>
                <w:szCs w:val="22"/>
              </w:rPr>
              <w:t>W</w:t>
            </w:r>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6CB9C482" w14:textId="77777777" w:rsidR="00D2669A" w:rsidRPr="006C3954" w:rsidRDefault="00D2669A" w:rsidP="00194D98">
            <w:pPr>
              <w:pStyle w:val="Tabletext"/>
              <w:jc w:val="center"/>
              <w:rPr>
                <w:szCs w:val="22"/>
              </w:rPr>
            </w:pPr>
            <w:r w:rsidRPr="006C3954">
              <w:rPr>
                <w:szCs w:val="22"/>
              </w:rPr>
              <w:t>243</w:t>
            </w:r>
          </w:p>
        </w:tc>
      </w:tr>
      <w:tr w:rsidR="00D2669A" w:rsidRPr="006C3954" w14:paraId="0F368DBB" w14:textId="77777777" w:rsidTr="001232E8">
        <w:trPr>
          <w:jc w:val="center"/>
        </w:trPr>
        <w:tc>
          <w:tcPr>
            <w:tcW w:w="5529" w:type="dxa"/>
            <w:tcBorders>
              <w:top w:val="single" w:sz="4" w:space="0" w:color="000000"/>
              <w:left w:val="single" w:sz="4" w:space="0" w:color="000000"/>
              <w:bottom w:val="single" w:sz="4" w:space="0" w:color="000000"/>
            </w:tcBorders>
          </w:tcPr>
          <w:p w14:paraId="06E90A3A" w14:textId="77777777" w:rsidR="00D2669A" w:rsidRPr="006C3954" w:rsidRDefault="00D2669A" w:rsidP="00194D98">
            <w:pPr>
              <w:pStyle w:val="Tabletext"/>
              <w:rPr>
                <w:szCs w:val="22"/>
              </w:rPr>
            </w:pPr>
            <w:proofErr w:type="spellStart"/>
            <w:r w:rsidRPr="006C3954">
              <w:rPr>
                <w:szCs w:val="22"/>
              </w:rPr>
              <w:t>脉冲宽度</w:t>
            </w:r>
            <w:proofErr w:type="spellEnd"/>
            <w:r w:rsidRPr="006C3954">
              <w:rPr>
                <w:szCs w:val="22"/>
              </w:rPr>
              <w:t>（</w:t>
            </w:r>
            <w:proofErr w:type="spellStart"/>
            <w:r w:rsidRPr="006C3954">
              <w:rPr>
                <w:szCs w:val="22"/>
              </w:rPr>
              <w:t>μs</w:t>
            </w:r>
            <w:proofErr w:type="spellEnd"/>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353A0DF7" w14:textId="77777777" w:rsidR="00D2669A" w:rsidRPr="006C3954" w:rsidRDefault="00D2669A" w:rsidP="00194D98">
            <w:pPr>
              <w:pStyle w:val="Tabletext"/>
              <w:jc w:val="center"/>
              <w:rPr>
                <w:szCs w:val="22"/>
              </w:rPr>
            </w:pPr>
            <w:r w:rsidRPr="006C3954">
              <w:rPr>
                <w:szCs w:val="22"/>
              </w:rPr>
              <w:t>40</w:t>
            </w:r>
          </w:p>
        </w:tc>
      </w:tr>
      <w:tr w:rsidR="00D2669A" w:rsidRPr="006C3954" w14:paraId="35094487" w14:textId="77777777" w:rsidTr="001232E8">
        <w:trPr>
          <w:jc w:val="center"/>
        </w:trPr>
        <w:tc>
          <w:tcPr>
            <w:tcW w:w="5529" w:type="dxa"/>
            <w:tcBorders>
              <w:top w:val="single" w:sz="4" w:space="0" w:color="000000"/>
              <w:left w:val="single" w:sz="4" w:space="0" w:color="000000"/>
              <w:bottom w:val="single" w:sz="4" w:space="0" w:color="000000"/>
            </w:tcBorders>
          </w:tcPr>
          <w:p w14:paraId="3AE7FFF9" w14:textId="4BAFE30B" w:rsidR="00D2669A" w:rsidRPr="006C3954" w:rsidRDefault="00D2669A" w:rsidP="00194D98">
            <w:pPr>
              <w:pStyle w:val="Tabletext"/>
              <w:rPr>
                <w:szCs w:val="22"/>
                <w:lang w:val="en-GB" w:eastAsia="zh-CN"/>
              </w:rPr>
            </w:pPr>
            <w:r w:rsidRPr="006C3954">
              <w:rPr>
                <w:szCs w:val="22"/>
                <w:lang w:val="en-GB" w:eastAsia="zh-CN"/>
              </w:rPr>
              <w:t>PRF</w:t>
            </w:r>
            <w:r w:rsidRPr="006C3954">
              <w:rPr>
                <w:szCs w:val="22"/>
                <w:lang w:val="en-GB" w:eastAsia="zh-CN"/>
              </w:rPr>
              <w:t>（</w:t>
            </w:r>
            <w:r w:rsidRPr="006C3954">
              <w:rPr>
                <w:szCs w:val="22"/>
                <w:lang w:val="en-GB" w:eastAsia="zh-CN"/>
              </w:rPr>
              <w:t>Hz</w:t>
            </w:r>
            <w:r w:rsidRPr="006C3954">
              <w:rPr>
                <w:szCs w:val="22"/>
                <w:lang w:val="en-GB" w:eastAsia="zh-CN"/>
              </w:rPr>
              <w:t>）</w:t>
            </w:r>
          </w:p>
        </w:tc>
        <w:tc>
          <w:tcPr>
            <w:tcW w:w="3964" w:type="dxa"/>
            <w:tcBorders>
              <w:top w:val="single" w:sz="4" w:space="0" w:color="000000"/>
              <w:left w:val="single" w:sz="4" w:space="0" w:color="000000"/>
              <w:bottom w:val="single" w:sz="4" w:space="0" w:color="000000"/>
              <w:right w:val="single" w:sz="4" w:space="0" w:color="000000"/>
            </w:tcBorders>
          </w:tcPr>
          <w:p w14:paraId="7153C068" w14:textId="77777777" w:rsidR="00D2669A" w:rsidRPr="006C3954" w:rsidRDefault="00D2669A" w:rsidP="00194D98">
            <w:pPr>
              <w:pStyle w:val="Tabletext"/>
              <w:jc w:val="center"/>
              <w:rPr>
                <w:szCs w:val="22"/>
              </w:rPr>
            </w:pPr>
            <w:r w:rsidRPr="006C3954">
              <w:rPr>
                <w:szCs w:val="22"/>
              </w:rPr>
              <w:t>1 395-1 736</w:t>
            </w:r>
          </w:p>
        </w:tc>
      </w:tr>
      <w:tr w:rsidR="00D2669A" w:rsidRPr="006C3954" w14:paraId="35549E0F" w14:textId="77777777" w:rsidTr="001232E8">
        <w:trPr>
          <w:jc w:val="center"/>
        </w:trPr>
        <w:tc>
          <w:tcPr>
            <w:tcW w:w="5529" w:type="dxa"/>
            <w:tcBorders>
              <w:top w:val="single" w:sz="4" w:space="0" w:color="000000"/>
              <w:left w:val="single" w:sz="4" w:space="0" w:color="000000"/>
              <w:bottom w:val="single" w:sz="4" w:space="0" w:color="000000"/>
            </w:tcBorders>
          </w:tcPr>
          <w:p w14:paraId="3F96B480" w14:textId="77777777" w:rsidR="00D2669A" w:rsidRPr="006C3954" w:rsidRDefault="00D2669A" w:rsidP="00194D98">
            <w:pPr>
              <w:pStyle w:val="Tabletext"/>
              <w:rPr>
                <w:szCs w:val="22"/>
                <w:lang w:eastAsia="zh-CN"/>
              </w:rPr>
            </w:pPr>
            <w:r w:rsidRPr="006C3954">
              <w:rPr>
                <w:szCs w:val="22"/>
                <w:lang w:eastAsia="zh-CN"/>
              </w:rPr>
              <w:t>调频转换速率（</w:t>
            </w:r>
            <w:r w:rsidRPr="006C3954">
              <w:rPr>
                <w:szCs w:val="22"/>
                <w:lang w:eastAsia="zh-CN"/>
              </w:rPr>
              <w:t>MHz/</w:t>
            </w:r>
            <w:proofErr w:type="spellStart"/>
            <w:r w:rsidRPr="006C3954">
              <w:rPr>
                <w:szCs w:val="22"/>
              </w:rPr>
              <w:t>μ</w:t>
            </w:r>
            <w:r w:rsidRPr="006C3954">
              <w:rPr>
                <w:szCs w:val="22"/>
                <w:lang w:eastAsia="zh-CN"/>
              </w:rPr>
              <w:t>s</w:t>
            </w:r>
            <w:proofErr w:type="spellEnd"/>
            <w:r w:rsidRPr="006C3954">
              <w:rPr>
                <w:szCs w:val="22"/>
                <w:lang w:eastAsia="zh-CN"/>
              </w:rPr>
              <w:t>）</w:t>
            </w:r>
          </w:p>
        </w:tc>
        <w:tc>
          <w:tcPr>
            <w:tcW w:w="3964" w:type="dxa"/>
            <w:tcBorders>
              <w:top w:val="single" w:sz="4" w:space="0" w:color="000000"/>
              <w:left w:val="single" w:sz="4" w:space="0" w:color="000000"/>
              <w:bottom w:val="single" w:sz="4" w:space="0" w:color="000000"/>
              <w:right w:val="single" w:sz="4" w:space="0" w:color="000000"/>
            </w:tcBorders>
          </w:tcPr>
          <w:p w14:paraId="13977AF4" w14:textId="77777777" w:rsidR="00D2669A" w:rsidRPr="006C3954" w:rsidRDefault="00D2669A" w:rsidP="00194D98">
            <w:pPr>
              <w:pStyle w:val="Tabletext"/>
              <w:jc w:val="center"/>
              <w:rPr>
                <w:szCs w:val="22"/>
              </w:rPr>
            </w:pPr>
            <w:r w:rsidRPr="006C3954">
              <w:rPr>
                <w:szCs w:val="22"/>
              </w:rPr>
              <w:t>1.0</w:t>
            </w:r>
            <w:r w:rsidRPr="006C3954">
              <w:rPr>
                <w:szCs w:val="22"/>
              </w:rPr>
              <w:t>、</w:t>
            </w:r>
            <w:r w:rsidRPr="006C3954">
              <w:rPr>
                <w:szCs w:val="22"/>
              </w:rPr>
              <w:t>0.5</w:t>
            </w:r>
          </w:p>
        </w:tc>
      </w:tr>
      <w:tr w:rsidR="00D2669A" w:rsidRPr="006C3954" w14:paraId="766ECFAD" w14:textId="77777777" w:rsidTr="001232E8">
        <w:trPr>
          <w:jc w:val="center"/>
        </w:trPr>
        <w:tc>
          <w:tcPr>
            <w:tcW w:w="5529" w:type="dxa"/>
            <w:tcBorders>
              <w:top w:val="single" w:sz="4" w:space="0" w:color="000000"/>
              <w:left w:val="single" w:sz="4" w:space="0" w:color="000000"/>
              <w:bottom w:val="single" w:sz="4" w:space="0" w:color="000000"/>
            </w:tcBorders>
          </w:tcPr>
          <w:p w14:paraId="0A4080DE" w14:textId="77777777" w:rsidR="00D2669A" w:rsidRPr="006C3954" w:rsidRDefault="00D2669A" w:rsidP="00194D98">
            <w:pPr>
              <w:pStyle w:val="Tabletext"/>
              <w:rPr>
                <w:szCs w:val="22"/>
              </w:rPr>
            </w:pPr>
            <w:proofErr w:type="spellStart"/>
            <w:r w:rsidRPr="006C3954">
              <w:rPr>
                <w:szCs w:val="22"/>
              </w:rPr>
              <w:t>发射占空比</w:t>
            </w:r>
            <w:proofErr w:type="spellEnd"/>
            <w:r w:rsidRPr="006C3954">
              <w:rPr>
                <w:szCs w:val="22"/>
              </w:rPr>
              <w:t>（</w:t>
            </w:r>
            <w:r w:rsidRPr="006C3954">
              <w:rPr>
                <w:szCs w:val="22"/>
              </w:rPr>
              <w:t>%</w:t>
            </w:r>
            <w:r w:rsidRPr="006C3954">
              <w:rPr>
                <w:szCs w:val="22"/>
              </w:rPr>
              <w:t>）</w:t>
            </w:r>
          </w:p>
        </w:tc>
        <w:tc>
          <w:tcPr>
            <w:tcW w:w="3964" w:type="dxa"/>
            <w:tcBorders>
              <w:top w:val="single" w:sz="4" w:space="0" w:color="000000"/>
              <w:left w:val="single" w:sz="4" w:space="0" w:color="000000"/>
              <w:bottom w:val="single" w:sz="4" w:space="0" w:color="000000"/>
              <w:right w:val="single" w:sz="4" w:space="0" w:color="000000"/>
            </w:tcBorders>
          </w:tcPr>
          <w:p w14:paraId="679C68D6" w14:textId="77777777" w:rsidR="00D2669A" w:rsidRPr="006C3954" w:rsidRDefault="00D2669A" w:rsidP="00194D98">
            <w:pPr>
              <w:pStyle w:val="Tabletext"/>
              <w:jc w:val="center"/>
              <w:rPr>
                <w:szCs w:val="22"/>
              </w:rPr>
            </w:pPr>
            <w:r w:rsidRPr="006C3954">
              <w:rPr>
                <w:szCs w:val="22"/>
              </w:rPr>
              <w:t>7</w:t>
            </w:r>
          </w:p>
        </w:tc>
      </w:tr>
      <w:tr w:rsidR="00D2669A" w:rsidRPr="006C3954" w14:paraId="773E816A" w14:textId="77777777" w:rsidTr="001232E8">
        <w:trPr>
          <w:jc w:val="center"/>
        </w:trPr>
        <w:tc>
          <w:tcPr>
            <w:tcW w:w="5529" w:type="dxa"/>
            <w:tcBorders>
              <w:top w:val="single" w:sz="4" w:space="0" w:color="000000"/>
              <w:left w:val="single" w:sz="4" w:space="0" w:color="000000"/>
              <w:bottom w:val="single" w:sz="4" w:space="0" w:color="000000"/>
            </w:tcBorders>
          </w:tcPr>
          <w:p w14:paraId="14221C4E" w14:textId="77777777" w:rsidR="00D2669A" w:rsidRPr="006C3954" w:rsidRDefault="00D2669A" w:rsidP="00194D98">
            <w:pPr>
              <w:pStyle w:val="Tabletext"/>
              <w:rPr>
                <w:szCs w:val="22"/>
                <w:lang w:eastAsia="zh-CN"/>
              </w:rPr>
            </w:pPr>
            <w:r w:rsidRPr="006C3954">
              <w:rPr>
                <w:szCs w:val="22"/>
                <w:lang w:eastAsia="zh-CN"/>
              </w:rPr>
              <w:t>系统噪声指数（</w:t>
            </w:r>
            <w:r w:rsidRPr="006C3954">
              <w:rPr>
                <w:szCs w:val="22"/>
                <w:lang w:eastAsia="zh-CN"/>
              </w:rPr>
              <w:t>dB</w:t>
            </w:r>
            <w:r w:rsidRPr="006C3954">
              <w:rPr>
                <w:szCs w:val="22"/>
                <w:lang w:eastAsia="zh-CN"/>
              </w:rPr>
              <w:t>）</w:t>
            </w:r>
          </w:p>
        </w:tc>
        <w:tc>
          <w:tcPr>
            <w:tcW w:w="3964" w:type="dxa"/>
            <w:tcBorders>
              <w:top w:val="single" w:sz="4" w:space="0" w:color="000000"/>
              <w:left w:val="single" w:sz="4" w:space="0" w:color="000000"/>
              <w:bottom w:val="single" w:sz="4" w:space="0" w:color="000000"/>
              <w:right w:val="single" w:sz="4" w:space="0" w:color="000000"/>
            </w:tcBorders>
          </w:tcPr>
          <w:p w14:paraId="7BA4AAEF" w14:textId="77777777" w:rsidR="00D2669A" w:rsidRPr="006C3954" w:rsidRDefault="00D2669A" w:rsidP="00194D98">
            <w:pPr>
              <w:pStyle w:val="Tabletext"/>
              <w:jc w:val="center"/>
              <w:rPr>
                <w:szCs w:val="22"/>
              </w:rPr>
            </w:pPr>
            <w:r w:rsidRPr="006C3954">
              <w:rPr>
                <w:szCs w:val="22"/>
              </w:rPr>
              <w:t>4.3</w:t>
            </w:r>
          </w:p>
        </w:tc>
      </w:tr>
    </w:tbl>
    <w:p w14:paraId="33F7C39C" w14:textId="77777777" w:rsidR="00D2669A" w:rsidRPr="00EC56F6" w:rsidRDefault="00D2669A" w:rsidP="00D2669A">
      <w:pPr>
        <w:pStyle w:val="Tablefin"/>
        <w:rPr>
          <w:rFonts w:eastAsia="MS Mincho"/>
        </w:rPr>
      </w:pPr>
    </w:p>
    <w:p w14:paraId="4317F424" w14:textId="5D0F7F54" w:rsidR="00D2669A" w:rsidRPr="00EC56F6" w:rsidRDefault="00D2669A" w:rsidP="00D2669A">
      <w:pPr>
        <w:pStyle w:val="Heading2"/>
        <w:rPr>
          <w:lang w:val="en-GB" w:eastAsia="zh-CN"/>
        </w:rPr>
      </w:pPr>
      <w:bookmarkStart w:id="188" w:name="_Toc206747966"/>
      <w:r w:rsidRPr="00EC56F6">
        <w:rPr>
          <w:lang w:val="en-GB" w:eastAsia="zh-CN"/>
        </w:rPr>
        <w:t>7.</w:t>
      </w:r>
      <w:r w:rsidR="00BC0E47">
        <w:rPr>
          <w:lang w:val="en-GB" w:eastAsia="zh-CN"/>
        </w:rPr>
        <w:t>7</w:t>
      </w:r>
      <w:r w:rsidRPr="00EC56F6">
        <w:rPr>
          <w:lang w:val="en-GB" w:eastAsia="zh-CN"/>
        </w:rPr>
        <w:tab/>
      </w:r>
      <w:r w:rsidRPr="00EC56F6">
        <w:rPr>
          <w:rFonts w:hint="eastAsia"/>
          <w:lang w:val="en-GB" w:eastAsia="zh-CN"/>
        </w:rPr>
        <w:t>工作于</w:t>
      </w:r>
      <w:r w:rsidRPr="00EC56F6">
        <w:rPr>
          <w:lang w:val="en-GB" w:eastAsia="zh-CN"/>
        </w:rPr>
        <w:t>9 200-10 400 MHz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188"/>
    </w:p>
    <w:p w14:paraId="591A7D57" w14:textId="68474FF7" w:rsidR="0086044F" w:rsidRDefault="00D2669A" w:rsidP="006C3954">
      <w:pPr>
        <w:ind w:firstLineChars="200" w:firstLine="480"/>
        <w:jc w:val="left"/>
        <w:rPr>
          <w:lang w:val="en-GB" w:eastAsia="zh-CN"/>
        </w:rPr>
      </w:pPr>
      <w:r w:rsidRPr="00EC56F6">
        <w:rPr>
          <w:rFonts w:hint="eastAsia"/>
          <w:lang w:val="en-GB" w:eastAsia="zh-CN"/>
        </w:rPr>
        <w:t>表</w:t>
      </w:r>
      <w:r w:rsidRPr="00EC56F6">
        <w:rPr>
          <w:rFonts w:hint="eastAsia"/>
          <w:lang w:val="en-GB" w:eastAsia="zh-CN"/>
        </w:rPr>
        <w:t>1</w:t>
      </w:r>
      <w:r w:rsidR="00BC0E47">
        <w:rPr>
          <w:lang w:eastAsia="zh-CN"/>
        </w:rPr>
        <w:t>3</w:t>
      </w:r>
      <w:r w:rsidRPr="00EC56F6">
        <w:rPr>
          <w:rFonts w:hint="eastAsia"/>
          <w:lang w:val="en-GB" w:eastAsia="zh-CN"/>
        </w:rPr>
        <w:t>中显示了</w:t>
      </w:r>
      <w:proofErr w:type="spellStart"/>
      <w:r w:rsidRPr="00EC56F6">
        <w:rPr>
          <w:lang w:val="en-GB" w:eastAsia="ar-SA"/>
        </w:rPr>
        <w:t>工作</w:t>
      </w:r>
      <w:proofErr w:type="spellEnd"/>
      <w:r w:rsidRPr="00EC56F6">
        <w:rPr>
          <w:rFonts w:hint="eastAsia"/>
          <w:lang w:eastAsia="zh-CN"/>
        </w:rPr>
        <w:t>于</w:t>
      </w:r>
      <w:r w:rsidRPr="00EC56F6">
        <w:rPr>
          <w:lang w:val="en-GB" w:eastAsia="ar-SA"/>
        </w:rPr>
        <w:t>9 200-10 400 MHz</w:t>
      </w:r>
      <w:proofErr w:type="spellStart"/>
      <w:r w:rsidRPr="00EC56F6">
        <w:rPr>
          <w:lang w:val="en-GB" w:eastAsia="ar-SA"/>
        </w:rPr>
        <w:t>频段</w:t>
      </w:r>
      <w:proofErr w:type="spellEnd"/>
      <w:r w:rsidRPr="00EC56F6">
        <w:rPr>
          <w:rFonts w:hint="eastAsia"/>
          <w:lang w:eastAsia="zh-CN"/>
        </w:rPr>
        <w:t>上</w:t>
      </w:r>
      <w:r w:rsidRPr="00EC56F6">
        <w:rPr>
          <w:lang w:val="en-GB" w:eastAsia="ar-SA"/>
        </w:rPr>
        <w:t>的</w:t>
      </w:r>
      <w:r w:rsidRPr="00EC56F6">
        <w:rPr>
          <w:rFonts w:hint="eastAsia"/>
          <w:lang w:val="en-GB" w:eastAsia="zh-CN"/>
        </w:rPr>
        <w:t>SAR</w:t>
      </w:r>
      <w:r w:rsidRPr="00EC56F6">
        <w:rPr>
          <w:rFonts w:hint="eastAsia"/>
          <w:lang w:val="en-GB" w:eastAsia="zh-CN"/>
        </w:rPr>
        <w:t>的典型特性。其它信息包含在</w:t>
      </w:r>
      <w:r w:rsidRPr="00EC56F6">
        <w:rPr>
          <w:rFonts w:hint="eastAsia"/>
          <w:lang w:val="en-GB" w:eastAsia="zh-CN"/>
        </w:rPr>
        <w:t>ITU</w:t>
      </w:r>
      <w:r w:rsidR="00371EF6" w:rsidRPr="00EC56F6">
        <w:rPr>
          <w:lang w:val="en-GB" w:eastAsia="zh-CN"/>
        </w:rPr>
        <w:noBreakHyphen/>
      </w:r>
      <w:r w:rsidRPr="00EC56F6">
        <w:rPr>
          <w:rFonts w:hint="eastAsia"/>
          <w:lang w:val="en-GB" w:eastAsia="zh-CN"/>
        </w:rPr>
        <w:t xml:space="preserve">R </w:t>
      </w:r>
      <w:r w:rsidR="00C65B6C">
        <w:rPr>
          <w:lang w:val="en-GB" w:eastAsia="zh-CN"/>
        </w:rPr>
        <w:t> </w:t>
      </w:r>
      <w:r w:rsidRPr="00EC56F6">
        <w:rPr>
          <w:rFonts w:hint="eastAsia"/>
          <w:lang w:val="en-GB" w:eastAsia="zh-CN"/>
        </w:rPr>
        <w:t>RS.2043</w:t>
      </w:r>
      <w:r w:rsidRPr="00EC56F6">
        <w:rPr>
          <w:rFonts w:hint="eastAsia"/>
          <w:lang w:val="en-GB" w:eastAsia="zh-CN"/>
        </w:rPr>
        <w:t>建议书中。</w:t>
      </w:r>
    </w:p>
    <w:p w14:paraId="4B8ADCC8" w14:textId="77777777" w:rsidR="00371EF6" w:rsidRDefault="00371EF6" w:rsidP="00D2669A">
      <w:pPr>
        <w:ind w:firstLineChars="200" w:firstLine="480"/>
        <w:rPr>
          <w:lang w:val="en-GB" w:eastAsia="zh-CN"/>
        </w:rPr>
      </w:pPr>
    </w:p>
    <w:p w14:paraId="08FDD2F6" w14:textId="3FD8C488" w:rsidR="00371EF6" w:rsidRPr="00371EF6" w:rsidRDefault="00371EF6" w:rsidP="00371EF6">
      <w:pPr>
        <w:rPr>
          <w:lang w:eastAsia="zh-CN"/>
        </w:rPr>
        <w:sectPr w:rsidR="00371EF6" w:rsidRPr="00371EF6" w:rsidSect="00D2669A">
          <w:headerReference w:type="even" r:id="rId34"/>
          <w:headerReference w:type="default" r:id="rId35"/>
          <w:footerReference w:type="default" r:id="rId36"/>
          <w:pgSz w:w="11907" w:h="16834"/>
          <w:pgMar w:top="1418" w:right="1134" w:bottom="1134" w:left="1134" w:header="720" w:footer="482" w:gutter="0"/>
          <w:paperSrc w:first="7" w:other="7"/>
          <w:cols w:space="720"/>
          <w:docGrid w:linePitch="326"/>
        </w:sectPr>
      </w:pPr>
    </w:p>
    <w:p w14:paraId="0C92DE98" w14:textId="772A4C12" w:rsidR="00D2669A" w:rsidRPr="00EC56F6" w:rsidRDefault="00D2669A" w:rsidP="00D2669A">
      <w:pPr>
        <w:pStyle w:val="TableNo"/>
        <w:spacing w:before="0"/>
        <w:rPr>
          <w:lang w:val="en-GB" w:eastAsia="zh-CN"/>
        </w:rPr>
      </w:pPr>
      <w:bookmarkStart w:id="189" w:name="lt_pId1341"/>
      <w:r w:rsidRPr="00EC56F6">
        <w:rPr>
          <w:rFonts w:hint="eastAsia"/>
          <w:lang w:val="en-GB" w:eastAsia="zh-CN"/>
        </w:rPr>
        <w:lastRenderedPageBreak/>
        <w:t>表</w:t>
      </w:r>
      <w:r w:rsidRPr="00EC56F6">
        <w:rPr>
          <w:lang w:val="en-GB" w:eastAsia="zh-CN"/>
        </w:rPr>
        <w:t>1</w:t>
      </w:r>
      <w:bookmarkEnd w:id="189"/>
      <w:r w:rsidR="00BC0E47">
        <w:rPr>
          <w:lang w:eastAsia="zh-CN"/>
        </w:rPr>
        <w:t>3</w:t>
      </w:r>
    </w:p>
    <w:p w14:paraId="79721BAC" w14:textId="77777777" w:rsidR="00D2669A" w:rsidRPr="00EC56F6" w:rsidRDefault="00D2669A" w:rsidP="00D2669A">
      <w:pPr>
        <w:pStyle w:val="Tabletitle"/>
        <w:rPr>
          <w:lang w:val="en-GB" w:eastAsia="zh-CN"/>
        </w:rPr>
      </w:pPr>
      <w:bookmarkStart w:id="190" w:name="_Toc11640"/>
      <w:bookmarkStart w:id="191" w:name="_Toc98316140"/>
      <w:r w:rsidRPr="00EC56F6">
        <w:rPr>
          <w:rFonts w:hint="eastAsia"/>
          <w:lang w:val="en-GB" w:eastAsia="zh-CN"/>
        </w:rPr>
        <w:t>9 200-10 400 MHz</w:t>
      </w:r>
      <w:r w:rsidRPr="00EC56F6">
        <w:rPr>
          <w:rFonts w:hint="eastAsia"/>
          <w:lang w:val="en-GB" w:eastAsia="zh-CN"/>
        </w:rPr>
        <w:t>频段上</w:t>
      </w:r>
      <w:r w:rsidRPr="00EC56F6">
        <w:rPr>
          <w:rFonts w:hint="eastAsia"/>
          <w:lang w:val="en-GB" w:eastAsia="zh-CN"/>
        </w:rPr>
        <w:t>EESS</w:t>
      </w:r>
      <w:r w:rsidRPr="00EC56F6">
        <w:rPr>
          <w:rFonts w:hint="eastAsia"/>
          <w:lang w:val="en-GB" w:eastAsia="zh-CN"/>
        </w:rPr>
        <w:t>（有源）任务的特性</w:t>
      </w:r>
      <w:bookmarkEnd w:id="190"/>
      <w:bookmarkEnd w:id="191"/>
    </w:p>
    <w:tbl>
      <w:tblPr>
        <w:tblW w:w="14219" w:type="dxa"/>
        <w:jc w:val="center"/>
        <w:tblLayout w:type="fixed"/>
        <w:tblCellMar>
          <w:left w:w="57" w:type="dxa"/>
          <w:right w:w="57" w:type="dxa"/>
        </w:tblCellMar>
        <w:tblLook w:val="04A0" w:firstRow="1" w:lastRow="0" w:firstColumn="1" w:lastColumn="0" w:noHBand="0" w:noVBand="1"/>
      </w:tblPr>
      <w:tblGrid>
        <w:gridCol w:w="3431"/>
        <w:gridCol w:w="1348"/>
        <w:gridCol w:w="1349"/>
        <w:gridCol w:w="1348"/>
        <w:gridCol w:w="1349"/>
        <w:gridCol w:w="1348"/>
        <w:gridCol w:w="1349"/>
        <w:gridCol w:w="1348"/>
        <w:gridCol w:w="1349"/>
      </w:tblGrid>
      <w:tr w:rsidR="00D2669A" w:rsidRPr="008330B9" w14:paraId="69C5F2C9" w14:textId="77777777" w:rsidTr="001232E8">
        <w:trPr>
          <w:trHeight w:val="142"/>
          <w:tblHeader/>
          <w:jc w:val="center"/>
        </w:trPr>
        <w:tc>
          <w:tcPr>
            <w:tcW w:w="3431" w:type="dxa"/>
            <w:tcBorders>
              <w:top w:val="single" w:sz="4" w:space="0" w:color="000000"/>
              <w:left w:val="single" w:sz="4" w:space="0" w:color="000000"/>
              <w:bottom w:val="single" w:sz="4" w:space="0" w:color="000000"/>
            </w:tcBorders>
            <w:vAlign w:val="center"/>
          </w:tcPr>
          <w:p w14:paraId="299C8701" w14:textId="77777777" w:rsidR="00D2669A" w:rsidRPr="008330B9" w:rsidRDefault="00D2669A" w:rsidP="008330B9">
            <w:pPr>
              <w:pStyle w:val="Tablehead"/>
              <w:spacing w:before="40" w:after="20"/>
              <w:rPr>
                <w:sz w:val="19"/>
                <w:szCs w:val="19"/>
              </w:rPr>
            </w:pPr>
            <w:proofErr w:type="spellStart"/>
            <w:r w:rsidRPr="008330B9">
              <w:rPr>
                <w:sz w:val="19"/>
                <w:szCs w:val="19"/>
              </w:rPr>
              <w:t>参数</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74F3EC07" w14:textId="77777777" w:rsidR="00D2669A" w:rsidRPr="008330B9" w:rsidRDefault="00D2669A" w:rsidP="008330B9">
            <w:pPr>
              <w:pStyle w:val="Tablehead"/>
              <w:spacing w:before="40" w:after="20"/>
              <w:rPr>
                <w:sz w:val="19"/>
                <w:szCs w:val="19"/>
              </w:rPr>
            </w:pPr>
            <w:bookmarkStart w:id="192" w:name="lt_pId1344"/>
            <w:r w:rsidRPr="008330B9">
              <w:rPr>
                <w:sz w:val="19"/>
                <w:szCs w:val="19"/>
              </w:rPr>
              <w:t>SAR-F1</w:t>
            </w:r>
            <w:bookmarkEnd w:id="192"/>
          </w:p>
        </w:tc>
        <w:tc>
          <w:tcPr>
            <w:tcW w:w="1349" w:type="dxa"/>
            <w:tcBorders>
              <w:top w:val="single" w:sz="4" w:space="0" w:color="000000"/>
              <w:left w:val="single" w:sz="4" w:space="0" w:color="000000"/>
              <w:bottom w:val="single" w:sz="4" w:space="0" w:color="000000"/>
              <w:right w:val="single" w:sz="4" w:space="0" w:color="000000"/>
            </w:tcBorders>
            <w:vAlign w:val="center"/>
          </w:tcPr>
          <w:p w14:paraId="4CB2D15D" w14:textId="77777777" w:rsidR="00D2669A" w:rsidRPr="008330B9" w:rsidRDefault="00D2669A" w:rsidP="008330B9">
            <w:pPr>
              <w:pStyle w:val="Tablehead"/>
              <w:spacing w:before="40" w:after="20"/>
              <w:rPr>
                <w:sz w:val="19"/>
                <w:szCs w:val="19"/>
              </w:rPr>
            </w:pPr>
            <w:bookmarkStart w:id="193" w:name="lt_pId1345"/>
            <w:r w:rsidRPr="008330B9">
              <w:rPr>
                <w:sz w:val="19"/>
                <w:szCs w:val="19"/>
              </w:rPr>
              <w:t>SAR-F2</w:t>
            </w:r>
            <w:bookmarkEnd w:id="193"/>
          </w:p>
        </w:tc>
        <w:tc>
          <w:tcPr>
            <w:tcW w:w="1348" w:type="dxa"/>
            <w:tcBorders>
              <w:top w:val="single" w:sz="4" w:space="0" w:color="000000"/>
              <w:left w:val="single" w:sz="4" w:space="0" w:color="000000"/>
              <w:bottom w:val="single" w:sz="4" w:space="0" w:color="000000"/>
              <w:right w:val="single" w:sz="4" w:space="0" w:color="000000"/>
            </w:tcBorders>
            <w:vAlign w:val="center"/>
          </w:tcPr>
          <w:p w14:paraId="0316AA57" w14:textId="77777777" w:rsidR="00D2669A" w:rsidRPr="008330B9" w:rsidRDefault="00D2669A" w:rsidP="008330B9">
            <w:pPr>
              <w:pStyle w:val="Tablehead"/>
              <w:spacing w:before="40" w:after="20"/>
              <w:rPr>
                <w:sz w:val="19"/>
                <w:szCs w:val="19"/>
              </w:rPr>
            </w:pPr>
            <w:bookmarkStart w:id="194" w:name="lt_pId1346"/>
            <w:r w:rsidRPr="008330B9">
              <w:rPr>
                <w:sz w:val="19"/>
                <w:szCs w:val="19"/>
              </w:rPr>
              <w:t>SAR-F3</w:t>
            </w:r>
            <w:bookmarkEnd w:id="194"/>
          </w:p>
        </w:tc>
        <w:tc>
          <w:tcPr>
            <w:tcW w:w="1349" w:type="dxa"/>
            <w:tcBorders>
              <w:top w:val="single" w:sz="4" w:space="0" w:color="000000"/>
              <w:left w:val="single" w:sz="4" w:space="0" w:color="000000"/>
              <w:bottom w:val="single" w:sz="4" w:space="0" w:color="000000"/>
              <w:right w:val="single" w:sz="4" w:space="0" w:color="000000"/>
            </w:tcBorders>
            <w:vAlign w:val="center"/>
          </w:tcPr>
          <w:p w14:paraId="17917F02" w14:textId="77777777" w:rsidR="00D2669A" w:rsidRPr="008330B9" w:rsidRDefault="00D2669A" w:rsidP="008330B9">
            <w:pPr>
              <w:pStyle w:val="Tablehead"/>
              <w:spacing w:before="40" w:after="20"/>
              <w:rPr>
                <w:sz w:val="19"/>
                <w:szCs w:val="19"/>
              </w:rPr>
            </w:pPr>
            <w:bookmarkStart w:id="195" w:name="lt_pId1347"/>
            <w:r w:rsidRPr="008330B9">
              <w:rPr>
                <w:sz w:val="19"/>
                <w:szCs w:val="19"/>
              </w:rPr>
              <w:t>SAR-F4</w:t>
            </w:r>
            <w:bookmarkEnd w:id="195"/>
          </w:p>
        </w:tc>
        <w:tc>
          <w:tcPr>
            <w:tcW w:w="1348" w:type="dxa"/>
            <w:tcBorders>
              <w:top w:val="single" w:sz="4" w:space="0" w:color="000000"/>
              <w:left w:val="single" w:sz="4" w:space="0" w:color="000000"/>
              <w:bottom w:val="single" w:sz="4" w:space="0" w:color="000000"/>
              <w:right w:val="single" w:sz="4" w:space="0" w:color="000000"/>
            </w:tcBorders>
            <w:vAlign w:val="center"/>
          </w:tcPr>
          <w:p w14:paraId="43C23A6F" w14:textId="77777777" w:rsidR="00D2669A" w:rsidRPr="008330B9" w:rsidRDefault="00D2669A" w:rsidP="008330B9">
            <w:pPr>
              <w:pStyle w:val="Tablehead"/>
              <w:spacing w:before="40" w:after="20"/>
              <w:rPr>
                <w:sz w:val="19"/>
                <w:szCs w:val="19"/>
              </w:rPr>
            </w:pPr>
            <w:bookmarkStart w:id="196" w:name="lt_pId1348"/>
            <w:r w:rsidRPr="008330B9">
              <w:rPr>
                <w:sz w:val="19"/>
                <w:szCs w:val="19"/>
              </w:rPr>
              <w:t>SAR-F5</w:t>
            </w:r>
            <w:bookmarkEnd w:id="196"/>
          </w:p>
        </w:tc>
        <w:tc>
          <w:tcPr>
            <w:tcW w:w="1349" w:type="dxa"/>
            <w:tcBorders>
              <w:top w:val="single" w:sz="4" w:space="0" w:color="000000"/>
              <w:left w:val="single" w:sz="4" w:space="0" w:color="000000"/>
              <w:bottom w:val="single" w:sz="4" w:space="0" w:color="000000"/>
              <w:right w:val="single" w:sz="4" w:space="0" w:color="000000"/>
            </w:tcBorders>
            <w:vAlign w:val="center"/>
          </w:tcPr>
          <w:p w14:paraId="0D48827A" w14:textId="77777777" w:rsidR="00D2669A" w:rsidRPr="008330B9" w:rsidRDefault="00D2669A" w:rsidP="008330B9">
            <w:pPr>
              <w:pStyle w:val="Tablehead"/>
              <w:spacing w:before="40" w:after="20"/>
              <w:rPr>
                <w:sz w:val="19"/>
                <w:szCs w:val="19"/>
              </w:rPr>
            </w:pPr>
            <w:bookmarkStart w:id="197" w:name="lt_pId1349"/>
            <w:r w:rsidRPr="008330B9">
              <w:rPr>
                <w:sz w:val="19"/>
                <w:szCs w:val="19"/>
              </w:rPr>
              <w:t>SAR-F6</w:t>
            </w:r>
            <w:bookmarkEnd w:id="197"/>
          </w:p>
        </w:tc>
        <w:tc>
          <w:tcPr>
            <w:tcW w:w="1348" w:type="dxa"/>
            <w:tcBorders>
              <w:top w:val="single" w:sz="4" w:space="0" w:color="000000"/>
              <w:left w:val="single" w:sz="4" w:space="0" w:color="000000"/>
              <w:bottom w:val="single" w:sz="4" w:space="0" w:color="000000"/>
              <w:right w:val="single" w:sz="4" w:space="0" w:color="000000"/>
            </w:tcBorders>
            <w:vAlign w:val="center"/>
          </w:tcPr>
          <w:p w14:paraId="31C2471B" w14:textId="77777777" w:rsidR="00D2669A" w:rsidRPr="008330B9" w:rsidRDefault="00D2669A" w:rsidP="008330B9">
            <w:pPr>
              <w:pStyle w:val="Tablehead"/>
              <w:spacing w:before="40" w:after="20"/>
              <w:rPr>
                <w:sz w:val="19"/>
                <w:szCs w:val="19"/>
              </w:rPr>
            </w:pPr>
            <w:r w:rsidRPr="008330B9">
              <w:rPr>
                <w:sz w:val="19"/>
                <w:szCs w:val="19"/>
                <w:lang w:val="en-GB"/>
              </w:rPr>
              <w:t>SAR-F7</w:t>
            </w:r>
          </w:p>
        </w:tc>
        <w:tc>
          <w:tcPr>
            <w:tcW w:w="1349" w:type="dxa"/>
            <w:tcBorders>
              <w:top w:val="single" w:sz="4" w:space="0" w:color="000000"/>
              <w:left w:val="single" w:sz="4" w:space="0" w:color="000000"/>
              <w:bottom w:val="single" w:sz="4" w:space="0" w:color="000000"/>
              <w:right w:val="single" w:sz="4" w:space="0" w:color="000000"/>
            </w:tcBorders>
            <w:vAlign w:val="center"/>
          </w:tcPr>
          <w:p w14:paraId="052EA6E9" w14:textId="77777777" w:rsidR="00D2669A" w:rsidRPr="008330B9" w:rsidRDefault="00D2669A" w:rsidP="008330B9">
            <w:pPr>
              <w:pStyle w:val="Tablehead"/>
              <w:spacing w:before="40" w:after="20"/>
              <w:rPr>
                <w:sz w:val="19"/>
                <w:szCs w:val="19"/>
              </w:rPr>
            </w:pPr>
            <w:r w:rsidRPr="008330B9">
              <w:rPr>
                <w:sz w:val="19"/>
                <w:szCs w:val="19"/>
                <w:lang w:val="en-GB"/>
              </w:rPr>
              <w:t>SCAT-F8</w:t>
            </w:r>
          </w:p>
        </w:tc>
      </w:tr>
      <w:tr w:rsidR="00D2669A" w:rsidRPr="008330B9" w14:paraId="087AEBFE" w14:textId="77777777" w:rsidTr="001232E8">
        <w:trPr>
          <w:trHeight w:val="183"/>
          <w:jc w:val="center"/>
        </w:trPr>
        <w:tc>
          <w:tcPr>
            <w:tcW w:w="3431" w:type="dxa"/>
            <w:tcBorders>
              <w:top w:val="single" w:sz="4" w:space="0" w:color="000000"/>
              <w:left w:val="single" w:sz="4" w:space="0" w:color="000000"/>
              <w:bottom w:val="single" w:sz="4" w:space="0" w:color="000000"/>
            </w:tcBorders>
            <w:vAlign w:val="center"/>
          </w:tcPr>
          <w:p w14:paraId="6A00076C"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sz w:val="18"/>
                <w:szCs w:val="18"/>
              </w:rPr>
              <w:t>传感器类型</w:t>
            </w:r>
            <w:proofErr w:type="spellEnd"/>
            <w:r w:rsidRPr="006C3954">
              <w:rPr>
                <w:sz w:val="18"/>
                <w:szCs w:val="18"/>
              </w:rPr>
              <w:t xml:space="preserve"> </w:t>
            </w:r>
          </w:p>
        </w:tc>
        <w:tc>
          <w:tcPr>
            <w:tcW w:w="1348" w:type="dxa"/>
            <w:tcBorders>
              <w:top w:val="single" w:sz="4" w:space="0" w:color="000000"/>
              <w:left w:val="single" w:sz="4" w:space="0" w:color="000000"/>
              <w:bottom w:val="single" w:sz="4" w:space="0" w:color="000000"/>
              <w:right w:val="single" w:sz="4" w:space="0" w:color="000000"/>
            </w:tcBorders>
            <w:vAlign w:val="center"/>
          </w:tcPr>
          <w:p w14:paraId="1E29A47C" w14:textId="77777777" w:rsidR="00D2669A" w:rsidRPr="006C3954" w:rsidRDefault="00D2669A" w:rsidP="008330B9">
            <w:pPr>
              <w:pStyle w:val="Tabletext"/>
              <w:spacing w:after="20"/>
              <w:jc w:val="center"/>
              <w:rPr>
                <w:rFonts w:asciiTheme="majorBidi" w:hAnsiTheme="majorBidi" w:cstheme="majorBidi"/>
                <w:sz w:val="18"/>
                <w:szCs w:val="18"/>
              </w:rPr>
            </w:pPr>
            <w:bookmarkStart w:id="198" w:name="lt_pId1351"/>
            <w:r w:rsidRPr="006C3954">
              <w:rPr>
                <w:sz w:val="18"/>
                <w:szCs w:val="18"/>
              </w:rPr>
              <w:t>SAR</w:t>
            </w:r>
            <w:bookmarkEnd w:id="198"/>
          </w:p>
        </w:tc>
        <w:tc>
          <w:tcPr>
            <w:tcW w:w="1349" w:type="dxa"/>
            <w:tcBorders>
              <w:top w:val="single" w:sz="4" w:space="0" w:color="000000"/>
              <w:left w:val="single" w:sz="4" w:space="0" w:color="000000"/>
              <w:bottom w:val="single" w:sz="4" w:space="0" w:color="000000"/>
              <w:right w:val="single" w:sz="4" w:space="0" w:color="000000"/>
            </w:tcBorders>
            <w:vAlign w:val="center"/>
          </w:tcPr>
          <w:p w14:paraId="3E97F241" w14:textId="77777777" w:rsidR="00D2669A" w:rsidRPr="006C3954" w:rsidRDefault="00D2669A" w:rsidP="008330B9">
            <w:pPr>
              <w:pStyle w:val="Tabletext"/>
              <w:spacing w:after="20"/>
              <w:jc w:val="center"/>
              <w:rPr>
                <w:rFonts w:asciiTheme="majorBidi" w:hAnsiTheme="majorBidi" w:cstheme="majorBidi"/>
                <w:sz w:val="18"/>
                <w:szCs w:val="18"/>
              </w:rPr>
            </w:pPr>
            <w:bookmarkStart w:id="199" w:name="lt_pId1352"/>
            <w:r w:rsidRPr="006C3954">
              <w:rPr>
                <w:sz w:val="18"/>
                <w:szCs w:val="18"/>
              </w:rPr>
              <w:t>SAR</w:t>
            </w:r>
            <w:bookmarkEnd w:id="199"/>
          </w:p>
        </w:tc>
        <w:tc>
          <w:tcPr>
            <w:tcW w:w="1348" w:type="dxa"/>
            <w:tcBorders>
              <w:top w:val="single" w:sz="4" w:space="0" w:color="000000"/>
              <w:left w:val="single" w:sz="4" w:space="0" w:color="000000"/>
              <w:bottom w:val="single" w:sz="4" w:space="0" w:color="000000"/>
              <w:right w:val="single" w:sz="4" w:space="0" w:color="000000"/>
            </w:tcBorders>
            <w:vAlign w:val="center"/>
          </w:tcPr>
          <w:p w14:paraId="66356CD8" w14:textId="77777777" w:rsidR="00D2669A" w:rsidRPr="006C3954" w:rsidRDefault="00D2669A" w:rsidP="008330B9">
            <w:pPr>
              <w:pStyle w:val="Tabletext"/>
              <w:spacing w:after="20"/>
              <w:jc w:val="center"/>
              <w:rPr>
                <w:sz w:val="18"/>
                <w:szCs w:val="18"/>
              </w:rPr>
            </w:pPr>
            <w:bookmarkStart w:id="200" w:name="lt_pId1353"/>
            <w:r w:rsidRPr="006C3954">
              <w:rPr>
                <w:sz w:val="18"/>
                <w:szCs w:val="18"/>
              </w:rPr>
              <w:t>SAR</w:t>
            </w:r>
            <w:bookmarkEnd w:id="200"/>
          </w:p>
        </w:tc>
        <w:tc>
          <w:tcPr>
            <w:tcW w:w="1349" w:type="dxa"/>
            <w:tcBorders>
              <w:top w:val="single" w:sz="4" w:space="0" w:color="000000"/>
              <w:left w:val="single" w:sz="4" w:space="0" w:color="000000"/>
              <w:bottom w:val="single" w:sz="4" w:space="0" w:color="000000"/>
              <w:right w:val="single" w:sz="4" w:space="0" w:color="000000"/>
            </w:tcBorders>
            <w:vAlign w:val="center"/>
          </w:tcPr>
          <w:p w14:paraId="2A9D9461" w14:textId="77777777" w:rsidR="00D2669A" w:rsidRPr="006C3954" w:rsidRDefault="00D2669A" w:rsidP="008330B9">
            <w:pPr>
              <w:pStyle w:val="Tabletext"/>
              <w:spacing w:after="20"/>
              <w:jc w:val="center"/>
              <w:rPr>
                <w:rFonts w:asciiTheme="majorBidi" w:hAnsiTheme="majorBidi" w:cstheme="majorBidi"/>
                <w:sz w:val="18"/>
                <w:szCs w:val="18"/>
              </w:rPr>
            </w:pPr>
            <w:bookmarkStart w:id="201" w:name="lt_pId1354"/>
            <w:r w:rsidRPr="006C3954">
              <w:rPr>
                <w:sz w:val="18"/>
                <w:szCs w:val="18"/>
              </w:rPr>
              <w:t>SAR</w:t>
            </w:r>
            <w:bookmarkEnd w:id="201"/>
          </w:p>
        </w:tc>
        <w:tc>
          <w:tcPr>
            <w:tcW w:w="1348" w:type="dxa"/>
            <w:tcBorders>
              <w:top w:val="single" w:sz="4" w:space="0" w:color="000000"/>
              <w:left w:val="single" w:sz="4" w:space="0" w:color="000000"/>
              <w:bottom w:val="single" w:sz="4" w:space="0" w:color="000000"/>
              <w:right w:val="single" w:sz="4" w:space="0" w:color="000000"/>
            </w:tcBorders>
            <w:vAlign w:val="center"/>
          </w:tcPr>
          <w:p w14:paraId="7A521504" w14:textId="77777777" w:rsidR="00D2669A" w:rsidRPr="006C3954" w:rsidRDefault="00D2669A" w:rsidP="008330B9">
            <w:pPr>
              <w:pStyle w:val="Tabletext"/>
              <w:spacing w:after="20"/>
              <w:jc w:val="center"/>
              <w:rPr>
                <w:rFonts w:asciiTheme="majorBidi" w:hAnsiTheme="majorBidi" w:cstheme="majorBidi"/>
                <w:sz w:val="18"/>
                <w:szCs w:val="18"/>
              </w:rPr>
            </w:pPr>
            <w:bookmarkStart w:id="202" w:name="lt_pId1355"/>
            <w:r w:rsidRPr="006C3954">
              <w:rPr>
                <w:sz w:val="18"/>
                <w:szCs w:val="18"/>
              </w:rPr>
              <w:t>SAR</w:t>
            </w:r>
            <w:bookmarkEnd w:id="202"/>
          </w:p>
        </w:tc>
        <w:tc>
          <w:tcPr>
            <w:tcW w:w="1349" w:type="dxa"/>
            <w:tcBorders>
              <w:top w:val="single" w:sz="4" w:space="0" w:color="000000"/>
              <w:left w:val="single" w:sz="4" w:space="0" w:color="000000"/>
              <w:bottom w:val="single" w:sz="4" w:space="0" w:color="000000"/>
              <w:right w:val="single" w:sz="4" w:space="0" w:color="000000"/>
            </w:tcBorders>
            <w:vAlign w:val="center"/>
          </w:tcPr>
          <w:p w14:paraId="39FD3B1B" w14:textId="77777777" w:rsidR="00D2669A" w:rsidRPr="006C3954" w:rsidRDefault="00D2669A" w:rsidP="008330B9">
            <w:pPr>
              <w:pStyle w:val="Tabletext"/>
              <w:spacing w:after="20"/>
              <w:jc w:val="center"/>
              <w:rPr>
                <w:rFonts w:asciiTheme="majorBidi" w:hAnsiTheme="majorBidi" w:cstheme="majorBidi"/>
                <w:sz w:val="18"/>
                <w:szCs w:val="18"/>
              </w:rPr>
            </w:pPr>
            <w:bookmarkStart w:id="203" w:name="lt_pId1356"/>
            <w:r w:rsidRPr="006C3954">
              <w:rPr>
                <w:rFonts w:asciiTheme="majorBidi" w:hAnsiTheme="majorBidi" w:cstheme="majorBidi"/>
                <w:sz w:val="18"/>
                <w:szCs w:val="18"/>
              </w:rPr>
              <w:t>SAR</w:t>
            </w:r>
            <w:bookmarkEnd w:id="203"/>
          </w:p>
        </w:tc>
        <w:tc>
          <w:tcPr>
            <w:tcW w:w="1348" w:type="dxa"/>
            <w:tcBorders>
              <w:top w:val="single" w:sz="4" w:space="0" w:color="000000"/>
              <w:left w:val="single" w:sz="4" w:space="0" w:color="000000"/>
              <w:bottom w:val="single" w:sz="4" w:space="0" w:color="000000"/>
              <w:right w:val="single" w:sz="4" w:space="0" w:color="000000"/>
            </w:tcBorders>
            <w:vAlign w:val="center"/>
          </w:tcPr>
          <w:p w14:paraId="42D1500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SAR</w:t>
            </w:r>
          </w:p>
        </w:tc>
        <w:tc>
          <w:tcPr>
            <w:tcW w:w="1349" w:type="dxa"/>
            <w:tcBorders>
              <w:top w:val="single" w:sz="4" w:space="0" w:color="000000"/>
              <w:left w:val="single" w:sz="4" w:space="0" w:color="000000"/>
              <w:bottom w:val="single" w:sz="4" w:space="0" w:color="000000"/>
              <w:right w:val="single" w:sz="4" w:space="0" w:color="000000"/>
            </w:tcBorders>
            <w:vAlign w:val="center"/>
          </w:tcPr>
          <w:p w14:paraId="72F6FDFE"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lang w:val="en-GB"/>
              </w:rPr>
              <w:t>散射计</w:t>
            </w:r>
            <w:proofErr w:type="spellEnd"/>
          </w:p>
        </w:tc>
      </w:tr>
      <w:tr w:rsidR="00D2669A" w:rsidRPr="008330B9" w14:paraId="15A51961" w14:textId="77777777" w:rsidTr="001232E8">
        <w:trPr>
          <w:trHeight w:val="301"/>
          <w:jc w:val="center"/>
        </w:trPr>
        <w:tc>
          <w:tcPr>
            <w:tcW w:w="3431" w:type="dxa"/>
            <w:tcBorders>
              <w:top w:val="single" w:sz="4" w:space="0" w:color="000000"/>
              <w:left w:val="single" w:sz="4" w:space="0" w:color="000000"/>
              <w:bottom w:val="single" w:sz="4" w:space="0" w:color="000000"/>
            </w:tcBorders>
            <w:vAlign w:val="center"/>
          </w:tcPr>
          <w:p w14:paraId="6EBC2658"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轨道类型</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4317EB37"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rPr>
              <w:t>圆形</w:t>
            </w:r>
            <w:proofErr w:type="spellEnd"/>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SSO</w:t>
            </w:r>
          </w:p>
        </w:tc>
        <w:tc>
          <w:tcPr>
            <w:tcW w:w="1349" w:type="dxa"/>
            <w:tcBorders>
              <w:top w:val="single" w:sz="4" w:space="0" w:color="000000"/>
              <w:left w:val="single" w:sz="4" w:space="0" w:color="000000"/>
              <w:bottom w:val="single" w:sz="4" w:space="0" w:color="000000"/>
              <w:right w:val="single" w:sz="4" w:space="0" w:color="000000"/>
            </w:tcBorders>
            <w:vAlign w:val="center"/>
          </w:tcPr>
          <w:p w14:paraId="07A77087"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rPr>
              <w:t>圆形</w:t>
            </w:r>
            <w:proofErr w:type="spellEnd"/>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SSO</w:t>
            </w:r>
          </w:p>
        </w:tc>
        <w:tc>
          <w:tcPr>
            <w:tcW w:w="1348" w:type="dxa"/>
            <w:tcBorders>
              <w:top w:val="single" w:sz="4" w:space="0" w:color="000000"/>
              <w:left w:val="single" w:sz="4" w:space="0" w:color="000000"/>
              <w:bottom w:val="single" w:sz="4" w:space="0" w:color="000000"/>
              <w:right w:val="single" w:sz="4" w:space="0" w:color="000000"/>
            </w:tcBorders>
            <w:vAlign w:val="center"/>
          </w:tcPr>
          <w:p w14:paraId="3D94B2D3" w14:textId="77777777" w:rsidR="00D2669A" w:rsidRPr="006C3954" w:rsidRDefault="00D2669A" w:rsidP="008330B9">
            <w:pPr>
              <w:pStyle w:val="Tabletext"/>
              <w:spacing w:after="20"/>
              <w:jc w:val="center"/>
              <w:rPr>
                <w:rFonts w:asciiTheme="majorBidi" w:hAnsiTheme="majorBidi" w:cstheme="majorBidi"/>
                <w:sz w:val="18"/>
                <w:szCs w:val="18"/>
              </w:rPr>
            </w:pPr>
            <w:bookmarkStart w:id="204" w:name="lt_pId1360"/>
            <w:r w:rsidRPr="006C3954">
              <w:rPr>
                <w:sz w:val="18"/>
                <w:szCs w:val="18"/>
              </w:rPr>
              <w:t>SSO</w:t>
            </w:r>
            <w:bookmarkEnd w:id="204"/>
          </w:p>
        </w:tc>
        <w:tc>
          <w:tcPr>
            <w:tcW w:w="1349" w:type="dxa"/>
            <w:tcBorders>
              <w:top w:val="single" w:sz="4" w:space="0" w:color="000000"/>
              <w:left w:val="single" w:sz="4" w:space="0" w:color="000000"/>
              <w:bottom w:val="single" w:sz="4" w:space="0" w:color="000000"/>
              <w:right w:val="single" w:sz="4" w:space="0" w:color="000000"/>
            </w:tcBorders>
            <w:vAlign w:val="center"/>
          </w:tcPr>
          <w:p w14:paraId="0C9D22F2" w14:textId="77777777" w:rsidR="00D2669A" w:rsidRPr="006C3954" w:rsidRDefault="00D2669A" w:rsidP="008330B9">
            <w:pPr>
              <w:pStyle w:val="Tabletext"/>
              <w:spacing w:after="20"/>
              <w:jc w:val="center"/>
              <w:rPr>
                <w:rFonts w:asciiTheme="majorBidi" w:hAnsiTheme="majorBidi" w:cstheme="majorBidi"/>
                <w:sz w:val="18"/>
                <w:szCs w:val="18"/>
              </w:rPr>
            </w:pPr>
            <w:bookmarkStart w:id="205" w:name="lt_pId1361"/>
            <w:r w:rsidRPr="006C3954">
              <w:rPr>
                <w:rFonts w:asciiTheme="majorBidi" w:hAnsiTheme="majorBidi" w:cstheme="majorBidi"/>
                <w:sz w:val="18"/>
                <w:szCs w:val="18"/>
              </w:rPr>
              <w:t>SSO</w:t>
            </w:r>
            <w:bookmarkEnd w:id="205"/>
          </w:p>
        </w:tc>
        <w:tc>
          <w:tcPr>
            <w:tcW w:w="1348" w:type="dxa"/>
            <w:tcBorders>
              <w:top w:val="single" w:sz="4" w:space="0" w:color="000000"/>
              <w:left w:val="single" w:sz="4" w:space="0" w:color="000000"/>
              <w:bottom w:val="single" w:sz="4" w:space="0" w:color="000000"/>
              <w:right w:val="single" w:sz="4" w:space="0" w:color="000000"/>
            </w:tcBorders>
            <w:vAlign w:val="center"/>
          </w:tcPr>
          <w:p w14:paraId="03524CAC" w14:textId="77777777" w:rsidR="00D2669A" w:rsidRPr="006C3954" w:rsidRDefault="00D2669A" w:rsidP="008330B9">
            <w:pPr>
              <w:pStyle w:val="Tabletext"/>
              <w:spacing w:after="20"/>
              <w:jc w:val="center"/>
              <w:rPr>
                <w:rFonts w:asciiTheme="majorBidi" w:hAnsiTheme="majorBidi" w:cstheme="majorBidi"/>
                <w:sz w:val="18"/>
                <w:szCs w:val="18"/>
              </w:rPr>
            </w:pPr>
            <w:bookmarkStart w:id="206" w:name="lt_pId1362"/>
            <w:r w:rsidRPr="006C3954">
              <w:rPr>
                <w:rFonts w:asciiTheme="majorBidi" w:hAnsiTheme="majorBidi" w:cstheme="majorBidi"/>
                <w:sz w:val="18"/>
                <w:szCs w:val="18"/>
              </w:rPr>
              <w:t>SSO</w:t>
            </w:r>
            <w:bookmarkEnd w:id="206"/>
          </w:p>
        </w:tc>
        <w:tc>
          <w:tcPr>
            <w:tcW w:w="1349" w:type="dxa"/>
            <w:tcBorders>
              <w:top w:val="single" w:sz="4" w:space="0" w:color="000000"/>
              <w:left w:val="single" w:sz="4" w:space="0" w:color="000000"/>
              <w:bottom w:val="single" w:sz="4" w:space="0" w:color="000000"/>
              <w:right w:val="single" w:sz="4" w:space="0" w:color="000000"/>
            </w:tcBorders>
            <w:vAlign w:val="center"/>
          </w:tcPr>
          <w:p w14:paraId="07542327"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rPr>
              <w:t>圆形</w:t>
            </w:r>
            <w:proofErr w:type="spellEnd"/>
            <w:r w:rsidRPr="006C3954">
              <w:rPr>
                <w:rFonts w:asciiTheme="majorBidi" w:hAnsiTheme="majorBidi" w:cstheme="majorBidi" w:hint="eastAsia"/>
                <w:sz w:val="18"/>
                <w:szCs w:val="18"/>
                <w:lang w:eastAsia="zh-CN"/>
              </w:rPr>
              <w:t>、</w:t>
            </w:r>
            <w:r w:rsidRPr="006C3954">
              <w:rPr>
                <w:rFonts w:asciiTheme="majorBidi" w:hAnsiTheme="majorBidi" w:cstheme="majorBidi"/>
                <w:sz w:val="18"/>
                <w:szCs w:val="18"/>
              </w:rPr>
              <w:t>SSO</w:t>
            </w:r>
          </w:p>
        </w:tc>
        <w:tc>
          <w:tcPr>
            <w:tcW w:w="1348" w:type="dxa"/>
            <w:tcBorders>
              <w:top w:val="single" w:sz="4" w:space="0" w:color="000000"/>
              <w:left w:val="single" w:sz="4" w:space="0" w:color="000000"/>
              <w:bottom w:val="single" w:sz="4" w:space="0" w:color="000000"/>
              <w:right w:val="single" w:sz="4" w:space="0" w:color="000000"/>
            </w:tcBorders>
            <w:vAlign w:val="center"/>
          </w:tcPr>
          <w:p w14:paraId="41D53948"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rPr>
              <w:t>圆形</w:t>
            </w:r>
            <w:proofErr w:type="spellEnd"/>
          </w:p>
        </w:tc>
        <w:tc>
          <w:tcPr>
            <w:tcW w:w="1349" w:type="dxa"/>
            <w:tcBorders>
              <w:top w:val="single" w:sz="4" w:space="0" w:color="000000"/>
              <w:left w:val="single" w:sz="4" w:space="0" w:color="000000"/>
              <w:bottom w:val="single" w:sz="4" w:space="0" w:color="000000"/>
              <w:right w:val="single" w:sz="4" w:space="0" w:color="000000"/>
            </w:tcBorders>
            <w:vAlign w:val="center"/>
          </w:tcPr>
          <w:p w14:paraId="2C034CC6"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rPr>
              <w:t>圆形</w:t>
            </w:r>
            <w:proofErr w:type="spellEnd"/>
          </w:p>
        </w:tc>
      </w:tr>
      <w:tr w:rsidR="00D2669A" w:rsidRPr="008330B9" w14:paraId="00FCDFE0"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79CB62B8"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高度</w:t>
            </w:r>
            <w:proofErr w:type="spellEnd"/>
            <w:r w:rsidRPr="006C3954">
              <w:rPr>
                <w:rFonts w:asciiTheme="majorBidi" w:hAnsiTheme="majorBidi" w:cstheme="majorBidi"/>
                <w:sz w:val="18"/>
                <w:szCs w:val="18"/>
              </w:rPr>
              <w:t>（</w:t>
            </w:r>
            <w:r w:rsidRPr="006C3954">
              <w:rPr>
                <w:rFonts w:asciiTheme="majorBidi" w:hAnsiTheme="majorBidi" w:cstheme="majorBidi"/>
                <w:sz w:val="18"/>
                <w:szCs w:val="18"/>
              </w:rPr>
              <w:t>km</w:t>
            </w:r>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0A972DC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514</w:t>
            </w:r>
          </w:p>
        </w:tc>
        <w:tc>
          <w:tcPr>
            <w:tcW w:w="1349" w:type="dxa"/>
            <w:tcBorders>
              <w:top w:val="single" w:sz="4" w:space="0" w:color="000000"/>
              <w:left w:val="single" w:sz="4" w:space="0" w:color="000000"/>
              <w:bottom w:val="single" w:sz="4" w:space="0" w:color="000000"/>
              <w:right w:val="single" w:sz="4" w:space="0" w:color="000000"/>
            </w:tcBorders>
            <w:vAlign w:val="center"/>
          </w:tcPr>
          <w:p w14:paraId="64C4B5D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620</w:t>
            </w:r>
          </w:p>
        </w:tc>
        <w:tc>
          <w:tcPr>
            <w:tcW w:w="1348" w:type="dxa"/>
            <w:tcBorders>
              <w:top w:val="single" w:sz="4" w:space="0" w:color="000000"/>
              <w:left w:val="single" w:sz="4" w:space="0" w:color="000000"/>
              <w:bottom w:val="single" w:sz="4" w:space="0" w:color="000000"/>
              <w:right w:val="single" w:sz="4" w:space="0" w:color="000000"/>
            </w:tcBorders>
            <w:vAlign w:val="center"/>
          </w:tcPr>
          <w:p w14:paraId="697FCA1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512</w:t>
            </w:r>
          </w:p>
        </w:tc>
        <w:tc>
          <w:tcPr>
            <w:tcW w:w="1349" w:type="dxa"/>
            <w:tcBorders>
              <w:top w:val="single" w:sz="4" w:space="0" w:color="000000"/>
              <w:left w:val="single" w:sz="4" w:space="0" w:color="000000"/>
              <w:bottom w:val="single" w:sz="4" w:space="0" w:color="000000"/>
              <w:right w:val="single" w:sz="4" w:space="0" w:color="000000"/>
            </w:tcBorders>
            <w:vAlign w:val="center"/>
          </w:tcPr>
          <w:p w14:paraId="667808C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620</w:t>
            </w:r>
          </w:p>
        </w:tc>
        <w:tc>
          <w:tcPr>
            <w:tcW w:w="1348" w:type="dxa"/>
            <w:tcBorders>
              <w:top w:val="single" w:sz="4" w:space="0" w:color="000000"/>
              <w:left w:val="single" w:sz="4" w:space="0" w:color="000000"/>
              <w:bottom w:val="single" w:sz="4" w:space="0" w:color="000000"/>
              <w:right w:val="single" w:sz="4" w:space="0" w:color="000000"/>
            </w:tcBorders>
            <w:vAlign w:val="center"/>
          </w:tcPr>
          <w:p w14:paraId="25F4A36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514</w:t>
            </w:r>
          </w:p>
        </w:tc>
        <w:tc>
          <w:tcPr>
            <w:tcW w:w="1349" w:type="dxa"/>
            <w:tcBorders>
              <w:top w:val="single" w:sz="4" w:space="0" w:color="000000"/>
              <w:left w:val="single" w:sz="4" w:space="0" w:color="000000"/>
              <w:bottom w:val="single" w:sz="4" w:space="0" w:color="000000"/>
              <w:right w:val="single" w:sz="4" w:space="0" w:color="000000"/>
            </w:tcBorders>
            <w:vAlign w:val="center"/>
          </w:tcPr>
          <w:p w14:paraId="352CED8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514</w:t>
            </w:r>
          </w:p>
        </w:tc>
        <w:tc>
          <w:tcPr>
            <w:tcW w:w="1348" w:type="dxa"/>
            <w:tcBorders>
              <w:top w:val="single" w:sz="4" w:space="0" w:color="000000"/>
              <w:left w:val="single" w:sz="4" w:space="0" w:color="000000"/>
              <w:bottom w:val="single" w:sz="4" w:space="0" w:color="000000"/>
              <w:right w:val="single" w:sz="4" w:space="0" w:color="000000"/>
            </w:tcBorders>
            <w:vAlign w:val="center"/>
          </w:tcPr>
          <w:p w14:paraId="17A1F2D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650..850</w:t>
            </w:r>
          </w:p>
        </w:tc>
        <w:tc>
          <w:tcPr>
            <w:tcW w:w="1349" w:type="dxa"/>
            <w:tcBorders>
              <w:top w:val="single" w:sz="4" w:space="0" w:color="000000"/>
              <w:left w:val="single" w:sz="4" w:space="0" w:color="000000"/>
              <w:bottom w:val="single" w:sz="4" w:space="0" w:color="000000"/>
              <w:right w:val="single" w:sz="4" w:space="0" w:color="000000"/>
            </w:tcBorders>
            <w:vAlign w:val="center"/>
          </w:tcPr>
          <w:p w14:paraId="3AEF14C7"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835</w:t>
            </w:r>
          </w:p>
        </w:tc>
      </w:tr>
      <w:tr w:rsidR="00D2669A" w:rsidRPr="008330B9" w14:paraId="2E9E42AD" w14:textId="77777777" w:rsidTr="001232E8">
        <w:trPr>
          <w:trHeight w:val="183"/>
          <w:jc w:val="center"/>
        </w:trPr>
        <w:tc>
          <w:tcPr>
            <w:tcW w:w="3431" w:type="dxa"/>
            <w:tcBorders>
              <w:top w:val="single" w:sz="4" w:space="0" w:color="000000"/>
              <w:left w:val="single" w:sz="4" w:space="0" w:color="000000"/>
              <w:bottom w:val="single" w:sz="4" w:space="0" w:color="000000"/>
            </w:tcBorders>
            <w:vAlign w:val="center"/>
          </w:tcPr>
          <w:p w14:paraId="00255617"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倾角（度</w:t>
            </w:r>
            <w:proofErr w:type="spellEnd"/>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33646F4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97.4</w:t>
            </w:r>
          </w:p>
        </w:tc>
        <w:tc>
          <w:tcPr>
            <w:tcW w:w="1349" w:type="dxa"/>
            <w:tcBorders>
              <w:top w:val="single" w:sz="4" w:space="0" w:color="000000"/>
              <w:left w:val="single" w:sz="4" w:space="0" w:color="000000"/>
              <w:bottom w:val="single" w:sz="4" w:space="0" w:color="000000"/>
              <w:right w:val="single" w:sz="4" w:space="0" w:color="000000"/>
            </w:tcBorders>
            <w:vAlign w:val="center"/>
          </w:tcPr>
          <w:p w14:paraId="2F0E8BC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97.8</w:t>
            </w:r>
          </w:p>
        </w:tc>
        <w:tc>
          <w:tcPr>
            <w:tcW w:w="1348" w:type="dxa"/>
            <w:tcBorders>
              <w:top w:val="single" w:sz="4" w:space="0" w:color="000000"/>
              <w:left w:val="single" w:sz="4" w:space="0" w:color="000000"/>
              <w:bottom w:val="single" w:sz="4" w:space="0" w:color="000000"/>
              <w:right w:val="single" w:sz="4" w:space="0" w:color="000000"/>
            </w:tcBorders>
            <w:vAlign w:val="center"/>
          </w:tcPr>
          <w:p w14:paraId="5C14A16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97.9</w:t>
            </w:r>
          </w:p>
        </w:tc>
        <w:tc>
          <w:tcPr>
            <w:tcW w:w="1349" w:type="dxa"/>
            <w:tcBorders>
              <w:top w:val="single" w:sz="4" w:space="0" w:color="000000"/>
              <w:left w:val="single" w:sz="4" w:space="0" w:color="000000"/>
              <w:bottom w:val="single" w:sz="4" w:space="0" w:color="000000"/>
              <w:right w:val="single" w:sz="4" w:space="0" w:color="000000"/>
            </w:tcBorders>
            <w:vAlign w:val="center"/>
          </w:tcPr>
          <w:p w14:paraId="1E8136B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97.8</w:t>
            </w:r>
          </w:p>
        </w:tc>
        <w:tc>
          <w:tcPr>
            <w:tcW w:w="1348" w:type="dxa"/>
            <w:tcBorders>
              <w:top w:val="single" w:sz="4" w:space="0" w:color="000000"/>
              <w:left w:val="single" w:sz="4" w:space="0" w:color="000000"/>
              <w:bottom w:val="single" w:sz="4" w:space="0" w:color="000000"/>
              <w:right w:val="single" w:sz="4" w:space="0" w:color="000000"/>
            </w:tcBorders>
            <w:vAlign w:val="center"/>
          </w:tcPr>
          <w:p w14:paraId="5E1D4187"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97.44</w:t>
            </w:r>
          </w:p>
        </w:tc>
        <w:tc>
          <w:tcPr>
            <w:tcW w:w="1349" w:type="dxa"/>
            <w:tcBorders>
              <w:top w:val="single" w:sz="4" w:space="0" w:color="000000"/>
              <w:left w:val="single" w:sz="4" w:space="0" w:color="000000"/>
              <w:bottom w:val="single" w:sz="4" w:space="0" w:color="000000"/>
              <w:right w:val="single" w:sz="4" w:space="0" w:color="000000"/>
            </w:tcBorders>
            <w:vAlign w:val="center"/>
          </w:tcPr>
          <w:p w14:paraId="2367CE9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97.4</w:t>
            </w:r>
          </w:p>
        </w:tc>
        <w:tc>
          <w:tcPr>
            <w:tcW w:w="1348" w:type="dxa"/>
            <w:tcBorders>
              <w:top w:val="single" w:sz="4" w:space="0" w:color="000000"/>
              <w:left w:val="single" w:sz="4" w:space="0" w:color="000000"/>
              <w:bottom w:val="single" w:sz="4" w:space="0" w:color="000000"/>
              <w:right w:val="single" w:sz="4" w:space="0" w:color="000000"/>
            </w:tcBorders>
            <w:vAlign w:val="center"/>
          </w:tcPr>
          <w:p w14:paraId="606CEB3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97..99</w:t>
            </w:r>
          </w:p>
        </w:tc>
        <w:tc>
          <w:tcPr>
            <w:tcW w:w="1349" w:type="dxa"/>
            <w:tcBorders>
              <w:top w:val="single" w:sz="4" w:space="0" w:color="000000"/>
              <w:left w:val="single" w:sz="4" w:space="0" w:color="000000"/>
              <w:bottom w:val="single" w:sz="4" w:space="0" w:color="000000"/>
              <w:right w:val="single" w:sz="4" w:space="0" w:color="000000"/>
            </w:tcBorders>
            <w:vAlign w:val="center"/>
          </w:tcPr>
          <w:p w14:paraId="4D897D7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98.85</w:t>
            </w:r>
          </w:p>
        </w:tc>
      </w:tr>
      <w:tr w:rsidR="00D2669A" w:rsidRPr="008330B9" w14:paraId="0D2F0EE2"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0870AC89"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升交点</w:t>
            </w:r>
            <w:proofErr w:type="spellEnd"/>
            <w:r w:rsidRPr="006C3954">
              <w:rPr>
                <w:rFonts w:asciiTheme="majorBidi" w:hAnsiTheme="majorBidi" w:cstheme="majorBidi"/>
                <w:sz w:val="18"/>
                <w:szCs w:val="18"/>
              </w:rPr>
              <w:t>LST</w:t>
            </w:r>
          </w:p>
        </w:tc>
        <w:tc>
          <w:tcPr>
            <w:tcW w:w="1348" w:type="dxa"/>
            <w:tcBorders>
              <w:top w:val="single" w:sz="4" w:space="0" w:color="000000"/>
              <w:left w:val="single" w:sz="4" w:space="0" w:color="000000"/>
              <w:bottom w:val="single" w:sz="4" w:space="0" w:color="000000"/>
              <w:right w:val="single" w:sz="4" w:space="0" w:color="000000"/>
            </w:tcBorders>
            <w:vAlign w:val="center"/>
          </w:tcPr>
          <w:p w14:paraId="6597B465" w14:textId="77777777" w:rsidR="00D2669A" w:rsidRPr="006C3954" w:rsidRDefault="00D2669A" w:rsidP="008330B9">
            <w:pPr>
              <w:pStyle w:val="Tabletext"/>
              <w:spacing w:after="20"/>
              <w:jc w:val="center"/>
              <w:rPr>
                <w:rFonts w:asciiTheme="majorBidi" w:hAnsiTheme="majorBidi" w:cstheme="majorBidi"/>
                <w:sz w:val="18"/>
                <w:szCs w:val="18"/>
              </w:rPr>
            </w:pPr>
            <w:proofErr w:type="gramStart"/>
            <w:r w:rsidRPr="006C3954">
              <w:rPr>
                <w:rFonts w:asciiTheme="majorBidi" w:hAnsiTheme="majorBidi" w:cstheme="majorBidi"/>
                <w:sz w:val="18"/>
                <w:szCs w:val="18"/>
              </w:rPr>
              <w:t>18:</w:t>
            </w:r>
            <w:proofErr w:type="gramEnd"/>
            <w:r w:rsidRPr="006C3954">
              <w:rPr>
                <w:rFonts w:asciiTheme="majorBidi" w:hAnsiTheme="majorBidi" w:cstheme="majorBidi"/>
                <w:sz w:val="18"/>
                <w:szCs w:val="18"/>
              </w:rPr>
              <w:t>00</w:t>
            </w:r>
          </w:p>
        </w:tc>
        <w:tc>
          <w:tcPr>
            <w:tcW w:w="1349" w:type="dxa"/>
            <w:tcBorders>
              <w:top w:val="single" w:sz="4" w:space="0" w:color="000000"/>
              <w:left w:val="single" w:sz="4" w:space="0" w:color="000000"/>
              <w:bottom w:val="single" w:sz="4" w:space="0" w:color="000000"/>
              <w:right w:val="single" w:sz="4" w:space="0" w:color="000000"/>
            </w:tcBorders>
            <w:vAlign w:val="center"/>
          </w:tcPr>
          <w:p w14:paraId="07F0827A" w14:textId="77777777" w:rsidR="00D2669A" w:rsidRPr="006C3954" w:rsidRDefault="00D2669A" w:rsidP="008330B9">
            <w:pPr>
              <w:pStyle w:val="Tabletext"/>
              <w:spacing w:after="20"/>
              <w:jc w:val="center"/>
              <w:rPr>
                <w:rFonts w:asciiTheme="majorBidi" w:hAnsiTheme="majorBidi" w:cstheme="majorBidi"/>
                <w:sz w:val="18"/>
                <w:szCs w:val="18"/>
              </w:rPr>
            </w:pPr>
            <w:proofErr w:type="gramStart"/>
            <w:r w:rsidRPr="006C3954">
              <w:rPr>
                <w:rFonts w:asciiTheme="majorBidi" w:hAnsiTheme="majorBidi" w:cstheme="majorBidi"/>
                <w:sz w:val="18"/>
                <w:szCs w:val="18"/>
              </w:rPr>
              <w:t>06:</w:t>
            </w:r>
            <w:proofErr w:type="gramEnd"/>
            <w:r w:rsidRPr="006C3954">
              <w:rPr>
                <w:rFonts w:asciiTheme="majorBidi" w:hAnsiTheme="majorBidi" w:cstheme="majorBidi"/>
                <w:sz w:val="18"/>
                <w:szCs w:val="18"/>
              </w:rPr>
              <w:t>00</w:t>
            </w:r>
          </w:p>
        </w:tc>
        <w:tc>
          <w:tcPr>
            <w:tcW w:w="1348" w:type="dxa"/>
            <w:tcBorders>
              <w:top w:val="single" w:sz="4" w:space="0" w:color="000000"/>
              <w:left w:val="single" w:sz="4" w:space="0" w:color="000000"/>
              <w:bottom w:val="single" w:sz="4" w:space="0" w:color="000000"/>
              <w:right w:val="single" w:sz="4" w:space="0" w:color="000000"/>
            </w:tcBorders>
            <w:vAlign w:val="center"/>
          </w:tcPr>
          <w:p w14:paraId="30CA387F" w14:textId="77777777" w:rsidR="00D2669A" w:rsidRPr="006C3954" w:rsidRDefault="00D2669A" w:rsidP="008330B9">
            <w:pPr>
              <w:pStyle w:val="Tabletext"/>
              <w:spacing w:after="20"/>
              <w:jc w:val="center"/>
              <w:rPr>
                <w:rFonts w:asciiTheme="majorBidi" w:hAnsiTheme="majorBidi" w:cstheme="majorBidi"/>
                <w:sz w:val="18"/>
                <w:szCs w:val="18"/>
              </w:rPr>
            </w:pPr>
            <w:proofErr w:type="gramStart"/>
            <w:r w:rsidRPr="006C3954">
              <w:rPr>
                <w:sz w:val="18"/>
                <w:szCs w:val="18"/>
              </w:rPr>
              <w:t>06:</w:t>
            </w:r>
            <w:proofErr w:type="gramEnd"/>
            <w:r w:rsidRPr="006C3954">
              <w:rPr>
                <w:sz w:val="18"/>
                <w:szCs w:val="18"/>
              </w:rPr>
              <w:t>00</w:t>
            </w:r>
          </w:p>
        </w:tc>
        <w:tc>
          <w:tcPr>
            <w:tcW w:w="1349" w:type="dxa"/>
            <w:tcBorders>
              <w:top w:val="single" w:sz="4" w:space="0" w:color="000000"/>
              <w:left w:val="single" w:sz="4" w:space="0" w:color="000000"/>
              <w:bottom w:val="single" w:sz="4" w:space="0" w:color="000000"/>
              <w:right w:val="single" w:sz="4" w:space="0" w:color="000000"/>
            </w:tcBorders>
            <w:vAlign w:val="center"/>
          </w:tcPr>
          <w:p w14:paraId="58E62020" w14:textId="77777777" w:rsidR="00D2669A" w:rsidRPr="006C3954" w:rsidRDefault="00D2669A" w:rsidP="008330B9">
            <w:pPr>
              <w:pStyle w:val="Tabletext"/>
              <w:spacing w:after="20"/>
              <w:jc w:val="center"/>
              <w:rPr>
                <w:rFonts w:asciiTheme="majorBidi" w:hAnsiTheme="majorBidi" w:cstheme="majorBidi"/>
                <w:sz w:val="18"/>
                <w:szCs w:val="18"/>
              </w:rPr>
            </w:pPr>
            <w:proofErr w:type="gramStart"/>
            <w:r w:rsidRPr="006C3954">
              <w:rPr>
                <w:rFonts w:asciiTheme="majorBidi" w:hAnsiTheme="majorBidi" w:cstheme="majorBidi"/>
                <w:sz w:val="18"/>
                <w:szCs w:val="18"/>
              </w:rPr>
              <w:t>06:</w:t>
            </w:r>
            <w:proofErr w:type="gramEnd"/>
            <w:r w:rsidRPr="006C3954">
              <w:rPr>
                <w:rFonts w:asciiTheme="majorBidi" w:hAnsiTheme="majorBidi" w:cstheme="majorBidi"/>
                <w:sz w:val="18"/>
                <w:szCs w:val="18"/>
              </w:rPr>
              <w:t>00</w:t>
            </w:r>
          </w:p>
        </w:tc>
        <w:tc>
          <w:tcPr>
            <w:tcW w:w="1348" w:type="dxa"/>
            <w:tcBorders>
              <w:top w:val="single" w:sz="4" w:space="0" w:color="000000"/>
              <w:left w:val="single" w:sz="4" w:space="0" w:color="000000"/>
              <w:bottom w:val="single" w:sz="4" w:space="0" w:color="000000"/>
              <w:right w:val="single" w:sz="4" w:space="0" w:color="000000"/>
            </w:tcBorders>
            <w:vAlign w:val="center"/>
          </w:tcPr>
          <w:p w14:paraId="0F6B4A1D" w14:textId="77777777" w:rsidR="00D2669A" w:rsidRPr="006C3954" w:rsidRDefault="00D2669A" w:rsidP="008330B9">
            <w:pPr>
              <w:pStyle w:val="Tabletext"/>
              <w:spacing w:after="20"/>
              <w:jc w:val="center"/>
              <w:rPr>
                <w:rFonts w:asciiTheme="majorBidi" w:hAnsiTheme="majorBidi" w:cstheme="majorBidi"/>
                <w:sz w:val="18"/>
                <w:szCs w:val="18"/>
              </w:rPr>
            </w:pPr>
            <w:proofErr w:type="gramStart"/>
            <w:r w:rsidRPr="006C3954">
              <w:rPr>
                <w:rFonts w:asciiTheme="majorBidi" w:hAnsiTheme="majorBidi" w:cstheme="majorBidi"/>
                <w:sz w:val="18"/>
                <w:szCs w:val="18"/>
              </w:rPr>
              <w:t>18:</w:t>
            </w:r>
            <w:proofErr w:type="gramEnd"/>
            <w:r w:rsidRPr="006C3954">
              <w:rPr>
                <w:rFonts w:asciiTheme="majorBidi" w:hAnsiTheme="majorBidi" w:cstheme="majorBidi"/>
                <w:sz w:val="18"/>
                <w:szCs w:val="18"/>
              </w:rPr>
              <w:t>00</w:t>
            </w:r>
          </w:p>
        </w:tc>
        <w:tc>
          <w:tcPr>
            <w:tcW w:w="1349" w:type="dxa"/>
            <w:tcBorders>
              <w:top w:val="single" w:sz="4" w:space="0" w:color="000000"/>
              <w:left w:val="single" w:sz="4" w:space="0" w:color="000000"/>
              <w:bottom w:val="single" w:sz="4" w:space="0" w:color="000000"/>
              <w:right w:val="single" w:sz="4" w:space="0" w:color="000000"/>
            </w:tcBorders>
            <w:vAlign w:val="center"/>
          </w:tcPr>
          <w:p w14:paraId="2206EFE3" w14:textId="77777777" w:rsidR="00D2669A" w:rsidRPr="006C3954" w:rsidRDefault="00D2669A" w:rsidP="008330B9">
            <w:pPr>
              <w:pStyle w:val="Tabletext"/>
              <w:spacing w:after="20"/>
              <w:jc w:val="center"/>
              <w:rPr>
                <w:rFonts w:asciiTheme="majorBidi" w:hAnsiTheme="majorBidi" w:cstheme="majorBidi"/>
                <w:sz w:val="18"/>
                <w:szCs w:val="18"/>
              </w:rPr>
            </w:pPr>
            <w:proofErr w:type="gramStart"/>
            <w:r w:rsidRPr="006C3954">
              <w:rPr>
                <w:rFonts w:asciiTheme="majorBidi" w:hAnsiTheme="majorBidi" w:cstheme="majorBidi"/>
                <w:sz w:val="18"/>
                <w:szCs w:val="18"/>
              </w:rPr>
              <w:t>18:</w:t>
            </w:r>
            <w:proofErr w:type="gramEnd"/>
            <w:r w:rsidRPr="006C3954">
              <w:rPr>
                <w:rFonts w:asciiTheme="majorBidi" w:hAnsiTheme="majorBidi" w:cstheme="majorBidi"/>
                <w:sz w:val="18"/>
                <w:szCs w:val="18"/>
              </w:rPr>
              <w:t>00</w:t>
            </w:r>
          </w:p>
        </w:tc>
        <w:tc>
          <w:tcPr>
            <w:tcW w:w="1348" w:type="dxa"/>
            <w:tcBorders>
              <w:top w:val="single" w:sz="4" w:space="0" w:color="000000"/>
              <w:left w:val="single" w:sz="4" w:space="0" w:color="000000"/>
              <w:bottom w:val="single" w:sz="4" w:space="0" w:color="000000"/>
              <w:right w:val="single" w:sz="4" w:space="0" w:color="000000"/>
            </w:tcBorders>
            <w:vAlign w:val="center"/>
          </w:tcPr>
          <w:p w14:paraId="7F2D9786" w14:textId="77777777" w:rsidR="00D2669A" w:rsidRPr="006C3954" w:rsidRDefault="00D2669A" w:rsidP="008330B9">
            <w:pPr>
              <w:pStyle w:val="Tabletext"/>
              <w:spacing w:after="20"/>
              <w:jc w:val="center"/>
              <w:rPr>
                <w:rFonts w:asciiTheme="majorBidi" w:hAnsiTheme="majorBidi" w:cstheme="majorBidi"/>
                <w:sz w:val="18"/>
                <w:szCs w:val="18"/>
                <w:lang w:eastAsia="zh-CN"/>
              </w:rPr>
            </w:pPr>
            <w:r w:rsidRPr="006C3954">
              <w:rPr>
                <w:rFonts w:asciiTheme="majorBidi" w:hAnsiTheme="majorBidi" w:cstheme="majorBidi" w:hint="eastAsia"/>
                <w:sz w:val="18"/>
                <w:szCs w:val="18"/>
                <w:lang w:val="en-GB" w:eastAsia="zh-CN"/>
              </w:rPr>
              <w:t>N/A</w:t>
            </w:r>
          </w:p>
        </w:tc>
        <w:tc>
          <w:tcPr>
            <w:tcW w:w="1349" w:type="dxa"/>
            <w:tcBorders>
              <w:top w:val="single" w:sz="4" w:space="0" w:color="000000"/>
              <w:left w:val="single" w:sz="4" w:space="0" w:color="000000"/>
              <w:bottom w:val="single" w:sz="4" w:space="0" w:color="000000"/>
              <w:right w:val="single" w:sz="4" w:space="0" w:color="000000"/>
            </w:tcBorders>
            <w:vAlign w:val="center"/>
          </w:tcPr>
          <w:p w14:paraId="131AFB8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19:30</w:t>
            </w:r>
          </w:p>
        </w:tc>
      </w:tr>
      <w:tr w:rsidR="00D2669A" w:rsidRPr="008330B9" w14:paraId="72E0D35A"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615A9C1D"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重复周期（天</w:t>
            </w:r>
            <w:proofErr w:type="spellEnd"/>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6C23DE3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11</w:t>
            </w:r>
          </w:p>
        </w:tc>
        <w:tc>
          <w:tcPr>
            <w:tcW w:w="1349" w:type="dxa"/>
            <w:tcBorders>
              <w:top w:val="single" w:sz="4" w:space="0" w:color="000000"/>
              <w:left w:val="single" w:sz="4" w:space="0" w:color="000000"/>
              <w:bottom w:val="single" w:sz="4" w:space="0" w:color="000000"/>
              <w:right w:val="single" w:sz="4" w:space="0" w:color="000000"/>
            </w:tcBorders>
            <w:vAlign w:val="center"/>
          </w:tcPr>
          <w:p w14:paraId="37111AC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16</w:t>
            </w:r>
          </w:p>
        </w:tc>
        <w:tc>
          <w:tcPr>
            <w:tcW w:w="1348" w:type="dxa"/>
            <w:tcBorders>
              <w:top w:val="single" w:sz="4" w:space="0" w:color="000000"/>
              <w:left w:val="single" w:sz="4" w:space="0" w:color="000000"/>
              <w:bottom w:val="single" w:sz="4" w:space="0" w:color="000000"/>
              <w:right w:val="single" w:sz="4" w:space="0" w:color="000000"/>
            </w:tcBorders>
            <w:vAlign w:val="center"/>
          </w:tcPr>
          <w:p w14:paraId="263E327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w:t>
            </w:r>
          </w:p>
        </w:tc>
        <w:tc>
          <w:tcPr>
            <w:tcW w:w="1349" w:type="dxa"/>
            <w:tcBorders>
              <w:top w:val="single" w:sz="4" w:space="0" w:color="000000"/>
              <w:left w:val="single" w:sz="4" w:space="0" w:color="000000"/>
              <w:bottom w:val="single" w:sz="4" w:space="0" w:color="000000"/>
              <w:right w:val="single" w:sz="4" w:space="0" w:color="000000"/>
            </w:tcBorders>
            <w:vAlign w:val="center"/>
          </w:tcPr>
          <w:p w14:paraId="3B22F31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16</w:t>
            </w:r>
          </w:p>
        </w:tc>
        <w:tc>
          <w:tcPr>
            <w:tcW w:w="1348" w:type="dxa"/>
            <w:tcBorders>
              <w:top w:val="single" w:sz="4" w:space="0" w:color="000000"/>
              <w:left w:val="single" w:sz="4" w:space="0" w:color="000000"/>
              <w:bottom w:val="single" w:sz="4" w:space="0" w:color="000000"/>
              <w:right w:val="single" w:sz="4" w:space="0" w:color="000000"/>
            </w:tcBorders>
            <w:vAlign w:val="center"/>
          </w:tcPr>
          <w:p w14:paraId="46D3CC5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11</w:t>
            </w:r>
          </w:p>
        </w:tc>
        <w:tc>
          <w:tcPr>
            <w:tcW w:w="1349" w:type="dxa"/>
            <w:tcBorders>
              <w:top w:val="single" w:sz="4" w:space="0" w:color="000000"/>
              <w:left w:val="single" w:sz="4" w:space="0" w:color="000000"/>
              <w:bottom w:val="single" w:sz="4" w:space="0" w:color="000000"/>
              <w:right w:val="single" w:sz="4" w:space="0" w:color="000000"/>
            </w:tcBorders>
            <w:vAlign w:val="center"/>
          </w:tcPr>
          <w:p w14:paraId="4652CE1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11</w:t>
            </w:r>
          </w:p>
        </w:tc>
        <w:tc>
          <w:tcPr>
            <w:tcW w:w="1348" w:type="dxa"/>
            <w:tcBorders>
              <w:top w:val="single" w:sz="4" w:space="0" w:color="000000"/>
              <w:left w:val="single" w:sz="4" w:space="0" w:color="000000"/>
              <w:bottom w:val="single" w:sz="4" w:space="0" w:color="000000"/>
              <w:right w:val="single" w:sz="4" w:space="0" w:color="000000"/>
            </w:tcBorders>
            <w:vAlign w:val="center"/>
          </w:tcPr>
          <w:p w14:paraId="71B83F4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w:t>
            </w:r>
          </w:p>
        </w:tc>
        <w:tc>
          <w:tcPr>
            <w:tcW w:w="1349" w:type="dxa"/>
            <w:tcBorders>
              <w:top w:val="single" w:sz="4" w:space="0" w:color="000000"/>
              <w:left w:val="single" w:sz="4" w:space="0" w:color="000000"/>
              <w:bottom w:val="single" w:sz="4" w:space="0" w:color="000000"/>
              <w:right w:val="single" w:sz="4" w:space="0" w:color="000000"/>
            </w:tcBorders>
            <w:vAlign w:val="center"/>
          </w:tcPr>
          <w:p w14:paraId="4461B16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w:t>
            </w:r>
          </w:p>
        </w:tc>
      </w:tr>
      <w:tr w:rsidR="00D2669A" w:rsidRPr="008330B9" w14:paraId="4AE61FAC" w14:textId="77777777" w:rsidTr="001232E8">
        <w:trPr>
          <w:trHeight w:val="461"/>
          <w:jc w:val="center"/>
        </w:trPr>
        <w:tc>
          <w:tcPr>
            <w:tcW w:w="3431" w:type="dxa"/>
            <w:tcBorders>
              <w:top w:val="single" w:sz="4" w:space="0" w:color="000000"/>
              <w:left w:val="single" w:sz="4" w:space="0" w:color="000000"/>
              <w:bottom w:val="single" w:sz="4" w:space="0" w:color="000000"/>
            </w:tcBorders>
            <w:vAlign w:val="center"/>
          </w:tcPr>
          <w:p w14:paraId="36191058"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天线类型</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7A94C221"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asciiTheme="majorBidi" w:hAnsiTheme="majorBidi" w:cstheme="majorBidi"/>
                <w:sz w:val="18"/>
                <w:szCs w:val="18"/>
              </w:rPr>
              <w:t>有源相控阵</w:t>
            </w:r>
            <w:proofErr w:type="spellEnd"/>
          </w:p>
        </w:tc>
        <w:tc>
          <w:tcPr>
            <w:tcW w:w="1349" w:type="dxa"/>
            <w:tcBorders>
              <w:top w:val="single" w:sz="4" w:space="0" w:color="000000"/>
              <w:left w:val="single" w:sz="4" w:space="0" w:color="000000"/>
              <w:bottom w:val="single" w:sz="4" w:space="0" w:color="000000"/>
              <w:right w:val="single" w:sz="4" w:space="0" w:color="000000"/>
            </w:tcBorders>
            <w:vAlign w:val="center"/>
          </w:tcPr>
          <w:p w14:paraId="37E854BD"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hint="eastAsia"/>
                <w:sz w:val="18"/>
                <w:szCs w:val="18"/>
              </w:rPr>
              <w:t>平面阵列</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6707AE19" w14:textId="77777777" w:rsidR="00D2669A" w:rsidRPr="006C3954" w:rsidRDefault="00D2669A" w:rsidP="008330B9">
            <w:pPr>
              <w:pStyle w:val="Tabletext"/>
              <w:spacing w:after="20"/>
              <w:jc w:val="center"/>
              <w:rPr>
                <w:rFonts w:asciiTheme="majorBidi" w:hAnsiTheme="majorBidi" w:cstheme="majorBidi"/>
                <w:sz w:val="18"/>
                <w:szCs w:val="18"/>
                <w:lang w:val="en-GB" w:eastAsia="zh-CN"/>
              </w:rPr>
            </w:pPr>
            <w:bookmarkStart w:id="207" w:name="lt_pId1401"/>
            <w:r w:rsidRPr="006C3954">
              <w:rPr>
                <w:rFonts w:hint="eastAsia"/>
                <w:sz w:val="18"/>
                <w:szCs w:val="18"/>
                <w:lang w:val="en-GB" w:eastAsia="zh-CN"/>
              </w:rPr>
              <w:t>偏置</w:t>
            </w:r>
            <w:r w:rsidRPr="006C3954">
              <w:rPr>
                <w:sz w:val="18"/>
                <w:szCs w:val="18"/>
                <w:lang w:val="en-GB" w:eastAsia="zh-CN"/>
              </w:rPr>
              <w:t>线性</w:t>
            </w:r>
            <w:r w:rsidRPr="006C3954">
              <w:rPr>
                <w:rFonts w:hint="eastAsia"/>
                <w:sz w:val="18"/>
                <w:szCs w:val="18"/>
                <w:lang w:val="en-GB" w:eastAsia="zh-CN"/>
              </w:rPr>
              <w:t>阵列</w:t>
            </w:r>
            <w:proofErr w:type="gramStart"/>
            <w:r w:rsidRPr="006C3954">
              <w:rPr>
                <w:rFonts w:hint="eastAsia"/>
                <w:sz w:val="18"/>
                <w:szCs w:val="18"/>
                <w:lang w:val="en-GB" w:eastAsia="zh-CN"/>
              </w:rPr>
              <w:t>馈</w:t>
            </w:r>
            <w:proofErr w:type="gramEnd"/>
            <w:r w:rsidRPr="006C3954">
              <w:rPr>
                <w:rFonts w:hint="eastAsia"/>
                <w:sz w:val="18"/>
                <w:szCs w:val="18"/>
                <w:lang w:val="en-GB" w:eastAsia="zh-CN"/>
              </w:rPr>
              <w:t>入发射器</w:t>
            </w:r>
            <w:bookmarkEnd w:id="207"/>
          </w:p>
        </w:tc>
        <w:tc>
          <w:tcPr>
            <w:tcW w:w="1349" w:type="dxa"/>
            <w:tcBorders>
              <w:top w:val="single" w:sz="4" w:space="0" w:color="000000"/>
              <w:left w:val="single" w:sz="4" w:space="0" w:color="000000"/>
              <w:bottom w:val="single" w:sz="4" w:space="0" w:color="000000"/>
              <w:right w:val="single" w:sz="4" w:space="0" w:color="000000"/>
            </w:tcBorders>
            <w:vAlign w:val="center"/>
          </w:tcPr>
          <w:p w14:paraId="2CAEF450"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hint="eastAsia"/>
                <w:sz w:val="18"/>
                <w:szCs w:val="18"/>
              </w:rPr>
              <w:t>平面阵列</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4EDF64DF"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sz w:val="18"/>
                <w:szCs w:val="18"/>
              </w:rPr>
              <w:t>有源相控阵</w:t>
            </w:r>
            <w:proofErr w:type="spellEnd"/>
          </w:p>
        </w:tc>
        <w:tc>
          <w:tcPr>
            <w:tcW w:w="1349" w:type="dxa"/>
            <w:tcBorders>
              <w:top w:val="single" w:sz="4" w:space="0" w:color="000000"/>
              <w:left w:val="single" w:sz="4" w:space="0" w:color="000000"/>
              <w:bottom w:val="single" w:sz="4" w:space="0" w:color="000000"/>
              <w:right w:val="single" w:sz="4" w:space="0" w:color="000000"/>
            </w:tcBorders>
            <w:vAlign w:val="center"/>
          </w:tcPr>
          <w:p w14:paraId="6B2DA79C"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sz w:val="18"/>
                <w:szCs w:val="18"/>
              </w:rPr>
              <w:t>有源相控阵</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5183FB64" w14:textId="77777777" w:rsidR="00D2669A" w:rsidRPr="006C3954" w:rsidRDefault="00D2669A" w:rsidP="008330B9">
            <w:pPr>
              <w:pStyle w:val="Tabletext"/>
              <w:spacing w:after="20"/>
              <w:jc w:val="center"/>
              <w:rPr>
                <w:sz w:val="18"/>
                <w:szCs w:val="18"/>
              </w:rPr>
            </w:pPr>
            <w:proofErr w:type="spellStart"/>
            <w:r w:rsidRPr="006C3954">
              <w:rPr>
                <w:rFonts w:hint="eastAsia"/>
                <w:sz w:val="18"/>
                <w:szCs w:val="18"/>
              </w:rPr>
              <w:t>相控阵</w:t>
            </w:r>
            <w:proofErr w:type="spellEnd"/>
          </w:p>
        </w:tc>
        <w:tc>
          <w:tcPr>
            <w:tcW w:w="1349" w:type="dxa"/>
            <w:tcBorders>
              <w:top w:val="single" w:sz="4" w:space="0" w:color="000000"/>
              <w:left w:val="single" w:sz="4" w:space="0" w:color="000000"/>
              <w:bottom w:val="single" w:sz="4" w:space="0" w:color="000000"/>
              <w:right w:val="single" w:sz="4" w:space="0" w:color="000000"/>
            </w:tcBorders>
            <w:vAlign w:val="center"/>
          </w:tcPr>
          <w:p w14:paraId="4F4FFE93" w14:textId="77777777" w:rsidR="00D2669A" w:rsidRPr="006C3954" w:rsidRDefault="00D2669A" w:rsidP="008330B9">
            <w:pPr>
              <w:pStyle w:val="Tabletext"/>
              <w:spacing w:after="20"/>
              <w:jc w:val="center"/>
              <w:rPr>
                <w:sz w:val="18"/>
                <w:szCs w:val="18"/>
              </w:rPr>
            </w:pPr>
            <w:proofErr w:type="spellStart"/>
            <w:r w:rsidRPr="006C3954">
              <w:rPr>
                <w:rFonts w:hint="eastAsia"/>
                <w:sz w:val="18"/>
                <w:szCs w:val="18"/>
              </w:rPr>
              <w:t>相控阵</w:t>
            </w:r>
            <w:proofErr w:type="spellEnd"/>
          </w:p>
        </w:tc>
      </w:tr>
      <w:tr w:rsidR="00D2669A" w:rsidRPr="008330B9" w14:paraId="33DCDF63"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7959F441"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sz w:val="18"/>
                <w:szCs w:val="18"/>
              </w:rPr>
              <w:t>波束数</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0AFC5B9A" w14:textId="77777777" w:rsidR="00D2669A" w:rsidRPr="006C3954" w:rsidRDefault="00D2669A" w:rsidP="008330B9">
            <w:pPr>
              <w:pStyle w:val="Tabletext"/>
              <w:spacing w:after="20"/>
              <w:jc w:val="center"/>
              <w:rPr>
                <w:sz w:val="18"/>
                <w:szCs w:val="18"/>
              </w:rPr>
            </w:pPr>
            <w:r w:rsidRPr="006C3954">
              <w:rPr>
                <w:sz w:val="18"/>
                <w:szCs w:val="18"/>
              </w:rPr>
              <w:t>1</w:t>
            </w:r>
          </w:p>
        </w:tc>
        <w:tc>
          <w:tcPr>
            <w:tcW w:w="1349" w:type="dxa"/>
            <w:tcBorders>
              <w:top w:val="single" w:sz="4" w:space="0" w:color="000000"/>
              <w:left w:val="single" w:sz="4" w:space="0" w:color="000000"/>
              <w:bottom w:val="single" w:sz="4" w:space="0" w:color="000000"/>
              <w:right w:val="single" w:sz="4" w:space="0" w:color="000000"/>
            </w:tcBorders>
            <w:vAlign w:val="center"/>
          </w:tcPr>
          <w:p w14:paraId="0E52CB56" w14:textId="77777777" w:rsidR="00D2669A" w:rsidRPr="006C3954" w:rsidRDefault="00D2669A" w:rsidP="008330B9">
            <w:pPr>
              <w:pStyle w:val="Tabletext"/>
              <w:spacing w:after="20"/>
              <w:jc w:val="center"/>
              <w:rPr>
                <w:sz w:val="18"/>
                <w:szCs w:val="18"/>
              </w:rPr>
            </w:pPr>
            <w:r w:rsidRPr="006C3954">
              <w:rPr>
                <w:sz w:val="18"/>
                <w:szCs w:val="18"/>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194F520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w:t>
            </w:r>
          </w:p>
        </w:tc>
        <w:tc>
          <w:tcPr>
            <w:tcW w:w="1349" w:type="dxa"/>
            <w:tcBorders>
              <w:top w:val="single" w:sz="4" w:space="0" w:color="000000"/>
              <w:left w:val="single" w:sz="4" w:space="0" w:color="000000"/>
              <w:bottom w:val="single" w:sz="4" w:space="0" w:color="000000"/>
              <w:right w:val="single" w:sz="4" w:space="0" w:color="000000"/>
            </w:tcBorders>
            <w:vAlign w:val="center"/>
          </w:tcPr>
          <w:p w14:paraId="130B6BD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38356DB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w:t>
            </w:r>
          </w:p>
        </w:tc>
        <w:tc>
          <w:tcPr>
            <w:tcW w:w="1349" w:type="dxa"/>
            <w:tcBorders>
              <w:top w:val="single" w:sz="4" w:space="0" w:color="000000"/>
              <w:left w:val="single" w:sz="4" w:space="0" w:color="000000"/>
              <w:bottom w:val="single" w:sz="4" w:space="0" w:color="000000"/>
              <w:right w:val="single" w:sz="4" w:space="0" w:color="000000"/>
            </w:tcBorders>
            <w:vAlign w:val="center"/>
          </w:tcPr>
          <w:p w14:paraId="74BE4E41" w14:textId="77777777" w:rsidR="00D2669A" w:rsidRPr="006C3954" w:rsidRDefault="00D2669A" w:rsidP="008330B9">
            <w:pPr>
              <w:pStyle w:val="Tabletext"/>
              <w:spacing w:after="20"/>
              <w:jc w:val="center"/>
              <w:rPr>
                <w:sz w:val="18"/>
                <w:szCs w:val="18"/>
              </w:rPr>
            </w:pPr>
            <w:r w:rsidRPr="006C3954">
              <w:rPr>
                <w:sz w:val="18"/>
                <w:szCs w:val="18"/>
              </w:rPr>
              <w:t>1</w:t>
            </w:r>
          </w:p>
        </w:tc>
        <w:tc>
          <w:tcPr>
            <w:tcW w:w="1348" w:type="dxa"/>
            <w:tcBorders>
              <w:top w:val="single" w:sz="4" w:space="0" w:color="000000"/>
              <w:left w:val="single" w:sz="4" w:space="0" w:color="000000"/>
              <w:bottom w:val="single" w:sz="4" w:space="0" w:color="000000"/>
              <w:right w:val="single" w:sz="4" w:space="0" w:color="000000"/>
            </w:tcBorders>
            <w:vAlign w:val="center"/>
          </w:tcPr>
          <w:p w14:paraId="43CD18D6" w14:textId="77777777" w:rsidR="00D2669A" w:rsidRPr="006C3954" w:rsidRDefault="00D2669A" w:rsidP="008330B9">
            <w:pPr>
              <w:pStyle w:val="Tabletext"/>
              <w:spacing w:after="20"/>
              <w:jc w:val="center"/>
              <w:rPr>
                <w:sz w:val="18"/>
                <w:szCs w:val="18"/>
              </w:rPr>
            </w:pPr>
            <w:r w:rsidRPr="006C3954">
              <w:rPr>
                <w:sz w:val="18"/>
                <w:szCs w:val="18"/>
                <w:lang w:val="en-GB"/>
              </w:rPr>
              <w:t>1</w:t>
            </w:r>
          </w:p>
        </w:tc>
        <w:tc>
          <w:tcPr>
            <w:tcW w:w="1349" w:type="dxa"/>
            <w:tcBorders>
              <w:top w:val="single" w:sz="4" w:space="0" w:color="000000"/>
              <w:left w:val="single" w:sz="4" w:space="0" w:color="000000"/>
              <w:bottom w:val="single" w:sz="4" w:space="0" w:color="000000"/>
              <w:right w:val="single" w:sz="4" w:space="0" w:color="000000"/>
            </w:tcBorders>
            <w:vAlign w:val="center"/>
          </w:tcPr>
          <w:p w14:paraId="2E3EA216" w14:textId="77777777" w:rsidR="00D2669A" w:rsidRPr="006C3954" w:rsidRDefault="00D2669A" w:rsidP="008330B9">
            <w:pPr>
              <w:pStyle w:val="Tabletext"/>
              <w:spacing w:after="20"/>
              <w:jc w:val="center"/>
              <w:rPr>
                <w:sz w:val="18"/>
                <w:szCs w:val="18"/>
              </w:rPr>
            </w:pPr>
            <w:r w:rsidRPr="006C3954">
              <w:rPr>
                <w:sz w:val="18"/>
                <w:szCs w:val="18"/>
                <w:lang w:val="en-GB"/>
              </w:rPr>
              <w:t>1</w:t>
            </w:r>
          </w:p>
        </w:tc>
      </w:tr>
      <w:tr w:rsidR="00D2669A" w:rsidRPr="008330B9" w14:paraId="44BDDC8A" w14:textId="77777777" w:rsidTr="001232E8">
        <w:trPr>
          <w:trHeight w:val="319"/>
          <w:jc w:val="center"/>
        </w:trPr>
        <w:tc>
          <w:tcPr>
            <w:tcW w:w="3431" w:type="dxa"/>
            <w:tcBorders>
              <w:top w:val="single" w:sz="4" w:space="0" w:color="000000"/>
              <w:left w:val="single" w:sz="4" w:space="0" w:color="000000"/>
              <w:bottom w:val="single" w:sz="4" w:space="0" w:color="000000"/>
            </w:tcBorders>
            <w:vAlign w:val="center"/>
          </w:tcPr>
          <w:p w14:paraId="3B72B80D" w14:textId="6924BF1A" w:rsidR="00D2669A" w:rsidRPr="006C3954" w:rsidRDefault="00D2669A" w:rsidP="008330B9">
            <w:pPr>
              <w:pStyle w:val="Tabletext"/>
              <w:spacing w:after="20"/>
              <w:jc w:val="left"/>
              <w:rPr>
                <w:rFonts w:asciiTheme="majorBidi" w:hAnsiTheme="majorBidi" w:cstheme="majorBidi"/>
                <w:sz w:val="18"/>
                <w:szCs w:val="18"/>
                <w:lang w:val="en-GB" w:eastAsia="zh-CN"/>
              </w:rPr>
            </w:pPr>
            <w:r w:rsidRPr="006C3954">
              <w:rPr>
                <w:rFonts w:asciiTheme="majorBidi" w:hAnsiTheme="majorBidi" w:cstheme="majorBidi"/>
                <w:sz w:val="18"/>
                <w:szCs w:val="18"/>
                <w:lang w:val="en-GB" w:eastAsia="zh-CN"/>
              </w:rPr>
              <w:t>天线</w:t>
            </w:r>
            <w:r w:rsidR="0073247C" w:rsidRPr="006C3954">
              <w:rPr>
                <w:rFonts w:asciiTheme="majorBidi" w:hAnsiTheme="majorBidi" w:cstheme="majorBidi"/>
                <w:sz w:val="18"/>
                <w:szCs w:val="18"/>
                <w:lang w:val="en-GB" w:eastAsia="zh-CN"/>
              </w:rPr>
              <w:t>峰值</w:t>
            </w:r>
            <w:r w:rsidRPr="006C3954">
              <w:rPr>
                <w:rFonts w:asciiTheme="majorBidi" w:hAnsiTheme="majorBidi" w:cstheme="majorBidi"/>
                <w:sz w:val="18"/>
                <w:szCs w:val="18"/>
                <w:lang w:val="en-GB" w:eastAsia="zh-CN"/>
              </w:rPr>
              <w:t>发射</w:t>
            </w:r>
            <w:r w:rsidR="0073247C" w:rsidRPr="006C3954">
              <w:rPr>
                <w:rFonts w:asciiTheme="majorBidi" w:hAnsiTheme="majorBidi" w:cstheme="majorBidi" w:hint="eastAsia"/>
                <w:sz w:val="18"/>
                <w:szCs w:val="18"/>
                <w:lang w:val="en-GB" w:eastAsia="zh-CN"/>
              </w:rPr>
              <w:t>/</w:t>
            </w:r>
            <w:r w:rsidRPr="006C3954">
              <w:rPr>
                <w:rFonts w:asciiTheme="majorBidi" w:hAnsiTheme="majorBidi" w:cstheme="majorBidi"/>
                <w:sz w:val="18"/>
                <w:szCs w:val="18"/>
                <w:lang w:val="en-GB" w:eastAsia="zh-CN"/>
              </w:rPr>
              <w:t>接收增益（</w:t>
            </w:r>
            <w:proofErr w:type="spellStart"/>
            <w:r w:rsidRPr="006C3954">
              <w:rPr>
                <w:rFonts w:asciiTheme="majorBidi" w:hAnsiTheme="majorBidi" w:cstheme="majorBidi"/>
                <w:sz w:val="18"/>
                <w:szCs w:val="18"/>
                <w:lang w:val="en-GB" w:eastAsia="zh-CN"/>
              </w:rPr>
              <w:t>dBi</w:t>
            </w:r>
            <w:proofErr w:type="spellEnd"/>
            <w:r w:rsidRPr="006C3954">
              <w:rPr>
                <w:rFonts w:asciiTheme="majorBidi" w:hAnsiTheme="majorBidi" w:cstheme="majorBidi"/>
                <w:sz w:val="18"/>
                <w:szCs w:val="18"/>
                <w:lang w:val="en-GB" w:eastAsia="zh-CN"/>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3B0B917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45.5</w:t>
            </w:r>
          </w:p>
        </w:tc>
        <w:tc>
          <w:tcPr>
            <w:tcW w:w="1349" w:type="dxa"/>
            <w:tcBorders>
              <w:top w:val="single" w:sz="4" w:space="0" w:color="000000"/>
              <w:left w:val="single" w:sz="4" w:space="0" w:color="000000"/>
              <w:bottom w:val="single" w:sz="4" w:space="0" w:color="000000"/>
              <w:right w:val="single" w:sz="4" w:space="0" w:color="000000"/>
            </w:tcBorders>
            <w:vAlign w:val="center"/>
          </w:tcPr>
          <w:p w14:paraId="45D7FAF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45.5</w:t>
            </w:r>
          </w:p>
        </w:tc>
        <w:tc>
          <w:tcPr>
            <w:tcW w:w="1348" w:type="dxa"/>
            <w:tcBorders>
              <w:top w:val="single" w:sz="4" w:space="0" w:color="000000"/>
              <w:left w:val="single" w:sz="4" w:space="0" w:color="000000"/>
              <w:bottom w:val="single" w:sz="4" w:space="0" w:color="000000"/>
              <w:right w:val="single" w:sz="4" w:space="0" w:color="000000"/>
            </w:tcBorders>
            <w:vAlign w:val="center"/>
          </w:tcPr>
          <w:p w14:paraId="09C397D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46</w:t>
            </w:r>
          </w:p>
        </w:tc>
        <w:tc>
          <w:tcPr>
            <w:tcW w:w="1349" w:type="dxa"/>
            <w:tcBorders>
              <w:top w:val="single" w:sz="4" w:space="0" w:color="000000"/>
              <w:left w:val="single" w:sz="4" w:space="0" w:color="000000"/>
              <w:bottom w:val="single" w:sz="4" w:space="0" w:color="000000"/>
              <w:right w:val="single" w:sz="4" w:space="0" w:color="000000"/>
            </w:tcBorders>
            <w:vAlign w:val="center"/>
          </w:tcPr>
          <w:p w14:paraId="2FA40EB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46.8</w:t>
            </w:r>
          </w:p>
        </w:tc>
        <w:tc>
          <w:tcPr>
            <w:tcW w:w="1348" w:type="dxa"/>
            <w:tcBorders>
              <w:top w:val="single" w:sz="4" w:space="0" w:color="000000"/>
              <w:left w:val="single" w:sz="4" w:space="0" w:color="000000"/>
              <w:bottom w:val="single" w:sz="4" w:space="0" w:color="000000"/>
              <w:right w:val="single" w:sz="4" w:space="0" w:color="000000"/>
            </w:tcBorders>
            <w:vAlign w:val="center"/>
          </w:tcPr>
          <w:p w14:paraId="43D5112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43.4</w:t>
            </w:r>
          </w:p>
        </w:tc>
        <w:tc>
          <w:tcPr>
            <w:tcW w:w="1349" w:type="dxa"/>
            <w:tcBorders>
              <w:top w:val="single" w:sz="4" w:space="0" w:color="000000"/>
              <w:left w:val="single" w:sz="4" w:space="0" w:color="000000"/>
              <w:bottom w:val="single" w:sz="4" w:space="0" w:color="000000"/>
              <w:right w:val="single" w:sz="4" w:space="0" w:color="000000"/>
            </w:tcBorders>
            <w:vAlign w:val="center"/>
          </w:tcPr>
          <w:p w14:paraId="6000692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47</w:t>
            </w:r>
          </w:p>
        </w:tc>
        <w:tc>
          <w:tcPr>
            <w:tcW w:w="1348" w:type="dxa"/>
            <w:tcBorders>
              <w:top w:val="single" w:sz="4" w:space="0" w:color="000000"/>
              <w:left w:val="single" w:sz="4" w:space="0" w:color="000000"/>
              <w:bottom w:val="single" w:sz="4" w:space="0" w:color="000000"/>
              <w:right w:val="single" w:sz="4" w:space="0" w:color="000000"/>
            </w:tcBorders>
            <w:vAlign w:val="center"/>
          </w:tcPr>
          <w:p w14:paraId="0ACFB2E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45.6</w:t>
            </w:r>
          </w:p>
        </w:tc>
        <w:tc>
          <w:tcPr>
            <w:tcW w:w="1349" w:type="dxa"/>
            <w:tcBorders>
              <w:top w:val="single" w:sz="4" w:space="0" w:color="000000"/>
              <w:left w:val="single" w:sz="4" w:space="0" w:color="000000"/>
              <w:bottom w:val="single" w:sz="4" w:space="0" w:color="000000"/>
              <w:right w:val="single" w:sz="4" w:space="0" w:color="000000"/>
            </w:tcBorders>
            <w:vAlign w:val="center"/>
          </w:tcPr>
          <w:p w14:paraId="5D0FDDD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39.5/38.5</w:t>
            </w:r>
          </w:p>
        </w:tc>
      </w:tr>
      <w:tr w:rsidR="00D2669A" w:rsidRPr="008330B9" w14:paraId="6FF36523" w14:textId="77777777" w:rsidTr="001232E8">
        <w:trPr>
          <w:trHeight w:val="319"/>
          <w:jc w:val="center"/>
        </w:trPr>
        <w:tc>
          <w:tcPr>
            <w:tcW w:w="3431" w:type="dxa"/>
            <w:tcBorders>
              <w:top w:val="single" w:sz="4" w:space="0" w:color="000000"/>
              <w:left w:val="single" w:sz="4" w:space="0" w:color="000000"/>
              <w:bottom w:val="single" w:sz="4" w:space="0" w:color="000000"/>
            </w:tcBorders>
            <w:vAlign w:val="center"/>
          </w:tcPr>
          <w:p w14:paraId="42C281C2" w14:textId="77777777" w:rsidR="00D2669A" w:rsidRPr="006C3954" w:rsidRDefault="00D2669A" w:rsidP="008330B9">
            <w:pPr>
              <w:pStyle w:val="Tabletext"/>
              <w:spacing w:after="20"/>
              <w:jc w:val="left"/>
              <w:rPr>
                <w:sz w:val="18"/>
                <w:szCs w:val="18"/>
              </w:rPr>
            </w:pPr>
            <w:proofErr w:type="spellStart"/>
            <w:r w:rsidRPr="006C3954">
              <w:rPr>
                <w:sz w:val="18"/>
                <w:szCs w:val="18"/>
              </w:rPr>
              <w:t>极化</w:t>
            </w:r>
            <w:proofErr w:type="spellEnd"/>
          </w:p>
        </w:tc>
        <w:tc>
          <w:tcPr>
            <w:tcW w:w="1348" w:type="dxa"/>
            <w:tcBorders>
              <w:top w:val="single" w:sz="4" w:space="0" w:color="000000"/>
              <w:left w:val="single" w:sz="4" w:space="0" w:color="000000"/>
              <w:bottom w:val="single" w:sz="4" w:space="0" w:color="000000"/>
              <w:right w:val="single" w:sz="4" w:space="0" w:color="000000"/>
            </w:tcBorders>
            <w:vAlign w:val="center"/>
          </w:tcPr>
          <w:p w14:paraId="3AF8D155" w14:textId="77777777" w:rsidR="00D2669A" w:rsidRPr="006C3954" w:rsidRDefault="00D2669A" w:rsidP="008330B9">
            <w:pPr>
              <w:pStyle w:val="Tabletext"/>
              <w:spacing w:after="20"/>
              <w:jc w:val="center"/>
              <w:rPr>
                <w:sz w:val="18"/>
                <w:szCs w:val="18"/>
              </w:rPr>
            </w:pPr>
            <w:proofErr w:type="spellStart"/>
            <w:r w:rsidRPr="006C3954">
              <w:rPr>
                <w:sz w:val="18"/>
                <w:szCs w:val="18"/>
              </w:rPr>
              <w:t>线性</w:t>
            </w:r>
            <w:proofErr w:type="spellEnd"/>
            <w:r w:rsidRPr="006C3954">
              <w:rPr>
                <w:sz w:val="18"/>
                <w:szCs w:val="18"/>
              </w:rPr>
              <w:t>VV</w:t>
            </w:r>
          </w:p>
        </w:tc>
        <w:tc>
          <w:tcPr>
            <w:tcW w:w="1349" w:type="dxa"/>
            <w:tcBorders>
              <w:top w:val="single" w:sz="4" w:space="0" w:color="000000"/>
              <w:left w:val="single" w:sz="4" w:space="0" w:color="000000"/>
              <w:bottom w:val="single" w:sz="4" w:space="0" w:color="000000"/>
              <w:right w:val="single" w:sz="4" w:space="0" w:color="000000"/>
            </w:tcBorders>
            <w:vAlign w:val="center"/>
          </w:tcPr>
          <w:p w14:paraId="76838C42" w14:textId="77777777" w:rsidR="00D2669A" w:rsidRPr="006C3954" w:rsidRDefault="00D2669A" w:rsidP="008330B9">
            <w:pPr>
              <w:pStyle w:val="Tabletext"/>
              <w:spacing w:after="20"/>
              <w:jc w:val="center"/>
              <w:rPr>
                <w:sz w:val="18"/>
                <w:szCs w:val="18"/>
              </w:rPr>
            </w:pPr>
            <w:proofErr w:type="spellStart"/>
            <w:r w:rsidRPr="006C3954">
              <w:rPr>
                <w:sz w:val="18"/>
                <w:szCs w:val="18"/>
              </w:rPr>
              <w:t>线性</w:t>
            </w:r>
            <w:proofErr w:type="spellEnd"/>
            <w:r w:rsidRPr="006C3954">
              <w:rPr>
                <w:sz w:val="18"/>
                <w:szCs w:val="18"/>
              </w:rPr>
              <w:t>HH</w:t>
            </w:r>
          </w:p>
        </w:tc>
        <w:tc>
          <w:tcPr>
            <w:tcW w:w="1348" w:type="dxa"/>
            <w:tcBorders>
              <w:top w:val="single" w:sz="4" w:space="0" w:color="000000"/>
              <w:left w:val="single" w:sz="4" w:space="0" w:color="000000"/>
              <w:bottom w:val="single" w:sz="4" w:space="0" w:color="000000"/>
              <w:right w:val="single" w:sz="4" w:space="0" w:color="000000"/>
            </w:tcBorders>
            <w:vAlign w:val="center"/>
          </w:tcPr>
          <w:p w14:paraId="2FA8ACC6" w14:textId="77777777" w:rsidR="00D2669A" w:rsidRPr="006C3954" w:rsidRDefault="00D2669A" w:rsidP="008330B9">
            <w:pPr>
              <w:pStyle w:val="Tabletext"/>
              <w:spacing w:after="20"/>
              <w:jc w:val="center"/>
              <w:rPr>
                <w:rFonts w:asciiTheme="majorBidi" w:hAnsiTheme="majorBidi" w:cstheme="majorBidi"/>
                <w:sz w:val="18"/>
                <w:szCs w:val="18"/>
              </w:rPr>
            </w:pPr>
            <w:bookmarkStart w:id="208" w:name="lt_pId1422"/>
            <w:proofErr w:type="spellStart"/>
            <w:r w:rsidRPr="006C3954">
              <w:rPr>
                <w:sz w:val="18"/>
                <w:szCs w:val="18"/>
              </w:rPr>
              <w:t>线性</w:t>
            </w:r>
            <w:proofErr w:type="spellEnd"/>
            <w:r w:rsidRPr="006C3954">
              <w:rPr>
                <w:sz w:val="18"/>
                <w:szCs w:val="18"/>
              </w:rPr>
              <w:t>VV</w:t>
            </w:r>
            <w:r w:rsidRPr="006C3954">
              <w:rPr>
                <w:sz w:val="18"/>
                <w:szCs w:val="18"/>
              </w:rPr>
              <w:t>、</w:t>
            </w:r>
            <w:r w:rsidRPr="006C3954">
              <w:rPr>
                <w:sz w:val="18"/>
                <w:szCs w:val="18"/>
              </w:rPr>
              <w:t>VH</w:t>
            </w:r>
            <w:bookmarkEnd w:id="208"/>
          </w:p>
        </w:tc>
        <w:tc>
          <w:tcPr>
            <w:tcW w:w="1349" w:type="dxa"/>
            <w:tcBorders>
              <w:top w:val="single" w:sz="4" w:space="0" w:color="000000"/>
              <w:left w:val="single" w:sz="4" w:space="0" w:color="000000"/>
              <w:bottom w:val="single" w:sz="4" w:space="0" w:color="000000"/>
              <w:right w:val="single" w:sz="4" w:space="0" w:color="000000"/>
            </w:tcBorders>
            <w:vAlign w:val="center"/>
          </w:tcPr>
          <w:p w14:paraId="74F8F7E0"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sz w:val="18"/>
                <w:szCs w:val="18"/>
              </w:rPr>
              <w:t>线性</w:t>
            </w:r>
            <w:proofErr w:type="spellEnd"/>
            <w:r w:rsidRPr="006C3954">
              <w:rPr>
                <w:sz w:val="18"/>
                <w:szCs w:val="18"/>
              </w:rPr>
              <w:t>HH</w:t>
            </w:r>
          </w:p>
        </w:tc>
        <w:tc>
          <w:tcPr>
            <w:tcW w:w="1348" w:type="dxa"/>
            <w:tcBorders>
              <w:top w:val="single" w:sz="4" w:space="0" w:color="000000"/>
              <w:left w:val="single" w:sz="4" w:space="0" w:color="000000"/>
              <w:bottom w:val="single" w:sz="4" w:space="0" w:color="000000"/>
              <w:right w:val="single" w:sz="4" w:space="0" w:color="000000"/>
            </w:tcBorders>
            <w:vAlign w:val="center"/>
          </w:tcPr>
          <w:p w14:paraId="0E4A4550" w14:textId="77777777" w:rsidR="00D2669A" w:rsidRPr="006C3954" w:rsidRDefault="00D2669A" w:rsidP="008330B9">
            <w:pPr>
              <w:pStyle w:val="Tabletext"/>
              <w:spacing w:after="20"/>
              <w:jc w:val="center"/>
              <w:rPr>
                <w:rFonts w:asciiTheme="majorBidi" w:hAnsiTheme="majorBidi" w:cstheme="majorBidi"/>
                <w:sz w:val="18"/>
                <w:szCs w:val="18"/>
              </w:rPr>
            </w:pPr>
            <w:bookmarkStart w:id="209" w:name="lt_pId1424"/>
            <w:proofErr w:type="spellStart"/>
            <w:r w:rsidRPr="006C3954">
              <w:rPr>
                <w:sz w:val="18"/>
                <w:szCs w:val="18"/>
              </w:rPr>
              <w:t>线性</w:t>
            </w:r>
            <w:proofErr w:type="spellEnd"/>
            <w:r w:rsidRPr="006C3954">
              <w:rPr>
                <w:sz w:val="18"/>
                <w:szCs w:val="18"/>
              </w:rPr>
              <w:t>HH</w:t>
            </w:r>
            <w:r w:rsidRPr="006C3954">
              <w:rPr>
                <w:sz w:val="18"/>
                <w:szCs w:val="18"/>
              </w:rPr>
              <w:t>、</w:t>
            </w:r>
            <w:r w:rsidRPr="006C3954">
              <w:rPr>
                <w:sz w:val="18"/>
                <w:szCs w:val="18"/>
              </w:rPr>
              <w:t>VV</w:t>
            </w:r>
            <w:bookmarkEnd w:id="209"/>
          </w:p>
        </w:tc>
        <w:tc>
          <w:tcPr>
            <w:tcW w:w="1349" w:type="dxa"/>
            <w:tcBorders>
              <w:top w:val="single" w:sz="4" w:space="0" w:color="000000"/>
              <w:left w:val="single" w:sz="4" w:space="0" w:color="000000"/>
              <w:bottom w:val="single" w:sz="4" w:space="0" w:color="000000"/>
              <w:right w:val="single" w:sz="4" w:space="0" w:color="000000"/>
            </w:tcBorders>
            <w:vAlign w:val="center"/>
          </w:tcPr>
          <w:p w14:paraId="5251C822" w14:textId="77777777" w:rsidR="00D2669A" w:rsidRPr="006C3954" w:rsidRDefault="00D2669A" w:rsidP="008330B9">
            <w:pPr>
              <w:pStyle w:val="Tabletext"/>
              <w:spacing w:after="20"/>
              <w:jc w:val="center"/>
              <w:rPr>
                <w:sz w:val="18"/>
                <w:szCs w:val="18"/>
              </w:rPr>
            </w:pPr>
            <w:bookmarkStart w:id="210" w:name="lt_pId1425"/>
            <w:proofErr w:type="spellStart"/>
            <w:r w:rsidRPr="006C3954">
              <w:rPr>
                <w:sz w:val="18"/>
                <w:szCs w:val="18"/>
              </w:rPr>
              <w:t>线性</w:t>
            </w:r>
            <w:proofErr w:type="spellEnd"/>
            <w:r w:rsidRPr="006C3954">
              <w:rPr>
                <w:sz w:val="18"/>
                <w:szCs w:val="18"/>
              </w:rPr>
              <w:t>HH</w:t>
            </w:r>
            <w:r w:rsidRPr="006C3954">
              <w:rPr>
                <w:sz w:val="18"/>
                <w:szCs w:val="18"/>
              </w:rPr>
              <w:t>、</w:t>
            </w:r>
            <w:r w:rsidRPr="006C3954">
              <w:rPr>
                <w:sz w:val="18"/>
                <w:szCs w:val="18"/>
              </w:rPr>
              <w:t>VV</w:t>
            </w:r>
            <w:bookmarkEnd w:id="210"/>
          </w:p>
        </w:tc>
        <w:tc>
          <w:tcPr>
            <w:tcW w:w="1348" w:type="dxa"/>
            <w:tcBorders>
              <w:top w:val="single" w:sz="4" w:space="0" w:color="000000"/>
              <w:left w:val="single" w:sz="4" w:space="0" w:color="000000"/>
              <w:bottom w:val="single" w:sz="4" w:space="0" w:color="000000"/>
              <w:right w:val="single" w:sz="4" w:space="0" w:color="000000"/>
            </w:tcBorders>
            <w:vAlign w:val="center"/>
          </w:tcPr>
          <w:p w14:paraId="2677916D" w14:textId="77777777" w:rsidR="00D2669A" w:rsidRPr="006C3954" w:rsidRDefault="00D2669A" w:rsidP="008330B9">
            <w:pPr>
              <w:pStyle w:val="Tabletext"/>
              <w:spacing w:after="20"/>
              <w:jc w:val="center"/>
              <w:rPr>
                <w:sz w:val="18"/>
                <w:szCs w:val="18"/>
              </w:rPr>
            </w:pPr>
            <w:proofErr w:type="spellStart"/>
            <w:r w:rsidRPr="006C3954">
              <w:rPr>
                <w:rFonts w:hint="eastAsia"/>
                <w:sz w:val="18"/>
                <w:szCs w:val="18"/>
                <w:lang w:val="en-GB"/>
              </w:rPr>
              <w:t>线性</w:t>
            </w:r>
            <w:proofErr w:type="spellEnd"/>
            <w:r w:rsidRPr="006C3954">
              <w:rPr>
                <w:rFonts w:hint="eastAsia"/>
                <w:sz w:val="18"/>
                <w:szCs w:val="18"/>
                <w:lang w:val="en-GB"/>
              </w:rPr>
              <w:t>HH</w:t>
            </w:r>
            <w:r w:rsidRPr="006C3954">
              <w:rPr>
                <w:rFonts w:hint="eastAsia"/>
                <w:sz w:val="18"/>
                <w:szCs w:val="18"/>
                <w:lang w:val="en-GB"/>
              </w:rPr>
              <w:t>、</w:t>
            </w:r>
            <w:r w:rsidRPr="006C3954">
              <w:rPr>
                <w:rFonts w:hint="eastAsia"/>
                <w:sz w:val="18"/>
                <w:szCs w:val="18"/>
                <w:lang w:val="en-GB"/>
              </w:rPr>
              <w:t>VV</w:t>
            </w:r>
          </w:p>
        </w:tc>
        <w:tc>
          <w:tcPr>
            <w:tcW w:w="1349" w:type="dxa"/>
            <w:tcBorders>
              <w:top w:val="single" w:sz="4" w:space="0" w:color="000000"/>
              <w:left w:val="single" w:sz="4" w:space="0" w:color="000000"/>
              <w:bottom w:val="single" w:sz="4" w:space="0" w:color="000000"/>
              <w:right w:val="single" w:sz="4" w:space="0" w:color="000000"/>
            </w:tcBorders>
            <w:vAlign w:val="center"/>
          </w:tcPr>
          <w:p w14:paraId="5412CA9A" w14:textId="77777777" w:rsidR="00D2669A" w:rsidRPr="006C3954" w:rsidRDefault="00D2669A" w:rsidP="008330B9">
            <w:pPr>
              <w:pStyle w:val="Tabletext"/>
              <w:spacing w:after="20"/>
              <w:jc w:val="center"/>
              <w:rPr>
                <w:sz w:val="18"/>
                <w:szCs w:val="18"/>
              </w:rPr>
            </w:pPr>
            <w:proofErr w:type="spellStart"/>
            <w:r w:rsidRPr="006C3954">
              <w:rPr>
                <w:rFonts w:hint="eastAsia"/>
                <w:sz w:val="18"/>
                <w:szCs w:val="18"/>
                <w:lang w:val="en-GB"/>
              </w:rPr>
              <w:t>线性</w:t>
            </w:r>
            <w:proofErr w:type="spellEnd"/>
            <w:r w:rsidRPr="006C3954">
              <w:rPr>
                <w:sz w:val="18"/>
                <w:szCs w:val="18"/>
                <w:lang w:val="en-GB"/>
              </w:rPr>
              <w:t>VV</w:t>
            </w:r>
          </w:p>
        </w:tc>
      </w:tr>
      <w:tr w:rsidR="00D2669A" w:rsidRPr="008330B9" w14:paraId="5613C5F9" w14:textId="77777777" w:rsidTr="001232E8">
        <w:trPr>
          <w:trHeight w:val="183"/>
          <w:jc w:val="center"/>
        </w:trPr>
        <w:tc>
          <w:tcPr>
            <w:tcW w:w="3431" w:type="dxa"/>
            <w:tcBorders>
              <w:top w:val="single" w:sz="4" w:space="0" w:color="000000"/>
              <w:left w:val="single" w:sz="4" w:space="0" w:color="000000"/>
              <w:bottom w:val="single" w:sz="4" w:space="0" w:color="000000"/>
            </w:tcBorders>
            <w:vAlign w:val="center"/>
          </w:tcPr>
          <w:p w14:paraId="677BDED5" w14:textId="77777777" w:rsidR="00D2669A" w:rsidRPr="006C3954" w:rsidRDefault="00D2669A" w:rsidP="008330B9">
            <w:pPr>
              <w:pStyle w:val="Tabletext"/>
              <w:spacing w:after="20"/>
              <w:jc w:val="left"/>
              <w:rPr>
                <w:sz w:val="18"/>
                <w:szCs w:val="18"/>
                <w:lang w:eastAsia="zh-CN"/>
              </w:rPr>
            </w:pPr>
            <w:r w:rsidRPr="006C3954">
              <w:rPr>
                <w:sz w:val="18"/>
                <w:szCs w:val="18"/>
                <w:lang w:eastAsia="zh-CN"/>
              </w:rPr>
              <w:t>方位角扫描速度（</w:t>
            </w:r>
            <w:proofErr w:type="spellStart"/>
            <w:r w:rsidRPr="006C3954">
              <w:rPr>
                <w:sz w:val="18"/>
                <w:szCs w:val="18"/>
                <w:lang w:eastAsia="zh-CN"/>
              </w:rPr>
              <w:t>rpm</w:t>
            </w:r>
            <w:proofErr w:type="spellEnd"/>
            <w:r w:rsidRPr="006C3954">
              <w:rPr>
                <w:sz w:val="18"/>
                <w:szCs w:val="18"/>
                <w:lang w:eastAsia="zh-CN"/>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1620799B" w14:textId="77777777" w:rsidR="00D2669A" w:rsidRPr="006C3954" w:rsidRDefault="00D2669A" w:rsidP="008330B9">
            <w:pPr>
              <w:pStyle w:val="Tabletext"/>
              <w:spacing w:after="20"/>
              <w:jc w:val="center"/>
              <w:rPr>
                <w:sz w:val="18"/>
                <w:szCs w:val="18"/>
              </w:rPr>
            </w:pPr>
            <w:r w:rsidRPr="006C3954">
              <w:rPr>
                <w:sz w:val="18"/>
                <w:szCs w:val="18"/>
              </w:rPr>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6E5FC2F" w14:textId="77777777" w:rsidR="00D2669A" w:rsidRPr="006C3954" w:rsidRDefault="00D2669A" w:rsidP="008330B9">
            <w:pPr>
              <w:pStyle w:val="Tabletext"/>
              <w:spacing w:after="20"/>
              <w:jc w:val="center"/>
              <w:rPr>
                <w:sz w:val="18"/>
                <w:szCs w:val="18"/>
              </w:rPr>
            </w:pPr>
            <w:r w:rsidRPr="006C3954">
              <w:rPr>
                <w:sz w:val="18"/>
                <w:szCs w:val="18"/>
              </w:rPr>
              <w:t>0</w:t>
            </w:r>
          </w:p>
        </w:tc>
        <w:tc>
          <w:tcPr>
            <w:tcW w:w="1348" w:type="dxa"/>
            <w:tcBorders>
              <w:top w:val="single" w:sz="4" w:space="0" w:color="000000"/>
              <w:left w:val="single" w:sz="4" w:space="0" w:color="000000"/>
              <w:bottom w:val="single" w:sz="4" w:space="0" w:color="000000"/>
              <w:right w:val="single" w:sz="4" w:space="0" w:color="000000"/>
            </w:tcBorders>
            <w:vAlign w:val="center"/>
          </w:tcPr>
          <w:p w14:paraId="70087ED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10F73AB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w:t>
            </w:r>
          </w:p>
        </w:tc>
        <w:tc>
          <w:tcPr>
            <w:tcW w:w="1348" w:type="dxa"/>
            <w:tcBorders>
              <w:top w:val="single" w:sz="4" w:space="0" w:color="000000"/>
              <w:left w:val="single" w:sz="4" w:space="0" w:color="000000"/>
              <w:bottom w:val="single" w:sz="4" w:space="0" w:color="000000"/>
              <w:right w:val="single" w:sz="4" w:space="0" w:color="000000"/>
            </w:tcBorders>
            <w:vAlign w:val="center"/>
          </w:tcPr>
          <w:p w14:paraId="7793C63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7B27CFA5" w14:textId="77777777" w:rsidR="00D2669A" w:rsidRPr="006C3954" w:rsidRDefault="00D2669A" w:rsidP="008330B9">
            <w:pPr>
              <w:pStyle w:val="Tabletext"/>
              <w:spacing w:after="20"/>
              <w:jc w:val="center"/>
              <w:rPr>
                <w:sz w:val="18"/>
                <w:szCs w:val="18"/>
              </w:rPr>
            </w:pPr>
            <w:r w:rsidRPr="006C3954">
              <w:rPr>
                <w:sz w:val="18"/>
                <w:szCs w:val="18"/>
              </w:rPr>
              <w:t>0</w:t>
            </w:r>
          </w:p>
        </w:tc>
        <w:tc>
          <w:tcPr>
            <w:tcW w:w="1348" w:type="dxa"/>
            <w:tcBorders>
              <w:top w:val="single" w:sz="4" w:space="0" w:color="000000"/>
              <w:left w:val="single" w:sz="4" w:space="0" w:color="000000"/>
              <w:bottom w:val="single" w:sz="4" w:space="0" w:color="000000"/>
              <w:right w:val="single" w:sz="4" w:space="0" w:color="000000"/>
            </w:tcBorders>
            <w:vAlign w:val="center"/>
          </w:tcPr>
          <w:p w14:paraId="4155D877" w14:textId="77777777" w:rsidR="00D2669A" w:rsidRPr="006C3954" w:rsidRDefault="00D2669A" w:rsidP="008330B9">
            <w:pPr>
              <w:pStyle w:val="Tabletext"/>
              <w:spacing w:after="20"/>
              <w:jc w:val="center"/>
              <w:rPr>
                <w:sz w:val="18"/>
                <w:szCs w:val="18"/>
              </w:rPr>
            </w:pPr>
            <w:r w:rsidRPr="006C3954">
              <w:rPr>
                <w:sz w:val="18"/>
                <w:szCs w:val="18"/>
                <w:lang w:val="en-GB"/>
              </w:rPr>
              <w:t>0</w:t>
            </w:r>
          </w:p>
        </w:tc>
        <w:tc>
          <w:tcPr>
            <w:tcW w:w="1349" w:type="dxa"/>
            <w:tcBorders>
              <w:top w:val="single" w:sz="4" w:space="0" w:color="000000"/>
              <w:left w:val="single" w:sz="4" w:space="0" w:color="000000"/>
              <w:bottom w:val="single" w:sz="4" w:space="0" w:color="000000"/>
              <w:right w:val="single" w:sz="4" w:space="0" w:color="000000"/>
            </w:tcBorders>
            <w:vAlign w:val="center"/>
          </w:tcPr>
          <w:p w14:paraId="155E19E3" w14:textId="77777777" w:rsidR="00D2669A" w:rsidRPr="006C3954" w:rsidRDefault="00D2669A" w:rsidP="008330B9">
            <w:pPr>
              <w:pStyle w:val="Tabletext"/>
              <w:spacing w:after="20"/>
              <w:jc w:val="center"/>
              <w:rPr>
                <w:sz w:val="18"/>
                <w:szCs w:val="18"/>
              </w:rPr>
            </w:pPr>
            <w:r w:rsidRPr="006C3954">
              <w:rPr>
                <w:sz w:val="18"/>
                <w:szCs w:val="18"/>
                <w:lang w:val="en-GB"/>
              </w:rPr>
              <w:t>0</w:t>
            </w:r>
          </w:p>
        </w:tc>
      </w:tr>
      <w:tr w:rsidR="00D2669A" w:rsidRPr="008330B9" w14:paraId="43139615"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4F9EB740" w14:textId="77777777" w:rsidR="00D2669A" w:rsidRPr="006C3954" w:rsidRDefault="00D2669A" w:rsidP="008330B9">
            <w:pPr>
              <w:pStyle w:val="Tabletext"/>
              <w:spacing w:after="20"/>
              <w:jc w:val="left"/>
              <w:rPr>
                <w:rFonts w:asciiTheme="majorBidi" w:hAnsiTheme="majorBidi" w:cstheme="majorBidi"/>
                <w:sz w:val="18"/>
                <w:szCs w:val="18"/>
                <w:lang w:val="en-GB" w:eastAsia="zh-CN"/>
              </w:rPr>
            </w:pPr>
            <w:r w:rsidRPr="006C3954">
              <w:rPr>
                <w:sz w:val="18"/>
                <w:szCs w:val="18"/>
                <w:lang w:val="en-GB" w:eastAsia="zh-CN"/>
              </w:rPr>
              <w:t>天线波束观测角（度）</w:t>
            </w:r>
          </w:p>
        </w:tc>
        <w:tc>
          <w:tcPr>
            <w:tcW w:w="1348" w:type="dxa"/>
            <w:tcBorders>
              <w:top w:val="single" w:sz="4" w:space="0" w:color="000000"/>
              <w:left w:val="single" w:sz="4" w:space="0" w:color="000000"/>
              <w:bottom w:val="single" w:sz="4" w:space="0" w:color="000000"/>
              <w:right w:val="single" w:sz="4" w:space="0" w:color="000000"/>
            </w:tcBorders>
            <w:vAlign w:val="center"/>
          </w:tcPr>
          <w:p w14:paraId="16E8EB4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15-60</w:t>
            </w:r>
          </w:p>
        </w:tc>
        <w:tc>
          <w:tcPr>
            <w:tcW w:w="1349" w:type="dxa"/>
            <w:tcBorders>
              <w:top w:val="single" w:sz="4" w:space="0" w:color="000000"/>
              <w:left w:val="single" w:sz="4" w:space="0" w:color="000000"/>
              <w:bottom w:val="single" w:sz="4" w:space="0" w:color="000000"/>
              <w:right w:val="single" w:sz="4" w:space="0" w:color="000000"/>
            </w:tcBorders>
            <w:vAlign w:val="center"/>
          </w:tcPr>
          <w:p w14:paraId="0096617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21-44</w:t>
            </w:r>
          </w:p>
        </w:tc>
        <w:tc>
          <w:tcPr>
            <w:tcW w:w="1348" w:type="dxa"/>
            <w:tcBorders>
              <w:top w:val="single" w:sz="4" w:space="0" w:color="000000"/>
              <w:left w:val="single" w:sz="4" w:space="0" w:color="000000"/>
              <w:bottom w:val="single" w:sz="4" w:space="0" w:color="000000"/>
              <w:right w:val="single" w:sz="4" w:space="0" w:color="000000"/>
            </w:tcBorders>
            <w:vAlign w:val="center"/>
          </w:tcPr>
          <w:p w14:paraId="2425592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30-40</w:t>
            </w:r>
          </w:p>
        </w:tc>
        <w:tc>
          <w:tcPr>
            <w:tcW w:w="1349" w:type="dxa"/>
            <w:tcBorders>
              <w:top w:val="single" w:sz="4" w:space="0" w:color="000000"/>
              <w:left w:val="single" w:sz="4" w:space="0" w:color="000000"/>
              <w:bottom w:val="single" w:sz="4" w:space="0" w:color="000000"/>
              <w:right w:val="single" w:sz="4" w:space="0" w:color="000000"/>
            </w:tcBorders>
            <w:vAlign w:val="center"/>
          </w:tcPr>
          <w:p w14:paraId="47D95DD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37.8</w:t>
            </w:r>
          </w:p>
        </w:tc>
        <w:tc>
          <w:tcPr>
            <w:tcW w:w="1348" w:type="dxa"/>
            <w:tcBorders>
              <w:top w:val="single" w:sz="4" w:space="0" w:color="000000"/>
              <w:left w:val="single" w:sz="4" w:space="0" w:color="000000"/>
              <w:bottom w:val="single" w:sz="4" w:space="0" w:color="000000"/>
              <w:right w:val="single" w:sz="4" w:space="0" w:color="000000"/>
            </w:tcBorders>
            <w:vAlign w:val="center"/>
          </w:tcPr>
          <w:p w14:paraId="78F118E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15-45</w:t>
            </w:r>
          </w:p>
        </w:tc>
        <w:tc>
          <w:tcPr>
            <w:tcW w:w="1349" w:type="dxa"/>
            <w:tcBorders>
              <w:top w:val="single" w:sz="4" w:space="0" w:color="000000"/>
              <w:left w:val="single" w:sz="4" w:space="0" w:color="000000"/>
              <w:bottom w:val="single" w:sz="4" w:space="0" w:color="000000"/>
              <w:right w:val="single" w:sz="4" w:space="0" w:color="000000"/>
            </w:tcBorders>
            <w:vAlign w:val="center"/>
          </w:tcPr>
          <w:p w14:paraId="5455C67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18-50</w:t>
            </w:r>
          </w:p>
        </w:tc>
        <w:tc>
          <w:tcPr>
            <w:tcW w:w="1348" w:type="dxa"/>
            <w:tcBorders>
              <w:top w:val="single" w:sz="4" w:space="0" w:color="000000"/>
              <w:left w:val="single" w:sz="4" w:space="0" w:color="000000"/>
              <w:bottom w:val="single" w:sz="4" w:space="0" w:color="000000"/>
              <w:right w:val="single" w:sz="4" w:space="0" w:color="000000"/>
            </w:tcBorders>
            <w:vAlign w:val="center"/>
          </w:tcPr>
          <w:p w14:paraId="79AA9339" w14:textId="77777777" w:rsidR="00D2669A" w:rsidRPr="006C3954" w:rsidRDefault="00D2669A" w:rsidP="008330B9">
            <w:pPr>
              <w:pStyle w:val="Tabletext"/>
              <w:spacing w:after="20"/>
              <w:jc w:val="center"/>
              <w:rPr>
                <w:sz w:val="18"/>
                <w:szCs w:val="18"/>
              </w:rPr>
            </w:pPr>
            <w:r w:rsidRPr="006C3954">
              <w:rPr>
                <w:sz w:val="18"/>
                <w:szCs w:val="18"/>
                <w:lang w:val="en-GB"/>
              </w:rPr>
              <w:t>15-55</w:t>
            </w:r>
          </w:p>
        </w:tc>
        <w:tc>
          <w:tcPr>
            <w:tcW w:w="1349" w:type="dxa"/>
            <w:tcBorders>
              <w:top w:val="single" w:sz="4" w:space="0" w:color="000000"/>
              <w:left w:val="single" w:sz="4" w:space="0" w:color="000000"/>
              <w:bottom w:val="single" w:sz="4" w:space="0" w:color="000000"/>
              <w:right w:val="single" w:sz="4" w:space="0" w:color="000000"/>
            </w:tcBorders>
            <w:vAlign w:val="center"/>
          </w:tcPr>
          <w:p w14:paraId="1FDED810" w14:textId="77777777" w:rsidR="00D2669A" w:rsidRPr="006C3954" w:rsidRDefault="00D2669A" w:rsidP="008330B9">
            <w:pPr>
              <w:pStyle w:val="Tabletext"/>
              <w:spacing w:after="20"/>
              <w:jc w:val="center"/>
              <w:rPr>
                <w:sz w:val="18"/>
                <w:szCs w:val="18"/>
              </w:rPr>
            </w:pPr>
            <w:r w:rsidRPr="006C3954">
              <w:rPr>
                <w:sz w:val="18"/>
                <w:szCs w:val="18"/>
                <w:lang w:val="en-GB"/>
              </w:rPr>
              <w:t>90</w:t>
            </w:r>
          </w:p>
        </w:tc>
      </w:tr>
      <w:tr w:rsidR="00D2669A" w:rsidRPr="008330B9" w14:paraId="385843E5"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61718D47" w14:textId="77777777" w:rsidR="00D2669A" w:rsidRPr="006C3954" w:rsidRDefault="00D2669A" w:rsidP="008330B9">
            <w:pPr>
              <w:pStyle w:val="Tabletext"/>
              <w:spacing w:after="20"/>
              <w:jc w:val="left"/>
              <w:rPr>
                <w:rFonts w:asciiTheme="majorBidi" w:hAnsiTheme="majorBidi" w:cstheme="majorBidi"/>
                <w:sz w:val="18"/>
                <w:szCs w:val="18"/>
                <w:lang w:val="en-GB" w:eastAsia="zh-CN"/>
              </w:rPr>
            </w:pPr>
            <w:r w:rsidRPr="006C3954">
              <w:rPr>
                <w:rFonts w:asciiTheme="majorBidi" w:hAnsiTheme="majorBidi" w:cstheme="majorBidi"/>
                <w:sz w:val="18"/>
                <w:szCs w:val="18"/>
                <w:lang w:val="en-GB" w:eastAsia="zh-CN"/>
              </w:rPr>
              <w:t>天线波束方位角（度）</w:t>
            </w:r>
          </w:p>
        </w:tc>
        <w:tc>
          <w:tcPr>
            <w:tcW w:w="1348" w:type="dxa"/>
            <w:tcBorders>
              <w:top w:val="single" w:sz="4" w:space="0" w:color="000000"/>
              <w:left w:val="single" w:sz="4" w:space="0" w:color="000000"/>
              <w:bottom w:val="single" w:sz="4" w:space="0" w:color="000000"/>
              <w:right w:val="single" w:sz="4" w:space="0" w:color="000000"/>
            </w:tcBorders>
            <w:vAlign w:val="center"/>
          </w:tcPr>
          <w:p w14:paraId="5C45BAF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90</w:t>
            </w:r>
          </w:p>
        </w:tc>
        <w:tc>
          <w:tcPr>
            <w:tcW w:w="1349" w:type="dxa"/>
            <w:tcBorders>
              <w:top w:val="single" w:sz="4" w:space="0" w:color="000000"/>
              <w:left w:val="single" w:sz="4" w:space="0" w:color="000000"/>
              <w:bottom w:val="single" w:sz="4" w:space="0" w:color="000000"/>
              <w:right w:val="single" w:sz="4" w:space="0" w:color="000000"/>
            </w:tcBorders>
            <w:vAlign w:val="center"/>
          </w:tcPr>
          <w:p w14:paraId="7A22EF0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90</w:t>
            </w:r>
          </w:p>
        </w:tc>
        <w:tc>
          <w:tcPr>
            <w:tcW w:w="1348" w:type="dxa"/>
            <w:tcBorders>
              <w:top w:val="single" w:sz="4" w:space="0" w:color="000000"/>
              <w:left w:val="single" w:sz="4" w:space="0" w:color="000000"/>
              <w:bottom w:val="single" w:sz="4" w:space="0" w:color="000000"/>
              <w:right w:val="single" w:sz="4" w:space="0" w:color="000000"/>
            </w:tcBorders>
            <w:vAlign w:val="center"/>
          </w:tcPr>
          <w:p w14:paraId="293889B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90</w:t>
            </w:r>
          </w:p>
        </w:tc>
        <w:tc>
          <w:tcPr>
            <w:tcW w:w="1349" w:type="dxa"/>
            <w:tcBorders>
              <w:top w:val="single" w:sz="4" w:space="0" w:color="000000"/>
              <w:left w:val="single" w:sz="4" w:space="0" w:color="000000"/>
              <w:bottom w:val="single" w:sz="4" w:space="0" w:color="000000"/>
              <w:right w:val="single" w:sz="4" w:space="0" w:color="000000"/>
            </w:tcBorders>
            <w:vAlign w:val="center"/>
          </w:tcPr>
          <w:p w14:paraId="7908889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90</w:t>
            </w:r>
          </w:p>
        </w:tc>
        <w:tc>
          <w:tcPr>
            <w:tcW w:w="1348" w:type="dxa"/>
            <w:tcBorders>
              <w:top w:val="single" w:sz="4" w:space="0" w:color="000000"/>
              <w:left w:val="single" w:sz="4" w:space="0" w:color="000000"/>
              <w:bottom w:val="single" w:sz="4" w:space="0" w:color="000000"/>
              <w:right w:val="single" w:sz="4" w:space="0" w:color="000000"/>
            </w:tcBorders>
            <w:vAlign w:val="center"/>
          </w:tcPr>
          <w:p w14:paraId="576D423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90</w:t>
            </w:r>
          </w:p>
        </w:tc>
        <w:tc>
          <w:tcPr>
            <w:tcW w:w="1349" w:type="dxa"/>
            <w:tcBorders>
              <w:top w:val="single" w:sz="4" w:space="0" w:color="000000"/>
              <w:left w:val="single" w:sz="4" w:space="0" w:color="000000"/>
              <w:bottom w:val="single" w:sz="4" w:space="0" w:color="000000"/>
              <w:right w:val="single" w:sz="4" w:space="0" w:color="000000"/>
            </w:tcBorders>
            <w:vAlign w:val="center"/>
          </w:tcPr>
          <w:p w14:paraId="1592939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90</w:t>
            </w:r>
          </w:p>
        </w:tc>
        <w:tc>
          <w:tcPr>
            <w:tcW w:w="1348" w:type="dxa"/>
            <w:tcBorders>
              <w:top w:val="single" w:sz="4" w:space="0" w:color="000000"/>
              <w:left w:val="single" w:sz="4" w:space="0" w:color="000000"/>
              <w:bottom w:val="single" w:sz="4" w:space="0" w:color="000000"/>
              <w:right w:val="single" w:sz="4" w:space="0" w:color="000000"/>
            </w:tcBorders>
            <w:vAlign w:val="center"/>
          </w:tcPr>
          <w:p w14:paraId="333516F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90</w:t>
            </w:r>
          </w:p>
        </w:tc>
        <w:tc>
          <w:tcPr>
            <w:tcW w:w="1349" w:type="dxa"/>
            <w:tcBorders>
              <w:top w:val="single" w:sz="4" w:space="0" w:color="000000"/>
              <w:left w:val="single" w:sz="4" w:space="0" w:color="000000"/>
              <w:bottom w:val="single" w:sz="4" w:space="0" w:color="000000"/>
              <w:right w:val="single" w:sz="4" w:space="0" w:color="000000"/>
            </w:tcBorders>
            <w:vAlign w:val="center"/>
          </w:tcPr>
          <w:p w14:paraId="16BEFF63" w14:textId="77777777" w:rsidR="00D2669A" w:rsidRPr="006C3954" w:rsidRDefault="00D2669A" w:rsidP="008330B9">
            <w:pPr>
              <w:pStyle w:val="Tabletext"/>
              <w:spacing w:after="20"/>
              <w:jc w:val="center"/>
              <w:rPr>
                <w:rFonts w:asciiTheme="majorBidi" w:hAnsiTheme="majorBidi" w:cstheme="majorBidi"/>
                <w:sz w:val="18"/>
                <w:szCs w:val="18"/>
                <w:lang w:eastAsia="zh-CN"/>
              </w:rPr>
            </w:pPr>
            <w:r w:rsidRPr="006C3954">
              <w:rPr>
                <w:rFonts w:asciiTheme="majorBidi" w:hAnsiTheme="majorBidi" w:cstheme="majorBidi" w:hint="eastAsia"/>
                <w:sz w:val="18"/>
                <w:szCs w:val="18"/>
                <w:lang w:eastAsia="zh-CN"/>
              </w:rPr>
              <w:t>N/A</w:t>
            </w:r>
          </w:p>
        </w:tc>
      </w:tr>
      <w:tr w:rsidR="00D2669A" w:rsidRPr="008330B9" w14:paraId="31230500"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2D31743F" w14:textId="77777777" w:rsidR="00D2669A" w:rsidRPr="006C3954" w:rsidRDefault="00D2669A" w:rsidP="008330B9">
            <w:pPr>
              <w:pStyle w:val="Tabletext"/>
              <w:spacing w:after="20"/>
              <w:jc w:val="left"/>
              <w:rPr>
                <w:rFonts w:asciiTheme="majorBidi" w:hAnsiTheme="majorBidi" w:cstheme="majorBidi"/>
                <w:sz w:val="18"/>
                <w:szCs w:val="18"/>
                <w:lang w:eastAsia="zh-CN"/>
              </w:rPr>
            </w:pPr>
            <w:r w:rsidRPr="006C3954">
              <w:rPr>
                <w:sz w:val="18"/>
                <w:szCs w:val="18"/>
                <w:lang w:eastAsia="zh-CN"/>
              </w:rPr>
              <w:t>天线仰角波束宽度（度）</w:t>
            </w:r>
          </w:p>
        </w:tc>
        <w:tc>
          <w:tcPr>
            <w:tcW w:w="1348" w:type="dxa"/>
            <w:tcBorders>
              <w:top w:val="single" w:sz="4" w:space="0" w:color="000000"/>
              <w:left w:val="single" w:sz="4" w:space="0" w:color="000000"/>
              <w:bottom w:val="single" w:sz="4" w:space="0" w:color="000000"/>
              <w:right w:val="single" w:sz="4" w:space="0" w:color="000000"/>
            </w:tcBorders>
            <w:vAlign w:val="center"/>
          </w:tcPr>
          <w:p w14:paraId="5D45565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2.54</w:t>
            </w:r>
          </w:p>
        </w:tc>
        <w:tc>
          <w:tcPr>
            <w:tcW w:w="1349" w:type="dxa"/>
            <w:tcBorders>
              <w:top w:val="single" w:sz="4" w:space="0" w:color="000000"/>
              <w:left w:val="single" w:sz="4" w:space="0" w:color="000000"/>
              <w:bottom w:val="single" w:sz="4" w:space="0" w:color="000000"/>
              <w:right w:val="single" w:sz="4" w:space="0" w:color="000000"/>
            </w:tcBorders>
            <w:vAlign w:val="center"/>
          </w:tcPr>
          <w:p w14:paraId="480F714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1.32</w:t>
            </w:r>
          </w:p>
        </w:tc>
        <w:tc>
          <w:tcPr>
            <w:tcW w:w="1348" w:type="dxa"/>
            <w:tcBorders>
              <w:top w:val="single" w:sz="4" w:space="0" w:color="000000"/>
              <w:left w:val="single" w:sz="4" w:space="0" w:color="000000"/>
              <w:bottom w:val="single" w:sz="4" w:space="0" w:color="000000"/>
              <w:right w:val="single" w:sz="4" w:space="0" w:color="000000"/>
            </w:tcBorders>
            <w:vAlign w:val="center"/>
          </w:tcPr>
          <w:p w14:paraId="1379607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1.5</w:t>
            </w:r>
          </w:p>
        </w:tc>
        <w:tc>
          <w:tcPr>
            <w:tcW w:w="1349" w:type="dxa"/>
            <w:tcBorders>
              <w:top w:val="single" w:sz="4" w:space="0" w:color="000000"/>
              <w:left w:val="single" w:sz="4" w:space="0" w:color="000000"/>
              <w:bottom w:val="single" w:sz="4" w:space="0" w:color="000000"/>
              <w:right w:val="single" w:sz="4" w:space="0" w:color="000000"/>
            </w:tcBorders>
            <w:vAlign w:val="center"/>
          </w:tcPr>
          <w:p w14:paraId="3275E35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1.34</w:t>
            </w:r>
          </w:p>
        </w:tc>
        <w:tc>
          <w:tcPr>
            <w:tcW w:w="1348" w:type="dxa"/>
            <w:tcBorders>
              <w:top w:val="single" w:sz="4" w:space="0" w:color="000000"/>
              <w:left w:val="single" w:sz="4" w:space="0" w:color="000000"/>
              <w:bottom w:val="single" w:sz="4" w:space="0" w:color="000000"/>
              <w:right w:val="single" w:sz="4" w:space="0" w:color="000000"/>
            </w:tcBorders>
            <w:vAlign w:val="center"/>
          </w:tcPr>
          <w:p w14:paraId="6F9F1FA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2.5</w:t>
            </w:r>
          </w:p>
        </w:tc>
        <w:tc>
          <w:tcPr>
            <w:tcW w:w="1349" w:type="dxa"/>
            <w:tcBorders>
              <w:top w:val="single" w:sz="4" w:space="0" w:color="000000"/>
              <w:left w:val="single" w:sz="4" w:space="0" w:color="000000"/>
              <w:bottom w:val="single" w:sz="4" w:space="0" w:color="000000"/>
              <w:right w:val="single" w:sz="4" w:space="0" w:color="000000"/>
            </w:tcBorders>
            <w:vAlign w:val="center"/>
          </w:tcPr>
          <w:p w14:paraId="468D1E9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1.13</w:t>
            </w:r>
          </w:p>
        </w:tc>
        <w:tc>
          <w:tcPr>
            <w:tcW w:w="1348" w:type="dxa"/>
            <w:tcBorders>
              <w:top w:val="single" w:sz="4" w:space="0" w:color="000000"/>
              <w:left w:val="single" w:sz="4" w:space="0" w:color="000000"/>
              <w:bottom w:val="single" w:sz="4" w:space="0" w:color="000000"/>
              <w:right w:val="single" w:sz="4" w:space="0" w:color="000000"/>
            </w:tcBorders>
            <w:vAlign w:val="center"/>
          </w:tcPr>
          <w:p w14:paraId="2EDC064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1-1.2</w:t>
            </w:r>
          </w:p>
        </w:tc>
        <w:tc>
          <w:tcPr>
            <w:tcW w:w="1349" w:type="dxa"/>
            <w:tcBorders>
              <w:top w:val="single" w:sz="4" w:space="0" w:color="000000"/>
              <w:left w:val="single" w:sz="4" w:space="0" w:color="000000"/>
              <w:bottom w:val="single" w:sz="4" w:space="0" w:color="000000"/>
              <w:right w:val="single" w:sz="4" w:space="0" w:color="000000"/>
            </w:tcBorders>
            <w:vAlign w:val="center"/>
          </w:tcPr>
          <w:p w14:paraId="49EA0087"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26</w:t>
            </w:r>
          </w:p>
        </w:tc>
      </w:tr>
      <w:tr w:rsidR="00D2669A" w:rsidRPr="008330B9" w14:paraId="4E83AC3B" w14:textId="77777777" w:rsidTr="001232E8">
        <w:trPr>
          <w:trHeight w:val="183"/>
          <w:jc w:val="center"/>
        </w:trPr>
        <w:tc>
          <w:tcPr>
            <w:tcW w:w="3431" w:type="dxa"/>
            <w:tcBorders>
              <w:top w:val="single" w:sz="4" w:space="0" w:color="000000"/>
              <w:left w:val="single" w:sz="4" w:space="0" w:color="000000"/>
              <w:bottom w:val="single" w:sz="4" w:space="0" w:color="000000"/>
            </w:tcBorders>
            <w:vAlign w:val="center"/>
          </w:tcPr>
          <w:p w14:paraId="27838F31" w14:textId="77777777" w:rsidR="00D2669A" w:rsidRPr="006C3954" w:rsidRDefault="00D2669A" w:rsidP="008330B9">
            <w:pPr>
              <w:pStyle w:val="Tabletext"/>
              <w:spacing w:after="20"/>
              <w:jc w:val="left"/>
              <w:rPr>
                <w:rFonts w:asciiTheme="majorBidi" w:hAnsiTheme="majorBidi" w:cstheme="majorBidi"/>
                <w:sz w:val="18"/>
                <w:szCs w:val="18"/>
                <w:lang w:eastAsia="zh-CN"/>
              </w:rPr>
            </w:pPr>
            <w:r w:rsidRPr="006C3954">
              <w:rPr>
                <w:sz w:val="18"/>
                <w:szCs w:val="18"/>
                <w:lang w:eastAsia="zh-CN"/>
              </w:rPr>
              <w:t>天线方位角波束宽度（度）</w:t>
            </w:r>
          </w:p>
        </w:tc>
        <w:tc>
          <w:tcPr>
            <w:tcW w:w="1348" w:type="dxa"/>
            <w:tcBorders>
              <w:top w:val="single" w:sz="4" w:space="0" w:color="000000"/>
              <w:left w:val="single" w:sz="4" w:space="0" w:color="000000"/>
              <w:bottom w:val="single" w:sz="4" w:space="0" w:color="000000"/>
              <w:right w:val="single" w:sz="4" w:space="0" w:color="000000"/>
            </w:tcBorders>
            <w:vAlign w:val="center"/>
          </w:tcPr>
          <w:p w14:paraId="7D191B7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0.37</w:t>
            </w:r>
          </w:p>
        </w:tc>
        <w:tc>
          <w:tcPr>
            <w:tcW w:w="1349" w:type="dxa"/>
            <w:tcBorders>
              <w:top w:val="single" w:sz="4" w:space="0" w:color="000000"/>
              <w:left w:val="single" w:sz="4" w:space="0" w:color="000000"/>
              <w:bottom w:val="single" w:sz="4" w:space="0" w:color="000000"/>
              <w:right w:val="single" w:sz="4" w:space="0" w:color="000000"/>
            </w:tcBorders>
            <w:vAlign w:val="center"/>
          </w:tcPr>
          <w:p w14:paraId="4740C907"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0.32</w:t>
            </w:r>
          </w:p>
        </w:tc>
        <w:tc>
          <w:tcPr>
            <w:tcW w:w="1348" w:type="dxa"/>
            <w:tcBorders>
              <w:top w:val="single" w:sz="4" w:space="0" w:color="000000"/>
              <w:left w:val="single" w:sz="4" w:space="0" w:color="000000"/>
              <w:bottom w:val="single" w:sz="4" w:space="0" w:color="000000"/>
              <w:right w:val="single" w:sz="4" w:space="0" w:color="000000"/>
            </w:tcBorders>
            <w:vAlign w:val="center"/>
          </w:tcPr>
          <w:p w14:paraId="1B6CEEF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0.5</w:t>
            </w:r>
          </w:p>
        </w:tc>
        <w:tc>
          <w:tcPr>
            <w:tcW w:w="1349" w:type="dxa"/>
            <w:tcBorders>
              <w:top w:val="single" w:sz="4" w:space="0" w:color="000000"/>
              <w:left w:val="single" w:sz="4" w:space="0" w:color="000000"/>
              <w:bottom w:val="single" w:sz="4" w:space="0" w:color="000000"/>
              <w:right w:val="single" w:sz="4" w:space="0" w:color="000000"/>
            </w:tcBorders>
            <w:vAlign w:val="center"/>
          </w:tcPr>
          <w:p w14:paraId="3D18DA1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0.32</w:t>
            </w:r>
          </w:p>
        </w:tc>
        <w:tc>
          <w:tcPr>
            <w:tcW w:w="1348" w:type="dxa"/>
            <w:tcBorders>
              <w:top w:val="single" w:sz="4" w:space="0" w:color="000000"/>
              <w:left w:val="single" w:sz="4" w:space="0" w:color="000000"/>
              <w:bottom w:val="single" w:sz="4" w:space="0" w:color="000000"/>
              <w:right w:val="single" w:sz="4" w:space="0" w:color="000000"/>
            </w:tcBorders>
            <w:vAlign w:val="center"/>
          </w:tcPr>
          <w:p w14:paraId="7D72919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0.4</w:t>
            </w:r>
          </w:p>
        </w:tc>
        <w:tc>
          <w:tcPr>
            <w:tcW w:w="1349" w:type="dxa"/>
            <w:tcBorders>
              <w:top w:val="single" w:sz="4" w:space="0" w:color="000000"/>
              <w:left w:val="single" w:sz="4" w:space="0" w:color="000000"/>
              <w:bottom w:val="single" w:sz="4" w:space="0" w:color="000000"/>
              <w:right w:val="single" w:sz="4" w:space="0" w:color="000000"/>
            </w:tcBorders>
            <w:vAlign w:val="center"/>
          </w:tcPr>
          <w:p w14:paraId="2F476E4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0.53</w:t>
            </w:r>
          </w:p>
        </w:tc>
        <w:tc>
          <w:tcPr>
            <w:tcW w:w="1348" w:type="dxa"/>
            <w:tcBorders>
              <w:top w:val="single" w:sz="4" w:space="0" w:color="000000"/>
              <w:left w:val="single" w:sz="4" w:space="0" w:color="000000"/>
              <w:bottom w:val="single" w:sz="4" w:space="0" w:color="000000"/>
              <w:right w:val="single" w:sz="4" w:space="0" w:color="000000"/>
            </w:tcBorders>
            <w:vAlign w:val="center"/>
          </w:tcPr>
          <w:p w14:paraId="625D496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0.4-0.45</w:t>
            </w:r>
          </w:p>
        </w:tc>
        <w:tc>
          <w:tcPr>
            <w:tcW w:w="1349" w:type="dxa"/>
            <w:tcBorders>
              <w:top w:val="single" w:sz="4" w:space="0" w:color="000000"/>
              <w:left w:val="single" w:sz="4" w:space="0" w:color="000000"/>
              <w:bottom w:val="single" w:sz="4" w:space="0" w:color="000000"/>
              <w:right w:val="single" w:sz="4" w:space="0" w:color="000000"/>
            </w:tcBorders>
            <w:vAlign w:val="center"/>
          </w:tcPr>
          <w:p w14:paraId="2FD6623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lang w:val="en-GB"/>
              </w:rPr>
              <w:t>0.13</w:t>
            </w:r>
          </w:p>
        </w:tc>
      </w:tr>
      <w:tr w:rsidR="00D2669A" w:rsidRPr="008330B9" w14:paraId="5A788524" w14:textId="77777777" w:rsidTr="001232E8">
        <w:trPr>
          <w:trHeight w:val="284"/>
          <w:jc w:val="center"/>
        </w:trPr>
        <w:tc>
          <w:tcPr>
            <w:tcW w:w="3431" w:type="dxa"/>
            <w:tcBorders>
              <w:top w:val="single" w:sz="4" w:space="0" w:color="000000"/>
              <w:left w:val="single" w:sz="4" w:space="0" w:color="000000"/>
              <w:bottom w:val="single" w:sz="4" w:space="0" w:color="000000"/>
            </w:tcBorders>
            <w:vAlign w:val="center"/>
          </w:tcPr>
          <w:p w14:paraId="2C7326C1" w14:textId="77777777" w:rsidR="00D2669A" w:rsidRPr="006C3954" w:rsidRDefault="00D2669A" w:rsidP="008330B9">
            <w:pPr>
              <w:pStyle w:val="Tabletext"/>
              <w:spacing w:after="20"/>
              <w:jc w:val="left"/>
              <w:rPr>
                <w:rFonts w:asciiTheme="majorBidi" w:hAnsiTheme="majorBidi" w:cstheme="majorBidi"/>
                <w:sz w:val="18"/>
                <w:szCs w:val="18"/>
                <w:lang w:eastAsia="zh-CN"/>
              </w:rPr>
            </w:pPr>
            <w:r w:rsidRPr="006C3954">
              <w:rPr>
                <w:rFonts w:asciiTheme="majorBidi" w:hAnsiTheme="majorBidi" w:cstheme="majorBidi"/>
                <w:sz w:val="18"/>
                <w:szCs w:val="18"/>
                <w:lang w:eastAsia="zh-CN"/>
              </w:rPr>
              <w:t>射频中心频率（</w:t>
            </w:r>
            <w:r w:rsidRPr="006C3954">
              <w:rPr>
                <w:rFonts w:asciiTheme="majorBidi" w:hAnsiTheme="majorBidi" w:cstheme="majorBidi"/>
                <w:sz w:val="18"/>
                <w:szCs w:val="18"/>
                <w:lang w:eastAsia="zh-CN"/>
              </w:rPr>
              <w:t>MHz</w:t>
            </w:r>
            <w:r w:rsidRPr="006C3954">
              <w:rPr>
                <w:rFonts w:asciiTheme="majorBidi" w:hAnsiTheme="majorBidi" w:cstheme="majorBidi"/>
                <w:sz w:val="18"/>
                <w:szCs w:val="18"/>
                <w:lang w:eastAsia="zh-CN"/>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58A2935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9 650</w:t>
            </w:r>
          </w:p>
        </w:tc>
        <w:tc>
          <w:tcPr>
            <w:tcW w:w="1349" w:type="dxa"/>
            <w:tcBorders>
              <w:top w:val="single" w:sz="4" w:space="0" w:color="000000"/>
              <w:left w:val="single" w:sz="4" w:space="0" w:color="000000"/>
              <w:bottom w:val="single" w:sz="4" w:space="0" w:color="000000"/>
              <w:right w:val="single" w:sz="4" w:space="0" w:color="000000"/>
            </w:tcBorders>
            <w:vAlign w:val="center"/>
          </w:tcPr>
          <w:p w14:paraId="6FFBCA5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9 600</w:t>
            </w:r>
          </w:p>
        </w:tc>
        <w:tc>
          <w:tcPr>
            <w:tcW w:w="1348" w:type="dxa"/>
            <w:tcBorders>
              <w:top w:val="single" w:sz="4" w:space="0" w:color="000000"/>
              <w:left w:val="single" w:sz="4" w:space="0" w:color="000000"/>
              <w:bottom w:val="single" w:sz="4" w:space="0" w:color="000000"/>
              <w:right w:val="single" w:sz="4" w:space="0" w:color="000000"/>
            </w:tcBorders>
            <w:vAlign w:val="center"/>
          </w:tcPr>
          <w:p w14:paraId="298E8C5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9 600</w:t>
            </w:r>
          </w:p>
        </w:tc>
        <w:tc>
          <w:tcPr>
            <w:tcW w:w="1349" w:type="dxa"/>
            <w:tcBorders>
              <w:top w:val="single" w:sz="4" w:space="0" w:color="000000"/>
              <w:left w:val="single" w:sz="4" w:space="0" w:color="000000"/>
              <w:bottom w:val="single" w:sz="4" w:space="0" w:color="000000"/>
              <w:right w:val="single" w:sz="4" w:space="0" w:color="000000"/>
            </w:tcBorders>
            <w:vAlign w:val="center"/>
          </w:tcPr>
          <w:p w14:paraId="5CAA3DD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9 500</w:t>
            </w:r>
          </w:p>
        </w:tc>
        <w:tc>
          <w:tcPr>
            <w:tcW w:w="1348" w:type="dxa"/>
            <w:tcBorders>
              <w:top w:val="single" w:sz="4" w:space="0" w:color="000000"/>
              <w:left w:val="single" w:sz="4" w:space="0" w:color="000000"/>
              <w:bottom w:val="single" w:sz="4" w:space="0" w:color="000000"/>
              <w:right w:val="single" w:sz="4" w:space="0" w:color="000000"/>
            </w:tcBorders>
            <w:vAlign w:val="center"/>
          </w:tcPr>
          <w:p w14:paraId="0A1269D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9 650</w:t>
            </w:r>
          </w:p>
        </w:tc>
        <w:tc>
          <w:tcPr>
            <w:tcW w:w="1349" w:type="dxa"/>
            <w:tcBorders>
              <w:top w:val="single" w:sz="4" w:space="0" w:color="000000"/>
              <w:left w:val="single" w:sz="4" w:space="0" w:color="000000"/>
              <w:bottom w:val="single" w:sz="4" w:space="0" w:color="000000"/>
              <w:right w:val="single" w:sz="4" w:space="0" w:color="000000"/>
            </w:tcBorders>
            <w:vAlign w:val="center"/>
          </w:tcPr>
          <w:p w14:paraId="7F72708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9 800</w:t>
            </w:r>
          </w:p>
        </w:tc>
        <w:tc>
          <w:tcPr>
            <w:tcW w:w="1348" w:type="dxa"/>
            <w:tcBorders>
              <w:top w:val="single" w:sz="4" w:space="0" w:color="000000"/>
              <w:left w:val="single" w:sz="4" w:space="0" w:color="000000"/>
              <w:bottom w:val="single" w:sz="4" w:space="0" w:color="000000"/>
              <w:right w:val="single" w:sz="4" w:space="0" w:color="000000"/>
            </w:tcBorders>
            <w:vAlign w:val="center"/>
          </w:tcPr>
          <w:p w14:paraId="64540A0A"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9 600</w:t>
            </w:r>
          </w:p>
        </w:tc>
        <w:tc>
          <w:tcPr>
            <w:tcW w:w="1349" w:type="dxa"/>
            <w:tcBorders>
              <w:top w:val="single" w:sz="4" w:space="0" w:color="000000"/>
              <w:left w:val="single" w:sz="4" w:space="0" w:color="000000"/>
              <w:bottom w:val="single" w:sz="4" w:space="0" w:color="000000"/>
              <w:right w:val="single" w:sz="4" w:space="0" w:color="000000"/>
            </w:tcBorders>
            <w:vAlign w:val="center"/>
          </w:tcPr>
          <w:p w14:paraId="07120C8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9 623.275</w:t>
            </w:r>
          </w:p>
        </w:tc>
      </w:tr>
      <w:tr w:rsidR="00D2669A" w:rsidRPr="008330B9" w14:paraId="6EC46D10"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5C98A2F3"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射频带宽</w:t>
            </w:r>
            <w:proofErr w:type="spellEnd"/>
            <w:r w:rsidRPr="006C3954">
              <w:rPr>
                <w:rFonts w:asciiTheme="majorBidi" w:hAnsiTheme="majorBidi" w:cstheme="majorBidi"/>
                <w:sz w:val="18"/>
                <w:szCs w:val="18"/>
              </w:rPr>
              <w:t>（</w:t>
            </w:r>
            <w:r w:rsidRPr="006C3954">
              <w:rPr>
                <w:rFonts w:asciiTheme="majorBidi" w:hAnsiTheme="majorBidi" w:cstheme="majorBidi"/>
                <w:sz w:val="18"/>
                <w:szCs w:val="18"/>
              </w:rPr>
              <w:t>MHz</w:t>
            </w:r>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66B01B3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150</w:t>
            </w:r>
            <w:r w:rsidRPr="006C3954">
              <w:rPr>
                <w:rFonts w:asciiTheme="majorBidi" w:hAnsiTheme="majorBidi" w:cstheme="majorBidi"/>
                <w:sz w:val="18"/>
                <w:szCs w:val="18"/>
              </w:rPr>
              <w:t>、</w:t>
            </w:r>
            <w:r w:rsidRPr="006C3954">
              <w:rPr>
                <w:rFonts w:asciiTheme="majorBidi" w:hAnsiTheme="majorBidi" w:cstheme="majorBidi"/>
                <w:sz w:val="18"/>
                <w:szCs w:val="18"/>
              </w:rPr>
              <w:t>300</w:t>
            </w:r>
          </w:p>
        </w:tc>
        <w:tc>
          <w:tcPr>
            <w:tcW w:w="1349" w:type="dxa"/>
            <w:tcBorders>
              <w:top w:val="single" w:sz="4" w:space="0" w:color="000000"/>
              <w:left w:val="single" w:sz="4" w:space="0" w:color="000000"/>
              <w:bottom w:val="single" w:sz="4" w:space="0" w:color="000000"/>
              <w:right w:val="single" w:sz="4" w:space="0" w:color="000000"/>
            </w:tcBorders>
            <w:vAlign w:val="center"/>
          </w:tcPr>
          <w:p w14:paraId="0D101B9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41-118</w:t>
            </w:r>
          </w:p>
        </w:tc>
        <w:tc>
          <w:tcPr>
            <w:tcW w:w="1348" w:type="dxa"/>
            <w:tcBorders>
              <w:top w:val="single" w:sz="4" w:space="0" w:color="000000"/>
              <w:left w:val="single" w:sz="4" w:space="0" w:color="000000"/>
              <w:bottom w:val="single" w:sz="4" w:space="0" w:color="000000"/>
              <w:right w:val="single" w:sz="4" w:space="0" w:color="000000"/>
            </w:tcBorders>
            <w:vAlign w:val="center"/>
          </w:tcPr>
          <w:p w14:paraId="3E0036B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10</w:t>
            </w:r>
          </w:p>
        </w:tc>
        <w:tc>
          <w:tcPr>
            <w:tcW w:w="1349" w:type="dxa"/>
            <w:tcBorders>
              <w:top w:val="single" w:sz="4" w:space="0" w:color="000000"/>
              <w:left w:val="single" w:sz="4" w:space="0" w:color="000000"/>
              <w:bottom w:val="single" w:sz="4" w:space="0" w:color="000000"/>
              <w:right w:val="single" w:sz="4" w:space="0" w:color="000000"/>
            </w:tcBorders>
            <w:vAlign w:val="center"/>
          </w:tcPr>
          <w:p w14:paraId="293F0A4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40-300</w:t>
            </w:r>
          </w:p>
        </w:tc>
        <w:tc>
          <w:tcPr>
            <w:tcW w:w="1348" w:type="dxa"/>
            <w:tcBorders>
              <w:top w:val="single" w:sz="4" w:space="0" w:color="000000"/>
              <w:left w:val="single" w:sz="4" w:space="0" w:color="000000"/>
              <w:bottom w:val="single" w:sz="4" w:space="0" w:color="000000"/>
              <w:right w:val="single" w:sz="4" w:space="0" w:color="000000"/>
            </w:tcBorders>
            <w:vAlign w:val="center"/>
          </w:tcPr>
          <w:p w14:paraId="727A27C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5-300</w:t>
            </w:r>
          </w:p>
        </w:tc>
        <w:tc>
          <w:tcPr>
            <w:tcW w:w="1349" w:type="dxa"/>
            <w:tcBorders>
              <w:top w:val="single" w:sz="4" w:space="0" w:color="000000"/>
              <w:left w:val="single" w:sz="4" w:space="0" w:color="000000"/>
              <w:bottom w:val="single" w:sz="4" w:space="0" w:color="000000"/>
              <w:right w:val="single" w:sz="4" w:space="0" w:color="000000"/>
            </w:tcBorders>
            <w:vAlign w:val="center"/>
          </w:tcPr>
          <w:p w14:paraId="5355AD6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1 200</w:t>
            </w:r>
          </w:p>
        </w:tc>
        <w:tc>
          <w:tcPr>
            <w:tcW w:w="1348" w:type="dxa"/>
            <w:tcBorders>
              <w:top w:val="single" w:sz="4" w:space="0" w:color="000000"/>
              <w:left w:val="single" w:sz="4" w:space="0" w:color="000000"/>
              <w:bottom w:val="single" w:sz="4" w:space="0" w:color="000000"/>
              <w:right w:val="single" w:sz="4" w:space="0" w:color="000000"/>
            </w:tcBorders>
            <w:vAlign w:val="center"/>
          </w:tcPr>
          <w:p w14:paraId="18EB133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600</w:t>
            </w:r>
          </w:p>
        </w:tc>
        <w:tc>
          <w:tcPr>
            <w:tcW w:w="1349" w:type="dxa"/>
            <w:tcBorders>
              <w:top w:val="single" w:sz="4" w:space="0" w:color="000000"/>
              <w:left w:val="single" w:sz="4" w:space="0" w:color="000000"/>
              <w:bottom w:val="single" w:sz="4" w:space="0" w:color="000000"/>
              <w:right w:val="single" w:sz="4" w:space="0" w:color="000000"/>
            </w:tcBorders>
            <w:vAlign w:val="center"/>
          </w:tcPr>
          <w:p w14:paraId="0D4D6FB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0.5</w:t>
            </w:r>
          </w:p>
        </w:tc>
      </w:tr>
      <w:tr w:rsidR="00D2669A" w:rsidRPr="008330B9" w14:paraId="1916026B" w14:textId="77777777" w:rsidTr="001232E8">
        <w:trPr>
          <w:trHeight w:val="183"/>
          <w:jc w:val="center"/>
        </w:trPr>
        <w:tc>
          <w:tcPr>
            <w:tcW w:w="3431" w:type="dxa"/>
            <w:tcBorders>
              <w:top w:val="single" w:sz="4" w:space="0" w:color="000000"/>
              <w:left w:val="single" w:sz="4" w:space="0" w:color="000000"/>
              <w:bottom w:val="single" w:sz="4" w:space="0" w:color="000000"/>
            </w:tcBorders>
            <w:vAlign w:val="center"/>
          </w:tcPr>
          <w:p w14:paraId="009902FD"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发射峰值功率</w:t>
            </w:r>
            <w:proofErr w:type="spellEnd"/>
            <w:r w:rsidRPr="006C3954">
              <w:rPr>
                <w:rFonts w:asciiTheme="majorBidi" w:hAnsiTheme="majorBidi" w:cstheme="majorBidi"/>
                <w:sz w:val="18"/>
                <w:szCs w:val="18"/>
              </w:rPr>
              <w:t>（</w:t>
            </w:r>
            <w:r w:rsidRPr="006C3954">
              <w:rPr>
                <w:rFonts w:asciiTheme="majorBidi" w:hAnsiTheme="majorBidi" w:cstheme="majorBidi"/>
                <w:sz w:val="18"/>
                <w:szCs w:val="18"/>
              </w:rPr>
              <w:t>W</w:t>
            </w:r>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0914674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2 000</w:t>
            </w:r>
          </w:p>
        </w:tc>
        <w:tc>
          <w:tcPr>
            <w:tcW w:w="1349" w:type="dxa"/>
            <w:tcBorders>
              <w:top w:val="single" w:sz="4" w:space="0" w:color="000000"/>
              <w:left w:val="single" w:sz="4" w:space="0" w:color="000000"/>
              <w:bottom w:val="single" w:sz="4" w:space="0" w:color="000000"/>
              <w:right w:val="single" w:sz="4" w:space="0" w:color="000000"/>
            </w:tcBorders>
            <w:vAlign w:val="center"/>
          </w:tcPr>
          <w:p w14:paraId="6ECAA73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7 600</w:t>
            </w:r>
          </w:p>
        </w:tc>
        <w:tc>
          <w:tcPr>
            <w:tcW w:w="1348" w:type="dxa"/>
            <w:tcBorders>
              <w:top w:val="single" w:sz="4" w:space="0" w:color="000000"/>
              <w:left w:val="single" w:sz="4" w:space="0" w:color="000000"/>
              <w:bottom w:val="single" w:sz="4" w:space="0" w:color="000000"/>
              <w:right w:val="single" w:sz="4" w:space="0" w:color="000000"/>
            </w:tcBorders>
            <w:vAlign w:val="center"/>
          </w:tcPr>
          <w:p w14:paraId="6F7DFCE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3 000</w:t>
            </w:r>
          </w:p>
        </w:tc>
        <w:tc>
          <w:tcPr>
            <w:tcW w:w="1349" w:type="dxa"/>
            <w:tcBorders>
              <w:top w:val="single" w:sz="4" w:space="0" w:color="000000"/>
              <w:left w:val="single" w:sz="4" w:space="0" w:color="000000"/>
              <w:bottom w:val="single" w:sz="4" w:space="0" w:color="000000"/>
              <w:right w:val="single" w:sz="4" w:space="0" w:color="000000"/>
            </w:tcBorders>
            <w:vAlign w:val="center"/>
          </w:tcPr>
          <w:p w14:paraId="4F5CEFC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7 600</w:t>
            </w:r>
          </w:p>
        </w:tc>
        <w:tc>
          <w:tcPr>
            <w:tcW w:w="1348" w:type="dxa"/>
            <w:tcBorders>
              <w:top w:val="single" w:sz="4" w:space="0" w:color="000000"/>
              <w:left w:val="single" w:sz="4" w:space="0" w:color="000000"/>
              <w:bottom w:val="single" w:sz="4" w:space="0" w:color="000000"/>
              <w:right w:val="single" w:sz="4" w:space="0" w:color="000000"/>
            </w:tcBorders>
            <w:vAlign w:val="center"/>
          </w:tcPr>
          <w:p w14:paraId="3B67A3D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2 260</w:t>
            </w:r>
          </w:p>
        </w:tc>
        <w:tc>
          <w:tcPr>
            <w:tcW w:w="1349" w:type="dxa"/>
            <w:tcBorders>
              <w:top w:val="single" w:sz="4" w:space="0" w:color="000000"/>
              <w:left w:val="single" w:sz="4" w:space="0" w:color="000000"/>
              <w:bottom w:val="single" w:sz="4" w:space="0" w:color="000000"/>
              <w:right w:val="single" w:sz="4" w:space="0" w:color="000000"/>
            </w:tcBorders>
            <w:vAlign w:val="center"/>
          </w:tcPr>
          <w:p w14:paraId="12058DA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7 000</w:t>
            </w:r>
          </w:p>
        </w:tc>
        <w:tc>
          <w:tcPr>
            <w:tcW w:w="1348" w:type="dxa"/>
            <w:tcBorders>
              <w:top w:val="single" w:sz="4" w:space="0" w:color="000000"/>
              <w:left w:val="single" w:sz="4" w:space="0" w:color="000000"/>
              <w:bottom w:val="single" w:sz="4" w:space="0" w:color="000000"/>
              <w:right w:val="single" w:sz="4" w:space="0" w:color="000000"/>
            </w:tcBorders>
            <w:vAlign w:val="center"/>
          </w:tcPr>
          <w:p w14:paraId="7A1826F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1 800</w:t>
            </w:r>
          </w:p>
        </w:tc>
        <w:tc>
          <w:tcPr>
            <w:tcW w:w="1349" w:type="dxa"/>
            <w:tcBorders>
              <w:top w:val="single" w:sz="4" w:space="0" w:color="000000"/>
              <w:left w:val="single" w:sz="4" w:space="0" w:color="000000"/>
              <w:bottom w:val="single" w:sz="4" w:space="0" w:color="000000"/>
              <w:right w:val="single" w:sz="4" w:space="0" w:color="000000"/>
            </w:tcBorders>
            <w:vAlign w:val="center"/>
          </w:tcPr>
          <w:p w14:paraId="0B9CCAA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1 600</w:t>
            </w:r>
          </w:p>
        </w:tc>
      </w:tr>
      <w:tr w:rsidR="00D2669A" w:rsidRPr="008330B9" w14:paraId="48B15AEB"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7C676F60"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发射平均功率</w:t>
            </w:r>
            <w:proofErr w:type="spellEnd"/>
            <w:r w:rsidRPr="006C3954">
              <w:rPr>
                <w:rFonts w:asciiTheme="majorBidi" w:hAnsiTheme="majorBidi" w:cstheme="majorBidi"/>
                <w:sz w:val="18"/>
                <w:szCs w:val="18"/>
              </w:rPr>
              <w:t>（</w:t>
            </w:r>
            <w:r w:rsidRPr="006C3954">
              <w:rPr>
                <w:rFonts w:asciiTheme="majorBidi" w:hAnsiTheme="majorBidi" w:cstheme="majorBidi"/>
                <w:sz w:val="18"/>
                <w:szCs w:val="18"/>
              </w:rPr>
              <w:t>W</w:t>
            </w:r>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2728B20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400</w:t>
            </w:r>
          </w:p>
        </w:tc>
        <w:tc>
          <w:tcPr>
            <w:tcW w:w="1349" w:type="dxa"/>
            <w:tcBorders>
              <w:top w:val="single" w:sz="4" w:space="0" w:color="000000"/>
              <w:left w:val="single" w:sz="4" w:space="0" w:color="000000"/>
              <w:bottom w:val="single" w:sz="4" w:space="0" w:color="000000"/>
              <w:right w:val="single" w:sz="4" w:space="0" w:color="000000"/>
            </w:tcBorders>
            <w:vAlign w:val="center"/>
          </w:tcPr>
          <w:p w14:paraId="5F42B5F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836</w:t>
            </w:r>
          </w:p>
        </w:tc>
        <w:tc>
          <w:tcPr>
            <w:tcW w:w="1348" w:type="dxa"/>
            <w:tcBorders>
              <w:top w:val="single" w:sz="4" w:space="0" w:color="000000"/>
              <w:left w:val="single" w:sz="4" w:space="0" w:color="000000"/>
              <w:bottom w:val="single" w:sz="4" w:space="0" w:color="000000"/>
              <w:right w:val="single" w:sz="4" w:space="0" w:color="000000"/>
            </w:tcBorders>
            <w:vAlign w:val="center"/>
          </w:tcPr>
          <w:p w14:paraId="1D4CD05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270</w:t>
            </w:r>
          </w:p>
        </w:tc>
        <w:tc>
          <w:tcPr>
            <w:tcW w:w="1349" w:type="dxa"/>
            <w:tcBorders>
              <w:top w:val="single" w:sz="4" w:space="0" w:color="000000"/>
              <w:left w:val="single" w:sz="4" w:space="0" w:color="000000"/>
              <w:bottom w:val="single" w:sz="4" w:space="0" w:color="000000"/>
              <w:right w:val="single" w:sz="4" w:space="0" w:color="000000"/>
            </w:tcBorders>
            <w:vAlign w:val="center"/>
          </w:tcPr>
          <w:p w14:paraId="26E1E8E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836</w:t>
            </w:r>
          </w:p>
        </w:tc>
        <w:tc>
          <w:tcPr>
            <w:tcW w:w="1348" w:type="dxa"/>
            <w:tcBorders>
              <w:top w:val="single" w:sz="4" w:space="0" w:color="000000"/>
              <w:left w:val="single" w:sz="4" w:space="0" w:color="000000"/>
              <w:bottom w:val="single" w:sz="4" w:space="0" w:color="000000"/>
              <w:right w:val="single" w:sz="4" w:space="0" w:color="000000"/>
            </w:tcBorders>
            <w:vAlign w:val="center"/>
          </w:tcPr>
          <w:p w14:paraId="43B1E34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452</w:t>
            </w:r>
          </w:p>
        </w:tc>
        <w:tc>
          <w:tcPr>
            <w:tcW w:w="1349" w:type="dxa"/>
            <w:tcBorders>
              <w:top w:val="single" w:sz="4" w:space="0" w:color="000000"/>
              <w:left w:val="single" w:sz="4" w:space="0" w:color="000000"/>
              <w:bottom w:val="single" w:sz="4" w:space="0" w:color="000000"/>
              <w:right w:val="single" w:sz="4" w:space="0" w:color="000000"/>
            </w:tcBorders>
            <w:vAlign w:val="center"/>
          </w:tcPr>
          <w:p w14:paraId="1A69EFF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2 100</w:t>
            </w:r>
          </w:p>
        </w:tc>
        <w:tc>
          <w:tcPr>
            <w:tcW w:w="1348" w:type="dxa"/>
            <w:tcBorders>
              <w:top w:val="single" w:sz="4" w:space="0" w:color="000000"/>
              <w:left w:val="single" w:sz="4" w:space="0" w:color="000000"/>
              <w:bottom w:val="single" w:sz="4" w:space="0" w:color="000000"/>
              <w:right w:val="single" w:sz="4" w:space="0" w:color="000000"/>
            </w:tcBorders>
            <w:vAlign w:val="center"/>
          </w:tcPr>
          <w:p w14:paraId="6D26CAC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w:t>
            </w:r>
          </w:p>
        </w:tc>
        <w:tc>
          <w:tcPr>
            <w:tcW w:w="1349" w:type="dxa"/>
            <w:tcBorders>
              <w:top w:val="single" w:sz="4" w:space="0" w:color="000000"/>
              <w:left w:val="single" w:sz="4" w:space="0" w:color="000000"/>
              <w:bottom w:val="single" w:sz="4" w:space="0" w:color="000000"/>
              <w:right w:val="single" w:sz="4" w:space="0" w:color="000000"/>
            </w:tcBorders>
            <w:vAlign w:val="center"/>
          </w:tcPr>
          <w:p w14:paraId="043D8F5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w:t>
            </w:r>
          </w:p>
        </w:tc>
      </w:tr>
      <w:tr w:rsidR="00D2669A" w:rsidRPr="008330B9" w14:paraId="1508289B"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56F9C070"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脉冲宽度</w:t>
            </w:r>
            <w:proofErr w:type="spellEnd"/>
            <w:r w:rsidRPr="006C3954">
              <w:rPr>
                <w:rFonts w:asciiTheme="majorBidi" w:hAnsiTheme="majorBidi" w:cstheme="majorBidi"/>
                <w:sz w:val="18"/>
                <w:szCs w:val="18"/>
              </w:rPr>
              <w:t>（</w:t>
            </w:r>
            <w:proofErr w:type="spellStart"/>
            <w:r w:rsidRPr="006C3954">
              <w:rPr>
                <w:rFonts w:asciiTheme="majorBidi" w:hAnsiTheme="majorBidi" w:cstheme="majorBidi"/>
                <w:sz w:val="18"/>
                <w:szCs w:val="18"/>
              </w:rPr>
              <w:t>μs</w:t>
            </w:r>
            <w:proofErr w:type="spellEnd"/>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4658651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47</w:t>
            </w:r>
          </w:p>
        </w:tc>
        <w:tc>
          <w:tcPr>
            <w:tcW w:w="1349" w:type="dxa"/>
            <w:tcBorders>
              <w:top w:val="single" w:sz="4" w:space="0" w:color="000000"/>
              <w:left w:val="single" w:sz="4" w:space="0" w:color="000000"/>
              <w:bottom w:val="single" w:sz="4" w:space="0" w:color="000000"/>
              <w:right w:val="single" w:sz="4" w:space="0" w:color="000000"/>
            </w:tcBorders>
            <w:vAlign w:val="center"/>
          </w:tcPr>
          <w:p w14:paraId="482A625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18-31</w:t>
            </w:r>
          </w:p>
        </w:tc>
        <w:tc>
          <w:tcPr>
            <w:tcW w:w="1348" w:type="dxa"/>
            <w:tcBorders>
              <w:top w:val="single" w:sz="4" w:space="0" w:color="000000"/>
              <w:left w:val="single" w:sz="4" w:space="0" w:color="000000"/>
              <w:bottom w:val="single" w:sz="4" w:space="0" w:color="000000"/>
              <w:right w:val="single" w:sz="4" w:space="0" w:color="000000"/>
            </w:tcBorders>
            <w:vAlign w:val="center"/>
          </w:tcPr>
          <w:p w14:paraId="1D0AA42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20-30</w:t>
            </w:r>
          </w:p>
        </w:tc>
        <w:tc>
          <w:tcPr>
            <w:tcW w:w="1349" w:type="dxa"/>
            <w:tcBorders>
              <w:top w:val="single" w:sz="4" w:space="0" w:color="000000"/>
              <w:left w:val="single" w:sz="4" w:space="0" w:color="000000"/>
              <w:bottom w:val="single" w:sz="4" w:space="0" w:color="000000"/>
              <w:right w:val="single" w:sz="4" w:space="0" w:color="000000"/>
            </w:tcBorders>
            <w:vAlign w:val="center"/>
          </w:tcPr>
          <w:p w14:paraId="3C48472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18-31</w:t>
            </w:r>
          </w:p>
        </w:tc>
        <w:tc>
          <w:tcPr>
            <w:tcW w:w="1348" w:type="dxa"/>
            <w:tcBorders>
              <w:top w:val="single" w:sz="4" w:space="0" w:color="000000"/>
              <w:left w:val="single" w:sz="4" w:space="0" w:color="000000"/>
              <w:bottom w:val="single" w:sz="4" w:space="0" w:color="000000"/>
              <w:right w:val="single" w:sz="4" w:space="0" w:color="000000"/>
            </w:tcBorders>
            <w:vAlign w:val="center"/>
          </w:tcPr>
          <w:p w14:paraId="3BDDAA7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47</w:t>
            </w:r>
          </w:p>
        </w:tc>
        <w:tc>
          <w:tcPr>
            <w:tcW w:w="1349" w:type="dxa"/>
            <w:tcBorders>
              <w:top w:val="single" w:sz="4" w:space="0" w:color="000000"/>
              <w:left w:val="single" w:sz="4" w:space="0" w:color="000000"/>
              <w:bottom w:val="single" w:sz="4" w:space="0" w:color="000000"/>
              <w:right w:val="single" w:sz="4" w:space="0" w:color="000000"/>
            </w:tcBorders>
            <w:vAlign w:val="center"/>
          </w:tcPr>
          <w:p w14:paraId="41E132C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50</w:t>
            </w:r>
          </w:p>
        </w:tc>
        <w:tc>
          <w:tcPr>
            <w:tcW w:w="1348" w:type="dxa"/>
            <w:tcBorders>
              <w:top w:val="single" w:sz="4" w:space="0" w:color="000000"/>
              <w:left w:val="single" w:sz="4" w:space="0" w:color="000000"/>
              <w:bottom w:val="single" w:sz="4" w:space="0" w:color="000000"/>
              <w:right w:val="single" w:sz="4" w:space="0" w:color="000000"/>
            </w:tcBorders>
            <w:vAlign w:val="center"/>
          </w:tcPr>
          <w:p w14:paraId="7766DCAD"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36</w:t>
            </w:r>
          </w:p>
        </w:tc>
        <w:tc>
          <w:tcPr>
            <w:tcW w:w="1349" w:type="dxa"/>
            <w:tcBorders>
              <w:top w:val="single" w:sz="4" w:space="0" w:color="000000"/>
              <w:left w:val="single" w:sz="4" w:space="0" w:color="000000"/>
              <w:bottom w:val="single" w:sz="4" w:space="0" w:color="000000"/>
              <w:right w:val="single" w:sz="4" w:space="0" w:color="000000"/>
            </w:tcBorders>
            <w:vAlign w:val="center"/>
          </w:tcPr>
          <w:p w14:paraId="402CE2D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2</w:t>
            </w:r>
          </w:p>
        </w:tc>
      </w:tr>
      <w:tr w:rsidR="00D2669A" w:rsidRPr="008330B9" w14:paraId="79421F2C" w14:textId="77777777" w:rsidTr="001232E8">
        <w:trPr>
          <w:trHeight w:val="290"/>
          <w:jc w:val="center"/>
        </w:trPr>
        <w:tc>
          <w:tcPr>
            <w:tcW w:w="3431" w:type="dxa"/>
            <w:tcBorders>
              <w:top w:val="single" w:sz="4" w:space="0" w:color="000000"/>
              <w:left w:val="single" w:sz="4" w:space="0" w:color="000000"/>
              <w:bottom w:val="single" w:sz="4" w:space="0" w:color="000000"/>
            </w:tcBorders>
            <w:vAlign w:val="center"/>
          </w:tcPr>
          <w:p w14:paraId="750A807F" w14:textId="189BF612" w:rsidR="00D2669A" w:rsidRPr="006C3954" w:rsidRDefault="0073247C" w:rsidP="008330B9">
            <w:pPr>
              <w:pStyle w:val="Tabletext"/>
              <w:spacing w:after="20"/>
              <w:jc w:val="left"/>
              <w:rPr>
                <w:rFonts w:asciiTheme="majorBidi" w:hAnsiTheme="majorBidi" w:cstheme="majorBidi"/>
                <w:sz w:val="18"/>
                <w:szCs w:val="18"/>
                <w:lang w:val="en-GB" w:eastAsia="zh-CN"/>
              </w:rPr>
            </w:pPr>
            <w:r w:rsidRPr="006C3954">
              <w:rPr>
                <w:rFonts w:asciiTheme="majorBidi" w:hAnsiTheme="majorBidi" w:cstheme="majorBidi" w:hint="eastAsia"/>
                <w:sz w:val="18"/>
                <w:szCs w:val="18"/>
                <w:lang w:val="en-GB" w:eastAsia="zh-CN"/>
              </w:rPr>
              <w:t>P</w:t>
            </w:r>
            <w:r w:rsidRPr="006C3954">
              <w:rPr>
                <w:rFonts w:asciiTheme="majorBidi" w:hAnsiTheme="majorBidi" w:cstheme="majorBidi"/>
                <w:sz w:val="18"/>
                <w:szCs w:val="18"/>
                <w:lang w:val="en-GB" w:eastAsia="zh-CN"/>
              </w:rPr>
              <w:t>RF</w:t>
            </w:r>
            <w:r w:rsidR="00D2669A" w:rsidRPr="006C3954">
              <w:rPr>
                <w:rFonts w:asciiTheme="majorBidi" w:hAnsiTheme="majorBidi" w:cstheme="majorBidi"/>
                <w:sz w:val="18"/>
                <w:szCs w:val="18"/>
                <w:lang w:val="en-GB" w:eastAsia="zh-CN"/>
              </w:rPr>
              <w:t>（</w:t>
            </w:r>
            <w:r w:rsidR="00D2669A" w:rsidRPr="006C3954">
              <w:rPr>
                <w:rFonts w:asciiTheme="majorBidi" w:hAnsiTheme="majorBidi" w:cstheme="majorBidi"/>
                <w:sz w:val="18"/>
                <w:szCs w:val="18"/>
                <w:lang w:val="en-GB" w:eastAsia="zh-CN"/>
              </w:rPr>
              <w:t>Hz</w:t>
            </w:r>
            <w:r w:rsidR="00D2669A" w:rsidRPr="006C3954">
              <w:rPr>
                <w:rFonts w:asciiTheme="majorBidi" w:hAnsiTheme="majorBidi" w:cstheme="majorBidi"/>
                <w:sz w:val="18"/>
                <w:szCs w:val="18"/>
                <w:lang w:val="en-GB" w:eastAsia="zh-CN"/>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2EF07F3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2 000-6 500</w:t>
            </w:r>
          </w:p>
        </w:tc>
        <w:tc>
          <w:tcPr>
            <w:tcW w:w="1349" w:type="dxa"/>
            <w:tcBorders>
              <w:top w:val="single" w:sz="4" w:space="0" w:color="000000"/>
              <w:left w:val="single" w:sz="4" w:space="0" w:color="000000"/>
              <w:bottom w:val="single" w:sz="4" w:space="0" w:color="000000"/>
              <w:right w:val="single" w:sz="4" w:space="0" w:color="000000"/>
            </w:tcBorders>
            <w:vAlign w:val="center"/>
          </w:tcPr>
          <w:p w14:paraId="5B4C932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2 850-3 230</w:t>
            </w:r>
          </w:p>
        </w:tc>
        <w:tc>
          <w:tcPr>
            <w:tcW w:w="1348" w:type="dxa"/>
            <w:tcBorders>
              <w:top w:val="single" w:sz="4" w:space="0" w:color="000000"/>
              <w:left w:val="single" w:sz="4" w:space="0" w:color="000000"/>
              <w:bottom w:val="single" w:sz="4" w:space="0" w:color="000000"/>
              <w:right w:val="single" w:sz="4" w:space="0" w:color="000000"/>
            </w:tcBorders>
            <w:vAlign w:val="center"/>
          </w:tcPr>
          <w:p w14:paraId="23B53D65"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1 000-3 000</w:t>
            </w:r>
          </w:p>
        </w:tc>
        <w:tc>
          <w:tcPr>
            <w:tcW w:w="1349" w:type="dxa"/>
            <w:tcBorders>
              <w:top w:val="single" w:sz="4" w:space="0" w:color="000000"/>
              <w:left w:val="single" w:sz="4" w:space="0" w:color="000000"/>
              <w:bottom w:val="single" w:sz="4" w:space="0" w:color="000000"/>
              <w:right w:val="single" w:sz="4" w:space="0" w:color="000000"/>
            </w:tcBorders>
            <w:vAlign w:val="center"/>
          </w:tcPr>
          <w:p w14:paraId="7B010E73"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1 000-3 000</w:t>
            </w:r>
          </w:p>
        </w:tc>
        <w:tc>
          <w:tcPr>
            <w:tcW w:w="1348" w:type="dxa"/>
            <w:tcBorders>
              <w:top w:val="single" w:sz="4" w:space="0" w:color="000000"/>
              <w:left w:val="single" w:sz="4" w:space="0" w:color="000000"/>
              <w:bottom w:val="single" w:sz="4" w:space="0" w:color="000000"/>
              <w:right w:val="single" w:sz="4" w:space="0" w:color="000000"/>
            </w:tcBorders>
            <w:vAlign w:val="center"/>
          </w:tcPr>
          <w:p w14:paraId="72944BE8"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3 000-6 500</w:t>
            </w:r>
          </w:p>
        </w:tc>
        <w:tc>
          <w:tcPr>
            <w:tcW w:w="1349" w:type="dxa"/>
            <w:tcBorders>
              <w:top w:val="single" w:sz="4" w:space="0" w:color="000000"/>
              <w:left w:val="single" w:sz="4" w:space="0" w:color="000000"/>
              <w:bottom w:val="single" w:sz="4" w:space="0" w:color="000000"/>
              <w:right w:val="single" w:sz="4" w:space="0" w:color="000000"/>
            </w:tcBorders>
            <w:vAlign w:val="center"/>
          </w:tcPr>
          <w:p w14:paraId="3E31067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6 000</w:t>
            </w:r>
          </w:p>
        </w:tc>
        <w:tc>
          <w:tcPr>
            <w:tcW w:w="1348" w:type="dxa"/>
            <w:tcBorders>
              <w:top w:val="single" w:sz="4" w:space="0" w:color="000000"/>
              <w:left w:val="single" w:sz="4" w:space="0" w:color="000000"/>
              <w:bottom w:val="single" w:sz="4" w:space="0" w:color="000000"/>
              <w:right w:val="single" w:sz="4" w:space="0" w:color="000000"/>
            </w:tcBorders>
            <w:vAlign w:val="center"/>
          </w:tcPr>
          <w:p w14:paraId="79D2789E"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w:t>
            </w:r>
          </w:p>
        </w:tc>
        <w:tc>
          <w:tcPr>
            <w:tcW w:w="1349" w:type="dxa"/>
            <w:tcBorders>
              <w:top w:val="single" w:sz="4" w:space="0" w:color="000000"/>
              <w:left w:val="single" w:sz="4" w:space="0" w:color="000000"/>
              <w:bottom w:val="single" w:sz="4" w:space="0" w:color="000000"/>
              <w:right w:val="single" w:sz="4" w:space="0" w:color="000000"/>
            </w:tcBorders>
            <w:vAlign w:val="center"/>
          </w:tcPr>
          <w:p w14:paraId="1A6A40B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w:t>
            </w:r>
          </w:p>
        </w:tc>
      </w:tr>
      <w:tr w:rsidR="00D2669A" w:rsidRPr="008330B9" w14:paraId="731F5AEB"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17C08BBD" w14:textId="77777777" w:rsidR="00D2669A" w:rsidRPr="006C3954" w:rsidRDefault="00D2669A" w:rsidP="008330B9">
            <w:pPr>
              <w:pStyle w:val="Tabletext"/>
              <w:spacing w:after="20"/>
              <w:jc w:val="left"/>
              <w:rPr>
                <w:rFonts w:asciiTheme="majorBidi" w:hAnsiTheme="majorBidi" w:cstheme="majorBidi"/>
                <w:sz w:val="18"/>
                <w:szCs w:val="18"/>
                <w:lang w:eastAsia="zh-CN"/>
              </w:rPr>
            </w:pPr>
            <w:r w:rsidRPr="006C3954">
              <w:rPr>
                <w:rFonts w:asciiTheme="majorBidi" w:hAnsiTheme="majorBidi" w:cstheme="majorBidi"/>
                <w:sz w:val="18"/>
                <w:szCs w:val="18"/>
                <w:lang w:eastAsia="zh-CN"/>
              </w:rPr>
              <w:t>调频转换速率（</w:t>
            </w:r>
            <w:r w:rsidRPr="006C3954">
              <w:rPr>
                <w:rFonts w:asciiTheme="majorBidi" w:hAnsiTheme="majorBidi" w:cstheme="majorBidi"/>
                <w:sz w:val="18"/>
                <w:szCs w:val="18"/>
                <w:lang w:eastAsia="zh-CN"/>
              </w:rPr>
              <w:t>MHz/</w:t>
            </w:r>
            <w:proofErr w:type="spellStart"/>
            <w:r w:rsidRPr="006C3954">
              <w:rPr>
                <w:rFonts w:asciiTheme="majorBidi" w:hAnsiTheme="majorBidi" w:cstheme="majorBidi"/>
                <w:sz w:val="18"/>
                <w:szCs w:val="18"/>
              </w:rPr>
              <w:t>μ</w:t>
            </w:r>
            <w:r w:rsidRPr="006C3954">
              <w:rPr>
                <w:rFonts w:asciiTheme="majorBidi" w:hAnsiTheme="majorBidi" w:cstheme="majorBidi"/>
                <w:sz w:val="18"/>
                <w:szCs w:val="18"/>
                <w:lang w:eastAsia="zh-CN"/>
              </w:rPr>
              <w:t>s</w:t>
            </w:r>
            <w:proofErr w:type="spellEnd"/>
            <w:r w:rsidRPr="006C3954">
              <w:rPr>
                <w:rFonts w:asciiTheme="majorBidi" w:hAnsiTheme="majorBidi" w:cstheme="majorBidi"/>
                <w:sz w:val="18"/>
                <w:szCs w:val="18"/>
                <w:lang w:eastAsia="zh-CN"/>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50BD9DC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3.2</w:t>
            </w:r>
            <w:r w:rsidRPr="006C3954">
              <w:rPr>
                <w:rFonts w:asciiTheme="majorBidi" w:hAnsiTheme="majorBidi" w:cstheme="majorBidi"/>
                <w:sz w:val="18"/>
                <w:szCs w:val="18"/>
              </w:rPr>
              <w:t>、</w:t>
            </w:r>
            <w:r w:rsidRPr="006C3954">
              <w:rPr>
                <w:rFonts w:asciiTheme="majorBidi" w:hAnsiTheme="majorBidi" w:cstheme="majorBidi"/>
                <w:sz w:val="18"/>
                <w:szCs w:val="18"/>
              </w:rPr>
              <w:t>6.8</w:t>
            </w:r>
          </w:p>
        </w:tc>
        <w:tc>
          <w:tcPr>
            <w:tcW w:w="1349" w:type="dxa"/>
            <w:tcBorders>
              <w:top w:val="single" w:sz="4" w:space="0" w:color="000000"/>
              <w:left w:val="single" w:sz="4" w:space="0" w:color="000000"/>
              <w:bottom w:val="single" w:sz="4" w:space="0" w:color="000000"/>
              <w:right w:val="single" w:sz="4" w:space="0" w:color="000000"/>
            </w:tcBorders>
            <w:vAlign w:val="center"/>
          </w:tcPr>
          <w:p w14:paraId="155B16D7"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3.81</w:t>
            </w:r>
          </w:p>
        </w:tc>
        <w:tc>
          <w:tcPr>
            <w:tcW w:w="1348" w:type="dxa"/>
            <w:tcBorders>
              <w:top w:val="single" w:sz="4" w:space="0" w:color="000000"/>
              <w:left w:val="single" w:sz="4" w:space="0" w:color="000000"/>
              <w:bottom w:val="single" w:sz="4" w:space="0" w:color="000000"/>
              <w:right w:val="single" w:sz="4" w:space="0" w:color="000000"/>
            </w:tcBorders>
            <w:vAlign w:val="center"/>
          </w:tcPr>
          <w:p w14:paraId="62880261"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0.5-0.67</w:t>
            </w:r>
          </w:p>
        </w:tc>
        <w:tc>
          <w:tcPr>
            <w:tcW w:w="1349" w:type="dxa"/>
            <w:tcBorders>
              <w:top w:val="single" w:sz="4" w:space="0" w:color="000000"/>
              <w:left w:val="single" w:sz="4" w:space="0" w:color="000000"/>
              <w:bottom w:val="single" w:sz="4" w:space="0" w:color="000000"/>
              <w:right w:val="single" w:sz="4" w:space="0" w:color="000000"/>
            </w:tcBorders>
            <w:vAlign w:val="center"/>
          </w:tcPr>
          <w:p w14:paraId="16D03FF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3.81-9.7</w:t>
            </w:r>
          </w:p>
        </w:tc>
        <w:tc>
          <w:tcPr>
            <w:tcW w:w="1348" w:type="dxa"/>
            <w:tcBorders>
              <w:top w:val="single" w:sz="4" w:space="0" w:color="000000"/>
              <w:left w:val="single" w:sz="4" w:space="0" w:color="000000"/>
              <w:bottom w:val="single" w:sz="4" w:space="0" w:color="000000"/>
              <w:right w:val="single" w:sz="4" w:space="0" w:color="000000"/>
            </w:tcBorders>
            <w:vAlign w:val="center"/>
          </w:tcPr>
          <w:p w14:paraId="4E33DDA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0.85-6.38</w:t>
            </w:r>
          </w:p>
        </w:tc>
        <w:tc>
          <w:tcPr>
            <w:tcW w:w="1349" w:type="dxa"/>
            <w:tcBorders>
              <w:top w:val="single" w:sz="4" w:space="0" w:color="000000"/>
              <w:left w:val="single" w:sz="4" w:space="0" w:color="000000"/>
              <w:bottom w:val="single" w:sz="4" w:space="0" w:color="000000"/>
              <w:right w:val="single" w:sz="4" w:space="0" w:color="000000"/>
            </w:tcBorders>
            <w:vAlign w:val="center"/>
          </w:tcPr>
          <w:p w14:paraId="36CBE6A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24</w:t>
            </w:r>
          </w:p>
        </w:tc>
        <w:tc>
          <w:tcPr>
            <w:tcW w:w="1348" w:type="dxa"/>
            <w:tcBorders>
              <w:top w:val="single" w:sz="4" w:space="0" w:color="000000"/>
              <w:left w:val="single" w:sz="4" w:space="0" w:color="000000"/>
              <w:bottom w:val="single" w:sz="4" w:space="0" w:color="000000"/>
              <w:right w:val="single" w:sz="4" w:space="0" w:color="000000"/>
            </w:tcBorders>
            <w:vAlign w:val="center"/>
          </w:tcPr>
          <w:p w14:paraId="475B6B7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16.6</w:t>
            </w:r>
          </w:p>
        </w:tc>
        <w:tc>
          <w:tcPr>
            <w:tcW w:w="1349" w:type="dxa"/>
            <w:tcBorders>
              <w:top w:val="single" w:sz="4" w:space="0" w:color="000000"/>
              <w:left w:val="single" w:sz="4" w:space="0" w:color="000000"/>
              <w:bottom w:val="single" w:sz="4" w:space="0" w:color="000000"/>
              <w:right w:val="single" w:sz="4" w:space="0" w:color="000000"/>
            </w:tcBorders>
            <w:vAlign w:val="center"/>
          </w:tcPr>
          <w:p w14:paraId="193721FB" w14:textId="77777777" w:rsidR="00D2669A" w:rsidRPr="006C3954" w:rsidRDefault="00D2669A" w:rsidP="008330B9">
            <w:pPr>
              <w:pStyle w:val="Tabletext"/>
              <w:spacing w:after="20"/>
              <w:jc w:val="center"/>
              <w:rPr>
                <w:rFonts w:asciiTheme="majorBidi" w:hAnsiTheme="majorBidi" w:cstheme="majorBidi"/>
                <w:sz w:val="18"/>
                <w:szCs w:val="18"/>
                <w:lang w:eastAsia="zh-CN"/>
              </w:rPr>
            </w:pPr>
            <w:r w:rsidRPr="006C3954">
              <w:rPr>
                <w:rFonts w:hint="eastAsia"/>
                <w:sz w:val="18"/>
                <w:szCs w:val="18"/>
                <w:lang w:eastAsia="zh-CN"/>
              </w:rPr>
              <w:t>N/A</w:t>
            </w:r>
          </w:p>
        </w:tc>
      </w:tr>
      <w:tr w:rsidR="00D2669A" w:rsidRPr="008330B9" w14:paraId="45F3D3D2" w14:textId="77777777" w:rsidTr="001232E8">
        <w:trPr>
          <w:trHeight w:val="467"/>
          <w:jc w:val="center"/>
        </w:trPr>
        <w:tc>
          <w:tcPr>
            <w:tcW w:w="3431" w:type="dxa"/>
            <w:tcBorders>
              <w:top w:val="single" w:sz="4" w:space="0" w:color="000000"/>
              <w:left w:val="single" w:sz="4" w:space="0" w:color="000000"/>
              <w:bottom w:val="single" w:sz="4" w:space="0" w:color="000000"/>
            </w:tcBorders>
            <w:vAlign w:val="center"/>
          </w:tcPr>
          <w:p w14:paraId="14EFE72E" w14:textId="77777777" w:rsidR="00D2669A" w:rsidRPr="006C3954" w:rsidRDefault="00D2669A" w:rsidP="008330B9">
            <w:pPr>
              <w:pStyle w:val="Tabletext"/>
              <w:spacing w:after="20"/>
              <w:jc w:val="left"/>
              <w:rPr>
                <w:rFonts w:asciiTheme="majorBidi" w:hAnsiTheme="majorBidi" w:cstheme="majorBidi"/>
                <w:sz w:val="18"/>
                <w:szCs w:val="18"/>
              </w:rPr>
            </w:pPr>
            <w:proofErr w:type="spellStart"/>
            <w:r w:rsidRPr="006C3954">
              <w:rPr>
                <w:rFonts w:asciiTheme="majorBidi" w:hAnsiTheme="majorBidi" w:cstheme="majorBidi"/>
                <w:sz w:val="18"/>
                <w:szCs w:val="18"/>
              </w:rPr>
              <w:t>发射占空比</w:t>
            </w:r>
            <w:proofErr w:type="spellEnd"/>
            <w:r w:rsidRPr="006C3954">
              <w:rPr>
                <w:rFonts w:asciiTheme="majorBidi" w:hAnsiTheme="majorBidi" w:cstheme="majorBidi"/>
                <w:sz w:val="18"/>
                <w:szCs w:val="18"/>
              </w:rPr>
              <w:t>（</w:t>
            </w:r>
            <w:r w:rsidRPr="006C3954">
              <w:rPr>
                <w:rFonts w:asciiTheme="majorBidi" w:hAnsiTheme="majorBidi" w:cstheme="majorBidi"/>
                <w:sz w:val="18"/>
                <w:szCs w:val="18"/>
              </w:rPr>
              <w:t>%</w:t>
            </w:r>
            <w:r w:rsidRPr="006C3954">
              <w:rPr>
                <w:rFonts w:asciiTheme="majorBidi" w:hAnsiTheme="majorBidi" w:cstheme="majorBidi"/>
                <w:sz w:val="18"/>
                <w:szCs w:val="18"/>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5284824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20</w:t>
            </w:r>
          </w:p>
        </w:tc>
        <w:tc>
          <w:tcPr>
            <w:tcW w:w="1349" w:type="dxa"/>
            <w:tcBorders>
              <w:top w:val="single" w:sz="4" w:space="0" w:color="000000"/>
              <w:left w:val="single" w:sz="4" w:space="0" w:color="000000"/>
              <w:bottom w:val="single" w:sz="4" w:space="0" w:color="000000"/>
              <w:right w:val="single" w:sz="4" w:space="0" w:color="000000"/>
            </w:tcBorders>
            <w:vAlign w:val="center"/>
          </w:tcPr>
          <w:p w14:paraId="40871BA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7-11</w:t>
            </w:r>
          </w:p>
        </w:tc>
        <w:tc>
          <w:tcPr>
            <w:tcW w:w="1348" w:type="dxa"/>
            <w:tcBorders>
              <w:top w:val="single" w:sz="4" w:space="0" w:color="000000"/>
              <w:left w:val="single" w:sz="4" w:space="0" w:color="000000"/>
              <w:bottom w:val="single" w:sz="4" w:space="0" w:color="000000"/>
              <w:right w:val="single" w:sz="4" w:space="0" w:color="000000"/>
            </w:tcBorders>
            <w:vAlign w:val="center"/>
          </w:tcPr>
          <w:p w14:paraId="1A3D06E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2-9</w:t>
            </w:r>
          </w:p>
        </w:tc>
        <w:tc>
          <w:tcPr>
            <w:tcW w:w="1349" w:type="dxa"/>
            <w:tcBorders>
              <w:top w:val="single" w:sz="4" w:space="0" w:color="000000"/>
              <w:left w:val="single" w:sz="4" w:space="0" w:color="000000"/>
              <w:bottom w:val="single" w:sz="4" w:space="0" w:color="000000"/>
              <w:right w:val="single" w:sz="4" w:space="0" w:color="000000"/>
            </w:tcBorders>
            <w:vAlign w:val="center"/>
          </w:tcPr>
          <w:p w14:paraId="323D891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7-11</w:t>
            </w:r>
          </w:p>
        </w:tc>
        <w:tc>
          <w:tcPr>
            <w:tcW w:w="1348" w:type="dxa"/>
            <w:tcBorders>
              <w:top w:val="single" w:sz="4" w:space="0" w:color="000000"/>
              <w:left w:val="single" w:sz="4" w:space="0" w:color="000000"/>
              <w:bottom w:val="single" w:sz="4" w:space="0" w:color="000000"/>
              <w:right w:val="single" w:sz="4" w:space="0" w:color="000000"/>
            </w:tcBorders>
            <w:vAlign w:val="center"/>
          </w:tcPr>
          <w:p w14:paraId="7DC1A07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20</w:t>
            </w:r>
          </w:p>
        </w:tc>
        <w:tc>
          <w:tcPr>
            <w:tcW w:w="1349" w:type="dxa"/>
            <w:tcBorders>
              <w:top w:val="single" w:sz="4" w:space="0" w:color="000000"/>
              <w:left w:val="single" w:sz="4" w:space="0" w:color="000000"/>
              <w:bottom w:val="single" w:sz="4" w:space="0" w:color="000000"/>
              <w:right w:val="single" w:sz="4" w:space="0" w:color="000000"/>
            </w:tcBorders>
            <w:vAlign w:val="center"/>
          </w:tcPr>
          <w:p w14:paraId="08358592"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30</w:t>
            </w:r>
          </w:p>
        </w:tc>
        <w:tc>
          <w:tcPr>
            <w:tcW w:w="1348" w:type="dxa"/>
            <w:tcBorders>
              <w:top w:val="single" w:sz="4" w:space="0" w:color="000000"/>
              <w:left w:val="single" w:sz="4" w:space="0" w:color="000000"/>
              <w:bottom w:val="single" w:sz="4" w:space="0" w:color="000000"/>
              <w:right w:val="single" w:sz="4" w:space="0" w:color="000000"/>
            </w:tcBorders>
            <w:vAlign w:val="center"/>
          </w:tcPr>
          <w:p w14:paraId="0851D63C"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hint="eastAsia"/>
                <w:sz w:val="18"/>
                <w:szCs w:val="18"/>
                <w:lang w:val="en-GB"/>
              </w:rPr>
              <w:t>可变</w:t>
            </w:r>
            <w:proofErr w:type="spellEnd"/>
            <w:r w:rsidRPr="006C3954">
              <w:rPr>
                <w:rFonts w:hint="eastAsia"/>
                <w:sz w:val="18"/>
                <w:szCs w:val="18"/>
                <w:lang w:val="en-GB"/>
              </w:rPr>
              <w:t>，</w:t>
            </w:r>
            <w:r w:rsidRPr="006C3954">
              <w:rPr>
                <w:sz w:val="18"/>
                <w:szCs w:val="18"/>
                <w:lang w:val="en-GB"/>
              </w:rPr>
              <w:br/>
            </w:r>
            <w:proofErr w:type="spellStart"/>
            <w:r w:rsidRPr="006C3954">
              <w:rPr>
                <w:rFonts w:hint="eastAsia"/>
                <w:sz w:val="18"/>
                <w:szCs w:val="18"/>
                <w:lang w:val="en-GB"/>
              </w:rPr>
              <w:t>最大</w:t>
            </w:r>
            <w:proofErr w:type="spellEnd"/>
            <w:r w:rsidRPr="006C3954">
              <w:rPr>
                <w:sz w:val="18"/>
                <w:szCs w:val="18"/>
                <w:lang w:val="en-GB"/>
              </w:rPr>
              <w:t>15%</w:t>
            </w:r>
          </w:p>
        </w:tc>
        <w:tc>
          <w:tcPr>
            <w:tcW w:w="1349" w:type="dxa"/>
            <w:tcBorders>
              <w:top w:val="single" w:sz="4" w:space="0" w:color="000000"/>
              <w:left w:val="single" w:sz="4" w:space="0" w:color="000000"/>
              <w:bottom w:val="single" w:sz="4" w:space="0" w:color="000000"/>
              <w:right w:val="single" w:sz="4" w:space="0" w:color="000000"/>
            </w:tcBorders>
            <w:vAlign w:val="center"/>
          </w:tcPr>
          <w:p w14:paraId="46946502" w14:textId="77777777" w:rsidR="00D2669A" w:rsidRPr="006C3954" w:rsidRDefault="00D2669A" w:rsidP="008330B9">
            <w:pPr>
              <w:pStyle w:val="Tabletext"/>
              <w:spacing w:after="20"/>
              <w:jc w:val="center"/>
              <w:rPr>
                <w:rFonts w:asciiTheme="majorBidi" w:hAnsiTheme="majorBidi" w:cstheme="majorBidi"/>
                <w:sz w:val="18"/>
                <w:szCs w:val="18"/>
              </w:rPr>
            </w:pPr>
            <w:proofErr w:type="spellStart"/>
            <w:r w:rsidRPr="006C3954">
              <w:rPr>
                <w:rFonts w:hint="eastAsia"/>
                <w:sz w:val="18"/>
                <w:szCs w:val="18"/>
                <w:lang w:val="en-GB"/>
              </w:rPr>
              <w:t>可变</w:t>
            </w:r>
            <w:proofErr w:type="spellEnd"/>
            <w:r w:rsidRPr="006C3954">
              <w:rPr>
                <w:rFonts w:hint="eastAsia"/>
                <w:sz w:val="18"/>
                <w:szCs w:val="18"/>
                <w:lang w:val="en-GB"/>
              </w:rPr>
              <w:t>，</w:t>
            </w:r>
            <w:r w:rsidRPr="006C3954">
              <w:rPr>
                <w:sz w:val="18"/>
                <w:szCs w:val="18"/>
                <w:lang w:val="en-GB"/>
              </w:rPr>
              <w:br/>
            </w:r>
            <w:proofErr w:type="spellStart"/>
            <w:r w:rsidRPr="006C3954">
              <w:rPr>
                <w:rFonts w:hint="eastAsia"/>
                <w:sz w:val="18"/>
                <w:szCs w:val="18"/>
                <w:lang w:val="en-GB"/>
              </w:rPr>
              <w:t>最大</w:t>
            </w:r>
            <w:proofErr w:type="spellEnd"/>
            <w:r w:rsidRPr="006C3954">
              <w:rPr>
                <w:sz w:val="18"/>
                <w:szCs w:val="18"/>
                <w:lang w:val="en-GB"/>
              </w:rPr>
              <w:t>15%</w:t>
            </w:r>
          </w:p>
        </w:tc>
      </w:tr>
      <w:tr w:rsidR="00D2669A" w:rsidRPr="008330B9" w14:paraId="0055F602" w14:textId="77777777" w:rsidTr="001232E8">
        <w:trPr>
          <w:trHeight w:val="177"/>
          <w:jc w:val="center"/>
        </w:trPr>
        <w:tc>
          <w:tcPr>
            <w:tcW w:w="3431" w:type="dxa"/>
            <w:tcBorders>
              <w:top w:val="single" w:sz="4" w:space="0" w:color="000000"/>
              <w:left w:val="single" w:sz="4" w:space="0" w:color="000000"/>
              <w:bottom w:val="single" w:sz="4" w:space="0" w:color="000000"/>
            </w:tcBorders>
            <w:vAlign w:val="center"/>
          </w:tcPr>
          <w:p w14:paraId="3611EDD1" w14:textId="77777777" w:rsidR="00D2669A" w:rsidRPr="006C3954" w:rsidRDefault="00D2669A" w:rsidP="008330B9">
            <w:pPr>
              <w:pStyle w:val="Tabletext"/>
              <w:spacing w:after="20"/>
              <w:jc w:val="left"/>
              <w:rPr>
                <w:rFonts w:asciiTheme="majorBidi" w:hAnsiTheme="majorBidi" w:cstheme="majorBidi"/>
                <w:sz w:val="18"/>
                <w:szCs w:val="18"/>
                <w:lang w:eastAsia="zh-CN"/>
              </w:rPr>
            </w:pPr>
            <w:r w:rsidRPr="006C3954">
              <w:rPr>
                <w:rFonts w:asciiTheme="majorBidi" w:hAnsiTheme="majorBidi" w:cstheme="majorBidi"/>
                <w:sz w:val="18"/>
                <w:szCs w:val="18"/>
                <w:lang w:eastAsia="zh-CN"/>
              </w:rPr>
              <w:t>系统噪声指数（</w:t>
            </w:r>
            <w:r w:rsidRPr="006C3954">
              <w:rPr>
                <w:rFonts w:asciiTheme="majorBidi" w:hAnsiTheme="majorBidi" w:cstheme="majorBidi"/>
                <w:sz w:val="18"/>
                <w:szCs w:val="18"/>
                <w:lang w:eastAsia="zh-CN"/>
              </w:rPr>
              <w:t>dB</w:t>
            </w:r>
            <w:r w:rsidRPr="006C3954">
              <w:rPr>
                <w:rFonts w:asciiTheme="majorBidi" w:hAnsiTheme="majorBidi" w:cstheme="majorBidi"/>
                <w:sz w:val="18"/>
                <w:szCs w:val="18"/>
                <w:lang w:eastAsia="zh-CN"/>
              </w:rPr>
              <w:t>）</w:t>
            </w:r>
          </w:p>
        </w:tc>
        <w:tc>
          <w:tcPr>
            <w:tcW w:w="1348" w:type="dxa"/>
            <w:tcBorders>
              <w:top w:val="single" w:sz="4" w:space="0" w:color="000000"/>
              <w:left w:val="single" w:sz="4" w:space="0" w:color="000000"/>
              <w:bottom w:val="single" w:sz="4" w:space="0" w:color="000000"/>
              <w:right w:val="single" w:sz="4" w:space="0" w:color="000000"/>
            </w:tcBorders>
            <w:vAlign w:val="center"/>
          </w:tcPr>
          <w:p w14:paraId="68DD2C3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2.9</w:t>
            </w:r>
          </w:p>
        </w:tc>
        <w:tc>
          <w:tcPr>
            <w:tcW w:w="1349" w:type="dxa"/>
            <w:tcBorders>
              <w:top w:val="single" w:sz="4" w:space="0" w:color="000000"/>
              <w:left w:val="single" w:sz="4" w:space="0" w:color="000000"/>
              <w:bottom w:val="single" w:sz="4" w:space="0" w:color="000000"/>
              <w:right w:val="single" w:sz="4" w:space="0" w:color="000000"/>
            </w:tcBorders>
            <w:vAlign w:val="center"/>
          </w:tcPr>
          <w:p w14:paraId="07F50F4C"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1.0</w:t>
            </w:r>
          </w:p>
        </w:tc>
        <w:tc>
          <w:tcPr>
            <w:tcW w:w="1348" w:type="dxa"/>
            <w:tcBorders>
              <w:top w:val="single" w:sz="4" w:space="0" w:color="000000"/>
              <w:left w:val="single" w:sz="4" w:space="0" w:color="000000"/>
              <w:bottom w:val="single" w:sz="4" w:space="0" w:color="000000"/>
              <w:right w:val="single" w:sz="4" w:space="0" w:color="000000"/>
            </w:tcBorders>
            <w:vAlign w:val="center"/>
          </w:tcPr>
          <w:p w14:paraId="5F5892A0"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3</w:t>
            </w:r>
          </w:p>
        </w:tc>
        <w:tc>
          <w:tcPr>
            <w:tcW w:w="1349" w:type="dxa"/>
            <w:tcBorders>
              <w:top w:val="single" w:sz="4" w:space="0" w:color="000000"/>
              <w:left w:val="single" w:sz="4" w:space="0" w:color="000000"/>
              <w:bottom w:val="single" w:sz="4" w:space="0" w:color="000000"/>
              <w:right w:val="single" w:sz="4" w:space="0" w:color="000000"/>
            </w:tcBorders>
            <w:vAlign w:val="center"/>
          </w:tcPr>
          <w:p w14:paraId="63FDF0EB"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1.0</w:t>
            </w:r>
          </w:p>
        </w:tc>
        <w:tc>
          <w:tcPr>
            <w:tcW w:w="1348" w:type="dxa"/>
            <w:tcBorders>
              <w:top w:val="single" w:sz="4" w:space="0" w:color="000000"/>
              <w:left w:val="single" w:sz="4" w:space="0" w:color="000000"/>
              <w:bottom w:val="single" w:sz="4" w:space="0" w:color="000000"/>
              <w:right w:val="single" w:sz="4" w:space="0" w:color="000000"/>
            </w:tcBorders>
            <w:vAlign w:val="center"/>
          </w:tcPr>
          <w:p w14:paraId="20105DAF"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rPr>
              <w:t>5.0</w:t>
            </w:r>
          </w:p>
        </w:tc>
        <w:tc>
          <w:tcPr>
            <w:tcW w:w="1349" w:type="dxa"/>
            <w:tcBorders>
              <w:top w:val="single" w:sz="4" w:space="0" w:color="000000"/>
              <w:left w:val="single" w:sz="4" w:space="0" w:color="000000"/>
              <w:bottom w:val="single" w:sz="4" w:space="0" w:color="000000"/>
              <w:right w:val="single" w:sz="4" w:space="0" w:color="000000"/>
            </w:tcBorders>
            <w:vAlign w:val="center"/>
          </w:tcPr>
          <w:p w14:paraId="2EE6D526"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rFonts w:asciiTheme="majorBidi" w:hAnsiTheme="majorBidi" w:cstheme="majorBidi"/>
                <w:sz w:val="18"/>
                <w:szCs w:val="18"/>
              </w:rPr>
              <w:t>3</w:t>
            </w:r>
          </w:p>
        </w:tc>
        <w:tc>
          <w:tcPr>
            <w:tcW w:w="1348" w:type="dxa"/>
            <w:tcBorders>
              <w:top w:val="single" w:sz="4" w:space="0" w:color="000000"/>
              <w:left w:val="single" w:sz="4" w:space="0" w:color="000000"/>
              <w:bottom w:val="single" w:sz="4" w:space="0" w:color="000000"/>
              <w:right w:val="single" w:sz="4" w:space="0" w:color="000000"/>
            </w:tcBorders>
            <w:vAlign w:val="center"/>
          </w:tcPr>
          <w:p w14:paraId="688BCCB9"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4</w:t>
            </w:r>
          </w:p>
        </w:tc>
        <w:tc>
          <w:tcPr>
            <w:tcW w:w="1349" w:type="dxa"/>
            <w:tcBorders>
              <w:top w:val="single" w:sz="4" w:space="0" w:color="000000"/>
              <w:left w:val="single" w:sz="4" w:space="0" w:color="000000"/>
              <w:bottom w:val="single" w:sz="4" w:space="0" w:color="000000"/>
              <w:right w:val="single" w:sz="4" w:space="0" w:color="000000"/>
            </w:tcBorders>
            <w:vAlign w:val="center"/>
          </w:tcPr>
          <w:p w14:paraId="5639BEB4" w14:textId="77777777" w:rsidR="00D2669A" w:rsidRPr="006C3954" w:rsidRDefault="00D2669A" w:rsidP="008330B9">
            <w:pPr>
              <w:pStyle w:val="Tabletext"/>
              <w:spacing w:after="20"/>
              <w:jc w:val="center"/>
              <w:rPr>
                <w:rFonts w:asciiTheme="majorBidi" w:hAnsiTheme="majorBidi" w:cstheme="majorBidi"/>
                <w:sz w:val="18"/>
                <w:szCs w:val="18"/>
              </w:rPr>
            </w:pPr>
            <w:r w:rsidRPr="006C3954">
              <w:rPr>
                <w:sz w:val="18"/>
                <w:szCs w:val="18"/>
                <w:lang w:val="en-GB"/>
              </w:rPr>
              <w:t>4</w:t>
            </w:r>
          </w:p>
        </w:tc>
      </w:tr>
    </w:tbl>
    <w:p w14:paraId="3C5816ED" w14:textId="77777777" w:rsidR="006C3954" w:rsidRPr="004944B9" w:rsidRDefault="006C3954" w:rsidP="006C3954">
      <w:pPr>
        <w:pStyle w:val="Tablefin"/>
      </w:pPr>
      <w:bookmarkStart w:id="211" w:name="_Toc206747967"/>
    </w:p>
    <w:p w14:paraId="5772CF47" w14:textId="77777777" w:rsidR="006C3954" w:rsidRPr="006C3954" w:rsidRDefault="006C3954" w:rsidP="006C3954">
      <w:pPr>
        <w:rPr>
          <w:lang w:val="en-GB" w:eastAsia="zh-CN"/>
        </w:rPr>
        <w:sectPr w:rsidR="006C3954" w:rsidRPr="006C3954" w:rsidSect="00D2669A">
          <w:headerReference w:type="even" r:id="rId37"/>
          <w:headerReference w:type="default" r:id="rId38"/>
          <w:pgSz w:w="16834" w:h="11907" w:orient="landscape"/>
          <w:pgMar w:top="1134" w:right="1418" w:bottom="1134" w:left="1134" w:header="720" w:footer="482" w:gutter="0"/>
          <w:paperSrc w:first="7" w:other="7"/>
          <w:cols w:space="720"/>
          <w:docGrid w:linePitch="326"/>
        </w:sectPr>
      </w:pPr>
    </w:p>
    <w:p w14:paraId="7CCB4C71" w14:textId="1D308BEB" w:rsidR="00D2669A" w:rsidRPr="00EC56F6" w:rsidRDefault="00D2669A" w:rsidP="00D2669A">
      <w:pPr>
        <w:pStyle w:val="Heading2"/>
        <w:rPr>
          <w:lang w:val="en-GB" w:eastAsia="zh-CN"/>
        </w:rPr>
      </w:pPr>
      <w:r w:rsidRPr="00EC56F6">
        <w:rPr>
          <w:lang w:val="en-GB" w:eastAsia="zh-CN"/>
        </w:rPr>
        <w:lastRenderedPageBreak/>
        <w:t>7.</w:t>
      </w:r>
      <w:r w:rsidR="00BC0E47">
        <w:rPr>
          <w:lang w:val="en-GB" w:eastAsia="zh-CN"/>
        </w:rPr>
        <w:t>8</w:t>
      </w:r>
      <w:r w:rsidRPr="00EC56F6">
        <w:rPr>
          <w:lang w:val="en-GB" w:eastAsia="zh-CN"/>
        </w:rPr>
        <w:tab/>
      </w:r>
      <w:r w:rsidRPr="00EC56F6">
        <w:rPr>
          <w:rFonts w:hint="eastAsia"/>
          <w:lang w:val="en-GB" w:eastAsia="zh-CN"/>
        </w:rPr>
        <w:t>工作于</w:t>
      </w:r>
      <w:r w:rsidRPr="00EC56F6">
        <w:rPr>
          <w:lang w:val="en-GB" w:eastAsia="zh-CN"/>
        </w:rPr>
        <w:t>13.25-13.75</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211"/>
    </w:p>
    <w:p w14:paraId="1E408137" w14:textId="106F0B9A" w:rsidR="00D2669A"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val="en-GB" w:eastAsia="zh-CN"/>
        </w:rPr>
        <w:t>1</w:t>
      </w:r>
      <w:r w:rsidR="00BC0E47">
        <w:rPr>
          <w:lang w:eastAsia="zh-CN"/>
        </w:rPr>
        <w:t>4</w:t>
      </w:r>
      <w:r w:rsidRPr="00EC56F6">
        <w:rPr>
          <w:rFonts w:hint="eastAsia"/>
          <w:lang w:val="en-GB" w:eastAsia="zh-CN"/>
        </w:rPr>
        <w:t>中显示了</w:t>
      </w:r>
      <w:r w:rsidRPr="00EC56F6">
        <w:rPr>
          <w:lang w:val="en-GB" w:eastAsia="ar-SA"/>
        </w:rPr>
        <w:t>13.5 GHz</w:t>
      </w:r>
      <w:r w:rsidRPr="00EC56F6">
        <w:rPr>
          <w:rFonts w:hint="eastAsia"/>
          <w:lang w:val="en-GB" w:eastAsia="zh-CN"/>
        </w:rPr>
        <w:t>高度计的典型特性。</w:t>
      </w:r>
    </w:p>
    <w:p w14:paraId="2BA9EE14" w14:textId="13027527" w:rsidR="00D2669A" w:rsidRPr="00EC56F6" w:rsidRDefault="00D2669A" w:rsidP="00D2669A">
      <w:pPr>
        <w:ind w:firstLineChars="200" w:firstLine="480"/>
        <w:rPr>
          <w:lang w:val="en-GB" w:eastAsia="zh-CN"/>
        </w:rPr>
      </w:pPr>
      <w:r w:rsidRPr="00EC56F6">
        <w:rPr>
          <w:rFonts w:hint="eastAsia"/>
          <w:lang w:val="en-GB" w:eastAsia="zh-CN"/>
        </w:rPr>
        <w:t>工作于</w:t>
      </w:r>
      <w:r w:rsidRPr="00EC56F6">
        <w:rPr>
          <w:rFonts w:hint="eastAsia"/>
          <w:lang w:val="en-GB" w:eastAsia="zh-CN"/>
        </w:rPr>
        <w:t>13.</w:t>
      </w:r>
      <w:r w:rsidR="00EC7EFC">
        <w:rPr>
          <w:rFonts w:hint="eastAsia"/>
          <w:lang w:val="en-GB" w:eastAsia="zh-CN"/>
        </w:rPr>
        <w:t>5</w:t>
      </w:r>
      <w:r w:rsidRPr="00EC56F6">
        <w:rPr>
          <w:rFonts w:hint="eastAsia"/>
          <w:lang w:val="en-GB" w:eastAsia="zh-CN"/>
        </w:rPr>
        <w:t xml:space="preserve"> GHz</w:t>
      </w:r>
      <w:r w:rsidRPr="00EC56F6">
        <w:rPr>
          <w:rFonts w:hint="eastAsia"/>
          <w:lang w:val="en-GB" w:eastAsia="zh-CN"/>
        </w:rPr>
        <w:t>附近的典型海洋散射仪通过天线波束绕星下点旋转时从若干不同方位角测得的海面背向散射系数来推断海面风速和方向。表</w:t>
      </w:r>
      <w:r w:rsidRPr="00EC56F6">
        <w:rPr>
          <w:rFonts w:hint="eastAsia"/>
          <w:lang w:val="en-GB" w:eastAsia="zh-CN"/>
        </w:rPr>
        <w:t>1</w:t>
      </w:r>
      <w:r w:rsidR="00BC0E47">
        <w:rPr>
          <w:lang w:eastAsia="zh-CN"/>
        </w:rPr>
        <w:t>5</w:t>
      </w:r>
      <w:r w:rsidRPr="00EC56F6">
        <w:rPr>
          <w:rFonts w:hint="eastAsia"/>
          <w:lang w:val="en-GB" w:eastAsia="zh-CN"/>
        </w:rPr>
        <w:t>中显示了</w:t>
      </w:r>
      <w:r w:rsidRPr="00EC56F6">
        <w:rPr>
          <w:lang w:val="en-GB" w:eastAsia="ar-SA"/>
        </w:rPr>
        <w:t>13.</w:t>
      </w:r>
      <w:r w:rsidR="007472F2">
        <w:rPr>
          <w:rFonts w:hint="eastAsia"/>
          <w:lang w:val="en-GB" w:eastAsia="zh-CN"/>
        </w:rPr>
        <w:t>5</w:t>
      </w:r>
      <w:r w:rsidRPr="00EC56F6">
        <w:rPr>
          <w:lang w:val="en-GB" w:eastAsia="ar-SA"/>
        </w:rPr>
        <w:t xml:space="preserve"> GHz</w:t>
      </w:r>
      <w:r w:rsidRPr="00EC56F6">
        <w:rPr>
          <w:rFonts w:hint="eastAsia"/>
          <w:lang w:val="en-GB" w:eastAsia="zh-CN"/>
        </w:rPr>
        <w:t>散射仪的特性。</w:t>
      </w:r>
    </w:p>
    <w:p w14:paraId="311F399A" w14:textId="3C7D7464" w:rsidR="00D2669A" w:rsidRDefault="00D2669A" w:rsidP="00D2669A">
      <w:pPr>
        <w:ind w:firstLineChars="200" w:firstLine="480"/>
        <w:rPr>
          <w:lang w:val="en-GB" w:eastAsia="zh-CN"/>
        </w:rPr>
      </w:pPr>
      <w:r w:rsidRPr="00EC56F6">
        <w:rPr>
          <w:rFonts w:hint="eastAsia"/>
          <w:lang w:val="en-GB" w:eastAsia="zh-CN"/>
        </w:rPr>
        <w:t>表</w:t>
      </w:r>
      <w:r w:rsidRPr="00EC56F6">
        <w:rPr>
          <w:rFonts w:hint="eastAsia"/>
          <w:lang w:val="en-GB" w:eastAsia="zh-CN"/>
        </w:rPr>
        <w:t>1</w:t>
      </w:r>
      <w:r w:rsidR="00BC0E47">
        <w:rPr>
          <w:lang w:eastAsia="zh-CN"/>
        </w:rPr>
        <w:t>6</w:t>
      </w:r>
      <w:r w:rsidRPr="00EC56F6">
        <w:rPr>
          <w:rFonts w:hint="eastAsia"/>
          <w:lang w:val="en-GB" w:eastAsia="zh-CN"/>
        </w:rPr>
        <w:t>中显示了</w:t>
      </w:r>
      <w:r w:rsidRPr="00EC56F6">
        <w:rPr>
          <w:lang w:val="en-GB" w:eastAsia="ar-SA"/>
        </w:rPr>
        <w:t>13.5 GHz</w:t>
      </w:r>
      <w:r w:rsidRPr="00EC56F6">
        <w:rPr>
          <w:rFonts w:hint="eastAsia"/>
          <w:lang w:val="en-GB" w:eastAsia="zh-CN"/>
        </w:rPr>
        <w:t>测雨雷达的典型特性。</w:t>
      </w:r>
    </w:p>
    <w:p w14:paraId="402EE8C0" w14:textId="59F5C520" w:rsidR="00BC0E47" w:rsidRPr="00BC0E47" w:rsidRDefault="0073247C" w:rsidP="00D2669A">
      <w:pPr>
        <w:ind w:firstLineChars="200" w:firstLine="480"/>
        <w:rPr>
          <w:lang w:val="en-GB" w:eastAsia="zh-CN"/>
        </w:rPr>
      </w:pPr>
      <w:proofErr w:type="spellStart"/>
      <w:r w:rsidRPr="0073247C">
        <w:rPr>
          <w:rFonts w:hint="eastAsia"/>
          <w:lang w:val="en-GB" w:eastAsia="ar-SA"/>
        </w:rPr>
        <w:t>雪水当量</w:t>
      </w:r>
      <w:proofErr w:type="spellEnd"/>
      <w:r w:rsidRPr="0073247C">
        <w:rPr>
          <w:rFonts w:hint="eastAsia"/>
          <w:lang w:val="en-GB" w:eastAsia="ar-SA"/>
        </w:rPr>
        <w:t>（</w:t>
      </w:r>
      <w:r w:rsidRPr="0073247C">
        <w:rPr>
          <w:rFonts w:hint="eastAsia"/>
          <w:lang w:val="en-GB" w:eastAsia="ar-SA"/>
        </w:rPr>
        <w:t>SWE</w:t>
      </w:r>
      <w:r w:rsidRPr="0073247C">
        <w:rPr>
          <w:rFonts w:hint="eastAsia"/>
          <w:lang w:val="en-GB" w:eastAsia="ar-SA"/>
        </w:rPr>
        <w:t>）</w:t>
      </w:r>
      <w:proofErr w:type="spellStart"/>
      <w:r w:rsidRPr="0073247C">
        <w:rPr>
          <w:rFonts w:hint="eastAsia"/>
          <w:lang w:val="en-GB" w:eastAsia="ar-SA"/>
        </w:rPr>
        <w:t>检索雷达是面向天底轨迹一侧的多频</w:t>
      </w:r>
      <w:proofErr w:type="spellEnd"/>
      <w:r w:rsidRPr="0073247C">
        <w:rPr>
          <w:rFonts w:hint="eastAsia"/>
          <w:lang w:val="en-GB" w:eastAsia="ar-SA"/>
        </w:rPr>
        <w:t>SAR</w:t>
      </w:r>
      <w:proofErr w:type="spellStart"/>
      <w:r w:rsidRPr="0073247C">
        <w:rPr>
          <w:rFonts w:hint="eastAsia"/>
          <w:lang w:val="en-GB" w:eastAsia="ar-SA"/>
        </w:rPr>
        <w:t>成像</w:t>
      </w:r>
      <w:proofErr w:type="spellEnd"/>
      <w:r>
        <w:rPr>
          <w:rFonts w:hint="eastAsia"/>
          <w:lang w:val="en-GB" w:eastAsia="zh-CN"/>
        </w:rPr>
        <w:t>仪</w:t>
      </w:r>
      <w:proofErr w:type="spellStart"/>
      <w:r w:rsidRPr="0073247C">
        <w:rPr>
          <w:rFonts w:hint="eastAsia"/>
          <w:lang w:val="en-GB" w:eastAsia="ar-SA"/>
        </w:rPr>
        <w:t>型传感器，通过干雪的体积散射特性，利用对</w:t>
      </w:r>
      <w:proofErr w:type="spellEnd"/>
      <w:r w:rsidRPr="0073247C">
        <w:rPr>
          <w:rFonts w:hint="eastAsia"/>
          <w:lang w:val="en-GB" w:eastAsia="ar-SA"/>
        </w:rPr>
        <w:t>SWE</w:t>
      </w:r>
      <w:proofErr w:type="spellStart"/>
      <w:r w:rsidRPr="0073247C">
        <w:rPr>
          <w:rFonts w:hint="eastAsia"/>
          <w:lang w:val="en-GB" w:eastAsia="ar-SA"/>
        </w:rPr>
        <w:t>的后向散射测量灵敏度来反演雪团信息。工作于</w:t>
      </w:r>
      <w:proofErr w:type="spellEnd"/>
      <w:r w:rsidRPr="0073247C">
        <w:rPr>
          <w:rFonts w:hint="eastAsia"/>
          <w:lang w:val="en-GB" w:eastAsia="ar-SA"/>
        </w:rPr>
        <w:t>13.5 GHz</w:t>
      </w:r>
      <w:r w:rsidRPr="0073247C">
        <w:rPr>
          <w:rFonts w:hint="eastAsia"/>
          <w:lang w:val="en-GB" w:eastAsia="ar-SA"/>
        </w:rPr>
        <w:t>的</w:t>
      </w:r>
      <w:r w:rsidRPr="0073247C">
        <w:rPr>
          <w:rFonts w:hint="eastAsia"/>
          <w:lang w:val="en-GB" w:eastAsia="ar-SA"/>
        </w:rPr>
        <w:t>SAR</w:t>
      </w:r>
      <w:proofErr w:type="spellStart"/>
      <w:r w:rsidRPr="0073247C">
        <w:rPr>
          <w:rFonts w:hint="eastAsia"/>
          <w:lang w:val="en-GB" w:eastAsia="ar-SA"/>
        </w:rPr>
        <w:t>成像</w:t>
      </w:r>
      <w:proofErr w:type="spellEnd"/>
      <w:r>
        <w:rPr>
          <w:rFonts w:hint="eastAsia"/>
          <w:lang w:val="en-GB" w:eastAsia="zh-CN"/>
        </w:rPr>
        <w:t>仪</w:t>
      </w:r>
      <w:r w:rsidRPr="0073247C">
        <w:rPr>
          <w:rFonts w:hint="eastAsia"/>
          <w:lang w:val="en-GB" w:eastAsia="ar-SA"/>
        </w:rPr>
        <w:t>型</w:t>
      </w:r>
      <w:r>
        <w:rPr>
          <w:rFonts w:hint="cs"/>
          <w:lang w:val="en-GB" w:eastAsia="ar-SA"/>
        </w:rPr>
        <w:t>S</w:t>
      </w:r>
      <w:r>
        <w:rPr>
          <w:lang w:val="en-GB" w:eastAsia="ar-SA"/>
        </w:rPr>
        <w:t>WE</w:t>
      </w:r>
      <w:proofErr w:type="spellStart"/>
      <w:r w:rsidRPr="0073247C">
        <w:rPr>
          <w:rFonts w:hint="eastAsia"/>
          <w:lang w:val="en-GB" w:eastAsia="ar-SA"/>
        </w:rPr>
        <w:t>检索雷达的典型特性见表</w:t>
      </w:r>
      <w:proofErr w:type="spellEnd"/>
      <w:r w:rsidRPr="0073247C">
        <w:rPr>
          <w:rFonts w:hint="eastAsia"/>
          <w:lang w:val="en-GB" w:eastAsia="ar-SA"/>
        </w:rPr>
        <w:t>17</w:t>
      </w:r>
      <w:r w:rsidRPr="0073247C">
        <w:rPr>
          <w:rFonts w:hint="eastAsia"/>
          <w:lang w:val="en-GB" w:eastAsia="ar-SA"/>
        </w:rPr>
        <w:t>。</w:t>
      </w:r>
    </w:p>
    <w:p w14:paraId="4AC269E1" w14:textId="77777777" w:rsidR="001232E8" w:rsidRPr="005C2D1F" w:rsidRDefault="001232E8" w:rsidP="005C2D1F">
      <w:pPr>
        <w:rPr>
          <w:lang w:eastAsia="zh-CN"/>
        </w:rPr>
      </w:pPr>
      <w:bookmarkStart w:id="212" w:name="lt_pId1530"/>
    </w:p>
    <w:p w14:paraId="6D33BDC4" w14:textId="77777777" w:rsidR="005C2D1F" w:rsidRPr="005C2D1F" w:rsidRDefault="005C2D1F" w:rsidP="005C2D1F">
      <w:pPr>
        <w:rPr>
          <w:lang w:eastAsia="zh-CN"/>
        </w:rPr>
        <w:sectPr w:rsidR="005C2D1F" w:rsidRPr="005C2D1F" w:rsidSect="001232E8">
          <w:headerReference w:type="default" r:id="rId39"/>
          <w:pgSz w:w="11907" w:h="16834"/>
          <w:pgMar w:top="1418" w:right="1134" w:bottom="1134" w:left="1134" w:header="720" w:footer="482" w:gutter="0"/>
          <w:paperSrc w:first="7" w:other="7"/>
          <w:cols w:space="720"/>
          <w:docGrid w:linePitch="326"/>
        </w:sectPr>
      </w:pPr>
    </w:p>
    <w:p w14:paraId="15F1959A" w14:textId="27D78AD5" w:rsidR="00D2669A" w:rsidRPr="00EC56F6" w:rsidRDefault="00D2669A" w:rsidP="00D2669A">
      <w:pPr>
        <w:pStyle w:val="TableNo"/>
        <w:rPr>
          <w:lang w:val="en-GB" w:eastAsia="zh-CN"/>
        </w:rPr>
      </w:pPr>
      <w:r w:rsidRPr="00EC56F6">
        <w:rPr>
          <w:rFonts w:hint="eastAsia"/>
          <w:lang w:val="en-GB" w:eastAsia="zh-CN"/>
        </w:rPr>
        <w:lastRenderedPageBreak/>
        <w:t>表</w:t>
      </w:r>
      <w:r w:rsidRPr="00EC56F6">
        <w:rPr>
          <w:lang w:val="en-GB" w:eastAsia="ar-SA"/>
        </w:rPr>
        <w:t>1</w:t>
      </w:r>
      <w:bookmarkEnd w:id="212"/>
      <w:r w:rsidR="00104977">
        <w:rPr>
          <w:lang w:eastAsia="zh-CN"/>
        </w:rPr>
        <w:t>4</w:t>
      </w:r>
    </w:p>
    <w:p w14:paraId="7004E173" w14:textId="77777777" w:rsidR="00D2669A" w:rsidRPr="00EC56F6" w:rsidRDefault="00D2669A" w:rsidP="00D2669A">
      <w:pPr>
        <w:pStyle w:val="Tabletitle"/>
        <w:rPr>
          <w:lang w:val="en-GB" w:eastAsia="ar-SA"/>
        </w:rPr>
      </w:pPr>
      <w:r w:rsidRPr="00EC56F6">
        <w:rPr>
          <w:rFonts w:hint="eastAsia"/>
          <w:lang w:val="en-GB" w:eastAsia="ar-SA"/>
        </w:rPr>
        <w:t>13.25-13.75 GHz</w:t>
      </w:r>
      <w:proofErr w:type="spellStart"/>
      <w:r w:rsidRPr="00EC56F6">
        <w:rPr>
          <w:rFonts w:cs="SimSun" w:hint="eastAsia"/>
          <w:bCs/>
          <w:szCs w:val="24"/>
          <w:rtl/>
          <w:lang w:val="en-GB" w:eastAsia="ar-SA"/>
        </w:rPr>
        <w:t>频段</w:t>
      </w:r>
      <w:proofErr w:type="spellEnd"/>
      <w:r w:rsidRPr="00EC56F6">
        <w:rPr>
          <w:rFonts w:hint="eastAsia"/>
          <w:lang w:val="en-GB" w:eastAsia="zh-CN"/>
        </w:rPr>
        <w:t>上</w:t>
      </w:r>
      <w:proofErr w:type="spellStart"/>
      <w:r w:rsidRPr="00EC56F6">
        <w:rPr>
          <w:rFonts w:cs="SimSun" w:hint="eastAsia"/>
          <w:bCs/>
          <w:szCs w:val="24"/>
          <w:rtl/>
          <w:lang w:val="en-GB" w:eastAsia="ar-SA"/>
        </w:rPr>
        <w:t>高度计的特性</w:t>
      </w:r>
      <w:proofErr w:type="spellEnd"/>
    </w:p>
    <w:tbl>
      <w:tblPr>
        <w:tblW w:w="14459" w:type="dxa"/>
        <w:jc w:val="center"/>
        <w:tblLayout w:type="fixed"/>
        <w:tblCellMar>
          <w:left w:w="57" w:type="dxa"/>
          <w:right w:w="57" w:type="dxa"/>
        </w:tblCellMar>
        <w:tblLook w:val="04A0" w:firstRow="1" w:lastRow="0" w:firstColumn="1" w:lastColumn="0" w:noHBand="0" w:noVBand="1"/>
      </w:tblPr>
      <w:tblGrid>
        <w:gridCol w:w="2875"/>
        <w:gridCol w:w="1369"/>
        <w:gridCol w:w="40"/>
        <w:gridCol w:w="1414"/>
        <w:gridCol w:w="1452"/>
        <w:gridCol w:w="8"/>
        <w:gridCol w:w="1480"/>
        <w:gridCol w:w="1446"/>
        <w:gridCol w:w="1421"/>
        <w:gridCol w:w="6"/>
        <w:gridCol w:w="1446"/>
        <w:gridCol w:w="1495"/>
        <w:gridCol w:w="7"/>
      </w:tblGrid>
      <w:tr w:rsidR="00D2669A" w:rsidRPr="006C3954" w14:paraId="135C621A" w14:textId="77777777" w:rsidTr="001232E8">
        <w:trPr>
          <w:trHeight w:val="82"/>
          <w:tblHeader/>
          <w:jc w:val="center"/>
        </w:trPr>
        <w:tc>
          <w:tcPr>
            <w:tcW w:w="2877" w:type="dxa"/>
            <w:tcBorders>
              <w:top w:val="single" w:sz="4" w:space="0" w:color="auto"/>
              <w:left w:val="single" w:sz="4" w:space="0" w:color="auto"/>
              <w:bottom w:val="single" w:sz="4" w:space="0" w:color="000000"/>
              <w:right w:val="single" w:sz="4" w:space="0" w:color="auto"/>
            </w:tcBorders>
            <w:shd w:val="clear" w:color="auto" w:fill="auto"/>
            <w:vAlign w:val="center"/>
          </w:tcPr>
          <w:p w14:paraId="0649F4F0" w14:textId="77777777" w:rsidR="00D2669A" w:rsidRPr="006C3954" w:rsidRDefault="00D2669A" w:rsidP="0018647F">
            <w:pPr>
              <w:pStyle w:val="Tablehead"/>
              <w:spacing w:before="40" w:after="40"/>
              <w:rPr>
                <w:szCs w:val="22"/>
              </w:rPr>
            </w:pPr>
            <w:proofErr w:type="spellStart"/>
            <w:r w:rsidRPr="006C3954">
              <w:rPr>
                <w:szCs w:val="22"/>
              </w:rPr>
              <w:t>任务</w:t>
            </w:r>
            <w:proofErr w:type="spellEnd"/>
          </w:p>
        </w:tc>
        <w:tc>
          <w:tcPr>
            <w:tcW w:w="1370" w:type="dxa"/>
            <w:tcBorders>
              <w:top w:val="single" w:sz="4" w:space="0" w:color="auto"/>
              <w:left w:val="nil"/>
              <w:bottom w:val="single" w:sz="4" w:space="0" w:color="auto"/>
              <w:right w:val="single" w:sz="4" w:space="0" w:color="auto"/>
            </w:tcBorders>
            <w:shd w:val="clear" w:color="auto" w:fill="auto"/>
            <w:vAlign w:val="center"/>
          </w:tcPr>
          <w:p w14:paraId="5E464DEA" w14:textId="77777777" w:rsidR="00D2669A" w:rsidRPr="006C3954" w:rsidRDefault="00D2669A" w:rsidP="0018647F">
            <w:pPr>
              <w:pStyle w:val="Tablehead"/>
              <w:spacing w:before="40" w:after="40"/>
              <w:rPr>
                <w:szCs w:val="22"/>
              </w:rPr>
            </w:pPr>
            <w:bookmarkStart w:id="213" w:name="lt_pId1533"/>
            <w:r w:rsidRPr="006C3954">
              <w:rPr>
                <w:szCs w:val="22"/>
              </w:rPr>
              <w:t>ALT-G1</w:t>
            </w:r>
            <w:bookmarkEnd w:id="213"/>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14:paraId="4A27E2B9" w14:textId="77777777" w:rsidR="00D2669A" w:rsidRPr="006C3954" w:rsidRDefault="00D2669A" w:rsidP="0018647F">
            <w:pPr>
              <w:pStyle w:val="Tablehead"/>
              <w:spacing w:before="40" w:after="40"/>
              <w:rPr>
                <w:szCs w:val="22"/>
              </w:rPr>
            </w:pPr>
            <w:bookmarkStart w:id="214" w:name="lt_pId1534"/>
            <w:r w:rsidRPr="006C3954">
              <w:rPr>
                <w:szCs w:val="22"/>
              </w:rPr>
              <w:t>ALT-G3</w:t>
            </w:r>
            <w:bookmarkEnd w:id="214"/>
          </w:p>
        </w:tc>
        <w:tc>
          <w:tcPr>
            <w:tcW w:w="1452" w:type="dxa"/>
            <w:tcBorders>
              <w:top w:val="single" w:sz="4" w:space="0" w:color="auto"/>
              <w:left w:val="nil"/>
              <w:bottom w:val="single" w:sz="4" w:space="0" w:color="auto"/>
              <w:right w:val="single" w:sz="4" w:space="0" w:color="auto"/>
            </w:tcBorders>
            <w:shd w:val="clear" w:color="auto" w:fill="auto"/>
            <w:vAlign w:val="center"/>
          </w:tcPr>
          <w:p w14:paraId="7731AF71" w14:textId="77777777" w:rsidR="00D2669A" w:rsidRPr="006C3954" w:rsidRDefault="00D2669A" w:rsidP="0018647F">
            <w:pPr>
              <w:pStyle w:val="Tablehead"/>
              <w:spacing w:before="40" w:after="40"/>
              <w:rPr>
                <w:szCs w:val="22"/>
              </w:rPr>
            </w:pPr>
            <w:bookmarkStart w:id="215" w:name="lt_pId1535"/>
            <w:r w:rsidRPr="006C3954">
              <w:rPr>
                <w:szCs w:val="22"/>
              </w:rPr>
              <w:t>ALT-G4</w:t>
            </w:r>
            <w:bookmarkEnd w:id="215"/>
          </w:p>
        </w:tc>
        <w:tc>
          <w:tcPr>
            <w:tcW w:w="1488" w:type="dxa"/>
            <w:gridSpan w:val="2"/>
            <w:tcBorders>
              <w:top w:val="single" w:sz="4" w:space="0" w:color="auto"/>
              <w:left w:val="nil"/>
              <w:bottom w:val="single" w:sz="4" w:space="0" w:color="auto"/>
              <w:right w:val="single" w:sz="4" w:space="0" w:color="auto"/>
            </w:tcBorders>
            <w:vAlign w:val="center"/>
          </w:tcPr>
          <w:p w14:paraId="482472E5" w14:textId="77777777" w:rsidR="00D2669A" w:rsidRPr="006C3954" w:rsidRDefault="00D2669A" w:rsidP="0018647F">
            <w:pPr>
              <w:pStyle w:val="Tablehead"/>
              <w:spacing w:before="40" w:after="40"/>
              <w:rPr>
                <w:szCs w:val="22"/>
              </w:rPr>
            </w:pPr>
            <w:bookmarkStart w:id="216" w:name="lt_pId1536"/>
            <w:r w:rsidRPr="006C3954">
              <w:rPr>
                <w:szCs w:val="22"/>
              </w:rPr>
              <w:t>ALT-G5</w:t>
            </w:r>
            <w:bookmarkEnd w:id="216"/>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395883F3" w14:textId="77777777" w:rsidR="00D2669A" w:rsidRPr="006C3954" w:rsidRDefault="00D2669A" w:rsidP="0018647F">
            <w:pPr>
              <w:pStyle w:val="Tablehead"/>
              <w:spacing w:before="40" w:after="40"/>
              <w:rPr>
                <w:szCs w:val="22"/>
              </w:rPr>
            </w:pPr>
            <w:bookmarkStart w:id="217" w:name="lt_pId1537"/>
            <w:r w:rsidRPr="006C3954">
              <w:rPr>
                <w:szCs w:val="22"/>
              </w:rPr>
              <w:t>ALT-G6</w:t>
            </w:r>
            <w:bookmarkEnd w:id="217"/>
            <w:r w:rsidRPr="006C3954">
              <w:rPr>
                <w:szCs w:val="22"/>
              </w:rPr>
              <w:br/>
            </w:r>
            <w:r w:rsidRPr="006C3954">
              <w:rPr>
                <w:szCs w:val="22"/>
              </w:rPr>
              <w:t>（注</w:t>
            </w:r>
            <w:r w:rsidRPr="006C3954">
              <w:rPr>
                <w:szCs w:val="22"/>
              </w:rPr>
              <w:t>1</w:t>
            </w:r>
            <w:r w:rsidRPr="006C3954">
              <w:rPr>
                <w:szCs w:val="22"/>
              </w:rPr>
              <w:t>）</w:t>
            </w:r>
          </w:p>
        </w:tc>
        <w:tc>
          <w:tcPr>
            <w:tcW w:w="1421" w:type="dxa"/>
            <w:tcBorders>
              <w:top w:val="single" w:sz="4" w:space="0" w:color="auto"/>
              <w:left w:val="single" w:sz="4" w:space="0" w:color="auto"/>
              <w:bottom w:val="single" w:sz="4" w:space="0" w:color="auto"/>
              <w:right w:val="single" w:sz="4" w:space="0" w:color="auto"/>
            </w:tcBorders>
            <w:vAlign w:val="center"/>
          </w:tcPr>
          <w:p w14:paraId="13CAC311" w14:textId="77777777" w:rsidR="00D2669A" w:rsidRPr="006C3954" w:rsidRDefault="00D2669A" w:rsidP="0018647F">
            <w:pPr>
              <w:pStyle w:val="Tablehead"/>
              <w:spacing w:before="40" w:after="40"/>
              <w:rPr>
                <w:szCs w:val="22"/>
              </w:rPr>
            </w:pPr>
            <w:bookmarkStart w:id="218" w:name="lt_pId1539"/>
            <w:r w:rsidRPr="006C3954">
              <w:rPr>
                <w:szCs w:val="22"/>
              </w:rPr>
              <w:t>ALT-G7</w:t>
            </w:r>
            <w:r w:rsidRPr="006C3954">
              <w:rPr>
                <w:szCs w:val="22"/>
              </w:rPr>
              <w:br/>
            </w:r>
            <w:r w:rsidRPr="006C3954">
              <w:rPr>
                <w:szCs w:val="22"/>
              </w:rPr>
              <w:t>（注</w:t>
            </w:r>
            <w:r w:rsidRPr="006C3954">
              <w:rPr>
                <w:szCs w:val="22"/>
              </w:rPr>
              <w:t>1</w:t>
            </w:r>
            <w:r w:rsidRPr="006C3954">
              <w:rPr>
                <w:szCs w:val="22"/>
              </w:rPr>
              <w:t>）</w:t>
            </w:r>
            <w:bookmarkEnd w:id="218"/>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64AA2915" w14:textId="77777777" w:rsidR="00D2669A" w:rsidRPr="006C3954" w:rsidRDefault="00D2669A" w:rsidP="0018647F">
            <w:pPr>
              <w:pStyle w:val="Tablehead"/>
              <w:spacing w:before="40" w:after="40"/>
              <w:rPr>
                <w:szCs w:val="22"/>
              </w:rPr>
            </w:pPr>
            <w:bookmarkStart w:id="219" w:name="lt_pId1540"/>
            <w:r w:rsidRPr="006C3954">
              <w:rPr>
                <w:szCs w:val="22"/>
              </w:rPr>
              <w:t>ALT-G8</w:t>
            </w:r>
            <w:bookmarkEnd w:id="219"/>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6EF6F686" w14:textId="77777777" w:rsidR="00D2669A" w:rsidRPr="006C3954" w:rsidRDefault="00D2669A" w:rsidP="0018647F">
            <w:pPr>
              <w:pStyle w:val="Tablehead"/>
              <w:spacing w:before="40" w:after="40"/>
              <w:rPr>
                <w:szCs w:val="22"/>
              </w:rPr>
            </w:pPr>
            <w:r w:rsidRPr="006C3954">
              <w:rPr>
                <w:szCs w:val="22"/>
                <w:lang w:val="en-GB"/>
              </w:rPr>
              <w:t>ALT-G9</w:t>
            </w:r>
          </w:p>
        </w:tc>
      </w:tr>
      <w:tr w:rsidR="00D2669A" w:rsidRPr="006C3954" w14:paraId="015D4E84"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5A2C36D1" w14:textId="77777777" w:rsidR="00D2669A" w:rsidRPr="006C3954" w:rsidRDefault="00D2669A" w:rsidP="0018647F">
            <w:pPr>
              <w:pStyle w:val="Tabletext"/>
              <w:jc w:val="left"/>
              <w:rPr>
                <w:szCs w:val="22"/>
              </w:rPr>
            </w:pPr>
            <w:proofErr w:type="spellStart"/>
            <w:r w:rsidRPr="006C3954">
              <w:rPr>
                <w:szCs w:val="22"/>
              </w:rPr>
              <w:t>传感器类型</w:t>
            </w:r>
            <w:proofErr w:type="spellEnd"/>
          </w:p>
        </w:tc>
        <w:tc>
          <w:tcPr>
            <w:tcW w:w="1370" w:type="dxa"/>
            <w:tcBorders>
              <w:top w:val="nil"/>
              <w:left w:val="nil"/>
              <w:bottom w:val="single" w:sz="4" w:space="0" w:color="auto"/>
              <w:right w:val="single" w:sz="4" w:space="0" w:color="auto"/>
            </w:tcBorders>
            <w:shd w:val="clear" w:color="auto" w:fill="auto"/>
          </w:tcPr>
          <w:p w14:paraId="6D3FD2AE"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55" w:type="dxa"/>
            <w:gridSpan w:val="2"/>
            <w:tcBorders>
              <w:top w:val="nil"/>
              <w:left w:val="nil"/>
              <w:bottom w:val="single" w:sz="4" w:space="0" w:color="auto"/>
              <w:right w:val="single" w:sz="4" w:space="0" w:color="auto"/>
            </w:tcBorders>
            <w:shd w:val="clear" w:color="auto" w:fill="auto"/>
          </w:tcPr>
          <w:p w14:paraId="4482467C"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52" w:type="dxa"/>
            <w:tcBorders>
              <w:top w:val="nil"/>
              <w:left w:val="nil"/>
              <w:bottom w:val="single" w:sz="4" w:space="0" w:color="auto"/>
              <w:right w:val="single" w:sz="4" w:space="0" w:color="auto"/>
            </w:tcBorders>
            <w:shd w:val="clear" w:color="auto" w:fill="auto"/>
          </w:tcPr>
          <w:p w14:paraId="54D6E4D4"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88" w:type="dxa"/>
            <w:gridSpan w:val="2"/>
            <w:tcBorders>
              <w:top w:val="single" w:sz="4" w:space="0" w:color="auto"/>
              <w:left w:val="nil"/>
              <w:bottom w:val="single" w:sz="4" w:space="0" w:color="auto"/>
              <w:right w:val="single" w:sz="4" w:space="0" w:color="auto"/>
            </w:tcBorders>
          </w:tcPr>
          <w:p w14:paraId="5315746D"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46" w:type="dxa"/>
            <w:tcBorders>
              <w:top w:val="nil"/>
              <w:left w:val="single" w:sz="4" w:space="0" w:color="auto"/>
              <w:bottom w:val="single" w:sz="4" w:space="0" w:color="auto"/>
              <w:right w:val="single" w:sz="4" w:space="0" w:color="auto"/>
            </w:tcBorders>
            <w:shd w:val="clear" w:color="auto" w:fill="auto"/>
          </w:tcPr>
          <w:p w14:paraId="79206A83"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21" w:type="dxa"/>
            <w:tcBorders>
              <w:top w:val="nil"/>
              <w:left w:val="single" w:sz="4" w:space="0" w:color="auto"/>
              <w:bottom w:val="single" w:sz="4" w:space="0" w:color="auto"/>
              <w:right w:val="single" w:sz="4" w:space="0" w:color="auto"/>
            </w:tcBorders>
          </w:tcPr>
          <w:p w14:paraId="6BA31986"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52" w:type="dxa"/>
            <w:gridSpan w:val="2"/>
            <w:tcBorders>
              <w:top w:val="nil"/>
              <w:left w:val="single" w:sz="4" w:space="0" w:color="auto"/>
              <w:bottom w:val="single" w:sz="4" w:space="0" w:color="auto"/>
              <w:right w:val="single" w:sz="4" w:space="0" w:color="auto"/>
            </w:tcBorders>
          </w:tcPr>
          <w:p w14:paraId="6B172648" w14:textId="77777777" w:rsidR="00D2669A" w:rsidRPr="006C3954" w:rsidRDefault="00D2669A" w:rsidP="0018647F">
            <w:pPr>
              <w:pStyle w:val="Tabletext"/>
              <w:jc w:val="center"/>
              <w:rPr>
                <w:szCs w:val="22"/>
              </w:rPr>
            </w:pPr>
            <w:proofErr w:type="spellStart"/>
            <w:r w:rsidRPr="006C3954">
              <w:rPr>
                <w:szCs w:val="22"/>
              </w:rPr>
              <w:t>高度计</w:t>
            </w:r>
            <w:proofErr w:type="spellEnd"/>
          </w:p>
        </w:tc>
        <w:tc>
          <w:tcPr>
            <w:tcW w:w="1498" w:type="dxa"/>
            <w:gridSpan w:val="2"/>
            <w:tcBorders>
              <w:top w:val="nil"/>
              <w:left w:val="single" w:sz="4" w:space="0" w:color="auto"/>
              <w:bottom w:val="single" w:sz="4" w:space="0" w:color="auto"/>
              <w:right w:val="single" w:sz="4" w:space="0" w:color="auto"/>
            </w:tcBorders>
            <w:vAlign w:val="center"/>
          </w:tcPr>
          <w:p w14:paraId="72249B0E" w14:textId="77777777" w:rsidR="00D2669A" w:rsidRPr="006C3954" w:rsidRDefault="00D2669A" w:rsidP="0018647F">
            <w:pPr>
              <w:pStyle w:val="Tabletext"/>
              <w:jc w:val="center"/>
              <w:rPr>
                <w:szCs w:val="22"/>
              </w:rPr>
            </w:pPr>
            <w:proofErr w:type="spellStart"/>
            <w:r w:rsidRPr="006C3954">
              <w:rPr>
                <w:szCs w:val="22"/>
              </w:rPr>
              <w:t>高度计</w:t>
            </w:r>
            <w:proofErr w:type="spellEnd"/>
          </w:p>
        </w:tc>
      </w:tr>
      <w:tr w:rsidR="00D2669A" w:rsidRPr="006C3954" w14:paraId="048C9825"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7399DD1D" w14:textId="77777777" w:rsidR="00D2669A" w:rsidRPr="006C3954" w:rsidRDefault="00D2669A" w:rsidP="0018647F">
            <w:pPr>
              <w:pStyle w:val="Tabletext"/>
              <w:jc w:val="left"/>
              <w:rPr>
                <w:szCs w:val="22"/>
              </w:rPr>
            </w:pPr>
            <w:proofErr w:type="spellStart"/>
            <w:r w:rsidRPr="006C3954">
              <w:rPr>
                <w:szCs w:val="22"/>
              </w:rPr>
              <w:t>轨道类型</w:t>
            </w:r>
            <w:proofErr w:type="spellEnd"/>
          </w:p>
        </w:tc>
        <w:tc>
          <w:tcPr>
            <w:tcW w:w="1370" w:type="dxa"/>
            <w:tcBorders>
              <w:top w:val="nil"/>
              <w:left w:val="nil"/>
              <w:bottom w:val="single" w:sz="4" w:space="0" w:color="auto"/>
              <w:right w:val="single" w:sz="4" w:space="0" w:color="auto"/>
            </w:tcBorders>
            <w:shd w:val="clear" w:color="auto" w:fill="auto"/>
          </w:tcPr>
          <w:p w14:paraId="70C4A675" w14:textId="77777777" w:rsidR="00D2669A" w:rsidRPr="006C3954" w:rsidRDefault="00D2669A" w:rsidP="0018647F">
            <w:pPr>
              <w:pStyle w:val="Tabletext"/>
              <w:jc w:val="center"/>
              <w:rPr>
                <w:szCs w:val="22"/>
              </w:rPr>
            </w:pPr>
            <w:bookmarkStart w:id="220" w:name="lt_pId1550"/>
            <w:r w:rsidRPr="006C3954">
              <w:rPr>
                <w:szCs w:val="22"/>
              </w:rPr>
              <w:t>SSO</w:t>
            </w:r>
            <w:bookmarkEnd w:id="220"/>
          </w:p>
        </w:tc>
        <w:tc>
          <w:tcPr>
            <w:tcW w:w="1455" w:type="dxa"/>
            <w:gridSpan w:val="2"/>
            <w:tcBorders>
              <w:top w:val="nil"/>
              <w:left w:val="nil"/>
              <w:bottom w:val="single" w:sz="4" w:space="0" w:color="auto"/>
              <w:right w:val="single" w:sz="4" w:space="0" w:color="auto"/>
            </w:tcBorders>
            <w:shd w:val="clear" w:color="auto" w:fill="auto"/>
          </w:tcPr>
          <w:p w14:paraId="4332C4B9" w14:textId="77777777" w:rsidR="00D2669A" w:rsidRPr="006C3954" w:rsidRDefault="00D2669A" w:rsidP="0018647F">
            <w:pPr>
              <w:pStyle w:val="Tabletext"/>
              <w:jc w:val="center"/>
              <w:rPr>
                <w:szCs w:val="22"/>
              </w:rPr>
            </w:pPr>
            <w:bookmarkStart w:id="221" w:name="lt_pId1551"/>
            <w:r w:rsidRPr="006C3954">
              <w:rPr>
                <w:szCs w:val="22"/>
              </w:rPr>
              <w:t>SSO</w:t>
            </w:r>
            <w:bookmarkEnd w:id="221"/>
          </w:p>
        </w:tc>
        <w:tc>
          <w:tcPr>
            <w:tcW w:w="1452" w:type="dxa"/>
            <w:tcBorders>
              <w:top w:val="nil"/>
              <w:left w:val="nil"/>
              <w:bottom w:val="single" w:sz="4" w:space="0" w:color="auto"/>
              <w:right w:val="single" w:sz="4" w:space="0" w:color="auto"/>
            </w:tcBorders>
            <w:shd w:val="clear" w:color="auto" w:fill="auto"/>
          </w:tcPr>
          <w:p w14:paraId="0DB1CE8B" w14:textId="77777777" w:rsidR="00D2669A" w:rsidRPr="006C3954" w:rsidRDefault="00D2669A" w:rsidP="0018647F">
            <w:pPr>
              <w:pStyle w:val="Tabletext"/>
              <w:jc w:val="center"/>
              <w:rPr>
                <w:szCs w:val="22"/>
              </w:rPr>
            </w:pPr>
            <w:bookmarkStart w:id="222" w:name="lt_pId1552"/>
            <w:r w:rsidRPr="006C3954">
              <w:rPr>
                <w:szCs w:val="22"/>
              </w:rPr>
              <w:t>NSS</w:t>
            </w:r>
            <w:bookmarkEnd w:id="222"/>
          </w:p>
        </w:tc>
        <w:tc>
          <w:tcPr>
            <w:tcW w:w="1488" w:type="dxa"/>
            <w:gridSpan w:val="2"/>
            <w:tcBorders>
              <w:top w:val="single" w:sz="4" w:space="0" w:color="auto"/>
              <w:left w:val="nil"/>
              <w:bottom w:val="single" w:sz="4" w:space="0" w:color="auto"/>
              <w:right w:val="single" w:sz="4" w:space="0" w:color="auto"/>
            </w:tcBorders>
          </w:tcPr>
          <w:p w14:paraId="794D5C18" w14:textId="77777777" w:rsidR="00D2669A" w:rsidRPr="006C3954" w:rsidRDefault="00D2669A" w:rsidP="0018647F">
            <w:pPr>
              <w:pStyle w:val="Tabletext"/>
              <w:jc w:val="center"/>
              <w:rPr>
                <w:szCs w:val="22"/>
              </w:rPr>
            </w:pPr>
            <w:bookmarkStart w:id="223" w:name="lt_pId1553"/>
            <w:r w:rsidRPr="006C3954">
              <w:rPr>
                <w:szCs w:val="22"/>
              </w:rPr>
              <w:t>NSS</w:t>
            </w:r>
            <w:bookmarkEnd w:id="223"/>
          </w:p>
        </w:tc>
        <w:tc>
          <w:tcPr>
            <w:tcW w:w="1446" w:type="dxa"/>
            <w:tcBorders>
              <w:top w:val="nil"/>
              <w:left w:val="single" w:sz="4" w:space="0" w:color="auto"/>
              <w:bottom w:val="single" w:sz="4" w:space="0" w:color="auto"/>
              <w:right w:val="single" w:sz="4" w:space="0" w:color="auto"/>
            </w:tcBorders>
            <w:shd w:val="clear" w:color="auto" w:fill="auto"/>
          </w:tcPr>
          <w:p w14:paraId="27D30E5D" w14:textId="77777777" w:rsidR="00D2669A" w:rsidRPr="006C3954" w:rsidRDefault="00D2669A" w:rsidP="0018647F">
            <w:pPr>
              <w:pStyle w:val="Tabletext"/>
              <w:jc w:val="center"/>
              <w:rPr>
                <w:szCs w:val="22"/>
              </w:rPr>
            </w:pPr>
            <w:bookmarkStart w:id="224" w:name="lt_pId1554"/>
            <w:r w:rsidRPr="006C3954">
              <w:rPr>
                <w:szCs w:val="22"/>
              </w:rPr>
              <w:t>SSO</w:t>
            </w:r>
            <w:bookmarkEnd w:id="224"/>
          </w:p>
        </w:tc>
        <w:tc>
          <w:tcPr>
            <w:tcW w:w="1421" w:type="dxa"/>
            <w:tcBorders>
              <w:top w:val="nil"/>
              <w:left w:val="single" w:sz="4" w:space="0" w:color="auto"/>
              <w:bottom w:val="single" w:sz="4" w:space="0" w:color="auto"/>
              <w:right w:val="single" w:sz="4" w:space="0" w:color="auto"/>
            </w:tcBorders>
          </w:tcPr>
          <w:p w14:paraId="66DAD32F" w14:textId="77777777" w:rsidR="00D2669A" w:rsidRPr="006C3954" w:rsidRDefault="00D2669A" w:rsidP="0018647F">
            <w:pPr>
              <w:pStyle w:val="Tabletext"/>
              <w:jc w:val="center"/>
              <w:rPr>
                <w:szCs w:val="22"/>
              </w:rPr>
            </w:pPr>
            <w:bookmarkStart w:id="225" w:name="lt_pId1555"/>
            <w:r w:rsidRPr="006C3954">
              <w:rPr>
                <w:szCs w:val="22"/>
              </w:rPr>
              <w:t>NSS</w:t>
            </w:r>
            <w:bookmarkEnd w:id="225"/>
          </w:p>
        </w:tc>
        <w:tc>
          <w:tcPr>
            <w:tcW w:w="1452" w:type="dxa"/>
            <w:gridSpan w:val="2"/>
            <w:tcBorders>
              <w:top w:val="nil"/>
              <w:left w:val="single" w:sz="4" w:space="0" w:color="auto"/>
              <w:bottom w:val="single" w:sz="4" w:space="0" w:color="auto"/>
              <w:right w:val="single" w:sz="4" w:space="0" w:color="auto"/>
            </w:tcBorders>
          </w:tcPr>
          <w:p w14:paraId="73E4A443" w14:textId="77777777" w:rsidR="00D2669A" w:rsidRPr="006C3954" w:rsidRDefault="00D2669A" w:rsidP="0018647F">
            <w:pPr>
              <w:pStyle w:val="Tabletext"/>
              <w:jc w:val="center"/>
              <w:rPr>
                <w:szCs w:val="22"/>
              </w:rPr>
            </w:pPr>
            <w:bookmarkStart w:id="226" w:name="lt_pId1556"/>
            <w:r w:rsidRPr="006C3954">
              <w:rPr>
                <w:rFonts w:hint="eastAsia"/>
                <w:szCs w:val="22"/>
                <w:lang w:eastAsia="zh-CN"/>
              </w:rPr>
              <w:t>圆形</w:t>
            </w:r>
            <w:r w:rsidRPr="006C3954">
              <w:rPr>
                <w:szCs w:val="22"/>
              </w:rPr>
              <w:t>SSO</w:t>
            </w:r>
            <w:bookmarkEnd w:id="226"/>
          </w:p>
        </w:tc>
        <w:tc>
          <w:tcPr>
            <w:tcW w:w="1498" w:type="dxa"/>
            <w:gridSpan w:val="2"/>
            <w:tcBorders>
              <w:top w:val="nil"/>
              <w:left w:val="single" w:sz="4" w:space="0" w:color="auto"/>
              <w:bottom w:val="single" w:sz="4" w:space="0" w:color="auto"/>
              <w:right w:val="single" w:sz="4" w:space="0" w:color="auto"/>
            </w:tcBorders>
            <w:vAlign w:val="center"/>
          </w:tcPr>
          <w:p w14:paraId="257E97A7" w14:textId="77777777" w:rsidR="00D2669A" w:rsidRPr="006C3954" w:rsidRDefault="00D2669A" w:rsidP="0018647F">
            <w:pPr>
              <w:pStyle w:val="Tabletext"/>
              <w:jc w:val="center"/>
              <w:rPr>
                <w:szCs w:val="22"/>
                <w:lang w:eastAsia="zh-CN"/>
              </w:rPr>
            </w:pPr>
            <w:r w:rsidRPr="006C3954">
              <w:rPr>
                <w:szCs w:val="22"/>
                <w:lang w:val="en-GB"/>
              </w:rPr>
              <w:t>NSS</w:t>
            </w:r>
          </w:p>
        </w:tc>
      </w:tr>
      <w:tr w:rsidR="00D2669A" w:rsidRPr="006C3954" w14:paraId="1542C12B"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20B578F1" w14:textId="77777777" w:rsidR="00D2669A" w:rsidRPr="006C3954" w:rsidRDefault="00D2669A" w:rsidP="0018647F">
            <w:pPr>
              <w:pStyle w:val="Tabletext"/>
              <w:jc w:val="left"/>
              <w:rPr>
                <w:szCs w:val="22"/>
              </w:rPr>
            </w:pPr>
            <w:proofErr w:type="spellStart"/>
            <w:r w:rsidRPr="006C3954">
              <w:rPr>
                <w:szCs w:val="22"/>
              </w:rPr>
              <w:t>高度</w:t>
            </w:r>
            <w:proofErr w:type="spellEnd"/>
            <w:r w:rsidRPr="006C3954">
              <w:rPr>
                <w:szCs w:val="22"/>
              </w:rPr>
              <w:t>（</w:t>
            </w:r>
            <w:r w:rsidRPr="006C3954">
              <w:rPr>
                <w:szCs w:val="22"/>
              </w:rPr>
              <w:t>km</w:t>
            </w:r>
            <w:r w:rsidRPr="006C3954">
              <w:rPr>
                <w:szCs w:val="22"/>
              </w:rPr>
              <w:t>）</w:t>
            </w:r>
          </w:p>
        </w:tc>
        <w:tc>
          <w:tcPr>
            <w:tcW w:w="1370" w:type="dxa"/>
            <w:tcBorders>
              <w:top w:val="nil"/>
              <w:left w:val="nil"/>
              <w:bottom w:val="single" w:sz="4" w:space="0" w:color="auto"/>
              <w:right w:val="single" w:sz="4" w:space="0" w:color="auto"/>
            </w:tcBorders>
            <w:shd w:val="clear" w:color="auto" w:fill="auto"/>
          </w:tcPr>
          <w:p w14:paraId="6CED838C" w14:textId="77777777" w:rsidR="00D2669A" w:rsidRPr="006C3954" w:rsidRDefault="00D2669A" w:rsidP="0018647F">
            <w:pPr>
              <w:pStyle w:val="Tabletext"/>
              <w:jc w:val="center"/>
              <w:rPr>
                <w:szCs w:val="22"/>
              </w:rPr>
            </w:pPr>
            <w:r w:rsidRPr="006C3954">
              <w:rPr>
                <w:szCs w:val="22"/>
              </w:rPr>
              <w:t>764</w:t>
            </w:r>
          </w:p>
        </w:tc>
        <w:tc>
          <w:tcPr>
            <w:tcW w:w="1455" w:type="dxa"/>
            <w:gridSpan w:val="2"/>
            <w:tcBorders>
              <w:top w:val="nil"/>
              <w:left w:val="nil"/>
              <w:bottom w:val="single" w:sz="4" w:space="0" w:color="auto"/>
              <w:right w:val="single" w:sz="4" w:space="0" w:color="auto"/>
            </w:tcBorders>
            <w:shd w:val="clear" w:color="auto" w:fill="auto"/>
          </w:tcPr>
          <w:p w14:paraId="6EDC956E" w14:textId="77777777" w:rsidR="00D2669A" w:rsidRPr="006C3954" w:rsidRDefault="00D2669A" w:rsidP="0018647F">
            <w:pPr>
              <w:pStyle w:val="Tabletext"/>
              <w:jc w:val="center"/>
              <w:rPr>
                <w:szCs w:val="22"/>
              </w:rPr>
            </w:pPr>
            <w:r w:rsidRPr="006C3954">
              <w:rPr>
                <w:szCs w:val="22"/>
              </w:rPr>
              <w:t>963</w:t>
            </w:r>
          </w:p>
        </w:tc>
        <w:tc>
          <w:tcPr>
            <w:tcW w:w="1452" w:type="dxa"/>
            <w:tcBorders>
              <w:top w:val="nil"/>
              <w:left w:val="nil"/>
              <w:bottom w:val="single" w:sz="4" w:space="0" w:color="auto"/>
              <w:right w:val="single" w:sz="4" w:space="0" w:color="auto"/>
            </w:tcBorders>
            <w:shd w:val="clear" w:color="auto" w:fill="auto"/>
          </w:tcPr>
          <w:p w14:paraId="1F5D9BAB" w14:textId="77777777" w:rsidR="00D2669A" w:rsidRPr="006C3954" w:rsidRDefault="00D2669A" w:rsidP="0018647F">
            <w:pPr>
              <w:pStyle w:val="Tabletext"/>
              <w:jc w:val="center"/>
              <w:rPr>
                <w:szCs w:val="22"/>
              </w:rPr>
            </w:pPr>
            <w:r w:rsidRPr="006C3954">
              <w:rPr>
                <w:szCs w:val="22"/>
              </w:rPr>
              <w:t>1 336</w:t>
            </w:r>
          </w:p>
        </w:tc>
        <w:tc>
          <w:tcPr>
            <w:tcW w:w="1488" w:type="dxa"/>
            <w:gridSpan w:val="2"/>
            <w:tcBorders>
              <w:top w:val="single" w:sz="4" w:space="0" w:color="auto"/>
              <w:left w:val="nil"/>
              <w:bottom w:val="single" w:sz="4" w:space="0" w:color="auto"/>
              <w:right w:val="single" w:sz="4" w:space="0" w:color="auto"/>
            </w:tcBorders>
          </w:tcPr>
          <w:p w14:paraId="6529A897" w14:textId="77777777" w:rsidR="00D2669A" w:rsidRPr="006C3954" w:rsidRDefault="00D2669A" w:rsidP="0018647F">
            <w:pPr>
              <w:pStyle w:val="Tabletext"/>
              <w:jc w:val="center"/>
              <w:rPr>
                <w:szCs w:val="22"/>
              </w:rPr>
            </w:pPr>
            <w:r w:rsidRPr="006C3954">
              <w:rPr>
                <w:szCs w:val="22"/>
              </w:rPr>
              <w:t>717</w:t>
            </w:r>
          </w:p>
        </w:tc>
        <w:tc>
          <w:tcPr>
            <w:tcW w:w="1446" w:type="dxa"/>
            <w:tcBorders>
              <w:top w:val="nil"/>
              <w:left w:val="single" w:sz="4" w:space="0" w:color="auto"/>
              <w:bottom w:val="single" w:sz="4" w:space="0" w:color="auto"/>
              <w:right w:val="single" w:sz="4" w:space="0" w:color="auto"/>
            </w:tcBorders>
            <w:shd w:val="clear" w:color="auto" w:fill="auto"/>
          </w:tcPr>
          <w:p w14:paraId="0A358EE9" w14:textId="77777777" w:rsidR="00D2669A" w:rsidRPr="006C3954" w:rsidRDefault="00D2669A" w:rsidP="0018647F">
            <w:pPr>
              <w:pStyle w:val="Tabletext"/>
              <w:jc w:val="center"/>
              <w:rPr>
                <w:szCs w:val="22"/>
              </w:rPr>
            </w:pPr>
            <w:r w:rsidRPr="006C3954">
              <w:rPr>
                <w:szCs w:val="22"/>
              </w:rPr>
              <w:t>814</w:t>
            </w:r>
          </w:p>
        </w:tc>
        <w:tc>
          <w:tcPr>
            <w:tcW w:w="1421" w:type="dxa"/>
            <w:tcBorders>
              <w:top w:val="nil"/>
              <w:left w:val="single" w:sz="4" w:space="0" w:color="auto"/>
              <w:bottom w:val="single" w:sz="4" w:space="0" w:color="auto"/>
              <w:right w:val="single" w:sz="4" w:space="0" w:color="auto"/>
            </w:tcBorders>
          </w:tcPr>
          <w:p w14:paraId="43B84342" w14:textId="77777777" w:rsidR="00D2669A" w:rsidRPr="006C3954" w:rsidRDefault="00D2669A" w:rsidP="0018647F">
            <w:pPr>
              <w:pStyle w:val="Tabletext"/>
              <w:jc w:val="center"/>
              <w:rPr>
                <w:szCs w:val="22"/>
              </w:rPr>
            </w:pPr>
            <w:r w:rsidRPr="006C3954">
              <w:rPr>
                <w:szCs w:val="22"/>
              </w:rPr>
              <w:t>1 336</w:t>
            </w:r>
          </w:p>
        </w:tc>
        <w:tc>
          <w:tcPr>
            <w:tcW w:w="1452" w:type="dxa"/>
            <w:gridSpan w:val="2"/>
            <w:tcBorders>
              <w:top w:val="nil"/>
              <w:left w:val="single" w:sz="4" w:space="0" w:color="auto"/>
              <w:bottom w:val="single" w:sz="4" w:space="0" w:color="auto"/>
              <w:right w:val="single" w:sz="4" w:space="0" w:color="auto"/>
            </w:tcBorders>
          </w:tcPr>
          <w:p w14:paraId="0EF900D0" w14:textId="77777777" w:rsidR="00D2669A" w:rsidRPr="006C3954" w:rsidRDefault="00D2669A" w:rsidP="0018647F">
            <w:pPr>
              <w:pStyle w:val="Tabletext"/>
              <w:jc w:val="center"/>
              <w:rPr>
                <w:szCs w:val="22"/>
              </w:rPr>
            </w:pPr>
            <w:r w:rsidRPr="006C3954">
              <w:rPr>
                <w:szCs w:val="22"/>
              </w:rPr>
              <w:t>1</w:t>
            </w:r>
            <w:r w:rsidRPr="006C3954">
              <w:rPr>
                <w:rFonts w:hint="eastAsia"/>
                <w:szCs w:val="22"/>
                <w:lang w:eastAsia="zh-CN"/>
              </w:rPr>
              <w:t xml:space="preserve"> </w:t>
            </w:r>
            <w:r w:rsidRPr="006C3954">
              <w:rPr>
                <w:szCs w:val="22"/>
              </w:rPr>
              <w:t>000</w:t>
            </w:r>
          </w:p>
        </w:tc>
        <w:tc>
          <w:tcPr>
            <w:tcW w:w="1498" w:type="dxa"/>
            <w:gridSpan w:val="2"/>
            <w:tcBorders>
              <w:top w:val="nil"/>
              <w:left w:val="single" w:sz="4" w:space="0" w:color="auto"/>
              <w:bottom w:val="single" w:sz="4" w:space="0" w:color="auto"/>
              <w:right w:val="single" w:sz="4" w:space="0" w:color="auto"/>
            </w:tcBorders>
            <w:vAlign w:val="center"/>
          </w:tcPr>
          <w:p w14:paraId="01A0EA22" w14:textId="77777777" w:rsidR="00D2669A" w:rsidRPr="006C3954" w:rsidRDefault="00D2669A" w:rsidP="0018647F">
            <w:pPr>
              <w:pStyle w:val="Tabletext"/>
              <w:jc w:val="center"/>
              <w:rPr>
                <w:szCs w:val="22"/>
              </w:rPr>
            </w:pPr>
            <w:r w:rsidRPr="006C3954">
              <w:rPr>
                <w:szCs w:val="22"/>
                <w:lang w:val="en-GB"/>
              </w:rPr>
              <w:t>714</w:t>
            </w:r>
          </w:p>
        </w:tc>
      </w:tr>
      <w:tr w:rsidR="00D2669A" w:rsidRPr="006C3954" w14:paraId="15930435"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3CF9458C" w14:textId="77777777" w:rsidR="00D2669A" w:rsidRPr="006C3954" w:rsidRDefault="00D2669A" w:rsidP="0018647F">
            <w:pPr>
              <w:pStyle w:val="Tabletext"/>
              <w:jc w:val="left"/>
              <w:rPr>
                <w:szCs w:val="22"/>
              </w:rPr>
            </w:pPr>
            <w:proofErr w:type="spellStart"/>
            <w:r w:rsidRPr="006C3954">
              <w:rPr>
                <w:szCs w:val="22"/>
              </w:rPr>
              <w:t>倾角（度</w:t>
            </w:r>
            <w:proofErr w:type="spellEnd"/>
            <w:r w:rsidRPr="006C3954">
              <w:rPr>
                <w:szCs w:val="22"/>
              </w:rPr>
              <w:t>）</w:t>
            </w:r>
          </w:p>
        </w:tc>
        <w:tc>
          <w:tcPr>
            <w:tcW w:w="1370" w:type="dxa"/>
            <w:tcBorders>
              <w:top w:val="nil"/>
              <w:left w:val="nil"/>
              <w:bottom w:val="single" w:sz="4" w:space="0" w:color="auto"/>
              <w:right w:val="single" w:sz="4" w:space="0" w:color="auto"/>
            </w:tcBorders>
            <w:shd w:val="clear" w:color="auto" w:fill="auto"/>
          </w:tcPr>
          <w:p w14:paraId="41EDD04E" w14:textId="77777777" w:rsidR="00D2669A" w:rsidRPr="006C3954" w:rsidRDefault="00D2669A" w:rsidP="0018647F">
            <w:pPr>
              <w:pStyle w:val="Tabletext"/>
              <w:jc w:val="center"/>
              <w:rPr>
                <w:szCs w:val="22"/>
              </w:rPr>
            </w:pPr>
            <w:r w:rsidRPr="006C3954">
              <w:rPr>
                <w:szCs w:val="22"/>
              </w:rPr>
              <w:t>98.6</w:t>
            </w:r>
          </w:p>
        </w:tc>
        <w:tc>
          <w:tcPr>
            <w:tcW w:w="1455" w:type="dxa"/>
            <w:gridSpan w:val="2"/>
            <w:tcBorders>
              <w:top w:val="nil"/>
              <w:left w:val="nil"/>
              <w:bottom w:val="single" w:sz="4" w:space="0" w:color="auto"/>
              <w:right w:val="single" w:sz="4" w:space="0" w:color="auto"/>
            </w:tcBorders>
            <w:shd w:val="clear" w:color="auto" w:fill="auto"/>
          </w:tcPr>
          <w:p w14:paraId="5B5D2A95" w14:textId="77777777" w:rsidR="00D2669A" w:rsidRPr="006C3954" w:rsidRDefault="00D2669A" w:rsidP="0018647F">
            <w:pPr>
              <w:pStyle w:val="Tabletext"/>
              <w:jc w:val="center"/>
              <w:rPr>
                <w:szCs w:val="22"/>
              </w:rPr>
            </w:pPr>
            <w:r w:rsidRPr="006C3954">
              <w:rPr>
                <w:szCs w:val="22"/>
              </w:rPr>
              <w:t>99.3</w:t>
            </w:r>
          </w:p>
        </w:tc>
        <w:tc>
          <w:tcPr>
            <w:tcW w:w="1452" w:type="dxa"/>
            <w:tcBorders>
              <w:top w:val="nil"/>
              <w:left w:val="nil"/>
              <w:bottom w:val="single" w:sz="4" w:space="0" w:color="auto"/>
              <w:right w:val="single" w:sz="4" w:space="0" w:color="auto"/>
            </w:tcBorders>
            <w:shd w:val="clear" w:color="auto" w:fill="auto"/>
          </w:tcPr>
          <w:p w14:paraId="203785B3" w14:textId="77777777" w:rsidR="00D2669A" w:rsidRPr="006C3954" w:rsidRDefault="00D2669A" w:rsidP="0018647F">
            <w:pPr>
              <w:pStyle w:val="Tabletext"/>
              <w:jc w:val="center"/>
              <w:rPr>
                <w:szCs w:val="22"/>
              </w:rPr>
            </w:pPr>
            <w:r w:rsidRPr="006C3954">
              <w:rPr>
                <w:szCs w:val="22"/>
              </w:rPr>
              <w:t>66</w:t>
            </w:r>
          </w:p>
        </w:tc>
        <w:tc>
          <w:tcPr>
            <w:tcW w:w="1488" w:type="dxa"/>
            <w:gridSpan w:val="2"/>
            <w:tcBorders>
              <w:top w:val="single" w:sz="4" w:space="0" w:color="auto"/>
              <w:left w:val="nil"/>
              <w:bottom w:val="single" w:sz="4" w:space="0" w:color="auto"/>
              <w:right w:val="single" w:sz="4" w:space="0" w:color="auto"/>
            </w:tcBorders>
          </w:tcPr>
          <w:p w14:paraId="0D10E944" w14:textId="77777777" w:rsidR="00D2669A" w:rsidRPr="006C3954" w:rsidRDefault="00D2669A" w:rsidP="0018647F">
            <w:pPr>
              <w:pStyle w:val="Tabletext"/>
              <w:jc w:val="center"/>
              <w:rPr>
                <w:szCs w:val="22"/>
              </w:rPr>
            </w:pPr>
            <w:r w:rsidRPr="006C3954">
              <w:rPr>
                <w:szCs w:val="22"/>
              </w:rPr>
              <w:t>92</w:t>
            </w:r>
          </w:p>
        </w:tc>
        <w:tc>
          <w:tcPr>
            <w:tcW w:w="1446" w:type="dxa"/>
            <w:tcBorders>
              <w:top w:val="nil"/>
              <w:left w:val="single" w:sz="4" w:space="0" w:color="auto"/>
              <w:bottom w:val="single" w:sz="4" w:space="0" w:color="auto"/>
              <w:right w:val="single" w:sz="4" w:space="0" w:color="auto"/>
            </w:tcBorders>
            <w:shd w:val="clear" w:color="auto" w:fill="auto"/>
          </w:tcPr>
          <w:p w14:paraId="5CD182E2" w14:textId="77777777" w:rsidR="00D2669A" w:rsidRPr="006C3954" w:rsidRDefault="00D2669A" w:rsidP="0018647F">
            <w:pPr>
              <w:pStyle w:val="Tabletext"/>
              <w:jc w:val="center"/>
              <w:rPr>
                <w:szCs w:val="22"/>
              </w:rPr>
            </w:pPr>
            <w:r w:rsidRPr="006C3954">
              <w:rPr>
                <w:szCs w:val="22"/>
              </w:rPr>
              <w:t>98.65</w:t>
            </w:r>
          </w:p>
        </w:tc>
        <w:tc>
          <w:tcPr>
            <w:tcW w:w="1421" w:type="dxa"/>
            <w:tcBorders>
              <w:top w:val="nil"/>
              <w:left w:val="single" w:sz="4" w:space="0" w:color="auto"/>
              <w:bottom w:val="single" w:sz="4" w:space="0" w:color="auto"/>
              <w:right w:val="single" w:sz="4" w:space="0" w:color="auto"/>
            </w:tcBorders>
          </w:tcPr>
          <w:p w14:paraId="6C97063E" w14:textId="77777777" w:rsidR="00D2669A" w:rsidRPr="006C3954" w:rsidRDefault="00D2669A" w:rsidP="0018647F">
            <w:pPr>
              <w:pStyle w:val="Tabletext"/>
              <w:jc w:val="center"/>
              <w:rPr>
                <w:szCs w:val="22"/>
              </w:rPr>
            </w:pPr>
            <w:r w:rsidRPr="006C3954">
              <w:rPr>
                <w:szCs w:val="22"/>
              </w:rPr>
              <w:t>66</w:t>
            </w:r>
          </w:p>
        </w:tc>
        <w:tc>
          <w:tcPr>
            <w:tcW w:w="1452" w:type="dxa"/>
            <w:gridSpan w:val="2"/>
            <w:tcBorders>
              <w:top w:val="nil"/>
              <w:left w:val="single" w:sz="4" w:space="0" w:color="auto"/>
              <w:bottom w:val="single" w:sz="4" w:space="0" w:color="auto"/>
              <w:right w:val="single" w:sz="4" w:space="0" w:color="auto"/>
            </w:tcBorders>
          </w:tcPr>
          <w:p w14:paraId="78D7792C" w14:textId="77777777" w:rsidR="00D2669A" w:rsidRPr="006C3954" w:rsidRDefault="00D2669A" w:rsidP="0018647F">
            <w:pPr>
              <w:pStyle w:val="Tabletext"/>
              <w:jc w:val="center"/>
              <w:rPr>
                <w:szCs w:val="22"/>
              </w:rPr>
            </w:pPr>
            <w:r w:rsidRPr="006C3954">
              <w:rPr>
                <w:szCs w:val="22"/>
              </w:rPr>
              <w:t>99.4</w:t>
            </w:r>
          </w:p>
        </w:tc>
        <w:tc>
          <w:tcPr>
            <w:tcW w:w="1498" w:type="dxa"/>
            <w:gridSpan w:val="2"/>
            <w:tcBorders>
              <w:top w:val="nil"/>
              <w:left w:val="single" w:sz="4" w:space="0" w:color="auto"/>
              <w:bottom w:val="single" w:sz="4" w:space="0" w:color="auto"/>
              <w:right w:val="single" w:sz="4" w:space="0" w:color="auto"/>
            </w:tcBorders>
            <w:vAlign w:val="center"/>
          </w:tcPr>
          <w:p w14:paraId="7D50888A" w14:textId="77777777" w:rsidR="00D2669A" w:rsidRPr="006C3954" w:rsidRDefault="00D2669A" w:rsidP="0018647F">
            <w:pPr>
              <w:pStyle w:val="Tabletext"/>
              <w:jc w:val="center"/>
              <w:rPr>
                <w:szCs w:val="22"/>
              </w:rPr>
            </w:pPr>
            <w:r w:rsidRPr="006C3954">
              <w:rPr>
                <w:szCs w:val="22"/>
                <w:lang w:val="en-GB"/>
              </w:rPr>
              <w:t>92</w:t>
            </w:r>
          </w:p>
        </w:tc>
      </w:tr>
      <w:tr w:rsidR="00D2669A" w:rsidRPr="006C3954" w14:paraId="70A6224E"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44151249" w14:textId="73614155" w:rsidR="00D2669A" w:rsidRPr="006C3954" w:rsidRDefault="00D2669A" w:rsidP="0018647F">
            <w:pPr>
              <w:pStyle w:val="Tabletext"/>
              <w:jc w:val="left"/>
              <w:rPr>
                <w:szCs w:val="22"/>
              </w:rPr>
            </w:pPr>
            <w:bookmarkStart w:id="227" w:name="lt_pId1573"/>
            <w:proofErr w:type="spellStart"/>
            <w:r w:rsidRPr="006C3954">
              <w:rPr>
                <w:szCs w:val="22"/>
              </w:rPr>
              <w:t>升交点</w:t>
            </w:r>
            <w:proofErr w:type="spellEnd"/>
            <w:r w:rsidRPr="006C3954">
              <w:rPr>
                <w:szCs w:val="22"/>
              </w:rPr>
              <w:t>LST</w:t>
            </w:r>
            <w:bookmarkEnd w:id="227"/>
          </w:p>
        </w:tc>
        <w:tc>
          <w:tcPr>
            <w:tcW w:w="1370" w:type="dxa"/>
            <w:tcBorders>
              <w:top w:val="nil"/>
              <w:left w:val="nil"/>
              <w:bottom w:val="single" w:sz="4" w:space="0" w:color="auto"/>
              <w:right w:val="single" w:sz="4" w:space="0" w:color="auto"/>
            </w:tcBorders>
            <w:shd w:val="clear" w:color="auto" w:fill="auto"/>
          </w:tcPr>
          <w:p w14:paraId="776B5AB9" w14:textId="77777777" w:rsidR="00D2669A" w:rsidRPr="006C3954" w:rsidRDefault="00D2669A" w:rsidP="0018647F">
            <w:pPr>
              <w:pStyle w:val="Tabletext"/>
              <w:jc w:val="center"/>
              <w:rPr>
                <w:szCs w:val="22"/>
              </w:rPr>
            </w:pPr>
            <w:proofErr w:type="gramStart"/>
            <w:r w:rsidRPr="006C3954">
              <w:rPr>
                <w:szCs w:val="22"/>
              </w:rPr>
              <w:t>10:</w:t>
            </w:r>
            <w:proofErr w:type="gramEnd"/>
            <w:r w:rsidRPr="006C3954">
              <w:rPr>
                <w:szCs w:val="22"/>
              </w:rPr>
              <w:t>30</w:t>
            </w:r>
          </w:p>
        </w:tc>
        <w:tc>
          <w:tcPr>
            <w:tcW w:w="1455" w:type="dxa"/>
            <w:gridSpan w:val="2"/>
            <w:tcBorders>
              <w:top w:val="nil"/>
              <w:left w:val="nil"/>
              <w:bottom w:val="single" w:sz="4" w:space="0" w:color="auto"/>
              <w:right w:val="single" w:sz="4" w:space="0" w:color="auto"/>
            </w:tcBorders>
            <w:shd w:val="clear" w:color="auto" w:fill="auto"/>
          </w:tcPr>
          <w:p w14:paraId="6C847419" w14:textId="77777777" w:rsidR="00D2669A" w:rsidRPr="006C3954" w:rsidRDefault="00D2669A" w:rsidP="0018647F">
            <w:pPr>
              <w:pStyle w:val="Tabletext"/>
              <w:jc w:val="center"/>
              <w:rPr>
                <w:szCs w:val="22"/>
              </w:rPr>
            </w:pPr>
            <w:proofErr w:type="gramStart"/>
            <w:r w:rsidRPr="006C3954">
              <w:rPr>
                <w:szCs w:val="22"/>
              </w:rPr>
              <w:t>06:</w:t>
            </w:r>
            <w:proofErr w:type="gramEnd"/>
            <w:r w:rsidRPr="006C3954">
              <w:rPr>
                <w:szCs w:val="22"/>
              </w:rPr>
              <w:t>00</w:t>
            </w:r>
          </w:p>
        </w:tc>
        <w:tc>
          <w:tcPr>
            <w:tcW w:w="1452" w:type="dxa"/>
            <w:tcBorders>
              <w:top w:val="nil"/>
              <w:left w:val="nil"/>
              <w:bottom w:val="single" w:sz="4" w:space="0" w:color="auto"/>
              <w:right w:val="single" w:sz="4" w:space="0" w:color="auto"/>
            </w:tcBorders>
            <w:shd w:val="clear" w:color="auto" w:fill="auto"/>
          </w:tcPr>
          <w:p w14:paraId="3066DDE4" w14:textId="77777777" w:rsidR="00D2669A" w:rsidRPr="006C3954" w:rsidRDefault="00D2669A" w:rsidP="0018647F">
            <w:pPr>
              <w:pStyle w:val="Tabletext"/>
              <w:jc w:val="center"/>
              <w:rPr>
                <w:szCs w:val="22"/>
              </w:rPr>
            </w:pPr>
            <w:bookmarkStart w:id="228" w:name="lt_pId1578"/>
            <w:r w:rsidRPr="006C3954">
              <w:rPr>
                <w:szCs w:val="22"/>
              </w:rPr>
              <w:t>NA</w:t>
            </w:r>
            <w:bookmarkEnd w:id="228"/>
          </w:p>
        </w:tc>
        <w:tc>
          <w:tcPr>
            <w:tcW w:w="1488" w:type="dxa"/>
            <w:gridSpan w:val="2"/>
            <w:tcBorders>
              <w:top w:val="single" w:sz="4" w:space="0" w:color="auto"/>
              <w:left w:val="nil"/>
              <w:bottom w:val="single" w:sz="4" w:space="0" w:color="auto"/>
              <w:right w:val="single" w:sz="4" w:space="0" w:color="auto"/>
            </w:tcBorders>
          </w:tcPr>
          <w:p w14:paraId="755B4293" w14:textId="77777777" w:rsidR="00D2669A" w:rsidRPr="006C3954" w:rsidRDefault="00D2669A" w:rsidP="0018647F">
            <w:pPr>
              <w:pStyle w:val="Tabletext"/>
              <w:jc w:val="center"/>
              <w:rPr>
                <w:szCs w:val="22"/>
              </w:rPr>
            </w:pPr>
            <w:bookmarkStart w:id="229" w:name="lt_pId1579"/>
            <w:r w:rsidRPr="006C3954">
              <w:rPr>
                <w:szCs w:val="22"/>
              </w:rPr>
              <w:t>NA</w:t>
            </w:r>
            <w:bookmarkEnd w:id="229"/>
          </w:p>
        </w:tc>
        <w:tc>
          <w:tcPr>
            <w:tcW w:w="1446" w:type="dxa"/>
            <w:tcBorders>
              <w:top w:val="nil"/>
              <w:left w:val="single" w:sz="4" w:space="0" w:color="auto"/>
              <w:bottom w:val="single" w:sz="4" w:space="0" w:color="auto"/>
              <w:right w:val="single" w:sz="4" w:space="0" w:color="auto"/>
            </w:tcBorders>
            <w:shd w:val="clear" w:color="auto" w:fill="auto"/>
          </w:tcPr>
          <w:p w14:paraId="4915FDEF" w14:textId="77777777" w:rsidR="00D2669A" w:rsidRPr="006C3954" w:rsidRDefault="00D2669A" w:rsidP="0018647F">
            <w:pPr>
              <w:pStyle w:val="Tabletext"/>
              <w:jc w:val="center"/>
              <w:rPr>
                <w:szCs w:val="22"/>
              </w:rPr>
            </w:pPr>
            <w:proofErr w:type="gramStart"/>
            <w:r w:rsidRPr="006C3954">
              <w:rPr>
                <w:szCs w:val="22"/>
              </w:rPr>
              <w:t>22:</w:t>
            </w:r>
            <w:proofErr w:type="gramEnd"/>
            <w:r w:rsidRPr="006C3954">
              <w:rPr>
                <w:szCs w:val="22"/>
              </w:rPr>
              <w:t>00</w:t>
            </w:r>
          </w:p>
        </w:tc>
        <w:tc>
          <w:tcPr>
            <w:tcW w:w="1421" w:type="dxa"/>
            <w:tcBorders>
              <w:top w:val="nil"/>
              <w:left w:val="single" w:sz="4" w:space="0" w:color="auto"/>
              <w:bottom w:val="single" w:sz="4" w:space="0" w:color="auto"/>
              <w:right w:val="single" w:sz="4" w:space="0" w:color="auto"/>
            </w:tcBorders>
          </w:tcPr>
          <w:p w14:paraId="6BBB8F77" w14:textId="77777777" w:rsidR="00D2669A" w:rsidRPr="006C3954" w:rsidRDefault="00D2669A" w:rsidP="0018647F">
            <w:pPr>
              <w:pStyle w:val="Tabletext"/>
              <w:jc w:val="center"/>
              <w:rPr>
                <w:szCs w:val="22"/>
              </w:rPr>
            </w:pPr>
            <w:bookmarkStart w:id="230" w:name="lt_pId1582"/>
            <w:r w:rsidRPr="006C3954">
              <w:rPr>
                <w:szCs w:val="22"/>
              </w:rPr>
              <w:t>NA</w:t>
            </w:r>
            <w:bookmarkEnd w:id="230"/>
          </w:p>
        </w:tc>
        <w:tc>
          <w:tcPr>
            <w:tcW w:w="1452" w:type="dxa"/>
            <w:gridSpan w:val="2"/>
            <w:tcBorders>
              <w:top w:val="nil"/>
              <w:left w:val="single" w:sz="4" w:space="0" w:color="auto"/>
              <w:bottom w:val="single" w:sz="4" w:space="0" w:color="auto"/>
              <w:right w:val="single" w:sz="4" w:space="0" w:color="auto"/>
            </w:tcBorders>
          </w:tcPr>
          <w:p w14:paraId="157BB9AD" w14:textId="77777777" w:rsidR="00D2669A" w:rsidRPr="006C3954" w:rsidRDefault="00D2669A" w:rsidP="0018647F">
            <w:pPr>
              <w:pStyle w:val="Tabletext"/>
              <w:jc w:val="center"/>
              <w:rPr>
                <w:szCs w:val="22"/>
              </w:rPr>
            </w:pPr>
            <w:r w:rsidRPr="006C3954">
              <w:rPr>
                <w:szCs w:val="22"/>
              </w:rPr>
              <w:t>–</w:t>
            </w:r>
          </w:p>
        </w:tc>
        <w:tc>
          <w:tcPr>
            <w:tcW w:w="1498" w:type="dxa"/>
            <w:gridSpan w:val="2"/>
            <w:tcBorders>
              <w:top w:val="nil"/>
              <w:left w:val="single" w:sz="4" w:space="0" w:color="auto"/>
              <w:bottom w:val="single" w:sz="4" w:space="0" w:color="auto"/>
              <w:right w:val="single" w:sz="4" w:space="0" w:color="auto"/>
            </w:tcBorders>
            <w:vAlign w:val="center"/>
          </w:tcPr>
          <w:p w14:paraId="468ED59F" w14:textId="77777777" w:rsidR="00D2669A" w:rsidRPr="006C3954" w:rsidRDefault="00D2669A" w:rsidP="0018647F">
            <w:pPr>
              <w:pStyle w:val="Tabletext"/>
              <w:jc w:val="center"/>
              <w:rPr>
                <w:szCs w:val="22"/>
              </w:rPr>
            </w:pPr>
            <w:r w:rsidRPr="006C3954">
              <w:rPr>
                <w:szCs w:val="22"/>
                <w:lang w:val="en-GB"/>
              </w:rPr>
              <w:t>NA</w:t>
            </w:r>
          </w:p>
        </w:tc>
      </w:tr>
      <w:tr w:rsidR="00D2669A" w:rsidRPr="006C3954" w14:paraId="5028CC6A" w14:textId="77777777" w:rsidTr="006C3954">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307EF99B" w14:textId="77777777" w:rsidR="00D2669A" w:rsidRPr="006C3954" w:rsidRDefault="00D2669A" w:rsidP="0018647F">
            <w:pPr>
              <w:pStyle w:val="Tabletext"/>
              <w:jc w:val="left"/>
              <w:rPr>
                <w:szCs w:val="22"/>
              </w:rPr>
            </w:pPr>
            <w:proofErr w:type="spellStart"/>
            <w:r w:rsidRPr="006C3954">
              <w:rPr>
                <w:szCs w:val="22"/>
              </w:rPr>
              <w:t>重复周期（天</w:t>
            </w:r>
            <w:proofErr w:type="spellEnd"/>
            <w:r w:rsidRPr="006C3954">
              <w:rPr>
                <w:szCs w:val="22"/>
              </w:rPr>
              <w:t>）</w:t>
            </w:r>
          </w:p>
        </w:tc>
        <w:tc>
          <w:tcPr>
            <w:tcW w:w="1370" w:type="dxa"/>
            <w:tcBorders>
              <w:top w:val="nil"/>
              <w:left w:val="nil"/>
              <w:bottom w:val="single" w:sz="4" w:space="0" w:color="auto"/>
              <w:right w:val="single" w:sz="4" w:space="0" w:color="auto"/>
            </w:tcBorders>
            <w:shd w:val="clear" w:color="auto" w:fill="auto"/>
          </w:tcPr>
          <w:p w14:paraId="123A7F1C" w14:textId="77777777" w:rsidR="00D2669A" w:rsidRPr="006C3954" w:rsidRDefault="00D2669A" w:rsidP="0018647F">
            <w:pPr>
              <w:pStyle w:val="Tabletext"/>
              <w:jc w:val="center"/>
              <w:rPr>
                <w:szCs w:val="22"/>
              </w:rPr>
            </w:pPr>
            <w:r w:rsidRPr="006C3954">
              <w:rPr>
                <w:szCs w:val="22"/>
              </w:rPr>
              <w:t>35</w:t>
            </w:r>
          </w:p>
        </w:tc>
        <w:tc>
          <w:tcPr>
            <w:tcW w:w="1455" w:type="dxa"/>
            <w:gridSpan w:val="2"/>
            <w:tcBorders>
              <w:top w:val="nil"/>
              <w:left w:val="nil"/>
              <w:bottom w:val="single" w:sz="4" w:space="0" w:color="auto"/>
              <w:right w:val="single" w:sz="4" w:space="0" w:color="auto"/>
            </w:tcBorders>
            <w:shd w:val="clear" w:color="auto" w:fill="auto"/>
          </w:tcPr>
          <w:p w14:paraId="692B19CE" w14:textId="77777777" w:rsidR="00D2669A" w:rsidRPr="006C3954" w:rsidRDefault="00D2669A" w:rsidP="0018647F">
            <w:pPr>
              <w:pStyle w:val="Tabletext"/>
              <w:jc w:val="center"/>
              <w:rPr>
                <w:szCs w:val="22"/>
              </w:rPr>
            </w:pPr>
            <w:r w:rsidRPr="006C3954">
              <w:rPr>
                <w:szCs w:val="22"/>
              </w:rPr>
              <w:t>14</w:t>
            </w:r>
          </w:p>
        </w:tc>
        <w:tc>
          <w:tcPr>
            <w:tcW w:w="1452" w:type="dxa"/>
            <w:tcBorders>
              <w:top w:val="nil"/>
              <w:left w:val="nil"/>
              <w:bottom w:val="single" w:sz="4" w:space="0" w:color="auto"/>
              <w:right w:val="single" w:sz="4" w:space="0" w:color="auto"/>
            </w:tcBorders>
            <w:shd w:val="clear" w:color="auto" w:fill="auto"/>
          </w:tcPr>
          <w:p w14:paraId="3589DC5D" w14:textId="77777777" w:rsidR="00D2669A" w:rsidRPr="006C3954" w:rsidRDefault="00D2669A" w:rsidP="0018647F">
            <w:pPr>
              <w:pStyle w:val="Tabletext"/>
              <w:jc w:val="center"/>
              <w:rPr>
                <w:szCs w:val="22"/>
              </w:rPr>
            </w:pPr>
            <w:r w:rsidRPr="006C3954">
              <w:rPr>
                <w:szCs w:val="22"/>
              </w:rPr>
              <w:t>10</w:t>
            </w:r>
          </w:p>
        </w:tc>
        <w:tc>
          <w:tcPr>
            <w:tcW w:w="1488" w:type="dxa"/>
            <w:gridSpan w:val="2"/>
            <w:tcBorders>
              <w:top w:val="single" w:sz="4" w:space="0" w:color="auto"/>
              <w:left w:val="nil"/>
              <w:bottom w:val="single" w:sz="4" w:space="0" w:color="auto"/>
              <w:right w:val="single" w:sz="4" w:space="0" w:color="auto"/>
            </w:tcBorders>
          </w:tcPr>
          <w:p w14:paraId="04D79E2D" w14:textId="77777777" w:rsidR="00D2669A" w:rsidRPr="006C3954" w:rsidRDefault="00D2669A" w:rsidP="0018647F">
            <w:pPr>
              <w:pStyle w:val="Tabletext"/>
              <w:jc w:val="center"/>
              <w:rPr>
                <w:szCs w:val="22"/>
              </w:rPr>
            </w:pPr>
            <w:r w:rsidRPr="006C3954">
              <w:rPr>
                <w:rFonts w:hint="eastAsia"/>
                <w:szCs w:val="22"/>
              </w:rPr>
              <w:t xml:space="preserve">369 </w:t>
            </w:r>
            <w:r w:rsidRPr="006C3954">
              <w:rPr>
                <w:szCs w:val="22"/>
                <w:vertAlign w:val="superscript"/>
                <w:lang w:val="en-GB"/>
              </w:rPr>
              <w:t>(1)</w:t>
            </w:r>
          </w:p>
        </w:tc>
        <w:tc>
          <w:tcPr>
            <w:tcW w:w="1446" w:type="dxa"/>
            <w:tcBorders>
              <w:top w:val="nil"/>
              <w:left w:val="single" w:sz="4" w:space="0" w:color="auto"/>
              <w:bottom w:val="single" w:sz="4" w:space="0" w:color="auto"/>
              <w:right w:val="single" w:sz="4" w:space="0" w:color="auto"/>
            </w:tcBorders>
            <w:shd w:val="clear" w:color="auto" w:fill="auto"/>
          </w:tcPr>
          <w:p w14:paraId="5EDBD546" w14:textId="77777777" w:rsidR="00D2669A" w:rsidRPr="006C3954" w:rsidRDefault="00D2669A" w:rsidP="0018647F">
            <w:pPr>
              <w:pStyle w:val="Tabletext"/>
              <w:jc w:val="center"/>
              <w:rPr>
                <w:szCs w:val="22"/>
              </w:rPr>
            </w:pPr>
            <w:r w:rsidRPr="006C3954">
              <w:rPr>
                <w:szCs w:val="22"/>
              </w:rPr>
              <w:t>27</w:t>
            </w:r>
          </w:p>
        </w:tc>
        <w:tc>
          <w:tcPr>
            <w:tcW w:w="1421" w:type="dxa"/>
            <w:tcBorders>
              <w:top w:val="nil"/>
              <w:left w:val="single" w:sz="4" w:space="0" w:color="auto"/>
              <w:bottom w:val="single" w:sz="4" w:space="0" w:color="auto"/>
              <w:right w:val="single" w:sz="4" w:space="0" w:color="auto"/>
            </w:tcBorders>
          </w:tcPr>
          <w:p w14:paraId="3291CFB9" w14:textId="77777777" w:rsidR="00D2669A" w:rsidRPr="006C3954" w:rsidRDefault="00D2669A" w:rsidP="0018647F">
            <w:pPr>
              <w:pStyle w:val="Tabletext"/>
              <w:jc w:val="center"/>
              <w:rPr>
                <w:szCs w:val="22"/>
              </w:rPr>
            </w:pPr>
            <w:r w:rsidRPr="006C3954">
              <w:rPr>
                <w:szCs w:val="22"/>
              </w:rPr>
              <w:t>10</w:t>
            </w:r>
          </w:p>
        </w:tc>
        <w:tc>
          <w:tcPr>
            <w:tcW w:w="1452" w:type="dxa"/>
            <w:gridSpan w:val="2"/>
            <w:tcBorders>
              <w:top w:val="nil"/>
              <w:left w:val="single" w:sz="4" w:space="0" w:color="auto"/>
              <w:bottom w:val="single" w:sz="4" w:space="0" w:color="auto"/>
              <w:right w:val="single" w:sz="4" w:space="0" w:color="auto"/>
            </w:tcBorders>
          </w:tcPr>
          <w:p w14:paraId="1EDAB843" w14:textId="77777777" w:rsidR="00D2669A" w:rsidRPr="006C3954" w:rsidRDefault="00D2669A" w:rsidP="0018647F">
            <w:pPr>
              <w:pStyle w:val="Tabletext"/>
              <w:jc w:val="center"/>
              <w:rPr>
                <w:szCs w:val="22"/>
              </w:rPr>
            </w:pPr>
            <w:r w:rsidRPr="006C3954">
              <w:rPr>
                <w:szCs w:val="22"/>
              </w:rPr>
              <w:t>14</w:t>
            </w:r>
          </w:p>
        </w:tc>
        <w:tc>
          <w:tcPr>
            <w:tcW w:w="1498" w:type="dxa"/>
            <w:gridSpan w:val="2"/>
            <w:tcBorders>
              <w:top w:val="nil"/>
              <w:left w:val="single" w:sz="4" w:space="0" w:color="auto"/>
              <w:bottom w:val="single" w:sz="4" w:space="0" w:color="auto"/>
              <w:right w:val="single" w:sz="4" w:space="0" w:color="auto"/>
            </w:tcBorders>
            <w:vAlign w:val="center"/>
          </w:tcPr>
          <w:p w14:paraId="47DBA3D4" w14:textId="77777777" w:rsidR="00D2669A" w:rsidRPr="006C3954" w:rsidRDefault="00D2669A" w:rsidP="0018647F">
            <w:pPr>
              <w:pStyle w:val="Tabletext"/>
              <w:jc w:val="center"/>
              <w:rPr>
                <w:szCs w:val="22"/>
              </w:rPr>
            </w:pPr>
            <w:r w:rsidRPr="006C3954">
              <w:rPr>
                <w:szCs w:val="22"/>
                <w:lang w:val="en-GB"/>
              </w:rPr>
              <w:t>367</w:t>
            </w:r>
          </w:p>
        </w:tc>
      </w:tr>
      <w:tr w:rsidR="00D2669A" w:rsidRPr="006C3954" w14:paraId="3F8F42EF" w14:textId="77777777" w:rsidTr="006C3954">
        <w:trPr>
          <w:trHeight w:val="171"/>
          <w:jc w:val="center"/>
        </w:trPr>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14:paraId="4836D486" w14:textId="77777777" w:rsidR="00D2669A" w:rsidRPr="006C3954" w:rsidRDefault="00D2669A" w:rsidP="0018647F">
            <w:pPr>
              <w:pStyle w:val="Tabletext"/>
              <w:jc w:val="left"/>
              <w:rPr>
                <w:szCs w:val="22"/>
              </w:rPr>
            </w:pPr>
            <w:proofErr w:type="spellStart"/>
            <w:r w:rsidRPr="006C3954">
              <w:rPr>
                <w:szCs w:val="22"/>
              </w:rPr>
              <w:t>波束数</w:t>
            </w:r>
            <w:proofErr w:type="spellEnd"/>
          </w:p>
        </w:tc>
        <w:tc>
          <w:tcPr>
            <w:tcW w:w="1370" w:type="dxa"/>
            <w:tcBorders>
              <w:top w:val="single" w:sz="4" w:space="0" w:color="auto"/>
              <w:left w:val="nil"/>
              <w:bottom w:val="single" w:sz="4" w:space="0" w:color="auto"/>
              <w:right w:val="single" w:sz="4" w:space="0" w:color="auto"/>
            </w:tcBorders>
            <w:shd w:val="clear" w:color="auto" w:fill="auto"/>
          </w:tcPr>
          <w:p w14:paraId="7A840699" w14:textId="77777777" w:rsidR="00D2669A" w:rsidRPr="006C3954" w:rsidRDefault="00D2669A" w:rsidP="0018647F">
            <w:pPr>
              <w:pStyle w:val="Tabletext"/>
              <w:jc w:val="center"/>
              <w:rPr>
                <w:szCs w:val="22"/>
              </w:rPr>
            </w:pPr>
            <w:r w:rsidRPr="006C3954">
              <w:rPr>
                <w:szCs w:val="22"/>
              </w:rPr>
              <w:t>1</w:t>
            </w:r>
          </w:p>
        </w:tc>
        <w:tc>
          <w:tcPr>
            <w:tcW w:w="1455" w:type="dxa"/>
            <w:gridSpan w:val="2"/>
            <w:tcBorders>
              <w:top w:val="single" w:sz="4" w:space="0" w:color="auto"/>
              <w:left w:val="nil"/>
              <w:bottom w:val="single" w:sz="4" w:space="0" w:color="auto"/>
              <w:right w:val="single" w:sz="4" w:space="0" w:color="auto"/>
            </w:tcBorders>
            <w:shd w:val="clear" w:color="auto" w:fill="auto"/>
          </w:tcPr>
          <w:p w14:paraId="35FE0754" w14:textId="77777777" w:rsidR="00D2669A" w:rsidRPr="006C3954" w:rsidRDefault="00D2669A" w:rsidP="0018647F">
            <w:pPr>
              <w:pStyle w:val="Tabletext"/>
              <w:jc w:val="center"/>
              <w:rPr>
                <w:szCs w:val="22"/>
              </w:rPr>
            </w:pPr>
            <w:r w:rsidRPr="006C3954">
              <w:rPr>
                <w:szCs w:val="22"/>
              </w:rPr>
              <w:t>1</w:t>
            </w:r>
          </w:p>
        </w:tc>
        <w:tc>
          <w:tcPr>
            <w:tcW w:w="1452" w:type="dxa"/>
            <w:tcBorders>
              <w:top w:val="single" w:sz="4" w:space="0" w:color="auto"/>
              <w:left w:val="nil"/>
              <w:bottom w:val="single" w:sz="4" w:space="0" w:color="auto"/>
              <w:right w:val="single" w:sz="4" w:space="0" w:color="auto"/>
            </w:tcBorders>
            <w:shd w:val="clear" w:color="auto" w:fill="auto"/>
          </w:tcPr>
          <w:p w14:paraId="6D6C0325" w14:textId="77777777" w:rsidR="00D2669A" w:rsidRPr="006C3954" w:rsidRDefault="00D2669A" w:rsidP="0018647F">
            <w:pPr>
              <w:pStyle w:val="Tabletext"/>
              <w:jc w:val="center"/>
              <w:rPr>
                <w:szCs w:val="22"/>
              </w:rPr>
            </w:pPr>
            <w:r w:rsidRPr="006C3954">
              <w:rPr>
                <w:szCs w:val="22"/>
              </w:rPr>
              <w:t>1</w:t>
            </w:r>
          </w:p>
        </w:tc>
        <w:tc>
          <w:tcPr>
            <w:tcW w:w="1488" w:type="dxa"/>
            <w:gridSpan w:val="2"/>
            <w:tcBorders>
              <w:top w:val="single" w:sz="4" w:space="0" w:color="auto"/>
              <w:left w:val="nil"/>
              <w:bottom w:val="single" w:sz="4" w:space="0" w:color="auto"/>
              <w:right w:val="single" w:sz="4" w:space="0" w:color="auto"/>
            </w:tcBorders>
            <w:shd w:val="clear" w:color="auto" w:fill="auto"/>
          </w:tcPr>
          <w:p w14:paraId="63C19647" w14:textId="77777777" w:rsidR="00D2669A" w:rsidRPr="006C3954" w:rsidRDefault="00D2669A" w:rsidP="0018647F">
            <w:pPr>
              <w:pStyle w:val="Tabletext"/>
              <w:jc w:val="center"/>
              <w:rPr>
                <w:szCs w:val="22"/>
              </w:rPr>
            </w:pPr>
            <w:r w:rsidRPr="006C3954">
              <w:rPr>
                <w:szCs w:val="22"/>
              </w:rPr>
              <w:t>1</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4AF1B1B" w14:textId="77777777" w:rsidR="00D2669A" w:rsidRPr="006C3954" w:rsidRDefault="00D2669A" w:rsidP="0018647F">
            <w:pPr>
              <w:pStyle w:val="Tabletext"/>
              <w:jc w:val="center"/>
              <w:rPr>
                <w:szCs w:val="22"/>
              </w:rPr>
            </w:pPr>
            <w:r w:rsidRPr="006C3954">
              <w:rPr>
                <w:szCs w:val="22"/>
              </w:rPr>
              <w:t>1</w:t>
            </w:r>
          </w:p>
        </w:tc>
        <w:tc>
          <w:tcPr>
            <w:tcW w:w="1421" w:type="dxa"/>
            <w:tcBorders>
              <w:top w:val="single" w:sz="4" w:space="0" w:color="auto"/>
              <w:left w:val="single" w:sz="4" w:space="0" w:color="auto"/>
              <w:bottom w:val="single" w:sz="4" w:space="0" w:color="auto"/>
              <w:right w:val="single" w:sz="4" w:space="0" w:color="auto"/>
            </w:tcBorders>
          </w:tcPr>
          <w:p w14:paraId="1CAF9136" w14:textId="77777777" w:rsidR="00D2669A" w:rsidRPr="006C3954" w:rsidRDefault="00D2669A" w:rsidP="0018647F">
            <w:pPr>
              <w:pStyle w:val="Tabletext"/>
              <w:jc w:val="center"/>
              <w:rPr>
                <w:szCs w:val="22"/>
              </w:rPr>
            </w:pPr>
            <w:r w:rsidRPr="006C3954">
              <w:rPr>
                <w:szCs w:val="22"/>
              </w:rPr>
              <w:t>1</w:t>
            </w:r>
          </w:p>
        </w:tc>
        <w:tc>
          <w:tcPr>
            <w:tcW w:w="1452" w:type="dxa"/>
            <w:gridSpan w:val="2"/>
            <w:tcBorders>
              <w:top w:val="single" w:sz="4" w:space="0" w:color="auto"/>
              <w:left w:val="single" w:sz="4" w:space="0" w:color="auto"/>
              <w:bottom w:val="single" w:sz="4" w:space="0" w:color="auto"/>
              <w:right w:val="single" w:sz="4" w:space="0" w:color="auto"/>
            </w:tcBorders>
          </w:tcPr>
          <w:p w14:paraId="16627327" w14:textId="77777777" w:rsidR="00D2669A" w:rsidRPr="006C3954" w:rsidRDefault="00D2669A" w:rsidP="0018647F">
            <w:pPr>
              <w:pStyle w:val="Tabletext"/>
              <w:jc w:val="center"/>
              <w:rPr>
                <w:szCs w:val="22"/>
              </w:rPr>
            </w:pPr>
            <w:r w:rsidRPr="006C3954">
              <w:rPr>
                <w:szCs w:val="22"/>
              </w:rPr>
              <w:t>1</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59E84AED" w14:textId="77777777" w:rsidR="00D2669A" w:rsidRPr="006C3954" w:rsidRDefault="00D2669A" w:rsidP="0018647F">
            <w:pPr>
              <w:pStyle w:val="Tabletext"/>
              <w:jc w:val="center"/>
              <w:rPr>
                <w:szCs w:val="22"/>
              </w:rPr>
            </w:pPr>
            <w:r w:rsidRPr="006C3954">
              <w:rPr>
                <w:szCs w:val="22"/>
                <w:lang w:val="en-GB"/>
              </w:rPr>
              <w:t>1</w:t>
            </w:r>
          </w:p>
        </w:tc>
      </w:tr>
      <w:tr w:rsidR="0018647F" w:rsidRPr="006C3954" w14:paraId="1B9A13E6" w14:textId="77777777" w:rsidTr="006C3954">
        <w:trPr>
          <w:trHeight w:val="171"/>
          <w:jc w:val="center"/>
        </w:trPr>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14:paraId="5DE91E99" w14:textId="7A8FE7EC" w:rsidR="0018647F" w:rsidRPr="006C3954" w:rsidRDefault="0018647F" w:rsidP="0018647F">
            <w:pPr>
              <w:pStyle w:val="Tabletext"/>
              <w:jc w:val="left"/>
              <w:rPr>
                <w:szCs w:val="22"/>
              </w:rPr>
            </w:pPr>
            <w:proofErr w:type="spellStart"/>
            <w:r w:rsidRPr="006C3954">
              <w:rPr>
                <w:szCs w:val="22"/>
              </w:rPr>
              <w:t>天线直径</w:t>
            </w:r>
            <w:proofErr w:type="spellEnd"/>
            <w:r w:rsidR="00104977" w:rsidRPr="006C3954">
              <w:rPr>
                <w:szCs w:val="22"/>
              </w:rPr>
              <w:t>/</w:t>
            </w:r>
            <w:r w:rsidR="00325192" w:rsidRPr="006C3954">
              <w:rPr>
                <w:rFonts w:hint="eastAsia"/>
                <w:szCs w:val="22"/>
                <w:lang w:eastAsia="zh-CN"/>
              </w:rPr>
              <w:t>尺寸</w:t>
            </w:r>
          </w:p>
        </w:tc>
        <w:tc>
          <w:tcPr>
            <w:tcW w:w="1370" w:type="dxa"/>
            <w:tcBorders>
              <w:top w:val="single" w:sz="4" w:space="0" w:color="auto"/>
              <w:left w:val="nil"/>
              <w:bottom w:val="single" w:sz="4" w:space="0" w:color="auto"/>
              <w:right w:val="single" w:sz="4" w:space="0" w:color="auto"/>
            </w:tcBorders>
            <w:shd w:val="clear" w:color="auto" w:fill="auto"/>
            <w:vAlign w:val="center"/>
          </w:tcPr>
          <w:p w14:paraId="5347B3B7" w14:textId="630D9829" w:rsidR="0018647F" w:rsidRPr="006C3954" w:rsidRDefault="0018647F" w:rsidP="0018647F">
            <w:pPr>
              <w:pStyle w:val="Tabletext"/>
              <w:jc w:val="center"/>
              <w:rPr>
                <w:szCs w:val="22"/>
              </w:rPr>
            </w:pPr>
            <w:bookmarkStart w:id="231" w:name="lt_pId1601"/>
            <w:r w:rsidRPr="006C3954">
              <w:rPr>
                <w:szCs w:val="22"/>
              </w:rPr>
              <w:t>1.2 m</w:t>
            </w:r>
            <w:bookmarkEnd w:id="231"/>
          </w:p>
        </w:tc>
        <w:tc>
          <w:tcPr>
            <w:tcW w:w="1455" w:type="dxa"/>
            <w:gridSpan w:val="2"/>
            <w:tcBorders>
              <w:top w:val="single" w:sz="4" w:space="0" w:color="auto"/>
              <w:left w:val="nil"/>
              <w:bottom w:val="single" w:sz="4" w:space="0" w:color="auto"/>
              <w:right w:val="single" w:sz="4" w:space="0" w:color="auto"/>
            </w:tcBorders>
            <w:shd w:val="clear" w:color="auto" w:fill="auto"/>
            <w:vAlign w:val="center"/>
          </w:tcPr>
          <w:p w14:paraId="00C64F0C" w14:textId="1B934845" w:rsidR="0018647F" w:rsidRPr="006C3954" w:rsidRDefault="0018647F" w:rsidP="0018647F">
            <w:pPr>
              <w:pStyle w:val="Tabletext"/>
              <w:jc w:val="center"/>
              <w:rPr>
                <w:szCs w:val="22"/>
              </w:rPr>
            </w:pPr>
            <w:bookmarkStart w:id="232" w:name="lt_pId1602"/>
            <w:r w:rsidRPr="006C3954">
              <w:rPr>
                <w:szCs w:val="22"/>
              </w:rPr>
              <w:t>1.4 m</w:t>
            </w:r>
            <w:bookmarkEnd w:id="232"/>
          </w:p>
        </w:tc>
        <w:tc>
          <w:tcPr>
            <w:tcW w:w="1452" w:type="dxa"/>
            <w:tcBorders>
              <w:top w:val="single" w:sz="4" w:space="0" w:color="auto"/>
              <w:left w:val="nil"/>
              <w:bottom w:val="single" w:sz="4" w:space="0" w:color="auto"/>
              <w:right w:val="single" w:sz="4" w:space="0" w:color="auto"/>
            </w:tcBorders>
            <w:shd w:val="clear" w:color="auto" w:fill="auto"/>
            <w:vAlign w:val="center"/>
          </w:tcPr>
          <w:p w14:paraId="52D3317C" w14:textId="7C483DB4" w:rsidR="0018647F" w:rsidRPr="006C3954" w:rsidRDefault="0018647F" w:rsidP="0018647F">
            <w:pPr>
              <w:pStyle w:val="Tabletext"/>
              <w:jc w:val="center"/>
              <w:rPr>
                <w:szCs w:val="22"/>
              </w:rPr>
            </w:pPr>
            <w:bookmarkStart w:id="233" w:name="lt_pId1603"/>
            <w:r w:rsidRPr="006C3954">
              <w:rPr>
                <w:szCs w:val="22"/>
              </w:rPr>
              <w:t>1.2 m</w:t>
            </w:r>
            <w:bookmarkEnd w:id="233"/>
          </w:p>
        </w:tc>
        <w:tc>
          <w:tcPr>
            <w:tcW w:w="1488" w:type="dxa"/>
            <w:gridSpan w:val="2"/>
            <w:tcBorders>
              <w:top w:val="single" w:sz="4" w:space="0" w:color="auto"/>
              <w:left w:val="nil"/>
              <w:bottom w:val="single" w:sz="4" w:space="0" w:color="auto"/>
              <w:right w:val="single" w:sz="4" w:space="0" w:color="auto"/>
            </w:tcBorders>
            <w:shd w:val="clear" w:color="auto" w:fill="auto"/>
            <w:vAlign w:val="center"/>
          </w:tcPr>
          <w:p w14:paraId="0B1E4FBF" w14:textId="7A741CE5" w:rsidR="0018647F" w:rsidRPr="006C3954" w:rsidRDefault="0018647F" w:rsidP="0018647F">
            <w:pPr>
              <w:pStyle w:val="Tabletext"/>
              <w:jc w:val="center"/>
              <w:rPr>
                <w:szCs w:val="22"/>
              </w:rPr>
            </w:pPr>
            <w:bookmarkStart w:id="234" w:name="lt_pId1604"/>
            <w:r w:rsidRPr="006C3954">
              <w:rPr>
                <w:szCs w:val="22"/>
              </w:rPr>
              <w:t>2</w:t>
            </w:r>
            <w:r w:rsidRPr="006C3954">
              <w:rPr>
                <w:rFonts w:hint="eastAsia"/>
                <w:szCs w:val="22"/>
                <w:lang w:eastAsia="zh-CN"/>
              </w:rPr>
              <w:t>发射</w:t>
            </w:r>
            <w:r w:rsidRPr="006C3954">
              <w:rPr>
                <w:szCs w:val="22"/>
              </w:rPr>
              <w:t>1.2 </w:t>
            </w:r>
            <w:r w:rsidRPr="006C3954">
              <w:rPr>
                <w:rFonts w:asciiTheme="majorBidi" w:hAnsiTheme="majorBidi" w:cstheme="majorBidi"/>
                <w:szCs w:val="22"/>
                <w:lang w:eastAsia="zh-CN"/>
              </w:rPr>
              <w:t>×</w:t>
            </w:r>
            <w:r w:rsidRPr="006C3954">
              <w:rPr>
                <w:szCs w:val="22"/>
              </w:rPr>
              <w:t> 1.1 m</w:t>
            </w:r>
            <w:bookmarkEnd w:id="234"/>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24E60E55" w14:textId="53857CCB" w:rsidR="0018647F" w:rsidRPr="006C3954" w:rsidRDefault="0018647F" w:rsidP="0018647F">
            <w:pPr>
              <w:pStyle w:val="Tabletext"/>
              <w:jc w:val="center"/>
              <w:rPr>
                <w:szCs w:val="22"/>
              </w:rPr>
            </w:pPr>
            <w:bookmarkStart w:id="235" w:name="lt_pId1605"/>
            <w:r w:rsidRPr="006C3954">
              <w:rPr>
                <w:szCs w:val="22"/>
              </w:rPr>
              <w:t>1.2 m</w:t>
            </w:r>
            <w:bookmarkEnd w:id="235"/>
          </w:p>
        </w:tc>
        <w:tc>
          <w:tcPr>
            <w:tcW w:w="1421" w:type="dxa"/>
            <w:tcBorders>
              <w:top w:val="single" w:sz="4" w:space="0" w:color="auto"/>
              <w:left w:val="single" w:sz="4" w:space="0" w:color="auto"/>
              <w:bottom w:val="single" w:sz="4" w:space="0" w:color="auto"/>
              <w:right w:val="single" w:sz="4" w:space="0" w:color="auto"/>
            </w:tcBorders>
            <w:vAlign w:val="center"/>
          </w:tcPr>
          <w:p w14:paraId="28C09258" w14:textId="43115E79" w:rsidR="0018647F" w:rsidRPr="006C3954" w:rsidRDefault="0018647F" w:rsidP="0018647F">
            <w:pPr>
              <w:pStyle w:val="Tabletext"/>
              <w:jc w:val="center"/>
              <w:rPr>
                <w:szCs w:val="22"/>
              </w:rPr>
            </w:pPr>
            <w:bookmarkStart w:id="236" w:name="lt_pId1606"/>
            <w:r w:rsidRPr="006C3954">
              <w:rPr>
                <w:szCs w:val="22"/>
              </w:rPr>
              <w:t>1.2 m</w:t>
            </w:r>
            <w:bookmarkEnd w:id="236"/>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7EBB0E09" w14:textId="0C6222EC" w:rsidR="0018647F" w:rsidRPr="006C3954" w:rsidRDefault="0018647F" w:rsidP="0018647F">
            <w:pPr>
              <w:pStyle w:val="Tabletext"/>
              <w:jc w:val="center"/>
              <w:rPr>
                <w:szCs w:val="22"/>
              </w:rPr>
            </w:pPr>
            <w:bookmarkStart w:id="237" w:name="lt_pId1607"/>
            <w:r w:rsidRPr="006C3954">
              <w:rPr>
                <w:szCs w:val="22"/>
              </w:rPr>
              <w:t>1.5 m</w:t>
            </w:r>
            <w:bookmarkEnd w:id="237"/>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691667D4" w14:textId="156E1271" w:rsidR="0018647F" w:rsidRPr="006C3954" w:rsidRDefault="0018647F" w:rsidP="0018647F">
            <w:pPr>
              <w:pStyle w:val="Tabletext"/>
              <w:jc w:val="center"/>
              <w:rPr>
                <w:szCs w:val="22"/>
                <w:lang w:val="en-GB"/>
              </w:rPr>
            </w:pPr>
            <w:r w:rsidRPr="006C3954">
              <w:rPr>
                <w:szCs w:val="22"/>
                <w:lang w:val="en-GB"/>
              </w:rPr>
              <w:t>2</w:t>
            </w:r>
            <w:r w:rsidR="00325192" w:rsidRPr="006C3954">
              <w:rPr>
                <w:rFonts w:hint="eastAsia"/>
                <w:szCs w:val="22"/>
                <w:lang w:eastAsia="zh-CN"/>
              </w:rPr>
              <w:t>反射器</w:t>
            </w:r>
            <w:r w:rsidRPr="006C3954">
              <w:rPr>
                <w:szCs w:val="22"/>
                <w:lang w:val="en-GB"/>
              </w:rPr>
              <w:br/>
              <w:t>1.4 m</w:t>
            </w:r>
            <w:r w:rsidRPr="006C3954">
              <w:rPr>
                <w:szCs w:val="22"/>
                <w:lang w:val="en-GB" w:eastAsia="ar-SA"/>
              </w:rPr>
              <w:t xml:space="preserve"> × </w:t>
            </w:r>
            <w:r w:rsidRPr="006C3954">
              <w:rPr>
                <w:szCs w:val="22"/>
                <w:lang w:val="en-GB"/>
              </w:rPr>
              <w:t>1.25 m</w:t>
            </w:r>
          </w:p>
        </w:tc>
      </w:tr>
      <w:tr w:rsidR="0018647F" w:rsidRPr="006C3954" w14:paraId="7D081CBD"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70C00522" w14:textId="2B28E668" w:rsidR="0018647F" w:rsidRPr="006C3954" w:rsidRDefault="0018647F" w:rsidP="0018647F">
            <w:pPr>
              <w:pStyle w:val="Tabletext"/>
              <w:jc w:val="left"/>
              <w:rPr>
                <w:szCs w:val="22"/>
                <w:lang w:eastAsia="zh-CN"/>
              </w:rPr>
            </w:pPr>
            <w:r w:rsidRPr="006C3954">
              <w:rPr>
                <w:szCs w:val="22"/>
                <w:lang w:val="en-GB" w:eastAsia="zh-CN"/>
              </w:rPr>
              <w:t>天线峰值发射增益（</w:t>
            </w:r>
            <w:proofErr w:type="spellStart"/>
            <w:r w:rsidRPr="006C3954">
              <w:rPr>
                <w:szCs w:val="22"/>
                <w:lang w:val="en-GB" w:eastAsia="zh-CN"/>
              </w:rPr>
              <w:t>dBi</w:t>
            </w:r>
            <w:proofErr w:type="spellEnd"/>
            <w:r w:rsidRPr="006C3954">
              <w:rPr>
                <w:szCs w:val="22"/>
                <w:lang w:val="en-GB" w:eastAsia="zh-CN"/>
              </w:rPr>
              <w:t>）</w:t>
            </w:r>
          </w:p>
        </w:tc>
        <w:tc>
          <w:tcPr>
            <w:tcW w:w="1370" w:type="dxa"/>
            <w:tcBorders>
              <w:top w:val="single" w:sz="4" w:space="0" w:color="auto"/>
              <w:left w:val="nil"/>
              <w:bottom w:val="single" w:sz="4" w:space="0" w:color="auto"/>
              <w:right w:val="single" w:sz="4" w:space="0" w:color="auto"/>
            </w:tcBorders>
            <w:shd w:val="clear" w:color="auto" w:fill="auto"/>
          </w:tcPr>
          <w:p w14:paraId="1191DCE5" w14:textId="5B1BF7A0" w:rsidR="0018647F" w:rsidRPr="006C3954" w:rsidRDefault="0018647F" w:rsidP="0018647F">
            <w:pPr>
              <w:pStyle w:val="Tabletext"/>
              <w:jc w:val="center"/>
              <w:rPr>
                <w:szCs w:val="22"/>
              </w:rPr>
            </w:pPr>
            <w:r w:rsidRPr="006C3954">
              <w:rPr>
                <w:szCs w:val="22"/>
              </w:rPr>
              <w:t>41.2</w:t>
            </w:r>
          </w:p>
        </w:tc>
        <w:tc>
          <w:tcPr>
            <w:tcW w:w="1455" w:type="dxa"/>
            <w:gridSpan w:val="2"/>
            <w:tcBorders>
              <w:top w:val="single" w:sz="4" w:space="0" w:color="auto"/>
              <w:left w:val="nil"/>
              <w:bottom w:val="single" w:sz="4" w:space="0" w:color="auto"/>
              <w:right w:val="single" w:sz="4" w:space="0" w:color="auto"/>
            </w:tcBorders>
            <w:shd w:val="clear" w:color="auto" w:fill="auto"/>
          </w:tcPr>
          <w:p w14:paraId="23D3F444" w14:textId="5AF798C7" w:rsidR="0018647F" w:rsidRPr="006C3954" w:rsidRDefault="0018647F" w:rsidP="0018647F">
            <w:pPr>
              <w:pStyle w:val="Tabletext"/>
              <w:jc w:val="center"/>
              <w:rPr>
                <w:szCs w:val="22"/>
              </w:rPr>
            </w:pPr>
            <w:r w:rsidRPr="006C3954">
              <w:rPr>
                <w:szCs w:val="22"/>
              </w:rPr>
              <w:t>43</w:t>
            </w:r>
          </w:p>
        </w:tc>
        <w:tc>
          <w:tcPr>
            <w:tcW w:w="1452" w:type="dxa"/>
            <w:tcBorders>
              <w:top w:val="single" w:sz="4" w:space="0" w:color="auto"/>
              <w:left w:val="nil"/>
              <w:bottom w:val="single" w:sz="4" w:space="0" w:color="auto"/>
              <w:right w:val="single" w:sz="4" w:space="0" w:color="auto"/>
            </w:tcBorders>
            <w:shd w:val="clear" w:color="auto" w:fill="auto"/>
          </w:tcPr>
          <w:p w14:paraId="154E9B97" w14:textId="67ACFA75" w:rsidR="0018647F" w:rsidRPr="006C3954" w:rsidRDefault="0018647F" w:rsidP="0018647F">
            <w:pPr>
              <w:pStyle w:val="Tabletext"/>
              <w:jc w:val="center"/>
              <w:rPr>
                <w:szCs w:val="22"/>
              </w:rPr>
            </w:pPr>
            <w:r w:rsidRPr="006C3954">
              <w:rPr>
                <w:szCs w:val="22"/>
              </w:rPr>
              <w:t>43.2</w:t>
            </w:r>
          </w:p>
        </w:tc>
        <w:tc>
          <w:tcPr>
            <w:tcW w:w="1488" w:type="dxa"/>
            <w:gridSpan w:val="2"/>
            <w:tcBorders>
              <w:top w:val="single" w:sz="4" w:space="0" w:color="auto"/>
              <w:left w:val="nil"/>
              <w:bottom w:val="single" w:sz="4" w:space="0" w:color="auto"/>
              <w:right w:val="single" w:sz="4" w:space="0" w:color="auto"/>
            </w:tcBorders>
            <w:shd w:val="clear" w:color="auto" w:fill="auto"/>
          </w:tcPr>
          <w:p w14:paraId="03B39CE4" w14:textId="7211577B" w:rsidR="0018647F" w:rsidRPr="006C3954" w:rsidRDefault="0018647F" w:rsidP="0018647F">
            <w:pPr>
              <w:pStyle w:val="Tabletext"/>
              <w:jc w:val="center"/>
              <w:rPr>
                <w:szCs w:val="22"/>
              </w:rPr>
            </w:pPr>
            <w:r w:rsidRPr="006C3954">
              <w:rPr>
                <w:szCs w:val="22"/>
              </w:rPr>
              <w:t>42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C9690AD" w14:textId="1E5608FD" w:rsidR="0018647F" w:rsidRPr="006C3954" w:rsidRDefault="0018647F" w:rsidP="0018647F">
            <w:pPr>
              <w:pStyle w:val="Tabletext"/>
              <w:jc w:val="center"/>
              <w:rPr>
                <w:szCs w:val="22"/>
              </w:rPr>
            </w:pPr>
            <w:r w:rsidRPr="006C3954">
              <w:rPr>
                <w:szCs w:val="22"/>
              </w:rPr>
              <w:t>42</w:t>
            </w:r>
          </w:p>
        </w:tc>
        <w:tc>
          <w:tcPr>
            <w:tcW w:w="1421" w:type="dxa"/>
            <w:tcBorders>
              <w:top w:val="single" w:sz="4" w:space="0" w:color="auto"/>
              <w:left w:val="single" w:sz="4" w:space="0" w:color="auto"/>
              <w:bottom w:val="single" w:sz="4" w:space="0" w:color="auto"/>
              <w:right w:val="single" w:sz="4" w:space="0" w:color="auto"/>
            </w:tcBorders>
          </w:tcPr>
          <w:p w14:paraId="5738F904" w14:textId="65A39CC3" w:rsidR="0018647F" w:rsidRPr="006C3954" w:rsidRDefault="0018647F" w:rsidP="0018647F">
            <w:pPr>
              <w:pStyle w:val="Tabletext"/>
              <w:jc w:val="center"/>
              <w:rPr>
                <w:szCs w:val="22"/>
              </w:rPr>
            </w:pPr>
            <w:r w:rsidRPr="006C3954">
              <w:rPr>
                <w:szCs w:val="22"/>
              </w:rPr>
              <w:t>42.1</w:t>
            </w:r>
          </w:p>
        </w:tc>
        <w:tc>
          <w:tcPr>
            <w:tcW w:w="1452" w:type="dxa"/>
            <w:gridSpan w:val="2"/>
            <w:tcBorders>
              <w:top w:val="single" w:sz="4" w:space="0" w:color="auto"/>
              <w:left w:val="single" w:sz="4" w:space="0" w:color="auto"/>
              <w:bottom w:val="single" w:sz="4" w:space="0" w:color="auto"/>
              <w:right w:val="single" w:sz="4" w:space="0" w:color="auto"/>
            </w:tcBorders>
          </w:tcPr>
          <w:p w14:paraId="3FB5E2D3" w14:textId="50C1D049" w:rsidR="0018647F" w:rsidRPr="006C3954" w:rsidRDefault="0018647F" w:rsidP="0018647F">
            <w:pPr>
              <w:pStyle w:val="Tabletext"/>
              <w:jc w:val="center"/>
              <w:rPr>
                <w:szCs w:val="22"/>
              </w:rPr>
            </w:pPr>
            <w:r w:rsidRPr="006C3954">
              <w:rPr>
                <w:szCs w:val="22"/>
              </w:rPr>
              <w:t>42.2</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3FCB805C" w14:textId="36606C7E" w:rsidR="0018647F" w:rsidRPr="006C3954" w:rsidRDefault="0018647F" w:rsidP="0018647F">
            <w:pPr>
              <w:pStyle w:val="Tabletext"/>
              <w:jc w:val="center"/>
              <w:rPr>
                <w:szCs w:val="22"/>
                <w:lang w:val="en-GB"/>
              </w:rPr>
            </w:pPr>
            <w:r w:rsidRPr="006C3954">
              <w:rPr>
                <w:szCs w:val="22"/>
                <w:lang w:val="en-GB"/>
              </w:rPr>
              <w:t>42.3</w:t>
            </w:r>
          </w:p>
        </w:tc>
      </w:tr>
      <w:tr w:rsidR="0018647F" w:rsidRPr="006C3954" w14:paraId="5F103ED8"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5C5CB8B9" w14:textId="2C2EEDCC" w:rsidR="0018647F" w:rsidRPr="006C3954" w:rsidRDefault="0018647F" w:rsidP="0018647F">
            <w:pPr>
              <w:pStyle w:val="Tabletext"/>
              <w:jc w:val="left"/>
              <w:rPr>
                <w:szCs w:val="22"/>
                <w:lang w:eastAsia="zh-CN"/>
              </w:rPr>
            </w:pPr>
            <w:r w:rsidRPr="006C3954">
              <w:rPr>
                <w:szCs w:val="22"/>
                <w:lang w:val="en-GB" w:eastAsia="zh-CN"/>
              </w:rPr>
              <w:t>天线峰值接收增益（</w:t>
            </w:r>
            <w:proofErr w:type="spellStart"/>
            <w:r w:rsidRPr="006C3954">
              <w:rPr>
                <w:szCs w:val="22"/>
                <w:lang w:val="en-GB" w:eastAsia="zh-CN"/>
              </w:rPr>
              <w:t>dBi</w:t>
            </w:r>
            <w:proofErr w:type="spellEnd"/>
            <w:r w:rsidRPr="006C3954">
              <w:rPr>
                <w:szCs w:val="22"/>
                <w:lang w:val="en-GB" w:eastAsia="zh-CN"/>
              </w:rPr>
              <w:t>）</w:t>
            </w:r>
          </w:p>
        </w:tc>
        <w:tc>
          <w:tcPr>
            <w:tcW w:w="1370" w:type="dxa"/>
            <w:tcBorders>
              <w:top w:val="single" w:sz="4" w:space="0" w:color="auto"/>
              <w:left w:val="nil"/>
              <w:bottom w:val="single" w:sz="4" w:space="0" w:color="auto"/>
              <w:right w:val="single" w:sz="4" w:space="0" w:color="auto"/>
            </w:tcBorders>
            <w:shd w:val="clear" w:color="auto" w:fill="auto"/>
          </w:tcPr>
          <w:p w14:paraId="6C277A08" w14:textId="1F6584A7" w:rsidR="0018647F" w:rsidRPr="006C3954" w:rsidRDefault="0018647F" w:rsidP="0018647F">
            <w:pPr>
              <w:pStyle w:val="Tabletext"/>
              <w:jc w:val="center"/>
              <w:rPr>
                <w:szCs w:val="22"/>
              </w:rPr>
            </w:pPr>
            <w:r w:rsidRPr="006C3954">
              <w:rPr>
                <w:szCs w:val="22"/>
              </w:rPr>
              <w:t>41.2</w:t>
            </w:r>
          </w:p>
        </w:tc>
        <w:tc>
          <w:tcPr>
            <w:tcW w:w="1455" w:type="dxa"/>
            <w:gridSpan w:val="2"/>
            <w:tcBorders>
              <w:top w:val="single" w:sz="4" w:space="0" w:color="auto"/>
              <w:left w:val="nil"/>
              <w:bottom w:val="single" w:sz="4" w:space="0" w:color="auto"/>
              <w:right w:val="single" w:sz="4" w:space="0" w:color="auto"/>
            </w:tcBorders>
            <w:shd w:val="clear" w:color="auto" w:fill="auto"/>
          </w:tcPr>
          <w:p w14:paraId="4181632B" w14:textId="149EB078" w:rsidR="0018647F" w:rsidRPr="006C3954" w:rsidRDefault="0018647F" w:rsidP="0018647F">
            <w:pPr>
              <w:pStyle w:val="Tabletext"/>
              <w:jc w:val="center"/>
              <w:rPr>
                <w:szCs w:val="22"/>
              </w:rPr>
            </w:pPr>
            <w:r w:rsidRPr="006C3954">
              <w:rPr>
                <w:szCs w:val="22"/>
              </w:rPr>
              <w:t>43</w:t>
            </w:r>
          </w:p>
        </w:tc>
        <w:tc>
          <w:tcPr>
            <w:tcW w:w="1452" w:type="dxa"/>
            <w:tcBorders>
              <w:top w:val="single" w:sz="4" w:space="0" w:color="auto"/>
              <w:left w:val="nil"/>
              <w:bottom w:val="single" w:sz="4" w:space="0" w:color="auto"/>
              <w:right w:val="single" w:sz="4" w:space="0" w:color="auto"/>
            </w:tcBorders>
            <w:shd w:val="clear" w:color="auto" w:fill="auto"/>
          </w:tcPr>
          <w:p w14:paraId="1BC62F95" w14:textId="26E4AF1B" w:rsidR="0018647F" w:rsidRPr="006C3954" w:rsidRDefault="0018647F" w:rsidP="0018647F">
            <w:pPr>
              <w:pStyle w:val="Tabletext"/>
              <w:jc w:val="center"/>
              <w:rPr>
                <w:szCs w:val="22"/>
              </w:rPr>
            </w:pPr>
            <w:r w:rsidRPr="006C3954">
              <w:rPr>
                <w:szCs w:val="22"/>
              </w:rPr>
              <w:t>43.2</w:t>
            </w:r>
          </w:p>
        </w:tc>
        <w:tc>
          <w:tcPr>
            <w:tcW w:w="1488" w:type="dxa"/>
            <w:gridSpan w:val="2"/>
            <w:tcBorders>
              <w:top w:val="single" w:sz="4" w:space="0" w:color="auto"/>
              <w:left w:val="nil"/>
              <w:bottom w:val="single" w:sz="4" w:space="0" w:color="auto"/>
              <w:right w:val="single" w:sz="4" w:space="0" w:color="auto"/>
            </w:tcBorders>
            <w:shd w:val="clear" w:color="auto" w:fill="auto"/>
          </w:tcPr>
          <w:p w14:paraId="1D1C1B22" w14:textId="2E1E6B89" w:rsidR="0018647F" w:rsidRPr="006C3954" w:rsidRDefault="0018647F" w:rsidP="0018647F">
            <w:pPr>
              <w:pStyle w:val="Tabletext"/>
              <w:jc w:val="center"/>
              <w:rPr>
                <w:szCs w:val="22"/>
              </w:rPr>
            </w:pPr>
            <w:r w:rsidRPr="006C3954">
              <w:rPr>
                <w:szCs w:val="22"/>
              </w:rPr>
              <w:t>42</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5A499D13" w14:textId="6010409B" w:rsidR="0018647F" w:rsidRPr="006C3954" w:rsidRDefault="0018647F" w:rsidP="0018647F">
            <w:pPr>
              <w:pStyle w:val="Tabletext"/>
              <w:jc w:val="center"/>
              <w:rPr>
                <w:szCs w:val="22"/>
              </w:rPr>
            </w:pPr>
            <w:r w:rsidRPr="006C3954">
              <w:rPr>
                <w:szCs w:val="22"/>
              </w:rPr>
              <w:t>42</w:t>
            </w:r>
          </w:p>
        </w:tc>
        <w:tc>
          <w:tcPr>
            <w:tcW w:w="1421" w:type="dxa"/>
            <w:tcBorders>
              <w:top w:val="single" w:sz="4" w:space="0" w:color="auto"/>
              <w:left w:val="single" w:sz="4" w:space="0" w:color="auto"/>
              <w:bottom w:val="single" w:sz="4" w:space="0" w:color="auto"/>
              <w:right w:val="single" w:sz="4" w:space="0" w:color="auto"/>
            </w:tcBorders>
          </w:tcPr>
          <w:p w14:paraId="551BC4CF" w14:textId="6A8B7257" w:rsidR="0018647F" w:rsidRPr="006C3954" w:rsidRDefault="0018647F" w:rsidP="0018647F">
            <w:pPr>
              <w:pStyle w:val="Tabletext"/>
              <w:jc w:val="center"/>
              <w:rPr>
                <w:szCs w:val="22"/>
              </w:rPr>
            </w:pPr>
            <w:r w:rsidRPr="006C3954">
              <w:rPr>
                <w:szCs w:val="22"/>
              </w:rPr>
              <w:t>42.1</w:t>
            </w:r>
          </w:p>
        </w:tc>
        <w:tc>
          <w:tcPr>
            <w:tcW w:w="1452" w:type="dxa"/>
            <w:gridSpan w:val="2"/>
            <w:tcBorders>
              <w:top w:val="single" w:sz="4" w:space="0" w:color="auto"/>
              <w:left w:val="single" w:sz="4" w:space="0" w:color="auto"/>
              <w:bottom w:val="single" w:sz="4" w:space="0" w:color="auto"/>
              <w:right w:val="single" w:sz="4" w:space="0" w:color="auto"/>
            </w:tcBorders>
          </w:tcPr>
          <w:p w14:paraId="255A0A0C" w14:textId="02AE735D" w:rsidR="0018647F" w:rsidRPr="006C3954" w:rsidRDefault="0018647F" w:rsidP="0018647F">
            <w:pPr>
              <w:pStyle w:val="Tabletext"/>
              <w:jc w:val="center"/>
              <w:rPr>
                <w:szCs w:val="22"/>
              </w:rPr>
            </w:pPr>
            <w:r w:rsidRPr="006C3954">
              <w:rPr>
                <w:szCs w:val="22"/>
              </w:rPr>
              <w:t>42.2</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0A4047D4" w14:textId="798C5EA5" w:rsidR="0018647F" w:rsidRPr="006C3954" w:rsidRDefault="0018647F" w:rsidP="0018647F">
            <w:pPr>
              <w:pStyle w:val="Tabletext"/>
              <w:jc w:val="center"/>
              <w:rPr>
                <w:szCs w:val="22"/>
                <w:lang w:val="en-GB"/>
              </w:rPr>
            </w:pPr>
            <w:r w:rsidRPr="006C3954">
              <w:rPr>
                <w:szCs w:val="22"/>
                <w:lang w:val="en-GB"/>
              </w:rPr>
              <w:t>42.3</w:t>
            </w:r>
          </w:p>
        </w:tc>
      </w:tr>
      <w:tr w:rsidR="0018647F" w:rsidRPr="006C3954" w14:paraId="722FEA6B"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61C40B57" w14:textId="1917D210" w:rsidR="0018647F" w:rsidRPr="006C3954" w:rsidRDefault="0018647F" w:rsidP="0018647F">
            <w:pPr>
              <w:pStyle w:val="Tabletext"/>
              <w:jc w:val="left"/>
              <w:rPr>
                <w:szCs w:val="22"/>
              </w:rPr>
            </w:pPr>
            <w:proofErr w:type="spellStart"/>
            <w:r w:rsidRPr="006C3954">
              <w:rPr>
                <w:szCs w:val="22"/>
              </w:rPr>
              <w:t>极化</w:t>
            </w:r>
            <w:proofErr w:type="spellEnd"/>
          </w:p>
        </w:tc>
        <w:tc>
          <w:tcPr>
            <w:tcW w:w="1370" w:type="dxa"/>
            <w:tcBorders>
              <w:top w:val="single" w:sz="4" w:space="0" w:color="auto"/>
              <w:left w:val="nil"/>
              <w:bottom w:val="single" w:sz="4" w:space="0" w:color="auto"/>
              <w:right w:val="single" w:sz="4" w:space="0" w:color="auto"/>
            </w:tcBorders>
            <w:shd w:val="clear" w:color="auto" w:fill="auto"/>
          </w:tcPr>
          <w:p w14:paraId="38F402BE" w14:textId="41E26C6E" w:rsidR="0018647F" w:rsidRPr="006C3954" w:rsidRDefault="0018647F" w:rsidP="0018647F">
            <w:pPr>
              <w:pStyle w:val="Tabletext"/>
              <w:jc w:val="center"/>
              <w:rPr>
                <w:szCs w:val="22"/>
              </w:rPr>
            </w:pPr>
            <w:proofErr w:type="spellStart"/>
            <w:r w:rsidRPr="006C3954">
              <w:rPr>
                <w:szCs w:val="22"/>
              </w:rPr>
              <w:t>线性</w:t>
            </w:r>
            <w:proofErr w:type="spellEnd"/>
          </w:p>
        </w:tc>
        <w:tc>
          <w:tcPr>
            <w:tcW w:w="1455" w:type="dxa"/>
            <w:gridSpan w:val="2"/>
            <w:tcBorders>
              <w:top w:val="single" w:sz="4" w:space="0" w:color="auto"/>
              <w:left w:val="nil"/>
              <w:bottom w:val="single" w:sz="4" w:space="0" w:color="auto"/>
              <w:right w:val="single" w:sz="4" w:space="0" w:color="auto"/>
            </w:tcBorders>
            <w:shd w:val="clear" w:color="auto" w:fill="auto"/>
          </w:tcPr>
          <w:p w14:paraId="0419F4D1" w14:textId="26668FC7" w:rsidR="0018647F" w:rsidRPr="006C3954" w:rsidRDefault="0018647F" w:rsidP="0018647F">
            <w:pPr>
              <w:pStyle w:val="Tabletext"/>
              <w:jc w:val="center"/>
              <w:rPr>
                <w:szCs w:val="22"/>
              </w:rPr>
            </w:pPr>
            <w:bookmarkStart w:id="238" w:name="lt_pId1626"/>
            <w:r w:rsidRPr="006C3954">
              <w:rPr>
                <w:szCs w:val="22"/>
              </w:rPr>
              <w:t>VV</w:t>
            </w:r>
            <w:bookmarkEnd w:id="238"/>
          </w:p>
        </w:tc>
        <w:tc>
          <w:tcPr>
            <w:tcW w:w="1452" w:type="dxa"/>
            <w:tcBorders>
              <w:top w:val="single" w:sz="4" w:space="0" w:color="auto"/>
              <w:left w:val="nil"/>
              <w:bottom w:val="single" w:sz="4" w:space="0" w:color="auto"/>
              <w:right w:val="single" w:sz="4" w:space="0" w:color="auto"/>
            </w:tcBorders>
            <w:shd w:val="clear" w:color="auto" w:fill="auto"/>
          </w:tcPr>
          <w:p w14:paraId="72D19578" w14:textId="47A69AA3" w:rsidR="0018647F" w:rsidRPr="006C3954" w:rsidRDefault="0018647F" w:rsidP="0018647F">
            <w:pPr>
              <w:pStyle w:val="Tabletext"/>
              <w:jc w:val="center"/>
              <w:rPr>
                <w:szCs w:val="22"/>
              </w:rPr>
            </w:pPr>
            <w:proofErr w:type="spellStart"/>
            <w:r w:rsidRPr="006C3954">
              <w:rPr>
                <w:szCs w:val="22"/>
              </w:rPr>
              <w:t>线性</w:t>
            </w:r>
            <w:proofErr w:type="spellEnd"/>
          </w:p>
        </w:tc>
        <w:tc>
          <w:tcPr>
            <w:tcW w:w="1488" w:type="dxa"/>
            <w:gridSpan w:val="2"/>
            <w:tcBorders>
              <w:top w:val="single" w:sz="4" w:space="0" w:color="auto"/>
              <w:left w:val="nil"/>
              <w:bottom w:val="single" w:sz="4" w:space="0" w:color="auto"/>
              <w:right w:val="single" w:sz="4" w:space="0" w:color="auto"/>
            </w:tcBorders>
            <w:shd w:val="clear" w:color="auto" w:fill="auto"/>
          </w:tcPr>
          <w:p w14:paraId="6D60087D" w14:textId="5D8734C8" w:rsidR="0018647F" w:rsidRPr="006C3954" w:rsidRDefault="0018647F" w:rsidP="0018647F">
            <w:pPr>
              <w:pStyle w:val="Tabletext"/>
              <w:jc w:val="center"/>
              <w:rPr>
                <w:szCs w:val="22"/>
              </w:rPr>
            </w:pPr>
            <w:proofErr w:type="spellStart"/>
            <w:r w:rsidRPr="006C3954">
              <w:rPr>
                <w:szCs w:val="22"/>
              </w:rPr>
              <w:t>线性</w:t>
            </w:r>
            <w:proofErr w:type="spellEnd"/>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83292D5" w14:textId="2700C722" w:rsidR="0018647F" w:rsidRPr="006C3954" w:rsidRDefault="0018647F" w:rsidP="0018647F">
            <w:pPr>
              <w:pStyle w:val="Tabletext"/>
              <w:jc w:val="center"/>
              <w:rPr>
                <w:szCs w:val="22"/>
              </w:rPr>
            </w:pPr>
            <w:proofErr w:type="spellStart"/>
            <w:r w:rsidRPr="006C3954">
              <w:rPr>
                <w:szCs w:val="22"/>
              </w:rPr>
              <w:t>线性</w:t>
            </w:r>
            <w:proofErr w:type="spellEnd"/>
          </w:p>
        </w:tc>
        <w:tc>
          <w:tcPr>
            <w:tcW w:w="1421" w:type="dxa"/>
            <w:tcBorders>
              <w:top w:val="single" w:sz="4" w:space="0" w:color="auto"/>
              <w:left w:val="single" w:sz="4" w:space="0" w:color="auto"/>
              <w:bottom w:val="single" w:sz="4" w:space="0" w:color="auto"/>
              <w:right w:val="single" w:sz="4" w:space="0" w:color="auto"/>
            </w:tcBorders>
          </w:tcPr>
          <w:p w14:paraId="6737ACC0" w14:textId="63E41B19" w:rsidR="0018647F" w:rsidRPr="006C3954" w:rsidRDefault="0018647F" w:rsidP="0018647F">
            <w:pPr>
              <w:pStyle w:val="Tabletext"/>
              <w:jc w:val="center"/>
              <w:rPr>
                <w:szCs w:val="22"/>
              </w:rPr>
            </w:pPr>
            <w:proofErr w:type="spellStart"/>
            <w:r w:rsidRPr="006C3954">
              <w:rPr>
                <w:szCs w:val="22"/>
              </w:rPr>
              <w:t>线性</w:t>
            </w:r>
            <w:proofErr w:type="spellEnd"/>
          </w:p>
        </w:tc>
        <w:tc>
          <w:tcPr>
            <w:tcW w:w="1452" w:type="dxa"/>
            <w:gridSpan w:val="2"/>
            <w:tcBorders>
              <w:top w:val="single" w:sz="4" w:space="0" w:color="auto"/>
              <w:left w:val="single" w:sz="4" w:space="0" w:color="auto"/>
              <w:bottom w:val="single" w:sz="4" w:space="0" w:color="auto"/>
              <w:right w:val="single" w:sz="4" w:space="0" w:color="auto"/>
            </w:tcBorders>
          </w:tcPr>
          <w:p w14:paraId="5DEB2481" w14:textId="40F06D51" w:rsidR="0018647F" w:rsidRPr="006C3954" w:rsidRDefault="0018647F" w:rsidP="0018647F">
            <w:pPr>
              <w:pStyle w:val="Tabletext"/>
              <w:jc w:val="center"/>
              <w:rPr>
                <w:szCs w:val="22"/>
              </w:rPr>
            </w:pPr>
            <w:proofErr w:type="spellStart"/>
            <w:r w:rsidRPr="006C3954">
              <w:rPr>
                <w:szCs w:val="22"/>
              </w:rPr>
              <w:t>线性</w:t>
            </w:r>
            <w:proofErr w:type="spellEnd"/>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20E45224" w14:textId="629E9118" w:rsidR="0018647F" w:rsidRPr="006C3954" w:rsidRDefault="0018647F" w:rsidP="0018647F">
            <w:pPr>
              <w:pStyle w:val="Tabletext"/>
              <w:jc w:val="center"/>
              <w:rPr>
                <w:szCs w:val="22"/>
                <w:lang w:val="en-GB"/>
              </w:rPr>
            </w:pPr>
            <w:proofErr w:type="spellStart"/>
            <w:r w:rsidRPr="006C3954">
              <w:rPr>
                <w:szCs w:val="22"/>
              </w:rPr>
              <w:t>线性</w:t>
            </w:r>
            <w:proofErr w:type="spellEnd"/>
          </w:p>
        </w:tc>
      </w:tr>
      <w:tr w:rsidR="0018647F" w:rsidRPr="006C3954" w14:paraId="4394A3FA"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776DA559" w14:textId="7831294C" w:rsidR="0018647F" w:rsidRPr="006C3954" w:rsidRDefault="0018647F" w:rsidP="0018647F">
            <w:pPr>
              <w:pStyle w:val="Tabletext"/>
              <w:jc w:val="left"/>
              <w:rPr>
                <w:szCs w:val="22"/>
                <w:lang w:eastAsia="zh-CN"/>
              </w:rPr>
            </w:pPr>
            <w:r w:rsidRPr="006C3954">
              <w:rPr>
                <w:szCs w:val="22"/>
                <w:lang w:eastAsia="zh-CN"/>
              </w:rPr>
              <w:t>方位角扫描速度（</w:t>
            </w:r>
            <w:proofErr w:type="spellStart"/>
            <w:r w:rsidRPr="006C3954">
              <w:rPr>
                <w:szCs w:val="22"/>
                <w:lang w:eastAsia="zh-CN"/>
              </w:rPr>
              <w:t>rpm</w:t>
            </w:r>
            <w:proofErr w:type="spellEnd"/>
            <w:r w:rsidRPr="006C3954">
              <w:rPr>
                <w:szCs w:val="22"/>
                <w:lang w:eastAsia="zh-CN"/>
              </w:rPr>
              <w:t>）</w:t>
            </w:r>
          </w:p>
        </w:tc>
        <w:tc>
          <w:tcPr>
            <w:tcW w:w="1370" w:type="dxa"/>
            <w:tcBorders>
              <w:top w:val="single" w:sz="4" w:space="0" w:color="auto"/>
              <w:left w:val="nil"/>
              <w:bottom w:val="single" w:sz="4" w:space="0" w:color="auto"/>
              <w:right w:val="single" w:sz="4" w:space="0" w:color="auto"/>
            </w:tcBorders>
            <w:shd w:val="clear" w:color="auto" w:fill="auto"/>
          </w:tcPr>
          <w:p w14:paraId="446D4390" w14:textId="110A31D0" w:rsidR="0018647F" w:rsidRPr="006C3954" w:rsidRDefault="0018647F" w:rsidP="0018647F">
            <w:pPr>
              <w:pStyle w:val="Tabletext"/>
              <w:jc w:val="center"/>
              <w:rPr>
                <w:szCs w:val="22"/>
              </w:rPr>
            </w:pPr>
            <w:r w:rsidRPr="006C3954">
              <w:rPr>
                <w:szCs w:val="22"/>
              </w:rPr>
              <w:t>0</w:t>
            </w:r>
          </w:p>
        </w:tc>
        <w:tc>
          <w:tcPr>
            <w:tcW w:w="1455" w:type="dxa"/>
            <w:gridSpan w:val="2"/>
            <w:tcBorders>
              <w:top w:val="single" w:sz="4" w:space="0" w:color="auto"/>
              <w:left w:val="nil"/>
              <w:bottom w:val="single" w:sz="4" w:space="0" w:color="auto"/>
              <w:right w:val="single" w:sz="4" w:space="0" w:color="auto"/>
            </w:tcBorders>
            <w:shd w:val="clear" w:color="auto" w:fill="auto"/>
          </w:tcPr>
          <w:p w14:paraId="2EC5D6D6" w14:textId="4F25ACF0" w:rsidR="0018647F" w:rsidRPr="006C3954" w:rsidRDefault="0018647F" w:rsidP="0018647F">
            <w:pPr>
              <w:pStyle w:val="Tabletext"/>
              <w:jc w:val="center"/>
              <w:rPr>
                <w:szCs w:val="22"/>
              </w:rPr>
            </w:pPr>
            <w:r w:rsidRPr="006C3954">
              <w:rPr>
                <w:szCs w:val="22"/>
              </w:rPr>
              <w:t>0</w:t>
            </w:r>
          </w:p>
        </w:tc>
        <w:tc>
          <w:tcPr>
            <w:tcW w:w="1452" w:type="dxa"/>
            <w:tcBorders>
              <w:top w:val="single" w:sz="4" w:space="0" w:color="auto"/>
              <w:left w:val="nil"/>
              <w:bottom w:val="single" w:sz="4" w:space="0" w:color="auto"/>
              <w:right w:val="single" w:sz="4" w:space="0" w:color="auto"/>
            </w:tcBorders>
            <w:shd w:val="clear" w:color="auto" w:fill="auto"/>
          </w:tcPr>
          <w:p w14:paraId="76CF9C51" w14:textId="73684BC0" w:rsidR="0018647F" w:rsidRPr="006C3954" w:rsidRDefault="0018647F" w:rsidP="0018647F">
            <w:pPr>
              <w:pStyle w:val="Tabletext"/>
              <w:jc w:val="center"/>
              <w:rPr>
                <w:szCs w:val="22"/>
              </w:rPr>
            </w:pPr>
            <w:r w:rsidRPr="006C3954">
              <w:rPr>
                <w:szCs w:val="22"/>
              </w:rPr>
              <w:t>0</w:t>
            </w:r>
          </w:p>
        </w:tc>
        <w:tc>
          <w:tcPr>
            <w:tcW w:w="1488" w:type="dxa"/>
            <w:gridSpan w:val="2"/>
            <w:tcBorders>
              <w:top w:val="single" w:sz="4" w:space="0" w:color="auto"/>
              <w:left w:val="nil"/>
              <w:bottom w:val="single" w:sz="4" w:space="0" w:color="auto"/>
              <w:right w:val="single" w:sz="4" w:space="0" w:color="auto"/>
            </w:tcBorders>
            <w:shd w:val="clear" w:color="auto" w:fill="auto"/>
          </w:tcPr>
          <w:p w14:paraId="15ACC1B2" w14:textId="032EF96B" w:rsidR="0018647F" w:rsidRPr="006C3954" w:rsidRDefault="0018647F" w:rsidP="0018647F">
            <w:pPr>
              <w:pStyle w:val="Tabletext"/>
              <w:jc w:val="center"/>
              <w:rPr>
                <w:szCs w:val="22"/>
              </w:rPr>
            </w:pPr>
            <w:r w:rsidRPr="006C3954">
              <w:rPr>
                <w:szCs w:val="22"/>
              </w:rPr>
              <w:t>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1F8F7D4B" w14:textId="3C232A4E" w:rsidR="0018647F" w:rsidRPr="006C3954" w:rsidRDefault="0018647F" w:rsidP="0018647F">
            <w:pPr>
              <w:pStyle w:val="Tabletext"/>
              <w:jc w:val="center"/>
              <w:rPr>
                <w:szCs w:val="22"/>
              </w:rPr>
            </w:pPr>
            <w:r w:rsidRPr="006C3954">
              <w:rPr>
                <w:szCs w:val="22"/>
              </w:rPr>
              <w:t>0</w:t>
            </w:r>
          </w:p>
        </w:tc>
        <w:tc>
          <w:tcPr>
            <w:tcW w:w="1421" w:type="dxa"/>
            <w:tcBorders>
              <w:top w:val="single" w:sz="4" w:space="0" w:color="auto"/>
              <w:left w:val="single" w:sz="4" w:space="0" w:color="auto"/>
              <w:bottom w:val="single" w:sz="4" w:space="0" w:color="auto"/>
              <w:right w:val="single" w:sz="4" w:space="0" w:color="auto"/>
            </w:tcBorders>
          </w:tcPr>
          <w:p w14:paraId="5EC65F7D" w14:textId="2C1AC12A" w:rsidR="0018647F" w:rsidRPr="006C3954" w:rsidRDefault="0018647F" w:rsidP="0018647F">
            <w:pPr>
              <w:pStyle w:val="Tabletext"/>
              <w:jc w:val="center"/>
              <w:rPr>
                <w:szCs w:val="22"/>
              </w:rPr>
            </w:pPr>
            <w:r w:rsidRPr="006C3954">
              <w:rPr>
                <w:szCs w:val="22"/>
              </w:rPr>
              <w:t>0</w:t>
            </w:r>
          </w:p>
        </w:tc>
        <w:tc>
          <w:tcPr>
            <w:tcW w:w="1452" w:type="dxa"/>
            <w:gridSpan w:val="2"/>
            <w:tcBorders>
              <w:top w:val="single" w:sz="4" w:space="0" w:color="auto"/>
              <w:left w:val="single" w:sz="4" w:space="0" w:color="auto"/>
              <w:bottom w:val="single" w:sz="4" w:space="0" w:color="auto"/>
              <w:right w:val="single" w:sz="4" w:space="0" w:color="auto"/>
            </w:tcBorders>
          </w:tcPr>
          <w:p w14:paraId="7B4A35EB" w14:textId="19713609" w:rsidR="0018647F" w:rsidRPr="006C3954" w:rsidRDefault="0018647F" w:rsidP="0018647F">
            <w:pPr>
              <w:pStyle w:val="Tabletext"/>
              <w:jc w:val="center"/>
              <w:rPr>
                <w:szCs w:val="22"/>
              </w:rPr>
            </w:pPr>
            <w:r w:rsidRPr="006C3954">
              <w:rPr>
                <w:szCs w:val="22"/>
              </w:rPr>
              <w:t>0</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69036DB5" w14:textId="2732BF94" w:rsidR="0018647F" w:rsidRPr="006C3954" w:rsidRDefault="0018647F" w:rsidP="0018647F">
            <w:pPr>
              <w:pStyle w:val="Tabletext"/>
              <w:jc w:val="center"/>
              <w:rPr>
                <w:szCs w:val="22"/>
                <w:lang w:val="en-GB"/>
              </w:rPr>
            </w:pPr>
            <w:r w:rsidRPr="006C3954">
              <w:rPr>
                <w:szCs w:val="22"/>
                <w:lang w:val="en-GB"/>
              </w:rPr>
              <w:t>0</w:t>
            </w:r>
          </w:p>
        </w:tc>
      </w:tr>
      <w:tr w:rsidR="0018647F" w:rsidRPr="006C3954" w14:paraId="7C7ADFD6" w14:textId="77777777" w:rsidTr="001232E8">
        <w:trPr>
          <w:trHeight w:val="171"/>
          <w:jc w:val="center"/>
        </w:trPr>
        <w:tc>
          <w:tcPr>
            <w:tcW w:w="2877" w:type="dxa"/>
            <w:tcBorders>
              <w:top w:val="nil"/>
              <w:left w:val="single" w:sz="4" w:space="0" w:color="auto"/>
              <w:bottom w:val="nil"/>
              <w:right w:val="single" w:sz="4" w:space="0" w:color="auto"/>
            </w:tcBorders>
            <w:shd w:val="clear" w:color="auto" w:fill="auto"/>
            <w:vAlign w:val="center"/>
          </w:tcPr>
          <w:p w14:paraId="782F1409" w14:textId="60EC4F1B" w:rsidR="0018647F" w:rsidRPr="006C3954" w:rsidRDefault="0018647F" w:rsidP="0018647F">
            <w:pPr>
              <w:pStyle w:val="Tabletext"/>
              <w:jc w:val="left"/>
              <w:rPr>
                <w:szCs w:val="22"/>
                <w:lang w:eastAsia="zh-CN"/>
              </w:rPr>
            </w:pPr>
            <w:r w:rsidRPr="006C3954">
              <w:rPr>
                <w:szCs w:val="22"/>
                <w:lang w:val="en-GB" w:eastAsia="zh-CN"/>
              </w:rPr>
              <w:t>天线波束观测角（度）</w:t>
            </w:r>
          </w:p>
        </w:tc>
        <w:tc>
          <w:tcPr>
            <w:tcW w:w="1370" w:type="dxa"/>
            <w:tcBorders>
              <w:top w:val="single" w:sz="4" w:space="0" w:color="auto"/>
              <w:left w:val="nil"/>
              <w:bottom w:val="single" w:sz="4" w:space="0" w:color="auto"/>
              <w:right w:val="single" w:sz="4" w:space="0" w:color="auto"/>
            </w:tcBorders>
            <w:shd w:val="clear" w:color="auto" w:fill="auto"/>
          </w:tcPr>
          <w:p w14:paraId="41208652" w14:textId="64A39D71" w:rsidR="0018647F" w:rsidRPr="006C3954" w:rsidRDefault="0018647F" w:rsidP="0018647F">
            <w:pPr>
              <w:pStyle w:val="Tabletext"/>
              <w:jc w:val="center"/>
              <w:rPr>
                <w:szCs w:val="22"/>
              </w:rPr>
            </w:pPr>
            <w:r w:rsidRPr="006C3954">
              <w:rPr>
                <w:szCs w:val="22"/>
              </w:rPr>
              <w:t>0</w:t>
            </w:r>
          </w:p>
        </w:tc>
        <w:tc>
          <w:tcPr>
            <w:tcW w:w="1455" w:type="dxa"/>
            <w:gridSpan w:val="2"/>
            <w:tcBorders>
              <w:top w:val="single" w:sz="4" w:space="0" w:color="auto"/>
              <w:left w:val="nil"/>
              <w:bottom w:val="single" w:sz="4" w:space="0" w:color="auto"/>
              <w:right w:val="single" w:sz="4" w:space="0" w:color="auto"/>
            </w:tcBorders>
            <w:shd w:val="clear" w:color="auto" w:fill="auto"/>
          </w:tcPr>
          <w:p w14:paraId="17CDC4BE" w14:textId="73DBE1B2" w:rsidR="0018647F" w:rsidRPr="006C3954" w:rsidRDefault="0018647F" w:rsidP="0018647F">
            <w:pPr>
              <w:pStyle w:val="Tabletext"/>
              <w:jc w:val="center"/>
              <w:rPr>
                <w:szCs w:val="22"/>
              </w:rPr>
            </w:pPr>
            <w:r w:rsidRPr="006C3954">
              <w:rPr>
                <w:szCs w:val="22"/>
              </w:rPr>
              <w:t>0</w:t>
            </w:r>
          </w:p>
        </w:tc>
        <w:tc>
          <w:tcPr>
            <w:tcW w:w="1452" w:type="dxa"/>
            <w:tcBorders>
              <w:top w:val="single" w:sz="4" w:space="0" w:color="auto"/>
              <w:left w:val="nil"/>
              <w:bottom w:val="single" w:sz="4" w:space="0" w:color="auto"/>
              <w:right w:val="single" w:sz="4" w:space="0" w:color="auto"/>
            </w:tcBorders>
            <w:shd w:val="clear" w:color="auto" w:fill="auto"/>
          </w:tcPr>
          <w:p w14:paraId="4C017567" w14:textId="556E6E36" w:rsidR="0018647F" w:rsidRPr="006C3954" w:rsidRDefault="0018647F" w:rsidP="0018647F">
            <w:pPr>
              <w:pStyle w:val="Tabletext"/>
              <w:jc w:val="center"/>
              <w:rPr>
                <w:szCs w:val="22"/>
              </w:rPr>
            </w:pPr>
            <w:r w:rsidRPr="006C3954">
              <w:rPr>
                <w:szCs w:val="22"/>
              </w:rPr>
              <w:t>0</w:t>
            </w:r>
          </w:p>
        </w:tc>
        <w:tc>
          <w:tcPr>
            <w:tcW w:w="1488" w:type="dxa"/>
            <w:gridSpan w:val="2"/>
            <w:tcBorders>
              <w:top w:val="single" w:sz="4" w:space="0" w:color="auto"/>
              <w:left w:val="nil"/>
              <w:bottom w:val="single" w:sz="4" w:space="0" w:color="auto"/>
              <w:right w:val="single" w:sz="4" w:space="0" w:color="auto"/>
            </w:tcBorders>
            <w:shd w:val="clear" w:color="auto" w:fill="auto"/>
          </w:tcPr>
          <w:p w14:paraId="6F01DC16" w14:textId="0886F3E6" w:rsidR="0018647F" w:rsidRPr="006C3954" w:rsidRDefault="0018647F" w:rsidP="0018647F">
            <w:pPr>
              <w:pStyle w:val="Tabletext"/>
              <w:jc w:val="center"/>
              <w:rPr>
                <w:szCs w:val="22"/>
              </w:rPr>
            </w:pPr>
            <w:r w:rsidRPr="006C3954">
              <w:rPr>
                <w:szCs w:val="22"/>
              </w:rPr>
              <w:t>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56538DF" w14:textId="3C476FB5" w:rsidR="0018647F" w:rsidRPr="006C3954" w:rsidRDefault="0018647F" w:rsidP="0018647F">
            <w:pPr>
              <w:pStyle w:val="Tabletext"/>
              <w:jc w:val="center"/>
              <w:rPr>
                <w:szCs w:val="22"/>
              </w:rPr>
            </w:pPr>
            <w:r w:rsidRPr="006C3954">
              <w:rPr>
                <w:szCs w:val="22"/>
              </w:rPr>
              <w:t>0</w:t>
            </w:r>
          </w:p>
        </w:tc>
        <w:tc>
          <w:tcPr>
            <w:tcW w:w="1421" w:type="dxa"/>
            <w:tcBorders>
              <w:top w:val="single" w:sz="4" w:space="0" w:color="auto"/>
              <w:left w:val="single" w:sz="4" w:space="0" w:color="auto"/>
              <w:bottom w:val="single" w:sz="4" w:space="0" w:color="auto"/>
              <w:right w:val="single" w:sz="4" w:space="0" w:color="auto"/>
            </w:tcBorders>
          </w:tcPr>
          <w:p w14:paraId="074386AD" w14:textId="1B955297" w:rsidR="0018647F" w:rsidRPr="006C3954" w:rsidRDefault="0018647F" w:rsidP="0018647F">
            <w:pPr>
              <w:pStyle w:val="Tabletext"/>
              <w:jc w:val="center"/>
              <w:rPr>
                <w:szCs w:val="22"/>
              </w:rPr>
            </w:pPr>
            <w:r w:rsidRPr="006C3954">
              <w:rPr>
                <w:szCs w:val="22"/>
              </w:rPr>
              <w:t>0</w:t>
            </w:r>
          </w:p>
        </w:tc>
        <w:tc>
          <w:tcPr>
            <w:tcW w:w="1452" w:type="dxa"/>
            <w:gridSpan w:val="2"/>
            <w:tcBorders>
              <w:top w:val="single" w:sz="4" w:space="0" w:color="auto"/>
              <w:left w:val="single" w:sz="4" w:space="0" w:color="auto"/>
              <w:bottom w:val="single" w:sz="4" w:space="0" w:color="auto"/>
              <w:right w:val="single" w:sz="4" w:space="0" w:color="auto"/>
            </w:tcBorders>
          </w:tcPr>
          <w:p w14:paraId="44924F26" w14:textId="4A8E2A8B" w:rsidR="0018647F" w:rsidRPr="006C3954" w:rsidRDefault="0018647F" w:rsidP="0018647F">
            <w:pPr>
              <w:pStyle w:val="Tabletext"/>
              <w:jc w:val="center"/>
              <w:rPr>
                <w:szCs w:val="22"/>
              </w:rPr>
            </w:pPr>
            <w:r w:rsidRPr="006C3954">
              <w:rPr>
                <w:szCs w:val="22"/>
              </w:rPr>
              <w:t>0</w:t>
            </w:r>
          </w:p>
        </w:tc>
        <w:tc>
          <w:tcPr>
            <w:tcW w:w="1498" w:type="dxa"/>
            <w:gridSpan w:val="2"/>
            <w:tcBorders>
              <w:top w:val="single" w:sz="4" w:space="0" w:color="auto"/>
              <w:left w:val="single" w:sz="4" w:space="0" w:color="auto"/>
              <w:bottom w:val="single" w:sz="4" w:space="0" w:color="auto"/>
              <w:right w:val="single" w:sz="4" w:space="0" w:color="auto"/>
            </w:tcBorders>
            <w:vAlign w:val="center"/>
          </w:tcPr>
          <w:p w14:paraId="3BF33667" w14:textId="4B02FF78" w:rsidR="0018647F" w:rsidRPr="006C3954" w:rsidRDefault="0018647F" w:rsidP="0018647F">
            <w:pPr>
              <w:pStyle w:val="Tabletext"/>
              <w:jc w:val="center"/>
              <w:rPr>
                <w:szCs w:val="22"/>
                <w:lang w:val="en-GB"/>
              </w:rPr>
            </w:pPr>
            <w:r w:rsidRPr="006C3954">
              <w:rPr>
                <w:szCs w:val="22"/>
                <w:lang w:val="en-GB"/>
              </w:rPr>
              <w:t>0</w:t>
            </w:r>
          </w:p>
        </w:tc>
      </w:tr>
      <w:tr w:rsidR="0018647F" w:rsidRPr="006C3954" w14:paraId="3615B420" w14:textId="77777777" w:rsidTr="001232E8">
        <w:trPr>
          <w:trHeight w:val="171"/>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7EA34918" w14:textId="3BB852B7" w:rsidR="0018647F" w:rsidRPr="006C3954" w:rsidRDefault="0018647F" w:rsidP="0018647F">
            <w:pPr>
              <w:pStyle w:val="Tabletext"/>
              <w:jc w:val="left"/>
              <w:rPr>
                <w:szCs w:val="22"/>
                <w:lang w:val="en-GB" w:eastAsia="zh-CN"/>
              </w:rPr>
            </w:pPr>
            <w:r w:rsidRPr="006C3954">
              <w:rPr>
                <w:szCs w:val="22"/>
                <w:lang w:val="en-GB" w:eastAsia="zh-CN"/>
              </w:rPr>
              <w:t>天线波束方位角（度）</w:t>
            </w:r>
          </w:p>
        </w:tc>
        <w:tc>
          <w:tcPr>
            <w:tcW w:w="1370" w:type="dxa"/>
            <w:tcBorders>
              <w:top w:val="single" w:sz="4" w:space="0" w:color="auto"/>
              <w:left w:val="nil"/>
              <w:bottom w:val="single" w:sz="4" w:space="0" w:color="auto"/>
              <w:right w:val="single" w:sz="4" w:space="0" w:color="auto"/>
            </w:tcBorders>
            <w:shd w:val="clear" w:color="auto" w:fill="auto"/>
          </w:tcPr>
          <w:p w14:paraId="59380DF6" w14:textId="2949F965" w:rsidR="0018647F" w:rsidRPr="006C3954" w:rsidRDefault="0018647F" w:rsidP="0018647F">
            <w:pPr>
              <w:pStyle w:val="Tabletext"/>
              <w:jc w:val="center"/>
              <w:rPr>
                <w:szCs w:val="22"/>
              </w:rPr>
            </w:pPr>
            <w:r w:rsidRPr="006C3954">
              <w:rPr>
                <w:szCs w:val="22"/>
              </w:rPr>
              <w:t>0</w:t>
            </w:r>
          </w:p>
        </w:tc>
        <w:tc>
          <w:tcPr>
            <w:tcW w:w="1455" w:type="dxa"/>
            <w:gridSpan w:val="2"/>
            <w:tcBorders>
              <w:top w:val="single" w:sz="4" w:space="0" w:color="auto"/>
              <w:left w:val="nil"/>
              <w:bottom w:val="single" w:sz="4" w:space="0" w:color="auto"/>
              <w:right w:val="single" w:sz="4" w:space="0" w:color="auto"/>
            </w:tcBorders>
            <w:shd w:val="clear" w:color="auto" w:fill="auto"/>
          </w:tcPr>
          <w:p w14:paraId="567C741A" w14:textId="15F1530A" w:rsidR="0018647F" w:rsidRPr="006C3954" w:rsidRDefault="0018647F" w:rsidP="0018647F">
            <w:pPr>
              <w:pStyle w:val="Tabletext"/>
              <w:jc w:val="center"/>
              <w:rPr>
                <w:szCs w:val="22"/>
              </w:rPr>
            </w:pPr>
            <w:r w:rsidRPr="006C3954">
              <w:rPr>
                <w:szCs w:val="22"/>
              </w:rPr>
              <w:t>0</w:t>
            </w:r>
          </w:p>
        </w:tc>
        <w:tc>
          <w:tcPr>
            <w:tcW w:w="1452" w:type="dxa"/>
            <w:tcBorders>
              <w:top w:val="single" w:sz="4" w:space="0" w:color="auto"/>
              <w:left w:val="nil"/>
              <w:bottom w:val="single" w:sz="4" w:space="0" w:color="auto"/>
              <w:right w:val="single" w:sz="4" w:space="0" w:color="auto"/>
            </w:tcBorders>
            <w:shd w:val="clear" w:color="auto" w:fill="auto"/>
          </w:tcPr>
          <w:p w14:paraId="7F7EEC32" w14:textId="660B54B6" w:rsidR="0018647F" w:rsidRPr="006C3954" w:rsidRDefault="0018647F" w:rsidP="0018647F">
            <w:pPr>
              <w:pStyle w:val="Tabletext"/>
              <w:jc w:val="center"/>
              <w:rPr>
                <w:szCs w:val="22"/>
              </w:rPr>
            </w:pPr>
            <w:r w:rsidRPr="006C3954">
              <w:rPr>
                <w:szCs w:val="22"/>
              </w:rPr>
              <w:t>0</w:t>
            </w:r>
          </w:p>
        </w:tc>
        <w:tc>
          <w:tcPr>
            <w:tcW w:w="1488" w:type="dxa"/>
            <w:gridSpan w:val="2"/>
            <w:tcBorders>
              <w:top w:val="single" w:sz="4" w:space="0" w:color="auto"/>
              <w:left w:val="nil"/>
              <w:bottom w:val="single" w:sz="4" w:space="0" w:color="auto"/>
              <w:right w:val="single" w:sz="4" w:space="0" w:color="auto"/>
            </w:tcBorders>
            <w:shd w:val="clear" w:color="auto" w:fill="auto"/>
          </w:tcPr>
          <w:p w14:paraId="433849CD" w14:textId="5BBDBF27" w:rsidR="0018647F" w:rsidRPr="006C3954" w:rsidRDefault="0018647F" w:rsidP="0018647F">
            <w:pPr>
              <w:pStyle w:val="Tabletext"/>
              <w:jc w:val="center"/>
              <w:rPr>
                <w:szCs w:val="22"/>
              </w:rPr>
            </w:pPr>
            <w:r w:rsidRPr="006C3954">
              <w:rPr>
                <w:szCs w:val="22"/>
              </w:rPr>
              <w:t>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61741F41" w14:textId="195B30BC" w:rsidR="0018647F" w:rsidRPr="006C3954" w:rsidRDefault="0018647F" w:rsidP="0018647F">
            <w:pPr>
              <w:pStyle w:val="Tabletext"/>
              <w:jc w:val="center"/>
              <w:rPr>
                <w:szCs w:val="22"/>
              </w:rPr>
            </w:pPr>
            <w:r w:rsidRPr="006C3954">
              <w:rPr>
                <w:szCs w:val="22"/>
              </w:rPr>
              <w:t>0</w:t>
            </w:r>
          </w:p>
        </w:tc>
        <w:tc>
          <w:tcPr>
            <w:tcW w:w="1421" w:type="dxa"/>
            <w:tcBorders>
              <w:top w:val="single" w:sz="4" w:space="0" w:color="auto"/>
              <w:left w:val="single" w:sz="4" w:space="0" w:color="auto"/>
              <w:bottom w:val="single" w:sz="4" w:space="0" w:color="auto"/>
              <w:right w:val="single" w:sz="4" w:space="0" w:color="auto"/>
            </w:tcBorders>
          </w:tcPr>
          <w:p w14:paraId="3EDFDC07" w14:textId="5A694F8C" w:rsidR="0018647F" w:rsidRPr="006C3954" w:rsidRDefault="0018647F" w:rsidP="0018647F">
            <w:pPr>
              <w:pStyle w:val="Tabletext"/>
              <w:jc w:val="center"/>
              <w:rPr>
                <w:szCs w:val="22"/>
              </w:rPr>
            </w:pPr>
            <w:r w:rsidRPr="006C3954">
              <w:rPr>
                <w:szCs w:val="22"/>
              </w:rPr>
              <w:t>0</w:t>
            </w:r>
          </w:p>
        </w:tc>
        <w:tc>
          <w:tcPr>
            <w:tcW w:w="1452" w:type="dxa"/>
            <w:gridSpan w:val="2"/>
            <w:tcBorders>
              <w:top w:val="single" w:sz="4" w:space="0" w:color="auto"/>
              <w:left w:val="single" w:sz="4" w:space="0" w:color="auto"/>
              <w:bottom w:val="single" w:sz="4" w:space="0" w:color="auto"/>
              <w:right w:val="single" w:sz="4" w:space="0" w:color="auto"/>
            </w:tcBorders>
          </w:tcPr>
          <w:p w14:paraId="2D08C319" w14:textId="151D90FE" w:rsidR="0018647F" w:rsidRPr="006C3954" w:rsidRDefault="0018647F" w:rsidP="0018647F">
            <w:pPr>
              <w:pStyle w:val="Tabletext"/>
              <w:jc w:val="center"/>
              <w:rPr>
                <w:szCs w:val="22"/>
              </w:rPr>
            </w:pPr>
            <w:r w:rsidRPr="006C3954">
              <w:rPr>
                <w:szCs w:val="22"/>
              </w:rPr>
              <w:t>0</w:t>
            </w:r>
          </w:p>
        </w:tc>
        <w:tc>
          <w:tcPr>
            <w:tcW w:w="1498" w:type="dxa"/>
            <w:gridSpan w:val="2"/>
            <w:tcBorders>
              <w:top w:val="single" w:sz="4" w:space="0" w:color="auto"/>
              <w:left w:val="single" w:sz="4" w:space="0" w:color="auto"/>
              <w:bottom w:val="single" w:sz="4" w:space="0" w:color="auto"/>
              <w:right w:val="single" w:sz="4" w:space="0" w:color="auto"/>
            </w:tcBorders>
          </w:tcPr>
          <w:p w14:paraId="443165A8" w14:textId="2A501FAA" w:rsidR="0018647F" w:rsidRPr="006C3954" w:rsidRDefault="0018647F" w:rsidP="0018647F">
            <w:pPr>
              <w:pStyle w:val="Tabletext"/>
              <w:jc w:val="center"/>
              <w:rPr>
                <w:szCs w:val="22"/>
                <w:lang w:val="en-GB"/>
              </w:rPr>
            </w:pPr>
            <w:r w:rsidRPr="006C3954">
              <w:rPr>
                <w:rFonts w:hint="eastAsia"/>
                <w:szCs w:val="22"/>
                <w:lang w:eastAsia="zh-CN"/>
              </w:rPr>
              <w:t>0</w:t>
            </w:r>
          </w:p>
        </w:tc>
      </w:tr>
      <w:tr w:rsidR="00D2669A" w:rsidRPr="006C3954" w14:paraId="263B7D6E" w14:textId="77777777" w:rsidTr="001232E8">
        <w:trPr>
          <w:gridAfter w:val="1"/>
          <w:wAfter w:w="7" w:type="dxa"/>
          <w:trHeight w:val="195"/>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134840C2" w14:textId="77777777" w:rsidR="00D2669A" w:rsidRPr="006C3954" w:rsidRDefault="00D2669A" w:rsidP="00194D98">
            <w:pPr>
              <w:pStyle w:val="Tabletext"/>
              <w:jc w:val="left"/>
              <w:rPr>
                <w:szCs w:val="22"/>
                <w:lang w:eastAsia="zh-CN"/>
              </w:rPr>
            </w:pPr>
            <w:bookmarkStart w:id="239" w:name="lt_pId1730"/>
            <w:r w:rsidRPr="006C3954">
              <w:rPr>
                <w:szCs w:val="22"/>
                <w:lang w:eastAsia="zh-CN"/>
              </w:rPr>
              <w:t>天线仰角波束宽度（度）</w:t>
            </w:r>
          </w:p>
        </w:tc>
        <w:tc>
          <w:tcPr>
            <w:tcW w:w="1411" w:type="dxa"/>
            <w:gridSpan w:val="2"/>
            <w:tcBorders>
              <w:top w:val="nil"/>
              <w:left w:val="nil"/>
              <w:bottom w:val="single" w:sz="4" w:space="0" w:color="auto"/>
              <w:right w:val="single" w:sz="4" w:space="0" w:color="auto"/>
            </w:tcBorders>
            <w:shd w:val="clear" w:color="auto" w:fill="auto"/>
          </w:tcPr>
          <w:p w14:paraId="55E90713" w14:textId="77777777" w:rsidR="00D2669A" w:rsidRPr="006C3954" w:rsidRDefault="00D2669A" w:rsidP="00194D98">
            <w:pPr>
              <w:pStyle w:val="Tabletext"/>
              <w:jc w:val="center"/>
              <w:rPr>
                <w:szCs w:val="22"/>
              </w:rPr>
            </w:pPr>
            <w:r w:rsidRPr="006C3954">
              <w:rPr>
                <w:szCs w:val="22"/>
              </w:rPr>
              <w:t>1.2</w:t>
            </w:r>
          </w:p>
        </w:tc>
        <w:tc>
          <w:tcPr>
            <w:tcW w:w="1414" w:type="dxa"/>
            <w:tcBorders>
              <w:top w:val="nil"/>
              <w:left w:val="nil"/>
              <w:bottom w:val="single" w:sz="4" w:space="0" w:color="auto"/>
              <w:right w:val="single" w:sz="4" w:space="0" w:color="auto"/>
            </w:tcBorders>
            <w:shd w:val="clear" w:color="auto" w:fill="auto"/>
          </w:tcPr>
          <w:p w14:paraId="67C1515F" w14:textId="77777777" w:rsidR="00D2669A" w:rsidRPr="006C3954" w:rsidRDefault="00D2669A" w:rsidP="00194D98">
            <w:pPr>
              <w:pStyle w:val="Tabletext"/>
              <w:jc w:val="center"/>
              <w:rPr>
                <w:szCs w:val="22"/>
              </w:rPr>
            </w:pPr>
            <w:r w:rsidRPr="006C3954">
              <w:rPr>
                <w:szCs w:val="22"/>
              </w:rPr>
              <w:t>0.9</w:t>
            </w:r>
          </w:p>
        </w:tc>
        <w:tc>
          <w:tcPr>
            <w:tcW w:w="1460" w:type="dxa"/>
            <w:gridSpan w:val="2"/>
            <w:tcBorders>
              <w:top w:val="nil"/>
              <w:left w:val="nil"/>
              <w:bottom w:val="single" w:sz="4" w:space="0" w:color="auto"/>
              <w:right w:val="single" w:sz="4" w:space="0" w:color="auto"/>
            </w:tcBorders>
            <w:shd w:val="clear" w:color="auto" w:fill="auto"/>
          </w:tcPr>
          <w:p w14:paraId="7E5B91CF" w14:textId="77777777" w:rsidR="00D2669A" w:rsidRPr="006C3954" w:rsidRDefault="00D2669A" w:rsidP="00194D98">
            <w:pPr>
              <w:pStyle w:val="Tabletext"/>
              <w:jc w:val="center"/>
              <w:rPr>
                <w:szCs w:val="22"/>
              </w:rPr>
            </w:pPr>
            <w:r w:rsidRPr="006C3954">
              <w:rPr>
                <w:szCs w:val="22"/>
              </w:rPr>
              <w:t>1.27</w:t>
            </w:r>
          </w:p>
        </w:tc>
        <w:tc>
          <w:tcPr>
            <w:tcW w:w="1480" w:type="dxa"/>
            <w:tcBorders>
              <w:top w:val="single" w:sz="4" w:space="0" w:color="auto"/>
              <w:left w:val="nil"/>
              <w:bottom w:val="single" w:sz="4" w:space="0" w:color="auto"/>
              <w:right w:val="single" w:sz="4" w:space="0" w:color="auto"/>
            </w:tcBorders>
          </w:tcPr>
          <w:p w14:paraId="19F5AC69" w14:textId="77777777" w:rsidR="00D2669A" w:rsidRPr="006C3954" w:rsidRDefault="00D2669A" w:rsidP="00194D98">
            <w:pPr>
              <w:pStyle w:val="Tabletext"/>
              <w:jc w:val="center"/>
              <w:rPr>
                <w:szCs w:val="22"/>
              </w:rPr>
            </w:pPr>
            <w:r w:rsidRPr="006C3954">
              <w:rPr>
                <w:szCs w:val="22"/>
              </w:rPr>
              <w:t>1.2</w:t>
            </w:r>
          </w:p>
        </w:tc>
        <w:tc>
          <w:tcPr>
            <w:tcW w:w="1446" w:type="dxa"/>
            <w:tcBorders>
              <w:top w:val="nil"/>
              <w:left w:val="single" w:sz="4" w:space="0" w:color="auto"/>
              <w:bottom w:val="single" w:sz="4" w:space="0" w:color="auto"/>
              <w:right w:val="single" w:sz="4" w:space="0" w:color="auto"/>
            </w:tcBorders>
            <w:shd w:val="clear" w:color="auto" w:fill="auto"/>
          </w:tcPr>
          <w:p w14:paraId="00E3F584" w14:textId="77777777" w:rsidR="00D2669A" w:rsidRPr="006C3954" w:rsidRDefault="00D2669A" w:rsidP="00194D98">
            <w:pPr>
              <w:pStyle w:val="Tabletext"/>
              <w:jc w:val="center"/>
              <w:rPr>
                <w:szCs w:val="22"/>
              </w:rPr>
            </w:pPr>
            <w:r w:rsidRPr="006C3954">
              <w:rPr>
                <w:szCs w:val="22"/>
              </w:rPr>
              <w:t>1.27</w:t>
            </w:r>
          </w:p>
        </w:tc>
        <w:tc>
          <w:tcPr>
            <w:tcW w:w="1427" w:type="dxa"/>
            <w:gridSpan w:val="2"/>
            <w:tcBorders>
              <w:top w:val="nil"/>
              <w:left w:val="single" w:sz="4" w:space="0" w:color="auto"/>
              <w:bottom w:val="single" w:sz="4" w:space="0" w:color="auto"/>
              <w:right w:val="single" w:sz="4" w:space="0" w:color="auto"/>
            </w:tcBorders>
          </w:tcPr>
          <w:p w14:paraId="444E735D" w14:textId="77777777" w:rsidR="00D2669A" w:rsidRPr="006C3954" w:rsidRDefault="00D2669A" w:rsidP="00194D98">
            <w:pPr>
              <w:pStyle w:val="Tabletext"/>
              <w:jc w:val="center"/>
              <w:rPr>
                <w:szCs w:val="22"/>
              </w:rPr>
            </w:pPr>
            <w:r w:rsidRPr="006C3954">
              <w:rPr>
                <w:szCs w:val="22"/>
              </w:rPr>
              <w:t>1.35</w:t>
            </w:r>
          </w:p>
        </w:tc>
        <w:tc>
          <w:tcPr>
            <w:tcW w:w="1442" w:type="dxa"/>
            <w:tcBorders>
              <w:top w:val="nil"/>
              <w:left w:val="single" w:sz="4" w:space="0" w:color="auto"/>
              <w:bottom w:val="single" w:sz="4" w:space="0" w:color="auto"/>
              <w:right w:val="single" w:sz="4" w:space="0" w:color="auto"/>
            </w:tcBorders>
          </w:tcPr>
          <w:p w14:paraId="10AC8949" w14:textId="77777777" w:rsidR="00D2669A" w:rsidRPr="006C3954" w:rsidRDefault="00D2669A" w:rsidP="00194D98">
            <w:pPr>
              <w:pStyle w:val="Tabletext"/>
              <w:jc w:val="center"/>
              <w:rPr>
                <w:szCs w:val="22"/>
              </w:rPr>
            </w:pPr>
            <w:r w:rsidRPr="006C3954">
              <w:rPr>
                <w:szCs w:val="22"/>
              </w:rPr>
              <w:t>1.5</w:t>
            </w:r>
          </w:p>
        </w:tc>
        <w:tc>
          <w:tcPr>
            <w:tcW w:w="1495" w:type="dxa"/>
            <w:tcBorders>
              <w:top w:val="nil"/>
              <w:left w:val="single" w:sz="4" w:space="0" w:color="auto"/>
              <w:bottom w:val="single" w:sz="4" w:space="0" w:color="auto"/>
              <w:right w:val="single" w:sz="4" w:space="0" w:color="auto"/>
            </w:tcBorders>
            <w:vAlign w:val="center"/>
          </w:tcPr>
          <w:p w14:paraId="461B73EF" w14:textId="77777777" w:rsidR="00D2669A" w:rsidRPr="006C3954" w:rsidRDefault="00D2669A" w:rsidP="00194D98">
            <w:pPr>
              <w:pStyle w:val="Tabletext"/>
              <w:jc w:val="center"/>
              <w:rPr>
                <w:szCs w:val="22"/>
              </w:rPr>
            </w:pPr>
            <w:r w:rsidRPr="006C3954">
              <w:rPr>
                <w:szCs w:val="22"/>
                <w:lang w:val="en-GB"/>
              </w:rPr>
              <w:t>1</w:t>
            </w:r>
          </w:p>
        </w:tc>
      </w:tr>
      <w:tr w:rsidR="00D2669A" w:rsidRPr="006C3954" w14:paraId="006E7D8F" w14:textId="77777777" w:rsidTr="001232E8">
        <w:trPr>
          <w:gridAfter w:val="1"/>
          <w:wAfter w:w="7" w:type="dxa"/>
          <w:trHeight w:val="195"/>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5347A420" w14:textId="77777777" w:rsidR="00D2669A" w:rsidRPr="006C3954" w:rsidRDefault="00D2669A" w:rsidP="00194D98">
            <w:pPr>
              <w:pStyle w:val="Tabletext"/>
              <w:jc w:val="left"/>
              <w:rPr>
                <w:szCs w:val="22"/>
                <w:lang w:eastAsia="zh-CN"/>
              </w:rPr>
            </w:pPr>
            <w:r w:rsidRPr="006C3954">
              <w:rPr>
                <w:szCs w:val="22"/>
                <w:lang w:eastAsia="zh-CN"/>
              </w:rPr>
              <w:t>天线方位角波束宽度（度）</w:t>
            </w:r>
          </w:p>
        </w:tc>
        <w:tc>
          <w:tcPr>
            <w:tcW w:w="1411" w:type="dxa"/>
            <w:gridSpan w:val="2"/>
            <w:tcBorders>
              <w:top w:val="nil"/>
              <w:left w:val="nil"/>
              <w:bottom w:val="single" w:sz="4" w:space="0" w:color="auto"/>
              <w:right w:val="single" w:sz="4" w:space="0" w:color="auto"/>
            </w:tcBorders>
            <w:shd w:val="clear" w:color="auto" w:fill="auto"/>
          </w:tcPr>
          <w:p w14:paraId="7E703E2E" w14:textId="77777777" w:rsidR="00D2669A" w:rsidRPr="006C3954" w:rsidRDefault="00D2669A" w:rsidP="00194D98">
            <w:pPr>
              <w:pStyle w:val="Tabletext"/>
              <w:jc w:val="center"/>
              <w:rPr>
                <w:szCs w:val="22"/>
              </w:rPr>
            </w:pPr>
            <w:r w:rsidRPr="006C3954">
              <w:rPr>
                <w:szCs w:val="22"/>
              </w:rPr>
              <w:t>1.2</w:t>
            </w:r>
          </w:p>
        </w:tc>
        <w:tc>
          <w:tcPr>
            <w:tcW w:w="1414" w:type="dxa"/>
            <w:tcBorders>
              <w:top w:val="nil"/>
              <w:left w:val="nil"/>
              <w:bottom w:val="single" w:sz="4" w:space="0" w:color="auto"/>
              <w:right w:val="single" w:sz="4" w:space="0" w:color="auto"/>
            </w:tcBorders>
            <w:shd w:val="clear" w:color="auto" w:fill="auto"/>
          </w:tcPr>
          <w:p w14:paraId="330E73C2" w14:textId="77777777" w:rsidR="00D2669A" w:rsidRPr="006C3954" w:rsidRDefault="00D2669A" w:rsidP="00194D98">
            <w:pPr>
              <w:pStyle w:val="Tabletext"/>
              <w:jc w:val="center"/>
              <w:rPr>
                <w:szCs w:val="22"/>
              </w:rPr>
            </w:pPr>
            <w:r w:rsidRPr="006C3954">
              <w:rPr>
                <w:szCs w:val="22"/>
              </w:rPr>
              <w:t>0.9</w:t>
            </w:r>
          </w:p>
        </w:tc>
        <w:tc>
          <w:tcPr>
            <w:tcW w:w="1460" w:type="dxa"/>
            <w:gridSpan w:val="2"/>
            <w:tcBorders>
              <w:top w:val="nil"/>
              <w:left w:val="nil"/>
              <w:bottom w:val="single" w:sz="4" w:space="0" w:color="auto"/>
              <w:right w:val="single" w:sz="4" w:space="0" w:color="auto"/>
            </w:tcBorders>
            <w:shd w:val="clear" w:color="auto" w:fill="auto"/>
          </w:tcPr>
          <w:p w14:paraId="4C7B957E" w14:textId="77777777" w:rsidR="00D2669A" w:rsidRPr="006C3954" w:rsidRDefault="00D2669A" w:rsidP="00194D98">
            <w:pPr>
              <w:pStyle w:val="Tabletext"/>
              <w:jc w:val="center"/>
              <w:rPr>
                <w:szCs w:val="22"/>
              </w:rPr>
            </w:pPr>
            <w:r w:rsidRPr="006C3954">
              <w:rPr>
                <w:szCs w:val="22"/>
              </w:rPr>
              <w:t>1.27</w:t>
            </w:r>
          </w:p>
        </w:tc>
        <w:tc>
          <w:tcPr>
            <w:tcW w:w="1480" w:type="dxa"/>
            <w:tcBorders>
              <w:top w:val="single" w:sz="4" w:space="0" w:color="auto"/>
              <w:left w:val="nil"/>
              <w:bottom w:val="single" w:sz="4" w:space="0" w:color="auto"/>
              <w:right w:val="single" w:sz="4" w:space="0" w:color="auto"/>
            </w:tcBorders>
          </w:tcPr>
          <w:p w14:paraId="3C22EF92" w14:textId="77777777" w:rsidR="00D2669A" w:rsidRPr="006C3954" w:rsidRDefault="00D2669A" w:rsidP="00194D98">
            <w:pPr>
              <w:pStyle w:val="Tabletext"/>
              <w:jc w:val="center"/>
              <w:rPr>
                <w:szCs w:val="22"/>
              </w:rPr>
            </w:pPr>
            <w:r w:rsidRPr="006C3954">
              <w:rPr>
                <w:szCs w:val="22"/>
              </w:rPr>
              <w:t>1.1</w:t>
            </w:r>
          </w:p>
        </w:tc>
        <w:tc>
          <w:tcPr>
            <w:tcW w:w="1446" w:type="dxa"/>
            <w:tcBorders>
              <w:top w:val="nil"/>
              <w:left w:val="single" w:sz="4" w:space="0" w:color="auto"/>
              <w:bottom w:val="single" w:sz="4" w:space="0" w:color="auto"/>
              <w:right w:val="single" w:sz="4" w:space="0" w:color="auto"/>
            </w:tcBorders>
            <w:shd w:val="clear" w:color="auto" w:fill="auto"/>
          </w:tcPr>
          <w:p w14:paraId="234D83FD" w14:textId="77777777" w:rsidR="00D2669A" w:rsidRPr="006C3954" w:rsidRDefault="00D2669A" w:rsidP="00194D98">
            <w:pPr>
              <w:pStyle w:val="Tabletext"/>
              <w:jc w:val="center"/>
              <w:rPr>
                <w:szCs w:val="22"/>
              </w:rPr>
            </w:pPr>
            <w:r w:rsidRPr="006C3954">
              <w:rPr>
                <w:szCs w:val="22"/>
              </w:rPr>
              <w:t>1.27</w:t>
            </w:r>
          </w:p>
        </w:tc>
        <w:tc>
          <w:tcPr>
            <w:tcW w:w="1427" w:type="dxa"/>
            <w:gridSpan w:val="2"/>
            <w:tcBorders>
              <w:top w:val="nil"/>
              <w:left w:val="single" w:sz="4" w:space="0" w:color="auto"/>
              <w:bottom w:val="single" w:sz="4" w:space="0" w:color="auto"/>
              <w:right w:val="single" w:sz="4" w:space="0" w:color="auto"/>
            </w:tcBorders>
          </w:tcPr>
          <w:p w14:paraId="6FCD537B" w14:textId="77777777" w:rsidR="00D2669A" w:rsidRPr="006C3954" w:rsidRDefault="00D2669A" w:rsidP="00194D98">
            <w:pPr>
              <w:pStyle w:val="Tabletext"/>
              <w:jc w:val="center"/>
              <w:rPr>
                <w:szCs w:val="22"/>
              </w:rPr>
            </w:pPr>
            <w:r w:rsidRPr="006C3954">
              <w:rPr>
                <w:szCs w:val="22"/>
              </w:rPr>
              <w:t>1.35</w:t>
            </w:r>
          </w:p>
        </w:tc>
        <w:tc>
          <w:tcPr>
            <w:tcW w:w="1442" w:type="dxa"/>
            <w:tcBorders>
              <w:top w:val="nil"/>
              <w:left w:val="single" w:sz="4" w:space="0" w:color="auto"/>
              <w:bottom w:val="single" w:sz="4" w:space="0" w:color="auto"/>
              <w:right w:val="single" w:sz="4" w:space="0" w:color="auto"/>
            </w:tcBorders>
          </w:tcPr>
          <w:p w14:paraId="330875F8" w14:textId="77777777" w:rsidR="00D2669A" w:rsidRPr="006C3954" w:rsidRDefault="00D2669A" w:rsidP="00194D98">
            <w:pPr>
              <w:pStyle w:val="Tabletext"/>
              <w:jc w:val="center"/>
              <w:rPr>
                <w:szCs w:val="22"/>
              </w:rPr>
            </w:pPr>
            <w:r w:rsidRPr="006C3954">
              <w:rPr>
                <w:szCs w:val="22"/>
              </w:rPr>
              <w:t>1.5</w:t>
            </w:r>
          </w:p>
        </w:tc>
        <w:tc>
          <w:tcPr>
            <w:tcW w:w="1495" w:type="dxa"/>
            <w:tcBorders>
              <w:top w:val="nil"/>
              <w:left w:val="single" w:sz="4" w:space="0" w:color="auto"/>
              <w:bottom w:val="single" w:sz="4" w:space="0" w:color="auto"/>
              <w:right w:val="single" w:sz="4" w:space="0" w:color="auto"/>
            </w:tcBorders>
            <w:vAlign w:val="center"/>
          </w:tcPr>
          <w:p w14:paraId="66A26E4D" w14:textId="77777777" w:rsidR="00D2669A" w:rsidRPr="006C3954" w:rsidRDefault="00D2669A" w:rsidP="00194D98">
            <w:pPr>
              <w:pStyle w:val="Tabletext"/>
              <w:jc w:val="center"/>
              <w:rPr>
                <w:szCs w:val="22"/>
              </w:rPr>
            </w:pPr>
            <w:r w:rsidRPr="006C3954">
              <w:rPr>
                <w:szCs w:val="22"/>
                <w:lang w:val="en-GB"/>
              </w:rPr>
              <w:t>1</w:t>
            </w:r>
          </w:p>
        </w:tc>
      </w:tr>
      <w:tr w:rsidR="00D2669A" w:rsidRPr="006C3954" w14:paraId="3D6CBA3B" w14:textId="77777777" w:rsidTr="001232E8">
        <w:trPr>
          <w:gridAfter w:val="1"/>
          <w:wAfter w:w="7" w:type="dxa"/>
          <w:trHeight w:val="195"/>
          <w:jc w:val="center"/>
        </w:trPr>
        <w:tc>
          <w:tcPr>
            <w:tcW w:w="2877" w:type="dxa"/>
            <w:tcBorders>
              <w:top w:val="nil"/>
              <w:left w:val="single" w:sz="4" w:space="0" w:color="auto"/>
              <w:bottom w:val="single" w:sz="4" w:space="0" w:color="auto"/>
              <w:right w:val="single" w:sz="4" w:space="0" w:color="auto"/>
            </w:tcBorders>
            <w:shd w:val="clear" w:color="auto" w:fill="auto"/>
            <w:vAlign w:val="center"/>
          </w:tcPr>
          <w:p w14:paraId="29D3748C" w14:textId="77777777" w:rsidR="00D2669A" w:rsidRPr="006C3954" w:rsidRDefault="00D2669A" w:rsidP="00194D98">
            <w:pPr>
              <w:pStyle w:val="Tabletext"/>
              <w:jc w:val="left"/>
              <w:rPr>
                <w:szCs w:val="22"/>
                <w:lang w:eastAsia="zh-CN"/>
              </w:rPr>
            </w:pPr>
            <w:r w:rsidRPr="006C3954">
              <w:rPr>
                <w:szCs w:val="22"/>
                <w:lang w:eastAsia="zh-CN"/>
              </w:rPr>
              <w:t>射频中心频率（</w:t>
            </w:r>
            <w:r w:rsidRPr="006C3954">
              <w:rPr>
                <w:szCs w:val="22"/>
                <w:lang w:eastAsia="zh-CN"/>
              </w:rPr>
              <w:t>MHz</w:t>
            </w:r>
            <w:r w:rsidRPr="006C3954">
              <w:rPr>
                <w:szCs w:val="22"/>
                <w:lang w:eastAsia="zh-CN"/>
              </w:rPr>
              <w:t>）</w:t>
            </w:r>
          </w:p>
        </w:tc>
        <w:tc>
          <w:tcPr>
            <w:tcW w:w="1411" w:type="dxa"/>
            <w:gridSpan w:val="2"/>
            <w:tcBorders>
              <w:top w:val="nil"/>
              <w:left w:val="nil"/>
              <w:bottom w:val="single" w:sz="4" w:space="0" w:color="auto"/>
              <w:right w:val="single" w:sz="4" w:space="0" w:color="auto"/>
            </w:tcBorders>
            <w:shd w:val="clear" w:color="auto" w:fill="auto"/>
          </w:tcPr>
          <w:p w14:paraId="302AEF09" w14:textId="77777777" w:rsidR="00D2669A" w:rsidRPr="006C3954" w:rsidRDefault="00D2669A" w:rsidP="00194D98">
            <w:pPr>
              <w:pStyle w:val="Tabletext"/>
              <w:jc w:val="center"/>
              <w:rPr>
                <w:szCs w:val="22"/>
              </w:rPr>
            </w:pPr>
            <w:r w:rsidRPr="006C3954">
              <w:rPr>
                <w:szCs w:val="22"/>
              </w:rPr>
              <w:t>13 575</w:t>
            </w:r>
          </w:p>
        </w:tc>
        <w:tc>
          <w:tcPr>
            <w:tcW w:w="1414" w:type="dxa"/>
            <w:tcBorders>
              <w:top w:val="nil"/>
              <w:left w:val="nil"/>
              <w:bottom w:val="single" w:sz="4" w:space="0" w:color="auto"/>
              <w:right w:val="single" w:sz="4" w:space="0" w:color="auto"/>
            </w:tcBorders>
            <w:shd w:val="clear" w:color="auto" w:fill="auto"/>
          </w:tcPr>
          <w:p w14:paraId="7A20F8E1" w14:textId="77777777" w:rsidR="00D2669A" w:rsidRPr="006C3954" w:rsidRDefault="00D2669A" w:rsidP="00194D98">
            <w:pPr>
              <w:pStyle w:val="Tabletext"/>
              <w:jc w:val="center"/>
              <w:rPr>
                <w:szCs w:val="22"/>
              </w:rPr>
            </w:pPr>
            <w:r w:rsidRPr="006C3954">
              <w:rPr>
                <w:szCs w:val="22"/>
              </w:rPr>
              <w:t>13 580</w:t>
            </w:r>
          </w:p>
        </w:tc>
        <w:tc>
          <w:tcPr>
            <w:tcW w:w="1460" w:type="dxa"/>
            <w:gridSpan w:val="2"/>
            <w:tcBorders>
              <w:top w:val="nil"/>
              <w:left w:val="nil"/>
              <w:bottom w:val="single" w:sz="4" w:space="0" w:color="auto"/>
              <w:right w:val="single" w:sz="4" w:space="0" w:color="auto"/>
            </w:tcBorders>
            <w:shd w:val="clear" w:color="auto" w:fill="auto"/>
          </w:tcPr>
          <w:p w14:paraId="5DF8D8AB" w14:textId="77777777" w:rsidR="00D2669A" w:rsidRPr="006C3954" w:rsidRDefault="00D2669A" w:rsidP="00194D98">
            <w:pPr>
              <w:pStyle w:val="Tabletext"/>
              <w:jc w:val="center"/>
              <w:rPr>
                <w:szCs w:val="22"/>
              </w:rPr>
            </w:pPr>
            <w:r w:rsidRPr="006C3954">
              <w:rPr>
                <w:szCs w:val="22"/>
              </w:rPr>
              <w:t>13 575</w:t>
            </w:r>
          </w:p>
        </w:tc>
        <w:tc>
          <w:tcPr>
            <w:tcW w:w="1480" w:type="dxa"/>
            <w:tcBorders>
              <w:top w:val="single" w:sz="4" w:space="0" w:color="auto"/>
              <w:left w:val="nil"/>
              <w:bottom w:val="single" w:sz="4" w:space="0" w:color="auto"/>
              <w:right w:val="single" w:sz="4" w:space="0" w:color="auto"/>
            </w:tcBorders>
          </w:tcPr>
          <w:p w14:paraId="2E9D0332" w14:textId="77777777" w:rsidR="00D2669A" w:rsidRPr="006C3954" w:rsidRDefault="00D2669A" w:rsidP="00194D98">
            <w:pPr>
              <w:pStyle w:val="Tabletext"/>
              <w:jc w:val="center"/>
              <w:rPr>
                <w:szCs w:val="22"/>
              </w:rPr>
            </w:pPr>
            <w:r w:rsidRPr="006C3954">
              <w:rPr>
                <w:szCs w:val="22"/>
              </w:rPr>
              <w:t>13 575</w:t>
            </w:r>
          </w:p>
        </w:tc>
        <w:tc>
          <w:tcPr>
            <w:tcW w:w="1446" w:type="dxa"/>
            <w:tcBorders>
              <w:top w:val="nil"/>
              <w:left w:val="single" w:sz="4" w:space="0" w:color="auto"/>
              <w:bottom w:val="single" w:sz="4" w:space="0" w:color="auto"/>
              <w:right w:val="single" w:sz="4" w:space="0" w:color="auto"/>
            </w:tcBorders>
            <w:shd w:val="clear" w:color="auto" w:fill="auto"/>
          </w:tcPr>
          <w:p w14:paraId="58905E4B" w14:textId="77777777" w:rsidR="00D2669A" w:rsidRPr="006C3954" w:rsidRDefault="00D2669A" w:rsidP="00194D98">
            <w:pPr>
              <w:pStyle w:val="Tabletext"/>
              <w:jc w:val="center"/>
              <w:rPr>
                <w:szCs w:val="22"/>
              </w:rPr>
            </w:pPr>
            <w:r w:rsidRPr="006C3954">
              <w:rPr>
                <w:szCs w:val="22"/>
              </w:rPr>
              <w:t>13 575</w:t>
            </w:r>
          </w:p>
        </w:tc>
        <w:tc>
          <w:tcPr>
            <w:tcW w:w="1427" w:type="dxa"/>
            <w:gridSpan w:val="2"/>
            <w:tcBorders>
              <w:top w:val="nil"/>
              <w:left w:val="single" w:sz="4" w:space="0" w:color="auto"/>
              <w:bottom w:val="single" w:sz="4" w:space="0" w:color="auto"/>
              <w:right w:val="single" w:sz="4" w:space="0" w:color="auto"/>
            </w:tcBorders>
          </w:tcPr>
          <w:p w14:paraId="357E47E0" w14:textId="77777777" w:rsidR="00D2669A" w:rsidRPr="006C3954" w:rsidRDefault="00D2669A" w:rsidP="00194D98">
            <w:pPr>
              <w:pStyle w:val="Tabletext"/>
              <w:jc w:val="center"/>
              <w:rPr>
                <w:szCs w:val="22"/>
              </w:rPr>
            </w:pPr>
            <w:r w:rsidRPr="006C3954">
              <w:rPr>
                <w:szCs w:val="22"/>
              </w:rPr>
              <w:t>13 575</w:t>
            </w:r>
          </w:p>
        </w:tc>
        <w:tc>
          <w:tcPr>
            <w:tcW w:w="1442" w:type="dxa"/>
            <w:tcBorders>
              <w:top w:val="nil"/>
              <w:left w:val="single" w:sz="4" w:space="0" w:color="auto"/>
              <w:bottom w:val="single" w:sz="4" w:space="0" w:color="auto"/>
              <w:right w:val="single" w:sz="4" w:space="0" w:color="auto"/>
            </w:tcBorders>
          </w:tcPr>
          <w:p w14:paraId="4898340A" w14:textId="77777777" w:rsidR="00D2669A" w:rsidRPr="006C3954" w:rsidRDefault="00D2669A" w:rsidP="00194D98">
            <w:pPr>
              <w:pStyle w:val="Tabletext"/>
              <w:jc w:val="center"/>
              <w:rPr>
                <w:szCs w:val="22"/>
              </w:rPr>
            </w:pPr>
            <w:r w:rsidRPr="006C3954">
              <w:rPr>
                <w:szCs w:val="22"/>
              </w:rPr>
              <w:t>13.575</w:t>
            </w:r>
          </w:p>
        </w:tc>
        <w:tc>
          <w:tcPr>
            <w:tcW w:w="1495" w:type="dxa"/>
            <w:tcBorders>
              <w:top w:val="nil"/>
              <w:left w:val="single" w:sz="4" w:space="0" w:color="auto"/>
              <w:bottom w:val="single" w:sz="4" w:space="0" w:color="auto"/>
              <w:right w:val="single" w:sz="4" w:space="0" w:color="auto"/>
            </w:tcBorders>
            <w:vAlign w:val="center"/>
          </w:tcPr>
          <w:p w14:paraId="12115168" w14:textId="77777777" w:rsidR="00D2669A" w:rsidRPr="006C3954" w:rsidRDefault="00D2669A" w:rsidP="00194D98">
            <w:pPr>
              <w:pStyle w:val="Tabletext"/>
              <w:jc w:val="center"/>
              <w:rPr>
                <w:szCs w:val="22"/>
              </w:rPr>
            </w:pPr>
            <w:r w:rsidRPr="006C3954">
              <w:rPr>
                <w:szCs w:val="22"/>
                <w:lang w:val="en-GB"/>
              </w:rPr>
              <w:t>13 500</w:t>
            </w:r>
          </w:p>
        </w:tc>
      </w:tr>
      <w:tr w:rsidR="00D2669A" w:rsidRPr="006C3954" w14:paraId="0C27F9AA" w14:textId="77777777" w:rsidTr="001232E8">
        <w:trPr>
          <w:gridAfter w:val="1"/>
          <w:wAfter w:w="7" w:type="dxa"/>
          <w:trHeight w:val="195"/>
          <w:jc w:val="center"/>
        </w:trPr>
        <w:tc>
          <w:tcPr>
            <w:tcW w:w="2877" w:type="dxa"/>
            <w:tcBorders>
              <w:top w:val="single" w:sz="4" w:space="0" w:color="auto"/>
              <w:left w:val="single" w:sz="4" w:space="0" w:color="auto"/>
              <w:bottom w:val="single" w:sz="4" w:space="0" w:color="auto"/>
              <w:right w:val="single" w:sz="4" w:space="0" w:color="auto"/>
            </w:tcBorders>
            <w:shd w:val="clear" w:color="auto" w:fill="auto"/>
            <w:vAlign w:val="center"/>
          </w:tcPr>
          <w:p w14:paraId="0F312CCC" w14:textId="77777777" w:rsidR="00D2669A" w:rsidRPr="006C3954" w:rsidRDefault="00D2669A" w:rsidP="00194D98">
            <w:pPr>
              <w:pStyle w:val="Tabletext"/>
              <w:jc w:val="left"/>
              <w:rPr>
                <w:szCs w:val="22"/>
              </w:rPr>
            </w:pPr>
            <w:proofErr w:type="spellStart"/>
            <w:r w:rsidRPr="006C3954">
              <w:rPr>
                <w:szCs w:val="22"/>
              </w:rPr>
              <w:t>射频带宽</w:t>
            </w:r>
            <w:proofErr w:type="spellEnd"/>
            <w:r w:rsidRPr="006C3954">
              <w:rPr>
                <w:szCs w:val="22"/>
              </w:rPr>
              <w:t>（</w:t>
            </w:r>
            <w:r w:rsidRPr="006C3954">
              <w:rPr>
                <w:szCs w:val="22"/>
              </w:rPr>
              <w:t>MHz</w:t>
            </w:r>
            <w:r w:rsidRPr="006C3954">
              <w:rPr>
                <w:szCs w:val="22"/>
              </w:rPr>
              <w:t>）</w:t>
            </w:r>
          </w:p>
        </w:tc>
        <w:tc>
          <w:tcPr>
            <w:tcW w:w="1411" w:type="dxa"/>
            <w:gridSpan w:val="2"/>
            <w:tcBorders>
              <w:top w:val="single" w:sz="4" w:space="0" w:color="auto"/>
              <w:left w:val="nil"/>
              <w:bottom w:val="single" w:sz="4" w:space="0" w:color="auto"/>
              <w:right w:val="single" w:sz="4" w:space="0" w:color="auto"/>
            </w:tcBorders>
            <w:shd w:val="clear" w:color="auto" w:fill="auto"/>
          </w:tcPr>
          <w:p w14:paraId="6C904CE6" w14:textId="77777777" w:rsidR="00D2669A" w:rsidRPr="006C3954" w:rsidRDefault="00D2669A" w:rsidP="00194D98">
            <w:pPr>
              <w:pStyle w:val="Tabletext"/>
              <w:jc w:val="center"/>
              <w:rPr>
                <w:szCs w:val="22"/>
              </w:rPr>
            </w:pPr>
            <w:r w:rsidRPr="006C3954">
              <w:rPr>
                <w:szCs w:val="22"/>
              </w:rPr>
              <w:t>320</w:t>
            </w:r>
            <w:r w:rsidRPr="006C3954">
              <w:rPr>
                <w:szCs w:val="22"/>
              </w:rPr>
              <w:t>、</w:t>
            </w:r>
            <w:r w:rsidRPr="006C3954">
              <w:rPr>
                <w:szCs w:val="22"/>
              </w:rPr>
              <w:t>80</w:t>
            </w:r>
            <w:r w:rsidRPr="006C3954">
              <w:rPr>
                <w:szCs w:val="22"/>
              </w:rPr>
              <w:t>、</w:t>
            </w:r>
            <w:r w:rsidRPr="006C3954">
              <w:rPr>
                <w:szCs w:val="22"/>
              </w:rPr>
              <w:t>20</w:t>
            </w:r>
          </w:p>
        </w:tc>
        <w:tc>
          <w:tcPr>
            <w:tcW w:w="1414" w:type="dxa"/>
            <w:tcBorders>
              <w:top w:val="single" w:sz="4" w:space="0" w:color="auto"/>
              <w:left w:val="nil"/>
              <w:bottom w:val="single" w:sz="4" w:space="0" w:color="auto"/>
              <w:right w:val="single" w:sz="4" w:space="0" w:color="auto"/>
            </w:tcBorders>
            <w:shd w:val="clear" w:color="auto" w:fill="auto"/>
          </w:tcPr>
          <w:p w14:paraId="76E2F5A2" w14:textId="77777777" w:rsidR="00D2669A" w:rsidRPr="006C3954" w:rsidRDefault="00D2669A" w:rsidP="00194D98">
            <w:pPr>
              <w:pStyle w:val="Tabletext"/>
              <w:jc w:val="center"/>
              <w:rPr>
                <w:szCs w:val="22"/>
              </w:rPr>
            </w:pPr>
            <w:r w:rsidRPr="006C3954">
              <w:rPr>
                <w:szCs w:val="22"/>
              </w:rPr>
              <w:t>320</w:t>
            </w:r>
          </w:p>
        </w:tc>
        <w:tc>
          <w:tcPr>
            <w:tcW w:w="1460" w:type="dxa"/>
            <w:gridSpan w:val="2"/>
            <w:tcBorders>
              <w:top w:val="single" w:sz="4" w:space="0" w:color="auto"/>
              <w:left w:val="nil"/>
              <w:bottom w:val="single" w:sz="4" w:space="0" w:color="auto"/>
              <w:right w:val="single" w:sz="4" w:space="0" w:color="auto"/>
            </w:tcBorders>
            <w:shd w:val="clear" w:color="auto" w:fill="auto"/>
          </w:tcPr>
          <w:p w14:paraId="7BF63F36" w14:textId="77777777" w:rsidR="00D2669A" w:rsidRPr="006C3954" w:rsidRDefault="00D2669A" w:rsidP="00194D98">
            <w:pPr>
              <w:pStyle w:val="Tabletext"/>
              <w:jc w:val="center"/>
              <w:rPr>
                <w:szCs w:val="22"/>
              </w:rPr>
            </w:pPr>
            <w:r w:rsidRPr="006C3954">
              <w:rPr>
                <w:szCs w:val="22"/>
              </w:rPr>
              <w:t>320</w:t>
            </w:r>
          </w:p>
        </w:tc>
        <w:tc>
          <w:tcPr>
            <w:tcW w:w="1480" w:type="dxa"/>
            <w:tcBorders>
              <w:top w:val="single" w:sz="4" w:space="0" w:color="auto"/>
              <w:left w:val="nil"/>
              <w:bottom w:val="single" w:sz="4" w:space="0" w:color="auto"/>
              <w:right w:val="single" w:sz="4" w:space="0" w:color="auto"/>
            </w:tcBorders>
          </w:tcPr>
          <w:p w14:paraId="30E3E218" w14:textId="77777777" w:rsidR="00D2669A" w:rsidRPr="006C3954" w:rsidRDefault="00D2669A" w:rsidP="00194D98">
            <w:pPr>
              <w:pStyle w:val="Tabletext"/>
              <w:jc w:val="center"/>
              <w:rPr>
                <w:szCs w:val="22"/>
              </w:rPr>
            </w:pPr>
            <w:r w:rsidRPr="006C3954">
              <w:rPr>
                <w:szCs w:val="22"/>
              </w:rPr>
              <w:t>320</w:t>
            </w:r>
          </w:p>
        </w:tc>
        <w:tc>
          <w:tcPr>
            <w:tcW w:w="1446" w:type="dxa"/>
            <w:tcBorders>
              <w:top w:val="single" w:sz="4" w:space="0" w:color="auto"/>
              <w:left w:val="single" w:sz="4" w:space="0" w:color="auto"/>
              <w:bottom w:val="single" w:sz="4" w:space="0" w:color="auto"/>
              <w:right w:val="single" w:sz="4" w:space="0" w:color="auto"/>
            </w:tcBorders>
            <w:shd w:val="clear" w:color="auto" w:fill="auto"/>
          </w:tcPr>
          <w:p w14:paraId="316586B7" w14:textId="77777777" w:rsidR="00D2669A" w:rsidRPr="006C3954" w:rsidRDefault="00D2669A" w:rsidP="00194D98">
            <w:pPr>
              <w:pStyle w:val="Tabletext"/>
              <w:jc w:val="center"/>
              <w:rPr>
                <w:szCs w:val="22"/>
              </w:rPr>
            </w:pPr>
            <w:r w:rsidRPr="006C3954">
              <w:rPr>
                <w:szCs w:val="22"/>
              </w:rPr>
              <w:t>350</w:t>
            </w:r>
          </w:p>
        </w:tc>
        <w:tc>
          <w:tcPr>
            <w:tcW w:w="1427" w:type="dxa"/>
            <w:gridSpan w:val="2"/>
            <w:tcBorders>
              <w:top w:val="single" w:sz="4" w:space="0" w:color="auto"/>
              <w:left w:val="single" w:sz="4" w:space="0" w:color="auto"/>
              <w:bottom w:val="single" w:sz="4" w:space="0" w:color="auto"/>
              <w:right w:val="single" w:sz="4" w:space="0" w:color="auto"/>
            </w:tcBorders>
          </w:tcPr>
          <w:p w14:paraId="1EEDE5B6" w14:textId="77777777" w:rsidR="00D2669A" w:rsidRPr="006C3954" w:rsidRDefault="00D2669A" w:rsidP="00194D98">
            <w:pPr>
              <w:pStyle w:val="Tabletext"/>
              <w:jc w:val="center"/>
              <w:rPr>
                <w:szCs w:val="22"/>
              </w:rPr>
            </w:pPr>
            <w:r w:rsidRPr="006C3954">
              <w:rPr>
                <w:szCs w:val="22"/>
              </w:rPr>
              <w:t>320</w:t>
            </w:r>
          </w:p>
        </w:tc>
        <w:tc>
          <w:tcPr>
            <w:tcW w:w="1442" w:type="dxa"/>
            <w:tcBorders>
              <w:top w:val="single" w:sz="4" w:space="0" w:color="auto"/>
              <w:left w:val="single" w:sz="4" w:space="0" w:color="auto"/>
              <w:bottom w:val="single" w:sz="4" w:space="0" w:color="auto"/>
              <w:right w:val="single" w:sz="4" w:space="0" w:color="auto"/>
            </w:tcBorders>
          </w:tcPr>
          <w:p w14:paraId="279238AE" w14:textId="77777777" w:rsidR="00D2669A" w:rsidRPr="006C3954" w:rsidRDefault="00D2669A" w:rsidP="00194D98">
            <w:pPr>
              <w:pStyle w:val="Tabletext"/>
              <w:jc w:val="center"/>
              <w:rPr>
                <w:szCs w:val="22"/>
              </w:rPr>
            </w:pPr>
            <w:r w:rsidRPr="006C3954">
              <w:rPr>
                <w:szCs w:val="22"/>
              </w:rPr>
              <w:t>320</w:t>
            </w:r>
          </w:p>
        </w:tc>
        <w:tc>
          <w:tcPr>
            <w:tcW w:w="1495" w:type="dxa"/>
            <w:tcBorders>
              <w:top w:val="single" w:sz="4" w:space="0" w:color="auto"/>
              <w:left w:val="single" w:sz="4" w:space="0" w:color="auto"/>
              <w:bottom w:val="single" w:sz="4" w:space="0" w:color="auto"/>
              <w:right w:val="single" w:sz="4" w:space="0" w:color="auto"/>
            </w:tcBorders>
            <w:vAlign w:val="center"/>
          </w:tcPr>
          <w:p w14:paraId="2F954294" w14:textId="77777777" w:rsidR="00D2669A" w:rsidRPr="006C3954" w:rsidRDefault="00D2669A" w:rsidP="00194D98">
            <w:pPr>
              <w:pStyle w:val="Tabletext"/>
              <w:jc w:val="center"/>
              <w:rPr>
                <w:szCs w:val="22"/>
              </w:rPr>
            </w:pPr>
            <w:r w:rsidRPr="006C3954">
              <w:rPr>
                <w:szCs w:val="22"/>
                <w:lang w:val="en-GB"/>
              </w:rPr>
              <w:t>500</w:t>
            </w:r>
          </w:p>
        </w:tc>
      </w:tr>
    </w:tbl>
    <w:p w14:paraId="249173C2" w14:textId="6190B337" w:rsidR="001232E8" w:rsidRPr="00EC56F6" w:rsidRDefault="001232E8" w:rsidP="001232E8">
      <w:pPr>
        <w:pStyle w:val="TableNo"/>
      </w:pPr>
      <w:r w:rsidRPr="00EC56F6">
        <w:rPr>
          <w:rFonts w:hint="eastAsia"/>
          <w:lang w:val="en-GB" w:eastAsia="zh-CN"/>
        </w:rPr>
        <w:lastRenderedPageBreak/>
        <w:t>表</w:t>
      </w:r>
      <w:r w:rsidRPr="00EC56F6">
        <w:rPr>
          <w:lang w:val="en-GB" w:eastAsia="ar-SA"/>
        </w:rPr>
        <w:t>1</w:t>
      </w:r>
      <w:r>
        <w:rPr>
          <w:lang w:eastAsia="zh-CN"/>
        </w:rPr>
        <w:t>4</w:t>
      </w:r>
      <w:r w:rsidRPr="00EC56F6">
        <w:rPr>
          <w:rFonts w:hint="eastAsia"/>
          <w:lang w:eastAsia="zh-CN"/>
        </w:rPr>
        <w:t>（</w:t>
      </w:r>
      <w:r>
        <w:rPr>
          <w:rFonts w:eastAsia="STKaiti" w:hint="eastAsia"/>
          <w:lang w:eastAsia="zh-CN"/>
        </w:rPr>
        <w:t>结束</w:t>
      </w:r>
      <w:r w:rsidRPr="00EC56F6">
        <w:rPr>
          <w:rFonts w:hint="eastAsia"/>
          <w:lang w:eastAsia="zh-CN"/>
        </w:rPr>
        <w:t>）</w:t>
      </w:r>
    </w:p>
    <w:tbl>
      <w:tblPr>
        <w:tblW w:w="14459" w:type="dxa"/>
        <w:jc w:val="center"/>
        <w:tblLayout w:type="fixed"/>
        <w:tblCellMar>
          <w:left w:w="57" w:type="dxa"/>
          <w:right w:w="57" w:type="dxa"/>
        </w:tblCellMar>
        <w:tblLook w:val="04A0" w:firstRow="1" w:lastRow="0" w:firstColumn="1" w:lastColumn="0" w:noHBand="0" w:noVBand="1"/>
      </w:tblPr>
      <w:tblGrid>
        <w:gridCol w:w="2875"/>
        <w:gridCol w:w="1412"/>
        <w:gridCol w:w="1419"/>
        <w:gridCol w:w="1314"/>
        <w:gridCol w:w="1575"/>
        <w:gridCol w:w="1568"/>
        <w:gridCol w:w="8"/>
        <w:gridCol w:w="1295"/>
        <w:gridCol w:w="1293"/>
        <w:gridCol w:w="1693"/>
        <w:gridCol w:w="7"/>
      </w:tblGrid>
      <w:tr w:rsidR="001232E8" w:rsidRPr="006C3954" w14:paraId="2CF3400D" w14:textId="77777777" w:rsidTr="006C3954">
        <w:trPr>
          <w:trHeight w:val="81"/>
          <w:tblHeader/>
          <w:jc w:val="center"/>
        </w:trPr>
        <w:tc>
          <w:tcPr>
            <w:tcW w:w="2875" w:type="dxa"/>
            <w:tcBorders>
              <w:top w:val="single" w:sz="4" w:space="0" w:color="auto"/>
              <w:left w:val="single" w:sz="4" w:space="0" w:color="auto"/>
              <w:bottom w:val="single" w:sz="4" w:space="0" w:color="000000"/>
              <w:right w:val="single" w:sz="4" w:space="0" w:color="auto"/>
            </w:tcBorders>
            <w:shd w:val="clear" w:color="auto" w:fill="auto"/>
            <w:vAlign w:val="center"/>
          </w:tcPr>
          <w:p w14:paraId="7B129497" w14:textId="77777777" w:rsidR="001232E8" w:rsidRPr="006C3954" w:rsidRDefault="001232E8" w:rsidP="00A46103">
            <w:pPr>
              <w:pStyle w:val="Tablehead"/>
              <w:rPr>
                <w:szCs w:val="22"/>
              </w:rPr>
            </w:pPr>
            <w:proofErr w:type="spellStart"/>
            <w:r w:rsidRPr="006C3954">
              <w:rPr>
                <w:szCs w:val="22"/>
              </w:rPr>
              <w:t>任务</w:t>
            </w:r>
            <w:proofErr w:type="spellEnd"/>
          </w:p>
        </w:tc>
        <w:tc>
          <w:tcPr>
            <w:tcW w:w="1412" w:type="dxa"/>
            <w:tcBorders>
              <w:top w:val="single" w:sz="4" w:space="0" w:color="auto"/>
              <w:left w:val="nil"/>
              <w:bottom w:val="single" w:sz="4" w:space="0" w:color="auto"/>
              <w:right w:val="single" w:sz="4" w:space="0" w:color="auto"/>
            </w:tcBorders>
            <w:shd w:val="clear" w:color="auto" w:fill="auto"/>
            <w:vAlign w:val="center"/>
          </w:tcPr>
          <w:p w14:paraId="12DB7120" w14:textId="77777777" w:rsidR="001232E8" w:rsidRPr="006C3954" w:rsidRDefault="001232E8" w:rsidP="00A46103">
            <w:pPr>
              <w:pStyle w:val="Tablehead"/>
              <w:rPr>
                <w:szCs w:val="22"/>
              </w:rPr>
            </w:pPr>
            <w:r w:rsidRPr="006C3954">
              <w:rPr>
                <w:szCs w:val="22"/>
              </w:rPr>
              <w:t>ALT-G1</w:t>
            </w:r>
          </w:p>
        </w:tc>
        <w:tc>
          <w:tcPr>
            <w:tcW w:w="1419" w:type="dxa"/>
            <w:tcBorders>
              <w:top w:val="single" w:sz="4" w:space="0" w:color="auto"/>
              <w:left w:val="nil"/>
              <w:bottom w:val="single" w:sz="4" w:space="0" w:color="auto"/>
              <w:right w:val="single" w:sz="4" w:space="0" w:color="auto"/>
            </w:tcBorders>
            <w:shd w:val="clear" w:color="auto" w:fill="auto"/>
            <w:vAlign w:val="center"/>
          </w:tcPr>
          <w:p w14:paraId="078F8D4E" w14:textId="77777777" w:rsidR="001232E8" w:rsidRPr="006C3954" w:rsidRDefault="001232E8" w:rsidP="00A46103">
            <w:pPr>
              <w:pStyle w:val="Tablehead"/>
              <w:rPr>
                <w:szCs w:val="22"/>
              </w:rPr>
            </w:pPr>
            <w:r w:rsidRPr="006C3954">
              <w:rPr>
                <w:szCs w:val="22"/>
              </w:rPr>
              <w:t>ALT-G3</w:t>
            </w:r>
          </w:p>
        </w:tc>
        <w:tc>
          <w:tcPr>
            <w:tcW w:w="1314" w:type="dxa"/>
            <w:tcBorders>
              <w:top w:val="single" w:sz="4" w:space="0" w:color="auto"/>
              <w:left w:val="nil"/>
              <w:bottom w:val="single" w:sz="4" w:space="0" w:color="auto"/>
              <w:right w:val="single" w:sz="4" w:space="0" w:color="auto"/>
            </w:tcBorders>
            <w:shd w:val="clear" w:color="auto" w:fill="auto"/>
            <w:vAlign w:val="center"/>
          </w:tcPr>
          <w:p w14:paraId="292C910D" w14:textId="77777777" w:rsidR="001232E8" w:rsidRPr="006C3954" w:rsidRDefault="001232E8" w:rsidP="00A46103">
            <w:pPr>
              <w:pStyle w:val="Tablehead"/>
              <w:rPr>
                <w:szCs w:val="22"/>
              </w:rPr>
            </w:pPr>
            <w:r w:rsidRPr="006C3954">
              <w:rPr>
                <w:szCs w:val="22"/>
              </w:rPr>
              <w:t>ALT-G4</w:t>
            </w:r>
          </w:p>
        </w:tc>
        <w:tc>
          <w:tcPr>
            <w:tcW w:w="1575" w:type="dxa"/>
            <w:tcBorders>
              <w:top w:val="single" w:sz="4" w:space="0" w:color="auto"/>
              <w:left w:val="nil"/>
              <w:bottom w:val="single" w:sz="4" w:space="0" w:color="auto"/>
              <w:right w:val="single" w:sz="4" w:space="0" w:color="auto"/>
            </w:tcBorders>
            <w:vAlign w:val="center"/>
          </w:tcPr>
          <w:p w14:paraId="2DC55D8A" w14:textId="77777777" w:rsidR="001232E8" w:rsidRPr="006C3954" w:rsidRDefault="001232E8" w:rsidP="00A46103">
            <w:pPr>
              <w:pStyle w:val="Tablehead"/>
              <w:rPr>
                <w:szCs w:val="22"/>
              </w:rPr>
            </w:pPr>
            <w:r w:rsidRPr="006C3954">
              <w:rPr>
                <w:szCs w:val="22"/>
              </w:rPr>
              <w:t>ALT-G5</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A24B5B" w14:textId="77777777" w:rsidR="001232E8" w:rsidRPr="006C3954" w:rsidRDefault="001232E8" w:rsidP="00A46103">
            <w:pPr>
              <w:pStyle w:val="Tablehead"/>
              <w:rPr>
                <w:szCs w:val="22"/>
              </w:rPr>
            </w:pPr>
            <w:r w:rsidRPr="006C3954">
              <w:rPr>
                <w:szCs w:val="22"/>
              </w:rPr>
              <w:t>ALT-G6</w:t>
            </w:r>
            <w:r w:rsidRPr="006C3954">
              <w:rPr>
                <w:szCs w:val="22"/>
              </w:rPr>
              <w:br/>
            </w:r>
            <w:r w:rsidRPr="006C3954">
              <w:rPr>
                <w:szCs w:val="22"/>
              </w:rPr>
              <w:t>（注</w:t>
            </w:r>
            <w:r w:rsidRPr="006C3954">
              <w:rPr>
                <w:szCs w:val="22"/>
              </w:rPr>
              <w:t>1</w:t>
            </w:r>
            <w:r w:rsidRPr="006C3954">
              <w:rPr>
                <w:szCs w:val="22"/>
              </w:rPr>
              <w:t>）</w:t>
            </w:r>
          </w:p>
        </w:tc>
        <w:tc>
          <w:tcPr>
            <w:tcW w:w="1295" w:type="dxa"/>
            <w:tcBorders>
              <w:top w:val="single" w:sz="4" w:space="0" w:color="auto"/>
              <w:left w:val="single" w:sz="4" w:space="0" w:color="auto"/>
              <w:bottom w:val="single" w:sz="4" w:space="0" w:color="auto"/>
              <w:right w:val="single" w:sz="4" w:space="0" w:color="auto"/>
            </w:tcBorders>
            <w:vAlign w:val="center"/>
          </w:tcPr>
          <w:p w14:paraId="78319BD3" w14:textId="77777777" w:rsidR="001232E8" w:rsidRPr="006C3954" w:rsidRDefault="001232E8" w:rsidP="00A46103">
            <w:pPr>
              <w:pStyle w:val="Tablehead"/>
              <w:rPr>
                <w:szCs w:val="22"/>
              </w:rPr>
            </w:pPr>
            <w:r w:rsidRPr="006C3954">
              <w:rPr>
                <w:szCs w:val="22"/>
              </w:rPr>
              <w:t>ALT-G7</w:t>
            </w:r>
            <w:r w:rsidRPr="006C3954">
              <w:rPr>
                <w:szCs w:val="22"/>
              </w:rPr>
              <w:br/>
            </w:r>
            <w:r w:rsidRPr="006C3954">
              <w:rPr>
                <w:szCs w:val="22"/>
              </w:rPr>
              <w:t>（注</w:t>
            </w:r>
            <w:r w:rsidRPr="006C3954">
              <w:rPr>
                <w:szCs w:val="22"/>
              </w:rPr>
              <w:t>1</w:t>
            </w:r>
            <w:r w:rsidRPr="006C3954">
              <w:rPr>
                <w:szCs w:val="22"/>
              </w:rPr>
              <w:t>）</w:t>
            </w:r>
          </w:p>
        </w:tc>
        <w:tc>
          <w:tcPr>
            <w:tcW w:w="1293" w:type="dxa"/>
            <w:tcBorders>
              <w:top w:val="single" w:sz="4" w:space="0" w:color="auto"/>
              <w:left w:val="single" w:sz="4" w:space="0" w:color="auto"/>
              <w:bottom w:val="single" w:sz="4" w:space="0" w:color="auto"/>
              <w:right w:val="single" w:sz="4" w:space="0" w:color="auto"/>
            </w:tcBorders>
            <w:vAlign w:val="center"/>
          </w:tcPr>
          <w:p w14:paraId="2233EF95" w14:textId="77777777" w:rsidR="001232E8" w:rsidRPr="006C3954" w:rsidRDefault="001232E8" w:rsidP="00A46103">
            <w:pPr>
              <w:pStyle w:val="Tablehead"/>
              <w:rPr>
                <w:szCs w:val="22"/>
              </w:rPr>
            </w:pPr>
            <w:r w:rsidRPr="006C3954">
              <w:rPr>
                <w:szCs w:val="22"/>
              </w:rPr>
              <w:t>ALT-G8</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3D7AD968" w14:textId="77777777" w:rsidR="001232E8" w:rsidRPr="006C3954" w:rsidRDefault="001232E8" w:rsidP="00A46103">
            <w:pPr>
              <w:pStyle w:val="Tablehead"/>
              <w:rPr>
                <w:szCs w:val="22"/>
              </w:rPr>
            </w:pPr>
            <w:r w:rsidRPr="006C3954">
              <w:rPr>
                <w:szCs w:val="22"/>
                <w:lang w:val="en-GB"/>
              </w:rPr>
              <w:t>ALT-G9</w:t>
            </w:r>
          </w:p>
        </w:tc>
      </w:tr>
      <w:tr w:rsidR="00D2669A" w:rsidRPr="006C3954" w14:paraId="2BBD5594" w14:textId="77777777" w:rsidTr="006C3954">
        <w:trPr>
          <w:gridAfter w:val="1"/>
          <w:wAfter w:w="7" w:type="dxa"/>
          <w:trHeight w:val="195"/>
          <w:jc w:val="center"/>
        </w:trPr>
        <w:tc>
          <w:tcPr>
            <w:tcW w:w="2875" w:type="dxa"/>
            <w:tcBorders>
              <w:top w:val="nil"/>
              <w:left w:val="single" w:sz="4" w:space="0" w:color="auto"/>
              <w:bottom w:val="single" w:sz="4" w:space="0" w:color="auto"/>
              <w:right w:val="single" w:sz="4" w:space="0" w:color="auto"/>
            </w:tcBorders>
            <w:shd w:val="clear" w:color="auto" w:fill="auto"/>
            <w:vAlign w:val="center"/>
          </w:tcPr>
          <w:p w14:paraId="74A1B6B0" w14:textId="77777777" w:rsidR="00D2669A" w:rsidRPr="006C3954" w:rsidRDefault="00D2669A" w:rsidP="00194D98">
            <w:pPr>
              <w:pStyle w:val="Tabletext"/>
              <w:jc w:val="left"/>
              <w:rPr>
                <w:szCs w:val="22"/>
              </w:rPr>
            </w:pPr>
            <w:proofErr w:type="spellStart"/>
            <w:r w:rsidRPr="006C3954">
              <w:rPr>
                <w:szCs w:val="22"/>
              </w:rPr>
              <w:t>发射峰值功率</w:t>
            </w:r>
            <w:proofErr w:type="spellEnd"/>
            <w:r w:rsidRPr="006C3954">
              <w:rPr>
                <w:szCs w:val="22"/>
              </w:rPr>
              <w:t>（</w:t>
            </w:r>
            <w:r w:rsidRPr="006C3954">
              <w:rPr>
                <w:szCs w:val="22"/>
              </w:rPr>
              <w:t>W</w:t>
            </w:r>
            <w:r w:rsidRPr="006C3954">
              <w:rPr>
                <w:szCs w:val="22"/>
              </w:rPr>
              <w:t>）</w:t>
            </w:r>
          </w:p>
        </w:tc>
        <w:tc>
          <w:tcPr>
            <w:tcW w:w="1412" w:type="dxa"/>
            <w:tcBorders>
              <w:top w:val="nil"/>
              <w:left w:val="nil"/>
              <w:bottom w:val="single" w:sz="4" w:space="0" w:color="auto"/>
              <w:right w:val="single" w:sz="4" w:space="0" w:color="auto"/>
            </w:tcBorders>
            <w:shd w:val="clear" w:color="auto" w:fill="auto"/>
          </w:tcPr>
          <w:p w14:paraId="7AEA6629" w14:textId="77777777" w:rsidR="00D2669A" w:rsidRPr="006C3954" w:rsidRDefault="00D2669A" w:rsidP="00194D98">
            <w:pPr>
              <w:pStyle w:val="Tabletext"/>
              <w:jc w:val="center"/>
              <w:rPr>
                <w:szCs w:val="22"/>
              </w:rPr>
            </w:pPr>
            <w:r w:rsidRPr="006C3954">
              <w:rPr>
                <w:szCs w:val="22"/>
              </w:rPr>
              <w:t>60</w:t>
            </w:r>
          </w:p>
        </w:tc>
        <w:tc>
          <w:tcPr>
            <w:tcW w:w="1419" w:type="dxa"/>
            <w:tcBorders>
              <w:top w:val="nil"/>
              <w:left w:val="nil"/>
              <w:bottom w:val="single" w:sz="4" w:space="0" w:color="auto"/>
              <w:right w:val="single" w:sz="4" w:space="0" w:color="auto"/>
            </w:tcBorders>
            <w:shd w:val="clear" w:color="auto" w:fill="auto"/>
          </w:tcPr>
          <w:p w14:paraId="0D5E2636" w14:textId="77777777" w:rsidR="00D2669A" w:rsidRPr="006C3954" w:rsidRDefault="00D2669A" w:rsidP="00194D98">
            <w:pPr>
              <w:pStyle w:val="Tabletext"/>
              <w:jc w:val="center"/>
              <w:rPr>
                <w:szCs w:val="22"/>
              </w:rPr>
            </w:pPr>
            <w:r w:rsidRPr="006C3954">
              <w:rPr>
                <w:szCs w:val="22"/>
              </w:rPr>
              <w:t>20</w:t>
            </w:r>
          </w:p>
        </w:tc>
        <w:tc>
          <w:tcPr>
            <w:tcW w:w="1314" w:type="dxa"/>
            <w:tcBorders>
              <w:top w:val="nil"/>
              <w:left w:val="nil"/>
              <w:bottom w:val="single" w:sz="4" w:space="0" w:color="auto"/>
              <w:right w:val="single" w:sz="4" w:space="0" w:color="auto"/>
            </w:tcBorders>
            <w:shd w:val="clear" w:color="auto" w:fill="auto"/>
          </w:tcPr>
          <w:p w14:paraId="6FECAE12" w14:textId="77777777" w:rsidR="00D2669A" w:rsidRPr="006C3954" w:rsidRDefault="00D2669A" w:rsidP="00194D98">
            <w:pPr>
              <w:pStyle w:val="Tabletext"/>
              <w:jc w:val="center"/>
              <w:rPr>
                <w:szCs w:val="22"/>
              </w:rPr>
            </w:pPr>
            <w:r w:rsidRPr="006C3954">
              <w:rPr>
                <w:szCs w:val="22"/>
              </w:rPr>
              <w:t>25</w:t>
            </w:r>
          </w:p>
        </w:tc>
        <w:tc>
          <w:tcPr>
            <w:tcW w:w="1575" w:type="dxa"/>
            <w:tcBorders>
              <w:top w:val="single" w:sz="4" w:space="0" w:color="auto"/>
              <w:left w:val="nil"/>
              <w:bottom w:val="single" w:sz="4" w:space="0" w:color="auto"/>
              <w:right w:val="single" w:sz="4" w:space="0" w:color="auto"/>
            </w:tcBorders>
          </w:tcPr>
          <w:p w14:paraId="65DEDB2D" w14:textId="77777777" w:rsidR="00D2669A" w:rsidRPr="006C3954" w:rsidRDefault="00D2669A" w:rsidP="00194D98">
            <w:pPr>
              <w:pStyle w:val="Tabletext"/>
              <w:jc w:val="center"/>
              <w:rPr>
                <w:szCs w:val="22"/>
              </w:rPr>
            </w:pPr>
            <w:r w:rsidRPr="006C3954">
              <w:rPr>
                <w:szCs w:val="22"/>
              </w:rPr>
              <w:t>25</w:t>
            </w:r>
          </w:p>
        </w:tc>
        <w:tc>
          <w:tcPr>
            <w:tcW w:w="1576" w:type="dxa"/>
            <w:gridSpan w:val="2"/>
            <w:tcBorders>
              <w:top w:val="nil"/>
              <w:left w:val="single" w:sz="4" w:space="0" w:color="auto"/>
              <w:bottom w:val="single" w:sz="4" w:space="0" w:color="auto"/>
              <w:right w:val="single" w:sz="4" w:space="0" w:color="auto"/>
            </w:tcBorders>
            <w:shd w:val="clear" w:color="auto" w:fill="auto"/>
          </w:tcPr>
          <w:p w14:paraId="318B4A41" w14:textId="77777777" w:rsidR="00D2669A" w:rsidRPr="006C3954" w:rsidRDefault="00D2669A" w:rsidP="00194D98">
            <w:pPr>
              <w:pStyle w:val="Tabletext"/>
              <w:jc w:val="center"/>
              <w:rPr>
                <w:szCs w:val="22"/>
              </w:rPr>
            </w:pPr>
            <w:r w:rsidRPr="006C3954">
              <w:rPr>
                <w:szCs w:val="22"/>
              </w:rPr>
              <w:t>7.1</w:t>
            </w:r>
          </w:p>
        </w:tc>
        <w:tc>
          <w:tcPr>
            <w:tcW w:w="1295" w:type="dxa"/>
            <w:tcBorders>
              <w:top w:val="nil"/>
              <w:left w:val="single" w:sz="4" w:space="0" w:color="auto"/>
              <w:bottom w:val="single" w:sz="4" w:space="0" w:color="auto"/>
              <w:right w:val="single" w:sz="4" w:space="0" w:color="auto"/>
            </w:tcBorders>
          </w:tcPr>
          <w:p w14:paraId="47AC7196" w14:textId="77777777" w:rsidR="00D2669A" w:rsidRPr="006C3954" w:rsidRDefault="00D2669A" w:rsidP="00194D98">
            <w:pPr>
              <w:pStyle w:val="Tabletext"/>
              <w:jc w:val="center"/>
              <w:rPr>
                <w:szCs w:val="22"/>
              </w:rPr>
            </w:pPr>
            <w:r w:rsidRPr="006C3954">
              <w:rPr>
                <w:szCs w:val="22"/>
              </w:rPr>
              <w:t>8</w:t>
            </w:r>
          </w:p>
        </w:tc>
        <w:tc>
          <w:tcPr>
            <w:tcW w:w="1293" w:type="dxa"/>
            <w:tcBorders>
              <w:top w:val="nil"/>
              <w:left w:val="single" w:sz="4" w:space="0" w:color="auto"/>
              <w:bottom w:val="single" w:sz="4" w:space="0" w:color="auto"/>
              <w:right w:val="single" w:sz="4" w:space="0" w:color="auto"/>
            </w:tcBorders>
          </w:tcPr>
          <w:p w14:paraId="3D8E5664" w14:textId="77777777" w:rsidR="00D2669A" w:rsidRPr="006C3954" w:rsidRDefault="00D2669A" w:rsidP="00194D98">
            <w:pPr>
              <w:pStyle w:val="Tabletext"/>
              <w:jc w:val="center"/>
              <w:rPr>
                <w:szCs w:val="22"/>
              </w:rPr>
            </w:pPr>
            <w:r w:rsidRPr="006C3954">
              <w:rPr>
                <w:szCs w:val="22"/>
              </w:rPr>
              <w:t>5.6</w:t>
            </w:r>
          </w:p>
        </w:tc>
        <w:tc>
          <w:tcPr>
            <w:tcW w:w="1693" w:type="dxa"/>
            <w:tcBorders>
              <w:top w:val="nil"/>
              <w:left w:val="single" w:sz="4" w:space="0" w:color="auto"/>
              <w:bottom w:val="single" w:sz="4" w:space="0" w:color="auto"/>
              <w:right w:val="single" w:sz="4" w:space="0" w:color="auto"/>
            </w:tcBorders>
            <w:vAlign w:val="center"/>
          </w:tcPr>
          <w:p w14:paraId="18951E6F" w14:textId="77777777" w:rsidR="00D2669A" w:rsidRPr="006C3954" w:rsidRDefault="00D2669A" w:rsidP="00194D98">
            <w:pPr>
              <w:pStyle w:val="Tabletext"/>
              <w:jc w:val="center"/>
              <w:rPr>
                <w:szCs w:val="22"/>
              </w:rPr>
            </w:pPr>
            <w:r w:rsidRPr="006C3954">
              <w:rPr>
                <w:szCs w:val="22"/>
                <w:lang w:val="en-GB"/>
              </w:rPr>
              <w:t xml:space="preserve">21.7 </w:t>
            </w:r>
            <w:r w:rsidRPr="006C3954">
              <w:rPr>
                <w:szCs w:val="22"/>
                <w:vertAlign w:val="superscript"/>
                <w:lang w:val="en-GB"/>
              </w:rPr>
              <w:t>(</w:t>
            </w:r>
            <w:proofErr w:type="gramStart"/>
            <w:r w:rsidRPr="006C3954">
              <w:rPr>
                <w:szCs w:val="22"/>
                <w:vertAlign w:val="superscript"/>
                <w:lang w:val="en-GB"/>
              </w:rPr>
              <w:t>2)</w:t>
            </w:r>
            <w:r w:rsidRPr="006C3954">
              <w:rPr>
                <w:rFonts w:hint="eastAsia"/>
                <w:szCs w:val="22"/>
                <w:lang w:val="en-GB" w:eastAsia="zh-CN"/>
              </w:rPr>
              <w:t>；</w:t>
            </w:r>
            <w:proofErr w:type="gramEnd"/>
            <w:r w:rsidRPr="006C3954">
              <w:rPr>
                <w:szCs w:val="22"/>
                <w:lang w:val="en-GB"/>
              </w:rPr>
              <w:t xml:space="preserve">24.4 </w:t>
            </w:r>
            <w:r w:rsidRPr="006C3954">
              <w:rPr>
                <w:szCs w:val="22"/>
                <w:vertAlign w:val="superscript"/>
                <w:lang w:val="en-GB"/>
              </w:rPr>
              <w:t>(3)</w:t>
            </w:r>
          </w:p>
        </w:tc>
      </w:tr>
      <w:tr w:rsidR="00D2669A" w:rsidRPr="006C3954" w14:paraId="37702A11" w14:textId="77777777" w:rsidTr="006C3954">
        <w:trPr>
          <w:gridAfter w:val="1"/>
          <w:wAfter w:w="7" w:type="dxa"/>
          <w:trHeight w:val="195"/>
          <w:jc w:val="center"/>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1988CCA9" w14:textId="77777777" w:rsidR="00D2669A" w:rsidRPr="006C3954" w:rsidRDefault="00D2669A" w:rsidP="00194D98">
            <w:pPr>
              <w:pStyle w:val="Tabletext"/>
              <w:jc w:val="left"/>
              <w:rPr>
                <w:szCs w:val="22"/>
              </w:rPr>
            </w:pPr>
            <w:proofErr w:type="spellStart"/>
            <w:r w:rsidRPr="006C3954">
              <w:rPr>
                <w:szCs w:val="22"/>
              </w:rPr>
              <w:t>发射平均功率</w:t>
            </w:r>
            <w:proofErr w:type="spellEnd"/>
            <w:r w:rsidRPr="006C3954">
              <w:rPr>
                <w:szCs w:val="22"/>
              </w:rPr>
              <w:t>（</w:t>
            </w:r>
            <w:r w:rsidRPr="006C3954">
              <w:rPr>
                <w:szCs w:val="22"/>
              </w:rPr>
              <w:t>W</w:t>
            </w:r>
            <w:r w:rsidRPr="006C3954">
              <w:rPr>
                <w:szCs w:val="22"/>
              </w:rPr>
              <w:t>）</w:t>
            </w:r>
          </w:p>
        </w:tc>
        <w:tc>
          <w:tcPr>
            <w:tcW w:w="1412" w:type="dxa"/>
            <w:tcBorders>
              <w:top w:val="single" w:sz="4" w:space="0" w:color="auto"/>
              <w:left w:val="nil"/>
              <w:bottom w:val="single" w:sz="4" w:space="0" w:color="auto"/>
              <w:right w:val="single" w:sz="4" w:space="0" w:color="auto"/>
            </w:tcBorders>
            <w:shd w:val="clear" w:color="auto" w:fill="auto"/>
          </w:tcPr>
          <w:p w14:paraId="30202438" w14:textId="77777777" w:rsidR="00D2669A" w:rsidRPr="006C3954" w:rsidRDefault="00D2669A" w:rsidP="00194D98">
            <w:pPr>
              <w:pStyle w:val="Tabletext"/>
              <w:jc w:val="center"/>
              <w:rPr>
                <w:szCs w:val="22"/>
              </w:rPr>
            </w:pPr>
            <w:r w:rsidRPr="006C3954">
              <w:rPr>
                <w:szCs w:val="22"/>
              </w:rPr>
              <w:t>2.16</w:t>
            </w:r>
          </w:p>
        </w:tc>
        <w:tc>
          <w:tcPr>
            <w:tcW w:w="1419" w:type="dxa"/>
            <w:tcBorders>
              <w:top w:val="single" w:sz="4" w:space="0" w:color="auto"/>
              <w:left w:val="nil"/>
              <w:bottom w:val="single" w:sz="4" w:space="0" w:color="auto"/>
              <w:right w:val="single" w:sz="4" w:space="0" w:color="auto"/>
            </w:tcBorders>
            <w:shd w:val="clear" w:color="auto" w:fill="auto"/>
          </w:tcPr>
          <w:p w14:paraId="5C1A545B" w14:textId="77777777" w:rsidR="00D2669A" w:rsidRPr="006C3954" w:rsidRDefault="00D2669A" w:rsidP="00194D98">
            <w:pPr>
              <w:pStyle w:val="Tabletext"/>
              <w:jc w:val="center"/>
              <w:rPr>
                <w:szCs w:val="22"/>
              </w:rPr>
            </w:pPr>
            <w:r w:rsidRPr="006C3954">
              <w:rPr>
                <w:szCs w:val="22"/>
              </w:rPr>
              <w:t>8.2</w:t>
            </w:r>
          </w:p>
        </w:tc>
        <w:tc>
          <w:tcPr>
            <w:tcW w:w="1314" w:type="dxa"/>
            <w:tcBorders>
              <w:top w:val="single" w:sz="4" w:space="0" w:color="auto"/>
              <w:left w:val="nil"/>
              <w:bottom w:val="single" w:sz="4" w:space="0" w:color="auto"/>
              <w:right w:val="single" w:sz="4" w:space="0" w:color="auto"/>
            </w:tcBorders>
            <w:shd w:val="clear" w:color="auto" w:fill="auto"/>
          </w:tcPr>
          <w:p w14:paraId="792302FE" w14:textId="77777777" w:rsidR="00D2669A" w:rsidRPr="006C3954" w:rsidRDefault="00D2669A" w:rsidP="00194D98">
            <w:pPr>
              <w:pStyle w:val="Tabletext"/>
              <w:jc w:val="center"/>
              <w:rPr>
                <w:szCs w:val="22"/>
              </w:rPr>
            </w:pPr>
            <w:r w:rsidRPr="006C3954">
              <w:rPr>
                <w:szCs w:val="22"/>
              </w:rPr>
              <w:t>5.41</w:t>
            </w:r>
          </w:p>
        </w:tc>
        <w:tc>
          <w:tcPr>
            <w:tcW w:w="1575" w:type="dxa"/>
            <w:tcBorders>
              <w:top w:val="single" w:sz="4" w:space="0" w:color="auto"/>
              <w:left w:val="nil"/>
              <w:bottom w:val="single" w:sz="4" w:space="0" w:color="auto"/>
              <w:right w:val="single" w:sz="4" w:space="0" w:color="auto"/>
            </w:tcBorders>
          </w:tcPr>
          <w:p w14:paraId="4F36C59B" w14:textId="77777777" w:rsidR="00D2669A" w:rsidRPr="006C3954" w:rsidRDefault="00D2669A" w:rsidP="00194D98">
            <w:pPr>
              <w:pStyle w:val="Tabletext"/>
              <w:jc w:val="center"/>
              <w:rPr>
                <w:szCs w:val="22"/>
              </w:rPr>
            </w:pPr>
            <w:r w:rsidRPr="006C3954">
              <w:rPr>
                <w:szCs w:val="22"/>
              </w:rPr>
              <w:t>2.22</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tcPr>
          <w:p w14:paraId="0347A48D" w14:textId="77777777" w:rsidR="00D2669A" w:rsidRPr="006C3954" w:rsidRDefault="00D2669A" w:rsidP="00194D98">
            <w:pPr>
              <w:pStyle w:val="Tabletext"/>
              <w:jc w:val="center"/>
              <w:rPr>
                <w:szCs w:val="22"/>
              </w:rPr>
            </w:pPr>
            <w:r w:rsidRPr="006C3954">
              <w:rPr>
                <w:szCs w:val="22"/>
              </w:rPr>
              <w:t>0.66</w:t>
            </w:r>
          </w:p>
        </w:tc>
        <w:tc>
          <w:tcPr>
            <w:tcW w:w="1295" w:type="dxa"/>
            <w:tcBorders>
              <w:top w:val="single" w:sz="4" w:space="0" w:color="auto"/>
              <w:left w:val="single" w:sz="4" w:space="0" w:color="auto"/>
              <w:bottom w:val="single" w:sz="4" w:space="0" w:color="auto"/>
              <w:right w:val="single" w:sz="4" w:space="0" w:color="auto"/>
            </w:tcBorders>
          </w:tcPr>
          <w:p w14:paraId="6E807582" w14:textId="77777777" w:rsidR="00D2669A" w:rsidRPr="006C3954" w:rsidRDefault="00D2669A" w:rsidP="00194D98">
            <w:pPr>
              <w:pStyle w:val="Tabletext"/>
              <w:jc w:val="center"/>
              <w:rPr>
                <w:szCs w:val="22"/>
              </w:rPr>
            </w:pPr>
            <w:r w:rsidRPr="006C3954">
              <w:rPr>
                <w:szCs w:val="22"/>
              </w:rPr>
              <w:t>&lt;4</w:t>
            </w:r>
          </w:p>
        </w:tc>
        <w:tc>
          <w:tcPr>
            <w:tcW w:w="1293" w:type="dxa"/>
            <w:tcBorders>
              <w:top w:val="single" w:sz="4" w:space="0" w:color="auto"/>
              <w:left w:val="single" w:sz="4" w:space="0" w:color="auto"/>
              <w:bottom w:val="single" w:sz="4" w:space="0" w:color="auto"/>
              <w:right w:val="single" w:sz="4" w:space="0" w:color="auto"/>
            </w:tcBorders>
          </w:tcPr>
          <w:p w14:paraId="5128F696" w14:textId="77777777" w:rsidR="00D2669A" w:rsidRPr="006C3954" w:rsidRDefault="00D2669A" w:rsidP="00194D98">
            <w:pPr>
              <w:pStyle w:val="Tabletext"/>
              <w:jc w:val="center"/>
              <w:rPr>
                <w:szCs w:val="22"/>
              </w:rPr>
            </w:pPr>
            <w:r w:rsidRPr="006C3954">
              <w:rPr>
                <w:szCs w:val="22"/>
              </w:rPr>
              <w:t>1.27</w:t>
            </w:r>
          </w:p>
        </w:tc>
        <w:tc>
          <w:tcPr>
            <w:tcW w:w="1693" w:type="dxa"/>
            <w:tcBorders>
              <w:top w:val="single" w:sz="4" w:space="0" w:color="auto"/>
              <w:left w:val="single" w:sz="4" w:space="0" w:color="auto"/>
              <w:bottom w:val="single" w:sz="4" w:space="0" w:color="auto"/>
              <w:right w:val="single" w:sz="4" w:space="0" w:color="auto"/>
            </w:tcBorders>
            <w:vAlign w:val="center"/>
          </w:tcPr>
          <w:p w14:paraId="2B88BABA" w14:textId="77777777" w:rsidR="00D2669A" w:rsidRPr="006C3954" w:rsidRDefault="00D2669A" w:rsidP="00194D98">
            <w:pPr>
              <w:pStyle w:val="Tabletext"/>
              <w:jc w:val="center"/>
              <w:rPr>
                <w:szCs w:val="22"/>
              </w:rPr>
            </w:pPr>
            <w:r w:rsidRPr="006C3954">
              <w:rPr>
                <w:szCs w:val="22"/>
                <w:lang w:val="en-GB"/>
              </w:rPr>
              <w:t>19.1</w:t>
            </w:r>
            <w:r w:rsidRPr="006C3954">
              <w:rPr>
                <w:szCs w:val="22"/>
                <w:vertAlign w:val="superscript"/>
                <w:lang w:val="en-GB"/>
              </w:rPr>
              <w:t xml:space="preserve"> (</w:t>
            </w:r>
            <w:proofErr w:type="gramStart"/>
            <w:r w:rsidRPr="006C3954">
              <w:rPr>
                <w:szCs w:val="22"/>
                <w:vertAlign w:val="superscript"/>
                <w:lang w:val="en-GB"/>
              </w:rPr>
              <w:t>2)</w:t>
            </w:r>
            <w:r w:rsidRPr="006C3954">
              <w:rPr>
                <w:rFonts w:hint="eastAsia"/>
                <w:szCs w:val="22"/>
                <w:lang w:val="en-GB" w:eastAsia="zh-CN"/>
              </w:rPr>
              <w:t>；</w:t>
            </w:r>
            <w:proofErr w:type="gramEnd"/>
            <w:r w:rsidRPr="006C3954">
              <w:rPr>
                <w:szCs w:val="22"/>
                <w:lang w:val="en-GB"/>
              </w:rPr>
              <w:t>7.1</w:t>
            </w:r>
            <w:r w:rsidRPr="006C3954">
              <w:rPr>
                <w:szCs w:val="22"/>
                <w:vertAlign w:val="superscript"/>
                <w:lang w:val="en-GB"/>
              </w:rPr>
              <w:t xml:space="preserve"> (3)</w:t>
            </w:r>
          </w:p>
        </w:tc>
      </w:tr>
      <w:tr w:rsidR="00D2669A" w:rsidRPr="006C3954" w14:paraId="7329B1FB" w14:textId="77777777" w:rsidTr="006C3954">
        <w:trPr>
          <w:gridAfter w:val="1"/>
          <w:wAfter w:w="7" w:type="dxa"/>
          <w:trHeight w:val="195"/>
          <w:jc w:val="center"/>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650AA65D" w14:textId="77777777" w:rsidR="00D2669A" w:rsidRPr="006C3954" w:rsidRDefault="00D2669A" w:rsidP="00194D98">
            <w:pPr>
              <w:pStyle w:val="Tabletext"/>
              <w:jc w:val="left"/>
              <w:rPr>
                <w:szCs w:val="22"/>
              </w:rPr>
            </w:pPr>
            <w:proofErr w:type="spellStart"/>
            <w:r w:rsidRPr="006C3954">
              <w:rPr>
                <w:szCs w:val="22"/>
              </w:rPr>
              <w:t>脉冲宽度</w:t>
            </w:r>
            <w:proofErr w:type="spellEnd"/>
            <w:r w:rsidRPr="006C3954">
              <w:rPr>
                <w:szCs w:val="22"/>
              </w:rPr>
              <w:t>（</w:t>
            </w:r>
            <w:proofErr w:type="spellStart"/>
            <w:r w:rsidRPr="006C3954">
              <w:rPr>
                <w:szCs w:val="22"/>
              </w:rPr>
              <w:t>μs</w:t>
            </w:r>
            <w:proofErr w:type="spellEnd"/>
            <w:r w:rsidRPr="006C3954">
              <w:rPr>
                <w:szCs w:val="22"/>
              </w:rPr>
              <w:t>）</w:t>
            </w:r>
          </w:p>
        </w:tc>
        <w:tc>
          <w:tcPr>
            <w:tcW w:w="1412" w:type="dxa"/>
            <w:tcBorders>
              <w:top w:val="single" w:sz="4" w:space="0" w:color="auto"/>
              <w:left w:val="nil"/>
              <w:bottom w:val="single" w:sz="4" w:space="0" w:color="auto"/>
              <w:right w:val="single" w:sz="4" w:space="0" w:color="auto"/>
            </w:tcBorders>
            <w:shd w:val="clear" w:color="auto" w:fill="auto"/>
          </w:tcPr>
          <w:p w14:paraId="649D35F8" w14:textId="77777777" w:rsidR="00D2669A" w:rsidRPr="006C3954" w:rsidRDefault="00D2669A" w:rsidP="00194D98">
            <w:pPr>
              <w:pStyle w:val="Tabletext"/>
              <w:jc w:val="center"/>
              <w:rPr>
                <w:szCs w:val="22"/>
              </w:rPr>
            </w:pPr>
            <w:r w:rsidRPr="006C3954">
              <w:rPr>
                <w:szCs w:val="22"/>
              </w:rPr>
              <w:t>20</w:t>
            </w:r>
          </w:p>
        </w:tc>
        <w:tc>
          <w:tcPr>
            <w:tcW w:w="1419" w:type="dxa"/>
            <w:tcBorders>
              <w:top w:val="single" w:sz="4" w:space="0" w:color="auto"/>
              <w:left w:val="nil"/>
              <w:bottom w:val="single" w:sz="4" w:space="0" w:color="auto"/>
              <w:right w:val="single" w:sz="4" w:space="0" w:color="auto"/>
            </w:tcBorders>
            <w:shd w:val="clear" w:color="auto" w:fill="auto"/>
          </w:tcPr>
          <w:p w14:paraId="7E2C526B" w14:textId="77777777" w:rsidR="00D2669A" w:rsidRPr="006C3954" w:rsidRDefault="00D2669A" w:rsidP="00194D98">
            <w:pPr>
              <w:pStyle w:val="Tabletext"/>
              <w:jc w:val="center"/>
              <w:rPr>
                <w:szCs w:val="22"/>
              </w:rPr>
            </w:pPr>
            <w:r w:rsidRPr="006C3954">
              <w:rPr>
                <w:szCs w:val="22"/>
              </w:rPr>
              <w:t>102.4</w:t>
            </w:r>
          </w:p>
        </w:tc>
        <w:tc>
          <w:tcPr>
            <w:tcW w:w="1314" w:type="dxa"/>
            <w:tcBorders>
              <w:top w:val="single" w:sz="4" w:space="0" w:color="auto"/>
              <w:left w:val="nil"/>
              <w:bottom w:val="single" w:sz="4" w:space="0" w:color="auto"/>
              <w:right w:val="single" w:sz="4" w:space="0" w:color="auto"/>
            </w:tcBorders>
            <w:shd w:val="clear" w:color="auto" w:fill="auto"/>
          </w:tcPr>
          <w:p w14:paraId="0562BF39" w14:textId="77777777" w:rsidR="00D2669A" w:rsidRPr="006C3954" w:rsidRDefault="00D2669A" w:rsidP="00194D98">
            <w:pPr>
              <w:pStyle w:val="Tabletext"/>
              <w:jc w:val="center"/>
              <w:rPr>
                <w:szCs w:val="22"/>
              </w:rPr>
            </w:pPr>
            <w:r w:rsidRPr="006C3954">
              <w:rPr>
                <w:szCs w:val="22"/>
              </w:rPr>
              <w:t>106.0</w:t>
            </w:r>
          </w:p>
        </w:tc>
        <w:tc>
          <w:tcPr>
            <w:tcW w:w="1575" w:type="dxa"/>
            <w:tcBorders>
              <w:top w:val="single" w:sz="4" w:space="0" w:color="auto"/>
              <w:left w:val="nil"/>
              <w:bottom w:val="single" w:sz="4" w:space="0" w:color="auto"/>
              <w:right w:val="single" w:sz="4" w:space="0" w:color="auto"/>
            </w:tcBorders>
          </w:tcPr>
          <w:p w14:paraId="384E93FF" w14:textId="77777777" w:rsidR="00D2669A" w:rsidRPr="006C3954" w:rsidRDefault="00D2669A" w:rsidP="00194D98">
            <w:pPr>
              <w:pStyle w:val="Tabletext"/>
              <w:jc w:val="center"/>
              <w:rPr>
                <w:szCs w:val="22"/>
                <w:lang w:eastAsia="zh-CN"/>
              </w:rPr>
            </w:pPr>
            <w:r w:rsidRPr="006C3954">
              <w:rPr>
                <w:szCs w:val="22"/>
              </w:rPr>
              <w:t>5</w:t>
            </w:r>
            <w:r w:rsidRPr="006C3954">
              <w:rPr>
                <w:rFonts w:hint="eastAsia"/>
                <w:szCs w:val="22"/>
                <w:lang w:eastAsia="zh-CN"/>
              </w:rPr>
              <w:t>0</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tcPr>
          <w:p w14:paraId="39907082" w14:textId="77777777" w:rsidR="00D2669A" w:rsidRPr="006C3954" w:rsidRDefault="00D2669A" w:rsidP="00194D98">
            <w:pPr>
              <w:pStyle w:val="Tabletext"/>
              <w:jc w:val="center"/>
              <w:rPr>
                <w:szCs w:val="22"/>
              </w:rPr>
            </w:pPr>
            <w:r w:rsidRPr="006C3954">
              <w:rPr>
                <w:szCs w:val="22"/>
              </w:rPr>
              <w:t>49</w:t>
            </w:r>
          </w:p>
        </w:tc>
        <w:tc>
          <w:tcPr>
            <w:tcW w:w="1295" w:type="dxa"/>
            <w:tcBorders>
              <w:top w:val="single" w:sz="4" w:space="0" w:color="auto"/>
              <w:left w:val="single" w:sz="4" w:space="0" w:color="auto"/>
              <w:bottom w:val="single" w:sz="4" w:space="0" w:color="auto"/>
              <w:right w:val="single" w:sz="4" w:space="0" w:color="auto"/>
            </w:tcBorders>
          </w:tcPr>
          <w:p w14:paraId="75390104" w14:textId="77777777" w:rsidR="00D2669A" w:rsidRPr="006C3954" w:rsidRDefault="00D2669A" w:rsidP="00194D98">
            <w:pPr>
              <w:pStyle w:val="Tabletext"/>
              <w:jc w:val="center"/>
              <w:rPr>
                <w:szCs w:val="22"/>
              </w:rPr>
            </w:pPr>
            <w:r w:rsidRPr="006C3954">
              <w:rPr>
                <w:szCs w:val="22"/>
              </w:rPr>
              <w:t>32</w:t>
            </w:r>
          </w:p>
        </w:tc>
        <w:tc>
          <w:tcPr>
            <w:tcW w:w="1293" w:type="dxa"/>
            <w:tcBorders>
              <w:top w:val="single" w:sz="4" w:space="0" w:color="auto"/>
              <w:left w:val="single" w:sz="4" w:space="0" w:color="auto"/>
              <w:bottom w:val="single" w:sz="4" w:space="0" w:color="auto"/>
              <w:right w:val="single" w:sz="4" w:space="0" w:color="auto"/>
            </w:tcBorders>
          </w:tcPr>
          <w:p w14:paraId="26E8F5D5" w14:textId="77777777" w:rsidR="00D2669A" w:rsidRPr="006C3954" w:rsidRDefault="00D2669A" w:rsidP="00194D98">
            <w:pPr>
              <w:pStyle w:val="Tabletext"/>
              <w:jc w:val="center"/>
              <w:rPr>
                <w:szCs w:val="22"/>
              </w:rPr>
            </w:pPr>
            <w:r w:rsidRPr="006C3954">
              <w:rPr>
                <w:szCs w:val="22"/>
              </w:rPr>
              <w:t>110.5</w:t>
            </w:r>
          </w:p>
        </w:tc>
        <w:tc>
          <w:tcPr>
            <w:tcW w:w="1693" w:type="dxa"/>
            <w:tcBorders>
              <w:top w:val="single" w:sz="4" w:space="0" w:color="auto"/>
              <w:left w:val="single" w:sz="4" w:space="0" w:color="auto"/>
              <w:bottom w:val="single" w:sz="4" w:space="0" w:color="auto"/>
              <w:right w:val="single" w:sz="4" w:space="0" w:color="auto"/>
            </w:tcBorders>
            <w:vAlign w:val="center"/>
          </w:tcPr>
          <w:p w14:paraId="522BBE20" w14:textId="77777777" w:rsidR="00D2669A" w:rsidRPr="006C3954" w:rsidRDefault="00D2669A" w:rsidP="00194D98">
            <w:pPr>
              <w:pStyle w:val="Tabletext"/>
              <w:jc w:val="center"/>
              <w:rPr>
                <w:szCs w:val="22"/>
              </w:rPr>
            </w:pPr>
            <w:r w:rsidRPr="006C3954">
              <w:rPr>
                <w:szCs w:val="22"/>
                <w:lang w:val="en-GB"/>
              </w:rPr>
              <w:t>49</w:t>
            </w:r>
            <w:r w:rsidRPr="006C3954">
              <w:rPr>
                <w:szCs w:val="22"/>
                <w:vertAlign w:val="superscript"/>
                <w:lang w:val="en-GB"/>
              </w:rPr>
              <w:t xml:space="preserve"> (</w:t>
            </w:r>
            <w:proofErr w:type="gramStart"/>
            <w:r w:rsidRPr="006C3954">
              <w:rPr>
                <w:szCs w:val="22"/>
                <w:vertAlign w:val="superscript"/>
                <w:lang w:val="en-GB"/>
              </w:rPr>
              <w:t>2)</w:t>
            </w:r>
            <w:r w:rsidRPr="006C3954">
              <w:rPr>
                <w:rFonts w:hint="eastAsia"/>
                <w:szCs w:val="22"/>
                <w:lang w:val="en-GB" w:eastAsia="zh-CN"/>
              </w:rPr>
              <w:t>；</w:t>
            </w:r>
            <w:proofErr w:type="gramEnd"/>
            <w:r w:rsidRPr="006C3954">
              <w:rPr>
                <w:szCs w:val="22"/>
                <w:lang w:val="en-GB"/>
              </w:rPr>
              <w:t>18</w:t>
            </w:r>
            <w:r w:rsidRPr="006C3954">
              <w:rPr>
                <w:szCs w:val="22"/>
                <w:vertAlign w:val="superscript"/>
                <w:lang w:val="en-GB"/>
              </w:rPr>
              <w:t xml:space="preserve"> (3)</w:t>
            </w:r>
          </w:p>
        </w:tc>
      </w:tr>
      <w:tr w:rsidR="00D2669A" w:rsidRPr="006C3954" w14:paraId="7441092D" w14:textId="77777777" w:rsidTr="006C3954">
        <w:trPr>
          <w:gridAfter w:val="1"/>
          <w:wAfter w:w="7" w:type="dxa"/>
          <w:trHeight w:val="195"/>
          <w:jc w:val="center"/>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219DDAA7" w14:textId="77777777" w:rsidR="00D2669A" w:rsidRPr="006C3954" w:rsidRDefault="00D2669A" w:rsidP="00194D98">
            <w:pPr>
              <w:pStyle w:val="Tabletext"/>
              <w:jc w:val="left"/>
              <w:rPr>
                <w:szCs w:val="22"/>
                <w:lang w:eastAsia="zh-CN"/>
              </w:rPr>
            </w:pPr>
            <w:r w:rsidRPr="006C3954">
              <w:rPr>
                <w:szCs w:val="22"/>
                <w:lang w:val="en-GB" w:eastAsia="zh-CN"/>
              </w:rPr>
              <w:t>脉冲重复频率（</w:t>
            </w:r>
            <w:r w:rsidRPr="006C3954">
              <w:rPr>
                <w:szCs w:val="22"/>
                <w:lang w:val="en-GB" w:eastAsia="zh-CN"/>
              </w:rPr>
              <w:t>Hz</w:t>
            </w:r>
            <w:r w:rsidRPr="006C3954">
              <w:rPr>
                <w:szCs w:val="22"/>
                <w:lang w:val="en-GB" w:eastAsia="zh-CN"/>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3FDA04DF" w14:textId="77777777" w:rsidR="00D2669A" w:rsidRPr="006C3954" w:rsidRDefault="00D2669A" w:rsidP="00194D98">
            <w:pPr>
              <w:pStyle w:val="Tabletext"/>
              <w:jc w:val="center"/>
              <w:rPr>
                <w:szCs w:val="22"/>
              </w:rPr>
            </w:pPr>
            <w:r w:rsidRPr="006C3954">
              <w:rPr>
                <w:szCs w:val="22"/>
              </w:rPr>
              <w:t>1 795.33</w:t>
            </w:r>
          </w:p>
        </w:tc>
        <w:tc>
          <w:tcPr>
            <w:tcW w:w="1419" w:type="dxa"/>
            <w:tcBorders>
              <w:top w:val="single" w:sz="4" w:space="0" w:color="auto"/>
              <w:left w:val="nil"/>
              <w:bottom w:val="single" w:sz="4" w:space="0" w:color="auto"/>
              <w:right w:val="single" w:sz="4" w:space="0" w:color="auto"/>
            </w:tcBorders>
            <w:shd w:val="clear" w:color="auto" w:fill="auto"/>
            <w:vAlign w:val="center"/>
          </w:tcPr>
          <w:p w14:paraId="29F9AE70" w14:textId="77777777" w:rsidR="00D2669A" w:rsidRPr="006C3954" w:rsidRDefault="00D2669A" w:rsidP="00194D98">
            <w:pPr>
              <w:pStyle w:val="Tabletext"/>
              <w:jc w:val="center"/>
              <w:rPr>
                <w:szCs w:val="22"/>
              </w:rPr>
            </w:pPr>
            <w:r w:rsidRPr="006C3954">
              <w:rPr>
                <w:szCs w:val="22"/>
              </w:rPr>
              <w:t>2 000</w:t>
            </w:r>
          </w:p>
        </w:tc>
        <w:tc>
          <w:tcPr>
            <w:tcW w:w="1314" w:type="dxa"/>
            <w:tcBorders>
              <w:top w:val="single" w:sz="4" w:space="0" w:color="auto"/>
              <w:left w:val="nil"/>
              <w:bottom w:val="single" w:sz="4" w:space="0" w:color="auto"/>
              <w:right w:val="single" w:sz="4" w:space="0" w:color="auto"/>
            </w:tcBorders>
            <w:shd w:val="clear" w:color="auto" w:fill="auto"/>
            <w:vAlign w:val="center"/>
          </w:tcPr>
          <w:p w14:paraId="6AA5C6D7" w14:textId="77777777" w:rsidR="00D2669A" w:rsidRPr="006C3954" w:rsidRDefault="00D2669A" w:rsidP="00194D98">
            <w:pPr>
              <w:pStyle w:val="Tabletext"/>
              <w:jc w:val="center"/>
              <w:rPr>
                <w:szCs w:val="22"/>
              </w:rPr>
            </w:pPr>
            <w:r w:rsidRPr="006C3954">
              <w:rPr>
                <w:szCs w:val="22"/>
              </w:rPr>
              <w:t>2 060</w:t>
            </w:r>
          </w:p>
        </w:tc>
        <w:tc>
          <w:tcPr>
            <w:tcW w:w="1575" w:type="dxa"/>
            <w:tcBorders>
              <w:top w:val="single" w:sz="4" w:space="0" w:color="auto"/>
              <w:left w:val="nil"/>
              <w:bottom w:val="single" w:sz="4" w:space="0" w:color="auto"/>
              <w:right w:val="single" w:sz="4" w:space="0" w:color="auto"/>
            </w:tcBorders>
            <w:vAlign w:val="center"/>
          </w:tcPr>
          <w:p w14:paraId="74CA233C" w14:textId="247EE183" w:rsidR="00D2669A" w:rsidRPr="006C3954" w:rsidRDefault="00D2669A" w:rsidP="00194D98">
            <w:pPr>
              <w:pStyle w:val="Tabletext"/>
              <w:jc w:val="center"/>
              <w:rPr>
                <w:szCs w:val="22"/>
              </w:rPr>
            </w:pPr>
            <w:r w:rsidRPr="006C3954">
              <w:rPr>
                <w:szCs w:val="22"/>
              </w:rPr>
              <w:t>1 970</w:t>
            </w:r>
            <w:r w:rsidRPr="006C3954">
              <w:rPr>
                <w:szCs w:val="22"/>
              </w:rPr>
              <w:t>（</w:t>
            </w:r>
            <w:r w:rsidRPr="006C3954">
              <w:rPr>
                <w:szCs w:val="22"/>
              </w:rPr>
              <w:t>LRM</w:t>
            </w:r>
            <w:r w:rsidRPr="006C3954">
              <w:rPr>
                <w:szCs w:val="22"/>
              </w:rPr>
              <w:t>）</w:t>
            </w:r>
            <w:r w:rsidRPr="006C3954">
              <w:rPr>
                <w:szCs w:val="22"/>
              </w:rPr>
              <w:br/>
              <w:t>1818.1</w:t>
            </w:r>
            <w:r w:rsidR="001232E8" w:rsidRPr="006C3954">
              <w:rPr>
                <w:szCs w:val="22"/>
              </w:rPr>
              <w:br/>
            </w:r>
            <w:r w:rsidRPr="006C3954">
              <w:rPr>
                <w:rFonts w:hint="eastAsia"/>
                <w:szCs w:val="22"/>
                <w:lang w:eastAsia="zh-CN"/>
              </w:rPr>
              <w:t>（</w:t>
            </w:r>
            <w:r w:rsidRPr="006C3954">
              <w:rPr>
                <w:szCs w:val="22"/>
              </w:rPr>
              <w:t>SAR</w:t>
            </w:r>
            <w:r w:rsidRPr="006C3954">
              <w:rPr>
                <w:rFonts w:hint="eastAsia"/>
                <w:szCs w:val="22"/>
                <w:lang w:eastAsia="zh-CN"/>
              </w:rPr>
              <w:t>模式）</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B69BAD" w14:textId="1C6CBB34" w:rsidR="00D2669A" w:rsidRPr="006C3954" w:rsidRDefault="00D2669A" w:rsidP="00194D98">
            <w:pPr>
              <w:pStyle w:val="Tabletext"/>
              <w:jc w:val="center"/>
              <w:rPr>
                <w:szCs w:val="22"/>
              </w:rPr>
            </w:pPr>
            <w:r w:rsidRPr="006C3954">
              <w:rPr>
                <w:szCs w:val="22"/>
              </w:rPr>
              <w:t>1 924</w:t>
            </w:r>
            <w:r w:rsidRPr="006C3954">
              <w:rPr>
                <w:szCs w:val="22"/>
              </w:rPr>
              <w:t>（</w:t>
            </w:r>
            <w:r w:rsidRPr="006C3954">
              <w:rPr>
                <w:szCs w:val="22"/>
              </w:rPr>
              <w:t>LRM</w:t>
            </w:r>
            <w:r w:rsidRPr="006C3954">
              <w:rPr>
                <w:szCs w:val="22"/>
              </w:rPr>
              <w:t>）</w:t>
            </w:r>
            <w:r w:rsidRPr="006C3954">
              <w:rPr>
                <w:szCs w:val="22"/>
              </w:rPr>
              <w:br/>
              <w:t>1782.5</w:t>
            </w:r>
            <w:r w:rsidR="001232E8" w:rsidRPr="006C3954">
              <w:rPr>
                <w:szCs w:val="22"/>
              </w:rPr>
              <w:br/>
            </w:r>
            <w:r w:rsidRPr="006C3954">
              <w:rPr>
                <w:rFonts w:hint="eastAsia"/>
                <w:szCs w:val="22"/>
                <w:lang w:eastAsia="zh-CN"/>
              </w:rPr>
              <w:t>（</w:t>
            </w:r>
            <w:r w:rsidRPr="006C3954">
              <w:rPr>
                <w:szCs w:val="22"/>
              </w:rPr>
              <w:t>SAR</w:t>
            </w:r>
            <w:r w:rsidRPr="006C3954">
              <w:rPr>
                <w:rFonts w:hint="eastAsia"/>
                <w:szCs w:val="22"/>
                <w:lang w:eastAsia="zh-CN"/>
              </w:rPr>
              <w:t>模式）</w:t>
            </w:r>
          </w:p>
        </w:tc>
        <w:tc>
          <w:tcPr>
            <w:tcW w:w="1295" w:type="dxa"/>
            <w:tcBorders>
              <w:top w:val="single" w:sz="4" w:space="0" w:color="auto"/>
              <w:left w:val="single" w:sz="4" w:space="0" w:color="auto"/>
              <w:bottom w:val="single" w:sz="4" w:space="0" w:color="auto"/>
              <w:right w:val="single" w:sz="4" w:space="0" w:color="auto"/>
            </w:tcBorders>
            <w:vAlign w:val="center"/>
          </w:tcPr>
          <w:p w14:paraId="3D7EFE76" w14:textId="77777777" w:rsidR="00D2669A" w:rsidRPr="006C3954" w:rsidRDefault="00D2669A" w:rsidP="00194D98">
            <w:pPr>
              <w:pStyle w:val="Tabletext"/>
              <w:jc w:val="center"/>
              <w:rPr>
                <w:szCs w:val="22"/>
              </w:rPr>
            </w:pPr>
            <w:r w:rsidRPr="006C3954">
              <w:rPr>
                <w:szCs w:val="22"/>
              </w:rPr>
              <w:t>2 060-9 280</w:t>
            </w:r>
          </w:p>
        </w:tc>
        <w:tc>
          <w:tcPr>
            <w:tcW w:w="1293" w:type="dxa"/>
            <w:tcBorders>
              <w:top w:val="single" w:sz="4" w:space="0" w:color="auto"/>
              <w:left w:val="single" w:sz="4" w:space="0" w:color="auto"/>
              <w:bottom w:val="single" w:sz="4" w:space="0" w:color="auto"/>
              <w:right w:val="single" w:sz="4" w:space="0" w:color="auto"/>
            </w:tcBorders>
            <w:vAlign w:val="center"/>
          </w:tcPr>
          <w:p w14:paraId="4BF4BAB3" w14:textId="77777777" w:rsidR="00D2669A" w:rsidRPr="006C3954" w:rsidRDefault="00D2669A" w:rsidP="00194D98">
            <w:pPr>
              <w:pStyle w:val="Tabletext"/>
              <w:jc w:val="center"/>
              <w:rPr>
                <w:szCs w:val="22"/>
              </w:rPr>
            </w:pPr>
            <w:r w:rsidRPr="006C3954">
              <w:rPr>
                <w:szCs w:val="22"/>
              </w:rPr>
              <w:t>2 060</w:t>
            </w:r>
          </w:p>
        </w:tc>
        <w:tc>
          <w:tcPr>
            <w:tcW w:w="1693" w:type="dxa"/>
            <w:tcBorders>
              <w:top w:val="single" w:sz="4" w:space="0" w:color="auto"/>
              <w:left w:val="single" w:sz="4" w:space="0" w:color="auto"/>
              <w:bottom w:val="single" w:sz="4" w:space="0" w:color="auto"/>
              <w:right w:val="single" w:sz="4" w:space="0" w:color="auto"/>
            </w:tcBorders>
            <w:vAlign w:val="center"/>
          </w:tcPr>
          <w:p w14:paraId="06AB49F6" w14:textId="77777777" w:rsidR="00D2669A" w:rsidRPr="006C3954" w:rsidRDefault="00D2669A" w:rsidP="00194D98">
            <w:pPr>
              <w:pStyle w:val="Tabletext"/>
              <w:jc w:val="center"/>
              <w:rPr>
                <w:szCs w:val="22"/>
                <w:lang w:val="en-GB"/>
              </w:rPr>
            </w:pPr>
            <w:r w:rsidRPr="006C3954">
              <w:rPr>
                <w:szCs w:val="22"/>
                <w:lang w:val="en-GB"/>
              </w:rPr>
              <w:t>18 000</w:t>
            </w:r>
            <w:r w:rsidRPr="006C3954">
              <w:rPr>
                <w:szCs w:val="22"/>
                <w:vertAlign w:val="superscript"/>
                <w:lang w:val="en-GB"/>
              </w:rPr>
              <w:t xml:space="preserve"> (</w:t>
            </w:r>
            <w:proofErr w:type="gramStart"/>
            <w:r w:rsidRPr="006C3954">
              <w:rPr>
                <w:szCs w:val="22"/>
                <w:vertAlign w:val="superscript"/>
                <w:lang w:val="en-GB"/>
              </w:rPr>
              <w:t>2)</w:t>
            </w:r>
            <w:r w:rsidRPr="006C3954">
              <w:rPr>
                <w:rFonts w:hint="eastAsia"/>
                <w:szCs w:val="22"/>
                <w:lang w:val="en-GB" w:eastAsia="zh-CN"/>
              </w:rPr>
              <w:t>；</w:t>
            </w:r>
            <w:proofErr w:type="gramEnd"/>
            <w:r w:rsidRPr="006C3954">
              <w:rPr>
                <w:szCs w:val="22"/>
                <w:lang w:val="en-GB"/>
              </w:rPr>
              <w:t>15 500</w:t>
            </w:r>
            <w:r w:rsidRPr="006C3954">
              <w:rPr>
                <w:szCs w:val="22"/>
              </w:rPr>
              <w:t>-</w:t>
            </w:r>
            <w:r w:rsidRPr="006C3954">
              <w:rPr>
                <w:szCs w:val="22"/>
                <w:lang w:val="en-GB"/>
              </w:rPr>
              <w:t>16 800</w:t>
            </w:r>
            <w:r w:rsidRPr="006C3954">
              <w:rPr>
                <w:szCs w:val="22"/>
                <w:vertAlign w:val="superscript"/>
                <w:lang w:val="en-GB"/>
              </w:rPr>
              <w:t xml:space="preserve"> (3)</w:t>
            </w:r>
          </w:p>
        </w:tc>
      </w:tr>
      <w:tr w:rsidR="00D2669A" w:rsidRPr="006C3954" w14:paraId="35D8191D" w14:textId="77777777" w:rsidTr="006C3954">
        <w:trPr>
          <w:gridAfter w:val="1"/>
          <w:wAfter w:w="7" w:type="dxa"/>
          <w:trHeight w:val="195"/>
          <w:jc w:val="center"/>
        </w:trPr>
        <w:tc>
          <w:tcPr>
            <w:tcW w:w="2875" w:type="dxa"/>
            <w:tcBorders>
              <w:top w:val="single" w:sz="4" w:space="0" w:color="auto"/>
              <w:left w:val="single" w:sz="4" w:space="0" w:color="auto"/>
              <w:bottom w:val="single" w:sz="4" w:space="0" w:color="auto"/>
              <w:right w:val="single" w:sz="4" w:space="0" w:color="auto"/>
            </w:tcBorders>
            <w:shd w:val="clear" w:color="auto" w:fill="auto"/>
            <w:vAlign w:val="center"/>
          </w:tcPr>
          <w:p w14:paraId="7E0A06FE" w14:textId="77777777" w:rsidR="00D2669A" w:rsidRPr="006C3954" w:rsidRDefault="00D2669A" w:rsidP="00194D98">
            <w:pPr>
              <w:pStyle w:val="Tabletext"/>
              <w:jc w:val="left"/>
              <w:rPr>
                <w:szCs w:val="22"/>
                <w:lang w:eastAsia="zh-CN"/>
              </w:rPr>
            </w:pPr>
            <w:r w:rsidRPr="006C3954">
              <w:rPr>
                <w:szCs w:val="22"/>
                <w:lang w:eastAsia="zh-CN"/>
              </w:rPr>
              <w:t>调频转换速率（</w:t>
            </w:r>
            <w:r w:rsidRPr="006C3954">
              <w:rPr>
                <w:szCs w:val="22"/>
                <w:lang w:eastAsia="zh-CN"/>
              </w:rPr>
              <w:t>MHz/</w:t>
            </w:r>
            <w:proofErr w:type="spellStart"/>
            <w:r w:rsidRPr="006C3954">
              <w:rPr>
                <w:szCs w:val="22"/>
              </w:rPr>
              <w:t>μ</w:t>
            </w:r>
            <w:r w:rsidRPr="006C3954">
              <w:rPr>
                <w:szCs w:val="22"/>
                <w:lang w:eastAsia="zh-CN"/>
              </w:rPr>
              <w:t>s</w:t>
            </w:r>
            <w:proofErr w:type="spellEnd"/>
            <w:r w:rsidRPr="006C3954">
              <w:rPr>
                <w:szCs w:val="22"/>
                <w:lang w:eastAsia="zh-CN"/>
              </w:rPr>
              <w:t>）</w:t>
            </w:r>
          </w:p>
        </w:tc>
        <w:tc>
          <w:tcPr>
            <w:tcW w:w="1412" w:type="dxa"/>
            <w:tcBorders>
              <w:top w:val="single" w:sz="4" w:space="0" w:color="auto"/>
              <w:left w:val="nil"/>
              <w:bottom w:val="single" w:sz="4" w:space="0" w:color="auto"/>
              <w:right w:val="single" w:sz="4" w:space="0" w:color="auto"/>
            </w:tcBorders>
            <w:shd w:val="clear" w:color="auto" w:fill="auto"/>
          </w:tcPr>
          <w:p w14:paraId="61BB4405" w14:textId="77777777" w:rsidR="00D2669A" w:rsidRPr="006C3954" w:rsidRDefault="00D2669A" w:rsidP="00194D98">
            <w:pPr>
              <w:pStyle w:val="Tabletext"/>
              <w:jc w:val="center"/>
              <w:rPr>
                <w:szCs w:val="22"/>
              </w:rPr>
            </w:pPr>
            <w:r w:rsidRPr="006C3954">
              <w:rPr>
                <w:szCs w:val="22"/>
              </w:rPr>
              <w:t>16</w:t>
            </w:r>
            <w:r w:rsidRPr="006C3954">
              <w:rPr>
                <w:szCs w:val="22"/>
              </w:rPr>
              <w:t>、</w:t>
            </w:r>
            <w:r w:rsidRPr="006C3954">
              <w:rPr>
                <w:szCs w:val="22"/>
              </w:rPr>
              <w:t>4</w:t>
            </w:r>
            <w:r w:rsidRPr="006C3954">
              <w:rPr>
                <w:szCs w:val="22"/>
              </w:rPr>
              <w:t>、</w:t>
            </w:r>
            <w:r w:rsidRPr="006C3954">
              <w:rPr>
                <w:szCs w:val="22"/>
              </w:rPr>
              <w:t>1</w:t>
            </w:r>
          </w:p>
        </w:tc>
        <w:tc>
          <w:tcPr>
            <w:tcW w:w="1419" w:type="dxa"/>
            <w:tcBorders>
              <w:top w:val="single" w:sz="4" w:space="0" w:color="auto"/>
              <w:left w:val="nil"/>
              <w:bottom w:val="single" w:sz="4" w:space="0" w:color="auto"/>
              <w:right w:val="single" w:sz="4" w:space="0" w:color="auto"/>
            </w:tcBorders>
            <w:shd w:val="clear" w:color="auto" w:fill="auto"/>
          </w:tcPr>
          <w:p w14:paraId="682D567F" w14:textId="77777777" w:rsidR="00D2669A" w:rsidRPr="006C3954" w:rsidRDefault="00D2669A" w:rsidP="00194D98">
            <w:pPr>
              <w:pStyle w:val="Tabletext"/>
              <w:jc w:val="center"/>
              <w:rPr>
                <w:szCs w:val="22"/>
              </w:rPr>
            </w:pPr>
            <w:r w:rsidRPr="006C3954">
              <w:rPr>
                <w:szCs w:val="22"/>
              </w:rPr>
              <w:t>3.12</w:t>
            </w:r>
          </w:p>
        </w:tc>
        <w:tc>
          <w:tcPr>
            <w:tcW w:w="1314" w:type="dxa"/>
            <w:tcBorders>
              <w:top w:val="single" w:sz="4" w:space="0" w:color="auto"/>
              <w:left w:val="nil"/>
              <w:bottom w:val="single" w:sz="4" w:space="0" w:color="auto"/>
              <w:right w:val="single" w:sz="4" w:space="0" w:color="auto"/>
            </w:tcBorders>
            <w:shd w:val="clear" w:color="auto" w:fill="auto"/>
          </w:tcPr>
          <w:p w14:paraId="2E5C2872" w14:textId="77777777" w:rsidR="00D2669A" w:rsidRPr="006C3954" w:rsidRDefault="00D2669A" w:rsidP="00194D98">
            <w:pPr>
              <w:pStyle w:val="Tabletext"/>
              <w:jc w:val="center"/>
              <w:rPr>
                <w:szCs w:val="22"/>
              </w:rPr>
            </w:pPr>
            <w:r w:rsidRPr="006C3954">
              <w:rPr>
                <w:szCs w:val="22"/>
              </w:rPr>
              <w:t>3.02</w:t>
            </w:r>
          </w:p>
        </w:tc>
        <w:tc>
          <w:tcPr>
            <w:tcW w:w="1575" w:type="dxa"/>
            <w:tcBorders>
              <w:top w:val="single" w:sz="4" w:space="0" w:color="auto"/>
              <w:left w:val="nil"/>
              <w:bottom w:val="single" w:sz="4" w:space="0" w:color="auto"/>
              <w:right w:val="single" w:sz="4" w:space="0" w:color="auto"/>
            </w:tcBorders>
          </w:tcPr>
          <w:p w14:paraId="20885CE1" w14:textId="77777777" w:rsidR="00D2669A" w:rsidRPr="006C3954" w:rsidRDefault="00D2669A" w:rsidP="00194D98">
            <w:pPr>
              <w:pStyle w:val="Tabletext"/>
              <w:jc w:val="center"/>
              <w:rPr>
                <w:szCs w:val="22"/>
              </w:rPr>
            </w:pPr>
            <w:r w:rsidRPr="006C3954">
              <w:rPr>
                <w:szCs w:val="22"/>
              </w:rPr>
              <w:t>7.11</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tcPr>
          <w:p w14:paraId="2A5FF7CF" w14:textId="77777777" w:rsidR="00D2669A" w:rsidRPr="006C3954" w:rsidRDefault="00D2669A" w:rsidP="00194D98">
            <w:pPr>
              <w:pStyle w:val="Tabletext"/>
              <w:jc w:val="center"/>
              <w:rPr>
                <w:szCs w:val="22"/>
              </w:rPr>
            </w:pPr>
            <w:r w:rsidRPr="006C3954">
              <w:rPr>
                <w:szCs w:val="22"/>
              </w:rPr>
              <w:t>7.14</w:t>
            </w:r>
          </w:p>
        </w:tc>
        <w:tc>
          <w:tcPr>
            <w:tcW w:w="1295" w:type="dxa"/>
            <w:tcBorders>
              <w:top w:val="single" w:sz="4" w:space="0" w:color="auto"/>
              <w:left w:val="single" w:sz="4" w:space="0" w:color="auto"/>
              <w:bottom w:val="single" w:sz="4" w:space="0" w:color="auto"/>
              <w:right w:val="single" w:sz="4" w:space="0" w:color="auto"/>
            </w:tcBorders>
          </w:tcPr>
          <w:p w14:paraId="3EB29265" w14:textId="77777777" w:rsidR="00D2669A" w:rsidRPr="006C3954" w:rsidRDefault="00D2669A" w:rsidP="00194D98">
            <w:pPr>
              <w:pStyle w:val="Tabletext"/>
              <w:jc w:val="center"/>
              <w:rPr>
                <w:szCs w:val="22"/>
              </w:rPr>
            </w:pPr>
            <w:r w:rsidRPr="006C3954">
              <w:rPr>
                <w:szCs w:val="22"/>
              </w:rPr>
              <w:t>9.69</w:t>
            </w:r>
          </w:p>
        </w:tc>
        <w:tc>
          <w:tcPr>
            <w:tcW w:w="1293" w:type="dxa"/>
            <w:tcBorders>
              <w:top w:val="single" w:sz="4" w:space="0" w:color="auto"/>
              <w:left w:val="single" w:sz="4" w:space="0" w:color="auto"/>
              <w:bottom w:val="single" w:sz="4" w:space="0" w:color="auto"/>
              <w:right w:val="single" w:sz="4" w:space="0" w:color="auto"/>
            </w:tcBorders>
          </w:tcPr>
          <w:p w14:paraId="63A7107E" w14:textId="77777777" w:rsidR="00D2669A" w:rsidRPr="006C3954" w:rsidRDefault="00D2669A" w:rsidP="00194D98">
            <w:pPr>
              <w:pStyle w:val="Tabletext"/>
              <w:jc w:val="center"/>
              <w:rPr>
                <w:szCs w:val="22"/>
              </w:rPr>
            </w:pPr>
            <w:r w:rsidRPr="006C3954">
              <w:rPr>
                <w:szCs w:val="22"/>
              </w:rPr>
              <w:t>2.9</w:t>
            </w:r>
          </w:p>
        </w:tc>
        <w:tc>
          <w:tcPr>
            <w:tcW w:w="1693" w:type="dxa"/>
            <w:tcBorders>
              <w:top w:val="single" w:sz="4" w:space="0" w:color="auto"/>
              <w:left w:val="single" w:sz="4" w:space="0" w:color="auto"/>
              <w:bottom w:val="single" w:sz="4" w:space="0" w:color="auto"/>
              <w:right w:val="single" w:sz="4" w:space="0" w:color="auto"/>
            </w:tcBorders>
            <w:vAlign w:val="center"/>
          </w:tcPr>
          <w:p w14:paraId="1B30AFE1" w14:textId="77777777" w:rsidR="00D2669A" w:rsidRPr="006C3954" w:rsidRDefault="00D2669A" w:rsidP="00194D98">
            <w:pPr>
              <w:pStyle w:val="Tabletext"/>
              <w:jc w:val="center"/>
              <w:rPr>
                <w:szCs w:val="22"/>
                <w:lang w:val="en-GB"/>
              </w:rPr>
            </w:pPr>
            <w:r w:rsidRPr="006C3954">
              <w:rPr>
                <w:szCs w:val="22"/>
                <w:lang w:val="en-GB"/>
              </w:rPr>
              <w:t>10.2</w:t>
            </w:r>
            <w:r w:rsidRPr="006C3954">
              <w:rPr>
                <w:szCs w:val="22"/>
                <w:vertAlign w:val="superscript"/>
                <w:lang w:val="en-GB"/>
              </w:rPr>
              <w:t xml:space="preserve"> (</w:t>
            </w:r>
            <w:proofErr w:type="gramStart"/>
            <w:r w:rsidRPr="006C3954">
              <w:rPr>
                <w:szCs w:val="22"/>
                <w:vertAlign w:val="superscript"/>
                <w:lang w:val="en-GB"/>
              </w:rPr>
              <w:t>2)</w:t>
            </w:r>
            <w:r w:rsidRPr="006C3954">
              <w:rPr>
                <w:rFonts w:hint="eastAsia"/>
                <w:szCs w:val="22"/>
                <w:lang w:val="en-GB" w:eastAsia="zh-CN"/>
              </w:rPr>
              <w:t>；</w:t>
            </w:r>
            <w:proofErr w:type="gramEnd"/>
            <w:r w:rsidRPr="006C3954">
              <w:rPr>
                <w:szCs w:val="22"/>
                <w:lang w:val="en-GB"/>
              </w:rPr>
              <w:t>27.8</w:t>
            </w:r>
            <w:r w:rsidRPr="006C3954">
              <w:rPr>
                <w:szCs w:val="22"/>
                <w:vertAlign w:val="superscript"/>
                <w:lang w:val="en-GB"/>
              </w:rPr>
              <w:t xml:space="preserve"> (3)</w:t>
            </w:r>
          </w:p>
        </w:tc>
      </w:tr>
      <w:bookmarkEnd w:id="239"/>
      <w:tr w:rsidR="0018647F" w:rsidRPr="006C3954" w14:paraId="561325ED" w14:textId="77777777" w:rsidTr="006C3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jc w:val="center"/>
        </w:trPr>
        <w:tc>
          <w:tcPr>
            <w:tcW w:w="2875" w:type="dxa"/>
            <w:shd w:val="clear" w:color="auto" w:fill="auto"/>
            <w:vAlign w:val="center"/>
          </w:tcPr>
          <w:p w14:paraId="5F9950E9" w14:textId="77777777" w:rsidR="00D2669A" w:rsidRPr="006C3954" w:rsidRDefault="00D2669A" w:rsidP="00194D98">
            <w:pPr>
              <w:pStyle w:val="Tabletext"/>
              <w:jc w:val="left"/>
              <w:rPr>
                <w:szCs w:val="22"/>
              </w:rPr>
            </w:pPr>
            <w:proofErr w:type="spellStart"/>
            <w:r w:rsidRPr="006C3954">
              <w:rPr>
                <w:szCs w:val="22"/>
              </w:rPr>
              <w:t>发射占空比</w:t>
            </w:r>
            <w:proofErr w:type="spellEnd"/>
            <w:r w:rsidRPr="006C3954">
              <w:rPr>
                <w:szCs w:val="22"/>
              </w:rPr>
              <w:t>（</w:t>
            </w:r>
            <w:r w:rsidRPr="006C3954">
              <w:rPr>
                <w:szCs w:val="22"/>
              </w:rPr>
              <w:t>%</w:t>
            </w:r>
            <w:r w:rsidRPr="006C3954">
              <w:rPr>
                <w:szCs w:val="22"/>
              </w:rPr>
              <w:t>）</w:t>
            </w:r>
          </w:p>
        </w:tc>
        <w:tc>
          <w:tcPr>
            <w:tcW w:w="1412" w:type="dxa"/>
            <w:shd w:val="clear" w:color="auto" w:fill="auto"/>
          </w:tcPr>
          <w:p w14:paraId="17C1D35D" w14:textId="77777777" w:rsidR="00D2669A" w:rsidRPr="006C3954" w:rsidRDefault="00D2669A" w:rsidP="00194D98">
            <w:pPr>
              <w:pStyle w:val="Tabletext"/>
              <w:jc w:val="center"/>
              <w:rPr>
                <w:szCs w:val="22"/>
              </w:rPr>
            </w:pPr>
            <w:r w:rsidRPr="006C3954">
              <w:rPr>
                <w:szCs w:val="22"/>
              </w:rPr>
              <w:t>3.6</w:t>
            </w:r>
          </w:p>
        </w:tc>
        <w:tc>
          <w:tcPr>
            <w:tcW w:w="1419" w:type="dxa"/>
            <w:shd w:val="clear" w:color="auto" w:fill="auto"/>
          </w:tcPr>
          <w:p w14:paraId="01D64CAA" w14:textId="77777777" w:rsidR="00D2669A" w:rsidRPr="006C3954" w:rsidRDefault="00D2669A" w:rsidP="00194D98">
            <w:pPr>
              <w:pStyle w:val="Tabletext"/>
              <w:jc w:val="center"/>
              <w:rPr>
                <w:szCs w:val="22"/>
              </w:rPr>
            </w:pPr>
            <w:r w:rsidRPr="006C3954">
              <w:rPr>
                <w:szCs w:val="22"/>
              </w:rPr>
              <w:t>40.96</w:t>
            </w:r>
          </w:p>
        </w:tc>
        <w:tc>
          <w:tcPr>
            <w:tcW w:w="1314" w:type="dxa"/>
            <w:shd w:val="clear" w:color="auto" w:fill="auto"/>
          </w:tcPr>
          <w:p w14:paraId="1547B9E0" w14:textId="77777777" w:rsidR="00D2669A" w:rsidRPr="006C3954" w:rsidRDefault="00D2669A" w:rsidP="00194D98">
            <w:pPr>
              <w:pStyle w:val="Tabletext"/>
              <w:jc w:val="center"/>
              <w:rPr>
                <w:szCs w:val="22"/>
              </w:rPr>
            </w:pPr>
            <w:r w:rsidRPr="006C3954">
              <w:rPr>
                <w:szCs w:val="22"/>
              </w:rPr>
              <w:t>21.63</w:t>
            </w:r>
          </w:p>
        </w:tc>
        <w:tc>
          <w:tcPr>
            <w:tcW w:w="1575" w:type="dxa"/>
          </w:tcPr>
          <w:p w14:paraId="7BB28EFB" w14:textId="77777777" w:rsidR="00D2669A" w:rsidRPr="006C3954" w:rsidRDefault="00D2669A" w:rsidP="00194D98">
            <w:pPr>
              <w:pStyle w:val="Tabletext"/>
              <w:jc w:val="center"/>
              <w:rPr>
                <w:szCs w:val="22"/>
              </w:rPr>
            </w:pPr>
            <w:r w:rsidRPr="006C3954">
              <w:rPr>
                <w:szCs w:val="22"/>
              </w:rPr>
              <w:t>8.88</w:t>
            </w:r>
          </w:p>
        </w:tc>
        <w:tc>
          <w:tcPr>
            <w:tcW w:w="1568" w:type="dxa"/>
            <w:shd w:val="clear" w:color="auto" w:fill="auto"/>
          </w:tcPr>
          <w:p w14:paraId="0C242467" w14:textId="77777777" w:rsidR="00D2669A" w:rsidRPr="006C3954" w:rsidRDefault="00D2669A" w:rsidP="00194D98">
            <w:pPr>
              <w:pStyle w:val="Tabletext"/>
              <w:jc w:val="center"/>
              <w:rPr>
                <w:szCs w:val="22"/>
              </w:rPr>
            </w:pPr>
            <w:r w:rsidRPr="006C3954">
              <w:rPr>
                <w:szCs w:val="22"/>
              </w:rPr>
              <w:t>1.35-2.65</w:t>
            </w:r>
            <w:r w:rsidRPr="006C3954">
              <w:rPr>
                <w:szCs w:val="22"/>
              </w:rPr>
              <w:t>、</w:t>
            </w:r>
            <w:r w:rsidRPr="006C3954">
              <w:rPr>
                <w:szCs w:val="22"/>
              </w:rPr>
              <w:t>9.31</w:t>
            </w:r>
          </w:p>
        </w:tc>
        <w:tc>
          <w:tcPr>
            <w:tcW w:w="1303" w:type="dxa"/>
            <w:gridSpan w:val="2"/>
          </w:tcPr>
          <w:p w14:paraId="61954893" w14:textId="77777777" w:rsidR="00D2669A" w:rsidRPr="006C3954" w:rsidRDefault="00D2669A" w:rsidP="00194D98">
            <w:pPr>
              <w:pStyle w:val="Tabletext"/>
              <w:jc w:val="center"/>
              <w:rPr>
                <w:szCs w:val="22"/>
              </w:rPr>
            </w:pPr>
            <w:r w:rsidRPr="006C3954">
              <w:rPr>
                <w:szCs w:val="22"/>
              </w:rPr>
              <w:t>30</w:t>
            </w:r>
          </w:p>
        </w:tc>
        <w:tc>
          <w:tcPr>
            <w:tcW w:w="1293" w:type="dxa"/>
          </w:tcPr>
          <w:p w14:paraId="370E2258" w14:textId="77777777" w:rsidR="00D2669A" w:rsidRPr="006C3954" w:rsidRDefault="00D2669A" w:rsidP="00194D98">
            <w:pPr>
              <w:pStyle w:val="Tabletext"/>
              <w:jc w:val="center"/>
              <w:rPr>
                <w:szCs w:val="22"/>
              </w:rPr>
            </w:pPr>
            <w:r w:rsidRPr="006C3954">
              <w:rPr>
                <w:szCs w:val="22"/>
              </w:rPr>
              <w:t>22.7</w:t>
            </w:r>
          </w:p>
        </w:tc>
        <w:tc>
          <w:tcPr>
            <w:tcW w:w="1700" w:type="dxa"/>
            <w:gridSpan w:val="2"/>
            <w:vAlign w:val="center"/>
          </w:tcPr>
          <w:p w14:paraId="344855DF" w14:textId="77777777" w:rsidR="00D2669A" w:rsidRPr="006C3954" w:rsidRDefault="00D2669A" w:rsidP="00194D98">
            <w:pPr>
              <w:pStyle w:val="Tabletext"/>
              <w:jc w:val="center"/>
              <w:rPr>
                <w:szCs w:val="22"/>
              </w:rPr>
            </w:pPr>
            <w:r w:rsidRPr="006C3954">
              <w:rPr>
                <w:szCs w:val="22"/>
                <w:lang w:val="en-GB"/>
              </w:rPr>
              <w:t>88.2</w:t>
            </w:r>
            <w:r w:rsidRPr="006C3954">
              <w:rPr>
                <w:szCs w:val="22"/>
                <w:vertAlign w:val="superscript"/>
                <w:lang w:val="en-GB"/>
              </w:rPr>
              <w:t xml:space="preserve"> (</w:t>
            </w:r>
            <w:proofErr w:type="gramStart"/>
            <w:r w:rsidRPr="006C3954">
              <w:rPr>
                <w:szCs w:val="22"/>
                <w:vertAlign w:val="superscript"/>
                <w:lang w:val="en-GB"/>
              </w:rPr>
              <w:t>2)</w:t>
            </w:r>
            <w:r w:rsidRPr="006C3954">
              <w:rPr>
                <w:rFonts w:hint="eastAsia"/>
                <w:szCs w:val="22"/>
                <w:lang w:val="en-GB" w:eastAsia="zh-CN"/>
              </w:rPr>
              <w:t>；</w:t>
            </w:r>
            <w:proofErr w:type="gramEnd"/>
            <w:r w:rsidRPr="006C3954">
              <w:rPr>
                <w:szCs w:val="22"/>
                <w:lang w:val="en-GB"/>
              </w:rPr>
              <w:t>29.1</w:t>
            </w:r>
            <w:r w:rsidRPr="006C3954">
              <w:rPr>
                <w:szCs w:val="22"/>
                <w:vertAlign w:val="superscript"/>
                <w:lang w:val="en-GB"/>
              </w:rPr>
              <w:t xml:space="preserve"> (3)</w:t>
            </w:r>
          </w:p>
        </w:tc>
      </w:tr>
      <w:tr w:rsidR="00104977" w:rsidRPr="006C3954" w14:paraId="3AB97260" w14:textId="77777777" w:rsidTr="006C3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jc w:val="center"/>
        </w:trPr>
        <w:tc>
          <w:tcPr>
            <w:tcW w:w="2875" w:type="dxa"/>
            <w:shd w:val="clear" w:color="auto" w:fill="auto"/>
            <w:vAlign w:val="center"/>
          </w:tcPr>
          <w:p w14:paraId="37A2CDBD" w14:textId="255D1907" w:rsidR="00104977" w:rsidRPr="006C3954" w:rsidRDefault="00325192" w:rsidP="00104977">
            <w:pPr>
              <w:pStyle w:val="Tabletext"/>
              <w:jc w:val="left"/>
              <w:rPr>
                <w:szCs w:val="22"/>
              </w:rPr>
            </w:pPr>
            <w:r w:rsidRPr="006C3954">
              <w:rPr>
                <w:rFonts w:hint="eastAsia"/>
                <w:szCs w:val="22"/>
                <w:lang w:eastAsia="zh-CN"/>
              </w:rPr>
              <w:t>峰值</w:t>
            </w:r>
            <w:proofErr w:type="spellStart"/>
            <w:r w:rsidR="00104977" w:rsidRPr="006C3954">
              <w:rPr>
                <w:szCs w:val="22"/>
              </w:rPr>
              <w:t>e.i.r.p</w:t>
            </w:r>
            <w:proofErr w:type="spellEnd"/>
            <w:r w:rsidR="00104977" w:rsidRPr="006C3954">
              <w:rPr>
                <w:szCs w:val="22"/>
              </w:rPr>
              <w:t>.</w:t>
            </w:r>
            <w:r w:rsidR="00104977" w:rsidRPr="006C3954">
              <w:rPr>
                <w:szCs w:val="22"/>
              </w:rPr>
              <w:t>（</w:t>
            </w:r>
            <w:proofErr w:type="spellStart"/>
            <w:r w:rsidR="00104977" w:rsidRPr="006C3954">
              <w:rPr>
                <w:szCs w:val="22"/>
              </w:rPr>
              <w:t>dBW</w:t>
            </w:r>
            <w:proofErr w:type="spellEnd"/>
            <w:r w:rsidR="00104977" w:rsidRPr="006C3954">
              <w:rPr>
                <w:szCs w:val="22"/>
              </w:rPr>
              <w:t>）</w:t>
            </w:r>
          </w:p>
        </w:tc>
        <w:tc>
          <w:tcPr>
            <w:tcW w:w="1412" w:type="dxa"/>
            <w:tcBorders>
              <w:top w:val="single" w:sz="4" w:space="0" w:color="auto"/>
              <w:left w:val="nil"/>
              <w:bottom w:val="single" w:sz="4" w:space="0" w:color="auto"/>
              <w:right w:val="single" w:sz="4" w:space="0" w:color="auto"/>
            </w:tcBorders>
            <w:shd w:val="clear" w:color="auto" w:fill="auto"/>
            <w:vAlign w:val="center"/>
          </w:tcPr>
          <w:p w14:paraId="7BBBA0ED" w14:textId="07C38719" w:rsidR="00104977" w:rsidRPr="006C3954" w:rsidRDefault="00104977" w:rsidP="00104977">
            <w:pPr>
              <w:pStyle w:val="Tabletext"/>
              <w:jc w:val="center"/>
              <w:rPr>
                <w:szCs w:val="22"/>
              </w:rPr>
            </w:pPr>
            <w:r w:rsidRPr="006C3954">
              <w:rPr>
                <w:szCs w:val="22"/>
              </w:rPr>
              <w:t>59.0</w:t>
            </w:r>
          </w:p>
        </w:tc>
        <w:tc>
          <w:tcPr>
            <w:tcW w:w="1419" w:type="dxa"/>
            <w:tcBorders>
              <w:top w:val="single" w:sz="4" w:space="0" w:color="auto"/>
              <w:left w:val="nil"/>
              <w:bottom w:val="single" w:sz="4" w:space="0" w:color="auto"/>
              <w:right w:val="single" w:sz="4" w:space="0" w:color="auto"/>
            </w:tcBorders>
            <w:shd w:val="clear" w:color="auto" w:fill="auto"/>
            <w:vAlign w:val="center"/>
          </w:tcPr>
          <w:p w14:paraId="6819990F" w14:textId="0F7C4E80" w:rsidR="00104977" w:rsidRPr="006C3954" w:rsidRDefault="00104977" w:rsidP="00104977">
            <w:pPr>
              <w:pStyle w:val="Tabletext"/>
              <w:jc w:val="center"/>
              <w:rPr>
                <w:szCs w:val="22"/>
              </w:rPr>
            </w:pPr>
            <w:r w:rsidRPr="006C3954">
              <w:rPr>
                <w:szCs w:val="22"/>
              </w:rPr>
              <w:t>56.0</w:t>
            </w:r>
          </w:p>
        </w:tc>
        <w:tc>
          <w:tcPr>
            <w:tcW w:w="1314" w:type="dxa"/>
            <w:tcBorders>
              <w:top w:val="single" w:sz="4" w:space="0" w:color="auto"/>
              <w:left w:val="nil"/>
              <w:bottom w:val="single" w:sz="4" w:space="0" w:color="auto"/>
              <w:right w:val="single" w:sz="4" w:space="0" w:color="auto"/>
            </w:tcBorders>
            <w:shd w:val="clear" w:color="auto" w:fill="auto"/>
            <w:vAlign w:val="center"/>
          </w:tcPr>
          <w:p w14:paraId="3911C31E" w14:textId="5305B05A" w:rsidR="00104977" w:rsidRPr="006C3954" w:rsidRDefault="00104977" w:rsidP="00104977">
            <w:pPr>
              <w:pStyle w:val="Tabletext"/>
              <w:jc w:val="center"/>
              <w:rPr>
                <w:szCs w:val="22"/>
              </w:rPr>
            </w:pPr>
            <w:r w:rsidRPr="006C3954">
              <w:rPr>
                <w:szCs w:val="22"/>
              </w:rPr>
              <w:t>56</w:t>
            </w:r>
          </w:p>
        </w:tc>
        <w:tc>
          <w:tcPr>
            <w:tcW w:w="1575" w:type="dxa"/>
            <w:tcBorders>
              <w:top w:val="single" w:sz="4" w:space="0" w:color="auto"/>
              <w:left w:val="nil"/>
              <w:bottom w:val="single" w:sz="4" w:space="0" w:color="auto"/>
              <w:right w:val="single" w:sz="4" w:space="0" w:color="auto"/>
            </w:tcBorders>
            <w:vAlign w:val="center"/>
          </w:tcPr>
          <w:p w14:paraId="79773A99" w14:textId="0F62017F" w:rsidR="00104977" w:rsidRPr="006C3954" w:rsidRDefault="00104977" w:rsidP="00104977">
            <w:pPr>
              <w:pStyle w:val="Tabletext"/>
              <w:jc w:val="center"/>
              <w:rPr>
                <w:szCs w:val="22"/>
              </w:rPr>
            </w:pPr>
            <w:r w:rsidRPr="006C3954">
              <w:rPr>
                <w:szCs w:val="22"/>
              </w:rPr>
              <w:t>60.0</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6E100494" w14:textId="59620D9A" w:rsidR="00104977" w:rsidRPr="006C3954" w:rsidRDefault="00104977" w:rsidP="00104977">
            <w:pPr>
              <w:pStyle w:val="Tabletext"/>
              <w:jc w:val="center"/>
              <w:rPr>
                <w:szCs w:val="22"/>
              </w:rPr>
            </w:pPr>
            <w:r w:rsidRPr="006C3954">
              <w:rPr>
                <w:szCs w:val="22"/>
              </w:rPr>
              <w:t>50.5</w:t>
            </w:r>
          </w:p>
        </w:tc>
        <w:tc>
          <w:tcPr>
            <w:tcW w:w="1303" w:type="dxa"/>
            <w:gridSpan w:val="2"/>
            <w:tcBorders>
              <w:top w:val="single" w:sz="4" w:space="0" w:color="auto"/>
              <w:left w:val="single" w:sz="4" w:space="0" w:color="auto"/>
              <w:bottom w:val="single" w:sz="4" w:space="0" w:color="auto"/>
              <w:right w:val="single" w:sz="4" w:space="0" w:color="auto"/>
            </w:tcBorders>
            <w:vAlign w:val="center"/>
          </w:tcPr>
          <w:p w14:paraId="778C8B7D" w14:textId="1356E389" w:rsidR="00104977" w:rsidRPr="006C3954" w:rsidRDefault="00104977" w:rsidP="00104977">
            <w:pPr>
              <w:pStyle w:val="Tabletext"/>
              <w:jc w:val="center"/>
              <w:rPr>
                <w:szCs w:val="22"/>
              </w:rPr>
            </w:pPr>
            <w:r w:rsidRPr="006C3954">
              <w:rPr>
                <w:szCs w:val="22"/>
              </w:rPr>
              <w:t>51.03</w:t>
            </w:r>
          </w:p>
        </w:tc>
        <w:tc>
          <w:tcPr>
            <w:tcW w:w="1293" w:type="dxa"/>
            <w:tcBorders>
              <w:top w:val="single" w:sz="4" w:space="0" w:color="auto"/>
              <w:left w:val="single" w:sz="4" w:space="0" w:color="auto"/>
              <w:bottom w:val="single" w:sz="4" w:space="0" w:color="auto"/>
              <w:right w:val="single" w:sz="4" w:space="0" w:color="auto"/>
            </w:tcBorders>
            <w:vAlign w:val="center"/>
          </w:tcPr>
          <w:p w14:paraId="65D01FA3" w14:textId="1932501C" w:rsidR="00104977" w:rsidRPr="006C3954" w:rsidRDefault="00104977" w:rsidP="00104977">
            <w:pPr>
              <w:pStyle w:val="Tabletext"/>
              <w:jc w:val="center"/>
              <w:rPr>
                <w:szCs w:val="22"/>
              </w:rPr>
            </w:pPr>
            <w:r w:rsidRPr="006C3954">
              <w:rPr>
                <w:szCs w:val="22"/>
              </w:rPr>
              <w:t>49.7</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C5A9956" w14:textId="11E2DB71" w:rsidR="00104977" w:rsidRPr="006C3954" w:rsidRDefault="00104977" w:rsidP="00104977">
            <w:pPr>
              <w:pStyle w:val="Tabletext"/>
              <w:jc w:val="center"/>
              <w:rPr>
                <w:szCs w:val="22"/>
              </w:rPr>
            </w:pPr>
            <w:r w:rsidRPr="006C3954">
              <w:rPr>
                <w:szCs w:val="22"/>
              </w:rPr>
              <w:t>55.7</w:t>
            </w:r>
            <w:r w:rsidRPr="006C3954">
              <w:rPr>
                <w:szCs w:val="22"/>
                <w:vertAlign w:val="superscript"/>
              </w:rPr>
              <w:t xml:space="preserve"> (2</w:t>
            </w:r>
            <w:proofErr w:type="gramStart"/>
            <w:r w:rsidRPr="006C3954">
              <w:rPr>
                <w:szCs w:val="22"/>
                <w:vertAlign w:val="superscript"/>
              </w:rPr>
              <w:t>)</w:t>
            </w:r>
            <w:r w:rsidRPr="006C3954">
              <w:rPr>
                <w:szCs w:val="22"/>
              </w:rPr>
              <w:t>;</w:t>
            </w:r>
            <w:proofErr w:type="gramEnd"/>
            <w:r w:rsidRPr="006C3954">
              <w:rPr>
                <w:szCs w:val="22"/>
              </w:rPr>
              <w:t xml:space="preserve"> 56.2</w:t>
            </w:r>
            <w:r w:rsidRPr="006C3954">
              <w:rPr>
                <w:szCs w:val="22"/>
                <w:vertAlign w:val="superscript"/>
              </w:rPr>
              <w:t xml:space="preserve"> (3)</w:t>
            </w:r>
          </w:p>
        </w:tc>
      </w:tr>
      <w:tr w:rsidR="00104977" w:rsidRPr="006C3954" w14:paraId="7851B0F7" w14:textId="77777777" w:rsidTr="006C3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jc w:val="center"/>
        </w:trPr>
        <w:tc>
          <w:tcPr>
            <w:tcW w:w="2875" w:type="dxa"/>
            <w:tcBorders>
              <w:bottom w:val="single" w:sz="4" w:space="0" w:color="auto"/>
            </w:tcBorders>
            <w:shd w:val="clear" w:color="auto" w:fill="auto"/>
            <w:vAlign w:val="center"/>
          </w:tcPr>
          <w:p w14:paraId="7765A9B5" w14:textId="700A8C22" w:rsidR="00104977" w:rsidRPr="006C3954" w:rsidRDefault="00325192" w:rsidP="00104977">
            <w:pPr>
              <w:pStyle w:val="Tabletext"/>
              <w:jc w:val="left"/>
              <w:rPr>
                <w:szCs w:val="22"/>
              </w:rPr>
            </w:pPr>
            <w:r w:rsidRPr="006C3954">
              <w:rPr>
                <w:rFonts w:hint="eastAsia"/>
                <w:szCs w:val="22"/>
                <w:lang w:val="en-GB" w:eastAsia="zh-CN"/>
              </w:rPr>
              <w:t>平均</w:t>
            </w:r>
            <w:proofErr w:type="spellStart"/>
            <w:r w:rsidR="00104977" w:rsidRPr="006C3954">
              <w:rPr>
                <w:szCs w:val="22"/>
              </w:rPr>
              <w:t>e.i.r.p</w:t>
            </w:r>
            <w:proofErr w:type="spellEnd"/>
            <w:r w:rsidR="00104977" w:rsidRPr="006C3954">
              <w:rPr>
                <w:szCs w:val="22"/>
              </w:rPr>
              <w:t>.</w:t>
            </w:r>
            <w:r w:rsidR="00104977" w:rsidRPr="006C3954">
              <w:rPr>
                <w:szCs w:val="22"/>
              </w:rPr>
              <w:t>（</w:t>
            </w:r>
            <w:proofErr w:type="spellStart"/>
            <w:r w:rsidR="00104977" w:rsidRPr="006C3954">
              <w:rPr>
                <w:szCs w:val="22"/>
              </w:rPr>
              <w:t>dBW</w:t>
            </w:r>
            <w:proofErr w:type="spellEnd"/>
            <w:r w:rsidR="00104977" w:rsidRPr="006C3954">
              <w:rPr>
                <w:szCs w:val="22"/>
              </w:rPr>
              <w:t>）</w:t>
            </w:r>
          </w:p>
        </w:tc>
        <w:tc>
          <w:tcPr>
            <w:tcW w:w="1412" w:type="dxa"/>
            <w:tcBorders>
              <w:top w:val="nil"/>
              <w:left w:val="nil"/>
              <w:bottom w:val="single" w:sz="4" w:space="0" w:color="auto"/>
              <w:right w:val="single" w:sz="4" w:space="0" w:color="auto"/>
            </w:tcBorders>
            <w:shd w:val="clear" w:color="auto" w:fill="auto"/>
            <w:vAlign w:val="center"/>
          </w:tcPr>
          <w:p w14:paraId="122C86FB" w14:textId="4941BCBF" w:rsidR="00104977" w:rsidRPr="006C3954" w:rsidRDefault="00104977" w:rsidP="00104977">
            <w:pPr>
              <w:pStyle w:val="Tabletext"/>
              <w:jc w:val="center"/>
              <w:rPr>
                <w:szCs w:val="22"/>
              </w:rPr>
            </w:pPr>
            <w:r w:rsidRPr="006C3954">
              <w:rPr>
                <w:szCs w:val="22"/>
              </w:rPr>
              <w:t>44.5</w:t>
            </w:r>
          </w:p>
        </w:tc>
        <w:tc>
          <w:tcPr>
            <w:tcW w:w="1419" w:type="dxa"/>
            <w:tcBorders>
              <w:top w:val="nil"/>
              <w:left w:val="nil"/>
              <w:bottom w:val="single" w:sz="4" w:space="0" w:color="auto"/>
              <w:right w:val="single" w:sz="4" w:space="0" w:color="auto"/>
            </w:tcBorders>
            <w:shd w:val="clear" w:color="auto" w:fill="auto"/>
            <w:vAlign w:val="center"/>
          </w:tcPr>
          <w:p w14:paraId="51431955" w14:textId="7117D8A7" w:rsidR="00104977" w:rsidRPr="006C3954" w:rsidRDefault="00104977" w:rsidP="00104977">
            <w:pPr>
              <w:pStyle w:val="Tabletext"/>
              <w:jc w:val="center"/>
              <w:rPr>
                <w:szCs w:val="22"/>
              </w:rPr>
            </w:pPr>
            <w:r w:rsidRPr="006C3954">
              <w:rPr>
                <w:szCs w:val="22"/>
              </w:rPr>
              <w:t>52.1</w:t>
            </w:r>
          </w:p>
        </w:tc>
        <w:tc>
          <w:tcPr>
            <w:tcW w:w="1314" w:type="dxa"/>
            <w:tcBorders>
              <w:top w:val="nil"/>
              <w:left w:val="nil"/>
              <w:bottom w:val="single" w:sz="4" w:space="0" w:color="auto"/>
              <w:right w:val="single" w:sz="4" w:space="0" w:color="auto"/>
            </w:tcBorders>
            <w:shd w:val="clear" w:color="auto" w:fill="auto"/>
            <w:vAlign w:val="center"/>
          </w:tcPr>
          <w:p w14:paraId="162FBD07" w14:textId="2B7A7E1B" w:rsidR="00104977" w:rsidRPr="006C3954" w:rsidRDefault="00104977" w:rsidP="00104977">
            <w:pPr>
              <w:pStyle w:val="Tabletext"/>
              <w:jc w:val="center"/>
              <w:rPr>
                <w:szCs w:val="22"/>
              </w:rPr>
            </w:pPr>
            <w:r w:rsidRPr="006C3954">
              <w:rPr>
                <w:szCs w:val="22"/>
              </w:rPr>
              <w:t>49.33</w:t>
            </w:r>
          </w:p>
        </w:tc>
        <w:tc>
          <w:tcPr>
            <w:tcW w:w="1575" w:type="dxa"/>
            <w:tcBorders>
              <w:top w:val="single" w:sz="4" w:space="0" w:color="auto"/>
              <w:left w:val="nil"/>
              <w:bottom w:val="single" w:sz="4" w:space="0" w:color="auto"/>
              <w:right w:val="single" w:sz="4" w:space="0" w:color="auto"/>
            </w:tcBorders>
            <w:vAlign w:val="center"/>
          </w:tcPr>
          <w:p w14:paraId="407385A4" w14:textId="02779F26" w:rsidR="00104977" w:rsidRPr="006C3954" w:rsidRDefault="00104977" w:rsidP="00104977">
            <w:pPr>
              <w:pStyle w:val="Tabletext"/>
              <w:jc w:val="center"/>
              <w:rPr>
                <w:szCs w:val="22"/>
              </w:rPr>
            </w:pPr>
            <w:r w:rsidRPr="006C3954">
              <w:rPr>
                <w:szCs w:val="22"/>
              </w:rPr>
              <w:t>45.5</w:t>
            </w:r>
          </w:p>
        </w:tc>
        <w:tc>
          <w:tcPr>
            <w:tcW w:w="1568" w:type="dxa"/>
            <w:tcBorders>
              <w:top w:val="nil"/>
              <w:left w:val="single" w:sz="4" w:space="0" w:color="auto"/>
              <w:bottom w:val="single" w:sz="4" w:space="0" w:color="auto"/>
              <w:right w:val="single" w:sz="4" w:space="0" w:color="auto"/>
            </w:tcBorders>
            <w:shd w:val="clear" w:color="auto" w:fill="auto"/>
            <w:vAlign w:val="center"/>
          </w:tcPr>
          <w:p w14:paraId="2ADAC516" w14:textId="0F046D76" w:rsidR="00104977" w:rsidRPr="006C3954" w:rsidRDefault="00104977" w:rsidP="00104977">
            <w:pPr>
              <w:pStyle w:val="Tabletext"/>
              <w:jc w:val="center"/>
              <w:rPr>
                <w:szCs w:val="22"/>
              </w:rPr>
            </w:pPr>
            <w:r w:rsidRPr="006C3954">
              <w:rPr>
                <w:szCs w:val="22"/>
              </w:rPr>
              <w:t>40.2</w:t>
            </w:r>
          </w:p>
        </w:tc>
        <w:tc>
          <w:tcPr>
            <w:tcW w:w="1303" w:type="dxa"/>
            <w:gridSpan w:val="2"/>
            <w:tcBorders>
              <w:top w:val="nil"/>
              <w:left w:val="single" w:sz="4" w:space="0" w:color="auto"/>
              <w:bottom w:val="single" w:sz="4" w:space="0" w:color="auto"/>
              <w:right w:val="single" w:sz="4" w:space="0" w:color="auto"/>
            </w:tcBorders>
            <w:vAlign w:val="center"/>
          </w:tcPr>
          <w:p w14:paraId="25C7B509" w14:textId="59A7F061" w:rsidR="00104977" w:rsidRPr="006C3954" w:rsidRDefault="00104977" w:rsidP="00104977">
            <w:pPr>
              <w:pStyle w:val="Tabletext"/>
              <w:jc w:val="center"/>
              <w:rPr>
                <w:szCs w:val="22"/>
              </w:rPr>
            </w:pPr>
            <w:r w:rsidRPr="006C3954">
              <w:rPr>
                <w:szCs w:val="22"/>
              </w:rPr>
              <w:t>48.02</w:t>
            </w:r>
          </w:p>
        </w:tc>
        <w:tc>
          <w:tcPr>
            <w:tcW w:w="1293" w:type="dxa"/>
            <w:tcBorders>
              <w:top w:val="nil"/>
              <w:left w:val="single" w:sz="4" w:space="0" w:color="auto"/>
              <w:bottom w:val="single" w:sz="4" w:space="0" w:color="auto"/>
              <w:right w:val="single" w:sz="4" w:space="0" w:color="auto"/>
            </w:tcBorders>
            <w:vAlign w:val="center"/>
          </w:tcPr>
          <w:p w14:paraId="7978DE27" w14:textId="7A3284B9" w:rsidR="00104977" w:rsidRPr="006C3954" w:rsidRDefault="00104977" w:rsidP="00104977">
            <w:pPr>
              <w:pStyle w:val="Tabletext"/>
              <w:jc w:val="center"/>
              <w:rPr>
                <w:szCs w:val="22"/>
              </w:rPr>
            </w:pPr>
            <w:r w:rsidRPr="006C3954">
              <w:rPr>
                <w:szCs w:val="22"/>
              </w:rPr>
              <w:t>43.2</w:t>
            </w:r>
          </w:p>
        </w:tc>
        <w:tc>
          <w:tcPr>
            <w:tcW w:w="1700" w:type="dxa"/>
            <w:gridSpan w:val="2"/>
            <w:tcBorders>
              <w:top w:val="nil"/>
              <w:left w:val="single" w:sz="4" w:space="0" w:color="auto"/>
              <w:bottom w:val="single" w:sz="4" w:space="0" w:color="auto"/>
              <w:right w:val="single" w:sz="4" w:space="0" w:color="auto"/>
            </w:tcBorders>
            <w:vAlign w:val="center"/>
          </w:tcPr>
          <w:p w14:paraId="2CEF6DBD" w14:textId="3A50CB5D" w:rsidR="00104977" w:rsidRPr="006C3954" w:rsidRDefault="00104977" w:rsidP="00104977">
            <w:pPr>
              <w:pStyle w:val="Tabletext"/>
              <w:jc w:val="center"/>
              <w:rPr>
                <w:szCs w:val="22"/>
              </w:rPr>
            </w:pPr>
            <w:r w:rsidRPr="006C3954">
              <w:rPr>
                <w:szCs w:val="22"/>
              </w:rPr>
              <w:t>55.1</w:t>
            </w:r>
            <w:r w:rsidRPr="006C3954">
              <w:rPr>
                <w:szCs w:val="22"/>
                <w:vertAlign w:val="superscript"/>
              </w:rPr>
              <w:t xml:space="preserve"> (2</w:t>
            </w:r>
            <w:proofErr w:type="gramStart"/>
            <w:r w:rsidRPr="006C3954">
              <w:rPr>
                <w:szCs w:val="22"/>
                <w:vertAlign w:val="superscript"/>
              </w:rPr>
              <w:t>)</w:t>
            </w:r>
            <w:r w:rsidRPr="006C3954">
              <w:rPr>
                <w:szCs w:val="22"/>
              </w:rPr>
              <w:t>;</w:t>
            </w:r>
            <w:proofErr w:type="gramEnd"/>
            <w:r w:rsidRPr="006C3954">
              <w:rPr>
                <w:szCs w:val="22"/>
              </w:rPr>
              <w:t xml:space="preserve"> 50.8 </w:t>
            </w:r>
            <w:r w:rsidRPr="006C3954">
              <w:rPr>
                <w:szCs w:val="22"/>
                <w:vertAlign w:val="superscript"/>
              </w:rPr>
              <w:t>(3)</w:t>
            </w:r>
          </w:p>
        </w:tc>
      </w:tr>
      <w:tr w:rsidR="0018647F" w:rsidRPr="006C3954" w14:paraId="6D214602" w14:textId="77777777" w:rsidTr="006C3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jc w:val="center"/>
        </w:trPr>
        <w:tc>
          <w:tcPr>
            <w:tcW w:w="2875" w:type="dxa"/>
            <w:tcBorders>
              <w:bottom w:val="single" w:sz="4" w:space="0" w:color="auto"/>
            </w:tcBorders>
            <w:shd w:val="clear" w:color="auto" w:fill="auto"/>
            <w:vAlign w:val="center"/>
          </w:tcPr>
          <w:p w14:paraId="70FEF49B" w14:textId="77777777" w:rsidR="00D2669A" w:rsidRPr="006C3954" w:rsidRDefault="00D2669A" w:rsidP="00194D98">
            <w:pPr>
              <w:pStyle w:val="Tabletext"/>
              <w:jc w:val="left"/>
              <w:rPr>
                <w:szCs w:val="22"/>
                <w:lang w:eastAsia="zh-CN"/>
              </w:rPr>
            </w:pPr>
            <w:r w:rsidRPr="006C3954">
              <w:rPr>
                <w:szCs w:val="22"/>
                <w:lang w:eastAsia="zh-CN"/>
              </w:rPr>
              <w:t>系统噪声指数（</w:t>
            </w:r>
            <w:r w:rsidRPr="006C3954">
              <w:rPr>
                <w:szCs w:val="22"/>
                <w:lang w:eastAsia="zh-CN"/>
              </w:rPr>
              <w:t>dB</w:t>
            </w:r>
            <w:r w:rsidRPr="006C3954">
              <w:rPr>
                <w:szCs w:val="22"/>
                <w:lang w:eastAsia="zh-CN"/>
              </w:rPr>
              <w:t>）</w:t>
            </w:r>
          </w:p>
        </w:tc>
        <w:tc>
          <w:tcPr>
            <w:tcW w:w="1412" w:type="dxa"/>
            <w:tcBorders>
              <w:bottom w:val="single" w:sz="4" w:space="0" w:color="auto"/>
            </w:tcBorders>
            <w:shd w:val="clear" w:color="auto" w:fill="auto"/>
          </w:tcPr>
          <w:p w14:paraId="7FFAC854" w14:textId="77777777" w:rsidR="00D2669A" w:rsidRPr="006C3954" w:rsidRDefault="00D2669A" w:rsidP="00194D98">
            <w:pPr>
              <w:pStyle w:val="Tabletext"/>
              <w:jc w:val="center"/>
              <w:rPr>
                <w:szCs w:val="22"/>
              </w:rPr>
            </w:pPr>
            <w:r w:rsidRPr="006C3954">
              <w:rPr>
                <w:szCs w:val="22"/>
              </w:rPr>
              <w:t>2.5</w:t>
            </w:r>
            <w:r w:rsidRPr="006C3954">
              <w:rPr>
                <w:szCs w:val="22"/>
              </w:rPr>
              <w:t>、</w:t>
            </w:r>
            <w:r w:rsidRPr="006C3954">
              <w:rPr>
                <w:szCs w:val="22"/>
              </w:rPr>
              <w:t>3.0</w:t>
            </w:r>
          </w:p>
        </w:tc>
        <w:tc>
          <w:tcPr>
            <w:tcW w:w="1419" w:type="dxa"/>
            <w:tcBorders>
              <w:bottom w:val="single" w:sz="4" w:space="0" w:color="auto"/>
            </w:tcBorders>
            <w:shd w:val="clear" w:color="auto" w:fill="auto"/>
          </w:tcPr>
          <w:p w14:paraId="52E43F9E" w14:textId="77777777" w:rsidR="00D2669A" w:rsidRPr="006C3954" w:rsidRDefault="00D2669A" w:rsidP="00194D98">
            <w:pPr>
              <w:pStyle w:val="Tabletext"/>
              <w:jc w:val="center"/>
              <w:rPr>
                <w:szCs w:val="22"/>
              </w:rPr>
            </w:pPr>
            <w:r w:rsidRPr="006C3954">
              <w:rPr>
                <w:szCs w:val="22"/>
              </w:rPr>
              <w:t>2.8</w:t>
            </w:r>
          </w:p>
        </w:tc>
        <w:tc>
          <w:tcPr>
            <w:tcW w:w="1314" w:type="dxa"/>
            <w:tcBorders>
              <w:bottom w:val="single" w:sz="4" w:space="0" w:color="auto"/>
            </w:tcBorders>
            <w:shd w:val="clear" w:color="auto" w:fill="auto"/>
          </w:tcPr>
          <w:p w14:paraId="1969690B" w14:textId="77777777" w:rsidR="00D2669A" w:rsidRPr="006C3954" w:rsidRDefault="00D2669A" w:rsidP="00194D98">
            <w:pPr>
              <w:pStyle w:val="Tabletext"/>
              <w:jc w:val="center"/>
              <w:rPr>
                <w:szCs w:val="22"/>
              </w:rPr>
            </w:pPr>
            <w:r w:rsidRPr="006C3954">
              <w:rPr>
                <w:szCs w:val="22"/>
              </w:rPr>
              <w:t>2.6</w:t>
            </w:r>
          </w:p>
        </w:tc>
        <w:tc>
          <w:tcPr>
            <w:tcW w:w="1575" w:type="dxa"/>
            <w:tcBorders>
              <w:bottom w:val="single" w:sz="4" w:space="0" w:color="auto"/>
            </w:tcBorders>
          </w:tcPr>
          <w:p w14:paraId="7BEF79E6" w14:textId="77777777" w:rsidR="00D2669A" w:rsidRPr="006C3954" w:rsidRDefault="00D2669A" w:rsidP="00194D98">
            <w:pPr>
              <w:pStyle w:val="Tabletext"/>
              <w:jc w:val="center"/>
              <w:rPr>
                <w:szCs w:val="22"/>
              </w:rPr>
            </w:pPr>
            <w:r w:rsidRPr="006C3954">
              <w:rPr>
                <w:szCs w:val="22"/>
              </w:rPr>
              <w:t>1.9</w:t>
            </w:r>
            <w:r w:rsidRPr="006C3954">
              <w:rPr>
                <w:szCs w:val="22"/>
                <w:vertAlign w:val="superscript"/>
                <w:lang w:val="en-GB"/>
              </w:rPr>
              <w:t>(4)</w:t>
            </w:r>
          </w:p>
        </w:tc>
        <w:tc>
          <w:tcPr>
            <w:tcW w:w="1568" w:type="dxa"/>
            <w:tcBorders>
              <w:bottom w:val="single" w:sz="4" w:space="0" w:color="auto"/>
            </w:tcBorders>
            <w:shd w:val="clear" w:color="auto" w:fill="auto"/>
          </w:tcPr>
          <w:p w14:paraId="2D246185" w14:textId="77777777" w:rsidR="00D2669A" w:rsidRPr="006C3954" w:rsidRDefault="00D2669A" w:rsidP="00194D98">
            <w:pPr>
              <w:pStyle w:val="Tabletext"/>
              <w:jc w:val="center"/>
              <w:rPr>
                <w:szCs w:val="22"/>
              </w:rPr>
            </w:pPr>
            <w:r w:rsidRPr="006C3954">
              <w:rPr>
                <w:szCs w:val="22"/>
              </w:rPr>
              <w:t>3.1</w:t>
            </w:r>
          </w:p>
        </w:tc>
        <w:tc>
          <w:tcPr>
            <w:tcW w:w="1303" w:type="dxa"/>
            <w:gridSpan w:val="2"/>
            <w:tcBorders>
              <w:bottom w:val="single" w:sz="4" w:space="0" w:color="auto"/>
            </w:tcBorders>
          </w:tcPr>
          <w:p w14:paraId="67BDF39F" w14:textId="77777777" w:rsidR="00D2669A" w:rsidRPr="006C3954" w:rsidRDefault="00D2669A" w:rsidP="00194D98">
            <w:pPr>
              <w:pStyle w:val="Tabletext"/>
              <w:jc w:val="center"/>
              <w:rPr>
                <w:szCs w:val="22"/>
              </w:rPr>
            </w:pPr>
            <w:r w:rsidRPr="006C3954">
              <w:rPr>
                <w:szCs w:val="22"/>
              </w:rPr>
              <w:t>2.5</w:t>
            </w:r>
          </w:p>
        </w:tc>
        <w:tc>
          <w:tcPr>
            <w:tcW w:w="1293" w:type="dxa"/>
            <w:tcBorders>
              <w:bottom w:val="single" w:sz="4" w:space="0" w:color="auto"/>
            </w:tcBorders>
          </w:tcPr>
          <w:p w14:paraId="7D37FF76" w14:textId="77777777" w:rsidR="00D2669A" w:rsidRPr="006C3954" w:rsidRDefault="00D2669A" w:rsidP="00194D98">
            <w:pPr>
              <w:pStyle w:val="Tabletext"/>
              <w:jc w:val="center"/>
              <w:rPr>
                <w:szCs w:val="22"/>
              </w:rPr>
            </w:pPr>
            <w:r w:rsidRPr="006C3954">
              <w:rPr>
                <w:szCs w:val="22"/>
              </w:rPr>
              <w:t>5.75</w:t>
            </w:r>
          </w:p>
        </w:tc>
        <w:tc>
          <w:tcPr>
            <w:tcW w:w="1700" w:type="dxa"/>
            <w:gridSpan w:val="2"/>
            <w:tcBorders>
              <w:bottom w:val="single" w:sz="4" w:space="0" w:color="auto"/>
            </w:tcBorders>
            <w:vAlign w:val="center"/>
          </w:tcPr>
          <w:p w14:paraId="685056DD" w14:textId="77777777" w:rsidR="00D2669A" w:rsidRPr="006C3954" w:rsidRDefault="00D2669A" w:rsidP="00194D98">
            <w:pPr>
              <w:pStyle w:val="Tabletext"/>
              <w:jc w:val="center"/>
              <w:rPr>
                <w:szCs w:val="22"/>
              </w:rPr>
            </w:pPr>
            <w:r w:rsidRPr="006C3954">
              <w:rPr>
                <w:szCs w:val="22"/>
                <w:lang w:val="en-GB"/>
              </w:rPr>
              <w:t>2.8</w:t>
            </w:r>
          </w:p>
        </w:tc>
      </w:tr>
      <w:tr w:rsidR="00D2669A" w:rsidRPr="006C3954" w14:paraId="2DE29934" w14:textId="77777777" w:rsidTr="001049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6"/>
          <w:jc w:val="center"/>
        </w:trPr>
        <w:tc>
          <w:tcPr>
            <w:tcW w:w="14459" w:type="dxa"/>
            <w:gridSpan w:val="11"/>
            <w:tcBorders>
              <w:top w:val="single" w:sz="4" w:space="0" w:color="auto"/>
              <w:left w:val="nil"/>
              <w:bottom w:val="nil"/>
              <w:right w:val="nil"/>
            </w:tcBorders>
            <w:shd w:val="clear" w:color="auto" w:fill="auto"/>
            <w:vAlign w:val="center"/>
          </w:tcPr>
          <w:p w14:paraId="30879FE2" w14:textId="77777777" w:rsidR="00D2669A" w:rsidRPr="006C3954" w:rsidRDefault="00D2669A" w:rsidP="00194D98">
            <w:pPr>
              <w:pStyle w:val="Tabletext"/>
              <w:rPr>
                <w:szCs w:val="22"/>
                <w:lang w:val="en-GB" w:eastAsia="zh-CN"/>
              </w:rPr>
            </w:pPr>
            <w:r w:rsidRPr="006C3954">
              <w:rPr>
                <w:szCs w:val="22"/>
                <w:vertAlign w:val="superscript"/>
                <w:lang w:val="en-GB" w:eastAsia="zh-CN"/>
              </w:rPr>
              <w:t>(1)</w:t>
            </w:r>
            <w:r w:rsidRPr="006C3954">
              <w:rPr>
                <w:szCs w:val="22"/>
                <w:lang w:val="en-GB" w:eastAsia="zh-CN"/>
              </w:rPr>
              <w:tab/>
            </w:r>
            <w:r w:rsidRPr="006C3954">
              <w:rPr>
                <w:rFonts w:hint="eastAsia"/>
                <w:szCs w:val="22"/>
                <w:lang w:val="en-GB" w:eastAsia="zh-CN"/>
              </w:rPr>
              <w:t>30</w:t>
            </w:r>
            <w:r w:rsidRPr="006C3954">
              <w:rPr>
                <w:rFonts w:hint="eastAsia"/>
                <w:szCs w:val="22"/>
                <w:lang w:val="en-GB" w:eastAsia="zh-CN"/>
              </w:rPr>
              <w:t>天的子周期。</w:t>
            </w:r>
          </w:p>
          <w:p w14:paraId="5E0D5CF8" w14:textId="77777777" w:rsidR="00D2669A" w:rsidRPr="006C3954" w:rsidRDefault="00D2669A" w:rsidP="00194D98">
            <w:pPr>
              <w:pStyle w:val="Tabletext"/>
              <w:rPr>
                <w:szCs w:val="22"/>
                <w:lang w:val="en-GB" w:eastAsia="zh-CN"/>
              </w:rPr>
            </w:pPr>
            <w:r w:rsidRPr="006C3954">
              <w:rPr>
                <w:szCs w:val="22"/>
                <w:vertAlign w:val="superscript"/>
                <w:lang w:val="en-GB" w:eastAsia="zh-CN"/>
              </w:rPr>
              <w:t>(2)</w:t>
            </w:r>
            <w:r w:rsidRPr="006C3954">
              <w:rPr>
                <w:szCs w:val="22"/>
                <w:lang w:val="en-GB" w:eastAsia="zh-CN"/>
              </w:rPr>
              <w:tab/>
            </w:r>
            <w:r w:rsidRPr="006C3954">
              <w:rPr>
                <w:rFonts w:hint="eastAsia"/>
                <w:szCs w:val="22"/>
                <w:lang w:val="en-GB" w:eastAsia="zh-CN"/>
              </w:rPr>
              <w:t>关闭突发模式。</w:t>
            </w:r>
          </w:p>
          <w:p w14:paraId="41B474F4" w14:textId="77777777" w:rsidR="00D2669A" w:rsidRPr="006C3954" w:rsidRDefault="00D2669A" w:rsidP="00194D98">
            <w:pPr>
              <w:pStyle w:val="Tabletext"/>
              <w:rPr>
                <w:szCs w:val="22"/>
                <w:lang w:val="en-GB" w:eastAsia="zh-CN"/>
              </w:rPr>
            </w:pPr>
            <w:r w:rsidRPr="006C3954">
              <w:rPr>
                <w:szCs w:val="22"/>
                <w:vertAlign w:val="superscript"/>
                <w:lang w:val="en-GB" w:eastAsia="zh-CN"/>
              </w:rPr>
              <w:t>(3)</w:t>
            </w:r>
            <w:r w:rsidRPr="006C3954">
              <w:rPr>
                <w:szCs w:val="22"/>
                <w:lang w:val="en-GB" w:eastAsia="zh-CN"/>
              </w:rPr>
              <w:tab/>
            </w:r>
            <w:r w:rsidRPr="006C3954">
              <w:rPr>
                <w:rFonts w:hint="eastAsia"/>
                <w:szCs w:val="22"/>
                <w:lang w:val="en-GB" w:eastAsia="zh-CN"/>
              </w:rPr>
              <w:t>开放突发模式。</w:t>
            </w:r>
          </w:p>
          <w:p w14:paraId="42F78CD5" w14:textId="77777777" w:rsidR="00D2669A" w:rsidRPr="006C3954" w:rsidRDefault="00D2669A" w:rsidP="00194D98">
            <w:pPr>
              <w:pStyle w:val="Tabletext"/>
              <w:rPr>
                <w:szCs w:val="22"/>
                <w:lang w:val="en-GB" w:eastAsia="zh-CN"/>
              </w:rPr>
            </w:pPr>
            <w:r w:rsidRPr="006C3954">
              <w:rPr>
                <w:szCs w:val="22"/>
                <w:vertAlign w:val="superscript"/>
                <w:lang w:val="en-GB" w:eastAsia="zh-CN"/>
              </w:rPr>
              <w:t>(4)</w:t>
            </w:r>
            <w:r w:rsidRPr="006C3954">
              <w:rPr>
                <w:szCs w:val="22"/>
                <w:vertAlign w:val="superscript"/>
                <w:lang w:eastAsia="zh-CN"/>
              </w:rPr>
              <w:tab/>
            </w:r>
            <w:r w:rsidRPr="006C3954">
              <w:rPr>
                <w:rFonts w:hint="eastAsia"/>
                <w:szCs w:val="22"/>
                <w:lang w:eastAsia="zh-CN"/>
              </w:rPr>
              <w:t>接收机噪声系数。</w:t>
            </w:r>
          </w:p>
        </w:tc>
      </w:tr>
    </w:tbl>
    <w:p w14:paraId="33B86D29" w14:textId="77777777" w:rsidR="006C3954" w:rsidRDefault="006C3954" w:rsidP="006C3954">
      <w:pPr>
        <w:pStyle w:val="Tablefin"/>
        <w:rPr>
          <w:lang w:eastAsia="zh-CN"/>
        </w:rPr>
      </w:pPr>
      <w:bookmarkStart w:id="240" w:name="lt_pId1775"/>
    </w:p>
    <w:p w14:paraId="44495D4F" w14:textId="3A3A950C" w:rsidR="00D2669A" w:rsidRDefault="0018647F" w:rsidP="0018647F">
      <w:pPr>
        <w:pStyle w:val="Note"/>
        <w:rPr>
          <w:lang w:val="en-GB" w:eastAsia="zh-CN"/>
        </w:rPr>
      </w:pPr>
      <w:r w:rsidRPr="00915895">
        <w:rPr>
          <w:rFonts w:hint="eastAsia"/>
          <w:lang w:val="en-GB" w:eastAsia="zh-CN"/>
        </w:rPr>
        <w:t>注</w:t>
      </w:r>
      <w:r w:rsidRPr="00915895">
        <w:rPr>
          <w:rFonts w:hint="eastAsia"/>
          <w:lang w:val="en-GB" w:eastAsia="zh-CN"/>
        </w:rPr>
        <w:t xml:space="preserve">1 </w:t>
      </w:r>
      <w:r w:rsidRPr="00915895">
        <w:rPr>
          <w:lang w:val="en-GB" w:eastAsia="zh-CN"/>
        </w:rPr>
        <w:t>–</w:t>
      </w:r>
      <w:r w:rsidRPr="00915895">
        <w:rPr>
          <w:rFonts w:hint="eastAsia"/>
          <w:lang w:val="en-GB" w:eastAsia="zh-CN"/>
        </w:rPr>
        <w:t xml:space="preserve"> </w:t>
      </w:r>
      <w:r w:rsidRPr="00915895">
        <w:rPr>
          <w:lang w:val="en-GB" w:eastAsia="zh-CN"/>
        </w:rPr>
        <w:t>ALT-G5</w:t>
      </w:r>
      <w:r w:rsidRPr="00915895">
        <w:rPr>
          <w:rFonts w:hint="eastAsia"/>
          <w:lang w:val="en-GB" w:eastAsia="zh-CN"/>
        </w:rPr>
        <w:t>和</w:t>
      </w:r>
      <w:r w:rsidRPr="00915895">
        <w:rPr>
          <w:lang w:val="en-GB" w:eastAsia="zh-CN"/>
        </w:rPr>
        <w:t>ALT-G6</w:t>
      </w:r>
      <w:r w:rsidRPr="00915895">
        <w:rPr>
          <w:rFonts w:hint="eastAsia"/>
          <w:lang w:val="en-GB" w:eastAsia="zh-CN"/>
        </w:rPr>
        <w:t>为双频雷达高度计（</w:t>
      </w:r>
      <w:r w:rsidRPr="00915895">
        <w:rPr>
          <w:rFonts w:hint="eastAsia"/>
          <w:lang w:val="en-GB" w:eastAsia="zh-CN"/>
        </w:rPr>
        <w:t>C/Ku</w:t>
      </w:r>
      <w:r w:rsidRPr="00915895">
        <w:rPr>
          <w:rFonts w:hint="eastAsia"/>
          <w:lang w:val="en-GB" w:eastAsia="zh-CN"/>
        </w:rPr>
        <w:t>频段），在低分辨率模式（</w:t>
      </w:r>
      <w:r w:rsidRPr="00915895">
        <w:rPr>
          <w:rFonts w:hint="eastAsia"/>
          <w:lang w:val="en-GB" w:eastAsia="zh-CN"/>
        </w:rPr>
        <w:t>LRM</w:t>
      </w:r>
      <w:r w:rsidRPr="00915895">
        <w:rPr>
          <w:rFonts w:hint="eastAsia"/>
          <w:lang w:val="en-GB" w:eastAsia="zh-CN"/>
        </w:rPr>
        <w:t>）或合成孔径雷达模式（星下</w:t>
      </w:r>
      <w:r w:rsidRPr="00915895">
        <w:rPr>
          <w:rFonts w:hint="eastAsia"/>
          <w:lang w:val="en-GB" w:eastAsia="zh-CN"/>
        </w:rPr>
        <w:t>SAR</w:t>
      </w:r>
      <w:r w:rsidRPr="00915895">
        <w:rPr>
          <w:rFonts w:hint="eastAsia"/>
          <w:lang w:val="en-GB" w:eastAsia="zh-CN"/>
        </w:rPr>
        <w:t>）下实施测量。</w:t>
      </w:r>
      <w:r w:rsidRPr="00915895">
        <w:rPr>
          <w:rFonts w:hint="eastAsia"/>
          <w:lang w:val="en-GB" w:eastAsia="zh-CN"/>
        </w:rPr>
        <w:t>LRM</w:t>
      </w:r>
      <w:r w:rsidRPr="00915895">
        <w:rPr>
          <w:rFonts w:hint="eastAsia"/>
          <w:lang w:val="en-GB" w:eastAsia="zh-CN"/>
        </w:rPr>
        <w:t>模式是传统的高度计脉冲限制模式，具有交错的</w:t>
      </w:r>
      <w:r w:rsidRPr="00915895">
        <w:rPr>
          <w:rFonts w:hint="eastAsia"/>
          <w:lang w:val="en-GB" w:eastAsia="zh-CN"/>
        </w:rPr>
        <w:t>C/Ku</w:t>
      </w:r>
      <w:r w:rsidRPr="00915895">
        <w:rPr>
          <w:rFonts w:hint="eastAsia"/>
          <w:lang w:val="en-GB" w:eastAsia="zh-CN"/>
        </w:rPr>
        <w:t>频段脉冲，而星下</w:t>
      </w:r>
      <w:r w:rsidRPr="00915895">
        <w:rPr>
          <w:rFonts w:hint="eastAsia"/>
          <w:lang w:val="en-GB" w:eastAsia="zh-CN"/>
        </w:rPr>
        <w:t>SAR</w:t>
      </w:r>
      <w:r w:rsidRPr="00915895">
        <w:rPr>
          <w:rFonts w:hint="eastAsia"/>
          <w:lang w:val="en-GB" w:eastAsia="zh-CN"/>
        </w:rPr>
        <w:t>模式是基于</w:t>
      </w:r>
      <w:r w:rsidRPr="00915895">
        <w:rPr>
          <w:rFonts w:hint="eastAsia"/>
          <w:lang w:val="en-GB" w:eastAsia="zh-CN"/>
        </w:rPr>
        <w:t>SAR</w:t>
      </w:r>
      <w:r w:rsidRPr="00915895">
        <w:rPr>
          <w:rFonts w:hint="eastAsia"/>
          <w:lang w:val="en-GB" w:eastAsia="zh-CN"/>
        </w:rPr>
        <w:t>处理的沿迹高分辨率模式。</w:t>
      </w:r>
      <w:r w:rsidRPr="00915895">
        <w:rPr>
          <w:rFonts w:hint="eastAsia"/>
          <w:lang w:val="en-GB" w:eastAsia="zh-CN"/>
        </w:rPr>
        <w:t>ALT-G6</w:t>
      </w:r>
      <w:r w:rsidRPr="00915895">
        <w:rPr>
          <w:rFonts w:hint="eastAsia"/>
          <w:lang w:val="en-GB" w:eastAsia="zh-CN"/>
        </w:rPr>
        <w:t>系统正在筹备中，将是一个双星星座，两颗卫星在同一轨道上，两星之间有</w:t>
      </w:r>
      <w:r w:rsidRPr="00915895">
        <w:rPr>
          <w:rFonts w:hint="eastAsia"/>
          <w:lang w:val="en-GB" w:eastAsia="zh-CN"/>
        </w:rPr>
        <w:t>180</w:t>
      </w:r>
      <w:r w:rsidRPr="00915895">
        <w:rPr>
          <w:rFonts w:hint="eastAsia"/>
          <w:lang w:val="en-GB" w:eastAsia="zh-CN"/>
        </w:rPr>
        <w:t>度的相位差。</w:t>
      </w:r>
    </w:p>
    <w:p w14:paraId="5E349D59" w14:textId="77777777" w:rsidR="0018647F" w:rsidRDefault="0018647F" w:rsidP="00D2669A">
      <w:pPr>
        <w:tabs>
          <w:tab w:val="clear" w:pos="794"/>
          <w:tab w:val="clear" w:pos="1191"/>
          <w:tab w:val="clear" w:pos="1588"/>
          <w:tab w:val="clear" w:pos="1985"/>
        </w:tabs>
        <w:overflowPunct/>
        <w:autoSpaceDE/>
        <w:autoSpaceDN/>
        <w:adjustRightInd/>
        <w:spacing w:before="0"/>
        <w:jc w:val="left"/>
        <w:textAlignment w:val="auto"/>
        <w:rPr>
          <w:lang w:val="en-GB" w:eastAsia="zh-CN"/>
        </w:rPr>
      </w:pPr>
    </w:p>
    <w:p w14:paraId="69D09BFF" w14:textId="77777777" w:rsidR="0018647F" w:rsidRPr="00EC56F6" w:rsidRDefault="0018647F" w:rsidP="00D2669A">
      <w:pPr>
        <w:tabs>
          <w:tab w:val="clear" w:pos="794"/>
          <w:tab w:val="clear" w:pos="1191"/>
          <w:tab w:val="clear" w:pos="1588"/>
          <w:tab w:val="clear" w:pos="1985"/>
        </w:tabs>
        <w:overflowPunct/>
        <w:autoSpaceDE/>
        <w:autoSpaceDN/>
        <w:adjustRightInd/>
        <w:spacing w:before="0"/>
        <w:jc w:val="left"/>
        <w:textAlignment w:val="auto"/>
        <w:rPr>
          <w:lang w:val="en-GB" w:eastAsia="zh-CN"/>
        </w:rPr>
        <w:sectPr w:rsidR="0018647F" w:rsidRPr="00EC56F6" w:rsidSect="001232E8">
          <w:headerReference w:type="default" r:id="rId40"/>
          <w:pgSz w:w="16834" w:h="11907" w:orient="landscape"/>
          <w:pgMar w:top="1134" w:right="1418" w:bottom="1134" w:left="1134" w:header="720" w:footer="482" w:gutter="0"/>
          <w:paperSrc w:first="7" w:other="7"/>
          <w:cols w:space="720"/>
          <w:docGrid w:linePitch="326"/>
        </w:sectPr>
      </w:pPr>
    </w:p>
    <w:p w14:paraId="02FD7103" w14:textId="2FDF3C52" w:rsidR="00D2669A" w:rsidRPr="00EC56F6" w:rsidRDefault="00D2669A" w:rsidP="00D2669A">
      <w:pPr>
        <w:pStyle w:val="TableNo"/>
        <w:spacing w:before="0"/>
        <w:rPr>
          <w:rFonts w:eastAsia="Times New Roman"/>
          <w:lang w:val="en-GB" w:eastAsia="ar-SA"/>
        </w:rPr>
      </w:pPr>
      <w:r w:rsidRPr="00EC56F6">
        <w:rPr>
          <w:rFonts w:ascii="SimSun" w:hAnsi="SimSun" w:cs="SimSun" w:hint="eastAsia"/>
          <w:lang w:val="en-GB" w:eastAsia="ar-SA"/>
        </w:rPr>
        <w:lastRenderedPageBreak/>
        <w:t>表</w:t>
      </w:r>
      <w:r w:rsidRPr="00EC56F6">
        <w:rPr>
          <w:rFonts w:eastAsia="Times New Roman"/>
          <w:lang w:val="en-GB" w:eastAsia="ar-SA"/>
        </w:rPr>
        <w:t>1</w:t>
      </w:r>
      <w:bookmarkEnd w:id="240"/>
      <w:r w:rsidR="00104977">
        <w:rPr>
          <w:rFonts w:eastAsia="Times New Roman"/>
          <w:lang w:val="en-GB" w:eastAsia="ar-SA"/>
        </w:rPr>
        <w:t>5</w:t>
      </w:r>
    </w:p>
    <w:p w14:paraId="4FE53EBB" w14:textId="77777777" w:rsidR="00D2669A" w:rsidRPr="00EC56F6" w:rsidRDefault="00D2669A" w:rsidP="00D2669A">
      <w:pPr>
        <w:pStyle w:val="Tabletitle"/>
        <w:rPr>
          <w:lang w:val="en-GB" w:eastAsia="ar-SA"/>
        </w:rPr>
      </w:pPr>
      <w:r w:rsidRPr="00EC56F6">
        <w:rPr>
          <w:rFonts w:hint="eastAsia"/>
          <w:lang w:val="en-GB" w:eastAsia="ar-SA"/>
        </w:rPr>
        <w:t>13.25-13.75 GHz</w:t>
      </w:r>
      <w:proofErr w:type="spellStart"/>
      <w:r w:rsidRPr="00EC56F6">
        <w:rPr>
          <w:rFonts w:cs="SimSun" w:hint="eastAsia"/>
          <w:bCs/>
          <w:szCs w:val="24"/>
          <w:rtl/>
          <w:lang w:val="en-GB" w:eastAsia="ar-SA"/>
        </w:rPr>
        <w:t>频段</w:t>
      </w:r>
      <w:proofErr w:type="spellEnd"/>
      <w:r w:rsidRPr="00EC56F6">
        <w:rPr>
          <w:rFonts w:hint="eastAsia"/>
          <w:lang w:val="en-GB" w:eastAsia="zh-CN"/>
        </w:rPr>
        <w:t>上</w:t>
      </w:r>
      <w:proofErr w:type="spellStart"/>
      <w:r w:rsidRPr="00EC56F6">
        <w:rPr>
          <w:rFonts w:cs="SimSun" w:hint="eastAsia"/>
          <w:bCs/>
          <w:szCs w:val="24"/>
          <w:rtl/>
          <w:lang w:val="en-GB" w:eastAsia="ar-SA"/>
        </w:rPr>
        <w:t>散射仪的特性</w:t>
      </w:r>
      <w:bookmarkStart w:id="241" w:name="lt_pId1933"/>
      <w:proofErr w:type="spellEnd"/>
    </w:p>
    <w:tbl>
      <w:tblPr>
        <w:tblW w:w="9639" w:type="dxa"/>
        <w:jc w:val="center"/>
        <w:tblLayout w:type="fixed"/>
        <w:tblCellMar>
          <w:left w:w="57" w:type="dxa"/>
          <w:right w:w="57" w:type="dxa"/>
        </w:tblCellMar>
        <w:tblLook w:val="04A0" w:firstRow="1" w:lastRow="0" w:firstColumn="1" w:lastColumn="0" w:noHBand="0" w:noVBand="1"/>
      </w:tblPr>
      <w:tblGrid>
        <w:gridCol w:w="2830"/>
        <w:gridCol w:w="1843"/>
        <w:gridCol w:w="1770"/>
        <w:gridCol w:w="1638"/>
        <w:gridCol w:w="1558"/>
      </w:tblGrid>
      <w:tr w:rsidR="00D2669A" w:rsidRPr="006C3954" w14:paraId="1F65FEDB" w14:textId="77777777" w:rsidTr="001F4465">
        <w:trPr>
          <w:trHeight w:val="20"/>
          <w:tblHeader/>
          <w:jc w:val="center"/>
        </w:trPr>
        <w:tc>
          <w:tcPr>
            <w:tcW w:w="2830" w:type="dxa"/>
            <w:tcBorders>
              <w:top w:val="single" w:sz="4" w:space="0" w:color="auto"/>
              <w:left w:val="single" w:sz="4" w:space="0" w:color="auto"/>
              <w:bottom w:val="single" w:sz="4" w:space="0" w:color="000000"/>
              <w:right w:val="single" w:sz="4" w:space="0" w:color="auto"/>
            </w:tcBorders>
            <w:shd w:val="clear" w:color="auto" w:fill="auto"/>
            <w:vAlign w:val="center"/>
          </w:tcPr>
          <w:p w14:paraId="28A46015" w14:textId="77777777" w:rsidR="00D2669A" w:rsidRPr="006C3954" w:rsidRDefault="00D2669A" w:rsidP="00194D98">
            <w:pPr>
              <w:pStyle w:val="Tablehead"/>
              <w:rPr>
                <w:szCs w:val="22"/>
              </w:rPr>
            </w:pPr>
            <w:proofErr w:type="spellStart"/>
            <w:r w:rsidRPr="006C3954">
              <w:rPr>
                <w:szCs w:val="22"/>
              </w:rPr>
              <w:t>任务</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4506CF6F" w14:textId="77777777" w:rsidR="00D2669A" w:rsidRPr="006C3954" w:rsidRDefault="00D2669A" w:rsidP="00194D98">
            <w:pPr>
              <w:pStyle w:val="Tablehead"/>
              <w:rPr>
                <w:szCs w:val="22"/>
              </w:rPr>
            </w:pPr>
            <w:r w:rsidRPr="006C3954">
              <w:rPr>
                <w:szCs w:val="22"/>
              </w:rPr>
              <w:t>SCAT-G1</w:t>
            </w:r>
          </w:p>
        </w:tc>
        <w:tc>
          <w:tcPr>
            <w:tcW w:w="1770" w:type="dxa"/>
            <w:tcBorders>
              <w:top w:val="single" w:sz="4" w:space="0" w:color="auto"/>
              <w:left w:val="nil"/>
              <w:bottom w:val="single" w:sz="4" w:space="0" w:color="auto"/>
              <w:right w:val="single" w:sz="4" w:space="0" w:color="auto"/>
            </w:tcBorders>
            <w:shd w:val="clear" w:color="auto" w:fill="auto"/>
            <w:vAlign w:val="center"/>
          </w:tcPr>
          <w:p w14:paraId="3150ABF1" w14:textId="77777777" w:rsidR="00D2669A" w:rsidRPr="006C3954" w:rsidRDefault="00D2669A" w:rsidP="00194D98">
            <w:pPr>
              <w:pStyle w:val="Tablehead"/>
              <w:rPr>
                <w:szCs w:val="22"/>
              </w:rPr>
            </w:pPr>
            <w:r w:rsidRPr="006C3954">
              <w:rPr>
                <w:szCs w:val="22"/>
              </w:rPr>
              <w:t>SCAT-G2</w:t>
            </w:r>
          </w:p>
        </w:tc>
        <w:tc>
          <w:tcPr>
            <w:tcW w:w="1638" w:type="dxa"/>
            <w:tcBorders>
              <w:top w:val="single" w:sz="4" w:space="0" w:color="auto"/>
              <w:left w:val="nil"/>
              <w:bottom w:val="single" w:sz="4" w:space="0" w:color="auto"/>
              <w:right w:val="single" w:sz="4" w:space="0" w:color="auto"/>
            </w:tcBorders>
            <w:shd w:val="clear" w:color="auto" w:fill="auto"/>
            <w:vAlign w:val="center"/>
          </w:tcPr>
          <w:p w14:paraId="7EE1157D" w14:textId="77777777" w:rsidR="00D2669A" w:rsidRPr="006C3954" w:rsidRDefault="00D2669A" w:rsidP="00194D98">
            <w:pPr>
              <w:pStyle w:val="Tablehead"/>
              <w:rPr>
                <w:szCs w:val="22"/>
              </w:rPr>
            </w:pPr>
            <w:r w:rsidRPr="006C3954">
              <w:rPr>
                <w:szCs w:val="22"/>
              </w:rPr>
              <w:t>SCAT-G3</w:t>
            </w:r>
          </w:p>
        </w:tc>
        <w:tc>
          <w:tcPr>
            <w:tcW w:w="1558" w:type="dxa"/>
            <w:tcBorders>
              <w:top w:val="single" w:sz="4" w:space="0" w:color="auto"/>
              <w:left w:val="nil"/>
              <w:bottom w:val="single" w:sz="4" w:space="0" w:color="auto"/>
              <w:right w:val="single" w:sz="4" w:space="0" w:color="auto"/>
            </w:tcBorders>
            <w:vAlign w:val="center"/>
          </w:tcPr>
          <w:p w14:paraId="1C024D8E" w14:textId="77777777" w:rsidR="00D2669A" w:rsidRPr="006C3954" w:rsidRDefault="00D2669A" w:rsidP="00194D98">
            <w:pPr>
              <w:pStyle w:val="Tablehead"/>
              <w:rPr>
                <w:szCs w:val="22"/>
                <w:lang w:eastAsia="zh-CN"/>
              </w:rPr>
            </w:pPr>
            <w:r w:rsidRPr="006C3954">
              <w:rPr>
                <w:szCs w:val="22"/>
              </w:rPr>
              <w:t>SCAT-G</w:t>
            </w:r>
            <w:r w:rsidRPr="006C3954">
              <w:rPr>
                <w:szCs w:val="22"/>
                <w:lang w:eastAsia="zh-CN"/>
              </w:rPr>
              <w:t>4</w:t>
            </w:r>
          </w:p>
        </w:tc>
      </w:tr>
      <w:tr w:rsidR="00D2669A" w:rsidRPr="006C3954" w14:paraId="5B10F40C"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6EEC8DD" w14:textId="77777777" w:rsidR="00D2669A" w:rsidRPr="006C3954" w:rsidRDefault="00D2669A" w:rsidP="00194D98">
            <w:pPr>
              <w:pStyle w:val="Tabletext"/>
              <w:rPr>
                <w:szCs w:val="22"/>
              </w:rPr>
            </w:pPr>
            <w:proofErr w:type="spellStart"/>
            <w:r w:rsidRPr="006C3954">
              <w:rPr>
                <w:szCs w:val="22"/>
              </w:rPr>
              <w:t>传感器类型</w:t>
            </w:r>
            <w:proofErr w:type="spellEnd"/>
          </w:p>
        </w:tc>
        <w:tc>
          <w:tcPr>
            <w:tcW w:w="1843" w:type="dxa"/>
            <w:tcBorders>
              <w:top w:val="nil"/>
              <w:left w:val="nil"/>
              <w:bottom w:val="single" w:sz="4" w:space="0" w:color="auto"/>
              <w:right w:val="single" w:sz="4" w:space="0" w:color="auto"/>
            </w:tcBorders>
            <w:shd w:val="clear" w:color="auto" w:fill="auto"/>
            <w:vAlign w:val="center"/>
          </w:tcPr>
          <w:p w14:paraId="319C8DB1" w14:textId="77777777" w:rsidR="00D2669A" w:rsidRPr="006C3954" w:rsidRDefault="00D2669A" w:rsidP="00194D98">
            <w:pPr>
              <w:pStyle w:val="Tabletext"/>
              <w:jc w:val="center"/>
              <w:rPr>
                <w:szCs w:val="22"/>
              </w:rPr>
            </w:pPr>
            <w:proofErr w:type="spellStart"/>
            <w:r w:rsidRPr="006C3954">
              <w:rPr>
                <w:szCs w:val="22"/>
              </w:rPr>
              <w:t>散射仪</w:t>
            </w:r>
            <w:proofErr w:type="spellEnd"/>
          </w:p>
        </w:tc>
        <w:tc>
          <w:tcPr>
            <w:tcW w:w="1770" w:type="dxa"/>
            <w:tcBorders>
              <w:top w:val="nil"/>
              <w:left w:val="nil"/>
              <w:bottom w:val="single" w:sz="4" w:space="0" w:color="auto"/>
              <w:right w:val="single" w:sz="4" w:space="0" w:color="auto"/>
            </w:tcBorders>
            <w:shd w:val="clear" w:color="auto" w:fill="auto"/>
            <w:vAlign w:val="center"/>
          </w:tcPr>
          <w:p w14:paraId="5DF49D1C" w14:textId="77777777" w:rsidR="00D2669A" w:rsidRPr="006C3954" w:rsidRDefault="00D2669A" w:rsidP="00194D98">
            <w:pPr>
              <w:pStyle w:val="Tabletext"/>
              <w:jc w:val="center"/>
              <w:rPr>
                <w:szCs w:val="22"/>
              </w:rPr>
            </w:pPr>
            <w:proofErr w:type="spellStart"/>
            <w:r w:rsidRPr="006C3954">
              <w:rPr>
                <w:szCs w:val="22"/>
              </w:rPr>
              <w:t>散射仪</w:t>
            </w:r>
            <w:proofErr w:type="spellEnd"/>
          </w:p>
        </w:tc>
        <w:tc>
          <w:tcPr>
            <w:tcW w:w="1638" w:type="dxa"/>
            <w:tcBorders>
              <w:top w:val="nil"/>
              <w:left w:val="nil"/>
              <w:bottom w:val="single" w:sz="4" w:space="0" w:color="auto"/>
              <w:right w:val="single" w:sz="4" w:space="0" w:color="auto"/>
            </w:tcBorders>
            <w:shd w:val="clear" w:color="auto" w:fill="auto"/>
            <w:vAlign w:val="center"/>
          </w:tcPr>
          <w:p w14:paraId="0C3C24E6" w14:textId="77777777" w:rsidR="00D2669A" w:rsidRPr="006C3954" w:rsidRDefault="00D2669A" w:rsidP="00194D98">
            <w:pPr>
              <w:pStyle w:val="Tabletext"/>
              <w:jc w:val="center"/>
              <w:rPr>
                <w:szCs w:val="22"/>
              </w:rPr>
            </w:pPr>
            <w:proofErr w:type="spellStart"/>
            <w:r w:rsidRPr="006C3954">
              <w:rPr>
                <w:szCs w:val="22"/>
              </w:rPr>
              <w:t>散射仪</w:t>
            </w:r>
            <w:proofErr w:type="spellEnd"/>
          </w:p>
        </w:tc>
        <w:tc>
          <w:tcPr>
            <w:tcW w:w="1558" w:type="dxa"/>
            <w:tcBorders>
              <w:top w:val="single" w:sz="4" w:space="0" w:color="auto"/>
              <w:left w:val="nil"/>
              <w:bottom w:val="single" w:sz="4" w:space="0" w:color="auto"/>
              <w:right w:val="single" w:sz="4" w:space="0" w:color="auto"/>
            </w:tcBorders>
            <w:vAlign w:val="center"/>
          </w:tcPr>
          <w:p w14:paraId="7A604A57" w14:textId="77777777" w:rsidR="00D2669A" w:rsidRPr="006C3954" w:rsidRDefault="00D2669A" w:rsidP="00194D98">
            <w:pPr>
              <w:pStyle w:val="Tabletext"/>
              <w:jc w:val="center"/>
              <w:rPr>
                <w:szCs w:val="22"/>
              </w:rPr>
            </w:pPr>
            <w:proofErr w:type="spellStart"/>
            <w:r w:rsidRPr="006C3954">
              <w:rPr>
                <w:szCs w:val="22"/>
              </w:rPr>
              <w:t>散射仪</w:t>
            </w:r>
            <w:proofErr w:type="spellEnd"/>
          </w:p>
        </w:tc>
      </w:tr>
      <w:tr w:rsidR="00D2669A" w:rsidRPr="006C3954" w14:paraId="71EE136E"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46F67B9" w14:textId="77777777" w:rsidR="00D2669A" w:rsidRPr="006C3954" w:rsidRDefault="00D2669A" w:rsidP="00194D98">
            <w:pPr>
              <w:pStyle w:val="Tabletext"/>
              <w:rPr>
                <w:szCs w:val="22"/>
              </w:rPr>
            </w:pPr>
            <w:proofErr w:type="spellStart"/>
            <w:r w:rsidRPr="006C3954">
              <w:rPr>
                <w:szCs w:val="22"/>
              </w:rPr>
              <w:t>轨道类型</w:t>
            </w:r>
            <w:proofErr w:type="spellEnd"/>
          </w:p>
        </w:tc>
        <w:tc>
          <w:tcPr>
            <w:tcW w:w="1843" w:type="dxa"/>
            <w:tcBorders>
              <w:top w:val="nil"/>
              <w:left w:val="nil"/>
              <w:bottom w:val="single" w:sz="4" w:space="0" w:color="auto"/>
              <w:right w:val="single" w:sz="4" w:space="0" w:color="auto"/>
            </w:tcBorders>
            <w:shd w:val="clear" w:color="auto" w:fill="auto"/>
            <w:vAlign w:val="center"/>
          </w:tcPr>
          <w:p w14:paraId="30EAE53F" w14:textId="77777777" w:rsidR="00D2669A" w:rsidRPr="006C3954" w:rsidRDefault="00D2669A" w:rsidP="00194D98">
            <w:pPr>
              <w:pStyle w:val="Tabletext"/>
              <w:jc w:val="center"/>
              <w:rPr>
                <w:szCs w:val="22"/>
              </w:rPr>
            </w:pPr>
            <w:r w:rsidRPr="006C3954">
              <w:rPr>
                <w:szCs w:val="22"/>
              </w:rPr>
              <w:t>SSO</w:t>
            </w:r>
          </w:p>
        </w:tc>
        <w:tc>
          <w:tcPr>
            <w:tcW w:w="1770" w:type="dxa"/>
            <w:tcBorders>
              <w:top w:val="nil"/>
              <w:left w:val="nil"/>
              <w:bottom w:val="single" w:sz="4" w:space="0" w:color="auto"/>
              <w:right w:val="single" w:sz="4" w:space="0" w:color="auto"/>
            </w:tcBorders>
            <w:shd w:val="clear" w:color="auto" w:fill="auto"/>
            <w:vAlign w:val="center"/>
          </w:tcPr>
          <w:p w14:paraId="3E696ED7" w14:textId="77777777" w:rsidR="00D2669A" w:rsidRPr="006C3954" w:rsidRDefault="00D2669A" w:rsidP="00194D98">
            <w:pPr>
              <w:pStyle w:val="Tabletext"/>
              <w:jc w:val="center"/>
              <w:rPr>
                <w:szCs w:val="22"/>
              </w:rPr>
            </w:pPr>
            <w:r w:rsidRPr="006C3954">
              <w:rPr>
                <w:szCs w:val="22"/>
              </w:rPr>
              <w:t>SSO</w:t>
            </w:r>
          </w:p>
        </w:tc>
        <w:tc>
          <w:tcPr>
            <w:tcW w:w="1638" w:type="dxa"/>
            <w:tcBorders>
              <w:top w:val="nil"/>
              <w:left w:val="nil"/>
              <w:bottom w:val="single" w:sz="4" w:space="0" w:color="auto"/>
              <w:right w:val="single" w:sz="4" w:space="0" w:color="auto"/>
            </w:tcBorders>
            <w:shd w:val="clear" w:color="auto" w:fill="auto"/>
            <w:vAlign w:val="center"/>
          </w:tcPr>
          <w:p w14:paraId="6DCDF67C" w14:textId="77777777" w:rsidR="00D2669A" w:rsidRPr="006C3954" w:rsidRDefault="00D2669A" w:rsidP="00194D98">
            <w:pPr>
              <w:pStyle w:val="Tabletext"/>
              <w:jc w:val="center"/>
              <w:rPr>
                <w:szCs w:val="22"/>
              </w:rPr>
            </w:pPr>
            <w:r w:rsidRPr="006C3954">
              <w:rPr>
                <w:szCs w:val="22"/>
              </w:rPr>
              <w:t>SSO</w:t>
            </w:r>
          </w:p>
        </w:tc>
        <w:tc>
          <w:tcPr>
            <w:tcW w:w="1558" w:type="dxa"/>
            <w:tcBorders>
              <w:top w:val="single" w:sz="4" w:space="0" w:color="auto"/>
              <w:left w:val="nil"/>
              <w:bottom w:val="single" w:sz="4" w:space="0" w:color="auto"/>
              <w:right w:val="single" w:sz="4" w:space="0" w:color="auto"/>
            </w:tcBorders>
            <w:vAlign w:val="center"/>
          </w:tcPr>
          <w:p w14:paraId="1175DEB9" w14:textId="77777777" w:rsidR="00D2669A" w:rsidRPr="006C3954" w:rsidRDefault="00D2669A" w:rsidP="00194D98">
            <w:pPr>
              <w:pStyle w:val="Tabletext"/>
              <w:jc w:val="center"/>
              <w:rPr>
                <w:szCs w:val="22"/>
              </w:rPr>
            </w:pPr>
            <w:r w:rsidRPr="006C3954">
              <w:rPr>
                <w:szCs w:val="22"/>
              </w:rPr>
              <w:t>SSO</w:t>
            </w:r>
          </w:p>
        </w:tc>
      </w:tr>
      <w:tr w:rsidR="00D2669A" w:rsidRPr="006C3954" w14:paraId="32FB8CE2"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56C53F4" w14:textId="77777777" w:rsidR="00D2669A" w:rsidRPr="006C3954" w:rsidRDefault="00D2669A" w:rsidP="00194D98">
            <w:pPr>
              <w:pStyle w:val="Tabletext"/>
              <w:rPr>
                <w:szCs w:val="22"/>
              </w:rPr>
            </w:pPr>
            <w:proofErr w:type="spellStart"/>
            <w:r w:rsidRPr="006C3954">
              <w:rPr>
                <w:szCs w:val="22"/>
              </w:rPr>
              <w:t>高度</w:t>
            </w:r>
            <w:proofErr w:type="spellEnd"/>
            <w:r w:rsidRPr="006C3954">
              <w:rPr>
                <w:szCs w:val="22"/>
              </w:rPr>
              <w:t>（</w:t>
            </w:r>
            <w:r w:rsidRPr="006C3954">
              <w:rPr>
                <w:szCs w:val="22"/>
              </w:rPr>
              <w:t>km</w:t>
            </w:r>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37DD8E2F" w14:textId="77777777" w:rsidR="00D2669A" w:rsidRPr="006C3954" w:rsidRDefault="00D2669A" w:rsidP="00194D98">
            <w:pPr>
              <w:pStyle w:val="Tabletext"/>
              <w:jc w:val="center"/>
              <w:rPr>
                <w:szCs w:val="22"/>
              </w:rPr>
            </w:pPr>
            <w:r w:rsidRPr="006C3954">
              <w:rPr>
                <w:szCs w:val="22"/>
              </w:rPr>
              <w:t>803</w:t>
            </w:r>
          </w:p>
        </w:tc>
        <w:tc>
          <w:tcPr>
            <w:tcW w:w="1770" w:type="dxa"/>
            <w:tcBorders>
              <w:top w:val="nil"/>
              <w:left w:val="nil"/>
              <w:bottom w:val="single" w:sz="4" w:space="0" w:color="auto"/>
              <w:right w:val="single" w:sz="4" w:space="0" w:color="auto"/>
            </w:tcBorders>
            <w:shd w:val="clear" w:color="auto" w:fill="auto"/>
            <w:vAlign w:val="center"/>
          </w:tcPr>
          <w:p w14:paraId="49A4730C" w14:textId="77777777" w:rsidR="00D2669A" w:rsidRPr="006C3954" w:rsidRDefault="00D2669A" w:rsidP="00194D98">
            <w:pPr>
              <w:pStyle w:val="Tabletext"/>
              <w:jc w:val="center"/>
              <w:rPr>
                <w:szCs w:val="22"/>
              </w:rPr>
            </w:pPr>
            <w:r w:rsidRPr="006C3954">
              <w:rPr>
                <w:szCs w:val="22"/>
              </w:rPr>
              <w:t>963</w:t>
            </w:r>
          </w:p>
        </w:tc>
        <w:tc>
          <w:tcPr>
            <w:tcW w:w="1638" w:type="dxa"/>
            <w:tcBorders>
              <w:top w:val="nil"/>
              <w:left w:val="nil"/>
              <w:bottom w:val="single" w:sz="4" w:space="0" w:color="auto"/>
              <w:right w:val="single" w:sz="4" w:space="0" w:color="auto"/>
            </w:tcBorders>
            <w:shd w:val="clear" w:color="auto" w:fill="auto"/>
            <w:vAlign w:val="center"/>
          </w:tcPr>
          <w:p w14:paraId="44DE6242" w14:textId="77777777" w:rsidR="00D2669A" w:rsidRPr="006C3954" w:rsidRDefault="00D2669A" w:rsidP="00194D98">
            <w:pPr>
              <w:pStyle w:val="Tabletext"/>
              <w:jc w:val="center"/>
              <w:rPr>
                <w:szCs w:val="22"/>
              </w:rPr>
            </w:pPr>
            <w:r w:rsidRPr="006C3954">
              <w:rPr>
                <w:szCs w:val="22"/>
              </w:rPr>
              <w:t>720</w:t>
            </w:r>
          </w:p>
        </w:tc>
        <w:tc>
          <w:tcPr>
            <w:tcW w:w="1558" w:type="dxa"/>
            <w:tcBorders>
              <w:top w:val="single" w:sz="4" w:space="0" w:color="auto"/>
              <w:left w:val="nil"/>
              <w:bottom w:val="single" w:sz="4" w:space="0" w:color="auto"/>
              <w:right w:val="single" w:sz="4" w:space="0" w:color="auto"/>
            </w:tcBorders>
            <w:vAlign w:val="center"/>
          </w:tcPr>
          <w:p w14:paraId="226C6215" w14:textId="77777777" w:rsidR="00D2669A" w:rsidRPr="006C3954" w:rsidRDefault="00D2669A" w:rsidP="00194D98">
            <w:pPr>
              <w:pStyle w:val="Tabletext"/>
              <w:jc w:val="center"/>
              <w:rPr>
                <w:szCs w:val="22"/>
                <w:lang w:eastAsia="zh-CN"/>
              </w:rPr>
            </w:pPr>
            <w:r w:rsidRPr="006C3954">
              <w:rPr>
                <w:szCs w:val="22"/>
              </w:rPr>
              <w:t>8</w:t>
            </w:r>
            <w:r w:rsidRPr="006C3954">
              <w:rPr>
                <w:szCs w:val="22"/>
                <w:lang w:eastAsia="zh-CN"/>
              </w:rPr>
              <w:t>36</w:t>
            </w:r>
          </w:p>
        </w:tc>
      </w:tr>
      <w:tr w:rsidR="00D2669A" w:rsidRPr="006C3954" w14:paraId="2C1CBB38"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75877FD" w14:textId="77777777" w:rsidR="00D2669A" w:rsidRPr="006C3954" w:rsidRDefault="00D2669A" w:rsidP="00194D98">
            <w:pPr>
              <w:pStyle w:val="Tabletext"/>
              <w:rPr>
                <w:szCs w:val="22"/>
              </w:rPr>
            </w:pPr>
            <w:proofErr w:type="spellStart"/>
            <w:r w:rsidRPr="006C3954">
              <w:rPr>
                <w:szCs w:val="22"/>
              </w:rPr>
              <w:t>倾角（度</w:t>
            </w:r>
            <w:proofErr w:type="spellEnd"/>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18002677" w14:textId="77777777" w:rsidR="00D2669A" w:rsidRPr="006C3954" w:rsidRDefault="00D2669A" w:rsidP="00194D98">
            <w:pPr>
              <w:pStyle w:val="Tabletext"/>
              <w:jc w:val="center"/>
              <w:rPr>
                <w:szCs w:val="22"/>
              </w:rPr>
            </w:pPr>
            <w:r w:rsidRPr="006C3954">
              <w:rPr>
                <w:szCs w:val="22"/>
              </w:rPr>
              <w:t>98.6</w:t>
            </w:r>
          </w:p>
        </w:tc>
        <w:tc>
          <w:tcPr>
            <w:tcW w:w="1770" w:type="dxa"/>
            <w:tcBorders>
              <w:top w:val="nil"/>
              <w:left w:val="nil"/>
              <w:bottom w:val="single" w:sz="4" w:space="0" w:color="auto"/>
              <w:right w:val="single" w:sz="4" w:space="0" w:color="auto"/>
            </w:tcBorders>
            <w:shd w:val="clear" w:color="auto" w:fill="auto"/>
            <w:vAlign w:val="center"/>
          </w:tcPr>
          <w:p w14:paraId="58D058F4" w14:textId="77777777" w:rsidR="00D2669A" w:rsidRPr="006C3954" w:rsidRDefault="00D2669A" w:rsidP="00194D98">
            <w:pPr>
              <w:pStyle w:val="Tabletext"/>
              <w:jc w:val="center"/>
              <w:rPr>
                <w:szCs w:val="22"/>
              </w:rPr>
            </w:pPr>
            <w:r w:rsidRPr="006C3954">
              <w:rPr>
                <w:szCs w:val="22"/>
              </w:rPr>
              <w:t>99.3</w:t>
            </w:r>
          </w:p>
        </w:tc>
        <w:tc>
          <w:tcPr>
            <w:tcW w:w="1638" w:type="dxa"/>
            <w:tcBorders>
              <w:top w:val="nil"/>
              <w:left w:val="nil"/>
              <w:bottom w:val="single" w:sz="4" w:space="0" w:color="auto"/>
              <w:right w:val="single" w:sz="4" w:space="0" w:color="auto"/>
            </w:tcBorders>
            <w:shd w:val="clear" w:color="auto" w:fill="auto"/>
            <w:vAlign w:val="center"/>
          </w:tcPr>
          <w:p w14:paraId="4BF16B8C" w14:textId="77777777" w:rsidR="00D2669A" w:rsidRPr="006C3954" w:rsidRDefault="00D2669A" w:rsidP="00194D98">
            <w:pPr>
              <w:pStyle w:val="Tabletext"/>
              <w:jc w:val="center"/>
              <w:rPr>
                <w:szCs w:val="22"/>
              </w:rPr>
            </w:pPr>
            <w:r w:rsidRPr="006C3954">
              <w:rPr>
                <w:szCs w:val="22"/>
              </w:rPr>
              <w:t>98.28</w:t>
            </w:r>
          </w:p>
        </w:tc>
        <w:tc>
          <w:tcPr>
            <w:tcW w:w="1558" w:type="dxa"/>
            <w:tcBorders>
              <w:top w:val="single" w:sz="4" w:space="0" w:color="auto"/>
              <w:left w:val="nil"/>
              <w:bottom w:val="single" w:sz="4" w:space="0" w:color="auto"/>
              <w:right w:val="single" w:sz="4" w:space="0" w:color="auto"/>
            </w:tcBorders>
            <w:vAlign w:val="center"/>
          </w:tcPr>
          <w:p w14:paraId="07B7AAB6" w14:textId="77777777" w:rsidR="00D2669A" w:rsidRPr="006C3954" w:rsidRDefault="00D2669A" w:rsidP="00194D98">
            <w:pPr>
              <w:pStyle w:val="Tabletext"/>
              <w:jc w:val="center"/>
              <w:rPr>
                <w:szCs w:val="22"/>
              </w:rPr>
            </w:pPr>
            <w:r w:rsidRPr="006C3954">
              <w:rPr>
                <w:szCs w:val="22"/>
              </w:rPr>
              <w:t>98.</w:t>
            </w:r>
            <w:r w:rsidRPr="006C3954">
              <w:rPr>
                <w:szCs w:val="22"/>
                <w:lang w:eastAsia="zh-CN"/>
              </w:rPr>
              <w:t>75</w:t>
            </w:r>
          </w:p>
        </w:tc>
      </w:tr>
      <w:tr w:rsidR="00D2669A" w:rsidRPr="006C3954" w14:paraId="6FE38335"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5472889" w14:textId="77777777" w:rsidR="00D2669A" w:rsidRPr="006C3954" w:rsidRDefault="00D2669A" w:rsidP="00194D98">
            <w:pPr>
              <w:pStyle w:val="Tabletext"/>
              <w:rPr>
                <w:szCs w:val="22"/>
              </w:rPr>
            </w:pPr>
            <w:proofErr w:type="spellStart"/>
            <w:r w:rsidRPr="006C3954">
              <w:rPr>
                <w:szCs w:val="22"/>
              </w:rPr>
              <w:t>升交点</w:t>
            </w:r>
            <w:proofErr w:type="spellEnd"/>
            <w:r w:rsidRPr="006C3954">
              <w:rPr>
                <w:szCs w:val="22"/>
              </w:rPr>
              <w:t>LST</w:t>
            </w:r>
          </w:p>
        </w:tc>
        <w:tc>
          <w:tcPr>
            <w:tcW w:w="1843" w:type="dxa"/>
            <w:tcBorders>
              <w:top w:val="nil"/>
              <w:left w:val="nil"/>
              <w:bottom w:val="single" w:sz="4" w:space="0" w:color="auto"/>
              <w:right w:val="single" w:sz="4" w:space="0" w:color="auto"/>
            </w:tcBorders>
            <w:shd w:val="clear" w:color="auto" w:fill="auto"/>
            <w:vAlign w:val="center"/>
          </w:tcPr>
          <w:p w14:paraId="75EAFDC3" w14:textId="77777777" w:rsidR="00D2669A" w:rsidRPr="006C3954" w:rsidRDefault="00D2669A" w:rsidP="00194D98">
            <w:pPr>
              <w:pStyle w:val="Tabletext"/>
              <w:jc w:val="center"/>
              <w:rPr>
                <w:szCs w:val="22"/>
              </w:rPr>
            </w:pPr>
            <w:proofErr w:type="gramStart"/>
            <w:r w:rsidRPr="006C3954">
              <w:rPr>
                <w:szCs w:val="22"/>
              </w:rPr>
              <w:t>06:</w:t>
            </w:r>
            <w:proofErr w:type="gramEnd"/>
            <w:r w:rsidRPr="006C3954">
              <w:rPr>
                <w:szCs w:val="22"/>
              </w:rPr>
              <w:t>00</w:t>
            </w:r>
          </w:p>
        </w:tc>
        <w:tc>
          <w:tcPr>
            <w:tcW w:w="1770" w:type="dxa"/>
            <w:tcBorders>
              <w:top w:val="nil"/>
              <w:left w:val="nil"/>
              <w:bottom w:val="single" w:sz="4" w:space="0" w:color="auto"/>
              <w:right w:val="single" w:sz="4" w:space="0" w:color="auto"/>
            </w:tcBorders>
            <w:shd w:val="clear" w:color="auto" w:fill="auto"/>
            <w:vAlign w:val="center"/>
          </w:tcPr>
          <w:p w14:paraId="5316148E" w14:textId="77777777" w:rsidR="00D2669A" w:rsidRPr="006C3954" w:rsidRDefault="00D2669A" w:rsidP="00194D98">
            <w:pPr>
              <w:pStyle w:val="Tabletext"/>
              <w:jc w:val="center"/>
              <w:rPr>
                <w:szCs w:val="22"/>
              </w:rPr>
            </w:pPr>
            <w:proofErr w:type="gramStart"/>
            <w:r w:rsidRPr="006C3954">
              <w:rPr>
                <w:szCs w:val="22"/>
              </w:rPr>
              <w:t>06:</w:t>
            </w:r>
            <w:proofErr w:type="gramEnd"/>
            <w:r w:rsidRPr="006C3954">
              <w:rPr>
                <w:szCs w:val="22"/>
              </w:rPr>
              <w:t>00</w:t>
            </w:r>
          </w:p>
        </w:tc>
        <w:tc>
          <w:tcPr>
            <w:tcW w:w="1638" w:type="dxa"/>
            <w:tcBorders>
              <w:top w:val="nil"/>
              <w:left w:val="nil"/>
              <w:bottom w:val="single" w:sz="4" w:space="0" w:color="auto"/>
              <w:right w:val="single" w:sz="4" w:space="0" w:color="auto"/>
            </w:tcBorders>
            <w:shd w:val="clear" w:color="auto" w:fill="auto"/>
            <w:vAlign w:val="center"/>
          </w:tcPr>
          <w:p w14:paraId="111F6906" w14:textId="77777777" w:rsidR="00D2669A" w:rsidRPr="006C3954" w:rsidRDefault="00D2669A" w:rsidP="00194D98">
            <w:pPr>
              <w:pStyle w:val="Tabletext"/>
              <w:jc w:val="center"/>
              <w:rPr>
                <w:szCs w:val="22"/>
              </w:rPr>
            </w:pPr>
            <w:proofErr w:type="gramStart"/>
            <w:r w:rsidRPr="006C3954">
              <w:rPr>
                <w:szCs w:val="22"/>
              </w:rPr>
              <w:t>12:</w:t>
            </w:r>
            <w:proofErr w:type="gramEnd"/>
            <w:r w:rsidRPr="006C3954">
              <w:rPr>
                <w:szCs w:val="22"/>
              </w:rPr>
              <w:t>00</w:t>
            </w:r>
            <w:bookmarkStart w:id="242" w:name="lt_pId1809"/>
            <w:r w:rsidRPr="006C3954">
              <w:rPr>
                <w:szCs w:val="22"/>
              </w:rPr>
              <w:br/>
            </w:r>
            <w:r w:rsidRPr="006C3954">
              <w:rPr>
                <w:rFonts w:hint="eastAsia"/>
                <w:szCs w:val="22"/>
                <w:lang w:eastAsia="zh-CN"/>
              </w:rPr>
              <w:t>（下交点）</w:t>
            </w:r>
            <w:bookmarkEnd w:id="242"/>
          </w:p>
        </w:tc>
        <w:tc>
          <w:tcPr>
            <w:tcW w:w="1558" w:type="dxa"/>
            <w:tcBorders>
              <w:top w:val="single" w:sz="4" w:space="0" w:color="auto"/>
              <w:left w:val="nil"/>
              <w:bottom w:val="single" w:sz="4" w:space="0" w:color="auto"/>
              <w:right w:val="single" w:sz="4" w:space="0" w:color="auto"/>
            </w:tcBorders>
            <w:vAlign w:val="center"/>
          </w:tcPr>
          <w:p w14:paraId="7D0CD20F" w14:textId="77777777" w:rsidR="00D2669A" w:rsidRPr="006C3954" w:rsidRDefault="00D2669A" w:rsidP="00194D98">
            <w:pPr>
              <w:pStyle w:val="Tabletext"/>
              <w:jc w:val="center"/>
              <w:rPr>
                <w:szCs w:val="22"/>
                <w:lang w:eastAsia="zh-CN"/>
              </w:rPr>
            </w:pPr>
            <w:proofErr w:type="gramStart"/>
            <w:r w:rsidRPr="006C3954">
              <w:rPr>
                <w:szCs w:val="22"/>
              </w:rPr>
              <w:t>06:</w:t>
            </w:r>
            <w:proofErr w:type="gramEnd"/>
            <w:r w:rsidRPr="006C3954">
              <w:rPr>
                <w:szCs w:val="22"/>
              </w:rPr>
              <w:t>00</w:t>
            </w:r>
          </w:p>
        </w:tc>
      </w:tr>
      <w:tr w:rsidR="00D2669A" w:rsidRPr="006C3954" w14:paraId="06B4B6B3"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062D688A" w14:textId="77777777" w:rsidR="00D2669A" w:rsidRPr="006C3954" w:rsidRDefault="00D2669A" w:rsidP="00194D98">
            <w:pPr>
              <w:pStyle w:val="Tabletext"/>
              <w:rPr>
                <w:szCs w:val="22"/>
              </w:rPr>
            </w:pPr>
            <w:proofErr w:type="spellStart"/>
            <w:r w:rsidRPr="006C3954">
              <w:rPr>
                <w:szCs w:val="22"/>
              </w:rPr>
              <w:t>重复周期（天</w:t>
            </w:r>
            <w:proofErr w:type="spellEnd"/>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17103959" w14:textId="77777777" w:rsidR="00D2669A" w:rsidRPr="006C3954" w:rsidRDefault="00D2669A" w:rsidP="00194D98">
            <w:pPr>
              <w:pStyle w:val="Tabletext"/>
              <w:jc w:val="center"/>
              <w:rPr>
                <w:szCs w:val="22"/>
              </w:rPr>
            </w:pPr>
            <w:r w:rsidRPr="006C3954">
              <w:rPr>
                <w:szCs w:val="22"/>
              </w:rPr>
              <w:t>4</w:t>
            </w:r>
          </w:p>
        </w:tc>
        <w:tc>
          <w:tcPr>
            <w:tcW w:w="1770" w:type="dxa"/>
            <w:tcBorders>
              <w:top w:val="nil"/>
              <w:left w:val="nil"/>
              <w:bottom w:val="single" w:sz="4" w:space="0" w:color="auto"/>
              <w:right w:val="single" w:sz="4" w:space="0" w:color="auto"/>
            </w:tcBorders>
            <w:shd w:val="clear" w:color="auto" w:fill="auto"/>
            <w:vAlign w:val="center"/>
          </w:tcPr>
          <w:p w14:paraId="6474BC2F" w14:textId="77777777" w:rsidR="00D2669A" w:rsidRPr="006C3954" w:rsidRDefault="00D2669A" w:rsidP="00194D98">
            <w:pPr>
              <w:pStyle w:val="Tabletext"/>
              <w:jc w:val="center"/>
              <w:rPr>
                <w:szCs w:val="22"/>
              </w:rPr>
            </w:pPr>
            <w:r w:rsidRPr="006C3954">
              <w:rPr>
                <w:szCs w:val="22"/>
              </w:rPr>
              <w:t>14</w:t>
            </w:r>
          </w:p>
        </w:tc>
        <w:tc>
          <w:tcPr>
            <w:tcW w:w="1638" w:type="dxa"/>
            <w:tcBorders>
              <w:top w:val="nil"/>
              <w:left w:val="nil"/>
              <w:bottom w:val="single" w:sz="4" w:space="0" w:color="auto"/>
              <w:right w:val="single" w:sz="4" w:space="0" w:color="auto"/>
            </w:tcBorders>
            <w:shd w:val="clear" w:color="auto" w:fill="auto"/>
            <w:vAlign w:val="center"/>
          </w:tcPr>
          <w:p w14:paraId="6D644165" w14:textId="77777777" w:rsidR="00D2669A" w:rsidRPr="006C3954" w:rsidRDefault="00D2669A" w:rsidP="00194D98">
            <w:pPr>
              <w:pStyle w:val="Tabletext"/>
              <w:jc w:val="center"/>
              <w:rPr>
                <w:szCs w:val="22"/>
              </w:rPr>
            </w:pPr>
            <w:r w:rsidRPr="006C3954">
              <w:rPr>
                <w:szCs w:val="22"/>
              </w:rPr>
              <w:t>2</w:t>
            </w:r>
          </w:p>
        </w:tc>
        <w:tc>
          <w:tcPr>
            <w:tcW w:w="1558" w:type="dxa"/>
            <w:tcBorders>
              <w:top w:val="single" w:sz="4" w:space="0" w:color="auto"/>
              <w:left w:val="nil"/>
              <w:bottom w:val="single" w:sz="4" w:space="0" w:color="auto"/>
              <w:right w:val="single" w:sz="4" w:space="0" w:color="auto"/>
            </w:tcBorders>
            <w:vAlign w:val="center"/>
          </w:tcPr>
          <w:p w14:paraId="3A2DB63B" w14:textId="77777777" w:rsidR="00D2669A" w:rsidRPr="006C3954" w:rsidRDefault="00D2669A" w:rsidP="00194D98">
            <w:pPr>
              <w:pStyle w:val="Tabletext"/>
              <w:jc w:val="center"/>
              <w:rPr>
                <w:szCs w:val="22"/>
              </w:rPr>
            </w:pPr>
            <w:r w:rsidRPr="006C3954">
              <w:rPr>
                <w:szCs w:val="22"/>
                <w:lang w:eastAsia="zh-CN"/>
              </w:rPr>
              <w:t>5.5</w:t>
            </w:r>
          </w:p>
        </w:tc>
      </w:tr>
      <w:tr w:rsidR="00D2669A" w:rsidRPr="006C3954" w14:paraId="00ABF393"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DD1AC85" w14:textId="77777777" w:rsidR="00D2669A" w:rsidRPr="006C3954" w:rsidRDefault="00D2669A" w:rsidP="00194D98">
            <w:pPr>
              <w:pStyle w:val="Tabletext"/>
              <w:rPr>
                <w:szCs w:val="22"/>
              </w:rPr>
            </w:pPr>
            <w:r w:rsidRPr="006C3954">
              <w:rPr>
                <w:szCs w:val="22"/>
                <w:lang w:eastAsia="zh-CN"/>
              </w:rPr>
              <w:t>波束数</w:t>
            </w:r>
          </w:p>
        </w:tc>
        <w:tc>
          <w:tcPr>
            <w:tcW w:w="1843" w:type="dxa"/>
            <w:tcBorders>
              <w:top w:val="nil"/>
              <w:left w:val="nil"/>
              <w:bottom w:val="single" w:sz="4" w:space="0" w:color="auto"/>
              <w:right w:val="single" w:sz="4" w:space="0" w:color="auto"/>
            </w:tcBorders>
            <w:shd w:val="clear" w:color="auto" w:fill="auto"/>
            <w:vAlign w:val="center"/>
          </w:tcPr>
          <w:p w14:paraId="4FD44CB2" w14:textId="77777777" w:rsidR="00D2669A" w:rsidRPr="006C3954" w:rsidRDefault="00D2669A" w:rsidP="00194D98">
            <w:pPr>
              <w:pStyle w:val="Tabletext"/>
              <w:jc w:val="center"/>
              <w:rPr>
                <w:szCs w:val="22"/>
              </w:rPr>
            </w:pPr>
            <w:r w:rsidRPr="006C3954">
              <w:rPr>
                <w:szCs w:val="22"/>
              </w:rPr>
              <w:t>2</w:t>
            </w:r>
          </w:p>
        </w:tc>
        <w:tc>
          <w:tcPr>
            <w:tcW w:w="1770" w:type="dxa"/>
            <w:tcBorders>
              <w:top w:val="nil"/>
              <w:left w:val="nil"/>
              <w:bottom w:val="single" w:sz="4" w:space="0" w:color="auto"/>
              <w:right w:val="single" w:sz="4" w:space="0" w:color="auto"/>
            </w:tcBorders>
            <w:shd w:val="clear" w:color="auto" w:fill="auto"/>
            <w:vAlign w:val="center"/>
          </w:tcPr>
          <w:p w14:paraId="1E8F3576" w14:textId="77777777" w:rsidR="00D2669A" w:rsidRPr="006C3954" w:rsidRDefault="00D2669A" w:rsidP="00194D98">
            <w:pPr>
              <w:pStyle w:val="Tabletext"/>
              <w:jc w:val="center"/>
              <w:rPr>
                <w:szCs w:val="22"/>
              </w:rPr>
            </w:pPr>
            <w:r w:rsidRPr="006C3954">
              <w:rPr>
                <w:szCs w:val="22"/>
              </w:rPr>
              <w:t>2</w:t>
            </w:r>
          </w:p>
        </w:tc>
        <w:tc>
          <w:tcPr>
            <w:tcW w:w="1638" w:type="dxa"/>
            <w:tcBorders>
              <w:top w:val="nil"/>
              <w:left w:val="nil"/>
              <w:bottom w:val="single" w:sz="4" w:space="0" w:color="auto"/>
              <w:right w:val="single" w:sz="4" w:space="0" w:color="auto"/>
            </w:tcBorders>
            <w:shd w:val="clear" w:color="auto" w:fill="auto"/>
            <w:vAlign w:val="center"/>
          </w:tcPr>
          <w:p w14:paraId="7702BFD0" w14:textId="77777777" w:rsidR="00D2669A" w:rsidRPr="006C3954" w:rsidRDefault="00D2669A" w:rsidP="00194D98">
            <w:pPr>
              <w:pStyle w:val="Tabletext"/>
              <w:jc w:val="center"/>
              <w:rPr>
                <w:szCs w:val="22"/>
              </w:rPr>
            </w:pPr>
            <w:r w:rsidRPr="006C3954">
              <w:rPr>
                <w:szCs w:val="22"/>
              </w:rPr>
              <w:t>2</w:t>
            </w:r>
          </w:p>
        </w:tc>
        <w:tc>
          <w:tcPr>
            <w:tcW w:w="1558" w:type="dxa"/>
            <w:tcBorders>
              <w:top w:val="single" w:sz="4" w:space="0" w:color="auto"/>
              <w:left w:val="nil"/>
              <w:bottom w:val="single" w:sz="4" w:space="0" w:color="auto"/>
              <w:right w:val="single" w:sz="4" w:space="0" w:color="auto"/>
            </w:tcBorders>
            <w:vAlign w:val="center"/>
          </w:tcPr>
          <w:p w14:paraId="3F85877F" w14:textId="77777777" w:rsidR="00D2669A" w:rsidRPr="006C3954" w:rsidRDefault="00D2669A" w:rsidP="00194D98">
            <w:pPr>
              <w:pStyle w:val="Tabletext"/>
              <w:jc w:val="center"/>
              <w:rPr>
                <w:szCs w:val="22"/>
              </w:rPr>
            </w:pPr>
            <w:r w:rsidRPr="006C3954">
              <w:rPr>
                <w:szCs w:val="22"/>
                <w:lang w:eastAsia="zh-CN"/>
              </w:rPr>
              <w:t>4</w:t>
            </w:r>
          </w:p>
        </w:tc>
      </w:tr>
      <w:tr w:rsidR="00D2669A" w:rsidRPr="006C3954" w14:paraId="0AC84947" w14:textId="77777777" w:rsidTr="001F4465">
        <w:trPr>
          <w:trHeight w:val="37"/>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FABF91C" w14:textId="5AAE69A4" w:rsidR="00D2669A" w:rsidRPr="006C3954" w:rsidRDefault="00D2669A" w:rsidP="00194D98">
            <w:pPr>
              <w:pStyle w:val="Tabletext"/>
              <w:rPr>
                <w:szCs w:val="22"/>
              </w:rPr>
            </w:pPr>
            <w:proofErr w:type="spellStart"/>
            <w:r w:rsidRPr="006C3954">
              <w:rPr>
                <w:szCs w:val="22"/>
              </w:rPr>
              <w:t>天线直径</w:t>
            </w:r>
            <w:proofErr w:type="spellEnd"/>
            <w:r w:rsidR="00104977" w:rsidRPr="006C3954">
              <w:rPr>
                <w:szCs w:val="22"/>
              </w:rPr>
              <w:t xml:space="preserve"> </w:t>
            </w:r>
            <w:r w:rsidR="005D0127" w:rsidRPr="006C3954">
              <w:rPr>
                <w:rFonts w:hint="eastAsia"/>
                <w:szCs w:val="22"/>
                <w:lang w:eastAsia="zh-CN"/>
              </w:rPr>
              <w:t>（米）</w:t>
            </w:r>
          </w:p>
        </w:tc>
        <w:tc>
          <w:tcPr>
            <w:tcW w:w="1843" w:type="dxa"/>
            <w:tcBorders>
              <w:top w:val="nil"/>
              <w:left w:val="nil"/>
              <w:bottom w:val="single" w:sz="4" w:space="0" w:color="auto"/>
              <w:right w:val="single" w:sz="4" w:space="0" w:color="auto"/>
            </w:tcBorders>
            <w:shd w:val="clear" w:color="auto" w:fill="auto"/>
            <w:vAlign w:val="center"/>
          </w:tcPr>
          <w:p w14:paraId="6380958A" w14:textId="4A3D19F7" w:rsidR="00D2669A" w:rsidRPr="006C3954" w:rsidRDefault="00D2669A" w:rsidP="00194D98">
            <w:pPr>
              <w:pStyle w:val="Tabletext"/>
              <w:jc w:val="center"/>
              <w:rPr>
                <w:szCs w:val="22"/>
              </w:rPr>
            </w:pPr>
            <w:bookmarkStart w:id="243" w:name="lt_pId1823"/>
            <w:r w:rsidRPr="006C3954">
              <w:rPr>
                <w:szCs w:val="22"/>
              </w:rPr>
              <w:t>1</w:t>
            </w:r>
            <w:bookmarkEnd w:id="243"/>
          </w:p>
        </w:tc>
        <w:tc>
          <w:tcPr>
            <w:tcW w:w="1770" w:type="dxa"/>
            <w:tcBorders>
              <w:top w:val="nil"/>
              <w:left w:val="nil"/>
              <w:bottom w:val="single" w:sz="4" w:space="0" w:color="auto"/>
              <w:right w:val="single" w:sz="4" w:space="0" w:color="auto"/>
            </w:tcBorders>
            <w:shd w:val="clear" w:color="auto" w:fill="auto"/>
            <w:vAlign w:val="center"/>
          </w:tcPr>
          <w:p w14:paraId="56F5C9CA" w14:textId="6DE08F34" w:rsidR="00D2669A" w:rsidRPr="006C3954" w:rsidRDefault="00D2669A" w:rsidP="00194D98">
            <w:pPr>
              <w:pStyle w:val="Tabletext"/>
              <w:jc w:val="center"/>
              <w:rPr>
                <w:szCs w:val="22"/>
              </w:rPr>
            </w:pPr>
            <w:bookmarkStart w:id="244" w:name="lt_pId1824"/>
            <w:r w:rsidRPr="006C3954">
              <w:rPr>
                <w:szCs w:val="22"/>
              </w:rPr>
              <w:t>1.3</w:t>
            </w:r>
            <w:bookmarkEnd w:id="244"/>
          </w:p>
        </w:tc>
        <w:tc>
          <w:tcPr>
            <w:tcW w:w="1638" w:type="dxa"/>
            <w:tcBorders>
              <w:top w:val="nil"/>
              <w:left w:val="nil"/>
              <w:bottom w:val="single" w:sz="4" w:space="0" w:color="auto"/>
              <w:right w:val="single" w:sz="4" w:space="0" w:color="auto"/>
            </w:tcBorders>
            <w:shd w:val="clear" w:color="auto" w:fill="auto"/>
            <w:vAlign w:val="center"/>
          </w:tcPr>
          <w:p w14:paraId="2E4B317C" w14:textId="43E63B9B" w:rsidR="00D2669A" w:rsidRPr="006C3954" w:rsidRDefault="00D2669A" w:rsidP="00194D98">
            <w:pPr>
              <w:pStyle w:val="Tabletext"/>
              <w:jc w:val="center"/>
              <w:rPr>
                <w:szCs w:val="22"/>
              </w:rPr>
            </w:pPr>
            <w:bookmarkStart w:id="245" w:name="lt_pId1825"/>
            <w:r w:rsidRPr="006C3954">
              <w:rPr>
                <w:szCs w:val="22"/>
              </w:rPr>
              <w:t>1</w:t>
            </w:r>
            <w:bookmarkEnd w:id="245"/>
          </w:p>
        </w:tc>
        <w:tc>
          <w:tcPr>
            <w:tcW w:w="1558" w:type="dxa"/>
            <w:tcBorders>
              <w:top w:val="single" w:sz="4" w:space="0" w:color="auto"/>
              <w:left w:val="nil"/>
              <w:bottom w:val="single" w:sz="4" w:space="0" w:color="auto"/>
              <w:right w:val="single" w:sz="4" w:space="0" w:color="auto"/>
            </w:tcBorders>
            <w:vAlign w:val="center"/>
          </w:tcPr>
          <w:p w14:paraId="15B6397E" w14:textId="212E3255" w:rsidR="00D2669A" w:rsidRPr="006C3954" w:rsidRDefault="00D2669A" w:rsidP="00194D98">
            <w:pPr>
              <w:pStyle w:val="Tabletext"/>
              <w:jc w:val="center"/>
              <w:rPr>
                <w:szCs w:val="22"/>
                <w:lang w:eastAsia="zh-CN"/>
              </w:rPr>
            </w:pPr>
            <w:bookmarkStart w:id="246" w:name="lt_pId1826"/>
            <w:r w:rsidRPr="006C3954">
              <w:rPr>
                <w:szCs w:val="22"/>
                <w:lang w:eastAsia="zh-CN"/>
              </w:rPr>
              <w:t>3</w:t>
            </w:r>
            <w:bookmarkEnd w:id="246"/>
          </w:p>
        </w:tc>
      </w:tr>
      <w:tr w:rsidR="00D2669A" w:rsidRPr="006C3954" w14:paraId="48E8867D"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40AFEC9A" w14:textId="77777777" w:rsidR="00D2669A" w:rsidRPr="006C3954" w:rsidRDefault="00D2669A" w:rsidP="00194D98">
            <w:pPr>
              <w:pStyle w:val="Tabletext"/>
              <w:rPr>
                <w:szCs w:val="22"/>
                <w:lang w:val="en-GB" w:eastAsia="zh-CN"/>
              </w:rPr>
            </w:pPr>
            <w:r w:rsidRPr="006C3954">
              <w:rPr>
                <w:szCs w:val="22"/>
                <w:lang w:val="en-GB" w:eastAsia="zh-CN"/>
              </w:rPr>
              <w:t>天线峰值发射增益（</w:t>
            </w:r>
            <w:proofErr w:type="spellStart"/>
            <w:r w:rsidRPr="006C3954">
              <w:rPr>
                <w:szCs w:val="22"/>
                <w:lang w:val="en-GB" w:eastAsia="zh-CN"/>
              </w:rPr>
              <w:t>dBi</w:t>
            </w:r>
            <w:proofErr w:type="spellEnd"/>
            <w:r w:rsidRPr="006C3954">
              <w:rPr>
                <w:szCs w:val="22"/>
                <w:lang w:val="en-GB" w:eastAsia="zh-CN"/>
              </w:rPr>
              <w:t>）</w:t>
            </w:r>
          </w:p>
        </w:tc>
        <w:tc>
          <w:tcPr>
            <w:tcW w:w="1843" w:type="dxa"/>
            <w:tcBorders>
              <w:top w:val="nil"/>
              <w:left w:val="nil"/>
              <w:bottom w:val="single" w:sz="4" w:space="0" w:color="auto"/>
              <w:right w:val="single" w:sz="4" w:space="0" w:color="auto"/>
            </w:tcBorders>
            <w:shd w:val="clear" w:color="auto" w:fill="auto"/>
            <w:vAlign w:val="center"/>
          </w:tcPr>
          <w:p w14:paraId="3814B88C" w14:textId="77777777" w:rsidR="00D2669A" w:rsidRPr="006C3954" w:rsidRDefault="00D2669A" w:rsidP="00194D98">
            <w:pPr>
              <w:pStyle w:val="Tabletext"/>
              <w:jc w:val="center"/>
              <w:rPr>
                <w:szCs w:val="22"/>
              </w:rPr>
            </w:pPr>
            <w:r w:rsidRPr="006C3954">
              <w:rPr>
                <w:szCs w:val="22"/>
              </w:rPr>
              <w:t>41</w:t>
            </w:r>
          </w:p>
        </w:tc>
        <w:tc>
          <w:tcPr>
            <w:tcW w:w="1770" w:type="dxa"/>
            <w:tcBorders>
              <w:top w:val="nil"/>
              <w:left w:val="nil"/>
              <w:bottom w:val="single" w:sz="4" w:space="0" w:color="auto"/>
              <w:right w:val="single" w:sz="4" w:space="0" w:color="auto"/>
            </w:tcBorders>
            <w:shd w:val="clear" w:color="auto" w:fill="auto"/>
            <w:vAlign w:val="center"/>
          </w:tcPr>
          <w:p w14:paraId="0DF89C38" w14:textId="77777777" w:rsidR="00D2669A" w:rsidRPr="006C3954" w:rsidRDefault="00D2669A" w:rsidP="00194D98">
            <w:pPr>
              <w:pStyle w:val="Tabletext"/>
              <w:jc w:val="center"/>
              <w:rPr>
                <w:szCs w:val="22"/>
              </w:rPr>
            </w:pPr>
            <w:r w:rsidRPr="006C3954">
              <w:rPr>
                <w:szCs w:val="22"/>
              </w:rPr>
              <w:t>42</w:t>
            </w:r>
          </w:p>
        </w:tc>
        <w:tc>
          <w:tcPr>
            <w:tcW w:w="1638" w:type="dxa"/>
            <w:tcBorders>
              <w:top w:val="nil"/>
              <w:left w:val="nil"/>
              <w:bottom w:val="single" w:sz="4" w:space="0" w:color="auto"/>
              <w:right w:val="single" w:sz="4" w:space="0" w:color="auto"/>
            </w:tcBorders>
            <w:shd w:val="clear" w:color="auto" w:fill="auto"/>
            <w:vAlign w:val="center"/>
          </w:tcPr>
          <w:p w14:paraId="158DBD27" w14:textId="77777777" w:rsidR="00D2669A" w:rsidRPr="006C3954" w:rsidRDefault="00D2669A" w:rsidP="00194D98">
            <w:pPr>
              <w:pStyle w:val="Tabletext"/>
              <w:jc w:val="center"/>
              <w:rPr>
                <w:szCs w:val="22"/>
              </w:rPr>
            </w:pPr>
            <w:r w:rsidRPr="006C3954">
              <w:rPr>
                <w:szCs w:val="22"/>
              </w:rPr>
              <w:t>39.5</w:t>
            </w:r>
          </w:p>
        </w:tc>
        <w:tc>
          <w:tcPr>
            <w:tcW w:w="1558" w:type="dxa"/>
            <w:tcBorders>
              <w:top w:val="single" w:sz="4" w:space="0" w:color="auto"/>
              <w:left w:val="nil"/>
              <w:bottom w:val="single" w:sz="4" w:space="0" w:color="auto"/>
              <w:right w:val="single" w:sz="4" w:space="0" w:color="auto"/>
            </w:tcBorders>
            <w:vAlign w:val="center"/>
          </w:tcPr>
          <w:p w14:paraId="799E4C78" w14:textId="77777777" w:rsidR="00D2669A" w:rsidRPr="006C3954" w:rsidRDefault="00D2669A" w:rsidP="00194D98">
            <w:pPr>
              <w:pStyle w:val="Tabletext"/>
              <w:jc w:val="center"/>
              <w:rPr>
                <w:szCs w:val="22"/>
                <w:lang w:eastAsia="zh-CN"/>
              </w:rPr>
            </w:pPr>
            <w:r w:rsidRPr="006C3954">
              <w:rPr>
                <w:szCs w:val="22"/>
              </w:rPr>
              <w:t>4</w:t>
            </w:r>
            <w:r w:rsidRPr="006C3954">
              <w:rPr>
                <w:szCs w:val="22"/>
                <w:lang w:eastAsia="zh-CN"/>
              </w:rPr>
              <w:t>8</w:t>
            </w:r>
          </w:p>
        </w:tc>
      </w:tr>
      <w:tr w:rsidR="00D2669A" w:rsidRPr="006C3954" w14:paraId="2322377D"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1B7C3CA8" w14:textId="77777777" w:rsidR="00D2669A" w:rsidRPr="006C3954" w:rsidRDefault="00D2669A" w:rsidP="00194D98">
            <w:pPr>
              <w:pStyle w:val="Tabletext"/>
              <w:rPr>
                <w:szCs w:val="22"/>
                <w:lang w:val="en-GB" w:eastAsia="zh-CN"/>
              </w:rPr>
            </w:pPr>
            <w:r w:rsidRPr="006C3954">
              <w:rPr>
                <w:szCs w:val="22"/>
                <w:lang w:val="en-GB" w:eastAsia="zh-CN"/>
              </w:rPr>
              <w:t>天线峰值接收增益（</w:t>
            </w:r>
            <w:proofErr w:type="spellStart"/>
            <w:r w:rsidRPr="006C3954">
              <w:rPr>
                <w:szCs w:val="22"/>
                <w:lang w:val="en-GB" w:eastAsia="zh-CN"/>
              </w:rPr>
              <w:t>dBi</w:t>
            </w:r>
            <w:proofErr w:type="spellEnd"/>
            <w:r w:rsidRPr="006C3954">
              <w:rPr>
                <w:szCs w:val="22"/>
                <w:lang w:val="en-GB" w:eastAsia="zh-CN"/>
              </w:rPr>
              <w:t>）</w:t>
            </w:r>
          </w:p>
        </w:tc>
        <w:tc>
          <w:tcPr>
            <w:tcW w:w="1843" w:type="dxa"/>
            <w:tcBorders>
              <w:top w:val="nil"/>
              <w:left w:val="nil"/>
              <w:bottom w:val="single" w:sz="4" w:space="0" w:color="auto"/>
              <w:right w:val="single" w:sz="4" w:space="0" w:color="auto"/>
            </w:tcBorders>
            <w:shd w:val="clear" w:color="auto" w:fill="auto"/>
            <w:vAlign w:val="center"/>
          </w:tcPr>
          <w:p w14:paraId="082FCB4E" w14:textId="77777777" w:rsidR="00D2669A" w:rsidRPr="006C3954" w:rsidRDefault="00D2669A" w:rsidP="00194D98">
            <w:pPr>
              <w:pStyle w:val="Tabletext"/>
              <w:jc w:val="center"/>
              <w:rPr>
                <w:szCs w:val="22"/>
              </w:rPr>
            </w:pPr>
            <w:r w:rsidRPr="006C3954">
              <w:rPr>
                <w:szCs w:val="22"/>
              </w:rPr>
              <w:t>41</w:t>
            </w:r>
          </w:p>
        </w:tc>
        <w:tc>
          <w:tcPr>
            <w:tcW w:w="1770" w:type="dxa"/>
            <w:tcBorders>
              <w:top w:val="nil"/>
              <w:left w:val="nil"/>
              <w:bottom w:val="single" w:sz="4" w:space="0" w:color="auto"/>
              <w:right w:val="single" w:sz="4" w:space="0" w:color="auto"/>
            </w:tcBorders>
            <w:shd w:val="clear" w:color="auto" w:fill="auto"/>
            <w:vAlign w:val="center"/>
          </w:tcPr>
          <w:p w14:paraId="2C9733BF" w14:textId="77777777" w:rsidR="00D2669A" w:rsidRPr="006C3954" w:rsidRDefault="00D2669A" w:rsidP="00194D98">
            <w:pPr>
              <w:pStyle w:val="Tabletext"/>
              <w:jc w:val="center"/>
              <w:rPr>
                <w:szCs w:val="22"/>
              </w:rPr>
            </w:pPr>
            <w:r w:rsidRPr="006C3954">
              <w:rPr>
                <w:szCs w:val="22"/>
              </w:rPr>
              <w:t>42</w:t>
            </w:r>
          </w:p>
        </w:tc>
        <w:tc>
          <w:tcPr>
            <w:tcW w:w="1638" w:type="dxa"/>
            <w:tcBorders>
              <w:top w:val="nil"/>
              <w:left w:val="nil"/>
              <w:bottom w:val="single" w:sz="4" w:space="0" w:color="auto"/>
              <w:right w:val="single" w:sz="4" w:space="0" w:color="auto"/>
            </w:tcBorders>
            <w:shd w:val="clear" w:color="auto" w:fill="auto"/>
            <w:vAlign w:val="center"/>
          </w:tcPr>
          <w:p w14:paraId="3FA8FA02" w14:textId="77777777" w:rsidR="00D2669A" w:rsidRPr="006C3954" w:rsidRDefault="00D2669A" w:rsidP="00194D98">
            <w:pPr>
              <w:pStyle w:val="Tabletext"/>
              <w:jc w:val="center"/>
              <w:rPr>
                <w:szCs w:val="22"/>
              </w:rPr>
            </w:pPr>
            <w:r w:rsidRPr="006C3954">
              <w:rPr>
                <w:szCs w:val="22"/>
              </w:rPr>
              <w:t>39.5</w:t>
            </w:r>
          </w:p>
        </w:tc>
        <w:tc>
          <w:tcPr>
            <w:tcW w:w="1558" w:type="dxa"/>
            <w:tcBorders>
              <w:top w:val="single" w:sz="4" w:space="0" w:color="auto"/>
              <w:left w:val="nil"/>
              <w:bottom w:val="single" w:sz="4" w:space="0" w:color="auto"/>
              <w:right w:val="single" w:sz="4" w:space="0" w:color="auto"/>
            </w:tcBorders>
            <w:vAlign w:val="center"/>
          </w:tcPr>
          <w:p w14:paraId="508BED7A" w14:textId="77777777" w:rsidR="00D2669A" w:rsidRPr="006C3954" w:rsidRDefault="00D2669A" w:rsidP="00194D98">
            <w:pPr>
              <w:pStyle w:val="Tabletext"/>
              <w:jc w:val="center"/>
              <w:rPr>
                <w:szCs w:val="22"/>
                <w:lang w:eastAsia="zh-CN"/>
              </w:rPr>
            </w:pPr>
            <w:r w:rsidRPr="006C3954">
              <w:rPr>
                <w:szCs w:val="22"/>
              </w:rPr>
              <w:t>4</w:t>
            </w:r>
            <w:r w:rsidRPr="006C3954">
              <w:rPr>
                <w:szCs w:val="22"/>
                <w:lang w:eastAsia="zh-CN"/>
              </w:rPr>
              <w:t>8</w:t>
            </w:r>
          </w:p>
        </w:tc>
      </w:tr>
      <w:tr w:rsidR="00D2669A" w:rsidRPr="006C3954" w14:paraId="439057AE" w14:textId="77777777" w:rsidTr="001F4465">
        <w:trPr>
          <w:trHeight w:val="2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72B78BE7" w14:textId="77777777" w:rsidR="00D2669A" w:rsidRPr="006C3954" w:rsidRDefault="00D2669A" w:rsidP="00194D98">
            <w:pPr>
              <w:pStyle w:val="Tabletext"/>
              <w:rPr>
                <w:szCs w:val="22"/>
              </w:rPr>
            </w:pPr>
            <w:proofErr w:type="spellStart"/>
            <w:r w:rsidRPr="006C3954">
              <w:rPr>
                <w:szCs w:val="22"/>
              </w:rPr>
              <w:t>极化</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tcPr>
          <w:p w14:paraId="067F006D" w14:textId="77777777" w:rsidR="00D2669A" w:rsidRPr="006C3954" w:rsidRDefault="00D2669A" w:rsidP="00194D98">
            <w:pPr>
              <w:pStyle w:val="Tabletext"/>
              <w:jc w:val="center"/>
              <w:rPr>
                <w:szCs w:val="22"/>
                <w:lang w:eastAsia="zh-CN"/>
              </w:rPr>
            </w:pPr>
            <w:r w:rsidRPr="006C3954">
              <w:rPr>
                <w:szCs w:val="22"/>
                <w:lang w:eastAsia="zh-CN"/>
              </w:rPr>
              <w:t>H</w:t>
            </w:r>
            <w:r w:rsidRPr="006C3954">
              <w:rPr>
                <w:szCs w:val="22"/>
                <w:lang w:eastAsia="zh-CN"/>
              </w:rPr>
              <w:t>（内部）</w:t>
            </w:r>
            <w:r w:rsidRPr="006C3954">
              <w:rPr>
                <w:rFonts w:hint="eastAsia"/>
                <w:szCs w:val="22"/>
                <w:lang w:eastAsia="zh-CN"/>
              </w:rPr>
              <w:t>、</w:t>
            </w:r>
            <w:r w:rsidRPr="006C3954">
              <w:rPr>
                <w:szCs w:val="22"/>
                <w:lang w:eastAsia="zh-CN"/>
              </w:rPr>
              <w:br/>
              <w:t>V</w:t>
            </w:r>
            <w:r w:rsidRPr="006C3954">
              <w:rPr>
                <w:szCs w:val="22"/>
                <w:lang w:eastAsia="zh-CN"/>
              </w:rPr>
              <w:t>（外部）</w:t>
            </w:r>
          </w:p>
        </w:tc>
        <w:tc>
          <w:tcPr>
            <w:tcW w:w="1770" w:type="dxa"/>
            <w:tcBorders>
              <w:top w:val="single" w:sz="4" w:space="0" w:color="auto"/>
              <w:left w:val="nil"/>
              <w:bottom w:val="single" w:sz="4" w:space="0" w:color="auto"/>
              <w:right w:val="single" w:sz="4" w:space="0" w:color="auto"/>
            </w:tcBorders>
            <w:shd w:val="clear" w:color="auto" w:fill="auto"/>
            <w:vAlign w:val="center"/>
          </w:tcPr>
          <w:p w14:paraId="51401177" w14:textId="77777777" w:rsidR="00D2669A" w:rsidRPr="006C3954" w:rsidRDefault="00D2669A" w:rsidP="00194D98">
            <w:pPr>
              <w:pStyle w:val="Tabletext"/>
              <w:jc w:val="center"/>
              <w:rPr>
                <w:szCs w:val="22"/>
                <w:lang w:eastAsia="zh-CN"/>
              </w:rPr>
            </w:pPr>
            <w:bookmarkStart w:id="247" w:name="lt_pId1839"/>
            <w:r w:rsidRPr="006C3954">
              <w:rPr>
                <w:szCs w:val="22"/>
                <w:lang w:eastAsia="zh-CN"/>
              </w:rPr>
              <w:t>HH</w:t>
            </w:r>
            <w:r w:rsidRPr="006C3954">
              <w:rPr>
                <w:szCs w:val="22"/>
                <w:lang w:eastAsia="zh-CN"/>
              </w:rPr>
              <w:t>、</w:t>
            </w:r>
            <w:r w:rsidRPr="006C3954">
              <w:rPr>
                <w:szCs w:val="22"/>
                <w:lang w:eastAsia="zh-CN"/>
              </w:rPr>
              <w:t>VV</w:t>
            </w:r>
            <w:bookmarkEnd w:id="247"/>
          </w:p>
        </w:tc>
        <w:tc>
          <w:tcPr>
            <w:tcW w:w="1638" w:type="dxa"/>
            <w:tcBorders>
              <w:top w:val="single" w:sz="4" w:space="0" w:color="auto"/>
              <w:left w:val="nil"/>
              <w:bottom w:val="single" w:sz="4" w:space="0" w:color="auto"/>
              <w:right w:val="single" w:sz="4" w:space="0" w:color="auto"/>
            </w:tcBorders>
            <w:shd w:val="clear" w:color="auto" w:fill="auto"/>
            <w:vAlign w:val="center"/>
          </w:tcPr>
          <w:p w14:paraId="21EAE118" w14:textId="77777777" w:rsidR="00D2669A" w:rsidRPr="006C3954" w:rsidRDefault="00D2669A" w:rsidP="00194D98">
            <w:pPr>
              <w:pStyle w:val="Tabletext"/>
              <w:jc w:val="center"/>
              <w:rPr>
                <w:szCs w:val="22"/>
                <w:lang w:eastAsia="zh-CN"/>
              </w:rPr>
            </w:pPr>
            <w:bookmarkStart w:id="248" w:name="lt_pId1840"/>
            <w:r w:rsidRPr="006C3954">
              <w:rPr>
                <w:szCs w:val="22"/>
                <w:lang w:eastAsia="zh-CN"/>
              </w:rPr>
              <w:t>HH</w:t>
            </w:r>
            <w:r w:rsidRPr="006C3954">
              <w:rPr>
                <w:szCs w:val="22"/>
                <w:lang w:eastAsia="zh-CN"/>
              </w:rPr>
              <w:t>、</w:t>
            </w:r>
            <w:r w:rsidRPr="006C3954">
              <w:rPr>
                <w:szCs w:val="22"/>
                <w:lang w:eastAsia="zh-CN"/>
              </w:rPr>
              <w:t>VV</w:t>
            </w:r>
            <w:bookmarkEnd w:id="248"/>
          </w:p>
        </w:tc>
        <w:tc>
          <w:tcPr>
            <w:tcW w:w="1558" w:type="dxa"/>
            <w:tcBorders>
              <w:top w:val="single" w:sz="4" w:space="0" w:color="auto"/>
              <w:left w:val="nil"/>
              <w:bottom w:val="single" w:sz="4" w:space="0" w:color="auto"/>
              <w:right w:val="single" w:sz="4" w:space="0" w:color="auto"/>
            </w:tcBorders>
            <w:vAlign w:val="center"/>
          </w:tcPr>
          <w:p w14:paraId="4ACA078C" w14:textId="77777777" w:rsidR="00D2669A" w:rsidRPr="006C3954" w:rsidRDefault="00D2669A" w:rsidP="00194D98">
            <w:pPr>
              <w:pStyle w:val="Tabletext"/>
              <w:jc w:val="center"/>
              <w:rPr>
                <w:szCs w:val="22"/>
                <w:lang w:eastAsia="zh-CN"/>
              </w:rPr>
            </w:pPr>
            <w:bookmarkStart w:id="249" w:name="lt_pId1841"/>
            <w:r w:rsidRPr="006C3954">
              <w:rPr>
                <w:szCs w:val="22"/>
                <w:lang w:eastAsia="zh-CN"/>
              </w:rPr>
              <w:t>HH</w:t>
            </w:r>
            <w:r w:rsidRPr="006C3954">
              <w:rPr>
                <w:szCs w:val="22"/>
                <w:lang w:eastAsia="zh-CN"/>
              </w:rPr>
              <w:t>、</w:t>
            </w:r>
            <w:r w:rsidRPr="006C3954">
              <w:rPr>
                <w:szCs w:val="22"/>
                <w:lang w:eastAsia="zh-CN"/>
              </w:rPr>
              <w:t>VV</w:t>
            </w:r>
            <w:bookmarkEnd w:id="249"/>
          </w:p>
        </w:tc>
      </w:tr>
      <w:tr w:rsidR="00D2669A" w:rsidRPr="006C3954" w14:paraId="7D008032"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1380958A" w14:textId="77777777" w:rsidR="00D2669A" w:rsidRPr="006C3954" w:rsidRDefault="00D2669A" w:rsidP="00194D98">
            <w:pPr>
              <w:pStyle w:val="Tabletext"/>
              <w:rPr>
                <w:szCs w:val="22"/>
                <w:lang w:eastAsia="zh-CN"/>
              </w:rPr>
            </w:pPr>
            <w:r w:rsidRPr="006C3954">
              <w:rPr>
                <w:szCs w:val="22"/>
                <w:lang w:eastAsia="zh-CN"/>
              </w:rPr>
              <w:t>方位角扫描速度（</w:t>
            </w:r>
            <w:proofErr w:type="spellStart"/>
            <w:r w:rsidRPr="006C3954">
              <w:rPr>
                <w:szCs w:val="22"/>
                <w:lang w:eastAsia="zh-CN"/>
              </w:rPr>
              <w:t>rpm</w:t>
            </w:r>
            <w:proofErr w:type="spellEnd"/>
            <w:r w:rsidRPr="006C3954">
              <w:rPr>
                <w:szCs w:val="22"/>
                <w:lang w:eastAsia="zh-CN"/>
              </w:rPr>
              <w:t>）</w:t>
            </w:r>
          </w:p>
        </w:tc>
        <w:tc>
          <w:tcPr>
            <w:tcW w:w="1843" w:type="dxa"/>
            <w:tcBorders>
              <w:top w:val="nil"/>
              <w:left w:val="nil"/>
              <w:bottom w:val="single" w:sz="4" w:space="0" w:color="auto"/>
              <w:right w:val="single" w:sz="4" w:space="0" w:color="auto"/>
            </w:tcBorders>
            <w:shd w:val="clear" w:color="auto" w:fill="auto"/>
            <w:vAlign w:val="center"/>
          </w:tcPr>
          <w:p w14:paraId="46F5951E" w14:textId="77777777" w:rsidR="00D2669A" w:rsidRPr="006C3954" w:rsidRDefault="00D2669A" w:rsidP="00194D98">
            <w:pPr>
              <w:pStyle w:val="Tabletext"/>
              <w:jc w:val="center"/>
              <w:rPr>
                <w:szCs w:val="22"/>
                <w:lang w:eastAsia="zh-CN"/>
              </w:rPr>
            </w:pPr>
            <w:r w:rsidRPr="006C3954">
              <w:rPr>
                <w:szCs w:val="22"/>
                <w:lang w:eastAsia="zh-CN"/>
              </w:rPr>
              <w:t>18</w:t>
            </w:r>
          </w:p>
        </w:tc>
        <w:tc>
          <w:tcPr>
            <w:tcW w:w="1770" w:type="dxa"/>
            <w:tcBorders>
              <w:top w:val="nil"/>
              <w:left w:val="nil"/>
              <w:bottom w:val="single" w:sz="4" w:space="0" w:color="auto"/>
              <w:right w:val="single" w:sz="4" w:space="0" w:color="auto"/>
            </w:tcBorders>
            <w:shd w:val="clear" w:color="auto" w:fill="auto"/>
            <w:vAlign w:val="center"/>
          </w:tcPr>
          <w:p w14:paraId="56666C66" w14:textId="77777777" w:rsidR="00D2669A" w:rsidRPr="006C3954" w:rsidRDefault="00D2669A" w:rsidP="00194D98">
            <w:pPr>
              <w:pStyle w:val="Tabletext"/>
              <w:jc w:val="center"/>
              <w:rPr>
                <w:szCs w:val="22"/>
                <w:lang w:eastAsia="zh-CN"/>
              </w:rPr>
            </w:pPr>
            <w:r w:rsidRPr="006C3954">
              <w:rPr>
                <w:szCs w:val="22"/>
                <w:lang w:eastAsia="zh-CN"/>
              </w:rPr>
              <w:t>19.0</w:t>
            </w:r>
          </w:p>
        </w:tc>
        <w:tc>
          <w:tcPr>
            <w:tcW w:w="1638" w:type="dxa"/>
            <w:tcBorders>
              <w:top w:val="nil"/>
              <w:left w:val="nil"/>
              <w:bottom w:val="single" w:sz="4" w:space="0" w:color="auto"/>
              <w:right w:val="single" w:sz="4" w:space="0" w:color="auto"/>
            </w:tcBorders>
            <w:shd w:val="clear" w:color="auto" w:fill="auto"/>
            <w:vAlign w:val="center"/>
          </w:tcPr>
          <w:p w14:paraId="3259705A" w14:textId="77777777" w:rsidR="00D2669A" w:rsidRPr="006C3954" w:rsidRDefault="00D2669A" w:rsidP="00194D98">
            <w:pPr>
              <w:pStyle w:val="Tabletext"/>
              <w:jc w:val="center"/>
              <w:rPr>
                <w:szCs w:val="22"/>
                <w:lang w:eastAsia="zh-CN"/>
              </w:rPr>
            </w:pPr>
            <w:r w:rsidRPr="006C3954">
              <w:rPr>
                <w:szCs w:val="22"/>
                <w:lang w:eastAsia="zh-CN"/>
              </w:rPr>
              <w:t>21.14</w:t>
            </w:r>
          </w:p>
        </w:tc>
        <w:tc>
          <w:tcPr>
            <w:tcW w:w="1558" w:type="dxa"/>
            <w:tcBorders>
              <w:top w:val="single" w:sz="4" w:space="0" w:color="auto"/>
              <w:left w:val="nil"/>
              <w:bottom w:val="single" w:sz="4" w:space="0" w:color="auto"/>
              <w:right w:val="single" w:sz="4" w:space="0" w:color="auto"/>
            </w:tcBorders>
            <w:vAlign w:val="center"/>
          </w:tcPr>
          <w:p w14:paraId="2C380ABB" w14:textId="77777777" w:rsidR="00D2669A" w:rsidRPr="006C3954" w:rsidRDefault="00D2669A" w:rsidP="00194D98">
            <w:pPr>
              <w:pStyle w:val="Tabletext"/>
              <w:jc w:val="center"/>
              <w:rPr>
                <w:szCs w:val="22"/>
                <w:lang w:eastAsia="zh-CN"/>
              </w:rPr>
            </w:pPr>
            <w:r w:rsidRPr="006C3954">
              <w:rPr>
                <w:szCs w:val="22"/>
                <w:lang w:eastAsia="zh-CN"/>
              </w:rPr>
              <w:t>15</w:t>
            </w:r>
          </w:p>
        </w:tc>
      </w:tr>
      <w:tr w:rsidR="00D2669A" w:rsidRPr="006C3954" w14:paraId="6C1BA8DB" w14:textId="77777777" w:rsidTr="001F4465">
        <w:trPr>
          <w:trHeight w:val="20"/>
          <w:jc w:val="center"/>
        </w:trPr>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14:paraId="1742FD52" w14:textId="77777777" w:rsidR="00D2669A" w:rsidRPr="006C3954" w:rsidRDefault="00D2669A" w:rsidP="00194D98">
            <w:pPr>
              <w:pStyle w:val="Tabletext"/>
              <w:rPr>
                <w:szCs w:val="22"/>
                <w:lang w:val="en-GB" w:eastAsia="zh-CN"/>
              </w:rPr>
            </w:pPr>
            <w:r w:rsidRPr="006C3954">
              <w:rPr>
                <w:szCs w:val="22"/>
                <w:lang w:val="en-GB" w:eastAsia="zh-CN"/>
              </w:rPr>
              <w:t>天线波束观测角（度）</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FCEFB4" w14:textId="77777777" w:rsidR="00D2669A" w:rsidRPr="006C3954" w:rsidRDefault="00D2669A" w:rsidP="00194D98">
            <w:pPr>
              <w:pStyle w:val="Tabletext"/>
              <w:jc w:val="center"/>
              <w:rPr>
                <w:szCs w:val="22"/>
                <w:lang w:eastAsia="zh-CN"/>
              </w:rPr>
            </w:pPr>
            <w:r w:rsidRPr="006C3954">
              <w:rPr>
                <w:szCs w:val="22"/>
                <w:lang w:eastAsia="zh-CN"/>
              </w:rPr>
              <w:t>40</w:t>
            </w:r>
            <w:r w:rsidRPr="006C3954">
              <w:rPr>
                <w:szCs w:val="22"/>
                <w:lang w:eastAsia="zh-CN"/>
              </w:rPr>
              <w:t>、</w:t>
            </w:r>
            <w:r w:rsidRPr="006C3954">
              <w:rPr>
                <w:szCs w:val="22"/>
                <w:lang w:eastAsia="zh-CN"/>
              </w:rPr>
              <w:t>46</w:t>
            </w:r>
          </w:p>
        </w:tc>
        <w:tc>
          <w:tcPr>
            <w:tcW w:w="1770" w:type="dxa"/>
            <w:tcBorders>
              <w:top w:val="single" w:sz="4" w:space="0" w:color="auto"/>
              <w:left w:val="nil"/>
              <w:bottom w:val="single" w:sz="4" w:space="0" w:color="auto"/>
              <w:right w:val="single" w:sz="4" w:space="0" w:color="auto"/>
            </w:tcBorders>
            <w:shd w:val="clear" w:color="auto" w:fill="auto"/>
            <w:vAlign w:val="center"/>
          </w:tcPr>
          <w:p w14:paraId="2584C015" w14:textId="77777777" w:rsidR="00D2669A" w:rsidRPr="006C3954" w:rsidRDefault="00D2669A" w:rsidP="00194D98">
            <w:pPr>
              <w:pStyle w:val="Tabletext"/>
              <w:jc w:val="center"/>
              <w:rPr>
                <w:szCs w:val="22"/>
                <w:lang w:eastAsia="zh-CN"/>
              </w:rPr>
            </w:pPr>
            <w:r w:rsidRPr="006C3954">
              <w:rPr>
                <w:szCs w:val="22"/>
                <w:lang w:eastAsia="zh-CN"/>
              </w:rPr>
              <w:t>35</w:t>
            </w:r>
            <w:r w:rsidRPr="006C3954">
              <w:rPr>
                <w:szCs w:val="22"/>
                <w:lang w:eastAsia="zh-CN"/>
              </w:rPr>
              <w:t>、</w:t>
            </w:r>
            <w:r w:rsidRPr="006C3954">
              <w:rPr>
                <w:szCs w:val="22"/>
                <w:lang w:eastAsia="zh-CN"/>
              </w:rPr>
              <w:t>41</w:t>
            </w:r>
          </w:p>
        </w:tc>
        <w:tc>
          <w:tcPr>
            <w:tcW w:w="1638" w:type="dxa"/>
            <w:tcBorders>
              <w:top w:val="single" w:sz="4" w:space="0" w:color="auto"/>
              <w:left w:val="nil"/>
              <w:bottom w:val="single" w:sz="4" w:space="0" w:color="auto"/>
              <w:right w:val="single" w:sz="4" w:space="0" w:color="auto"/>
            </w:tcBorders>
            <w:shd w:val="clear" w:color="auto" w:fill="auto"/>
            <w:vAlign w:val="center"/>
          </w:tcPr>
          <w:p w14:paraId="70C9AA7C" w14:textId="77777777" w:rsidR="00D2669A" w:rsidRPr="006C3954" w:rsidRDefault="00D2669A" w:rsidP="00194D98">
            <w:pPr>
              <w:pStyle w:val="Tabletext"/>
              <w:jc w:val="center"/>
              <w:rPr>
                <w:szCs w:val="22"/>
                <w:lang w:eastAsia="zh-CN"/>
              </w:rPr>
            </w:pPr>
            <w:bookmarkStart w:id="250" w:name="lt_pId1850"/>
            <w:r w:rsidRPr="006C3954">
              <w:rPr>
                <w:szCs w:val="22"/>
                <w:lang w:eastAsia="zh-CN"/>
              </w:rPr>
              <w:t>43.63 (HH)</w:t>
            </w:r>
            <w:r w:rsidRPr="006C3954">
              <w:rPr>
                <w:szCs w:val="22"/>
                <w:lang w:eastAsia="zh-CN"/>
              </w:rPr>
              <w:t>、</w:t>
            </w:r>
            <w:r w:rsidRPr="006C3954">
              <w:rPr>
                <w:szCs w:val="22"/>
                <w:lang w:eastAsia="zh-CN"/>
              </w:rPr>
              <w:t>49.09 (VV)</w:t>
            </w:r>
            <w:bookmarkEnd w:id="250"/>
          </w:p>
        </w:tc>
        <w:tc>
          <w:tcPr>
            <w:tcW w:w="1558" w:type="dxa"/>
            <w:tcBorders>
              <w:top w:val="single" w:sz="4" w:space="0" w:color="auto"/>
              <w:left w:val="nil"/>
              <w:bottom w:val="single" w:sz="4" w:space="0" w:color="auto"/>
              <w:right w:val="single" w:sz="4" w:space="0" w:color="auto"/>
            </w:tcBorders>
            <w:vAlign w:val="center"/>
          </w:tcPr>
          <w:p w14:paraId="039E547B" w14:textId="77777777" w:rsidR="00D2669A" w:rsidRPr="006C3954" w:rsidRDefault="00D2669A" w:rsidP="00194D98">
            <w:pPr>
              <w:pStyle w:val="Tabletext"/>
              <w:jc w:val="center"/>
              <w:rPr>
                <w:szCs w:val="22"/>
                <w:lang w:eastAsia="zh-CN"/>
              </w:rPr>
            </w:pPr>
            <w:r w:rsidRPr="006C3954">
              <w:rPr>
                <w:szCs w:val="22"/>
                <w:lang w:eastAsia="zh-CN"/>
              </w:rPr>
              <w:t>36</w:t>
            </w:r>
            <w:r w:rsidRPr="006C3954">
              <w:rPr>
                <w:szCs w:val="22"/>
                <w:lang w:eastAsia="zh-CN"/>
              </w:rPr>
              <w:t>、</w:t>
            </w:r>
            <w:r w:rsidRPr="006C3954">
              <w:rPr>
                <w:szCs w:val="22"/>
                <w:lang w:eastAsia="zh-CN"/>
              </w:rPr>
              <w:t>40</w:t>
            </w:r>
          </w:p>
        </w:tc>
      </w:tr>
      <w:tr w:rsidR="00D2669A" w:rsidRPr="006C3954" w14:paraId="104D96D4"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C29BFE8" w14:textId="77777777" w:rsidR="00D2669A" w:rsidRPr="006C3954" w:rsidRDefault="00D2669A" w:rsidP="00194D98">
            <w:pPr>
              <w:pStyle w:val="Tabletext"/>
              <w:rPr>
                <w:szCs w:val="22"/>
                <w:lang w:val="en-GB" w:eastAsia="zh-CN"/>
              </w:rPr>
            </w:pPr>
            <w:r w:rsidRPr="006C3954">
              <w:rPr>
                <w:szCs w:val="22"/>
                <w:lang w:val="en-GB" w:eastAsia="zh-CN"/>
              </w:rPr>
              <w:t>天线波束方位角（度）</w:t>
            </w:r>
          </w:p>
        </w:tc>
        <w:tc>
          <w:tcPr>
            <w:tcW w:w="1843" w:type="dxa"/>
            <w:tcBorders>
              <w:top w:val="nil"/>
              <w:left w:val="nil"/>
              <w:bottom w:val="single" w:sz="4" w:space="0" w:color="auto"/>
              <w:right w:val="single" w:sz="4" w:space="0" w:color="auto"/>
            </w:tcBorders>
            <w:shd w:val="clear" w:color="auto" w:fill="auto"/>
            <w:vAlign w:val="center"/>
          </w:tcPr>
          <w:p w14:paraId="68B42C47" w14:textId="77777777" w:rsidR="00D2669A" w:rsidRPr="006C3954" w:rsidRDefault="00D2669A" w:rsidP="00194D98">
            <w:pPr>
              <w:pStyle w:val="Tabletext"/>
              <w:jc w:val="center"/>
              <w:rPr>
                <w:szCs w:val="22"/>
                <w:lang w:eastAsia="zh-CN"/>
              </w:rPr>
            </w:pPr>
            <w:r w:rsidRPr="006C3954">
              <w:rPr>
                <w:szCs w:val="22"/>
                <w:lang w:eastAsia="zh-CN"/>
              </w:rPr>
              <w:t>0-360</w:t>
            </w:r>
          </w:p>
        </w:tc>
        <w:tc>
          <w:tcPr>
            <w:tcW w:w="1770" w:type="dxa"/>
            <w:tcBorders>
              <w:top w:val="nil"/>
              <w:left w:val="nil"/>
              <w:bottom w:val="single" w:sz="4" w:space="0" w:color="auto"/>
              <w:right w:val="single" w:sz="4" w:space="0" w:color="auto"/>
            </w:tcBorders>
            <w:shd w:val="clear" w:color="auto" w:fill="auto"/>
            <w:vAlign w:val="center"/>
          </w:tcPr>
          <w:p w14:paraId="63138984" w14:textId="77777777" w:rsidR="00D2669A" w:rsidRPr="006C3954" w:rsidRDefault="00D2669A" w:rsidP="00194D98">
            <w:pPr>
              <w:pStyle w:val="Tabletext"/>
              <w:jc w:val="center"/>
              <w:rPr>
                <w:szCs w:val="22"/>
                <w:lang w:eastAsia="zh-CN"/>
              </w:rPr>
            </w:pPr>
            <w:r w:rsidRPr="006C3954">
              <w:rPr>
                <w:szCs w:val="22"/>
                <w:lang w:eastAsia="zh-CN"/>
              </w:rPr>
              <w:t>0-360</w:t>
            </w:r>
          </w:p>
        </w:tc>
        <w:tc>
          <w:tcPr>
            <w:tcW w:w="1638" w:type="dxa"/>
            <w:tcBorders>
              <w:top w:val="nil"/>
              <w:left w:val="nil"/>
              <w:bottom w:val="single" w:sz="4" w:space="0" w:color="auto"/>
              <w:right w:val="single" w:sz="4" w:space="0" w:color="auto"/>
            </w:tcBorders>
            <w:shd w:val="clear" w:color="auto" w:fill="auto"/>
            <w:vAlign w:val="center"/>
          </w:tcPr>
          <w:p w14:paraId="7F8F721A" w14:textId="77777777" w:rsidR="00D2669A" w:rsidRPr="006C3954" w:rsidRDefault="00D2669A" w:rsidP="00194D98">
            <w:pPr>
              <w:pStyle w:val="Tabletext"/>
              <w:jc w:val="center"/>
              <w:rPr>
                <w:szCs w:val="22"/>
              </w:rPr>
            </w:pPr>
            <w:r w:rsidRPr="006C3954">
              <w:rPr>
                <w:szCs w:val="22"/>
                <w:lang w:eastAsia="zh-CN"/>
              </w:rPr>
              <w:t>0-</w:t>
            </w:r>
            <w:r w:rsidRPr="006C3954">
              <w:rPr>
                <w:szCs w:val="22"/>
              </w:rPr>
              <w:t>360</w:t>
            </w:r>
          </w:p>
        </w:tc>
        <w:tc>
          <w:tcPr>
            <w:tcW w:w="1558" w:type="dxa"/>
            <w:tcBorders>
              <w:top w:val="single" w:sz="4" w:space="0" w:color="auto"/>
              <w:left w:val="nil"/>
              <w:bottom w:val="single" w:sz="4" w:space="0" w:color="auto"/>
              <w:right w:val="single" w:sz="4" w:space="0" w:color="auto"/>
            </w:tcBorders>
            <w:vAlign w:val="center"/>
          </w:tcPr>
          <w:p w14:paraId="3D1957E4" w14:textId="77777777" w:rsidR="00D2669A" w:rsidRPr="006C3954" w:rsidRDefault="00D2669A" w:rsidP="00194D98">
            <w:pPr>
              <w:pStyle w:val="Tabletext"/>
              <w:jc w:val="center"/>
              <w:rPr>
                <w:szCs w:val="22"/>
                <w:lang w:eastAsia="zh-CN"/>
              </w:rPr>
            </w:pPr>
            <w:r w:rsidRPr="006C3954">
              <w:rPr>
                <w:szCs w:val="22"/>
              </w:rPr>
              <w:t>0-360</w:t>
            </w:r>
          </w:p>
        </w:tc>
      </w:tr>
      <w:tr w:rsidR="00D2669A" w:rsidRPr="006C3954" w14:paraId="5168FDB8"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0BA0040F" w14:textId="77777777" w:rsidR="00D2669A" w:rsidRPr="006C3954" w:rsidRDefault="00D2669A" w:rsidP="00194D98">
            <w:pPr>
              <w:pStyle w:val="Tabletext"/>
              <w:rPr>
                <w:szCs w:val="22"/>
                <w:lang w:eastAsia="zh-CN"/>
              </w:rPr>
            </w:pPr>
            <w:r w:rsidRPr="006C3954">
              <w:rPr>
                <w:szCs w:val="22"/>
                <w:lang w:eastAsia="zh-CN"/>
              </w:rPr>
              <w:t>天线仰角波束宽度（度）</w:t>
            </w:r>
          </w:p>
        </w:tc>
        <w:tc>
          <w:tcPr>
            <w:tcW w:w="1843" w:type="dxa"/>
            <w:tcBorders>
              <w:top w:val="nil"/>
              <w:left w:val="nil"/>
              <w:bottom w:val="single" w:sz="4" w:space="0" w:color="auto"/>
              <w:right w:val="single" w:sz="4" w:space="0" w:color="auto"/>
            </w:tcBorders>
            <w:shd w:val="clear" w:color="auto" w:fill="auto"/>
            <w:vAlign w:val="center"/>
          </w:tcPr>
          <w:p w14:paraId="14C85A0A" w14:textId="77777777" w:rsidR="00D2669A" w:rsidRPr="006C3954" w:rsidRDefault="00D2669A" w:rsidP="00194D98">
            <w:pPr>
              <w:pStyle w:val="Tabletext"/>
              <w:jc w:val="center"/>
              <w:rPr>
                <w:szCs w:val="22"/>
              </w:rPr>
            </w:pPr>
            <w:r w:rsidRPr="006C3954">
              <w:rPr>
                <w:szCs w:val="22"/>
              </w:rPr>
              <w:t>1.6</w:t>
            </w:r>
          </w:p>
        </w:tc>
        <w:tc>
          <w:tcPr>
            <w:tcW w:w="1770" w:type="dxa"/>
            <w:tcBorders>
              <w:top w:val="nil"/>
              <w:left w:val="nil"/>
              <w:bottom w:val="single" w:sz="4" w:space="0" w:color="auto"/>
              <w:right w:val="single" w:sz="4" w:space="0" w:color="auto"/>
            </w:tcBorders>
            <w:shd w:val="clear" w:color="auto" w:fill="auto"/>
            <w:vAlign w:val="center"/>
          </w:tcPr>
          <w:p w14:paraId="6532FA03" w14:textId="77777777" w:rsidR="00D2669A" w:rsidRPr="006C3954" w:rsidRDefault="00D2669A" w:rsidP="00194D98">
            <w:pPr>
              <w:pStyle w:val="Tabletext"/>
              <w:jc w:val="center"/>
              <w:rPr>
                <w:szCs w:val="22"/>
              </w:rPr>
            </w:pPr>
            <w:r w:rsidRPr="006C3954">
              <w:rPr>
                <w:szCs w:val="22"/>
              </w:rPr>
              <w:t>1</w:t>
            </w:r>
          </w:p>
        </w:tc>
        <w:tc>
          <w:tcPr>
            <w:tcW w:w="1638" w:type="dxa"/>
            <w:tcBorders>
              <w:top w:val="nil"/>
              <w:left w:val="nil"/>
              <w:bottom w:val="single" w:sz="4" w:space="0" w:color="auto"/>
              <w:right w:val="single" w:sz="4" w:space="0" w:color="auto"/>
            </w:tcBorders>
            <w:shd w:val="clear" w:color="auto" w:fill="auto"/>
            <w:vAlign w:val="center"/>
          </w:tcPr>
          <w:p w14:paraId="6FAE30C2" w14:textId="77777777" w:rsidR="00D2669A" w:rsidRPr="006C3954" w:rsidRDefault="00D2669A" w:rsidP="00194D98">
            <w:pPr>
              <w:pStyle w:val="Tabletext"/>
              <w:jc w:val="center"/>
              <w:rPr>
                <w:szCs w:val="22"/>
              </w:rPr>
            </w:pPr>
            <w:r w:rsidRPr="006C3954">
              <w:rPr>
                <w:szCs w:val="22"/>
              </w:rPr>
              <w:t>1.67</w:t>
            </w:r>
          </w:p>
        </w:tc>
        <w:tc>
          <w:tcPr>
            <w:tcW w:w="1558" w:type="dxa"/>
            <w:tcBorders>
              <w:top w:val="single" w:sz="4" w:space="0" w:color="auto"/>
              <w:left w:val="nil"/>
              <w:bottom w:val="single" w:sz="4" w:space="0" w:color="auto"/>
              <w:right w:val="single" w:sz="4" w:space="0" w:color="auto"/>
            </w:tcBorders>
            <w:vAlign w:val="center"/>
          </w:tcPr>
          <w:p w14:paraId="0891835B" w14:textId="77777777" w:rsidR="00D2669A" w:rsidRPr="006C3954" w:rsidRDefault="00D2669A" w:rsidP="00194D98">
            <w:pPr>
              <w:pStyle w:val="Tabletext"/>
              <w:jc w:val="center"/>
              <w:rPr>
                <w:szCs w:val="22"/>
                <w:lang w:eastAsia="zh-CN"/>
              </w:rPr>
            </w:pPr>
            <w:r w:rsidRPr="006C3954">
              <w:rPr>
                <w:szCs w:val="22"/>
                <w:lang w:eastAsia="zh-CN"/>
              </w:rPr>
              <w:t>0.9</w:t>
            </w:r>
          </w:p>
        </w:tc>
      </w:tr>
      <w:tr w:rsidR="00D2669A" w:rsidRPr="006C3954" w14:paraId="4DC0ABFD"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43DA5682" w14:textId="67BC85C1" w:rsidR="00D2669A" w:rsidRPr="006C3954" w:rsidRDefault="00D2669A" w:rsidP="00B7201A">
            <w:pPr>
              <w:pStyle w:val="Tabletext"/>
              <w:jc w:val="left"/>
              <w:rPr>
                <w:szCs w:val="22"/>
                <w:lang w:eastAsia="zh-CN"/>
              </w:rPr>
            </w:pPr>
            <w:r w:rsidRPr="006C3954">
              <w:rPr>
                <w:szCs w:val="22"/>
                <w:lang w:eastAsia="zh-CN"/>
              </w:rPr>
              <w:t>天线方位角波束宽度</w:t>
            </w:r>
            <w:r w:rsidR="00B7201A" w:rsidRPr="006C3954">
              <w:rPr>
                <w:szCs w:val="22"/>
                <w:lang w:eastAsia="zh-CN"/>
              </w:rPr>
              <w:br/>
            </w:r>
            <w:r w:rsidRPr="006C3954">
              <w:rPr>
                <w:szCs w:val="22"/>
                <w:lang w:eastAsia="zh-CN"/>
              </w:rPr>
              <w:t>（度）</w:t>
            </w:r>
          </w:p>
        </w:tc>
        <w:tc>
          <w:tcPr>
            <w:tcW w:w="1843" w:type="dxa"/>
            <w:tcBorders>
              <w:top w:val="nil"/>
              <w:left w:val="nil"/>
              <w:bottom w:val="single" w:sz="4" w:space="0" w:color="auto"/>
              <w:right w:val="single" w:sz="4" w:space="0" w:color="auto"/>
            </w:tcBorders>
            <w:shd w:val="clear" w:color="auto" w:fill="auto"/>
            <w:vAlign w:val="center"/>
          </w:tcPr>
          <w:p w14:paraId="2A358AD3" w14:textId="77777777" w:rsidR="00D2669A" w:rsidRPr="006C3954" w:rsidRDefault="00D2669A" w:rsidP="00194D98">
            <w:pPr>
              <w:pStyle w:val="Tabletext"/>
              <w:jc w:val="center"/>
              <w:rPr>
                <w:szCs w:val="22"/>
              </w:rPr>
            </w:pPr>
            <w:r w:rsidRPr="006C3954">
              <w:rPr>
                <w:szCs w:val="22"/>
              </w:rPr>
              <w:t>1.6</w:t>
            </w:r>
          </w:p>
        </w:tc>
        <w:tc>
          <w:tcPr>
            <w:tcW w:w="1770" w:type="dxa"/>
            <w:tcBorders>
              <w:top w:val="nil"/>
              <w:left w:val="nil"/>
              <w:bottom w:val="single" w:sz="4" w:space="0" w:color="auto"/>
              <w:right w:val="single" w:sz="4" w:space="0" w:color="auto"/>
            </w:tcBorders>
            <w:shd w:val="clear" w:color="auto" w:fill="auto"/>
            <w:vAlign w:val="center"/>
          </w:tcPr>
          <w:p w14:paraId="631B9312" w14:textId="77777777" w:rsidR="00D2669A" w:rsidRPr="006C3954" w:rsidRDefault="00D2669A" w:rsidP="00194D98">
            <w:pPr>
              <w:pStyle w:val="Tabletext"/>
              <w:jc w:val="center"/>
              <w:rPr>
                <w:szCs w:val="22"/>
              </w:rPr>
            </w:pPr>
            <w:r w:rsidRPr="006C3954">
              <w:rPr>
                <w:szCs w:val="22"/>
              </w:rPr>
              <w:t>1</w:t>
            </w:r>
          </w:p>
        </w:tc>
        <w:tc>
          <w:tcPr>
            <w:tcW w:w="1638" w:type="dxa"/>
            <w:tcBorders>
              <w:top w:val="nil"/>
              <w:left w:val="nil"/>
              <w:bottom w:val="single" w:sz="4" w:space="0" w:color="auto"/>
              <w:right w:val="single" w:sz="4" w:space="0" w:color="auto"/>
            </w:tcBorders>
            <w:shd w:val="clear" w:color="auto" w:fill="auto"/>
            <w:vAlign w:val="center"/>
          </w:tcPr>
          <w:p w14:paraId="33E61240" w14:textId="77777777" w:rsidR="00D2669A" w:rsidRPr="006C3954" w:rsidRDefault="00D2669A" w:rsidP="00194D98">
            <w:pPr>
              <w:pStyle w:val="Tabletext"/>
              <w:jc w:val="center"/>
              <w:rPr>
                <w:szCs w:val="22"/>
              </w:rPr>
            </w:pPr>
            <w:r w:rsidRPr="006C3954">
              <w:rPr>
                <w:szCs w:val="22"/>
              </w:rPr>
              <w:t>1.47</w:t>
            </w:r>
          </w:p>
        </w:tc>
        <w:tc>
          <w:tcPr>
            <w:tcW w:w="1558" w:type="dxa"/>
            <w:tcBorders>
              <w:top w:val="single" w:sz="4" w:space="0" w:color="auto"/>
              <w:left w:val="nil"/>
              <w:bottom w:val="single" w:sz="4" w:space="0" w:color="auto"/>
              <w:right w:val="single" w:sz="4" w:space="0" w:color="auto"/>
            </w:tcBorders>
            <w:vAlign w:val="center"/>
          </w:tcPr>
          <w:p w14:paraId="1C56ECA1" w14:textId="77777777" w:rsidR="00D2669A" w:rsidRPr="006C3954" w:rsidRDefault="00D2669A" w:rsidP="00194D98">
            <w:pPr>
              <w:pStyle w:val="Tabletext"/>
              <w:jc w:val="center"/>
              <w:rPr>
                <w:szCs w:val="22"/>
                <w:lang w:eastAsia="zh-CN"/>
              </w:rPr>
            </w:pPr>
            <w:r w:rsidRPr="006C3954">
              <w:rPr>
                <w:szCs w:val="22"/>
                <w:lang w:eastAsia="zh-CN"/>
              </w:rPr>
              <w:t>0.3</w:t>
            </w:r>
          </w:p>
        </w:tc>
      </w:tr>
      <w:tr w:rsidR="00D2669A" w:rsidRPr="006C3954" w14:paraId="2B89D157"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392D808" w14:textId="77777777" w:rsidR="00D2669A" w:rsidRPr="006C3954" w:rsidRDefault="00D2669A" w:rsidP="00194D98">
            <w:pPr>
              <w:pStyle w:val="Tabletext"/>
              <w:rPr>
                <w:szCs w:val="22"/>
                <w:lang w:eastAsia="zh-CN"/>
              </w:rPr>
            </w:pPr>
            <w:r w:rsidRPr="006C3954">
              <w:rPr>
                <w:szCs w:val="22"/>
                <w:lang w:eastAsia="zh-CN"/>
              </w:rPr>
              <w:t>射频中心频率（</w:t>
            </w:r>
            <w:r w:rsidRPr="006C3954">
              <w:rPr>
                <w:szCs w:val="22"/>
                <w:lang w:eastAsia="zh-CN"/>
              </w:rPr>
              <w:t>MHz</w:t>
            </w:r>
            <w:r w:rsidRPr="006C3954">
              <w:rPr>
                <w:szCs w:val="22"/>
                <w:lang w:eastAsia="zh-CN"/>
              </w:rPr>
              <w:t>）</w:t>
            </w:r>
          </w:p>
        </w:tc>
        <w:tc>
          <w:tcPr>
            <w:tcW w:w="1843" w:type="dxa"/>
            <w:tcBorders>
              <w:top w:val="nil"/>
              <w:left w:val="nil"/>
              <w:bottom w:val="single" w:sz="4" w:space="0" w:color="auto"/>
              <w:right w:val="single" w:sz="4" w:space="0" w:color="auto"/>
            </w:tcBorders>
            <w:shd w:val="clear" w:color="auto" w:fill="auto"/>
            <w:vAlign w:val="center"/>
          </w:tcPr>
          <w:p w14:paraId="6376A3EA" w14:textId="77777777" w:rsidR="00D2669A" w:rsidRPr="006C3954" w:rsidRDefault="00D2669A" w:rsidP="00194D98">
            <w:pPr>
              <w:pStyle w:val="Tabletext"/>
              <w:jc w:val="center"/>
              <w:rPr>
                <w:szCs w:val="22"/>
              </w:rPr>
            </w:pPr>
            <w:r w:rsidRPr="006C3954">
              <w:rPr>
                <w:szCs w:val="22"/>
              </w:rPr>
              <w:t>13 402</w:t>
            </w:r>
          </w:p>
        </w:tc>
        <w:tc>
          <w:tcPr>
            <w:tcW w:w="1770" w:type="dxa"/>
            <w:tcBorders>
              <w:top w:val="nil"/>
              <w:left w:val="nil"/>
              <w:bottom w:val="single" w:sz="4" w:space="0" w:color="auto"/>
              <w:right w:val="single" w:sz="4" w:space="0" w:color="auto"/>
            </w:tcBorders>
            <w:shd w:val="clear" w:color="auto" w:fill="auto"/>
            <w:vAlign w:val="center"/>
          </w:tcPr>
          <w:p w14:paraId="597B2F55" w14:textId="77777777" w:rsidR="00D2669A" w:rsidRPr="006C3954" w:rsidRDefault="00D2669A" w:rsidP="00194D98">
            <w:pPr>
              <w:pStyle w:val="Tabletext"/>
              <w:jc w:val="center"/>
              <w:rPr>
                <w:szCs w:val="22"/>
              </w:rPr>
            </w:pPr>
            <w:r w:rsidRPr="006C3954">
              <w:rPr>
                <w:szCs w:val="22"/>
              </w:rPr>
              <w:t>13 255.5</w:t>
            </w:r>
          </w:p>
        </w:tc>
        <w:tc>
          <w:tcPr>
            <w:tcW w:w="1638" w:type="dxa"/>
            <w:tcBorders>
              <w:top w:val="nil"/>
              <w:left w:val="nil"/>
              <w:bottom w:val="single" w:sz="4" w:space="0" w:color="auto"/>
              <w:right w:val="single" w:sz="4" w:space="0" w:color="auto"/>
            </w:tcBorders>
            <w:shd w:val="clear" w:color="auto" w:fill="auto"/>
            <w:vAlign w:val="center"/>
          </w:tcPr>
          <w:p w14:paraId="65D3BC39" w14:textId="77777777" w:rsidR="00D2669A" w:rsidRPr="006C3954" w:rsidRDefault="00D2669A" w:rsidP="00194D98">
            <w:pPr>
              <w:pStyle w:val="Tabletext"/>
              <w:jc w:val="center"/>
              <w:rPr>
                <w:szCs w:val="22"/>
              </w:rPr>
            </w:pPr>
            <w:r w:rsidRPr="006C3954">
              <w:rPr>
                <w:szCs w:val="22"/>
              </w:rPr>
              <w:t>13 515</w:t>
            </w:r>
          </w:p>
        </w:tc>
        <w:tc>
          <w:tcPr>
            <w:tcW w:w="1558" w:type="dxa"/>
            <w:tcBorders>
              <w:top w:val="single" w:sz="4" w:space="0" w:color="auto"/>
              <w:left w:val="nil"/>
              <w:bottom w:val="single" w:sz="4" w:space="0" w:color="auto"/>
              <w:right w:val="single" w:sz="4" w:space="0" w:color="auto"/>
            </w:tcBorders>
            <w:vAlign w:val="center"/>
          </w:tcPr>
          <w:p w14:paraId="06E8C993" w14:textId="77777777" w:rsidR="00D2669A" w:rsidRPr="006C3954" w:rsidRDefault="00D2669A" w:rsidP="00194D98">
            <w:pPr>
              <w:pStyle w:val="Tabletext"/>
              <w:jc w:val="center"/>
              <w:rPr>
                <w:szCs w:val="22"/>
                <w:lang w:eastAsia="zh-CN"/>
              </w:rPr>
            </w:pPr>
            <w:r w:rsidRPr="006C3954">
              <w:rPr>
                <w:szCs w:val="22"/>
              </w:rPr>
              <w:t>13 </w:t>
            </w:r>
            <w:r w:rsidRPr="006C3954">
              <w:rPr>
                <w:szCs w:val="22"/>
                <w:lang w:eastAsia="zh-CN"/>
              </w:rPr>
              <w:t>350</w:t>
            </w:r>
          </w:p>
        </w:tc>
      </w:tr>
      <w:tr w:rsidR="00D2669A" w:rsidRPr="006C3954" w14:paraId="59F584B5"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130AE47" w14:textId="77777777" w:rsidR="00D2669A" w:rsidRPr="006C3954" w:rsidRDefault="00D2669A" w:rsidP="00194D98">
            <w:pPr>
              <w:pStyle w:val="Tabletext"/>
              <w:rPr>
                <w:szCs w:val="22"/>
              </w:rPr>
            </w:pPr>
            <w:proofErr w:type="spellStart"/>
            <w:r w:rsidRPr="006C3954">
              <w:rPr>
                <w:szCs w:val="22"/>
              </w:rPr>
              <w:t>射频带宽</w:t>
            </w:r>
            <w:proofErr w:type="spellEnd"/>
            <w:r w:rsidRPr="006C3954">
              <w:rPr>
                <w:szCs w:val="22"/>
              </w:rPr>
              <w:t>（</w:t>
            </w:r>
            <w:r w:rsidRPr="006C3954">
              <w:rPr>
                <w:szCs w:val="22"/>
              </w:rPr>
              <w:t>MHz</w:t>
            </w:r>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239AB210" w14:textId="77777777" w:rsidR="00D2669A" w:rsidRPr="006C3954" w:rsidRDefault="00D2669A" w:rsidP="00194D98">
            <w:pPr>
              <w:pStyle w:val="Tabletext"/>
              <w:jc w:val="center"/>
              <w:rPr>
                <w:szCs w:val="22"/>
              </w:rPr>
            </w:pPr>
            <w:r w:rsidRPr="006C3954">
              <w:rPr>
                <w:szCs w:val="22"/>
              </w:rPr>
              <w:t>0.53</w:t>
            </w:r>
          </w:p>
        </w:tc>
        <w:tc>
          <w:tcPr>
            <w:tcW w:w="1770" w:type="dxa"/>
            <w:tcBorders>
              <w:top w:val="nil"/>
              <w:left w:val="nil"/>
              <w:bottom w:val="single" w:sz="4" w:space="0" w:color="auto"/>
              <w:right w:val="single" w:sz="4" w:space="0" w:color="auto"/>
            </w:tcBorders>
            <w:shd w:val="clear" w:color="auto" w:fill="auto"/>
            <w:vAlign w:val="center"/>
          </w:tcPr>
          <w:p w14:paraId="00ADC23E" w14:textId="77777777" w:rsidR="00D2669A" w:rsidRPr="006C3954" w:rsidRDefault="00D2669A" w:rsidP="00194D98">
            <w:pPr>
              <w:pStyle w:val="Tabletext"/>
              <w:jc w:val="center"/>
              <w:rPr>
                <w:szCs w:val="22"/>
              </w:rPr>
            </w:pPr>
            <w:r w:rsidRPr="006C3954">
              <w:rPr>
                <w:szCs w:val="22"/>
              </w:rPr>
              <w:t>3-6</w:t>
            </w:r>
          </w:p>
        </w:tc>
        <w:tc>
          <w:tcPr>
            <w:tcW w:w="1638" w:type="dxa"/>
            <w:tcBorders>
              <w:top w:val="nil"/>
              <w:left w:val="nil"/>
              <w:bottom w:val="single" w:sz="4" w:space="0" w:color="auto"/>
              <w:right w:val="single" w:sz="4" w:space="0" w:color="auto"/>
            </w:tcBorders>
            <w:shd w:val="clear" w:color="auto" w:fill="auto"/>
            <w:vAlign w:val="center"/>
          </w:tcPr>
          <w:p w14:paraId="2501815E" w14:textId="77777777" w:rsidR="00D2669A" w:rsidRPr="006C3954" w:rsidRDefault="00D2669A" w:rsidP="00194D98">
            <w:pPr>
              <w:pStyle w:val="Tabletext"/>
              <w:jc w:val="center"/>
              <w:rPr>
                <w:szCs w:val="22"/>
              </w:rPr>
            </w:pPr>
            <w:r w:rsidRPr="006C3954">
              <w:rPr>
                <w:szCs w:val="22"/>
              </w:rPr>
              <w:t>0.4</w:t>
            </w:r>
          </w:p>
        </w:tc>
        <w:tc>
          <w:tcPr>
            <w:tcW w:w="1558" w:type="dxa"/>
            <w:tcBorders>
              <w:top w:val="single" w:sz="4" w:space="0" w:color="auto"/>
              <w:left w:val="nil"/>
              <w:bottom w:val="single" w:sz="4" w:space="0" w:color="auto"/>
              <w:right w:val="single" w:sz="4" w:space="0" w:color="auto"/>
            </w:tcBorders>
            <w:vAlign w:val="center"/>
          </w:tcPr>
          <w:p w14:paraId="45CCB982" w14:textId="77777777" w:rsidR="00D2669A" w:rsidRPr="006C3954" w:rsidRDefault="00D2669A" w:rsidP="00194D98">
            <w:pPr>
              <w:pStyle w:val="Tabletext"/>
              <w:jc w:val="center"/>
              <w:rPr>
                <w:szCs w:val="22"/>
              </w:rPr>
            </w:pPr>
            <w:r w:rsidRPr="006C3954">
              <w:rPr>
                <w:szCs w:val="22"/>
                <w:lang w:eastAsia="zh-CN"/>
              </w:rPr>
              <w:t>2</w:t>
            </w:r>
          </w:p>
        </w:tc>
      </w:tr>
      <w:tr w:rsidR="00D2669A" w:rsidRPr="006C3954" w14:paraId="37518769"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AF0F90F" w14:textId="77777777" w:rsidR="00D2669A" w:rsidRPr="006C3954" w:rsidRDefault="00D2669A" w:rsidP="00194D98">
            <w:pPr>
              <w:pStyle w:val="Tabletext"/>
              <w:rPr>
                <w:szCs w:val="22"/>
              </w:rPr>
            </w:pPr>
            <w:proofErr w:type="spellStart"/>
            <w:r w:rsidRPr="006C3954">
              <w:rPr>
                <w:szCs w:val="22"/>
              </w:rPr>
              <w:t>发射峰值功率</w:t>
            </w:r>
            <w:proofErr w:type="spellEnd"/>
            <w:r w:rsidRPr="006C3954">
              <w:rPr>
                <w:szCs w:val="22"/>
              </w:rPr>
              <w:t>（</w:t>
            </w:r>
            <w:r w:rsidRPr="006C3954">
              <w:rPr>
                <w:szCs w:val="22"/>
              </w:rPr>
              <w:t>W</w:t>
            </w:r>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498F7E1A" w14:textId="77777777" w:rsidR="00D2669A" w:rsidRPr="006C3954" w:rsidRDefault="00D2669A" w:rsidP="00194D98">
            <w:pPr>
              <w:pStyle w:val="Tabletext"/>
              <w:jc w:val="center"/>
              <w:rPr>
                <w:szCs w:val="22"/>
              </w:rPr>
            </w:pPr>
            <w:r w:rsidRPr="006C3954">
              <w:rPr>
                <w:szCs w:val="22"/>
              </w:rPr>
              <w:t>100</w:t>
            </w:r>
          </w:p>
        </w:tc>
        <w:tc>
          <w:tcPr>
            <w:tcW w:w="1770" w:type="dxa"/>
            <w:tcBorders>
              <w:top w:val="nil"/>
              <w:left w:val="nil"/>
              <w:bottom w:val="single" w:sz="4" w:space="0" w:color="auto"/>
              <w:right w:val="single" w:sz="4" w:space="0" w:color="auto"/>
            </w:tcBorders>
            <w:shd w:val="clear" w:color="auto" w:fill="auto"/>
            <w:vAlign w:val="center"/>
          </w:tcPr>
          <w:p w14:paraId="20E59A7E" w14:textId="77777777" w:rsidR="00D2669A" w:rsidRPr="006C3954" w:rsidRDefault="00D2669A" w:rsidP="00194D98">
            <w:pPr>
              <w:pStyle w:val="Tabletext"/>
              <w:jc w:val="center"/>
              <w:rPr>
                <w:szCs w:val="22"/>
              </w:rPr>
            </w:pPr>
            <w:r w:rsidRPr="006C3954">
              <w:rPr>
                <w:szCs w:val="22"/>
              </w:rPr>
              <w:t>120</w:t>
            </w:r>
          </w:p>
        </w:tc>
        <w:tc>
          <w:tcPr>
            <w:tcW w:w="1638" w:type="dxa"/>
            <w:tcBorders>
              <w:top w:val="nil"/>
              <w:left w:val="nil"/>
              <w:bottom w:val="single" w:sz="4" w:space="0" w:color="auto"/>
              <w:right w:val="single" w:sz="4" w:space="0" w:color="auto"/>
            </w:tcBorders>
            <w:shd w:val="clear" w:color="auto" w:fill="auto"/>
            <w:vAlign w:val="center"/>
          </w:tcPr>
          <w:p w14:paraId="23648E98" w14:textId="77777777" w:rsidR="00D2669A" w:rsidRPr="006C3954" w:rsidRDefault="00D2669A" w:rsidP="00194D98">
            <w:pPr>
              <w:pStyle w:val="Tabletext"/>
              <w:jc w:val="center"/>
              <w:rPr>
                <w:szCs w:val="22"/>
              </w:rPr>
            </w:pPr>
            <w:r w:rsidRPr="006C3954">
              <w:rPr>
                <w:szCs w:val="22"/>
              </w:rPr>
              <w:t>100</w:t>
            </w:r>
          </w:p>
        </w:tc>
        <w:tc>
          <w:tcPr>
            <w:tcW w:w="1558" w:type="dxa"/>
            <w:tcBorders>
              <w:top w:val="single" w:sz="4" w:space="0" w:color="auto"/>
              <w:left w:val="nil"/>
              <w:bottom w:val="single" w:sz="4" w:space="0" w:color="auto"/>
              <w:right w:val="single" w:sz="4" w:space="0" w:color="auto"/>
            </w:tcBorders>
            <w:vAlign w:val="center"/>
          </w:tcPr>
          <w:p w14:paraId="63BF273F" w14:textId="77777777" w:rsidR="00D2669A" w:rsidRPr="006C3954" w:rsidRDefault="00D2669A" w:rsidP="00194D98">
            <w:pPr>
              <w:pStyle w:val="Tabletext"/>
              <w:jc w:val="center"/>
              <w:rPr>
                <w:szCs w:val="22"/>
                <w:lang w:eastAsia="zh-CN"/>
              </w:rPr>
            </w:pPr>
            <w:r w:rsidRPr="006C3954">
              <w:rPr>
                <w:szCs w:val="22"/>
              </w:rPr>
              <w:t>1</w:t>
            </w:r>
            <w:r w:rsidRPr="006C3954">
              <w:rPr>
                <w:szCs w:val="22"/>
                <w:lang w:eastAsia="zh-CN"/>
              </w:rPr>
              <w:t xml:space="preserve"> </w:t>
            </w:r>
            <w:r w:rsidRPr="006C3954">
              <w:rPr>
                <w:szCs w:val="22"/>
              </w:rPr>
              <w:t>00</w:t>
            </w:r>
            <w:r w:rsidRPr="006C3954">
              <w:rPr>
                <w:szCs w:val="22"/>
                <w:lang w:eastAsia="zh-CN"/>
              </w:rPr>
              <w:t>0</w:t>
            </w:r>
          </w:p>
        </w:tc>
      </w:tr>
      <w:tr w:rsidR="00D2669A" w:rsidRPr="006C3954" w14:paraId="1B31CBDD"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4DC493B9" w14:textId="77777777" w:rsidR="00D2669A" w:rsidRPr="006C3954" w:rsidRDefault="00D2669A" w:rsidP="00194D98">
            <w:pPr>
              <w:pStyle w:val="Tabletext"/>
              <w:rPr>
                <w:szCs w:val="22"/>
              </w:rPr>
            </w:pPr>
            <w:proofErr w:type="spellStart"/>
            <w:r w:rsidRPr="006C3954">
              <w:rPr>
                <w:szCs w:val="22"/>
              </w:rPr>
              <w:t>发射平均功率</w:t>
            </w:r>
            <w:proofErr w:type="spellEnd"/>
            <w:r w:rsidRPr="006C3954">
              <w:rPr>
                <w:szCs w:val="22"/>
              </w:rPr>
              <w:t>（</w:t>
            </w:r>
            <w:r w:rsidRPr="006C3954">
              <w:rPr>
                <w:szCs w:val="22"/>
              </w:rPr>
              <w:t>W</w:t>
            </w:r>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0963EC1D" w14:textId="77777777" w:rsidR="00D2669A" w:rsidRPr="006C3954" w:rsidRDefault="00D2669A" w:rsidP="00194D98">
            <w:pPr>
              <w:pStyle w:val="Tabletext"/>
              <w:jc w:val="center"/>
              <w:rPr>
                <w:szCs w:val="22"/>
              </w:rPr>
            </w:pPr>
            <w:r w:rsidRPr="006C3954">
              <w:rPr>
                <w:szCs w:val="22"/>
              </w:rPr>
              <w:t>30.6</w:t>
            </w:r>
          </w:p>
        </w:tc>
        <w:tc>
          <w:tcPr>
            <w:tcW w:w="1770" w:type="dxa"/>
            <w:tcBorders>
              <w:top w:val="nil"/>
              <w:left w:val="nil"/>
              <w:bottom w:val="single" w:sz="4" w:space="0" w:color="auto"/>
              <w:right w:val="single" w:sz="4" w:space="0" w:color="auto"/>
            </w:tcBorders>
            <w:shd w:val="clear" w:color="auto" w:fill="auto"/>
            <w:vAlign w:val="center"/>
          </w:tcPr>
          <w:p w14:paraId="5965C816" w14:textId="77777777" w:rsidR="00D2669A" w:rsidRPr="006C3954" w:rsidRDefault="00D2669A" w:rsidP="00194D98">
            <w:pPr>
              <w:pStyle w:val="Tabletext"/>
              <w:jc w:val="center"/>
              <w:rPr>
                <w:szCs w:val="22"/>
              </w:rPr>
            </w:pPr>
            <w:r w:rsidRPr="006C3954">
              <w:rPr>
                <w:szCs w:val="22"/>
              </w:rPr>
              <w:t>28.8</w:t>
            </w:r>
          </w:p>
        </w:tc>
        <w:tc>
          <w:tcPr>
            <w:tcW w:w="1638" w:type="dxa"/>
            <w:tcBorders>
              <w:top w:val="nil"/>
              <w:left w:val="nil"/>
              <w:bottom w:val="single" w:sz="4" w:space="0" w:color="auto"/>
              <w:right w:val="single" w:sz="4" w:space="0" w:color="auto"/>
            </w:tcBorders>
            <w:shd w:val="clear" w:color="auto" w:fill="auto"/>
            <w:vAlign w:val="center"/>
          </w:tcPr>
          <w:p w14:paraId="30B9CCA2" w14:textId="77777777" w:rsidR="00D2669A" w:rsidRPr="006C3954" w:rsidRDefault="00D2669A" w:rsidP="00194D98">
            <w:pPr>
              <w:pStyle w:val="Tabletext"/>
              <w:jc w:val="center"/>
              <w:rPr>
                <w:szCs w:val="22"/>
              </w:rPr>
            </w:pPr>
            <w:r w:rsidRPr="006C3954">
              <w:rPr>
                <w:szCs w:val="22"/>
              </w:rPr>
              <w:t>27</w:t>
            </w:r>
          </w:p>
        </w:tc>
        <w:tc>
          <w:tcPr>
            <w:tcW w:w="1558" w:type="dxa"/>
            <w:tcBorders>
              <w:top w:val="single" w:sz="4" w:space="0" w:color="auto"/>
              <w:left w:val="nil"/>
              <w:bottom w:val="single" w:sz="4" w:space="0" w:color="auto"/>
              <w:right w:val="single" w:sz="4" w:space="0" w:color="auto"/>
            </w:tcBorders>
            <w:vAlign w:val="center"/>
          </w:tcPr>
          <w:p w14:paraId="62EC381E" w14:textId="77777777" w:rsidR="00D2669A" w:rsidRPr="006C3954" w:rsidRDefault="00D2669A" w:rsidP="00194D98">
            <w:pPr>
              <w:pStyle w:val="Tabletext"/>
              <w:jc w:val="center"/>
              <w:rPr>
                <w:szCs w:val="22"/>
              </w:rPr>
            </w:pPr>
            <w:r w:rsidRPr="006C3954">
              <w:rPr>
                <w:szCs w:val="22"/>
                <w:lang w:eastAsia="zh-CN"/>
              </w:rPr>
              <w:t>450</w:t>
            </w:r>
          </w:p>
        </w:tc>
      </w:tr>
      <w:tr w:rsidR="00D2669A" w:rsidRPr="006C3954" w14:paraId="2CCF929E"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6066A584" w14:textId="77777777" w:rsidR="00D2669A" w:rsidRPr="006C3954" w:rsidRDefault="00D2669A" w:rsidP="00194D98">
            <w:pPr>
              <w:pStyle w:val="Tabletext"/>
              <w:rPr>
                <w:szCs w:val="22"/>
              </w:rPr>
            </w:pPr>
            <w:proofErr w:type="spellStart"/>
            <w:r w:rsidRPr="006C3954">
              <w:rPr>
                <w:szCs w:val="22"/>
              </w:rPr>
              <w:t>e.i.r.p</w:t>
            </w:r>
            <w:proofErr w:type="spellEnd"/>
            <w:r w:rsidRPr="006C3954">
              <w:rPr>
                <w:szCs w:val="22"/>
              </w:rPr>
              <w:t>.</w:t>
            </w:r>
            <w:proofErr w:type="spellStart"/>
            <w:r w:rsidRPr="006C3954">
              <w:rPr>
                <w:szCs w:val="22"/>
                <w:lang w:val="en-GB"/>
              </w:rPr>
              <w:t>峰值</w:t>
            </w:r>
            <w:proofErr w:type="spellEnd"/>
            <w:r w:rsidRPr="006C3954">
              <w:rPr>
                <w:szCs w:val="22"/>
              </w:rPr>
              <w:t>（</w:t>
            </w:r>
            <w:proofErr w:type="spellStart"/>
            <w:r w:rsidRPr="006C3954">
              <w:rPr>
                <w:szCs w:val="22"/>
              </w:rPr>
              <w:t>dBW</w:t>
            </w:r>
            <w:proofErr w:type="spellEnd"/>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5CE896B0" w14:textId="77777777" w:rsidR="00D2669A" w:rsidRPr="006C3954" w:rsidRDefault="00D2669A" w:rsidP="00194D98">
            <w:pPr>
              <w:pStyle w:val="Tabletext"/>
              <w:jc w:val="center"/>
              <w:rPr>
                <w:szCs w:val="22"/>
              </w:rPr>
            </w:pPr>
            <w:r w:rsidRPr="006C3954">
              <w:rPr>
                <w:szCs w:val="22"/>
              </w:rPr>
              <w:t>61.0</w:t>
            </w:r>
          </w:p>
        </w:tc>
        <w:tc>
          <w:tcPr>
            <w:tcW w:w="1770" w:type="dxa"/>
            <w:tcBorders>
              <w:top w:val="nil"/>
              <w:left w:val="nil"/>
              <w:bottom w:val="single" w:sz="4" w:space="0" w:color="auto"/>
              <w:right w:val="single" w:sz="4" w:space="0" w:color="auto"/>
            </w:tcBorders>
            <w:shd w:val="clear" w:color="auto" w:fill="auto"/>
            <w:vAlign w:val="center"/>
          </w:tcPr>
          <w:p w14:paraId="61E9C0B1" w14:textId="77777777" w:rsidR="00D2669A" w:rsidRPr="006C3954" w:rsidRDefault="00D2669A" w:rsidP="00194D98">
            <w:pPr>
              <w:pStyle w:val="Tabletext"/>
              <w:jc w:val="center"/>
              <w:rPr>
                <w:szCs w:val="22"/>
              </w:rPr>
            </w:pPr>
            <w:r w:rsidRPr="006C3954">
              <w:rPr>
                <w:szCs w:val="22"/>
              </w:rPr>
              <w:t>62.8</w:t>
            </w:r>
          </w:p>
        </w:tc>
        <w:tc>
          <w:tcPr>
            <w:tcW w:w="1638" w:type="dxa"/>
            <w:tcBorders>
              <w:top w:val="nil"/>
              <w:left w:val="nil"/>
              <w:bottom w:val="single" w:sz="4" w:space="0" w:color="auto"/>
              <w:right w:val="single" w:sz="4" w:space="0" w:color="auto"/>
            </w:tcBorders>
            <w:shd w:val="clear" w:color="auto" w:fill="auto"/>
            <w:vAlign w:val="center"/>
          </w:tcPr>
          <w:p w14:paraId="5F922F93" w14:textId="77777777" w:rsidR="00D2669A" w:rsidRPr="006C3954" w:rsidRDefault="00D2669A" w:rsidP="00194D98">
            <w:pPr>
              <w:pStyle w:val="Tabletext"/>
              <w:jc w:val="center"/>
              <w:rPr>
                <w:szCs w:val="22"/>
              </w:rPr>
            </w:pPr>
            <w:r w:rsidRPr="006C3954">
              <w:rPr>
                <w:szCs w:val="22"/>
              </w:rPr>
              <w:t>20</w:t>
            </w:r>
          </w:p>
        </w:tc>
        <w:tc>
          <w:tcPr>
            <w:tcW w:w="1558" w:type="dxa"/>
            <w:tcBorders>
              <w:top w:val="single" w:sz="4" w:space="0" w:color="auto"/>
              <w:left w:val="nil"/>
              <w:bottom w:val="single" w:sz="4" w:space="0" w:color="auto"/>
              <w:right w:val="single" w:sz="4" w:space="0" w:color="auto"/>
            </w:tcBorders>
            <w:vAlign w:val="center"/>
          </w:tcPr>
          <w:p w14:paraId="0637FC1D" w14:textId="77777777" w:rsidR="00D2669A" w:rsidRPr="006C3954" w:rsidRDefault="00D2669A" w:rsidP="00194D98">
            <w:pPr>
              <w:pStyle w:val="Tabletext"/>
              <w:jc w:val="center"/>
              <w:rPr>
                <w:szCs w:val="22"/>
              </w:rPr>
            </w:pPr>
            <w:r w:rsidRPr="006C3954">
              <w:rPr>
                <w:szCs w:val="22"/>
                <w:lang w:eastAsia="zh-CN"/>
              </w:rPr>
              <w:t>78</w:t>
            </w:r>
            <w:r w:rsidRPr="006C3954">
              <w:rPr>
                <w:szCs w:val="22"/>
              </w:rPr>
              <w:t>.0</w:t>
            </w:r>
          </w:p>
        </w:tc>
      </w:tr>
      <w:tr w:rsidR="00D2669A" w:rsidRPr="006C3954" w14:paraId="7754456A"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32388613" w14:textId="77777777" w:rsidR="00D2669A" w:rsidRPr="006C3954" w:rsidRDefault="00D2669A" w:rsidP="00194D98">
            <w:pPr>
              <w:pStyle w:val="Tabletext"/>
              <w:rPr>
                <w:szCs w:val="22"/>
              </w:rPr>
            </w:pPr>
            <w:proofErr w:type="spellStart"/>
            <w:r w:rsidRPr="006C3954">
              <w:rPr>
                <w:szCs w:val="22"/>
              </w:rPr>
              <w:t>脉冲宽度</w:t>
            </w:r>
            <w:proofErr w:type="spellEnd"/>
            <w:r w:rsidRPr="006C3954">
              <w:rPr>
                <w:szCs w:val="22"/>
              </w:rPr>
              <w:t>（</w:t>
            </w:r>
            <w:proofErr w:type="spellStart"/>
            <w:r w:rsidRPr="006C3954">
              <w:rPr>
                <w:szCs w:val="22"/>
              </w:rPr>
              <w:t>μs</w:t>
            </w:r>
            <w:proofErr w:type="spellEnd"/>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3D7C561A" w14:textId="77777777" w:rsidR="00D2669A" w:rsidRPr="006C3954" w:rsidRDefault="00D2669A" w:rsidP="00194D98">
            <w:pPr>
              <w:pStyle w:val="Tabletext"/>
              <w:jc w:val="center"/>
              <w:rPr>
                <w:szCs w:val="22"/>
              </w:rPr>
            </w:pPr>
            <w:r w:rsidRPr="006C3954">
              <w:rPr>
                <w:szCs w:val="22"/>
              </w:rPr>
              <w:t>1 700</w:t>
            </w:r>
          </w:p>
        </w:tc>
        <w:tc>
          <w:tcPr>
            <w:tcW w:w="1770" w:type="dxa"/>
            <w:tcBorders>
              <w:top w:val="nil"/>
              <w:left w:val="nil"/>
              <w:bottom w:val="single" w:sz="4" w:space="0" w:color="auto"/>
              <w:right w:val="single" w:sz="4" w:space="0" w:color="auto"/>
            </w:tcBorders>
            <w:shd w:val="clear" w:color="auto" w:fill="auto"/>
            <w:vAlign w:val="center"/>
          </w:tcPr>
          <w:p w14:paraId="65FFFD0F" w14:textId="77777777" w:rsidR="00D2669A" w:rsidRPr="006C3954" w:rsidRDefault="00D2669A" w:rsidP="00194D98">
            <w:pPr>
              <w:pStyle w:val="Tabletext"/>
              <w:jc w:val="center"/>
              <w:rPr>
                <w:szCs w:val="22"/>
              </w:rPr>
            </w:pPr>
            <w:r w:rsidRPr="006C3954">
              <w:rPr>
                <w:szCs w:val="22"/>
              </w:rPr>
              <w:t>650-1 200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289C0B95" w14:textId="77777777" w:rsidR="00D2669A" w:rsidRPr="006C3954" w:rsidRDefault="00D2669A" w:rsidP="00194D98">
            <w:pPr>
              <w:pStyle w:val="Tabletext"/>
              <w:jc w:val="center"/>
              <w:rPr>
                <w:szCs w:val="22"/>
              </w:rPr>
            </w:pPr>
            <w:r w:rsidRPr="006C3954">
              <w:rPr>
                <w:szCs w:val="22"/>
              </w:rPr>
              <w:t>1 350</w:t>
            </w:r>
          </w:p>
        </w:tc>
        <w:tc>
          <w:tcPr>
            <w:tcW w:w="1558" w:type="dxa"/>
            <w:tcBorders>
              <w:top w:val="single" w:sz="4" w:space="0" w:color="auto"/>
              <w:left w:val="nil"/>
              <w:bottom w:val="single" w:sz="4" w:space="0" w:color="auto"/>
              <w:right w:val="single" w:sz="4" w:space="0" w:color="auto"/>
            </w:tcBorders>
            <w:vAlign w:val="center"/>
          </w:tcPr>
          <w:p w14:paraId="05751286" w14:textId="77777777" w:rsidR="00D2669A" w:rsidRPr="006C3954" w:rsidRDefault="00D2669A" w:rsidP="00194D98">
            <w:pPr>
              <w:pStyle w:val="Tabletext"/>
              <w:jc w:val="center"/>
              <w:rPr>
                <w:szCs w:val="22"/>
              </w:rPr>
            </w:pPr>
            <w:r w:rsidRPr="006C3954">
              <w:rPr>
                <w:szCs w:val="22"/>
              </w:rPr>
              <w:t>1 </w:t>
            </w:r>
            <w:r w:rsidRPr="006C3954">
              <w:rPr>
                <w:szCs w:val="22"/>
                <w:lang w:eastAsia="zh-CN"/>
              </w:rPr>
              <w:t>5</w:t>
            </w:r>
            <w:r w:rsidRPr="006C3954">
              <w:rPr>
                <w:szCs w:val="22"/>
              </w:rPr>
              <w:t>00</w:t>
            </w:r>
          </w:p>
        </w:tc>
      </w:tr>
      <w:tr w:rsidR="00D2669A" w:rsidRPr="006C3954" w14:paraId="2C2203D7"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76F7F02F" w14:textId="67555C3B" w:rsidR="00D2669A" w:rsidRPr="006C3954" w:rsidRDefault="00D2669A" w:rsidP="00B7201A">
            <w:pPr>
              <w:pStyle w:val="Tabletext"/>
              <w:jc w:val="left"/>
              <w:rPr>
                <w:szCs w:val="22"/>
                <w:lang w:val="en-GB" w:eastAsia="zh-CN"/>
              </w:rPr>
            </w:pPr>
            <w:r w:rsidRPr="006C3954">
              <w:rPr>
                <w:szCs w:val="22"/>
                <w:lang w:val="en-GB" w:eastAsia="zh-CN"/>
              </w:rPr>
              <w:t>脉冲重复频率（</w:t>
            </w:r>
            <w:r w:rsidRPr="006C3954">
              <w:rPr>
                <w:szCs w:val="22"/>
                <w:lang w:val="en-GB" w:eastAsia="zh-CN"/>
              </w:rPr>
              <w:t>PRF</w:t>
            </w:r>
            <w:r w:rsidR="006C3954">
              <w:rPr>
                <w:rFonts w:hint="eastAsia"/>
                <w:szCs w:val="22"/>
                <w:lang w:val="en-GB" w:eastAsia="zh-CN"/>
              </w:rPr>
              <w:t xml:space="preserve"> (</w:t>
            </w:r>
            <w:r w:rsidRPr="006C3954">
              <w:rPr>
                <w:szCs w:val="22"/>
                <w:lang w:val="en-GB" w:eastAsia="zh-CN"/>
              </w:rPr>
              <w:t>Hz</w:t>
            </w:r>
            <w:r w:rsidR="006C3954">
              <w:rPr>
                <w:rFonts w:hint="eastAsia"/>
                <w:szCs w:val="22"/>
                <w:lang w:val="en-GB" w:eastAsia="zh-CN"/>
              </w:rPr>
              <w:t>)</w:t>
            </w:r>
            <w:r w:rsidRPr="006C3954">
              <w:rPr>
                <w:szCs w:val="22"/>
                <w:lang w:val="en-GB" w:eastAsia="zh-CN"/>
              </w:rPr>
              <w:t>）</w:t>
            </w:r>
          </w:p>
        </w:tc>
        <w:tc>
          <w:tcPr>
            <w:tcW w:w="1843" w:type="dxa"/>
            <w:tcBorders>
              <w:top w:val="nil"/>
              <w:left w:val="nil"/>
              <w:bottom w:val="single" w:sz="4" w:space="0" w:color="auto"/>
              <w:right w:val="single" w:sz="4" w:space="0" w:color="auto"/>
            </w:tcBorders>
            <w:shd w:val="clear" w:color="auto" w:fill="auto"/>
            <w:vAlign w:val="center"/>
          </w:tcPr>
          <w:p w14:paraId="20C644DF" w14:textId="77777777" w:rsidR="00D2669A" w:rsidRPr="006C3954" w:rsidRDefault="00D2669A" w:rsidP="00194D98">
            <w:pPr>
              <w:pStyle w:val="Tabletext"/>
              <w:jc w:val="center"/>
              <w:rPr>
                <w:szCs w:val="22"/>
              </w:rPr>
            </w:pPr>
            <w:r w:rsidRPr="006C3954">
              <w:rPr>
                <w:szCs w:val="22"/>
              </w:rPr>
              <w:t>180</w:t>
            </w:r>
          </w:p>
        </w:tc>
        <w:tc>
          <w:tcPr>
            <w:tcW w:w="1770" w:type="dxa"/>
            <w:tcBorders>
              <w:top w:val="nil"/>
              <w:left w:val="nil"/>
              <w:bottom w:val="single" w:sz="4" w:space="0" w:color="auto"/>
              <w:right w:val="single" w:sz="4" w:space="0" w:color="auto"/>
            </w:tcBorders>
            <w:shd w:val="clear" w:color="auto" w:fill="auto"/>
            <w:vAlign w:val="center"/>
          </w:tcPr>
          <w:p w14:paraId="714CD3FC" w14:textId="77777777" w:rsidR="00D2669A" w:rsidRPr="006C3954" w:rsidRDefault="00D2669A" w:rsidP="00194D98">
            <w:pPr>
              <w:pStyle w:val="Tabletext"/>
              <w:jc w:val="center"/>
              <w:rPr>
                <w:szCs w:val="22"/>
              </w:rPr>
            </w:pPr>
            <w:r w:rsidRPr="006C3954">
              <w:rPr>
                <w:szCs w:val="22"/>
              </w:rPr>
              <w:t>100-200</w:t>
            </w:r>
          </w:p>
        </w:tc>
        <w:tc>
          <w:tcPr>
            <w:tcW w:w="1638" w:type="dxa"/>
            <w:tcBorders>
              <w:top w:val="single" w:sz="4" w:space="0" w:color="auto"/>
              <w:left w:val="nil"/>
              <w:bottom w:val="single" w:sz="4" w:space="0" w:color="auto"/>
              <w:right w:val="single" w:sz="4" w:space="0" w:color="auto"/>
            </w:tcBorders>
            <w:shd w:val="clear" w:color="auto" w:fill="auto"/>
            <w:vAlign w:val="center"/>
          </w:tcPr>
          <w:p w14:paraId="2B6D547F" w14:textId="77777777" w:rsidR="00D2669A" w:rsidRPr="006C3954" w:rsidRDefault="00D2669A" w:rsidP="00194D98">
            <w:pPr>
              <w:pStyle w:val="Tabletext"/>
              <w:jc w:val="center"/>
              <w:rPr>
                <w:szCs w:val="22"/>
              </w:rPr>
            </w:pPr>
            <w:r w:rsidRPr="006C3954">
              <w:rPr>
                <w:szCs w:val="22"/>
              </w:rPr>
              <w:t>200</w:t>
            </w:r>
          </w:p>
        </w:tc>
        <w:tc>
          <w:tcPr>
            <w:tcW w:w="1558" w:type="dxa"/>
            <w:tcBorders>
              <w:top w:val="single" w:sz="4" w:space="0" w:color="auto"/>
              <w:left w:val="nil"/>
              <w:bottom w:val="single" w:sz="4" w:space="0" w:color="auto"/>
              <w:right w:val="single" w:sz="4" w:space="0" w:color="auto"/>
            </w:tcBorders>
            <w:vAlign w:val="center"/>
          </w:tcPr>
          <w:p w14:paraId="1C4F5FFC" w14:textId="77777777" w:rsidR="00D2669A" w:rsidRPr="006C3954" w:rsidRDefault="00D2669A" w:rsidP="00194D98">
            <w:pPr>
              <w:pStyle w:val="Tabletext"/>
              <w:jc w:val="center"/>
              <w:rPr>
                <w:szCs w:val="22"/>
              </w:rPr>
            </w:pPr>
            <w:r w:rsidRPr="006C3954">
              <w:rPr>
                <w:szCs w:val="22"/>
                <w:lang w:eastAsia="zh-CN"/>
              </w:rPr>
              <w:t>30</w:t>
            </w:r>
            <w:r w:rsidRPr="006C3954">
              <w:rPr>
                <w:szCs w:val="22"/>
              </w:rPr>
              <w:t>0</w:t>
            </w:r>
          </w:p>
        </w:tc>
      </w:tr>
      <w:tr w:rsidR="00D2669A" w:rsidRPr="006C3954" w14:paraId="3F05A711"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FFA18E9" w14:textId="77777777" w:rsidR="00D2669A" w:rsidRPr="006C3954" w:rsidRDefault="00D2669A" w:rsidP="00194D98">
            <w:pPr>
              <w:pStyle w:val="Tabletext"/>
              <w:rPr>
                <w:szCs w:val="22"/>
                <w:lang w:eastAsia="zh-CN"/>
              </w:rPr>
            </w:pPr>
            <w:r w:rsidRPr="006C3954">
              <w:rPr>
                <w:szCs w:val="22"/>
                <w:lang w:eastAsia="zh-CN"/>
              </w:rPr>
              <w:t>调频转换速率（</w:t>
            </w:r>
            <w:r w:rsidRPr="006C3954">
              <w:rPr>
                <w:szCs w:val="22"/>
                <w:lang w:eastAsia="zh-CN"/>
              </w:rPr>
              <w:t>MHz/</w:t>
            </w:r>
            <w:proofErr w:type="spellStart"/>
            <w:r w:rsidRPr="006C3954">
              <w:rPr>
                <w:szCs w:val="22"/>
              </w:rPr>
              <w:t>μ</w:t>
            </w:r>
            <w:r w:rsidRPr="006C3954">
              <w:rPr>
                <w:szCs w:val="22"/>
                <w:lang w:eastAsia="zh-CN"/>
              </w:rPr>
              <w:t>s</w:t>
            </w:r>
            <w:proofErr w:type="spellEnd"/>
            <w:r w:rsidRPr="006C3954">
              <w:rPr>
                <w:szCs w:val="22"/>
                <w:lang w:eastAsia="zh-CN"/>
              </w:rPr>
              <w:t>）</w:t>
            </w:r>
          </w:p>
        </w:tc>
        <w:tc>
          <w:tcPr>
            <w:tcW w:w="1843" w:type="dxa"/>
            <w:tcBorders>
              <w:top w:val="nil"/>
              <w:left w:val="nil"/>
              <w:bottom w:val="single" w:sz="4" w:space="0" w:color="auto"/>
              <w:right w:val="single" w:sz="4" w:space="0" w:color="auto"/>
            </w:tcBorders>
            <w:shd w:val="clear" w:color="auto" w:fill="auto"/>
            <w:vAlign w:val="center"/>
          </w:tcPr>
          <w:p w14:paraId="289A7943" w14:textId="77777777" w:rsidR="00D2669A" w:rsidRPr="006C3954" w:rsidRDefault="00D2669A" w:rsidP="00194D98">
            <w:pPr>
              <w:pStyle w:val="Tabletext"/>
              <w:jc w:val="center"/>
              <w:rPr>
                <w:szCs w:val="22"/>
              </w:rPr>
            </w:pPr>
            <w:r w:rsidRPr="006C3954">
              <w:rPr>
                <w:szCs w:val="22"/>
              </w:rPr>
              <w:t>0.000311765</w:t>
            </w:r>
          </w:p>
        </w:tc>
        <w:tc>
          <w:tcPr>
            <w:tcW w:w="1770" w:type="dxa"/>
            <w:tcBorders>
              <w:top w:val="nil"/>
              <w:left w:val="nil"/>
              <w:bottom w:val="single" w:sz="4" w:space="0" w:color="auto"/>
              <w:right w:val="single" w:sz="4" w:space="0" w:color="auto"/>
            </w:tcBorders>
            <w:shd w:val="clear" w:color="auto" w:fill="auto"/>
            <w:vAlign w:val="center"/>
          </w:tcPr>
          <w:p w14:paraId="492AD848" w14:textId="77777777" w:rsidR="00D2669A" w:rsidRPr="006C3954" w:rsidRDefault="00D2669A" w:rsidP="00194D98">
            <w:pPr>
              <w:pStyle w:val="Tabletext"/>
              <w:jc w:val="center"/>
              <w:rPr>
                <w:szCs w:val="22"/>
              </w:rPr>
            </w:pPr>
            <w:r w:rsidRPr="006C3954">
              <w:rPr>
                <w:szCs w:val="22"/>
              </w:rPr>
              <w:t>0.005</w:t>
            </w:r>
          </w:p>
        </w:tc>
        <w:tc>
          <w:tcPr>
            <w:tcW w:w="1638" w:type="dxa"/>
            <w:tcBorders>
              <w:top w:val="single" w:sz="4" w:space="0" w:color="auto"/>
              <w:left w:val="nil"/>
              <w:bottom w:val="single" w:sz="4" w:space="0" w:color="auto"/>
              <w:right w:val="single" w:sz="4" w:space="0" w:color="auto"/>
            </w:tcBorders>
            <w:shd w:val="clear" w:color="auto" w:fill="auto"/>
            <w:vAlign w:val="center"/>
          </w:tcPr>
          <w:p w14:paraId="0BB80CF0" w14:textId="77777777" w:rsidR="00D2669A" w:rsidRPr="006C3954" w:rsidRDefault="00D2669A" w:rsidP="00194D98">
            <w:pPr>
              <w:pStyle w:val="Tabletext"/>
              <w:jc w:val="center"/>
              <w:rPr>
                <w:szCs w:val="22"/>
              </w:rPr>
            </w:pPr>
            <w:r w:rsidRPr="006C3954">
              <w:rPr>
                <w:szCs w:val="22"/>
              </w:rPr>
              <w:t>0.0003</w:t>
            </w:r>
          </w:p>
        </w:tc>
        <w:tc>
          <w:tcPr>
            <w:tcW w:w="1558" w:type="dxa"/>
            <w:tcBorders>
              <w:top w:val="single" w:sz="4" w:space="0" w:color="auto"/>
              <w:left w:val="nil"/>
              <w:bottom w:val="single" w:sz="4" w:space="0" w:color="auto"/>
              <w:right w:val="single" w:sz="4" w:space="0" w:color="auto"/>
            </w:tcBorders>
            <w:vAlign w:val="center"/>
          </w:tcPr>
          <w:p w14:paraId="2ED5114E" w14:textId="77777777" w:rsidR="00D2669A" w:rsidRPr="006C3954" w:rsidRDefault="00D2669A" w:rsidP="00194D98">
            <w:pPr>
              <w:pStyle w:val="Tabletext"/>
              <w:jc w:val="center"/>
              <w:rPr>
                <w:szCs w:val="22"/>
              </w:rPr>
            </w:pPr>
            <w:r w:rsidRPr="006C3954">
              <w:rPr>
                <w:szCs w:val="22"/>
              </w:rPr>
              <w:t>0.00</w:t>
            </w:r>
            <w:r w:rsidRPr="006C3954">
              <w:rPr>
                <w:szCs w:val="22"/>
                <w:lang w:eastAsia="zh-CN"/>
              </w:rPr>
              <w:t>13</w:t>
            </w:r>
          </w:p>
        </w:tc>
      </w:tr>
      <w:tr w:rsidR="00D2669A" w:rsidRPr="006C3954" w14:paraId="0E708453"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56E706D3" w14:textId="77777777" w:rsidR="00D2669A" w:rsidRPr="006C3954" w:rsidRDefault="00D2669A" w:rsidP="00194D98">
            <w:pPr>
              <w:pStyle w:val="Tabletext"/>
              <w:rPr>
                <w:szCs w:val="22"/>
              </w:rPr>
            </w:pPr>
            <w:proofErr w:type="spellStart"/>
            <w:r w:rsidRPr="006C3954">
              <w:rPr>
                <w:szCs w:val="22"/>
              </w:rPr>
              <w:t>发射占空比</w:t>
            </w:r>
            <w:proofErr w:type="spellEnd"/>
            <w:r w:rsidRPr="006C3954">
              <w:rPr>
                <w:szCs w:val="22"/>
              </w:rPr>
              <w:t>（</w:t>
            </w:r>
            <w:r w:rsidRPr="006C3954">
              <w:rPr>
                <w:szCs w:val="22"/>
              </w:rPr>
              <w:t>%</w:t>
            </w:r>
            <w:r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77FDA9B6" w14:textId="77777777" w:rsidR="00D2669A" w:rsidRPr="006C3954" w:rsidRDefault="00D2669A" w:rsidP="00194D98">
            <w:pPr>
              <w:pStyle w:val="Tabletext"/>
              <w:jc w:val="center"/>
              <w:rPr>
                <w:szCs w:val="22"/>
              </w:rPr>
            </w:pPr>
            <w:r w:rsidRPr="006C3954">
              <w:rPr>
                <w:szCs w:val="22"/>
              </w:rPr>
              <w:t>30.6</w:t>
            </w:r>
          </w:p>
        </w:tc>
        <w:tc>
          <w:tcPr>
            <w:tcW w:w="1770" w:type="dxa"/>
            <w:tcBorders>
              <w:top w:val="nil"/>
              <w:left w:val="nil"/>
              <w:bottom w:val="single" w:sz="4" w:space="0" w:color="auto"/>
              <w:right w:val="single" w:sz="4" w:space="0" w:color="auto"/>
            </w:tcBorders>
            <w:shd w:val="clear" w:color="auto" w:fill="auto"/>
            <w:vAlign w:val="center"/>
          </w:tcPr>
          <w:p w14:paraId="59649BE2" w14:textId="77777777" w:rsidR="00D2669A" w:rsidRPr="006C3954" w:rsidRDefault="00D2669A" w:rsidP="00194D98">
            <w:pPr>
              <w:pStyle w:val="Tabletext"/>
              <w:jc w:val="center"/>
              <w:rPr>
                <w:szCs w:val="22"/>
              </w:rPr>
            </w:pPr>
            <w:r w:rsidRPr="006C3954">
              <w:rPr>
                <w:szCs w:val="22"/>
              </w:rPr>
              <w:t>24</w:t>
            </w:r>
          </w:p>
        </w:tc>
        <w:tc>
          <w:tcPr>
            <w:tcW w:w="1638" w:type="dxa"/>
            <w:tcBorders>
              <w:top w:val="nil"/>
              <w:left w:val="nil"/>
              <w:bottom w:val="single" w:sz="4" w:space="0" w:color="auto"/>
              <w:right w:val="single" w:sz="4" w:space="0" w:color="auto"/>
            </w:tcBorders>
            <w:shd w:val="clear" w:color="auto" w:fill="auto"/>
            <w:vAlign w:val="center"/>
          </w:tcPr>
          <w:p w14:paraId="03BD152E" w14:textId="77777777" w:rsidR="00D2669A" w:rsidRPr="006C3954" w:rsidRDefault="00D2669A" w:rsidP="00194D98">
            <w:pPr>
              <w:pStyle w:val="Tabletext"/>
              <w:jc w:val="center"/>
              <w:rPr>
                <w:szCs w:val="22"/>
              </w:rPr>
            </w:pPr>
            <w:r w:rsidRPr="006C3954">
              <w:rPr>
                <w:szCs w:val="22"/>
              </w:rPr>
              <w:t>27.0</w:t>
            </w:r>
          </w:p>
        </w:tc>
        <w:tc>
          <w:tcPr>
            <w:tcW w:w="1558" w:type="dxa"/>
            <w:tcBorders>
              <w:top w:val="single" w:sz="4" w:space="0" w:color="auto"/>
              <w:left w:val="nil"/>
              <w:bottom w:val="single" w:sz="4" w:space="0" w:color="auto"/>
              <w:right w:val="single" w:sz="4" w:space="0" w:color="auto"/>
            </w:tcBorders>
            <w:vAlign w:val="center"/>
          </w:tcPr>
          <w:p w14:paraId="07E244A8" w14:textId="77777777" w:rsidR="00D2669A" w:rsidRPr="006C3954" w:rsidRDefault="00D2669A" w:rsidP="00194D98">
            <w:pPr>
              <w:pStyle w:val="Tabletext"/>
              <w:jc w:val="center"/>
              <w:rPr>
                <w:szCs w:val="22"/>
              </w:rPr>
            </w:pPr>
            <w:r w:rsidRPr="006C3954">
              <w:rPr>
                <w:szCs w:val="22"/>
                <w:lang w:eastAsia="zh-CN"/>
              </w:rPr>
              <w:t>45</w:t>
            </w:r>
          </w:p>
        </w:tc>
      </w:tr>
      <w:tr w:rsidR="00437ABE" w:rsidRPr="006C3954" w14:paraId="73830793"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0D912CD6" w14:textId="0502AF4E" w:rsidR="00437ABE" w:rsidRPr="006C3954" w:rsidRDefault="005D0127" w:rsidP="00437ABE">
            <w:pPr>
              <w:pStyle w:val="Tabletext"/>
              <w:rPr>
                <w:szCs w:val="22"/>
              </w:rPr>
            </w:pPr>
            <w:r w:rsidRPr="006C3954">
              <w:rPr>
                <w:rFonts w:hint="eastAsia"/>
                <w:szCs w:val="22"/>
                <w:lang w:eastAsia="zh-CN"/>
              </w:rPr>
              <w:t>峰值</w:t>
            </w:r>
            <w:proofErr w:type="spellStart"/>
            <w:r w:rsidR="00437ABE" w:rsidRPr="006C3954">
              <w:rPr>
                <w:szCs w:val="22"/>
              </w:rPr>
              <w:t>e.i.r.p</w:t>
            </w:r>
            <w:proofErr w:type="spellEnd"/>
            <w:r w:rsidR="00437ABE" w:rsidRPr="006C3954">
              <w:rPr>
                <w:szCs w:val="22"/>
              </w:rPr>
              <w:t>.</w:t>
            </w:r>
            <w:r w:rsidR="00437ABE" w:rsidRPr="006C3954">
              <w:rPr>
                <w:szCs w:val="22"/>
              </w:rPr>
              <w:t>（</w:t>
            </w:r>
            <w:proofErr w:type="spellStart"/>
            <w:r w:rsidR="00437ABE" w:rsidRPr="006C3954">
              <w:rPr>
                <w:szCs w:val="22"/>
              </w:rPr>
              <w:t>dBW</w:t>
            </w:r>
            <w:proofErr w:type="spellEnd"/>
            <w:r w:rsidR="00437ABE"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1571C890" w14:textId="26D9C26E" w:rsidR="00437ABE" w:rsidRPr="006C3954" w:rsidRDefault="00437ABE" w:rsidP="00437ABE">
            <w:pPr>
              <w:pStyle w:val="Tabletext"/>
              <w:jc w:val="center"/>
              <w:rPr>
                <w:szCs w:val="22"/>
              </w:rPr>
            </w:pPr>
            <w:r w:rsidRPr="006C3954">
              <w:rPr>
                <w:szCs w:val="22"/>
              </w:rPr>
              <w:t>61.0</w:t>
            </w:r>
          </w:p>
        </w:tc>
        <w:tc>
          <w:tcPr>
            <w:tcW w:w="1770" w:type="dxa"/>
            <w:tcBorders>
              <w:top w:val="nil"/>
              <w:left w:val="nil"/>
              <w:bottom w:val="single" w:sz="4" w:space="0" w:color="auto"/>
              <w:right w:val="single" w:sz="4" w:space="0" w:color="auto"/>
            </w:tcBorders>
            <w:shd w:val="clear" w:color="auto" w:fill="auto"/>
            <w:vAlign w:val="center"/>
          </w:tcPr>
          <w:p w14:paraId="49280657" w14:textId="4DBF7588" w:rsidR="00437ABE" w:rsidRPr="006C3954" w:rsidRDefault="00437ABE" w:rsidP="00437ABE">
            <w:pPr>
              <w:pStyle w:val="Tabletext"/>
              <w:jc w:val="center"/>
              <w:rPr>
                <w:szCs w:val="22"/>
              </w:rPr>
            </w:pPr>
            <w:r w:rsidRPr="006C3954">
              <w:rPr>
                <w:szCs w:val="22"/>
              </w:rPr>
              <w:t>62.8</w:t>
            </w:r>
          </w:p>
        </w:tc>
        <w:tc>
          <w:tcPr>
            <w:tcW w:w="1638" w:type="dxa"/>
            <w:tcBorders>
              <w:top w:val="nil"/>
              <w:left w:val="nil"/>
              <w:bottom w:val="single" w:sz="4" w:space="0" w:color="auto"/>
              <w:right w:val="single" w:sz="4" w:space="0" w:color="auto"/>
            </w:tcBorders>
            <w:shd w:val="clear" w:color="auto" w:fill="auto"/>
            <w:vAlign w:val="center"/>
          </w:tcPr>
          <w:p w14:paraId="1F882321" w14:textId="139BDA33" w:rsidR="00437ABE" w:rsidRPr="006C3954" w:rsidRDefault="00437ABE" w:rsidP="00437ABE">
            <w:pPr>
              <w:pStyle w:val="Tabletext"/>
              <w:jc w:val="center"/>
              <w:rPr>
                <w:szCs w:val="22"/>
              </w:rPr>
            </w:pPr>
            <w:r w:rsidRPr="006C3954">
              <w:rPr>
                <w:szCs w:val="22"/>
              </w:rPr>
              <w:t>59.5</w:t>
            </w:r>
          </w:p>
        </w:tc>
        <w:tc>
          <w:tcPr>
            <w:tcW w:w="1558" w:type="dxa"/>
            <w:tcBorders>
              <w:top w:val="single" w:sz="4" w:space="0" w:color="auto"/>
              <w:left w:val="nil"/>
              <w:bottom w:val="single" w:sz="4" w:space="0" w:color="auto"/>
              <w:right w:val="single" w:sz="4" w:space="0" w:color="auto"/>
            </w:tcBorders>
            <w:vAlign w:val="center"/>
          </w:tcPr>
          <w:p w14:paraId="44B87591" w14:textId="1596EE96" w:rsidR="00437ABE" w:rsidRPr="006C3954" w:rsidRDefault="00437ABE" w:rsidP="00437ABE">
            <w:pPr>
              <w:pStyle w:val="Tabletext"/>
              <w:jc w:val="center"/>
              <w:rPr>
                <w:szCs w:val="22"/>
              </w:rPr>
            </w:pPr>
            <w:r w:rsidRPr="006C3954">
              <w:rPr>
                <w:szCs w:val="22"/>
                <w:lang w:eastAsia="zh-CN"/>
              </w:rPr>
              <w:t>78.0</w:t>
            </w:r>
          </w:p>
        </w:tc>
      </w:tr>
      <w:tr w:rsidR="00437ABE" w:rsidRPr="006C3954" w14:paraId="659BC568"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04C692AF" w14:textId="2EE3D4B6" w:rsidR="00437ABE" w:rsidRPr="006C3954" w:rsidRDefault="005D0127" w:rsidP="00437ABE">
            <w:pPr>
              <w:pStyle w:val="Tabletext"/>
              <w:rPr>
                <w:szCs w:val="22"/>
              </w:rPr>
            </w:pPr>
            <w:r w:rsidRPr="006C3954">
              <w:rPr>
                <w:rFonts w:hint="eastAsia"/>
                <w:szCs w:val="22"/>
                <w:lang w:val="en-GB" w:eastAsia="zh-CN"/>
              </w:rPr>
              <w:t>平均</w:t>
            </w:r>
            <w:proofErr w:type="spellStart"/>
            <w:r w:rsidR="00437ABE" w:rsidRPr="006C3954">
              <w:rPr>
                <w:szCs w:val="22"/>
              </w:rPr>
              <w:t>e.i.r.p</w:t>
            </w:r>
            <w:proofErr w:type="spellEnd"/>
            <w:r w:rsidR="00437ABE" w:rsidRPr="006C3954">
              <w:rPr>
                <w:szCs w:val="22"/>
              </w:rPr>
              <w:t>.</w:t>
            </w:r>
            <w:r w:rsidR="00437ABE" w:rsidRPr="006C3954">
              <w:rPr>
                <w:szCs w:val="22"/>
              </w:rPr>
              <w:t>（</w:t>
            </w:r>
            <w:proofErr w:type="spellStart"/>
            <w:r w:rsidR="00437ABE" w:rsidRPr="006C3954">
              <w:rPr>
                <w:szCs w:val="22"/>
              </w:rPr>
              <w:t>dBW</w:t>
            </w:r>
            <w:proofErr w:type="spellEnd"/>
            <w:r w:rsidR="00437ABE" w:rsidRPr="006C3954">
              <w:rPr>
                <w:szCs w:val="22"/>
              </w:rPr>
              <w:t>）</w:t>
            </w:r>
          </w:p>
        </w:tc>
        <w:tc>
          <w:tcPr>
            <w:tcW w:w="1843" w:type="dxa"/>
            <w:tcBorders>
              <w:top w:val="nil"/>
              <w:left w:val="nil"/>
              <w:bottom w:val="single" w:sz="4" w:space="0" w:color="auto"/>
              <w:right w:val="single" w:sz="4" w:space="0" w:color="auto"/>
            </w:tcBorders>
            <w:shd w:val="clear" w:color="auto" w:fill="auto"/>
            <w:vAlign w:val="center"/>
          </w:tcPr>
          <w:p w14:paraId="50F5F5DA" w14:textId="2242F9C0" w:rsidR="00437ABE" w:rsidRPr="006C3954" w:rsidRDefault="00437ABE" w:rsidP="00437ABE">
            <w:pPr>
              <w:pStyle w:val="Tabletext"/>
              <w:jc w:val="center"/>
              <w:rPr>
                <w:szCs w:val="22"/>
              </w:rPr>
            </w:pPr>
            <w:r w:rsidRPr="006C3954">
              <w:rPr>
                <w:szCs w:val="22"/>
              </w:rPr>
              <w:t>55.9</w:t>
            </w:r>
          </w:p>
        </w:tc>
        <w:tc>
          <w:tcPr>
            <w:tcW w:w="1770" w:type="dxa"/>
            <w:tcBorders>
              <w:top w:val="nil"/>
              <w:left w:val="nil"/>
              <w:bottom w:val="single" w:sz="4" w:space="0" w:color="auto"/>
              <w:right w:val="single" w:sz="4" w:space="0" w:color="auto"/>
            </w:tcBorders>
            <w:shd w:val="clear" w:color="auto" w:fill="auto"/>
            <w:vAlign w:val="center"/>
          </w:tcPr>
          <w:p w14:paraId="06E58178" w14:textId="4510447F" w:rsidR="00437ABE" w:rsidRPr="006C3954" w:rsidRDefault="00437ABE" w:rsidP="00437ABE">
            <w:pPr>
              <w:pStyle w:val="Tabletext"/>
              <w:jc w:val="center"/>
              <w:rPr>
                <w:szCs w:val="22"/>
              </w:rPr>
            </w:pPr>
            <w:r w:rsidRPr="006C3954">
              <w:rPr>
                <w:szCs w:val="22"/>
              </w:rPr>
              <w:t>56.6</w:t>
            </w:r>
          </w:p>
        </w:tc>
        <w:tc>
          <w:tcPr>
            <w:tcW w:w="1638" w:type="dxa"/>
            <w:tcBorders>
              <w:top w:val="nil"/>
              <w:left w:val="nil"/>
              <w:bottom w:val="single" w:sz="4" w:space="0" w:color="auto"/>
              <w:right w:val="single" w:sz="4" w:space="0" w:color="auto"/>
            </w:tcBorders>
            <w:shd w:val="clear" w:color="auto" w:fill="auto"/>
            <w:vAlign w:val="center"/>
          </w:tcPr>
          <w:p w14:paraId="2DA480D5" w14:textId="26D08465" w:rsidR="00437ABE" w:rsidRPr="006C3954" w:rsidRDefault="00437ABE" w:rsidP="00437ABE">
            <w:pPr>
              <w:pStyle w:val="Tabletext"/>
              <w:jc w:val="center"/>
              <w:rPr>
                <w:szCs w:val="22"/>
              </w:rPr>
            </w:pPr>
            <w:r w:rsidRPr="006C3954">
              <w:rPr>
                <w:szCs w:val="22"/>
              </w:rPr>
              <w:t>53.8</w:t>
            </w:r>
          </w:p>
        </w:tc>
        <w:tc>
          <w:tcPr>
            <w:tcW w:w="1558" w:type="dxa"/>
            <w:tcBorders>
              <w:top w:val="single" w:sz="4" w:space="0" w:color="auto"/>
              <w:left w:val="nil"/>
              <w:bottom w:val="single" w:sz="4" w:space="0" w:color="auto"/>
              <w:right w:val="single" w:sz="4" w:space="0" w:color="auto"/>
            </w:tcBorders>
            <w:vAlign w:val="center"/>
          </w:tcPr>
          <w:p w14:paraId="1AEF339D" w14:textId="7F084F4E" w:rsidR="00437ABE" w:rsidRPr="006C3954" w:rsidRDefault="00437ABE" w:rsidP="00437ABE">
            <w:pPr>
              <w:pStyle w:val="Tabletext"/>
              <w:jc w:val="center"/>
              <w:rPr>
                <w:szCs w:val="22"/>
              </w:rPr>
            </w:pPr>
            <w:r w:rsidRPr="006C3954">
              <w:rPr>
                <w:szCs w:val="22"/>
              </w:rPr>
              <w:t>74.5</w:t>
            </w:r>
          </w:p>
        </w:tc>
      </w:tr>
      <w:tr w:rsidR="00D2669A" w:rsidRPr="006C3954" w14:paraId="12896613" w14:textId="77777777" w:rsidTr="001F4465">
        <w:trPr>
          <w:trHeight w:val="20"/>
          <w:jc w:val="center"/>
        </w:trPr>
        <w:tc>
          <w:tcPr>
            <w:tcW w:w="2830" w:type="dxa"/>
            <w:tcBorders>
              <w:top w:val="nil"/>
              <w:left w:val="single" w:sz="4" w:space="0" w:color="auto"/>
              <w:bottom w:val="single" w:sz="4" w:space="0" w:color="auto"/>
              <w:right w:val="single" w:sz="4" w:space="0" w:color="auto"/>
            </w:tcBorders>
            <w:shd w:val="clear" w:color="auto" w:fill="auto"/>
            <w:vAlign w:val="center"/>
          </w:tcPr>
          <w:p w14:paraId="23F1098A" w14:textId="77777777" w:rsidR="00D2669A" w:rsidRPr="006C3954" w:rsidRDefault="00D2669A" w:rsidP="00194D98">
            <w:pPr>
              <w:pStyle w:val="Tabletext"/>
              <w:rPr>
                <w:szCs w:val="22"/>
                <w:lang w:eastAsia="zh-CN"/>
              </w:rPr>
            </w:pPr>
            <w:r w:rsidRPr="006C3954">
              <w:rPr>
                <w:szCs w:val="22"/>
                <w:lang w:eastAsia="zh-CN"/>
              </w:rPr>
              <w:t>系统噪声指数（</w:t>
            </w:r>
            <w:r w:rsidRPr="006C3954">
              <w:rPr>
                <w:szCs w:val="22"/>
                <w:lang w:eastAsia="zh-CN"/>
              </w:rPr>
              <w:t>dB</w:t>
            </w:r>
            <w:r w:rsidRPr="006C3954">
              <w:rPr>
                <w:szCs w:val="22"/>
                <w:lang w:eastAsia="zh-CN"/>
              </w:rPr>
              <w:t>）</w:t>
            </w:r>
          </w:p>
        </w:tc>
        <w:tc>
          <w:tcPr>
            <w:tcW w:w="1843" w:type="dxa"/>
            <w:tcBorders>
              <w:top w:val="nil"/>
              <w:left w:val="nil"/>
              <w:bottom w:val="single" w:sz="4" w:space="0" w:color="auto"/>
              <w:right w:val="single" w:sz="4" w:space="0" w:color="auto"/>
            </w:tcBorders>
            <w:shd w:val="clear" w:color="auto" w:fill="auto"/>
            <w:vAlign w:val="center"/>
          </w:tcPr>
          <w:p w14:paraId="7107B60B" w14:textId="77777777" w:rsidR="00D2669A" w:rsidRPr="006C3954" w:rsidRDefault="00D2669A" w:rsidP="00194D98">
            <w:pPr>
              <w:pStyle w:val="Tabletext"/>
              <w:jc w:val="center"/>
              <w:rPr>
                <w:szCs w:val="22"/>
              </w:rPr>
            </w:pPr>
            <w:r w:rsidRPr="006C3954">
              <w:rPr>
                <w:szCs w:val="22"/>
              </w:rPr>
              <w:t>3.4</w:t>
            </w:r>
          </w:p>
        </w:tc>
        <w:tc>
          <w:tcPr>
            <w:tcW w:w="1770" w:type="dxa"/>
            <w:tcBorders>
              <w:top w:val="nil"/>
              <w:left w:val="nil"/>
              <w:bottom w:val="single" w:sz="4" w:space="0" w:color="auto"/>
              <w:right w:val="single" w:sz="4" w:space="0" w:color="auto"/>
            </w:tcBorders>
            <w:shd w:val="clear" w:color="auto" w:fill="auto"/>
            <w:vAlign w:val="center"/>
          </w:tcPr>
          <w:p w14:paraId="4FDFA5B4" w14:textId="77777777" w:rsidR="00D2669A" w:rsidRPr="006C3954" w:rsidRDefault="00D2669A" w:rsidP="00194D98">
            <w:pPr>
              <w:pStyle w:val="Tabletext"/>
              <w:jc w:val="center"/>
              <w:rPr>
                <w:szCs w:val="22"/>
              </w:rPr>
            </w:pPr>
            <w:r w:rsidRPr="006C3954">
              <w:rPr>
                <w:szCs w:val="22"/>
              </w:rPr>
              <w:t>4.2</w:t>
            </w:r>
          </w:p>
        </w:tc>
        <w:tc>
          <w:tcPr>
            <w:tcW w:w="1638" w:type="dxa"/>
            <w:tcBorders>
              <w:top w:val="nil"/>
              <w:left w:val="nil"/>
              <w:bottom w:val="single" w:sz="4" w:space="0" w:color="auto"/>
              <w:right w:val="single" w:sz="4" w:space="0" w:color="auto"/>
            </w:tcBorders>
            <w:shd w:val="clear" w:color="auto" w:fill="auto"/>
            <w:vAlign w:val="center"/>
          </w:tcPr>
          <w:p w14:paraId="51E4BED6" w14:textId="77777777" w:rsidR="00D2669A" w:rsidRPr="006C3954" w:rsidRDefault="00D2669A" w:rsidP="00194D98">
            <w:pPr>
              <w:pStyle w:val="Tabletext"/>
              <w:jc w:val="center"/>
              <w:rPr>
                <w:szCs w:val="22"/>
              </w:rPr>
            </w:pPr>
            <w:r w:rsidRPr="006C3954">
              <w:rPr>
                <w:szCs w:val="22"/>
              </w:rPr>
              <w:t>3.0</w:t>
            </w:r>
          </w:p>
        </w:tc>
        <w:tc>
          <w:tcPr>
            <w:tcW w:w="1558" w:type="dxa"/>
            <w:tcBorders>
              <w:top w:val="single" w:sz="4" w:space="0" w:color="auto"/>
              <w:left w:val="nil"/>
              <w:bottom w:val="single" w:sz="4" w:space="0" w:color="auto"/>
              <w:right w:val="single" w:sz="4" w:space="0" w:color="auto"/>
            </w:tcBorders>
            <w:vAlign w:val="center"/>
          </w:tcPr>
          <w:p w14:paraId="4F79E66B" w14:textId="77777777" w:rsidR="00D2669A" w:rsidRPr="006C3954" w:rsidRDefault="00D2669A" w:rsidP="00194D98">
            <w:pPr>
              <w:pStyle w:val="Tabletext"/>
              <w:jc w:val="center"/>
              <w:rPr>
                <w:szCs w:val="22"/>
              </w:rPr>
            </w:pPr>
            <w:r w:rsidRPr="006C3954">
              <w:rPr>
                <w:szCs w:val="22"/>
              </w:rPr>
              <w:t>3.</w:t>
            </w:r>
            <w:r w:rsidRPr="006C3954">
              <w:rPr>
                <w:szCs w:val="22"/>
                <w:lang w:eastAsia="zh-CN"/>
              </w:rPr>
              <w:t>5</w:t>
            </w:r>
          </w:p>
        </w:tc>
      </w:tr>
    </w:tbl>
    <w:p w14:paraId="3C1D9A27" w14:textId="3F649B46" w:rsidR="00D2669A" w:rsidRPr="00EC56F6" w:rsidRDefault="00D2669A" w:rsidP="00D2669A">
      <w:pPr>
        <w:pStyle w:val="TableNo"/>
        <w:rPr>
          <w:lang w:eastAsia="zh-CN"/>
        </w:rPr>
      </w:pPr>
      <w:r w:rsidRPr="00EC56F6">
        <w:rPr>
          <w:rFonts w:hint="eastAsia"/>
          <w:lang w:eastAsia="zh-CN"/>
        </w:rPr>
        <w:lastRenderedPageBreak/>
        <w:t>表</w:t>
      </w:r>
      <w:r w:rsidRPr="00EC56F6">
        <w:rPr>
          <w:lang w:eastAsia="ar-SA"/>
        </w:rPr>
        <w:t>1</w:t>
      </w:r>
      <w:bookmarkEnd w:id="241"/>
      <w:r w:rsidR="009A5CFA">
        <w:rPr>
          <w:lang w:eastAsia="zh-CN"/>
        </w:rPr>
        <w:t>6</w:t>
      </w:r>
    </w:p>
    <w:p w14:paraId="56AFAD4C" w14:textId="77777777" w:rsidR="00D2669A" w:rsidRPr="00EC56F6" w:rsidRDefault="00D2669A" w:rsidP="00D2669A">
      <w:pPr>
        <w:pStyle w:val="Tabletitle"/>
        <w:rPr>
          <w:rFonts w:eastAsia="MS Mincho"/>
          <w:shd w:val="clear" w:color="auto" w:fill="FFFFFF"/>
          <w:lang w:val="en-GB" w:eastAsia="zh-CN"/>
        </w:rPr>
      </w:pPr>
      <w:r w:rsidRPr="00EC56F6">
        <w:rPr>
          <w:lang w:val="en-GB" w:eastAsia="ar-SA"/>
        </w:rPr>
        <w:t>13.25-13.75 GHz</w:t>
      </w:r>
      <w:proofErr w:type="spellStart"/>
      <w:r w:rsidRPr="00EC56F6">
        <w:rPr>
          <w:rFonts w:cs="SimSun" w:hint="eastAsia"/>
          <w:bCs/>
          <w:szCs w:val="24"/>
          <w:rtl/>
          <w:lang w:val="en-GB" w:eastAsia="ar-SA"/>
        </w:rPr>
        <w:t>频段</w:t>
      </w:r>
      <w:proofErr w:type="spellEnd"/>
      <w:r w:rsidRPr="00EC56F6">
        <w:rPr>
          <w:rFonts w:hint="eastAsia"/>
          <w:lang w:val="en-GB" w:eastAsia="zh-CN"/>
        </w:rPr>
        <w:t>上测雨雷达</w:t>
      </w:r>
      <w:proofErr w:type="spellStart"/>
      <w:r w:rsidRPr="00EC56F6">
        <w:rPr>
          <w:rFonts w:cs="SimSun" w:hint="eastAsia"/>
          <w:bCs/>
          <w:szCs w:val="24"/>
          <w:rtl/>
          <w:lang w:val="en-GB" w:eastAsia="ar-SA"/>
        </w:rPr>
        <w:t>的特性</w:t>
      </w:r>
      <w:proofErr w:type="spellEnd"/>
    </w:p>
    <w:tbl>
      <w:tblPr>
        <w:tblW w:w="9639" w:type="dxa"/>
        <w:jc w:val="center"/>
        <w:tblLayout w:type="fixed"/>
        <w:tblCellMar>
          <w:left w:w="57" w:type="dxa"/>
          <w:right w:w="57" w:type="dxa"/>
        </w:tblCellMar>
        <w:tblLook w:val="04A0" w:firstRow="1" w:lastRow="0" w:firstColumn="1" w:lastColumn="0" w:noHBand="0" w:noVBand="1"/>
      </w:tblPr>
      <w:tblGrid>
        <w:gridCol w:w="3941"/>
        <w:gridCol w:w="1725"/>
        <w:gridCol w:w="1727"/>
        <w:gridCol w:w="2246"/>
      </w:tblGrid>
      <w:tr w:rsidR="00D2669A" w:rsidRPr="006C3954" w14:paraId="274CAB42" w14:textId="77777777" w:rsidTr="00194D98">
        <w:trPr>
          <w:trHeight w:val="98"/>
          <w:tblHeader/>
          <w:jc w:val="center"/>
        </w:trPr>
        <w:tc>
          <w:tcPr>
            <w:tcW w:w="3941" w:type="dxa"/>
            <w:tcBorders>
              <w:top w:val="single" w:sz="4" w:space="0" w:color="auto"/>
              <w:left w:val="single" w:sz="4" w:space="0" w:color="auto"/>
              <w:bottom w:val="single" w:sz="4" w:space="0" w:color="000000"/>
              <w:right w:val="single" w:sz="4" w:space="0" w:color="auto"/>
            </w:tcBorders>
            <w:shd w:val="clear" w:color="auto" w:fill="auto"/>
            <w:vAlign w:val="center"/>
          </w:tcPr>
          <w:p w14:paraId="2C98225D" w14:textId="77777777" w:rsidR="00D2669A" w:rsidRPr="006C3954" w:rsidRDefault="00D2669A" w:rsidP="00194D98">
            <w:pPr>
              <w:pStyle w:val="Tablehead"/>
              <w:rPr>
                <w:szCs w:val="22"/>
              </w:rPr>
            </w:pPr>
            <w:proofErr w:type="spellStart"/>
            <w:r w:rsidRPr="006C3954">
              <w:rPr>
                <w:szCs w:val="22"/>
              </w:rPr>
              <w:t>任务</w:t>
            </w:r>
            <w:proofErr w:type="spellEnd"/>
          </w:p>
        </w:tc>
        <w:tc>
          <w:tcPr>
            <w:tcW w:w="1725" w:type="dxa"/>
            <w:tcBorders>
              <w:top w:val="single" w:sz="4" w:space="0" w:color="auto"/>
              <w:left w:val="nil"/>
              <w:bottom w:val="single" w:sz="4" w:space="0" w:color="auto"/>
              <w:right w:val="single" w:sz="4" w:space="0" w:color="auto"/>
            </w:tcBorders>
            <w:shd w:val="clear" w:color="auto" w:fill="auto"/>
            <w:vAlign w:val="center"/>
          </w:tcPr>
          <w:p w14:paraId="636B16E2" w14:textId="77777777" w:rsidR="00D2669A" w:rsidRPr="006C3954" w:rsidRDefault="00D2669A" w:rsidP="00194D98">
            <w:pPr>
              <w:pStyle w:val="Tablehead"/>
              <w:rPr>
                <w:szCs w:val="22"/>
                <w:lang w:eastAsia="zh-CN"/>
              </w:rPr>
            </w:pPr>
            <w:bookmarkStart w:id="251" w:name="lt_pId1936"/>
            <w:r w:rsidRPr="006C3954">
              <w:rPr>
                <w:szCs w:val="22"/>
                <w:lang w:eastAsia="zh-CN"/>
              </w:rPr>
              <w:t>PR-G2</w:t>
            </w:r>
            <w:bookmarkEnd w:id="251"/>
          </w:p>
        </w:tc>
        <w:tc>
          <w:tcPr>
            <w:tcW w:w="1727" w:type="dxa"/>
            <w:tcBorders>
              <w:top w:val="single" w:sz="4" w:space="0" w:color="auto"/>
              <w:left w:val="nil"/>
              <w:bottom w:val="single" w:sz="4" w:space="0" w:color="auto"/>
              <w:right w:val="single" w:sz="4" w:space="0" w:color="auto"/>
            </w:tcBorders>
            <w:shd w:val="clear" w:color="auto" w:fill="auto"/>
            <w:vAlign w:val="center"/>
          </w:tcPr>
          <w:p w14:paraId="1E59D8C9" w14:textId="77777777" w:rsidR="00D2669A" w:rsidRPr="006C3954" w:rsidRDefault="00D2669A" w:rsidP="00194D98">
            <w:pPr>
              <w:pStyle w:val="Tablehead"/>
              <w:rPr>
                <w:szCs w:val="22"/>
              </w:rPr>
            </w:pPr>
            <w:bookmarkStart w:id="252" w:name="lt_pId1937"/>
            <w:r w:rsidRPr="006C3954">
              <w:rPr>
                <w:szCs w:val="22"/>
              </w:rPr>
              <w:t>PR-G3</w:t>
            </w:r>
            <w:bookmarkEnd w:id="252"/>
          </w:p>
        </w:tc>
        <w:tc>
          <w:tcPr>
            <w:tcW w:w="2246" w:type="dxa"/>
            <w:tcBorders>
              <w:top w:val="single" w:sz="4" w:space="0" w:color="auto"/>
              <w:left w:val="nil"/>
              <w:bottom w:val="single" w:sz="4" w:space="0" w:color="auto"/>
              <w:right w:val="single" w:sz="4" w:space="0" w:color="auto"/>
            </w:tcBorders>
            <w:vAlign w:val="center"/>
          </w:tcPr>
          <w:p w14:paraId="77DE5415" w14:textId="77777777" w:rsidR="00D2669A" w:rsidRPr="006C3954" w:rsidRDefault="00D2669A" w:rsidP="00194D98">
            <w:pPr>
              <w:pStyle w:val="Tablehead"/>
              <w:rPr>
                <w:szCs w:val="22"/>
                <w:lang w:eastAsia="zh-CN"/>
              </w:rPr>
            </w:pPr>
            <w:bookmarkStart w:id="253" w:name="lt_pId1938"/>
            <w:r w:rsidRPr="006C3954">
              <w:rPr>
                <w:szCs w:val="22"/>
                <w:lang w:eastAsia="zh-CN"/>
              </w:rPr>
              <w:t>PR-G4</w:t>
            </w:r>
            <w:bookmarkEnd w:id="253"/>
          </w:p>
        </w:tc>
      </w:tr>
      <w:tr w:rsidR="00D2669A" w:rsidRPr="006C3954" w14:paraId="7CAC4127"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352BFBE" w14:textId="77777777" w:rsidR="00D2669A" w:rsidRPr="006C3954" w:rsidRDefault="00D2669A" w:rsidP="00194D98">
            <w:pPr>
              <w:pStyle w:val="Tabletext"/>
              <w:rPr>
                <w:szCs w:val="22"/>
              </w:rPr>
            </w:pPr>
            <w:proofErr w:type="spellStart"/>
            <w:r w:rsidRPr="006C3954">
              <w:rPr>
                <w:szCs w:val="22"/>
              </w:rPr>
              <w:t>传感器类型</w:t>
            </w:r>
            <w:proofErr w:type="spellEnd"/>
          </w:p>
        </w:tc>
        <w:tc>
          <w:tcPr>
            <w:tcW w:w="1725" w:type="dxa"/>
            <w:tcBorders>
              <w:top w:val="nil"/>
              <w:left w:val="nil"/>
              <w:bottom w:val="single" w:sz="4" w:space="0" w:color="auto"/>
              <w:right w:val="single" w:sz="4" w:space="0" w:color="auto"/>
            </w:tcBorders>
            <w:shd w:val="clear" w:color="auto" w:fill="auto"/>
            <w:vAlign w:val="center"/>
          </w:tcPr>
          <w:p w14:paraId="5892C1C6" w14:textId="77777777" w:rsidR="00D2669A" w:rsidRPr="006C3954" w:rsidRDefault="00D2669A" w:rsidP="00194D98">
            <w:pPr>
              <w:pStyle w:val="Tabletext"/>
              <w:jc w:val="center"/>
              <w:rPr>
                <w:szCs w:val="22"/>
                <w:lang w:eastAsia="zh-CN"/>
              </w:rPr>
            </w:pPr>
            <w:proofErr w:type="spellStart"/>
            <w:r w:rsidRPr="006C3954">
              <w:rPr>
                <w:szCs w:val="22"/>
              </w:rPr>
              <w:t>测雨雷达</w:t>
            </w:r>
            <w:proofErr w:type="spellEnd"/>
          </w:p>
        </w:tc>
        <w:tc>
          <w:tcPr>
            <w:tcW w:w="1727" w:type="dxa"/>
            <w:tcBorders>
              <w:top w:val="nil"/>
              <w:left w:val="nil"/>
              <w:bottom w:val="single" w:sz="4" w:space="0" w:color="auto"/>
              <w:right w:val="single" w:sz="4" w:space="0" w:color="auto"/>
            </w:tcBorders>
            <w:shd w:val="clear" w:color="auto" w:fill="auto"/>
            <w:vAlign w:val="center"/>
          </w:tcPr>
          <w:p w14:paraId="1120BC66" w14:textId="77777777" w:rsidR="00D2669A" w:rsidRPr="006C3954" w:rsidRDefault="00D2669A" w:rsidP="00194D98">
            <w:pPr>
              <w:pStyle w:val="Tabletext"/>
              <w:jc w:val="center"/>
              <w:rPr>
                <w:szCs w:val="22"/>
              </w:rPr>
            </w:pPr>
            <w:proofErr w:type="spellStart"/>
            <w:r w:rsidRPr="006C3954">
              <w:rPr>
                <w:szCs w:val="22"/>
              </w:rPr>
              <w:t>测雨雷达</w:t>
            </w:r>
            <w:proofErr w:type="spellEnd"/>
          </w:p>
        </w:tc>
        <w:tc>
          <w:tcPr>
            <w:tcW w:w="2246" w:type="dxa"/>
            <w:tcBorders>
              <w:top w:val="nil"/>
              <w:left w:val="nil"/>
              <w:bottom w:val="single" w:sz="4" w:space="0" w:color="auto"/>
              <w:right w:val="single" w:sz="4" w:space="0" w:color="auto"/>
            </w:tcBorders>
            <w:vAlign w:val="center"/>
          </w:tcPr>
          <w:p w14:paraId="2FE84503" w14:textId="77777777" w:rsidR="00D2669A" w:rsidRPr="006C3954" w:rsidRDefault="00D2669A" w:rsidP="00194D98">
            <w:pPr>
              <w:pStyle w:val="Tabletext"/>
              <w:jc w:val="center"/>
              <w:rPr>
                <w:szCs w:val="22"/>
                <w:lang w:eastAsia="zh-CN"/>
              </w:rPr>
            </w:pPr>
            <w:proofErr w:type="spellStart"/>
            <w:r w:rsidRPr="006C3954">
              <w:rPr>
                <w:szCs w:val="22"/>
              </w:rPr>
              <w:t>测雨雷达</w:t>
            </w:r>
            <w:proofErr w:type="spellEnd"/>
          </w:p>
        </w:tc>
      </w:tr>
      <w:tr w:rsidR="00D2669A" w:rsidRPr="006C3954" w14:paraId="7F28608F"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774C76CA" w14:textId="77777777" w:rsidR="00D2669A" w:rsidRPr="006C3954" w:rsidRDefault="00D2669A" w:rsidP="00194D98">
            <w:pPr>
              <w:pStyle w:val="Tabletext"/>
              <w:rPr>
                <w:szCs w:val="22"/>
              </w:rPr>
            </w:pPr>
            <w:proofErr w:type="spellStart"/>
            <w:r w:rsidRPr="006C3954">
              <w:rPr>
                <w:szCs w:val="22"/>
              </w:rPr>
              <w:t>轨道类型</w:t>
            </w:r>
            <w:proofErr w:type="spellEnd"/>
          </w:p>
        </w:tc>
        <w:tc>
          <w:tcPr>
            <w:tcW w:w="1725" w:type="dxa"/>
            <w:tcBorders>
              <w:top w:val="nil"/>
              <w:left w:val="nil"/>
              <w:bottom w:val="single" w:sz="4" w:space="0" w:color="auto"/>
              <w:right w:val="single" w:sz="4" w:space="0" w:color="auto"/>
            </w:tcBorders>
            <w:shd w:val="clear" w:color="auto" w:fill="auto"/>
            <w:vAlign w:val="center"/>
          </w:tcPr>
          <w:p w14:paraId="4B762CE0" w14:textId="77777777" w:rsidR="00D2669A" w:rsidRPr="006C3954" w:rsidRDefault="00D2669A" w:rsidP="00194D98">
            <w:pPr>
              <w:pStyle w:val="Tabletext"/>
              <w:jc w:val="center"/>
              <w:rPr>
                <w:szCs w:val="22"/>
                <w:lang w:eastAsia="zh-CN"/>
              </w:rPr>
            </w:pPr>
            <w:bookmarkStart w:id="254" w:name="lt_pId1947"/>
            <w:r w:rsidRPr="006C3954">
              <w:rPr>
                <w:szCs w:val="22"/>
              </w:rPr>
              <w:t>NSS</w:t>
            </w:r>
            <w:bookmarkEnd w:id="254"/>
          </w:p>
        </w:tc>
        <w:tc>
          <w:tcPr>
            <w:tcW w:w="1727" w:type="dxa"/>
            <w:tcBorders>
              <w:top w:val="nil"/>
              <w:left w:val="nil"/>
              <w:bottom w:val="single" w:sz="4" w:space="0" w:color="auto"/>
              <w:right w:val="single" w:sz="4" w:space="0" w:color="auto"/>
            </w:tcBorders>
            <w:shd w:val="clear" w:color="auto" w:fill="auto"/>
            <w:vAlign w:val="center"/>
          </w:tcPr>
          <w:p w14:paraId="0FA47335" w14:textId="77777777" w:rsidR="00D2669A" w:rsidRPr="006C3954" w:rsidRDefault="00D2669A" w:rsidP="00194D98">
            <w:pPr>
              <w:pStyle w:val="Tabletext"/>
              <w:jc w:val="center"/>
              <w:rPr>
                <w:szCs w:val="22"/>
              </w:rPr>
            </w:pPr>
            <w:bookmarkStart w:id="255" w:name="lt_pId1948"/>
            <w:r w:rsidRPr="006C3954">
              <w:rPr>
                <w:szCs w:val="22"/>
              </w:rPr>
              <w:t>NSS</w:t>
            </w:r>
            <w:bookmarkEnd w:id="255"/>
          </w:p>
        </w:tc>
        <w:tc>
          <w:tcPr>
            <w:tcW w:w="2246" w:type="dxa"/>
            <w:tcBorders>
              <w:top w:val="nil"/>
              <w:left w:val="nil"/>
              <w:bottom w:val="single" w:sz="4" w:space="0" w:color="auto"/>
              <w:right w:val="single" w:sz="4" w:space="0" w:color="auto"/>
            </w:tcBorders>
            <w:vAlign w:val="center"/>
          </w:tcPr>
          <w:p w14:paraId="32E465F6" w14:textId="77777777" w:rsidR="00D2669A" w:rsidRPr="006C3954" w:rsidRDefault="00D2669A" w:rsidP="00194D98">
            <w:pPr>
              <w:pStyle w:val="Tabletext"/>
              <w:jc w:val="center"/>
              <w:rPr>
                <w:szCs w:val="22"/>
                <w:lang w:eastAsia="zh-CN"/>
              </w:rPr>
            </w:pPr>
            <w:bookmarkStart w:id="256" w:name="lt_pId1949"/>
            <w:r w:rsidRPr="006C3954">
              <w:rPr>
                <w:szCs w:val="22"/>
              </w:rPr>
              <w:t>NSS</w:t>
            </w:r>
            <w:bookmarkEnd w:id="256"/>
          </w:p>
        </w:tc>
      </w:tr>
      <w:tr w:rsidR="00D2669A" w:rsidRPr="006C3954" w14:paraId="3292B1B1"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B0D581E" w14:textId="77777777" w:rsidR="00D2669A" w:rsidRPr="006C3954" w:rsidRDefault="00D2669A" w:rsidP="00194D98">
            <w:pPr>
              <w:pStyle w:val="Tabletext"/>
              <w:rPr>
                <w:szCs w:val="22"/>
              </w:rPr>
            </w:pPr>
            <w:proofErr w:type="spellStart"/>
            <w:r w:rsidRPr="006C3954">
              <w:rPr>
                <w:szCs w:val="22"/>
              </w:rPr>
              <w:t>高度</w:t>
            </w:r>
            <w:proofErr w:type="spellEnd"/>
            <w:r w:rsidRPr="006C3954">
              <w:rPr>
                <w:szCs w:val="22"/>
              </w:rPr>
              <w:t>（</w:t>
            </w:r>
            <w:r w:rsidRPr="006C3954">
              <w:rPr>
                <w:szCs w:val="22"/>
              </w:rPr>
              <w:t>km</w:t>
            </w:r>
            <w:r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59FA4EA3" w14:textId="77777777" w:rsidR="00D2669A" w:rsidRPr="006C3954" w:rsidRDefault="00D2669A" w:rsidP="00194D98">
            <w:pPr>
              <w:pStyle w:val="Tabletext"/>
              <w:jc w:val="center"/>
              <w:rPr>
                <w:szCs w:val="22"/>
              </w:rPr>
            </w:pPr>
            <w:r w:rsidRPr="006C3954">
              <w:rPr>
                <w:szCs w:val="22"/>
                <w:lang w:eastAsia="zh-CN"/>
              </w:rPr>
              <w:t>410</w:t>
            </w:r>
          </w:p>
        </w:tc>
        <w:tc>
          <w:tcPr>
            <w:tcW w:w="1727" w:type="dxa"/>
            <w:tcBorders>
              <w:top w:val="nil"/>
              <w:left w:val="nil"/>
              <w:bottom w:val="single" w:sz="4" w:space="0" w:color="auto"/>
              <w:right w:val="single" w:sz="4" w:space="0" w:color="auto"/>
            </w:tcBorders>
            <w:shd w:val="clear" w:color="auto" w:fill="auto"/>
            <w:vAlign w:val="center"/>
          </w:tcPr>
          <w:p w14:paraId="72A7B7F3" w14:textId="77777777" w:rsidR="00D2669A" w:rsidRPr="006C3954" w:rsidRDefault="00D2669A" w:rsidP="00194D98">
            <w:pPr>
              <w:pStyle w:val="Tabletext"/>
              <w:jc w:val="center"/>
              <w:rPr>
                <w:szCs w:val="22"/>
              </w:rPr>
            </w:pPr>
            <w:r w:rsidRPr="006C3954">
              <w:rPr>
                <w:szCs w:val="22"/>
              </w:rPr>
              <w:t>407</w:t>
            </w:r>
          </w:p>
        </w:tc>
        <w:tc>
          <w:tcPr>
            <w:tcW w:w="2246" w:type="dxa"/>
            <w:tcBorders>
              <w:top w:val="nil"/>
              <w:left w:val="nil"/>
              <w:bottom w:val="single" w:sz="4" w:space="0" w:color="auto"/>
              <w:right w:val="single" w:sz="4" w:space="0" w:color="auto"/>
            </w:tcBorders>
            <w:vAlign w:val="center"/>
          </w:tcPr>
          <w:p w14:paraId="2748E555" w14:textId="77777777" w:rsidR="00D2669A" w:rsidRPr="006C3954" w:rsidRDefault="00D2669A" w:rsidP="00194D98">
            <w:pPr>
              <w:pStyle w:val="Tabletext"/>
              <w:jc w:val="center"/>
              <w:rPr>
                <w:szCs w:val="22"/>
                <w:lang w:eastAsia="zh-CN"/>
              </w:rPr>
            </w:pPr>
            <w:r w:rsidRPr="006C3954">
              <w:rPr>
                <w:szCs w:val="22"/>
                <w:lang w:eastAsia="zh-CN"/>
              </w:rPr>
              <w:t>400</w:t>
            </w:r>
          </w:p>
        </w:tc>
      </w:tr>
      <w:tr w:rsidR="00D2669A" w:rsidRPr="006C3954" w14:paraId="4B8923EE"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0B7958A" w14:textId="77777777" w:rsidR="00D2669A" w:rsidRPr="006C3954" w:rsidRDefault="00D2669A" w:rsidP="00194D98">
            <w:pPr>
              <w:pStyle w:val="Tabletext"/>
              <w:rPr>
                <w:szCs w:val="22"/>
              </w:rPr>
            </w:pPr>
            <w:proofErr w:type="spellStart"/>
            <w:r w:rsidRPr="006C3954">
              <w:rPr>
                <w:szCs w:val="22"/>
              </w:rPr>
              <w:t>倾角（度</w:t>
            </w:r>
            <w:proofErr w:type="spellEnd"/>
            <w:r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5DF0987C" w14:textId="77777777" w:rsidR="00D2669A" w:rsidRPr="006C3954" w:rsidRDefault="00D2669A" w:rsidP="00194D98">
            <w:pPr>
              <w:pStyle w:val="Tabletext"/>
              <w:jc w:val="center"/>
              <w:rPr>
                <w:szCs w:val="22"/>
              </w:rPr>
            </w:pPr>
            <w:r w:rsidRPr="006C3954">
              <w:rPr>
                <w:szCs w:val="22"/>
              </w:rPr>
              <w:t>50</w:t>
            </w:r>
          </w:p>
        </w:tc>
        <w:tc>
          <w:tcPr>
            <w:tcW w:w="1727" w:type="dxa"/>
            <w:tcBorders>
              <w:top w:val="nil"/>
              <w:left w:val="nil"/>
              <w:bottom w:val="single" w:sz="4" w:space="0" w:color="auto"/>
              <w:right w:val="single" w:sz="4" w:space="0" w:color="auto"/>
            </w:tcBorders>
            <w:shd w:val="clear" w:color="auto" w:fill="auto"/>
            <w:vAlign w:val="center"/>
          </w:tcPr>
          <w:p w14:paraId="7216C694" w14:textId="77777777" w:rsidR="00D2669A" w:rsidRPr="006C3954" w:rsidRDefault="00D2669A" w:rsidP="00194D98">
            <w:pPr>
              <w:pStyle w:val="Tabletext"/>
              <w:jc w:val="center"/>
              <w:rPr>
                <w:szCs w:val="22"/>
              </w:rPr>
            </w:pPr>
            <w:r w:rsidRPr="006C3954">
              <w:rPr>
                <w:szCs w:val="22"/>
              </w:rPr>
              <w:t>65</w:t>
            </w:r>
          </w:p>
        </w:tc>
        <w:tc>
          <w:tcPr>
            <w:tcW w:w="2246" w:type="dxa"/>
            <w:tcBorders>
              <w:top w:val="nil"/>
              <w:left w:val="nil"/>
              <w:bottom w:val="single" w:sz="4" w:space="0" w:color="auto"/>
              <w:right w:val="single" w:sz="4" w:space="0" w:color="auto"/>
            </w:tcBorders>
            <w:vAlign w:val="center"/>
          </w:tcPr>
          <w:p w14:paraId="6ECD0D6E" w14:textId="77777777" w:rsidR="00D2669A" w:rsidRPr="006C3954" w:rsidRDefault="00D2669A" w:rsidP="00194D98">
            <w:pPr>
              <w:pStyle w:val="Tabletext"/>
              <w:jc w:val="center"/>
              <w:rPr>
                <w:szCs w:val="22"/>
                <w:lang w:eastAsia="zh-CN"/>
              </w:rPr>
            </w:pPr>
            <w:r w:rsidRPr="006C3954">
              <w:rPr>
                <w:szCs w:val="22"/>
                <w:lang w:eastAsia="zh-CN"/>
              </w:rPr>
              <w:t>50</w:t>
            </w:r>
          </w:p>
        </w:tc>
      </w:tr>
      <w:tr w:rsidR="00D2669A" w:rsidRPr="006C3954" w14:paraId="55B9BFC6"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67343BBF" w14:textId="77777777" w:rsidR="00D2669A" w:rsidRPr="006C3954" w:rsidRDefault="00D2669A" w:rsidP="00194D98">
            <w:pPr>
              <w:pStyle w:val="Tabletext"/>
              <w:rPr>
                <w:szCs w:val="22"/>
              </w:rPr>
            </w:pPr>
            <w:proofErr w:type="spellStart"/>
            <w:r w:rsidRPr="006C3954">
              <w:rPr>
                <w:szCs w:val="22"/>
              </w:rPr>
              <w:t>重复周期（天</w:t>
            </w:r>
            <w:proofErr w:type="spellEnd"/>
            <w:r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59E509DE" w14:textId="77777777" w:rsidR="00D2669A" w:rsidRPr="006C3954" w:rsidRDefault="00D2669A" w:rsidP="00194D98">
            <w:pPr>
              <w:pStyle w:val="Tabletext"/>
              <w:jc w:val="center"/>
              <w:rPr>
                <w:szCs w:val="22"/>
              </w:rPr>
            </w:pPr>
            <w:r w:rsidRPr="006C3954">
              <w:rPr>
                <w:szCs w:val="22"/>
              </w:rPr>
              <w:t>11</w:t>
            </w:r>
          </w:p>
        </w:tc>
        <w:tc>
          <w:tcPr>
            <w:tcW w:w="1727" w:type="dxa"/>
            <w:tcBorders>
              <w:top w:val="nil"/>
              <w:left w:val="nil"/>
              <w:bottom w:val="single" w:sz="4" w:space="0" w:color="auto"/>
              <w:right w:val="single" w:sz="4" w:space="0" w:color="auto"/>
            </w:tcBorders>
            <w:shd w:val="clear" w:color="auto" w:fill="auto"/>
            <w:vAlign w:val="center"/>
          </w:tcPr>
          <w:p w14:paraId="42B870AD" w14:textId="77777777" w:rsidR="00D2669A" w:rsidRPr="006C3954" w:rsidRDefault="00D2669A" w:rsidP="00194D98">
            <w:pPr>
              <w:pStyle w:val="Tabletext"/>
              <w:jc w:val="center"/>
              <w:rPr>
                <w:szCs w:val="22"/>
              </w:rPr>
            </w:pPr>
            <w:r w:rsidRPr="006C3954">
              <w:rPr>
                <w:szCs w:val="22"/>
              </w:rPr>
              <w:t>82</w:t>
            </w:r>
          </w:p>
        </w:tc>
        <w:tc>
          <w:tcPr>
            <w:tcW w:w="2246" w:type="dxa"/>
            <w:tcBorders>
              <w:top w:val="nil"/>
              <w:left w:val="nil"/>
              <w:bottom w:val="single" w:sz="4" w:space="0" w:color="auto"/>
              <w:right w:val="single" w:sz="4" w:space="0" w:color="auto"/>
            </w:tcBorders>
            <w:vAlign w:val="center"/>
          </w:tcPr>
          <w:p w14:paraId="38C76D52" w14:textId="77777777" w:rsidR="00D2669A" w:rsidRPr="006C3954" w:rsidRDefault="00D2669A" w:rsidP="00194D98">
            <w:pPr>
              <w:pStyle w:val="Tabletext"/>
              <w:jc w:val="center"/>
              <w:rPr>
                <w:szCs w:val="22"/>
              </w:rPr>
            </w:pPr>
            <w:r w:rsidRPr="006C3954">
              <w:rPr>
                <w:szCs w:val="22"/>
              </w:rPr>
              <w:t>6</w:t>
            </w:r>
          </w:p>
        </w:tc>
      </w:tr>
      <w:tr w:rsidR="00D2669A" w:rsidRPr="006C3954" w14:paraId="180ACC21"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51FEF8BA" w14:textId="77777777" w:rsidR="00D2669A" w:rsidRPr="006C3954" w:rsidRDefault="00D2669A" w:rsidP="00194D98">
            <w:pPr>
              <w:pStyle w:val="Tabletext"/>
              <w:rPr>
                <w:szCs w:val="22"/>
              </w:rPr>
            </w:pPr>
            <w:r w:rsidRPr="006C3954">
              <w:rPr>
                <w:szCs w:val="22"/>
                <w:lang w:eastAsia="zh-CN"/>
              </w:rPr>
              <w:t>波束数</w:t>
            </w:r>
          </w:p>
        </w:tc>
        <w:tc>
          <w:tcPr>
            <w:tcW w:w="1725" w:type="dxa"/>
            <w:tcBorders>
              <w:top w:val="nil"/>
              <w:left w:val="nil"/>
              <w:bottom w:val="single" w:sz="4" w:space="0" w:color="auto"/>
              <w:right w:val="single" w:sz="4" w:space="0" w:color="auto"/>
            </w:tcBorders>
            <w:shd w:val="clear" w:color="auto" w:fill="auto"/>
            <w:vAlign w:val="center"/>
          </w:tcPr>
          <w:p w14:paraId="3D98E3B1" w14:textId="77777777" w:rsidR="00D2669A" w:rsidRPr="006C3954" w:rsidRDefault="00D2669A" w:rsidP="00194D98">
            <w:pPr>
              <w:pStyle w:val="Tabletext"/>
              <w:jc w:val="center"/>
              <w:rPr>
                <w:szCs w:val="22"/>
                <w:lang w:eastAsia="zh-CN"/>
              </w:rPr>
            </w:pPr>
            <w:r w:rsidRPr="006C3954">
              <w:rPr>
                <w:szCs w:val="22"/>
              </w:rPr>
              <w:t>2</w:t>
            </w:r>
          </w:p>
        </w:tc>
        <w:tc>
          <w:tcPr>
            <w:tcW w:w="1727" w:type="dxa"/>
            <w:tcBorders>
              <w:top w:val="nil"/>
              <w:left w:val="nil"/>
              <w:bottom w:val="single" w:sz="4" w:space="0" w:color="auto"/>
              <w:right w:val="single" w:sz="4" w:space="0" w:color="auto"/>
            </w:tcBorders>
            <w:shd w:val="clear" w:color="auto" w:fill="auto"/>
            <w:vAlign w:val="center"/>
          </w:tcPr>
          <w:p w14:paraId="2D63DB43" w14:textId="77777777" w:rsidR="00D2669A" w:rsidRPr="006C3954" w:rsidRDefault="00D2669A" w:rsidP="00194D98">
            <w:pPr>
              <w:pStyle w:val="Tabletext"/>
              <w:jc w:val="center"/>
              <w:rPr>
                <w:szCs w:val="22"/>
              </w:rPr>
            </w:pPr>
            <w:r w:rsidRPr="006C3954">
              <w:rPr>
                <w:szCs w:val="22"/>
              </w:rPr>
              <w:t>1</w:t>
            </w:r>
          </w:p>
        </w:tc>
        <w:tc>
          <w:tcPr>
            <w:tcW w:w="2246" w:type="dxa"/>
            <w:tcBorders>
              <w:top w:val="nil"/>
              <w:left w:val="nil"/>
              <w:bottom w:val="single" w:sz="4" w:space="0" w:color="auto"/>
              <w:right w:val="single" w:sz="4" w:space="0" w:color="auto"/>
            </w:tcBorders>
            <w:vAlign w:val="center"/>
          </w:tcPr>
          <w:p w14:paraId="6ADF6AA2" w14:textId="77777777" w:rsidR="00D2669A" w:rsidRPr="006C3954" w:rsidRDefault="00D2669A" w:rsidP="00194D98">
            <w:pPr>
              <w:pStyle w:val="Tabletext"/>
              <w:jc w:val="center"/>
              <w:rPr>
                <w:szCs w:val="22"/>
                <w:lang w:eastAsia="zh-CN"/>
              </w:rPr>
            </w:pPr>
            <w:r w:rsidRPr="006C3954">
              <w:rPr>
                <w:szCs w:val="22"/>
                <w:lang w:eastAsia="zh-CN"/>
              </w:rPr>
              <w:t>4</w:t>
            </w:r>
          </w:p>
        </w:tc>
      </w:tr>
      <w:tr w:rsidR="009A5CFA" w:rsidRPr="006C3954" w14:paraId="356FE9E9"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7145CA74" w14:textId="12F9067E" w:rsidR="009A5CFA" w:rsidRPr="006C3954" w:rsidRDefault="009A5CFA" w:rsidP="009A5CFA">
            <w:pPr>
              <w:pStyle w:val="Tabletext"/>
              <w:rPr>
                <w:szCs w:val="22"/>
              </w:rPr>
            </w:pPr>
            <w:proofErr w:type="spellStart"/>
            <w:r w:rsidRPr="006C3954">
              <w:rPr>
                <w:szCs w:val="22"/>
              </w:rPr>
              <w:t>天线直径</w:t>
            </w:r>
            <w:proofErr w:type="spellEnd"/>
            <w:r w:rsidRPr="006C3954">
              <w:rPr>
                <w:szCs w:val="22"/>
              </w:rPr>
              <w:t>/</w:t>
            </w:r>
            <w:r w:rsidR="005D0127" w:rsidRPr="006C3954">
              <w:rPr>
                <w:rFonts w:hint="eastAsia"/>
                <w:szCs w:val="22"/>
                <w:lang w:eastAsia="zh-CN"/>
              </w:rPr>
              <w:t>尺寸</w:t>
            </w:r>
          </w:p>
        </w:tc>
        <w:tc>
          <w:tcPr>
            <w:tcW w:w="1725" w:type="dxa"/>
            <w:tcBorders>
              <w:top w:val="nil"/>
              <w:left w:val="nil"/>
              <w:bottom w:val="single" w:sz="4" w:space="0" w:color="auto"/>
              <w:right w:val="single" w:sz="4" w:space="0" w:color="auto"/>
            </w:tcBorders>
            <w:shd w:val="clear" w:color="auto" w:fill="auto"/>
            <w:vAlign w:val="center"/>
          </w:tcPr>
          <w:p w14:paraId="1D74B463" w14:textId="1A26ABCD" w:rsidR="009A5CFA" w:rsidRPr="006C3954" w:rsidRDefault="009A5CFA" w:rsidP="009A5CFA">
            <w:pPr>
              <w:pStyle w:val="Tabletext"/>
              <w:jc w:val="center"/>
              <w:rPr>
                <w:szCs w:val="22"/>
              </w:rPr>
            </w:pPr>
            <w:r w:rsidRPr="006C3954">
              <w:rPr>
                <w:szCs w:val="22"/>
                <w:lang w:eastAsia="zh-CN"/>
              </w:rPr>
              <w:t>2</w:t>
            </w:r>
            <w:r w:rsidR="005D0127" w:rsidRPr="006C3954">
              <w:rPr>
                <w:rFonts w:hint="eastAsia"/>
                <w:szCs w:val="22"/>
                <w:lang w:eastAsia="zh-CN"/>
              </w:rPr>
              <w:t>米</w:t>
            </w:r>
          </w:p>
        </w:tc>
        <w:tc>
          <w:tcPr>
            <w:tcW w:w="1727" w:type="dxa"/>
            <w:tcBorders>
              <w:top w:val="nil"/>
              <w:left w:val="nil"/>
              <w:bottom w:val="single" w:sz="4" w:space="0" w:color="auto"/>
              <w:right w:val="single" w:sz="4" w:space="0" w:color="auto"/>
            </w:tcBorders>
            <w:shd w:val="clear" w:color="auto" w:fill="auto"/>
            <w:vAlign w:val="center"/>
          </w:tcPr>
          <w:p w14:paraId="2138F157" w14:textId="244145C6" w:rsidR="009A5CFA" w:rsidRPr="006C3954" w:rsidRDefault="009A5CFA" w:rsidP="009A5CFA">
            <w:pPr>
              <w:pStyle w:val="Tabletext"/>
              <w:jc w:val="center"/>
              <w:rPr>
                <w:szCs w:val="22"/>
              </w:rPr>
            </w:pPr>
            <w:r w:rsidRPr="006C3954">
              <w:rPr>
                <w:szCs w:val="22"/>
              </w:rPr>
              <w:t>2.1</w:t>
            </w:r>
            <w:r w:rsidR="005D0127" w:rsidRPr="006C3954">
              <w:rPr>
                <w:rFonts w:hint="eastAsia"/>
                <w:szCs w:val="22"/>
                <w:lang w:eastAsia="zh-CN"/>
              </w:rPr>
              <w:t>米</w:t>
            </w:r>
            <w:r w:rsidRPr="006C3954">
              <w:rPr>
                <w:szCs w:val="22"/>
              </w:rPr>
              <w:t> </w:t>
            </w:r>
            <w:r w:rsidRPr="006C3954">
              <w:rPr>
                <w:rFonts w:asciiTheme="majorBidi" w:hAnsiTheme="majorBidi" w:cstheme="majorBidi"/>
                <w:szCs w:val="22"/>
                <w:lang w:eastAsia="zh-CN"/>
              </w:rPr>
              <w:t>× </w:t>
            </w:r>
            <w:r w:rsidRPr="006C3954">
              <w:rPr>
                <w:szCs w:val="22"/>
              </w:rPr>
              <w:t>2.1</w:t>
            </w:r>
            <w:r w:rsidR="005D0127" w:rsidRPr="006C3954">
              <w:rPr>
                <w:rFonts w:hint="eastAsia"/>
                <w:szCs w:val="22"/>
                <w:lang w:eastAsia="zh-CN"/>
              </w:rPr>
              <w:t>米</w:t>
            </w:r>
          </w:p>
        </w:tc>
        <w:tc>
          <w:tcPr>
            <w:tcW w:w="2246" w:type="dxa"/>
            <w:tcBorders>
              <w:top w:val="nil"/>
              <w:left w:val="nil"/>
              <w:bottom w:val="single" w:sz="4" w:space="0" w:color="auto"/>
              <w:right w:val="single" w:sz="4" w:space="0" w:color="auto"/>
            </w:tcBorders>
            <w:vAlign w:val="center"/>
          </w:tcPr>
          <w:p w14:paraId="208F5300" w14:textId="6F90452C" w:rsidR="009A5CFA" w:rsidRPr="006C3954" w:rsidRDefault="009A5CFA" w:rsidP="009A5CFA">
            <w:pPr>
              <w:pStyle w:val="Tabletext"/>
              <w:jc w:val="center"/>
              <w:rPr>
                <w:szCs w:val="22"/>
                <w:lang w:eastAsia="zh-CN"/>
              </w:rPr>
            </w:pPr>
            <w:r w:rsidRPr="006C3954">
              <w:rPr>
                <w:szCs w:val="22"/>
                <w:lang w:eastAsia="zh-CN"/>
              </w:rPr>
              <w:t>5.3</w:t>
            </w:r>
            <w:r w:rsidR="005D0127" w:rsidRPr="006C3954">
              <w:rPr>
                <w:rFonts w:hint="eastAsia"/>
                <w:szCs w:val="22"/>
                <w:lang w:eastAsia="zh-CN"/>
              </w:rPr>
              <w:t>米</w:t>
            </w:r>
          </w:p>
        </w:tc>
      </w:tr>
      <w:tr w:rsidR="00D2669A" w:rsidRPr="006C3954" w14:paraId="3596666B"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216D715A" w14:textId="77777777" w:rsidR="00D2669A" w:rsidRPr="006C3954" w:rsidRDefault="00D2669A" w:rsidP="00194D98">
            <w:pPr>
              <w:pStyle w:val="Tabletext"/>
              <w:rPr>
                <w:szCs w:val="22"/>
                <w:lang w:val="en-GB" w:eastAsia="zh-CN"/>
              </w:rPr>
            </w:pPr>
            <w:r w:rsidRPr="006C3954">
              <w:rPr>
                <w:szCs w:val="22"/>
                <w:lang w:val="en-GB" w:eastAsia="zh-CN"/>
              </w:rPr>
              <w:t>天线（发射和接收）峰值增益（</w:t>
            </w:r>
            <w:proofErr w:type="spellStart"/>
            <w:r w:rsidRPr="006C3954">
              <w:rPr>
                <w:szCs w:val="22"/>
                <w:lang w:val="en-GB" w:eastAsia="zh-CN"/>
              </w:rPr>
              <w:t>dBi</w:t>
            </w:r>
            <w:proofErr w:type="spellEnd"/>
            <w:r w:rsidRPr="006C3954">
              <w:rPr>
                <w:szCs w:val="22"/>
                <w:lang w:val="en-GB" w:eastAsia="zh-CN"/>
              </w:rPr>
              <w:t>）</w:t>
            </w:r>
          </w:p>
        </w:tc>
        <w:tc>
          <w:tcPr>
            <w:tcW w:w="1725" w:type="dxa"/>
            <w:tcBorders>
              <w:top w:val="nil"/>
              <w:left w:val="nil"/>
              <w:bottom w:val="single" w:sz="4" w:space="0" w:color="auto"/>
              <w:right w:val="single" w:sz="4" w:space="0" w:color="auto"/>
            </w:tcBorders>
            <w:shd w:val="clear" w:color="auto" w:fill="auto"/>
            <w:vAlign w:val="center"/>
          </w:tcPr>
          <w:p w14:paraId="7EA25E23" w14:textId="77777777" w:rsidR="00D2669A" w:rsidRPr="006C3954" w:rsidRDefault="00D2669A" w:rsidP="00194D98">
            <w:pPr>
              <w:pStyle w:val="Tabletext"/>
              <w:jc w:val="center"/>
              <w:rPr>
                <w:szCs w:val="22"/>
              </w:rPr>
            </w:pPr>
            <w:r w:rsidRPr="006C3954">
              <w:rPr>
                <w:szCs w:val="22"/>
                <w:lang w:eastAsia="zh-CN"/>
              </w:rPr>
              <w:t>47</w:t>
            </w:r>
          </w:p>
        </w:tc>
        <w:tc>
          <w:tcPr>
            <w:tcW w:w="1727" w:type="dxa"/>
            <w:tcBorders>
              <w:top w:val="nil"/>
              <w:left w:val="nil"/>
              <w:bottom w:val="single" w:sz="4" w:space="0" w:color="auto"/>
              <w:right w:val="single" w:sz="4" w:space="0" w:color="auto"/>
            </w:tcBorders>
            <w:shd w:val="clear" w:color="auto" w:fill="auto"/>
            <w:vAlign w:val="center"/>
          </w:tcPr>
          <w:p w14:paraId="360259C1" w14:textId="77777777" w:rsidR="00D2669A" w:rsidRPr="006C3954" w:rsidRDefault="00D2669A" w:rsidP="00194D98">
            <w:pPr>
              <w:pStyle w:val="Tabletext"/>
              <w:jc w:val="center"/>
              <w:rPr>
                <w:szCs w:val="22"/>
              </w:rPr>
            </w:pPr>
            <w:r w:rsidRPr="006C3954">
              <w:rPr>
                <w:szCs w:val="22"/>
              </w:rPr>
              <w:t>47.4</w:t>
            </w:r>
          </w:p>
        </w:tc>
        <w:tc>
          <w:tcPr>
            <w:tcW w:w="2246" w:type="dxa"/>
            <w:tcBorders>
              <w:top w:val="nil"/>
              <w:left w:val="nil"/>
              <w:bottom w:val="single" w:sz="4" w:space="0" w:color="auto"/>
              <w:right w:val="single" w:sz="4" w:space="0" w:color="auto"/>
            </w:tcBorders>
            <w:vAlign w:val="center"/>
          </w:tcPr>
          <w:p w14:paraId="133A1077" w14:textId="77777777" w:rsidR="00D2669A" w:rsidRPr="006C3954" w:rsidRDefault="00D2669A" w:rsidP="00194D98">
            <w:pPr>
              <w:pStyle w:val="Tabletext"/>
              <w:jc w:val="center"/>
              <w:rPr>
                <w:szCs w:val="22"/>
                <w:lang w:eastAsia="zh-CN"/>
              </w:rPr>
            </w:pPr>
            <w:r w:rsidRPr="006C3954">
              <w:rPr>
                <w:szCs w:val="22"/>
                <w:lang w:eastAsia="zh-CN"/>
              </w:rPr>
              <w:t>55</w:t>
            </w:r>
          </w:p>
        </w:tc>
      </w:tr>
      <w:tr w:rsidR="00D2669A" w:rsidRPr="006C3954" w14:paraId="63D3B452"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65E3F1C2" w14:textId="77777777" w:rsidR="00D2669A" w:rsidRPr="006C3954" w:rsidRDefault="00D2669A" w:rsidP="00194D98">
            <w:pPr>
              <w:pStyle w:val="Tabletext"/>
              <w:rPr>
                <w:szCs w:val="22"/>
              </w:rPr>
            </w:pPr>
            <w:proofErr w:type="spellStart"/>
            <w:r w:rsidRPr="006C3954">
              <w:rPr>
                <w:szCs w:val="22"/>
              </w:rPr>
              <w:t>极化</w:t>
            </w:r>
            <w:proofErr w:type="spellEnd"/>
          </w:p>
        </w:tc>
        <w:tc>
          <w:tcPr>
            <w:tcW w:w="1725" w:type="dxa"/>
            <w:tcBorders>
              <w:top w:val="nil"/>
              <w:left w:val="nil"/>
              <w:bottom w:val="single" w:sz="4" w:space="0" w:color="auto"/>
              <w:right w:val="single" w:sz="4" w:space="0" w:color="auto"/>
            </w:tcBorders>
            <w:shd w:val="clear" w:color="auto" w:fill="auto"/>
            <w:vAlign w:val="center"/>
          </w:tcPr>
          <w:p w14:paraId="74BE85FA" w14:textId="77777777" w:rsidR="00D2669A" w:rsidRPr="006C3954" w:rsidRDefault="00D2669A" w:rsidP="00194D98">
            <w:pPr>
              <w:pStyle w:val="Tabletext"/>
              <w:jc w:val="center"/>
              <w:rPr>
                <w:szCs w:val="22"/>
              </w:rPr>
            </w:pPr>
            <w:bookmarkStart w:id="257" w:name="lt_pId1975"/>
            <w:r w:rsidRPr="006C3954">
              <w:rPr>
                <w:szCs w:val="22"/>
                <w:lang w:eastAsia="zh-CN"/>
              </w:rPr>
              <w:t>HH</w:t>
            </w:r>
            <w:bookmarkEnd w:id="257"/>
          </w:p>
        </w:tc>
        <w:tc>
          <w:tcPr>
            <w:tcW w:w="1727" w:type="dxa"/>
            <w:tcBorders>
              <w:top w:val="nil"/>
              <w:left w:val="nil"/>
              <w:bottom w:val="single" w:sz="4" w:space="0" w:color="auto"/>
              <w:right w:val="single" w:sz="4" w:space="0" w:color="auto"/>
            </w:tcBorders>
            <w:shd w:val="clear" w:color="auto" w:fill="auto"/>
            <w:vAlign w:val="center"/>
          </w:tcPr>
          <w:p w14:paraId="4C26B43E" w14:textId="77777777" w:rsidR="00D2669A" w:rsidRPr="006C3954" w:rsidRDefault="00D2669A" w:rsidP="00194D98">
            <w:pPr>
              <w:pStyle w:val="Tabletext"/>
              <w:jc w:val="center"/>
              <w:rPr>
                <w:szCs w:val="22"/>
              </w:rPr>
            </w:pPr>
            <w:bookmarkStart w:id="258" w:name="lt_pId1976"/>
            <w:r w:rsidRPr="006C3954">
              <w:rPr>
                <w:szCs w:val="22"/>
              </w:rPr>
              <w:t>H</w:t>
            </w:r>
            <w:bookmarkEnd w:id="258"/>
          </w:p>
        </w:tc>
        <w:tc>
          <w:tcPr>
            <w:tcW w:w="2246" w:type="dxa"/>
            <w:tcBorders>
              <w:top w:val="nil"/>
              <w:left w:val="nil"/>
              <w:bottom w:val="single" w:sz="4" w:space="0" w:color="auto"/>
              <w:right w:val="single" w:sz="4" w:space="0" w:color="auto"/>
            </w:tcBorders>
            <w:vAlign w:val="center"/>
          </w:tcPr>
          <w:p w14:paraId="03DD8213" w14:textId="77777777" w:rsidR="00D2669A" w:rsidRPr="006C3954" w:rsidRDefault="00D2669A" w:rsidP="00194D98">
            <w:pPr>
              <w:pStyle w:val="Tabletext"/>
              <w:jc w:val="center"/>
              <w:rPr>
                <w:szCs w:val="22"/>
                <w:lang w:eastAsia="zh-CN"/>
              </w:rPr>
            </w:pPr>
            <w:bookmarkStart w:id="259" w:name="lt_pId1977"/>
            <w:r w:rsidRPr="006C3954">
              <w:rPr>
                <w:szCs w:val="22"/>
                <w:lang w:eastAsia="zh-CN"/>
              </w:rPr>
              <w:t>HH</w:t>
            </w:r>
            <w:r w:rsidRPr="006C3954">
              <w:rPr>
                <w:rFonts w:hint="eastAsia"/>
                <w:szCs w:val="22"/>
                <w:lang w:eastAsia="zh-CN"/>
              </w:rPr>
              <w:t>、</w:t>
            </w:r>
            <w:r w:rsidRPr="006C3954">
              <w:rPr>
                <w:szCs w:val="22"/>
                <w:lang w:eastAsia="zh-CN"/>
              </w:rPr>
              <w:t>HV</w:t>
            </w:r>
            <w:bookmarkEnd w:id="259"/>
          </w:p>
        </w:tc>
      </w:tr>
      <w:tr w:rsidR="00D2669A" w:rsidRPr="006C3954" w14:paraId="1CC2DC5B" w14:textId="77777777" w:rsidTr="00194D98">
        <w:trPr>
          <w:trHeight w:val="201"/>
          <w:jc w:val="center"/>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4BB98814" w14:textId="77777777" w:rsidR="00D2669A" w:rsidRPr="006C3954" w:rsidRDefault="00D2669A" w:rsidP="00194D98">
            <w:pPr>
              <w:pStyle w:val="Tabletext"/>
              <w:rPr>
                <w:szCs w:val="22"/>
                <w:lang w:val="en-GB" w:eastAsia="zh-CN"/>
              </w:rPr>
            </w:pPr>
            <w:r w:rsidRPr="006C3954">
              <w:rPr>
                <w:rFonts w:hint="eastAsia"/>
                <w:szCs w:val="22"/>
                <w:lang w:val="en-GB" w:eastAsia="zh-CN"/>
              </w:rPr>
              <w:t>方位角扫描速度（秒</w:t>
            </w:r>
            <w:r w:rsidRPr="006C3954">
              <w:rPr>
                <w:rFonts w:hint="eastAsia"/>
                <w:szCs w:val="22"/>
                <w:lang w:val="en-GB" w:eastAsia="zh-CN"/>
              </w:rPr>
              <w:t>/</w:t>
            </w:r>
            <w:r w:rsidRPr="006C3954">
              <w:rPr>
                <w:rFonts w:hint="eastAsia"/>
                <w:szCs w:val="22"/>
                <w:lang w:val="en-GB" w:eastAsia="zh-CN"/>
              </w:rPr>
              <w:t>扫描）</w:t>
            </w:r>
          </w:p>
        </w:tc>
        <w:tc>
          <w:tcPr>
            <w:tcW w:w="1725" w:type="dxa"/>
            <w:tcBorders>
              <w:top w:val="single" w:sz="4" w:space="0" w:color="auto"/>
              <w:left w:val="nil"/>
              <w:bottom w:val="single" w:sz="4" w:space="0" w:color="auto"/>
              <w:right w:val="single" w:sz="4" w:space="0" w:color="auto"/>
            </w:tcBorders>
            <w:shd w:val="clear" w:color="auto" w:fill="auto"/>
            <w:vAlign w:val="center"/>
          </w:tcPr>
          <w:p w14:paraId="27A63C63" w14:textId="77777777" w:rsidR="00D2669A" w:rsidRPr="006C3954" w:rsidRDefault="00D2669A" w:rsidP="00194D98">
            <w:pPr>
              <w:pStyle w:val="Tabletext"/>
              <w:jc w:val="center"/>
              <w:rPr>
                <w:szCs w:val="22"/>
              </w:rPr>
            </w:pPr>
            <w:bookmarkStart w:id="260" w:name="lt_pId1979"/>
            <w:r w:rsidRPr="006C3954">
              <w:rPr>
                <w:szCs w:val="22"/>
              </w:rPr>
              <w:t>0.7</w:t>
            </w:r>
            <w:bookmarkEnd w:id="260"/>
          </w:p>
        </w:tc>
        <w:tc>
          <w:tcPr>
            <w:tcW w:w="1727" w:type="dxa"/>
            <w:tcBorders>
              <w:top w:val="single" w:sz="4" w:space="0" w:color="auto"/>
              <w:left w:val="nil"/>
              <w:bottom w:val="single" w:sz="4" w:space="0" w:color="auto"/>
              <w:right w:val="single" w:sz="4" w:space="0" w:color="auto"/>
            </w:tcBorders>
            <w:shd w:val="clear" w:color="auto" w:fill="auto"/>
            <w:vAlign w:val="center"/>
          </w:tcPr>
          <w:p w14:paraId="2F6762A1" w14:textId="77777777" w:rsidR="00D2669A" w:rsidRPr="006C3954" w:rsidRDefault="00D2669A" w:rsidP="00194D98">
            <w:pPr>
              <w:pStyle w:val="Tabletext"/>
              <w:jc w:val="center"/>
              <w:rPr>
                <w:szCs w:val="22"/>
                <w:vertAlign w:val="superscript"/>
              </w:rPr>
            </w:pPr>
            <w:bookmarkStart w:id="261" w:name="lt_pId1980"/>
            <w:r w:rsidRPr="006C3954">
              <w:rPr>
                <w:szCs w:val="22"/>
              </w:rPr>
              <w:t>0.7</w:t>
            </w:r>
            <w:bookmarkEnd w:id="261"/>
          </w:p>
        </w:tc>
        <w:tc>
          <w:tcPr>
            <w:tcW w:w="2246" w:type="dxa"/>
            <w:tcBorders>
              <w:top w:val="single" w:sz="4" w:space="0" w:color="auto"/>
              <w:left w:val="nil"/>
              <w:bottom w:val="single" w:sz="4" w:space="0" w:color="auto"/>
              <w:right w:val="single" w:sz="4" w:space="0" w:color="auto"/>
            </w:tcBorders>
            <w:vAlign w:val="center"/>
          </w:tcPr>
          <w:p w14:paraId="2C3F8AF6" w14:textId="77777777" w:rsidR="00D2669A" w:rsidRPr="006C3954" w:rsidRDefault="00D2669A" w:rsidP="00194D98">
            <w:pPr>
              <w:pStyle w:val="Tabletext"/>
              <w:jc w:val="center"/>
              <w:rPr>
                <w:szCs w:val="22"/>
              </w:rPr>
            </w:pPr>
            <w:bookmarkStart w:id="262" w:name="lt_pId1981"/>
            <w:r w:rsidRPr="006C3954">
              <w:rPr>
                <w:szCs w:val="22"/>
              </w:rPr>
              <w:t>0.42</w:t>
            </w:r>
            <w:bookmarkEnd w:id="262"/>
          </w:p>
        </w:tc>
      </w:tr>
      <w:tr w:rsidR="00D2669A" w:rsidRPr="006C3954" w14:paraId="7B583AE6"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7A8C527E" w14:textId="77777777" w:rsidR="00D2669A" w:rsidRPr="006C3954" w:rsidRDefault="00D2669A" w:rsidP="00194D98">
            <w:pPr>
              <w:pStyle w:val="Tabletext"/>
              <w:rPr>
                <w:szCs w:val="22"/>
                <w:lang w:val="en-GB" w:eastAsia="zh-CN"/>
              </w:rPr>
            </w:pPr>
            <w:r w:rsidRPr="006C3954">
              <w:rPr>
                <w:szCs w:val="22"/>
                <w:lang w:val="en-GB" w:eastAsia="zh-CN"/>
              </w:rPr>
              <w:t>天线波束观测角（度）</w:t>
            </w:r>
          </w:p>
        </w:tc>
        <w:tc>
          <w:tcPr>
            <w:tcW w:w="1725" w:type="dxa"/>
            <w:tcBorders>
              <w:top w:val="nil"/>
              <w:left w:val="nil"/>
              <w:bottom w:val="single" w:sz="4" w:space="0" w:color="auto"/>
              <w:right w:val="single" w:sz="4" w:space="0" w:color="auto"/>
            </w:tcBorders>
            <w:shd w:val="clear" w:color="auto" w:fill="auto"/>
            <w:vAlign w:val="center"/>
          </w:tcPr>
          <w:p w14:paraId="744597E4" w14:textId="77777777" w:rsidR="00D2669A" w:rsidRPr="006C3954" w:rsidRDefault="00D2669A" w:rsidP="00194D98">
            <w:pPr>
              <w:pStyle w:val="Tabletext"/>
              <w:jc w:val="center"/>
              <w:rPr>
                <w:szCs w:val="22"/>
              </w:rPr>
            </w:pPr>
            <w:r w:rsidRPr="006C3954">
              <w:rPr>
                <w:szCs w:val="22"/>
              </w:rPr>
              <w:t>±</w:t>
            </w:r>
            <w:r w:rsidRPr="006C3954">
              <w:rPr>
                <w:szCs w:val="22"/>
                <w:lang w:eastAsia="zh-CN"/>
              </w:rPr>
              <w:t>20</w:t>
            </w:r>
          </w:p>
        </w:tc>
        <w:tc>
          <w:tcPr>
            <w:tcW w:w="1727" w:type="dxa"/>
            <w:tcBorders>
              <w:top w:val="nil"/>
              <w:left w:val="nil"/>
              <w:bottom w:val="single" w:sz="4" w:space="0" w:color="auto"/>
              <w:right w:val="single" w:sz="4" w:space="0" w:color="auto"/>
            </w:tcBorders>
            <w:shd w:val="clear" w:color="auto" w:fill="auto"/>
            <w:vAlign w:val="center"/>
          </w:tcPr>
          <w:p w14:paraId="2CE10A3A" w14:textId="77777777" w:rsidR="00D2669A" w:rsidRPr="006C3954" w:rsidRDefault="00D2669A" w:rsidP="00194D98">
            <w:pPr>
              <w:pStyle w:val="Tabletext"/>
              <w:jc w:val="center"/>
              <w:rPr>
                <w:szCs w:val="22"/>
              </w:rPr>
            </w:pPr>
            <w:r w:rsidRPr="006C3954">
              <w:rPr>
                <w:szCs w:val="22"/>
              </w:rPr>
              <w:t>±17</w:t>
            </w:r>
          </w:p>
        </w:tc>
        <w:tc>
          <w:tcPr>
            <w:tcW w:w="2246" w:type="dxa"/>
            <w:tcBorders>
              <w:top w:val="nil"/>
              <w:left w:val="nil"/>
              <w:bottom w:val="single" w:sz="4" w:space="0" w:color="auto"/>
              <w:right w:val="single" w:sz="4" w:space="0" w:color="auto"/>
            </w:tcBorders>
            <w:vAlign w:val="center"/>
          </w:tcPr>
          <w:p w14:paraId="50522B69" w14:textId="77777777" w:rsidR="00D2669A" w:rsidRPr="006C3954" w:rsidRDefault="00D2669A" w:rsidP="00194D98">
            <w:pPr>
              <w:pStyle w:val="Tabletext"/>
              <w:jc w:val="center"/>
              <w:rPr>
                <w:szCs w:val="22"/>
              </w:rPr>
            </w:pPr>
            <w:r w:rsidRPr="006C3954">
              <w:rPr>
                <w:szCs w:val="22"/>
                <w:lang w:eastAsia="ar-SA"/>
              </w:rPr>
              <w:t>±</w:t>
            </w:r>
            <w:r w:rsidRPr="006C3954">
              <w:rPr>
                <w:szCs w:val="22"/>
                <w:lang w:eastAsia="zh-CN"/>
              </w:rPr>
              <w:t>31</w:t>
            </w:r>
          </w:p>
        </w:tc>
      </w:tr>
      <w:tr w:rsidR="00D2669A" w:rsidRPr="006C3954" w14:paraId="32838069"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02D88F02" w14:textId="77777777" w:rsidR="00D2669A" w:rsidRPr="006C3954" w:rsidRDefault="00D2669A" w:rsidP="00194D98">
            <w:pPr>
              <w:pStyle w:val="Tabletext"/>
              <w:rPr>
                <w:szCs w:val="22"/>
                <w:lang w:val="en-GB" w:eastAsia="zh-CN"/>
              </w:rPr>
            </w:pPr>
            <w:r w:rsidRPr="006C3954">
              <w:rPr>
                <w:szCs w:val="22"/>
                <w:lang w:val="en-GB" w:eastAsia="zh-CN"/>
              </w:rPr>
              <w:t>天线波束方位角（度）</w:t>
            </w:r>
          </w:p>
        </w:tc>
        <w:tc>
          <w:tcPr>
            <w:tcW w:w="1725" w:type="dxa"/>
            <w:tcBorders>
              <w:top w:val="nil"/>
              <w:left w:val="nil"/>
              <w:bottom w:val="single" w:sz="4" w:space="0" w:color="auto"/>
              <w:right w:val="single" w:sz="4" w:space="0" w:color="auto"/>
            </w:tcBorders>
            <w:shd w:val="clear" w:color="auto" w:fill="auto"/>
            <w:vAlign w:val="center"/>
          </w:tcPr>
          <w:p w14:paraId="48F2E02C" w14:textId="77777777" w:rsidR="00D2669A" w:rsidRPr="006C3954" w:rsidRDefault="00D2669A" w:rsidP="00194D98">
            <w:pPr>
              <w:pStyle w:val="Tabletext"/>
              <w:jc w:val="center"/>
              <w:rPr>
                <w:szCs w:val="22"/>
              </w:rPr>
            </w:pPr>
            <w:r w:rsidRPr="006C3954">
              <w:rPr>
                <w:szCs w:val="22"/>
              </w:rPr>
              <w:t>±90</w:t>
            </w:r>
          </w:p>
        </w:tc>
        <w:tc>
          <w:tcPr>
            <w:tcW w:w="1727" w:type="dxa"/>
            <w:tcBorders>
              <w:top w:val="nil"/>
              <w:left w:val="nil"/>
              <w:bottom w:val="single" w:sz="4" w:space="0" w:color="auto"/>
              <w:right w:val="single" w:sz="4" w:space="0" w:color="auto"/>
            </w:tcBorders>
            <w:shd w:val="clear" w:color="auto" w:fill="auto"/>
            <w:vAlign w:val="center"/>
          </w:tcPr>
          <w:p w14:paraId="288EC46A" w14:textId="77777777" w:rsidR="00D2669A" w:rsidRPr="006C3954" w:rsidRDefault="00D2669A" w:rsidP="00194D98">
            <w:pPr>
              <w:pStyle w:val="Tabletext"/>
              <w:jc w:val="center"/>
              <w:rPr>
                <w:szCs w:val="22"/>
              </w:rPr>
            </w:pPr>
            <w:r w:rsidRPr="006C3954">
              <w:rPr>
                <w:szCs w:val="22"/>
              </w:rPr>
              <w:t>±90</w:t>
            </w:r>
          </w:p>
        </w:tc>
        <w:tc>
          <w:tcPr>
            <w:tcW w:w="2246" w:type="dxa"/>
            <w:tcBorders>
              <w:top w:val="nil"/>
              <w:left w:val="nil"/>
              <w:bottom w:val="single" w:sz="4" w:space="0" w:color="auto"/>
              <w:right w:val="single" w:sz="4" w:space="0" w:color="auto"/>
            </w:tcBorders>
            <w:vAlign w:val="center"/>
          </w:tcPr>
          <w:p w14:paraId="0811EB7B" w14:textId="77777777" w:rsidR="00D2669A" w:rsidRPr="006C3954" w:rsidRDefault="00D2669A" w:rsidP="00194D98">
            <w:pPr>
              <w:pStyle w:val="Tabletext"/>
              <w:jc w:val="center"/>
              <w:rPr>
                <w:szCs w:val="22"/>
              </w:rPr>
            </w:pPr>
            <w:r w:rsidRPr="006C3954">
              <w:rPr>
                <w:szCs w:val="22"/>
              </w:rPr>
              <w:t>±90</w:t>
            </w:r>
          </w:p>
        </w:tc>
      </w:tr>
      <w:tr w:rsidR="00D2669A" w:rsidRPr="006C3954" w14:paraId="011D50AA"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79E214DB" w14:textId="77777777" w:rsidR="00D2669A" w:rsidRPr="006C3954" w:rsidRDefault="00D2669A" w:rsidP="00194D98">
            <w:pPr>
              <w:pStyle w:val="Tabletext"/>
              <w:rPr>
                <w:szCs w:val="22"/>
                <w:lang w:eastAsia="zh-CN"/>
              </w:rPr>
            </w:pPr>
            <w:r w:rsidRPr="006C3954">
              <w:rPr>
                <w:szCs w:val="22"/>
                <w:lang w:eastAsia="zh-CN"/>
              </w:rPr>
              <w:t>天线仰角波束宽度（度）</w:t>
            </w:r>
          </w:p>
        </w:tc>
        <w:tc>
          <w:tcPr>
            <w:tcW w:w="1725" w:type="dxa"/>
            <w:tcBorders>
              <w:top w:val="nil"/>
              <w:left w:val="nil"/>
              <w:bottom w:val="single" w:sz="4" w:space="0" w:color="auto"/>
              <w:right w:val="single" w:sz="4" w:space="0" w:color="auto"/>
            </w:tcBorders>
            <w:shd w:val="clear" w:color="auto" w:fill="auto"/>
            <w:vAlign w:val="center"/>
          </w:tcPr>
          <w:p w14:paraId="71471828" w14:textId="77777777" w:rsidR="00D2669A" w:rsidRPr="006C3954" w:rsidRDefault="00D2669A" w:rsidP="00194D98">
            <w:pPr>
              <w:pStyle w:val="Tabletext"/>
              <w:jc w:val="center"/>
              <w:rPr>
                <w:szCs w:val="22"/>
              </w:rPr>
            </w:pPr>
            <w:r w:rsidRPr="006C3954">
              <w:rPr>
                <w:szCs w:val="22"/>
                <w:lang w:eastAsia="zh-CN"/>
              </w:rPr>
              <w:t>0.7</w:t>
            </w:r>
          </w:p>
        </w:tc>
        <w:tc>
          <w:tcPr>
            <w:tcW w:w="1727" w:type="dxa"/>
            <w:tcBorders>
              <w:top w:val="nil"/>
              <w:left w:val="nil"/>
              <w:bottom w:val="single" w:sz="4" w:space="0" w:color="auto"/>
              <w:right w:val="single" w:sz="4" w:space="0" w:color="auto"/>
            </w:tcBorders>
            <w:shd w:val="clear" w:color="auto" w:fill="auto"/>
            <w:vAlign w:val="center"/>
          </w:tcPr>
          <w:p w14:paraId="4F76A773" w14:textId="77777777" w:rsidR="00D2669A" w:rsidRPr="006C3954" w:rsidRDefault="00D2669A" w:rsidP="00194D98">
            <w:pPr>
              <w:pStyle w:val="Tabletext"/>
              <w:jc w:val="center"/>
              <w:rPr>
                <w:szCs w:val="22"/>
              </w:rPr>
            </w:pPr>
            <w:r w:rsidRPr="006C3954">
              <w:rPr>
                <w:szCs w:val="22"/>
              </w:rPr>
              <w:t>0.7</w:t>
            </w:r>
          </w:p>
        </w:tc>
        <w:tc>
          <w:tcPr>
            <w:tcW w:w="2246" w:type="dxa"/>
            <w:tcBorders>
              <w:top w:val="nil"/>
              <w:left w:val="nil"/>
              <w:bottom w:val="single" w:sz="4" w:space="0" w:color="auto"/>
              <w:right w:val="single" w:sz="4" w:space="0" w:color="auto"/>
            </w:tcBorders>
            <w:vAlign w:val="center"/>
          </w:tcPr>
          <w:p w14:paraId="1602B66E" w14:textId="77777777" w:rsidR="00D2669A" w:rsidRPr="006C3954" w:rsidRDefault="00D2669A" w:rsidP="00194D98">
            <w:pPr>
              <w:pStyle w:val="Tabletext"/>
              <w:jc w:val="center"/>
              <w:rPr>
                <w:szCs w:val="22"/>
              </w:rPr>
            </w:pPr>
            <w:r w:rsidRPr="006C3954">
              <w:rPr>
                <w:szCs w:val="22"/>
              </w:rPr>
              <w:t>0.</w:t>
            </w:r>
            <w:r w:rsidRPr="006C3954">
              <w:rPr>
                <w:szCs w:val="22"/>
                <w:lang w:eastAsia="zh-CN"/>
              </w:rPr>
              <w:t>28</w:t>
            </w:r>
          </w:p>
        </w:tc>
      </w:tr>
      <w:tr w:rsidR="00D2669A" w:rsidRPr="006C3954" w14:paraId="0DBD6BF2" w14:textId="77777777" w:rsidTr="00194D98">
        <w:trPr>
          <w:trHeight w:val="201"/>
          <w:jc w:val="center"/>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14:paraId="5CAC2DCC" w14:textId="77777777" w:rsidR="00D2669A" w:rsidRPr="006C3954" w:rsidRDefault="00D2669A" w:rsidP="00194D98">
            <w:pPr>
              <w:pStyle w:val="Tabletext"/>
              <w:rPr>
                <w:szCs w:val="22"/>
                <w:lang w:eastAsia="zh-CN"/>
              </w:rPr>
            </w:pPr>
            <w:r w:rsidRPr="006C3954">
              <w:rPr>
                <w:szCs w:val="22"/>
                <w:lang w:eastAsia="zh-CN"/>
              </w:rPr>
              <w:t>天线方位角波束宽度（度）</w:t>
            </w:r>
          </w:p>
        </w:tc>
        <w:tc>
          <w:tcPr>
            <w:tcW w:w="1725" w:type="dxa"/>
            <w:tcBorders>
              <w:top w:val="single" w:sz="4" w:space="0" w:color="auto"/>
              <w:left w:val="nil"/>
              <w:bottom w:val="single" w:sz="4" w:space="0" w:color="auto"/>
              <w:right w:val="single" w:sz="4" w:space="0" w:color="auto"/>
            </w:tcBorders>
            <w:shd w:val="clear" w:color="auto" w:fill="auto"/>
            <w:vAlign w:val="center"/>
          </w:tcPr>
          <w:p w14:paraId="5465D31C" w14:textId="77777777" w:rsidR="00D2669A" w:rsidRPr="006C3954" w:rsidRDefault="00D2669A" w:rsidP="00194D98">
            <w:pPr>
              <w:pStyle w:val="Tabletext"/>
              <w:jc w:val="center"/>
              <w:rPr>
                <w:szCs w:val="22"/>
              </w:rPr>
            </w:pPr>
            <w:r w:rsidRPr="006C3954">
              <w:rPr>
                <w:szCs w:val="22"/>
                <w:lang w:eastAsia="zh-CN"/>
              </w:rPr>
              <w:t>0.7</w:t>
            </w:r>
          </w:p>
        </w:tc>
        <w:tc>
          <w:tcPr>
            <w:tcW w:w="1727" w:type="dxa"/>
            <w:tcBorders>
              <w:top w:val="single" w:sz="4" w:space="0" w:color="auto"/>
              <w:left w:val="nil"/>
              <w:bottom w:val="single" w:sz="4" w:space="0" w:color="auto"/>
              <w:right w:val="single" w:sz="4" w:space="0" w:color="auto"/>
            </w:tcBorders>
            <w:shd w:val="clear" w:color="auto" w:fill="auto"/>
            <w:vAlign w:val="center"/>
          </w:tcPr>
          <w:p w14:paraId="6160C2F8" w14:textId="77777777" w:rsidR="00D2669A" w:rsidRPr="006C3954" w:rsidRDefault="00D2669A" w:rsidP="00194D98">
            <w:pPr>
              <w:pStyle w:val="Tabletext"/>
              <w:jc w:val="center"/>
              <w:rPr>
                <w:szCs w:val="22"/>
              </w:rPr>
            </w:pPr>
            <w:r w:rsidRPr="006C3954">
              <w:rPr>
                <w:szCs w:val="22"/>
              </w:rPr>
              <w:t>0.7</w:t>
            </w:r>
          </w:p>
        </w:tc>
        <w:tc>
          <w:tcPr>
            <w:tcW w:w="2246" w:type="dxa"/>
            <w:tcBorders>
              <w:top w:val="single" w:sz="4" w:space="0" w:color="auto"/>
              <w:left w:val="nil"/>
              <w:bottom w:val="single" w:sz="4" w:space="0" w:color="auto"/>
              <w:right w:val="single" w:sz="4" w:space="0" w:color="auto"/>
            </w:tcBorders>
            <w:vAlign w:val="center"/>
          </w:tcPr>
          <w:p w14:paraId="58249037" w14:textId="77777777" w:rsidR="00D2669A" w:rsidRPr="006C3954" w:rsidRDefault="00D2669A" w:rsidP="00194D98">
            <w:pPr>
              <w:pStyle w:val="Tabletext"/>
              <w:jc w:val="center"/>
              <w:rPr>
                <w:szCs w:val="22"/>
              </w:rPr>
            </w:pPr>
            <w:r w:rsidRPr="006C3954">
              <w:rPr>
                <w:szCs w:val="22"/>
              </w:rPr>
              <w:t>0.</w:t>
            </w:r>
            <w:r w:rsidRPr="006C3954">
              <w:rPr>
                <w:szCs w:val="22"/>
                <w:lang w:eastAsia="zh-CN"/>
              </w:rPr>
              <w:t>28</w:t>
            </w:r>
          </w:p>
        </w:tc>
      </w:tr>
      <w:tr w:rsidR="00D2669A" w:rsidRPr="006C3954" w14:paraId="1EA7AA46"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36E2CDD9" w14:textId="77777777" w:rsidR="00D2669A" w:rsidRPr="006C3954" w:rsidRDefault="00D2669A" w:rsidP="00194D98">
            <w:pPr>
              <w:pStyle w:val="Tabletext"/>
              <w:rPr>
                <w:szCs w:val="22"/>
                <w:lang w:eastAsia="zh-CN"/>
              </w:rPr>
            </w:pPr>
            <w:r w:rsidRPr="006C3954">
              <w:rPr>
                <w:szCs w:val="22"/>
                <w:lang w:eastAsia="zh-CN"/>
              </w:rPr>
              <w:t>射频中心频率（</w:t>
            </w:r>
            <w:r w:rsidRPr="006C3954">
              <w:rPr>
                <w:szCs w:val="22"/>
                <w:lang w:eastAsia="zh-CN"/>
              </w:rPr>
              <w:t>MHz</w:t>
            </w:r>
            <w:r w:rsidRPr="006C3954">
              <w:rPr>
                <w:szCs w:val="22"/>
                <w:lang w:eastAsia="zh-CN"/>
              </w:rPr>
              <w:t>）</w:t>
            </w:r>
          </w:p>
        </w:tc>
        <w:tc>
          <w:tcPr>
            <w:tcW w:w="1725" w:type="dxa"/>
            <w:tcBorders>
              <w:top w:val="nil"/>
              <w:left w:val="nil"/>
              <w:bottom w:val="single" w:sz="4" w:space="0" w:color="auto"/>
              <w:right w:val="single" w:sz="4" w:space="0" w:color="auto"/>
            </w:tcBorders>
            <w:shd w:val="clear" w:color="auto" w:fill="auto"/>
            <w:vAlign w:val="center"/>
          </w:tcPr>
          <w:p w14:paraId="35FFDABE" w14:textId="77777777" w:rsidR="00D2669A" w:rsidRPr="006C3954" w:rsidRDefault="00D2669A" w:rsidP="00194D98">
            <w:pPr>
              <w:pStyle w:val="Tabletext"/>
              <w:jc w:val="center"/>
              <w:rPr>
                <w:szCs w:val="22"/>
              </w:rPr>
            </w:pPr>
            <w:r w:rsidRPr="006C3954">
              <w:rPr>
                <w:szCs w:val="22"/>
                <w:lang w:eastAsia="zh-CN"/>
              </w:rPr>
              <w:t>13 647</w:t>
            </w:r>
            <w:r w:rsidRPr="006C3954">
              <w:rPr>
                <w:szCs w:val="22"/>
                <w:lang w:eastAsia="zh-CN"/>
              </w:rPr>
              <w:t>、</w:t>
            </w:r>
            <w:r w:rsidRPr="006C3954">
              <w:rPr>
                <w:szCs w:val="22"/>
                <w:lang w:eastAsia="zh-CN"/>
              </w:rPr>
              <w:t>13 653</w:t>
            </w:r>
          </w:p>
        </w:tc>
        <w:tc>
          <w:tcPr>
            <w:tcW w:w="1727" w:type="dxa"/>
            <w:tcBorders>
              <w:top w:val="nil"/>
              <w:left w:val="nil"/>
              <w:bottom w:val="single" w:sz="4" w:space="0" w:color="auto"/>
              <w:right w:val="single" w:sz="4" w:space="0" w:color="auto"/>
            </w:tcBorders>
            <w:shd w:val="clear" w:color="auto" w:fill="auto"/>
            <w:vAlign w:val="center"/>
          </w:tcPr>
          <w:p w14:paraId="33778DDB" w14:textId="77777777" w:rsidR="00D2669A" w:rsidRPr="006C3954" w:rsidRDefault="00D2669A" w:rsidP="00194D98">
            <w:pPr>
              <w:pStyle w:val="Tabletext"/>
              <w:jc w:val="center"/>
              <w:rPr>
                <w:szCs w:val="22"/>
              </w:rPr>
            </w:pPr>
            <w:r w:rsidRPr="006C3954">
              <w:rPr>
                <w:szCs w:val="22"/>
              </w:rPr>
              <w:t>13 597</w:t>
            </w:r>
            <w:r w:rsidRPr="006C3954">
              <w:rPr>
                <w:szCs w:val="22"/>
              </w:rPr>
              <w:t>、</w:t>
            </w:r>
            <w:r w:rsidRPr="006C3954">
              <w:rPr>
                <w:szCs w:val="22"/>
              </w:rPr>
              <w:t>13 603</w:t>
            </w:r>
          </w:p>
        </w:tc>
        <w:tc>
          <w:tcPr>
            <w:tcW w:w="2246" w:type="dxa"/>
            <w:tcBorders>
              <w:top w:val="nil"/>
              <w:left w:val="nil"/>
              <w:bottom w:val="single" w:sz="4" w:space="0" w:color="auto"/>
              <w:right w:val="single" w:sz="4" w:space="0" w:color="auto"/>
            </w:tcBorders>
            <w:vAlign w:val="center"/>
          </w:tcPr>
          <w:p w14:paraId="0C89D471" w14:textId="77777777" w:rsidR="00D2669A" w:rsidRPr="006C3954" w:rsidRDefault="00D2669A" w:rsidP="00194D98">
            <w:pPr>
              <w:pStyle w:val="Tabletext"/>
              <w:jc w:val="center"/>
              <w:rPr>
                <w:szCs w:val="22"/>
                <w:lang w:eastAsia="zh-CN"/>
              </w:rPr>
            </w:pPr>
            <w:r w:rsidRPr="006C3954">
              <w:rPr>
                <w:szCs w:val="22"/>
                <w:lang w:eastAsia="zh-CN"/>
              </w:rPr>
              <w:t>13 626</w:t>
            </w:r>
            <w:r w:rsidRPr="006C3954">
              <w:rPr>
                <w:szCs w:val="22"/>
              </w:rPr>
              <w:t>、</w:t>
            </w:r>
            <w:r w:rsidRPr="006C3954">
              <w:rPr>
                <w:szCs w:val="22"/>
                <w:lang w:eastAsia="zh-CN"/>
              </w:rPr>
              <w:t>13 642</w:t>
            </w:r>
            <w:r w:rsidRPr="006C3954">
              <w:rPr>
                <w:szCs w:val="22"/>
              </w:rPr>
              <w:t>、</w:t>
            </w:r>
            <w:r w:rsidRPr="006C3954">
              <w:rPr>
                <w:szCs w:val="22"/>
                <w:lang w:eastAsia="zh-CN"/>
              </w:rPr>
              <w:t>13 658</w:t>
            </w:r>
            <w:r w:rsidRPr="006C3954">
              <w:rPr>
                <w:rFonts w:hint="eastAsia"/>
                <w:szCs w:val="22"/>
                <w:lang w:eastAsia="zh-CN"/>
              </w:rPr>
              <w:t>、</w:t>
            </w:r>
            <w:r w:rsidRPr="006C3954">
              <w:rPr>
                <w:szCs w:val="22"/>
                <w:lang w:eastAsia="zh-CN"/>
              </w:rPr>
              <w:t>13 674</w:t>
            </w:r>
          </w:p>
        </w:tc>
      </w:tr>
      <w:tr w:rsidR="00D2669A" w:rsidRPr="006C3954" w14:paraId="7797554E"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213C1440" w14:textId="77777777" w:rsidR="00D2669A" w:rsidRPr="006C3954" w:rsidRDefault="00D2669A" w:rsidP="00194D98">
            <w:pPr>
              <w:pStyle w:val="Tabletext"/>
              <w:rPr>
                <w:szCs w:val="22"/>
              </w:rPr>
            </w:pPr>
            <w:r w:rsidRPr="006C3954">
              <w:rPr>
                <w:szCs w:val="22"/>
                <w:lang w:eastAsia="zh-CN"/>
              </w:rPr>
              <w:t>波束数</w:t>
            </w:r>
          </w:p>
        </w:tc>
        <w:tc>
          <w:tcPr>
            <w:tcW w:w="1725" w:type="dxa"/>
            <w:tcBorders>
              <w:top w:val="nil"/>
              <w:left w:val="nil"/>
              <w:bottom w:val="single" w:sz="4" w:space="0" w:color="auto"/>
              <w:right w:val="single" w:sz="4" w:space="0" w:color="auto"/>
            </w:tcBorders>
            <w:shd w:val="clear" w:color="auto" w:fill="auto"/>
            <w:vAlign w:val="center"/>
          </w:tcPr>
          <w:p w14:paraId="18E1A668" w14:textId="77777777" w:rsidR="00D2669A" w:rsidRPr="006C3954" w:rsidRDefault="00D2669A" w:rsidP="00194D98">
            <w:pPr>
              <w:pStyle w:val="Tabletext"/>
              <w:jc w:val="center"/>
              <w:rPr>
                <w:szCs w:val="22"/>
              </w:rPr>
            </w:pPr>
            <w:r w:rsidRPr="006C3954">
              <w:rPr>
                <w:szCs w:val="22"/>
              </w:rPr>
              <w:t>2</w:t>
            </w:r>
          </w:p>
        </w:tc>
        <w:tc>
          <w:tcPr>
            <w:tcW w:w="1727" w:type="dxa"/>
            <w:tcBorders>
              <w:top w:val="nil"/>
              <w:left w:val="nil"/>
              <w:bottom w:val="single" w:sz="4" w:space="0" w:color="auto"/>
              <w:right w:val="single" w:sz="4" w:space="0" w:color="auto"/>
            </w:tcBorders>
            <w:shd w:val="clear" w:color="auto" w:fill="auto"/>
            <w:vAlign w:val="center"/>
          </w:tcPr>
          <w:p w14:paraId="23B99E61" w14:textId="77777777" w:rsidR="00D2669A" w:rsidRPr="006C3954" w:rsidRDefault="00D2669A" w:rsidP="00194D98">
            <w:pPr>
              <w:pStyle w:val="Tabletext"/>
              <w:jc w:val="center"/>
              <w:rPr>
                <w:szCs w:val="22"/>
              </w:rPr>
            </w:pPr>
            <w:r w:rsidRPr="006C3954">
              <w:rPr>
                <w:szCs w:val="22"/>
                <w:lang w:eastAsia="ja-JP"/>
              </w:rPr>
              <w:t>49</w:t>
            </w:r>
          </w:p>
        </w:tc>
        <w:tc>
          <w:tcPr>
            <w:tcW w:w="2246" w:type="dxa"/>
            <w:tcBorders>
              <w:top w:val="nil"/>
              <w:left w:val="nil"/>
              <w:bottom w:val="single" w:sz="4" w:space="0" w:color="auto"/>
              <w:right w:val="single" w:sz="4" w:space="0" w:color="auto"/>
            </w:tcBorders>
            <w:vAlign w:val="center"/>
          </w:tcPr>
          <w:p w14:paraId="22FDA45D" w14:textId="77777777" w:rsidR="00D2669A" w:rsidRPr="006C3954" w:rsidRDefault="00D2669A" w:rsidP="00194D98">
            <w:pPr>
              <w:pStyle w:val="Tabletext"/>
              <w:jc w:val="center"/>
              <w:rPr>
                <w:szCs w:val="22"/>
                <w:lang w:eastAsia="zh-CN"/>
              </w:rPr>
            </w:pPr>
            <w:r w:rsidRPr="006C3954">
              <w:rPr>
                <w:szCs w:val="22"/>
                <w:lang w:eastAsia="zh-CN"/>
              </w:rPr>
              <w:t>4</w:t>
            </w:r>
          </w:p>
        </w:tc>
      </w:tr>
      <w:tr w:rsidR="00D2669A" w:rsidRPr="006C3954" w14:paraId="1EF46FB8"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03B08328" w14:textId="77777777" w:rsidR="00D2669A" w:rsidRPr="006C3954" w:rsidRDefault="00D2669A" w:rsidP="00194D98">
            <w:pPr>
              <w:pStyle w:val="Tabletext"/>
              <w:rPr>
                <w:szCs w:val="22"/>
              </w:rPr>
            </w:pPr>
            <w:proofErr w:type="spellStart"/>
            <w:r w:rsidRPr="006C3954">
              <w:rPr>
                <w:szCs w:val="22"/>
              </w:rPr>
              <w:t>射频带宽</w:t>
            </w:r>
            <w:proofErr w:type="spellEnd"/>
            <w:r w:rsidRPr="006C3954">
              <w:rPr>
                <w:szCs w:val="22"/>
              </w:rPr>
              <w:t>（</w:t>
            </w:r>
            <w:r w:rsidRPr="006C3954">
              <w:rPr>
                <w:szCs w:val="22"/>
              </w:rPr>
              <w:t>MHz</w:t>
            </w:r>
            <w:r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25A445B6" w14:textId="77777777" w:rsidR="00D2669A" w:rsidRPr="006C3954" w:rsidRDefault="00D2669A" w:rsidP="00194D98">
            <w:pPr>
              <w:pStyle w:val="Tabletext"/>
              <w:jc w:val="center"/>
              <w:rPr>
                <w:szCs w:val="22"/>
              </w:rPr>
            </w:pPr>
            <w:r w:rsidRPr="006C3954">
              <w:rPr>
                <w:szCs w:val="22"/>
              </w:rPr>
              <w:t>0.6 × 2</w:t>
            </w:r>
          </w:p>
        </w:tc>
        <w:tc>
          <w:tcPr>
            <w:tcW w:w="1727" w:type="dxa"/>
            <w:tcBorders>
              <w:top w:val="nil"/>
              <w:left w:val="nil"/>
              <w:bottom w:val="single" w:sz="4" w:space="0" w:color="auto"/>
              <w:right w:val="single" w:sz="4" w:space="0" w:color="auto"/>
            </w:tcBorders>
            <w:shd w:val="clear" w:color="auto" w:fill="auto"/>
            <w:vAlign w:val="center"/>
          </w:tcPr>
          <w:p w14:paraId="2A132917" w14:textId="77777777" w:rsidR="00D2669A" w:rsidRPr="006C3954" w:rsidRDefault="00D2669A" w:rsidP="00194D98">
            <w:pPr>
              <w:pStyle w:val="Tabletext"/>
              <w:jc w:val="center"/>
              <w:rPr>
                <w:szCs w:val="22"/>
              </w:rPr>
            </w:pPr>
            <w:r w:rsidRPr="006C3954">
              <w:rPr>
                <w:szCs w:val="22"/>
              </w:rPr>
              <w:t xml:space="preserve">0.6 </w:t>
            </w:r>
            <w:r w:rsidRPr="006C3954">
              <w:rPr>
                <w:szCs w:val="22"/>
                <w:lang w:eastAsia="ja-JP"/>
              </w:rPr>
              <w:t xml:space="preserve">+ </w:t>
            </w:r>
            <w:r w:rsidRPr="006C3954">
              <w:rPr>
                <w:szCs w:val="22"/>
              </w:rPr>
              <w:t>0.6</w:t>
            </w:r>
          </w:p>
        </w:tc>
        <w:tc>
          <w:tcPr>
            <w:tcW w:w="2246" w:type="dxa"/>
            <w:tcBorders>
              <w:top w:val="nil"/>
              <w:left w:val="nil"/>
              <w:bottom w:val="single" w:sz="4" w:space="0" w:color="auto"/>
              <w:right w:val="single" w:sz="4" w:space="0" w:color="auto"/>
            </w:tcBorders>
            <w:vAlign w:val="center"/>
          </w:tcPr>
          <w:p w14:paraId="3C1C2641" w14:textId="77777777" w:rsidR="00D2669A" w:rsidRPr="006C3954" w:rsidRDefault="00D2669A" w:rsidP="00194D98">
            <w:pPr>
              <w:pStyle w:val="Tabletext"/>
              <w:jc w:val="center"/>
              <w:rPr>
                <w:szCs w:val="22"/>
                <w:lang w:eastAsia="zh-CN"/>
              </w:rPr>
            </w:pPr>
            <w:r w:rsidRPr="006C3954">
              <w:rPr>
                <w:szCs w:val="22"/>
                <w:lang w:eastAsia="zh-CN"/>
              </w:rPr>
              <w:t>8 </w:t>
            </w:r>
            <w:r w:rsidRPr="006C3954">
              <w:rPr>
                <w:rFonts w:asciiTheme="majorBidi" w:hAnsiTheme="majorBidi" w:cstheme="majorBidi"/>
                <w:szCs w:val="22"/>
                <w:lang w:eastAsia="zh-CN"/>
              </w:rPr>
              <w:t>× </w:t>
            </w:r>
            <w:r w:rsidRPr="006C3954">
              <w:rPr>
                <w:szCs w:val="22"/>
                <w:lang w:eastAsia="zh-CN"/>
              </w:rPr>
              <w:t>4</w:t>
            </w:r>
          </w:p>
        </w:tc>
      </w:tr>
      <w:tr w:rsidR="00D2669A" w:rsidRPr="006C3954" w14:paraId="27B0DF94"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226EB319" w14:textId="77777777" w:rsidR="00D2669A" w:rsidRPr="006C3954" w:rsidRDefault="00D2669A" w:rsidP="00194D98">
            <w:pPr>
              <w:pStyle w:val="Tabletext"/>
              <w:rPr>
                <w:szCs w:val="22"/>
              </w:rPr>
            </w:pPr>
            <w:proofErr w:type="spellStart"/>
            <w:r w:rsidRPr="006C3954">
              <w:rPr>
                <w:szCs w:val="22"/>
              </w:rPr>
              <w:t>发射峰值功率</w:t>
            </w:r>
            <w:proofErr w:type="spellEnd"/>
            <w:r w:rsidRPr="006C3954">
              <w:rPr>
                <w:szCs w:val="22"/>
              </w:rPr>
              <w:t>（</w:t>
            </w:r>
            <w:r w:rsidRPr="006C3954">
              <w:rPr>
                <w:szCs w:val="22"/>
              </w:rPr>
              <w:t>W</w:t>
            </w:r>
            <w:r w:rsidRPr="006C3954">
              <w:rPr>
                <w:szCs w:val="22"/>
              </w:rPr>
              <w:t>）</w:t>
            </w:r>
          </w:p>
        </w:tc>
        <w:tc>
          <w:tcPr>
            <w:tcW w:w="1725" w:type="dxa"/>
            <w:tcBorders>
              <w:top w:val="single" w:sz="4" w:space="0" w:color="auto"/>
              <w:left w:val="nil"/>
              <w:bottom w:val="single" w:sz="4" w:space="0" w:color="auto"/>
              <w:right w:val="single" w:sz="4" w:space="0" w:color="auto"/>
            </w:tcBorders>
            <w:shd w:val="clear" w:color="auto" w:fill="auto"/>
            <w:vAlign w:val="center"/>
          </w:tcPr>
          <w:p w14:paraId="0BD983FA" w14:textId="77777777" w:rsidR="00D2669A" w:rsidRPr="006C3954" w:rsidRDefault="00D2669A" w:rsidP="00194D98">
            <w:pPr>
              <w:pStyle w:val="Tabletext"/>
              <w:jc w:val="center"/>
              <w:rPr>
                <w:szCs w:val="22"/>
                <w:lang w:eastAsia="zh-CN"/>
              </w:rPr>
            </w:pPr>
            <w:r w:rsidRPr="006C3954">
              <w:rPr>
                <w:szCs w:val="22"/>
                <w:lang w:eastAsia="zh-CN"/>
              </w:rPr>
              <w:t>1 000</w:t>
            </w:r>
          </w:p>
        </w:tc>
        <w:tc>
          <w:tcPr>
            <w:tcW w:w="1727" w:type="dxa"/>
            <w:tcBorders>
              <w:top w:val="nil"/>
              <w:left w:val="nil"/>
              <w:bottom w:val="single" w:sz="4" w:space="0" w:color="auto"/>
              <w:right w:val="single" w:sz="4" w:space="0" w:color="auto"/>
            </w:tcBorders>
            <w:shd w:val="clear" w:color="auto" w:fill="auto"/>
            <w:vAlign w:val="center"/>
          </w:tcPr>
          <w:p w14:paraId="32A8C2A5" w14:textId="77777777" w:rsidR="00D2669A" w:rsidRPr="006C3954" w:rsidRDefault="00D2669A" w:rsidP="00194D98">
            <w:pPr>
              <w:pStyle w:val="Tabletext"/>
              <w:jc w:val="center"/>
              <w:rPr>
                <w:szCs w:val="22"/>
              </w:rPr>
            </w:pPr>
            <w:r w:rsidRPr="006C3954">
              <w:rPr>
                <w:szCs w:val="22"/>
              </w:rPr>
              <w:t>1 000</w:t>
            </w:r>
          </w:p>
        </w:tc>
        <w:tc>
          <w:tcPr>
            <w:tcW w:w="2246" w:type="dxa"/>
            <w:tcBorders>
              <w:top w:val="nil"/>
              <w:left w:val="nil"/>
              <w:bottom w:val="single" w:sz="4" w:space="0" w:color="auto"/>
              <w:right w:val="single" w:sz="4" w:space="0" w:color="auto"/>
            </w:tcBorders>
            <w:vAlign w:val="center"/>
          </w:tcPr>
          <w:p w14:paraId="0F400FF5" w14:textId="77777777" w:rsidR="00D2669A" w:rsidRPr="006C3954" w:rsidRDefault="00D2669A" w:rsidP="00194D98">
            <w:pPr>
              <w:pStyle w:val="Tabletext"/>
              <w:jc w:val="center"/>
              <w:rPr>
                <w:szCs w:val="22"/>
                <w:lang w:eastAsia="zh-CN"/>
              </w:rPr>
            </w:pPr>
            <w:r w:rsidRPr="006C3954">
              <w:rPr>
                <w:szCs w:val="22"/>
              </w:rPr>
              <w:t>2 000</w:t>
            </w:r>
          </w:p>
        </w:tc>
      </w:tr>
      <w:tr w:rsidR="00D2669A" w:rsidRPr="006C3954" w14:paraId="2E88A555"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77E05BC" w14:textId="77777777" w:rsidR="00D2669A" w:rsidRPr="006C3954" w:rsidRDefault="00D2669A" w:rsidP="00194D98">
            <w:pPr>
              <w:pStyle w:val="Tabletext"/>
              <w:rPr>
                <w:szCs w:val="22"/>
              </w:rPr>
            </w:pPr>
            <w:proofErr w:type="spellStart"/>
            <w:r w:rsidRPr="006C3954">
              <w:rPr>
                <w:szCs w:val="22"/>
              </w:rPr>
              <w:t>发射平均功率</w:t>
            </w:r>
            <w:proofErr w:type="spellEnd"/>
            <w:r w:rsidRPr="006C3954">
              <w:rPr>
                <w:szCs w:val="22"/>
              </w:rPr>
              <w:t>（</w:t>
            </w:r>
            <w:r w:rsidRPr="006C3954">
              <w:rPr>
                <w:szCs w:val="22"/>
              </w:rPr>
              <w:t>W</w:t>
            </w:r>
            <w:r w:rsidRPr="006C3954">
              <w:rPr>
                <w:szCs w:val="22"/>
              </w:rPr>
              <w:t>）</w:t>
            </w:r>
          </w:p>
        </w:tc>
        <w:tc>
          <w:tcPr>
            <w:tcW w:w="1725" w:type="dxa"/>
            <w:tcBorders>
              <w:top w:val="single" w:sz="4" w:space="0" w:color="auto"/>
              <w:left w:val="nil"/>
              <w:bottom w:val="single" w:sz="4" w:space="0" w:color="auto"/>
              <w:right w:val="single" w:sz="4" w:space="0" w:color="auto"/>
            </w:tcBorders>
            <w:shd w:val="clear" w:color="auto" w:fill="auto"/>
            <w:vAlign w:val="center"/>
          </w:tcPr>
          <w:p w14:paraId="48AED663" w14:textId="77777777" w:rsidR="00D2669A" w:rsidRPr="006C3954" w:rsidRDefault="00D2669A" w:rsidP="00194D98">
            <w:pPr>
              <w:pStyle w:val="Tabletext"/>
              <w:jc w:val="center"/>
              <w:rPr>
                <w:szCs w:val="22"/>
              </w:rPr>
            </w:pPr>
            <w:r w:rsidRPr="006C3954">
              <w:rPr>
                <w:szCs w:val="22"/>
              </w:rPr>
              <w:t>7.2</w:t>
            </w:r>
          </w:p>
        </w:tc>
        <w:tc>
          <w:tcPr>
            <w:tcW w:w="1727" w:type="dxa"/>
            <w:tcBorders>
              <w:top w:val="nil"/>
              <w:left w:val="nil"/>
              <w:bottom w:val="single" w:sz="4" w:space="0" w:color="auto"/>
              <w:right w:val="single" w:sz="4" w:space="0" w:color="auto"/>
            </w:tcBorders>
            <w:shd w:val="clear" w:color="auto" w:fill="auto"/>
            <w:vAlign w:val="center"/>
          </w:tcPr>
          <w:p w14:paraId="76636CAD" w14:textId="77777777" w:rsidR="00D2669A" w:rsidRPr="006C3954" w:rsidRDefault="00D2669A" w:rsidP="00194D98">
            <w:pPr>
              <w:pStyle w:val="Tabletext"/>
              <w:jc w:val="center"/>
              <w:rPr>
                <w:szCs w:val="22"/>
              </w:rPr>
            </w:pPr>
            <w:r w:rsidRPr="006C3954">
              <w:rPr>
                <w:szCs w:val="22"/>
                <w:lang w:eastAsia="ja-JP"/>
              </w:rPr>
              <w:t>12.1</w:t>
            </w:r>
          </w:p>
        </w:tc>
        <w:tc>
          <w:tcPr>
            <w:tcW w:w="2246" w:type="dxa"/>
            <w:tcBorders>
              <w:top w:val="nil"/>
              <w:left w:val="nil"/>
              <w:bottom w:val="single" w:sz="4" w:space="0" w:color="auto"/>
              <w:right w:val="single" w:sz="4" w:space="0" w:color="auto"/>
            </w:tcBorders>
            <w:vAlign w:val="center"/>
          </w:tcPr>
          <w:p w14:paraId="5F4D2B72" w14:textId="77777777" w:rsidR="00D2669A" w:rsidRPr="006C3954" w:rsidRDefault="00D2669A" w:rsidP="00194D98">
            <w:pPr>
              <w:pStyle w:val="Tabletext"/>
              <w:jc w:val="center"/>
              <w:rPr>
                <w:szCs w:val="22"/>
              </w:rPr>
            </w:pPr>
            <w:r w:rsidRPr="006C3954">
              <w:rPr>
                <w:szCs w:val="22"/>
              </w:rPr>
              <w:t>360</w:t>
            </w:r>
          </w:p>
        </w:tc>
      </w:tr>
      <w:tr w:rsidR="00D2669A" w:rsidRPr="006C3954" w14:paraId="0675E25E"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4B3B7D74" w14:textId="77777777" w:rsidR="00D2669A" w:rsidRPr="006C3954" w:rsidRDefault="00D2669A" w:rsidP="00194D98">
            <w:pPr>
              <w:pStyle w:val="Tabletext"/>
              <w:rPr>
                <w:szCs w:val="22"/>
              </w:rPr>
            </w:pPr>
            <w:proofErr w:type="spellStart"/>
            <w:r w:rsidRPr="006C3954">
              <w:rPr>
                <w:szCs w:val="22"/>
              </w:rPr>
              <w:t>脉冲宽度</w:t>
            </w:r>
            <w:proofErr w:type="spellEnd"/>
            <w:r w:rsidRPr="006C3954">
              <w:rPr>
                <w:szCs w:val="22"/>
              </w:rPr>
              <w:t>（</w:t>
            </w:r>
            <w:proofErr w:type="spellStart"/>
            <w:r w:rsidRPr="006C3954">
              <w:rPr>
                <w:szCs w:val="22"/>
              </w:rPr>
              <w:t>μs</w:t>
            </w:r>
            <w:proofErr w:type="spellEnd"/>
            <w:r w:rsidRPr="006C3954">
              <w:rPr>
                <w:szCs w:val="22"/>
              </w:rPr>
              <w:t>）</w:t>
            </w:r>
          </w:p>
        </w:tc>
        <w:tc>
          <w:tcPr>
            <w:tcW w:w="1725" w:type="dxa"/>
            <w:tcBorders>
              <w:top w:val="single" w:sz="4" w:space="0" w:color="auto"/>
              <w:left w:val="nil"/>
              <w:bottom w:val="single" w:sz="4" w:space="0" w:color="auto"/>
              <w:right w:val="single" w:sz="4" w:space="0" w:color="auto"/>
            </w:tcBorders>
            <w:shd w:val="clear" w:color="auto" w:fill="auto"/>
            <w:vAlign w:val="center"/>
          </w:tcPr>
          <w:p w14:paraId="4448A13C" w14:textId="77777777" w:rsidR="00D2669A" w:rsidRPr="006C3954" w:rsidRDefault="00D2669A" w:rsidP="00194D98">
            <w:pPr>
              <w:pStyle w:val="Tabletext"/>
              <w:jc w:val="center"/>
              <w:rPr>
                <w:szCs w:val="22"/>
              </w:rPr>
            </w:pPr>
            <w:r w:rsidRPr="006C3954">
              <w:rPr>
                <w:szCs w:val="22"/>
                <w:lang w:eastAsia="zh-CN"/>
              </w:rPr>
              <w:t>1.6</w:t>
            </w:r>
          </w:p>
        </w:tc>
        <w:tc>
          <w:tcPr>
            <w:tcW w:w="1727" w:type="dxa"/>
            <w:tcBorders>
              <w:top w:val="nil"/>
              <w:left w:val="nil"/>
              <w:bottom w:val="single" w:sz="4" w:space="0" w:color="auto"/>
              <w:right w:val="single" w:sz="4" w:space="0" w:color="auto"/>
            </w:tcBorders>
            <w:shd w:val="clear" w:color="auto" w:fill="auto"/>
            <w:vAlign w:val="center"/>
          </w:tcPr>
          <w:p w14:paraId="315E4953" w14:textId="77777777" w:rsidR="00D2669A" w:rsidRPr="006C3954" w:rsidRDefault="00D2669A" w:rsidP="00194D98">
            <w:pPr>
              <w:pStyle w:val="Tabletext"/>
              <w:jc w:val="center"/>
              <w:rPr>
                <w:szCs w:val="22"/>
              </w:rPr>
            </w:pPr>
            <w:r w:rsidRPr="006C3954">
              <w:rPr>
                <w:szCs w:val="22"/>
              </w:rPr>
              <w:t>1.6</w:t>
            </w:r>
          </w:p>
        </w:tc>
        <w:tc>
          <w:tcPr>
            <w:tcW w:w="2246" w:type="dxa"/>
            <w:tcBorders>
              <w:top w:val="nil"/>
              <w:left w:val="nil"/>
              <w:bottom w:val="single" w:sz="4" w:space="0" w:color="auto"/>
              <w:right w:val="single" w:sz="4" w:space="0" w:color="auto"/>
            </w:tcBorders>
            <w:vAlign w:val="center"/>
          </w:tcPr>
          <w:p w14:paraId="092FB66B" w14:textId="77777777" w:rsidR="00D2669A" w:rsidRPr="006C3954" w:rsidRDefault="00D2669A" w:rsidP="00194D98">
            <w:pPr>
              <w:pStyle w:val="Tabletext"/>
              <w:jc w:val="center"/>
              <w:rPr>
                <w:szCs w:val="22"/>
              </w:rPr>
            </w:pPr>
            <w:r w:rsidRPr="006C3954">
              <w:rPr>
                <w:szCs w:val="22"/>
                <w:lang w:eastAsia="zh-CN"/>
              </w:rPr>
              <w:t>40</w:t>
            </w:r>
          </w:p>
        </w:tc>
      </w:tr>
      <w:tr w:rsidR="00D2669A" w:rsidRPr="006C3954" w14:paraId="290C6C64"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7379EC2A" w14:textId="2FDAFEF5" w:rsidR="00D2669A" w:rsidRPr="006C3954" w:rsidRDefault="00D2669A" w:rsidP="00194D98">
            <w:pPr>
              <w:pStyle w:val="Tabletext"/>
              <w:rPr>
                <w:szCs w:val="22"/>
                <w:lang w:val="en-GB" w:eastAsia="zh-CN"/>
              </w:rPr>
            </w:pPr>
            <w:r w:rsidRPr="006C3954">
              <w:rPr>
                <w:rFonts w:hint="eastAsia"/>
                <w:szCs w:val="22"/>
                <w:lang w:val="en-GB" w:eastAsia="zh-CN"/>
              </w:rPr>
              <w:t>PRF</w:t>
            </w:r>
            <w:r w:rsidRPr="006C3954">
              <w:rPr>
                <w:rFonts w:hint="eastAsia"/>
                <w:szCs w:val="22"/>
                <w:lang w:val="en-GB" w:eastAsia="zh-CN"/>
              </w:rPr>
              <w:t>（</w:t>
            </w:r>
            <w:r w:rsidRPr="006C3954">
              <w:rPr>
                <w:rFonts w:hint="eastAsia"/>
                <w:szCs w:val="22"/>
                <w:lang w:val="en-GB" w:eastAsia="zh-CN"/>
              </w:rPr>
              <w:t>Hz</w:t>
            </w:r>
            <w:r w:rsidRPr="006C3954">
              <w:rPr>
                <w:rFonts w:hint="eastAsia"/>
                <w:szCs w:val="22"/>
                <w:lang w:val="en-GB" w:eastAsia="zh-CN"/>
              </w:rPr>
              <w:t>）</w:t>
            </w:r>
          </w:p>
        </w:tc>
        <w:tc>
          <w:tcPr>
            <w:tcW w:w="1725" w:type="dxa"/>
            <w:tcBorders>
              <w:top w:val="single" w:sz="4" w:space="0" w:color="auto"/>
              <w:left w:val="nil"/>
              <w:bottom w:val="single" w:sz="4" w:space="0" w:color="auto"/>
              <w:right w:val="single" w:sz="4" w:space="0" w:color="auto"/>
            </w:tcBorders>
            <w:shd w:val="clear" w:color="auto" w:fill="auto"/>
            <w:vAlign w:val="center"/>
          </w:tcPr>
          <w:p w14:paraId="2765F40E" w14:textId="77777777" w:rsidR="00D2669A" w:rsidRPr="006C3954" w:rsidRDefault="00D2669A" w:rsidP="00194D98">
            <w:pPr>
              <w:pStyle w:val="Tabletext"/>
              <w:jc w:val="center"/>
              <w:rPr>
                <w:szCs w:val="22"/>
              </w:rPr>
            </w:pPr>
            <w:r w:rsidRPr="006C3954">
              <w:rPr>
                <w:szCs w:val="22"/>
              </w:rPr>
              <w:t>4 500</w:t>
            </w:r>
          </w:p>
        </w:tc>
        <w:tc>
          <w:tcPr>
            <w:tcW w:w="1727" w:type="dxa"/>
            <w:tcBorders>
              <w:top w:val="nil"/>
              <w:left w:val="nil"/>
              <w:bottom w:val="single" w:sz="4" w:space="0" w:color="auto"/>
              <w:right w:val="single" w:sz="4" w:space="0" w:color="auto"/>
            </w:tcBorders>
            <w:shd w:val="clear" w:color="auto" w:fill="auto"/>
            <w:vAlign w:val="center"/>
          </w:tcPr>
          <w:p w14:paraId="0D508D0A" w14:textId="77777777" w:rsidR="00D2669A" w:rsidRPr="006C3954" w:rsidRDefault="00D2669A" w:rsidP="00194D98">
            <w:pPr>
              <w:pStyle w:val="Tabletext"/>
              <w:jc w:val="center"/>
              <w:rPr>
                <w:szCs w:val="22"/>
              </w:rPr>
            </w:pPr>
            <w:r w:rsidRPr="006C3954">
              <w:rPr>
                <w:szCs w:val="22"/>
              </w:rPr>
              <w:t>4</w:t>
            </w:r>
            <w:r w:rsidRPr="006C3954">
              <w:rPr>
                <w:szCs w:val="22"/>
                <w:lang w:eastAsia="ja-JP"/>
              </w:rPr>
              <w:t> </w:t>
            </w:r>
            <w:r w:rsidRPr="006C3954">
              <w:rPr>
                <w:szCs w:val="22"/>
              </w:rPr>
              <w:t>485</w:t>
            </w:r>
          </w:p>
        </w:tc>
        <w:tc>
          <w:tcPr>
            <w:tcW w:w="2246" w:type="dxa"/>
            <w:tcBorders>
              <w:top w:val="nil"/>
              <w:left w:val="nil"/>
              <w:bottom w:val="single" w:sz="4" w:space="0" w:color="auto"/>
              <w:right w:val="single" w:sz="4" w:space="0" w:color="auto"/>
            </w:tcBorders>
            <w:vAlign w:val="center"/>
          </w:tcPr>
          <w:p w14:paraId="663F64D7" w14:textId="77777777" w:rsidR="00D2669A" w:rsidRPr="006C3954" w:rsidRDefault="00D2669A" w:rsidP="00194D98">
            <w:pPr>
              <w:pStyle w:val="Tabletext"/>
              <w:jc w:val="center"/>
              <w:rPr>
                <w:szCs w:val="22"/>
              </w:rPr>
            </w:pPr>
            <w:r w:rsidRPr="006C3954">
              <w:rPr>
                <w:szCs w:val="22"/>
              </w:rPr>
              <w:t>4 500</w:t>
            </w:r>
          </w:p>
        </w:tc>
      </w:tr>
      <w:tr w:rsidR="00D2669A" w:rsidRPr="006C3954" w14:paraId="078A8800"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5CA6FB76" w14:textId="77777777" w:rsidR="00D2669A" w:rsidRPr="006C3954" w:rsidRDefault="00D2669A" w:rsidP="00194D98">
            <w:pPr>
              <w:pStyle w:val="Tabletext"/>
              <w:rPr>
                <w:szCs w:val="22"/>
                <w:lang w:eastAsia="zh-CN"/>
              </w:rPr>
            </w:pPr>
            <w:r w:rsidRPr="006C3954">
              <w:rPr>
                <w:szCs w:val="22"/>
                <w:lang w:eastAsia="zh-CN"/>
              </w:rPr>
              <w:t>调频转换速率（</w:t>
            </w:r>
            <w:r w:rsidRPr="006C3954">
              <w:rPr>
                <w:szCs w:val="22"/>
                <w:lang w:eastAsia="zh-CN"/>
              </w:rPr>
              <w:t>MHz/</w:t>
            </w:r>
            <w:proofErr w:type="spellStart"/>
            <w:r w:rsidRPr="006C3954">
              <w:rPr>
                <w:szCs w:val="22"/>
              </w:rPr>
              <w:t>μ</w:t>
            </w:r>
            <w:r w:rsidRPr="006C3954">
              <w:rPr>
                <w:szCs w:val="22"/>
                <w:lang w:eastAsia="zh-CN"/>
              </w:rPr>
              <w:t>s</w:t>
            </w:r>
            <w:proofErr w:type="spellEnd"/>
            <w:r w:rsidRPr="006C3954">
              <w:rPr>
                <w:szCs w:val="22"/>
                <w:lang w:eastAsia="zh-CN"/>
              </w:rPr>
              <w:t>）</w:t>
            </w:r>
          </w:p>
        </w:tc>
        <w:tc>
          <w:tcPr>
            <w:tcW w:w="1725" w:type="dxa"/>
            <w:tcBorders>
              <w:top w:val="single" w:sz="4" w:space="0" w:color="auto"/>
              <w:left w:val="nil"/>
              <w:bottom w:val="single" w:sz="4" w:space="0" w:color="auto"/>
              <w:right w:val="single" w:sz="4" w:space="0" w:color="auto"/>
            </w:tcBorders>
            <w:shd w:val="clear" w:color="auto" w:fill="auto"/>
            <w:vAlign w:val="center"/>
          </w:tcPr>
          <w:p w14:paraId="0D09D47B" w14:textId="0B4224AC" w:rsidR="00D2669A" w:rsidRPr="006C3954" w:rsidRDefault="00D2669A" w:rsidP="00194D98">
            <w:pPr>
              <w:pStyle w:val="Tabletext"/>
              <w:jc w:val="center"/>
              <w:rPr>
                <w:szCs w:val="22"/>
              </w:rPr>
            </w:pPr>
            <w:bookmarkStart w:id="263" w:name="lt_pId2033"/>
            <w:r w:rsidRPr="006C3954">
              <w:rPr>
                <w:szCs w:val="22"/>
              </w:rPr>
              <w:t>NA</w:t>
            </w:r>
            <w:r w:rsidR="009A5819">
              <w:t xml:space="preserve"> </w:t>
            </w:r>
            <w:r w:rsidR="009A5819" w:rsidRPr="004826AF">
              <w:rPr>
                <w:vertAlign w:val="superscript"/>
              </w:rPr>
              <w:t>(1)</w:t>
            </w:r>
            <w:bookmarkEnd w:id="263"/>
          </w:p>
        </w:tc>
        <w:tc>
          <w:tcPr>
            <w:tcW w:w="1727" w:type="dxa"/>
            <w:tcBorders>
              <w:top w:val="nil"/>
              <w:left w:val="nil"/>
              <w:bottom w:val="single" w:sz="4" w:space="0" w:color="auto"/>
              <w:right w:val="single" w:sz="4" w:space="0" w:color="auto"/>
            </w:tcBorders>
            <w:shd w:val="clear" w:color="auto" w:fill="auto"/>
            <w:vAlign w:val="center"/>
          </w:tcPr>
          <w:p w14:paraId="4D293AC4" w14:textId="48AE9D00" w:rsidR="00D2669A" w:rsidRPr="006C3954" w:rsidRDefault="00D2669A" w:rsidP="00194D98">
            <w:pPr>
              <w:pStyle w:val="Tabletext"/>
              <w:jc w:val="center"/>
              <w:rPr>
                <w:szCs w:val="22"/>
              </w:rPr>
            </w:pPr>
            <w:bookmarkStart w:id="264" w:name="lt_pId2034"/>
            <w:r w:rsidRPr="006C3954">
              <w:rPr>
                <w:szCs w:val="22"/>
              </w:rPr>
              <w:t>NA</w:t>
            </w:r>
            <w:r w:rsidR="009A5819">
              <w:t xml:space="preserve"> </w:t>
            </w:r>
            <w:r w:rsidR="009A5819" w:rsidRPr="004826AF">
              <w:rPr>
                <w:vertAlign w:val="superscript"/>
              </w:rPr>
              <w:t>(1)</w:t>
            </w:r>
            <w:bookmarkEnd w:id="264"/>
          </w:p>
        </w:tc>
        <w:tc>
          <w:tcPr>
            <w:tcW w:w="2246" w:type="dxa"/>
            <w:tcBorders>
              <w:top w:val="nil"/>
              <w:left w:val="nil"/>
              <w:bottom w:val="single" w:sz="4" w:space="0" w:color="auto"/>
              <w:right w:val="single" w:sz="4" w:space="0" w:color="auto"/>
            </w:tcBorders>
            <w:vAlign w:val="center"/>
          </w:tcPr>
          <w:p w14:paraId="41C04101" w14:textId="77777777" w:rsidR="00D2669A" w:rsidRPr="006C3954" w:rsidRDefault="00D2669A" w:rsidP="00194D98">
            <w:pPr>
              <w:pStyle w:val="Tabletext"/>
              <w:jc w:val="center"/>
              <w:rPr>
                <w:szCs w:val="22"/>
              </w:rPr>
            </w:pPr>
            <w:r w:rsidRPr="006C3954">
              <w:rPr>
                <w:szCs w:val="22"/>
              </w:rPr>
              <w:t>0.2</w:t>
            </w:r>
          </w:p>
        </w:tc>
      </w:tr>
      <w:tr w:rsidR="00D2669A" w:rsidRPr="006C3954" w14:paraId="2870977F"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68902A29" w14:textId="77777777" w:rsidR="00D2669A" w:rsidRPr="006C3954" w:rsidRDefault="00D2669A" w:rsidP="00194D98">
            <w:pPr>
              <w:pStyle w:val="Tabletext"/>
              <w:rPr>
                <w:szCs w:val="22"/>
              </w:rPr>
            </w:pPr>
            <w:proofErr w:type="spellStart"/>
            <w:r w:rsidRPr="006C3954">
              <w:rPr>
                <w:szCs w:val="22"/>
              </w:rPr>
              <w:t>发射占空比</w:t>
            </w:r>
            <w:proofErr w:type="spellEnd"/>
            <w:r w:rsidRPr="006C3954">
              <w:rPr>
                <w:szCs w:val="22"/>
              </w:rPr>
              <w:t>（</w:t>
            </w:r>
            <w:r w:rsidRPr="006C3954">
              <w:rPr>
                <w:szCs w:val="22"/>
              </w:rPr>
              <w:t>%</w:t>
            </w:r>
            <w:r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7DAE4FA4" w14:textId="77777777" w:rsidR="00D2669A" w:rsidRPr="006C3954" w:rsidRDefault="00D2669A" w:rsidP="00194D98">
            <w:pPr>
              <w:pStyle w:val="Tabletext"/>
              <w:jc w:val="center"/>
              <w:rPr>
                <w:szCs w:val="22"/>
              </w:rPr>
            </w:pPr>
            <w:r w:rsidRPr="006C3954">
              <w:rPr>
                <w:szCs w:val="22"/>
              </w:rPr>
              <w:t>0.72</w:t>
            </w:r>
          </w:p>
        </w:tc>
        <w:tc>
          <w:tcPr>
            <w:tcW w:w="1727" w:type="dxa"/>
            <w:tcBorders>
              <w:top w:val="nil"/>
              <w:left w:val="nil"/>
              <w:bottom w:val="single" w:sz="4" w:space="0" w:color="auto"/>
              <w:right w:val="single" w:sz="4" w:space="0" w:color="auto"/>
            </w:tcBorders>
            <w:shd w:val="clear" w:color="auto" w:fill="auto"/>
            <w:vAlign w:val="center"/>
          </w:tcPr>
          <w:p w14:paraId="2332443C" w14:textId="77777777" w:rsidR="00D2669A" w:rsidRPr="006C3954" w:rsidRDefault="00D2669A" w:rsidP="00194D98">
            <w:pPr>
              <w:pStyle w:val="Tabletext"/>
              <w:jc w:val="center"/>
              <w:rPr>
                <w:szCs w:val="22"/>
              </w:rPr>
            </w:pPr>
            <w:r w:rsidRPr="006C3954">
              <w:rPr>
                <w:szCs w:val="22"/>
              </w:rPr>
              <w:t>1.21/0.67</w:t>
            </w:r>
          </w:p>
        </w:tc>
        <w:tc>
          <w:tcPr>
            <w:tcW w:w="2246" w:type="dxa"/>
            <w:tcBorders>
              <w:top w:val="nil"/>
              <w:left w:val="nil"/>
              <w:bottom w:val="single" w:sz="4" w:space="0" w:color="auto"/>
              <w:right w:val="single" w:sz="4" w:space="0" w:color="auto"/>
            </w:tcBorders>
            <w:vAlign w:val="center"/>
          </w:tcPr>
          <w:p w14:paraId="5A707CCC" w14:textId="77777777" w:rsidR="00D2669A" w:rsidRPr="006C3954" w:rsidRDefault="00D2669A" w:rsidP="00194D98">
            <w:pPr>
              <w:pStyle w:val="Tabletext"/>
              <w:jc w:val="center"/>
              <w:rPr>
                <w:szCs w:val="22"/>
              </w:rPr>
            </w:pPr>
            <w:r w:rsidRPr="006C3954">
              <w:rPr>
                <w:szCs w:val="22"/>
              </w:rPr>
              <w:t>18</w:t>
            </w:r>
          </w:p>
        </w:tc>
      </w:tr>
      <w:tr w:rsidR="009008D4" w:rsidRPr="006C3954" w14:paraId="3359F4E1"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0270A082" w14:textId="3DB1E59F" w:rsidR="009008D4" w:rsidRPr="006C3954" w:rsidRDefault="005D0127" w:rsidP="009008D4">
            <w:pPr>
              <w:pStyle w:val="Tabletext"/>
              <w:rPr>
                <w:szCs w:val="22"/>
              </w:rPr>
            </w:pPr>
            <w:r w:rsidRPr="006C3954">
              <w:rPr>
                <w:rFonts w:hint="eastAsia"/>
                <w:szCs w:val="22"/>
                <w:lang w:eastAsia="zh-CN"/>
              </w:rPr>
              <w:t>峰值</w:t>
            </w:r>
            <w:proofErr w:type="spellStart"/>
            <w:r w:rsidR="009008D4" w:rsidRPr="006C3954">
              <w:rPr>
                <w:szCs w:val="22"/>
              </w:rPr>
              <w:t>e.i.r.p</w:t>
            </w:r>
            <w:proofErr w:type="spellEnd"/>
            <w:r w:rsidR="009008D4" w:rsidRPr="006C3954">
              <w:rPr>
                <w:szCs w:val="22"/>
              </w:rPr>
              <w:t>.</w:t>
            </w:r>
            <w:r w:rsidR="009008D4" w:rsidRPr="006C3954">
              <w:rPr>
                <w:szCs w:val="22"/>
              </w:rPr>
              <w:t>（</w:t>
            </w:r>
            <w:proofErr w:type="spellStart"/>
            <w:r w:rsidR="009008D4" w:rsidRPr="006C3954">
              <w:rPr>
                <w:szCs w:val="22"/>
              </w:rPr>
              <w:t>dBW</w:t>
            </w:r>
            <w:proofErr w:type="spellEnd"/>
            <w:r w:rsidR="009008D4"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35CA45A3" w14:textId="185B0134" w:rsidR="009008D4" w:rsidRPr="006C3954" w:rsidRDefault="009008D4" w:rsidP="009008D4">
            <w:pPr>
              <w:pStyle w:val="Tabletext"/>
              <w:jc w:val="center"/>
              <w:rPr>
                <w:szCs w:val="22"/>
              </w:rPr>
            </w:pPr>
            <w:r w:rsidRPr="006C3954">
              <w:rPr>
                <w:szCs w:val="22"/>
              </w:rPr>
              <w:t>77.0</w:t>
            </w:r>
          </w:p>
        </w:tc>
        <w:tc>
          <w:tcPr>
            <w:tcW w:w="1727" w:type="dxa"/>
            <w:tcBorders>
              <w:top w:val="nil"/>
              <w:left w:val="nil"/>
              <w:bottom w:val="single" w:sz="4" w:space="0" w:color="auto"/>
              <w:right w:val="single" w:sz="4" w:space="0" w:color="auto"/>
            </w:tcBorders>
            <w:shd w:val="clear" w:color="auto" w:fill="auto"/>
            <w:vAlign w:val="center"/>
          </w:tcPr>
          <w:p w14:paraId="2BDE50B7" w14:textId="0D4B95FA" w:rsidR="009008D4" w:rsidRPr="006C3954" w:rsidRDefault="009008D4" w:rsidP="009008D4">
            <w:pPr>
              <w:pStyle w:val="Tabletext"/>
              <w:jc w:val="center"/>
              <w:rPr>
                <w:szCs w:val="22"/>
              </w:rPr>
            </w:pPr>
            <w:r w:rsidRPr="006C3954">
              <w:rPr>
                <w:szCs w:val="22"/>
              </w:rPr>
              <w:t>77.4</w:t>
            </w:r>
          </w:p>
        </w:tc>
        <w:tc>
          <w:tcPr>
            <w:tcW w:w="2246" w:type="dxa"/>
            <w:tcBorders>
              <w:top w:val="nil"/>
              <w:left w:val="nil"/>
              <w:bottom w:val="single" w:sz="4" w:space="0" w:color="auto"/>
              <w:right w:val="single" w:sz="4" w:space="0" w:color="auto"/>
            </w:tcBorders>
            <w:vAlign w:val="center"/>
          </w:tcPr>
          <w:p w14:paraId="0ACB4670" w14:textId="553187F0" w:rsidR="009008D4" w:rsidRPr="006C3954" w:rsidRDefault="009008D4" w:rsidP="009008D4">
            <w:pPr>
              <w:pStyle w:val="Tabletext"/>
              <w:jc w:val="center"/>
              <w:rPr>
                <w:szCs w:val="22"/>
              </w:rPr>
            </w:pPr>
            <w:r w:rsidRPr="006C3954">
              <w:rPr>
                <w:szCs w:val="22"/>
              </w:rPr>
              <w:t>88.0</w:t>
            </w:r>
          </w:p>
        </w:tc>
      </w:tr>
      <w:tr w:rsidR="009008D4" w:rsidRPr="006C3954" w14:paraId="333BF582"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1D142C70" w14:textId="6C148890" w:rsidR="009008D4" w:rsidRPr="006C3954" w:rsidRDefault="005D0127" w:rsidP="009008D4">
            <w:pPr>
              <w:pStyle w:val="Tabletext"/>
              <w:rPr>
                <w:szCs w:val="22"/>
              </w:rPr>
            </w:pPr>
            <w:r w:rsidRPr="006C3954">
              <w:rPr>
                <w:rFonts w:hint="eastAsia"/>
                <w:szCs w:val="22"/>
                <w:lang w:val="en-GB" w:eastAsia="zh-CN"/>
              </w:rPr>
              <w:t>平均</w:t>
            </w:r>
            <w:proofErr w:type="spellStart"/>
            <w:r w:rsidR="009008D4" w:rsidRPr="006C3954">
              <w:rPr>
                <w:szCs w:val="22"/>
              </w:rPr>
              <w:t>e.i.r.p</w:t>
            </w:r>
            <w:proofErr w:type="spellEnd"/>
            <w:r w:rsidR="009008D4" w:rsidRPr="006C3954">
              <w:rPr>
                <w:szCs w:val="22"/>
              </w:rPr>
              <w:t>.</w:t>
            </w:r>
            <w:r w:rsidR="009008D4" w:rsidRPr="006C3954">
              <w:rPr>
                <w:szCs w:val="22"/>
              </w:rPr>
              <w:t>（</w:t>
            </w:r>
            <w:proofErr w:type="spellStart"/>
            <w:r w:rsidR="009008D4" w:rsidRPr="006C3954">
              <w:rPr>
                <w:szCs w:val="22"/>
              </w:rPr>
              <w:t>dBW</w:t>
            </w:r>
            <w:proofErr w:type="spellEnd"/>
            <w:r w:rsidR="009008D4" w:rsidRPr="006C3954">
              <w:rPr>
                <w:szCs w:val="22"/>
              </w:rPr>
              <w:t>）</w:t>
            </w:r>
          </w:p>
        </w:tc>
        <w:tc>
          <w:tcPr>
            <w:tcW w:w="1725" w:type="dxa"/>
            <w:tcBorders>
              <w:top w:val="nil"/>
              <w:left w:val="nil"/>
              <w:bottom w:val="single" w:sz="4" w:space="0" w:color="auto"/>
              <w:right w:val="single" w:sz="4" w:space="0" w:color="auto"/>
            </w:tcBorders>
            <w:shd w:val="clear" w:color="auto" w:fill="auto"/>
            <w:vAlign w:val="center"/>
          </w:tcPr>
          <w:p w14:paraId="29F99038" w14:textId="6A2F7543" w:rsidR="009008D4" w:rsidRPr="006C3954" w:rsidRDefault="009008D4" w:rsidP="009008D4">
            <w:pPr>
              <w:pStyle w:val="Tabletext"/>
              <w:jc w:val="center"/>
              <w:rPr>
                <w:szCs w:val="22"/>
              </w:rPr>
            </w:pPr>
            <w:r w:rsidRPr="006C3954">
              <w:rPr>
                <w:szCs w:val="22"/>
              </w:rPr>
              <w:t>55.6</w:t>
            </w:r>
          </w:p>
        </w:tc>
        <w:tc>
          <w:tcPr>
            <w:tcW w:w="1727" w:type="dxa"/>
            <w:tcBorders>
              <w:top w:val="nil"/>
              <w:left w:val="nil"/>
              <w:bottom w:val="single" w:sz="4" w:space="0" w:color="auto"/>
              <w:right w:val="single" w:sz="4" w:space="0" w:color="auto"/>
            </w:tcBorders>
            <w:shd w:val="clear" w:color="auto" w:fill="auto"/>
            <w:vAlign w:val="center"/>
          </w:tcPr>
          <w:p w14:paraId="661E6B6A" w14:textId="0F3EC097" w:rsidR="009008D4" w:rsidRPr="006C3954" w:rsidRDefault="009008D4" w:rsidP="009008D4">
            <w:pPr>
              <w:pStyle w:val="Tabletext"/>
              <w:jc w:val="center"/>
              <w:rPr>
                <w:szCs w:val="22"/>
              </w:rPr>
            </w:pPr>
            <w:r w:rsidRPr="006C3954">
              <w:rPr>
                <w:szCs w:val="22"/>
              </w:rPr>
              <w:t>55.7</w:t>
            </w:r>
          </w:p>
        </w:tc>
        <w:tc>
          <w:tcPr>
            <w:tcW w:w="2246" w:type="dxa"/>
            <w:tcBorders>
              <w:top w:val="nil"/>
              <w:left w:val="nil"/>
              <w:bottom w:val="single" w:sz="4" w:space="0" w:color="auto"/>
              <w:right w:val="single" w:sz="4" w:space="0" w:color="auto"/>
            </w:tcBorders>
            <w:vAlign w:val="center"/>
          </w:tcPr>
          <w:p w14:paraId="380BAEC1" w14:textId="400D2254" w:rsidR="009008D4" w:rsidRPr="006C3954" w:rsidRDefault="009008D4" w:rsidP="009008D4">
            <w:pPr>
              <w:pStyle w:val="Tabletext"/>
              <w:jc w:val="center"/>
              <w:rPr>
                <w:szCs w:val="22"/>
                <w:lang w:eastAsia="zh-CN"/>
              </w:rPr>
            </w:pPr>
            <w:r w:rsidRPr="006C3954">
              <w:rPr>
                <w:szCs w:val="22"/>
              </w:rPr>
              <w:t>80.6</w:t>
            </w:r>
          </w:p>
        </w:tc>
      </w:tr>
      <w:tr w:rsidR="00D2669A" w:rsidRPr="006C3954" w14:paraId="3A68EBF1" w14:textId="77777777" w:rsidTr="00194D98">
        <w:trPr>
          <w:trHeight w:val="201"/>
          <w:jc w:val="center"/>
        </w:trPr>
        <w:tc>
          <w:tcPr>
            <w:tcW w:w="3941" w:type="dxa"/>
            <w:tcBorders>
              <w:top w:val="nil"/>
              <w:left w:val="single" w:sz="4" w:space="0" w:color="auto"/>
              <w:bottom w:val="single" w:sz="4" w:space="0" w:color="auto"/>
              <w:right w:val="single" w:sz="4" w:space="0" w:color="auto"/>
            </w:tcBorders>
            <w:shd w:val="clear" w:color="auto" w:fill="auto"/>
            <w:vAlign w:val="center"/>
          </w:tcPr>
          <w:p w14:paraId="1E465C70" w14:textId="77777777" w:rsidR="00D2669A" w:rsidRPr="006C3954" w:rsidRDefault="00D2669A" w:rsidP="00194D98">
            <w:pPr>
              <w:pStyle w:val="Tabletext"/>
              <w:rPr>
                <w:szCs w:val="22"/>
                <w:lang w:eastAsia="zh-CN"/>
              </w:rPr>
            </w:pPr>
            <w:r w:rsidRPr="006C3954">
              <w:rPr>
                <w:szCs w:val="22"/>
                <w:lang w:eastAsia="zh-CN"/>
              </w:rPr>
              <w:t>系统噪声指数（</w:t>
            </w:r>
            <w:r w:rsidRPr="006C3954">
              <w:rPr>
                <w:szCs w:val="22"/>
                <w:lang w:eastAsia="zh-CN"/>
              </w:rPr>
              <w:t>dB</w:t>
            </w:r>
            <w:r w:rsidRPr="006C3954">
              <w:rPr>
                <w:szCs w:val="22"/>
                <w:lang w:eastAsia="zh-CN"/>
              </w:rPr>
              <w:t>）</w:t>
            </w:r>
          </w:p>
        </w:tc>
        <w:tc>
          <w:tcPr>
            <w:tcW w:w="1725" w:type="dxa"/>
            <w:tcBorders>
              <w:top w:val="nil"/>
              <w:left w:val="nil"/>
              <w:bottom w:val="single" w:sz="4" w:space="0" w:color="auto"/>
              <w:right w:val="single" w:sz="4" w:space="0" w:color="auto"/>
            </w:tcBorders>
            <w:shd w:val="clear" w:color="auto" w:fill="auto"/>
            <w:vAlign w:val="center"/>
          </w:tcPr>
          <w:p w14:paraId="0C54F0DC" w14:textId="77777777" w:rsidR="00D2669A" w:rsidRPr="006C3954" w:rsidRDefault="00D2669A" w:rsidP="00194D98">
            <w:pPr>
              <w:pStyle w:val="Tabletext"/>
              <w:jc w:val="center"/>
              <w:rPr>
                <w:szCs w:val="22"/>
              </w:rPr>
            </w:pPr>
            <w:r w:rsidRPr="006C3954">
              <w:rPr>
                <w:szCs w:val="22"/>
              </w:rPr>
              <w:t>5</w:t>
            </w:r>
          </w:p>
        </w:tc>
        <w:tc>
          <w:tcPr>
            <w:tcW w:w="1727" w:type="dxa"/>
            <w:tcBorders>
              <w:top w:val="nil"/>
              <w:left w:val="nil"/>
              <w:bottom w:val="single" w:sz="4" w:space="0" w:color="auto"/>
              <w:right w:val="single" w:sz="4" w:space="0" w:color="auto"/>
            </w:tcBorders>
            <w:shd w:val="clear" w:color="auto" w:fill="auto"/>
            <w:vAlign w:val="center"/>
          </w:tcPr>
          <w:p w14:paraId="31A8D5EE" w14:textId="77777777" w:rsidR="00D2669A" w:rsidRPr="006C3954" w:rsidRDefault="00D2669A" w:rsidP="00194D98">
            <w:pPr>
              <w:pStyle w:val="Tabletext"/>
              <w:jc w:val="center"/>
              <w:rPr>
                <w:szCs w:val="22"/>
              </w:rPr>
            </w:pPr>
            <w:r w:rsidRPr="006C3954">
              <w:rPr>
                <w:szCs w:val="22"/>
              </w:rPr>
              <w:t>5.1</w:t>
            </w:r>
          </w:p>
        </w:tc>
        <w:tc>
          <w:tcPr>
            <w:tcW w:w="2246" w:type="dxa"/>
            <w:tcBorders>
              <w:top w:val="nil"/>
              <w:left w:val="nil"/>
              <w:bottom w:val="single" w:sz="4" w:space="0" w:color="auto"/>
              <w:right w:val="single" w:sz="4" w:space="0" w:color="auto"/>
            </w:tcBorders>
            <w:vAlign w:val="center"/>
          </w:tcPr>
          <w:p w14:paraId="3523D32B" w14:textId="77777777" w:rsidR="00D2669A" w:rsidRPr="006C3954" w:rsidRDefault="00D2669A" w:rsidP="00194D98">
            <w:pPr>
              <w:pStyle w:val="Tabletext"/>
              <w:jc w:val="center"/>
              <w:rPr>
                <w:szCs w:val="22"/>
                <w:lang w:eastAsia="zh-CN"/>
              </w:rPr>
            </w:pPr>
            <w:r w:rsidRPr="006C3954">
              <w:rPr>
                <w:szCs w:val="22"/>
                <w:lang w:eastAsia="zh-CN"/>
              </w:rPr>
              <w:t>3.5</w:t>
            </w:r>
          </w:p>
        </w:tc>
      </w:tr>
      <w:tr w:rsidR="00D2669A" w:rsidRPr="006C3954" w14:paraId="67580D08" w14:textId="77777777" w:rsidTr="00194D98">
        <w:trPr>
          <w:trHeight w:val="201"/>
          <w:jc w:val="center"/>
        </w:trPr>
        <w:tc>
          <w:tcPr>
            <w:tcW w:w="9639" w:type="dxa"/>
            <w:gridSpan w:val="4"/>
            <w:tcBorders>
              <w:top w:val="single" w:sz="4" w:space="0" w:color="auto"/>
            </w:tcBorders>
            <w:shd w:val="clear" w:color="auto" w:fill="auto"/>
            <w:vAlign w:val="center"/>
          </w:tcPr>
          <w:p w14:paraId="663055CA" w14:textId="36CB43E0" w:rsidR="00D2669A" w:rsidRPr="006C3954" w:rsidRDefault="009A5819" w:rsidP="00194D98">
            <w:pPr>
              <w:pStyle w:val="Tabletext"/>
              <w:rPr>
                <w:szCs w:val="22"/>
                <w:lang w:eastAsia="zh-CN"/>
              </w:rPr>
            </w:pPr>
            <w:r w:rsidRPr="004826AF">
              <w:rPr>
                <w:vertAlign w:val="superscript"/>
              </w:rPr>
              <w:t>(1)</w:t>
            </w:r>
            <w:r w:rsidR="00D2669A" w:rsidRPr="006C3954">
              <w:rPr>
                <w:szCs w:val="22"/>
              </w:rPr>
              <w:tab/>
            </w:r>
            <w:r w:rsidR="00D2669A" w:rsidRPr="006C3954">
              <w:rPr>
                <w:rFonts w:hint="eastAsia"/>
                <w:szCs w:val="22"/>
              </w:rPr>
              <w:t>未</w:t>
            </w:r>
            <w:r w:rsidR="00D2669A" w:rsidRPr="006C3954">
              <w:rPr>
                <w:rFonts w:hint="eastAsia"/>
                <w:szCs w:val="22"/>
                <w:lang w:eastAsia="zh-CN"/>
              </w:rPr>
              <w:t>经</w:t>
            </w:r>
            <w:proofErr w:type="spellStart"/>
            <w:r w:rsidR="00D2669A" w:rsidRPr="006C3954">
              <w:rPr>
                <w:rFonts w:hint="eastAsia"/>
                <w:szCs w:val="22"/>
              </w:rPr>
              <w:t>调制的脉冲</w:t>
            </w:r>
            <w:proofErr w:type="spellEnd"/>
            <w:r w:rsidR="00D2669A" w:rsidRPr="006C3954">
              <w:rPr>
                <w:rFonts w:hint="eastAsia"/>
                <w:szCs w:val="22"/>
              </w:rPr>
              <w:t>。</w:t>
            </w:r>
          </w:p>
        </w:tc>
      </w:tr>
    </w:tbl>
    <w:p w14:paraId="4824329F" w14:textId="77777777" w:rsidR="001F4465" w:rsidRPr="00E97534" w:rsidRDefault="001F4465" w:rsidP="001F4465">
      <w:pPr>
        <w:pStyle w:val="Tablefin"/>
      </w:pPr>
    </w:p>
    <w:p w14:paraId="62A689EE" w14:textId="77777777" w:rsidR="00D2669A" w:rsidRDefault="00D2669A" w:rsidP="00D2669A">
      <w:pPr>
        <w:tabs>
          <w:tab w:val="clear" w:pos="794"/>
          <w:tab w:val="clear" w:pos="1191"/>
          <w:tab w:val="clear" w:pos="1588"/>
          <w:tab w:val="clear" w:pos="1985"/>
        </w:tabs>
        <w:overflowPunct/>
        <w:autoSpaceDE/>
        <w:autoSpaceDN/>
        <w:adjustRightInd/>
        <w:spacing w:before="0"/>
        <w:jc w:val="left"/>
        <w:textAlignment w:val="auto"/>
        <w:rPr>
          <w:lang w:val="en-GB" w:eastAsia="zh-CN"/>
        </w:rPr>
      </w:pPr>
      <w:r w:rsidRPr="00EC56F6">
        <w:rPr>
          <w:lang w:val="en-GB" w:eastAsia="zh-CN"/>
        </w:rPr>
        <w:br w:type="page"/>
      </w:r>
    </w:p>
    <w:p w14:paraId="4F903344" w14:textId="4C646E48" w:rsidR="00556F14" w:rsidRPr="00556F14" w:rsidRDefault="005D0127" w:rsidP="009A5819">
      <w:pPr>
        <w:pStyle w:val="TableNo"/>
        <w:rPr>
          <w:lang w:val="en-GB" w:eastAsia="ar-SA"/>
        </w:rPr>
      </w:pPr>
      <w:r>
        <w:rPr>
          <w:rFonts w:hint="eastAsia"/>
          <w:lang w:val="en-GB" w:eastAsia="zh-CN"/>
        </w:rPr>
        <w:lastRenderedPageBreak/>
        <w:t>表</w:t>
      </w:r>
      <w:r>
        <w:rPr>
          <w:rFonts w:hint="cs"/>
          <w:lang w:val="en-GB" w:eastAsia="ar-SA"/>
        </w:rPr>
        <w:t>1</w:t>
      </w:r>
      <w:r>
        <w:rPr>
          <w:lang w:val="en-GB" w:eastAsia="ar-SA"/>
        </w:rPr>
        <w:t>7</w:t>
      </w:r>
    </w:p>
    <w:p w14:paraId="6A0BAAA4" w14:textId="35432379" w:rsidR="00556F14" w:rsidRPr="00556F14" w:rsidRDefault="00556F14" w:rsidP="001F4465">
      <w:pPr>
        <w:pStyle w:val="Tabletitle"/>
        <w:rPr>
          <w:b w:val="0"/>
          <w:lang w:val="en-GB" w:eastAsia="ar-SA"/>
        </w:rPr>
      </w:pPr>
      <w:r w:rsidRPr="00556F14">
        <w:rPr>
          <w:lang w:val="en-GB" w:eastAsia="ar-SA"/>
        </w:rPr>
        <w:t>13.25-13.75 GHz</w:t>
      </w:r>
      <w:proofErr w:type="spellStart"/>
      <w:r w:rsidR="005D0127" w:rsidRPr="005D0127">
        <w:rPr>
          <w:rFonts w:hint="eastAsia"/>
          <w:lang w:val="en-GB" w:eastAsia="ar-SA"/>
        </w:rPr>
        <w:t>频段</w:t>
      </w:r>
      <w:proofErr w:type="spellEnd"/>
      <w:r w:rsidR="005D0127">
        <w:rPr>
          <w:rFonts w:hint="cs"/>
          <w:lang w:val="en-GB" w:eastAsia="ar-SA"/>
        </w:rPr>
        <w:t>S</w:t>
      </w:r>
      <w:r w:rsidR="005D0127">
        <w:rPr>
          <w:lang w:val="en-GB" w:eastAsia="ar-SA"/>
        </w:rPr>
        <w:t>AR</w:t>
      </w:r>
      <w:r w:rsidR="005D0127">
        <w:rPr>
          <w:rFonts w:hint="eastAsia"/>
          <w:lang w:val="en-GB" w:eastAsia="zh-CN"/>
        </w:rPr>
        <w:t>成像仪</w:t>
      </w:r>
      <w:proofErr w:type="spellStart"/>
      <w:r w:rsidR="005D0127" w:rsidRPr="005D0127">
        <w:rPr>
          <w:rFonts w:hint="eastAsia"/>
          <w:lang w:val="en-GB" w:eastAsia="ar-SA"/>
        </w:rPr>
        <w:t>的特性</w:t>
      </w:r>
      <w:proofErr w:type="spellEnd"/>
    </w:p>
    <w:tbl>
      <w:tblPr>
        <w:tblW w:w="9573" w:type="dxa"/>
        <w:jc w:val="center"/>
        <w:tblLayout w:type="fixed"/>
        <w:tblLook w:val="0020" w:firstRow="1" w:lastRow="0" w:firstColumn="0" w:lastColumn="0" w:noHBand="0" w:noVBand="0"/>
      </w:tblPr>
      <w:tblGrid>
        <w:gridCol w:w="5162"/>
        <w:gridCol w:w="4411"/>
      </w:tblGrid>
      <w:tr w:rsidR="00556F14" w:rsidRPr="009A5819" w14:paraId="3C899F3E" w14:textId="77777777" w:rsidTr="00056B41">
        <w:trPr>
          <w:trHeight w:val="288"/>
          <w:tblHeader/>
          <w:jc w:val="center"/>
        </w:trPr>
        <w:tc>
          <w:tcPr>
            <w:tcW w:w="5162" w:type="dxa"/>
            <w:tcBorders>
              <w:top w:val="single" w:sz="4" w:space="0" w:color="000000"/>
              <w:left w:val="single" w:sz="4" w:space="0" w:color="000000"/>
              <w:bottom w:val="single" w:sz="4" w:space="0" w:color="000000"/>
            </w:tcBorders>
            <w:vAlign w:val="center"/>
          </w:tcPr>
          <w:p w14:paraId="5C9E47D8" w14:textId="7441937F" w:rsidR="00556F14" w:rsidRPr="009A5819" w:rsidRDefault="00E34B87" w:rsidP="00AF2EDA">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2"/>
                <w:szCs w:val="22"/>
              </w:rPr>
            </w:pPr>
            <w:r w:rsidRPr="009A5819">
              <w:rPr>
                <w:rFonts w:ascii="Times New Roman Bold" w:hAnsi="Times New Roman Bold" w:cs="Times New Roman Bold" w:hint="eastAsia"/>
                <w:b/>
                <w:sz w:val="22"/>
                <w:szCs w:val="22"/>
                <w:lang w:eastAsia="zh-CN"/>
              </w:rPr>
              <w:t>参数</w:t>
            </w:r>
          </w:p>
        </w:tc>
        <w:tc>
          <w:tcPr>
            <w:tcW w:w="4411" w:type="dxa"/>
            <w:tcBorders>
              <w:top w:val="single" w:sz="4" w:space="0" w:color="000000"/>
              <w:left w:val="single" w:sz="4" w:space="0" w:color="000000"/>
              <w:bottom w:val="single" w:sz="4" w:space="0" w:color="000000"/>
              <w:right w:val="single" w:sz="4" w:space="0" w:color="000000"/>
            </w:tcBorders>
            <w:vAlign w:val="center"/>
          </w:tcPr>
          <w:p w14:paraId="3F370362" w14:textId="77777777" w:rsidR="00556F14" w:rsidRPr="009A5819" w:rsidRDefault="00556F14" w:rsidP="00AF2EDA">
            <w:pPr>
              <w:keepNext/>
              <w:keepLines/>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2"/>
                <w:szCs w:val="22"/>
              </w:rPr>
            </w:pPr>
            <w:r w:rsidRPr="009A5819">
              <w:rPr>
                <w:rFonts w:ascii="Times New Roman Bold" w:hAnsi="Times New Roman Bold" w:cs="Times New Roman Bold"/>
                <w:b/>
                <w:sz w:val="22"/>
                <w:szCs w:val="22"/>
              </w:rPr>
              <w:t>SAR-G1</w:t>
            </w:r>
          </w:p>
        </w:tc>
      </w:tr>
      <w:tr w:rsidR="005D0127" w:rsidRPr="009A5819" w14:paraId="5E93A290" w14:textId="77777777" w:rsidTr="00056B41">
        <w:trPr>
          <w:jc w:val="center"/>
        </w:trPr>
        <w:tc>
          <w:tcPr>
            <w:tcW w:w="5162" w:type="dxa"/>
            <w:tcBorders>
              <w:top w:val="single" w:sz="4" w:space="0" w:color="000000"/>
              <w:left w:val="single" w:sz="4" w:space="0" w:color="000000"/>
              <w:bottom w:val="single" w:sz="4" w:space="0" w:color="000000"/>
            </w:tcBorders>
          </w:tcPr>
          <w:p w14:paraId="06AEE2CC" w14:textId="690274AF" w:rsidR="005D0127" w:rsidRPr="009A5819" w:rsidRDefault="005D0127" w:rsidP="009A5819">
            <w:pPr>
              <w:pStyle w:val="Tabletext"/>
              <w:jc w:val="left"/>
              <w:rPr>
                <w:szCs w:val="22"/>
                <w:lang w:eastAsia="zh-CN"/>
              </w:rPr>
            </w:pPr>
            <w:r w:rsidRPr="009A5819">
              <w:rPr>
                <w:rFonts w:hint="eastAsia"/>
                <w:szCs w:val="22"/>
                <w:lang w:eastAsia="zh-CN"/>
              </w:rPr>
              <w:t>传感器类型</w:t>
            </w:r>
          </w:p>
        </w:tc>
        <w:tc>
          <w:tcPr>
            <w:tcW w:w="4411" w:type="dxa"/>
            <w:tcBorders>
              <w:top w:val="single" w:sz="4" w:space="0" w:color="000000"/>
              <w:left w:val="single" w:sz="4" w:space="0" w:color="000000"/>
              <w:bottom w:val="single" w:sz="4" w:space="0" w:color="000000"/>
              <w:right w:val="single" w:sz="4" w:space="0" w:color="000000"/>
            </w:tcBorders>
            <w:vAlign w:val="center"/>
          </w:tcPr>
          <w:p w14:paraId="7E3F5458" w14:textId="6ACA7B05" w:rsidR="005D0127" w:rsidRPr="009A5819" w:rsidRDefault="005D0127" w:rsidP="001F4465">
            <w:pPr>
              <w:pStyle w:val="Tabletext"/>
              <w:jc w:val="center"/>
              <w:rPr>
                <w:szCs w:val="22"/>
                <w:lang w:eastAsia="zh-CN"/>
              </w:rPr>
            </w:pPr>
            <w:r w:rsidRPr="009A5819">
              <w:rPr>
                <w:szCs w:val="22"/>
                <w:lang w:eastAsia="zh-CN"/>
              </w:rPr>
              <w:t xml:space="preserve">SAR </w:t>
            </w:r>
            <w:r w:rsidR="00E34B87" w:rsidRPr="009A5819">
              <w:rPr>
                <w:rFonts w:hint="eastAsia"/>
                <w:szCs w:val="22"/>
                <w:lang w:eastAsia="zh-CN"/>
              </w:rPr>
              <w:t>（</w:t>
            </w:r>
            <w:r w:rsidR="00E34B87" w:rsidRPr="009A5819">
              <w:rPr>
                <w:szCs w:val="22"/>
                <w:lang w:eastAsia="zh-CN"/>
              </w:rPr>
              <w:t>SWE</w:t>
            </w:r>
            <w:r w:rsidR="00E34B87" w:rsidRPr="009A5819">
              <w:rPr>
                <w:szCs w:val="22"/>
                <w:lang w:eastAsia="zh-CN"/>
              </w:rPr>
              <w:t>检索雷达</w:t>
            </w:r>
            <w:r w:rsidR="00E34B87" w:rsidRPr="009A5819">
              <w:rPr>
                <w:rFonts w:hint="eastAsia"/>
                <w:szCs w:val="22"/>
                <w:lang w:eastAsia="zh-CN"/>
              </w:rPr>
              <w:t>）</w:t>
            </w:r>
          </w:p>
        </w:tc>
      </w:tr>
      <w:tr w:rsidR="005D0127" w:rsidRPr="009A5819" w14:paraId="1D0880D0" w14:textId="77777777" w:rsidTr="00056B41">
        <w:trPr>
          <w:jc w:val="center"/>
        </w:trPr>
        <w:tc>
          <w:tcPr>
            <w:tcW w:w="5162" w:type="dxa"/>
            <w:tcBorders>
              <w:top w:val="single" w:sz="4" w:space="0" w:color="000000"/>
              <w:left w:val="single" w:sz="4" w:space="0" w:color="000000"/>
              <w:bottom w:val="single" w:sz="4" w:space="0" w:color="000000"/>
            </w:tcBorders>
          </w:tcPr>
          <w:p w14:paraId="60D04C0C" w14:textId="16A5AD2B" w:rsidR="005D0127" w:rsidRPr="009A5819" w:rsidRDefault="005D0127" w:rsidP="009A5819">
            <w:pPr>
              <w:pStyle w:val="Tabletext"/>
              <w:jc w:val="left"/>
              <w:rPr>
                <w:szCs w:val="22"/>
                <w:lang w:eastAsia="zh-CN"/>
              </w:rPr>
            </w:pPr>
            <w:r w:rsidRPr="009A5819">
              <w:rPr>
                <w:rFonts w:hint="eastAsia"/>
                <w:szCs w:val="22"/>
                <w:lang w:eastAsia="zh-CN"/>
              </w:rPr>
              <w:t>轨道类型</w:t>
            </w:r>
          </w:p>
        </w:tc>
        <w:tc>
          <w:tcPr>
            <w:tcW w:w="4411" w:type="dxa"/>
            <w:tcBorders>
              <w:top w:val="single" w:sz="4" w:space="0" w:color="000000"/>
              <w:left w:val="single" w:sz="4" w:space="0" w:color="000000"/>
              <w:bottom w:val="single" w:sz="4" w:space="0" w:color="000000"/>
              <w:right w:val="single" w:sz="4" w:space="0" w:color="000000"/>
            </w:tcBorders>
            <w:vAlign w:val="center"/>
          </w:tcPr>
          <w:p w14:paraId="32024B1E" w14:textId="77777777" w:rsidR="005D0127" w:rsidRPr="009A5819" w:rsidRDefault="005D0127" w:rsidP="001F4465">
            <w:pPr>
              <w:pStyle w:val="Tabletext"/>
              <w:jc w:val="center"/>
              <w:rPr>
                <w:szCs w:val="22"/>
              </w:rPr>
            </w:pPr>
            <w:r w:rsidRPr="009A5819">
              <w:rPr>
                <w:szCs w:val="22"/>
              </w:rPr>
              <w:t>SSO</w:t>
            </w:r>
          </w:p>
        </w:tc>
      </w:tr>
      <w:tr w:rsidR="005D0127" w:rsidRPr="009A5819" w14:paraId="1972FC3F" w14:textId="77777777" w:rsidTr="00056B41">
        <w:trPr>
          <w:jc w:val="center"/>
        </w:trPr>
        <w:tc>
          <w:tcPr>
            <w:tcW w:w="5162" w:type="dxa"/>
            <w:tcBorders>
              <w:top w:val="single" w:sz="4" w:space="0" w:color="000000"/>
              <w:left w:val="single" w:sz="4" w:space="0" w:color="000000"/>
              <w:bottom w:val="single" w:sz="4" w:space="0" w:color="000000"/>
            </w:tcBorders>
          </w:tcPr>
          <w:p w14:paraId="6A4266E7" w14:textId="788C85FF" w:rsidR="005D0127" w:rsidRPr="009A5819" w:rsidRDefault="005D0127" w:rsidP="009A5819">
            <w:pPr>
              <w:pStyle w:val="Tabletext"/>
              <w:jc w:val="left"/>
              <w:rPr>
                <w:szCs w:val="22"/>
                <w:lang w:eastAsia="zh-CN"/>
              </w:rPr>
            </w:pPr>
            <w:r w:rsidRPr="009A5819">
              <w:rPr>
                <w:rFonts w:hint="eastAsia"/>
                <w:szCs w:val="22"/>
                <w:lang w:eastAsia="zh-CN"/>
              </w:rPr>
              <w:t>高度（</w:t>
            </w:r>
            <w:r w:rsidRPr="009A5819">
              <w:rPr>
                <w:rFonts w:hint="eastAsia"/>
                <w:szCs w:val="22"/>
                <w:lang w:eastAsia="zh-CN"/>
              </w:rPr>
              <w:t>km</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vAlign w:val="center"/>
          </w:tcPr>
          <w:p w14:paraId="1072A6BB" w14:textId="77777777" w:rsidR="005D0127" w:rsidRPr="009A5819" w:rsidRDefault="005D0127" w:rsidP="001F4465">
            <w:pPr>
              <w:pStyle w:val="Tabletext"/>
              <w:jc w:val="center"/>
              <w:rPr>
                <w:szCs w:val="22"/>
              </w:rPr>
            </w:pPr>
            <w:r w:rsidRPr="009A5819">
              <w:rPr>
                <w:szCs w:val="22"/>
              </w:rPr>
              <w:t>521-550</w:t>
            </w:r>
          </w:p>
        </w:tc>
      </w:tr>
      <w:tr w:rsidR="005D0127" w:rsidRPr="009A5819" w14:paraId="4F56BA70" w14:textId="77777777" w:rsidTr="00056B41">
        <w:trPr>
          <w:jc w:val="center"/>
        </w:trPr>
        <w:tc>
          <w:tcPr>
            <w:tcW w:w="5162" w:type="dxa"/>
            <w:tcBorders>
              <w:top w:val="single" w:sz="4" w:space="0" w:color="000000"/>
              <w:left w:val="single" w:sz="4" w:space="0" w:color="000000"/>
              <w:bottom w:val="single" w:sz="4" w:space="0" w:color="000000"/>
            </w:tcBorders>
          </w:tcPr>
          <w:p w14:paraId="6B43CC15" w14:textId="3365B67A" w:rsidR="005D0127" w:rsidRPr="009A5819" w:rsidRDefault="005D0127" w:rsidP="009A5819">
            <w:pPr>
              <w:pStyle w:val="Tabletext"/>
              <w:jc w:val="left"/>
              <w:rPr>
                <w:szCs w:val="22"/>
                <w:lang w:eastAsia="zh-CN"/>
              </w:rPr>
            </w:pPr>
            <w:r w:rsidRPr="009A5819">
              <w:rPr>
                <w:rFonts w:hint="eastAsia"/>
                <w:szCs w:val="22"/>
                <w:lang w:eastAsia="zh-CN"/>
              </w:rPr>
              <w:t>倾角（度）</w:t>
            </w:r>
          </w:p>
        </w:tc>
        <w:tc>
          <w:tcPr>
            <w:tcW w:w="4411" w:type="dxa"/>
            <w:tcBorders>
              <w:top w:val="single" w:sz="4" w:space="0" w:color="000000"/>
              <w:left w:val="single" w:sz="4" w:space="0" w:color="000000"/>
              <w:bottom w:val="single" w:sz="4" w:space="0" w:color="000000"/>
              <w:right w:val="single" w:sz="4" w:space="0" w:color="000000"/>
            </w:tcBorders>
            <w:vAlign w:val="center"/>
          </w:tcPr>
          <w:p w14:paraId="22F9419C" w14:textId="77777777" w:rsidR="005D0127" w:rsidRPr="009A5819" w:rsidRDefault="005D0127" w:rsidP="001F4465">
            <w:pPr>
              <w:pStyle w:val="Tabletext"/>
              <w:jc w:val="center"/>
              <w:rPr>
                <w:szCs w:val="22"/>
              </w:rPr>
            </w:pPr>
            <w:r w:rsidRPr="009A5819">
              <w:rPr>
                <w:szCs w:val="22"/>
              </w:rPr>
              <w:t>97.48</w:t>
            </w:r>
          </w:p>
        </w:tc>
      </w:tr>
      <w:tr w:rsidR="005D0127" w:rsidRPr="009A5819" w14:paraId="008D3A7D" w14:textId="77777777" w:rsidTr="00056B41">
        <w:trPr>
          <w:jc w:val="center"/>
        </w:trPr>
        <w:tc>
          <w:tcPr>
            <w:tcW w:w="5162" w:type="dxa"/>
            <w:tcBorders>
              <w:top w:val="single" w:sz="4" w:space="0" w:color="000000"/>
              <w:left w:val="single" w:sz="4" w:space="0" w:color="000000"/>
              <w:bottom w:val="single" w:sz="4" w:space="0" w:color="000000"/>
            </w:tcBorders>
          </w:tcPr>
          <w:p w14:paraId="4D3B4071" w14:textId="513ACFF8" w:rsidR="005D0127" w:rsidRPr="009A5819" w:rsidRDefault="005D0127" w:rsidP="009A5819">
            <w:pPr>
              <w:pStyle w:val="Tabletext"/>
              <w:jc w:val="left"/>
              <w:rPr>
                <w:szCs w:val="22"/>
                <w:lang w:eastAsia="zh-CN"/>
              </w:rPr>
            </w:pPr>
            <w:r w:rsidRPr="009A5819">
              <w:rPr>
                <w:rFonts w:hint="eastAsia"/>
                <w:szCs w:val="22"/>
                <w:lang w:eastAsia="zh-CN"/>
              </w:rPr>
              <w:t>升交点</w:t>
            </w:r>
            <w:r w:rsidRPr="009A5819">
              <w:rPr>
                <w:rFonts w:hint="eastAsia"/>
                <w:szCs w:val="22"/>
                <w:lang w:eastAsia="zh-CN"/>
              </w:rPr>
              <w:t>LST</w:t>
            </w:r>
          </w:p>
        </w:tc>
        <w:tc>
          <w:tcPr>
            <w:tcW w:w="4411" w:type="dxa"/>
            <w:tcBorders>
              <w:top w:val="single" w:sz="4" w:space="0" w:color="000000"/>
              <w:left w:val="single" w:sz="4" w:space="0" w:color="000000"/>
              <w:bottom w:val="single" w:sz="4" w:space="0" w:color="000000"/>
              <w:right w:val="single" w:sz="4" w:space="0" w:color="000000"/>
            </w:tcBorders>
            <w:vAlign w:val="center"/>
          </w:tcPr>
          <w:p w14:paraId="7523FC26" w14:textId="77777777" w:rsidR="005D0127" w:rsidRPr="009A5819" w:rsidRDefault="005D0127" w:rsidP="001F4465">
            <w:pPr>
              <w:pStyle w:val="Tabletext"/>
              <w:jc w:val="center"/>
              <w:rPr>
                <w:szCs w:val="22"/>
              </w:rPr>
            </w:pPr>
            <w:proofErr w:type="gramStart"/>
            <w:r w:rsidRPr="009A5819">
              <w:rPr>
                <w:szCs w:val="22"/>
              </w:rPr>
              <w:t>06:</w:t>
            </w:r>
            <w:proofErr w:type="gramEnd"/>
            <w:r w:rsidRPr="009A5819">
              <w:rPr>
                <w:szCs w:val="22"/>
              </w:rPr>
              <w:t>00</w:t>
            </w:r>
          </w:p>
        </w:tc>
      </w:tr>
      <w:tr w:rsidR="005D0127" w:rsidRPr="009A5819" w14:paraId="4A045393" w14:textId="77777777" w:rsidTr="00056B41">
        <w:trPr>
          <w:jc w:val="center"/>
        </w:trPr>
        <w:tc>
          <w:tcPr>
            <w:tcW w:w="5162" w:type="dxa"/>
            <w:tcBorders>
              <w:top w:val="single" w:sz="4" w:space="0" w:color="000000"/>
              <w:left w:val="single" w:sz="4" w:space="0" w:color="000000"/>
              <w:bottom w:val="single" w:sz="4" w:space="0" w:color="000000"/>
            </w:tcBorders>
          </w:tcPr>
          <w:p w14:paraId="45098A7A" w14:textId="0EBB7EBF" w:rsidR="005D0127" w:rsidRPr="009A5819" w:rsidRDefault="005D0127" w:rsidP="009A5819">
            <w:pPr>
              <w:pStyle w:val="Tabletext"/>
              <w:jc w:val="left"/>
              <w:rPr>
                <w:szCs w:val="22"/>
                <w:lang w:eastAsia="zh-CN"/>
              </w:rPr>
            </w:pPr>
            <w:r w:rsidRPr="009A5819">
              <w:rPr>
                <w:rFonts w:hint="eastAsia"/>
                <w:szCs w:val="22"/>
                <w:lang w:eastAsia="zh-CN"/>
              </w:rPr>
              <w:t>重复周期（天）</w:t>
            </w:r>
          </w:p>
        </w:tc>
        <w:tc>
          <w:tcPr>
            <w:tcW w:w="4411" w:type="dxa"/>
            <w:tcBorders>
              <w:top w:val="single" w:sz="4" w:space="0" w:color="000000"/>
              <w:left w:val="single" w:sz="4" w:space="0" w:color="000000"/>
              <w:bottom w:val="single" w:sz="4" w:space="0" w:color="000000"/>
              <w:right w:val="single" w:sz="4" w:space="0" w:color="000000"/>
            </w:tcBorders>
            <w:vAlign w:val="center"/>
          </w:tcPr>
          <w:p w14:paraId="1A124596" w14:textId="77777777" w:rsidR="005D0127" w:rsidRPr="009A5819" w:rsidRDefault="005D0127" w:rsidP="001F4465">
            <w:pPr>
              <w:pStyle w:val="Tabletext"/>
              <w:jc w:val="center"/>
              <w:rPr>
                <w:szCs w:val="22"/>
              </w:rPr>
            </w:pPr>
            <w:r w:rsidRPr="009A5819">
              <w:rPr>
                <w:szCs w:val="22"/>
              </w:rPr>
              <w:t>27</w:t>
            </w:r>
          </w:p>
        </w:tc>
      </w:tr>
      <w:tr w:rsidR="00556F14" w:rsidRPr="009A5819" w14:paraId="2AD65E35"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2306FE34" w14:textId="4BBBA3B1" w:rsidR="00556F14" w:rsidRPr="009A5819" w:rsidRDefault="00E34B87" w:rsidP="009A5819">
            <w:pPr>
              <w:pStyle w:val="Tabletext"/>
              <w:jc w:val="left"/>
              <w:rPr>
                <w:szCs w:val="22"/>
                <w:lang w:eastAsia="zh-CN"/>
              </w:rPr>
            </w:pPr>
            <w:r w:rsidRPr="009A5819">
              <w:rPr>
                <w:rFonts w:hint="eastAsia"/>
                <w:szCs w:val="22"/>
                <w:lang w:eastAsia="zh-CN"/>
              </w:rPr>
              <w:t>天线类型</w:t>
            </w:r>
          </w:p>
        </w:tc>
        <w:tc>
          <w:tcPr>
            <w:tcW w:w="4411" w:type="dxa"/>
            <w:tcBorders>
              <w:top w:val="single" w:sz="4" w:space="0" w:color="000000"/>
              <w:left w:val="single" w:sz="4" w:space="0" w:color="000000"/>
              <w:bottom w:val="single" w:sz="4" w:space="0" w:color="000000"/>
              <w:right w:val="single" w:sz="4" w:space="0" w:color="000000"/>
            </w:tcBorders>
            <w:vAlign w:val="center"/>
          </w:tcPr>
          <w:p w14:paraId="5E52D586" w14:textId="01F019C4" w:rsidR="00556F14" w:rsidRPr="009A5819" w:rsidRDefault="00E34B87" w:rsidP="001F4465">
            <w:pPr>
              <w:pStyle w:val="Tabletext"/>
              <w:jc w:val="center"/>
              <w:rPr>
                <w:szCs w:val="22"/>
              </w:rPr>
            </w:pPr>
            <w:proofErr w:type="spellStart"/>
            <w:r w:rsidRPr="009A5819">
              <w:rPr>
                <w:szCs w:val="22"/>
              </w:rPr>
              <w:t>相控阵</w:t>
            </w:r>
            <w:proofErr w:type="spellEnd"/>
          </w:p>
        </w:tc>
      </w:tr>
      <w:tr w:rsidR="00556F14" w:rsidRPr="009A5819" w14:paraId="67891903"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7CE8D9A3" w14:textId="49BD3BCF" w:rsidR="00556F14" w:rsidRPr="009A5819" w:rsidRDefault="005D0127" w:rsidP="009A5819">
            <w:pPr>
              <w:pStyle w:val="Tabletext"/>
              <w:jc w:val="left"/>
              <w:rPr>
                <w:szCs w:val="22"/>
                <w:lang w:eastAsia="zh-CN"/>
              </w:rPr>
            </w:pPr>
            <w:r w:rsidRPr="009A5819">
              <w:rPr>
                <w:szCs w:val="22"/>
                <w:lang w:eastAsia="zh-CN"/>
              </w:rPr>
              <w:t>波束数</w:t>
            </w:r>
          </w:p>
        </w:tc>
        <w:tc>
          <w:tcPr>
            <w:tcW w:w="4411" w:type="dxa"/>
            <w:tcBorders>
              <w:top w:val="single" w:sz="4" w:space="0" w:color="000000"/>
              <w:left w:val="single" w:sz="4" w:space="0" w:color="000000"/>
              <w:bottom w:val="single" w:sz="4" w:space="0" w:color="000000"/>
              <w:right w:val="single" w:sz="4" w:space="0" w:color="000000"/>
            </w:tcBorders>
            <w:vAlign w:val="center"/>
          </w:tcPr>
          <w:p w14:paraId="0BF23FE0" w14:textId="77777777" w:rsidR="00556F14" w:rsidRPr="009A5819" w:rsidRDefault="00556F14" w:rsidP="001F4465">
            <w:pPr>
              <w:pStyle w:val="Tabletext"/>
              <w:jc w:val="center"/>
              <w:rPr>
                <w:szCs w:val="22"/>
              </w:rPr>
            </w:pPr>
            <w:r w:rsidRPr="009A5819">
              <w:rPr>
                <w:szCs w:val="22"/>
              </w:rPr>
              <w:t>1</w:t>
            </w:r>
          </w:p>
        </w:tc>
      </w:tr>
      <w:tr w:rsidR="00556F14" w:rsidRPr="009A5819" w14:paraId="06A54AB7"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1191817A" w14:textId="16C78AD0" w:rsidR="00556F14" w:rsidRPr="009A5819" w:rsidRDefault="00E34B87" w:rsidP="009A5819">
            <w:pPr>
              <w:pStyle w:val="Tabletext"/>
              <w:jc w:val="left"/>
              <w:rPr>
                <w:szCs w:val="22"/>
                <w:lang w:val="en-GB" w:eastAsia="zh-CN"/>
              </w:rPr>
            </w:pPr>
            <w:r w:rsidRPr="009A5819">
              <w:rPr>
                <w:rFonts w:hint="eastAsia"/>
                <w:szCs w:val="22"/>
                <w:lang w:val="en-GB" w:eastAsia="zh-CN"/>
              </w:rPr>
              <w:t>天线峰值发射</w:t>
            </w:r>
            <w:r w:rsidRPr="009A5819">
              <w:rPr>
                <w:rFonts w:hint="eastAsia"/>
                <w:szCs w:val="22"/>
                <w:lang w:val="en-GB" w:eastAsia="zh-CN"/>
              </w:rPr>
              <w:t>/</w:t>
            </w:r>
            <w:r w:rsidRPr="009A5819">
              <w:rPr>
                <w:rFonts w:hint="eastAsia"/>
                <w:szCs w:val="22"/>
                <w:lang w:val="en-GB" w:eastAsia="zh-CN"/>
              </w:rPr>
              <w:t>接收增益</w:t>
            </w:r>
            <w:r w:rsidR="00556F14" w:rsidRPr="009A5819">
              <w:rPr>
                <w:szCs w:val="22"/>
                <w:lang w:val="en-GB" w:eastAsia="zh-CN"/>
              </w:rPr>
              <w:t>(</w:t>
            </w:r>
            <w:proofErr w:type="spellStart"/>
            <w:r w:rsidR="00556F14" w:rsidRPr="009A5819">
              <w:rPr>
                <w:szCs w:val="22"/>
                <w:lang w:val="en-GB" w:eastAsia="zh-CN"/>
              </w:rPr>
              <w:t>dBi</w:t>
            </w:r>
            <w:proofErr w:type="spellEnd"/>
            <w:r w:rsidR="00556F14" w:rsidRPr="009A5819">
              <w:rPr>
                <w:szCs w:val="22"/>
                <w:lang w:val="en-GB" w:eastAsia="zh-CN"/>
              </w:rPr>
              <w:t>)</w:t>
            </w:r>
          </w:p>
        </w:tc>
        <w:tc>
          <w:tcPr>
            <w:tcW w:w="4411" w:type="dxa"/>
            <w:tcBorders>
              <w:top w:val="single" w:sz="4" w:space="0" w:color="000000"/>
              <w:left w:val="single" w:sz="4" w:space="0" w:color="000000"/>
              <w:bottom w:val="single" w:sz="4" w:space="0" w:color="000000"/>
              <w:right w:val="single" w:sz="4" w:space="0" w:color="000000"/>
            </w:tcBorders>
            <w:vAlign w:val="center"/>
          </w:tcPr>
          <w:p w14:paraId="1620E2B1" w14:textId="77777777" w:rsidR="00556F14" w:rsidRPr="009A5819" w:rsidRDefault="00556F14" w:rsidP="001F4465">
            <w:pPr>
              <w:pStyle w:val="Tabletext"/>
              <w:jc w:val="center"/>
              <w:rPr>
                <w:szCs w:val="22"/>
              </w:rPr>
            </w:pPr>
            <w:r w:rsidRPr="009A5819">
              <w:rPr>
                <w:szCs w:val="22"/>
              </w:rPr>
              <w:t>44-47</w:t>
            </w:r>
          </w:p>
        </w:tc>
      </w:tr>
      <w:tr w:rsidR="00E34B87" w:rsidRPr="009A5819" w14:paraId="72CE6DF3"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0E2FFA9E" w14:textId="0C7951CF" w:rsidR="00E34B87" w:rsidRPr="009A5819" w:rsidRDefault="00E34B87" w:rsidP="009A5819">
            <w:pPr>
              <w:pStyle w:val="Tabletext"/>
              <w:jc w:val="left"/>
              <w:rPr>
                <w:szCs w:val="22"/>
              </w:rPr>
            </w:pPr>
            <w:proofErr w:type="spellStart"/>
            <w:r w:rsidRPr="009A5819">
              <w:rPr>
                <w:szCs w:val="22"/>
              </w:rPr>
              <w:t>极化</w:t>
            </w:r>
            <w:proofErr w:type="spellEnd"/>
          </w:p>
        </w:tc>
        <w:tc>
          <w:tcPr>
            <w:tcW w:w="4411" w:type="dxa"/>
            <w:tcBorders>
              <w:top w:val="single" w:sz="4" w:space="0" w:color="000000"/>
              <w:left w:val="single" w:sz="4" w:space="0" w:color="000000"/>
              <w:bottom w:val="single" w:sz="4" w:space="0" w:color="000000"/>
              <w:right w:val="single" w:sz="4" w:space="0" w:color="000000"/>
            </w:tcBorders>
            <w:vAlign w:val="center"/>
          </w:tcPr>
          <w:p w14:paraId="61AE3259" w14:textId="0FED7312" w:rsidR="00E34B87" w:rsidRPr="009A5819" w:rsidRDefault="00E34B87" w:rsidP="001F4465">
            <w:pPr>
              <w:pStyle w:val="Tabletext"/>
              <w:jc w:val="center"/>
              <w:rPr>
                <w:szCs w:val="22"/>
              </w:rPr>
            </w:pPr>
            <w:proofErr w:type="spellStart"/>
            <w:r w:rsidRPr="009A5819">
              <w:rPr>
                <w:szCs w:val="22"/>
              </w:rPr>
              <w:t>线性</w:t>
            </w:r>
            <w:proofErr w:type="spellEnd"/>
            <w:r w:rsidRPr="009A5819">
              <w:rPr>
                <w:szCs w:val="22"/>
              </w:rPr>
              <w:t xml:space="preserve"> VV</w:t>
            </w:r>
            <w:r w:rsidR="00FB42A0" w:rsidRPr="009A5819">
              <w:rPr>
                <w:szCs w:val="22"/>
              </w:rPr>
              <w:t>、</w:t>
            </w:r>
            <w:r w:rsidRPr="009A5819">
              <w:rPr>
                <w:szCs w:val="22"/>
              </w:rPr>
              <w:t>VH</w:t>
            </w:r>
          </w:p>
        </w:tc>
      </w:tr>
      <w:tr w:rsidR="00E34B87" w:rsidRPr="009A5819" w14:paraId="13A3D3CF"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745CF983" w14:textId="40B9E2CA" w:rsidR="00E34B87" w:rsidRPr="009A5819" w:rsidRDefault="00E34B87" w:rsidP="009A5819">
            <w:pPr>
              <w:pStyle w:val="Tabletext"/>
              <w:jc w:val="left"/>
              <w:rPr>
                <w:szCs w:val="22"/>
                <w:lang w:eastAsia="zh-CN"/>
              </w:rPr>
            </w:pPr>
            <w:r w:rsidRPr="009A5819">
              <w:rPr>
                <w:szCs w:val="22"/>
                <w:lang w:eastAsia="zh-CN"/>
              </w:rPr>
              <w:t>方位角扫描速度（</w:t>
            </w:r>
            <w:proofErr w:type="spellStart"/>
            <w:r w:rsidRPr="009A5819">
              <w:rPr>
                <w:szCs w:val="22"/>
                <w:lang w:eastAsia="zh-CN"/>
              </w:rPr>
              <w:t>rpm</w:t>
            </w:r>
            <w:proofErr w:type="spellEnd"/>
            <w:r w:rsidRPr="009A5819">
              <w:rPr>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vAlign w:val="center"/>
          </w:tcPr>
          <w:p w14:paraId="2DDD08B5" w14:textId="77777777" w:rsidR="00E34B87" w:rsidRPr="009A5819" w:rsidRDefault="00E34B87" w:rsidP="001F4465">
            <w:pPr>
              <w:pStyle w:val="Tabletext"/>
              <w:jc w:val="center"/>
              <w:rPr>
                <w:szCs w:val="22"/>
              </w:rPr>
            </w:pPr>
            <w:r w:rsidRPr="009A5819">
              <w:rPr>
                <w:szCs w:val="22"/>
              </w:rPr>
              <w:t>0</w:t>
            </w:r>
          </w:p>
        </w:tc>
      </w:tr>
      <w:tr w:rsidR="00E34B87" w:rsidRPr="009A5819" w14:paraId="720DBE42"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0F016DB1" w14:textId="0C1D71C5" w:rsidR="00E34B87" w:rsidRPr="009A5819" w:rsidRDefault="00E34B87" w:rsidP="009A5819">
            <w:pPr>
              <w:pStyle w:val="Tabletext"/>
              <w:jc w:val="left"/>
              <w:rPr>
                <w:szCs w:val="22"/>
                <w:lang w:val="en-GB" w:eastAsia="zh-CN"/>
              </w:rPr>
            </w:pPr>
            <w:r w:rsidRPr="009A5819">
              <w:rPr>
                <w:szCs w:val="22"/>
                <w:lang w:val="en-GB" w:eastAsia="zh-CN"/>
              </w:rPr>
              <w:t>天线波束观测角（度）</w:t>
            </w:r>
          </w:p>
        </w:tc>
        <w:tc>
          <w:tcPr>
            <w:tcW w:w="4411" w:type="dxa"/>
            <w:tcBorders>
              <w:top w:val="single" w:sz="4" w:space="0" w:color="000000"/>
              <w:left w:val="single" w:sz="4" w:space="0" w:color="000000"/>
              <w:bottom w:val="single" w:sz="4" w:space="0" w:color="000000"/>
              <w:right w:val="single" w:sz="4" w:space="0" w:color="000000"/>
            </w:tcBorders>
            <w:vAlign w:val="center"/>
          </w:tcPr>
          <w:p w14:paraId="44D9C956" w14:textId="77777777" w:rsidR="00E34B87" w:rsidRPr="009A5819" w:rsidRDefault="00E34B87" w:rsidP="001F4465">
            <w:pPr>
              <w:pStyle w:val="Tabletext"/>
              <w:jc w:val="center"/>
              <w:rPr>
                <w:szCs w:val="22"/>
              </w:rPr>
            </w:pPr>
            <w:r w:rsidRPr="009A5819">
              <w:rPr>
                <w:szCs w:val="22"/>
              </w:rPr>
              <w:t>37</w:t>
            </w:r>
          </w:p>
        </w:tc>
      </w:tr>
      <w:tr w:rsidR="00E34B87" w:rsidRPr="009A5819" w14:paraId="1B30538B"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1448D7E6" w14:textId="4E2EF11B" w:rsidR="00E34B87" w:rsidRPr="009A5819" w:rsidRDefault="00E34B87" w:rsidP="009A5819">
            <w:pPr>
              <w:pStyle w:val="Tabletext"/>
              <w:jc w:val="left"/>
              <w:rPr>
                <w:szCs w:val="22"/>
                <w:lang w:val="en-GB" w:eastAsia="zh-CN"/>
              </w:rPr>
            </w:pPr>
            <w:r w:rsidRPr="009A5819">
              <w:rPr>
                <w:szCs w:val="22"/>
                <w:lang w:val="en-GB" w:eastAsia="zh-CN"/>
              </w:rPr>
              <w:t>天线波束方位角（度）</w:t>
            </w:r>
          </w:p>
        </w:tc>
        <w:tc>
          <w:tcPr>
            <w:tcW w:w="4411" w:type="dxa"/>
            <w:tcBorders>
              <w:top w:val="single" w:sz="4" w:space="0" w:color="000000"/>
              <w:left w:val="single" w:sz="4" w:space="0" w:color="000000"/>
              <w:bottom w:val="single" w:sz="4" w:space="0" w:color="000000"/>
              <w:right w:val="single" w:sz="4" w:space="0" w:color="000000"/>
            </w:tcBorders>
            <w:vAlign w:val="center"/>
          </w:tcPr>
          <w:p w14:paraId="498F5803" w14:textId="77777777" w:rsidR="00E34B87" w:rsidRPr="009A5819" w:rsidRDefault="00E34B87" w:rsidP="001F4465">
            <w:pPr>
              <w:pStyle w:val="Tabletext"/>
              <w:jc w:val="center"/>
              <w:rPr>
                <w:szCs w:val="22"/>
              </w:rPr>
            </w:pPr>
            <w:r w:rsidRPr="009A5819">
              <w:rPr>
                <w:szCs w:val="22"/>
              </w:rPr>
              <w:t>90</w:t>
            </w:r>
          </w:p>
        </w:tc>
      </w:tr>
      <w:tr w:rsidR="00E34B87" w:rsidRPr="009A5819" w14:paraId="0F439BCB" w14:textId="77777777" w:rsidTr="00056B41">
        <w:trPr>
          <w:jc w:val="center"/>
        </w:trPr>
        <w:tc>
          <w:tcPr>
            <w:tcW w:w="5162" w:type="dxa"/>
            <w:tcBorders>
              <w:top w:val="single" w:sz="4" w:space="0" w:color="000000"/>
              <w:left w:val="single" w:sz="4" w:space="0" w:color="000000"/>
              <w:bottom w:val="single" w:sz="4" w:space="0" w:color="000000"/>
            </w:tcBorders>
          </w:tcPr>
          <w:p w14:paraId="2801B6EB" w14:textId="2F0930C6" w:rsidR="00E34B87" w:rsidRPr="009A5819" w:rsidRDefault="00E34B87" w:rsidP="009A5819">
            <w:pPr>
              <w:pStyle w:val="Tabletext"/>
              <w:jc w:val="left"/>
              <w:rPr>
                <w:szCs w:val="22"/>
                <w:lang w:eastAsia="zh-CN"/>
              </w:rPr>
            </w:pPr>
            <w:r w:rsidRPr="009A5819">
              <w:rPr>
                <w:rFonts w:hint="eastAsia"/>
                <w:szCs w:val="22"/>
                <w:lang w:eastAsia="zh-CN"/>
              </w:rPr>
              <w:t>天线仰角波束宽度（度）</w:t>
            </w:r>
          </w:p>
        </w:tc>
        <w:tc>
          <w:tcPr>
            <w:tcW w:w="4411" w:type="dxa"/>
            <w:tcBorders>
              <w:top w:val="single" w:sz="4" w:space="0" w:color="000000"/>
              <w:left w:val="single" w:sz="4" w:space="0" w:color="000000"/>
              <w:bottom w:val="single" w:sz="4" w:space="0" w:color="000000"/>
              <w:right w:val="single" w:sz="4" w:space="0" w:color="000000"/>
            </w:tcBorders>
          </w:tcPr>
          <w:p w14:paraId="64D30A6B" w14:textId="77777777" w:rsidR="00E34B87" w:rsidRPr="009A5819" w:rsidRDefault="00E34B87" w:rsidP="001F4465">
            <w:pPr>
              <w:pStyle w:val="Tabletext"/>
              <w:jc w:val="center"/>
              <w:rPr>
                <w:szCs w:val="22"/>
              </w:rPr>
            </w:pPr>
            <w:r w:rsidRPr="009A5819">
              <w:rPr>
                <w:szCs w:val="22"/>
              </w:rPr>
              <w:t>1.4</w:t>
            </w:r>
          </w:p>
        </w:tc>
      </w:tr>
      <w:tr w:rsidR="00E34B87" w:rsidRPr="009A5819" w14:paraId="43FF819B" w14:textId="77777777" w:rsidTr="00056B41">
        <w:trPr>
          <w:jc w:val="center"/>
        </w:trPr>
        <w:tc>
          <w:tcPr>
            <w:tcW w:w="5162" w:type="dxa"/>
            <w:tcBorders>
              <w:top w:val="single" w:sz="4" w:space="0" w:color="000000"/>
              <w:left w:val="single" w:sz="4" w:space="0" w:color="000000"/>
              <w:bottom w:val="single" w:sz="4" w:space="0" w:color="000000"/>
            </w:tcBorders>
          </w:tcPr>
          <w:p w14:paraId="2FBC63F5" w14:textId="4FDED9CA" w:rsidR="00E34B87" w:rsidRPr="009A5819" w:rsidRDefault="00E34B87" w:rsidP="009A5819">
            <w:pPr>
              <w:pStyle w:val="Tabletext"/>
              <w:jc w:val="left"/>
              <w:rPr>
                <w:szCs w:val="22"/>
                <w:lang w:eastAsia="zh-CN"/>
              </w:rPr>
            </w:pPr>
            <w:r w:rsidRPr="009A5819">
              <w:rPr>
                <w:rFonts w:hint="eastAsia"/>
                <w:szCs w:val="22"/>
                <w:lang w:eastAsia="zh-CN"/>
              </w:rPr>
              <w:t>天线方位角波束宽度（度）</w:t>
            </w:r>
          </w:p>
        </w:tc>
        <w:tc>
          <w:tcPr>
            <w:tcW w:w="4411" w:type="dxa"/>
            <w:tcBorders>
              <w:top w:val="single" w:sz="4" w:space="0" w:color="000000"/>
              <w:left w:val="single" w:sz="4" w:space="0" w:color="000000"/>
              <w:bottom w:val="single" w:sz="4" w:space="0" w:color="000000"/>
              <w:right w:val="single" w:sz="4" w:space="0" w:color="000000"/>
            </w:tcBorders>
          </w:tcPr>
          <w:p w14:paraId="69538418" w14:textId="77777777" w:rsidR="00E34B87" w:rsidRPr="009A5819" w:rsidRDefault="00E34B87" w:rsidP="001F4465">
            <w:pPr>
              <w:pStyle w:val="Tabletext"/>
              <w:jc w:val="center"/>
              <w:rPr>
                <w:szCs w:val="22"/>
              </w:rPr>
            </w:pPr>
            <w:r w:rsidRPr="009A5819">
              <w:rPr>
                <w:szCs w:val="22"/>
              </w:rPr>
              <w:t>0.2-0.5</w:t>
            </w:r>
          </w:p>
        </w:tc>
      </w:tr>
      <w:tr w:rsidR="00E34B87" w:rsidRPr="009A5819" w14:paraId="14C40D98" w14:textId="77777777" w:rsidTr="00056B41">
        <w:trPr>
          <w:jc w:val="center"/>
        </w:trPr>
        <w:tc>
          <w:tcPr>
            <w:tcW w:w="5162" w:type="dxa"/>
            <w:tcBorders>
              <w:top w:val="single" w:sz="4" w:space="0" w:color="000000"/>
              <w:left w:val="single" w:sz="4" w:space="0" w:color="000000"/>
              <w:bottom w:val="single" w:sz="4" w:space="0" w:color="000000"/>
            </w:tcBorders>
          </w:tcPr>
          <w:p w14:paraId="3C1BFEEF" w14:textId="051F2E05" w:rsidR="00E34B87" w:rsidRPr="009A5819" w:rsidRDefault="00E34B87" w:rsidP="009A5819">
            <w:pPr>
              <w:pStyle w:val="Tabletext"/>
              <w:jc w:val="left"/>
              <w:rPr>
                <w:szCs w:val="22"/>
                <w:lang w:eastAsia="zh-CN"/>
              </w:rPr>
            </w:pPr>
            <w:r w:rsidRPr="009A5819">
              <w:rPr>
                <w:rFonts w:hint="eastAsia"/>
                <w:szCs w:val="22"/>
                <w:lang w:eastAsia="zh-CN"/>
              </w:rPr>
              <w:t>射频中心频率（</w:t>
            </w:r>
            <w:r w:rsidRPr="009A5819">
              <w:rPr>
                <w:rFonts w:hint="eastAsia"/>
                <w:szCs w:val="22"/>
                <w:lang w:eastAsia="zh-CN"/>
              </w:rPr>
              <w:t>MHz</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vAlign w:val="center"/>
          </w:tcPr>
          <w:p w14:paraId="190FF8AF" w14:textId="77777777" w:rsidR="00E34B87" w:rsidRPr="009A5819" w:rsidRDefault="00E34B87" w:rsidP="001F4465">
            <w:pPr>
              <w:pStyle w:val="Tabletext"/>
              <w:jc w:val="center"/>
              <w:rPr>
                <w:szCs w:val="22"/>
              </w:rPr>
            </w:pPr>
            <w:r w:rsidRPr="009A5819">
              <w:rPr>
                <w:szCs w:val="22"/>
              </w:rPr>
              <w:t>13 500</w:t>
            </w:r>
          </w:p>
        </w:tc>
      </w:tr>
      <w:tr w:rsidR="00E34B87" w:rsidRPr="009A5819" w14:paraId="1FA633F9" w14:textId="77777777" w:rsidTr="00056B41">
        <w:trPr>
          <w:jc w:val="center"/>
        </w:trPr>
        <w:tc>
          <w:tcPr>
            <w:tcW w:w="5162" w:type="dxa"/>
            <w:tcBorders>
              <w:top w:val="single" w:sz="4" w:space="0" w:color="000000"/>
              <w:left w:val="single" w:sz="4" w:space="0" w:color="000000"/>
              <w:bottom w:val="single" w:sz="4" w:space="0" w:color="000000"/>
            </w:tcBorders>
          </w:tcPr>
          <w:p w14:paraId="404A46A7" w14:textId="41E0DA7D" w:rsidR="00E34B87" w:rsidRPr="009A5819" w:rsidRDefault="00E34B87" w:rsidP="009A5819">
            <w:pPr>
              <w:pStyle w:val="Tabletext"/>
              <w:jc w:val="left"/>
              <w:rPr>
                <w:szCs w:val="22"/>
                <w:lang w:eastAsia="zh-CN"/>
              </w:rPr>
            </w:pPr>
            <w:r w:rsidRPr="009A5819">
              <w:rPr>
                <w:rFonts w:hint="eastAsia"/>
                <w:szCs w:val="22"/>
                <w:lang w:eastAsia="zh-CN"/>
              </w:rPr>
              <w:t>射频带宽（</w:t>
            </w:r>
            <w:r w:rsidRPr="009A5819">
              <w:rPr>
                <w:rFonts w:hint="eastAsia"/>
                <w:szCs w:val="22"/>
                <w:lang w:eastAsia="zh-CN"/>
              </w:rPr>
              <w:t>MHz</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vAlign w:val="center"/>
          </w:tcPr>
          <w:p w14:paraId="7C85449D" w14:textId="05E0F2A3" w:rsidR="00E34B87" w:rsidRPr="009A5819" w:rsidRDefault="00E34B87" w:rsidP="001F4465">
            <w:pPr>
              <w:pStyle w:val="Tabletext"/>
              <w:jc w:val="center"/>
              <w:rPr>
                <w:szCs w:val="22"/>
              </w:rPr>
            </w:pPr>
            <w:r w:rsidRPr="009A5819">
              <w:rPr>
                <w:szCs w:val="22"/>
                <w:lang w:eastAsia="zh-CN"/>
              </w:rPr>
              <w:t>8</w:t>
            </w:r>
          </w:p>
        </w:tc>
      </w:tr>
      <w:tr w:rsidR="00E34B87" w:rsidRPr="009A5819" w14:paraId="1E9D7BE8" w14:textId="77777777" w:rsidTr="00056B41">
        <w:trPr>
          <w:jc w:val="center"/>
        </w:trPr>
        <w:tc>
          <w:tcPr>
            <w:tcW w:w="5162" w:type="dxa"/>
            <w:tcBorders>
              <w:top w:val="single" w:sz="4" w:space="0" w:color="000000"/>
              <w:left w:val="single" w:sz="4" w:space="0" w:color="000000"/>
              <w:bottom w:val="single" w:sz="4" w:space="0" w:color="000000"/>
            </w:tcBorders>
          </w:tcPr>
          <w:p w14:paraId="46249187" w14:textId="0336B5F0" w:rsidR="00E34B87" w:rsidRPr="009A5819" w:rsidRDefault="00E34B87" w:rsidP="009A5819">
            <w:pPr>
              <w:pStyle w:val="Tabletext"/>
              <w:jc w:val="left"/>
              <w:rPr>
                <w:szCs w:val="22"/>
                <w:lang w:eastAsia="zh-CN"/>
              </w:rPr>
            </w:pPr>
            <w:r w:rsidRPr="009A5819">
              <w:rPr>
                <w:rFonts w:hint="eastAsia"/>
                <w:szCs w:val="22"/>
                <w:lang w:eastAsia="zh-CN"/>
              </w:rPr>
              <w:t>发射峰值功率（</w:t>
            </w:r>
            <w:r w:rsidRPr="009A5819">
              <w:rPr>
                <w:rFonts w:hint="eastAsia"/>
                <w:szCs w:val="22"/>
                <w:lang w:eastAsia="zh-CN"/>
              </w:rPr>
              <w:t>W</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vAlign w:val="center"/>
          </w:tcPr>
          <w:p w14:paraId="03EFB91F" w14:textId="77777777" w:rsidR="00E34B87" w:rsidRPr="009A5819" w:rsidRDefault="00E34B87" w:rsidP="001F4465">
            <w:pPr>
              <w:pStyle w:val="Tabletext"/>
              <w:jc w:val="center"/>
              <w:rPr>
                <w:szCs w:val="22"/>
              </w:rPr>
            </w:pPr>
            <w:r w:rsidRPr="009A5819">
              <w:rPr>
                <w:rFonts w:hint="eastAsia"/>
                <w:szCs w:val="22"/>
                <w:lang w:eastAsia="zh-CN"/>
              </w:rPr>
              <w:t>≤</w:t>
            </w:r>
            <w:r w:rsidRPr="009A5819">
              <w:rPr>
                <w:szCs w:val="22"/>
                <w:lang w:eastAsia="zh-CN"/>
              </w:rPr>
              <w:t xml:space="preserve"> 2 000</w:t>
            </w:r>
          </w:p>
        </w:tc>
      </w:tr>
      <w:tr w:rsidR="00E34B87" w:rsidRPr="009A5819" w14:paraId="23D11809" w14:textId="77777777" w:rsidTr="00056B41">
        <w:trPr>
          <w:jc w:val="center"/>
        </w:trPr>
        <w:tc>
          <w:tcPr>
            <w:tcW w:w="5162" w:type="dxa"/>
            <w:tcBorders>
              <w:top w:val="single" w:sz="4" w:space="0" w:color="000000"/>
              <w:left w:val="single" w:sz="4" w:space="0" w:color="000000"/>
              <w:bottom w:val="single" w:sz="4" w:space="0" w:color="000000"/>
            </w:tcBorders>
          </w:tcPr>
          <w:p w14:paraId="1AA73C1D" w14:textId="2B06BA87" w:rsidR="00E34B87" w:rsidRPr="009A5819" w:rsidRDefault="00E34B87" w:rsidP="009A5819">
            <w:pPr>
              <w:pStyle w:val="Tabletext"/>
              <w:jc w:val="left"/>
              <w:rPr>
                <w:szCs w:val="22"/>
                <w:lang w:eastAsia="zh-CN"/>
              </w:rPr>
            </w:pPr>
            <w:r w:rsidRPr="009A5819">
              <w:rPr>
                <w:rFonts w:hint="eastAsia"/>
                <w:szCs w:val="22"/>
                <w:lang w:eastAsia="zh-CN"/>
              </w:rPr>
              <w:t>发射平均功率（</w:t>
            </w:r>
            <w:r w:rsidRPr="009A5819">
              <w:rPr>
                <w:rFonts w:hint="eastAsia"/>
                <w:szCs w:val="22"/>
                <w:lang w:eastAsia="zh-CN"/>
              </w:rPr>
              <w:t>W</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1CB9ED4B" w14:textId="77777777" w:rsidR="00E34B87" w:rsidRPr="009A5819" w:rsidRDefault="00E34B87" w:rsidP="001F4465">
            <w:pPr>
              <w:pStyle w:val="Tabletext"/>
              <w:jc w:val="center"/>
              <w:rPr>
                <w:szCs w:val="22"/>
              </w:rPr>
            </w:pPr>
            <w:r w:rsidRPr="009A5819">
              <w:rPr>
                <w:rFonts w:hint="eastAsia"/>
                <w:szCs w:val="22"/>
              </w:rPr>
              <w:t>≤</w:t>
            </w:r>
            <w:r w:rsidRPr="009A5819">
              <w:rPr>
                <w:szCs w:val="22"/>
              </w:rPr>
              <w:t xml:space="preserve"> 358.8</w:t>
            </w:r>
          </w:p>
        </w:tc>
      </w:tr>
      <w:tr w:rsidR="00E34B87" w:rsidRPr="009A5819" w14:paraId="7E45CAF0" w14:textId="77777777" w:rsidTr="00056B41">
        <w:trPr>
          <w:jc w:val="center"/>
        </w:trPr>
        <w:tc>
          <w:tcPr>
            <w:tcW w:w="5162" w:type="dxa"/>
            <w:tcBorders>
              <w:top w:val="single" w:sz="4" w:space="0" w:color="000000"/>
              <w:left w:val="single" w:sz="4" w:space="0" w:color="000000"/>
              <w:bottom w:val="single" w:sz="4" w:space="0" w:color="000000"/>
            </w:tcBorders>
          </w:tcPr>
          <w:p w14:paraId="2793D72E" w14:textId="612D2728" w:rsidR="00E34B87" w:rsidRPr="009A5819" w:rsidRDefault="00E34B87" w:rsidP="009A5819">
            <w:pPr>
              <w:pStyle w:val="Tabletext"/>
              <w:jc w:val="left"/>
              <w:rPr>
                <w:szCs w:val="22"/>
                <w:lang w:eastAsia="zh-CN"/>
              </w:rPr>
            </w:pPr>
            <w:r w:rsidRPr="009A5819">
              <w:rPr>
                <w:rFonts w:hint="eastAsia"/>
                <w:szCs w:val="22"/>
                <w:lang w:eastAsia="zh-CN"/>
              </w:rPr>
              <w:t>脉冲宽度（μ</w:t>
            </w:r>
            <w:r w:rsidRPr="009A5819">
              <w:rPr>
                <w:rFonts w:hint="eastAsia"/>
                <w:szCs w:val="22"/>
                <w:lang w:eastAsia="zh-CN"/>
              </w:rPr>
              <w:t>s</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6DB2C53E" w14:textId="77777777" w:rsidR="00E34B87" w:rsidRPr="009A5819" w:rsidRDefault="00E34B87" w:rsidP="001F4465">
            <w:pPr>
              <w:pStyle w:val="Tabletext"/>
              <w:jc w:val="center"/>
              <w:rPr>
                <w:szCs w:val="22"/>
              </w:rPr>
            </w:pPr>
            <w:r w:rsidRPr="009A5819">
              <w:rPr>
                <w:szCs w:val="22"/>
              </w:rPr>
              <w:t>8-26</w:t>
            </w:r>
          </w:p>
        </w:tc>
      </w:tr>
      <w:tr w:rsidR="00E34B87" w:rsidRPr="009A5819" w14:paraId="3F04F293" w14:textId="77777777" w:rsidTr="00056B41">
        <w:trPr>
          <w:jc w:val="center"/>
        </w:trPr>
        <w:tc>
          <w:tcPr>
            <w:tcW w:w="5162" w:type="dxa"/>
            <w:tcBorders>
              <w:top w:val="single" w:sz="4" w:space="0" w:color="000000"/>
              <w:left w:val="single" w:sz="4" w:space="0" w:color="000000"/>
              <w:bottom w:val="single" w:sz="4" w:space="0" w:color="000000"/>
            </w:tcBorders>
          </w:tcPr>
          <w:p w14:paraId="56875D49" w14:textId="15C8623D" w:rsidR="00E34B87" w:rsidRPr="009A5819" w:rsidRDefault="00E34B87" w:rsidP="009A5819">
            <w:pPr>
              <w:pStyle w:val="Tabletext"/>
              <w:jc w:val="left"/>
              <w:rPr>
                <w:szCs w:val="22"/>
                <w:lang w:eastAsia="zh-CN"/>
              </w:rPr>
            </w:pPr>
            <w:r w:rsidRPr="009A5819">
              <w:rPr>
                <w:rFonts w:hint="eastAsia"/>
                <w:szCs w:val="22"/>
                <w:lang w:eastAsia="zh-CN"/>
              </w:rPr>
              <w:t>PRF</w:t>
            </w:r>
            <w:r w:rsidRPr="009A5819">
              <w:rPr>
                <w:rFonts w:hint="eastAsia"/>
                <w:szCs w:val="22"/>
                <w:lang w:eastAsia="zh-CN"/>
              </w:rPr>
              <w:t>（</w:t>
            </w:r>
            <w:r w:rsidRPr="009A5819">
              <w:rPr>
                <w:rFonts w:hint="eastAsia"/>
                <w:szCs w:val="22"/>
                <w:lang w:eastAsia="zh-CN"/>
              </w:rPr>
              <w:t>Hz</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22129C5A" w14:textId="77777777" w:rsidR="00E34B87" w:rsidRPr="009A5819" w:rsidRDefault="00E34B87" w:rsidP="001F4465">
            <w:pPr>
              <w:pStyle w:val="Tabletext"/>
              <w:jc w:val="center"/>
              <w:rPr>
                <w:szCs w:val="22"/>
              </w:rPr>
            </w:pPr>
            <w:r w:rsidRPr="009A5819">
              <w:rPr>
                <w:szCs w:val="22"/>
              </w:rPr>
              <w:t>4 800-6 900</w:t>
            </w:r>
          </w:p>
        </w:tc>
      </w:tr>
      <w:tr w:rsidR="00E34B87" w:rsidRPr="009A5819" w14:paraId="3FAD9516" w14:textId="77777777" w:rsidTr="00056B41">
        <w:trPr>
          <w:jc w:val="center"/>
        </w:trPr>
        <w:tc>
          <w:tcPr>
            <w:tcW w:w="5162" w:type="dxa"/>
            <w:tcBorders>
              <w:top w:val="single" w:sz="4" w:space="0" w:color="000000"/>
              <w:left w:val="single" w:sz="4" w:space="0" w:color="000000"/>
              <w:bottom w:val="single" w:sz="4" w:space="0" w:color="000000"/>
            </w:tcBorders>
          </w:tcPr>
          <w:p w14:paraId="3BDACEFD" w14:textId="26E2CA3F" w:rsidR="00E34B87" w:rsidRPr="009A5819" w:rsidRDefault="00E34B87" w:rsidP="009A5819">
            <w:pPr>
              <w:pStyle w:val="Tabletext"/>
              <w:jc w:val="left"/>
              <w:rPr>
                <w:szCs w:val="22"/>
                <w:lang w:eastAsia="zh-CN"/>
              </w:rPr>
            </w:pPr>
            <w:r w:rsidRPr="009A5819">
              <w:rPr>
                <w:rFonts w:hint="eastAsia"/>
                <w:szCs w:val="22"/>
                <w:lang w:eastAsia="zh-CN"/>
              </w:rPr>
              <w:t>调频转换速率（</w:t>
            </w:r>
            <w:r w:rsidRPr="009A5819">
              <w:rPr>
                <w:rFonts w:hint="eastAsia"/>
                <w:szCs w:val="22"/>
                <w:lang w:eastAsia="zh-CN"/>
              </w:rPr>
              <w:t>MHz/</w:t>
            </w:r>
            <w:r w:rsidRPr="009A5819">
              <w:rPr>
                <w:rFonts w:hint="eastAsia"/>
                <w:szCs w:val="22"/>
                <w:lang w:eastAsia="zh-CN"/>
              </w:rPr>
              <w:t>μ</w:t>
            </w:r>
            <w:r w:rsidRPr="009A5819">
              <w:rPr>
                <w:rFonts w:hint="eastAsia"/>
                <w:szCs w:val="22"/>
                <w:lang w:eastAsia="zh-CN"/>
              </w:rPr>
              <w:t>s</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544394BA" w14:textId="77777777" w:rsidR="00E34B87" w:rsidRPr="009A5819" w:rsidRDefault="00E34B87" w:rsidP="001F4465">
            <w:pPr>
              <w:pStyle w:val="Tabletext"/>
              <w:jc w:val="center"/>
              <w:rPr>
                <w:szCs w:val="22"/>
              </w:rPr>
            </w:pPr>
            <w:r w:rsidRPr="009A5819">
              <w:rPr>
                <w:szCs w:val="22"/>
                <w:lang w:eastAsia="ja-JP"/>
              </w:rPr>
              <w:t>0.31-1.00</w:t>
            </w:r>
          </w:p>
        </w:tc>
      </w:tr>
      <w:tr w:rsidR="00556F14" w:rsidRPr="009A5819" w14:paraId="7A48B6B9"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013D4DF4" w14:textId="65E8038F" w:rsidR="00556F14" w:rsidRPr="009A5819" w:rsidRDefault="00E34B87" w:rsidP="009A5819">
            <w:pPr>
              <w:pStyle w:val="Tabletext"/>
              <w:jc w:val="left"/>
              <w:rPr>
                <w:szCs w:val="22"/>
                <w:lang w:eastAsia="zh-CN"/>
              </w:rPr>
            </w:pPr>
            <w:r w:rsidRPr="009A5819">
              <w:rPr>
                <w:szCs w:val="22"/>
                <w:lang w:eastAsia="zh-CN"/>
              </w:rPr>
              <w:t>发射占空比（</w:t>
            </w:r>
            <w:r w:rsidRPr="009A5819">
              <w:rPr>
                <w:szCs w:val="22"/>
                <w:lang w:eastAsia="zh-CN"/>
              </w:rPr>
              <w:t>%</w:t>
            </w:r>
            <w:r w:rsidRPr="009A5819">
              <w:rPr>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27E43EC4" w14:textId="77777777" w:rsidR="00556F14" w:rsidRPr="009A5819" w:rsidRDefault="00556F14" w:rsidP="001F4465">
            <w:pPr>
              <w:pStyle w:val="Tabletext"/>
              <w:jc w:val="center"/>
              <w:rPr>
                <w:szCs w:val="22"/>
              </w:rPr>
            </w:pPr>
            <w:r w:rsidRPr="009A5819">
              <w:rPr>
                <w:rFonts w:hint="eastAsia"/>
                <w:szCs w:val="22"/>
              </w:rPr>
              <w:t>≤</w:t>
            </w:r>
            <w:r w:rsidRPr="009A5819">
              <w:rPr>
                <w:szCs w:val="22"/>
              </w:rPr>
              <w:t xml:space="preserve"> 17.94</w:t>
            </w:r>
          </w:p>
        </w:tc>
      </w:tr>
      <w:tr w:rsidR="00556F14" w:rsidRPr="009A5819" w14:paraId="3A109655"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5296D486" w14:textId="729E011C" w:rsidR="00556F14" w:rsidRPr="009A5819" w:rsidRDefault="00E34B87" w:rsidP="009A5819">
            <w:pPr>
              <w:pStyle w:val="Tabletext"/>
              <w:jc w:val="left"/>
              <w:rPr>
                <w:szCs w:val="22"/>
                <w:lang w:eastAsia="zh-CN"/>
              </w:rPr>
            </w:pPr>
            <w:r w:rsidRPr="009A5819">
              <w:rPr>
                <w:szCs w:val="22"/>
                <w:lang w:eastAsia="zh-CN"/>
              </w:rPr>
              <w:t>工作占空比（</w:t>
            </w:r>
            <w:r w:rsidRPr="009A5819">
              <w:rPr>
                <w:szCs w:val="22"/>
                <w:lang w:eastAsia="zh-CN"/>
              </w:rPr>
              <w:t>%</w:t>
            </w:r>
            <w:r w:rsidRPr="009A5819">
              <w:rPr>
                <w:rFonts w:hint="eastAsia"/>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7F63FDE7" w14:textId="77777777" w:rsidR="00556F14" w:rsidRPr="009A5819" w:rsidRDefault="00556F14" w:rsidP="001F4465">
            <w:pPr>
              <w:pStyle w:val="Tabletext"/>
              <w:jc w:val="center"/>
              <w:rPr>
                <w:szCs w:val="22"/>
              </w:rPr>
            </w:pPr>
            <w:r w:rsidRPr="009A5819">
              <w:rPr>
                <w:szCs w:val="22"/>
              </w:rPr>
              <w:t>≤ 25</w:t>
            </w:r>
          </w:p>
        </w:tc>
      </w:tr>
      <w:tr w:rsidR="00556F14" w:rsidRPr="009A5819" w14:paraId="2EAD8426" w14:textId="77777777" w:rsidTr="00056B41">
        <w:trPr>
          <w:jc w:val="center"/>
        </w:trPr>
        <w:tc>
          <w:tcPr>
            <w:tcW w:w="5162" w:type="dxa"/>
            <w:tcBorders>
              <w:top w:val="single" w:sz="4" w:space="0" w:color="000000"/>
              <w:left w:val="single" w:sz="4" w:space="0" w:color="000000"/>
              <w:bottom w:val="single" w:sz="4" w:space="0" w:color="000000"/>
            </w:tcBorders>
            <w:vAlign w:val="center"/>
          </w:tcPr>
          <w:p w14:paraId="296407D5" w14:textId="1F0219F5" w:rsidR="00556F14" w:rsidRPr="009A5819" w:rsidRDefault="00E34B87" w:rsidP="009A5819">
            <w:pPr>
              <w:pStyle w:val="Tabletext"/>
              <w:jc w:val="left"/>
              <w:rPr>
                <w:szCs w:val="22"/>
                <w:lang w:eastAsia="zh-CN"/>
              </w:rPr>
            </w:pPr>
            <w:r w:rsidRPr="009A5819">
              <w:rPr>
                <w:szCs w:val="22"/>
                <w:lang w:eastAsia="zh-CN"/>
              </w:rPr>
              <w:t>系统噪声指数（</w:t>
            </w:r>
            <w:r w:rsidRPr="009A5819">
              <w:rPr>
                <w:szCs w:val="22"/>
                <w:lang w:eastAsia="zh-CN"/>
              </w:rPr>
              <w:t>dB</w:t>
            </w:r>
            <w:r w:rsidRPr="009A5819">
              <w:rPr>
                <w:szCs w:val="22"/>
                <w:lang w:eastAsia="zh-CN"/>
              </w:rPr>
              <w:t>）</w:t>
            </w:r>
          </w:p>
        </w:tc>
        <w:tc>
          <w:tcPr>
            <w:tcW w:w="4411" w:type="dxa"/>
            <w:tcBorders>
              <w:top w:val="single" w:sz="4" w:space="0" w:color="000000"/>
              <w:left w:val="single" w:sz="4" w:space="0" w:color="000000"/>
              <w:bottom w:val="single" w:sz="4" w:space="0" w:color="000000"/>
              <w:right w:val="single" w:sz="4" w:space="0" w:color="000000"/>
            </w:tcBorders>
          </w:tcPr>
          <w:p w14:paraId="7D8D3EC2" w14:textId="77777777" w:rsidR="00556F14" w:rsidRPr="009A5819" w:rsidRDefault="00556F14" w:rsidP="001F4465">
            <w:pPr>
              <w:pStyle w:val="Tabletext"/>
              <w:jc w:val="center"/>
              <w:rPr>
                <w:szCs w:val="22"/>
              </w:rPr>
            </w:pPr>
            <w:r w:rsidRPr="009A5819">
              <w:rPr>
                <w:szCs w:val="22"/>
              </w:rPr>
              <w:t>5</w:t>
            </w:r>
          </w:p>
        </w:tc>
      </w:tr>
    </w:tbl>
    <w:p w14:paraId="11DAE079" w14:textId="77777777" w:rsidR="001F4465" w:rsidRPr="00E97534" w:rsidRDefault="001F4465" w:rsidP="001F4465">
      <w:pPr>
        <w:pStyle w:val="Tablefin"/>
      </w:pPr>
      <w:bookmarkStart w:id="265" w:name="_Toc206747968"/>
    </w:p>
    <w:p w14:paraId="2A065763" w14:textId="5DE55D86" w:rsidR="00D2669A" w:rsidRPr="00EC56F6" w:rsidRDefault="00D2669A" w:rsidP="00D2669A">
      <w:pPr>
        <w:pStyle w:val="Heading2"/>
        <w:rPr>
          <w:lang w:val="en-GB" w:eastAsia="zh-CN"/>
        </w:rPr>
      </w:pPr>
      <w:r w:rsidRPr="00EC56F6">
        <w:rPr>
          <w:lang w:val="en-GB" w:eastAsia="zh-CN"/>
        </w:rPr>
        <w:t>7.</w:t>
      </w:r>
      <w:r w:rsidR="00556F14">
        <w:rPr>
          <w:lang w:val="en-GB" w:eastAsia="zh-CN"/>
        </w:rPr>
        <w:t>9</w:t>
      </w:r>
      <w:r w:rsidRPr="00EC56F6">
        <w:rPr>
          <w:lang w:val="en-GB" w:eastAsia="zh-CN"/>
        </w:rPr>
        <w:tab/>
      </w:r>
      <w:r w:rsidRPr="00EC56F6">
        <w:rPr>
          <w:rFonts w:hint="eastAsia"/>
          <w:lang w:val="en-GB" w:eastAsia="zh-CN"/>
        </w:rPr>
        <w:t>工作于</w:t>
      </w:r>
      <w:r w:rsidRPr="00EC56F6">
        <w:rPr>
          <w:lang w:val="en-GB" w:eastAsia="zh-CN"/>
        </w:rPr>
        <w:t>17.2-17.3</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265"/>
    </w:p>
    <w:p w14:paraId="50534855" w14:textId="7E890DDE" w:rsidR="00D2669A"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val="en-GB" w:eastAsia="zh-CN"/>
        </w:rPr>
        <w:t>1</w:t>
      </w:r>
      <w:r w:rsidR="00E34B87">
        <w:rPr>
          <w:lang w:val="en-GB" w:eastAsia="zh-CN"/>
        </w:rPr>
        <w:t>8</w:t>
      </w:r>
      <w:r w:rsidRPr="00EC56F6">
        <w:rPr>
          <w:rFonts w:hint="eastAsia"/>
          <w:lang w:val="en-GB" w:eastAsia="zh-CN"/>
        </w:rPr>
        <w:t>中显示了</w:t>
      </w:r>
      <w:r w:rsidRPr="00EC56F6">
        <w:rPr>
          <w:lang w:val="en-GB" w:eastAsia="ar-SA"/>
        </w:rPr>
        <w:t>17.25 GHz SAR</w:t>
      </w:r>
      <w:r w:rsidRPr="00EC56F6">
        <w:rPr>
          <w:rFonts w:hint="eastAsia"/>
          <w:lang w:val="en-GB" w:eastAsia="zh-CN"/>
        </w:rPr>
        <w:t>雷达的典型特性</w:t>
      </w:r>
      <w:r w:rsidR="00E34B87">
        <w:rPr>
          <w:rFonts w:hint="eastAsia"/>
          <w:lang w:val="en-GB" w:eastAsia="zh-CN"/>
        </w:rPr>
        <w:t>，其中</w:t>
      </w:r>
      <w:r w:rsidR="00E34B87" w:rsidRPr="00E34B87">
        <w:rPr>
          <w:rFonts w:hint="eastAsia"/>
          <w:lang w:val="en-GB" w:eastAsia="zh-CN"/>
        </w:rPr>
        <w:t>包括工作于</w:t>
      </w:r>
      <w:r w:rsidR="00E34B87" w:rsidRPr="00E34B87">
        <w:rPr>
          <w:rFonts w:hint="eastAsia"/>
          <w:lang w:val="en-GB" w:eastAsia="zh-CN"/>
        </w:rPr>
        <w:t>17.25 GHz</w:t>
      </w:r>
      <w:r w:rsidR="00E34B87" w:rsidRPr="00E34B87">
        <w:rPr>
          <w:rFonts w:hint="eastAsia"/>
          <w:lang w:val="en-GB" w:eastAsia="zh-CN"/>
        </w:rPr>
        <w:t>的</w:t>
      </w:r>
      <w:r w:rsidR="00E34B87" w:rsidRPr="00E34B87">
        <w:rPr>
          <w:rFonts w:hint="eastAsia"/>
          <w:lang w:val="en-GB" w:eastAsia="zh-CN"/>
        </w:rPr>
        <w:t>SWE</w:t>
      </w:r>
      <w:r w:rsidR="00E34B87" w:rsidRPr="00E34B87">
        <w:rPr>
          <w:rFonts w:hint="eastAsia"/>
          <w:lang w:val="en-GB" w:eastAsia="zh-CN"/>
        </w:rPr>
        <w:t>检索雷达的典型特性</w:t>
      </w:r>
      <w:r w:rsidRPr="00EC56F6">
        <w:rPr>
          <w:rFonts w:hint="eastAsia"/>
          <w:lang w:val="en-GB" w:eastAsia="zh-CN"/>
        </w:rPr>
        <w:t>。</w:t>
      </w:r>
    </w:p>
    <w:p w14:paraId="260AB6C7" w14:textId="13605278" w:rsidR="00D2669A" w:rsidRPr="00EC56F6" w:rsidRDefault="00D2669A" w:rsidP="00D2669A">
      <w:pPr>
        <w:pStyle w:val="TableNo"/>
        <w:rPr>
          <w:lang w:val="en-GB" w:eastAsia="zh-CN"/>
        </w:rPr>
      </w:pPr>
      <w:bookmarkStart w:id="266" w:name="lt_pId2057"/>
      <w:r w:rsidRPr="00EC56F6">
        <w:rPr>
          <w:rFonts w:hint="eastAsia"/>
          <w:lang w:val="en-GB" w:eastAsia="zh-CN"/>
        </w:rPr>
        <w:lastRenderedPageBreak/>
        <w:t>表</w:t>
      </w:r>
      <w:r w:rsidRPr="00EC56F6">
        <w:rPr>
          <w:lang w:val="en-GB" w:eastAsia="zh-CN"/>
        </w:rPr>
        <w:t>1</w:t>
      </w:r>
      <w:bookmarkEnd w:id="266"/>
      <w:r w:rsidR="001613BC">
        <w:rPr>
          <w:lang w:eastAsia="zh-CN"/>
        </w:rPr>
        <w:t>8</w:t>
      </w:r>
    </w:p>
    <w:p w14:paraId="0412B83A" w14:textId="77777777" w:rsidR="00D2669A" w:rsidRPr="00EC56F6" w:rsidRDefault="00D2669A" w:rsidP="009A5819">
      <w:pPr>
        <w:pStyle w:val="Tabletitle"/>
        <w:rPr>
          <w:lang w:val="en-GB" w:eastAsia="zh-CN"/>
        </w:rPr>
      </w:pPr>
      <w:r w:rsidRPr="00EC56F6">
        <w:rPr>
          <w:lang w:val="en-GB" w:eastAsia="zh-CN"/>
        </w:rPr>
        <w:t>17.2-17.3 GHz</w:t>
      </w:r>
      <w:r w:rsidRPr="00EC56F6">
        <w:rPr>
          <w:rFonts w:asciiTheme="minorEastAsia" w:eastAsiaTheme="minorEastAsia" w:hAnsiTheme="minorEastAsia" w:hint="eastAsia"/>
          <w:lang w:val="en-GB" w:eastAsia="zh-CN"/>
        </w:rPr>
        <w:t>频段</w:t>
      </w:r>
      <w:r w:rsidRPr="00EC56F6">
        <w:rPr>
          <w:rFonts w:ascii="SimSun" w:hAnsi="SimSun" w:cs="SimSun" w:hint="eastAsia"/>
          <w:lang w:val="en-GB" w:eastAsia="zh-CN"/>
        </w:rPr>
        <w:t>上</w:t>
      </w:r>
      <w:r w:rsidRPr="00EC56F6">
        <w:rPr>
          <w:rFonts w:hint="eastAsia"/>
          <w:lang w:val="en-GB" w:eastAsia="zh-CN"/>
        </w:rPr>
        <w:t>EESS</w:t>
      </w:r>
      <w:r w:rsidRPr="00EC56F6">
        <w:rPr>
          <w:rFonts w:asciiTheme="minorEastAsia" w:eastAsiaTheme="minorEastAsia" w:hAnsiTheme="minorEastAsia" w:hint="eastAsia"/>
          <w:lang w:val="en-GB" w:eastAsia="zh-CN"/>
        </w:rPr>
        <w:t>（有源）任务的特性</w:t>
      </w:r>
    </w:p>
    <w:tbl>
      <w:tblPr>
        <w:tblW w:w="9573" w:type="dxa"/>
        <w:jc w:val="center"/>
        <w:tblLayout w:type="fixed"/>
        <w:tblLook w:val="04A0" w:firstRow="1" w:lastRow="0" w:firstColumn="1" w:lastColumn="0" w:noHBand="0" w:noVBand="1"/>
      </w:tblPr>
      <w:tblGrid>
        <w:gridCol w:w="4192"/>
        <w:gridCol w:w="2688"/>
        <w:gridCol w:w="2693"/>
      </w:tblGrid>
      <w:tr w:rsidR="001613BC" w:rsidRPr="009A5819" w14:paraId="363CDDCE" w14:textId="325E84AE" w:rsidTr="001F4465">
        <w:trPr>
          <w:trHeight w:val="288"/>
          <w:tblHeader/>
          <w:jc w:val="center"/>
        </w:trPr>
        <w:tc>
          <w:tcPr>
            <w:tcW w:w="4192" w:type="dxa"/>
            <w:tcBorders>
              <w:top w:val="single" w:sz="4" w:space="0" w:color="000000"/>
              <w:left w:val="single" w:sz="4" w:space="0" w:color="000000"/>
              <w:bottom w:val="single" w:sz="4" w:space="0" w:color="000000"/>
            </w:tcBorders>
            <w:vAlign w:val="center"/>
          </w:tcPr>
          <w:p w14:paraId="5D324AEE" w14:textId="77777777" w:rsidR="001613BC" w:rsidRPr="009A5819" w:rsidRDefault="001613BC" w:rsidP="00194D98">
            <w:pPr>
              <w:pStyle w:val="Tablehead"/>
              <w:rPr>
                <w:szCs w:val="22"/>
              </w:rPr>
            </w:pPr>
            <w:proofErr w:type="spellStart"/>
            <w:r w:rsidRPr="009A5819">
              <w:rPr>
                <w:szCs w:val="22"/>
              </w:rPr>
              <w:t>参数</w:t>
            </w:r>
            <w:proofErr w:type="spellEnd"/>
          </w:p>
        </w:tc>
        <w:tc>
          <w:tcPr>
            <w:tcW w:w="2688" w:type="dxa"/>
            <w:tcBorders>
              <w:top w:val="single" w:sz="4" w:space="0" w:color="000000"/>
              <w:left w:val="single" w:sz="4" w:space="0" w:color="000000"/>
              <w:bottom w:val="single" w:sz="4" w:space="0" w:color="000000"/>
              <w:right w:val="single" w:sz="4" w:space="0" w:color="000000"/>
            </w:tcBorders>
            <w:vAlign w:val="center"/>
          </w:tcPr>
          <w:p w14:paraId="6D717FB3" w14:textId="77777777" w:rsidR="001613BC" w:rsidRPr="009A5819" w:rsidRDefault="001613BC" w:rsidP="00194D98">
            <w:pPr>
              <w:pStyle w:val="Tablehead"/>
              <w:rPr>
                <w:szCs w:val="22"/>
              </w:rPr>
            </w:pPr>
            <w:bookmarkStart w:id="267" w:name="lt_pId2060"/>
            <w:r w:rsidRPr="009A5819">
              <w:rPr>
                <w:szCs w:val="22"/>
              </w:rPr>
              <w:t>SAR-H1</w:t>
            </w:r>
            <w:bookmarkEnd w:id="267"/>
          </w:p>
        </w:tc>
        <w:tc>
          <w:tcPr>
            <w:tcW w:w="2693" w:type="dxa"/>
            <w:tcBorders>
              <w:top w:val="single" w:sz="4" w:space="0" w:color="000000"/>
              <w:left w:val="single" w:sz="4" w:space="0" w:color="000000"/>
              <w:bottom w:val="single" w:sz="4" w:space="0" w:color="000000"/>
              <w:right w:val="single" w:sz="4" w:space="0" w:color="000000"/>
            </w:tcBorders>
          </w:tcPr>
          <w:p w14:paraId="6F14CBD8" w14:textId="33AA6D07" w:rsidR="001613BC" w:rsidRPr="009A5819" w:rsidRDefault="001613BC" w:rsidP="00194D98">
            <w:pPr>
              <w:pStyle w:val="Tablehead"/>
              <w:rPr>
                <w:szCs w:val="22"/>
              </w:rPr>
            </w:pPr>
            <w:r w:rsidRPr="009A5819">
              <w:rPr>
                <w:szCs w:val="22"/>
              </w:rPr>
              <w:t>SAR-H</w:t>
            </w:r>
            <w:r w:rsidRPr="009A5819">
              <w:rPr>
                <w:szCs w:val="22"/>
                <w:lang w:eastAsia="ja-JP"/>
              </w:rPr>
              <w:t>2</w:t>
            </w:r>
          </w:p>
        </w:tc>
      </w:tr>
      <w:tr w:rsidR="001613BC" w:rsidRPr="009A5819" w14:paraId="77756A8A" w14:textId="0BDD05FF" w:rsidTr="001F4465">
        <w:trPr>
          <w:jc w:val="center"/>
        </w:trPr>
        <w:tc>
          <w:tcPr>
            <w:tcW w:w="4192" w:type="dxa"/>
            <w:tcBorders>
              <w:top w:val="single" w:sz="4" w:space="0" w:color="000000"/>
              <w:left w:val="single" w:sz="4" w:space="0" w:color="000000"/>
              <w:bottom w:val="single" w:sz="4" w:space="0" w:color="000000"/>
            </w:tcBorders>
            <w:vAlign w:val="center"/>
          </w:tcPr>
          <w:p w14:paraId="5815F157" w14:textId="77777777" w:rsidR="001613BC" w:rsidRPr="009A5819" w:rsidRDefault="001613BC" w:rsidP="001613BC">
            <w:pPr>
              <w:pStyle w:val="Tabletext"/>
              <w:rPr>
                <w:szCs w:val="22"/>
              </w:rPr>
            </w:pPr>
            <w:proofErr w:type="spellStart"/>
            <w:r w:rsidRPr="009A5819">
              <w:rPr>
                <w:szCs w:val="22"/>
              </w:rPr>
              <w:t>传感器类型</w:t>
            </w:r>
            <w:proofErr w:type="spellEnd"/>
          </w:p>
        </w:tc>
        <w:tc>
          <w:tcPr>
            <w:tcW w:w="2688" w:type="dxa"/>
            <w:tcBorders>
              <w:top w:val="single" w:sz="4" w:space="0" w:color="000000"/>
              <w:left w:val="single" w:sz="4" w:space="0" w:color="000000"/>
              <w:bottom w:val="single" w:sz="4" w:space="0" w:color="000000"/>
              <w:right w:val="single" w:sz="4" w:space="0" w:color="000000"/>
            </w:tcBorders>
            <w:vAlign w:val="center"/>
          </w:tcPr>
          <w:p w14:paraId="5CD877B6" w14:textId="77777777" w:rsidR="001613BC" w:rsidRPr="009A5819" w:rsidRDefault="001613BC" w:rsidP="001613BC">
            <w:pPr>
              <w:pStyle w:val="Tabletext"/>
              <w:jc w:val="center"/>
              <w:rPr>
                <w:szCs w:val="22"/>
              </w:rPr>
            </w:pPr>
            <w:bookmarkStart w:id="268" w:name="lt_pId2062"/>
            <w:r w:rsidRPr="009A5819">
              <w:rPr>
                <w:szCs w:val="22"/>
              </w:rPr>
              <w:t>SAR</w:t>
            </w:r>
            <w:bookmarkEnd w:id="268"/>
          </w:p>
        </w:tc>
        <w:tc>
          <w:tcPr>
            <w:tcW w:w="2693" w:type="dxa"/>
            <w:tcBorders>
              <w:top w:val="single" w:sz="4" w:space="0" w:color="000000"/>
              <w:left w:val="single" w:sz="4" w:space="0" w:color="000000"/>
              <w:bottom w:val="single" w:sz="4" w:space="0" w:color="000000"/>
              <w:right w:val="single" w:sz="4" w:space="0" w:color="000000"/>
            </w:tcBorders>
            <w:vAlign w:val="center"/>
          </w:tcPr>
          <w:p w14:paraId="393BCA19" w14:textId="54C79874" w:rsidR="001613BC" w:rsidRPr="009A5819" w:rsidRDefault="001613BC" w:rsidP="001613BC">
            <w:pPr>
              <w:pStyle w:val="Tabletext"/>
              <w:jc w:val="center"/>
              <w:rPr>
                <w:szCs w:val="22"/>
                <w:lang w:eastAsia="zh-CN"/>
              </w:rPr>
            </w:pPr>
            <w:r w:rsidRPr="009A5819">
              <w:rPr>
                <w:szCs w:val="22"/>
                <w:lang w:eastAsia="zh-CN"/>
              </w:rPr>
              <w:t xml:space="preserve">SAR </w:t>
            </w:r>
            <w:r w:rsidR="00C9218C" w:rsidRPr="009A5819">
              <w:rPr>
                <w:rFonts w:hint="eastAsia"/>
                <w:szCs w:val="22"/>
                <w:lang w:eastAsia="zh-CN"/>
              </w:rPr>
              <w:t>（</w:t>
            </w:r>
            <w:r w:rsidR="00E34B87" w:rsidRPr="009A5819">
              <w:rPr>
                <w:szCs w:val="22"/>
                <w:lang w:eastAsia="zh-CN"/>
              </w:rPr>
              <w:t>SWE</w:t>
            </w:r>
            <w:r w:rsidR="00E34B87" w:rsidRPr="009A5819">
              <w:rPr>
                <w:szCs w:val="22"/>
                <w:lang w:eastAsia="zh-CN"/>
              </w:rPr>
              <w:t>检索雷达</w:t>
            </w:r>
            <w:r w:rsidR="00C9218C" w:rsidRPr="009A5819">
              <w:rPr>
                <w:rFonts w:hint="eastAsia"/>
                <w:szCs w:val="22"/>
                <w:lang w:eastAsia="zh-CN"/>
              </w:rPr>
              <w:t>）</w:t>
            </w:r>
          </w:p>
        </w:tc>
      </w:tr>
      <w:tr w:rsidR="001613BC" w:rsidRPr="009A5819" w14:paraId="7C7D5460" w14:textId="45C4FF57" w:rsidTr="001F4465">
        <w:trPr>
          <w:jc w:val="center"/>
        </w:trPr>
        <w:tc>
          <w:tcPr>
            <w:tcW w:w="4192" w:type="dxa"/>
            <w:tcBorders>
              <w:top w:val="single" w:sz="4" w:space="0" w:color="000000"/>
              <w:left w:val="single" w:sz="4" w:space="0" w:color="000000"/>
              <w:bottom w:val="single" w:sz="4" w:space="0" w:color="000000"/>
            </w:tcBorders>
            <w:vAlign w:val="center"/>
          </w:tcPr>
          <w:p w14:paraId="6E851FC6" w14:textId="77777777" w:rsidR="001613BC" w:rsidRPr="009A5819" w:rsidRDefault="001613BC" w:rsidP="001613BC">
            <w:pPr>
              <w:pStyle w:val="Tabletext"/>
              <w:rPr>
                <w:szCs w:val="22"/>
              </w:rPr>
            </w:pPr>
            <w:proofErr w:type="spellStart"/>
            <w:r w:rsidRPr="009A5819">
              <w:rPr>
                <w:szCs w:val="22"/>
              </w:rPr>
              <w:t>轨道类型</w:t>
            </w:r>
            <w:proofErr w:type="spellEnd"/>
          </w:p>
        </w:tc>
        <w:tc>
          <w:tcPr>
            <w:tcW w:w="2688" w:type="dxa"/>
            <w:tcBorders>
              <w:top w:val="single" w:sz="4" w:space="0" w:color="000000"/>
              <w:left w:val="single" w:sz="4" w:space="0" w:color="000000"/>
              <w:bottom w:val="single" w:sz="4" w:space="0" w:color="000000"/>
              <w:right w:val="single" w:sz="4" w:space="0" w:color="000000"/>
            </w:tcBorders>
            <w:vAlign w:val="center"/>
          </w:tcPr>
          <w:p w14:paraId="0420E1A6" w14:textId="77777777" w:rsidR="001613BC" w:rsidRPr="009A5819" w:rsidRDefault="001613BC" w:rsidP="001613BC">
            <w:pPr>
              <w:pStyle w:val="Tabletext"/>
              <w:jc w:val="center"/>
              <w:rPr>
                <w:szCs w:val="22"/>
              </w:rPr>
            </w:pPr>
            <w:bookmarkStart w:id="269" w:name="lt_pId2064"/>
            <w:r w:rsidRPr="009A5819">
              <w:rPr>
                <w:rFonts w:hint="eastAsia"/>
                <w:szCs w:val="22"/>
                <w:lang w:eastAsia="zh-CN"/>
              </w:rPr>
              <w:t>圆形</w:t>
            </w:r>
            <w:r w:rsidRPr="009A5819">
              <w:rPr>
                <w:szCs w:val="22"/>
              </w:rPr>
              <w:t>SSO</w:t>
            </w:r>
            <w:bookmarkEnd w:id="269"/>
          </w:p>
        </w:tc>
        <w:tc>
          <w:tcPr>
            <w:tcW w:w="2693" w:type="dxa"/>
            <w:tcBorders>
              <w:top w:val="single" w:sz="4" w:space="0" w:color="000000"/>
              <w:left w:val="single" w:sz="4" w:space="0" w:color="000000"/>
              <w:bottom w:val="single" w:sz="4" w:space="0" w:color="000000"/>
              <w:right w:val="single" w:sz="4" w:space="0" w:color="000000"/>
            </w:tcBorders>
            <w:vAlign w:val="center"/>
          </w:tcPr>
          <w:p w14:paraId="318499C7" w14:textId="1C267557" w:rsidR="001613BC" w:rsidRPr="009A5819" w:rsidRDefault="001613BC" w:rsidP="001613BC">
            <w:pPr>
              <w:pStyle w:val="Tabletext"/>
              <w:jc w:val="center"/>
              <w:rPr>
                <w:szCs w:val="22"/>
                <w:lang w:eastAsia="zh-CN"/>
              </w:rPr>
            </w:pPr>
            <w:r w:rsidRPr="009A5819">
              <w:rPr>
                <w:szCs w:val="22"/>
              </w:rPr>
              <w:t>SSO</w:t>
            </w:r>
          </w:p>
        </w:tc>
      </w:tr>
      <w:tr w:rsidR="001613BC" w:rsidRPr="009A5819" w14:paraId="3EE8D90E" w14:textId="470C33B8" w:rsidTr="001F4465">
        <w:trPr>
          <w:jc w:val="center"/>
        </w:trPr>
        <w:tc>
          <w:tcPr>
            <w:tcW w:w="4192" w:type="dxa"/>
            <w:tcBorders>
              <w:top w:val="single" w:sz="4" w:space="0" w:color="000000"/>
              <w:left w:val="single" w:sz="4" w:space="0" w:color="000000"/>
              <w:bottom w:val="single" w:sz="4" w:space="0" w:color="000000"/>
            </w:tcBorders>
            <w:vAlign w:val="center"/>
          </w:tcPr>
          <w:p w14:paraId="6F1AD41E" w14:textId="77777777" w:rsidR="001613BC" w:rsidRPr="009A5819" w:rsidRDefault="001613BC" w:rsidP="001613BC">
            <w:pPr>
              <w:pStyle w:val="Tabletext"/>
              <w:rPr>
                <w:szCs w:val="22"/>
              </w:rPr>
            </w:pPr>
            <w:proofErr w:type="spellStart"/>
            <w:r w:rsidRPr="009A5819">
              <w:rPr>
                <w:szCs w:val="22"/>
              </w:rPr>
              <w:t>高度</w:t>
            </w:r>
            <w:proofErr w:type="spellEnd"/>
            <w:r w:rsidRPr="009A5819">
              <w:rPr>
                <w:szCs w:val="22"/>
              </w:rPr>
              <w:t>（</w:t>
            </w:r>
            <w:r w:rsidRPr="009A5819">
              <w:rPr>
                <w:szCs w:val="22"/>
              </w:rPr>
              <w:t>km</w:t>
            </w:r>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73487CCE" w14:textId="77777777" w:rsidR="001613BC" w:rsidRPr="009A5819" w:rsidRDefault="001613BC" w:rsidP="001613BC">
            <w:pPr>
              <w:pStyle w:val="Tabletext"/>
              <w:jc w:val="center"/>
              <w:rPr>
                <w:szCs w:val="22"/>
              </w:rPr>
            </w:pPr>
            <w:r w:rsidRPr="009A5819">
              <w:rPr>
                <w:szCs w:val="22"/>
              </w:rPr>
              <w:t>512</w:t>
            </w:r>
          </w:p>
        </w:tc>
        <w:tc>
          <w:tcPr>
            <w:tcW w:w="2693" w:type="dxa"/>
            <w:tcBorders>
              <w:top w:val="single" w:sz="4" w:space="0" w:color="000000"/>
              <w:left w:val="single" w:sz="4" w:space="0" w:color="000000"/>
              <w:bottom w:val="single" w:sz="4" w:space="0" w:color="000000"/>
              <w:right w:val="single" w:sz="4" w:space="0" w:color="000000"/>
            </w:tcBorders>
            <w:vAlign w:val="center"/>
          </w:tcPr>
          <w:p w14:paraId="3A28FE2C" w14:textId="0A705E9B" w:rsidR="001613BC" w:rsidRPr="009A5819" w:rsidRDefault="001613BC" w:rsidP="001613BC">
            <w:pPr>
              <w:pStyle w:val="Tabletext"/>
              <w:jc w:val="center"/>
              <w:rPr>
                <w:szCs w:val="22"/>
              </w:rPr>
            </w:pPr>
            <w:r w:rsidRPr="009A5819">
              <w:rPr>
                <w:szCs w:val="22"/>
              </w:rPr>
              <w:t>5</w:t>
            </w:r>
            <w:r w:rsidRPr="009A5819">
              <w:rPr>
                <w:szCs w:val="22"/>
                <w:lang w:eastAsia="ja-JP"/>
              </w:rPr>
              <w:t>21-550</w:t>
            </w:r>
          </w:p>
        </w:tc>
      </w:tr>
      <w:tr w:rsidR="001613BC" w:rsidRPr="009A5819" w14:paraId="1052DC07" w14:textId="51ABC024" w:rsidTr="001F4465">
        <w:trPr>
          <w:jc w:val="center"/>
        </w:trPr>
        <w:tc>
          <w:tcPr>
            <w:tcW w:w="4192" w:type="dxa"/>
            <w:tcBorders>
              <w:top w:val="single" w:sz="4" w:space="0" w:color="000000"/>
              <w:left w:val="single" w:sz="4" w:space="0" w:color="000000"/>
              <w:bottom w:val="single" w:sz="4" w:space="0" w:color="000000"/>
            </w:tcBorders>
            <w:vAlign w:val="center"/>
          </w:tcPr>
          <w:p w14:paraId="05DBCF6C" w14:textId="77777777" w:rsidR="001613BC" w:rsidRPr="009A5819" w:rsidRDefault="001613BC" w:rsidP="001613BC">
            <w:pPr>
              <w:pStyle w:val="Tabletext"/>
              <w:rPr>
                <w:szCs w:val="22"/>
              </w:rPr>
            </w:pPr>
            <w:proofErr w:type="spellStart"/>
            <w:r w:rsidRPr="009A5819">
              <w:rPr>
                <w:szCs w:val="22"/>
              </w:rPr>
              <w:t>倾角（度</w:t>
            </w:r>
            <w:proofErr w:type="spellEnd"/>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5CB113D6" w14:textId="77777777" w:rsidR="001613BC" w:rsidRPr="009A5819" w:rsidRDefault="001613BC" w:rsidP="001613BC">
            <w:pPr>
              <w:pStyle w:val="Tabletext"/>
              <w:jc w:val="center"/>
              <w:rPr>
                <w:szCs w:val="22"/>
              </w:rPr>
            </w:pPr>
            <w:r w:rsidRPr="009A5819">
              <w:rPr>
                <w:szCs w:val="22"/>
              </w:rPr>
              <w:t>97.9</w:t>
            </w:r>
          </w:p>
        </w:tc>
        <w:tc>
          <w:tcPr>
            <w:tcW w:w="2693" w:type="dxa"/>
            <w:tcBorders>
              <w:top w:val="single" w:sz="4" w:space="0" w:color="000000"/>
              <w:left w:val="single" w:sz="4" w:space="0" w:color="000000"/>
              <w:bottom w:val="single" w:sz="4" w:space="0" w:color="000000"/>
              <w:right w:val="single" w:sz="4" w:space="0" w:color="000000"/>
            </w:tcBorders>
            <w:vAlign w:val="center"/>
          </w:tcPr>
          <w:p w14:paraId="44F6FCF8" w14:textId="13EA052D" w:rsidR="001613BC" w:rsidRPr="009A5819" w:rsidRDefault="001613BC" w:rsidP="001613BC">
            <w:pPr>
              <w:pStyle w:val="Tabletext"/>
              <w:jc w:val="center"/>
              <w:rPr>
                <w:szCs w:val="22"/>
              </w:rPr>
            </w:pPr>
            <w:r w:rsidRPr="009A5819">
              <w:rPr>
                <w:szCs w:val="22"/>
              </w:rPr>
              <w:t>97.48</w:t>
            </w:r>
          </w:p>
        </w:tc>
      </w:tr>
      <w:tr w:rsidR="001613BC" w:rsidRPr="009A5819" w14:paraId="08AE3A10" w14:textId="52539268" w:rsidTr="001F4465">
        <w:trPr>
          <w:jc w:val="center"/>
        </w:trPr>
        <w:tc>
          <w:tcPr>
            <w:tcW w:w="4192" w:type="dxa"/>
            <w:tcBorders>
              <w:top w:val="single" w:sz="4" w:space="0" w:color="000000"/>
              <w:left w:val="single" w:sz="4" w:space="0" w:color="000000"/>
              <w:bottom w:val="single" w:sz="4" w:space="0" w:color="000000"/>
            </w:tcBorders>
            <w:vAlign w:val="center"/>
          </w:tcPr>
          <w:p w14:paraId="55CF9F81" w14:textId="77777777" w:rsidR="001613BC" w:rsidRPr="009A5819" w:rsidRDefault="001613BC" w:rsidP="001613BC">
            <w:pPr>
              <w:pStyle w:val="Tabletext"/>
              <w:rPr>
                <w:szCs w:val="22"/>
              </w:rPr>
            </w:pPr>
            <w:proofErr w:type="spellStart"/>
            <w:r w:rsidRPr="009A5819">
              <w:rPr>
                <w:szCs w:val="22"/>
              </w:rPr>
              <w:t>升交点</w:t>
            </w:r>
            <w:proofErr w:type="spellEnd"/>
            <w:r w:rsidRPr="009A5819">
              <w:rPr>
                <w:szCs w:val="22"/>
              </w:rPr>
              <w:t>LST</w:t>
            </w:r>
          </w:p>
        </w:tc>
        <w:tc>
          <w:tcPr>
            <w:tcW w:w="2688" w:type="dxa"/>
            <w:tcBorders>
              <w:top w:val="single" w:sz="4" w:space="0" w:color="000000"/>
              <w:left w:val="single" w:sz="4" w:space="0" w:color="000000"/>
              <w:bottom w:val="single" w:sz="4" w:space="0" w:color="000000"/>
              <w:right w:val="single" w:sz="4" w:space="0" w:color="000000"/>
            </w:tcBorders>
            <w:vAlign w:val="center"/>
          </w:tcPr>
          <w:p w14:paraId="19270317" w14:textId="77777777" w:rsidR="001613BC" w:rsidRPr="009A5819" w:rsidRDefault="001613BC" w:rsidP="001613BC">
            <w:pPr>
              <w:pStyle w:val="Tabletext"/>
              <w:jc w:val="center"/>
              <w:rPr>
                <w:szCs w:val="22"/>
              </w:rPr>
            </w:pPr>
            <w:proofErr w:type="gramStart"/>
            <w:r w:rsidRPr="009A5819">
              <w:rPr>
                <w:szCs w:val="22"/>
              </w:rPr>
              <w:t>06:</w:t>
            </w:r>
            <w:proofErr w:type="gramEnd"/>
            <w:r w:rsidRPr="009A5819">
              <w:rPr>
                <w:szCs w:val="22"/>
              </w:rPr>
              <w:t>00</w:t>
            </w:r>
          </w:p>
        </w:tc>
        <w:tc>
          <w:tcPr>
            <w:tcW w:w="2693" w:type="dxa"/>
            <w:tcBorders>
              <w:top w:val="single" w:sz="4" w:space="0" w:color="000000"/>
              <w:left w:val="single" w:sz="4" w:space="0" w:color="000000"/>
              <w:bottom w:val="single" w:sz="4" w:space="0" w:color="000000"/>
              <w:right w:val="single" w:sz="4" w:space="0" w:color="000000"/>
            </w:tcBorders>
            <w:vAlign w:val="center"/>
          </w:tcPr>
          <w:p w14:paraId="6B24713A" w14:textId="13D550EA" w:rsidR="001613BC" w:rsidRPr="009A5819" w:rsidRDefault="001613BC" w:rsidP="001613BC">
            <w:pPr>
              <w:pStyle w:val="Tabletext"/>
              <w:jc w:val="center"/>
              <w:rPr>
                <w:szCs w:val="22"/>
              </w:rPr>
            </w:pPr>
            <w:proofErr w:type="gramStart"/>
            <w:r w:rsidRPr="009A5819">
              <w:rPr>
                <w:szCs w:val="22"/>
                <w:lang w:eastAsia="ja-JP"/>
              </w:rPr>
              <w:t>06:</w:t>
            </w:r>
            <w:proofErr w:type="gramEnd"/>
            <w:r w:rsidRPr="009A5819">
              <w:rPr>
                <w:szCs w:val="22"/>
                <w:lang w:eastAsia="ja-JP"/>
              </w:rPr>
              <w:t>00</w:t>
            </w:r>
          </w:p>
        </w:tc>
      </w:tr>
      <w:tr w:rsidR="001613BC" w:rsidRPr="009A5819" w14:paraId="46A23C42" w14:textId="7018A8EA" w:rsidTr="001F4465">
        <w:trPr>
          <w:jc w:val="center"/>
        </w:trPr>
        <w:tc>
          <w:tcPr>
            <w:tcW w:w="4192" w:type="dxa"/>
            <w:tcBorders>
              <w:top w:val="single" w:sz="4" w:space="0" w:color="000000"/>
              <w:left w:val="single" w:sz="4" w:space="0" w:color="000000"/>
              <w:bottom w:val="single" w:sz="4" w:space="0" w:color="000000"/>
            </w:tcBorders>
            <w:vAlign w:val="center"/>
          </w:tcPr>
          <w:p w14:paraId="1EF62DD7" w14:textId="77777777" w:rsidR="001613BC" w:rsidRPr="009A5819" w:rsidRDefault="001613BC" w:rsidP="001613BC">
            <w:pPr>
              <w:pStyle w:val="Tabletext"/>
              <w:rPr>
                <w:szCs w:val="22"/>
              </w:rPr>
            </w:pPr>
            <w:proofErr w:type="spellStart"/>
            <w:r w:rsidRPr="009A5819">
              <w:rPr>
                <w:szCs w:val="22"/>
              </w:rPr>
              <w:t>重复周期（天</w:t>
            </w:r>
            <w:proofErr w:type="spellEnd"/>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65494328" w14:textId="77777777" w:rsidR="001613BC" w:rsidRPr="009A5819" w:rsidRDefault="001613BC" w:rsidP="001613BC">
            <w:pPr>
              <w:pStyle w:val="Tabletext"/>
              <w:jc w:val="center"/>
              <w:rPr>
                <w:szCs w:val="22"/>
              </w:rPr>
            </w:pPr>
            <w:r w:rsidRPr="009A5819">
              <w:rPr>
                <w:szCs w:val="22"/>
              </w:rPr>
              <w:t>5</w:t>
            </w:r>
          </w:p>
        </w:tc>
        <w:tc>
          <w:tcPr>
            <w:tcW w:w="2693" w:type="dxa"/>
            <w:tcBorders>
              <w:top w:val="single" w:sz="4" w:space="0" w:color="000000"/>
              <w:left w:val="single" w:sz="4" w:space="0" w:color="000000"/>
              <w:bottom w:val="single" w:sz="4" w:space="0" w:color="000000"/>
              <w:right w:val="single" w:sz="4" w:space="0" w:color="000000"/>
            </w:tcBorders>
            <w:vAlign w:val="center"/>
          </w:tcPr>
          <w:p w14:paraId="7D151A1B" w14:textId="798DD202" w:rsidR="001613BC" w:rsidRPr="009A5819" w:rsidRDefault="001613BC" w:rsidP="001613BC">
            <w:pPr>
              <w:pStyle w:val="Tabletext"/>
              <w:jc w:val="center"/>
              <w:rPr>
                <w:szCs w:val="22"/>
              </w:rPr>
            </w:pPr>
            <w:r w:rsidRPr="009A5819">
              <w:rPr>
                <w:szCs w:val="22"/>
                <w:lang w:eastAsia="ja-JP"/>
              </w:rPr>
              <w:t>27</w:t>
            </w:r>
          </w:p>
        </w:tc>
      </w:tr>
      <w:tr w:rsidR="001613BC" w:rsidRPr="009A5819" w14:paraId="22ED4355" w14:textId="2D977CD0" w:rsidTr="001F4465">
        <w:trPr>
          <w:jc w:val="center"/>
        </w:trPr>
        <w:tc>
          <w:tcPr>
            <w:tcW w:w="4192" w:type="dxa"/>
            <w:tcBorders>
              <w:top w:val="single" w:sz="4" w:space="0" w:color="000000"/>
              <w:left w:val="single" w:sz="4" w:space="0" w:color="000000"/>
              <w:bottom w:val="single" w:sz="4" w:space="0" w:color="000000"/>
            </w:tcBorders>
            <w:vAlign w:val="center"/>
          </w:tcPr>
          <w:p w14:paraId="58EE8AF0" w14:textId="77777777" w:rsidR="001613BC" w:rsidRPr="009A5819" w:rsidRDefault="001613BC" w:rsidP="001613BC">
            <w:pPr>
              <w:pStyle w:val="Tabletext"/>
              <w:rPr>
                <w:szCs w:val="22"/>
              </w:rPr>
            </w:pPr>
            <w:proofErr w:type="spellStart"/>
            <w:r w:rsidRPr="009A5819">
              <w:rPr>
                <w:szCs w:val="22"/>
              </w:rPr>
              <w:t>天线类型</w:t>
            </w:r>
            <w:proofErr w:type="spellEnd"/>
          </w:p>
        </w:tc>
        <w:tc>
          <w:tcPr>
            <w:tcW w:w="2688" w:type="dxa"/>
            <w:tcBorders>
              <w:top w:val="single" w:sz="4" w:space="0" w:color="000000"/>
              <w:left w:val="single" w:sz="4" w:space="0" w:color="000000"/>
              <w:bottom w:val="single" w:sz="4" w:space="0" w:color="000000"/>
              <w:right w:val="single" w:sz="4" w:space="0" w:color="000000"/>
            </w:tcBorders>
            <w:vAlign w:val="center"/>
          </w:tcPr>
          <w:p w14:paraId="525506A8" w14:textId="77777777" w:rsidR="001613BC" w:rsidRPr="009A5819" w:rsidRDefault="001613BC" w:rsidP="001613BC">
            <w:pPr>
              <w:pStyle w:val="Tabletext"/>
              <w:jc w:val="center"/>
              <w:rPr>
                <w:szCs w:val="22"/>
                <w:lang w:val="en-GB" w:eastAsia="zh-CN"/>
              </w:rPr>
            </w:pPr>
            <w:bookmarkStart w:id="270" w:name="lt_pId2075"/>
            <w:r w:rsidRPr="009A5819">
              <w:rPr>
                <w:rFonts w:hint="eastAsia"/>
                <w:szCs w:val="22"/>
                <w:lang w:val="en-GB" w:eastAsia="zh-CN"/>
              </w:rPr>
              <w:t>偏置</w:t>
            </w:r>
            <w:r w:rsidRPr="009A5819">
              <w:rPr>
                <w:szCs w:val="22"/>
                <w:lang w:val="en-GB" w:eastAsia="zh-CN"/>
              </w:rPr>
              <w:t>线性</w:t>
            </w:r>
            <w:r w:rsidRPr="009A5819">
              <w:rPr>
                <w:rFonts w:hint="eastAsia"/>
                <w:szCs w:val="22"/>
                <w:lang w:val="en-GB" w:eastAsia="zh-CN"/>
              </w:rPr>
              <w:t>阵列</w:t>
            </w:r>
            <w:proofErr w:type="gramStart"/>
            <w:r w:rsidRPr="009A5819">
              <w:rPr>
                <w:rFonts w:hint="eastAsia"/>
                <w:szCs w:val="22"/>
                <w:lang w:val="en-GB" w:eastAsia="zh-CN"/>
              </w:rPr>
              <w:t>馈</w:t>
            </w:r>
            <w:proofErr w:type="gramEnd"/>
            <w:r w:rsidRPr="009A5819">
              <w:rPr>
                <w:rFonts w:hint="eastAsia"/>
                <w:szCs w:val="22"/>
                <w:lang w:val="en-GB" w:eastAsia="zh-CN"/>
              </w:rPr>
              <w:t>入发射器</w:t>
            </w:r>
            <w:bookmarkEnd w:id="270"/>
          </w:p>
        </w:tc>
        <w:tc>
          <w:tcPr>
            <w:tcW w:w="2693" w:type="dxa"/>
            <w:tcBorders>
              <w:top w:val="single" w:sz="4" w:space="0" w:color="000000"/>
              <w:left w:val="single" w:sz="4" w:space="0" w:color="000000"/>
              <w:bottom w:val="single" w:sz="4" w:space="0" w:color="000000"/>
              <w:right w:val="single" w:sz="4" w:space="0" w:color="000000"/>
            </w:tcBorders>
            <w:vAlign w:val="center"/>
          </w:tcPr>
          <w:p w14:paraId="279C0CE8" w14:textId="71BD5E9A" w:rsidR="001613BC" w:rsidRPr="009A5819" w:rsidRDefault="00E34B87" w:rsidP="001613BC">
            <w:pPr>
              <w:pStyle w:val="Tabletext"/>
              <w:jc w:val="center"/>
              <w:rPr>
                <w:szCs w:val="22"/>
                <w:lang w:val="en-GB" w:eastAsia="zh-CN"/>
              </w:rPr>
            </w:pPr>
            <w:r w:rsidRPr="009A5819">
              <w:rPr>
                <w:szCs w:val="22"/>
                <w:lang w:eastAsia="ja-JP"/>
              </w:rPr>
              <w:t>相控阵</w:t>
            </w:r>
          </w:p>
        </w:tc>
      </w:tr>
      <w:tr w:rsidR="001613BC" w:rsidRPr="009A5819" w14:paraId="5A72F317" w14:textId="28A7F5DA" w:rsidTr="001F4465">
        <w:trPr>
          <w:jc w:val="center"/>
        </w:trPr>
        <w:tc>
          <w:tcPr>
            <w:tcW w:w="4192" w:type="dxa"/>
            <w:tcBorders>
              <w:top w:val="single" w:sz="4" w:space="0" w:color="000000"/>
              <w:left w:val="single" w:sz="4" w:space="0" w:color="000000"/>
              <w:bottom w:val="single" w:sz="4" w:space="0" w:color="000000"/>
            </w:tcBorders>
            <w:vAlign w:val="center"/>
          </w:tcPr>
          <w:p w14:paraId="033CE7BA" w14:textId="77777777" w:rsidR="001613BC" w:rsidRPr="009A5819" w:rsidRDefault="001613BC" w:rsidP="001613BC">
            <w:pPr>
              <w:pStyle w:val="Tabletext"/>
              <w:rPr>
                <w:szCs w:val="22"/>
              </w:rPr>
            </w:pPr>
            <w:proofErr w:type="spellStart"/>
            <w:r w:rsidRPr="009A5819">
              <w:rPr>
                <w:szCs w:val="22"/>
              </w:rPr>
              <w:t>波束数</w:t>
            </w:r>
            <w:proofErr w:type="spellEnd"/>
          </w:p>
        </w:tc>
        <w:tc>
          <w:tcPr>
            <w:tcW w:w="2688" w:type="dxa"/>
            <w:tcBorders>
              <w:top w:val="single" w:sz="4" w:space="0" w:color="000000"/>
              <w:left w:val="single" w:sz="4" w:space="0" w:color="000000"/>
              <w:bottom w:val="single" w:sz="4" w:space="0" w:color="000000"/>
              <w:right w:val="single" w:sz="4" w:space="0" w:color="000000"/>
            </w:tcBorders>
            <w:vAlign w:val="center"/>
          </w:tcPr>
          <w:p w14:paraId="529287DC" w14:textId="77777777" w:rsidR="001613BC" w:rsidRPr="009A5819" w:rsidRDefault="001613BC" w:rsidP="001613BC">
            <w:pPr>
              <w:pStyle w:val="Tabletext"/>
              <w:jc w:val="center"/>
              <w:rPr>
                <w:szCs w:val="22"/>
              </w:rPr>
            </w:pPr>
            <w:r w:rsidRPr="009A5819">
              <w:rPr>
                <w:szCs w:val="22"/>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4E8F704E" w14:textId="398047EB" w:rsidR="001613BC" w:rsidRPr="009A5819" w:rsidRDefault="001613BC" w:rsidP="001613BC">
            <w:pPr>
              <w:pStyle w:val="Tabletext"/>
              <w:jc w:val="center"/>
              <w:rPr>
                <w:szCs w:val="22"/>
              </w:rPr>
            </w:pPr>
            <w:r w:rsidRPr="009A5819">
              <w:rPr>
                <w:szCs w:val="22"/>
              </w:rPr>
              <w:t>1</w:t>
            </w:r>
          </w:p>
        </w:tc>
      </w:tr>
      <w:tr w:rsidR="001613BC" w:rsidRPr="009A5819" w14:paraId="04E33C45" w14:textId="6FD43E71" w:rsidTr="001F4465">
        <w:trPr>
          <w:jc w:val="center"/>
        </w:trPr>
        <w:tc>
          <w:tcPr>
            <w:tcW w:w="4192" w:type="dxa"/>
            <w:tcBorders>
              <w:top w:val="single" w:sz="4" w:space="0" w:color="000000"/>
              <w:left w:val="single" w:sz="4" w:space="0" w:color="000000"/>
              <w:bottom w:val="single" w:sz="4" w:space="0" w:color="000000"/>
            </w:tcBorders>
            <w:vAlign w:val="center"/>
          </w:tcPr>
          <w:p w14:paraId="06E4A6FB" w14:textId="15E0D5FD" w:rsidR="001613BC" w:rsidRPr="009A5819" w:rsidRDefault="001613BC" w:rsidP="001613BC">
            <w:pPr>
              <w:pStyle w:val="Tabletext"/>
              <w:rPr>
                <w:szCs w:val="22"/>
                <w:lang w:val="en-GB" w:eastAsia="zh-CN"/>
              </w:rPr>
            </w:pPr>
            <w:r w:rsidRPr="009A5819">
              <w:rPr>
                <w:szCs w:val="22"/>
                <w:lang w:val="en-GB" w:eastAsia="zh-CN"/>
              </w:rPr>
              <w:t>天线</w:t>
            </w:r>
            <w:r w:rsidR="00C9218C" w:rsidRPr="009A5819">
              <w:rPr>
                <w:rFonts w:hint="eastAsia"/>
                <w:szCs w:val="22"/>
                <w:lang w:val="en-GB" w:eastAsia="zh-CN"/>
              </w:rPr>
              <w:t>峰值</w:t>
            </w:r>
            <w:r w:rsidRPr="009A5819">
              <w:rPr>
                <w:szCs w:val="22"/>
                <w:lang w:val="en-GB" w:eastAsia="zh-CN"/>
              </w:rPr>
              <w:t>发射</w:t>
            </w:r>
            <w:r w:rsidR="00C9218C" w:rsidRPr="009A5819">
              <w:rPr>
                <w:rFonts w:hint="eastAsia"/>
                <w:szCs w:val="22"/>
                <w:lang w:val="en-GB" w:eastAsia="zh-CN"/>
              </w:rPr>
              <w:t>/</w:t>
            </w:r>
            <w:r w:rsidRPr="009A5819">
              <w:rPr>
                <w:szCs w:val="22"/>
                <w:lang w:val="en-GB" w:eastAsia="zh-CN"/>
              </w:rPr>
              <w:t>接收增益（</w:t>
            </w:r>
            <w:proofErr w:type="spellStart"/>
            <w:r w:rsidRPr="009A5819">
              <w:rPr>
                <w:szCs w:val="22"/>
                <w:lang w:val="en-GB" w:eastAsia="zh-CN"/>
              </w:rPr>
              <w:t>dBi</w:t>
            </w:r>
            <w:proofErr w:type="spellEnd"/>
            <w:r w:rsidRPr="009A5819">
              <w:rPr>
                <w:szCs w:val="22"/>
                <w:lang w:val="en-GB" w:eastAsia="zh-CN"/>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0CE694B3" w14:textId="77777777" w:rsidR="001613BC" w:rsidRPr="009A5819" w:rsidRDefault="001613BC" w:rsidP="001613BC">
            <w:pPr>
              <w:pStyle w:val="Tabletext"/>
              <w:jc w:val="center"/>
              <w:rPr>
                <w:szCs w:val="22"/>
              </w:rPr>
            </w:pPr>
            <w:r w:rsidRPr="009A5819">
              <w:rPr>
                <w:szCs w:val="22"/>
              </w:rPr>
              <w:t>49</w:t>
            </w:r>
          </w:p>
        </w:tc>
        <w:tc>
          <w:tcPr>
            <w:tcW w:w="2693" w:type="dxa"/>
            <w:tcBorders>
              <w:top w:val="single" w:sz="4" w:space="0" w:color="000000"/>
              <w:left w:val="single" w:sz="4" w:space="0" w:color="000000"/>
              <w:bottom w:val="single" w:sz="4" w:space="0" w:color="000000"/>
              <w:right w:val="single" w:sz="4" w:space="0" w:color="000000"/>
            </w:tcBorders>
            <w:vAlign w:val="center"/>
          </w:tcPr>
          <w:p w14:paraId="3C6C7AA6" w14:textId="0953CB34" w:rsidR="001613BC" w:rsidRPr="009A5819" w:rsidRDefault="001613BC" w:rsidP="001613BC">
            <w:pPr>
              <w:pStyle w:val="Tabletext"/>
              <w:jc w:val="center"/>
              <w:rPr>
                <w:szCs w:val="22"/>
              </w:rPr>
            </w:pPr>
            <w:r w:rsidRPr="009A5819">
              <w:rPr>
                <w:szCs w:val="22"/>
              </w:rPr>
              <w:t>4</w:t>
            </w:r>
            <w:r w:rsidRPr="009A5819">
              <w:rPr>
                <w:szCs w:val="22"/>
                <w:lang w:eastAsia="ja-JP"/>
              </w:rPr>
              <w:t>6-49</w:t>
            </w:r>
          </w:p>
        </w:tc>
      </w:tr>
      <w:tr w:rsidR="001613BC" w:rsidRPr="009A5819" w14:paraId="0281F199" w14:textId="28AA070D" w:rsidTr="001F4465">
        <w:trPr>
          <w:jc w:val="center"/>
        </w:trPr>
        <w:tc>
          <w:tcPr>
            <w:tcW w:w="4192" w:type="dxa"/>
            <w:tcBorders>
              <w:top w:val="single" w:sz="4" w:space="0" w:color="000000"/>
              <w:left w:val="single" w:sz="4" w:space="0" w:color="000000"/>
              <w:bottom w:val="single" w:sz="4" w:space="0" w:color="000000"/>
            </w:tcBorders>
            <w:vAlign w:val="center"/>
          </w:tcPr>
          <w:p w14:paraId="1C8BE11C" w14:textId="77777777" w:rsidR="001613BC" w:rsidRPr="009A5819" w:rsidRDefault="001613BC" w:rsidP="001613BC">
            <w:pPr>
              <w:pStyle w:val="Tabletext"/>
              <w:rPr>
                <w:szCs w:val="22"/>
              </w:rPr>
            </w:pPr>
            <w:proofErr w:type="spellStart"/>
            <w:r w:rsidRPr="009A5819">
              <w:rPr>
                <w:szCs w:val="22"/>
              </w:rPr>
              <w:t>极化</w:t>
            </w:r>
            <w:proofErr w:type="spellEnd"/>
          </w:p>
        </w:tc>
        <w:tc>
          <w:tcPr>
            <w:tcW w:w="2688" w:type="dxa"/>
            <w:tcBorders>
              <w:top w:val="single" w:sz="4" w:space="0" w:color="000000"/>
              <w:left w:val="single" w:sz="4" w:space="0" w:color="000000"/>
              <w:bottom w:val="single" w:sz="4" w:space="0" w:color="000000"/>
              <w:right w:val="single" w:sz="4" w:space="0" w:color="000000"/>
            </w:tcBorders>
            <w:vAlign w:val="center"/>
          </w:tcPr>
          <w:p w14:paraId="3D47B1EF" w14:textId="77777777" w:rsidR="001613BC" w:rsidRPr="009A5819" w:rsidRDefault="001613BC" w:rsidP="001613BC">
            <w:pPr>
              <w:pStyle w:val="Tabletext"/>
              <w:jc w:val="center"/>
              <w:rPr>
                <w:szCs w:val="22"/>
              </w:rPr>
            </w:pPr>
            <w:bookmarkStart w:id="271" w:name="lt_pId2081"/>
            <w:proofErr w:type="spellStart"/>
            <w:r w:rsidRPr="009A5819">
              <w:rPr>
                <w:szCs w:val="22"/>
              </w:rPr>
              <w:t>线性</w:t>
            </w:r>
            <w:proofErr w:type="spellEnd"/>
            <w:r w:rsidRPr="009A5819">
              <w:rPr>
                <w:szCs w:val="22"/>
              </w:rPr>
              <w:t>VV</w:t>
            </w:r>
            <w:r w:rsidRPr="009A5819">
              <w:rPr>
                <w:szCs w:val="22"/>
              </w:rPr>
              <w:t>、</w:t>
            </w:r>
            <w:r w:rsidRPr="009A5819">
              <w:rPr>
                <w:szCs w:val="22"/>
              </w:rPr>
              <w:t>VH</w:t>
            </w:r>
            <w:bookmarkEnd w:id="271"/>
          </w:p>
        </w:tc>
        <w:tc>
          <w:tcPr>
            <w:tcW w:w="2693" w:type="dxa"/>
            <w:tcBorders>
              <w:top w:val="single" w:sz="4" w:space="0" w:color="000000"/>
              <w:left w:val="single" w:sz="4" w:space="0" w:color="000000"/>
              <w:bottom w:val="single" w:sz="4" w:space="0" w:color="000000"/>
              <w:right w:val="single" w:sz="4" w:space="0" w:color="000000"/>
            </w:tcBorders>
            <w:vAlign w:val="center"/>
          </w:tcPr>
          <w:p w14:paraId="1DDD41E9" w14:textId="547BEB7F" w:rsidR="001613BC" w:rsidRPr="009A5819" w:rsidRDefault="00E34B87" w:rsidP="001613BC">
            <w:pPr>
              <w:pStyle w:val="Tabletext"/>
              <w:jc w:val="center"/>
              <w:rPr>
                <w:szCs w:val="22"/>
              </w:rPr>
            </w:pPr>
            <w:proofErr w:type="spellStart"/>
            <w:r w:rsidRPr="009A5819">
              <w:rPr>
                <w:szCs w:val="22"/>
              </w:rPr>
              <w:t>线性</w:t>
            </w:r>
            <w:proofErr w:type="spellEnd"/>
            <w:r w:rsidR="001613BC" w:rsidRPr="009A5819">
              <w:rPr>
                <w:szCs w:val="22"/>
              </w:rPr>
              <w:t xml:space="preserve"> VV</w:t>
            </w:r>
            <w:r w:rsidR="00FB42A0" w:rsidRPr="009A5819">
              <w:rPr>
                <w:szCs w:val="22"/>
              </w:rPr>
              <w:t>、</w:t>
            </w:r>
            <w:r w:rsidR="001613BC" w:rsidRPr="009A5819">
              <w:rPr>
                <w:szCs w:val="22"/>
              </w:rPr>
              <w:t>VH</w:t>
            </w:r>
          </w:p>
        </w:tc>
      </w:tr>
      <w:tr w:rsidR="001613BC" w:rsidRPr="009A5819" w14:paraId="7A2C987F" w14:textId="4C36465C" w:rsidTr="001F4465">
        <w:trPr>
          <w:jc w:val="center"/>
        </w:trPr>
        <w:tc>
          <w:tcPr>
            <w:tcW w:w="4192" w:type="dxa"/>
            <w:tcBorders>
              <w:top w:val="single" w:sz="4" w:space="0" w:color="000000"/>
              <w:left w:val="single" w:sz="4" w:space="0" w:color="000000"/>
              <w:bottom w:val="single" w:sz="4" w:space="0" w:color="000000"/>
            </w:tcBorders>
            <w:vAlign w:val="center"/>
          </w:tcPr>
          <w:p w14:paraId="4E1E30E8" w14:textId="77777777" w:rsidR="001613BC" w:rsidRPr="009A5819" w:rsidRDefault="001613BC" w:rsidP="001613BC">
            <w:pPr>
              <w:pStyle w:val="Tabletext"/>
              <w:rPr>
                <w:szCs w:val="22"/>
                <w:lang w:eastAsia="zh-CN"/>
              </w:rPr>
            </w:pPr>
            <w:r w:rsidRPr="009A5819">
              <w:rPr>
                <w:szCs w:val="22"/>
                <w:lang w:eastAsia="zh-CN"/>
              </w:rPr>
              <w:t>方位角扫描速度（</w:t>
            </w:r>
            <w:proofErr w:type="spellStart"/>
            <w:r w:rsidRPr="009A5819">
              <w:rPr>
                <w:szCs w:val="22"/>
                <w:lang w:eastAsia="zh-CN"/>
              </w:rPr>
              <w:t>rpm</w:t>
            </w:r>
            <w:proofErr w:type="spellEnd"/>
            <w:r w:rsidRPr="009A5819">
              <w:rPr>
                <w:szCs w:val="22"/>
                <w:lang w:eastAsia="zh-CN"/>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77470235" w14:textId="77777777" w:rsidR="001613BC" w:rsidRPr="009A5819" w:rsidRDefault="001613BC" w:rsidP="001613BC">
            <w:pPr>
              <w:pStyle w:val="Tabletext"/>
              <w:jc w:val="center"/>
              <w:rPr>
                <w:szCs w:val="22"/>
              </w:rPr>
            </w:pPr>
            <w:r w:rsidRPr="009A5819">
              <w:rPr>
                <w:szCs w:val="22"/>
              </w:rPr>
              <w:t>0</w:t>
            </w:r>
          </w:p>
        </w:tc>
        <w:tc>
          <w:tcPr>
            <w:tcW w:w="2693" w:type="dxa"/>
            <w:tcBorders>
              <w:top w:val="single" w:sz="4" w:space="0" w:color="000000"/>
              <w:left w:val="single" w:sz="4" w:space="0" w:color="000000"/>
              <w:bottom w:val="single" w:sz="4" w:space="0" w:color="000000"/>
              <w:right w:val="single" w:sz="4" w:space="0" w:color="000000"/>
            </w:tcBorders>
            <w:vAlign w:val="center"/>
          </w:tcPr>
          <w:p w14:paraId="59361289" w14:textId="241A6C18" w:rsidR="001613BC" w:rsidRPr="009A5819" w:rsidRDefault="001613BC" w:rsidP="001613BC">
            <w:pPr>
              <w:pStyle w:val="Tabletext"/>
              <w:jc w:val="center"/>
              <w:rPr>
                <w:szCs w:val="22"/>
              </w:rPr>
            </w:pPr>
            <w:r w:rsidRPr="009A5819">
              <w:rPr>
                <w:szCs w:val="22"/>
              </w:rPr>
              <w:t>0</w:t>
            </w:r>
          </w:p>
        </w:tc>
      </w:tr>
      <w:tr w:rsidR="001613BC" w:rsidRPr="009A5819" w14:paraId="06936D3E" w14:textId="0A71E6D1" w:rsidTr="001F4465">
        <w:trPr>
          <w:jc w:val="center"/>
        </w:trPr>
        <w:tc>
          <w:tcPr>
            <w:tcW w:w="4192" w:type="dxa"/>
            <w:tcBorders>
              <w:top w:val="single" w:sz="4" w:space="0" w:color="000000"/>
              <w:left w:val="single" w:sz="4" w:space="0" w:color="000000"/>
              <w:bottom w:val="single" w:sz="4" w:space="0" w:color="000000"/>
            </w:tcBorders>
            <w:vAlign w:val="center"/>
          </w:tcPr>
          <w:p w14:paraId="1BE33A0C" w14:textId="77777777" w:rsidR="001613BC" w:rsidRPr="009A5819" w:rsidRDefault="001613BC" w:rsidP="001613BC">
            <w:pPr>
              <w:pStyle w:val="Tabletext"/>
              <w:rPr>
                <w:szCs w:val="22"/>
                <w:lang w:val="en-GB" w:eastAsia="zh-CN"/>
              </w:rPr>
            </w:pPr>
            <w:r w:rsidRPr="009A5819">
              <w:rPr>
                <w:szCs w:val="22"/>
                <w:lang w:val="en-GB" w:eastAsia="zh-CN"/>
              </w:rPr>
              <w:t>天线波束观测角（度）</w:t>
            </w:r>
          </w:p>
        </w:tc>
        <w:tc>
          <w:tcPr>
            <w:tcW w:w="2688" w:type="dxa"/>
            <w:tcBorders>
              <w:top w:val="single" w:sz="4" w:space="0" w:color="000000"/>
              <w:left w:val="single" w:sz="4" w:space="0" w:color="000000"/>
              <w:bottom w:val="single" w:sz="4" w:space="0" w:color="000000"/>
              <w:right w:val="single" w:sz="4" w:space="0" w:color="000000"/>
            </w:tcBorders>
            <w:vAlign w:val="center"/>
          </w:tcPr>
          <w:p w14:paraId="7736A636" w14:textId="77777777" w:rsidR="001613BC" w:rsidRPr="009A5819" w:rsidRDefault="001613BC" w:rsidP="001613BC">
            <w:pPr>
              <w:pStyle w:val="Tabletext"/>
              <w:jc w:val="center"/>
              <w:rPr>
                <w:szCs w:val="22"/>
              </w:rPr>
            </w:pPr>
            <w:r w:rsidRPr="009A5819">
              <w:rPr>
                <w:szCs w:val="22"/>
              </w:rPr>
              <w:t>30-40</w:t>
            </w:r>
          </w:p>
        </w:tc>
        <w:tc>
          <w:tcPr>
            <w:tcW w:w="2693" w:type="dxa"/>
            <w:tcBorders>
              <w:top w:val="single" w:sz="4" w:space="0" w:color="000000"/>
              <w:left w:val="single" w:sz="4" w:space="0" w:color="000000"/>
              <w:bottom w:val="single" w:sz="4" w:space="0" w:color="000000"/>
              <w:right w:val="single" w:sz="4" w:space="0" w:color="000000"/>
            </w:tcBorders>
            <w:vAlign w:val="center"/>
          </w:tcPr>
          <w:p w14:paraId="4EB0999F" w14:textId="24B19AC7" w:rsidR="001613BC" w:rsidRPr="009A5819" w:rsidRDefault="001613BC" w:rsidP="001613BC">
            <w:pPr>
              <w:pStyle w:val="Tabletext"/>
              <w:jc w:val="center"/>
              <w:rPr>
                <w:szCs w:val="22"/>
              </w:rPr>
            </w:pPr>
            <w:r w:rsidRPr="009A5819">
              <w:rPr>
                <w:szCs w:val="22"/>
              </w:rPr>
              <w:t>3</w:t>
            </w:r>
            <w:r w:rsidRPr="009A5819">
              <w:rPr>
                <w:szCs w:val="22"/>
                <w:lang w:eastAsia="ja-JP"/>
              </w:rPr>
              <w:t>7</w:t>
            </w:r>
          </w:p>
        </w:tc>
      </w:tr>
      <w:tr w:rsidR="001613BC" w:rsidRPr="009A5819" w14:paraId="05C02090" w14:textId="68023D5B" w:rsidTr="001F4465">
        <w:trPr>
          <w:jc w:val="center"/>
        </w:trPr>
        <w:tc>
          <w:tcPr>
            <w:tcW w:w="4192" w:type="dxa"/>
            <w:tcBorders>
              <w:top w:val="single" w:sz="4" w:space="0" w:color="000000"/>
              <w:left w:val="single" w:sz="4" w:space="0" w:color="000000"/>
              <w:bottom w:val="single" w:sz="4" w:space="0" w:color="000000"/>
            </w:tcBorders>
            <w:vAlign w:val="center"/>
          </w:tcPr>
          <w:p w14:paraId="60D28E4E" w14:textId="77777777" w:rsidR="001613BC" w:rsidRPr="009A5819" w:rsidRDefault="001613BC" w:rsidP="001613BC">
            <w:pPr>
              <w:pStyle w:val="Tabletext"/>
              <w:rPr>
                <w:szCs w:val="22"/>
                <w:lang w:val="en-GB" w:eastAsia="zh-CN"/>
              </w:rPr>
            </w:pPr>
            <w:r w:rsidRPr="009A5819">
              <w:rPr>
                <w:szCs w:val="22"/>
                <w:lang w:val="en-GB" w:eastAsia="zh-CN"/>
              </w:rPr>
              <w:t>天线波束方位角（度）</w:t>
            </w:r>
          </w:p>
        </w:tc>
        <w:tc>
          <w:tcPr>
            <w:tcW w:w="2688" w:type="dxa"/>
            <w:tcBorders>
              <w:top w:val="single" w:sz="4" w:space="0" w:color="000000"/>
              <w:left w:val="single" w:sz="4" w:space="0" w:color="000000"/>
              <w:bottom w:val="single" w:sz="4" w:space="0" w:color="000000"/>
              <w:right w:val="single" w:sz="4" w:space="0" w:color="000000"/>
            </w:tcBorders>
            <w:vAlign w:val="center"/>
          </w:tcPr>
          <w:p w14:paraId="08AA3BAD" w14:textId="77777777" w:rsidR="001613BC" w:rsidRPr="009A5819" w:rsidRDefault="001613BC" w:rsidP="001613BC">
            <w:pPr>
              <w:pStyle w:val="Tabletext"/>
              <w:jc w:val="center"/>
              <w:rPr>
                <w:szCs w:val="22"/>
              </w:rPr>
            </w:pPr>
            <w:r w:rsidRPr="009A5819">
              <w:rPr>
                <w:szCs w:val="22"/>
              </w:rPr>
              <w:t>90</w:t>
            </w:r>
          </w:p>
        </w:tc>
        <w:tc>
          <w:tcPr>
            <w:tcW w:w="2693" w:type="dxa"/>
            <w:tcBorders>
              <w:top w:val="single" w:sz="4" w:space="0" w:color="000000"/>
              <w:left w:val="single" w:sz="4" w:space="0" w:color="000000"/>
              <w:bottom w:val="single" w:sz="4" w:space="0" w:color="000000"/>
              <w:right w:val="single" w:sz="4" w:space="0" w:color="000000"/>
            </w:tcBorders>
            <w:vAlign w:val="center"/>
          </w:tcPr>
          <w:p w14:paraId="38F8A8AC" w14:textId="4C8B97C3" w:rsidR="001613BC" w:rsidRPr="009A5819" w:rsidRDefault="001613BC" w:rsidP="001613BC">
            <w:pPr>
              <w:pStyle w:val="Tabletext"/>
              <w:jc w:val="center"/>
              <w:rPr>
                <w:szCs w:val="22"/>
              </w:rPr>
            </w:pPr>
            <w:r w:rsidRPr="009A5819">
              <w:rPr>
                <w:szCs w:val="22"/>
              </w:rPr>
              <w:t>90</w:t>
            </w:r>
          </w:p>
        </w:tc>
      </w:tr>
      <w:tr w:rsidR="001613BC" w:rsidRPr="009A5819" w14:paraId="7ADF6EDB" w14:textId="366B9571" w:rsidTr="001F4465">
        <w:trPr>
          <w:jc w:val="center"/>
        </w:trPr>
        <w:tc>
          <w:tcPr>
            <w:tcW w:w="4192" w:type="dxa"/>
            <w:tcBorders>
              <w:top w:val="single" w:sz="4" w:space="0" w:color="000000"/>
              <w:left w:val="single" w:sz="4" w:space="0" w:color="000000"/>
              <w:bottom w:val="single" w:sz="4" w:space="0" w:color="000000"/>
            </w:tcBorders>
            <w:vAlign w:val="center"/>
          </w:tcPr>
          <w:p w14:paraId="36ADD715" w14:textId="77777777" w:rsidR="001613BC" w:rsidRPr="009A5819" w:rsidRDefault="001613BC" w:rsidP="001613BC">
            <w:pPr>
              <w:pStyle w:val="Tabletext"/>
              <w:rPr>
                <w:szCs w:val="22"/>
                <w:lang w:eastAsia="zh-CN"/>
              </w:rPr>
            </w:pPr>
            <w:r w:rsidRPr="009A5819">
              <w:rPr>
                <w:szCs w:val="22"/>
                <w:lang w:eastAsia="zh-CN"/>
              </w:rPr>
              <w:t>天线仰角波束宽度（度）</w:t>
            </w:r>
          </w:p>
        </w:tc>
        <w:tc>
          <w:tcPr>
            <w:tcW w:w="2688" w:type="dxa"/>
            <w:tcBorders>
              <w:top w:val="single" w:sz="4" w:space="0" w:color="000000"/>
              <w:left w:val="single" w:sz="4" w:space="0" w:color="000000"/>
              <w:bottom w:val="single" w:sz="4" w:space="0" w:color="000000"/>
              <w:right w:val="single" w:sz="4" w:space="0" w:color="000000"/>
            </w:tcBorders>
          </w:tcPr>
          <w:p w14:paraId="4620FEE5" w14:textId="77777777" w:rsidR="001613BC" w:rsidRPr="009A5819" w:rsidRDefault="001613BC" w:rsidP="001613BC">
            <w:pPr>
              <w:pStyle w:val="Tabletext"/>
              <w:jc w:val="center"/>
              <w:rPr>
                <w:szCs w:val="22"/>
              </w:rPr>
            </w:pPr>
            <w:r w:rsidRPr="009A5819">
              <w:rPr>
                <w:szCs w:val="22"/>
              </w:rPr>
              <w:t>0.9</w:t>
            </w:r>
          </w:p>
        </w:tc>
        <w:tc>
          <w:tcPr>
            <w:tcW w:w="2693" w:type="dxa"/>
            <w:tcBorders>
              <w:top w:val="single" w:sz="4" w:space="0" w:color="000000"/>
              <w:left w:val="single" w:sz="4" w:space="0" w:color="000000"/>
              <w:bottom w:val="single" w:sz="4" w:space="0" w:color="000000"/>
              <w:right w:val="single" w:sz="4" w:space="0" w:color="000000"/>
            </w:tcBorders>
          </w:tcPr>
          <w:p w14:paraId="5850EA6A" w14:textId="2249FB05" w:rsidR="001613BC" w:rsidRPr="009A5819" w:rsidRDefault="001613BC" w:rsidP="001613BC">
            <w:pPr>
              <w:pStyle w:val="Tabletext"/>
              <w:jc w:val="center"/>
              <w:rPr>
                <w:szCs w:val="22"/>
              </w:rPr>
            </w:pPr>
            <w:r w:rsidRPr="009A5819">
              <w:rPr>
                <w:szCs w:val="22"/>
                <w:lang w:eastAsia="ja-JP"/>
              </w:rPr>
              <w:t>1.1</w:t>
            </w:r>
          </w:p>
        </w:tc>
      </w:tr>
      <w:tr w:rsidR="001613BC" w:rsidRPr="009A5819" w14:paraId="76CE7ABE" w14:textId="333DC099" w:rsidTr="001F4465">
        <w:trPr>
          <w:jc w:val="center"/>
        </w:trPr>
        <w:tc>
          <w:tcPr>
            <w:tcW w:w="4192" w:type="dxa"/>
            <w:tcBorders>
              <w:top w:val="single" w:sz="4" w:space="0" w:color="000000"/>
              <w:left w:val="single" w:sz="4" w:space="0" w:color="000000"/>
              <w:bottom w:val="single" w:sz="4" w:space="0" w:color="000000"/>
            </w:tcBorders>
            <w:vAlign w:val="center"/>
          </w:tcPr>
          <w:p w14:paraId="68ACB554" w14:textId="77777777" w:rsidR="001613BC" w:rsidRPr="009A5819" w:rsidRDefault="001613BC" w:rsidP="001613BC">
            <w:pPr>
              <w:pStyle w:val="Tabletext"/>
              <w:rPr>
                <w:szCs w:val="22"/>
                <w:lang w:eastAsia="zh-CN"/>
              </w:rPr>
            </w:pPr>
            <w:r w:rsidRPr="009A5819">
              <w:rPr>
                <w:szCs w:val="22"/>
                <w:lang w:eastAsia="zh-CN"/>
              </w:rPr>
              <w:t>天线方位角波束宽度（度）</w:t>
            </w:r>
          </w:p>
        </w:tc>
        <w:tc>
          <w:tcPr>
            <w:tcW w:w="2688" w:type="dxa"/>
            <w:tcBorders>
              <w:top w:val="single" w:sz="4" w:space="0" w:color="000000"/>
              <w:left w:val="single" w:sz="4" w:space="0" w:color="000000"/>
              <w:bottom w:val="single" w:sz="4" w:space="0" w:color="000000"/>
              <w:right w:val="single" w:sz="4" w:space="0" w:color="000000"/>
            </w:tcBorders>
          </w:tcPr>
          <w:p w14:paraId="44B53567" w14:textId="77777777" w:rsidR="001613BC" w:rsidRPr="009A5819" w:rsidRDefault="001613BC" w:rsidP="001613BC">
            <w:pPr>
              <w:pStyle w:val="Tabletext"/>
              <w:jc w:val="center"/>
              <w:rPr>
                <w:szCs w:val="22"/>
              </w:rPr>
            </w:pPr>
            <w:r w:rsidRPr="009A5819">
              <w:rPr>
                <w:szCs w:val="22"/>
              </w:rPr>
              <w:t>0.3</w:t>
            </w:r>
          </w:p>
        </w:tc>
        <w:tc>
          <w:tcPr>
            <w:tcW w:w="2693" w:type="dxa"/>
            <w:tcBorders>
              <w:top w:val="single" w:sz="4" w:space="0" w:color="000000"/>
              <w:left w:val="single" w:sz="4" w:space="0" w:color="000000"/>
              <w:bottom w:val="single" w:sz="4" w:space="0" w:color="000000"/>
              <w:right w:val="single" w:sz="4" w:space="0" w:color="000000"/>
            </w:tcBorders>
          </w:tcPr>
          <w:p w14:paraId="63126A1F" w14:textId="0B2FA6DE" w:rsidR="001613BC" w:rsidRPr="009A5819" w:rsidRDefault="001613BC" w:rsidP="001613BC">
            <w:pPr>
              <w:pStyle w:val="Tabletext"/>
              <w:jc w:val="center"/>
              <w:rPr>
                <w:szCs w:val="22"/>
              </w:rPr>
            </w:pPr>
            <w:r w:rsidRPr="009A5819">
              <w:rPr>
                <w:szCs w:val="22"/>
              </w:rPr>
              <w:t>0.</w:t>
            </w:r>
            <w:r w:rsidRPr="009A5819">
              <w:rPr>
                <w:szCs w:val="22"/>
                <w:lang w:eastAsia="ja-JP"/>
              </w:rPr>
              <w:t>17-0.35</w:t>
            </w:r>
          </w:p>
        </w:tc>
      </w:tr>
      <w:tr w:rsidR="001613BC" w:rsidRPr="009A5819" w14:paraId="65ED84C9" w14:textId="547E1E79" w:rsidTr="001F4465">
        <w:trPr>
          <w:jc w:val="center"/>
        </w:trPr>
        <w:tc>
          <w:tcPr>
            <w:tcW w:w="4192" w:type="dxa"/>
            <w:tcBorders>
              <w:top w:val="single" w:sz="4" w:space="0" w:color="000000"/>
              <w:left w:val="single" w:sz="4" w:space="0" w:color="000000"/>
              <w:bottom w:val="single" w:sz="4" w:space="0" w:color="000000"/>
            </w:tcBorders>
            <w:vAlign w:val="center"/>
          </w:tcPr>
          <w:p w14:paraId="6A47D26B" w14:textId="77777777" w:rsidR="001613BC" w:rsidRPr="009A5819" w:rsidRDefault="001613BC" w:rsidP="001613BC">
            <w:pPr>
              <w:pStyle w:val="Tabletext"/>
              <w:rPr>
                <w:szCs w:val="22"/>
                <w:lang w:eastAsia="zh-CN"/>
              </w:rPr>
            </w:pPr>
            <w:r w:rsidRPr="009A5819">
              <w:rPr>
                <w:szCs w:val="22"/>
                <w:lang w:eastAsia="zh-CN"/>
              </w:rPr>
              <w:t>射频中心频率（</w:t>
            </w:r>
            <w:r w:rsidRPr="009A5819">
              <w:rPr>
                <w:szCs w:val="22"/>
                <w:lang w:eastAsia="zh-CN"/>
              </w:rPr>
              <w:t>MHz</w:t>
            </w:r>
            <w:r w:rsidRPr="009A5819">
              <w:rPr>
                <w:szCs w:val="22"/>
                <w:lang w:eastAsia="zh-CN"/>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60603566" w14:textId="77777777" w:rsidR="001613BC" w:rsidRPr="009A5819" w:rsidRDefault="001613BC" w:rsidP="001613BC">
            <w:pPr>
              <w:pStyle w:val="Tabletext"/>
              <w:jc w:val="center"/>
              <w:rPr>
                <w:szCs w:val="22"/>
              </w:rPr>
            </w:pPr>
            <w:r w:rsidRPr="009A5819">
              <w:rPr>
                <w:szCs w:val="22"/>
              </w:rPr>
              <w:t>17 250</w:t>
            </w:r>
          </w:p>
        </w:tc>
        <w:tc>
          <w:tcPr>
            <w:tcW w:w="2693" w:type="dxa"/>
            <w:tcBorders>
              <w:top w:val="single" w:sz="4" w:space="0" w:color="000000"/>
              <w:left w:val="single" w:sz="4" w:space="0" w:color="000000"/>
              <w:bottom w:val="single" w:sz="4" w:space="0" w:color="000000"/>
              <w:right w:val="single" w:sz="4" w:space="0" w:color="000000"/>
            </w:tcBorders>
            <w:vAlign w:val="center"/>
          </w:tcPr>
          <w:p w14:paraId="0563E16D" w14:textId="3E214108" w:rsidR="001613BC" w:rsidRPr="009A5819" w:rsidRDefault="001613BC" w:rsidP="001613BC">
            <w:pPr>
              <w:pStyle w:val="Tabletext"/>
              <w:jc w:val="center"/>
              <w:rPr>
                <w:szCs w:val="22"/>
              </w:rPr>
            </w:pPr>
            <w:r w:rsidRPr="009A5819">
              <w:rPr>
                <w:szCs w:val="22"/>
              </w:rPr>
              <w:t>17 250</w:t>
            </w:r>
          </w:p>
        </w:tc>
      </w:tr>
      <w:tr w:rsidR="001613BC" w:rsidRPr="009A5819" w14:paraId="0377A017" w14:textId="63CBC16D" w:rsidTr="001F4465">
        <w:trPr>
          <w:jc w:val="center"/>
        </w:trPr>
        <w:tc>
          <w:tcPr>
            <w:tcW w:w="4192" w:type="dxa"/>
            <w:tcBorders>
              <w:top w:val="single" w:sz="4" w:space="0" w:color="000000"/>
              <w:left w:val="single" w:sz="4" w:space="0" w:color="000000"/>
              <w:bottom w:val="single" w:sz="4" w:space="0" w:color="000000"/>
            </w:tcBorders>
            <w:vAlign w:val="center"/>
          </w:tcPr>
          <w:p w14:paraId="640C0116" w14:textId="77777777" w:rsidR="001613BC" w:rsidRPr="009A5819" w:rsidRDefault="001613BC" w:rsidP="001613BC">
            <w:pPr>
              <w:pStyle w:val="Tabletext"/>
              <w:rPr>
                <w:szCs w:val="22"/>
              </w:rPr>
            </w:pPr>
            <w:proofErr w:type="spellStart"/>
            <w:r w:rsidRPr="009A5819">
              <w:rPr>
                <w:szCs w:val="22"/>
              </w:rPr>
              <w:t>射频带宽</w:t>
            </w:r>
            <w:proofErr w:type="spellEnd"/>
            <w:r w:rsidRPr="009A5819">
              <w:rPr>
                <w:szCs w:val="22"/>
              </w:rPr>
              <w:t>（</w:t>
            </w:r>
            <w:r w:rsidRPr="009A5819">
              <w:rPr>
                <w:szCs w:val="22"/>
              </w:rPr>
              <w:t>MHz</w:t>
            </w:r>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3B92A2AD" w14:textId="77777777" w:rsidR="001613BC" w:rsidRPr="009A5819" w:rsidRDefault="001613BC" w:rsidP="001613BC">
            <w:pPr>
              <w:pStyle w:val="Tabletext"/>
              <w:jc w:val="center"/>
              <w:rPr>
                <w:szCs w:val="22"/>
              </w:rPr>
            </w:pPr>
            <w:r w:rsidRPr="009A5819">
              <w:rPr>
                <w:szCs w:val="22"/>
              </w:rPr>
              <w:t>10</w:t>
            </w:r>
          </w:p>
        </w:tc>
        <w:tc>
          <w:tcPr>
            <w:tcW w:w="2693" w:type="dxa"/>
            <w:tcBorders>
              <w:top w:val="single" w:sz="4" w:space="0" w:color="000000"/>
              <w:left w:val="single" w:sz="4" w:space="0" w:color="000000"/>
              <w:bottom w:val="single" w:sz="4" w:space="0" w:color="000000"/>
              <w:right w:val="single" w:sz="4" w:space="0" w:color="000000"/>
            </w:tcBorders>
            <w:vAlign w:val="center"/>
          </w:tcPr>
          <w:p w14:paraId="1AC86098" w14:textId="1CC89418" w:rsidR="001613BC" w:rsidRPr="009A5819" w:rsidRDefault="001613BC" w:rsidP="001613BC">
            <w:pPr>
              <w:pStyle w:val="Tabletext"/>
              <w:jc w:val="center"/>
              <w:rPr>
                <w:szCs w:val="22"/>
              </w:rPr>
            </w:pPr>
            <w:r w:rsidRPr="009A5819">
              <w:rPr>
                <w:szCs w:val="22"/>
              </w:rPr>
              <w:t>8</w:t>
            </w:r>
          </w:p>
        </w:tc>
      </w:tr>
      <w:tr w:rsidR="001613BC" w:rsidRPr="009A5819" w14:paraId="73BA5D6A" w14:textId="142E7393" w:rsidTr="001F4465">
        <w:trPr>
          <w:jc w:val="center"/>
        </w:trPr>
        <w:tc>
          <w:tcPr>
            <w:tcW w:w="4192" w:type="dxa"/>
            <w:tcBorders>
              <w:top w:val="single" w:sz="4" w:space="0" w:color="000000"/>
              <w:left w:val="single" w:sz="4" w:space="0" w:color="000000"/>
              <w:bottom w:val="single" w:sz="4" w:space="0" w:color="000000"/>
            </w:tcBorders>
            <w:vAlign w:val="center"/>
          </w:tcPr>
          <w:p w14:paraId="1F4552A5" w14:textId="77777777" w:rsidR="001613BC" w:rsidRPr="009A5819" w:rsidRDefault="001613BC" w:rsidP="001613BC">
            <w:pPr>
              <w:pStyle w:val="Tabletext"/>
              <w:rPr>
                <w:szCs w:val="22"/>
              </w:rPr>
            </w:pPr>
            <w:proofErr w:type="spellStart"/>
            <w:r w:rsidRPr="009A5819">
              <w:rPr>
                <w:szCs w:val="22"/>
              </w:rPr>
              <w:t>发射峰值功率</w:t>
            </w:r>
            <w:proofErr w:type="spellEnd"/>
            <w:r w:rsidRPr="009A5819">
              <w:rPr>
                <w:szCs w:val="22"/>
              </w:rPr>
              <w:t>（</w:t>
            </w:r>
            <w:r w:rsidRPr="009A5819">
              <w:rPr>
                <w:szCs w:val="22"/>
              </w:rPr>
              <w:t>W</w:t>
            </w:r>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vAlign w:val="center"/>
          </w:tcPr>
          <w:p w14:paraId="418057F0" w14:textId="77777777" w:rsidR="001613BC" w:rsidRPr="009A5819" w:rsidRDefault="001613BC" w:rsidP="001613BC">
            <w:pPr>
              <w:pStyle w:val="Tabletext"/>
              <w:jc w:val="center"/>
              <w:rPr>
                <w:szCs w:val="22"/>
              </w:rPr>
            </w:pPr>
            <w:r w:rsidRPr="009A5819">
              <w:rPr>
                <w:szCs w:val="22"/>
              </w:rPr>
              <w:t>4 000</w:t>
            </w:r>
          </w:p>
        </w:tc>
        <w:tc>
          <w:tcPr>
            <w:tcW w:w="2693" w:type="dxa"/>
            <w:tcBorders>
              <w:top w:val="single" w:sz="4" w:space="0" w:color="000000"/>
              <w:left w:val="single" w:sz="4" w:space="0" w:color="000000"/>
              <w:bottom w:val="single" w:sz="4" w:space="0" w:color="000000"/>
              <w:right w:val="single" w:sz="4" w:space="0" w:color="000000"/>
            </w:tcBorders>
            <w:vAlign w:val="center"/>
          </w:tcPr>
          <w:p w14:paraId="55148566" w14:textId="55E61B6F" w:rsidR="001613BC" w:rsidRPr="009A5819" w:rsidRDefault="001613BC" w:rsidP="001613BC">
            <w:pPr>
              <w:pStyle w:val="Tabletext"/>
              <w:jc w:val="center"/>
              <w:rPr>
                <w:szCs w:val="22"/>
              </w:rPr>
            </w:pPr>
            <w:r w:rsidRPr="009A5819">
              <w:rPr>
                <w:szCs w:val="22"/>
                <w:lang w:eastAsia="ja-JP"/>
              </w:rPr>
              <w:t>≤ 2</w:t>
            </w:r>
            <w:r w:rsidRPr="009A5819">
              <w:rPr>
                <w:szCs w:val="22"/>
              </w:rPr>
              <w:t> 000</w:t>
            </w:r>
          </w:p>
        </w:tc>
      </w:tr>
      <w:tr w:rsidR="001613BC" w:rsidRPr="009A5819" w14:paraId="17DD9812" w14:textId="0F4E8056" w:rsidTr="001F4465">
        <w:trPr>
          <w:jc w:val="center"/>
        </w:trPr>
        <w:tc>
          <w:tcPr>
            <w:tcW w:w="4192" w:type="dxa"/>
            <w:tcBorders>
              <w:top w:val="single" w:sz="4" w:space="0" w:color="000000"/>
              <w:left w:val="single" w:sz="4" w:space="0" w:color="000000"/>
              <w:bottom w:val="single" w:sz="4" w:space="0" w:color="000000"/>
            </w:tcBorders>
            <w:vAlign w:val="center"/>
          </w:tcPr>
          <w:p w14:paraId="4F9E936F" w14:textId="77777777" w:rsidR="001613BC" w:rsidRPr="009A5819" w:rsidRDefault="001613BC" w:rsidP="001613BC">
            <w:pPr>
              <w:pStyle w:val="Tabletext"/>
              <w:rPr>
                <w:szCs w:val="22"/>
              </w:rPr>
            </w:pPr>
            <w:proofErr w:type="spellStart"/>
            <w:r w:rsidRPr="009A5819">
              <w:rPr>
                <w:szCs w:val="22"/>
              </w:rPr>
              <w:t>发射平均功率</w:t>
            </w:r>
            <w:proofErr w:type="spellEnd"/>
            <w:r w:rsidRPr="009A5819">
              <w:rPr>
                <w:szCs w:val="22"/>
              </w:rPr>
              <w:t>（</w:t>
            </w:r>
            <w:r w:rsidRPr="009A5819">
              <w:rPr>
                <w:szCs w:val="22"/>
              </w:rPr>
              <w:t>W</w:t>
            </w:r>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tcPr>
          <w:p w14:paraId="118AE0C5" w14:textId="77777777" w:rsidR="001613BC" w:rsidRPr="009A5819" w:rsidRDefault="001613BC" w:rsidP="001613BC">
            <w:pPr>
              <w:pStyle w:val="Tabletext"/>
              <w:jc w:val="center"/>
              <w:rPr>
                <w:szCs w:val="22"/>
              </w:rPr>
            </w:pPr>
            <w:r w:rsidRPr="009A5819">
              <w:rPr>
                <w:szCs w:val="22"/>
              </w:rPr>
              <w:t>360</w:t>
            </w:r>
          </w:p>
        </w:tc>
        <w:tc>
          <w:tcPr>
            <w:tcW w:w="2693" w:type="dxa"/>
            <w:tcBorders>
              <w:top w:val="single" w:sz="4" w:space="0" w:color="000000"/>
              <w:left w:val="single" w:sz="4" w:space="0" w:color="000000"/>
              <w:bottom w:val="single" w:sz="4" w:space="0" w:color="000000"/>
              <w:right w:val="single" w:sz="4" w:space="0" w:color="000000"/>
            </w:tcBorders>
          </w:tcPr>
          <w:p w14:paraId="519E1465" w14:textId="77B74C6F" w:rsidR="001613BC" w:rsidRPr="009A5819" w:rsidRDefault="001613BC" w:rsidP="001613BC">
            <w:pPr>
              <w:pStyle w:val="Tabletext"/>
              <w:jc w:val="center"/>
              <w:rPr>
                <w:szCs w:val="22"/>
              </w:rPr>
            </w:pPr>
            <w:r w:rsidRPr="009A5819">
              <w:rPr>
                <w:szCs w:val="22"/>
              </w:rPr>
              <w:t>≤</w:t>
            </w:r>
            <w:r w:rsidRPr="009A5819">
              <w:rPr>
                <w:szCs w:val="22"/>
                <w:lang w:eastAsia="ja-JP"/>
              </w:rPr>
              <w:t xml:space="preserve"> </w:t>
            </w:r>
            <w:r w:rsidRPr="009A5819">
              <w:rPr>
                <w:szCs w:val="22"/>
              </w:rPr>
              <w:t>358.8</w:t>
            </w:r>
          </w:p>
        </w:tc>
      </w:tr>
      <w:tr w:rsidR="001613BC" w:rsidRPr="009A5819" w14:paraId="6A42BE2D" w14:textId="38814687" w:rsidTr="001F4465">
        <w:trPr>
          <w:jc w:val="center"/>
        </w:trPr>
        <w:tc>
          <w:tcPr>
            <w:tcW w:w="4192" w:type="dxa"/>
            <w:tcBorders>
              <w:top w:val="single" w:sz="4" w:space="0" w:color="000000"/>
              <w:left w:val="single" w:sz="4" w:space="0" w:color="000000"/>
              <w:bottom w:val="single" w:sz="4" w:space="0" w:color="000000"/>
            </w:tcBorders>
            <w:vAlign w:val="center"/>
          </w:tcPr>
          <w:p w14:paraId="2B1FAE5A" w14:textId="77777777" w:rsidR="001613BC" w:rsidRPr="009A5819" w:rsidRDefault="001613BC" w:rsidP="001613BC">
            <w:pPr>
              <w:pStyle w:val="Tabletext"/>
              <w:rPr>
                <w:szCs w:val="22"/>
              </w:rPr>
            </w:pPr>
            <w:proofErr w:type="spellStart"/>
            <w:r w:rsidRPr="009A5819">
              <w:rPr>
                <w:szCs w:val="22"/>
              </w:rPr>
              <w:t>脉冲宽度</w:t>
            </w:r>
            <w:proofErr w:type="spellEnd"/>
            <w:r w:rsidRPr="009A5819">
              <w:rPr>
                <w:szCs w:val="22"/>
              </w:rPr>
              <w:t>（</w:t>
            </w:r>
            <w:proofErr w:type="spellStart"/>
            <w:r w:rsidRPr="009A5819">
              <w:rPr>
                <w:szCs w:val="22"/>
              </w:rPr>
              <w:t>μs</w:t>
            </w:r>
            <w:proofErr w:type="spellEnd"/>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tcPr>
          <w:p w14:paraId="797074EE" w14:textId="77777777" w:rsidR="001613BC" w:rsidRPr="009A5819" w:rsidRDefault="001613BC" w:rsidP="001613BC">
            <w:pPr>
              <w:pStyle w:val="Tabletext"/>
              <w:jc w:val="center"/>
              <w:rPr>
                <w:szCs w:val="22"/>
              </w:rPr>
            </w:pPr>
            <w:r w:rsidRPr="009A5819">
              <w:rPr>
                <w:szCs w:val="22"/>
              </w:rPr>
              <w:t>20-30</w:t>
            </w:r>
          </w:p>
        </w:tc>
        <w:tc>
          <w:tcPr>
            <w:tcW w:w="2693" w:type="dxa"/>
            <w:tcBorders>
              <w:top w:val="single" w:sz="4" w:space="0" w:color="000000"/>
              <w:left w:val="single" w:sz="4" w:space="0" w:color="000000"/>
              <w:bottom w:val="single" w:sz="4" w:space="0" w:color="000000"/>
              <w:right w:val="single" w:sz="4" w:space="0" w:color="000000"/>
            </w:tcBorders>
          </w:tcPr>
          <w:p w14:paraId="527B68BB" w14:textId="4DFC39BB" w:rsidR="001613BC" w:rsidRPr="009A5819" w:rsidRDefault="001613BC" w:rsidP="001613BC">
            <w:pPr>
              <w:pStyle w:val="Tabletext"/>
              <w:jc w:val="center"/>
              <w:rPr>
                <w:szCs w:val="22"/>
              </w:rPr>
            </w:pPr>
            <w:r w:rsidRPr="009A5819">
              <w:rPr>
                <w:szCs w:val="22"/>
                <w:lang w:eastAsia="ja-JP"/>
              </w:rPr>
              <w:t>8</w:t>
            </w:r>
            <w:r w:rsidRPr="009A5819">
              <w:rPr>
                <w:szCs w:val="22"/>
              </w:rPr>
              <w:t>-</w:t>
            </w:r>
            <w:r w:rsidRPr="009A5819">
              <w:rPr>
                <w:szCs w:val="22"/>
                <w:lang w:eastAsia="ja-JP"/>
              </w:rPr>
              <w:t>26</w:t>
            </w:r>
          </w:p>
        </w:tc>
      </w:tr>
      <w:tr w:rsidR="001613BC" w:rsidRPr="009A5819" w14:paraId="01BF9235" w14:textId="636DB6E8" w:rsidTr="001F4465">
        <w:trPr>
          <w:jc w:val="center"/>
        </w:trPr>
        <w:tc>
          <w:tcPr>
            <w:tcW w:w="4192" w:type="dxa"/>
            <w:tcBorders>
              <w:top w:val="single" w:sz="4" w:space="0" w:color="000000"/>
              <w:left w:val="single" w:sz="4" w:space="0" w:color="000000"/>
              <w:bottom w:val="single" w:sz="4" w:space="0" w:color="000000"/>
            </w:tcBorders>
            <w:vAlign w:val="center"/>
          </w:tcPr>
          <w:p w14:paraId="1D86BDF5" w14:textId="77777777" w:rsidR="001613BC" w:rsidRPr="009A5819" w:rsidRDefault="001613BC" w:rsidP="001613BC">
            <w:pPr>
              <w:pStyle w:val="Tabletext"/>
              <w:rPr>
                <w:szCs w:val="22"/>
                <w:lang w:val="en-GB" w:eastAsia="zh-CN"/>
              </w:rPr>
            </w:pPr>
            <w:r w:rsidRPr="009A5819">
              <w:rPr>
                <w:rFonts w:hint="eastAsia"/>
                <w:szCs w:val="22"/>
                <w:lang w:val="en-GB" w:eastAsia="zh-CN"/>
              </w:rPr>
              <w:t>脉冲重复频率（</w:t>
            </w:r>
            <w:r w:rsidRPr="009A5819">
              <w:rPr>
                <w:rFonts w:hint="eastAsia"/>
                <w:szCs w:val="22"/>
                <w:lang w:val="en-GB" w:eastAsia="zh-CN"/>
              </w:rPr>
              <w:t>PRF</w:t>
            </w:r>
            <w:r w:rsidRPr="009A5819">
              <w:rPr>
                <w:rFonts w:hint="eastAsia"/>
                <w:szCs w:val="22"/>
                <w:lang w:val="en-GB" w:eastAsia="zh-CN"/>
              </w:rPr>
              <w:t>）（</w:t>
            </w:r>
            <w:r w:rsidRPr="009A5819">
              <w:rPr>
                <w:szCs w:val="22"/>
              </w:rPr>
              <w:t>μ</w:t>
            </w:r>
            <w:r w:rsidRPr="009A5819">
              <w:rPr>
                <w:szCs w:val="22"/>
                <w:lang w:val="en-GB" w:eastAsia="zh-CN"/>
              </w:rPr>
              <w:t>s</w:t>
            </w:r>
            <w:r w:rsidRPr="009A5819">
              <w:rPr>
                <w:rFonts w:hint="eastAsia"/>
                <w:szCs w:val="22"/>
                <w:lang w:val="en-GB" w:eastAsia="zh-CN"/>
              </w:rPr>
              <w:t>）</w:t>
            </w:r>
          </w:p>
        </w:tc>
        <w:tc>
          <w:tcPr>
            <w:tcW w:w="2688" w:type="dxa"/>
            <w:tcBorders>
              <w:top w:val="single" w:sz="4" w:space="0" w:color="000000"/>
              <w:left w:val="single" w:sz="4" w:space="0" w:color="000000"/>
              <w:bottom w:val="single" w:sz="4" w:space="0" w:color="000000"/>
              <w:right w:val="single" w:sz="4" w:space="0" w:color="000000"/>
            </w:tcBorders>
          </w:tcPr>
          <w:p w14:paraId="55323246" w14:textId="77777777" w:rsidR="001613BC" w:rsidRPr="009A5819" w:rsidRDefault="001613BC" w:rsidP="001613BC">
            <w:pPr>
              <w:pStyle w:val="Tabletext"/>
              <w:jc w:val="center"/>
              <w:rPr>
                <w:szCs w:val="22"/>
              </w:rPr>
            </w:pPr>
            <w:r w:rsidRPr="009A5819">
              <w:rPr>
                <w:szCs w:val="22"/>
              </w:rPr>
              <w:t>1 000-3 000</w:t>
            </w:r>
          </w:p>
        </w:tc>
        <w:tc>
          <w:tcPr>
            <w:tcW w:w="2693" w:type="dxa"/>
            <w:tcBorders>
              <w:top w:val="single" w:sz="4" w:space="0" w:color="000000"/>
              <w:left w:val="single" w:sz="4" w:space="0" w:color="000000"/>
              <w:bottom w:val="single" w:sz="4" w:space="0" w:color="000000"/>
              <w:right w:val="single" w:sz="4" w:space="0" w:color="000000"/>
            </w:tcBorders>
          </w:tcPr>
          <w:p w14:paraId="030ECE7B" w14:textId="603F9B11" w:rsidR="001613BC" w:rsidRPr="009A5819" w:rsidRDefault="001613BC" w:rsidP="001613BC">
            <w:pPr>
              <w:pStyle w:val="Tabletext"/>
              <w:jc w:val="center"/>
              <w:rPr>
                <w:szCs w:val="22"/>
              </w:rPr>
            </w:pPr>
            <w:r w:rsidRPr="009A5819">
              <w:rPr>
                <w:szCs w:val="22"/>
                <w:lang w:eastAsia="ja-JP"/>
              </w:rPr>
              <w:t>4</w:t>
            </w:r>
            <w:r w:rsidRPr="009A5819">
              <w:rPr>
                <w:szCs w:val="22"/>
              </w:rPr>
              <w:t> </w:t>
            </w:r>
            <w:r w:rsidRPr="009A5819">
              <w:rPr>
                <w:szCs w:val="22"/>
                <w:lang w:eastAsia="ja-JP"/>
              </w:rPr>
              <w:t>8</w:t>
            </w:r>
            <w:r w:rsidRPr="009A5819">
              <w:rPr>
                <w:szCs w:val="22"/>
              </w:rPr>
              <w:t>00-</w:t>
            </w:r>
            <w:r w:rsidRPr="009A5819">
              <w:rPr>
                <w:szCs w:val="22"/>
                <w:lang w:eastAsia="ja-JP"/>
              </w:rPr>
              <w:t>6</w:t>
            </w:r>
            <w:r w:rsidRPr="009A5819">
              <w:rPr>
                <w:szCs w:val="22"/>
              </w:rPr>
              <w:t> </w:t>
            </w:r>
            <w:r w:rsidRPr="009A5819">
              <w:rPr>
                <w:szCs w:val="22"/>
                <w:lang w:eastAsia="ja-JP"/>
              </w:rPr>
              <w:t>9</w:t>
            </w:r>
            <w:r w:rsidRPr="009A5819">
              <w:rPr>
                <w:szCs w:val="22"/>
              </w:rPr>
              <w:t>00</w:t>
            </w:r>
          </w:p>
        </w:tc>
      </w:tr>
      <w:tr w:rsidR="001613BC" w:rsidRPr="009A5819" w14:paraId="2D268EC7" w14:textId="6A14033F" w:rsidTr="001F4465">
        <w:trPr>
          <w:jc w:val="center"/>
        </w:trPr>
        <w:tc>
          <w:tcPr>
            <w:tcW w:w="4192" w:type="dxa"/>
            <w:tcBorders>
              <w:top w:val="single" w:sz="4" w:space="0" w:color="000000"/>
              <w:left w:val="single" w:sz="4" w:space="0" w:color="000000"/>
              <w:bottom w:val="single" w:sz="4" w:space="0" w:color="000000"/>
            </w:tcBorders>
            <w:vAlign w:val="center"/>
          </w:tcPr>
          <w:p w14:paraId="2D58A883" w14:textId="77777777" w:rsidR="001613BC" w:rsidRPr="009A5819" w:rsidRDefault="001613BC" w:rsidP="001613BC">
            <w:pPr>
              <w:pStyle w:val="Tabletext"/>
              <w:rPr>
                <w:szCs w:val="22"/>
                <w:lang w:eastAsia="zh-CN"/>
              </w:rPr>
            </w:pPr>
            <w:r w:rsidRPr="009A5819">
              <w:rPr>
                <w:szCs w:val="22"/>
                <w:lang w:eastAsia="zh-CN"/>
              </w:rPr>
              <w:t>调频转换速率（</w:t>
            </w:r>
            <w:r w:rsidRPr="009A5819">
              <w:rPr>
                <w:szCs w:val="22"/>
                <w:lang w:eastAsia="zh-CN"/>
              </w:rPr>
              <w:t>MHz/</w:t>
            </w:r>
            <w:proofErr w:type="spellStart"/>
            <w:r w:rsidRPr="009A5819">
              <w:rPr>
                <w:szCs w:val="22"/>
              </w:rPr>
              <w:t>μ</w:t>
            </w:r>
            <w:r w:rsidRPr="009A5819">
              <w:rPr>
                <w:szCs w:val="22"/>
                <w:lang w:eastAsia="zh-CN"/>
              </w:rPr>
              <w:t>s</w:t>
            </w:r>
            <w:proofErr w:type="spellEnd"/>
            <w:r w:rsidRPr="009A5819">
              <w:rPr>
                <w:szCs w:val="22"/>
                <w:lang w:eastAsia="zh-CN"/>
              </w:rPr>
              <w:t>）</w:t>
            </w:r>
          </w:p>
        </w:tc>
        <w:tc>
          <w:tcPr>
            <w:tcW w:w="2688" w:type="dxa"/>
            <w:tcBorders>
              <w:top w:val="single" w:sz="4" w:space="0" w:color="000000"/>
              <w:left w:val="single" w:sz="4" w:space="0" w:color="000000"/>
              <w:bottom w:val="single" w:sz="4" w:space="0" w:color="000000"/>
              <w:right w:val="single" w:sz="4" w:space="0" w:color="000000"/>
            </w:tcBorders>
          </w:tcPr>
          <w:p w14:paraId="3D457858" w14:textId="77777777" w:rsidR="001613BC" w:rsidRPr="009A5819" w:rsidRDefault="001613BC" w:rsidP="001613BC">
            <w:pPr>
              <w:pStyle w:val="Tabletext"/>
              <w:jc w:val="center"/>
              <w:rPr>
                <w:szCs w:val="22"/>
              </w:rPr>
            </w:pPr>
            <w:r w:rsidRPr="009A5819">
              <w:rPr>
                <w:szCs w:val="22"/>
              </w:rPr>
              <w:t>0.5-0.67</w:t>
            </w:r>
          </w:p>
        </w:tc>
        <w:tc>
          <w:tcPr>
            <w:tcW w:w="2693" w:type="dxa"/>
            <w:tcBorders>
              <w:top w:val="single" w:sz="4" w:space="0" w:color="000000"/>
              <w:left w:val="single" w:sz="4" w:space="0" w:color="000000"/>
              <w:bottom w:val="single" w:sz="4" w:space="0" w:color="000000"/>
              <w:right w:val="single" w:sz="4" w:space="0" w:color="000000"/>
            </w:tcBorders>
          </w:tcPr>
          <w:p w14:paraId="1CCD7B6E" w14:textId="032CB6BE" w:rsidR="001613BC" w:rsidRPr="009A5819" w:rsidRDefault="001613BC" w:rsidP="001613BC">
            <w:pPr>
              <w:pStyle w:val="Tabletext"/>
              <w:jc w:val="center"/>
              <w:rPr>
                <w:szCs w:val="22"/>
              </w:rPr>
            </w:pPr>
            <w:r w:rsidRPr="009A5819">
              <w:rPr>
                <w:szCs w:val="22"/>
                <w:lang w:eastAsia="ja-JP"/>
              </w:rPr>
              <w:t>0.31-1.00</w:t>
            </w:r>
          </w:p>
        </w:tc>
      </w:tr>
      <w:tr w:rsidR="001613BC" w:rsidRPr="009A5819" w14:paraId="323D8924" w14:textId="1204F8E4" w:rsidTr="001F4465">
        <w:trPr>
          <w:jc w:val="center"/>
        </w:trPr>
        <w:tc>
          <w:tcPr>
            <w:tcW w:w="4192" w:type="dxa"/>
            <w:tcBorders>
              <w:top w:val="single" w:sz="4" w:space="0" w:color="000000"/>
              <w:left w:val="single" w:sz="4" w:space="0" w:color="000000"/>
              <w:bottom w:val="single" w:sz="4" w:space="0" w:color="000000"/>
            </w:tcBorders>
            <w:vAlign w:val="center"/>
          </w:tcPr>
          <w:p w14:paraId="3B4034B8" w14:textId="77777777" w:rsidR="001613BC" w:rsidRPr="009A5819" w:rsidRDefault="001613BC" w:rsidP="001613BC">
            <w:pPr>
              <w:pStyle w:val="Tabletext"/>
              <w:rPr>
                <w:szCs w:val="22"/>
              </w:rPr>
            </w:pPr>
            <w:proofErr w:type="spellStart"/>
            <w:r w:rsidRPr="009A5819">
              <w:rPr>
                <w:szCs w:val="22"/>
              </w:rPr>
              <w:t>发射占空比</w:t>
            </w:r>
            <w:proofErr w:type="spellEnd"/>
            <w:r w:rsidRPr="009A5819">
              <w:rPr>
                <w:szCs w:val="22"/>
              </w:rPr>
              <w:t>（</w:t>
            </w:r>
            <w:r w:rsidRPr="009A5819">
              <w:rPr>
                <w:szCs w:val="22"/>
              </w:rPr>
              <w:t>%</w:t>
            </w:r>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tcPr>
          <w:p w14:paraId="29335B2D" w14:textId="77777777" w:rsidR="001613BC" w:rsidRPr="009A5819" w:rsidRDefault="001613BC" w:rsidP="001613BC">
            <w:pPr>
              <w:pStyle w:val="Tabletext"/>
              <w:jc w:val="center"/>
              <w:rPr>
                <w:szCs w:val="22"/>
              </w:rPr>
            </w:pPr>
            <w:r w:rsidRPr="009A5819">
              <w:rPr>
                <w:szCs w:val="22"/>
              </w:rPr>
              <w:t>2-9</w:t>
            </w:r>
          </w:p>
        </w:tc>
        <w:tc>
          <w:tcPr>
            <w:tcW w:w="2693" w:type="dxa"/>
            <w:tcBorders>
              <w:top w:val="single" w:sz="4" w:space="0" w:color="000000"/>
              <w:left w:val="single" w:sz="4" w:space="0" w:color="000000"/>
              <w:bottom w:val="single" w:sz="4" w:space="0" w:color="000000"/>
              <w:right w:val="single" w:sz="4" w:space="0" w:color="000000"/>
            </w:tcBorders>
          </w:tcPr>
          <w:p w14:paraId="63CCF2B5" w14:textId="656B4926" w:rsidR="001613BC" w:rsidRPr="009A5819" w:rsidRDefault="001613BC" w:rsidP="001613BC">
            <w:pPr>
              <w:pStyle w:val="Tabletext"/>
              <w:jc w:val="center"/>
              <w:rPr>
                <w:szCs w:val="22"/>
              </w:rPr>
            </w:pPr>
            <w:r w:rsidRPr="009A5819">
              <w:rPr>
                <w:szCs w:val="22"/>
              </w:rPr>
              <w:t>≤</w:t>
            </w:r>
            <w:r w:rsidRPr="009A5819">
              <w:rPr>
                <w:szCs w:val="22"/>
                <w:lang w:eastAsia="ja-JP"/>
              </w:rPr>
              <w:t xml:space="preserve"> 17.94</w:t>
            </w:r>
          </w:p>
        </w:tc>
      </w:tr>
      <w:tr w:rsidR="00D56FB5" w:rsidRPr="009A5819" w14:paraId="61D7F638" w14:textId="77777777" w:rsidTr="001F4465">
        <w:trPr>
          <w:jc w:val="center"/>
        </w:trPr>
        <w:tc>
          <w:tcPr>
            <w:tcW w:w="4192" w:type="dxa"/>
            <w:tcBorders>
              <w:top w:val="single" w:sz="4" w:space="0" w:color="000000"/>
              <w:left w:val="single" w:sz="4" w:space="0" w:color="000000"/>
              <w:bottom w:val="single" w:sz="4" w:space="0" w:color="000000"/>
            </w:tcBorders>
            <w:vAlign w:val="center"/>
          </w:tcPr>
          <w:p w14:paraId="12789CF0" w14:textId="4940A9C2" w:rsidR="00D56FB5" w:rsidRPr="009A5819" w:rsidRDefault="00D66253" w:rsidP="00D56FB5">
            <w:pPr>
              <w:pStyle w:val="Tabletext"/>
              <w:rPr>
                <w:szCs w:val="22"/>
              </w:rPr>
            </w:pPr>
            <w:proofErr w:type="spellStart"/>
            <w:r w:rsidRPr="009A5819">
              <w:rPr>
                <w:szCs w:val="22"/>
              </w:rPr>
              <w:t>工作占空比</w:t>
            </w:r>
            <w:proofErr w:type="spellEnd"/>
            <w:r w:rsidRPr="009A5819">
              <w:rPr>
                <w:szCs w:val="22"/>
              </w:rPr>
              <w:t>（</w:t>
            </w:r>
            <w:r w:rsidRPr="009A5819">
              <w:rPr>
                <w:szCs w:val="22"/>
              </w:rPr>
              <w:t>%</w:t>
            </w:r>
            <w:r w:rsidRPr="009A5819">
              <w:rPr>
                <w:szCs w:val="22"/>
              </w:rPr>
              <w:t>）</w:t>
            </w:r>
          </w:p>
        </w:tc>
        <w:tc>
          <w:tcPr>
            <w:tcW w:w="2688" w:type="dxa"/>
            <w:tcBorders>
              <w:top w:val="single" w:sz="4" w:space="0" w:color="000000"/>
              <w:left w:val="single" w:sz="4" w:space="0" w:color="000000"/>
              <w:bottom w:val="single" w:sz="4" w:space="0" w:color="000000"/>
              <w:right w:val="single" w:sz="4" w:space="0" w:color="000000"/>
            </w:tcBorders>
          </w:tcPr>
          <w:p w14:paraId="38296892" w14:textId="2F57CC06" w:rsidR="00D56FB5" w:rsidRPr="009A5819" w:rsidRDefault="00D56FB5" w:rsidP="00D56FB5">
            <w:pPr>
              <w:pStyle w:val="Tabletext"/>
              <w:jc w:val="center"/>
              <w:rPr>
                <w:szCs w:val="22"/>
              </w:rPr>
            </w:pPr>
            <w:r w:rsidRPr="009A5819">
              <w:rPr>
                <w:szCs w:val="22"/>
              </w:rPr>
              <w:t>–</w:t>
            </w:r>
          </w:p>
        </w:tc>
        <w:tc>
          <w:tcPr>
            <w:tcW w:w="2693" w:type="dxa"/>
            <w:tcBorders>
              <w:top w:val="single" w:sz="4" w:space="0" w:color="000000"/>
              <w:left w:val="single" w:sz="4" w:space="0" w:color="000000"/>
              <w:bottom w:val="single" w:sz="4" w:space="0" w:color="000000"/>
              <w:right w:val="single" w:sz="4" w:space="0" w:color="000000"/>
            </w:tcBorders>
          </w:tcPr>
          <w:p w14:paraId="279D8A86" w14:textId="563AC444" w:rsidR="00D56FB5" w:rsidRPr="009A5819" w:rsidRDefault="00D56FB5" w:rsidP="00D56FB5">
            <w:pPr>
              <w:pStyle w:val="Tabletext"/>
              <w:jc w:val="center"/>
              <w:rPr>
                <w:szCs w:val="22"/>
              </w:rPr>
            </w:pPr>
            <w:r w:rsidRPr="009A5819">
              <w:rPr>
                <w:szCs w:val="22"/>
              </w:rPr>
              <w:t>≤</w:t>
            </w:r>
            <w:r w:rsidRPr="009A5819">
              <w:rPr>
                <w:szCs w:val="22"/>
                <w:lang w:eastAsia="ja-JP"/>
              </w:rPr>
              <w:t xml:space="preserve"> </w:t>
            </w:r>
            <w:r w:rsidRPr="009A5819">
              <w:rPr>
                <w:szCs w:val="22"/>
              </w:rPr>
              <w:t>2</w:t>
            </w:r>
            <w:r w:rsidRPr="009A5819">
              <w:rPr>
                <w:szCs w:val="22"/>
                <w:lang w:eastAsia="ja-JP"/>
              </w:rPr>
              <w:t>5</w:t>
            </w:r>
          </w:p>
        </w:tc>
      </w:tr>
      <w:tr w:rsidR="001613BC" w:rsidRPr="009A5819" w14:paraId="5E055E3A" w14:textId="4887E637" w:rsidTr="001F4465">
        <w:trPr>
          <w:jc w:val="center"/>
        </w:trPr>
        <w:tc>
          <w:tcPr>
            <w:tcW w:w="4192" w:type="dxa"/>
            <w:tcBorders>
              <w:top w:val="single" w:sz="4" w:space="0" w:color="000000"/>
              <w:left w:val="single" w:sz="4" w:space="0" w:color="000000"/>
              <w:bottom w:val="single" w:sz="4" w:space="0" w:color="000000"/>
            </w:tcBorders>
            <w:vAlign w:val="center"/>
          </w:tcPr>
          <w:p w14:paraId="7DC301F7" w14:textId="77777777" w:rsidR="001613BC" w:rsidRPr="009A5819" w:rsidRDefault="001613BC" w:rsidP="001613BC">
            <w:pPr>
              <w:pStyle w:val="Tabletext"/>
              <w:rPr>
                <w:szCs w:val="22"/>
                <w:lang w:eastAsia="zh-CN"/>
              </w:rPr>
            </w:pPr>
            <w:r w:rsidRPr="009A5819">
              <w:rPr>
                <w:szCs w:val="22"/>
                <w:lang w:eastAsia="zh-CN"/>
              </w:rPr>
              <w:t>系统噪声指数（</w:t>
            </w:r>
            <w:r w:rsidRPr="009A5819">
              <w:rPr>
                <w:szCs w:val="22"/>
                <w:lang w:eastAsia="zh-CN"/>
              </w:rPr>
              <w:t>dB</w:t>
            </w:r>
            <w:r w:rsidRPr="009A5819">
              <w:rPr>
                <w:szCs w:val="22"/>
                <w:lang w:eastAsia="zh-CN"/>
              </w:rPr>
              <w:t>）</w:t>
            </w:r>
          </w:p>
        </w:tc>
        <w:tc>
          <w:tcPr>
            <w:tcW w:w="2688" w:type="dxa"/>
            <w:tcBorders>
              <w:top w:val="single" w:sz="4" w:space="0" w:color="000000"/>
              <w:left w:val="single" w:sz="4" w:space="0" w:color="000000"/>
              <w:bottom w:val="single" w:sz="4" w:space="0" w:color="000000"/>
              <w:right w:val="single" w:sz="4" w:space="0" w:color="000000"/>
            </w:tcBorders>
          </w:tcPr>
          <w:p w14:paraId="3D2F6368" w14:textId="77777777" w:rsidR="001613BC" w:rsidRPr="009A5819" w:rsidRDefault="001613BC" w:rsidP="001613BC">
            <w:pPr>
              <w:pStyle w:val="Tabletext"/>
              <w:jc w:val="center"/>
              <w:rPr>
                <w:szCs w:val="22"/>
              </w:rPr>
            </w:pPr>
            <w:r w:rsidRPr="009A5819">
              <w:rPr>
                <w:szCs w:val="22"/>
              </w:rPr>
              <w:t>5</w:t>
            </w:r>
          </w:p>
        </w:tc>
        <w:tc>
          <w:tcPr>
            <w:tcW w:w="2693" w:type="dxa"/>
            <w:tcBorders>
              <w:top w:val="single" w:sz="4" w:space="0" w:color="000000"/>
              <w:left w:val="single" w:sz="4" w:space="0" w:color="000000"/>
              <w:bottom w:val="single" w:sz="4" w:space="0" w:color="000000"/>
              <w:right w:val="single" w:sz="4" w:space="0" w:color="000000"/>
            </w:tcBorders>
          </w:tcPr>
          <w:p w14:paraId="2097AB5E" w14:textId="6353F3D5" w:rsidR="001613BC" w:rsidRPr="009A5819" w:rsidRDefault="001613BC" w:rsidP="001613BC">
            <w:pPr>
              <w:pStyle w:val="Tabletext"/>
              <w:jc w:val="center"/>
              <w:rPr>
                <w:szCs w:val="22"/>
              </w:rPr>
            </w:pPr>
            <w:r w:rsidRPr="009A5819">
              <w:rPr>
                <w:szCs w:val="22"/>
                <w:lang w:eastAsia="ja-JP"/>
              </w:rPr>
              <w:t>5</w:t>
            </w:r>
          </w:p>
        </w:tc>
      </w:tr>
    </w:tbl>
    <w:p w14:paraId="2C6F0BC9" w14:textId="77777777" w:rsidR="001F4465" w:rsidRPr="00E97534" w:rsidRDefault="001F4465" w:rsidP="001F4465">
      <w:pPr>
        <w:pStyle w:val="Tablefin"/>
      </w:pPr>
      <w:bookmarkStart w:id="272" w:name="_Toc206747969"/>
    </w:p>
    <w:p w14:paraId="0EFCC1EC" w14:textId="30B0CF04" w:rsidR="00D2669A" w:rsidRPr="00EC56F6" w:rsidRDefault="00D2669A" w:rsidP="00D2669A">
      <w:pPr>
        <w:pStyle w:val="Heading2"/>
        <w:rPr>
          <w:lang w:val="en-GB" w:eastAsia="zh-CN"/>
        </w:rPr>
      </w:pPr>
      <w:r w:rsidRPr="00EC56F6">
        <w:rPr>
          <w:lang w:val="en-GB" w:eastAsia="zh-CN"/>
        </w:rPr>
        <w:t>7.</w:t>
      </w:r>
      <w:r w:rsidR="004F3546">
        <w:rPr>
          <w:lang w:val="en-GB" w:eastAsia="zh-CN"/>
        </w:rPr>
        <w:t>10</w:t>
      </w:r>
      <w:r w:rsidRPr="00EC56F6">
        <w:rPr>
          <w:lang w:val="en-GB" w:eastAsia="zh-CN"/>
        </w:rPr>
        <w:tab/>
      </w:r>
      <w:r w:rsidRPr="00EC56F6">
        <w:rPr>
          <w:rFonts w:hint="eastAsia"/>
          <w:lang w:val="en-GB" w:eastAsia="zh-CN"/>
        </w:rPr>
        <w:t>工作于</w:t>
      </w:r>
      <w:r w:rsidRPr="00EC56F6">
        <w:rPr>
          <w:lang w:val="en-GB" w:eastAsia="zh-CN"/>
        </w:rPr>
        <w:t>24.05-24.25</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272"/>
    </w:p>
    <w:p w14:paraId="11A82EF6" w14:textId="0CB565EB" w:rsidR="00D2669A"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val="en-GB" w:eastAsia="zh-CN"/>
        </w:rPr>
        <w:t>1</w:t>
      </w:r>
      <w:r w:rsidR="004F3546">
        <w:rPr>
          <w:lang w:eastAsia="zh-CN"/>
        </w:rPr>
        <w:t>9</w:t>
      </w:r>
      <w:r w:rsidRPr="00EC56F6">
        <w:rPr>
          <w:rFonts w:hint="eastAsia"/>
          <w:lang w:val="en-GB" w:eastAsia="zh-CN"/>
        </w:rPr>
        <w:t>中显示了工作于</w:t>
      </w:r>
      <w:r w:rsidRPr="00EC56F6">
        <w:rPr>
          <w:lang w:val="en-GB" w:eastAsia="ar-SA"/>
        </w:rPr>
        <w:t>24.05</w:t>
      </w:r>
      <w:r w:rsidRPr="00EC56F6">
        <w:rPr>
          <w:rFonts w:hint="eastAsia"/>
          <w:lang w:val="en-GB" w:eastAsia="zh-CN"/>
        </w:rPr>
        <w:t>-</w:t>
      </w:r>
      <w:r w:rsidRPr="00EC56F6">
        <w:rPr>
          <w:lang w:val="en-GB" w:eastAsia="ar-SA"/>
        </w:rPr>
        <w:t>24.25 GHz</w:t>
      </w:r>
      <w:r w:rsidRPr="00EC56F6">
        <w:rPr>
          <w:rFonts w:hint="eastAsia"/>
          <w:lang w:val="en-GB" w:eastAsia="zh-CN"/>
        </w:rPr>
        <w:t>频段下的星载雷达的典型特性，典型参数值包括示例雷达的特性。该频谱旨在供测雨雷达和散射仪使用。</w:t>
      </w:r>
    </w:p>
    <w:p w14:paraId="7C1E5DFE" w14:textId="02896DC8" w:rsidR="00D2669A" w:rsidRPr="00EC56F6" w:rsidRDefault="00D2669A" w:rsidP="00D2669A">
      <w:pPr>
        <w:pStyle w:val="TableNo"/>
        <w:rPr>
          <w:lang w:val="en-GB" w:eastAsia="zh-CN"/>
        </w:rPr>
      </w:pPr>
      <w:bookmarkStart w:id="273" w:name="lt_pId2114"/>
      <w:r w:rsidRPr="00EC56F6">
        <w:rPr>
          <w:rFonts w:hint="eastAsia"/>
          <w:lang w:val="en-GB" w:eastAsia="zh-CN"/>
        </w:rPr>
        <w:lastRenderedPageBreak/>
        <w:t>表</w:t>
      </w:r>
      <w:r w:rsidRPr="00EC56F6">
        <w:rPr>
          <w:lang w:val="en-GB" w:eastAsia="zh-CN"/>
        </w:rPr>
        <w:t>1</w:t>
      </w:r>
      <w:bookmarkEnd w:id="273"/>
      <w:r w:rsidR="00D66253">
        <w:rPr>
          <w:lang w:val="en-GB" w:eastAsia="zh-CN"/>
        </w:rPr>
        <w:t>9</w:t>
      </w:r>
    </w:p>
    <w:p w14:paraId="3408D62E" w14:textId="77777777" w:rsidR="00D2669A" w:rsidRPr="00EC56F6" w:rsidRDefault="00D2669A" w:rsidP="00D2669A">
      <w:pPr>
        <w:pStyle w:val="Tabletitle"/>
        <w:rPr>
          <w:lang w:val="en-GB" w:eastAsia="zh-CN"/>
        </w:rPr>
      </w:pPr>
      <w:r w:rsidRPr="00EC56F6">
        <w:rPr>
          <w:lang w:val="en-GB" w:eastAsia="zh-CN"/>
        </w:rPr>
        <w:t>24.05-24.25 GHz</w:t>
      </w:r>
      <w:r w:rsidRPr="00EC56F6">
        <w:rPr>
          <w:rFonts w:asciiTheme="minorEastAsia" w:eastAsiaTheme="minorEastAsia" w:hAnsiTheme="minorEastAsia" w:hint="eastAsia"/>
          <w:lang w:val="en-GB" w:eastAsia="zh-CN"/>
        </w:rPr>
        <w:t>频段</w:t>
      </w:r>
      <w:r w:rsidRPr="00EC56F6">
        <w:rPr>
          <w:rFonts w:ascii="SimSun" w:hAnsi="SimSun" w:cs="SimSun" w:hint="eastAsia"/>
          <w:lang w:val="en-GB" w:eastAsia="zh-CN"/>
        </w:rPr>
        <w:t>上</w:t>
      </w:r>
      <w:r w:rsidRPr="00EC56F6">
        <w:rPr>
          <w:rFonts w:eastAsia="Times New Roman" w:hint="eastAsia"/>
          <w:lang w:val="en-GB" w:eastAsia="zh-CN"/>
        </w:rPr>
        <w:t>EESS</w:t>
      </w:r>
      <w:r w:rsidRPr="00EC56F6">
        <w:rPr>
          <w:rFonts w:asciiTheme="minorEastAsia" w:eastAsiaTheme="minorEastAsia" w:hAnsiTheme="minorEastAsia" w:hint="eastAsia"/>
          <w:lang w:val="en-GB" w:eastAsia="zh-CN"/>
        </w:rPr>
        <w:t>（有源）任务的特性</w:t>
      </w:r>
    </w:p>
    <w:tbl>
      <w:tblPr>
        <w:tblStyle w:val="TableGrid3"/>
        <w:tblW w:w="9639" w:type="dxa"/>
        <w:jc w:val="center"/>
        <w:tblLayout w:type="fixed"/>
        <w:tblCellMar>
          <w:left w:w="57" w:type="dxa"/>
          <w:right w:w="57" w:type="dxa"/>
        </w:tblCellMar>
        <w:tblLook w:val="04A0" w:firstRow="1" w:lastRow="0" w:firstColumn="1" w:lastColumn="0" w:noHBand="0" w:noVBand="1"/>
      </w:tblPr>
      <w:tblGrid>
        <w:gridCol w:w="4248"/>
        <w:gridCol w:w="2835"/>
        <w:gridCol w:w="2556"/>
      </w:tblGrid>
      <w:tr w:rsidR="00D2669A" w:rsidRPr="009A5819" w14:paraId="66F53D44" w14:textId="77777777" w:rsidTr="009A5819">
        <w:trPr>
          <w:tblHeader/>
          <w:jc w:val="center"/>
        </w:trPr>
        <w:tc>
          <w:tcPr>
            <w:tcW w:w="4248" w:type="dxa"/>
            <w:vAlign w:val="center"/>
          </w:tcPr>
          <w:p w14:paraId="520D74C2" w14:textId="77777777" w:rsidR="00D2669A" w:rsidRPr="009A5819" w:rsidRDefault="00D2669A" w:rsidP="00194D98">
            <w:pPr>
              <w:pStyle w:val="Tablehead"/>
              <w:tabs>
                <w:tab w:val="left" w:pos="794"/>
                <w:tab w:val="left" w:pos="1191"/>
                <w:tab w:val="left" w:pos="1588"/>
              </w:tabs>
              <w:rPr>
                <w:rFonts w:eastAsia="SimSun"/>
                <w:szCs w:val="22"/>
              </w:rPr>
            </w:pPr>
            <w:proofErr w:type="spellStart"/>
            <w:r w:rsidRPr="009A5819">
              <w:rPr>
                <w:rFonts w:eastAsia="SimSun"/>
                <w:szCs w:val="22"/>
              </w:rPr>
              <w:t>参数</w:t>
            </w:r>
            <w:proofErr w:type="spellEnd"/>
          </w:p>
        </w:tc>
        <w:tc>
          <w:tcPr>
            <w:tcW w:w="2835" w:type="dxa"/>
            <w:vAlign w:val="center"/>
          </w:tcPr>
          <w:p w14:paraId="69450C58" w14:textId="77777777" w:rsidR="00D2669A" w:rsidRPr="009A5819" w:rsidRDefault="00D2669A" w:rsidP="00194D98">
            <w:pPr>
              <w:pStyle w:val="Tablehead"/>
              <w:tabs>
                <w:tab w:val="left" w:pos="794"/>
                <w:tab w:val="left" w:pos="1191"/>
                <w:tab w:val="left" w:pos="1588"/>
              </w:tabs>
              <w:rPr>
                <w:rFonts w:eastAsia="SimSun"/>
                <w:szCs w:val="22"/>
              </w:rPr>
            </w:pPr>
            <w:bookmarkStart w:id="274" w:name="lt_pId2117"/>
            <w:r w:rsidRPr="009A5819">
              <w:rPr>
                <w:rFonts w:eastAsia="SimSun"/>
                <w:szCs w:val="22"/>
              </w:rPr>
              <w:t>SCAT-I1</w:t>
            </w:r>
            <w:bookmarkEnd w:id="274"/>
          </w:p>
        </w:tc>
        <w:tc>
          <w:tcPr>
            <w:tcW w:w="2556" w:type="dxa"/>
            <w:vAlign w:val="center"/>
          </w:tcPr>
          <w:p w14:paraId="18F76BF4" w14:textId="77777777" w:rsidR="00D2669A" w:rsidRPr="009A5819" w:rsidRDefault="00D2669A" w:rsidP="00194D98">
            <w:pPr>
              <w:pStyle w:val="Tablehead"/>
              <w:tabs>
                <w:tab w:val="left" w:pos="794"/>
                <w:tab w:val="left" w:pos="1191"/>
                <w:tab w:val="left" w:pos="1588"/>
              </w:tabs>
              <w:rPr>
                <w:rFonts w:eastAsia="SimSun"/>
                <w:szCs w:val="22"/>
              </w:rPr>
            </w:pPr>
            <w:bookmarkStart w:id="275" w:name="lt_pId2118"/>
            <w:r w:rsidRPr="009A5819">
              <w:rPr>
                <w:rFonts w:eastAsia="SimSun"/>
                <w:szCs w:val="22"/>
              </w:rPr>
              <w:t>PR-I1</w:t>
            </w:r>
            <w:bookmarkEnd w:id="275"/>
          </w:p>
        </w:tc>
      </w:tr>
      <w:tr w:rsidR="00D2669A" w:rsidRPr="009A5819" w14:paraId="1B9CA7F9" w14:textId="77777777" w:rsidTr="009A5819">
        <w:trPr>
          <w:jc w:val="center"/>
        </w:trPr>
        <w:tc>
          <w:tcPr>
            <w:tcW w:w="4248" w:type="dxa"/>
            <w:vAlign w:val="center"/>
          </w:tcPr>
          <w:p w14:paraId="693C3A6F"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传感器类型</w:t>
            </w:r>
            <w:proofErr w:type="spellEnd"/>
          </w:p>
        </w:tc>
        <w:tc>
          <w:tcPr>
            <w:tcW w:w="2835" w:type="dxa"/>
            <w:vAlign w:val="center"/>
          </w:tcPr>
          <w:p w14:paraId="469AA145" w14:textId="77777777" w:rsidR="00D2669A" w:rsidRPr="009A5819" w:rsidRDefault="00D2669A" w:rsidP="00194D98">
            <w:pPr>
              <w:pStyle w:val="Tabletext"/>
              <w:tabs>
                <w:tab w:val="left" w:pos="794"/>
                <w:tab w:val="left" w:pos="1191"/>
                <w:tab w:val="left" w:pos="1588"/>
              </w:tabs>
              <w:jc w:val="center"/>
              <w:rPr>
                <w:rFonts w:eastAsia="SimSun"/>
                <w:szCs w:val="22"/>
              </w:rPr>
            </w:pPr>
            <w:proofErr w:type="spellStart"/>
            <w:r w:rsidRPr="009A5819">
              <w:rPr>
                <w:rFonts w:eastAsia="SimSun"/>
                <w:szCs w:val="22"/>
              </w:rPr>
              <w:t>散射仪</w:t>
            </w:r>
            <w:proofErr w:type="spellEnd"/>
          </w:p>
        </w:tc>
        <w:tc>
          <w:tcPr>
            <w:tcW w:w="2556" w:type="dxa"/>
            <w:vAlign w:val="center"/>
          </w:tcPr>
          <w:p w14:paraId="3529B1F4" w14:textId="77777777" w:rsidR="00D2669A" w:rsidRPr="009A5819" w:rsidRDefault="00D2669A" w:rsidP="00194D98">
            <w:pPr>
              <w:pStyle w:val="Tabletext"/>
              <w:tabs>
                <w:tab w:val="left" w:pos="794"/>
                <w:tab w:val="left" w:pos="1191"/>
                <w:tab w:val="left" w:pos="1588"/>
              </w:tabs>
              <w:jc w:val="center"/>
              <w:rPr>
                <w:rFonts w:eastAsia="SimSun"/>
                <w:szCs w:val="22"/>
              </w:rPr>
            </w:pPr>
            <w:proofErr w:type="spellStart"/>
            <w:r w:rsidRPr="009A5819">
              <w:rPr>
                <w:rFonts w:eastAsia="SimSun"/>
                <w:szCs w:val="22"/>
              </w:rPr>
              <w:t>测雨雷达</w:t>
            </w:r>
            <w:proofErr w:type="spellEnd"/>
          </w:p>
        </w:tc>
      </w:tr>
      <w:tr w:rsidR="00D2669A" w:rsidRPr="009A5819" w14:paraId="11EA71BD" w14:textId="77777777" w:rsidTr="009A5819">
        <w:trPr>
          <w:jc w:val="center"/>
        </w:trPr>
        <w:tc>
          <w:tcPr>
            <w:tcW w:w="4248" w:type="dxa"/>
            <w:vAlign w:val="center"/>
          </w:tcPr>
          <w:p w14:paraId="63E4B620"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轨道类型</w:t>
            </w:r>
            <w:proofErr w:type="spellEnd"/>
          </w:p>
        </w:tc>
        <w:tc>
          <w:tcPr>
            <w:tcW w:w="2835" w:type="dxa"/>
            <w:vAlign w:val="center"/>
          </w:tcPr>
          <w:p w14:paraId="582BCC14" w14:textId="77777777" w:rsidR="00D2669A" w:rsidRPr="009A5819" w:rsidRDefault="00D2669A" w:rsidP="00194D98">
            <w:pPr>
              <w:pStyle w:val="Tabletext"/>
              <w:tabs>
                <w:tab w:val="left" w:pos="794"/>
                <w:tab w:val="left" w:pos="1191"/>
                <w:tab w:val="left" w:pos="1588"/>
              </w:tabs>
              <w:jc w:val="center"/>
              <w:rPr>
                <w:rFonts w:eastAsia="SimSun"/>
                <w:szCs w:val="22"/>
              </w:rPr>
            </w:pPr>
            <w:proofErr w:type="spellStart"/>
            <w:r w:rsidRPr="009A5819">
              <w:rPr>
                <w:rFonts w:eastAsia="SimSun"/>
                <w:szCs w:val="22"/>
              </w:rPr>
              <w:t>圆形</w:t>
            </w:r>
            <w:proofErr w:type="spellEnd"/>
            <w:r w:rsidRPr="009A5819">
              <w:rPr>
                <w:rFonts w:eastAsia="SimSun"/>
                <w:szCs w:val="22"/>
              </w:rPr>
              <w:t>、</w:t>
            </w:r>
            <w:r w:rsidRPr="009A5819">
              <w:rPr>
                <w:rFonts w:eastAsia="SimSun"/>
                <w:szCs w:val="22"/>
              </w:rPr>
              <w:t>NSS</w:t>
            </w:r>
          </w:p>
        </w:tc>
        <w:tc>
          <w:tcPr>
            <w:tcW w:w="2556" w:type="dxa"/>
            <w:vAlign w:val="center"/>
          </w:tcPr>
          <w:p w14:paraId="23410F08" w14:textId="77777777" w:rsidR="00D2669A" w:rsidRPr="009A5819" w:rsidRDefault="00D2669A" w:rsidP="00194D98">
            <w:pPr>
              <w:pStyle w:val="Tabletext"/>
              <w:tabs>
                <w:tab w:val="left" w:pos="794"/>
                <w:tab w:val="left" w:pos="1191"/>
                <w:tab w:val="left" w:pos="1588"/>
              </w:tabs>
              <w:jc w:val="center"/>
              <w:rPr>
                <w:rFonts w:eastAsia="SimSun"/>
                <w:szCs w:val="22"/>
              </w:rPr>
            </w:pPr>
            <w:proofErr w:type="spellStart"/>
            <w:r w:rsidRPr="009A5819">
              <w:rPr>
                <w:rFonts w:eastAsia="SimSun"/>
                <w:szCs w:val="22"/>
              </w:rPr>
              <w:t>圆形</w:t>
            </w:r>
            <w:proofErr w:type="spellEnd"/>
            <w:r w:rsidRPr="009A5819">
              <w:rPr>
                <w:rFonts w:eastAsia="SimSun"/>
                <w:szCs w:val="22"/>
              </w:rPr>
              <w:t>、</w:t>
            </w:r>
            <w:r w:rsidRPr="009A5819">
              <w:rPr>
                <w:rFonts w:eastAsia="SimSun"/>
                <w:szCs w:val="22"/>
              </w:rPr>
              <w:t>NSS</w:t>
            </w:r>
          </w:p>
        </w:tc>
      </w:tr>
      <w:tr w:rsidR="00D2669A" w:rsidRPr="009A5819" w14:paraId="020F20A2" w14:textId="77777777" w:rsidTr="009A5819">
        <w:trPr>
          <w:jc w:val="center"/>
        </w:trPr>
        <w:tc>
          <w:tcPr>
            <w:tcW w:w="4248" w:type="dxa"/>
            <w:vAlign w:val="center"/>
          </w:tcPr>
          <w:p w14:paraId="6A1A0C3E"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高度</w:t>
            </w:r>
            <w:proofErr w:type="spellEnd"/>
            <w:r w:rsidRPr="009A5819">
              <w:rPr>
                <w:rFonts w:eastAsia="SimSun"/>
                <w:szCs w:val="22"/>
              </w:rPr>
              <w:t>（</w:t>
            </w:r>
            <w:r w:rsidRPr="009A5819">
              <w:rPr>
                <w:rFonts w:eastAsia="SimSun"/>
                <w:szCs w:val="22"/>
              </w:rPr>
              <w:t>km</w:t>
            </w:r>
            <w:r w:rsidRPr="009A5819">
              <w:rPr>
                <w:rFonts w:eastAsia="SimSun"/>
                <w:szCs w:val="22"/>
              </w:rPr>
              <w:t>）</w:t>
            </w:r>
          </w:p>
        </w:tc>
        <w:tc>
          <w:tcPr>
            <w:tcW w:w="2835" w:type="dxa"/>
            <w:vAlign w:val="center"/>
          </w:tcPr>
          <w:p w14:paraId="0454834A"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803</w:t>
            </w:r>
          </w:p>
        </w:tc>
        <w:tc>
          <w:tcPr>
            <w:tcW w:w="2556" w:type="dxa"/>
            <w:vAlign w:val="center"/>
          </w:tcPr>
          <w:p w14:paraId="393D5C6A"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350</w:t>
            </w:r>
          </w:p>
        </w:tc>
      </w:tr>
      <w:tr w:rsidR="00D2669A" w:rsidRPr="009A5819" w14:paraId="504BDFA6" w14:textId="77777777" w:rsidTr="009A5819">
        <w:trPr>
          <w:jc w:val="center"/>
        </w:trPr>
        <w:tc>
          <w:tcPr>
            <w:tcW w:w="4248" w:type="dxa"/>
            <w:vAlign w:val="center"/>
          </w:tcPr>
          <w:p w14:paraId="19639D54"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倾角（度</w:t>
            </w:r>
            <w:proofErr w:type="spellEnd"/>
            <w:r w:rsidRPr="009A5819">
              <w:rPr>
                <w:rFonts w:eastAsia="SimSun"/>
                <w:szCs w:val="22"/>
              </w:rPr>
              <w:t>）</w:t>
            </w:r>
          </w:p>
        </w:tc>
        <w:tc>
          <w:tcPr>
            <w:tcW w:w="2835" w:type="dxa"/>
            <w:vAlign w:val="center"/>
          </w:tcPr>
          <w:p w14:paraId="1D975505"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98.6</w:t>
            </w:r>
          </w:p>
        </w:tc>
        <w:tc>
          <w:tcPr>
            <w:tcW w:w="2556" w:type="dxa"/>
            <w:vAlign w:val="center"/>
          </w:tcPr>
          <w:p w14:paraId="51A55F75"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35</w:t>
            </w:r>
          </w:p>
        </w:tc>
      </w:tr>
      <w:tr w:rsidR="00D2669A" w:rsidRPr="009A5819" w14:paraId="56D1037F" w14:textId="77777777" w:rsidTr="009A5819">
        <w:trPr>
          <w:jc w:val="center"/>
        </w:trPr>
        <w:tc>
          <w:tcPr>
            <w:tcW w:w="4248" w:type="dxa"/>
            <w:vAlign w:val="center"/>
          </w:tcPr>
          <w:p w14:paraId="09CFBC79"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重复周期（天</w:t>
            </w:r>
            <w:proofErr w:type="spellEnd"/>
            <w:r w:rsidRPr="009A5819">
              <w:rPr>
                <w:rFonts w:eastAsia="SimSun"/>
                <w:szCs w:val="22"/>
              </w:rPr>
              <w:t>）</w:t>
            </w:r>
          </w:p>
        </w:tc>
        <w:tc>
          <w:tcPr>
            <w:tcW w:w="2835" w:type="dxa"/>
            <w:vAlign w:val="center"/>
          </w:tcPr>
          <w:p w14:paraId="017E2748"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4</w:t>
            </w:r>
          </w:p>
        </w:tc>
        <w:tc>
          <w:tcPr>
            <w:tcW w:w="2556" w:type="dxa"/>
            <w:vAlign w:val="center"/>
          </w:tcPr>
          <w:p w14:paraId="5FB5A6E8"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46</w:t>
            </w:r>
          </w:p>
        </w:tc>
      </w:tr>
      <w:tr w:rsidR="00D2669A" w:rsidRPr="009A5819" w14:paraId="17E7F73C" w14:textId="77777777" w:rsidTr="009A5819">
        <w:trPr>
          <w:jc w:val="center"/>
        </w:trPr>
        <w:tc>
          <w:tcPr>
            <w:tcW w:w="4248" w:type="dxa"/>
            <w:vAlign w:val="center"/>
          </w:tcPr>
          <w:p w14:paraId="2B80160D"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天线类型</w:t>
            </w:r>
            <w:proofErr w:type="spellEnd"/>
          </w:p>
        </w:tc>
        <w:tc>
          <w:tcPr>
            <w:tcW w:w="2835" w:type="dxa"/>
            <w:vAlign w:val="center"/>
          </w:tcPr>
          <w:p w14:paraId="6BDAAE50" w14:textId="2E6078E6"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直径为</w:t>
            </w:r>
            <w:r w:rsidRPr="009A5819">
              <w:rPr>
                <w:rFonts w:eastAsia="SimSun"/>
                <w:szCs w:val="22"/>
                <w:lang w:eastAsia="zh-CN"/>
              </w:rPr>
              <w:t>0.56</w:t>
            </w:r>
            <w:r w:rsidRPr="009A5819">
              <w:rPr>
                <w:rFonts w:eastAsia="SimSun"/>
                <w:szCs w:val="22"/>
                <w:lang w:eastAsia="zh-CN"/>
              </w:rPr>
              <w:t>米的偏置反射器</w:t>
            </w:r>
          </w:p>
        </w:tc>
        <w:tc>
          <w:tcPr>
            <w:tcW w:w="2556" w:type="dxa"/>
            <w:vAlign w:val="center"/>
          </w:tcPr>
          <w:p w14:paraId="3F5E18BE" w14:textId="77777777" w:rsidR="00D2669A" w:rsidRPr="009A5819" w:rsidRDefault="00D2669A" w:rsidP="00194D98">
            <w:pPr>
              <w:pStyle w:val="Tabletext"/>
              <w:tabs>
                <w:tab w:val="left" w:pos="794"/>
                <w:tab w:val="left" w:pos="1191"/>
                <w:tab w:val="left" w:pos="1588"/>
              </w:tabs>
              <w:jc w:val="center"/>
              <w:rPr>
                <w:rFonts w:eastAsia="SimSun"/>
                <w:szCs w:val="22"/>
              </w:rPr>
            </w:pPr>
            <w:bookmarkStart w:id="276" w:name="lt_pId2137"/>
            <w:r w:rsidRPr="009A5819">
              <w:rPr>
                <w:rFonts w:eastAsia="SimSun"/>
                <w:szCs w:val="22"/>
              </w:rPr>
              <w:t>1.18</w:t>
            </w:r>
            <w:r w:rsidRPr="009A5819">
              <w:rPr>
                <w:rFonts w:eastAsia="SimSun"/>
                <w:szCs w:val="22"/>
                <w:lang w:eastAsia="zh-CN"/>
              </w:rPr>
              <w:t>米开槽波导阵列</w:t>
            </w:r>
            <w:bookmarkEnd w:id="276"/>
          </w:p>
        </w:tc>
      </w:tr>
      <w:tr w:rsidR="00D2669A" w:rsidRPr="009A5819" w14:paraId="3AA7AD99" w14:textId="77777777" w:rsidTr="009A5819">
        <w:trPr>
          <w:jc w:val="center"/>
        </w:trPr>
        <w:tc>
          <w:tcPr>
            <w:tcW w:w="4248" w:type="dxa"/>
            <w:vAlign w:val="center"/>
          </w:tcPr>
          <w:p w14:paraId="390473D7"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波束数</w:t>
            </w:r>
            <w:proofErr w:type="spellEnd"/>
          </w:p>
        </w:tc>
        <w:tc>
          <w:tcPr>
            <w:tcW w:w="2835" w:type="dxa"/>
            <w:vAlign w:val="center"/>
          </w:tcPr>
          <w:p w14:paraId="7ADCDE09"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2</w:t>
            </w:r>
          </w:p>
        </w:tc>
        <w:tc>
          <w:tcPr>
            <w:tcW w:w="2556" w:type="dxa"/>
            <w:vAlign w:val="center"/>
          </w:tcPr>
          <w:p w14:paraId="063F04CC"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1</w:t>
            </w:r>
          </w:p>
        </w:tc>
      </w:tr>
      <w:tr w:rsidR="00D2669A" w:rsidRPr="009A5819" w14:paraId="6827911E" w14:textId="77777777" w:rsidTr="009A5819">
        <w:trPr>
          <w:jc w:val="center"/>
        </w:trPr>
        <w:tc>
          <w:tcPr>
            <w:tcW w:w="4248" w:type="dxa"/>
            <w:vAlign w:val="center"/>
          </w:tcPr>
          <w:p w14:paraId="4DBB95DB" w14:textId="69D23950" w:rsidR="00D2669A" w:rsidRPr="009A5819" w:rsidRDefault="00D2669A" w:rsidP="00194D98">
            <w:pPr>
              <w:pStyle w:val="Tabletext"/>
              <w:tabs>
                <w:tab w:val="left" w:pos="794"/>
                <w:tab w:val="left" w:pos="1191"/>
                <w:tab w:val="left" w:pos="1588"/>
              </w:tabs>
              <w:rPr>
                <w:rFonts w:eastAsia="SimSun"/>
                <w:szCs w:val="22"/>
                <w:lang w:val="en-GB" w:eastAsia="zh-CN"/>
              </w:rPr>
            </w:pPr>
            <w:r w:rsidRPr="009A5819">
              <w:rPr>
                <w:rFonts w:eastAsia="SimSun"/>
                <w:szCs w:val="22"/>
                <w:lang w:val="en-GB" w:eastAsia="zh-CN"/>
              </w:rPr>
              <w:t>天线</w:t>
            </w:r>
            <w:r w:rsidR="00D66253" w:rsidRPr="009A5819">
              <w:rPr>
                <w:rFonts w:eastAsia="SimSun"/>
                <w:szCs w:val="22"/>
                <w:lang w:val="en-GB" w:eastAsia="zh-CN"/>
              </w:rPr>
              <w:t>峰值</w:t>
            </w:r>
            <w:r w:rsidRPr="009A5819">
              <w:rPr>
                <w:rFonts w:eastAsia="SimSun"/>
                <w:szCs w:val="22"/>
                <w:lang w:val="en-GB" w:eastAsia="zh-CN"/>
              </w:rPr>
              <w:t>发射</w:t>
            </w:r>
            <w:r w:rsidR="00D66253" w:rsidRPr="009A5819">
              <w:rPr>
                <w:rFonts w:eastAsia="SimSun" w:hint="eastAsia"/>
                <w:szCs w:val="22"/>
                <w:lang w:val="en-GB" w:eastAsia="zh-CN"/>
              </w:rPr>
              <w:t>/</w:t>
            </w:r>
            <w:r w:rsidRPr="009A5819">
              <w:rPr>
                <w:rFonts w:eastAsia="SimSun"/>
                <w:szCs w:val="22"/>
                <w:lang w:val="en-GB" w:eastAsia="zh-CN"/>
              </w:rPr>
              <w:t>接收增益（</w:t>
            </w:r>
            <w:proofErr w:type="spellStart"/>
            <w:r w:rsidRPr="009A5819">
              <w:rPr>
                <w:rFonts w:eastAsia="SimSun"/>
                <w:szCs w:val="22"/>
                <w:lang w:val="en-GB" w:eastAsia="zh-CN"/>
              </w:rPr>
              <w:t>dBi</w:t>
            </w:r>
            <w:proofErr w:type="spellEnd"/>
            <w:r w:rsidRPr="009A5819">
              <w:rPr>
                <w:rFonts w:eastAsia="SimSun"/>
                <w:szCs w:val="22"/>
                <w:lang w:val="en-GB" w:eastAsia="zh-CN"/>
              </w:rPr>
              <w:t>）</w:t>
            </w:r>
          </w:p>
        </w:tc>
        <w:tc>
          <w:tcPr>
            <w:tcW w:w="2835" w:type="dxa"/>
            <w:vAlign w:val="center"/>
          </w:tcPr>
          <w:p w14:paraId="3070D324"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41</w:t>
            </w:r>
          </w:p>
        </w:tc>
        <w:tc>
          <w:tcPr>
            <w:tcW w:w="2556" w:type="dxa"/>
            <w:vAlign w:val="center"/>
          </w:tcPr>
          <w:p w14:paraId="7360EB16"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47.4</w:t>
            </w:r>
          </w:p>
        </w:tc>
      </w:tr>
      <w:tr w:rsidR="00D2669A" w:rsidRPr="009A5819" w14:paraId="4E7FBC4F" w14:textId="77777777" w:rsidTr="009A5819">
        <w:trPr>
          <w:jc w:val="center"/>
        </w:trPr>
        <w:tc>
          <w:tcPr>
            <w:tcW w:w="4248" w:type="dxa"/>
            <w:vAlign w:val="center"/>
          </w:tcPr>
          <w:p w14:paraId="50F71BEA"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极化</w:t>
            </w:r>
            <w:proofErr w:type="spellEnd"/>
          </w:p>
        </w:tc>
        <w:tc>
          <w:tcPr>
            <w:tcW w:w="2835" w:type="dxa"/>
            <w:vAlign w:val="center"/>
          </w:tcPr>
          <w:p w14:paraId="32F6CF0D" w14:textId="7A9EB60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H</w:t>
            </w:r>
            <w:r w:rsidRPr="009A5819">
              <w:rPr>
                <w:rFonts w:eastAsia="SimSun"/>
                <w:szCs w:val="22"/>
                <w:lang w:eastAsia="zh-CN"/>
              </w:rPr>
              <w:t>（内部）、</w:t>
            </w:r>
            <w:r w:rsidRPr="009A5819">
              <w:rPr>
                <w:rFonts w:eastAsia="SimSun"/>
                <w:szCs w:val="22"/>
                <w:lang w:eastAsia="zh-CN"/>
              </w:rPr>
              <w:t>V</w:t>
            </w:r>
            <w:r w:rsidRPr="009A5819">
              <w:rPr>
                <w:rFonts w:eastAsia="SimSun"/>
                <w:szCs w:val="22"/>
                <w:lang w:eastAsia="zh-CN"/>
              </w:rPr>
              <w:t>（外部）</w:t>
            </w:r>
          </w:p>
        </w:tc>
        <w:tc>
          <w:tcPr>
            <w:tcW w:w="2556" w:type="dxa"/>
            <w:vAlign w:val="center"/>
          </w:tcPr>
          <w:p w14:paraId="417206E8"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bookmarkStart w:id="277" w:name="lt_pId2146"/>
            <w:r w:rsidRPr="009A5819">
              <w:rPr>
                <w:rFonts w:eastAsia="SimSun"/>
                <w:szCs w:val="22"/>
                <w:lang w:eastAsia="zh-CN"/>
              </w:rPr>
              <w:t>H</w:t>
            </w:r>
            <w:bookmarkEnd w:id="277"/>
          </w:p>
        </w:tc>
      </w:tr>
      <w:tr w:rsidR="00D2669A" w:rsidRPr="009A5819" w14:paraId="2698EA26" w14:textId="77777777" w:rsidTr="009A5819">
        <w:trPr>
          <w:jc w:val="center"/>
        </w:trPr>
        <w:tc>
          <w:tcPr>
            <w:tcW w:w="4248" w:type="dxa"/>
            <w:vAlign w:val="center"/>
          </w:tcPr>
          <w:p w14:paraId="15680E39" w14:textId="77777777" w:rsidR="00D2669A" w:rsidRPr="009A5819" w:rsidRDefault="00D2669A" w:rsidP="00194D98">
            <w:pPr>
              <w:pStyle w:val="Tabletext"/>
              <w:tabs>
                <w:tab w:val="left" w:pos="794"/>
                <w:tab w:val="left" w:pos="1191"/>
                <w:tab w:val="left" w:pos="1588"/>
              </w:tabs>
              <w:rPr>
                <w:rFonts w:eastAsia="SimSun"/>
                <w:szCs w:val="22"/>
                <w:lang w:val="en-GB" w:eastAsia="zh-CN"/>
              </w:rPr>
            </w:pPr>
            <w:bookmarkStart w:id="278" w:name="_Hlk505985486"/>
            <w:r w:rsidRPr="009A5819">
              <w:rPr>
                <w:rFonts w:eastAsia="SimSun"/>
                <w:szCs w:val="22"/>
                <w:lang w:val="en-GB" w:eastAsia="zh-CN"/>
              </w:rPr>
              <w:t>方位角扫描速度（</w:t>
            </w:r>
            <w:r w:rsidRPr="009A5819">
              <w:rPr>
                <w:rFonts w:eastAsia="SimSun"/>
                <w:szCs w:val="22"/>
                <w:lang w:val="en-GB" w:eastAsia="zh-CN"/>
              </w:rPr>
              <w:t>rpm</w:t>
            </w:r>
            <w:r w:rsidRPr="009A5819">
              <w:rPr>
                <w:rFonts w:eastAsia="SimSun"/>
                <w:szCs w:val="22"/>
                <w:lang w:val="en-GB" w:eastAsia="zh-CN"/>
              </w:rPr>
              <w:t>或秒</w:t>
            </w:r>
            <w:r w:rsidRPr="009A5819">
              <w:rPr>
                <w:rFonts w:eastAsia="SimSun"/>
                <w:szCs w:val="22"/>
                <w:lang w:val="en-GB" w:eastAsia="zh-CN"/>
              </w:rPr>
              <w:t>/</w:t>
            </w:r>
            <w:r w:rsidRPr="009A5819">
              <w:rPr>
                <w:rFonts w:eastAsia="SimSun"/>
                <w:szCs w:val="22"/>
                <w:lang w:val="en-GB" w:eastAsia="zh-CN"/>
              </w:rPr>
              <w:t>扫描）</w:t>
            </w:r>
          </w:p>
        </w:tc>
        <w:tc>
          <w:tcPr>
            <w:tcW w:w="2835" w:type="dxa"/>
            <w:vAlign w:val="center"/>
          </w:tcPr>
          <w:p w14:paraId="53F66D48"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18</w:t>
            </w:r>
          </w:p>
        </w:tc>
        <w:tc>
          <w:tcPr>
            <w:tcW w:w="2556" w:type="dxa"/>
            <w:vAlign w:val="center"/>
          </w:tcPr>
          <w:p w14:paraId="2FCB556C"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bookmarkStart w:id="279" w:name="lt_pId2149"/>
            <w:r w:rsidRPr="009A5819">
              <w:rPr>
                <w:rFonts w:eastAsia="SimSun"/>
                <w:szCs w:val="22"/>
                <w:lang w:eastAsia="zh-CN"/>
              </w:rPr>
              <w:t>0.6 </w:t>
            </w:r>
            <w:bookmarkEnd w:id="279"/>
            <w:r w:rsidRPr="009A5819">
              <w:rPr>
                <w:rFonts w:eastAsia="SimSun"/>
                <w:szCs w:val="22"/>
                <w:lang w:eastAsia="zh-CN"/>
              </w:rPr>
              <w:t>s/</w:t>
            </w:r>
            <w:r w:rsidRPr="009A5819">
              <w:rPr>
                <w:rFonts w:eastAsia="SimSun"/>
                <w:szCs w:val="22"/>
                <w:lang w:eastAsia="zh-CN"/>
              </w:rPr>
              <w:t>扫描</w:t>
            </w:r>
          </w:p>
        </w:tc>
      </w:tr>
      <w:bookmarkEnd w:id="278"/>
      <w:tr w:rsidR="00D2669A" w:rsidRPr="009A5819" w14:paraId="43D9E4A7" w14:textId="77777777" w:rsidTr="009A5819">
        <w:trPr>
          <w:jc w:val="center"/>
        </w:trPr>
        <w:tc>
          <w:tcPr>
            <w:tcW w:w="4248" w:type="dxa"/>
            <w:vAlign w:val="center"/>
          </w:tcPr>
          <w:p w14:paraId="535B8C72" w14:textId="77777777" w:rsidR="00D2669A" w:rsidRPr="009A5819" w:rsidRDefault="00D2669A" w:rsidP="00194D98">
            <w:pPr>
              <w:pStyle w:val="Tabletext"/>
              <w:tabs>
                <w:tab w:val="left" w:pos="794"/>
                <w:tab w:val="left" w:pos="1191"/>
                <w:tab w:val="left" w:pos="1588"/>
              </w:tabs>
              <w:rPr>
                <w:rFonts w:eastAsia="SimSun"/>
                <w:szCs w:val="22"/>
                <w:lang w:val="en-GB" w:eastAsia="zh-CN"/>
              </w:rPr>
            </w:pPr>
            <w:r w:rsidRPr="009A5819">
              <w:rPr>
                <w:rFonts w:eastAsia="SimSun"/>
                <w:szCs w:val="22"/>
                <w:lang w:val="en-GB" w:eastAsia="zh-CN"/>
              </w:rPr>
              <w:t>天线波束观测角（度）</w:t>
            </w:r>
          </w:p>
        </w:tc>
        <w:tc>
          <w:tcPr>
            <w:tcW w:w="2835" w:type="dxa"/>
            <w:vAlign w:val="center"/>
          </w:tcPr>
          <w:p w14:paraId="7A27C6AE"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40</w:t>
            </w:r>
            <w:r w:rsidRPr="009A5819">
              <w:rPr>
                <w:rFonts w:eastAsia="SimSun"/>
                <w:szCs w:val="22"/>
                <w:lang w:eastAsia="zh-CN"/>
              </w:rPr>
              <w:t>、</w:t>
            </w:r>
            <w:r w:rsidRPr="009A5819">
              <w:rPr>
                <w:rFonts w:eastAsia="SimSun"/>
                <w:szCs w:val="22"/>
                <w:lang w:eastAsia="zh-CN"/>
              </w:rPr>
              <w:t>46</w:t>
            </w:r>
          </w:p>
        </w:tc>
        <w:tc>
          <w:tcPr>
            <w:tcW w:w="2556" w:type="dxa"/>
            <w:vAlign w:val="center"/>
          </w:tcPr>
          <w:p w14:paraId="62FDF62C"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±17</w:t>
            </w:r>
          </w:p>
        </w:tc>
      </w:tr>
      <w:tr w:rsidR="00D2669A" w:rsidRPr="009A5819" w14:paraId="064EBF8B" w14:textId="77777777" w:rsidTr="009A5819">
        <w:trPr>
          <w:jc w:val="center"/>
        </w:trPr>
        <w:tc>
          <w:tcPr>
            <w:tcW w:w="4248" w:type="dxa"/>
            <w:vAlign w:val="center"/>
          </w:tcPr>
          <w:p w14:paraId="1925BF60" w14:textId="77777777" w:rsidR="00D2669A" w:rsidRPr="009A5819" w:rsidRDefault="00D2669A" w:rsidP="00194D98">
            <w:pPr>
              <w:pStyle w:val="Tabletext"/>
              <w:tabs>
                <w:tab w:val="left" w:pos="794"/>
                <w:tab w:val="left" w:pos="1191"/>
                <w:tab w:val="left" w:pos="1588"/>
              </w:tabs>
              <w:rPr>
                <w:rFonts w:eastAsia="SimSun"/>
                <w:szCs w:val="22"/>
                <w:lang w:val="en-GB" w:eastAsia="zh-CN"/>
              </w:rPr>
            </w:pPr>
            <w:r w:rsidRPr="009A5819">
              <w:rPr>
                <w:rFonts w:eastAsia="SimSun"/>
                <w:szCs w:val="22"/>
                <w:lang w:val="en-GB" w:eastAsia="zh-CN"/>
              </w:rPr>
              <w:t>天线波束方位角（度）</w:t>
            </w:r>
          </w:p>
        </w:tc>
        <w:tc>
          <w:tcPr>
            <w:tcW w:w="2835" w:type="dxa"/>
            <w:vAlign w:val="center"/>
          </w:tcPr>
          <w:p w14:paraId="582B7E25"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0-360</w:t>
            </w:r>
          </w:p>
        </w:tc>
        <w:tc>
          <w:tcPr>
            <w:tcW w:w="2556" w:type="dxa"/>
            <w:vAlign w:val="center"/>
          </w:tcPr>
          <w:p w14:paraId="17933B18"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±90</w:t>
            </w:r>
          </w:p>
        </w:tc>
      </w:tr>
      <w:tr w:rsidR="00D2669A" w:rsidRPr="009A5819" w14:paraId="239D0BEC" w14:textId="77777777" w:rsidTr="009A5819">
        <w:trPr>
          <w:jc w:val="center"/>
        </w:trPr>
        <w:tc>
          <w:tcPr>
            <w:tcW w:w="4248" w:type="dxa"/>
            <w:vAlign w:val="center"/>
          </w:tcPr>
          <w:p w14:paraId="1616F756" w14:textId="77777777" w:rsidR="00D2669A" w:rsidRPr="009A5819" w:rsidRDefault="00D2669A" w:rsidP="00194D98">
            <w:pPr>
              <w:pStyle w:val="Tabletext"/>
              <w:tabs>
                <w:tab w:val="left" w:pos="794"/>
                <w:tab w:val="left" w:pos="1191"/>
                <w:tab w:val="left" w:pos="1588"/>
              </w:tabs>
              <w:rPr>
                <w:rFonts w:eastAsia="SimSun"/>
                <w:szCs w:val="22"/>
                <w:lang w:eastAsia="zh-CN"/>
              </w:rPr>
            </w:pPr>
            <w:r w:rsidRPr="009A5819">
              <w:rPr>
                <w:rFonts w:eastAsia="SimSun"/>
                <w:szCs w:val="22"/>
                <w:lang w:eastAsia="zh-CN"/>
              </w:rPr>
              <w:t>天线仰角波束宽度（度）</w:t>
            </w:r>
          </w:p>
        </w:tc>
        <w:tc>
          <w:tcPr>
            <w:tcW w:w="2835" w:type="dxa"/>
            <w:vAlign w:val="center"/>
          </w:tcPr>
          <w:p w14:paraId="0A1B6ECB"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1.6</w:t>
            </w:r>
          </w:p>
        </w:tc>
        <w:tc>
          <w:tcPr>
            <w:tcW w:w="2556" w:type="dxa"/>
            <w:vAlign w:val="center"/>
          </w:tcPr>
          <w:p w14:paraId="59761F56"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0.71</w:t>
            </w:r>
          </w:p>
        </w:tc>
      </w:tr>
      <w:tr w:rsidR="00D2669A" w:rsidRPr="009A5819" w14:paraId="7AEEBF24" w14:textId="77777777" w:rsidTr="009A5819">
        <w:trPr>
          <w:jc w:val="center"/>
        </w:trPr>
        <w:tc>
          <w:tcPr>
            <w:tcW w:w="4248" w:type="dxa"/>
            <w:vAlign w:val="center"/>
          </w:tcPr>
          <w:p w14:paraId="5ADF22DE" w14:textId="77777777" w:rsidR="00D2669A" w:rsidRPr="009A5819" w:rsidRDefault="00D2669A" w:rsidP="00194D98">
            <w:pPr>
              <w:pStyle w:val="Tabletext"/>
              <w:tabs>
                <w:tab w:val="left" w:pos="794"/>
                <w:tab w:val="left" w:pos="1191"/>
                <w:tab w:val="left" w:pos="1588"/>
              </w:tabs>
              <w:rPr>
                <w:rFonts w:eastAsia="SimSun"/>
                <w:szCs w:val="22"/>
                <w:lang w:eastAsia="zh-CN"/>
              </w:rPr>
            </w:pPr>
            <w:r w:rsidRPr="009A5819">
              <w:rPr>
                <w:rFonts w:eastAsia="SimSun"/>
                <w:szCs w:val="22"/>
                <w:lang w:eastAsia="zh-CN"/>
              </w:rPr>
              <w:t>天线方位角波束宽度（度）</w:t>
            </w:r>
          </w:p>
        </w:tc>
        <w:tc>
          <w:tcPr>
            <w:tcW w:w="2835" w:type="dxa"/>
            <w:vAlign w:val="center"/>
          </w:tcPr>
          <w:p w14:paraId="3D497916"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1.6</w:t>
            </w:r>
          </w:p>
        </w:tc>
        <w:tc>
          <w:tcPr>
            <w:tcW w:w="2556" w:type="dxa"/>
            <w:vAlign w:val="center"/>
          </w:tcPr>
          <w:p w14:paraId="46B7240C" w14:textId="77777777" w:rsidR="00D2669A" w:rsidRPr="009A5819" w:rsidRDefault="00D2669A" w:rsidP="00194D98">
            <w:pPr>
              <w:pStyle w:val="Tabletext"/>
              <w:tabs>
                <w:tab w:val="left" w:pos="794"/>
                <w:tab w:val="left" w:pos="1191"/>
                <w:tab w:val="left" w:pos="1588"/>
              </w:tabs>
              <w:jc w:val="center"/>
              <w:rPr>
                <w:rFonts w:eastAsia="SimSun"/>
                <w:szCs w:val="22"/>
                <w:lang w:eastAsia="zh-CN"/>
              </w:rPr>
            </w:pPr>
            <w:r w:rsidRPr="009A5819">
              <w:rPr>
                <w:rFonts w:eastAsia="SimSun"/>
                <w:szCs w:val="22"/>
                <w:lang w:eastAsia="zh-CN"/>
              </w:rPr>
              <w:t>0.71</w:t>
            </w:r>
          </w:p>
        </w:tc>
      </w:tr>
      <w:tr w:rsidR="00D2669A" w:rsidRPr="009A5819" w14:paraId="677C5DD6" w14:textId="77777777" w:rsidTr="009A5819">
        <w:trPr>
          <w:jc w:val="center"/>
        </w:trPr>
        <w:tc>
          <w:tcPr>
            <w:tcW w:w="4248" w:type="dxa"/>
            <w:vAlign w:val="center"/>
          </w:tcPr>
          <w:p w14:paraId="3427BFAA" w14:textId="77777777" w:rsidR="00D2669A" w:rsidRPr="009A5819" w:rsidRDefault="00D2669A" w:rsidP="00194D98">
            <w:pPr>
              <w:pStyle w:val="Tabletext"/>
              <w:tabs>
                <w:tab w:val="left" w:pos="794"/>
                <w:tab w:val="left" w:pos="1191"/>
                <w:tab w:val="left" w:pos="1588"/>
              </w:tabs>
              <w:rPr>
                <w:rFonts w:eastAsia="SimSun"/>
                <w:szCs w:val="22"/>
                <w:lang w:eastAsia="zh-CN"/>
              </w:rPr>
            </w:pPr>
            <w:r w:rsidRPr="009A5819">
              <w:rPr>
                <w:rFonts w:eastAsia="SimSun"/>
                <w:szCs w:val="22"/>
                <w:lang w:eastAsia="zh-CN"/>
              </w:rPr>
              <w:t>射频中心频率（</w:t>
            </w:r>
            <w:r w:rsidRPr="009A5819">
              <w:rPr>
                <w:rFonts w:eastAsia="SimSun"/>
                <w:szCs w:val="22"/>
                <w:lang w:eastAsia="zh-CN"/>
              </w:rPr>
              <w:t>MHz</w:t>
            </w:r>
            <w:r w:rsidRPr="009A5819">
              <w:rPr>
                <w:rFonts w:eastAsia="SimSun"/>
                <w:szCs w:val="22"/>
                <w:lang w:eastAsia="zh-CN"/>
              </w:rPr>
              <w:t>）</w:t>
            </w:r>
          </w:p>
        </w:tc>
        <w:tc>
          <w:tcPr>
            <w:tcW w:w="2835" w:type="dxa"/>
            <w:vAlign w:val="center"/>
          </w:tcPr>
          <w:p w14:paraId="73F0B2B3"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24 150</w:t>
            </w:r>
          </w:p>
        </w:tc>
        <w:tc>
          <w:tcPr>
            <w:tcW w:w="2556" w:type="dxa"/>
            <w:vAlign w:val="center"/>
          </w:tcPr>
          <w:p w14:paraId="740463FA"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24 150</w:t>
            </w:r>
          </w:p>
        </w:tc>
      </w:tr>
      <w:tr w:rsidR="00D2669A" w:rsidRPr="009A5819" w14:paraId="6C852418" w14:textId="77777777" w:rsidTr="009A5819">
        <w:trPr>
          <w:jc w:val="center"/>
        </w:trPr>
        <w:tc>
          <w:tcPr>
            <w:tcW w:w="4248" w:type="dxa"/>
            <w:vAlign w:val="center"/>
          </w:tcPr>
          <w:p w14:paraId="2928C9DD"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射频带宽</w:t>
            </w:r>
            <w:proofErr w:type="spellEnd"/>
            <w:r w:rsidRPr="009A5819">
              <w:rPr>
                <w:rFonts w:eastAsia="SimSun"/>
                <w:szCs w:val="22"/>
              </w:rPr>
              <w:t>（</w:t>
            </w:r>
            <w:r w:rsidRPr="009A5819">
              <w:rPr>
                <w:rFonts w:eastAsia="SimSun"/>
                <w:szCs w:val="22"/>
              </w:rPr>
              <w:t>MHz</w:t>
            </w:r>
            <w:r w:rsidRPr="009A5819">
              <w:rPr>
                <w:rFonts w:eastAsia="SimSun"/>
                <w:szCs w:val="22"/>
              </w:rPr>
              <w:t>）</w:t>
            </w:r>
          </w:p>
        </w:tc>
        <w:tc>
          <w:tcPr>
            <w:tcW w:w="2835" w:type="dxa"/>
            <w:vAlign w:val="center"/>
          </w:tcPr>
          <w:p w14:paraId="1CD4E513"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0.53</w:t>
            </w:r>
          </w:p>
        </w:tc>
        <w:tc>
          <w:tcPr>
            <w:tcW w:w="2556" w:type="dxa"/>
            <w:vAlign w:val="center"/>
          </w:tcPr>
          <w:p w14:paraId="2E64CFD0"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0.6</w:t>
            </w:r>
          </w:p>
        </w:tc>
      </w:tr>
      <w:tr w:rsidR="00D2669A" w:rsidRPr="009A5819" w14:paraId="252B38AF" w14:textId="77777777" w:rsidTr="009A5819">
        <w:trPr>
          <w:jc w:val="center"/>
        </w:trPr>
        <w:tc>
          <w:tcPr>
            <w:tcW w:w="4248" w:type="dxa"/>
            <w:vAlign w:val="center"/>
          </w:tcPr>
          <w:p w14:paraId="4AC69C23"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发射峰值功率</w:t>
            </w:r>
            <w:proofErr w:type="spellEnd"/>
            <w:r w:rsidRPr="009A5819">
              <w:rPr>
                <w:rFonts w:eastAsia="SimSun"/>
                <w:szCs w:val="22"/>
              </w:rPr>
              <w:t>（</w:t>
            </w:r>
            <w:r w:rsidRPr="009A5819">
              <w:rPr>
                <w:rFonts w:eastAsia="SimSun"/>
                <w:szCs w:val="22"/>
              </w:rPr>
              <w:t>W</w:t>
            </w:r>
            <w:r w:rsidRPr="009A5819">
              <w:rPr>
                <w:rFonts w:eastAsia="SimSun"/>
                <w:szCs w:val="22"/>
              </w:rPr>
              <w:t>）</w:t>
            </w:r>
          </w:p>
        </w:tc>
        <w:tc>
          <w:tcPr>
            <w:tcW w:w="2835" w:type="dxa"/>
            <w:vAlign w:val="center"/>
          </w:tcPr>
          <w:p w14:paraId="4060C873"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100</w:t>
            </w:r>
          </w:p>
        </w:tc>
        <w:tc>
          <w:tcPr>
            <w:tcW w:w="2556" w:type="dxa"/>
            <w:vAlign w:val="center"/>
          </w:tcPr>
          <w:p w14:paraId="5BF6C688"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578</w:t>
            </w:r>
          </w:p>
        </w:tc>
      </w:tr>
      <w:tr w:rsidR="00D2669A" w:rsidRPr="009A5819" w14:paraId="5AF6A225" w14:textId="77777777" w:rsidTr="009A5819">
        <w:trPr>
          <w:jc w:val="center"/>
        </w:trPr>
        <w:tc>
          <w:tcPr>
            <w:tcW w:w="4248" w:type="dxa"/>
            <w:vAlign w:val="center"/>
          </w:tcPr>
          <w:p w14:paraId="062A4CEC"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发射平均功率</w:t>
            </w:r>
            <w:proofErr w:type="spellEnd"/>
            <w:r w:rsidRPr="009A5819">
              <w:rPr>
                <w:rFonts w:eastAsia="SimSun"/>
                <w:szCs w:val="22"/>
              </w:rPr>
              <w:t>（</w:t>
            </w:r>
            <w:r w:rsidRPr="009A5819">
              <w:rPr>
                <w:rFonts w:eastAsia="SimSun"/>
                <w:szCs w:val="22"/>
              </w:rPr>
              <w:t>W</w:t>
            </w:r>
            <w:r w:rsidRPr="009A5819">
              <w:rPr>
                <w:rFonts w:eastAsia="SimSun"/>
                <w:szCs w:val="22"/>
              </w:rPr>
              <w:t>）</w:t>
            </w:r>
          </w:p>
        </w:tc>
        <w:tc>
          <w:tcPr>
            <w:tcW w:w="2835" w:type="dxa"/>
            <w:vAlign w:val="center"/>
          </w:tcPr>
          <w:p w14:paraId="1FD5A7D1"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30.6</w:t>
            </w:r>
          </w:p>
        </w:tc>
        <w:tc>
          <w:tcPr>
            <w:tcW w:w="2556" w:type="dxa"/>
            <w:vAlign w:val="center"/>
          </w:tcPr>
          <w:p w14:paraId="6293CB99"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2.57</w:t>
            </w:r>
          </w:p>
        </w:tc>
      </w:tr>
      <w:tr w:rsidR="00D2669A" w:rsidRPr="009A5819" w14:paraId="4BA4C766" w14:textId="77777777" w:rsidTr="009A5819">
        <w:trPr>
          <w:jc w:val="center"/>
        </w:trPr>
        <w:tc>
          <w:tcPr>
            <w:tcW w:w="4248" w:type="dxa"/>
            <w:vAlign w:val="center"/>
          </w:tcPr>
          <w:p w14:paraId="42B73F0E"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脉冲宽度</w:t>
            </w:r>
            <w:proofErr w:type="spellEnd"/>
            <w:r w:rsidRPr="009A5819">
              <w:rPr>
                <w:rFonts w:eastAsia="SimSun"/>
                <w:szCs w:val="22"/>
              </w:rPr>
              <w:t>（</w:t>
            </w:r>
            <w:proofErr w:type="spellStart"/>
            <w:r w:rsidRPr="009A5819">
              <w:rPr>
                <w:rFonts w:eastAsia="SimSun"/>
                <w:szCs w:val="22"/>
              </w:rPr>
              <w:t>μs</w:t>
            </w:r>
            <w:proofErr w:type="spellEnd"/>
            <w:r w:rsidRPr="009A5819">
              <w:rPr>
                <w:rFonts w:eastAsia="SimSun"/>
                <w:szCs w:val="22"/>
              </w:rPr>
              <w:t>）</w:t>
            </w:r>
          </w:p>
        </w:tc>
        <w:tc>
          <w:tcPr>
            <w:tcW w:w="2835" w:type="dxa"/>
            <w:vAlign w:val="center"/>
          </w:tcPr>
          <w:p w14:paraId="0AFADF38"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1</w:t>
            </w:r>
            <w:r w:rsidRPr="009A5819">
              <w:rPr>
                <w:rFonts w:eastAsia="SimSun"/>
                <w:szCs w:val="22"/>
                <w:lang w:eastAsia="zh-CN"/>
              </w:rPr>
              <w:t xml:space="preserve"> </w:t>
            </w:r>
            <w:r w:rsidRPr="009A5819">
              <w:rPr>
                <w:rFonts w:eastAsia="SimSun"/>
                <w:szCs w:val="22"/>
              </w:rPr>
              <w:t>700</w:t>
            </w:r>
          </w:p>
        </w:tc>
        <w:tc>
          <w:tcPr>
            <w:tcW w:w="2556" w:type="dxa"/>
            <w:vAlign w:val="center"/>
          </w:tcPr>
          <w:p w14:paraId="555226BB"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1.6</w:t>
            </w:r>
          </w:p>
        </w:tc>
      </w:tr>
      <w:tr w:rsidR="00D2669A" w:rsidRPr="009A5819" w14:paraId="2A508F8B" w14:textId="77777777" w:rsidTr="009A5819">
        <w:trPr>
          <w:jc w:val="center"/>
        </w:trPr>
        <w:tc>
          <w:tcPr>
            <w:tcW w:w="4248" w:type="dxa"/>
            <w:vAlign w:val="center"/>
          </w:tcPr>
          <w:p w14:paraId="0B826A60" w14:textId="75A05184" w:rsidR="00D2669A" w:rsidRPr="009A5819" w:rsidRDefault="00D2669A" w:rsidP="00194D98">
            <w:pPr>
              <w:pStyle w:val="Tabletext"/>
              <w:tabs>
                <w:tab w:val="left" w:pos="794"/>
                <w:tab w:val="left" w:pos="1191"/>
                <w:tab w:val="left" w:pos="1588"/>
              </w:tabs>
              <w:rPr>
                <w:rFonts w:eastAsia="SimSun"/>
                <w:szCs w:val="22"/>
                <w:lang w:val="en-GB" w:eastAsia="zh-CN"/>
              </w:rPr>
            </w:pPr>
            <w:r w:rsidRPr="009A5819">
              <w:rPr>
                <w:rFonts w:eastAsia="SimSun"/>
                <w:szCs w:val="22"/>
                <w:lang w:val="en-GB" w:eastAsia="zh-CN"/>
              </w:rPr>
              <w:t>PRF</w:t>
            </w:r>
            <w:r w:rsidRPr="009A5819">
              <w:rPr>
                <w:rFonts w:eastAsia="SimSun"/>
                <w:szCs w:val="22"/>
                <w:lang w:val="en-GB" w:eastAsia="zh-CN"/>
              </w:rPr>
              <w:t>（</w:t>
            </w:r>
            <w:r w:rsidRPr="009A5819">
              <w:rPr>
                <w:rFonts w:eastAsia="SimSun"/>
                <w:szCs w:val="22"/>
                <w:lang w:val="en-GB" w:eastAsia="zh-CN"/>
              </w:rPr>
              <w:t>Hz</w:t>
            </w:r>
            <w:r w:rsidRPr="009A5819">
              <w:rPr>
                <w:rFonts w:eastAsia="SimSun"/>
                <w:szCs w:val="22"/>
                <w:lang w:val="en-GB" w:eastAsia="zh-CN"/>
              </w:rPr>
              <w:t>）</w:t>
            </w:r>
          </w:p>
        </w:tc>
        <w:tc>
          <w:tcPr>
            <w:tcW w:w="2835" w:type="dxa"/>
            <w:vAlign w:val="center"/>
          </w:tcPr>
          <w:p w14:paraId="2537A1F2"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180</w:t>
            </w:r>
          </w:p>
        </w:tc>
        <w:tc>
          <w:tcPr>
            <w:tcW w:w="2556" w:type="dxa"/>
            <w:vAlign w:val="center"/>
          </w:tcPr>
          <w:p w14:paraId="624C75D0"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2776</w:t>
            </w:r>
          </w:p>
        </w:tc>
      </w:tr>
      <w:tr w:rsidR="00D2669A" w:rsidRPr="009A5819" w14:paraId="632EFCAD" w14:textId="77777777" w:rsidTr="009A5819">
        <w:trPr>
          <w:jc w:val="center"/>
        </w:trPr>
        <w:tc>
          <w:tcPr>
            <w:tcW w:w="4248" w:type="dxa"/>
            <w:vAlign w:val="center"/>
          </w:tcPr>
          <w:p w14:paraId="6F9F9F4F" w14:textId="77777777" w:rsidR="00D2669A" w:rsidRPr="009A5819" w:rsidRDefault="00D2669A" w:rsidP="00194D98">
            <w:pPr>
              <w:pStyle w:val="Tabletext"/>
              <w:tabs>
                <w:tab w:val="left" w:pos="794"/>
                <w:tab w:val="left" w:pos="1191"/>
                <w:tab w:val="left" w:pos="1588"/>
              </w:tabs>
              <w:rPr>
                <w:rFonts w:eastAsia="SimSun"/>
                <w:szCs w:val="22"/>
                <w:lang w:eastAsia="zh-CN"/>
              </w:rPr>
            </w:pPr>
            <w:r w:rsidRPr="009A5819">
              <w:rPr>
                <w:rFonts w:eastAsia="SimSun"/>
                <w:szCs w:val="22"/>
                <w:lang w:eastAsia="zh-CN"/>
              </w:rPr>
              <w:t>调频转换速率（</w:t>
            </w:r>
            <w:r w:rsidRPr="009A5819">
              <w:rPr>
                <w:rFonts w:eastAsia="SimSun"/>
                <w:szCs w:val="22"/>
                <w:lang w:eastAsia="zh-CN"/>
              </w:rPr>
              <w:t>MHz/</w:t>
            </w:r>
            <w:proofErr w:type="spellStart"/>
            <w:r w:rsidRPr="009A5819">
              <w:rPr>
                <w:rFonts w:eastAsia="SimSun"/>
                <w:szCs w:val="22"/>
              </w:rPr>
              <w:t>μ</w:t>
            </w:r>
            <w:r w:rsidRPr="009A5819">
              <w:rPr>
                <w:rFonts w:eastAsia="SimSun"/>
                <w:szCs w:val="22"/>
                <w:lang w:eastAsia="zh-CN"/>
              </w:rPr>
              <w:t>s</w:t>
            </w:r>
            <w:proofErr w:type="spellEnd"/>
            <w:r w:rsidRPr="009A5819">
              <w:rPr>
                <w:rFonts w:eastAsia="SimSun"/>
                <w:szCs w:val="22"/>
                <w:lang w:eastAsia="zh-CN"/>
              </w:rPr>
              <w:t>）</w:t>
            </w:r>
          </w:p>
        </w:tc>
        <w:tc>
          <w:tcPr>
            <w:tcW w:w="2835" w:type="dxa"/>
            <w:vAlign w:val="center"/>
          </w:tcPr>
          <w:p w14:paraId="59AF9568"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0.0003118</w:t>
            </w:r>
          </w:p>
        </w:tc>
        <w:tc>
          <w:tcPr>
            <w:tcW w:w="2556" w:type="dxa"/>
            <w:vAlign w:val="center"/>
          </w:tcPr>
          <w:p w14:paraId="40038C6D" w14:textId="77777777" w:rsidR="00D2669A" w:rsidRPr="009A5819" w:rsidRDefault="00D2669A" w:rsidP="00194D98">
            <w:pPr>
              <w:pStyle w:val="Tabletext"/>
              <w:tabs>
                <w:tab w:val="left" w:pos="794"/>
                <w:tab w:val="left" w:pos="1191"/>
                <w:tab w:val="left" w:pos="1588"/>
              </w:tabs>
              <w:jc w:val="center"/>
              <w:rPr>
                <w:rFonts w:eastAsia="SimSun"/>
                <w:szCs w:val="22"/>
              </w:rPr>
            </w:pPr>
            <w:bookmarkStart w:id="280" w:name="lt_pId2182"/>
            <w:r w:rsidRPr="009A5819">
              <w:rPr>
                <w:rFonts w:eastAsia="SimSun"/>
                <w:szCs w:val="22"/>
              </w:rPr>
              <w:t>NA</w:t>
            </w:r>
            <w:bookmarkEnd w:id="280"/>
          </w:p>
        </w:tc>
      </w:tr>
      <w:tr w:rsidR="00D2669A" w:rsidRPr="009A5819" w14:paraId="1390F972" w14:textId="77777777" w:rsidTr="009A5819">
        <w:trPr>
          <w:jc w:val="center"/>
        </w:trPr>
        <w:tc>
          <w:tcPr>
            <w:tcW w:w="4248" w:type="dxa"/>
            <w:vAlign w:val="center"/>
          </w:tcPr>
          <w:p w14:paraId="1CA052D7" w14:textId="77777777" w:rsidR="00D2669A" w:rsidRPr="009A5819" w:rsidRDefault="00D2669A" w:rsidP="00194D98">
            <w:pPr>
              <w:pStyle w:val="Tabletext"/>
              <w:tabs>
                <w:tab w:val="left" w:pos="794"/>
                <w:tab w:val="left" w:pos="1191"/>
                <w:tab w:val="left" w:pos="1588"/>
              </w:tabs>
              <w:rPr>
                <w:rFonts w:eastAsia="SimSun"/>
                <w:szCs w:val="22"/>
              </w:rPr>
            </w:pPr>
            <w:proofErr w:type="spellStart"/>
            <w:r w:rsidRPr="009A5819">
              <w:rPr>
                <w:rFonts w:eastAsia="SimSun"/>
                <w:szCs w:val="22"/>
              </w:rPr>
              <w:t>发射占空比</w:t>
            </w:r>
            <w:proofErr w:type="spellEnd"/>
            <w:r w:rsidRPr="009A5819">
              <w:rPr>
                <w:rFonts w:eastAsia="SimSun"/>
                <w:szCs w:val="22"/>
              </w:rPr>
              <w:t>（</w:t>
            </w:r>
            <w:r w:rsidRPr="009A5819">
              <w:rPr>
                <w:rFonts w:eastAsia="SimSun"/>
                <w:szCs w:val="22"/>
              </w:rPr>
              <w:t>%</w:t>
            </w:r>
            <w:r w:rsidRPr="009A5819">
              <w:rPr>
                <w:rFonts w:eastAsia="SimSun"/>
                <w:szCs w:val="22"/>
              </w:rPr>
              <w:t>）</w:t>
            </w:r>
          </w:p>
        </w:tc>
        <w:tc>
          <w:tcPr>
            <w:tcW w:w="2835" w:type="dxa"/>
            <w:vAlign w:val="center"/>
          </w:tcPr>
          <w:p w14:paraId="4D96BB5A"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30.6</w:t>
            </w:r>
          </w:p>
        </w:tc>
        <w:tc>
          <w:tcPr>
            <w:tcW w:w="2556" w:type="dxa"/>
            <w:vAlign w:val="center"/>
          </w:tcPr>
          <w:p w14:paraId="2A9E3CD8"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0.44</w:t>
            </w:r>
          </w:p>
        </w:tc>
      </w:tr>
      <w:tr w:rsidR="00D2669A" w:rsidRPr="009A5819" w14:paraId="4ABA9FB0" w14:textId="77777777" w:rsidTr="009A5819">
        <w:trPr>
          <w:jc w:val="center"/>
        </w:trPr>
        <w:tc>
          <w:tcPr>
            <w:tcW w:w="4248" w:type="dxa"/>
            <w:tcBorders>
              <w:bottom w:val="single" w:sz="4" w:space="0" w:color="auto"/>
            </w:tcBorders>
            <w:vAlign w:val="center"/>
          </w:tcPr>
          <w:p w14:paraId="3BBE4F20" w14:textId="77777777" w:rsidR="00D2669A" w:rsidRPr="009A5819" w:rsidRDefault="00D2669A" w:rsidP="00194D98">
            <w:pPr>
              <w:pStyle w:val="Tabletext"/>
              <w:tabs>
                <w:tab w:val="left" w:pos="794"/>
                <w:tab w:val="left" w:pos="1191"/>
                <w:tab w:val="left" w:pos="1588"/>
              </w:tabs>
              <w:rPr>
                <w:rFonts w:eastAsia="SimSun"/>
                <w:szCs w:val="22"/>
                <w:lang w:eastAsia="zh-CN"/>
              </w:rPr>
            </w:pPr>
            <w:r w:rsidRPr="009A5819">
              <w:rPr>
                <w:rFonts w:eastAsia="SimSun"/>
                <w:szCs w:val="22"/>
                <w:lang w:eastAsia="zh-CN"/>
              </w:rPr>
              <w:t>系统噪声指数（</w:t>
            </w:r>
            <w:r w:rsidRPr="009A5819">
              <w:rPr>
                <w:rFonts w:eastAsia="SimSun"/>
                <w:szCs w:val="22"/>
                <w:lang w:eastAsia="zh-CN"/>
              </w:rPr>
              <w:t>dB</w:t>
            </w:r>
            <w:r w:rsidRPr="009A5819">
              <w:rPr>
                <w:rFonts w:eastAsia="SimSun"/>
                <w:szCs w:val="22"/>
                <w:lang w:eastAsia="zh-CN"/>
              </w:rPr>
              <w:t>）</w:t>
            </w:r>
          </w:p>
        </w:tc>
        <w:tc>
          <w:tcPr>
            <w:tcW w:w="2835" w:type="dxa"/>
            <w:tcBorders>
              <w:bottom w:val="single" w:sz="4" w:space="0" w:color="auto"/>
            </w:tcBorders>
            <w:vAlign w:val="center"/>
          </w:tcPr>
          <w:p w14:paraId="0EEE47C2"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5</w:t>
            </w:r>
          </w:p>
        </w:tc>
        <w:tc>
          <w:tcPr>
            <w:tcW w:w="2556" w:type="dxa"/>
            <w:tcBorders>
              <w:bottom w:val="single" w:sz="4" w:space="0" w:color="auto"/>
            </w:tcBorders>
            <w:vAlign w:val="center"/>
          </w:tcPr>
          <w:p w14:paraId="66439BBD" w14:textId="77777777" w:rsidR="00D2669A" w:rsidRPr="009A5819" w:rsidRDefault="00D2669A" w:rsidP="00194D98">
            <w:pPr>
              <w:pStyle w:val="Tabletext"/>
              <w:tabs>
                <w:tab w:val="left" w:pos="794"/>
                <w:tab w:val="left" w:pos="1191"/>
                <w:tab w:val="left" w:pos="1588"/>
              </w:tabs>
              <w:jc w:val="center"/>
              <w:rPr>
                <w:rFonts w:eastAsia="SimSun"/>
                <w:szCs w:val="22"/>
              </w:rPr>
            </w:pPr>
            <w:r w:rsidRPr="009A5819">
              <w:rPr>
                <w:rFonts w:eastAsia="SimSun"/>
                <w:szCs w:val="22"/>
              </w:rPr>
              <w:t>7</w:t>
            </w:r>
          </w:p>
        </w:tc>
      </w:tr>
    </w:tbl>
    <w:p w14:paraId="748D10B4" w14:textId="77777777" w:rsidR="00D2669A" w:rsidRPr="00EC56F6" w:rsidRDefault="00D2669A" w:rsidP="00D2669A">
      <w:pPr>
        <w:pStyle w:val="Tablefin"/>
      </w:pPr>
    </w:p>
    <w:p w14:paraId="62C6CD90" w14:textId="5919309E" w:rsidR="00D2669A" w:rsidRPr="00EC56F6" w:rsidRDefault="00D2669A" w:rsidP="00D2669A">
      <w:pPr>
        <w:pStyle w:val="Heading2"/>
        <w:rPr>
          <w:lang w:val="en-GB" w:eastAsia="zh-CN"/>
        </w:rPr>
      </w:pPr>
      <w:bookmarkStart w:id="281" w:name="_Toc206747970"/>
      <w:r w:rsidRPr="00EC56F6">
        <w:rPr>
          <w:lang w:val="en-GB" w:eastAsia="zh-CN"/>
        </w:rPr>
        <w:t>7.1</w:t>
      </w:r>
      <w:r w:rsidR="004F3546">
        <w:rPr>
          <w:lang w:val="en-GB" w:eastAsia="zh-CN"/>
        </w:rPr>
        <w:t>1</w:t>
      </w:r>
      <w:r w:rsidRPr="00EC56F6">
        <w:rPr>
          <w:lang w:val="en-GB" w:eastAsia="zh-CN"/>
        </w:rPr>
        <w:tab/>
      </w:r>
      <w:r w:rsidRPr="00EC56F6">
        <w:rPr>
          <w:rFonts w:hint="eastAsia"/>
          <w:lang w:val="en-GB" w:eastAsia="zh-CN"/>
        </w:rPr>
        <w:t>工作于</w:t>
      </w:r>
      <w:r w:rsidRPr="00EC56F6">
        <w:rPr>
          <w:lang w:val="en-GB" w:eastAsia="zh-CN"/>
        </w:rPr>
        <w:t>35.5-36.0</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281"/>
    </w:p>
    <w:p w14:paraId="7FC8F708" w14:textId="790AABC0" w:rsidR="00D2669A" w:rsidRDefault="00D2669A" w:rsidP="00D2669A">
      <w:pPr>
        <w:ind w:firstLineChars="200" w:firstLine="480"/>
        <w:rPr>
          <w:lang w:val="en-GB" w:eastAsia="zh-CN"/>
        </w:rPr>
      </w:pPr>
      <w:bookmarkStart w:id="282" w:name="OLE_LINK5"/>
      <w:r w:rsidRPr="00EC56F6">
        <w:rPr>
          <w:rFonts w:hint="eastAsia"/>
          <w:lang w:val="en-GB" w:eastAsia="zh-CN"/>
        </w:rPr>
        <w:t>表</w:t>
      </w:r>
      <w:r w:rsidR="004F3546">
        <w:rPr>
          <w:lang w:val="en-GB" w:eastAsia="zh-CN"/>
        </w:rPr>
        <w:t>20</w:t>
      </w:r>
      <w:r w:rsidRPr="00EC56F6">
        <w:rPr>
          <w:rFonts w:hint="eastAsia"/>
          <w:lang w:val="en-GB" w:eastAsia="zh-CN"/>
        </w:rPr>
        <w:t>中显示了工作于</w:t>
      </w:r>
      <w:r w:rsidRPr="00EC56F6">
        <w:rPr>
          <w:rFonts w:hint="eastAsia"/>
          <w:lang w:val="en-GB" w:eastAsia="zh-CN"/>
        </w:rPr>
        <w:t>35.5-36.0 GHz</w:t>
      </w:r>
      <w:r w:rsidRPr="00EC56F6">
        <w:rPr>
          <w:rFonts w:hint="eastAsia"/>
          <w:lang w:val="en-GB" w:eastAsia="zh-CN"/>
        </w:rPr>
        <w:t>频段下的</w:t>
      </w:r>
      <w:r w:rsidRPr="00EC56F6">
        <w:rPr>
          <w:rFonts w:hint="eastAsia"/>
          <w:lang w:val="en-GB" w:eastAsia="zh-CN"/>
        </w:rPr>
        <w:t>SAR</w:t>
      </w:r>
      <w:r w:rsidRPr="00EC56F6">
        <w:rPr>
          <w:rFonts w:hint="eastAsia"/>
          <w:lang w:val="en-GB" w:eastAsia="zh-CN"/>
        </w:rPr>
        <w:t>、雷达高度计和测雨雷达的典型特性。</w:t>
      </w:r>
    </w:p>
    <w:p w14:paraId="5BB9F96C" w14:textId="77777777" w:rsidR="00D2669A" w:rsidRPr="00EC56F6" w:rsidRDefault="00D2669A" w:rsidP="00D2669A">
      <w:pPr>
        <w:ind w:firstLineChars="200" w:firstLine="480"/>
        <w:rPr>
          <w:lang w:val="en-GB" w:eastAsia="zh-CN"/>
        </w:rPr>
      </w:pPr>
    </w:p>
    <w:p w14:paraId="08A28678" w14:textId="77777777" w:rsidR="00D2669A" w:rsidRPr="00EC56F6" w:rsidRDefault="00D2669A" w:rsidP="00D2669A">
      <w:pPr>
        <w:tabs>
          <w:tab w:val="clear" w:pos="794"/>
          <w:tab w:val="clear" w:pos="1191"/>
          <w:tab w:val="clear" w:pos="1588"/>
          <w:tab w:val="clear" w:pos="1985"/>
        </w:tabs>
        <w:overflowPunct/>
        <w:autoSpaceDE/>
        <w:autoSpaceDN/>
        <w:adjustRightInd/>
        <w:spacing w:before="0"/>
        <w:jc w:val="left"/>
        <w:textAlignment w:val="auto"/>
        <w:rPr>
          <w:lang w:val="en-GB" w:eastAsia="zh-CN"/>
        </w:rPr>
        <w:sectPr w:rsidR="00D2669A" w:rsidRPr="00EC56F6" w:rsidSect="00D2669A">
          <w:headerReference w:type="even" r:id="rId41"/>
          <w:headerReference w:type="default" r:id="rId42"/>
          <w:footerReference w:type="default" r:id="rId43"/>
          <w:pgSz w:w="11907" w:h="16834"/>
          <w:pgMar w:top="1418" w:right="1134" w:bottom="1134" w:left="1134" w:header="720" w:footer="482" w:gutter="0"/>
          <w:paperSrc w:first="7" w:other="7"/>
          <w:cols w:space="720"/>
          <w:docGrid w:linePitch="326"/>
        </w:sectPr>
      </w:pPr>
      <w:bookmarkStart w:id="283" w:name="lt_pId2192"/>
      <w:bookmarkEnd w:id="282"/>
    </w:p>
    <w:p w14:paraId="5E0D6217" w14:textId="48DF99CE" w:rsidR="00D2669A" w:rsidRPr="00EC56F6" w:rsidRDefault="00D2669A" w:rsidP="001F4465">
      <w:pPr>
        <w:pStyle w:val="TableNo"/>
        <w:rPr>
          <w:lang w:val="en-GB" w:eastAsia="zh-CN"/>
        </w:rPr>
      </w:pPr>
      <w:r w:rsidRPr="00EC56F6">
        <w:rPr>
          <w:rFonts w:hint="eastAsia"/>
          <w:lang w:val="en-GB" w:eastAsia="zh-CN"/>
        </w:rPr>
        <w:lastRenderedPageBreak/>
        <w:t>表</w:t>
      </w:r>
      <w:bookmarkEnd w:id="283"/>
      <w:r w:rsidR="002B71BE">
        <w:rPr>
          <w:lang w:val="en-GB" w:eastAsia="ar-SA"/>
        </w:rPr>
        <w:t>20</w:t>
      </w:r>
    </w:p>
    <w:p w14:paraId="4278E48C" w14:textId="77777777" w:rsidR="00D2669A" w:rsidRPr="00EC56F6" w:rsidRDefault="00D2669A" w:rsidP="009A5819">
      <w:pPr>
        <w:pStyle w:val="Tabletitle"/>
        <w:rPr>
          <w:lang w:val="en-GB" w:eastAsia="ar-SA"/>
        </w:rPr>
      </w:pPr>
      <w:r w:rsidRPr="00EC56F6">
        <w:rPr>
          <w:lang w:val="en-GB" w:eastAsia="ar-SA"/>
        </w:rPr>
        <w:t xml:space="preserve">35.5-36 </w:t>
      </w:r>
      <w:r w:rsidRPr="00EC56F6">
        <w:rPr>
          <w:lang w:val="en-GB" w:eastAsia="zh-CN"/>
        </w:rPr>
        <w:t>GHz</w:t>
      </w:r>
      <w:r w:rsidRPr="009A5819">
        <w:rPr>
          <w:rFonts w:hint="eastAsia"/>
          <w:lang w:eastAsia="zh-CN"/>
        </w:rPr>
        <w:t>频段</w:t>
      </w:r>
      <w:r w:rsidRPr="00EC56F6">
        <w:rPr>
          <w:rFonts w:ascii="SimSun" w:hAnsi="SimSun" w:cs="SimSun" w:hint="eastAsia"/>
          <w:lang w:val="en-GB" w:eastAsia="zh-CN"/>
        </w:rPr>
        <w:t>上</w:t>
      </w:r>
      <w:r w:rsidRPr="00EC56F6">
        <w:rPr>
          <w:rFonts w:eastAsia="Times New Roman" w:hint="eastAsia"/>
          <w:lang w:val="en-GB" w:eastAsia="zh-CN"/>
        </w:rPr>
        <w:t>EESS</w:t>
      </w:r>
      <w:r w:rsidRPr="00EC56F6">
        <w:rPr>
          <w:rFonts w:asciiTheme="minorEastAsia" w:eastAsiaTheme="minorEastAsia" w:hAnsiTheme="minorEastAsia" w:hint="eastAsia"/>
          <w:lang w:val="en-GB" w:eastAsia="zh-CN"/>
        </w:rPr>
        <w:t>（有源）任务的特性</w:t>
      </w:r>
    </w:p>
    <w:tbl>
      <w:tblPr>
        <w:tblW w:w="14124" w:type="dxa"/>
        <w:jc w:val="center"/>
        <w:tblLayout w:type="fixed"/>
        <w:tblCellMar>
          <w:left w:w="57" w:type="dxa"/>
          <w:right w:w="57" w:type="dxa"/>
        </w:tblCellMar>
        <w:tblLook w:val="04A0" w:firstRow="1" w:lastRow="0" w:firstColumn="1" w:lastColumn="0" w:noHBand="0" w:noVBand="1"/>
      </w:tblPr>
      <w:tblGrid>
        <w:gridCol w:w="2689"/>
        <w:gridCol w:w="1275"/>
        <w:gridCol w:w="1365"/>
        <w:gridCol w:w="1470"/>
        <w:gridCol w:w="2127"/>
        <w:gridCol w:w="1299"/>
        <w:gridCol w:w="1536"/>
        <w:gridCol w:w="1063"/>
        <w:gridCol w:w="1300"/>
      </w:tblGrid>
      <w:tr w:rsidR="00D2669A" w:rsidRPr="009A5819" w14:paraId="70018535" w14:textId="77777777" w:rsidTr="009A5819">
        <w:trPr>
          <w:trHeight w:val="108"/>
          <w:tblHeader/>
          <w:jc w:val="center"/>
        </w:trPr>
        <w:tc>
          <w:tcPr>
            <w:tcW w:w="2689" w:type="dxa"/>
            <w:tcBorders>
              <w:top w:val="single" w:sz="4" w:space="0" w:color="auto"/>
              <w:left w:val="single" w:sz="4" w:space="0" w:color="auto"/>
              <w:bottom w:val="single" w:sz="4" w:space="0" w:color="000000"/>
              <w:right w:val="single" w:sz="4" w:space="0" w:color="auto"/>
            </w:tcBorders>
            <w:vAlign w:val="center"/>
          </w:tcPr>
          <w:p w14:paraId="32E4A0AF" w14:textId="77777777" w:rsidR="00D2669A" w:rsidRPr="009A5819" w:rsidRDefault="00D2669A" w:rsidP="00194D98">
            <w:pPr>
              <w:pStyle w:val="Tablehead"/>
              <w:rPr>
                <w:szCs w:val="22"/>
              </w:rPr>
            </w:pPr>
            <w:proofErr w:type="spellStart"/>
            <w:r w:rsidRPr="009A5819">
              <w:rPr>
                <w:szCs w:val="22"/>
              </w:rPr>
              <w:t>参数</w:t>
            </w:r>
            <w:proofErr w:type="spellEnd"/>
          </w:p>
        </w:tc>
        <w:tc>
          <w:tcPr>
            <w:tcW w:w="1275" w:type="dxa"/>
            <w:tcBorders>
              <w:top w:val="single" w:sz="4" w:space="0" w:color="auto"/>
              <w:left w:val="nil"/>
              <w:bottom w:val="single" w:sz="4" w:space="0" w:color="auto"/>
              <w:right w:val="single" w:sz="4" w:space="0" w:color="auto"/>
            </w:tcBorders>
            <w:vAlign w:val="center"/>
          </w:tcPr>
          <w:p w14:paraId="07F51A8A" w14:textId="77777777" w:rsidR="00D2669A" w:rsidRPr="009A5819" w:rsidRDefault="00D2669A" w:rsidP="00194D98">
            <w:pPr>
              <w:pStyle w:val="Tablehead"/>
              <w:rPr>
                <w:szCs w:val="22"/>
              </w:rPr>
            </w:pPr>
            <w:bookmarkStart w:id="284" w:name="lt_pId2195"/>
            <w:r w:rsidRPr="009A5819">
              <w:rPr>
                <w:szCs w:val="22"/>
              </w:rPr>
              <w:t>ALT-J1</w:t>
            </w:r>
            <w:bookmarkEnd w:id="284"/>
          </w:p>
        </w:tc>
        <w:tc>
          <w:tcPr>
            <w:tcW w:w="1365" w:type="dxa"/>
            <w:tcBorders>
              <w:top w:val="single" w:sz="4" w:space="0" w:color="auto"/>
              <w:left w:val="single" w:sz="4" w:space="0" w:color="auto"/>
              <w:bottom w:val="single" w:sz="4" w:space="0" w:color="auto"/>
              <w:right w:val="single" w:sz="4" w:space="0" w:color="auto"/>
            </w:tcBorders>
            <w:vAlign w:val="center"/>
          </w:tcPr>
          <w:p w14:paraId="6107E61D" w14:textId="77777777" w:rsidR="00D2669A" w:rsidRPr="009A5819" w:rsidRDefault="00D2669A" w:rsidP="00194D98">
            <w:pPr>
              <w:pStyle w:val="Tablehead"/>
              <w:rPr>
                <w:szCs w:val="22"/>
              </w:rPr>
            </w:pPr>
            <w:bookmarkStart w:id="285" w:name="lt_pId2196"/>
            <w:r w:rsidRPr="009A5819">
              <w:rPr>
                <w:szCs w:val="22"/>
              </w:rPr>
              <w:t>ALT-J2</w:t>
            </w:r>
            <w:bookmarkEnd w:id="285"/>
            <w:r w:rsidRPr="009A5819">
              <w:rPr>
                <w:szCs w:val="22"/>
              </w:rPr>
              <w:br/>
            </w:r>
            <w:r w:rsidRPr="009A5819">
              <w:rPr>
                <w:szCs w:val="22"/>
              </w:rPr>
              <w:t>（注</w:t>
            </w:r>
            <w:r w:rsidRPr="009A5819">
              <w:rPr>
                <w:szCs w:val="22"/>
              </w:rPr>
              <w:t>1</w:t>
            </w:r>
            <w:r w:rsidRPr="009A5819">
              <w:rPr>
                <w:szCs w:val="22"/>
              </w:rPr>
              <w:t>）</w:t>
            </w:r>
          </w:p>
        </w:tc>
        <w:tc>
          <w:tcPr>
            <w:tcW w:w="1470" w:type="dxa"/>
            <w:tcBorders>
              <w:top w:val="single" w:sz="4" w:space="0" w:color="auto"/>
              <w:left w:val="nil"/>
              <w:bottom w:val="single" w:sz="4" w:space="0" w:color="auto"/>
              <w:right w:val="single" w:sz="4" w:space="0" w:color="auto"/>
            </w:tcBorders>
            <w:vAlign w:val="center"/>
          </w:tcPr>
          <w:p w14:paraId="0713D967" w14:textId="77777777" w:rsidR="00D2669A" w:rsidRPr="009A5819" w:rsidRDefault="00D2669A" w:rsidP="00194D98">
            <w:pPr>
              <w:pStyle w:val="Tablehead"/>
              <w:rPr>
                <w:szCs w:val="22"/>
              </w:rPr>
            </w:pPr>
            <w:bookmarkStart w:id="286" w:name="lt_pId2198"/>
            <w:r w:rsidRPr="009A5819">
              <w:rPr>
                <w:szCs w:val="22"/>
                <w:lang w:val="en-GB"/>
              </w:rPr>
              <w:t>ALT-J3</w:t>
            </w:r>
          </w:p>
        </w:tc>
        <w:tc>
          <w:tcPr>
            <w:tcW w:w="2127" w:type="dxa"/>
            <w:tcBorders>
              <w:top w:val="single" w:sz="4" w:space="0" w:color="auto"/>
              <w:left w:val="nil"/>
              <w:bottom w:val="single" w:sz="4" w:space="0" w:color="auto"/>
              <w:right w:val="single" w:sz="4" w:space="0" w:color="auto"/>
            </w:tcBorders>
            <w:vAlign w:val="center"/>
          </w:tcPr>
          <w:p w14:paraId="1F88095B" w14:textId="77777777" w:rsidR="00D2669A" w:rsidRPr="009A5819" w:rsidRDefault="00D2669A" w:rsidP="00194D98">
            <w:pPr>
              <w:pStyle w:val="Tablehead"/>
              <w:rPr>
                <w:szCs w:val="22"/>
              </w:rPr>
            </w:pPr>
            <w:r w:rsidRPr="009A5819">
              <w:rPr>
                <w:szCs w:val="22"/>
              </w:rPr>
              <w:t>SAR-J1</w:t>
            </w:r>
            <w:bookmarkEnd w:id="286"/>
            <w:r w:rsidRPr="009A5819">
              <w:rPr>
                <w:szCs w:val="22"/>
              </w:rPr>
              <w:br/>
            </w:r>
            <w:r w:rsidRPr="009A5819">
              <w:rPr>
                <w:szCs w:val="22"/>
              </w:rPr>
              <w:t>（注</w:t>
            </w:r>
            <w:r w:rsidRPr="009A5819">
              <w:rPr>
                <w:szCs w:val="22"/>
              </w:rPr>
              <w:t>2</w:t>
            </w:r>
            <w:r w:rsidRPr="009A5819">
              <w:rPr>
                <w:szCs w:val="22"/>
              </w:rPr>
              <w:t>）</w:t>
            </w:r>
          </w:p>
        </w:tc>
        <w:tc>
          <w:tcPr>
            <w:tcW w:w="1299" w:type="dxa"/>
            <w:tcBorders>
              <w:top w:val="single" w:sz="4" w:space="0" w:color="auto"/>
              <w:left w:val="single" w:sz="4" w:space="0" w:color="auto"/>
              <w:bottom w:val="single" w:sz="4" w:space="0" w:color="auto"/>
              <w:right w:val="single" w:sz="4" w:space="0" w:color="auto"/>
            </w:tcBorders>
            <w:vAlign w:val="center"/>
          </w:tcPr>
          <w:p w14:paraId="40DB9FBB" w14:textId="77777777" w:rsidR="00D2669A" w:rsidRPr="009A5819" w:rsidRDefault="00D2669A" w:rsidP="00194D98">
            <w:pPr>
              <w:pStyle w:val="Tablehead"/>
              <w:rPr>
                <w:szCs w:val="22"/>
              </w:rPr>
            </w:pPr>
            <w:bookmarkStart w:id="287" w:name="lt_pId2200"/>
            <w:r w:rsidRPr="009A5819">
              <w:rPr>
                <w:szCs w:val="22"/>
              </w:rPr>
              <w:t>PR-J1</w:t>
            </w:r>
            <w:bookmarkEnd w:id="287"/>
            <w:r w:rsidRPr="009A5819">
              <w:rPr>
                <w:szCs w:val="22"/>
              </w:rPr>
              <w:t xml:space="preserve"> </w:t>
            </w:r>
          </w:p>
        </w:tc>
        <w:tc>
          <w:tcPr>
            <w:tcW w:w="1536" w:type="dxa"/>
            <w:tcBorders>
              <w:top w:val="single" w:sz="4" w:space="0" w:color="auto"/>
              <w:left w:val="nil"/>
              <w:bottom w:val="single" w:sz="4" w:space="0" w:color="auto"/>
              <w:right w:val="single" w:sz="4" w:space="0" w:color="auto"/>
            </w:tcBorders>
            <w:vAlign w:val="center"/>
          </w:tcPr>
          <w:p w14:paraId="448BA133" w14:textId="77777777" w:rsidR="00D2669A" w:rsidRPr="009A5819" w:rsidRDefault="00D2669A" w:rsidP="00194D98">
            <w:pPr>
              <w:pStyle w:val="Tablehead"/>
              <w:rPr>
                <w:szCs w:val="22"/>
              </w:rPr>
            </w:pPr>
            <w:bookmarkStart w:id="288" w:name="lt_pId2201"/>
            <w:r w:rsidRPr="009A5819">
              <w:rPr>
                <w:szCs w:val="22"/>
              </w:rPr>
              <w:t>PR-J2</w:t>
            </w:r>
            <w:bookmarkEnd w:id="288"/>
            <w:r w:rsidRPr="009A5819">
              <w:rPr>
                <w:szCs w:val="22"/>
              </w:rPr>
              <w:t xml:space="preserve"> </w:t>
            </w:r>
          </w:p>
        </w:tc>
        <w:tc>
          <w:tcPr>
            <w:tcW w:w="1063" w:type="dxa"/>
            <w:tcBorders>
              <w:top w:val="single" w:sz="4" w:space="0" w:color="auto"/>
              <w:left w:val="nil"/>
              <w:bottom w:val="single" w:sz="4" w:space="0" w:color="auto"/>
              <w:right w:val="single" w:sz="4" w:space="0" w:color="auto"/>
            </w:tcBorders>
            <w:vAlign w:val="center"/>
          </w:tcPr>
          <w:p w14:paraId="3BB3FA51" w14:textId="77777777" w:rsidR="00D2669A" w:rsidRPr="009A5819" w:rsidRDefault="00D2669A" w:rsidP="00194D98">
            <w:pPr>
              <w:pStyle w:val="Tablehead"/>
              <w:rPr>
                <w:szCs w:val="22"/>
              </w:rPr>
            </w:pPr>
            <w:bookmarkStart w:id="289" w:name="lt_pId2202"/>
            <w:r w:rsidRPr="009A5819">
              <w:rPr>
                <w:szCs w:val="22"/>
              </w:rPr>
              <w:t>PR-J3</w:t>
            </w:r>
            <w:bookmarkEnd w:id="289"/>
            <w:r w:rsidRPr="009A5819">
              <w:rPr>
                <w:szCs w:val="22"/>
              </w:rPr>
              <w:t xml:space="preserve"> </w:t>
            </w:r>
          </w:p>
        </w:tc>
        <w:tc>
          <w:tcPr>
            <w:tcW w:w="1300" w:type="dxa"/>
            <w:tcBorders>
              <w:top w:val="single" w:sz="4" w:space="0" w:color="auto"/>
              <w:left w:val="nil"/>
              <w:bottom w:val="single" w:sz="4" w:space="0" w:color="auto"/>
              <w:right w:val="single" w:sz="4" w:space="0" w:color="auto"/>
            </w:tcBorders>
            <w:vAlign w:val="center"/>
          </w:tcPr>
          <w:p w14:paraId="0296D8A3" w14:textId="77777777" w:rsidR="00D2669A" w:rsidRPr="009A5819" w:rsidRDefault="00D2669A" w:rsidP="00194D98">
            <w:pPr>
              <w:pStyle w:val="Tablehead"/>
              <w:rPr>
                <w:szCs w:val="22"/>
              </w:rPr>
            </w:pPr>
            <w:bookmarkStart w:id="290" w:name="lt_pId2203"/>
            <w:r w:rsidRPr="009A5819">
              <w:rPr>
                <w:szCs w:val="22"/>
              </w:rPr>
              <w:t>PR-J4</w:t>
            </w:r>
            <w:bookmarkEnd w:id="290"/>
            <w:r w:rsidRPr="009A5819">
              <w:rPr>
                <w:szCs w:val="22"/>
              </w:rPr>
              <w:t xml:space="preserve"> </w:t>
            </w:r>
          </w:p>
        </w:tc>
      </w:tr>
      <w:tr w:rsidR="00D2669A" w:rsidRPr="009A5819" w14:paraId="00F10293"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0560319B" w14:textId="77777777" w:rsidR="00D2669A" w:rsidRPr="009A5819" w:rsidRDefault="00D2669A" w:rsidP="009A5819">
            <w:pPr>
              <w:pStyle w:val="Tabletext"/>
              <w:spacing w:before="20"/>
              <w:jc w:val="left"/>
              <w:rPr>
                <w:szCs w:val="22"/>
                <w:lang w:eastAsia="ar-SA"/>
              </w:rPr>
            </w:pPr>
            <w:proofErr w:type="spellStart"/>
            <w:r w:rsidRPr="009A5819">
              <w:rPr>
                <w:szCs w:val="22"/>
              </w:rPr>
              <w:t>传感器类型</w:t>
            </w:r>
            <w:proofErr w:type="spellEnd"/>
          </w:p>
        </w:tc>
        <w:tc>
          <w:tcPr>
            <w:tcW w:w="1275" w:type="dxa"/>
            <w:tcBorders>
              <w:top w:val="single" w:sz="4" w:space="0" w:color="auto"/>
              <w:left w:val="nil"/>
              <w:bottom w:val="single" w:sz="4" w:space="0" w:color="auto"/>
              <w:right w:val="single" w:sz="4" w:space="0" w:color="auto"/>
            </w:tcBorders>
            <w:vAlign w:val="center"/>
          </w:tcPr>
          <w:p w14:paraId="565BA85A" w14:textId="77777777" w:rsidR="00D2669A" w:rsidRPr="009A5819" w:rsidRDefault="00D2669A" w:rsidP="009A5819">
            <w:pPr>
              <w:pStyle w:val="Tabletext"/>
              <w:spacing w:before="20"/>
              <w:jc w:val="center"/>
              <w:rPr>
                <w:szCs w:val="22"/>
                <w:lang w:eastAsia="ar-SA"/>
              </w:rPr>
            </w:pPr>
            <w:proofErr w:type="spellStart"/>
            <w:r w:rsidRPr="009A5819">
              <w:rPr>
                <w:rFonts w:ascii="SimSun" w:hAnsi="SimSun" w:cs="SimSun" w:hint="eastAsia"/>
                <w:szCs w:val="22"/>
                <w:rtl/>
                <w:lang w:eastAsia="ar-SA"/>
              </w:rPr>
              <w:t>高度计</w:t>
            </w:r>
            <w:proofErr w:type="spellEnd"/>
          </w:p>
        </w:tc>
        <w:tc>
          <w:tcPr>
            <w:tcW w:w="1365" w:type="dxa"/>
            <w:tcBorders>
              <w:top w:val="nil"/>
              <w:left w:val="single" w:sz="4" w:space="0" w:color="auto"/>
              <w:bottom w:val="single" w:sz="4" w:space="0" w:color="auto"/>
              <w:right w:val="single" w:sz="4" w:space="0" w:color="auto"/>
            </w:tcBorders>
            <w:vAlign w:val="center"/>
          </w:tcPr>
          <w:p w14:paraId="15566282" w14:textId="77777777" w:rsidR="00D2669A" w:rsidRPr="009A5819" w:rsidRDefault="00D2669A" w:rsidP="009A5819">
            <w:pPr>
              <w:pStyle w:val="Tabletext"/>
              <w:spacing w:before="20"/>
              <w:jc w:val="center"/>
              <w:rPr>
                <w:szCs w:val="22"/>
                <w:lang w:eastAsia="ar-SA"/>
              </w:rPr>
            </w:pPr>
            <w:proofErr w:type="spellStart"/>
            <w:r w:rsidRPr="009A5819">
              <w:rPr>
                <w:rFonts w:ascii="SimSun" w:hAnsi="SimSun" w:cs="SimSun" w:hint="eastAsia"/>
                <w:szCs w:val="22"/>
                <w:rtl/>
                <w:lang w:eastAsia="ar-SA"/>
              </w:rPr>
              <w:t>高度计</w:t>
            </w:r>
            <w:proofErr w:type="spellEnd"/>
          </w:p>
        </w:tc>
        <w:tc>
          <w:tcPr>
            <w:tcW w:w="1470" w:type="dxa"/>
            <w:tcBorders>
              <w:top w:val="single" w:sz="4" w:space="0" w:color="auto"/>
              <w:left w:val="nil"/>
              <w:bottom w:val="single" w:sz="4" w:space="0" w:color="auto"/>
              <w:right w:val="single" w:sz="4" w:space="0" w:color="auto"/>
            </w:tcBorders>
            <w:vAlign w:val="center"/>
          </w:tcPr>
          <w:p w14:paraId="2E0DD897" w14:textId="77777777" w:rsidR="00D2669A" w:rsidRPr="009A5819" w:rsidRDefault="00D2669A" w:rsidP="009A5819">
            <w:pPr>
              <w:pStyle w:val="Tabletext"/>
              <w:spacing w:before="20"/>
              <w:jc w:val="center"/>
              <w:rPr>
                <w:szCs w:val="22"/>
                <w:rtl/>
                <w:lang w:eastAsia="ar-SA"/>
              </w:rPr>
            </w:pPr>
            <w:bookmarkStart w:id="291" w:name="lt_pId2207"/>
            <w:proofErr w:type="spellStart"/>
            <w:r w:rsidRPr="009A5819">
              <w:rPr>
                <w:rFonts w:ascii="SimSun" w:hAnsi="SimSun" w:cs="SimSun" w:hint="eastAsia"/>
                <w:szCs w:val="22"/>
                <w:rtl/>
                <w:lang w:eastAsia="ar-SA"/>
              </w:rPr>
              <w:t>高度计</w:t>
            </w:r>
            <w:proofErr w:type="spellEnd"/>
          </w:p>
        </w:tc>
        <w:tc>
          <w:tcPr>
            <w:tcW w:w="2127" w:type="dxa"/>
            <w:tcBorders>
              <w:top w:val="single" w:sz="4" w:space="0" w:color="auto"/>
              <w:left w:val="nil"/>
              <w:bottom w:val="single" w:sz="4" w:space="0" w:color="auto"/>
              <w:right w:val="single" w:sz="4" w:space="0" w:color="auto"/>
            </w:tcBorders>
            <w:vAlign w:val="center"/>
          </w:tcPr>
          <w:p w14:paraId="643AD7A5" w14:textId="77777777" w:rsidR="00D2669A" w:rsidRPr="009A5819" w:rsidRDefault="00D2669A" w:rsidP="009A5819">
            <w:pPr>
              <w:pStyle w:val="Tabletext"/>
              <w:spacing w:before="20"/>
              <w:jc w:val="center"/>
              <w:rPr>
                <w:szCs w:val="22"/>
                <w:lang w:eastAsia="ar-SA"/>
              </w:rPr>
            </w:pPr>
            <w:r w:rsidRPr="009A5819">
              <w:rPr>
                <w:szCs w:val="22"/>
                <w:lang w:eastAsia="ar-SA"/>
              </w:rPr>
              <w:t>SAR</w:t>
            </w:r>
            <w:bookmarkEnd w:id="291"/>
          </w:p>
        </w:tc>
        <w:tc>
          <w:tcPr>
            <w:tcW w:w="1299" w:type="dxa"/>
            <w:tcBorders>
              <w:top w:val="nil"/>
              <w:left w:val="single" w:sz="4" w:space="0" w:color="auto"/>
              <w:bottom w:val="single" w:sz="4" w:space="0" w:color="auto"/>
              <w:right w:val="single" w:sz="4" w:space="0" w:color="auto"/>
            </w:tcBorders>
            <w:vAlign w:val="center"/>
          </w:tcPr>
          <w:p w14:paraId="406FB706" w14:textId="77777777" w:rsidR="00D2669A" w:rsidRPr="009A5819" w:rsidRDefault="00D2669A" w:rsidP="009A5819">
            <w:pPr>
              <w:pStyle w:val="Tabletext"/>
              <w:spacing w:before="20"/>
              <w:jc w:val="center"/>
              <w:rPr>
                <w:szCs w:val="22"/>
                <w:lang w:eastAsia="ar-SA"/>
              </w:rPr>
            </w:pPr>
            <w:proofErr w:type="spellStart"/>
            <w:r w:rsidRPr="009A5819">
              <w:rPr>
                <w:szCs w:val="22"/>
              </w:rPr>
              <w:t>测雨雷达</w:t>
            </w:r>
            <w:proofErr w:type="spellEnd"/>
          </w:p>
        </w:tc>
        <w:tc>
          <w:tcPr>
            <w:tcW w:w="1536" w:type="dxa"/>
            <w:tcBorders>
              <w:top w:val="nil"/>
              <w:left w:val="nil"/>
              <w:bottom w:val="single" w:sz="4" w:space="0" w:color="auto"/>
              <w:right w:val="single" w:sz="4" w:space="0" w:color="auto"/>
            </w:tcBorders>
            <w:vAlign w:val="center"/>
          </w:tcPr>
          <w:p w14:paraId="18CD321B" w14:textId="77777777" w:rsidR="00D2669A" w:rsidRPr="009A5819" w:rsidRDefault="00D2669A" w:rsidP="009A5819">
            <w:pPr>
              <w:pStyle w:val="Tabletext"/>
              <w:spacing w:before="20"/>
              <w:jc w:val="center"/>
              <w:rPr>
                <w:szCs w:val="22"/>
                <w:lang w:eastAsia="ar-SA"/>
              </w:rPr>
            </w:pPr>
            <w:proofErr w:type="spellStart"/>
            <w:r w:rsidRPr="009A5819">
              <w:rPr>
                <w:szCs w:val="22"/>
              </w:rPr>
              <w:t>测雨雷达</w:t>
            </w:r>
            <w:proofErr w:type="spellEnd"/>
          </w:p>
        </w:tc>
        <w:tc>
          <w:tcPr>
            <w:tcW w:w="1063" w:type="dxa"/>
            <w:tcBorders>
              <w:top w:val="nil"/>
              <w:left w:val="nil"/>
              <w:bottom w:val="single" w:sz="4" w:space="0" w:color="auto"/>
              <w:right w:val="single" w:sz="4" w:space="0" w:color="auto"/>
            </w:tcBorders>
            <w:vAlign w:val="center"/>
          </w:tcPr>
          <w:p w14:paraId="1307EFE2" w14:textId="77777777" w:rsidR="00D2669A" w:rsidRPr="009A5819" w:rsidRDefault="00D2669A" w:rsidP="009A5819">
            <w:pPr>
              <w:pStyle w:val="Tabletext"/>
              <w:spacing w:before="20"/>
              <w:jc w:val="center"/>
              <w:rPr>
                <w:szCs w:val="22"/>
                <w:lang w:eastAsia="zh-CN"/>
              </w:rPr>
            </w:pPr>
            <w:proofErr w:type="spellStart"/>
            <w:r w:rsidRPr="009A5819">
              <w:rPr>
                <w:szCs w:val="22"/>
              </w:rPr>
              <w:t>测雨雷达</w:t>
            </w:r>
            <w:proofErr w:type="spellEnd"/>
          </w:p>
        </w:tc>
        <w:tc>
          <w:tcPr>
            <w:tcW w:w="1300" w:type="dxa"/>
            <w:tcBorders>
              <w:top w:val="nil"/>
              <w:left w:val="nil"/>
              <w:bottom w:val="single" w:sz="4" w:space="0" w:color="auto"/>
              <w:right w:val="single" w:sz="4" w:space="0" w:color="auto"/>
            </w:tcBorders>
            <w:vAlign w:val="center"/>
          </w:tcPr>
          <w:p w14:paraId="328A5BD0" w14:textId="77777777" w:rsidR="00D2669A" w:rsidRPr="009A5819" w:rsidRDefault="00D2669A" w:rsidP="009A5819">
            <w:pPr>
              <w:pStyle w:val="Tabletext"/>
              <w:spacing w:before="20"/>
              <w:jc w:val="center"/>
              <w:rPr>
                <w:szCs w:val="22"/>
                <w:lang w:eastAsia="zh-CN"/>
              </w:rPr>
            </w:pPr>
            <w:proofErr w:type="spellStart"/>
            <w:r w:rsidRPr="009A5819">
              <w:rPr>
                <w:szCs w:val="22"/>
              </w:rPr>
              <w:t>测雨雷达</w:t>
            </w:r>
            <w:proofErr w:type="spellEnd"/>
          </w:p>
        </w:tc>
      </w:tr>
      <w:tr w:rsidR="00D2669A" w:rsidRPr="009A5819" w14:paraId="3EAC07DB"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8FC63DF" w14:textId="77777777" w:rsidR="00D2669A" w:rsidRPr="009A5819" w:rsidRDefault="00D2669A" w:rsidP="009A5819">
            <w:pPr>
              <w:pStyle w:val="Tabletext"/>
              <w:spacing w:before="20"/>
              <w:jc w:val="left"/>
              <w:rPr>
                <w:szCs w:val="22"/>
                <w:lang w:eastAsia="ar-SA"/>
              </w:rPr>
            </w:pPr>
            <w:proofErr w:type="spellStart"/>
            <w:r w:rsidRPr="009A5819">
              <w:rPr>
                <w:szCs w:val="22"/>
              </w:rPr>
              <w:t>轨道类型</w:t>
            </w:r>
            <w:proofErr w:type="spellEnd"/>
          </w:p>
        </w:tc>
        <w:tc>
          <w:tcPr>
            <w:tcW w:w="1275" w:type="dxa"/>
            <w:tcBorders>
              <w:top w:val="single" w:sz="4" w:space="0" w:color="auto"/>
              <w:left w:val="nil"/>
              <w:bottom w:val="single" w:sz="4" w:space="0" w:color="auto"/>
              <w:right w:val="single" w:sz="4" w:space="0" w:color="auto"/>
            </w:tcBorders>
            <w:vAlign w:val="center"/>
          </w:tcPr>
          <w:p w14:paraId="45902AC5" w14:textId="77777777" w:rsidR="00D2669A" w:rsidRPr="009A5819" w:rsidRDefault="00D2669A" w:rsidP="009A5819">
            <w:pPr>
              <w:pStyle w:val="Tabletext"/>
              <w:spacing w:before="20"/>
              <w:jc w:val="center"/>
              <w:rPr>
                <w:szCs w:val="22"/>
                <w:lang w:eastAsia="ar-SA"/>
              </w:rPr>
            </w:pPr>
            <w:bookmarkStart w:id="292" w:name="lt_pId2217"/>
            <w:r w:rsidRPr="009A5819">
              <w:rPr>
                <w:szCs w:val="22"/>
              </w:rPr>
              <w:t>SSO</w:t>
            </w:r>
            <w:bookmarkEnd w:id="292"/>
          </w:p>
        </w:tc>
        <w:tc>
          <w:tcPr>
            <w:tcW w:w="1365" w:type="dxa"/>
            <w:tcBorders>
              <w:top w:val="nil"/>
              <w:left w:val="single" w:sz="4" w:space="0" w:color="auto"/>
              <w:bottom w:val="single" w:sz="4" w:space="0" w:color="auto"/>
              <w:right w:val="single" w:sz="4" w:space="0" w:color="auto"/>
            </w:tcBorders>
            <w:vAlign w:val="center"/>
          </w:tcPr>
          <w:p w14:paraId="46C594D1" w14:textId="77777777" w:rsidR="00D2669A" w:rsidRPr="009A5819" w:rsidRDefault="00D2669A" w:rsidP="009A5819">
            <w:pPr>
              <w:pStyle w:val="Tabletext"/>
              <w:spacing w:before="20"/>
              <w:jc w:val="center"/>
              <w:rPr>
                <w:szCs w:val="22"/>
                <w:lang w:eastAsia="ar-SA"/>
              </w:rPr>
            </w:pPr>
            <w:bookmarkStart w:id="293" w:name="lt_pId2218"/>
            <w:r w:rsidRPr="009A5819">
              <w:rPr>
                <w:szCs w:val="22"/>
              </w:rPr>
              <w:t>NSS</w:t>
            </w:r>
            <w:bookmarkEnd w:id="293"/>
          </w:p>
        </w:tc>
        <w:tc>
          <w:tcPr>
            <w:tcW w:w="1470" w:type="dxa"/>
            <w:tcBorders>
              <w:top w:val="single" w:sz="4" w:space="0" w:color="auto"/>
              <w:left w:val="nil"/>
              <w:bottom w:val="single" w:sz="4" w:space="0" w:color="auto"/>
              <w:right w:val="single" w:sz="4" w:space="0" w:color="auto"/>
            </w:tcBorders>
            <w:vAlign w:val="center"/>
          </w:tcPr>
          <w:p w14:paraId="24EAFA2F" w14:textId="77777777" w:rsidR="00D2669A" w:rsidRPr="009A5819" w:rsidRDefault="00D2669A" w:rsidP="009A5819">
            <w:pPr>
              <w:pStyle w:val="Tabletext"/>
              <w:spacing w:before="20"/>
              <w:jc w:val="center"/>
              <w:rPr>
                <w:szCs w:val="22"/>
              </w:rPr>
            </w:pPr>
            <w:bookmarkStart w:id="294" w:name="lt_pId2219"/>
            <w:r w:rsidRPr="009A5819">
              <w:rPr>
                <w:szCs w:val="22"/>
                <w:lang w:val="en-GB"/>
              </w:rPr>
              <w:t>NSS</w:t>
            </w:r>
          </w:p>
        </w:tc>
        <w:tc>
          <w:tcPr>
            <w:tcW w:w="2127" w:type="dxa"/>
            <w:tcBorders>
              <w:top w:val="single" w:sz="4" w:space="0" w:color="auto"/>
              <w:left w:val="nil"/>
              <w:bottom w:val="single" w:sz="4" w:space="0" w:color="auto"/>
              <w:right w:val="single" w:sz="4" w:space="0" w:color="auto"/>
            </w:tcBorders>
            <w:vAlign w:val="center"/>
          </w:tcPr>
          <w:p w14:paraId="658C91E6" w14:textId="77777777" w:rsidR="00D2669A" w:rsidRPr="009A5819" w:rsidRDefault="00D2669A" w:rsidP="009A5819">
            <w:pPr>
              <w:pStyle w:val="Tabletext"/>
              <w:spacing w:before="20"/>
              <w:jc w:val="center"/>
              <w:rPr>
                <w:szCs w:val="22"/>
                <w:lang w:eastAsia="ar-SA"/>
              </w:rPr>
            </w:pPr>
            <w:r w:rsidRPr="009A5819">
              <w:rPr>
                <w:szCs w:val="22"/>
                <w:lang w:eastAsia="ar-SA"/>
              </w:rPr>
              <w:t>SSO</w:t>
            </w:r>
            <w:bookmarkEnd w:id="294"/>
          </w:p>
        </w:tc>
        <w:tc>
          <w:tcPr>
            <w:tcW w:w="1299" w:type="dxa"/>
            <w:tcBorders>
              <w:top w:val="nil"/>
              <w:left w:val="single" w:sz="4" w:space="0" w:color="auto"/>
              <w:bottom w:val="single" w:sz="4" w:space="0" w:color="auto"/>
              <w:right w:val="single" w:sz="4" w:space="0" w:color="auto"/>
            </w:tcBorders>
            <w:vAlign w:val="center"/>
          </w:tcPr>
          <w:p w14:paraId="5CC60091" w14:textId="77777777" w:rsidR="00D2669A" w:rsidRPr="009A5819" w:rsidRDefault="00D2669A" w:rsidP="009A5819">
            <w:pPr>
              <w:pStyle w:val="Tabletext"/>
              <w:spacing w:before="20"/>
              <w:jc w:val="center"/>
              <w:rPr>
                <w:szCs w:val="22"/>
                <w:lang w:eastAsia="ar-SA"/>
              </w:rPr>
            </w:pPr>
            <w:bookmarkStart w:id="295" w:name="lt_pId2220"/>
            <w:r w:rsidRPr="009A5819">
              <w:rPr>
                <w:szCs w:val="22"/>
              </w:rPr>
              <w:t>SSO</w:t>
            </w:r>
            <w:bookmarkEnd w:id="295"/>
          </w:p>
        </w:tc>
        <w:tc>
          <w:tcPr>
            <w:tcW w:w="1536" w:type="dxa"/>
            <w:tcBorders>
              <w:top w:val="nil"/>
              <w:left w:val="nil"/>
              <w:bottom w:val="single" w:sz="4" w:space="0" w:color="auto"/>
              <w:right w:val="single" w:sz="4" w:space="0" w:color="auto"/>
            </w:tcBorders>
            <w:vAlign w:val="center"/>
          </w:tcPr>
          <w:p w14:paraId="3310969D" w14:textId="77777777" w:rsidR="00D2669A" w:rsidRPr="009A5819" w:rsidRDefault="00D2669A" w:rsidP="009A5819">
            <w:pPr>
              <w:pStyle w:val="Tabletext"/>
              <w:spacing w:before="20"/>
              <w:jc w:val="center"/>
              <w:rPr>
                <w:szCs w:val="22"/>
                <w:lang w:eastAsia="ar-SA"/>
              </w:rPr>
            </w:pPr>
            <w:bookmarkStart w:id="296" w:name="lt_pId2221"/>
            <w:r w:rsidRPr="009A5819">
              <w:rPr>
                <w:szCs w:val="22"/>
              </w:rPr>
              <w:t>NSS</w:t>
            </w:r>
            <w:bookmarkEnd w:id="296"/>
          </w:p>
        </w:tc>
        <w:tc>
          <w:tcPr>
            <w:tcW w:w="1063" w:type="dxa"/>
            <w:tcBorders>
              <w:top w:val="nil"/>
              <w:left w:val="nil"/>
              <w:bottom w:val="single" w:sz="4" w:space="0" w:color="auto"/>
              <w:right w:val="single" w:sz="4" w:space="0" w:color="auto"/>
            </w:tcBorders>
            <w:vAlign w:val="center"/>
          </w:tcPr>
          <w:p w14:paraId="1E6EDA02" w14:textId="77777777" w:rsidR="00D2669A" w:rsidRPr="009A5819" w:rsidRDefault="00D2669A" w:rsidP="009A5819">
            <w:pPr>
              <w:pStyle w:val="Tabletext"/>
              <w:spacing w:before="20"/>
              <w:jc w:val="center"/>
              <w:rPr>
                <w:szCs w:val="22"/>
                <w:lang w:eastAsia="zh-CN"/>
              </w:rPr>
            </w:pPr>
            <w:bookmarkStart w:id="297" w:name="lt_pId2222"/>
            <w:r w:rsidRPr="009A5819">
              <w:rPr>
                <w:szCs w:val="22"/>
              </w:rPr>
              <w:t>NSS</w:t>
            </w:r>
            <w:bookmarkEnd w:id="297"/>
          </w:p>
        </w:tc>
        <w:tc>
          <w:tcPr>
            <w:tcW w:w="1300" w:type="dxa"/>
            <w:tcBorders>
              <w:top w:val="nil"/>
              <w:left w:val="nil"/>
              <w:bottom w:val="single" w:sz="4" w:space="0" w:color="auto"/>
              <w:right w:val="single" w:sz="4" w:space="0" w:color="auto"/>
            </w:tcBorders>
            <w:vAlign w:val="center"/>
          </w:tcPr>
          <w:p w14:paraId="1DAE3175" w14:textId="77777777" w:rsidR="00D2669A" w:rsidRPr="009A5819" w:rsidRDefault="00D2669A" w:rsidP="009A5819">
            <w:pPr>
              <w:pStyle w:val="Tabletext"/>
              <w:spacing w:before="20"/>
              <w:jc w:val="center"/>
              <w:rPr>
                <w:szCs w:val="22"/>
                <w:lang w:eastAsia="zh-CN"/>
              </w:rPr>
            </w:pPr>
            <w:bookmarkStart w:id="298" w:name="lt_pId2223"/>
            <w:r w:rsidRPr="009A5819">
              <w:rPr>
                <w:szCs w:val="22"/>
              </w:rPr>
              <w:t>NSS</w:t>
            </w:r>
            <w:bookmarkEnd w:id="298"/>
          </w:p>
        </w:tc>
      </w:tr>
      <w:tr w:rsidR="00D2669A" w:rsidRPr="009A5819" w14:paraId="53BF03B1"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68B638CB" w14:textId="77777777" w:rsidR="00D2669A" w:rsidRPr="009A5819" w:rsidRDefault="00D2669A" w:rsidP="009A5819">
            <w:pPr>
              <w:pStyle w:val="Tabletext"/>
              <w:spacing w:before="20"/>
              <w:rPr>
                <w:szCs w:val="22"/>
              </w:rPr>
            </w:pPr>
            <w:proofErr w:type="spellStart"/>
            <w:r w:rsidRPr="009A5819">
              <w:rPr>
                <w:szCs w:val="22"/>
              </w:rPr>
              <w:t>高度</w:t>
            </w:r>
            <w:proofErr w:type="spellEnd"/>
            <w:r w:rsidRPr="009A5819">
              <w:rPr>
                <w:szCs w:val="22"/>
              </w:rPr>
              <w:t>（</w:t>
            </w:r>
            <w:r w:rsidRPr="009A5819">
              <w:rPr>
                <w:szCs w:val="22"/>
              </w:rPr>
              <w:t>km</w:t>
            </w:r>
            <w:r w:rsidRPr="009A5819">
              <w:rPr>
                <w:szCs w:val="22"/>
              </w:rPr>
              <w:t>）</w:t>
            </w:r>
          </w:p>
        </w:tc>
        <w:tc>
          <w:tcPr>
            <w:tcW w:w="1275" w:type="dxa"/>
            <w:tcBorders>
              <w:top w:val="single" w:sz="4" w:space="0" w:color="auto"/>
              <w:left w:val="nil"/>
              <w:bottom w:val="single" w:sz="4" w:space="0" w:color="auto"/>
              <w:right w:val="single" w:sz="4" w:space="0" w:color="auto"/>
            </w:tcBorders>
            <w:vAlign w:val="center"/>
          </w:tcPr>
          <w:p w14:paraId="31ADB497" w14:textId="77777777" w:rsidR="00D2669A" w:rsidRPr="009A5819" w:rsidRDefault="00D2669A" w:rsidP="009A5819">
            <w:pPr>
              <w:pStyle w:val="Tabletext"/>
              <w:spacing w:before="20"/>
              <w:jc w:val="center"/>
              <w:rPr>
                <w:szCs w:val="22"/>
                <w:lang w:eastAsia="ar-SA"/>
              </w:rPr>
            </w:pPr>
            <w:r w:rsidRPr="009A5819">
              <w:rPr>
                <w:szCs w:val="22"/>
                <w:lang w:eastAsia="ar-SA"/>
              </w:rPr>
              <w:t>800</w:t>
            </w:r>
          </w:p>
        </w:tc>
        <w:tc>
          <w:tcPr>
            <w:tcW w:w="1365" w:type="dxa"/>
            <w:tcBorders>
              <w:top w:val="nil"/>
              <w:left w:val="single" w:sz="4" w:space="0" w:color="auto"/>
              <w:bottom w:val="single" w:sz="4" w:space="0" w:color="auto"/>
              <w:right w:val="single" w:sz="4" w:space="0" w:color="auto"/>
            </w:tcBorders>
            <w:vAlign w:val="center"/>
          </w:tcPr>
          <w:p w14:paraId="6FF5CD75" w14:textId="77777777" w:rsidR="00D2669A" w:rsidRPr="009A5819" w:rsidRDefault="00D2669A" w:rsidP="009A5819">
            <w:pPr>
              <w:pStyle w:val="Tabletext"/>
              <w:spacing w:before="20"/>
              <w:jc w:val="center"/>
              <w:rPr>
                <w:szCs w:val="22"/>
                <w:lang w:eastAsia="ar-SA"/>
              </w:rPr>
            </w:pPr>
            <w:r w:rsidRPr="009A5819">
              <w:rPr>
                <w:szCs w:val="22"/>
                <w:lang w:eastAsia="ar-SA"/>
              </w:rPr>
              <w:t>891</w:t>
            </w:r>
          </w:p>
        </w:tc>
        <w:tc>
          <w:tcPr>
            <w:tcW w:w="1470" w:type="dxa"/>
            <w:tcBorders>
              <w:top w:val="single" w:sz="4" w:space="0" w:color="auto"/>
              <w:left w:val="nil"/>
              <w:bottom w:val="single" w:sz="4" w:space="0" w:color="auto"/>
              <w:right w:val="single" w:sz="4" w:space="0" w:color="auto"/>
            </w:tcBorders>
            <w:vAlign w:val="center"/>
          </w:tcPr>
          <w:p w14:paraId="43D80215" w14:textId="77777777" w:rsidR="00D2669A" w:rsidRPr="009A5819" w:rsidRDefault="00D2669A" w:rsidP="009A5819">
            <w:pPr>
              <w:pStyle w:val="Tabletext"/>
              <w:spacing w:before="20"/>
              <w:jc w:val="center"/>
              <w:rPr>
                <w:szCs w:val="22"/>
                <w:lang w:eastAsia="ar-SA"/>
              </w:rPr>
            </w:pPr>
            <w:r w:rsidRPr="009A5819">
              <w:rPr>
                <w:szCs w:val="22"/>
                <w:lang w:val="en-GB"/>
              </w:rPr>
              <w:t>714</w:t>
            </w:r>
          </w:p>
        </w:tc>
        <w:tc>
          <w:tcPr>
            <w:tcW w:w="2127" w:type="dxa"/>
            <w:tcBorders>
              <w:top w:val="single" w:sz="4" w:space="0" w:color="auto"/>
              <w:left w:val="nil"/>
              <w:bottom w:val="single" w:sz="4" w:space="0" w:color="auto"/>
              <w:right w:val="single" w:sz="4" w:space="0" w:color="auto"/>
            </w:tcBorders>
            <w:vAlign w:val="center"/>
          </w:tcPr>
          <w:p w14:paraId="50D4ADC7" w14:textId="77777777" w:rsidR="00D2669A" w:rsidRPr="009A5819" w:rsidRDefault="00D2669A" w:rsidP="009A5819">
            <w:pPr>
              <w:pStyle w:val="Tabletext"/>
              <w:spacing w:before="20"/>
              <w:jc w:val="center"/>
              <w:rPr>
                <w:szCs w:val="22"/>
                <w:lang w:eastAsia="ar-SA"/>
              </w:rPr>
            </w:pPr>
            <w:r w:rsidRPr="009A5819">
              <w:rPr>
                <w:szCs w:val="22"/>
                <w:lang w:eastAsia="ar-SA"/>
              </w:rPr>
              <w:t>780</w:t>
            </w:r>
          </w:p>
        </w:tc>
        <w:tc>
          <w:tcPr>
            <w:tcW w:w="1299" w:type="dxa"/>
            <w:tcBorders>
              <w:top w:val="nil"/>
              <w:left w:val="single" w:sz="4" w:space="0" w:color="auto"/>
              <w:bottom w:val="single" w:sz="4" w:space="0" w:color="auto"/>
              <w:right w:val="single" w:sz="4" w:space="0" w:color="auto"/>
            </w:tcBorders>
            <w:vAlign w:val="center"/>
          </w:tcPr>
          <w:p w14:paraId="0A1B9672" w14:textId="77777777" w:rsidR="00D2669A" w:rsidRPr="009A5819" w:rsidRDefault="00D2669A" w:rsidP="009A5819">
            <w:pPr>
              <w:pStyle w:val="Tabletext"/>
              <w:spacing w:before="20"/>
              <w:jc w:val="center"/>
              <w:rPr>
                <w:szCs w:val="22"/>
                <w:lang w:eastAsia="ar-SA"/>
              </w:rPr>
            </w:pPr>
            <w:r w:rsidRPr="009A5819">
              <w:rPr>
                <w:szCs w:val="22"/>
                <w:lang w:eastAsia="ar-SA"/>
              </w:rPr>
              <w:t>650</w:t>
            </w:r>
          </w:p>
        </w:tc>
        <w:tc>
          <w:tcPr>
            <w:tcW w:w="1536" w:type="dxa"/>
            <w:tcBorders>
              <w:top w:val="nil"/>
              <w:left w:val="nil"/>
              <w:bottom w:val="single" w:sz="4" w:space="0" w:color="auto"/>
              <w:right w:val="single" w:sz="4" w:space="0" w:color="auto"/>
            </w:tcBorders>
            <w:vAlign w:val="center"/>
          </w:tcPr>
          <w:p w14:paraId="5F673D26" w14:textId="77777777" w:rsidR="00D2669A" w:rsidRPr="009A5819" w:rsidRDefault="00D2669A" w:rsidP="009A5819">
            <w:pPr>
              <w:pStyle w:val="Tabletext"/>
              <w:spacing w:before="20"/>
              <w:jc w:val="center"/>
              <w:rPr>
                <w:szCs w:val="22"/>
                <w:lang w:eastAsia="ar-SA"/>
              </w:rPr>
            </w:pPr>
            <w:r w:rsidRPr="009A5819">
              <w:rPr>
                <w:szCs w:val="22"/>
                <w:lang w:eastAsia="ar-SA"/>
              </w:rPr>
              <w:t>407</w:t>
            </w:r>
          </w:p>
        </w:tc>
        <w:tc>
          <w:tcPr>
            <w:tcW w:w="1063" w:type="dxa"/>
            <w:tcBorders>
              <w:top w:val="nil"/>
              <w:left w:val="nil"/>
              <w:bottom w:val="single" w:sz="4" w:space="0" w:color="auto"/>
              <w:right w:val="single" w:sz="4" w:space="0" w:color="auto"/>
            </w:tcBorders>
            <w:vAlign w:val="center"/>
          </w:tcPr>
          <w:p w14:paraId="16A1BB51" w14:textId="77777777" w:rsidR="00D2669A" w:rsidRPr="009A5819" w:rsidRDefault="00D2669A" w:rsidP="009A5819">
            <w:pPr>
              <w:pStyle w:val="Tabletext"/>
              <w:spacing w:before="20"/>
              <w:jc w:val="center"/>
              <w:rPr>
                <w:szCs w:val="22"/>
                <w:lang w:eastAsia="zh-CN"/>
              </w:rPr>
            </w:pPr>
            <w:r w:rsidRPr="009A5819">
              <w:rPr>
                <w:szCs w:val="22"/>
                <w:lang w:eastAsia="zh-CN"/>
              </w:rPr>
              <w:t>410</w:t>
            </w:r>
          </w:p>
        </w:tc>
        <w:tc>
          <w:tcPr>
            <w:tcW w:w="1300" w:type="dxa"/>
            <w:tcBorders>
              <w:top w:val="nil"/>
              <w:left w:val="nil"/>
              <w:bottom w:val="single" w:sz="4" w:space="0" w:color="auto"/>
              <w:right w:val="single" w:sz="4" w:space="0" w:color="auto"/>
            </w:tcBorders>
            <w:vAlign w:val="center"/>
          </w:tcPr>
          <w:p w14:paraId="559BC41A" w14:textId="77777777" w:rsidR="00D2669A" w:rsidRPr="009A5819" w:rsidRDefault="00D2669A" w:rsidP="009A5819">
            <w:pPr>
              <w:pStyle w:val="Tabletext"/>
              <w:spacing w:before="20"/>
              <w:jc w:val="center"/>
              <w:rPr>
                <w:szCs w:val="22"/>
                <w:lang w:eastAsia="zh-CN"/>
              </w:rPr>
            </w:pPr>
            <w:r w:rsidRPr="009A5819">
              <w:rPr>
                <w:szCs w:val="22"/>
                <w:lang w:eastAsia="zh-CN"/>
              </w:rPr>
              <w:t>600</w:t>
            </w:r>
            <w:r w:rsidRPr="009A5819">
              <w:rPr>
                <w:szCs w:val="22"/>
                <w:vertAlign w:val="superscript"/>
                <w:lang w:eastAsia="zh-CN"/>
              </w:rPr>
              <w:t>1</w:t>
            </w:r>
          </w:p>
        </w:tc>
      </w:tr>
      <w:tr w:rsidR="00D2669A" w:rsidRPr="009A5819" w14:paraId="22288333"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61FD8CDE" w14:textId="77777777" w:rsidR="00D2669A" w:rsidRPr="009A5819" w:rsidRDefault="00D2669A" w:rsidP="009A5819">
            <w:pPr>
              <w:pStyle w:val="Tabletext"/>
              <w:spacing w:before="20"/>
              <w:jc w:val="left"/>
              <w:rPr>
                <w:szCs w:val="22"/>
                <w:lang w:eastAsia="zh-CN"/>
              </w:rPr>
            </w:pPr>
            <w:r w:rsidRPr="009A5819">
              <w:rPr>
                <w:szCs w:val="22"/>
                <w:lang w:eastAsia="zh-CN"/>
              </w:rPr>
              <w:t>倾角（度）升交点</w:t>
            </w:r>
            <w:r w:rsidRPr="009A5819">
              <w:rPr>
                <w:szCs w:val="22"/>
                <w:lang w:eastAsia="zh-CN"/>
              </w:rPr>
              <w:t>LST</w:t>
            </w:r>
            <w:r w:rsidRPr="009A5819">
              <w:rPr>
                <w:szCs w:val="22"/>
                <w:lang w:val="en-GB" w:eastAsia="zh-CN"/>
              </w:rPr>
              <w:t xml:space="preserve"> </w:t>
            </w:r>
            <w:r w:rsidRPr="009A5819">
              <w:rPr>
                <w:szCs w:val="22"/>
                <w:vertAlign w:val="superscript"/>
                <w:lang w:val="en-GB" w:eastAsia="zh-CN"/>
              </w:rPr>
              <w:t>(1)</w:t>
            </w:r>
          </w:p>
        </w:tc>
        <w:tc>
          <w:tcPr>
            <w:tcW w:w="1275" w:type="dxa"/>
            <w:tcBorders>
              <w:top w:val="single" w:sz="4" w:space="0" w:color="auto"/>
              <w:left w:val="nil"/>
              <w:bottom w:val="single" w:sz="4" w:space="0" w:color="auto"/>
              <w:right w:val="single" w:sz="4" w:space="0" w:color="auto"/>
            </w:tcBorders>
            <w:vAlign w:val="center"/>
          </w:tcPr>
          <w:p w14:paraId="57120C3F" w14:textId="77777777" w:rsidR="00D2669A" w:rsidRPr="009A5819" w:rsidRDefault="00D2669A" w:rsidP="009A5819">
            <w:pPr>
              <w:pStyle w:val="Tabletext"/>
              <w:spacing w:before="20"/>
              <w:jc w:val="center"/>
              <w:rPr>
                <w:szCs w:val="22"/>
                <w:lang w:eastAsia="ar-SA"/>
              </w:rPr>
            </w:pPr>
            <w:r w:rsidRPr="009A5819">
              <w:rPr>
                <w:szCs w:val="22"/>
                <w:lang w:eastAsia="ar-SA"/>
              </w:rPr>
              <w:t>98.53</w:t>
            </w:r>
          </w:p>
        </w:tc>
        <w:tc>
          <w:tcPr>
            <w:tcW w:w="1365" w:type="dxa"/>
            <w:tcBorders>
              <w:top w:val="nil"/>
              <w:left w:val="single" w:sz="4" w:space="0" w:color="auto"/>
              <w:bottom w:val="single" w:sz="4" w:space="0" w:color="auto"/>
              <w:right w:val="single" w:sz="4" w:space="0" w:color="auto"/>
            </w:tcBorders>
            <w:vAlign w:val="center"/>
          </w:tcPr>
          <w:p w14:paraId="6A6CA06E" w14:textId="77777777" w:rsidR="00D2669A" w:rsidRPr="009A5819" w:rsidRDefault="00D2669A" w:rsidP="009A5819">
            <w:pPr>
              <w:pStyle w:val="Tabletext"/>
              <w:spacing w:before="20"/>
              <w:jc w:val="center"/>
              <w:rPr>
                <w:szCs w:val="22"/>
                <w:lang w:eastAsia="ar-SA"/>
              </w:rPr>
            </w:pPr>
            <w:r w:rsidRPr="009A5819">
              <w:rPr>
                <w:szCs w:val="22"/>
                <w:lang w:eastAsia="ar-SA"/>
              </w:rPr>
              <w:t>77.6</w:t>
            </w:r>
          </w:p>
        </w:tc>
        <w:tc>
          <w:tcPr>
            <w:tcW w:w="1470" w:type="dxa"/>
            <w:tcBorders>
              <w:top w:val="single" w:sz="4" w:space="0" w:color="auto"/>
              <w:left w:val="nil"/>
              <w:bottom w:val="single" w:sz="4" w:space="0" w:color="auto"/>
              <w:right w:val="single" w:sz="4" w:space="0" w:color="auto"/>
            </w:tcBorders>
            <w:vAlign w:val="center"/>
          </w:tcPr>
          <w:p w14:paraId="64538A1B" w14:textId="77777777" w:rsidR="00D2669A" w:rsidRPr="009A5819" w:rsidRDefault="00D2669A" w:rsidP="009A5819">
            <w:pPr>
              <w:pStyle w:val="Tabletext"/>
              <w:spacing w:before="20"/>
              <w:jc w:val="center"/>
              <w:rPr>
                <w:szCs w:val="22"/>
                <w:lang w:eastAsia="ar-SA"/>
              </w:rPr>
            </w:pPr>
            <w:r w:rsidRPr="009A5819">
              <w:rPr>
                <w:szCs w:val="22"/>
                <w:lang w:val="en-GB"/>
              </w:rPr>
              <w:t>92</w:t>
            </w:r>
          </w:p>
        </w:tc>
        <w:tc>
          <w:tcPr>
            <w:tcW w:w="2127" w:type="dxa"/>
            <w:tcBorders>
              <w:top w:val="single" w:sz="4" w:space="0" w:color="auto"/>
              <w:left w:val="nil"/>
              <w:bottom w:val="single" w:sz="4" w:space="0" w:color="auto"/>
              <w:right w:val="single" w:sz="4" w:space="0" w:color="auto"/>
            </w:tcBorders>
            <w:vAlign w:val="center"/>
          </w:tcPr>
          <w:p w14:paraId="73E60818" w14:textId="77777777" w:rsidR="00D2669A" w:rsidRPr="009A5819" w:rsidRDefault="00D2669A" w:rsidP="009A5819">
            <w:pPr>
              <w:pStyle w:val="Tabletext"/>
              <w:spacing w:before="20"/>
              <w:jc w:val="center"/>
              <w:rPr>
                <w:szCs w:val="22"/>
                <w:lang w:eastAsia="ar-SA"/>
              </w:rPr>
            </w:pPr>
            <w:r w:rsidRPr="009A5819">
              <w:rPr>
                <w:szCs w:val="22"/>
                <w:lang w:eastAsia="ar-SA"/>
              </w:rPr>
              <w:t>98.6</w:t>
            </w:r>
          </w:p>
        </w:tc>
        <w:tc>
          <w:tcPr>
            <w:tcW w:w="1299" w:type="dxa"/>
            <w:tcBorders>
              <w:top w:val="nil"/>
              <w:left w:val="single" w:sz="4" w:space="0" w:color="auto"/>
              <w:bottom w:val="single" w:sz="4" w:space="0" w:color="auto"/>
              <w:right w:val="single" w:sz="4" w:space="0" w:color="auto"/>
            </w:tcBorders>
            <w:vAlign w:val="center"/>
          </w:tcPr>
          <w:p w14:paraId="5AD17C33" w14:textId="77777777" w:rsidR="00D2669A" w:rsidRPr="009A5819" w:rsidRDefault="00D2669A" w:rsidP="009A5819">
            <w:pPr>
              <w:pStyle w:val="Tabletext"/>
              <w:spacing w:before="20"/>
              <w:jc w:val="center"/>
              <w:rPr>
                <w:szCs w:val="22"/>
                <w:lang w:eastAsia="ar-SA"/>
              </w:rPr>
            </w:pPr>
            <w:r w:rsidRPr="009A5819">
              <w:rPr>
                <w:szCs w:val="22"/>
                <w:lang w:eastAsia="ar-SA"/>
              </w:rPr>
              <w:t>98.2</w:t>
            </w:r>
          </w:p>
        </w:tc>
        <w:tc>
          <w:tcPr>
            <w:tcW w:w="1536" w:type="dxa"/>
            <w:tcBorders>
              <w:top w:val="nil"/>
              <w:left w:val="nil"/>
              <w:bottom w:val="single" w:sz="4" w:space="0" w:color="auto"/>
              <w:right w:val="single" w:sz="4" w:space="0" w:color="auto"/>
            </w:tcBorders>
            <w:vAlign w:val="center"/>
          </w:tcPr>
          <w:p w14:paraId="3196978E" w14:textId="77777777" w:rsidR="00D2669A" w:rsidRPr="009A5819" w:rsidRDefault="00D2669A" w:rsidP="009A5819">
            <w:pPr>
              <w:pStyle w:val="Tabletext"/>
              <w:spacing w:before="20"/>
              <w:jc w:val="center"/>
              <w:rPr>
                <w:szCs w:val="22"/>
                <w:lang w:eastAsia="ar-SA"/>
              </w:rPr>
            </w:pPr>
            <w:r w:rsidRPr="009A5819">
              <w:rPr>
                <w:szCs w:val="22"/>
                <w:lang w:eastAsia="ar-SA"/>
              </w:rPr>
              <w:t>65</w:t>
            </w:r>
          </w:p>
        </w:tc>
        <w:tc>
          <w:tcPr>
            <w:tcW w:w="1063" w:type="dxa"/>
            <w:tcBorders>
              <w:top w:val="nil"/>
              <w:left w:val="nil"/>
              <w:bottom w:val="single" w:sz="4" w:space="0" w:color="auto"/>
              <w:right w:val="single" w:sz="4" w:space="0" w:color="auto"/>
            </w:tcBorders>
            <w:vAlign w:val="center"/>
          </w:tcPr>
          <w:p w14:paraId="7940F30E" w14:textId="77777777" w:rsidR="00D2669A" w:rsidRPr="009A5819" w:rsidRDefault="00D2669A" w:rsidP="009A5819">
            <w:pPr>
              <w:pStyle w:val="Tabletext"/>
              <w:spacing w:before="20"/>
              <w:jc w:val="center"/>
              <w:rPr>
                <w:szCs w:val="22"/>
                <w:lang w:eastAsia="ar-SA"/>
              </w:rPr>
            </w:pPr>
            <w:r w:rsidRPr="009A5819">
              <w:rPr>
                <w:szCs w:val="22"/>
              </w:rPr>
              <w:t>50</w:t>
            </w:r>
          </w:p>
        </w:tc>
        <w:tc>
          <w:tcPr>
            <w:tcW w:w="1300" w:type="dxa"/>
            <w:tcBorders>
              <w:top w:val="nil"/>
              <w:left w:val="nil"/>
              <w:bottom w:val="single" w:sz="4" w:space="0" w:color="auto"/>
              <w:right w:val="single" w:sz="4" w:space="0" w:color="auto"/>
            </w:tcBorders>
            <w:vAlign w:val="center"/>
          </w:tcPr>
          <w:p w14:paraId="4BB9636F" w14:textId="77777777" w:rsidR="00D2669A" w:rsidRPr="009A5819" w:rsidRDefault="00D2669A" w:rsidP="009A5819">
            <w:pPr>
              <w:pStyle w:val="Tabletext"/>
              <w:spacing w:before="20"/>
              <w:jc w:val="center"/>
              <w:rPr>
                <w:szCs w:val="22"/>
                <w:lang w:eastAsia="zh-CN"/>
              </w:rPr>
            </w:pPr>
            <w:r w:rsidRPr="009A5819">
              <w:rPr>
                <w:szCs w:val="22"/>
                <w:lang w:eastAsia="zh-CN"/>
              </w:rPr>
              <w:t>50</w:t>
            </w:r>
          </w:p>
        </w:tc>
      </w:tr>
      <w:tr w:rsidR="00D2669A" w:rsidRPr="009A5819" w14:paraId="66914CAF"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073E0842" w14:textId="288B0449" w:rsidR="00D2669A" w:rsidRPr="009A5819" w:rsidRDefault="00D2669A" w:rsidP="009A5819">
            <w:pPr>
              <w:pStyle w:val="Tabletext"/>
              <w:spacing w:before="20"/>
              <w:rPr>
                <w:szCs w:val="22"/>
              </w:rPr>
            </w:pPr>
            <w:proofErr w:type="spellStart"/>
            <w:r w:rsidRPr="009A5819">
              <w:rPr>
                <w:szCs w:val="22"/>
              </w:rPr>
              <w:t>升交点</w:t>
            </w:r>
            <w:proofErr w:type="spellEnd"/>
            <w:r w:rsidRPr="009A5819">
              <w:rPr>
                <w:szCs w:val="22"/>
              </w:rPr>
              <w:t>LST</w:t>
            </w:r>
          </w:p>
        </w:tc>
        <w:tc>
          <w:tcPr>
            <w:tcW w:w="1275" w:type="dxa"/>
            <w:tcBorders>
              <w:top w:val="single" w:sz="4" w:space="0" w:color="auto"/>
              <w:left w:val="nil"/>
              <w:bottom w:val="single" w:sz="4" w:space="0" w:color="auto"/>
              <w:right w:val="single" w:sz="4" w:space="0" w:color="auto"/>
            </w:tcBorders>
            <w:vAlign w:val="center"/>
          </w:tcPr>
          <w:p w14:paraId="71CF7F73" w14:textId="77777777" w:rsidR="00D2669A" w:rsidRPr="009A5819" w:rsidRDefault="00D2669A" w:rsidP="009A5819">
            <w:pPr>
              <w:pStyle w:val="Tabletext"/>
              <w:spacing w:before="20"/>
              <w:jc w:val="center"/>
              <w:rPr>
                <w:szCs w:val="22"/>
                <w:lang w:eastAsia="ar-SA"/>
              </w:rPr>
            </w:pPr>
            <w:proofErr w:type="gramStart"/>
            <w:r w:rsidRPr="009A5819">
              <w:rPr>
                <w:szCs w:val="22"/>
                <w:lang w:eastAsia="ar-SA"/>
              </w:rPr>
              <w:t>18:</w:t>
            </w:r>
            <w:proofErr w:type="gramEnd"/>
            <w:r w:rsidRPr="009A5819">
              <w:rPr>
                <w:szCs w:val="22"/>
                <w:lang w:eastAsia="ar-SA"/>
              </w:rPr>
              <w:t>00</w:t>
            </w:r>
          </w:p>
        </w:tc>
        <w:tc>
          <w:tcPr>
            <w:tcW w:w="1365" w:type="dxa"/>
            <w:tcBorders>
              <w:top w:val="nil"/>
              <w:left w:val="single" w:sz="4" w:space="0" w:color="auto"/>
              <w:bottom w:val="single" w:sz="4" w:space="0" w:color="auto"/>
              <w:right w:val="single" w:sz="4" w:space="0" w:color="auto"/>
            </w:tcBorders>
            <w:vAlign w:val="center"/>
          </w:tcPr>
          <w:p w14:paraId="405956D0" w14:textId="77777777" w:rsidR="00D2669A" w:rsidRPr="009A5819" w:rsidRDefault="00D2669A" w:rsidP="009A5819">
            <w:pPr>
              <w:pStyle w:val="Tabletext"/>
              <w:spacing w:before="20"/>
              <w:jc w:val="center"/>
              <w:rPr>
                <w:szCs w:val="22"/>
                <w:lang w:eastAsia="ar-SA"/>
              </w:rPr>
            </w:pPr>
            <w:r w:rsidRPr="009A5819">
              <w:rPr>
                <w:szCs w:val="22"/>
              </w:rPr>
              <w:t>NA</w:t>
            </w:r>
          </w:p>
        </w:tc>
        <w:tc>
          <w:tcPr>
            <w:tcW w:w="1470" w:type="dxa"/>
            <w:tcBorders>
              <w:top w:val="single" w:sz="4" w:space="0" w:color="auto"/>
              <w:left w:val="nil"/>
              <w:bottom w:val="single" w:sz="4" w:space="0" w:color="auto"/>
              <w:right w:val="single" w:sz="4" w:space="0" w:color="auto"/>
            </w:tcBorders>
            <w:vAlign w:val="center"/>
          </w:tcPr>
          <w:p w14:paraId="3E64431A" w14:textId="77777777" w:rsidR="00D2669A" w:rsidRPr="009A5819" w:rsidRDefault="00D2669A" w:rsidP="009A5819">
            <w:pPr>
              <w:pStyle w:val="Tabletext"/>
              <w:spacing w:before="20"/>
              <w:jc w:val="center"/>
              <w:rPr>
                <w:szCs w:val="22"/>
                <w:lang w:eastAsia="ar-SA"/>
              </w:rPr>
            </w:pPr>
            <w:r w:rsidRPr="009A5819">
              <w:rPr>
                <w:szCs w:val="22"/>
                <w:lang w:val="en-GB"/>
              </w:rPr>
              <w:t>NA</w:t>
            </w:r>
          </w:p>
        </w:tc>
        <w:tc>
          <w:tcPr>
            <w:tcW w:w="2127" w:type="dxa"/>
            <w:tcBorders>
              <w:top w:val="single" w:sz="4" w:space="0" w:color="auto"/>
              <w:left w:val="nil"/>
              <w:bottom w:val="single" w:sz="4" w:space="0" w:color="auto"/>
              <w:right w:val="single" w:sz="4" w:space="0" w:color="auto"/>
            </w:tcBorders>
            <w:vAlign w:val="center"/>
          </w:tcPr>
          <w:p w14:paraId="276F189C" w14:textId="77777777" w:rsidR="00D2669A" w:rsidRPr="009A5819" w:rsidRDefault="00D2669A" w:rsidP="009A5819">
            <w:pPr>
              <w:pStyle w:val="Tabletext"/>
              <w:spacing w:before="20"/>
              <w:jc w:val="center"/>
              <w:rPr>
                <w:szCs w:val="22"/>
                <w:lang w:eastAsia="ar-SA"/>
              </w:rPr>
            </w:pPr>
            <w:proofErr w:type="gramStart"/>
            <w:r w:rsidRPr="009A5819">
              <w:rPr>
                <w:szCs w:val="22"/>
                <w:lang w:eastAsia="ar-SA"/>
              </w:rPr>
              <w:t>18:</w:t>
            </w:r>
            <w:proofErr w:type="gramEnd"/>
            <w:r w:rsidRPr="009A5819">
              <w:rPr>
                <w:szCs w:val="22"/>
                <w:lang w:eastAsia="ar-SA"/>
              </w:rPr>
              <w:t>00</w:t>
            </w:r>
          </w:p>
        </w:tc>
        <w:tc>
          <w:tcPr>
            <w:tcW w:w="1299" w:type="dxa"/>
            <w:tcBorders>
              <w:top w:val="nil"/>
              <w:left w:val="single" w:sz="4" w:space="0" w:color="auto"/>
              <w:bottom w:val="single" w:sz="4" w:space="0" w:color="auto"/>
              <w:right w:val="single" w:sz="4" w:space="0" w:color="auto"/>
            </w:tcBorders>
            <w:vAlign w:val="center"/>
          </w:tcPr>
          <w:p w14:paraId="6C0FDC2E" w14:textId="77777777" w:rsidR="00D2669A" w:rsidRPr="009A5819" w:rsidRDefault="00D2669A" w:rsidP="009A5819">
            <w:pPr>
              <w:pStyle w:val="Tabletext"/>
              <w:spacing w:before="20"/>
              <w:jc w:val="center"/>
              <w:rPr>
                <w:szCs w:val="22"/>
                <w:lang w:eastAsia="ar-SA"/>
              </w:rPr>
            </w:pPr>
            <w:proofErr w:type="gramStart"/>
            <w:r w:rsidRPr="009A5819">
              <w:rPr>
                <w:szCs w:val="22"/>
                <w:lang w:eastAsia="ar-SA"/>
              </w:rPr>
              <w:t>13:</w:t>
            </w:r>
            <w:proofErr w:type="gramEnd"/>
            <w:r w:rsidRPr="009A5819">
              <w:rPr>
                <w:szCs w:val="22"/>
                <w:lang w:eastAsia="ar-SA"/>
              </w:rPr>
              <w:t>00</w:t>
            </w:r>
          </w:p>
        </w:tc>
        <w:tc>
          <w:tcPr>
            <w:tcW w:w="1536" w:type="dxa"/>
            <w:tcBorders>
              <w:top w:val="nil"/>
              <w:left w:val="nil"/>
              <w:bottom w:val="single" w:sz="4" w:space="0" w:color="auto"/>
              <w:right w:val="single" w:sz="4" w:space="0" w:color="auto"/>
            </w:tcBorders>
            <w:vAlign w:val="center"/>
          </w:tcPr>
          <w:p w14:paraId="377EC3CD" w14:textId="77777777" w:rsidR="00D2669A" w:rsidRPr="009A5819" w:rsidRDefault="00D2669A" w:rsidP="009A5819">
            <w:pPr>
              <w:pStyle w:val="Tabletext"/>
              <w:spacing w:before="20"/>
              <w:jc w:val="center"/>
              <w:rPr>
                <w:szCs w:val="22"/>
                <w:lang w:eastAsia="ar-SA"/>
              </w:rPr>
            </w:pPr>
            <w:r w:rsidRPr="009A5819">
              <w:rPr>
                <w:szCs w:val="22"/>
                <w:lang w:eastAsia="ar-SA"/>
              </w:rPr>
              <w:t>NA</w:t>
            </w:r>
          </w:p>
        </w:tc>
        <w:tc>
          <w:tcPr>
            <w:tcW w:w="1063" w:type="dxa"/>
            <w:tcBorders>
              <w:top w:val="nil"/>
              <w:left w:val="nil"/>
              <w:bottom w:val="single" w:sz="4" w:space="0" w:color="auto"/>
              <w:right w:val="single" w:sz="4" w:space="0" w:color="auto"/>
            </w:tcBorders>
            <w:vAlign w:val="center"/>
          </w:tcPr>
          <w:p w14:paraId="152A6951" w14:textId="77777777" w:rsidR="00D2669A" w:rsidRPr="009A5819" w:rsidRDefault="00D2669A" w:rsidP="009A5819">
            <w:pPr>
              <w:pStyle w:val="Tabletext"/>
              <w:spacing w:before="20"/>
              <w:jc w:val="center"/>
              <w:rPr>
                <w:szCs w:val="22"/>
                <w:lang w:eastAsia="zh-CN"/>
              </w:rPr>
            </w:pPr>
            <w:r w:rsidRPr="009A5819">
              <w:rPr>
                <w:szCs w:val="22"/>
                <w:lang w:eastAsia="zh-CN"/>
              </w:rPr>
              <w:t>NA</w:t>
            </w:r>
          </w:p>
        </w:tc>
        <w:tc>
          <w:tcPr>
            <w:tcW w:w="1300" w:type="dxa"/>
            <w:tcBorders>
              <w:top w:val="nil"/>
              <w:left w:val="nil"/>
              <w:bottom w:val="single" w:sz="4" w:space="0" w:color="auto"/>
              <w:right w:val="single" w:sz="4" w:space="0" w:color="auto"/>
            </w:tcBorders>
            <w:vAlign w:val="center"/>
          </w:tcPr>
          <w:p w14:paraId="1716F3BD" w14:textId="77777777" w:rsidR="00D2669A" w:rsidRPr="009A5819" w:rsidRDefault="00D2669A" w:rsidP="009A5819">
            <w:pPr>
              <w:pStyle w:val="Tabletext"/>
              <w:spacing w:before="20"/>
              <w:jc w:val="center"/>
              <w:rPr>
                <w:szCs w:val="22"/>
                <w:lang w:eastAsia="zh-CN"/>
              </w:rPr>
            </w:pPr>
            <w:r w:rsidRPr="009A5819">
              <w:rPr>
                <w:szCs w:val="22"/>
                <w:lang w:eastAsia="zh-CN"/>
              </w:rPr>
              <w:t>NA</w:t>
            </w:r>
          </w:p>
        </w:tc>
      </w:tr>
      <w:tr w:rsidR="00D2669A" w:rsidRPr="009A5819" w14:paraId="1CE443E5"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6F37CA29" w14:textId="77777777" w:rsidR="00D2669A" w:rsidRPr="009A5819" w:rsidRDefault="00D2669A" w:rsidP="009A5819">
            <w:pPr>
              <w:pStyle w:val="Tabletext"/>
              <w:spacing w:before="20"/>
              <w:rPr>
                <w:szCs w:val="22"/>
              </w:rPr>
            </w:pPr>
            <w:proofErr w:type="spellStart"/>
            <w:r w:rsidRPr="009A5819">
              <w:rPr>
                <w:szCs w:val="22"/>
              </w:rPr>
              <w:t>重复周期（天</w:t>
            </w:r>
            <w:proofErr w:type="spellEnd"/>
            <w:r w:rsidRPr="009A5819">
              <w:rPr>
                <w:szCs w:val="22"/>
              </w:rPr>
              <w:t>）</w:t>
            </w:r>
          </w:p>
        </w:tc>
        <w:tc>
          <w:tcPr>
            <w:tcW w:w="1275" w:type="dxa"/>
            <w:tcBorders>
              <w:top w:val="single" w:sz="4" w:space="0" w:color="auto"/>
              <w:left w:val="nil"/>
              <w:bottom w:val="single" w:sz="4" w:space="0" w:color="auto"/>
              <w:right w:val="single" w:sz="4" w:space="0" w:color="auto"/>
            </w:tcBorders>
            <w:vAlign w:val="center"/>
          </w:tcPr>
          <w:p w14:paraId="4A537903" w14:textId="77777777" w:rsidR="00D2669A" w:rsidRPr="009A5819" w:rsidRDefault="00D2669A" w:rsidP="009A5819">
            <w:pPr>
              <w:pStyle w:val="Tabletext"/>
              <w:spacing w:before="20"/>
              <w:jc w:val="center"/>
              <w:rPr>
                <w:szCs w:val="22"/>
                <w:lang w:eastAsia="ar-SA"/>
              </w:rPr>
            </w:pPr>
            <w:r w:rsidRPr="009A5819">
              <w:rPr>
                <w:szCs w:val="22"/>
                <w:lang w:eastAsia="ar-SA"/>
              </w:rPr>
              <w:t>35</w:t>
            </w:r>
          </w:p>
        </w:tc>
        <w:tc>
          <w:tcPr>
            <w:tcW w:w="1365" w:type="dxa"/>
            <w:tcBorders>
              <w:top w:val="nil"/>
              <w:left w:val="single" w:sz="4" w:space="0" w:color="auto"/>
              <w:bottom w:val="single" w:sz="4" w:space="0" w:color="auto"/>
              <w:right w:val="single" w:sz="4" w:space="0" w:color="auto"/>
            </w:tcBorders>
            <w:vAlign w:val="center"/>
          </w:tcPr>
          <w:p w14:paraId="7F563423" w14:textId="77777777" w:rsidR="00D2669A" w:rsidRPr="009A5819" w:rsidRDefault="00D2669A" w:rsidP="009A5819">
            <w:pPr>
              <w:pStyle w:val="Tabletext"/>
              <w:spacing w:before="20"/>
              <w:jc w:val="center"/>
              <w:rPr>
                <w:szCs w:val="22"/>
                <w:lang w:eastAsia="ar-SA"/>
              </w:rPr>
            </w:pPr>
            <w:r w:rsidRPr="009A5819">
              <w:rPr>
                <w:szCs w:val="22"/>
              </w:rPr>
              <w:t>22</w:t>
            </w:r>
          </w:p>
        </w:tc>
        <w:tc>
          <w:tcPr>
            <w:tcW w:w="1470" w:type="dxa"/>
            <w:tcBorders>
              <w:top w:val="single" w:sz="4" w:space="0" w:color="auto"/>
              <w:left w:val="nil"/>
              <w:bottom w:val="single" w:sz="4" w:space="0" w:color="auto"/>
              <w:right w:val="single" w:sz="4" w:space="0" w:color="auto"/>
            </w:tcBorders>
            <w:vAlign w:val="center"/>
          </w:tcPr>
          <w:p w14:paraId="291B30EE" w14:textId="77777777" w:rsidR="00D2669A" w:rsidRPr="009A5819" w:rsidRDefault="00D2669A" w:rsidP="009A5819">
            <w:pPr>
              <w:pStyle w:val="Tabletext"/>
              <w:spacing w:before="20"/>
              <w:jc w:val="center"/>
              <w:rPr>
                <w:szCs w:val="22"/>
                <w:lang w:eastAsia="ar-SA"/>
              </w:rPr>
            </w:pPr>
            <w:r w:rsidRPr="009A5819">
              <w:rPr>
                <w:szCs w:val="22"/>
                <w:lang w:val="en-GB"/>
              </w:rPr>
              <w:t>367</w:t>
            </w:r>
          </w:p>
        </w:tc>
        <w:tc>
          <w:tcPr>
            <w:tcW w:w="2127" w:type="dxa"/>
            <w:tcBorders>
              <w:top w:val="single" w:sz="4" w:space="0" w:color="auto"/>
              <w:left w:val="nil"/>
              <w:bottom w:val="single" w:sz="4" w:space="0" w:color="auto"/>
              <w:right w:val="single" w:sz="4" w:space="0" w:color="auto"/>
            </w:tcBorders>
            <w:vAlign w:val="center"/>
          </w:tcPr>
          <w:p w14:paraId="1330EB03" w14:textId="77777777" w:rsidR="00D2669A" w:rsidRPr="009A5819" w:rsidRDefault="00D2669A" w:rsidP="009A5819">
            <w:pPr>
              <w:pStyle w:val="Tabletext"/>
              <w:spacing w:before="20"/>
              <w:jc w:val="center"/>
              <w:rPr>
                <w:szCs w:val="22"/>
              </w:rPr>
            </w:pPr>
            <w:r w:rsidRPr="009A5819">
              <w:rPr>
                <w:szCs w:val="22"/>
              </w:rPr>
              <w:t>11</w:t>
            </w:r>
          </w:p>
        </w:tc>
        <w:tc>
          <w:tcPr>
            <w:tcW w:w="1299" w:type="dxa"/>
            <w:tcBorders>
              <w:top w:val="nil"/>
              <w:left w:val="single" w:sz="4" w:space="0" w:color="auto"/>
              <w:bottom w:val="single" w:sz="4" w:space="0" w:color="auto"/>
              <w:right w:val="single" w:sz="4" w:space="0" w:color="auto"/>
            </w:tcBorders>
            <w:vAlign w:val="center"/>
          </w:tcPr>
          <w:p w14:paraId="56B48FAE" w14:textId="77777777" w:rsidR="00D2669A" w:rsidRPr="009A5819" w:rsidRDefault="00D2669A" w:rsidP="009A5819">
            <w:pPr>
              <w:pStyle w:val="Tabletext"/>
              <w:spacing w:before="20"/>
              <w:jc w:val="center"/>
              <w:rPr>
                <w:szCs w:val="22"/>
                <w:lang w:eastAsia="ar-SA"/>
              </w:rPr>
            </w:pPr>
            <w:r w:rsidRPr="009A5819">
              <w:rPr>
                <w:szCs w:val="22"/>
              </w:rPr>
              <w:t>53</w:t>
            </w:r>
          </w:p>
        </w:tc>
        <w:tc>
          <w:tcPr>
            <w:tcW w:w="1536" w:type="dxa"/>
            <w:tcBorders>
              <w:top w:val="nil"/>
              <w:left w:val="nil"/>
              <w:bottom w:val="single" w:sz="4" w:space="0" w:color="auto"/>
              <w:right w:val="single" w:sz="4" w:space="0" w:color="auto"/>
            </w:tcBorders>
            <w:vAlign w:val="center"/>
          </w:tcPr>
          <w:p w14:paraId="67F8EBE3" w14:textId="77777777" w:rsidR="00D2669A" w:rsidRPr="009A5819" w:rsidRDefault="00D2669A" w:rsidP="009A5819">
            <w:pPr>
              <w:pStyle w:val="Tabletext"/>
              <w:spacing w:before="20"/>
              <w:jc w:val="center"/>
              <w:rPr>
                <w:szCs w:val="22"/>
                <w:lang w:eastAsia="ar-SA"/>
              </w:rPr>
            </w:pPr>
            <w:r w:rsidRPr="009A5819">
              <w:rPr>
                <w:szCs w:val="22"/>
                <w:lang w:eastAsia="ja-JP"/>
              </w:rPr>
              <w:t>82</w:t>
            </w:r>
          </w:p>
        </w:tc>
        <w:tc>
          <w:tcPr>
            <w:tcW w:w="1063" w:type="dxa"/>
            <w:tcBorders>
              <w:top w:val="nil"/>
              <w:left w:val="nil"/>
              <w:bottom w:val="single" w:sz="4" w:space="0" w:color="auto"/>
              <w:right w:val="single" w:sz="4" w:space="0" w:color="auto"/>
            </w:tcBorders>
            <w:vAlign w:val="center"/>
          </w:tcPr>
          <w:p w14:paraId="537E4FF6" w14:textId="77777777" w:rsidR="00D2669A" w:rsidRPr="009A5819" w:rsidRDefault="00D2669A" w:rsidP="009A5819">
            <w:pPr>
              <w:pStyle w:val="Tabletext"/>
              <w:spacing w:before="20"/>
              <w:jc w:val="center"/>
              <w:rPr>
                <w:szCs w:val="22"/>
                <w:lang w:eastAsia="ar-SA"/>
              </w:rPr>
            </w:pPr>
            <w:r w:rsidRPr="009A5819">
              <w:rPr>
                <w:szCs w:val="22"/>
              </w:rPr>
              <w:t>11</w:t>
            </w:r>
          </w:p>
        </w:tc>
        <w:tc>
          <w:tcPr>
            <w:tcW w:w="1300" w:type="dxa"/>
            <w:tcBorders>
              <w:top w:val="nil"/>
              <w:left w:val="nil"/>
              <w:bottom w:val="single" w:sz="4" w:space="0" w:color="auto"/>
              <w:right w:val="single" w:sz="4" w:space="0" w:color="auto"/>
            </w:tcBorders>
            <w:vAlign w:val="center"/>
          </w:tcPr>
          <w:p w14:paraId="2FCE6ACF" w14:textId="77777777" w:rsidR="00D2669A" w:rsidRPr="009A5819" w:rsidRDefault="00D2669A" w:rsidP="009A5819">
            <w:pPr>
              <w:pStyle w:val="Tabletext"/>
              <w:spacing w:before="20"/>
              <w:jc w:val="center"/>
              <w:rPr>
                <w:szCs w:val="22"/>
                <w:lang w:eastAsia="ar-SA"/>
              </w:rPr>
            </w:pPr>
            <w:r w:rsidRPr="009A5819">
              <w:rPr>
                <w:szCs w:val="22"/>
              </w:rPr>
              <w:t>6</w:t>
            </w:r>
          </w:p>
        </w:tc>
      </w:tr>
      <w:tr w:rsidR="00D2669A" w:rsidRPr="009A5819" w14:paraId="3155568D"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7C0D609C" w14:textId="636DECE8" w:rsidR="00D2669A" w:rsidRPr="009A5819" w:rsidRDefault="00D2669A" w:rsidP="009A5819">
            <w:pPr>
              <w:pStyle w:val="Tabletext"/>
              <w:spacing w:before="20"/>
              <w:rPr>
                <w:szCs w:val="22"/>
              </w:rPr>
            </w:pPr>
            <w:proofErr w:type="spellStart"/>
            <w:r w:rsidRPr="009A5819">
              <w:rPr>
                <w:szCs w:val="22"/>
              </w:rPr>
              <w:t>天线直径</w:t>
            </w:r>
            <w:proofErr w:type="spellEnd"/>
            <w:r w:rsidR="002B71BE" w:rsidRPr="009A5819">
              <w:rPr>
                <w:szCs w:val="22"/>
              </w:rPr>
              <w:t>/</w:t>
            </w:r>
            <w:proofErr w:type="spellStart"/>
            <w:r w:rsidR="002B71BE" w:rsidRPr="009A5819">
              <w:rPr>
                <w:szCs w:val="22"/>
              </w:rPr>
              <w:t>尺寸</w:t>
            </w:r>
            <w:proofErr w:type="spellEnd"/>
          </w:p>
        </w:tc>
        <w:tc>
          <w:tcPr>
            <w:tcW w:w="1275" w:type="dxa"/>
            <w:tcBorders>
              <w:top w:val="single" w:sz="4" w:space="0" w:color="auto"/>
              <w:left w:val="nil"/>
              <w:bottom w:val="single" w:sz="4" w:space="0" w:color="auto"/>
              <w:right w:val="single" w:sz="4" w:space="0" w:color="auto"/>
            </w:tcBorders>
            <w:vAlign w:val="center"/>
          </w:tcPr>
          <w:p w14:paraId="28403842" w14:textId="77777777" w:rsidR="00D2669A" w:rsidRPr="009A5819" w:rsidRDefault="00D2669A" w:rsidP="009A5819">
            <w:pPr>
              <w:pStyle w:val="Tabletext"/>
              <w:spacing w:before="20"/>
              <w:jc w:val="center"/>
              <w:rPr>
                <w:szCs w:val="22"/>
                <w:lang w:eastAsia="ar-SA"/>
              </w:rPr>
            </w:pPr>
            <w:r w:rsidRPr="009A5819">
              <w:rPr>
                <w:szCs w:val="22"/>
              </w:rPr>
              <w:t>1.0 m</w:t>
            </w:r>
          </w:p>
        </w:tc>
        <w:tc>
          <w:tcPr>
            <w:tcW w:w="1365" w:type="dxa"/>
            <w:tcBorders>
              <w:top w:val="nil"/>
              <w:left w:val="single" w:sz="4" w:space="0" w:color="auto"/>
              <w:bottom w:val="single" w:sz="4" w:space="0" w:color="auto"/>
              <w:right w:val="single" w:sz="4" w:space="0" w:color="auto"/>
            </w:tcBorders>
            <w:vAlign w:val="center"/>
          </w:tcPr>
          <w:p w14:paraId="42BB11EB" w14:textId="77777777" w:rsidR="00D2669A" w:rsidRPr="009A5819" w:rsidRDefault="00D2669A" w:rsidP="009A5819">
            <w:pPr>
              <w:pStyle w:val="Tabletext"/>
              <w:spacing w:before="20"/>
              <w:jc w:val="center"/>
              <w:rPr>
                <w:szCs w:val="22"/>
                <w:lang w:eastAsia="ar-SA"/>
              </w:rPr>
            </w:pPr>
            <w:r w:rsidRPr="009A5819">
              <w:rPr>
                <w:szCs w:val="22"/>
                <w:lang w:eastAsia="ar-SA"/>
              </w:rPr>
              <w:t>5</w:t>
            </w:r>
            <w:r w:rsidRPr="009A5819">
              <w:rPr>
                <w:szCs w:val="22"/>
              </w:rPr>
              <w:t xml:space="preserve"> m × </w:t>
            </w:r>
            <w:r w:rsidRPr="009A5819">
              <w:rPr>
                <w:szCs w:val="22"/>
                <w:lang w:eastAsia="ar-SA"/>
              </w:rPr>
              <w:t>0.26</w:t>
            </w:r>
            <w:r w:rsidRPr="009A5819">
              <w:rPr>
                <w:szCs w:val="22"/>
              </w:rPr>
              <w:t> m</w:t>
            </w:r>
          </w:p>
        </w:tc>
        <w:tc>
          <w:tcPr>
            <w:tcW w:w="1470" w:type="dxa"/>
            <w:tcBorders>
              <w:top w:val="single" w:sz="4" w:space="0" w:color="auto"/>
              <w:left w:val="nil"/>
              <w:bottom w:val="single" w:sz="4" w:space="0" w:color="auto"/>
              <w:right w:val="single" w:sz="4" w:space="0" w:color="auto"/>
            </w:tcBorders>
            <w:vAlign w:val="center"/>
          </w:tcPr>
          <w:p w14:paraId="1DAB4B53" w14:textId="77777777" w:rsidR="00D2669A" w:rsidRPr="009A5819" w:rsidRDefault="00D2669A" w:rsidP="009A5819">
            <w:pPr>
              <w:pStyle w:val="Tabletext"/>
              <w:spacing w:before="20"/>
              <w:jc w:val="center"/>
              <w:rPr>
                <w:szCs w:val="22"/>
                <w:lang w:eastAsia="ar-SA"/>
              </w:rPr>
            </w:pPr>
            <w:r w:rsidRPr="009A5819">
              <w:rPr>
                <w:szCs w:val="22"/>
                <w:lang w:val="en-GB"/>
              </w:rPr>
              <w:t>1.4 m</w:t>
            </w:r>
            <w:r w:rsidRPr="009A5819">
              <w:rPr>
                <w:szCs w:val="22"/>
                <w:lang w:val="en-GB" w:eastAsia="ar-SA"/>
              </w:rPr>
              <w:t xml:space="preserve"> × </w:t>
            </w:r>
            <w:r w:rsidRPr="009A5819">
              <w:rPr>
                <w:szCs w:val="22"/>
                <w:lang w:val="en-GB"/>
              </w:rPr>
              <w:t>1.25 m</w:t>
            </w:r>
          </w:p>
        </w:tc>
        <w:tc>
          <w:tcPr>
            <w:tcW w:w="2127" w:type="dxa"/>
            <w:tcBorders>
              <w:top w:val="single" w:sz="4" w:space="0" w:color="auto"/>
              <w:left w:val="nil"/>
              <w:bottom w:val="single" w:sz="4" w:space="0" w:color="auto"/>
              <w:right w:val="single" w:sz="4" w:space="0" w:color="auto"/>
            </w:tcBorders>
            <w:vAlign w:val="center"/>
          </w:tcPr>
          <w:p w14:paraId="4F7578A8" w14:textId="77777777" w:rsidR="00D2669A" w:rsidRPr="009A5819" w:rsidRDefault="00D2669A" w:rsidP="009A5819">
            <w:pPr>
              <w:pStyle w:val="Tabletext"/>
              <w:spacing w:before="20"/>
              <w:ind w:hanging="31"/>
              <w:jc w:val="center"/>
              <w:rPr>
                <w:spacing w:val="-6"/>
                <w:szCs w:val="22"/>
                <w:lang w:val="de-CH" w:eastAsia="ar-SA"/>
              </w:rPr>
            </w:pPr>
            <w:r w:rsidRPr="009A5819">
              <w:rPr>
                <w:spacing w:val="-6"/>
                <w:szCs w:val="22"/>
                <w:lang w:val="de-CH" w:eastAsia="ar-SA"/>
              </w:rPr>
              <w:t>3 m×0.6 m</w:t>
            </w:r>
            <w:r w:rsidRPr="009A5819">
              <w:rPr>
                <w:spacing w:val="-6"/>
                <w:szCs w:val="22"/>
                <w:lang w:val="de-CH" w:eastAsia="zh-CN"/>
              </w:rPr>
              <w:t>（发射）、</w:t>
            </w:r>
            <w:r w:rsidRPr="009A5819">
              <w:rPr>
                <w:spacing w:val="-6"/>
                <w:szCs w:val="22"/>
                <w:lang w:val="de-CH" w:eastAsia="ar-SA"/>
              </w:rPr>
              <w:t>3 m×2 m</w:t>
            </w:r>
            <w:r w:rsidRPr="009A5819">
              <w:rPr>
                <w:spacing w:val="-6"/>
                <w:szCs w:val="22"/>
                <w:lang w:val="de-CH" w:eastAsia="zh-CN"/>
              </w:rPr>
              <w:t>（接收）</w:t>
            </w:r>
          </w:p>
        </w:tc>
        <w:tc>
          <w:tcPr>
            <w:tcW w:w="1299" w:type="dxa"/>
            <w:tcBorders>
              <w:top w:val="nil"/>
              <w:left w:val="single" w:sz="4" w:space="0" w:color="auto"/>
              <w:bottom w:val="single" w:sz="4" w:space="0" w:color="auto"/>
              <w:right w:val="single" w:sz="4" w:space="0" w:color="auto"/>
            </w:tcBorders>
            <w:vAlign w:val="center"/>
          </w:tcPr>
          <w:p w14:paraId="68A2A623" w14:textId="77777777" w:rsidR="00D2669A" w:rsidRPr="009A5819" w:rsidRDefault="00D2669A" w:rsidP="009A5819">
            <w:pPr>
              <w:pStyle w:val="Tabletext"/>
              <w:spacing w:before="20"/>
              <w:jc w:val="center"/>
              <w:rPr>
                <w:szCs w:val="22"/>
                <w:lang w:eastAsia="ar-SA"/>
              </w:rPr>
            </w:pPr>
            <w:r w:rsidRPr="009A5819">
              <w:rPr>
                <w:szCs w:val="22"/>
                <w:lang w:eastAsia="ar-SA"/>
              </w:rPr>
              <w:t>2.5 m × 5 m</w:t>
            </w:r>
          </w:p>
        </w:tc>
        <w:tc>
          <w:tcPr>
            <w:tcW w:w="1536" w:type="dxa"/>
            <w:tcBorders>
              <w:top w:val="nil"/>
              <w:left w:val="nil"/>
              <w:bottom w:val="single" w:sz="4" w:space="0" w:color="auto"/>
              <w:right w:val="single" w:sz="4" w:space="0" w:color="auto"/>
            </w:tcBorders>
            <w:vAlign w:val="center"/>
          </w:tcPr>
          <w:p w14:paraId="42CC7624" w14:textId="77777777" w:rsidR="00D2669A" w:rsidRPr="009A5819" w:rsidRDefault="00D2669A" w:rsidP="009A5819">
            <w:pPr>
              <w:pStyle w:val="Tabletext"/>
              <w:spacing w:before="20"/>
              <w:jc w:val="center"/>
              <w:rPr>
                <w:szCs w:val="22"/>
                <w:lang w:eastAsia="ar-SA"/>
              </w:rPr>
            </w:pPr>
            <w:r w:rsidRPr="009A5819">
              <w:rPr>
                <w:szCs w:val="22"/>
                <w:lang w:eastAsia="ja-JP"/>
              </w:rPr>
              <w:t>0.8 </w:t>
            </w:r>
            <w:r w:rsidRPr="009A5819">
              <w:rPr>
                <w:szCs w:val="22"/>
                <w:lang w:eastAsia="ar-SA"/>
              </w:rPr>
              <w:t>× </w:t>
            </w:r>
            <w:r w:rsidRPr="009A5819">
              <w:rPr>
                <w:szCs w:val="22"/>
                <w:lang w:eastAsia="ja-JP"/>
              </w:rPr>
              <w:t>0.8</w:t>
            </w:r>
            <w:r w:rsidRPr="009A5819">
              <w:rPr>
                <w:szCs w:val="22"/>
                <w:lang w:eastAsia="ar-SA"/>
              </w:rPr>
              <w:t>1.6 m</w:t>
            </w:r>
          </w:p>
        </w:tc>
        <w:tc>
          <w:tcPr>
            <w:tcW w:w="1063" w:type="dxa"/>
            <w:tcBorders>
              <w:top w:val="nil"/>
              <w:left w:val="nil"/>
              <w:bottom w:val="single" w:sz="4" w:space="0" w:color="auto"/>
              <w:right w:val="single" w:sz="4" w:space="0" w:color="auto"/>
            </w:tcBorders>
            <w:vAlign w:val="center"/>
          </w:tcPr>
          <w:p w14:paraId="38DD0C5C" w14:textId="77777777" w:rsidR="00D2669A" w:rsidRPr="009A5819" w:rsidRDefault="00D2669A" w:rsidP="009A5819">
            <w:pPr>
              <w:pStyle w:val="Tabletext"/>
              <w:spacing w:before="20"/>
              <w:jc w:val="center"/>
              <w:rPr>
                <w:szCs w:val="22"/>
                <w:lang w:eastAsia="zh-CN"/>
              </w:rPr>
            </w:pPr>
            <w:r w:rsidRPr="009A5819">
              <w:rPr>
                <w:szCs w:val="22"/>
                <w:lang w:eastAsia="zh-CN"/>
              </w:rPr>
              <w:t>1.2 m</w:t>
            </w:r>
          </w:p>
        </w:tc>
        <w:tc>
          <w:tcPr>
            <w:tcW w:w="1300" w:type="dxa"/>
            <w:tcBorders>
              <w:top w:val="nil"/>
              <w:left w:val="nil"/>
              <w:bottom w:val="single" w:sz="4" w:space="0" w:color="auto"/>
              <w:right w:val="single" w:sz="4" w:space="0" w:color="auto"/>
            </w:tcBorders>
            <w:vAlign w:val="center"/>
          </w:tcPr>
          <w:p w14:paraId="132FF1A1" w14:textId="77777777" w:rsidR="00D2669A" w:rsidRPr="009A5819" w:rsidRDefault="00D2669A" w:rsidP="009A5819">
            <w:pPr>
              <w:pStyle w:val="Tabletext"/>
              <w:spacing w:before="20"/>
              <w:jc w:val="center"/>
              <w:rPr>
                <w:szCs w:val="22"/>
                <w:lang w:eastAsia="zh-CN"/>
              </w:rPr>
            </w:pPr>
            <w:r w:rsidRPr="009A5819">
              <w:rPr>
                <w:szCs w:val="22"/>
                <w:lang w:eastAsia="zh-CN"/>
              </w:rPr>
              <w:t>2.1 m</w:t>
            </w:r>
          </w:p>
        </w:tc>
      </w:tr>
      <w:tr w:rsidR="00D2669A" w:rsidRPr="009A5819" w14:paraId="7E79314A"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1E62761" w14:textId="77777777" w:rsidR="00D2669A" w:rsidRPr="009A5819" w:rsidRDefault="00D2669A" w:rsidP="009A5819">
            <w:pPr>
              <w:pStyle w:val="Tabletext"/>
              <w:spacing w:before="20"/>
              <w:rPr>
                <w:szCs w:val="22"/>
                <w:lang w:eastAsia="zh-CN"/>
              </w:rPr>
            </w:pPr>
            <w:r w:rsidRPr="009A5819">
              <w:rPr>
                <w:szCs w:val="22"/>
                <w:lang w:eastAsia="zh-CN"/>
              </w:rPr>
              <w:t>天线峰值发射增益（</w:t>
            </w:r>
            <w:proofErr w:type="spellStart"/>
            <w:r w:rsidRPr="009A5819">
              <w:rPr>
                <w:szCs w:val="22"/>
                <w:lang w:eastAsia="zh-CN"/>
              </w:rPr>
              <w:t>dBi</w:t>
            </w:r>
            <w:proofErr w:type="spellEnd"/>
            <w:r w:rsidRPr="009A5819">
              <w:rPr>
                <w:szCs w:val="22"/>
                <w:lang w:eastAsia="zh-CN"/>
              </w:rPr>
              <w:t>）</w:t>
            </w:r>
          </w:p>
        </w:tc>
        <w:tc>
          <w:tcPr>
            <w:tcW w:w="1275" w:type="dxa"/>
            <w:tcBorders>
              <w:top w:val="single" w:sz="4" w:space="0" w:color="auto"/>
              <w:left w:val="nil"/>
              <w:bottom w:val="single" w:sz="4" w:space="0" w:color="auto"/>
              <w:right w:val="single" w:sz="4" w:space="0" w:color="auto"/>
            </w:tcBorders>
            <w:vAlign w:val="center"/>
          </w:tcPr>
          <w:p w14:paraId="65818B01" w14:textId="77777777" w:rsidR="00D2669A" w:rsidRPr="009A5819" w:rsidRDefault="00D2669A" w:rsidP="009A5819">
            <w:pPr>
              <w:pStyle w:val="Tabletext"/>
              <w:spacing w:before="20"/>
              <w:jc w:val="center"/>
              <w:rPr>
                <w:szCs w:val="22"/>
                <w:lang w:eastAsia="ar-SA"/>
              </w:rPr>
            </w:pPr>
            <w:r w:rsidRPr="009A5819">
              <w:rPr>
                <w:szCs w:val="22"/>
                <w:lang w:eastAsia="ar-SA"/>
              </w:rPr>
              <w:t>49.3</w:t>
            </w:r>
          </w:p>
        </w:tc>
        <w:tc>
          <w:tcPr>
            <w:tcW w:w="1365" w:type="dxa"/>
            <w:tcBorders>
              <w:top w:val="nil"/>
              <w:left w:val="single" w:sz="4" w:space="0" w:color="auto"/>
              <w:bottom w:val="single" w:sz="4" w:space="0" w:color="auto"/>
              <w:right w:val="single" w:sz="4" w:space="0" w:color="auto"/>
            </w:tcBorders>
            <w:vAlign w:val="center"/>
          </w:tcPr>
          <w:p w14:paraId="35BE8C3E" w14:textId="77777777" w:rsidR="00D2669A" w:rsidRPr="009A5819" w:rsidRDefault="00D2669A" w:rsidP="009A5819">
            <w:pPr>
              <w:pStyle w:val="Tabletext"/>
              <w:spacing w:before="20"/>
              <w:jc w:val="center"/>
              <w:rPr>
                <w:szCs w:val="22"/>
                <w:lang w:eastAsia="ar-SA"/>
              </w:rPr>
            </w:pPr>
            <w:r w:rsidRPr="009A5819">
              <w:rPr>
                <w:szCs w:val="22"/>
                <w:lang w:eastAsia="ar-SA"/>
              </w:rPr>
              <w:t>48</w:t>
            </w:r>
            <w:r w:rsidRPr="009A5819">
              <w:rPr>
                <w:szCs w:val="22"/>
              </w:rPr>
              <w:t>.5</w:t>
            </w:r>
          </w:p>
        </w:tc>
        <w:tc>
          <w:tcPr>
            <w:tcW w:w="1470" w:type="dxa"/>
            <w:tcBorders>
              <w:top w:val="single" w:sz="4" w:space="0" w:color="auto"/>
              <w:left w:val="nil"/>
              <w:bottom w:val="single" w:sz="4" w:space="0" w:color="auto"/>
              <w:right w:val="single" w:sz="4" w:space="0" w:color="auto"/>
            </w:tcBorders>
            <w:vAlign w:val="center"/>
          </w:tcPr>
          <w:p w14:paraId="6A16E90F" w14:textId="77777777" w:rsidR="00D2669A" w:rsidRPr="009A5819" w:rsidRDefault="00D2669A" w:rsidP="009A5819">
            <w:pPr>
              <w:pStyle w:val="Tabletext"/>
              <w:spacing w:before="20"/>
              <w:jc w:val="center"/>
              <w:rPr>
                <w:szCs w:val="22"/>
                <w:lang w:eastAsia="ar-SA"/>
              </w:rPr>
            </w:pPr>
            <w:r w:rsidRPr="009A5819">
              <w:rPr>
                <w:szCs w:val="22"/>
                <w:lang w:val="en-GB"/>
              </w:rPr>
              <w:t>50.2</w:t>
            </w:r>
          </w:p>
        </w:tc>
        <w:tc>
          <w:tcPr>
            <w:tcW w:w="2127" w:type="dxa"/>
            <w:tcBorders>
              <w:top w:val="single" w:sz="4" w:space="0" w:color="auto"/>
              <w:left w:val="nil"/>
              <w:bottom w:val="single" w:sz="4" w:space="0" w:color="auto"/>
              <w:right w:val="single" w:sz="4" w:space="0" w:color="auto"/>
            </w:tcBorders>
            <w:vAlign w:val="center"/>
          </w:tcPr>
          <w:p w14:paraId="0BF7C9AE" w14:textId="77777777" w:rsidR="00D2669A" w:rsidRPr="009A5819" w:rsidRDefault="00D2669A" w:rsidP="009A5819">
            <w:pPr>
              <w:pStyle w:val="Tabletext"/>
              <w:spacing w:before="20"/>
              <w:jc w:val="center"/>
              <w:rPr>
                <w:szCs w:val="22"/>
                <w:lang w:eastAsia="ar-SA"/>
              </w:rPr>
            </w:pPr>
            <w:r w:rsidRPr="009A5819">
              <w:rPr>
                <w:szCs w:val="22"/>
                <w:lang w:eastAsia="ar-SA"/>
              </w:rPr>
              <w:t>49.5</w:t>
            </w:r>
          </w:p>
        </w:tc>
        <w:tc>
          <w:tcPr>
            <w:tcW w:w="1299" w:type="dxa"/>
            <w:tcBorders>
              <w:top w:val="nil"/>
              <w:left w:val="single" w:sz="4" w:space="0" w:color="auto"/>
              <w:bottom w:val="single" w:sz="4" w:space="0" w:color="auto"/>
              <w:right w:val="single" w:sz="4" w:space="0" w:color="auto"/>
            </w:tcBorders>
            <w:vAlign w:val="center"/>
          </w:tcPr>
          <w:p w14:paraId="3C00DAE6" w14:textId="77777777" w:rsidR="00D2669A" w:rsidRPr="009A5819" w:rsidRDefault="00D2669A" w:rsidP="009A5819">
            <w:pPr>
              <w:pStyle w:val="Tabletext"/>
              <w:spacing w:before="20"/>
              <w:jc w:val="center"/>
              <w:rPr>
                <w:szCs w:val="22"/>
                <w:lang w:eastAsia="ar-SA"/>
              </w:rPr>
            </w:pPr>
            <w:r w:rsidRPr="009A5819">
              <w:rPr>
                <w:szCs w:val="22"/>
                <w:lang w:eastAsia="ar-SA"/>
              </w:rPr>
              <w:t>60.4</w:t>
            </w:r>
          </w:p>
        </w:tc>
        <w:tc>
          <w:tcPr>
            <w:tcW w:w="1536" w:type="dxa"/>
            <w:tcBorders>
              <w:top w:val="nil"/>
              <w:left w:val="nil"/>
              <w:bottom w:val="single" w:sz="4" w:space="0" w:color="auto"/>
              <w:right w:val="single" w:sz="4" w:space="0" w:color="auto"/>
            </w:tcBorders>
            <w:vAlign w:val="center"/>
          </w:tcPr>
          <w:p w14:paraId="07DA765C" w14:textId="77777777" w:rsidR="00D2669A" w:rsidRPr="009A5819" w:rsidRDefault="00D2669A" w:rsidP="009A5819">
            <w:pPr>
              <w:pStyle w:val="Tabletext"/>
              <w:spacing w:before="20"/>
              <w:jc w:val="center"/>
              <w:rPr>
                <w:szCs w:val="22"/>
                <w:lang w:eastAsia="ar-SA"/>
              </w:rPr>
            </w:pPr>
            <w:r w:rsidRPr="009A5819">
              <w:rPr>
                <w:szCs w:val="22"/>
                <w:lang w:eastAsia="ar-SA"/>
              </w:rPr>
              <w:t>47.4</w:t>
            </w:r>
          </w:p>
        </w:tc>
        <w:tc>
          <w:tcPr>
            <w:tcW w:w="1063" w:type="dxa"/>
            <w:tcBorders>
              <w:top w:val="nil"/>
              <w:left w:val="nil"/>
              <w:bottom w:val="single" w:sz="4" w:space="0" w:color="auto"/>
              <w:right w:val="single" w:sz="4" w:space="0" w:color="auto"/>
            </w:tcBorders>
            <w:vAlign w:val="center"/>
          </w:tcPr>
          <w:p w14:paraId="62FB61DD" w14:textId="77777777" w:rsidR="00D2669A" w:rsidRPr="009A5819" w:rsidRDefault="00D2669A" w:rsidP="009A5819">
            <w:pPr>
              <w:pStyle w:val="Tabletext"/>
              <w:spacing w:before="20"/>
              <w:jc w:val="center"/>
              <w:rPr>
                <w:szCs w:val="22"/>
                <w:lang w:eastAsia="zh-CN"/>
              </w:rPr>
            </w:pPr>
            <w:r w:rsidRPr="009A5819">
              <w:rPr>
                <w:szCs w:val="22"/>
                <w:lang w:eastAsia="zh-CN"/>
              </w:rPr>
              <w:t>47</w:t>
            </w:r>
          </w:p>
        </w:tc>
        <w:tc>
          <w:tcPr>
            <w:tcW w:w="1300" w:type="dxa"/>
            <w:tcBorders>
              <w:top w:val="nil"/>
              <w:left w:val="nil"/>
              <w:bottom w:val="single" w:sz="4" w:space="0" w:color="auto"/>
              <w:right w:val="single" w:sz="4" w:space="0" w:color="auto"/>
            </w:tcBorders>
            <w:vAlign w:val="center"/>
          </w:tcPr>
          <w:p w14:paraId="60E64F33" w14:textId="77777777" w:rsidR="00D2669A" w:rsidRPr="009A5819" w:rsidRDefault="00D2669A" w:rsidP="009A5819">
            <w:pPr>
              <w:pStyle w:val="Tabletext"/>
              <w:spacing w:before="20"/>
              <w:jc w:val="center"/>
              <w:rPr>
                <w:szCs w:val="22"/>
                <w:lang w:eastAsia="zh-CN"/>
              </w:rPr>
            </w:pPr>
            <w:r w:rsidRPr="009A5819">
              <w:rPr>
                <w:szCs w:val="22"/>
                <w:lang w:eastAsia="zh-CN"/>
              </w:rPr>
              <w:t>55</w:t>
            </w:r>
          </w:p>
        </w:tc>
      </w:tr>
      <w:tr w:rsidR="00D2669A" w:rsidRPr="009A5819" w14:paraId="392E512F"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0A64D4F4" w14:textId="77777777" w:rsidR="00D2669A" w:rsidRPr="009A5819" w:rsidRDefault="00D2669A" w:rsidP="009A5819">
            <w:pPr>
              <w:pStyle w:val="Tabletext"/>
              <w:spacing w:before="20"/>
              <w:rPr>
                <w:szCs w:val="22"/>
                <w:lang w:eastAsia="zh-CN"/>
              </w:rPr>
            </w:pPr>
            <w:r w:rsidRPr="009A5819">
              <w:rPr>
                <w:szCs w:val="22"/>
                <w:lang w:eastAsia="zh-CN"/>
              </w:rPr>
              <w:t>天线峰值接收增益（</w:t>
            </w:r>
            <w:proofErr w:type="spellStart"/>
            <w:r w:rsidRPr="009A5819">
              <w:rPr>
                <w:szCs w:val="22"/>
                <w:lang w:eastAsia="zh-CN"/>
              </w:rPr>
              <w:t>dBi</w:t>
            </w:r>
            <w:proofErr w:type="spellEnd"/>
            <w:r w:rsidRPr="009A5819">
              <w:rPr>
                <w:szCs w:val="22"/>
                <w:lang w:eastAsia="zh-CN"/>
              </w:rPr>
              <w:t>）</w:t>
            </w:r>
          </w:p>
        </w:tc>
        <w:tc>
          <w:tcPr>
            <w:tcW w:w="1275" w:type="dxa"/>
            <w:tcBorders>
              <w:top w:val="single" w:sz="4" w:space="0" w:color="auto"/>
              <w:left w:val="nil"/>
              <w:bottom w:val="single" w:sz="4" w:space="0" w:color="auto"/>
              <w:right w:val="single" w:sz="4" w:space="0" w:color="auto"/>
            </w:tcBorders>
            <w:vAlign w:val="center"/>
          </w:tcPr>
          <w:p w14:paraId="594A4BDD" w14:textId="77777777" w:rsidR="00D2669A" w:rsidRPr="009A5819" w:rsidRDefault="00D2669A" w:rsidP="009A5819">
            <w:pPr>
              <w:pStyle w:val="Tabletext"/>
              <w:spacing w:before="20"/>
              <w:jc w:val="center"/>
              <w:rPr>
                <w:szCs w:val="22"/>
                <w:lang w:eastAsia="ar-SA"/>
              </w:rPr>
            </w:pPr>
            <w:r w:rsidRPr="009A5819">
              <w:rPr>
                <w:szCs w:val="22"/>
                <w:lang w:eastAsia="ar-SA"/>
              </w:rPr>
              <w:t>49.3</w:t>
            </w:r>
          </w:p>
        </w:tc>
        <w:tc>
          <w:tcPr>
            <w:tcW w:w="1365" w:type="dxa"/>
            <w:tcBorders>
              <w:top w:val="nil"/>
              <w:left w:val="single" w:sz="4" w:space="0" w:color="auto"/>
              <w:bottom w:val="single" w:sz="4" w:space="0" w:color="auto"/>
              <w:right w:val="single" w:sz="4" w:space="0" w:color="auto"/>
            </w:tcBorders>
            <w:vAlign w:val="center"/>
          </w:tcPr>
          <w:p w14:paraId="124D321B" w14:textId="77777777" w:rsidR="00D2669A" w:rsidRPr="009A5819" w:rsidRDefault="00D2669A" w:rsidP="009A5819">
            <w:pPr>
              <w:pStyle w:val="Tabletext"/>
              <w:spacing w:before="20"/>
              <w:jc w:val="center"/>
              <w:rPr>
                <w:szCs w:val="22"/>
                <w:lang w:eastAsia="ar-SA"/>
              </w:rPr>
            </w:pPr>
            <w:r w:rsidRPr="009A5819">
              <w:rPr>
                <w:szCs w:val="22"/>
                <w:lang w:eastAsia="ar-SA"/>
              </w:rPr>
              <w:t>48</w:t>
            </w:r>
            <w:r w:rsidRPr="009A5819">
              <w:rPr>
                <w:szCs w:val="22"/>
              </w:rPr>
              <w:t>.5</w:t>
            </w:r>
          </w:p>
        </w:tc>
        <w:tc>
          <w:tcPr>
            <w:tcW w:w="1470" w:type="dxa"/>
            <w:tcBorders>
              <w:top w:val="single" w:sz="4" w:space="0" w:color="auto"/>
              <w:left w:val="nil"/>
              <w:bottom w:val="single" w:sz="4" w:space="0" w:color="auto"/>
              <w:right w:val="single" w:sz="4" w:space="0" w:color="auto"/>
            </w:tcBorders>
            <w:vAlign w:val="center"/>
          </w:tcPr>
          <w:p w14:paraId="368800F6" w14:textId="77777777" w:rsidR="00D2669A" w:rsidRPr="009A5819" w:rsidRDefault="00D2669A" w:rsidP="009A5819">
            <w:pPr>
              <w:pStyle w:val="Tabletext"/>
              <w:spacing w:before="20"/>
              <w:jc w:val="center"/>
              <w:rPr>
                <w:szCs w:val="22"/>
                <w:lang w:eastAsia="ar-SA"/>
              </w:rPr>
            </w:pPr>
            <w:r w:rsidRPr="009A5819">
              <w:rPr>
                <w:szCs w:val="22"/>
                <w:lang w:val="en-GB"/>
              </w:rPr>
              <w:t>50.2</w:t>
            </w:r>
          </w:p>
        </w:tc>
        <w:tc>
          <w:tcPr>
            <w:tcW w:w="2127" w:type="dxa"/>
            <w:tcBorders>
              <w:top w:val="single" w:sz="4" w:space="0" w:color="auto"/>
              <w:left w:val="nil"/>
              <w:bottom w:val="single" w:sz="4" w:space="0" w:color="auto"/>
              <w:right w:val="single" w:sz="4" w:space="0" w:color="auto"/>
            </w:tcBorders>
            <w:vAlign w:val="center"/>
          </w:tcPr>
          <w:p w14:paraId="1A99BE54" w14:textId="77777777" w:rsidR="00D2669A" w:rsidRPr="009A5819" w:rsidRDefault="00D2669A" w:rsidP="009A5819">
            <w:pPr>
              <w:pStyle w:val="Tabletext"/>
              <w:spacing w:before="20"/>
              <w:jc w:val="center"/>
              <w:rPr>
                <w:szCs w:val="22"/>
                <w:lang w:eastAsia="ar-SA"/>
              </w:rPr>
            </w:pPr>
            <w:r w:rsidRPr="009A5819">
              <w:rPr>
                <w:szCs w:val="22"/>
                <w:lang w:eastAsia="ar-SA"/>
              </w:rPr>
              <w:t>55.0</w:t>
            </w:r>
          </w:p>
        </w:tc>
        <w:tc>
          <w:tcPr>
            <w:tcW w:w="1299" w:type="dxa"/>
            <w:tcBorders>
              <w:top w:val="nil"/>
              <w:left w:val="single" w:sz="4" w:space="0" w:color="auto"/>
              <w:bottom w:val="single" w:sz="4" w:space="0" w:color="auto"/>
              <w:right w:val="single" w:sz="4" w:space="0" w:color="auto"/>
            </w:tcBorders>
            <w:vAlign w:val="center"/>
          </w:tcPr>
          <w:p w14:paraId="172751A5" w14:textId="77777777" w:rsidR="00D2669A" w:rsidRPr="009A5819" w:rsidRDefault="00D2669A" w:rsidP="009A5819">
            <w:pPr>
              <w:pStyle w:val="Tabletext"/>
              <w:spacing w:before="20"/>
              <w:jc w:val="center"/>
              <w:rPr>
                <w:szCs w:val="22"/>
                <w:lang w:eastAsia="ar-SA"/>
              </w:rPr>
            </w:pPr>
            <w:r w:rsidRPr="009A5819">
              <w:rPr>
                <w:szCs w:val="22"/>
                <w:lang w:eastAsia="ar-SA"/>
              </w:rPr>
              <w:t>60.4</w:t>
            </w:r>
          </w:p>
        </w:tc>
        <w:tc>
          <w:tcPr>
            <w:tcW w:w="1536" w:type="dxa"/>
            <w:tcBorders>
              <w:top w:val="nil"/>
              <w:left w:val="nil"/>
              <w:bottom w:val="single" w:sz="4" w:space="0" w:color="auto"/>
              <w:right w:val="single" w:sz="4" w:space="0" w:color="auto"/>
            </w:tcBorders>
            <w:vAlign w:val="center"/>
          </w:tcPr>
          <w:p w14:paraId="5A73D219" w14:textId="77777777" w:rsidR="00D2669A" w:rsidRPr="009A5819" w:rsidRDefault="00D2669A" w:rsidP="009A5819">
            <w:pPr>
              <w:pStyle w:val="Tabletext"/>
              <w:spacing w:before="20"/>
              <w:jc w:val="center"/>
              <w:rPr>
                <w:szCs w:val="22"/>
                <w:lang w:eastAsia="ar-SA"/>
              </w:rPr>
            </w:pPr>
            <w:r w:rsidRPr="009A5819">
              <w:rPr>
                <w:szCs w:val="22"/>
                <w:lang w:eastAsia="ar-SA"/>
              </w:rPr>
              <w:t>47.4</w:t>
            </w:r>
          </w:p>
        </w:tc>
        <w:tc>
          <w:tcPr>
            <w:tcW w:w="1063" w:type="dxa"/>
            <w:tcBorders>
              <w:top w:val="nil"/>
              <w:left w:val="nil"/>
              <w:bottom w:val="single" w:sz="4" w:space="0" w:color="auto"/>
              <w:right w:val="single" w:sz="4" w:space="0" w:color="auto"/>
            </w:tcBorders>
            <w:vAlign w:val="center"/>
          </w:tcPr>
          <w:p w14:paraId="284FFAE6" w14:textId="77777777" w:rsidR="00D2669A" w:rsidRPr="009A5819" w:rsidRDefault="00D2669A" w:rsidP="009A5819">
            <w:pPr>
              <w:pStyle w:val="Tabletext"/>
              <w:spacing w:before="20"/>
              <w:jc w:val="center"/>
              <w:rPr>
                <w:szCs w:val="22"/>
                <w:lang w:eastAsia="zh-CN"/>
              </w:rPr>
            </w:pPr>
            <w:r w:rsidRPr="009A5819">
              <w:rPr>
                <w:szCs w:val="22"/>
                <w:lang w:eastAsia="zh-CN"/>
              </w:rPr>
              <w:t>47</w:t>
            </w:r>
          </w:p>
        </w:tc>
        <w:tc>
          <w:tcPr>
            <w:tcW w:w="1300" w:type="dxa"/>
            <w:tcBorders>
              <w:top w:val="nil"/>
              <w:left w:val="nil"/>
              <w:bottom w:val="single" w:sz="4" w:space="0" w:color="auto"/>
              <w:right w:val="single" w:sz="4" w:space="0" w:color="auto"/>
            </w:tcBorders>
            <w:vAlign w:val="center"/>
          </w:tcPr>
          <w:p w14:paraId="1F592006" w14:textId="77777777" w:rsidR="00D2669A" w:rsidRPr="009A5819" w:rsidRDefault="00D2669A" w:rsidP="009A5819">
            <w:pPr>
              <w:pStyle w:val="Tabletext"/>
              <w:spacing w:before="20"/>
              <w:jc w:val="center"/>
              <w:rPr>
                <w:szCs w:val="22"/>
                <w:lang w:eastAsia="zh-CN"/>
              </w:rPr>
            </w:pPr>
            <w:r w:rsidRPr="009A5819">
              <w:rPr>
                <w:szCs w:val="22"/>
                <w:lang w:eastAsia="zh-CN"/>
              </w:rPr>
              <w:t>55</w:t>
            </w:r>
          </w:p>
        </w:tc>
      </w:tr>
      <w:tr w:rsidR="00D2669A" w:rsidRPr="009A5819" w14:paraId="0CF0DAF5"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40ED4B18" w14:textId="77777777" w:rsidR="00D2669A" w:rsidRPr="009A5819" w:rsidRDefault="00D2669A" w:rsidP="009A5819">
            <w:pPr>
              <w:pStyle w:val="Tabletext"/>
              <w:spacing w:before="20"/>
              <w:rPr>
                <w:szCs w:val="22"/>
              </w:rPr>
            </w:pPr>
            <w:proofErr w:type="spellStart"/>
            <w:r w:rsidRPr="009A5819">
              <w:rPr>
                <w:szCs w:val="22"/>
              </w:rPr>
              <w:t>极化</w:t>
            </w:r>
            <w:proofErr w:type="spellEnd"/>
          </w:p>
        </w:tc>
        <w:tc>
          <w:tcPr>
            <w:tcW w:w="1275" w:type="dxa"/>
            <w:tcBorders>
              <w:top w:val="single" w:sz="4" w:space="0" w:color="auto"/>
              <w:left w:val="nil"/>
              <w:bottom w:val="single" w:sz="4" w:space="0" w:color="auto"/>
              <w:right w:val="single" w:sz="4" w:space="0" w:color="auto"/>
            </w:tcBorders>
            <w:vAlign w:val="center"/>
          </w:tcPr>
          <w:p w14:paraId="6A66BB72" w14:textId="77777777" w:rsidR="00D2669A" w:rsidRPr="009A5819" w:rsidRDefault="00D2669A" w:rsidP="009A5819">
            <w:pPr>
              <w:pStyle w:val="Tabletext"/>
              <w:spacing w:before="20"/>
              <w:jc w:val="center"/>
              <w:rPr>
                <w:szCs w:val="22"/>
                <w:lang w:eastAsia="zh-CN"/>
              </w:rPr>
            </w:pPr>
            <w:r w:rsidRPr="009A5819">
              <w:rPr>
                <w:szCs w:val="22"/>
                <w:lang w:eastAsia="zh-CN"/>
              </w:rPr>
              <w:t>圆形</w:t>
            </w:r>
          </w:p>
        </w:tc>
        <w:tc>
          <w:tcPr>
            <w:tcW w:w="1365" w:type="dxa"/>
            <w:tcBorders>
              <w:top w:val="nil"/>
              <w:left w:val="single" w:sz="4" w:space="0" w:color="auto"/>
              <w:bottom w:val="single" w:sz="4" w:space="0" w:color="auto"/>
              <w:right w:val="single" w:sz="4" w:space="0" w:color="auto"/>
            </w:tcBorders>
            <w:vAlign w:val="center"/>
          </w:tcPr>
          <w:p w14:paraId="0231FB8E" w14:textId="301BAC0B" w:rsidR="00D2669A" w:rsidRPr="009A5819" w:rsidRDefault="00D2669A" w:rsidP="009A5819">
            <w:pPr>
              <w:pStyle w:val="Tabletext"/>
              <w:spacing w:before="20"/>
              <w:jc w:val="center"/>
              <w:rPr>
                <w:szCs w:val="22"/>
                <w:lang w:eastAsia="ar-SA"/>
              </w:rPr>
            </w:pPr>
            <w:r w:rsidRPr="009A5819">
              <w:rPr>
                <w:szCs w:val="22"/>
              </w:rPr>
              <w:t>H</w:t>
            </w:r>
            <w:r w:rsidR="00FB42A0" w:rsidRPr="009A5819">
              <w:rPr>
                <w:szCs w:val="22"/>
              </w:rPr>
              <w:t>、</w:t>
            </w:r>
            <w:r w:rsidRPr="009A5819">
              <w:rPr>
                <w:szCs w:val="22"/>
              </w:rPr>
              <w:t>V</w:t>
            </w:r>
          </w:p>
        </w:tc>
        <w:tc>
          <w:tcPr>
            <w:tcW w:w="1470" w:type="dxa"/>
            <w:tcBorders>
              <w:top w:val="single" w:sz="4" w:space="0" w:color="auto"/>
              <w:left w:val="nil"/>
              <w:bottom w:val="single" w:sz="4" w:space="0" w:color="auto"/>
              <w:right w:val="single" w:sz="4" w:space="0" w:color="auto"/>
            </w:tcBorders>
            <w:vAlign w:val="center"/>
          </w:tcPr>
          <w:p w14:paraId="528C22B8" w14:textId="77777777" w:rsidR="00D2669A" w:rsidRPr="009A5819" w:rsidRDefault="00D2669A" w:rsidP="009A5819">
            <w:pPr>
              <w:pStyle w:val="Tabletext"/>
              <w:spacing w:before="20"/>
              <w:jc w:val="center"/>
              <w:rPr>
                <w:szCs w:val="22"/>
                <w:lang w:eastAsia="zh-CN"/>
              </w:rPr>
            </w:pPr>
            <w:r w:rsidRPr="009A5819">
              <w:rPr>
                <w:szCs w:val="22"/>
                <w:lang w:eastAsia="zh-CN"/>
              </w:rPr>
              <w:t>线性</w:t>
            </w:r>
          </w:p>
        </w:tc>
        <w:tc>
          <w:tcPr>
            <w:tcW w:w="2127" w:type="dxa"/>
            <w:tcBorders>
              <w:top w:val="single" w:sz="4" w:space="0" w:color="auto"/>
              <w:left w:val="nil"/>
              <w:bottom w:val="single" w:sz="4" w:space="0" w:color="auto"/>
              <w:right w:val="single" w:sz="4" w:space="0" w:color="auto"/>
            </w:tcBorders>
            <w:vAlign w:val="center"/>
          </w:tcPr>
          <w:p w14:paraId="651CC629" w14:textId="77777777" w:rsidR="00D2669A" w:rsidRPr="009A5819" w:rsidRDefault="00D2669A" w:rsidP="009A5819">
            <w:pPr>
              <w:pStyle w:val="Tabletext"/>
              <w:spacing w:before="20"/>
              <w:jc w:val="center"/>
              <w:rPr>
                <w:szCs w:val="22"/>
              </w:rPr>
            </w:pPr>
            <w:r w:rsidRPr="009A5819">
              <w:rPr>
                <w:szCs w:val="22"/>
              </w:rPr>
              <w:t>H</w:t>
            </w:r>
            <w:r w:rsidRPr="009A5819">
              <w:rPr>
                <w:szCs w:val="22"/>
                <w:lang w:eastAsia="zh-CN"/>
              </w:rPr>
              <w:t>、</w:t>
            </w:r>
            <w:r w:rsidRPr="009A5819">
              <w:rPr>
                <w:szCs w:val="22"/>
              </w:rPr>
              <w:t>V</w:t>
            </w:r>
          </w:p>
        </w:tc>
        <w:tc>
          <w:tcPr>
            <w:tcW w:w="1299" w:type="dxa"/>
            <w:tcBorders>
              <w:top w:val="nil"/>
              <w:left w:val="single" w:sz="4" w:space="0" w:color="auto"/>
              <w:bottom w:val="single" w:sz="4" w:space="0" w:color="auto"/>
              <w:right w:val="single" w:sz="4" w:space="0" w:color="auto"/>
            </w:tcBorders>
            <w:vAlign w:val="center"/>
          </w:tcPr>
          <w:p w14:paraId="1BEAF128" w14:textId="77777777" w:rsidR="00D2669A" w:rsidRPr="009A5819" w:rsidRDefault="00D2669A" w:rsidP="009A5819">
            <w:pPr>
              <w:pStyle w:val="Tabletext"/>
              <w:spacing w:before="20"/>
              <w:jc w:val="center"/>
              <w:rPr>
                <w:szCs w:val="22"/>
                <w:lang w:eastAsia="ar-SA"/>
              </w:rPr>
            </w:pPr>
            <w:r w:rsidRPr="009A5819">
              <w:rPr>
                <w:szCs w:val="22"/>
              </w:rPr>
              <w:t>H</w:t>
            </w:r>
            <w:r w:rsidRPr="009A5819">
              <w:rPr>
                <w:szCs w:val="22"/>
                <w:lang w:eastAsia="zh-CN"/>
              </w:rPr>
              <w:t>、</w:t>
            </w:r>
            <w:r w:rsidRPr="009A5819">
              <w:rPr>
                <w:szCs w:val="22"/>
              </w:rPr>
              <w:t>V</w:t>
            </w:r>
          </w:p>
        </w:tc>
        <w:tc>
          <w:tcPr>
            <w:tcW w:w="1536" w:type="dxa"/>
            <w:tcBorders>
              <w:top w:val="nil"/>
              <w:left w:val="nil"/>
              <w:bottom w:val="single" w:sz="4" w:space="0" w:color="auto"/>
              <w:right w:val="single" w:sz="4" w:space="0" w:color="auto"/>
            </w:tcBorders>
            <w:vAlign w:val="center"/>
          </w:tcPr>
          <w:p w14:paraId="1F325257" w14:textId="77777777" w:rsidR="00D2669A" w:rsidRPr="009A5819" w:rsidRDefault="00D2669A" w:rsidP="009A5819">
            <w:pPr>
              <w:pStyle w:val="Tabletext"/>
              <w:spacing w:before="20"/>
              <w:jc w:val="center"/>
              <w:rPr>
                <w:szCs w:val="22"/>
                <w:lang w:eastAsia="ar-SA"/>
              </w:rPr>
            </w:pPr>
            <w:r w:rsidRPr="009A5819">
              <w:rPr>
                <w:szCs w:val="22"/>
              </w:rPr>
              <w:t>H</w:t>
            </w:r>
          </w:p>
        </w:tc>
        <w:tc>
          <w:tcPr>
            <w:tcW w:w="1063" w:type="dxa"/>
            <w:tcBorders>
              <w:top w:val="nil"/>
              <w:left w:val="nil"/>
              <w:bottom w:val="single" w:sz="4" w:space="0" w:color="auto"/>
              <w:right w:val="single" w:sz="4" w:space="0" w:color="auto"/>
            </w:tcBorders>
            <w:vAlign w:val="center"/>
          </w:tcPr>
          <w:p w14:paraId="688DA008" w14:textId="77777777" w:rsidR="00D2669A" w:rsidRPr="009A5819" w:rsidRDefault="00D2669A" w:rsidP="009A5819">
            <w:pPr>
              <w:pStyle w:val="Tabletext"/>
              <w:spacing w:before="20"/>
              <w:jc w:val="center"/>
              <w:rPr>
                <w:szCs w:val="22"/>
                <w:lang w:eastAsia="zh-CN"/>
              </w:rPr>
            </w:pPr>
            <w:r w:rsidRPr="009A5819">
              <w:rPr>
                <w:szCs w:val="22"/>
                <w:lang w:eastAsia="zh-CN"/>
              </w:rPr>
              <w:t>HH</w:t>
            </w:r>
          </w:p>
        </w:tc>
        <w:tc>
          <w:tcPr>
            <w:tcW w:w="1300" w:type="dxa"/>
            <w:tcBorders>
              <w:top w:val="nil"/>
              <w:left w:val="nil"/>
              <w:bottom w:val="single" w:sz="4" w:space="0" w:color="auto"/>
              <w:right w:val="single" w:sz="4" w:space="0" w:color="auto"/>
            </w:tcBorders>
            <w:vAlign w:val="center"/>
          </w:tcPr>
          <w:p w14:paraId="1C41373D" w14:textId="77777777" w:rsidR="00D2669A" w:rsidRPr="009A5819" w:rsidRDefault="00D2669A" w:rsidP="009A5819">
            <w:pPr>
              <w:pStyle w:val="Tabletext"/>
              <w:spacing w:before="20"/>
              <w:jc w:val="center"/>
              <w:rPr>
                <w:szCs w:val="22"/>
                <w:lang w:eastAsia="zh-CN"/>
              </w:rPr>
            </w:pPr>
            <w:r w:rsidRPr="009A5819">
              <w:rPr>
                <w:szCs w:val="22"/>
                <w:lang w:eastAsia="zh-CN"/>
              </w:rPr>
              <w:t>HH</w:t>
            </w:r>
            <w:r w:rsidRPr="009A5819">
              <w:rPr>
                <w:szCs w:val="22"/>
                <w:lang w:eastAsia="zh-CN"/>
              </w:rPr>
              <w:t>、</w:t>
            </w:r>
            <w:r w:rsidRPr="009A5819">
              <w:rPr>
                <w:szCs w:val="22"/>
                <w:lang w:eastAsia="zh-CN"/>
              </w:rPr>
              <w:t>HV</w:t>
            </w:r>
          </w:p>
        </w:tc>
      </w:tr>
      <w:tr w:rsidR="00D2669A" w:rsidRPr="009A5819" w14:paraId="537AC087"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0F0C9A89" w14:textId="77777777" w:rsidR="00D2669A" w:rsidRPr="009A5819" w:rsidRDefault="00D2669A" w:rsidP="009A5819">
            <w:pPr>
              <w:pStyle w:val="Tabletext"/>
              <w:spacing w:before="20"/>
              <w:jc w:val="left"/>
              <w:rPr>
                <w:szCs w:val="22"/>
                <w:lang w:eastAsia="zh-CN"/>
              </w:rPr>
            </w:pPr>
            <w:r w:rsidRPr="009A5819">
              <w:rPr>
                <w:szCs w:val="22"/>
                <w:lang w:eastAsia="zh-CN"/>
              </w:rPr>
              <w:t>方位角扫描速度（</w:t>
            </w:r>
            <w:proofErr w:type="spellStart"/>
            <w:r w:rsidRPr="009A5819">
              <w:rPr>
                <w:szCs w:val="22"/>
                <w:lang w:eastAsia="zh-CN"/>
              </w:rPr>
              <w:t>rpm</w:t>
            </w:r>
            <w:proofErr w:type="spellEnd"/>
            <w:r w:rsidRPr="009A5819">
              <w:rPr>
                <w:szCs w:val="22"/>
                <w:lang w:eastAsia="zh-CN"/>
              </w:rPr>
              <w:t>）</w:t>
            </w:r>
          </w:p>
        </w:tc>
        <w:tc>
          <w:tcPr>
            <w:tcW w:w="1275" w:type="dxa"/>
            <w:tcBorders>
              <w:top w:val="single" w:sz="4" w:space="0" w:color="auto"/>
              <w:left w:val="nil"/>
              <w:bottom w:val="single" w:sz="4" w:space="0" w:color="auto"/>
              <w:right w:val="single" w:sz="4" w:space="0" w:color="auto"/>
            </w:tcBorders>
            <w:vAlign w:val="center"/>
          </w:tcPr>
          <w:p w14:paraId="71912FB7" w14:textId="77777777" w:rsidR="00D2669A" w:rsidRPr="009A5819" w:rsidRDefault="00D2669A" w:rsidP="009A5819">
            <w:pPr>
              <w:pStyle w:val="Tabletext"/>
              <w:spacing w:before="20"/>
              <w:jc w:val="center"/>
              <w:rPr>
                <w:szCs w:val="22"/>
                <w:lang w:eastAsia="ar-SA"/>
              </w:rPr>
            </w:pPr>
            <w:r w:rsidRPr="009A5819">
              <w:rPr>
                <w:szCs w:val="22"/>
                <w:lang w:eastAsia="ar-SA"/>
              </w:rPr>
              <w:t>0</w:t>
            </w:r>
          </w:p>
        </w:tc>
        <w:tc>
          <w:tcPr>
            <w:tcW w:w="1365" w:type="dxa"/>
            <w:tcBorders>
              <w:top w:val="nil"/>
              <w:left w:val="single" w:sz="4" w:space="0" w:color="auto"/>
              <w:bottom w:val="single" w:sz="4" w:space="0" w:color="auto"/>
              <w:right w:val="single" w:sz="4" w:space="0" w:color="auto"/>
            </w:tcBorders>
            <w:vAlign w:val="center"/>
          </w:tcPr>
          <w:p w14:paraId="69E0774A" w14:textId="77777777" w:rsidR="00D2669A" w:rsidRPr="009A5819" w:rsidRDefault="00D2669A" w:rsidP="009A5819">
            <w:pPr>
              <w:pStyle w:val="Tabletext"/>
              <w:spacing w:before="20"/>
              <w:jc w:val="center"/>
              <w:rPr>
                <w:szCs w:val="22"/>
                <w:lang w:eastAsia="ar-SA"/>
              </w:rPr>
            </w:pPr>
            <w:r w:rsidRPr="009A5819">
              <w:rPr>
                <w:szCs w:val="22"/>
              </w:rPr>
              <w:t>0</w:t>
            </w:r>
          </w:p>
        </w:tc>
        <w:tc>
          <w:tcPr>
            <w:tcW w:w="1470" w:type="dxa"/>
            <w:tcBorders>
              <w:top w:val="single" w:sz="4" w:space="0" w:color="auto"/>
              <w:left w:val="nil"/>
              <w:bottom w:val="single" w:sz="4" w:space="0" w:color="auto"/>
              <w:right w:val="single" w:sz="4" w:space="0" w:color="auto"/>
            </w:tcBorders>
            <w:vAlign w:val="center"/>
          </w:tcPr>
          <w:p w14:paraId="634D3CCE" w14:textId="77777777" w:rsidR="00D2669A" w:rsidRPr="009A5819" w:rsidRDefault="00D2669A" w:rsidP="009A5819">
            <w:pPr>
              <w:pStyle w:val="Tabletext"/>
              <w:spacing w:before="20"/>
              <w:jc w:val="center"/>
              <w:rPr>
                <w:szCs w:val="22"/>
                <w:lang w:eastAsia="ar-SA"/>
              </w:rPr>
            </w:pPr>
            <w:r w:rsidRPr="009A5819">
              <w:rPr>
                <w:szCs w:val="22"/>
                <w:lang w:val="en-GB" w:eastAsia="ar-SA"/>
              </w:rPr>
              <w:t>0</w:t>
            </w:r>
          </w:p>
        </w:tc>
        <w:tc>
          <w:tcPr>
            <w:tcW w:w="2127" w:type="dxa"/>
            <w:tcBorders>
              <w:top w:val="single" w:sz="4" w:space="0" w:color="auto"/>
              <w:left w:val="nil"/>
              <w:bottom w:val="single" w:sz="4" w:space="0" w:color="auto"/>
              <w:right w:val="single" w:sz="4" w:space="0" w:color="auto"/>
            </w:tcBorders>
            <w:vAlign w:val="center"/>
          </w:tcPr>
          <w:p w14:paraId="25228C65" w14:textId="77777777" w:rsidR="00D2669A" w:rsidRPr="009A5819" w:rsidRDefault="00D2669A" w:rsidP="009A5819">
            <w:pPr>
              <w:pStyle w:val="Tabletext"/>
              <w:spacing w:before="20"/>
              <w:jc w:val="center"/>
              <w:rPr>
                <w:szCs w:val="22"/>
                <w:lang w:eastAsia="ar-SA"/>
              </w:rPr>
            </w:pPr>
            <w:r w:rsidRPr="009A5819">
              <w:rPr>
                <w:szCs w:val="22"/>
                <w:lang w:eastAsia="ar-SA"/>
              </w:rPr>
              <w:t>0</w:t>
            </w:r>
          </w:p>
        </w:tc>
        <w:tc>
          <w:tcPr>
            <w:tcW w:w="1299" w:type="dxa"/>
            <w:tcBorders>
              <w:top w:val="nil"/>
              <w:left w:val="single" w:sz="4" w:space="0" w:color="auto"/>
              <w:bottom w:val="single" w:sz="4" w:space="0" w:color="auto"/>
              <w:right w:val="single" w:sz="4" w:space="0" w:color="auto"/>
            </w:tcBorders>
            <w:vAlign w:val="center"/>
          </w:tcPr>
          <w:p w14:paraId="3970C533" w14:textId="77777777" w:rsidR="00D2669A" w:rsidRPr="009A5819" w:rsidRDefault="00D2669A" w:rsidP="009A5819">
            <w:pPr>
              <w:pStyle w:val="Tabletext"/>
              <w:spacing w:before="20"/>
              <w:jc w:val="center"/>
              <w:rPr>
                <w:szCs w:val="22"/>
                <w:lang w:eastAsia="ar-SA"/>
              </w:rPr>
            </w:pPr>
            <w:r w:rsidRPr="009A5819">
              <w:rPr>
                <w:szCs w:val="22"/>
                <w:lang w:eastAsia="ar-SA"/>
              </w:rPr>
              <w:t>0</w:t>
            </w:r>
          </w:p>
        </w:tc>
        <w:tc>
          <w:tcPr>
            <w:tcW w:w="1536" w:type="dxa"/>
            <w:tcBorders>
              <w:top w:val="nil"/>
              <w:left w:val="nil"/>
              <w:bottom w:val="single" w:sz="4" w:space="0" w:color="auto"/>
              <w:right w:val="single" w:sz="4" w:space="0" w:color="auto"/>
            </w:tcBorders>
            <w:vAlign w:val="center"/>
          </w:tcPr>
          <w:p w14:paraId="364A0C72" w14:textId="77777777" w:rsidR="00D2669A" w:rsidRPr="009A5819" w:rsidRDefault="00D2669A" w:rsidP="009A5819">
            <w:pPr>
              <w:pStyle w:val="Tabletext"/>
              <w:spacing w:before="20"/>
              <w:jc w:val="center"/>
              <w:rPr>
                <w:szCs w:val="22"/>
                <w:lang w:eastAsia="ar-SA"/>
              </w:rPr>
            </w:pPr>
            <w:r w:rsidRPr="009A5819">
              <w:rPr>
                <w:szCs w:val="22"/>
                <w:lang w:eastAsia="ja-JP"/>
              </w:rPr>
              <w:t>0.7 s/</w:t>
            </w:r>
            <w:proofErr w:type="gramStart"/>
            <w:r w:rsidRPr="009A5819">
              <w:rPr>
                <w:szCs w:val="22"/>
                <w:lang w:val="en-GB" w:eastAsia="zh-CN"/>
              </w:rPr>
              <w:t>扫描</w:t>
            </w:r>
            <w:r w:rsidRPr="009A5819">
              <w:rPr>
                <w:position w:val="6"/>
                <w:szCs w:val="22"/>
                <w:vertAlign w:val="superscript"/>
                <w:lang w:val="en-GB" w:eastAsia="ja-JP"/>
              </w:rPr>
              <w:t>(</w:t>
            </w:r>
            <w:proofErr w:type="gramEnd"/>
            <w:r w:rsidRPr="009A5819">
              <w:rPr>
                <w:position w:val="6"/>
                <w:szCs w:val="22"/>
                <w:vertAlign w:val="superscript"/>
                <w:lang w:val="en-GB" w:eastAsia="ja-JP"/>
              </w:rPr>
              <w:t>2)</w:t>
            </w:r>
          </w:p>
        </w:tc>
        <w:tc>
          <w:tcPr>
            <w:tcW w:w="1063" w:type="dxa"/>
            <w:tcBorders>
              <w:top w:val="nil"/>
              <w:left w:val="nil"/>
              <w:bottom w:val="single" w:sz="4" w:space="0" w:color="auto"/>
              <w:right w:val="single" w:sz="4" w:space="0" w:color="auto"/>
            </w:tcBorders>
            <w:vAlign w:val="center"/>
          </w:tcPr>
          <w:p w14:paraId="51CC3FDD" w14:textId="77777777" w:rsidR="00D2669A" w:rsidRPr="009A5819" w:rsidRDefault="00D2669A" w:rsidP="009A5819">
            <w:pPr>
              <w:pStyle w:val="Tabletext"/>
              <w:spacing w:before="20"/>
              <w:jc w:val="center"/>
              <w:rPr>
                <w:szCs w:val="22"/>
                <w:lang w:eastAsia="zh-CN"/>
              </w:rPr>
            </w:pPr>
            <w:r w:rsidRPr="009A5819">
              <w:rPr>
                <w:szCs w:val="22"/>
              </w:rPr>
              <w:t>0.7 s/</w:t>
            </w:r>
            <w:r w:rsidRPr="009A5819">
              <w:rPr>
                <w:szCs w:val="22"/>
                <w:lang w:val="en-GB" w:eastAsia="zh-CN"/>
              </w:rPr>
              <w:t>扫描</w:t>
            </w:r>
          </w:p>
        </w:tc>
        <w:tc>
          <w:tcPr>
            <w:tcW w:w="1300" w:type="dxa"/>
            <w:tcBorders>
              <w:top w:val="nil"/>
              <w:left w:val="nil"/>
              <w:bottom w:val="single" w:sz="4" w:space="0" w:color="auto"/>
              <w:right w:val="single" w:sz="4" w:space="0" w:color="auto"/>
            </w:tcBorders>
            <w:vAlign w:val="center"/>
          </w:tcPr>
          <w:p w14:paraId="23BAE1F2" w14:textId="77777777" w:rsidR="00D2669A" w:rsidRPr="009A5819" w:rsidRDefault="00D2669A" w:rsidP="009A5819">
            <w:pPr>
              <w:pStyle w:val="Tabletext"/>
              <w:spacing w:before="20"/>
              <w:jc w:val="center"/>
              <w:rPr>
                <w:szCs w:val="22"/>
                <w:lang w:eastAsia="zh-CN"/>
              </w:rPr>
            </w:pPr>
            <w:r w:rsidRPr="009A5819">
              <w:rPr>
                <w:szCs w:val="22"/>
              </w:rPr>
              <w:t>0.42 s/</w:t>
            </w:r>
            <w:r w:rsidRPr="009A5819">
              <w:rPr>
                <w:szCs w:val="22"/>
                <w:lang w:val="en-GB" w:eastAsia="zh-CN"/>
              </w:rPr>
              <w:t>扫描</w:t>
            </w:r>
          </w:p>
        </w:tc>
      </w:tr>
      <w:tr w:rsidR="00D2669A" w:rsidRPr="009A5819" w14:paraId="791086D8"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2738DD0D" w14:textId="77777777" w:rsidR="00D2669A" w:rsidRPr="009A5819" w:rsidRDefault="00D2669A" w:rsidP="009A5819">
            <w:pPr>
              <w:pStyle w:val="Tabletext"/>
              <w:spacing w:before="20"/>
              <w:jc w:val="left"/>
              <w:rPr>
                <w:szCs w:val="22"/>
                <w:lang w:eastAsia="zh-CN"/>
              </w:rPr>
            </w:pPr>
            <w:r w:rsidRPr="009A5819">
              <w:rPr>
                <w:szCs w:val="22"/>
                <w:lang w:eastAsia="zh-CN"/>
              </w:rPr>
              <w:t>天线波束观测角（度）</w:t>
            </w:r>
          </w:p>
        </w:tc>
        <w:tc>
          <w:tcPr>
            <w:tcW w:w="1275" w:type="dxa"/>
            <w:tcBorders>
              <w:top w:val="single" w:sz="4" w:space="0" w:color="auto"/>
              <w:left w:val="nil"/>
              <w:bottom w:val="single" w:sz="4" w:space="0" w:color="auto"/>
              <w:right w:val="single" w:sz="4" w:space="0" w:color="auto"/>
            </w:tcBorders>
            <w:vAlign w:val="center"/>
          </w:tcPr>
          <w:p w14:paraId="4B8505AD" w14:textId="77777777" w:rsidR="00D2669A" w:rsidRPr="009A5819" w:rsidRDefault="00D2669A" w:rsidP="009A5819">
            <w:pPr>
              <w:pStyle w:val="Tabletext"/>
              <w:spacing w:before="20"/>
              <w:jc w:val="center"/>
              <w:rPr>
                <w:szCs w:val="22"/>
                <w:lang w:eastAsia="ar-SA"/>
              </w:rPr>
            </w:pPr>
            <w:r w:rsidRPr="009A5819">
              <w:rPr>
                <w:szCs w:val="22"/>
                <w:lang w:eastAsia="ar-SA"/>
              </w:rPr>
              <w:t>0</w:t>
            </w:r>
          </w:p>
        </w:tc>
        <w:tc>
          <w:tcPr>
            <w:tcW w:w="1365" w:type="dxa"/>
            <w:tcBorders>
              <w:top w:val="nil"/>
              <w:left w:val="single" w:sz="4" w:space="0" w:color="auto"/>
              <w:bottom w:val="single" w:sz="4" w:space="0" w:color="auto"/>
              <w:right w:val="single" w:sz="4" w:space="0" w:color="auto"/>
            </w:tcBorders>
            <w:vAlign w:val="center"/>
          </w:tcPr>
          <w:p w14:paraId="4937A267" w14:textId="77777777" w:rsidR="00D2669A" w:rsidRPr="009A5819" w:rsidRDefault="00D2669A" w:rsidP="009A5819">
            <w:pPr>
              <w:pStyle w:val="Tabletext"/>
              <w:spacing w:before="20"/>
              <w:jc w:val="center"/>
              <w:rPr>
                <w:szCs w:val="22"/>
                <w:lang w:eastAsia="ar-SA"/>
              </w:rPr>
            </w:pPr>
            <w:r w:rsidRPr="009A5819">
              <w:rPr>
                <w:szCs w:val="22"/>
              </w:rPr>
              <w:t>0</w:t>
            </w:r>
          </w:p>
        </w:tc>
        <w:tc>
          <w:tcPr>
            <w:tcW w:w="1470" w:type="dxa"/>
            <w:tcBorders>
              <w:top w:val="single" w:sz="4" w:space="0" w:color="auto"/>
              <w:left w:val="nil"/>
              <w:bottom w:val="single" w:sz="4" w:space="0" w:color="auto"/>
              <w:right w:val="single" w:sz="4" w:space="0" w:color="auto"/>
            </w:tcBorders>
            <w:vAlign w:val="center"/>
          </w:tcPr>
          <w:p w14:paraId="765E1A1D" w14:textId="77777777" w:rsidR="00D2669A" w:rsidRPr="009A5819" w:rsidRDefault="00D2669A" w:rsidP="009A5819">
            <w:pPr>
              <w:pStyle w:val="Tabletext"/>
              <w:spacing w:before="20"/>
              <w:jc w:val="center"/>
              <w:rPr>
                <w:szCs w:val="22"/>
                <w:lang w:eastAsia="ar-SA"/>
              </w:rPr>
            </w:pPr>
            <w:r w:rsidRPr="009A5819">
              <w:rPr>
                <w:szCs w:val="22"/>
                <w:lang w:val="en-GB" w:eastAsia="ar-SA"/>
              </w:rPr>
              <w:t>0</w:t>
            </w:r>
          </w:p>
        </w:tc>
        <w:tc>
          <w:tcPr>
            <w:tcW w:w="2127" w:type="dxa"/>
            <w:tcBorders>
              <w:top w:val="single" w:sz="4" w:space="0" w:color="auto"/>
              <w:left w:val="nil"/>
              <w:bottom w:val="single" w:sz="4" w:space="0" w:color="auto"/>
              <w:right w:val="single" w:sz="4" w:space="0" w:color="auto"/>
            </w:tcBorders>
            <w:vAlign w:val="center"/>
          </w:tcPr>
          <w:p w14:paraId="131CBC6E" w14:textId="77777777" w:rsidR="00D2669A" w:rsidRPr="009A5819" w:rsidRDefault="00D2669A" w:rsidP="009A5819">
            <w:pPr>
              <w:pStyle w:val="Tabletext"/>
              <w:spacing w:before="20"/>
              <w:jc w:val="center"/>
              <w:rPr>
                <w:szCs w:val="22"/>
              </w:rPr>
            </w:pPr>
            <w:r w:rsidRPr="009A5819">
              <w:rPr>
                <w:szCs w:val="22"/>
                <w:lang w:eastAsia="ar-SA"/>
              </w:rPr>
              <w:t>30</w:t>
            </w:r>
          </w:p>
        </w:tc>
        <w:tc>
          <w:tcPr>
            <w:tcW w:w="1299" w:type="dxa"/>
            <w:tcBorders>
              <w:top w:val="nil"/>
              <w:left w:val="single" w:sz="4" w:space="0" w:color="auto"/>
              <w:bottom w:val="single" w:sz="4" w:space="0" w:color="auto"/>
              <w:right w:val="single" w:sz="4" w:space="0" w:color="auto"/>
            </w:tcBorders>
            <w:vAlign w:val="center"/>
          </w:tcPr>
          <w:p w14:paraId="50757F08" w14:textId="77777777" w:rsidR="00D2669A" w:rsidRPr="009A5819" w:rsidRDefault="00D2669A" w:rsidP="009A5819">
            <w:pPr>
              <w:pStyle w:val="Tabletext"/>
              <w:spacing w:before="20"/>
              <w:jc w:val="center"/>
              <w:rPr>
                <w:szCs w:val="22"/>
                <w:lang w:eastAsia="ar-SA"/>
              </w:rPr>
            </w:pPr>
            <w:r w:rsidRPr="009A5819">
              <w:rPr>
                <w:szCs w:val="22"/>
                <w:lang w:eastAsia="ar-SA"/>
              </w:rPr>
              <w:t>±2.4</w:t>
            </w:r>
          </w:p>
        </w:tc>
        <w:tc>
          <w:tcPr>
            <w:tcW w:w="1536" w:type="dxa"/>
            <w:tcBorders>
              <w:top w:val="nil"/>
              <w:left w:val="nil"/>
              <w:bottom w:val="single" w:sz="4" w:space="0" w:color="auto"/>
              <w:right w:val="single" w:sz="4" w:space="0" w:color="auto"/>
            </w:tcBorders>
            <w:vAlign w:val="center"/>
          </w:tcPr>
          <w:p w14:paraId="46974327" w14:textId="77777777" w:rsidR="00D2669A" w:rsidRPr="009A5819" w:rsidRDefault="00D2669A" w:rsidP="009A5819">
            <w:pPr>
              <w:pStyle w:val="Tabletext"/>
              <w:spacing w:before="20"/>
              <w:jc w:val="center"/>
              <w:rPr>
                <w:szCs w:val="22"/>
                <w:lang w:eastAsia="ar-SA"/>
              </w:rPr>
            </w:pPr>
            <w:r w:rsidRPr="009A5819">
              <w:rPr>
                <w:szCs w:val="22"/>
                <w:lang w:eastAsia="ar-SA"/>
              </w:rPr>
              <w:t>±17</w:t>
            </w:r>
          </w:p>
        </w:tc>
        <w:tc>
          <w:tcPr>
            <w:tcW w:w="1063" w:type="dxa"/>
            <w:tcBorders>
              <w:top w:val="nil"/>
              <w:left w:val="nil"/>
              <w:bottom w:val="single" w:sz="4" w:space="0" w:color="auto"/>
              <w:right w:val="single" w:sz="4" w:space="0" w:color="auto"/>
            </w:tcBorders>
            <w:vAlign w:val="center"/>
          </w:tcPr>
          <w:p w14:paraId="33F80290" w14:textId="77777777" w:rsidR="00D2669A" w:rsidRPr="009A5819" w:rsidRDefault="00D2669A" w:rsidP="009A5819">
            <w:pPr>
              <w:pStyle w:val="Tabletext"/>
              <w:spacing w:before="20"/>
              <w:jc w:val="center"/>
              <w:rPr>
                <w:szCs w:val="22"/>
                <w:lang w:eastAsia="zh-CN"/>
              </w:rPr>
            </w:pPr>
            <w:r w:rsidRPr="009A5819">
              <w:rPr>
                <w:szCs w:val="22"/>
                <w:lang w:eastAsia="ar-SA"/>
              </w:rPr>
              <w:t>±</w:t>
            </w:r>
            <w:r w:rsidRPr="009A5819">
              <w:rPr>
                <w:szCs w:val="22"/>
                <w:lang w:eastAsia="zh-CN"/>
              </w:rPr>
              <w:t>20</w:t>
            </w:r>
          </w:p>
        </w:tc>
        <w:tc>
          <w:tcPr>
            <w:tcW w:w="1300" w:type="dxa"/>
            <w:tcBorders>
              <w:top w:val="nil"/>
              <w:left w:val="nil"/>
              <w:bottom w:val="single" w:sz="4" w:space="0" w:color="auto"/>
              <w:right w:val="single" w:sz="4" w:space="0" w:color="auto"/>
            </w:tcBorders>
            <w:vAlign w:val="center"/>
          </w:tcPr>
          <w:p w14:paraId="4C872E85" w14:textId="77777777" w:rsidR="00D2669A" w:rsidRPr="009A5819" w:rsidRDefault="00D2669A" w:rsidP="009A5819">
            <w:pPr>
              <w:pStyle w:val="Tabletext"/>
              <w:spacing w:before="20"/>
              <w:jc w:val="center"/>
              <w:rPr>
                <w:szCs w:val="22"/>
                <w:lang w:eastAsia="ar-SA"/>
              </w:rPr>
            </w:pPr>
            <w:r w:rsidRPr="009A5819">
              <w:rPr>
                <w:szCs w:val="22"/>
                <w:lang w:eastAsia="ar-SA"/>
              </w:rPr>
              <w:t>±</w:t>
            </w:r>
            <w:r w:rsidRPr="009A5819">
              <w:rPr>
                <w:szCs w:val="22"/>
                <w:lang w:eastAsia="zh-CN"/>
              </w:rPr>
              <w:t>31</w:t>
            </w:r>
          </w:p>
        </w:tc>
      </w:tr>
      <w:tr w:rsidR="00D2669A" w:rsidRPr="009A5819" w14:paraId="4CBB4EA8"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0A120734" w14:textId="77777777" w:rsidR="00D2669A" w:rsidRPr="009A5819" w:rsidRDefault="00D2669A" w:rsidP="009A5819">
            <w:pPr>
              <w:pStyle w:val="Tabletext"/>
              <w:spacing w:before="20"/>
              <w:jc w:val="left"/>
              <w:rPr>
                <w:szCs w:val="22"/>
                <w:lang w:eastAsia="zh-CN"/>
              </w:rPr>
            </w:pPr>
            <w:r w:rsidRPr="009A5819">
              <w:rPr>
                <w:szCs w:val="22"/>
                <w:lang w:eastAsia="zh-CN"/>
              </w:rPr>
              <w:t>天线波束方位角（度）</w:t>
            </w:r>
          </w:p>
        </w:tc>
        <w:tc>
          <w:tcPr>
            <w:tcW w:w="1275" w:type="dxa"/>
            <w:tcBorders>
              <w:top w:val="single" w:sz="4" w:space="0" w:color="auto"/>
              <w:left w:val="nil"/>
              <w:bottom w:val="single" w:sz="4" w:space="0" w:color="auto"/>
              <w:right w:val="single" w:sz="4" w:space="0" w:color="auto"/>
            </w:tcBorders>
            <w:vAlign w:val="center"/>
          </w:tcPr>
          <w:p w14:paraId="70AB1DBF" w14:textId="77777777" w:rsidR="00D2669A" w:rsidRPr="009A5819" w:rsidRDefault="00D2669A" w:rsidP="009A5819">
            <w:pPr>
              <w:pStyle w:val="Tabletext"/>
              <w:spacing w:before="20"/>
              <w:jc w:val="center"/>
              <w:rPr>
                <w:szCs w:val="22"/>
                <w:lang w:eastAsia="ar-SA"/>
              </w:rPr>
            </w:pPr>
            <w:r w:rsidRPr="009A5819">
              <w:rPr>
                <w:szCs w:val="22"/>
                <w:lang w:eastAsia="ar-SA"/>
              </w:rPr>
              <w:t>0</w:t>
            </w:r>
          </w:p>
        </w:tc>
        <w:tc>
          <w:tcPr>
            <w:tcW w:w="1365" w:type="dxa"/>
            <w:tcBorders>
              <w:top w:val="nil"/>
              <w:left w:val="single" w:sz="4" w:space="0" w:color="auto"/>
              <w:bottom w:val="single" w:sz="4" w:space="0" w:color="auto"/>
              <w:right w:val="single" w:sz="4" w:space="0" w:color="auto"/>
            </w:tcBorders>
            <w:vAlign w:val="center"/>
          </w:tcPr>
          <w:p w14:paraId="6FA109A4" w14:textId="77777777" w:rsidR="00D2669A" w:rsidRPr="009A5819" w:rsidRDefault="00D2669A" w:rsidP="009A5819">
            <w:pPr>
              <w:pStyle w:val="Tabletext"/>
              <w:spacing w:before="20"/>
              <w:jc w:val="center"/>
              <w:rPr>
                <w:szCs w:val="22"/>
                <w:lang w:eastAsia="ar-SA"/>
              </w:rPr>
            </w:pPr>
            <w:r w:rsidRPr="009A5819">
              <w:rPr>
                <w:szCs w:val="22"/>
              </w:rPr>
              <w:t>0</w:t>
            </w:r>
          </w:p>
        </w:tc>
        <w:tc>
          <w:tcPr>
            <w:tcW w:w="1470" w:type="dxa"/>
            <w:tcBorders>
              <w:top w:val="single" w:sz="4" w:space="0" w:color="auto"/>
              <w:left w:val="nil"/>
              <w:bottom w:val="single" w:sz="4" w:space="0" w:color="auto"/>
              <w:right w:val="single" w:sz="4" w:space="0" w:color="auto"/>
            </w:tcBorders>
            <w:vAlign w:val="center"/>
          </w:tcPr>
          <w:p w14:paraId="0FFBD018" w14:textId="77777777" w:rsidR="00D2669A" w:rsidRPr="009A5819" w:rsidRDefault="00D2669A" w:rsidP="009A5819">
            <w:pPr>
              <w:pStyle w:val="Tabletext"/>
              <w:spacing w:before="20"/>
              <w:jc w:val="center"/>
              <w:rPr>
                <w:szCs w:val="22"/>
                <w:lang w:eastAsia="ar-SA"/>
              </w:rPr>
            </w:pPr>
            <w:r w:rsidRPr="009A5819">
              <w:rPr>
                <w:szCs w:val="22"/>
                <w:lang w:val="en-GB" w:eastAsia="ar-SA"/>
              </w:rPr>
              <w:t>0</w:t>
            </w:r>
          </w:p>
        </w:tc>
        <w:tc>
          <w:tcPr>
            <w:tcW w:w="2127" w:type="dxa"/>
            <w:tcBorders>
              <w:top w:val="single" w:sz="4" w:space="0" w:color="auto"/>
              <w:left w:val="nil"/>
              <w:bottom w:val="single" w:sz="4" w:space="0" w:color="auto"/>
              <w:right w:val="single" w:sz="4" w:space="0" w:color="auto"/>
            </w:tcBorders>
            <w:vAlign w:val="center"/>
          </w:tcPr>
          <w:p w14:paraId="4A6AD168" w14:textId="77777777" w:rsidR="00D2669A" w:rsidRPr="009A5819" w:rsidRDefault="00D2669A" w:rsidP="009A5819">
            <w:pPr>
              <w:pStyle w:val="Tabletext"/>
              <w:spacing w:before="20"/>
              <w:jc w:val="center"/>
              <w:rPr>
                <w:szCs w:val="22"/>
                <w:lang w:eastAsia="ar-SA"/>
              </w:rPr>
            </w:pPr>
            <w:r w:rsidRPr="009A5819">
              <w:rPr>
                <w:szCs w:val="22"/>
                <w:lang w:eastAsia="ar-SA"/>
              </w:rPr>
              <w:t>90</w:t>
            </w:r>
          </w:p>
        </w:tc>
        <w:tc>
          <w:tcPr>
            <w:tcW w:w="1299" w:type="dxa"/>
            <w:tcBorders>
              <w:top w:val="nil"/>
              <w:left w:val="single" w:sz="4" w:space="0" w:color="auto"/>
              <w:bottom w:val="single" w:sz="4" w:space="0" w:color="auto"/>
              <w:right w:val="single" w:sz="4" w:space="0" w:color="auto"/>
            </w:tcBorders>
            <w:vAlign w:val="center"/>
          </w:tcPr>
          <w:p w14:paraId="7EF04E75" w14:textId="77777777" w:rsidR="00D2669A" w:rsidRPr="009A5819" w:rsidRDefault="00D2669A" w:rsidP="009A5819">
            <w:pPr>
              <w:pStyle w:val="Tabletext"/>
              <w:spacing w:before="20"/>
              <w:jc w:val="center"/>
              <w:rPr>
                <w:szCs w:val="22"/>
                <w:lang w:eastAsia="ar-SA"/>
              </w:rPr>
            </w:pPr>
            <w:r w:rsidRPr="009A5819">
              <w:rPr>
                <w:szCs w:val="22"/>
                <w:lang w:eastAsia="ar-SA"/>
              </w:rPr>
              <w:t>90</w:t>
            </w:r>
          </w:p>
        </w:tc>
        <w:tc>
          <w:tcPr>
            <w:tcW w:w="1536" w:type="dxa"/>
            <w:tcBorders>
              <w:top w:val="nil"/>
              <w:left w:val="nil"/>
              <w:bottom w:val="single" w:sz="4" w:space="0" w:color="auto"/>
              <w:right w:val="single" w:sz="4" w:space="0" w:color="auto"/>
            </w:tcBorders>
            <w:vAlign w:val="center"/>
          </w:tcPr>
          <w:p w14:paraId="63FEC9E0" w14:textId="77777777" w:rsidR="00D2669A" w:rsidRPr="009A5819" w:rsidRDefault="00D2669A" w:rsidP="009A5819">
            <w:pPr>
              <w:pStyle w:val="Tabletext"/>
              <w:spacing w:before="20"/>
              <w:jc w:val="center"/>
              <w:rPr>
                <w:szCs w:val="22"/>
                <w:lang w:eastAsia="ar-SA"/>
              </w:rPr>
            </w:pPr>
            <w:r w:rsidRPr="009A5819">
              <w:rPr>
                <w:szCs w:val="22"/>
                <w:lang w:eastAsia="ar-SA"/>
              </w:rPr>
              <w:t>90</w:t>
            </w:r>
          </w:p>
        </w:tc>
        <w:tc>
          <w:tcPr>
            <w:tcW w:w="1063" w:type="dxa"/>
            <w:tcBorders>
              <w:top w:val="nil"/>
              <w:left w:val="nil"/>
              <w:bottom w:val="single" w:sz="4" w:space="0" w:color="auto"/>
              <w:right w:val="single" w:sz="4" w:space="0" w:color="auto"/>
            </w:tcBorders>
            <w:vAlign w:val="center"/>
          </w:tcPr>
          <w:p w14:paraId="40937B74" w14:textId="77777777" w:rsidR="00D2669A" w:rsidRPr="009A5819" w:rsidRDefault="00D2669A" w:rsidP="009A5819">
            <w:pPr>
              <w:pStyle w:val="Tabletext"/>
              <w:spacing w:before="20"/>
              <w:jc w:val="center"/>
              <w:rPr>
                <w:szCs w:val="22"/>
                <w:lang w:eastAsia="zh-CN"/>
              </w:rPr>
            </w:pPr>
            <w:r w:rsidRPr="009A5819">
              <w:rPr>
                <w:szCs w:val="22"/>
                <w:lang w:eastAsia="ar-SA"/>
              </w:rPr>
              <w:t>±9</w:t>
            </w:r>
            <w:r w:rsidRPr="009A5819">
              <w:rPr>
                <w:szCs w:val="22"/>
                <w:lang w:eastAsia="zh-CN"/>
              </w:rPr>
              <w:t>0</w:t>
            </w:r>
          </w:p>
        </w:tc>
        <w:tc>
          <w:tcPr>
            <w:tcW w:w="1300" w:type="dxa"/>
            <w:tcBorders>
              <w:top w:val="nil"/>
              <w:left w:val="nil"/>
              <w:bottom w:val="single" w:sz="4" w:space="0" w:color="auto"/>
              <w:right w:val="single" w:sz="4" w:space="0" w:color="auto"/>
            </w:tcBorders>
            <w:vAlign w:val="center"/>
          </w:tcPr>
          <w:p w14:paraId="74F3EC40" w14:textId="77777777" w:rsidR="00D2669A" w:rsidRPr="009A5819" w:rsidRDefault="00D2669A" w:rsidP="009A5819">
            <w:pPr>
              <w:pStyle w:val="Tabletext"/>
              <w:spacing w:before="20"/>
              <w:jc w:val="center"/>
              <w:rPr>
                <w:szCs w:val="22"/>
                <w:lang w:eastAsia="zh-CN"/>
              </w:rPr>
            </w:pPr>
            <w:r w:rsidRPr="009A5819">
              <w:rPr>
                <w:szCs w:val="22"/>
                <w:lang w:eastAsia="ar-SA"/>
              </w:rPr>
              <w:t>±9</w:t>
            </w:r>
            <w:r w:rsidRPr="009A5819">
              <w:rPr>
                <w:szCs w:val="22"/>
                <w:lang w:eastAsia="zh-CN"/>
              </w:rPr>
              <w:t>0</w:t>
            </w:r>
          </w:p>
        </w:tc>
      </w:tr>
      <w:tr w:rsidR="00D2669A" w:rsidRPr="009A5819" w14:paraId="580E52D1"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48C5632A" w14:textId="77777777" w:rsidR="00D2669A" w:rsidRPr="009A5819" w:rsidRDefault="00D2669A" w:rsidP="009A5819">
            <w:pPr>
              <w:pStyle w:val="Tabletext"/>
              <w:spacing w:before="20"/>
              <w:jc w:val="left"/>
              <w:rPr>
                <w:szCs w:val="22"/>
                <w:lang w:eastAsia="zh-CN"/>
              </w:rPr>
            </w:pPr>
            <w:r w:rsidRPr="009A5819">
              <w:rPr>
                <w:szCs w:val="22"/>
                <w:lang w:eastAsia="zh-CN"/>
              </w:rPr>
              <w:t>天线仰角波束宽度（度）</w:t>
            </w:r>
          </w:p>
        </w:tc>
        <w:tc>
          <w:tcPr>
            <w:tcW w:w="1275" w:type="dxa"/>
            <w:tcBorders>
              <w:top w:val="single" w:sz="4" w:space="0" w:color="auto"/>
              <w:left w:val="nil"/>
              <w:bottom w:val="single" w:sz="4" w:space="0" w:color="auto"/>
              <w:right w:val="single" w:sz="4" w:space="0" w:color="auto"/>
            </w:tcBorders>
            <w:vAlign w:val="center"/>
          </w:tcPr>
          <w:p w14:paraId="577A1DD2" w14:textId="77777777" w:rsidR="00D2669A" w:rsidRPr="009A5819" w:rsidRDefault="00D2669A" w:rsidP="009A5819">
            <w:pPr>
              <w:pStyle w:val="Tabletext"/>
              <w:spacing w:before="20"/>
              <w:jc w:val="center"/>
              <w:rPr>
                <w:szCs w:val="22"/>
                <w:lang w:eastAsia="ar-SA"/>
              </w:rPr>
            </w:pPr>
            <w:r w:rsidRPr="009A5819">
              <w:rPr>
                <w:szCs w:val="22"/>
              </w:rPr>
              <w:t>0.6</w:t>
            </w:r>
          </w:p>
        </w:tc>
        <w:tc>
          <w:tcPr>
            <w:tcW w:w="1365" w:type="dxa"/>
            <w:tcBorders>
              <w:top w:val="nil"/>
              <w:left w:val="single" w:sz="4" w:space="0" w:color="auto"/>
              <w:bottom w:val="single" w:sz="4" w:space="0" w:color="auto"/>
              <w:right w:val="single" w:sz="4" w:space="0" w:color="auto"/>
            </w:tcBorders>
            <w:vAlign w:val="center"/>
          </w:tcPr>
          <w:p w14:paraId="02D6D9C9" w14:textId="77777777" w:rsidR="00D2669A" w:rsidRPr="009A5819" w:rsidRDefault="00D2669A" w:rsidP="009A5819">
            <w:pPr>
              <w:pStyle w:val="Tabletext"/>
              <w:spacing w:before="20"/>
              <w:jc w:val="center"/>
              <w:rPr>
                <w:szCs w:val="22"/>
                <w:lang w:eastAsia="ar-SA"/>
              </w:rPr>
            </w:pPr>
            <w:r w:rsidRPr="009A5819">
              <w:rPr>
                <w:szCs w:val="22"/>
                <w:lang w:eastAsia="ar-SA"/>
              </w:rPr>
              <w:t>2.7</w:t>
            </w:r>
          </w:p>
        </w:tc>
        <w:tc>
          <w:tcPr>
            <w:tcW w:w="1470" w:type="dxa"/>
            <w:tcBorders>
              <w:top w:val="single" w:sz="4" w:space="0" w:color="auto"/>
              <w:left w:val="nil"/>
              <w:bottom w:val="single" w:sz="4" w:space="0" w:color="auto"/>
              <w:right w:val="single" w:sz="4" w:space="0" w:color="auto"/>
            </w:tcBorders>
            <w:vAlign w:val="center"/>
          </w:tcPr>
          <w:p w14:paraId="076D94FE" w14:textId="77777777" w:rsidR="00D2669A" w:rsidRPr="009A5819" w:rsidRDefault="00D2669A" w:rsidP="009A5819">
            <w:pPr>
              <w:pStyle w:val="Tabletext"/>
              <w:spacing w:before="20"/>
              <w:jc w:val="center"/>
              <w:rPr>
                <w:szCs w:val="22"/>
                <w:lang w:eastAsia="ar-SA"/>
              </w:rPr>
            </w:pPr>
            <w:r w:rsidRPr="009A5819">
              <w:rPr>
                <w:szCs w:val="22"/>
                <w:lang w:val="en-GB"/>
              </w:rPr>
              <w:t>0.4</w:t>
            </w:r>
          </w:p>
        </w:tc>
        <w:tc>
          <w:tcPr>
            <w:tcW w:w="2127" w:type="dxa"/>
            <w:tcBorders>
              <w:top w:val="single" w:sz="4" w:space="0" w:color="auto"/>
              <w:left w:val="nil"/>
              <w:bottom w:val="single" w:sz="4" w:space="0" w:color="auto"/>
              <w:right w:val="single" w:sz="4" w:space="0" w:color="auto"/>
            </w:tcBorders>
            <w:vAlign w:val="center"/>
          </w:tcPr>
          <w:p w14:paraId="11F984C2" w14:textId="77777777" w:rsidR="00D2669A" w:rsidRPr="009A5819" w:rsidRDefault="00D2669A" w:rsidP="009A5819">
            <w:pPr>
              <w:pStyle w:val="Tabletext"/>
              <w:spacing w:before="20"/>
              <w:jc w:val="center"/>
              <w:rPr>
                <w:szCs w:val="22"/>
                <w:lang w:eastAsia="ar-SA"/>
              </w:rPr>
            </w:pPr>
            <w:r w:rsidRPr="009A5819">
              <w:rPr>
                <w:szCs w:val="22"/>
                <w:lang w:eastAsia="ar-SA"/>
              </w:rPr>
              <w:t>2.9</w:t>
            </w:r>
          </w:p>
        </w:tc>
        <w:tc>
          <w:tcPr>
            <w:tcW w:w="1299" w:type="dxa"/>
            <w:tcBorders>
              <w:top w:val="nil"/>
              <w:left w:val="single" w:sz="4" w:space="0" w:color="auto"/>
              <w:bottom w:val="single" w:sz="4" w:space="0" w:color="auto"/>
              <w:right w:val="single" w:sz="4" w:space="0" w:color="auto"/>
            </w:tcBorders>
            <w:vAlign w:val="center"/>
          </w:tcPr>
          <w:p w14:paraId="2C66BE97" w14:textId="77777777" w:rsidR="00D2669A" w:rsidRPr="009A5819" w:rsidRDefault="00D2669A" w:rsidP="009A5819">
            <w:pPr>
              <w:pStyle w:val="Tabletext"/>
              <w:spacing w:before="20"/>
              <w:jc w:val="center"/>
              <w:rPr>
                <w:szCs w:val="22"/>
                <w:lang w:eastAsia="ar-SA"/>
              </w:rPr>
            </w:pPr>
            <w:r w:rsidRPr="009A5819">
              <w:rPr>
                <w:szCs w:val="22"/>
                <w:lang w:eastAsia="ar-SA"/>
              </w:rPr>
              <w:t>0.2</w:t>
            </w:r>
          </w:p>
        </w:tc>
        <w:tc>
          <w:tcPr>
            <w:tcW w:w="1536" w:type="dxa"/>
            <w:tcBorders>
              <w:top w:val="nil"/>
              <w:left w:val="nil"/>
              <w:bottom w:val="single" w:sz="4" w:space="0" w:color="auto"/>
              <w:right w:val="single" w:sz="4" w:space="0" w:color="auto"/>
            </w:tcBorders>
            <w:vAlign w:val="center"/>
          </w:tcPr>
          <w:p w14:paraId="7CAA7351" w14:textId="77777777" w:rsidR="00D2669A" w:rsidRPr="009A5819" w:rsidRDefault="00D2669A" w:rsidP="009A5819">
            <w:pPr>
              <w:pStyle w:val="Tabletext"/>
              <w:spacing w:before="20"/>
              <w:jc w:val="center"/>
              <w:rPr>
                <w:szCs w:val="22"/>
                <w:lang w:eastAsia="ar-SA"/>
              </w:rPr>
            </w:pPr>
            <w:r w:rsidRPr="009A5819">
              <w:rPr>
                <w:szCs w:val="22"/>
              </w:rPr>
              <w:t>0.7</w:t>
            </w:r>
          </w:p>
        </w:tc>
        <w:tc>
          <w:tcPr>
            <w:tcW w:w="1063" w:type="dxa"/>
            <w:tcBorders>
              <w:top w:val="nil"/>
              <w:left w:val="nil"/>
              <w:bottom w:val="single" w:sz="4" w:space="0" w:color="auto"/>
              <w:right w:val="single" w:sz="4" w:space="0" w:color="auto"/>
            </w:tcBorders>
            <w:vAlign w:val="center"/>
          </w:tcPr>
          <w:p w14:paraId="3216E56C" w14:textId="77777777" w:rsidR="00D2669A" w:rsidRPr="009A5819" w:rsidRDefault="00D2669A" w:rsidP="009A5819">
            <w:pPr>
              <w:pStyle w:val="Tabletext"/>
              <w:spacing w:before="20"/>
              <w:jc w:val="center"/>
              <w:rPr>
                <w:szCs w:val="22"/>
                <w:lang w:eastAsia="zh-CN"/>
              </w:rPr>
            </w:pPr>
            <w:r w:rsidRPr="009A5819">
              <w:rPr>
                <w:szCs w:val="22"/>
                <w:lang w:eastAsia="zh-CN"/>
              </w:rPr>
              <w:t>0.7</w:t>
            </w:r>
          </w:p>
        </w:tc>
        <w:tc>
          <w:tcPr>
            <w:tcW w:w="1300" w:type="dxa"/>
            <w:tcBorders>
              <w:top w:val="nil"/>
              <w:left w:val="nil"/>
              <w:bottom w:val="single" w:sz="4" w:space="0" w:color="auto"/>
              <w:right w:val="single" w:sz="4" w:space="0" w:color="auto"/>
            </w:tcBorders>
            <w:vAlign w:val="center"/>
          </w:tcPr>
          <w:p w14:paraId="336C2D30" w14:textId="77777777" w:rsidR="00D2669A" w:rsidRPr="009A5819" w:rsidRDefault="00D2669A" w:rsidP="009A5819">
            <w:pPr>
              <w:pStyle w:val="Tabletext"/>
              <w:spacing w:before="20"/>
              <w:jc w:val="center"/>
              <w:rPr>
                <w:szCs w:val="22"/>
                <w:lang w:eastAsia="zh-CN"/>
              </w:rPr>
            </w:pPr>
            <w:r w:rsidRPr="009A5819">
              <w:rPr>
                <w:szCs w:val="22"/>
                <w:lang w:eastAsia="zh-CN"/>
              </w:rPr>
              <w:t>0.28</w:t>
            </w:r>
          </w:p>
        </w:tc>
      </w:tr>
      <w:tr w:rsidR="00D2669A" w:rsidRPr="009A5819" w14:paraId="3C3A8EAE"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388C0799" w14:textId="77777777" w:rsidR="00D2669A" w:rsidRPr="009A5819" w:rsidRDefault="00D2669A" w:rsidP="009A5819">
            <w:pPr>
              <w:pStyle w:val="Tabletext"/>
              <w:spacing w:before="20"/>
              <w:jc w:val="left"/>
              <w:rPr>
                <w:spacing w:val="-6"/>
                <w:szCs w:val="22"/>
                <w:lang w:eastAsia="zh-CN"/>
              </w:rPr>
            </w:pPr>
            <w:r w:rsidRPr="009A5819">
              <w:rPr>
                <w:spacing w:val="-6"/>
                <w:szCs w:val="22"/>
                <w:lang w:eastAsia="zh-CN"/>
              </w:rPr>
              <w:t>天线方位角波束宽度（度）</w:t>
            </w:r>
          </w:p>
        </w:tc>
        <w:tc>
          <w:tcPr>
            <w:tcW w:w="1275" w:type="dxa"/>
            <w:tcBorders>
              <w:top w:val="single" w:sz="4" w:space="0" w:color="auto"/>
              <w:left w:val="nil"/>
              <w:bottom w:val="single" w:sz="4" w:space="0" w:color="auto"/>
              <w:right w:val="single" w:sz="4" w:space="0" w:color="auto"/>
            </w:tcBorders>
            <w:vAlign w:val="center"/>
          </w:tcPr>
          <w:p w14:paraId="6F0C5318" w14:textId="77777777" w:rsidR="00D2669A" w:rsidRPr="009A5819" w:rsidRDefault="00D2669A" w:rsidP="009A5819">
            <w:pPr>
              <w:pStyle w:val="Tabletext"/>
              <w:spacing w:before="20"/>
              <w:jc w:val="center"/>
              <w:rPr>
                <w:szCs w:val="22"/>
                <w:lang w:eastAsia="ar-SA"/>
              </w:rPr>
            </w:pPr>
            <w:r w:rsidRPr="009A5819">
              <w:rPr>
                <w:szCs w:val="22"/>
              </w:rPr>
              <w:t>0.6</w:t>
            </w:r>
          </w:p>
        </w:tc>
        <w:tc>
          <w:tcPr>
            <w:tcW w:w="1365" w:type="dxa"/>
            <w:tcBorders>
              <w:top w:val="nil"/>
              <w:left w:val="single" w:sz="4" w:space="0" w:color="auto"/>
              <w:bottom w:val="single" w:sz="4" w:space="0" w:color="auto"/>
              <w:right w:val="single" w:sz="4" w:space="0" w:color="auto"/>
            </w:tcBorders>
            <w:vAlign w:val="center"/>
          </w:tcPr>
          <w:p w14:paraId="46DCA9BE" w14:textId="77777777" w:rsidR="00D2669A" w:rsidRPr="009A5819" w:rsidRDefault="00D2669A" w:rsidP="009A5819">
            <w:pPr>
              <w:pStyle w:val="Tabletext"/>
              <w:spacing w:before="20"/>
              <w:jc w:val="center"/>
              <w:rPr>
                <w:szCs w:val="22"/>
                <w:lang w:eastAsia="ar-SA"/>
              </w:rPr>
            </w:pPr>
            <w:r w:rsidRPr="009A5819">
              <w:rPr>
                <w:szCs w:val="22"/>
              </w:rPr>
              <w:t>0.</w:t>
            </w:r>
            <w:r w:rsidRPr="009A5819">
              <w:rPr>
                <w:szCs w:val="22"/>
                <w:lang w:eastAsia="ar-SA"/>
              </w:rPr>
              <w:t>10</w:t>
            </w:r>
          </w:p>
        </w:tc>
        <w:tc>
          <w:tcPr>
            <w:tcW w:w="1470" w:type="dxa"/>
            <w:tcBorders>
              <w:top w:val="single" w:sz="4" w:space="0" w:color="auto"/>
              <w:left w:val="nil"/>
              <w:bottom w:val="single" w:sz="4" w:space="0" w:color="auto"/>
              <w:right w:val="single" w:sz="4" w:space="0" w:color="auto"/>
            </w:tcBorders>
            <w:vAlign w:val="center"/>
          </w:tcPr>
          <w:p w14:paraId="1A68B8C4" w14:textId="77777777" w:rsidR="00D2669A" w:rsidRPr="009A5819" w:rsidRDefault="00D2669A" w:rsidP="009A5819">
            <w:pPr>
              <w:pStyle w:val="Tabletext"/>
              <w:spacing w:before="20"/>
              <w:jc w:val="center"/>
              <w:rPr>
                <w:szCs w:val="22"/>
                <w:lang w:eastAsia="ar-SA"/>
              </w:rPr>
            </w:pPr>
            <w:r w:rsidRPr="009A5819">
              <w:rPr>
                <w:szCs w:val="22"/>
                <w:lang w:val="en-GB"/>
              </w:rPr>
              <w:t>0.4</w:t>
            </w:r>
          </w:p>
        </w:tc>
        <w:tc>
          <w:tcPr>
            <w:tcW w:w="2127" w:type="dxa"/>
            <w:tcBorders>
              <w:top w:val="single" w:sz="4" w:space="0" w:color="auto"/>
              <w:left w:val="nil"/>
              <w:bottom w:val="single" w:sz="4" w:space="0" w:color="auto"/>
              <w:right w:val="single" w:sz="4" w:space="0" w:color="auto"/>
            </w:tcBorders>
            <w:vAlign w:val="center"/>
          </w:tcPr>
          <w:p w14:paraId="3E84E968" w14:textId="77777777" w:rsidR="00D2669A" w:rsidRPr="009A5819" w:rsidRDefault="00D2669A" w:rsidP="009A5819">
            <w:pPr>
              <w:pStyle w:val="Tabletext"/>
              <w:spacing w:before="20"/>
              <w:jc w:val="center"/>
              <w:rPr>
                <w:szCs w:val="22"/>
                <w:lang w:eastAsia="ar-SA"/>
              </w:rPr>
            </w:pPr>
            <w:r w:rsidRPr="009A5819">
              <w:rPr>
                <w:szCs w:val="22"/>
                <w:lang w:eastAsia="ar-SA"/>
              </w:rPr>
              <w:t>0.16</w:t>
            </w:r>
          </w:p>
        </w:tc>
        <w:tc>
          <w:tcPr>
            <w:tcW w:w="1299" w:type="dxa"/>
            <w:tcBorders>
              <w:top w:val="nil"/>
              <w:left w:val="single" w:sz="4" w:space="0" w:color="auto"/>
              <w:bottom w:val="single" w:sz="4" w:space="0" w:color="auto"/>
              <w:right w:val="single" w:sz="4" w:space="0" w:color="auto"/>
            </w:tcBorders>
            <w:vAlign w:val="center"/>
          </w:tcPr>
          <w:p w14:paraId="0BFB0916" w14:textId="77777777" w:rsidR="00D2669A" w:rsidRPr="009A5819" w:rsidRDefault="00D2669A" w:rsidP="009A5819">
            <w:pPr>
              <w:pStyle w:val="Tabletext"/>
              <w:spacing w:before="20"/>
              <w:jc w:val="center"/>
              <w:rPr>
                <w:szCs w:val="22"/>
                <w:lang w:eastAsia="ar-SA"/>
              </w:rPr>
            </w:pPr>
            <w:r w:rsidRPr="009A5819">
              <w:rPr>
                <w:szCs w:val="22"/>
                <w:lang w:eastAsia="ar-SA"/>
              </w:rPr>
              <w:t>0.1</w:t>
            </w:r>
          </w:p>
        </w:tc>
        <w:tc>
          <w:tcPr>
            <w:tcW w:w="1536" w:type="dxa"/>
            <w:tcBorders>
              <w:top w:val="nil"/>
              <w:left w:val="nil"/>
              <w:bottom w:val="single" w:sz="4" w:space="0" w:color="auto"/>
              <w:right w:val="single" w:sz="4" w:space="0" w:color="auto"/>
            </w:tcBorders>
            <w:vAlign w:val="center"/>
          </w:tcPr>
          <w:p w14:paraId="38983D5A" w14:textId="77777777" w:rsidR="00D2669A" w:rsidRPr="009A5819" w:rsidRDefault="00D2669A" w:rsidP="009A5819">
            <w:pPr>
              <w:pStyle w:val="Tabletext"/>
              <w:spacing w:before="20"/>
              <w:jc w:val="center"/>
              <w:rPr>
                <w:szCs w:val="22"/>
                <w:lang w:eastAsia="ar-SA"/>
              </w:rPr>
            </w:pPr>
            <w:r w:rsidRPr="009A5819">
              <w:rPr>
                <w:szCs w:val="22"/>
              </w:rPr>
              <w:t>0.7</w:t>
            </w:r>
          </w:p>
        </w:tc>
        <w:tc>
          <w:tcPr>
            <w:tcW w:w="1063" w:type="dxa"/>
            <w:tcBorders>
              <w:top w:val="nil"/>
              <w:left w:val="nil"/>
              <w:bottom w:val="single" w:sz="4" w:space="0" w:color="auto"/>
              <w:right w:val="single" w:sz="4" w:space="0" w:color="auto"/>
            </w:tcBorders>
            <w:vAlign w:val="center"/>
          </w:tcPr>
          <w:p w14:paraId="43766D8D" w14:textId="77777777" w:rsidR="00D2669A" w:rsidRPr="009A5819" w:rsidRDefault="00D2669A" w:rsidP="009A5819">
            <w:pPr>
              <w:pStyle w:val="Tabletext"/>
              <w:spacing w:before="20"/>
              <w:jc w:val="center"/>
              <w:rPr>
                <w:szCs w:val="22"/>
                <w:lang w:eastAsia="zh-CN"/>
              </w:rPr>
            </w:pPr>
            <w:r w:rsidRPr="009A5819">
              <w:rPr>
                <w:szCs w:val="22"/>
                <w:lang w:eastAsia="zh-CN"/>
              </w:rPr>
              <w:t>0.7</w:t>
            </w:r>
          </w:p>
        </w:tc>
        <w:tc>
          <w:tcPr>
            <w:tcW w:w="1300" w:type="dxa"/>
            <w:tcBorders>
              <w:top w:val="nil"/>
              <w:left w:val="nil"/>
              <w:bottom w:val="single" w:sz="4" w:space="0" w:color="auto"/>
              <w:right w:val="single" w:sz="4" w:space="0" w:color="auto"/>
            </w:tcBorders>
            <w:vAlign w:val="center"/>
          </w:tcPr>
          <w:p w14:paraId="31559B7B" w14:textId="77777777" w:rsidR="00D2669A" w:rsidRPr="009A5819" w:rsidRDefault="00D2669A" w:rsidP="009A5819">
            <w:pPr>
              <w:pStyle w:val="Tabletext"/>
              <w:spacing w:before="20"/>
              <w:jc w:val="center"/>
              <w:rPr>
                <w:szCs w:val="22"/>
                <w:lang w:eastAsia="zh-CN"/>
              </w:rPr>
            </w:pPr>
            <w:r w:rsidRPr="009A5819">
              <w:rPr>
                <w:szCs w:val="22"/>
                <w:lang w:eastAsia="zh-CN"/>
              </w:rPr>
              <w:t>0.25</w:t>
            </w:r>
          </w:p>
        </w:tc>
      </w:tr>
      <w:tr w:rsidR="00D2669A" w:rsidRPr="009A5819" w14:paraId="151428D2" w14:textId="77777777" w:rsidTr="009A5819">
        <w:trPr>
          <w:trHeight w:val="64"/>
          <w:jc w:val="center"/>
        </w:trPr>
        <w:tc>
          <w:tcPr>
            <w:tcW w:w="2689" w:type="dxa"/>
            <w:tcBorders>
              <w:top w:val="nil"/>
              <w:left w:val="single" w:sz="4" w:space="0" w:color="auto"/>
              <w:bottom w:val="single" w:sz="4" w:space="0" w:color="auto"/>
              <w:right w:val="single" w:sz="4" w:space="0" w:color="auto"/>
            </w:tcBorders>
            <w:shd w:val="clear" w:color="auto" w:fill="auto"/>
            <w:vAlign w:val="center"/>
          </w:tcPr>
          <w:p w14:paraId="2D80909D" w14:textId="77777777" w:rsidR="00D2669A" w:rsidRPr="009A5819" w:rsidRDefault="00D2669A" w:rsidP="009A5819">
            <w:pPr>
              <w:pStyle w:val="Tabletext"/>
              <w:spacing w:before="20" w:after="20"/>
              <w:jc w:val="left"/>
              <w:rPr>
                <w:szCs w:val="22"/>
                <w:lang w:eastAsia="zh-CN"/>
              </w:rPr>
            </w:pPr>
            <w:r w:rsidRPr="009A5819">
              <w:rPr>
                <w:szCs w:val="22"/>
                <w:lang w:eastAsia="zh-CN"/>
              </w:rPr>
              <w:t>射频中心频率（</w:t>
            </w:r>
            <w:r w:rsidRPr="009A5819">
              <w:rPr>
                <w:szCs w:val="22"/>
                <w:lang w:eastAsia="zh-CN"/>
              </w:rPr>
              <w:t>MHz</w:t>
            </w:r>
            <w:r w:rsidRPr="009A5819">
              <w:rPr>
                <w:szCs w:val="22"/>
                <w:lang w:eastAsia="zh-CN"/>
              </w:rPr>
              <w:t>）</w:t>
            </w:r>
          </w:p>
        </w:tc>
        <w:tc>
          <w:tcPr>
            <w:tcW w:w="1275" w:type="dxa"/>
            <w:tcBorders>
              <w:top w:val="single" w:sz="4" w:space="0" w:color="auto"/>
              <w:left w:val="nil"/>
              <w:bottom w:val="single" w:sz="4" w:space="0" w:color="auto"/>
              <w:right w:val="single" w:sz="4" w:space="0" w:color="auto"/>
            </w:tcBorders>
            <w:vAlign w:val="center"/>
          </w:tcPr>
          <w:p w14:paraId="3838A3FD" w14:textId="77777777" w:rsidR="00D2669A" w:rsidRPr="009A5819" w:rsidRDefault="00D2669A" w:rsidP="009A5819">
            <w:pPr>
              <w:pStyle w:val="Tabletext"/>
              <w:spacing w:before="20" w:after="20"/>
              <w:jc w:val="center"/>
              <w:rPr>
                <w:szCs w:val="22"/>
                <w:lang w:eastAsia="ar-SA"/>
              </w:rPr>
            </w:pPr>
            <w:r w:rsidRPr="009A5819">
              <w:rPr>
                <w:szCs w:val="22"/>
                <w:lang w:eastAsia="ar-SA"/>
              </w:rPr>
              <w:t>35 750</w:t>
            </w:r>
          </w:p>
        </w:tc>
        <w:tc>
          <w:tcPr>
            <w:tcW w:w="1365" w:type="dxa"/>
            <w:tcBorders>
              <w:top w:val="nil"/>
              <w:left w:val="single" w:sz="4" w:space="0" w:color="auto"/>
              <w:bottom w:val="single" w:sz="4" w:space="0" w:color="auto"/>
              <w:right w:val="single" w:sz="4" w:space="0" w:color="auto"/>
            </w:tcBorders>
            <w:vAlign w:val="center"/>
          </w:tcPr>
          <w:p w14:paraId="6FF7E94A" w14:textId="77777777" w:rsidR="00D2669A" w:rsidRPr="009A5819" w:rsidRDefault="00D2669A" w:rsidP="009A5819">
            <w:pPr>
              <w:pStyle w:val="Tabletext"/>
              <w:spacing w:before="20" w:after="20"/>
              <w:jc w:val="center"/>
              <w:rPr>
                <w:szCs w:val="22"/>
                <w:lang w:eastAsia="ar-SA"/>
              </w:rPr>
            </w:pPr>
            <w:r w:rsidRPr="009A5819">
              <w:rPr>
                <w:szCs w:val="22"/>
              </w:rPr>
              <w:t>35</w:t>
            </w:r>
            <w:r w:rsidRPr="009A5819">
              <w:rPr>
                <w:szCs w:val="22"/>
                <w:lang w:eastAsia="ar-SA"/>
              </w:rPr>
              <w:t xml:space="preserve"> 750</w:t>
            </w:r>
          </w:p>
        </w:tc>
        <w:tc>
          <w:tcPr>
            <w:tcW w:w="1470" w:type="dxa"/>
            <w:tcBorders>
              <w:top w:val="single" w:sz="4" w:space="0" w:color="auto"/>
              <w:left w:val="nil"/>
              <w:bottom w:val="single" w:sz="4" w:space="0" w:color="auto"/>
              <w:right w:val="single" w:sz="4" w:space="0" w:color="auto"/>
            </w:tcBorders>
            <w:vAlign w:val="center"/>
          </w:tcPr>
          <w:p w14:paraId="14BDA78F" w14:textId="77777777" w:rsidR="00D2669A" w:rsidRPr="009A5819" w:rsidRDefault="00D2669A" w:rsidP="009A5819">
            <w:pPr>
              <w:pStyle w:val="Tabletext"/>
              <w:spacing w:before="20" w:after="20"/>
              <w:jc w:val="center"/>
              <w:rPr>
                <w:szCs w:val="22"/>
                <w:lang w:eastAsia="ar-SA"/>
              </w:rPr>
            </w:pPr>
            <w:r w:rsidRPr="009A5819">
              <w:rPr>
                <w:szCs w:val="22"/>
                <w:lang w:val="en-GB" w:eastAsia="ar-SA"/>
              </w:rPr>
              <w:t>35 750</w:t>
            </w:r>
          </w:p>
        </w:tc>
        <w:tc>
          <w:tcPr>
            <w:tcW w:w="2127" w:type="dxa"/>
            <w:tcBorders>
              <w:top w:val="single" w:sz="4" w:space="0" w:color="auto"/>
              <w:left w:val="nil"/>
              <w:bottom w:val="single" w:sz="4" w:space="0" w:color="auto"/>
              <w:right w:val="single" w:sz="4" w:space="0" w:color="auto"/>
            </w:tcBorders>
            <w:vAlign w:val="center"/>
          </w:tcPr>
          <w:p w14:paraId="4AD1CD2D" w14:textId="77777777" w:rsidR="00D2669A" w:rsidRPr="009A5819" w:rsidRDefault="00D2669A" w:rsidP="009A5819">
            <w:pPr>
              <w:pStyle w:val="Tabletext"/>
              <w:spacing w:before="20" w:after="20"/>
              <w:jc w:val="center"/>
              <w:rPr>
                <w:szCs w:val="22"/>
                <w:lang w:eastAsia="ar-SA"/>
              </w:rPr>
            </w:pPr>
            <w:r w:rsidRPr="009A5819">
              <w:rPr>
                <w:szCs w:val="22"/>
                <w:lang w:eastAsia="ar-SA"/>
              </w:rPr>
              <w:t>35 750</w:t>
            </w:r>
          </w:p>
        </w:tc>
        <w:tc>
          <w:tcPr>
            <w:tcW w:w="1299" w:type="dxa"/>
            <w:tcBorders>
              <w:top w:val="nil"/>
              <w:left w:val="single" w:sz="4" w:space="0" w:color="auto"/>
              <w:bottom w:val="single" w:sz="4" w:space="0" w:color="auto"/>
              <w:right w:val="single" w:sz="4" w:space="0" w:color="auto"/>
            </w:tcBorders>
            <w:vAlign w:val="center"/>
          </w:tcPr>
          <w:p w14:paraId="6DB901F9" w14:textId="77777777" w:rsidR="00D2669A" w:rsidRPr="009A5819" w:rsidRDefault="00D2669A" w:rsidP="009A5819">
            <w:pPr>
              <w:pStyle w:val="Tabletext"/>
              <w:spacing w:before="20" w:after="20"/>
              <w:jc w:val="center"/>
              <w:rPr>
                <w:szCs w:val="22"/>
                <w:lang w:eastAsia="ar-SA"/>
              </w:rPr>
            </w:pPr>
            <w:r w:rsidRPr="009A5819">
              <w:rPr>
                <w:szCs w:val="22"/>
                <w:lang w:eastAsia="ar-SA"/>
              </w:rPr>
              <w:t>35 600</w:t>
            </w:r>
          </w:p>
        </w:tc>
        <w:tc>
          <w:tcPr>
            <w:tcW w:w="1536" w:type="dxa"/>
            <w:tcBorders>
              <w:top w:val="nil"/>
              <w:left w:val="nil"/>
              <w:bottom w:val="single" w:sz="4" w:space="0" w:color="auto"/>
              <w:right w:val="single" w:sz="4" w:space="0" w:color="auto"/>
            </w:tcBorders>
            <w:vAlign w:val="center"/>
          </w:tcPr>
          <w:p w14:paraId="6D8DAA5C" w14:textId="77777777" w:rsidR="00D2669A" w:rsidRPr="009A5819" w:rsidRDefault="00D2669A" w:rsidP="009A5819">
            <w:pPr>
              <w:pStyle w:val="Tabletext"/>
              <w:spacing w:before="20" w:after="20"/>
              <w:jc w:val="center"/>
              <w:rPr>
                <w:szCs w:val="22"/>
                <w:lang w:eastAsia="ar-SA"/>
              </w:rPr>
            </w:pPr>
            <w:r w:rsidRPr="009A5819">
              <w:rPr>
                <w:szCs w:val="22"/>
                <w:lang w:eastAsia="ar-SA"/>
              </w:rPr>
              <w:t>35 547</w:t>
            </w:r>
            <w:r w:rsidRPr="009A5819">
              <w:rPr>
                <w:szCs w:val="22"/>
                <w:lang w:eastAsia="ja-JP"/>
              </w:rPr>
              <w:t>、</w:t>
            </w:r>
            <w:r w:rsidRPr="009A5819">
              <w:rPr>
                <w:szCs w:val="22"/>
                <w:lang w:eastAsia="ar-SA"/>
              </w:rPr>
              <w:t>35 553</w:t>
            </w:r>
          </w:p>
        </w:tc>
        <w:tc>
          <w:tcPr>
            <w:tcW w:w="1063" w:type="dxa"/>
            <w:tcBorders>
              <w:top w:val="nil"/>
              <w:left w:val="nil"/>
              <w:bottom w:val="single" w:sz="4" w:space="0" w:color="auto"/>
              <w:right w:val="single" w:sz="4" w:space="0" w:color="auto"/>
            </w:tcBorders>
            <w:vAlign w:val="center"/>
          </w:tcPr>
          <w:p w14:paraId="6ECD83D4" w14:textId="77777777" w:rsidR="00D2669A" w:rsidRPr="009A5819" w:rsidRDefault="00D2669A" w:rsidP="009A5819">
            <w:pPr>
              <w:pStyle w:val="Tabletext"/>
              <w:spacing w:before="20" w:after="20"/>
              <w:jc w:val="center"/>
              <w:rPr>
                <w:szCs w:val="22"/>
                <w:lang w:eastAsia="zh-CN"/>
              </w:rPr>
            </w:pPr>
            <w:r w:rsidRPr="009A5819">
              <w:rPr>
                <w:szCs w:val="22"/>
                <w:lang w:eastAsia="ar-SA"/>
              </w:rPr>
              <w:t>35 547</w:t>
            </w:r>
            <w:r w:rsidRPr="009A5819">
              <w:rPr>
                <w:szCs w:val="22"/>
                <w:lang w:eastAsia="ja-JP"/>
              </w:rPr>
              <w:t>、</w:t>
            </w:r>
            <w:r w:rsidRPr="009A5819">
              <w:rPr>
                <w:szCs w:val="22"/>
                <w:lang w:eastAsia="ar-SA"/>
              </w:rPr>
              <w:t>35 553</w:t>
            </w:r>
          </w:p>
        </w:tc>
        <w:tc>
          <w:tcPr>
            <w:tcW w:w="1300" w:type="dxa"/>
            <w:tcBorders>
              <w:top w:val="nil"/>
              <w:left w:val="nil"/>
              <w:bottom w:val="single" w:sz="4" w:space="0" w:color="auto"/>
              <w:right w:val="single" w:sz="4" w:space="0" w:color="auto"/>
            </w:tcBorders>
            <w:vAlign w:val="center"/>
          </w:tcPr>
          <w:p w14:paraId="5D475852" w14:textId="77777777" w:rsidR="00D2669A" w:rsidRPr="009A5819" w:rsidRDefault="00D2669A" w:rsidP="009A5819">
            <w:pPr>
              <w:pStyle w:val="Tabletext"/>
              <w:spacing w:before="20" w:after="20"/>
              <w:jc w:val="center"/>
              <w:rPr>
                <w:szCs w:val="22"/>
                <w:lang w:eastAsia="zh-CN"/>
              </w:rPr>
            </w:pPr>
            <w:r w:rsidRPr="009A5819">
              <w:rPr>
                <w:szCs w:val="22"/>
                <w:lang w:eastAsia="zh-CN"/>
              </w:rPr>
              <w:t>35 526</w:t>
            </w:r>
            <w:r w:rsidRPr="009A5819">
              <w:rPr>
                <w:szCs w:val="22"/>
                <w:lang w:eastAsia="zh-CN"/>
              </w:rPr>
              <w:t>、</w:t>
            </w:r>
            <w:r w:rsidRPr="009A5819">
              <w:rPr>
                <w:szCs w:val="22"/>
                <w:lang w:eastAsia="zh-CN"/>
              </w:rPr>
              <w:t>35 542</w:t>
            </w:r>
            <w:r w:rsidRPr="009A5819">
              <w:rPr>
                <w:szCs w:val="22"/>
                <w:lang w:eastAsia="zh-CN"/>
              </w:rPr>
              <w:t>、</w:t>
            </w:r>
            <w:r w:rsidRPr="009A5819">
              <w:rPr>
                <w:szCs w:val="22"/>
                <w:lang w:eastAsia="zh-CN"/>
              </w:rPr>
              <w:t>35 558</w:t>
            </w:r>
            <w:r w:rsidRPr="009A5819">
              <w:rPr>
                <w:szCs w:val="22"/>
                <w:lang w:eastAsia="zh-CN"/>
              </w:rPr>
              <w:t>、</w:t>
            </w:r>
            <w:r w:rsidRPr="009A5819">
              <w:rPr>
                <w:szCs w:val="22"/>
                <w:lang w:eastAsia="zh-CN"/>
              </w:rPr>
              <w:t>35 574</w:t>
            </w:r>
          </w:p>
        </w:tc>
      </w:tr>
      <w:tr w:rsidR="00C1650A" w:rsidRPr="009A5819" w14:paraId="22FFD1DE" w14:textId="77777777" w:rsidTr="009A5819">
        <w:trPr>
          <w:trHeight w:val="64"/>
          <w:jc w:val="center"/>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D6B4328" w14:textId="1291034A" w:rsidR="00C1650A" w:rsidRPr="009A5819" w:rsidRDefault="00C1650A" w:rsidP="009A5819">
            <w:pPr>
              <w:pStyle w:val="Tabletext"/>
              <w:spacing w:before="20" w:after="20"/>
              <w:jc w:val="left"/>
              <w:rPr>
                <w:szCs w:val="22"/>
                <w:lang w:eastAsia="zh-CN"/>
              </w:rPr>
            </w:pPr>
            <w:proofErr w:type="spellStart"/>
            <w:r w:rsidRPr="009A5819">
              <w:rPr>
                <w:rFonts w:hint="eastAsia"/>
                <w:szCs w:val="22"/>
              </w:rPr>
              <w:t>射频带宽</w:t>
            </w:r>
            <w:proofErr w:type="spellEnd"/>
            <w:r w:rsidRPr="009A5819">
              <w:rPr>
                <w:rFonts w:hint="eastAsia"/>
                <w:szCs w:val="22"/>
              </w:rPr>
              <w:t>（</w:t>
            </w:r>
            <w:r w:rsidRPr="009A5819">
              <w:rPr>
                <w:rFonts w:hint="eastAsia"/>
                <w:szCs w:val="22"/>
              </w:rPr>
              <w:t>MHz</w:t>
            </w:r>
            <w:r w:rsidRPr="009A5819">
              <w:rPr>
                <w:rFonts w:hint="eastAsia"/>
                <w:szCs w:val="22"/>
              </w:rPr>
              <w:t>）</w:t>
            </w:r>
          </w:p>
        </w:tc>
        <w:tc>
          <w:tcPr>
            <w:tcW w:w="1275" w:type="dxa"/>
            <w:tcBorders>
              <w:top w:val="single" w:sz="4" w:space="0" w:color="auto"/>
              <w:left w:val="nil"/>
              <w:bottom w:val="single" w:sz="4" w:space="0" w:color="auto"/>
              <w:right w:val="single" w:sz="4" w:space="0" w:color="auto"/>
            </w:tcBorders>
            <w:vAlign w:val="center"/>
          </w:tcPr>
          <w:p w14:paraId="66FC02A3" w14:textId="6037E8C6" w:rsidR="00C1650A" w:rsidRPr="009A5819" w:rsidRDefault="00C1650A" w:rsidP="009A5819">
            <w:pPr>
              <w:pStyle w:val="Tabletext"/>
              <w:spacing w:before="20" w:after="20"/>
              <w:jc w:val="center"/>
              <w:rPr>
                <w:szCs w:val="22"/>
                <w:lang w:eastAsia="ar-SA"/>
              </w:rPr>
            </w:pPr>
            <w:r w:rsidRPr="009A5819">
              <w:rPr>
                <w:szCs w:val="22"/>
                <w:lang w:eastAsia="ar-SA"/>
              </w:rPr>
              <w:t>480</w:t>
            </w:r>
          </w:p>
        </w:tc>
        <w:tc>
          <w:tcPr>
            <w:tcW w:w="1365" w:type="dxa"/>
            <w:tcBorders>
              <w:top w:val="single" w:sz="4" w:space="0" w:color="auto"/>
              <w:left w:val="single" w:sz="4" w:space="0" w:color="auto"/>
              <w:bottom w:val="single" w:sz="4" w:space="0" w:color="auto"/>
              <w:right w:val="single" w:sz="4" w:space="0" w:color="auto"/>
            </w:tcBorders>
            <w:vAlign w:val="center"/>
          </w:tcPr>
          <w:p w14:paraId="6CFE0E64" w14:textId="5BE9EB4A" w:rsidR="00C1650A" w:rsidRPr="009A5819" w:rsidRDefault="00C1650A" w:rsidP="009A5819">
            <w:pPr>
              <w:pStyle w:val="Tabletext"/>
              <w:spacing w:before="20" w:after="20"/>
              <w:jc w:val="center"/>
              <w:rPr>
                <w:szCs w:val="22"/>
              </w:rPr>
            </w:pPr>
            <w:r w:rsidRPr="009A5819">
              <w:rPr>
                <w:szCs w:val="22"/>
                <w:lang w:eastAsia="ar-SA"/>
              </w:rPr>
              <w:t>210</w:t>
            </w:r>
          </w:p>
        </w:tc>
        <w:tc>
          <w:tcPr>
            <w:tcW w:w="1470" w:type="dxa"/>
            <w:tcBorders>
              <w:top w:val="single" w:sz="4" w:space="0" w:color="auto"/>
              <w:left w:val="nil"/>
              <w:bottom w:val="single" w:sz="4" w:space="0" w:color="auto"/>
              <w:right w:val="single" w:sz="4" w:space="0" w:color="auto"/>
            </w:tcBorders>
            <w:vAlign w:val="center"/>
          </w:tcPr>
          <w:p w14:paraId="697AF0BC" w14:textId="37F45D49" w:rsidR="00C1650A" w:rsidRPr="009A5819" w:rsidRDefault="00C1650A" w:rsidP="009A5819">
            <w:pPr>
              <w:pStyle w:val="Tabletext"/>
              <w:spacing w:before="20" w:after="20"/>
              <w:jc w:val="center"/>
              <w:rPr>
                <w:szCs w:val="22"/>
                <w:lang w:val="en-GB" w:eastAsia="ar-SA"/>
              </w:rPr>
            </w:pPr>
            <w:r w:rsidRPr="009A5819">
              <w:rPr>
                <w:szCs w:val="22"/>
                <w:lang w:val="en-GB" w:eastAsia="ar-SA"/>
              </w:rPr>
              <w:t>500</w:t>
            </w:r>
          </w:p>
        </w:tc>
        <w:tc>
          <w:tcPr>
            <w:tcW w:w="2127" w:type="dxa"/>
            <w:tcBorders>
              <w:top w:val="single" w:sz="4" w:space="0" w:color="auto"/>
              <w:left w:val="nil"/>
              <w:bottom w:val="single" w:sz="4" w:space="0" w:color="auto"/>
              <w:right w:val="single" w:sz="4" w:space="0" w:color="auto"/>
            </w:tcBorders>
            <w:vAlign w:val="center"/>
          </w:tcPr>
          <w:p w14:paraId="2C725768" w14:textId="34AB8679" w:rsidR="00C1650A" w:rsidRPr="009A5819" w:rsidRDefault="00C1650A" w:rsidP="009A5819">
            <w:pPr>
              <w:pStyle w:val="Tabletext"/>
              <w:spacing w:before="20" w:after="20"/>
              <w:jc w:val="center"/>
              <w:rPr>
                <w:szCs w:val="22"/>
                <w:lang w:eastAsia="ar-SA"/>
              </w:rPr>
            </w:pPr>
            <w:r w:rsidRPr="009A5819">
              <w:rPr>
                <w:szCs w:val="22"/>
                <w:lang w:eastAsia="ar-SA"/>
              </w:rPr>
              <w:t>40</w:t>
            </w:r>
          </w:p>
        </w:tc>
        <w:tc>
          <w:tcPr>
            <w:tcW w:w="1299" w:type="dxa"/>
            <w:tcBorders>
              <w:top w:val="single" w:sz="4" w:space="0" w:color="auto"/>
              <w:left w:val="single" w:sz="4" w:space="0" w:color="auto"/>
              <w:bottom w:val="single" w:sz="4" w:space="0" w:color="auto"/>
              <w:right w:val="single" w:sz="4" w:space="0" w:color="auto"/>
            </w:tcBorders>
            <w:vAlign w:val="center"/>
          </w:tcPr>
          <w:p w14:paraId="398FF4F7" w14:textId="33529857" w:rsidR="00C1650A" w:rsidRPr="009A5819" w:rsidRDefault="00C1650A" w:rsidP="009A5819">
            <w:pPr>
              <w:pStyle w:val="Tabletext"/>
              <w:spacing w:before="20" w:after="20"/>
              <w:jc w:val="center"/>
              <w:rPr>
                <w:szCs w:val="22"/>
                <w:lang w:eastAsia="ar-SA"/>
              </w:rPr>
            </w:pPr>
            <w:r w:rsidRPr="009A5819">
              <w:rPr>
                <w:szCs w:val="22"/>
                <w:lang w:eastAsia="ar-SA"/>
              </w:rPr>
              <w:t>2.5</w:t>
            </w:r>
          </w:p>
        </w:tc>
        <w:tc>
          <w:tcPr>
            <w:tcW w:w="1536" w:type="dxa"/>
            <w:tcBorders>
              <w:top w:val="single" w:sz="4" w:space="0" w:color="auto"/>
              <w:left w:val="nil"/>
              <w:bottom w:val="single" w:sz="4" w:space="0" w:color="auto"/>
              <w:right w:val="single" w:sz="4" w:space="0" w:color="auto"/>
            </w:tcBorders>
            <w:vAlign w:val="center"/>
          </w:tcPr>
          <w:p w14:paraId="62B58CCF" w14:textId="02AB06EB" w:rsidR="00C1650A" w:rsidRPr="009A5819" w:rsidRDefault="00C1650A" w:rsidP="009A5819">
            <w:pPr>
              <w:pStyle w:val="Tabletext"/>
              <w:spacing w:before="20" w:after="20"/>
              <w:jc w:val="center"/>
              <w:rPr>
                <w:szCs w:val="22"/>
                <w:lang w:eastAsia="ar-SA"/>
              </w:rPr>
            </w:pPr>
            <w:r w:rsidRPr="009A5819">
              <w:rPr>
                <w:szCs w:val="22"/>
                <w:lang w:eastAsia="ar-SA"/>
              </w:rPr>
              <w:t>0.6</w:t>
            </w:r>
            <w:r w:rsidRPr="009A5819">
              <w:rPr>
                <w:szCs w:val="22"/>
                <w:lang w:eastAsia="ja-JP"/>
              </w:rPr>
              <w:t>+</w:t>
            </w:r>
            <w:r w:rsidRPr="009A5819">
              <w:rPr>
                <w:szCs w:val="22"/>
                <w:lang w:eastAsia="ar-SA"/>
              </w:rPr>
              <w:t>0.6</w:t>
            </w:r>
            <w:r w:rsidRPr="009A5819">
              <w:rPr>
                <w:rFonts w:cs="SimSun"/>
                <w:szCs w:val="22"/>
                <w:rtl/>
                <w:lang w:eastAsia="ar-SA"/>
              </w:rPr>
              <w:t>、</w:t>
            </w:r>
            <w:r w:rsidRPr="009A5819">
              <w:rPr>
                <w:rFonts w:cs="SimSun"/>
                <w:szCs w:val="22"/>
                <w:rtl/>
                <w:lang w:eastAsia="ar-SA"/>
              </w:rPr>
              <w:br/>
            </w:r>
            <w:r w:rsidRPr="009A5819">
              <w:rPr>
                <w:szCs w:val="22"/>
                <w:lang w:eastAsia="ar-SA"/>
              </w:rPr>
              <w:t>0.3</w:t>
            </w:r>
            <w:r w:rsidRPr="009A5819">
              <w:rPr>
                <w:szCs w:val="22"/>
                <w:lang w:eastAsia="ja-JP"/>
              </w:rPr>
              <w:t>+</w:t>
            </w:r>
            <w:r w:rsidRPr="009A5819">
              <w:rPr>
                <w:szCs w:val="22"/>
                <w:lang w:eastAsia="ar-SA"/>
              </w:rPr>
              <w:t>0.3</w:t>
            </w:r>
          </w:p>
        </w:tc>
        <w:tc>
          <w:tcPr>
            <w:tcW w:w="1063" w:type="dxa"/>
            <w:tcBorders>
              <w:top w:val="single" w:sz="4" w:space="0" w:color="auto"/>
              <w:left w:val="nil"/>
              <w:bottom w:val="single" w:sz="4" w:space="0" w:color="auto"/>
              <w:right w:val="single" w:sz="4" w:space="0" w:color="auto"/>
            </w:tcBorders>
            <w:vAlign w:val="center"/>
          </w:tcPr>
          <w:p w14:paraId="69E7BC4F" w14:textId="76351985" w:rsidR="00C1650A" w:rsidRPr="009A5819" w:rsidRDefault="00C1650A" w:rsidP="009A5819">
            <w:pPr>
              <w:pStyle w:val="Tabletext"/>
              <w:spacing w:before="20" w:after="20"/>
              <w:jc w:val="center"/>
              <w:rPr>
                <w:szCs w:val="22"/>
                <w:lang w:eastAsia="ar-SA"/>
              </w:rPr>
            </w:pPr>
            <w:r w:rsidRPr="009A5819">
              <w:rPr>
                <w:szCs w:val="22"/>
                <w:lang w:eastAsia="zh-CN"/>
              </w:rPr>
              <w:t>0.6 × 2</w:t>
            </w:r>
          </w:p>
        </w:tc>
        <w:tc>
          <w:tcPr>
            <w:tcW w:w="1300" w:type="dxa"/>
            <w:tcBorders>
              <w:top w:val="single" w:sz="4" w:space="0" w:color="auto"/>
              <w:left w:val="nil"/>
              <w:bottom w:val="single" w:sz="4" w:space="0" w:color="auto"/>
              <w:right w:val="single" w:sz="4" w:space="0" w:color="auto"/>
            </w:tcBorders>
            <w:vAlign w:val="center"/>
          </w:tcPr>
          <w:p w14:paraId="7A301E1A" w14:textId="6E20ED57" w:rsidR="00C1650A" w:rsidRPr="009A5819" w:rsidRDefault="00C1650A" w:rsidP="009A5819">
            <w:pPr>
              <w:pStyle w:val="Tabletext"/>
              <w:spacing w:before="20" w:after="20"/>
              <w:jc w:val="center"/>
              <w:rPr>
                <w:szCs w:val="22"/>
                <w:lang w:eastAsia="zh-CN"/>
              </w:rPr>
            </w:pPr>
            <w:r w:rsidRPr="009A5819">
              <w:rPr>
                <w:szCs w:val="22"/>
                <w:lang w:eastAsia="zh-CN"/>
              </w:rPr>
              <w:t xml:space="preserve">8 </w:t>
            </w:r>
            <w:r w:rsidRPr="009A5819">
              <w:rPr>
                <w:szCs w:val="22"/>
                <w:lang w:eastAsia="ar-SA"/>
              </w:rPr>
              <w:t xml:space="preserve">× </w:t>
            </w:r>
            <w:r w:rsidRPr="009A5819">
              <w:rPr>
                <w:szCs w:val="22"/>
                <w:lang w:eastAsia="zh-CN"/>
              </w:rPr>
              <w:t>4</w:t>
            </w:r>
          </w:p>
        </w:tc>
      </w:tr>
    </w:tbl>
    <w:p w14:paraId="416EAA66" w14:textId="39438CB7" w:rsidR="00D2669A" w:rsidRPr="00EC56F6" w:rsidRDefault="00D2669A" w:rsidP="00D2669A">
      <w:pPr>
        <w:pStyle w:val="TableNo"/>
        <w:tabs>
          <w:tab w:val="center" w:pos="7141"/>
          <w:tab w:val="left" w:pos="12160"/>
        </w:tabs>
      </w:pPr>
      <w:r w:rsidRPr="00EC56F6">
        <w:rPr>
          <w:rFonts w:hint="eastAsia"/>
          <w:lang w:val="en-GB" w:eastAsia="zh-CN"/>
        </w:rPr>
        <w:lastRenderedPageBreak/>
        <w:t>表</w:t>
      </w:r>
      <w:r w:rsidR="00C1650A">
        <w:rPr>
          <w:lang w:val="en-GB" w:eastAsia="zh-CN"/>
        </w:rPr>
        <w:t>20</w:t>
      </w:r>
      <w:r w:rsidRPr="00EC56F6">
        <w:rPr>
          <w:rFonts w:hint="eastAsia"/>
          <w:lang w:val="en-GB" w:eastAsia="zh-CN"/>
        </w:rPr>
        <w:t>（</w:t>
      </w:r>
      <w:r w:rsidRPr="00EC56F6">
        <w:rPr>
          <w:rFonts w:ascii="STKaiti" w:eastAsia="STKaiti" w:hAnsi="STKaiti" w:hint="eastAsia"/>
          <w:lang w:val="en-GB" w:eastAsia="zh-CN"/>
        </w:rPr>
        <w:t>结束</w:t>
      </w:r>
      <w:r w:rsidRPr="00EC56F6">
        <w:rPr>
          <w:rFonts w:hint="eastAsia"/>
          <w:lang w:val="en-GB" w:eastAsia="zh-CN"/>
        </w:rPr>
        <w:t>）</w:t>
      </w:r>
    </w:p>
    <w:tbl>
      <w:tblPr>
        <w:tblW w:w="14217" w:type="dxa"/>
        <w:jc w:val="center"/>
        <w:tblLayout w:type="fixed"/>
        <w:tblCellMar>
          <w:left w:w="57" w:type="dxa"/>
          <w:right w:w="57" w:type="dxa"/>
        </w:tblCellMar>
        <w:tblLook w:val="04A0" w:firstRow="1" w:lastRow="0" w:firstColumn="1" w:lastColumn="0" w:noHBand="0" w:noVBand="1"/>
      </w:tblPr>
      <w:tblGrid>
        <w:gridCol w:w="2781"/>
        <w:gridCol w:w="1218"/>
        <w:gridCol w:w="1372"/>
        <w:gridCol w:w="1455"/>
        <w:gridCol w:w="2142"/>
        <w:gridCol w:w="1288"/>
        <w:gridCol w:w="1329"/>
        <w:gridCol w:w="1310"/>
        <w:gridCol w:w="1322"/>
      </w:tblGrid>
      <w:tr w:rsidR="00D2669A" w:rsidRPr="009A5819" w14:paraId="6A4211D0" w14:textId="77777777" w:rsidTr="009A5819">
        <w:trPr>
          <w:trHeight w:val="183"/>
          <w:jc w:val="center"/>
        </w:trPr>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14:paraId="4D8BE80A" w14:textId="77777777" w:rsidR="00D2669A" w:rsidRPr="009A5819" w:rsidRDefault="00D2669A" w:rsidP="00194D98">
            <w:pPr>
              <w:pStyle w:val="Tablehead"/>
              <w:rPr>
                <w:szCs w:val="22"/>
              </w:rPr>
            </w:pPr>
            <w:proofErr w:type="spellStart"/>
            <w:r w:rsidRPr="009A5819">
              <w:rPr>
                <w:szCs w:val="22"/>
              </w:rPr>
              <w:t>参数</w:t>
            </w:r>
            <w:proofErr w:type="spellEnd"/>
          </w:p>
        </w:tc>
        <w:tc>
          <w:tcPr>
            <w:tcW w:w="1218" w:type="dxa"/>
            <w:tcBorders>
              <w:top w:val="single" w:sz="4" w:space="0" w:color="auto"/>
              <w:left w:val="nil"/>
              <w:bottom w:val="single" w:sz="4" w:space="0" w:color="auto"/>
              <w:right w:val="single" w:sz="4" w:space="0" w:color="auto"/>
            </w:tcBorders>
            <w:vAlign w:val="center"/>
          </w:tcPr>
          <w:p w14:paraId="0B51B16F" w14:textId="77777777" w:rsidR="00D2669A" w:rsidRPr="009A5819" w:rsidRDefault="00D2669A" w:rsidP="00194D98">
            <w:pPr>
              <w:pStyle w:val="Tablehead"/>
              <w:rPr>
                <w:szCs w:val="22"/>
              </w:rPr>
            </w:pPr>
            <w:r w:rsidRPr="009A5819">
              <w:rPr>
                <w:szCs w:val="22"/>
              </w:rPr>
              <w:t>ALT-J1</w:t>
            </w:r>
          </w:p>
        </w:tc>
        <w:tc>
          <w:tcPr>
            <w:tcW w:w="1372" w:type="dxa"/>
            <w:tcBorders>
              <w:top w:val="single" w:sz="4" w:space="0" w:color="auto"/>
              <w:left w:val="single" w:sz="4" w:space="0" w:color="auto"/>
              <w:bottom w:val="single" w:sz="4" w:space="0" w:color="auto"/>
              <w:right w:val="single" w:sz="4" w:space="0" w:color="auto"/>
            </w:tcBorders>
            <w:vAlign w:val="center"/>
          </w:tcPr>
          <w:p w14:paraId="5810B515" w14:textId="77777777" w:rsidR="00D2669A" w:rsidRPr="009A5819" w:rsidRDefault="00D2669A" w:rsidP="00194D98">
            <w:pPr>
              <w:pStyle w:val="Tablehead"/>
              <w:rPr>
                <w:szCs w:val="22"/>
              </w:rPr>
            </w:pPr>
            <w:r w:rsidRPr="009A5819">
              <w:rPr>
                <w:szCs w:val="22"/>
              </w:rPr>
              <w:t xml:space="preserve">ALT-J2 </w:t>
            </w:r>
            <w:r w:rsidRPr="009A5819">
              <w:rPr>
                <w:szCs w:val="22"/>
              </w:rPr>
              <w:br/>
            </w:r>
            <w:r w:rsidRPr="009A5819">
              <w:rPr>
                <w:szCs w:val="22"/>
              </w:rPr>
              <w:t>（注</w:t>
            </w:r>
            <w:r w:rsidRPr="009A5819">
              <w:rPr>
                <w:szCs w:val="22"/>
              </w:rPr>
              <w:t>1</w:t>
            </w:r>
            <w:r w:rsidRPr="009A5819">
              <w:rPr>
                <w:szCs w:val="22"/>
              </w:rPr>
              <w:t>）</w:t>
            </w:r>
          </w:p>
        </w:tc>
        <w:tc>
          <w:tcPr>
            <w:tcW w:w="1455" w:type="dxa"/>
            <w:tcBorders>
              <w:top w:val="single" w:sz="4" w:space="0" w:color="auto"/>
              <w:left w:val="nil"/>
              <w:bottom w:val="single" w:sz="4" w:space="0" w:color="auto"/>
              <w:right w:val="single" w:sz="4" w:space="0" w:color="auto"/>
            </w:tcBorders>
            <w:vAlign w:val="center"/>
          </w:tcPr>
          <w:p w14:paraId="13FFC498" w14:textId="77777777" w:rsidR="00D2669A" w:rsidRPr="009A5819" w:rsidRDefault="00D2669A" w:rsidP="00194D98">
            <w:pPr>
              <w:pStyle w:val="Tablehead"/>
              <w:rPr>
                <w:szCs w:val="22"/>
              </w:rPr>
            </w:pPr>
            <w:r w:rsidRPr="009A5819">
              <w:rPr>
                <w:szCs w:val="22"/>
                <w:lang w:val="en-GB"/>
              </w:rPr>
              <w:t>ALT-J3</w:t>
            </w:r>
          </w:p>
        </w:tc>
        <w:tc>
          <w:tcPr>
            <w:tcW w:w="2142" w:type="dxa"/>
            <w:tcBorders>
              <w:top w:val="single" w:sz="4" w:space="0" w:color="auto"/>
              <w:left w:val="nil"/>
              <w:bottom w:val="single" w:sz="4" w:space="0" w:color="auto"/>
              <w:right w:val="single" w:sz="4" w:space="0" w:color="auto"/>
            </w:tcBorders>
            <w:vAlign w:val="center"/>
          </w:tcPr>
          <w:p w14:paraId="5625A627" w14:textId="77777777" w:rsidR="00D2669A" w:rsidRPr="009A5819" w:rsidRDefault="00D2669A" w:rsidP="00194D98">
            <w:pPr>
              <w:pStyle w:val="Tablehead"/>
              <w:rPr>
                <w:szCs w:val="22"/>
              </w:rPr>
            </w:pPr>
            <w:r w:rsidRPr="009A5819">
              <w:rPr>
                <w:szCs w:val="22"/>
              </w:rPr>
              <w:t xml:space="preserve">SAR-J1 </w:t>
            </w:r>
            <w:r w:rsidRPr="009A5819">
              <w:rPr>
                <w:szCs w:val="22"/>
              </w:rPr>
              <w:br/>
            </w:r>
            <w:r w:rsidRPr="009A5819">
              <w:rPr>
                <w:szCs w:val="22"/>
              </w:rPr>
              <w:t>（注</w:t>
            </w:r>
            <w:r w:rsidRPr="009A5819">
              <w:rPr>
                <w:szCs w:val="22"/>
              </w:rPr>
              <w:t>2</w:t>
            </w:r>
            <w:r w:rsidRPr="009A5819">
              <w:rPr>
                <w:szCs w:val="22"/>
              </w:rPr>
              <w:t>）</w:t>
            </w:r>
          </w:p>
        </w:tc>
        <w:tc>
          <w:tcPr>
            <w:tcW w:w="1288" w:type="dxa"/>
            <w:tcBorders>
              <w:top w:val="single" w:sz="4" w:space="0" w:color="auto"/>
              <w:left w:val="single" w:sz="4" w:space="0" w:color="auto"/>
              <w:bottom w:val="single" w:sz="4" w:space="0" w:color="auto"/>
              <w:right w:val="single" w:sz="4" w:space="0" w:color="auto"/>
            </w:tcBorders>
            <w:vAlign w:val="center"/>
          </w:tcPr>
          <w:p w14:paraId="7D640313" w14:textId="77777777" w:rsidR="00D2669A" w:rsidRPr="009A5819" w:rsidRDefault="00D2669A" w:rsidP="00194D98">
            <w:pPr>
              <w:pStyle w:val="Tablehead"/>
              <w:rPr>
                <w:szCs w:val="22"/>
              </w:rPr>
            </w:pPr>
            <w:r w:rsidRPr="009A5819">
              <w:rPr>
                <w:szCs w:val="22"/>
              </w:rPr>
              <w:t xml:space="preserve">PR-J1 </w:t>
            </w:r>
          </w:p>
        </w:tc>
        <w:tc>
          <w:tcPr>
            <w:tcW w:w="1329" w:type="dxa"/>
            <w:tcBorders>
              <w:top w:val="single" w:sz="4" w:space="0" w:color="auto"/>
              <w:left w:val="nil"/>
              <w:bottom w:val="single" w:sz="4" w:space="0" w:color="auto"/>
              <w:right w:val="single" w:sz="4" w:space="0" w:color="auto"/>
            </w:tcBorders>
            <w:vAlign w:val="center"/>
          </w:tcPr>
          <w:p w14:paraId="00D6F91A" w14:textId="77777777" w:rsidR="00D2669A" w:rsidRPr="009A5819" w:rsidRDefault="00D2669A" w:rsidP="00194D98">
            <w:pPr>
              <w:pStyle w:val="Tablehead"/>
              <w:rPr>
                <w:szCs w:val="22"/>
              </w:rPr>
            </w:pPr>
            <w:r w:rsidRPr="009A5819">
              <w:rPr>
                <w:szCs w:val="22"/>
              </w:rPr>
              <w:t xml:space="preserve">PR-J2 </w:t>
            </w:r>
          </w:p>
        </w:tc>
        <w:tc>
          <w:tcPr>
            <w:tcW w:w="1310" w:type="dxa"/>
            <w:tcBorders>
              <w:top w:val="single" w:sz="4" w:space="0" w:color="auto"/>
              <w:left w:val="nil"/>
              <w:bottom w:val="single" w:sz="4" w:space="0" w:color="auto"/>
              <w:right w:val="single" w:sz="4" w:space="0" w:color="auto"/>
            </w:tcBorders>
            <w:vAlign w:val="center"/>
          </w:tcPr>
          <w:p w14:paraId="521EFE09" w14:textId="77777777" w:rsidR="00D2669A" w:rsidRPr="009A5819" w:rsidRDefault="00D2669A" w:rsidP="00194D98">
            <w:pPr>
              <w:pStyle w:val="Tablehead"/>
              <w:rPr>
                <w:szCs w:val="22"/>
              </w:rPr>
            </w:pPr>
            <w:r w:rsidRPr="009A5819">
              <w:rPr>
                <w:szCs w:val="22"/>
              </w:rPr>
              <w:t xml:space="preserve">PR-J3 </w:t>
            </w:r>
          </w:p>
        </w:tc>
        <w:tc>
          <w:tcPr>
            <w:tcW w:w="1322" w:type="dxa"/>
            <w:tcBorders>
              <w:top w:val="single" w:sz="4" w:space="0" w:color="auto"/>
              <w:left w:val="nil"/>
              <w:bottom w:val="single" w:sz="4" w:space="0" w:color="auto"/>
              <w:right w:val="single" w:sz="4" w:space="0" w:color="auto"/>
            </w:tcBorders>
            <w:vAlign w:val="center"/>
          </w:tcPr>
          <w:p w14:paraId="0A0483D4" w14:textId="77777777" w:rsidR="00D2669A" w:rsidRPr="009A5819" w:rsidRDefault="00D2669A" w:rsidP="00194D98">
            <w:pPr>
              <w:pStyle w:val="Tablehead"/>
              <w:rPr>
                <w:szCs w:val="22"/>
              </w:rPr>
            </w:pPr>
            <w:r w:rsidRPr="009A5819">
              <w:rPr>
                <w:szCs w:val="22"/>
              </w:rPr>
              <w:t xml:space="preserve">PR-J4 </w:t>
            </w:r>
          </w:p>
        </w:tc>
      </w:tr>
      <w:tr w:rsidR="0018647F" w:rsidRPr="009A5819" w14:paraId="02A7EADC"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3632F754" w14:textId="77777777" w:rsidR="0018647F" w:rsidRPr="009A5819" w:rsidRDefault="0018647F" w:rsidP="0018647F">
            <w:pPr>
              <w:pStyle w:val="Tabletext"/>
              <w:rPr>
                <w:szCs w:val="22"/>
                <w:lang w:eastAsia="zh-CN"/>
              </w:rPr>
            </w:pPr>
            <w:r w:rsidRPr="009A5819">
              <w:rPr>
                <w:rFonts w:hint="eastAsia"/>
                <w:szCs w:val="22"/>
                <w:lang w:eastAsia="zh-CN"/>
              </w:rPr>
              <w:t>发射峰值功率（</w:t>
            </w:r>
            <w:r w:rsidRPr="009A5819">
              <w:rPr>
                <w:rFonts w:hint="eastAsia"/>
                <w:szCs w:val="22"/>
                <w:lang w:eastAsia="zh-CN"/>
              </w:rPr>
              <w:t>W</w:t>
            </w:r>
            <w:r w:rsidRPr="009A5819">
              <w:rPr>
                <w:rFonts w:hint="eastAsia"/>
                <w:szCs w:val="22"/>
                <w:lang w:eastAsia="zh-CN"/>
              </w:rPr>
              <w:t>）</w:t>
            </w:r>
          </w:p>
        </w:tc>
        <w:tc>
          <w:tcPr>
            <w:tcW w:w="1218" w:type="dxa"/>
            <w:tcBorders>
              <w:top w:val="single" w:sz="4" w:space="0" w:color="auto"/>
              <w:left w:val="nil"/>
              <w:bottom w:val="single" w:sz="4" w:space="0" w:color="auto"/>
              <w:right w:val="single" w:sz="4" w:space="0" w:color="auto"/>
            </w:tcBorders>
            <w:vAlign w:val="center"/>
          </w:tcPr>
          <w:p w14:paraId="5C472B47" w14:textId="77777777" w:rsidR="0018647F" w:rsidRPr="009A5819" w:rsidRDefault="0018647F" w:rsidP="0018647F">
            <w:pPr>
              <w:pStyle w:val="Tabletext"/>
              <w:jc w:val="center"/>
              <w:rPr>
                <w:szCs w:val="22"/>
                <w:lang w:eastAsia="ar-SA"/>
              </w:rPr>
            </w:pPr>
            <w:r w:rsidRPr="009A5819">
              <w:rPr>
                <w:szCs w:val="22"/>
                <w:lang w:eastAsia="ar-SA"/>
              </w:rPr>
              <w:t>2</w:t>
            </w:r>
          </w:p>
        </w:tc>
        <w:tc>
          <w:tcPr>
            <w:tcW w:w="1372" w:type="dxa"/>
            <w:tcBorders>
              <w:top w:val="nil"/>
              <w:left w:val="single" w:sz="4" w:space="0" w:color="auto"/>
              <w:bottom w:val="single" w:sz="4" w:space="0" w:color="auto"/>
              <w:right w:val="single" w:sz="4" w:space="0" w:color="auto"/>
            </w:tcBorders>
            <w:vAlign w:val="center"/>
          </w:tcPr>
          <w:p w14:paraId="315433DC" w14:textId="77777777" w:rsidR="0018647F" w:rsidRPr="009A5819" w:rsidRDefault="0018647F" w:rsidP="0018647F">
            <w:pPr>
              <w:pStyle w:val="Tabletext"/>
              <w:jc w:val="center"/>
              <w:rPr>
                <w:szCs w:val="22"/>
                <w:lang w:eastAsia="ar-SA"/>
              </w:rPr>
            </w:pPr>
            <w:r w:rsidRPr="009A5819">
              <w:rPr>
                <w:szCs w:val="22"/>
                <w:lang w:eastAsia="ar-SA"/>
              </w:rPr>
              <w:t>1 368</w:t>
            </w:r>
          </w:p>
        </w:tc>
        <w:tc>
          <w:tcPr>
            <w:tcW w:w="1455" w:type="dxa"/>
            <w:tcBorders>
              <w:top w:val="single" w:sz="4" w:space="0" w:color="auto"/>
              <w:left w:val="nil"/>
              <w:bottom w:val="single" w:sz="4" w:space="0" w:color="auto"/>
              <w:right w:val="single" w:sz="4" w:space="0" w:color="auto"/>
            </w:tcBorders>
            <w:vAlign w:val="center"/>
          </w:tcPr>
          <w:p w14:paraId="06565C70" w14:textId="78FDF481" w:rsidR="0018647F" w:rsidRPr="009A5819" w:rsidRDefault="0018647F" w:rsidP="0018647F">
            <w:pPr>
              <w:pStyle w:val="Tabletext"/>
              <w:jc w:val="center"/>
              <w:rPr>
                <w:szCs w:val="22"/>
                <w:lang w:eastAsia="ar-SA"/>
              </w:rPr>
            </w:pPr>
            <w:r w:rsidRPr="009A5819">
              <w:rPr>
                <w:szCs w:val="22"/>
              </w:rPr>
              <w:t xml:space="preserve">3.8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t xml:space="preserve"> 4.3 </w:t>
            </w:r>
            <w:r w:rsidRPr="009A5819">
              <w:rPr>
                <w:rFonts w:cs="CG Times"/>
                <w:szCs w:val="22"/>
                <w:vertAlign w:val="superscript"/>
                <w:lang w:eastAsia="ar-SA"/>
              </w:rPr>
              <w:t>(4)</w:t>
            </w:r>
          </w:p>
        </w:tc>
        <w:tc>
          <w:tcPr>
            <w:tcW w:w="2142" w:type="dxa"/>
            <w:tcBorders>
              <w:top w:val="single" w:sz="4" w:space="0" w:color="auto"/>
              <w:left w:val="nil"/>
              <w:bottom w:val="single" w:sz="4" w:space="0" w:color="auto"/>
              <w:right w:val="single" w:sz="4" w:space="0" w:color="auto"/>
            </w:tcBorders>
            <w:vAlign w:val="center"/>
          </w:tcPr>
          <w:p w14:paraId="3A24DC2D" w14:textId="77777777" w:rsidR="0018647F" w:rsidRPr="009A5819" w:rsidRDefault="0018647F" w:rsidP="0018647F">
            <w:pPr>
              <w:pStyle w:val="Tabletext"/>
              <w:jc w:val="center"/>
              <w:rPr>
                <w:szCs w:val="22"/>
                <w:lang w:eastAsia="zh-CN"/>
              </w:rPr>
            </w:pPr>
            <w:r w:rsidRPr="009A5819">
              <w:rPr>
                <w:szCs w:val="22"/>
                <w:lang w:eastAsia="zh-CN"/>
              </w:rPr>
              <w:t>3 000</w:t>
            </w:r>
          </w:p>
        </w:tc>
        <w:tc>
          <w:tcPr>
            <w:tcW w:w="1288" w:type="dxa"/>
            <w:tcBorders>
              <w:top w:val="nil"/>
              <w:left w:val="single" w:sz="4" w:space="0" w:color="auto"/>
              <w:bottom w:val="single" w:sz="4" w:space="0" w:color="auto"/>
              <w:right w:val="single" w:sz="4" w:space="0" w:color="auto"/>
            </w:tcBorders>
            <w:vAlign w:val="center"/>
          </w:tcPr>
          <w:p w14:paraId="331F799F" w14:textId="77777777" w:rsidR="0018647F" w:rsidRPr="009A5819" w:rsidRDefault="0018647F" w:rsidP="0018647F">
            <w:pPr>
              <w:pStyle w:val="Tabletext"/>
              <w:jc w:val="center"/>
              <w:rPr>
                <w:szCs w:val="22"/>
                <w:lang w:eastAsia="ar-SA"/>
              </w:rPr>
            </w:pPr>
            <w:r w:rsidRPr="009A5819">
              <w:rPr>
                <w:szCs w:val="22"/>
                <w:lang w:eastAsia="zh-CN"/>
              </w:rPr>
              <w:t>1 500</w:t>
            </w:r>
          </w:p>
        </w:tc>
        <w:tc>
          <w:tcPr>
            <w:tcW w:w="1329" w:type="dxa"/>
            <w:tcBorders>
              <w:top w:val="nil"/>
              <w:left w:val="nil"/>
              <w:bottom w:val="single" w:sz="4" w:space="0" w:color="auto"/>
              <w:right w:val="single" w:sz="4" w:space="0" w:color="auto"/>
            </w:tcBorders>
            <w:vAlign w:val="center"/>
          </w:tcPr>
          <w:p w14:paraId="5989A958" w14:textId="77777777" w:rsidR="0018647F" w:rsidRPr="009A5819" w:rsidRDefault="0018647F" w:rsidP="0018647F">
            <w:pPr>
              <w:pStyle w:val="Tabletext"/>
              <w:jc w:val="center"/>
              <w:rPr>
                <w:szCs w:val="22"/>
                <w:lang w:eastAsia="ar-SA"/>
              </w:rPr>
            </w:pPr>
            <w:r w:rsidRPr="009A5819">
              <w:rPr>
                <w:szCs w:val="22"/>
                <w:lang w:eastAsia="ar-SA"/>
              </w:rPr>
              <w:t>140</w:t>
            </w:r>
          </w:p>
        </w:tc>
        <w:tc>
          <w:tcPr>
            <w:tcW w:w="1310" w:type="dxa"/>
            <w:tcBorders>
              <w:top w:val="nil"/>
              <w:left w:val="nil"/>
              <w:bottom w:val="single" w:sz="4" w:space="0" w:color="auto"/>
              <w:right w:val="single" w:sz="4" w:space="0" w:color="auto"/>
            </w:tcBorders>
            <w:vAlign w:val="center"/>
          </w:tcPr>
          <w:p w14:paraId="113273FB" w14:textId="77777777" w:rsidR="0018647F" w:rsidRPr="009A5819" w:rsidRDefault="0018647F" w:rsidP="0018647F">
            <w:pPr>
              <w:pStyle w:val="Tabletext"/>
              <w:jc w:val="center"/>
              <w:rPr>
                <w:szCs w:val="22"/>
                <w:lang w:eastAsia="ar-SA"/>
              </w:rPr>
            </w:pPr>
            <w:r w:rsidRPr="009A5819">
              <w:rPr>
                <w:szCs w:val="22"/>
                <w:lang w:eastAsia="zh-CN"/>
              </w:rPr>
              <w:t>150</w:t>
            </w:r>
          </w:p>
        </w:tc>
        <w:tc>
          <w:tcPr>
            <w:tcW w:w="1322" w:type="dxa"/>
            <w:tcBorders>
              <w:top w:val="nil"/>
              <w:left w:val="nil"/>
              <w:bottom w:val="single" w:sz="4" w:space="0" w:color="auto"/>
              <w:right w:val="single" w:sz="4" w:space="0" w:color="auto"/>
            </w:tcBorders>
            <w:vAlign w:val="center"/>
          </w:tcPr>
          <w:p w14:paraId="579823F2" w14:textId="77777777" w:rsidR="0018647F" w:rsidRPr="009A5819" w:rsidRDefault="0018647F" w:rsidP="0018647F">
            <w:pPr>
              <w:pStyle w:val="Tabletext"/>
              <w:jc w:val="center"/>
              <w:rPr>
                <w:szCs w:val="22"/>
                <w:lang w:eastAsia="ar-SA"/>
              </w:rPr>
            </w:pPr>
            <w:r w:rsidRPr="009A5819">
              <w:rPr>
                <w:szCs w:val="22"/>
                <w:lang w:eastAsia="zh-CN"/>
              </w:rPr>
              <w:t>300</w:t>
            </w:r>
          </w:p>
        </w:tc>
      </w:tr>
      <w:tr w:rsidR="0018647F" w:rsidRPr="009A5819" w14:paraId="7552C803"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7EE9BBA1" w14:textId="77777777" w:rsidR="0018647F" w:rsidRPr="009A5819" w:rsidRDefault="0018647F" w:rsidP="0018647F">
            <w:pPr>
              <w:pStyle w:val="Tabletext"/>
              <w:rPr>
                <w:szCs w:val="22"/>
                <w:lang w:eastAsia="zh-CN"/>
              </w:rPr>
            </w:pPr>
            <w:r w:rsidRPr="009A5819">
              <w:rPr>
                <w:rFonts w:hint="eastAsia"/>
                <w:szCs w:val="22"/>
                <w:lang w:eastAsia="zh-CN"/>
              </w:rPr>
              <w:t>发射平均功率（</w:t>
            </w:r>
            <w:r w:rsidRPr="009A5819">
              <w:rPr>
                <w:rFonts w:hint="eastAsia"/>
                <w:szCs w:val="22"/>
                <w:lang w:eastAsia="zh-CN"/>
              </w:rPr>
              <w:t>W</w:t>
            </w:r>
            <w:r w:rsidRPr="009A5819">
              <w:rPr>
                <w:rFonts w:hint="eastAsia"/>
                <w:szCs w:val="22"/>
                <w:lang w:eastAsia="zh-CN"/>
              </w:rPr>
              <w:t>）</w:t>
            </w:r>
          </w:p>
        </w:tc>
        <w:tc>
          <w:tcPr>
            <w:tcW w:w="1218" w:type="dxa"/>
            <w:tcBorders>
              <w:top w:val="single" w:sz="4" w:space="0" w:color="auto"/>
              <w:left w:val="nil"/>
              <w:bottom w:val="single" w:sz="4" w:space="0" w:color="auto"/>
              <w:right w:val="single" w:sz="4" w:space="0" w:color="auto"/>
            </w:tcBorders>
            <w:vAlign w:val="center"/>
          </w:tcPr>
          <w:p w14:paraId="67D01B28" w14:textId="77777777" w:rsidR="0018647F" w:rsidRPr="009A5819" w:rsidRDefault="0018647F" w:rsidP="0018647F">
            <w:pPr>
              <w:pStyle w:val="Tabletext"/>
              <w:jc w:val="center"/>
              <w:rPr>
                <w:szCs w:val="22"/>
                <w:lang w:eastAsia="ar-SA"/>
              </w:rPr>
            </w:pPr>
            <w:r w:rsidRPr="009A5819">
              <w:rPr>
                <w:szCs w:val="22"/>
                <w:lang w:eastAsia="zh-CN"/>
              </w:rPr>
              <w:t>0.856</w:t>
            </w:r>
          </w:p>
        </w:tc>
        <w:tc>
          <w:tcPr>
            <w:tcW w:w="1372" w:type="dxa"/>
            <w:tcBorders>
              <w:top w:val="nil"/>
              <w:left w:val="single" w:sz="4" w:space="0" w:color="auto"/>
              <w:bottom w:val="single" w:sz="4" w:space="0" w:color="auto"/>
              <w:right w:val="single" w:sz="4" w:space="0" w:color="auto"/>
            </w:tcBorders>
            <w:vAlign w:val="center"/>
          </w:tcPr>
          <w:p w14:paraId="35AEAE44" w14:textId="77777777" w:rsidR="0018647F" w:rsidRPr="009A5819" w:rsidRDefault="0018647F" w:rsidP="0018647F">
            <w:pPr>
              <w:pStyle w:val="Tabletext"/>
              <w:jc w:val="center"/>
              <w:rPr>
                <w:szCs w:val="22"/>
                <w:lang w:eastAsia="ar-SA"/>
              </w:rPr>
            </w:pPr>
            <w:r w:rsidRPr="009A5819">
              <w:rPr>
                <w:szCs w:val="22"/>
                <w:lang w:eastAsia="ar-SA"/>
              </w:rPr>
              <w:t>40.51</w:t>
            </w:r>
          </w:p>
        </w:tc>
        <w:tc>
          <w:tcPr>
            <w:tcW w:w="1455" w:type="dxa"/>
            <w:tcBorders>
              <w:top w:val="single" w:sz="4" w:space="0" w:color="auto"/>
              <w:left w:val="nil"/>
              <w:bottom w:val="single" w:sz="4" w:space="0" w:color="auto"/>
              <w:right w:val="single" w:sz="4" w:space="0" w:color="auto"/>
            </w:tcBorders>
            <w:vAlign w:val="center"/>
          </w:tcPr>
          <w:p w14:paraId="09602D4A" w14:textId="4B706D70" w:rsidR="0018647F" w:rsidRPr="009A5819" w:rsidRDefault="0018647F" w:rsidP="0018647F">
            <w:pPr>
              <w:pStyle w:val="Tabletext"/>
              <w:jc w:val="center"/>
              <w:rPr>
                <w:szCs w:val="22"/>
                <w:lang w:eastAsia="ar-SA"/>
              </w:rPr>
            </w:pPr>
            <w:r w:rsidRPr="009A5819">
              <w:rPr>
                <w:szCs w:val="22"/>
              </w:rPr>
              <w:t xml:space="preserve">3.4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t xml:space="preserve"> 1.3</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nil"/>
              <w:bottom w:val="single" w:sz="4" w:space="0" w:color="auto"/>
              <w:right w:val="single" w:sz="4" w:space="0" w:color="auto"/>
            </w:tcBorders>
            <w:vAlign w:val="center"/>
          </w:tcPr>
          <w:p w14:paraId="49B62768" w14:textId="77777777" w:rsidR="0018647F" w:rsidRPr="009A5819" w:rsidRDefault="0018647F" w:rsidP="0018647F">
            <w:pPr>
              <w:pStyle w:val="Tabletext"/>
              <w:jc w:val="center"/>
              <w:rPr>
                <w:szCs w:val="22"/>
                <w:lang w:eastAsia="zh-CN"/>
              </w:rPr>
            </w:pPr>
            <w:r w:rsidRPr="009A5819">
              <w:rPr>
                <w:szCs w:val="22"/>
                <w:lang w:eastAsia="zh-CN"/>
              </w:rPr>
              <w:t>300</w:t>
            </w:r>
          </w:p>
        </w:tc>
        <w:tc>
          <w:tcPr>
            <w:tcW w:w="1288" w:type="dxa"/>
            <w:tcBorders>
              <w:top w:val="nil"/>
              <w:left w:val="single" w:sz="4" w:space="0" w:color="auto"/>
              <w:bottom w:val="single" w:sz="4" w:space="0" w:color="auto"/>
              <w:right w:val="single" w:sz="4" w:space="0" w:color="auto"/>
            </w:tcBorders>
            <w:vAlign w:val="center"/>
          </w:tcPr>
          <w:p w14:paraId="6C128B1C" w14:textId="77777777" w:rsidR="0018647F" w:rsidRPr="009A5819" w:rsidRDefault="0018647F" w:rsidP="0018647F">
            <w:pPr>
              <w:pStyle w:val="Tabletext"/>
              <w:jc w:val="center"/>
              <w:rPr>
                <w:szCs w:val="22"/>
                <w:lang w:eastAsia="ar-SA"/>
              </w:rPr>
            </w:pPr>
            <w:r w:rsidRPr="009A5819">
              <w:rPr>
                <w:szCs w:val="22"/>
                <w:lang w:eastAsia="zh-CN"/>
              </w:rPr>
              <w:t>19.3</w:t>
            </w:r>
          </w:p>
        </w:tc>
        <w:tc>
          <w:tcPr>
            <w:tcW w:w="1329" w:type="dxa"/>
            <w:tcBorders>
              <w:top w:val="nil"/>
              <w:left w:val="nil"/>
              <w:bottom w:val="single" w:sz="4" w:space="0" w:color="auto"/>
              <w:right w:val="single" w:sz="4" w:space="0" w:color="auto"/>
            </w:tcBorders>
            <w:vAlign w:val="center"/>
          </w:tcPr>
          <w:p w14:paraId="1E6F9235" w14:textId="77777777" w:rsidR="0018647F" w:rsidRPr="009A5819" w:rsidRDefault="0018647F" w:rsidP="0018647F">
            <w:pPr>
              <w:pStyle w:val="Tabletext"/>
              <w:jc w:val="center"/>
              <w:rPr>
                <w:szCs w:val="22"/>
                <w:lang w:eastAsia="ar-SA"/>
              </w:rPr>
            </w:pPr>
            <w:r w:rsidRPr="009A5819">
              <w:rPr>
                <w:szCs w:val="22"/>
                <w:lang w:eastAsia="ar-SA"/>
              </w:rPr>
              <w:t>2.56</w:t>
            </w:r>
          </w:p>
        </w:tc>
        <w:tc>
          <w:tcPr>
            <w:tcW w:w="1310" w:type="dxa"/>
            <w:tcBorders>
              <w:top w:val="nil"/>
              <w:left w:val="nil"/>
              <w:bottom w:val="single" w:sz="4" w:space="0" w:color="auto"/>
              <w:right w:val="single" w:sz="4" w:space="0" w:color="auto"/>
            </w:tcBorders>
            <w:vAlign w:val="center"/>
          </w:tcPr>
          <w:p w14:paraId="3948B76C" w14:textId="77777777" w:rsidR="0018647F" w:rsidRPr="009A5819" w:rsidRDefault="0018647F" w:rsidP="0018647F">
            <w:pPr>
              <w:pStyle w:val="Tabletext"/>
              <w:jc w:val="center"/>
              <w:rPr>
                <w:szCs w:val="22"/>
                <w:lang w:eastAsia="ar-SA"/>
              </w:rPr>
            </w:pPr>
            <w:r w:rsidRPr="009A5819">
              <w:rPr>
                <w:szCs w:val="22"/>
                <w:lang w:eastAsia="zh-CN"/>
              </w:rPr>
              <w:t>2</w:t>
            </w:r>
            <w:r w:rsidRPr="009A5819">
              <w:rPr>
                <w:szCs w:val="22"/>
              </w:rPr>
              <w:t>7</w:t>
            </w:r>
          </w:p>
        </w:tc>
        <w:tc>
          <w:tcPr>
            <w:tcW w:w="1322" w:type="dxa"/>
            <w:tcBorders>
              <w:top w:val="nil"/>
              <w:left w:val="nil"/>
              <w:bottom w:val="single" w:sz="4" w:space="0" w:color="auto"/>
              <w:right w:val="single" w:sz="4" w:space="0" w:color="auto"/>
            </w:tcBorders>
            <w:vAlign w:val="center"/>
          </w:tcPr>
          <w:p w14:paraId="35B17E9B" w14:textId="77777777" w:rsidR="0018647F" w:rsidRPr="009A5819" w:rsidRDefault="0018647F" w:rsidP="0018647F">
            <w:pPr>
              <w:pStyle w:val="Tabletext"/>
              <w:jc w:val="center"/>
              <w:rPr>
                <w:szCs w:val="22"/>
                <w:lang w:eastAsia="ar-SA"/>
              </w:rPr>
            </w:pPr>
            <w:r w:rsidRPr="009A5819">
              <w:rPr>
                <w:szCs w:val="22"/>
              </w:rPr>
              <w:t>54</w:t>
            </w:r>
          </w:p>
        </w:tc>
      </w:tr>
      <w:tr w:rsidR="0018647F" w:rsidRPr="009A5819" w14:paraId="42B6B2F0"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03D014C7" w14:textId="77777777" w:rsidR="0018647F" w:rsidRPr="009A5819" w:rsidRDefault="0018647F" w:rsidP="0018647F">
            <w:pPr>
              <w:pStyle w:val="Tabletext"/>
              <w:rPr>
                <w:szCs w:val="22"/>
              </w:rPr>
            </w:pPr>
            <w:proofErr w:type="spellStart"/>
            <w:r w:rsidRPr="009A5819">
              <w:rPr>
                <w:rFonts w:hint="eastAsia"/>
                <w:szCs w:val="22"/>
              </w:rPr>
              <w:t>脉冲宽度</w:t>
            </w:r>
            <w:proofErr w:type="spellEnd"/>
            <w:r w:rsidRPr="009A5819">
              <w:rPr>
                <w:rFonts w:hint="eastAsia"/>
                <w:szCs w:val="22"/>
              </w:rPr>
              <w:t>（</w:t>
            </w:r>
            <w:proofErr w:type="spellStart"/>
            <w:r w:rsidRPr="009A5819">
              <w:rPr>
                <w:color w:val="000000"/>
                <w:kern w:val="24"/>
                <w:szCs w:val="22"/>
              </w:rPr>
              <w:t>μs</w:t>
            </w:r>
            <w:proofErr w:type="spellEnd"/>
            <w:r w:rsidRPr="009A5819">
              <w:rPr>
                <w:rFonts w:hint="eastAsia"/>
                <w:szCs w:val="22"/>
              </w:rPr>
              <w:t>）</w:t>
            </w:r>
          </w:p>
        </w:tc>
        <w:tc>
          <w:tcPr>
            <w:tcW w:w="1218" w:type="dxa"/>
            <w:tcBorders>
              <w:top w:val="single" w:sz="4" w:space="0" w:color="auto"/>
              <w:left w:val="nil"/>
              <w:bottom w:val="single" w:sz="4" w:space="0" w:color="auto"/>
              <w:right w:val="single" w:sz="4" w:space="0" w:color="auto"/>
            </w:tcBorders>
            <w:vAlign w:val="center"/>
          </w:tcPr>
          <w:p w14:paraId="60B9C92B" w14:textId="77777777" w:rsidR="0018647F" w:rsidRPr="009A5819" w:rsidRDefault="0018647F" w:rsidP="0018647F">
            <w:pPr>
              <w:pStyle w:val="Tabletext"/>
              <w:jc w:val="center"/>
              <w:rPr>
                <w:szCs w:val="22"/>
                <w:lang w:eastAsia="ar-SA"/>
              </w:rPr>
            </w:pPr>
            <w:r w:rsidRPr="009A5819">
              <w:rPr>
                <w:szCs w:val="22"/>
                <w:lang w:eastAsia="ar-SA"/>
              </w:rPr>
              <w:t>107</w:t>
            </w:r>
          </w:p>
        </w:tc>
        <w:tc>
          <w:tcPr>
            <w:tcW w:w="1372" w:type="dxa"/>
            <w:tcBorders>
              <w:top w:val="nil"/>
              <w:left w:val="single" w:sz="4" w:space="0" w:color="auto"/>
              <w:bottom w:val="single" w:sz="4" w:space="0" w:color="auto"/>
              <w:right w:val="single" w:sz="4" w:space="0" w:color="auto"/>
            </w:tcBorders>
            <w:vAlign w:val="center"/>
          </w:tcPr>
          <w:p w14:paraId="52675D46" w14:textId="77777777" w:rsidR="0018647F" w:rsidRPr="009A5819" w:rsidRDefault="0018647F" w:rsidP="0018647F">
            <w:pPr>
              <w:pStyle w:val="Tabletext"/>
              <w:jc w:val="center"/>
              <w:rPr>
                <w:szCs w:val="22"/>
                <w:lang w:eastAsia="ar-SA"/>
              </w:rPr>
            </w:pPr>
            <w:r w:rsidRPr="009A5819">
              <w:rPr>
                <w:szCs w:val="22"/>
                <w:lang w:eastAsia="ar-SA"/>
              </w:rPr>
              <w:t>6.7</w:t>
            </w:r>
          </w:p>
        </w:tc>
        <w:tc>
          <w:tcPr>
            <w:tcW w:w="1455" w:type="dxa"/>
            <w:tcBorders>
              <w:top w:val="single" w:sz="4" w:space="0" w:color="auto"/>
              <w:left w:val="nil"/>
              <w:bottom w:val="single" w:sz="4" w:space="0" w:color="auto"/>
              <w:right w:val="single" w:sz="4" w:space="0" w:color="auto"/>
            </w:tcBorders>
            <w:vAlign w:val="center"/>
          </w:tcPr>
          <w:p w14:paraId="62721A6C" w14:textId="6825AD6E" w:rsidR="0018647F" w:rsidRPr="009A5819" w:rsidRDefault="0018647F" w:rsidP="0018647F">
            <w:pPr>
              <w:pStyle w:val="Tabletext"/>
              <w:jc w:val="center"/>
              <w:rPr>
                <w:szCs w:val="22"/>
                <w:lang w:eastAsia="ar-SA"/>
              </w:rPr>
            </w:pPr>
            <w:r w:rsidRPr="009A5819">
              <w:rPr>
                <w:szCs w:val="22"/>
              </w:rPr>
              <w:t>49</w:t>
            </w:r>
            <w:r w:rsidRPr="009A5819">
              <w:rPr>
                <w:szCs w:val="22"/>
                <w:vertAlign w:val="superscript"/>
              </w:rPr>
              <w:t xml:space="preserve">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t xml:space="preserve"> 18</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nil"/>
              <w:bottom w:val="single" w:sz="4" w:space="0" w:color="auto"/>
              <w:right w:val="single" w:sz="4" w:space="0" w:color="auto"/>
            </w:tcBorders>
            <w:vAlign w:val="center"/>
          </w:tcPr>
          <w:p w14:paraId="4E6C92D3" w14:textId="77777777" w:rsidR="0018647F" w:rsidRPr="009A5819" w:rsidRDefault="0018647F" w:rsidP="0018647F">
            <w:pPr>
              <w:pStyle w:val="Tabletext"/>
              <w:jc w:val="center"/>
              <w:rPr>
                <w:szCs w:val="22"/>
                <w:lang w:eastAsia="ar-SA"/>
              </w:rPr>
            </w:pPr>
            <w:r w:rsidRPr="009A5819">
              <w:rPr>
                <w:szCs w:val="22"/>
                <w:lang w:eastAsia="ar-SA"/>
              </w:rPr>
              <w:t>36.1</w:t>
            </w:r>
          </w:p>
        </w:tc>
        <w:tc>
          <w:tcPr>
            <w:tcW w:w="1288" w:type="dxa"/>
            <w:tcBorders>
              <w:top w:val="nil"/>
              <w:left w:val="single" w:sz="4" w:space="0" w:color="auto"/>
              <w:bottom w:val="single" w:sz="4" w:space="0" w:color="auto"/>
              <w:right w:val="single" w:sz="4" w:space="0" w:color="auto"/>
            </w:tcBorders>
            <w:vAlign w:val="center"/>
          </w:tcPr>
          <w:p w14:paraId="36499094" w14:textId="77777777" w:rsidR="0018647F" w:rsidRPr="009A5819" w:rsidRDefault="0018647F" w:rsidP="0018647F">
            <w:pPr>
              <w:pStyle w:val="Tabletext"/>
              <w:jc w:val="center"/>
              <w:rPr>
                <w:szCs w:val="22"/>
                <w:lang w:eastAsia="ar-SA"/>
              </w:rPr>
            </w:pPr>
            <w:r w:rsidRPr="009A5819">
              <w:rPr>
                <w:szCs w:val="22"/>
                <w:lang w:eastAsia="ar-SA"/>
              </w:rPr>
              <w:t>1.67</w:t>
            </w:r>
          </w:p>
        </w:tc>
        <w:tc>
          <w:tcPr>
            <w:tcW w:w="1329" w:type="dxa"/>
            <w:tcBorders>
              <w:top w:val="nil"/>
              <w:left w:val="nil"/>
              <w:bottom w:val="single" w:sz="4" w:space="0" w:color="auto"/>
              <w:right w:val="single" w:sz="4" w:space="0" w:color="auto"/>
            </w:tcBorders>
            <w:vAlign w:val="center"/>
          </w:tcPr>
          <w:p w14:paraId="3F3C5522" w14:textId="77777777" w:rsidR="0018647F" w:rsidRPr="009A5819" w:rsidRDefault="0018647F" w:rsidP="0018647F">
            <w:pPr>
              <w:pStyle w:val="Tabletext"/>
              <w:jc w:val="center"/>
              <w:rPr>
                <w:szCs w:val="22"/>
                <w:lang w:eastAsia="ar-SA"/>
              </w:rPr>
            </w:pPr>
            <w:r w:rsidRPr="009A5819">
              <w:rPr>
                <w:szCs w:val="22"/>
                <w:lang w:eastAsia="ar-SA"/>
              </w:rPr>
              <w:t>1.6</w:t>
            </w:r>
            <w:r w:rsidRPr="009A5819">
              <w:rPr>
                <w:rFonts w:cs="SimSun"/>
                <w:szCs w:val="22"/>
                <w:rtl/>
                <w:lang w:eastAsia="ar-SA"/>
              </w:rPr>
              <w:t>、</w:t>
            </w:r>
            <w:r w:rsidRPr="009A5819">
              <w:rPr>
                <w:szCs w:val="22"/>
                <w:lang w:eastAsia="ar-SA"/>
              </w:rPr>
              <w:t>3.2</w:t>
            </w:r>
          </w:p>
        </w:tc>
        <w:tc>
          <w:tcPr>
            <w:tcW w:w="1310" w:type="dxa"/>
            <w:tcBorders>
              <w:top w:val="nil"/>
              <w:left w:val="nil"/>
              <w:bottom w:val="single" w:sz="4" w:space="0" w:color="auto"/>
              <w:right w:val="single" w:sz="4" w:space="0" w:color="auto"/>
            </w:tcBorders>
            <w:vAlign w:val="center"/>
          </w:tcPr>
          <w:p w14:paraId="089ACB40" w14:textId="77777777" w:rsidR="0018647F" w:rsidRPr="009A5819" w:rsidRDefault="0018647F" w:rsidP="0018647F">
            <w:pPr>
              <w:pStyle w:val="Tabletext"/>
              <w:jc w:val="center"/>
              <w:rPr>
                <w:szCs w:val="22"/>
                <w:lang w:eastAsia="zh-CN"/>
              </w:rPr>
            </w:pPr>
            <w:r w:rsidRPr="009A5819">
              <w:rPr>
                <w:szCs w:val="22"/>
                <w:lang w:eastAsia="zh-CN"/>
              </w:rPr>
              <w:t>1.6/10/20/40</w:t>
            </w:r>
          </w:p>
        </w:tc>
        <w:tc>
          <w:tcPr>
            <w:tcW w:w="1322" w:type="dxa"/>
            <w:tcBorders>
              <w:top w:val="nil"/>
              <w:left w:val="nil"/>
              <w:bottom w:val="single" w:sz="4" w:space="0" w:color="auto"/>
              <w:right w:val="single" w:sz="4" w:space="0" w:color="auto"/>
            </w:tcBorders>
            <w:vAlign w:val="center"/>
          </w:tcPr>
          <w:p w14:paraId="35741E2F" w14:textId="77777777" w:rsidR="0018647F" w:rsidRPr="009A5819" w:rsidRDefault="0018647F" w:rsidP="0018647F">
            <w:pPr>
              <w:pStyle w:val="Tabletext"/>
              <w:jc w:val="center"/>
              <w:rPr>
                <w:szCs w:val="22"/>
                <w:lang w:eastAsia="zh-CN"/>
              </w:rPr>
            </w:pPr>
            <w:r w:rsidRPr="009A5819">
              <w:rPr>
                <w:szCs w:val="22"/>
                <w:lang w:eastAsia="zh-CN"/>
              </w:rPr>
              <w:t>40</w:t>
            </w:r>
          </w:p>
        </w:tc>
      </w:tr>
      <w:tr w:rsidR="0018647F" w:rsidRPr="009A5819" w14:paraId="48090DC5"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75FB6E10" w14:textId="228B3FA9" w:rsidR="0018647F" w:rsidRPr="009A5819" w:rsidRDefault="0018647F" w:rsidP="0018647F">
            <w:pPr>
              <w:pStyle w:val="Tabletext"/>
              <w:rPr>
                <w:szCs w:val="22"/>
                <w:lang w:eastAsia="zh-CN"/>
              </w:rPr>
            </w:pPr>
            <w:r w:rsidRPr="009A5819">
              <w:rPr>
                <w:rFonts w:hint="eastAsia"/>
                <w:szCs w:val="22"/>
                <w:lang w:eastAsia="zh-CN"/>
              </w:rPr>
              <w:t>PRF</w:t>
            </w:r>
            <w:r w:rsidRPr="009A5819">
              <w:rPr>
                <w:rFonts w:hint="eastAsia"/>
                <w:szCs w:val="22"/>
                <w:lang w:eastAsia="zh-CN"/>
              </w:rPr>
              <w:t>（</w:t>
            </w:r>
            <w:r w:rsidRPr="009A5819">
              <w:rPr>
                <w:rFonts w:hint="eastAsia"/>
                <w:szCs w:val="22"/>
                <w:lang w:eastAsia="zh-CN"/>
              </w:rPr>
              <w:t>Hz</w:t>
            </w:r>
            <w:r w:rsidRPr="009A5819">
              <w:rPr>
                <w:rFonts w:hint="eastAsia"/>
                <w:szCs w:val="22"/>
                <w:lang w:eastAsia="zh-CN"/>
              </w:rPr>
              <w:t>）</w:t>
            </w:r>
          </w:p>
        </w:tc>
        <w:tc>
          <w:tcPr>
            <w:tcW w:w="1218" w:type="dxa"/>
            <w:tcBorders>
              <w:top w:val="single" w:sz="4" w:space="0" w:color="auto"/>
              <w:left w:val="nil"/>
              <w:bottom w:val="single" w:sz="4" w:space="0" w:color="auto"/>
              <w:right w:val="single" w:sz="4" w:space="0" w:color="auto"/>
            </w:tcBorders>
            <w:vAlign w:val="center"/>
          </w:tcPr>
          <w:p w14:paraId="49BA4397" w14:textId="77777777" w:rsidR="0018647F" w:rsidRPr="009A5819" w:rsidRDefault="0018647F" w:rsidP="0018647F">
            <w:pPr>
              <w:pStyle w:val="Tabletext"/>
              <w:jc w:val="center"/>
              <w:rPr>
                <w:szCs w:val="22"/>
                <w:lang w:eastAsia="ar-SA"/>
              </w:rPr>
            </w:pPr>
            <w:r w:rsidRPr="009A5819">
              <w:rPr>
                <w:szCs w:val="22"/>
                <w:lang w:eastAsia="ar-SA"/>
              </w:rPr>
              <w:t>4 000</w:t>
            </w:r>
          </w:p>
        </w:tc>
        <w:tc>
          <w:tcPr>
            <w:tcW w:w="1372" w:type="dxa"/>
            <w:tcBorders>
              <w:top w:val="nil"/>
              <w:left w:val="single" w:sz="4" w:space="0" w:color="auto"/>
              <w:bottom w:val="single" w:sz="4" w:space="0" w:color="auto"/>
              <w:right w:val="single" w:sz="4" w:space="0" w:color="auto"/>
            </w:tcBorders>
            <w:vAlign w:val="center"/>
          </w:tcPr>
          <w:p w14:paraId="09BFC15D" w14:textId="77777777" w:rsidR="0018647F" w:rsidRPr="009A5819" w:rsidRDefault="0018647F" w:rsidP="0018647F">
            <w:pPr>
              <w:pStyle w:val="Tabletext"/>
              <w:jc w:val="center"/>
              <w:rPr>
                <w:szCs w:val="22"/>
                <w:lang w:eastAsia="ar-SA"/>
              </w:rPr>
            </w:pPr>
            <w:r w:rsidRPr="009A5819">
              <w:rPr>
                <w:szCs w:val="22"/>
                <w:lang w:eastAsia="ar-SA"/>
              </w:rPr>
              <w:t>4 420</w:t>
            </w:r>
          </w:p>
        </w:tc>
        <w:tc>
          <w:tcPr>
            <w:tcW w:w="1455" w:type="dxa"/>
            <w:tcBorders>
              <w:top w:val="single" w:sz="4" w:space="0" w:color="auto"/>
              <w:left w:val="nil"/>
              <w:bottom w:val="single" w:sz="4" w:space="0" w:color="auto"/>
              <w:right w:val="single" w:sz="4" w:space="0" w:color="auto"/>
            </w:tcBorders>
            <w:vAlign w:val="center"/>
          </w:tcPr>
          <w:p w14:paraId="1C69C788" w14:textId="11F65379" w:rsidR="0018647F" w:rsidRPr="009A5819" w:rsidRDefault="0018647F" w:rsidP="0018647F">
            <w:pPr>
              <w:pStyle w:val="Tabletext"/>
              <w:jc w:val="center"/>
              <w:rPr>
                <w:szCs w:val="22"/>
                <w:lang w:eastAsia="ar-SA"/>
              </w:rPr>
            </w:pPr>
            <w:r w:rsidRPr="009A5819">
              <w:rPr>
                <w:szCs w:val="22"/>
              </w:rPr>
              <w:t>18 000</w:t>
            </w:r>
            <w:r w:rsidRPr="009A5819">
              <w:rPr>
                <w:szCs w:val="22"/>
                <w:vertAlign w:val="superscript"/>
              </w:rPr>
              <w:t xml:space="preserve">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t xml:space="preserve"> </w:t>
            </w:r>
            <w:r w:rsidRPr="009A5819">
              <w:rPr>
                <w:szCs w:val="22"/>
              </w:rPr>
              <w:br/>
              <w:t xml:space="preserve">15 500 </w:t>
            </w:r>
            <w:r w:rsidRPr="009A5819">
              <w:rPr>
                <w:rFonts w:hint="eastAsia"/>
                <w:szCs w:val="22"/>
                <w:lang w:eastAsia="zh-CN"/>
              </w:rPr>
              <w:t>至</w:t>
            </w:r>
            <w:r w:rsidRPr="009A5819">
              <w:rPr>
                <w:szCs w:val="22"/>
              </w:rPr>
              <w:t xml:space="preserve"> 16 800</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nil"/>
              <w:bottom w:val="single" w:sz="4" w:space="0" w:color="auto"/>
              <w:right w:val="single" w:sz="4" w:space="0" w:color="auto"/>
            </w:tcBorders>
            <w:vAlign w:val="center"/>
          </w:tcPr>
          <w:p w14:paraId="21186F78" w14:textId="77777777" w:rsidR="0018647F" w:rsidRPr="009A5819" w:rsidRDefault="0018647F" w:rsidP="0018647F">
            <w:pPr>
              <w:pStyle w:val="Tabletext"/>
              <w:jc w:val="center"/>
              <w:rPr>
                <w:szCs w:val="22"/>
                <w:lang w:eastAsia="ar-SA"/>
              </w:rPr>
            </w:pPr>
            <w:r w:rsidRPr="009A5819">
              <w:rPr>
                <w:szCs w:val="22"/>
                <w:lang w:eastAsia="ar-SA"/>
              </w:rPr>
              <w:t>2 770</w:t>
            </w:r>
          </w:p>
        </w:tc>
        <w:tc>
          <w:tcPr>
            <w:tcW w:w="1288" w:type="dxa"/>
            <w:tcBorders>
              <w:top w:val="nil"/>
              <w:left w:val="single" w:sz="4" w:space="0" w:color="auto"/>
              <w:bottom w:val="single" w:sz="4" w:space="0" w:color="auto"/>
              <w:right w:val="single" w:sz="4" w:space="0" w:color="auto"/>
            </w:tcBorders>
            <w:vAlign w:val="center"/>
          </w:tcPr>
          <w:p w14:paraId="417917E0" w14:textId="77777777" w:rsidR="0018647F" w:rsidRPr="009A5819" w:rsidRDefault="0018647F" w:rsidP="0018647F">
            <w:pPr>
              <w:pStyle w:val="Tabletext"/>
              <w:jc w:val="center"/>
              <w:rPr>
                <w:szCs w:val="22"/>
                <w:lang w:eastAsia="ar-SA"/>
              </w:rPr>
            </w:pPr>
            <w:r w:rsidRPr="009A5819">
              <w:rPr>
                <w:szCs w:val="22"/>
                <w:lang w:eastAsia="ar-SA"/>
              </w:rPr>
              <w:t>7 700</w:t>
            </w:r>
          </w:p>
        </w:tc>
        <w:tc>
          <w:tcPr>
            <w:tcW w:w="1329" w:type="dxa"/>
            <w:tcBorders>
              <w:top w:val="nil"/>
              <w:left w:val="nil"/>
              <w:bottom w:val="single" w:sz="4" w:space="0" w:color="auto"/>
              <w:right w:val="single" w:sz="4" w:space="0" w:color="auto"/>
            </w:tcBorders>
            <w:vAlign w:val="center"/>
          </w:tcPr>
          <w:p w14:paraId="5D95B893" w14:textId="77777777" w:rsidR="0018647F" w:rsidRPr="009A5819" w:rsidRDefault="0018647F" w:rsidP="0018647F">
            <w:pPr>
              <w:pStyle w:val="Tabletext"/>
              <w:jc w:val="center"/>
              <w:rPr>
                <w:szCs w:val="22"/>
                <w:lang w:eastAsia="ar-SA"/>
              </w:rPr>
            </w:pPr>
            <w:r w:rsidRPr="009A5819">
              <w:rPr>
                <w:szCs w:val="22"/>
                <w:lang w:eastAsia="ar-SA"/>
              </w:rPr>
              <w:t>4 485</w:t>
            </w:r>
          </w:p>
        </w:tc>
        <w:tc>
          <w:tcPr>
            <w:tcW w:w="1310" w:type="dxa"/>
            <w:tcBorders>
              <w:top w:val="nil"/>
              <w:left w:val="nil"/>
              <w:bottom w:val="single" w:sz="4" w:space="0" w:color="auto"/>
              <w:right w:val="single" w:sz="4" w:space="0" w:color="auto"/>
            </w:tcBorders>
            <w:vAlign w:val="center"/>
          </w:tcPr>
          <w:p w14:paraId="53D6D530" w14:textId="77777777" w:rsidR="0018647F" w:rsidRPr="009A5819" w:rsidRDefault="0018647F" w:rsidP="0018647F">
            <w:pPr>
              <w:pStyle w:val="Tabletext"/>
              <w:jc w:val="center"/>
              <w:rPr>
                <w:szCs w:val="22"/>
                <w:lang w:eastAsia="ar-SA"/>
              </w:rPr>
            </w:pPr>
            <w:r w:rsidRPr="009A5819">
              <w:rPr>
                <w:szCs w:val="22"/>
              </w:rPr>
              <w:t>4 500</w:t>
            </w:r>
          </w:p>
        </w:tc>
        <w:tc>
          <w:tcPr>
            <w:tcW w:w="1322" w:type="dxa"/>
            <w:tcBorders>
              <w:top w:val="nil"/>
              <w:left w:val="nil"/>
              <w:bottom w:val="single" w:sz="4" w:space="0" w:color="auto"/>
              <w:right w:val="single" w:sz="4" w:space="0" w:color="auto"/>
            </w:tcBorders>
            <w:vAlign w:val="center"/>
          </w:tcPr>
          <w:p w14:paraId="73BD80F4" w14:textId="77777777" w:rsidR="0018647F" w:rsidRPr="009A5819" w:rsidRDefault="0018647F" w:rsidP="0018647F">
            <w:pPr>
              <w:pStyle w:val="Tabletext"/>
              <w:jc w:val="center"/>
              <w:rPr>
                <w:szCs w:val="22"/>
                <w:lang w:eastAsia="ar-SA"/>
              </w:rPr>
            </w:pPr>
            <w:r w:rsidRPr="009A5819">
              <w:rPr>
                <w:szCs w:val="22"/>
              </w:rPr>
              <w:t>4 500</w:t>
            </w:r>
          </w:p>
        </w:tc>
      </w:tr>
      <w:tr w:rsidR="0018647F" w:rsidRPr="009A5819" w14:paraId="72AF3388"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1E622598" w14:textId="77777777" w:rsidR="0018647F" w:rsidRPr="009A5819" w:rsidRDefault="0018647F" w:rsidP="0018647F">
            <w:pPr>
              <w:pStyle w:val="Tabletext"/>
              <w:rPr>
                <w:szCs w:val="22"/>
                <w:lang w:eastAsia="zh-CN"/>
              </w:rPr>
            </w:pPr>
            <w:r w:rsidRPr="009A5819">
              <w:rPr>
                <w:rFonts w:hint="eastAsia"/>
                <w:szCs w:val="22"/>
                <w:lang w:eastAsia="zh-CN"/>
              </w:rPr>
              <w:t>调频转换速率（</w:t>
            </w:r>
            <w:r w:rsidRPr="009A5819">
              <w:rPr>
                <w:rFonts w:hint="eastAsia"/>
                <w:szCs w:val="22"/>
                <w:lang w:eastAsia="zh-CN"/>
              </w:rPr>
              <w:t>MHz/</w:t>
            </w:r>
            <w:proofErr w:type="spellStart"/>
            <w:r w:rsidRPr="009A5819">
              <w:rPr>
                <w:color w:val="000000"/>
                <w:kern w:val="24"/>
                <w:szCs w:val="22"/>
              </w:rPr>
              <w:t>μ</w:t>
            </w:r>
            <w:r w:rsidRPr="009A5819">
              <w:rPr>
                <w:color w:val="000000"/>
                <w:kern w:val="24"/>
                <w:szCs w:val="22"/>
                <w:lang w:eastAsia="zh-CN"/>
              </w:rPr>
              <w:t>s</w:t>
            </w:r>
            <w:proofErr w:type="spellEnd"/>
            <w:r w:rsidRPr="009A5819">
              <w:rPr>
                <w:rFonts w:hint="eastAsia"/>
                <w:szCs w:val="22"/>
                <w:lang w:eastAsia="zh-CN"/>
              </w:rPr>
              <w:t>）</w:t>
            </w:r>
          </w:p>
        </w:tc>
        <w:tc>
          <w:tcPr>
            <w:tcW w:w="1218" w:type="dxa"/>
            <w:tcBorders>
              <w:top w:val="single" w:sz="4" w:space="0" w:color="auto"/>
              <w:left w:val="nil"/>
              <w:bottom w:val="single" w:sz="4" w:space="0" w:color="auto"/>
              <w:right w:val="single" w:sz="4" w:space="0" w:color="auto"/>
            </w:tcBorders>
            <w:vAlign w:val="center"/>
          </w:tcPr>
          <w:p w14:paraId="364908B1" w14:textId="77777777" w:rsidR="0018647F" w:rsidRPr="009A5819" w:rsidRDefault="0018647F" w:rsidP="0018647F">
            <w:pPr>
              <w:pStyle w:val="Tabletext"/>
              <w:jc w:val="center"/>
              <w:rPr>
                <w:szCs w:val="22"/>
                <w:lang w:eastAsia="ar-SA"/>
              </w:rPr>
            </w:pPr>
            <w:r w:rsidRPr="009A5819">
              <w:rPr>
                <w:szCs w:val="22"/>
                <w:lang w:eastAsia="ar-SA"/>
              </w:rPr>
              <w:t>4.49</w:t>
            </w:r>
          </w:p>
        </w:tc>
        <w:tc>
          <w:tcPr>
            <w:tcW w:w="1372" w:type="dxa"/>
            <w:tcBorders>
              <w:top w:val="nil"/>
              <w:left w:val="single" w:sz="4" w:space="0" w:color="auto"/>
              <w:bottom w:val="single" w:sz="4" w:space="0" w:color="auto"/>
              <w:right w:val="single" w:sz="4" w:space="0" w:color="auto"/>
            </w:tcBorders>
            <w:vAlign w:val="center"/>
          </w:tcPr>
          <w:p w14:paraId="2ADF4B4A" w14:textId="77777777" w:rsidR="0018647F" w:rsidRPr="009A5819" w:rsidRDefault="0018647F" w:rsidP="0018647F">
            <w:pPr>
              <w:pStyle w:val="Tabletext"/>
              <w:jc w:val="center"/>
              <w:rPr>
                <w:szCs w:val="22"/>
                <w:lang w:eastAsia="ar-SA"/>
              </w:rPr>
            </w:pPr>
            <w:r w:rsidRPr="009A5819">
              <w:rPr>
                <w:szCs w:val="22"/>
                <w:lang w:eastAsia="ar-SA"/>
              </w:rPr>
              <w:t>31.34</w:t>
            </w:r>
          </w:p>
        </w:tc>
        <w:tc>
          <w:tcPr>
            <w:tcW w:w="1455" w:type="dxa"/>
            <w:tcBorders>
              <w:top w:val="single" w:sz="4" w:space="0" w:color="auto"/>
              <w:left w:val="nil"/>
              <w:bottom w:val="single" w:sz="4" w:space="0" w:color="auto"/>
              <w:right w:val="single" w:sz="4" w:space="0" w:color="auto"/>
            </w:tcBorders>
            <w:vAlign w:val="center"/>
          </w:tcPr>
          <w:p w14:paraId="53581951" w14:textId="12B966F5" w:rsidR="0018647F" w:rsidRPr="009A5819" w:rsidRDefault="0018647F" w:rsidP="0018647F">
            <w:pPr>
              <w:pStyle w:val="Tabletext"/>
              <w:jc w:val="center"/>
              <w:rPr>
                <w:szCs w:val="22"/>
                <w:lang w:eastAsia="ar-SA"/>
              </w:rPr>
            </w:pPr>
            <w:r w:rsidRPr="009A5819">
              <w:rPr>
                <w:szCs w:val="22"/>
              </w:rPr>
              <w:t>10.2</w:t>
            </w:r>
            <w:r w:rsidRPr="009A5819">
              <w:rPr>
                <w:szCs w:val="22"/>
                <w:vertAlign w:val="superscript"/>
              </w:rPr>
              <w:t xml:space="preserve">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t xml:space="preserve"> 27.8</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nil"/>
              <w:bottom w:val="single" w:sz="4" w:space="0" w:color="auto"/>
              <w:right w:val="single" w:sz="4" w:space="0" w:color="auto"/>
            </w:tcBorders>
            <w:vAlign w:val="center"/>
          </w:tcPr>
          <w:p w14:paraId="75D0248B" w14:textId="77777777" w:rsidR="0018647F" w:rsidRPr="009A5819" w:rsidRDefault="0018647F" w:rsidP="0018647F">
            <w:pPr>
              <w:pStyle w:val="Tabletext"/>
              <w:jc w:val="center"/>
              <w:rPr>
                <w:szCs w:val="22"/>
                <w:lang w:eastAsia="ar-SA"/>
              </w:rPr>
            </w:pPr>
            <w:r w:rsidRPr="009A5819">
              <w:rPr>
                <w:szCs w:val="22"/>
                <w:lang w:eastAsia="ar-SA"/>
              </w:rPr>
              <w:t>1.108</w:t>
            </w:r>
          </w:p>
        </w:tc>
        <w:tc>
          <w:tcPr>
            <w:tcW w:w="1288" w:type="dxa"/>
            <w:tcBorders>
              <w:top w:val="nil"/>
              <w:left w:val="single" w:sz="4" w:space="0" w:color="auto"/>
              <w:bottom w:val="single" w:sz="4" w:space="0" w:color="auto"/>
              <w:right w:val="single" w:sz="4" w:space="0" w:color="auto"/>
            </w:tcBorders>
            <w:vAlign w:val="center"/>
          </w:tcPr>
          <w:p w14:paraId="4D16ECD2" w14:textId="77777777" w:rsidR="0018647F" w:rsidRPr="009A5819" w:rsidRDefault="0018647F" w:rsidP="0018647F">
            <w:pPr>
              <w:pStyle w:val="Tabletext"/>
              <w:jc w:val="center"/>
              <w:rPr>
                <w:szCs w:val="22"/>
                <w:lang w:eastAsia="ar-SA"/>
              </w:rPr>
            </w:pPr>
            <w:r w:rsidRPr="009A5819">
              <w:rPr>
                <w:szCs w:val="22"/>
                <w:lang w:eastAsia="ar-SA"/>
              </w:rPr>
              <w:t>1.54</w:t>
            </w:r>
          </w:p>
        </w:tc>
        <w:tc>
          <w:tcPr>
            <w:tcW w:w="1329" w:type="dxa"/>
            <w:tcBorders>
              <w:top w:val="nil"/>
              <w:left w:val="nil"/>
              <w:bottom w:val="single" w:sz="4" w:space="0" w:color="auto"/>
              <w:right w:val="single" w:sz="4" w:space="0" w:color="auto"/>
            </w:tcBorders>
            <w:vAlign w:val="center"/>
          </w:tcPr>
          <w:p w14:paraId="038805BD" w14:textId="77777777" w:rsidR="0018647F" w:rsidRPr="009A5819" w:rsidRDefault="0018647F" w:rsidP="0018647F">
            <w:pPr>
              <w:pStyle w:val="Tabletext"/>
              <w:jc w:val="center"/>
              <w:rPr>
                <w:szCs w:val="22"/>
                <w:lang w:val="en-GB" w:eastAsia="ar-SA"/>
              </w:rPr>
            </w:pPr>
            <w:proofErr w:type="gramStart"/>
            <w:r w:rsidRPr="009A5819">
              <w:rPr>
                <w:szCs w:val="22"/>
                <w:lang w:val="en-GB" w:eastAsia="ar-SA"/>
              </w:rPr>
              <w:t>NA</w:t>
            </w:r>
            <w:r w:rsidRPr="009A5819">
              <w:rPr>
                <w:position w:val="6"/>
                <w:szCs w:val="22"/>
                <w:vertAlign w:val="superscript"/>
                <w:lang w:val="en-GB"/>
              </w:rPr>
              <w:t>(</w:t>
            </w:r>
            <w:proofErr w:type="gramEnd"/>
            <w:r w:rsidRPr="009A5819">
              <w:rPr>
                <w:position w:val="6"/>
                <w:szCs w:val="22"/>
                <w:vertAlign w:val="superscript"/>
                <w:lang w:val="en-GB"/>
              </w:rPr>
              <w:t>1)</w:t>
            </w:r>
          </w:p>
        </w:tc>
        <w:tc>
          <w:tcPr>
            <w:tcW w:w="1310" w:type="dxa"/>
            <w:tcBorders>
              <w:top w:val="nil"/>
              <w:left w:val="nil"/>
              <w:bottom w:val="single" w:sz="4" w:space="0" w:color="auto"/>
              <w:right w:val="single" w:sz="4" w:space="0" w:color="auto"/>
            </w:tcBorders>
            <w:vAlign w:val="center"/>
          </w:tcPr>
          <w:p w14:paraId="1450E826" w14:textId="77777777" w:rsidR="0018647F" w:rsidRPr="009A5819" w:rsidRDefault="0018647F" w:rsidP="0018647F">
            <w:pPr>
              <w:pStyle w:val="Tabletext"/>
              <w:jc w:val="center"/>
              <w:rPr>
                <w:szCs w:val="22"/>
                <w:lang w:eastAsia="ar-SA"/>
              </w:rPr>
            </w:pPr>
            <w:r w:rsidRPr="009A5819">
              <w:rPr>
                <w:szCs w:val="22"/>
              </w:rPr>
              <w:t>0.015-0.375</w:t>
            </w:r>
          </w:p>
        </w:tc>
        <w:tc>
          <w:tcPr>
            <w:tcW w:w="1322" w:type="dxa"/>
            <w:tcBorders>
              <w:top w:val="nil"/>
              <w:left w:val="nil"/>
              <w:bottom w:val="single" w:sz="4" w:space="0" w:color="auto"/>
              <w:right w:val="single" w:sz="4" w:space="0" w:color="auto"/>
            </w:tcBorders>
            <w:vAlign w:val="center"/>
          </w:tcPr>
          <w:p w14:paraId="7EE6AE07" w14:textId="77777777" w:rsidR="0018647F" w:rsidRPr="009A5819" w:rsidRDefault="0018647F" w:rsidP="0018647F">
            <w:pPr>
              <w:pStyle w:val="Tabletext"/>
              <w:jc w:val="center"/>
              <w:rPr>
                <w:szCs w:val="22"/>
                <w:lang w:eastAsia="ar-SA"/>
              </w:rPr>
            </w:pPr>
            <w:r w:rsidRPr="009A5819">
              <w:rPr>
                <w:szCs w:val="22"/>
              </w:rPr>
              <w:t>0.2</w:t>
            </w:r>
          </w:p>
        </w:tc>
      </w:tr>
      <w:tr w:rsidR="0018647F" w:rsidRPr="009A5819" w14:paraId="6FEE49BA"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4658E550" w14:textId="77777777" w:rsidR="0018647F" w:rsidRPr="009A5819" w:rsidRDefault="0018647F" w:rsidP="0018647F">
            <w:pPr>
              <w:pStyle w:val="Tabletext"/>
              <w:rPr>
                <w:szCs w:val="22"/>
              </w:rPr>
            </w:pPr>
            <w:proofErr w:type="spellStart"/>
            <w:r w:rsidRPr="009A5819">
              <w:rPr>
                <w:rFonts w:hint="eastAsia"/>
                <w:szCs w:val="22"/>
              </w:rPr>
              <w:t>发射占空比</w:t>
            </w:r>
            <w:proofErr w:type="spellEnd"/>
            <w:r w:rsidRPr="009A5819">
              <w:rPr>
                <w:rFonts w:hint="eastAsia"/>
                <w:szCs w:val="22"/>
              </w:rPr>
              <w:t>（</w:t>
            </w:r>
            <w:r w:rsidRPr="009A5819">
              <w:rPr>
                <w:rFonts w:hint="eastAsia"/>
                <w:szCs w:val="22"/>
              </w:rPr>
              <w:t>%</w:t>
            </w:r>
            <w:r w:rsidRPr="009A5819">
              <w:rPr>
                <w:rFonts w:hint="eastAsia"/>
                <w:szCs w:val="22"/>
              </w:rPr>
              <w:t>）</w:t>
            </w:r>
          </w:p>
        </w:tc>
        <w:tc>
          <w:tcPr>
            <w:tcW w:w="1218" w:type="dxa"/>
            <w:tcBorders>
              <w:top w:val="single" w:sz="4" w:space="0" w:color="auto"/>
              <w:left w:val="nil"/>
              <w:bottom w:val="single" w:sz="4" w:space="0" w:color="auto"/>
              <w:right w:val="single" w:sz="4" w:space="0" w:color="auto"/>
            </w:tcBorders>
            <w:vAlign w:val="center"/>
          </w:tcPr>
          <w:p w14:paraId="5B62001C" w14:textId="77777777" w:rsidR="0018647F" w:rsidRPr="009A5819" w:rsidRDefault="0018647F" w:rsidP="0018647F">
            <w:pPr>
              <w:pStyle w:val="Tabletext"/>
              <w:jc w:val="center"/>
              <w:rPr>
                <w:szCs w:val="22"/>
                <w:lang w:eastAsia="ar-SA"/>
              </w:rPr>
            </w:pPr>
            <w:r w:rsidRPr="009A5819">
              <w:rPr>
                <w:szCs w:val="22"/>
                <w:lang w:eastAsia="ar-SA"/>
              </w:rPr>
              <w:t>42.8</w:t>
            </w:r>
          </w:p>
        </w:tc>
        <w:tc>
          <w:tcPr>
            <w:tcW w:w="1372" w:type="dxa"/>
            <w:tcBorders>
              <w:top w:val="nil"/>
              <w:left w:val="single" w:sz="4" w:space="0" w:color="auto"/>
              <w:bottom w:val="single" w:sz="4" w:space="0" w:color="auto"/>
              <w:right w:val="single" w:sz="4" w:space="0" w:color="auto"/>
            </w:tcBorders>
            <w:vAlign w:val="center"/>
          </w:tcPr>
          <w:p w14:paraId="59AB080A" w14:textId="77777777" w:rsidR="0018647F" w:rsidRPr="009A5819" w:rsidRDefault="0018647F" w:rsidP="0018647F">
            <w:pPr>
              <w:pStyle w:val="Tabletext"/>
              <w:jc w:val="center"/>
              <w:rPr>
                <w:szCs w:val="22"/>
                <w:lang w:eastAsia="ar-SA"/>
              </w:rPr>
            </w:pPr>
            <w:r w:rsidRPr="009A5819">
              <w:rPr>
                <w:szCs w:val="22"/>
              </w:rPr>
              <w:t>2.</w:t>
            </w:r>
            <w:r w:rsidRPr="009A5819">
              <w:rPr>
                <w:szCs w:val="22"/>
                <w:lang w:eastAsia="ar-SA"/>
              </w:rPr>
              <w:t>96</w:t>
            </w:r>
          </w:p>
        </w:tc>
        <w:tc>
          <w:tcPr>
            <w:tcW w:w="1455" w:type="dxa"/>
            <w:tcBorders>
              <w:top w:val="single" w:sz="4" w:space="0" w:color="auto"/>
              <w:left w:val="nil"/>
              <w:bottom w:val="single" w:sz="4" w:space="0" w:color="auto"/>
              <w:right w:val="single" w:sz="4" w:space="0" w:color="auto"/>
            </w:tcBorders>
            <w:vAlign w:val="center"/>
          </w:tcPr>
          <w:p w14:paraId="1160479E" w14:textId="7EDC01CB" w:rsidR="0018647F" w:rsidRPr="009A5819" w:rsidRDefault="0018647F" w:rsidP="0018647F">
            <w:pPr>
              <w:pStyle w:val="Tabletext"/>
              <w:jc w:val="center"/>
              <w:rPr>
                <w:szCs w:val="22"/>
                <w:lang w:eastAsia="ar-SA"/>
              </w:rPr>
            </w:pPr>
            <w:r w:rsidRPr="009A5819">
              <w:rPr>
                <w:szCs w:val="22"/>
              </w:rPr>
              <w:t>88.2</w:t>
            </w:r>
            <w:r w:rsidRPr="009A5819">
              <w:rPr>
                <w:szCs w:val="22"/>
                <w:vertAlign w:val="superscript"/>
              </w:rPr>
              <w:t xml:space="preserve">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t xml:space="preserve"> 29.1</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nil"/>
              <w:bottom w:val="single" w:sz="4" w:space="0" w:color="auto"/>
              <w:right w:val="single" w:sz="4" w:space="0" w:color="auto"/>
            </w:tcBorders>
            <w:vAlign w:val="center"/>
          </w:tcPr>
          <w:p w14:paraId="35A84606" w14:textId="77777777" w:rsidR="0018647F" w:rsidRPr="009A5819" w:rsidRDefault="0018647F" w:rsidP="0018647F">
            <w:pPr>
              <w:pStyle w:val="Tabletext"/>
              <w:jc w:val="center"/>
              <w:rPr>
                <w:szCs w:val="22"/>
                <w:lang w:eastAsia="ar-SA"/>
              </w:rPr>
            </w:pPr>
            <w:r w:rsidRPr="009A5819">
              <w:rPr>
                <w:szCs w:val="22"/>
                <w:lang w:eastAsia="ar-SA"/>
              </w:rPr>
              <w:t>10.0</w:t>
            </w:r>
          </w:p>
        </w:tc>
        <w:tc>
          <w:tcPr>
            <w:tcW w:w="1288" w:type="dxa"/>
            <w:tcBorders>
              <w:top w:val="nil"/>
              <w:left w:val="single" w:sz="4" w:space="0" w:color="auto"/>
              <w:bottom w:val="single" w:sz="4" w:space="0" w:color="auto"/>
              <w:right w:val="single" w:sz="4" w:space="0" w:color="auto"/>
            </w:tcBorders>
            <w:vAlign w:val="center"/>
          </w:tcPr>
          <w:p w14:paraId="139334EA" w14:textId="77777777" w:rsidR="0018647F" w:rsidRPr="009A5819" w:rsidRDefault="0018647F" w:rsidP="0018647F">
            <w:pPr>
              <w:pStyle w:val="Tabletext"/>
              <w:jc w:val="center"/>
              <w:rPr>
                <w:szCs w:val="22"/>
                <w:lang w:eastAsia="ar-SA"/>
              </w:rPr>
            </w:pPr>
            <w:r w:rsidRPr="009A5819">
              <w:rPr>
                <w:szCs w:val="22"/>
                <w:lang w:eastAsia="ar-SA"/>
              </w:rPr>
              <w:t>1.28</w:t>
            </w:r>
          </w:p>
        </w:tc>
        <w:tc>
          <w:tcPr>
            <w:tcW w:w="1329" w:type="dxa"/>
            <w:tcBorders>
              <w:top w:val="nil"/>
              <w:left w:val="nil"/>
              <w:bottom w:val="single" w:sz="4" w:space="0" w:color="auto"/>
              <w:right w:val="single" w:sz="4" w:space="0" w:color="auto"/>
            </w:tcBorders>
            <w:vAlign w:val="center"/>
          </w:tcPr>
          <w:p w14:paraId="1161BB98" w14:textId="77777777" w:rsidR="0018647F" w:rsidRPr="009A5819" w:rsidRDefault="0018647F" w:rsidP="0018647F">
            <w:pPr>
              <w:pStyle w:val="Tabletext"/>
              <w:jc w:val="center"/>
              <w:rPr>
                <w:szCs w:val="22"/>
                <w:lang w:eastAsia="ar-SA"/>
              </w:rPr>
            </w:pPr>
            <w:r w:rsidRPr="009A5819">
              <w:rPr>
                <w:szCs w:val="22"/>
                <w:lang w:eastAsia="ar-SA"/>
              </w:rPr>
              <w:t>1.83</w:t>
            </w:r>
          </w:p>
        </w:tc>
        <w:tc>
          <w:tcPr>
            <w:tcW w:w="1310" w:type="dxa"/>
            <w:tcBorders>
              <w:top w:val="nil"/>
              <w:left w:val="nil"/>
              <w:bottom w:val="single" w:sz="4" w:space="0" w:color="auto"/>
              <w:right w:val="single" w:sz="4" w:space="0" w:color="auto"/>
            </w:tcBorders>
            <w:vAlign w:val="center"/>
          </w:tcPr>
          <w:p w14:paraId="6D666DBD" w14:textId="77777777" w:rsidR="0018647F" w:rsidRPr="009A5819" w:rsidRDefault="0018647F" w:rsidP="0018647F">
            <w:pPr>
              <w:pStyle w:val="Tabletext"/>
              <w:jc w:val="center"/>
              <w:rPr>
                <w:szCs w:val="22"/>
                <w:lang w:eastAsia="zh-CN"/>
              </w:rPr>
            </w:pPr>
            <w:r w:rsidRPr="009A5819">
              <w:rPr>
                <w:szCs w:val="22"/>
              </w:rPr>
              <w:t>0.7-18</w:t>
            </w:r>
          </w:p>
        </w:tc>
        <w:tc>
          <w:tcPr>
            <w:tcW w:w="1322" w:type="dxa"/>
            <w:tcBorders>
              <w:top w:val="nil"/>
              <w:left w:val="nil"/>
              <w:bottom w:val="single" w:sz="4" w:space="0" w:color="auto"/>
              <w:right w:val="single" w:sz="4" w:space="0" w:color="auto"/>
            </w:tcBorders>
            <w:vAlign w:val="center"/>
          </w:tcPr>
          <w:p w14:paraId="0D8CDC5B" w14:textId="77777777" w:rsidR="0018647F" w:rsidRPr="009A5819" w:rsidRDefault="0018647F" w:rsidP="0018647F">
            <w:pPr>
              <w:pStyle w:val="Tabletext"/>
              <w:jc w:val="center"/>
              <w:rPr>
                <w:szCs w:val="22"/>
                <w:lang w:eastAsia="zh-CN"/>
              </w:rPr>
            </w:pPr>
            <w:r w:rsidRPr="009A5819">
              <w:rPr>
                <w:szCs w:val="22"/>
              </w:rPr>
              <w:t>18</w:t>
            </w:r>
          </w:p>
        </w:tc>
      </w:tr>
      <w:tr w:rsidR="005E08CB" w:rsidRPr="009A5819" w14:paraId="42DAAC16"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238F4707" w14:textId="1FB17113" w:rsidR="005E08CB" w:rsidRPr="009A5819" w:rsidRDefault="00A655FD" w:rsidP="005E08CB">
            <w:pPr>
              <w:pStyle w:val="Tabletext"/>
              <w:rPr>
                <w:szCs w:val="22"/>
              </w:rPr>
            </w:pPr>
            <w:r w:rsidRPr="009A5819">
              <w:rPr>
                <w:rFonts w:hint="eastAsia"/>
                <w:szCs w:val="22"/>
                <w:lang w:eastAsia="zh-CN"/>
              </w:rPr>
              <w:t>峰值</w:t>
            </w:r>
            <w:proofErr w:type="spellStart"/>
            <w:r w:rsidR="005E08CB" w:rsidRPr="009A5819">
              <w:rPr>
                <w:rFonts w:hint="eastAsia"/>
                <w:szCs w:val="22"/>
              </w:rPr>
              <w:t>e.i.r.p</w:t>
            </w:r>
            <w:proofErr w:type="spellEnd"/>
            <w:r w:rsidR="005E08CB" w:rsidRPr="009A5819">
              <w:rPr>
                <w:rFonts w:hint="eastAsia"/>
                <w:szCs w:val="22"/>
              </w:rPr>
              <w:t>.</w:t>
            </w:r>
            <w:r w:rsidR="005E08CB" w:rsidRPr="009A5819">
              <w:rPr>
                <w:rFonts w:hint="eastAsia"/>
                <w:szCs w:val="22"/>
              </w:rPr>
              <w:t>（</w:t>
            </w:r>
            <w:proofErr w:type="spellStart"/>
            <w:r w:rsidR="005E08CB" w:rsidRPr="009A5819">
              <w:rPr>
                <w:rFonts w:hint="eastAsia"/>
                <w:szCs w:val="22"/>
              </w:rPr>
              <w:t>dBW</w:t>
            </w:r>
            <w:proofErr w:type="spellEnd"/>
            <w:r w:rsidR="005E08CB" w:rsidRPr="009A5819">
              <w:rPr>
                <w:rFonts w:hint="eastAsia"/>
                <w:szCs w:val="22"/>
              </w:rPr>
              <w:t>）</w:t>
            </w:r>
          </w:p>
        </w:tc>
        <w:tc>
          <w:tcPr>
            <w:tcW w:w="1218" w:type="dxa"/>
            <w:tcBorders>
              <w:top w:val="single" w:sz="4" w:space="0" w:color="auto"/>
              <w:left w:val="nil"/>
              <w:bottom w:val="single" w:sz="4" w:space="0" w:color="auto"/>
              <w:right w:val="single" w:sz="4" w:space="0" w:color="auto"/>
            </w:tcBorders>
            <w:vAlign w:val="center"/>
          </w:tcPr>
          <w:p w14:paraId="4AA4A518" w14:textId="6367DE01" w:rsidR="005E08CB" w:rsidRPr="009A5819" w:rsidRDefault="005E08CB" w:rsidP="005E08CB">
            <w:pPr>
              <w:pStyle w:val="Tabletext"/>
              <w:jc w:val="center"/>
              <w:rPr>
                <w:szCs w:val="22"/>
                <w:lang w:eastAsia="ar-SA"/>
              </w:rPr>
            </w:pPr>
            <w:r w:rsidRPr="009A5819">
              <w:rPr>
                <w:szCs w:val="22"/>
                <w:lang w:eastAsia="ar-SA"/>
              </w:rPr>
              <w:t>52.3</w:t>
            </w:r>
          </w:p>
        </w:tc>
        <w:tc>
          <w:tcPr>
            <w:tcW w:w="1372" w:type="dxa"/>
            <w:tcBorders>
              <w:top w:val="nil"/>
              <w:left w:val="single" w:sz="4" w:space="0" w:color="auto"/>
              <w:bottom w:val="single" w:sz="4" w:space="0" w:color="auto"/>
              <w:right w:val="single" w:sz="4" w:space="0" w:color="auto"/>
            </w:tcBorders>
            <w:vAlign w:val="center"/>
          </w:tcPr>
          <w:p w14:paraId="295E637C" w14:textId="3E76DA11" w:rsidR="005E08CB" w:rsidRPr="009A5819" w:rsidRDefault="005E08CB" w:rsidP="005E08CB">
            <w:pPr>
              <w:pStyle w:val="Tabletext"/>
              <w:jc w:val="center"/>
              <w:rPr>
                <w:szCs w:val="22"/>
                <w:lang w:eastAsia="ar-SA"/>
              </w:rPr>
            </w:pPr>
            <w:r w:rsidRPr="009A5819">
              <w:rPr>
                <w:szCs w:val="22"/>
                <w:lang w:eastAsia="ar-SA"/>
              </w:rPr>
              <w:t>79.9</w:t>
            </w:r>
          </w:p>
        </w:tc>
        <w:tc>
          <w:tcPr>
            <w:tcW w:w="1455" w:type="dxa"/>
            <w:tcBorders>
              <w:top w:val="single" w:sz="4" w:space="0" w:color="auto"/>
              <w:left w:val="nil"/>
              <w:bottom w:val="single" w:sz="4" w:space="0" w:color="auto"/>
              <w:right w:val="single" w:sz="4" w:space="0" w:color="auto"/>
            </w:tcBorders>
            <w:vAlign w:val="center"/>
          </w:tcPr>
          <w:p w14:paraId="251B56C1" w14:textId="275A96A8" w:rsidR="005E08CB" w:rsidRPr="009A5819" w:rsidRDefault="005E08CB" w:rsidP="005E08CB">
            <w:pPr>
              <w:pStyle w:val="Tabletext"/>
              <w:jc w:val="center"/>
              <w:rPr>
                <w:szCs w:val="22"/>
                <w:lang w:eastAsia="ar-SA"/>
              </w:rPr>
            </w:pPr>
            <w:r w:rsidRPr="009A5819">
              <w:rPr>
                <w:szCs w:val="22"/>
              </w:rPr>
              <w:t xml:space="preserve">56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br/>
            </w:r>
            <w:r w:rsidRPr="009A5819">
              <w:rPr>
                <w:szCs w:val="22"/>
                <w:lang w:eastAsia="ar-SA"/>
              </w:rPr>
              <w:t>56.6</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single" w:sz="4" w:space="0" w:color="auto"/>
              <w:bottom w:val="single" w:sz="4" w:space="0" w:color="auto"/>
              <w:right w:val="single" w:sz="4" w:space="0" w:color="auto"/>
            </w:tcBorders>
            <w:vAlign w:val="center"/>
          </w:tcPr>
          <w:p w14:paraId="24DBE143" w14:textId="4936E4EE" w:rsidR="005E08CB" w:rsidRPr="009A5819" w:rsidRDefault="005E08CB" w:rsidP="005E08CB">
            <w:pPr>
              <w:pStyle w:val="Tabletext"/>
              <w:jc w:val="center"/>
              <w:rPr>
                <w:szCs w:val="22"/>
              </w:rPr>
            </w:pPr>
            <w:r w:rsidRPr="009A5819">
              <w:rPr>
                <w:szCs w:val="22"/>
              </w:rPr>
              <w:t>74.3</w:t>
            </w:r>
          </w:p>
        </w:tc>
        <w:tc>
          <w:tcPr>
            <w:tcW w:w="1288" w:type="dxa"/>
            <w:tcBorders>
              <w:top w:val="nil"/>
              <w:left w:val="single" w:sz="4" w:space="0" w:color="auto"/>
              <w:bottom w:val="single" w:sz="4" w:space="0" w:color="auto"/>
              <w:right w:val="single" w:sz="4" w:space="0" w:color="auto"/>
            </w:tcBorders>
            <w:vAlign w:val="center"/>
          </w:tcPr>
          <w:p w14:paraId="225D9531" w14:textId="4FF67A0A" w:rsidR="005E08CB" w:rsidRPr="009A5819" w:rsidRDefault="005E08CB" w:rsidP="005E08CB">
            <w:pPr>
              <w:pStyle w:val="Tabletext"/>
              <w:jc w:val="center"/>
              <w:rPr>
                <w:szCs w:val="22"/>
                <w:lang w:eastAsia="ar-SA"/>
              </w:rPr>
            </w:pPr>
            <w:r w:rsidRPr="009A5819">
              <w:rPr>
                <w:szCs w:val="22"/>
              </w:rPr>
              <w:t>92.2</w:t>
            </w:r>
          </w:p>
        </w:tc>
        <w:tc>
          <w:tcPr>
            <w:tcW w:w="1329" w:type="dxa"/>
            <w:tcBorders>
              <w:top w:val="nil"/>
              <w:left w:val="nil"/>
              <w:bottom w:val="single" w:sz="4" w:space="0" w:color="auto"/>
              <w:right w:val="single" w:sz="4" w:space="0" w:color="auto"/>
            </w:tcBorders>
            <w:vAlign w:val="center"/>
          </w:tcPr>
          <w:p w14:paraId="7B314812" w14:textId="55852540" w:rsidR="005E08CB" w:rsidRPr="009A5819" w:rsidRDefault="005E08CB" w:rsidP="005E08CB">
            <w:pPr>
              <w:pStyle w:val="Tabletext"/>
              <w:jc w:val="center"/>
              <w:rPr>
                <w:szCs w:val="22"/>
                <w:lang w:eastAsia="ar-SA"/>
              </w:rPr>
            </w:pPr>
            <w:r w:rsidRPr="009A5819">
              <w:rPr>
                <w:szCs w:val="22"/>
                <w:lang w:eastAsia="ar-SA"/>
              </w:rPr>
              <w:t>68.9</w:t>
            </w:r>
          </w:p>
        </w:tc>
        <w:tc>
          <w:tcPr>
            <w:tcW w:w="1310" w:type="dxa"/>
            <w:tcBorders>
              <w:top w:val="nil"/>
              <w:left w:val="nil"/>
              <w:bottom w:val="single" w:sz="4" w:space="0" w:color="auto"/>
              <w:right w:val="single" w:sz="4" w:space="0" w:color="auto"/>
            </w:tcBorders>
            <w:vAlign w:val="center"/>
          </w:tcPr>
          <w:p w14:paraId="2CA6E17D" w14:textId="5678FFC4" w:rsidR="005E08CB" w:rsidRPr="009A5819" w:rsidRDefault="005E08CB" w:rsidP="005E08CB">
            <w:pPr>
              <w:pStyle w:val="Tabletext"/>
              <w:jc w:val="center"/>
              <w:rPr>
                <w:szCs w:val="22"/>
                <w:lang w:eastAsia="zh-CN"/>
              </w:rPr>
            </w:pPr>
            <w:r w:rsidRPr="009A5819">
              <w:rPr>
                <w:szCs w:val="22"/>
              </w:rPr>
              <w:t>68.8</w:t>
            </w:r>
          </w:p>
        </w:tc>
        <w:tc>
          <w:tcPr>
            <w:tcW w:w="1322" w:type="dxa"/>
            <w:tcBorders>
              <w:top w:val="nil"/>
              <w:left w:val="nil"/>
              <w:bottom w:val="single" w:sz="4" w:space="0" w:color="auto"/>
              <w:right w:val="single" w:sz="4" w:space="0" w:color="auto"/>
            </w:tcBorders>
            <w:vAlign w:val="center"/>
          </w:tcPr>
          <w:p w14:paraId="19253122" w14:textId="3743ED7F" w:rsidR="005E08CB" w:rsidRPr="009A5819" w:rsidRDefault="005E08CB" w:rsidP="005E08CB">
            <w:pPr>
              <w:pStyle w:val="Tabletext"/>
              <w:jc w:val="center"/>
              <w:rPr>
                <w:szCs w:val="22"/>
                <w:lang w:eastAsia="zh-CN"/>
              </w:rPr>
            </w:pPr>
            <w:r w:rsidRPr="009A5819">
              <w:rPr>
                <w:szCs w:val="22"/>
              </w:rPr>
              <w:t>79.8</w:t>
            </w:r>
          </w:p>
        </w:tc>
      </w:tr>
      <w:tr w:rsidR="005E08CB" w:rsidRPr="009A5819" w14:paraId="6BC9905E" w14:textId="77777777" w:rsidTr="009A5819">
        <w:trPr>
          <w:trHeight w:val="183"/>
          <w:jc w:val="center"/>
        </w:trPr>
        <w:tc>
          <w:tcPr>
            <w:tcW w:w="2781" w:type="dxa"/>
            <w:tcBorders>
              <w:top w:val="nil"/>
              <w:left w:val="single" w:sz="4" w:space="0" w:color="auto"/>
              <w:bottom w:val="single" w:sz="4" w:space="0" w:color="auto"/>
              <w:right w:val="single" w:sz="4" w:space="0" w:color="auto"/>
            </w:tcBorders>
            <w:shd w:val="clear" w:color="auto" w:fill="auto"/>
            <w:vAlign w:val="center"/>
          </w:tcPr>
          <w:p w14:paraId="5A088D73" w14:textId="0D4425EC" w:rsidR="005E08CB" w:rsidRPr="009A5819" w:rsidRDefault="00A655FD" w:rsidP="005E08CB">
            <w:pPr>
              <w:pStyle w:val="Tabletext"/>
              <w:rPr>
                <w:szCs w:val="22"/>
              </w:rPr>
            </w:pPr>
            <w:proofErr w:type="spellStart"/>
            <w:r w:rsidRPr="009A5819">
              <w:rPr>
                <w:rFonts w:hint="eastAsia"/>
                <w:szCs w:val="22"/>
              </w:rPr>
              <w:t>平均</w:t>
            </w:r>
            <w:r w:rsidR="005E08CB" w:rsidRPr="009A5819">
              <w:rPr>
                <w:rFonts w:hint="eastAsia"/>
                <w:szCs w:val="22"/>
              </w:rPr>
              <w:t>e.i.r.p</w:t>
            </w:r>
            <w:proofErr w:type="spellEnd"/>
            <w:r w:rsidR="005E08CB" w:rsidRPr="009A5819">
              <w:rPr>
                <w:rFonts w:hint="eastAsia"/>
                <w:szCs w:val="22"/>
              </w:rPr>
              <w:t>.</w:t>
            </w:r>
            <w:r w:rsidR="005E08CB" w:rsidRPr="009A5819">
              <w:rPr>
                <w:rFonts w:hint="eastAsia"/>
                <w:szCs w:val="22"/>
              </w:rPr>
              <w:t>（</w:t>
            </w:r>
            <w:proofErr w:type="spellStart"/>
            <w:r w:rsidR="005E08CB" w:rsidRPr="009A5819">
              <w:rPr>
                <w:rFonts w:hint="eastAsia"/>
                <w:szCs w:val="22"/>
              </w:rPr>
              <w:t>dBW</w:t>
            </w:r>
            <w:proofErr w:type="spellEnd"/>
            <w:r w:rsidR="005E08CB" w:rsidRPr="009A5819">
              <w:rPr>
                <w:rFonts w:hint="eastAsia"/>
                <w:szCs w:val="22"/>
              </w:rPr>
              <w:t>）</w:t>
            </w:r>
          </w:p>
        </w:tc>
        <w:tc>
          <w:tcPr>
            <w:tcW w:w="1218" w:type="dxa"/>
            <w:tcBorders>
              <w:top w:val="single" w:sz="4" w:space="0" w:color="auto"/>
              <w:left w:val="nil"/>
              <w:bottom w:val="single" w:sz="4" w:space="0" w:color="auto"/>
              <w:right w:val="single" w:sz="4" w:space="0" w:color="auto"/>
            </w:tcBorders>
            <w:vAlign w:val="center"/>
          </w:tcPr>
          <w:p w14:paraId="15275D3B" w14:textId="0F611026" w:rsidR="005E08CB" w:rsidRPr="009A5819" w:rsidRDefault="005E08CB" w:rsidP="005E08CB">
            <w:pPr>
              <w:pStyle w:val="Tabletext"/>
              <w:jc w:val="center"/>
              <w:rPr>
                <w:szCs w:val="22"/>
                <w:lang w:eastAsia="ar-SA"/>
              </w:rPr>
            </w:pPr>
            <w:r w:rsidRPr="009A5819">
              <w:rPr>
                <w:szCs w:val="22"/>
                <w:lang w:eastAsia="ar-SA"/>
              </w:rPr>
              <w:t>48.6</w:t>
            </w:r>
          </w:p>
        </w:tc>
        <w:tc>
          <w:tcPr>
            <w:tcW w:w="1372" w:type="dxa"/>
            <w:tcBorders>
              <w:top w:val="nil"/>
              <w:left w:val="single" w:sz="4" w:space="0" w:color="auto"/>
              <w:bottom w:val="single" w:sz="4" w:space="0" w:color="auto"/>
              <w:right w:val="single" w:sz="4" w:space="0" w:color="auto"/>
            </w:tcBorders>
            <w:vAlign w:val="center"/>
          </w:tcPr>
          <w:p w14:paraId="22305BDB" w14:textId="5A0E82B4" w:rsidR="005E08CB" w:rsidRPr="009A5819" w:rsidRDefault="005E08CB" w:rsidP="005E08CB">
            <w:pPr>
              <w:pStyle w:val="Tabletext"/>
              <w:jc w:val="center"/>
              <w:rPr>
                <w:szCs w:val="22"/>
                <w:lang w:eastAsia="ar-SA"/>
              </w:rPr>
            </w:pPr>
            <w:r w:rsidRPr="009A5819">
              <w:rPr>
                <w:szCs w:val="22"/>
                <w:lang w:eastAsia="ar-SA"/>
              </w:rPr>
              <w:t>64.6</w:t>
            </w:r>
          </w:p>
        </w:tc>
        <w:tc>
          <w:tcPr>
            <w:tcW w:w="1455" w:type="dxa"/>
            <w:tcBorders>
              <w:top w:val="single" w:sz="4" w:space="0" w:color="auto"/>
              <w:left w:val="nil"/>
              <w:bottom w:val="single" w:sz="4" w:space="0" w:color="auto"/>
              <w:right w:val="single" w:sz="4" w:space="0" w:color="auto"/>
            </w:tcBorders>
            <w:vAlign w:val="center"/>
          </w:tcPr>
          <w:p w14:paraId="3440959C" w14:textId="4CE6CEF7" w:rsidR="005E08CB" w:rsidRPr="009A5819" w:rsidRDefault="005E08CB" w:rsidP="005E08CB">
            <w:pPr>
              <w:pStyle w:val="Tabletext"/>
              <w:jc w:val="center"/>
              <w:rPr>
                <w:szCs w:val="22"/>
                <w:lang w:eastAsia="ar-SA"/>
              </w:rPr>
            </w:pPr>
            <w:r w:rsidRPr="009A5819">
              <w:rPr>
                <w:szCs w:val="22"/>
              </w:rPr>
              <w:t xml:space="preserve">55.5 </w:t>
            </w:r>
            <w:r w:rsidRPr="009A5819">
              <w:rPr>
                <w:rFonts w:cs="CG Times"/>
                <w:szCs w:val="22"/>
                <w:vertAlign w:val="superscript"/>
                <w:lang w:eastAsia="ja-JP"/>
              </w:rPr>
              <w:t>(3</w:t>
            </w:r>
            <w:proofErr w:type="gramStart"/>
            <w:r w:rsidRPr="009A5819">
              <w:rPr>
                <w:rFonts w:cs="CG Times"/>
                <w:szCs w:val="22"/>
                <w:vertAlign w:val="superscript"/>
                <w:lang w:eastAsia="ja-JP"/>
              </w:rPr>
              <w:t>)</w:t>
            </w:r>
            <w:r w:rsidRPr="009A5819">
              <w:rPr>
                <w:szCs w:val="22"/>
              </w:rPr>
              <w:t>;</w:t>
            </w:r>
            <w:proofErr w:type="gramEnd"/>
            <w:r w:rsidRPr="009A5819">
              <w:rPr>
                <w:szCs w:val="22"/>
              </w:rPr>
              <w:br/>
            </w:r>
            <w:r w:rsidRPr="009A5819">
              <w:rPr>
                <w:szCs w:val="22"/>
                <w:lang w:eastAsia="ar-SA"/>
              </w:rPr>
              <w:t>51.2</w:t>
            </w:r>
            <w:r w:rsidRPr="009A5819">
              <w:rPr>
                <w:szCs w:val="22"/>
                <w:vertAlign w:val="superscript"/>
              </w:rPr>
              <w:t xml:space="preserve"> </w:t>
            </w:r>
            <w:r w:rsidRPr="009A5819">
              <w:rPr>
                <w:rFonts w:cs="CG Times"/>
                <w:szCs w:val="22"/>
                <w:vertAlign w:val="superscript"/>
                <w:lang w:eastAsia="ar-SA"/>
              </w:rPr>
              <w:t>(4)</w:t>
            </w:r>
          </w:p>
        </w:tc>
        <w:tc>
          <w:tcPr>
            <w:tcW w:w="2142" w:type="dxa"/>
            <w:tcBorders>
              <w:top w:val="single" w:sz="4" w:space="0" w:color="auto"/>
              <w:left w:val="single" w:sz="4" w:space="0" w:color="auto"/>
              <w:bottom w:val="single" w:sz="4" w:space="0" w:color="auto"/>
              <w:right w:val="single" w:sz="4" w:space="0" w:color="auto"/>
            </w:tcBorders>
            <w:vAlign w:val="center"/>
          </w:tcPr>
          <w:p w14:paraId="2CB84C3A" w14:textId="5CE5B380" w:rsidR="005E08CB" w:rsidRPr="009A5819" w:rsidRDefault="005E08CB" w:rsidP="005E08CB">
            <w:pPr>
              <w:pStyle w:val="Tabletext"/>
              <w:jc w:val="center"/>
              <w:rPr>
                <w:szCs w:val="22"/>
              </w:rPr>
            </w:pPr>
            <w:r w:rsidRPr="009A5819">
              <w:rPr>
                <w:szCs w:val="22"/>
              </w:rPr>
              <w:t>84.3</w:t>
            </w:r>
          </w:p>
        </w:tc>
        <w:tc>
          <w:tcPr>
            <w:tcW w:w="1288" w:type="dxa"/>
            <w:tcBorders>
              <w:top w:val="nil"/>
              <w:left w:val="single" w:sz="4" w:space="0" w:color="auto"/>
              <w:bottom w:val="single" w:sz="4" w:space="0" w:color="auto"/>
              <w:right w:val="single" w:sz="4" w:space="0" w:color="auto"/>
            </w:tcBorders>
            <w:vAlign w:val="center"/>
          </w:tcPr>
          <w:p w14:paraId="35511CA5" w14:textId="4E35D72F" w:rsidR="005E08CB" w:rsidRPr="009A5819" w:rsidRDefault="005E08CB" w:rsidP="005E08CB">
            <w:pPr>
              <w:pStyle w:val="Tabletext"/>
              <w:jc w:val="center"/>
              <w:rPr>
                <w:szCs w:val="22"/>
                <w:lang w:eastAsia="ar-SA"/>
              </w:rPr>
            </w:pPr>
            <w:r w:rsidRPr="009A5819">
              <w:rPr>
                <w:szCs w:val="22"/>
              </w:rPr>
              <w:t>73.3</w:t>
            </w:r>
          </w:p>
        </w:tc>
        <w:tc>
          <w:tcPr>
            <w:tcW w:w="1329" w:type="dxa"/>
            <w:tcBorders>
              <w:top w:val="nil"/>
              <w:left w:val="nil"/>
              <w:bottom w:val="single" w:sz="4" w:space="0" w:color="auto"/>
              <w:right w:val="single" w:sz="4" w:space="0" w:color="auto"/>
            </w:tcBorders>
            <w:vAlign w:val="center"/>
          </w:tcPr>
          <w:p w14:paraId="03C4BC0A" w14:textId="778FF6AD" w:rsidR="005E08CB" w:rsidRPr="009A5819" w:rsidRDefault="005E08CB" w:rsidP="005E08CB">
            <w:pPr>
              <w:pStyle w:val="Tabletext"/>
              <w:jc w:val="center"/>
              <w:rPr>
                <w:szCs w:val="22"/>
                <w:lang w:eastAsia="ar-SA"/>
              </w:rPr>
            </w:pPr>
            <w:r w:rsidRPr="009A5819">
              <w:rPr>
                <w:szCs w:val="22"/>
              </w:rPr>
              <w:t>47.1</w:t>
            </w:r>
          </w:p>
        </w:tc>
        <w:tc>
          <w:tcPr>
            <w:tcW w:w="1310" w:type="dxa"/>
            <w:tcBorders>
              <w:top w:val="nil"/>
              <w:left w:val="nil"/>
              <w:bottom w:val="single" w:sz="4" w:space="0" w:color="auto"/>
              <w:right w:val="single" w:sz="4" w:space="0" w:color="auto"/>
            </w:tcBorders>
            <w:vAlign w:val="center"/>
          </w:tcPr>
          <w:p w14:paraId="2D6E73CC" w14:textId="6F4F79B1" w:rsidR="005E08CB" w:rsidRPr="009A5819" w:rsidRDefault="005E08CB" w:rsidP="005E08CB">
            <w:pPr>
              <w:pStyle w:val="Tabletext"/>
              <w:jc w:val="center"/>
              <w:rPr>
                <w:szCs w:val="22"/>
                <w:lang w:eastAsia="ar-SA"/>
              </w:rPr>
            </w:pPr>
            <w:r w:rsidRPr="009A5819">
              <w:rPr>
                <w:szCs w:val="22"/>
              </w:rPr>
              <w:t>61.4</w:t>
            </w:r>
          </w:p>
        </w:tc>
        <w:tc>
          <w:tcPr>
            <w:tcW w:w="1322" w:type="dxa"/>
            <w:tcBorders>
              <w:top w:val="nil"/>
              <w:left w:val="nil"/>
              <w:bottom w:val="single" w:sz="4" w:space="0" w:color="auto"/>
              <w:right w:val="single" w:sz="4" w:space="0" w:color="auto"/>
            </w:tcBorders>
            <w:vAlign w:val="center"/>
          </w:tcPr>
          <w:p w14:paraId="015D1A60" w14:textId="2DA8065F" w:rsidR="005E08CB" w:rsidRPr="009A5819" w:rsidRDefault="005E08CB" w:rsidP="005E08CB">
            <w:pPr>
              <w:pStyle w:val="Tabletext"/>
              <w:jc w:val="center"/>
              <w:rPr>
                <w:szCs w:val="22"/>
                <w:lang w:eastAsia="ar-SA"/>
              </w:rPr>
            </w:pPr>
            <w:r w:rsidRPr="009A5819">
              <w:rPr>
                <w:szCs w:val="22"/>
              </w:rPr>
              <w:t>72.4</w:t>
            </w:r>
          </w:p>
        </w:tc>
      </w:tr>
      <w:tr w:rsidR="0018647F" w:rsidRPr="009A5819" w14:paraId="3E71B62A" w14:textId="77777777" w:rsidTr="009A5819">
        <w:trPr>
          <w:trHeight w:val="183"/>
          <w:jc w:val="center"/>
        </w:trPr>
        <w:tc>
          <w:tcPr>
            <w:tcW w:w="2781" w:type="dxa"/>
            <w:tcBorders>
              <w:top w:val="single" w:sz="4" w:space="0" w:color="auto"/>
              <w:left w:val="single" w:sz="4" w:space="0" w:color="auto"/>
              <w:bottom w:val="single" w:sz="4" w:space="0" w:color="auto"/>
              <w:right w:val="single" w:sz="4" w:space="0" w:color="auto"/>
            </w:tcBorders>
            <w:shd w:val="clear" w:color="auto" w:fill="auto"/>
            <w:vAlign w:val="center"/>
          </w:tcPr>
          <w:p w14:paraId="2EB44888" w14:textId="77777777" w:rsidR="0018647F" w:rsidRPr="009A5819" w:rsidRDefault="0018647F" w:rsidP="0018647F">
            <w:pPr>
              <w:pStyle w:val="Tabletext"/>
              <w:rPr>
                <w:szCs w:val="22"/>
                <w:lang w:eastAsia="zh-CN"/>
              </w:rPr>
            </w:pPr>
            <w:r w:rsidRPr="009A5819">
              <w:rPr>
                <w:rFonts w:hint="eastAsia"/>
                <w:szCs w:val="22"/>
                <w:lang w:eastAsia="zh-CN"/>
              </w:rPr>
              <w:t>系统噪声指数（</w:t>
            </w:r>
            <w:r w:rsidRPr="009A5819">
              <w:rPr>
                <w:rFonts w:hint="eastAsia"/>
                <w:szCs w:val="22"/>
                <w:lang w:eastAsia="zh-CN"/>
              </w:rPr>
              <w:t>dB</w:t>
            </w:r>
            <w:r w:rsidRPr="009A5819">
              <w:rPr>
                <w:rFonts w:hint="eastAsia"/>
                <w:szCs w:val="22"/>
                <w:lang w:eastAsia="zh-CN"/>
              </w:rPr>
              <w:t>）</w:t>
            </w:r>
          </w:p>
        </w:tc>
        <w:tc>
          <w:tcPr>
            <w:tcW w:w="1218" w:type="dxa"/>
            <w:tcBorders>
              <w:top w:val="single" w:sz="4" w:space="0" w:color="auto"/>
              <w:left w:val="nil"/>
              <w:bottom w:val="single" w:sz="4" w:space="0" w:color="auto"/>
              <w:right w:val="single" w:sz="4" w:space="0" w:color="auto"/>
            </w:tcBorders>
            <w:vAlign w:val="center"/>
          </w:tcPr>
          <w:p w14:paraId="554F5B74" w14:textId="77777777" w:rsidR="0018647F" w:rsidRPr="009A5819" w:rsidRDefault="0018647F" w:rsidP="0018647F">
            <w:pPr>
              <w:pStyle w:val="Tabletext"/>
              <w:jc w:val="center"/>
              <w:rPr>
                <w:szCs w:val="22"/>
                <w:lang w:eastAsia="ar-SA"/>
              </w:rPr>
            </w:pPr>
            <w:r w:rsidRPr="009A5819">
              <w:rPr>
                <w:szCs w:val="22"/>
                <w:lang w:eastAsia="ar-SA"/>
              </w:rPr>
              <w:t>3.9</w:t>
            </w:r>
          </w:p>
        </w:tc>
        <w:tc>
          <w:tcPr>
            <w:tcW w:w="1372" w:type="dxa"/>
            <w:tcBorders>
              <w:top w:val="single" w:sz="4" w:space="0" w:color="auto"/>
              <w:left w:val="single" w:sz="4" w:space="0" w:color="auto"/>
              <w:bottom w:val="single" w:sz="4" w:space="0" w:color="auto"/>
              <w:right w:val="single" w:sz="4" w:space="0" w:color="auto"/>
            </w:tcBorders>
            <w:vAlign w:val="center"/>
          </w:tcPr>
          <w:p w14:paraId="60744702" w14:textId="77777777" w:rsidR="0018647F" w:rsidRPr="009A5819" w:rsidRDefault="0018647F" w:rsidP="0018647F">
            <w:pPr>
              <w:pStyle w:val="Tabletext"/>
              <w:jc w:val="center"/>
              <w:rPr>
                <w:szCs w:val="22"/>
                <w:lang w:eastAsia="ar-SA"/>
              </w:rPr>
            </w:pPr>
            <w:r w:rsidRPr="009A5819">
              <w:rPr>
                <w:szCs w:val="22"/>
              </w:rPr>
              <w:t>4</w:t>
            </w:r>
          </w:p>
        </w:tc>
        <w:tc>
          <w:tcPr>
            <w:tcW w:w="1455" w:type="dxa"/>
            <w:tcBorders>
              <w:top w:val="single" w:sz="4" w:space="0" w:color="auto"/>
              <w:left w:val="nil"/>
              <w:bottom w:val="single" w:sz="4" w:space="0" w:color="auto"/>
              <w:right w:val="single" w:sz="4" w:space="0" w:color="auto"/>
            </w:tcBorders>
            <w:vAlign w:val="center"/>
          </w:tcPr>
          <w:p w14:paraId="67D4F7B5" w14:textId="5791CF62" w:rsidR="0018647F" w:rsidRPr="009A5819" w:rsidRDefault="0018647F" w:rsidP="0018647F">
            <w:pPr>
              <w:pStyle w:val="Tabletext"/>
              <w:jc w:val="center"/>
              <w:rPr>
                <w:szCs w:val="22"/>
                <w:lang w:eastAsia="ar-SA"/>
              </w:rPr>
            </w:pPr>
            <w:r w:rsidRPr="009A5819">
              <w:rPr>
                <w:szCs w:val="22"/>
                <w:lang w:eastAsia="ar-SA"/>
              </w:rPr>
              <w:t>4.1</w:t>
            </w:r>
          </w:p>
        </w:tc>
        <w:tc>
          <w:tcPr>
            <w:tcW w:w="2142" w:type="dxa"/>
            <w:tcBorders>
              <w:top w:val="single" w:sz="4" w:space="0" w:color="auto"/>
              <w:left w:val="nil"/>
              <w:bottom w:val="single" w:sz="4" w:space="0" w:color="auto"/>
              <w:right w:val="single" w:sz="4" w:space="0" w:color="auto"/>
            </w:tcBorders>
            <w:vAlign w:val="center"/>
          </w:tcPr>
          <w:p w14:paraId="702FCEBE" w14:textId="77777777" w:rsidR="0018647F" w:rsidRPr="009A5819" w:rsidRDefault="0018647F" w:rsidP="0018647F">
            <w:pPr>
              <w:pStyle w:val="Tabletext"/>
              <w:jc w:val="center"/>
              <w:rPr>
                <w:szCs w:val="22"/>
              </w:rPr>
            </w:pPr>
            <w:r w:rsidRPr="009A5819">
              <w:rPr>
                <w:szCs w:val="22"/>
              </w:rPr>
              <w:t>4.5</w:t>
            </w:r>
          </w:p>
        </w:tc>
        <w:tc>
          <w:tcPr>
            <w:tcW w:w="1288" w:type="dxa"/>
            <w:tcBorders>
              <w:top w:val="single" w:sz="4" w:space="0" w:color="auto"/>
              <w:left w:val="single" w:sz="4" w:space="0" w:color="auto"/>
              <w:bottom w:val="single" w:sz="4" w:space="0" w:color="auto"/>
              <w:right w:val="single" w:sz="4" w:space="0" w:color="auto"/>
            </w:tcBorders>
            <w:vAlign w:val="center"/>
          </w:tcPr>
          <w:p w14:paraId="751B2FC1" w14:textId="77777777" w:rsidR="0018647F" w:rsidRPr="009A5819" w:rsidRDefault="0018647F" w:rsidP="0018647F">
            <w:pPr>
              <w:pStyle w:val="Tabletext"/>
              <w:jc w:val="center"/>
              <w:rPr>
                <w:szCs w:val="22"/>
                <w:lang w:eastAsia="ar-SA"/>
              </w:rPr>
            </w:pPr>
            <w:r w:rsidRPr="009A5819">
              <w:rPr>
                <w:szCs w:val="22"/>
              </w:rPr>
              <w:t>4</w:t>
            </w:r>
          </w:p>
        </w:tc>
        <w:tc>
          <w:tcPr>
            <w:tcW w:w="1329" w:type="dxa"/>
            <w:tcBorders>
              <w:top w:val="single" w:sz="4" w:space="0" w:color="auto"/>
              <w:left w:val="nil"/>
              <w:bottom w:val="single" w:sz="4" w:space="0" w:color="auto"/>
              <w:right w:val="single" w:sz="4" w:space="0" w:color="auto"/>
            </w:tcBorders>
            <w:vAlign w:val="center"/>
          </w:tcPr>
          <w:p w14:paraId="2F03EC23" w14:textId="77777777" w:rsidR="0018647F" w:rsidRPr="009A5819" w:rsidRDefault="0018647F" w:rsidP="0018647F">
            <w:pPr>
              <w:pStyle w:val="Tabletext"/>
              <w:jc w:val="center"/>
              <w:rPr>
                <w:szCs w:val="22"/>
                <w:lang w:eastAsia="ar-SA"/>
              </w:rPr>
            </w:pPr>
            <w:r w:rsidRPr="009A5819">
              <w:rPr>
                <w:szCs w:val="22"/>
              </w:rPr>
              <w:t>6.3</w:t>
            </w:r>
          </w:p>
        </w:tc>
        <w:tc>
          <w:tcPr>
            <w:tcW w:w="1310" w:type="dxa"/>
            <w:tcBorders>
              <w:top w:val="single" w:sz="4" w:space="0" w:color="auto"/>
              <w:left w:val="nil"/>
              <w:bottom w:val="single" w:sz="4" w:space="0" w:color="auto"/>
              <w:right w:val="single" w:sz="4" w:space="0" w:color="auto"/>
            </w:tcBorders>
            <w:vAlign w:val="center"/>
          </w:tcPr>
          <w:p w14:paraId="4486B948" w14:textId="77777777" w:rsidR="0018647F" w:rsidRPr="009A5819" w:rsidRDefault="0018647F" w:rsidP="0018647F">
            <w:pPr>
              <w:pStyle w:val="Tabletext"/>
              <w:jc w:val="center"/>
              <w:rPr>
                <w:szCs w:val="22"/>
                <w:lang w:eastAsia="zh-CN"/>
              </w:rPr>
            </w:pPr>
            <w:r w:rsidRPr="009A5819">
              <w:rPr>
                <w:szCs w:val="22"/>
              </w:rPr>
              <w:t>6</w:t>
            </w:r>
          </w:p>
        </w:tc>
        <w:tc>
          <w:tcPr>
            <w:tcW w:w="1322" w:type="dxa"/>
            <w:tcBorders>
              <w:top w:val="single" w:sz="4" w:space="0" w:color="auto"/>
              <w:left w:val="nil"/>
              <w:bottom w:val="single" w:sz="4" w:space="0" w:color="auto"/>
              <w:right w:val="single" w:sz="4" w:space="0" w:color="auto"/>
            </w:tcBorders>
            <w:vAlign w:val="center"/>
          </w:tcPr>
          <w:p w14:paraId="7F7ECC54" w14:textId="77777777" w:rsidR="0018647F" w:rsidRPr="009A5819" w:rsidRDefault="0018647F" w:rsidP="0018647F">
            <w:pPr>
              <w:pStyle w:val="Tabletext"/>
              <w:jc w:val="center"/>
              <w:rPr>
                <w:szCs w:val="22"/>
                <w:lang w:eastAsia="zh-CN"/>
              </w:rPr>
            </w:pPr>
            <w:r w:rsidRPr="009A5819">
              <w:rPr>
                <w:szCs w:val="22"/>
                <w:lang w:eastAsia="zh-CN"/>
              </w:rPr>
              <w:t>3.5</w:t>
            </w:r>
          </w:p>
        </w:tc>
      </w:tr>
      <w:tr w:rsidR="00D2669A" w:rsidRPr="009A5819" w14:paraId="65EE6669" w14:textId="77777777" w:rsidTr="00194D98">
        <w:trPr>
          <w:trHeight w:val="183"/>
          <w:jc w:val="center"/>
        </w:trPr>
        <w:tc>
          <w:tcPr>
            <w:tcW w:w="14217" w:type="dxa"/>
            <w:gridSpan w:val="9"/>
            <w:tcBorders>
              <w:top w:val="single" w:sz="4" w:space="0" w:color="auto"/>
            </w:tcBorders>
            <w:shd w:val="clear" w:color="auto" w:fill="auto"/>
            <w:vAlign w:val="center"/>
          </w:tcPr>
          <w:p w14:paraId="2B6648A5" w14:textId="77777777" w:rsidR="00D2669A" w:rsidRPr="009A5819" w:rsidRDefault="00D2669A" w:rsidP="00194D98">
            <w:pPr>
              <w:pStyle w:val="Tabletext"/>
              <w:rPr>
                <w:rFonts w:cs="CG Times"/>
                <w:szCs w:val="22"/>
                <w:lang w:val="en-GB" w:eastAsia="ar-SA"/>
              </w:rPr>
            </w:pPr>
            <w:r w:rsidRPr="009A5819">
              <w:rPr>
                <w:rFonts w:cs="CG Times"/>
                <w:szCs w:val="22"/>
                <w:vertAlign w:val="superscript"/>
                <w:lang w:val="en-GB" w:eastAsia="zh-CN"/>
              </w:rPr>
              <w:t>(1)</w:t>
            </w:r>
            <w:r w:rsidRPr="009A5819">
              <w:rPr>
                <w:rFonts w:cs="CG Times"/>
                <w:szCs w:val="22"/>
                <w:lang w:val="en-GB" w:eastAsia="ar-SA"/>
              </w:rPr>
              <w:tab/>
            </w:r>
            <w:r w:rsidRPr="009A5819">
              <w:rPr>
                <w:rFonts w:hint="eastAsia"/>
                <w:szCs w:val="22"/>
                <w:lang w:eastAsia="zh-CN"/>
              </w:rPr>
              <w:t>未调制的脉冲</w:t>
            </w:r>
            <w:r w:rsidRPr="009A5819">
              <w:rPr>
                <w:rFonts w:cs="CG Times" w:hint="eastAsia"/>
                <w:szCs w:val="22"/>
                <w:lang w:eastAsia="zh-CN"/>
              </w:rPr>
              <w:t>。</w:t>
            </w:r>
          </w:p>
          <w:p w14:paraId="0DFD9E30" w14:textId="77777777" w:rsidR="00D2669A" w:rsidRPr="009A5819" w:rsidRDefault="00D2669A" w:rsidP="00194D98">
            <w:pPr>
              <w:pStyle w:val="Tabletext"/>
              <w:rPr>
                <w:rFonts w:cs="CG Times"/>
                <w:szCs w:val="22"/>
                <w:lang w:val="en-GB" w:eastAsia="ar-SA"/>
              </w:rPr>
            </w:pPr>
            <w:r w:rsidRPr="009A5819">
              <w:rPr>
                <w:rFonts w:cs="CG Times"/>
                <w:szCs w:val="22"/>
                <w:vertAlign w:val="superscript"/>
                <w:lang w:val="en-GB" w:eastAsia="zh-CN"/>
              </w:rPr>
              <w:t>(2)</w:t>
            </w:r>
            <w:r w:rsidRPr="009A5819">
              <w:rPr>
                <w:rFonts w:cs="CG Times"/>
                <w:szCs w:val="22"/>
                <w:lang w:val="en-GB" w:eastAsia="ar-SA"/>
              </w:rPr>
              <w:tab/>
            </w:r>
            <w:r w:rsidRPr="009A5819">
              <w:rPr>
                <w:rFonts w:hint="eastAsia"/>
                <w:szCs w:val="22"/>
                <w:lang w:val="en-GB" w:eastAsia="zh-CN"/>
              </w:rPr>
              <w:t>每次扫描的方位角扫描速度（以秒为单位）指的是在一个周期内从一侧到另一侧（跨迹）扫描所需的时间。</w:t>
            </w:r>
          </w:p>
          <w:p w14:paraId="55AA4C69" w14:textId="77777777" w:rsidR="00D2669A" w:rsidRPr="009A5819" w:rsidRDefault="00D2669A" w:rsidP="00194D98">
            <w:pPr>
              <w:pStyle w:val="Tabletext"/>
              <w:rPr>
                <w:rFonts w:cs="CG Times"/>
                <w:szCs w:val="22"/>
                <w:lang w:val="en-GB" w:eastAsia="ar-SA"/>
              </w:rPr>
            </w:pPr>
            <w:r w:rsidRPr="009A5819">
              <w:rPr>
                <w:rFonts w:cs="CG Times"/>
                <w:szCs w:val="22"/>
                <w:vertAlign w:val="superscript"/>
                <w:lang w:val="en-GB" w:eastAsia="zh-CN"/>
              </w:rPr>
              <w:t>(3)</w:t>
            </w:r>
            <w:r w:rsidRPr="009A5819">
              <w:rPr>
                <w:rFonts w:cs="CG Times"/>
                <w:szCs w:val="22"/>
                <w:lang w:val="en-GB" w:eastAsia="ar-SA"/>
              </w:rPr>
              <w:tab/>
            </w:r>
            <w:r w:rsidRPr="009A5819">
              <w:rPr>
                <w:rFonts w:hint="eastAsia"/>
                <w:szCs w:val="22"/>
                <w:lang w:val="en-GB" w:eastAsia="zh-CN"/>
              </w:rPr>
              <w:t>关闭突发模式。</w:t>
            </w:r>
          </w:p>
          <w:p w14:paraId="01424219" w14:textId="77777777" w:rsidR="00D2669A" w:rsidRPr="009A5819" w:rsidRDefault="00D2669A" w:rsidP="00194D98">
            <w:pPr>
              <w:pStyle w:val="Tabletext"/>
              <w:rPr>
                <w:rFonts w:cs="CG Times"/>
                <w:szCs w:val="22"/>
                <w:lang w:eastAsia="zh-CN"/>
              </w:rPr>
            </w:pPr>
            <w:r w:rsidRPr="009A5819">
              <w:rPr>
                <w:rFonts w:cs="CG Times"/>
                <w:szCs w:val="22"/>
                <w:vertAlign w:val="superscript"/>
                <w:lang w:val="en-GB" w:eastAsia="ar-SA"/>
              </w:rPr>
              <w:t>(4)</w:t>
            </w:r>
            <w:r w:rsidRPr="009A5819">
              <w:rPr>
                <w:rFonts w:cs="CG Times"/>
                <w:szCs w:val="22"/>
                <w:lang w:val="en-GB" w:eastAsia="ar-SA"/>
              </w:rPr>
              <w:tab/>
            </w:r>
            <w:r w:rsidRPr="009A5819">
              <w:rPr>
                <w:rFonts w:hint="eastAsia"/>
                <w:szCs w:val="22"/>
                <w:lang w:val="en-GB" w:eastAsia="zh-CN"/>
              </w:rPr>
              <w:t>开放突发模式。</w:t>
            </w:r>
          </w:p>
        </w:tc>
      </w:tr>
    </w:tbl>
    <w:p w14:paraId="1D8AF13B" w14:textId="77777777" w:rsidR="001F4465" w:rsidRPr="00E97534" w:rsidRDefault="001F4465" w:rsidP="001F4465">
      <w:pPr>
        <w:pStyle w:val="Tablefin"/>
        <w:rPr>
          <w:lang w:eastAsia="zh-CN"/>
        </w:rPr>
      </w:pPr>
    </w:p>
    <w:p w14:paraId="32034A0B" w14:textId="0E6C92C0" w:rsidR="001F4465" w:rsidRPr="00915895" w:rsidRDefault="001F4465" w:rsidP="001F4465">
      <w:pPr>
        <w:pStyle w:val="Note"/>
        <w:rPr>
          <w:lang w:val="en-GB" w:eastAsia="zh-CN"/>
        </w:rPr>
      </w:pPr>
      <w:r w:rsidRPr="00915895">
        <w:rPr>
          <w:rFonts w:hint="eastAsia"/>
          <w:lang w:val="en-GB" w:eastAsia="zh-CN"/>
        </w:rPr>
        <w:t>注</w:t>
      </w:r>
      <w:r w:rsidRPr="00915895">
        <w:rPr>
          <w:rFonts w:hint="eastAsia"/>
          <w:lang w:val="en-GB" w:eastAsia="zh-CN"/>
        </w:rPr>
        <w:t xml:space="preserve">1 </w:t>
      </w:r>
      <w:r w:rsidRPr="00915895">
        <w:rPr>
          <w:lang w:val="en-GB" w:eastAsia="zh-CN"/>
        </w:rPr>
        <w:t>–</w:t>
      </w:r>
      <w:r w:rsidRPr="00915895">
        <w:rPr>
          <w:rFonts w:hint="eastAsia"/>
          <w:lang w:val="en-GB" w:eastAsia="zh-CN"/>
        </w:rPr>
        <w:t xml:space="preserve"> </w:t>
      </w:r>
      <w:r w:rsidRPr="00915895">
        <w:rPr>
          <w:rFonts w:hint="eastAsia"/>
          <w:lang w:val="en-GB" w:eastAsia="zh-CN"/>
        </w:rPr>
        <w:t>该高度计系统是一个雷达干涉仪仪器，它在</w:t>
      </w:r>
      <w:r w:rsidRPr="00915895">
        <w:rPr>
          <w:rFonts w:hint="eastAsia"/>
          <w:lang w:val="en-GB" w:eastAsia="zh-CN"/>
        </w:rPr>
        <w:t>10</w:t>
      </w:r>
      <w:r w:rsidRPr="00915895">
        <w:rPr>
          <w:rFonts w:hint="eastAsia"/>
          <w:lang w:val="en-GB" w:eastAsia="zh-CN"/>
        </w:rPr>
        <w:t>米高空的两端装有两个</w:t>
      </w:r>
      <w:r w:rsidRPr="00915895">
        <w:rPr>
          <w:rFonts w:hint="eastAsia"/>
          <w:lang w:val="en-GB" w:eastAsia="zh-CN"/>
        </w:rPr>
        <w:t>Ka</w:t>
      </w:r>
      <w:r w:rsidRPr="00915895">
        <w:rPr>
          <w:rFonts w:hint="eastAsia"/>
          <w:lang w:val="en-GB" w:eastAsia="zh-CN"/>
        </w:rPr>
        <w:t>频段</w:t>
      </w:r>
      <w:r w:rsidRPr="00915895">
        <w:rPr>
          <w:rFonts w:hint="eastAsia"/>
          <w:lang w:val="en-GB" w:eastAsia="zh-CN"/>
        </w:rPr>
        <w:t>SAR</w:t>
      </w:r>
      <w:r w:rsidRPr="00915895">
        <w:rPr>
          <w:rFonts w:hint="eastAsia"/>
          <w:lang w:val="en-GB" w:eastAsia="zh-CN"/>
        </w:rPr>
        <w:t>天线，两个天线沿着轨道轨迹的两侧发射和接收所辐射的雷达脉冲。观测</w:t>
      </w:r>
      <w:proofErr w:type="gramStart"/>
      <w:r w:rsidRPr="00915895">
        <w:rPr>
          <w:rFonts w:hint="eastAsia"/>
          <w:lang w:val="en-GB" w:eastAsia="zh-CN"/>
        </w:rPr>
        <w:t>角限制</w:t>
      </w:r>
      <w:proofErr w:type="gramEnd"/>
      <w:r w:rsidRPr="00915895">
        <w:rPr>
          <w:rFonts w:hint="eastAsia"/>
          <w:lang w:val="en-GB" w:eastAsia="zh-CN"/>
        </w:rPr>
        <w:t>在</w:t>
      </w:r>
      <w:r w:rsidRPr="00915895">
        <w:rPr>
          <w:rFonts w:hint="eastAsia"/>
          <w:lang w:val="en-GB" w:eastAsia="zh-CN"/>
        </w:rPr>
        <w:t>4.5</w:t>
      </w:r>
      <w:r w:rsidRPr="00915895">
        <w:rPr>
          <w:rFonts w:hint="eastAsia"/>
          <w:lang w:val="en-GB" w:eastAsia="zh-CN"/>
        </w:rPr>
        <w:t>度以内，提供</w:t>
      </w:r>
      <w:r w:rsidRPr="00915895">
        <w:rPr>
          <w:rFonts w:hint="eastAsia"/>
          <w:lang w:val="en-GB" w:eastAsia="zh-CN"/>
        </w:rPr>
        <w:t>120</w:t>
      </w:r>
      <w:r w:rsidRPr="00915895">
        <w:rPr>
          <w:lang w:val="en-GB" w:eastAsia="zh-CN"/>
        </w:rPr>
        <w:t xml:space="preserve"> km</w:t>
      </w:r>
      <w:r w:rsidRPr="00915895">
        <w:rPr>
          <w:rFonts w:hint="eastAsia"/>
          <w:lang w:val="en-GB" w:eastAsia="zh-CN"/>
        </w:rPr>
        <w:t>宽的地带。</w:t>
      </w:r>
      <w:r w:rsidRPr="00915895">
        <w:rPr>
          <w:rFonts w:hint="eastAsia"/>
          <w:lang w:val="en-GB" w:eastAsia="zh-CN"/>
        </w:rPr>
        <w:t>210 MHz</w:t>
      </w:r>
      <w:r w:rsidRPr="00915895">
        <w:rPr>
          <w:rFonts w:hint="eastAsia"/>
          <w:lang w:val="en-GB" w:eastAsia="zh-CN"/>
        </w:rPr>
        <w:t>带宽实现了跨迹地面分辨率，从远地带的约</w:t>
      </w:r>
      <w:r w:rsidRPr="00915895">
        <w:rPr>
          <w:rFonts w:hint="eastAsia"/>
          <w:lang w:val="en-GB" w:eastAsia="zh-CN"/>
        </w:rPr>
        <w:t>10</w:t>
      </w:r>
      <w:r w:rsidRPr="00915895">
        <w:rPr>
          <w:rFonts w:hint="eastAsia"/>
          <w:lang w:val="en-GB" w:eastAsia="zh-CN"/>
        </w:rPr>
        <w:t>米到近地带的约</w:t>
      </w:r>
      <w:r w:rsidRPr="00915895">
        <w:rPr>
          <w:rFonts w:hint="eastAsia"/>
          <w:lang w:val="en-GB" w:eastAsia="zh-CN"/>
        </w:rPr>
        <w:t>60</w:t>
      </w:r>
      <w:r w:rsidRPr="00915895">
        <w:rPr>
          <w:rFonts w:hint="eastAsia"/>
          <w:lang w:val="en-GB" w:eastAsia="zh-CN"/>
        </w:rPr>
        <w:t>米。通过合成孔径处理的方式，在沿迹方向上可获得约</w:t>
      </w:r>
      <w:r w:rsidRPr="00915895">
        <w:rPr>
          <w:rFonts w:hint="eastAsia"/>
          <w:lang w:val="en-GB" w:eastAsia="zh-CN"/>
        </w:rPr>
        <w:t>2</w:t>
      </w:r>
      <w:r w:rsidRPr="00915895">
        <w:rPr>
          <w:rFonts w:hint="eastAsia"/>
          <w:lang w:val="en-GB" w:eastAsia="zh-CN"/>
        </w:rPr>
        <w:t>米的分辨率。</w:t>
      </w:r>
    </w:p>
    <w:p w14:paraId="02E341C5" w14:textId="77777777" w:rsidR="001F4465" w:rsidRDefault="001F4465" w:rsidP="001F4465">
      <w:pPr>
        <w:pStyle w:val="Note"/>
        <w:rPr>
          <w:lang w:val="en-GB" w:eastAsia="zh-CN"/>
        </w:rPr>
      </w:pPr>
      <w:r w:rsidRPr="00915895">
        <w:rPr>
          <w:rFonts w:hint="eastAsia"/>
          <w:lang w:val="en-GB" w:eastAsia="zh-CN"/>
        </w:rPr>
        <w:t>注</w:t>
      </w:r>
      <w:r w:rsidRPr="00915895">
        <w:rPr>
          <w:rFonts w:hint="eastAsia"/>
          <w:lang w:val="en-GB" w:eastAsia="zh-CN"/>
        </w:rPr>
        <w:t xml:space="preserve">2 </w:t>
      </w:r>
      <w:r w:rsidRPr="00915895">
        <w:rPr>
          <w:lang w:val="en-GB" w:eastAsia="zh-CN"/>
        </w:rPr>
        <w:t>–</w:t>
      </w:r>
      <w:r w:rsidRPr="00915895">
        <w:rPr>
          <w:rFonts w:hint="eastAsia"/>
          <w:lang w:val="en-GB" w:eastAsia="zh-CN"/>
        </w:rPr>
        <w:t xml:space="preserve"> Ka</w:t>
      </w:r>
      <w:r w:rsidRPr="00915895">
        <w:rPr>
          <w:rFonts w:hint="eastAsia"/>
          <w:lang w:val="en-GB" w:eastAsia="zh-CN"/>
        </w:rPr>
        <w:t>频段</w:t>
      </w:r>
      <w:r w:rsidRPr="00915895">
        <w:rPr>
          <w:rFonts w:hint="eastAsia"/>
          <w:lang w:val="en-GB" w:eastAsia="zh-CN"/>
        </w:rPr>
        <w:t>SAR</w:t>
      </w:r>
      <w:r w:rsidRPr="00915895">
        <w:rPr>
          <w:rFonts w:hint="eastAsia"/>
          <w:lang w:val="en-GB" w:eastAsia="zh-CN"/>
        </w:rPr>
        <w:t>单程干涉测量任务仍处于概念阶段。正在考虑采用多天线的单颗卫星形式或两颗卫星形式。</w:t>
      </w:r>
    </w:p>
    <w:p w14:paraId="14A0E7A3" w14:textId="77777777" w:rsidR="001F4465" w:rsidRDefault="001F4465" w:rsidP="001F4465">
      <w:pPr>
        <w:pStyle w:val="Note"/>
        <w:rPr>
          <w:lang w:eastAsia="zh-CN"/>
        </w:rPr>
      </w:pPr>
    </w:p>
    <w:p w14:paraId="32DBFA16" w14:textId="433C4E94" w:rsidR="001F4465" w:rsidRPr="00EA4140" w:rsidRDefault="001F4465" w:rsidP="001F4465">
      <w:pPr>
        <w:pStyle w:val="Note"/>
        <w:rPr>
          <w:lang w:eastAsia="zh-CN"/>
        </w:rPr>
        <w:sectPr w:rsidR="001F4465" w:rsidRPr="00EA4140" w:rsidSect="00D2669A">
          <w:headerReference w:type="even" r:id="rId44"/>
          <w:headerReference w:type="default" r:id="rId45"/>
          <w:pgSz w:w="16834" w:h="11907" w:orient="landscape"/>
          <w:pgMar w:top="1134" w:right="1418" w:bottom="1134" w:left="1134" w:header="720" w:footer="482" w:gutter="0"/>
          <w:paperSrc w:first="7" w:other="7"/>
          <w:cols w:space="720"/>
          <w:docGrid w:linePitch="326"/>
        </w:sectPr>
      </w:pPr>
    </w:p>
    <w:p w14:paraId="3C15FD00" w14:textId="16B841ED" w:rsidR="00D2669A" w:rsidRPr="00EC56F6" w:rsidRDefault="00D2669A" w:rsidP="00D2669A">
      <w:pPr>
        <w:pStyle w:val="Heading2"/>
        <w:rPr>
          <w:lang w:val="en-GB" w:eastAsia="zh-CN"/>
        </w:rPr>
      </w:pPr>
      <w:bookmarkStart w:id="299" w:name="_Toc206747971"/>
      <w:r w:rsidRPr="00EC56F6">
        <w:rPr>
          <w:lang w:val="en-GB" w:eastAsia="zh-CN"/>
        </w:rPr>
        <w:lastRenderedPageBreak/>
        <w:t>7.1</w:t>
      </w:r>
      <w:r w:rsidR="003157FD">
        <w:rPr>
          <w:lang w:val="en-GB" w:eastAsia="zh-CN"/>
        </w:rPr>
        <w:t>2</w:t>
      </w:r>
      <w:r w:rsidRPr="00EC56F6">
        <w:rPr>
          <w:lang w:val="en-GB" w:eastAsia="zh-CN"/>
        </w:rPr>
        <w:tab/>
      </w:r>
      <w:r w:rsidRPr="00EC56F6">
        <w:rPr>
          <w:rFonts w:hint="eastAsia"/>
          <w:lang w:val="en-GB" w:eastAsia="zh-CN"/>
        </w:rPr>
        <w:t>工作于</w:t>
      </w:r>
      <w:r w:rsidRPr="00EC56F6">
        <w:rPr>
          <w:lang w:val="en-GB" w:eastAsia="zh-CN"/>
        </w:rPr>
        <w:t>78-79</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299"/>
    </w:p>
    <w:p w14:paraId="3297CF21" w14:textId="3D667367" w:rsidR="00D2669A" w:rsidRPr="00EC56F6" w:rsidRDefault="00D2669A" w:rsidP="00D2669A">
      <w:pPr>
        <w:ind w:firstLineChars="200" w:firstLine="480"/>
        <w:rPr>
          <w:lang w:val="en-GB" w:eastAsia="zh-CN"/>
        </w:rPr>
      </w:pPr>
      <w:r w:rsidRPr="00EC56F6">
        <w:rPr>
          <w:rFonts w:hint="eastAsia"/>
          <w:lang w:val="en-GB" w:eastAsia="zh-CN"/>
        </w:rPr>
        <w:t>表</w:t>
      </w:r>
      <w:r w:rsidR="003157FD">
        <w:rPr>
          <w:lang w:val="en-GB" w:eastAsia="zh-CN"/>
        </w:rPr>
        <w:t>21</w:t>
      </w:r>
      <w:r w:rsidRPr="00EC56F6">
        <w:rPr>
          <w:rFonts w:hint="eastAsia"/>
          <w:lang w:val="en-GB" w:eastAsia="zh-CN"/>
        </w:rPr>
        <w:t>中显示了工作于</w:t>
      </w:r>
      <w:r w:rsidRPr="00EC56F6">
        <w:rPr>
          <w:rFonts w:cs="CG Times"/>
          <w:lang w:val="en-GB" w:eastAsia="ar-SA"/>
        </w:rPr>
        <w:t>78-79 GHz</w:t>
      </w:r>
      <w:r w:rsidRPr="00EC56F6">
        <w:rPr>
          <w:rFonts w:hint="eastAsia"/>
          <w:lang w:val="en-GB" w:eastAsia="zh-CN"/>
        </w:rPr>
        <w:t>频段下的星载雷达的典型特性，典型参数值包括示例雷达的特性。</w:t>
      </w:r>
    </w:p>
    <w:p w14:paraId="04F1EE92" w14:textId="27E1DCA5" w:rsidR="00D2669A" w:rsidRPr="00EC56F6" w:rsidRDefault="00D2669A" w:rsidP="00D2669A">
      <w:pPr>
        <w:pStyle w:val="TableNo"/>
        <w:rPr>
          <w:lang w:val="en-GB" w:eastAsia="zh-CN"/>
        </w:rPr>
      </w:pPr>
      <w:bookmarkStart w:id="300" w:name="lt_pId2431"/>
      <w:r w:rsidRPr="00EC56F6">
        <w:rPr>
          <w:rFonts w:hint="eastAsia"/>
          <w:lang w:val="en-GB" w:eastAsia="zh-CN"/>
        </w:rPr>
        <w:t>表</w:t>
      </w:r>
      <w:bookmarkEnd w:id="300"/>
      <w:r w:rsidR="003157FD">
        <w:rPr>
          <w:lang w:val="en-GB" w:eastAsia="zh-CN"/>
        </w:rPr>
        <w:t>21</w:t>
      </w:r>
    </w:p>
    <w:p w14:paraId="505A18C0" w14:textId="77777777" w:rsidR="00D2669A" w:rsidRPr="00EC56F6" w:rsidRDefault="00D2669A" w:rsidP="00D318DB">
      <w:pPr>
        <w:pStyle w:val="Tabletitle"/>
        <w:rPr>
          <w:lang w:val="en-GB" w:eastAsia="zh-CN"/>
        </w:rPr>
      </w:pPr>
      <w:r w:rsidRPr="00EC56F6">
        <w:rPr>
          <w:lang w:val="en-GB" w:eastAsia="zh-CN"/>
        </w:rPr>
        <w:t>78-79 GHz</w:t>
      </w:r>
      <w:r w:rsidRPr="00D318DB">
        <w:rPr>
          <w:rFonts w:hint="eastAsia"/>
          <w:lang w:eastAsia="zh-CN"/>
        </w:rPr>
        <w:t>频段</w:t>
      </w:r>
      <w:r w:rsidRPr="00EC56F6">
        <w:rPr>
          <w:rFonts w:ascii="SimSun" w:hAnsi="SimSun" w:cs="SimSun" w:hint="eastAsia"/>
          <w:lang w:val="en-GB" w:eastAsia="zh-CN"/>
        </w:rPr>
        <w:t>上</w:t>
      </w:r>
      <w:r w:rsidRPr="00EC56F6">
        <w:rPr>
          <w:rFonts w:eastAsia="Times New Roman" w:hint="eastAsia"/>
          <w:lang w:val="en-GB" w:eastAsia="zh-CN"/>
        </w:rPr>
        <w:t>EESS</w:t>
      </w:r>
      <w:r w:rsidRPr="00EC56F6">
        <w:rPr>
          <w:rFonts w:asciiTheme="minorEastAsia" w:eastAsiaTheme="minorEastAsia" w:hAnsiTheme="minorEastAsia" w:hint="eastAsia"/>
          <w:lang w:val="en-GB" w:eastAsia="zh-CN"/>
        </w:rPr>
        <w:t>（有源）任务的特性</w:t>
      </w:r>
    </w:p>
    <w:tbl>
      <w:tblPr>
        <w:tblW w:w="9639" w:type="dxa"/>
        <w:jc w:val="center"/>
        <w:tblLayout w:type="fixed"/>
        <w:tblLook w:val="04A0" w:firstRow="1" w:lastRow="0" w:firstColumn="1" w:lastColumn="0" w:noHBand="0" w:noVBand="1"/>
      </w:tblPr>
      <w:tblGrid>
        <w:gridCol w:w="5995"/>
        <w:gridCol w:w="3644"/>
      </w:tblGrid>
      <w:tr w:rsidR="00D2669A" w:rsidRPr="00D318DB" w14:paraId="0D9616B5" w14:textId="77777777" w:rsidTr="005C2D1F">
        <w:trPr>
          <w:trHeight w:val="288"/>
          <w:tblHeader/>
          <w:jc w:val="center"/>
        </w:trPr>
        <w:tc>
          <w:tcPr>
            <w:tcW w:w="5943" w:type="dxa"/>
            <w:tcBorders>
              <w:top w:val="single" w:sz="4" w:space="0" w:color="000000"/>
              <w:left w:val="single" w:sz="4" w:space="0" w:color="000000"/>
              <w:bottom w:val="single" w:sz="4" w:space="0" w:color="000000"/>
            </w:tcBorders>
            <w:vAlign w:val="center"/>
          </w:tcPr>
          <w:p w14:paraId="2B74630E" w14:textId="77777777" w:rsidR="00D2669A" w:rsidRPr="00D318DB" w:rsidRDefault="00D2669A" w:rsidP="00194D98">
            <w:pPr>
              <w:pStyle w:val="Tablehead"/>
              <w:rPr>
                <w:szCs w:val="22"/>
              </w:rPr>
            </w:pPr>
            <w:proofErr w:type="spellStart"/>
            <w:r w:rsidRPr="00D318DB">
              <w:rPr>
                <w:szCs w:val="22"/>
              </w:rPr>
              <w:t>参数</w:t>
            </w:r>
            <w:proofErr w:type="spellEnd"/>
          </w:p>
        </w:tc>
        <w:tc>
          <w:tcPr>
            <w:tcW w:w="3613" w:type="dxa"/>
            <w:tcBorders>
              <w:top w:val="single" w:sz="4" w:space="0" w:color="000000"/>
              <w:left w:val="single" w:sz="4" w:space="0" w:color="000000"/>
              <w:bottom w:val="single" w:sz="4" w:space="0" w:color="000000"/>
              <w:right w:val="single" w:sz="4" w:space="0" w:color="000000"/>
            </w:tcBorders>
            <w:vAlign w:val="center"/>
          </w:tcPr>
          <w:p w14:paraId="2B08D9BE" w14:textId="77777777" w:rsidR="00D2669A" w:rsidRPr="00D318DB" w:rsidRDefault="00D2669A" w:rsidP="00194D98">
            <w:pPr>
              <w:pStyle w:val="Tablehead"/>
              <w:rPr>
                <w:szCs w:val="22"/>
              </w:rPr>
            </w:pPr>
            <w:bookmarkStart w:id="301" w:name="lt_pId2434"/>
            <w:r w:rsidRPr="00D318DB">
              <w:rPr>
                <w:szCs w:val="22"/>
              </w:rPr>
              <w:t>PR-K1</w:t>
            </w:r>
            <w:bookmarkEnd w:id="301"/>
          </w:p>
        </w:tc>
      </w:tr>
      <w:tr w:rsidR="00D2669A" w:rsidRPr="00D318DB" w14:paraId="2D23EC7C"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51F1D892" w14:textId="77777777" w:rsidR="00D2669A" w:rsidRPr="00D318DB" w:rsidRDefault="00D2669A" w:rsidP="00194D98">
            <w:pPr>
              <w:pStyle w:val="Tabletext"/>
              <w:rPr>
                <w:szCs w:val="22"/>
              </w:rPr>
            </w:pPr>
            <w:proofErr w:type="spellStart"/>
            <w:r w:rsidRPr="00D318DB">
              <w:rPr>
                <w:szCs w:val="22"/>
              </w:rPr>
              <w:t>传感器类型</w:t>
            </w:r>
            <w:proofErr w:type="spellEnd"/>
          </w:p>
        </w:tc>
        <w:tc>
          <w:tcPr>
            <w:tcW w:w="3613" w:type="dxa"/>
            <w:tcBorders>
              <w:top w:val="single" w:sz="4" w:space="0" w:color="000000"/>
              <w:left w:val="single" w:sz="4" w:space="0" w:color="000000"/>
              <w:bottom w:val="single" w:sz="4" w:space="0" w:color="000000"/>
              <w:right w:val="single" w:sz="4" w:space="0" w:color="000000"/>
            </w:tcBorders>
            <w:vAlign w:val="center"/>
          </w:tcPr>
          <w:p w14:paraId="460E496E" w14:textId="77777777" w:rsidR="00D2669A" w:rsidRPr="00D318DB" w:rsidRDefault="00D2669A" w:rsidP="00194D98">
            <w:pPr>
              <w:pStyle w:val="Tabletext"/>
              <w:jc w:val="center"/>
              <w:rPr>
                <w:szCs w:val="22"/>
              </w:rPr>
            </w:pPr>
            <w:proofErr w:type="spellStart"/>
            <w:r w:rsidRPr="00D318DB">
              <w:rPr>
                <w:szCs w:val="22"/>
              </w:rPr>
              <w:t>测雨雷达</w:t>
            </w:r>
            <w:proofErr w:type="spellEnd"/>
          </w:p>
        </w:tc>
      </w:tr>
      <w:tr w:rsidR="00D2669A" w:rsidRPr="00D318DB" w14:paraId="38219975"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56341D9F" w14:textId="77777777" w:rsidR="00D2669A" w:rsidRPr="00D318DB" w:rsidRDefault="00D2669A" w:rsidP="00194D98">
            <w:pPr>
              <w:pStyle w:val="Tabletext"/>
              <w:rPr>
                <w:szCs w:val="22"/>
              </w:rPr>
            </w:pPr>
            <w:proofErr w:type="spellStart"/>
            <w:r w:rsidRPr="00D318DB">
              <w:rPr>
                <w:szCs w:val="22"/>
              </w:rPr>
              <w:t>轨道类型</w:t>
            </w:r>
            <w:proofErr w:type="spellEnd"/>
          </w:p>
        </w:tc>
        <w:tc>
          <w:tcPr>
            <w:tcW w:w="3613" w:type="dxa"/>
            <w:tcBorders>
              <w:top w:val="single" w:sz="4" w:space="0" w:color="000000"/>
              <w:left w:val="single" w:sz="4" w:space="0" w:color="000000"/>
              <w:bottom w:val="single" w:sz="4" w:space="0" w:color="000000"/>
              <w:right w:val="single" w:sz="4" w:space="0" w:color="000000"/>
            </w:tcBorders>
            <w:vAlign w:val="center"/>
          </w:tcPr>
          <w:p w14:paraId="28614F07" w14:textId="77777777" w:rsidR="00D2669A" w:rsidRPr="00D318DB" w:rsidRDefault="00D2669A" w:rsidP="00194D98">
            <w:pPr>
              <w:pStyle w:val="Tabletext"/>
              <w:jc w:val="center"/>
              <w:rPr>
                <w:szCs w:val="22"/>
              </w:rPr>
            </w:pPr>
            <w:proofErr w:type="spellStart"/>
            <w:r w:rsidRPr="00D318DB">
              <w:rPr>
                <w:szCs w:val="22"/>
              </w:rPr>
              <w:t>圆形</w:t>
            </w:r>
            <w:proofErr w:type="spellEnd"/>
            <w:r w:rsidRPr="00D318DB">
              <w:rPr>
                <w:szCs w:val="22"/>
              </w:rPr>
              <w:t>、</w:t>
            </w:r>
            <w:r w:rsidRPr="00D318DB">
              <w:rPr>
                <w:szCs w:val="22"/>
              </w:rPr>
              <w:t>NSS</w:t>
            </w:r>
          </w:p>
        </w:tc>
      </w:tr>
      <w:tr w:rsidR="00D2669A" w:rsidRPr="00D318DB" w14:paraId="35BC1ADE"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7C08F624" w14:textId="77777777" w:rsidR="00D2669A" w:rsidRPr="00D318DB" w:rsidRDefault="00D2669A" w:rsidP="00194D98">
            <w:pPr>
              <w:pStyle w:val="Tabletext"/>
              <w:rPr>
                <w:szCs w:val="22"/>
              </w:rPr>
            </w:pPr>
            <w:proofErr w:type="spellStart"/>
            <w:r w:rsidRPr="00D318DB">
              <w:rPr>
                <w:szCs w:val="22"/>
              </w:rPr>
              <w:t>高度</w:t>
            </w:r>
            <w:proofErr w:type="spellEnd"/>
            <w:r w:rsidRPr="00D318DB">
              <w:rPr>
                <w:szCs w:val="22"/>
              </w:rPr>
              <w:t>（</w:t>
            </w:r>
            <w:r w:rsidRPr="00D318DB">
              <w:rPr>
                <w:szCs w:val="22"/>
              </w:rPr>
              <w:t>km</w:t>
            </w:r>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7ED7BEB5" w14:textId="77777777" w:rsidR="00D2669A" w:rsidRPr="00D318DB" w:rsidRDefault="00D2669A" w:rsidP="00194D98">
            <w:pPr>
              <w:pStyle w:val="Tabletext"/>
              <w:jc w:val="center"/>
              <w:rPr>
                <w:szCs w:val="22"/>
              </w:rPr>
            </w:pPr>
            <w:r w:rsidRPr="00D318DB">
              <w:rPr>
                <w:szCs w:val="22"/>
              </w:rPr>
              <w:t>400</w:t>
            </w:r>
          </w:p>
        </w:tc>
      </w:tr>
      <w:tr w:rsidR="00D2669A" w:rsidRPr="00D318DB" w14:paraId="2B986D45"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0C5F8CE5" w14:textId="77777777" w:rsidR="00D2669A" w:rsidRPr="00D318DB" w:rsidRDefault="00D2669A" w:rsidP="00194D98">
            <w:pPr>
              <w:pStyle w:val="Tabletext"/>
              <w:rPr>
                <w:szCs w:val="22"/>
              </w:rPr>
            </w:pPr>
            <w:proofErr w:type="spellStart"/>
            <w:r w:rsidRPr="00D318DB">
              <w:rPr>
                <w:szCs w:val="22"/>
              </w:rPr>
              <w:t>倾角（度</w:t>
            </w:r>
            <w:proofErr w:type="spellEnd"/>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48ACE34A" w14:textId="77777777" w:rsidR="00D2669A" w:rsidRPr="00D318DB" w:rsidRDefault="00D2669A" w:rsidP="00194D98">
            <w:pPr>
              <w:pStyle w:val="Tabletext"/>
              <w:jc w:val="center"/>
              <w:rPr>
                <w:szCs w:val="22"/>
              </w:rPr>
            </w:pPr>
            <w:r w:rsidRPr="00D318DB">
              <w:rPr>
                <w:szCs w:val="22"/>
              </w:rPr>
              <w:t>60</w:t>
            </w:r>
          </w:p>
        </w:tc>
      </w:tr>
      <w:tr w:rsidR="00D2669A" w:rsidRPr="00D318DB" w14:paraId="5EB9F937"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11A4AC50" w14:textId="77777777" w:rsidR="00D2669A" w:rsidRPr="00D318DB" w:rsidRDefault="00D2669A" w:rsidP="00194D98">
            <w:pPr>
              <w:pStyle w:val="Tabletext"/>
              <w:rPr>
                <w:szCs w:val="22"/>
              </w:rPr>
            </w:pPr>
            <w:proofErr w:type="spellStart"/>
            <w:r w:rsidRPr="00D318DB">
              <w:rPr>
                <w:szCs w:val="22"/>
              </w:rPr>
              <w:t>重复周期（天</w:t>
            </w:r>
            <w:proofErr w:type="spellEnd"/>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75732E09" w14:textId="77777777" w:rsidR="00D2669A" w:rsidRPr="00D318DB" w:rsidRDefault="00D2669A" w:rsidP="00194D98">
            <w:pPr>
              <w:pStyle w:val="Tabletext"/>
              <w:jc w:val="center"/>
              <w:rPr>
                <w:szCs w:val="22"/>
              </w:rPr>
            </w:pPr>
            <w:r w:rsidRPr="00D318DB">
              <w:rPr>
                <w:szCs w:val="22"/>
              </w:rPr>
              <w:t>23</w:t>
            </w:r>
          </w:p>
        </w:tc>
      </w:tr>
      <w:tr w:rsidR="00D2669A" w:rsidRPr="00D318DB" w14:paraId="01A4D887"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1F9AAD31" w14:textId="77777777" w:rsidR="00D2669A" w:rsidRPr="00D318DB" w:rsidRDefault="00D2669A" w:rsidP="00194D98">
            <w:pPr>
              <w:pStyle w:val="Tabletext"/>
              <w:rPr>
                <w:szCs w:val="22"/>
              </w:rPr>
            </w:pPr>
            <w:proofErr w:type="spellStart"/>
            <w:r w:rsidRPr="00D318DB">
              <w:rPr>
                <w:szCs w:val="22"/>
              </w:rPr>
              <w:t>天线类型</w:t>
            </w:r>
            <w:proofErr w:type="spellEnd"/>
          </w:p>
        </w:tc>
        <w:tc>
          <w:tcPr>
            <w:tcW w:w="3613" w:type="dxa"/>
            <w:tcBorders>
              <w:top w:val="single" w:sz="4" w:space="0" w:color="000000"/>
              <w:left w:val="single" w:sz="4" w:space="0" w:color="000000"/>
              <w:bottom w:val="single" w:sz="4" w:space="0" w:color="000000"/>
              <w:right w:val="single" w:sz="4" w:space="0" w:color="000000"/>
            </w:tcBorders>
            <w:vAlign w:val="center"/>
          </w:tcPr>
          <w:p w14:paraId="0BF2EE18" w14:textId="77777777" w:rsidR="00D2669A" w:rsidRPr="00D318DB" w:rsidRDefault="00D2669A" w:rsidP="00194D98">
            <w:pPr>
              <w:pStyle w:val="Tabletext"/>
              <w:jc w:val="center"/>
              <w:rPr>
                <w:szCs w:val="22"/>
              </w:rPr>
            </w:pPr>
            <w:proofErr w:type="spellStart"/>
            <w:r w:rsidRPr="00D318DB">
              <w:rPr>
                <w:szCs w:val="22"/>
              </w:rPr>
              <w:t>抛物面反射器</w:t>
            </w:r>
            <w:proofErr w:type="spellEnd"/>
          </w:p>
        </w:tc>
      </w:tr>
      <w:tr w:rsidR="00D2669A" w:rsidRPr="00D318DB" w14:paraId="54277E80"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2C13634C" w14:textId="3884CB3C" w:rsidR="00D2669A" w:rsidRPr="00D318DB" w:rsidRDefault="00D2669A" w:rsidP="00194D98">
            <w:pPr>
              <w:pStyle w:val="Tabletext"/>
              <w:rPr>
                <w:szCs w:val="22"/>
                <w:lang w:val="en-GB" w:eastAsia="zh-CN"/>
              </w:rPr>
            </w:pPr>
            <w:r w:rsidRPr="00D318DB">
              <w:rPr>
                <w:szCs w:val="22"/>
                <w:lang w:val="en-GB" w:eastAsia="zh-CN"/>
              </w:rPr>
              <w:t>天线</w:t>
            </w:r>
            <w:r w:rsidR="004D3732" w:rsidRPr="00D318DB">
              <w:rPr>
                <w:rFonts w:hint="eastAsia"/>
                <w:szCs w:val="22"/>
                <w:lang w:val="en-GB" w:eastAsia="zh-CN"/>
              </w:rPr>
              <w:t>峰值</w:t>
            </w:r>
            <w:r w:rsidRPr="00D318DB">
              <w:rPr>
                <w:szCs w:val="22"/>
                <w:lang w:val="en-GB" w:eastAsia="zh-CN"/>
              </w:rPr>
              <w:t>发射</w:t>
            </w:r>
            <w:r w:rsidR="004D3732" w:rsidRPr="00D318DB">
              <w:rPr>
                <w:rFonts w:hint="eastAsia"/>
                <w:szCs w:val="22"/>
                <w:lang w:val="en-GB" w:eastAsia="zh-CN"/>
              </w:rPr>
              <w:t>/</w:t>
            </w:r>
            <w:r w:rsidRPr="00D318DB">
              <w:rPr>
                <w:szCs w:val="22"/>
                <w:lang w:val="en-GB" w:eastAsia="zh-CN"/>
              </w:rPr>
              <w:t>接收增益（</w:t>
            </w:r>
            <w:proofErr w:type="spellStart"/>
            <w:r w:rsidRPr="00D318DB">
              <w:rPr>
                <w:szCs w:val="22"/>
                <w:lang w:val="en-GB" w:eastAsia="zh-CN"/>
              </w:rPr>
              <w:t>dBi</w:t>
            </w:r>
            <w:proofErr w:type="spellEnd"/>
            <w:r w:rsidRPr="00D318DB">
              <w:rPr>
                <w:szCs w:val="22"/>
                <w:lang w:val="en-GB" w:eastAsia="zh-CN"/>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7ED5338C" w14:textId="77777777" w:rsidR="00D2669A" w:rsidRPr="00D318DB" w:rsidRDefault="00D2669A" w:rsidP="00194D98">
            <w:pPr>
              <w:pStyle w:val="Tabletext"/>
              <w:jc w:val="center"/>
              <w:rPr>
                <w:szCs w:val="22"/>
              </w:rPr>
            </w:pPr>
            <w:r w:rsidRPr="00D318DB">
              <w:rPr>
                <w:szCs w:val="22"/>
              </w:rPr>
              <w:t>61.7</w:t>
            </w:r>
          </w:p>
        </w:tc>
      </w:tr>
      <w:tr w:rsidR="00D2669A" w:rsidRPr="00D318DB" w14:paraId="2639993A"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0A2CE7AB" w14:textId="77777777" w:rsidR="00D2669A" w:rsidRPr="00D318DB" w:rsidRDefault="00D2669A" w:rsidP="00194D98">
            <w:pPr>
              <w:pStyle w:val="Tabletext"/>
              <w:rPr>
                <w:szCs w:val="22"/>
              </w:rPr>
            </w:pPr>
            <w:proofErr w:type="spellStart"/>
            <w:r w:rsidRPr="00D318DB">
              <w:rPr>
                <w:rFonts w:cs="SimSun"/>
                <w:szCs w:val="22"/>
                <w:rtl/>
                <w:lang w:eastAsia="ar-SA"/>
              </w:rPr>
              <w:t>极化</w:t>
            </w:r>
            <w:proofErr w:type="spellEnd"/>
          </w:p>
        </w:tc>
        <w:tc>
          <w:tcPr>
            <w:tcW w:w="3613" w:type="dxa"/>
            <w:tcBorders>
              <w:top w:val="single" w:sz="4" w:space="0" w:color="000000"/>
              <w:left w:val="single" w:sz="4" w:space="0" w:color="000000"/>
              <w:bottom w:val="single" w:sz="4" w:space="0" w:color="000000"/>
              <w:right w:val="single" w:sz="4" w:space="0" w:color="000000"/>
            </w:tcBorders>
          </w:tcPr>
          <w:p w14:paraId="77C04590" w14:textId="77777777" w:rsidR="00D2669A" w:rsidRPr="00D318DB" w:rsidRDefault="00D2669A" w:rsidP="00194D98">
            <w:pPr>
              <w:pStyle w:val="Tabletext"/>
              <w:jc w:val="center"/>
              <w:rPr>
                <w:szCs w:val="22"/>
              </w:rPr>
            </w:pPr>
            <w:bookmarkStart w:id="302" w:name="lt_pId2451"/>
            <w:proofErr w:type="spellStart"/>
            <w:r w:rsidRPr="00D318DB">
              <w:rPr>
                <w:szCs w:val="22"/>
              </w:rPr>
              <w:t>线性</w:t>
            </w:r>
            <w:proofErr w:type="spellEnd"/>
            <w:r w:rsidRPr="00D318DB">
              <w:rPr>
                <w:szCs w:val="22"/>
              </w:rPr>
              <w:t>H</w:t>
            </w:r>
            <w:bookmarkEnd w:id="302"/>
          </w:p>
        </w:tc>
      </w:tr>
      <w:tr w:rsidR="00D2669A" w:rsidRPr="00D318DB" w14:paraId="0BCB9FD2" w14:textId="77777777" w:rsidTr="005C2D1F">
        <w:trPr>
          <w:jc w:val="center"/>
        </w:trPr>
        <w:tc>
          <w:tcPr>
            <w:tcW w:w="5943" w:type="dxa"/>
            <w:tcBorders>
              <w:top w:val="single" w:sz="4" w:space="0" w:color="000000"/>
              <w:left w:val="single" w:sz="4" w:space="0" w:color="000000"/>
              <w:bottom w:val="single" w:sz="4" w:space="0" w:color="000000"/>
            </w:tcBorders>
          </w:tcPr>
          <w:p w14:paraId="0AB81FEA" w14:textId="77777777" w:rsidR="00D2669A" w:rsidRPr="00D318DB" w:rsidRDefault="00D2669A" w:rsidP="00194D98">
            <w:pPr>
              <w:pStyle w:val="Tabletext"/>
              <w:rPr>
                <w:szCs w:val="22"/>
                <w:lang w:eastAsia="zh-CN"/>
              </w:rPr>
            </w:pPr>
            <w:r w:rsidRPr="00D318DB">
              <w:rPr>
                <w:rFonts w:hint="eastAsia"/>
                <w:szCs w:val="22"/>
                <w:lang w:eastAsia="zh-CN"/>
              </w:rPr>
              <w:t>方位角扫描速度（</w:t>
            </w:r>
            <w:proofErr w:type="spellStart"/>
            <w:r w:rsidRPr="00D318DB">
              <w:rPr>
                <w:rFonts w:hint="eastAsia"/>
                <w:szCs w:val="22"/>
                <w:lang w:eastAsia="zh-CN"/>
              </w:rPr>
              <w:t>rpm</w:t>
            </w:r>
            <w:proofErr w:type="spellEnd"/>
            <w:r w:rsidRPr="00D318DB">
              <w:rPr>
                <w:rFonts w:hint="eastAsia"/>
                <w:szCs w:val="22"/>
                <w:lang w:eastAsia="zh-CN"/>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54ACFF51" w14:textId="77777777" w:rsidR="00D2669A" w:rsidRPr="00D318DB" w:rsidRDefault="00D2669A" w:rsidP="00194D98">
            <w:pPr>
              <w:pStyle w:val="Tabletext"/>
              <w:jc w:val="center"/>
              <w:rPr>
                <w:szCs w:val="22"/>
              </w:rPr>
            </w:pPr>
            <w:r w:rsidRPr="00D318DB">
              <w:rPr>
                <w:szCs w:val="22"/>
              </w:rPr>
              <w:t>0.197</w:t>
            </w:r>
          </w:p>
        </w:tc>
      </w:tr>
      <w:tr w:rsidR="00D2669A" w:rsidRPr="00D318DB" w14:paraId="5A9E9BB6" w14:textId="77777777" w:rsidTr="005C2D1F">
        <w:trPr>
          <w:jc w:val="center"/>
        </w:trPr>
        <w:tc>
          <w:tcPr>
            <w:tcW w:w="5943" w:type="dxa"/>
            <w:tcBorders>
              <w:top w:val="single" w:sz="4" w:space="0" w:color="000000"/>
              <w:left w:val="single" w:sz="4" w:space="0" w:color="000000"/>
              <w:bottom w:val="single" w:sz="4" w:space="0" w:color="000000"/>
            </w:tcBorders>
          </w:tcPr>
          <w:p w14:paraId="1DBEE327" w14:textId="77777777" w:rsidR="00D2669A" w:rsidRPr="00D318DB" w:rsidRDefault="00D2669A" w:rsidP="00194D98">
            <w:pPr>
              <w:pStyle w:val="Tabletext"/>
              <w:rPr>
                <w:szCs w:val="22"/>
                <w:lang w:eastAsia="zh-CN"/>
              </w:rPr>
            </w:pPr>
            <w:r w:rsidRPr="00D318DB">
              <w:rPr>
                <w:rFonts w:hint="eastAsia"/>
                <w:szCs w:val="22"/>
                <w:lang w:eastAsia="zh-CN"/>
              </w:rPr>
              <w:t>天线波束观测角（度）</w:t>
            </w:r>
          </w:p>
        </w:tc>
        <w:tc>
          <w:tcPr>
            <w:tcW w:w="3613" w:type="dxa"/>
            <w:tcBorders>
              <w:top w:val="single" w:sz="4" w:space="0" w:color="000000"/>
              <w:left w:val="single" w:sz="4" w:space="0" w:color="000000"/>
              <w:bottom w:val="single" w:sz="4" w:space="0" w:color="000000"/>
              <w:right w:val="single" w:sz="4" w:space="0" w:color="000000"/>
            </w:tcBorders>
            <w:vAlign w:val="center"/>
          </w:tcPr>
          <w:p w14:paraId="3F1D1AEC" w14:textId="77777777" w:rsidR="00D2669A" w:rsidRPr="00D318DB" w:rsidRDefault="00D2669A" w:rsidP="00194D98">
            <w:pPr>
              <w:pStyle w:val="Tabletext"/>
              <w:jc w:val="center"/>
              <w:rPr>
                <w:szCs w:val="22"/>
              </w:rPr>
            </w:pPr>
            <w:r w:rsidRPr="00D318DB">
              <w:rPr>
                <w:szCs w:val="22"/>
              </w:rPr>
              <w:t>0</w:t>
            </w:r>
          </w:p>
        </w:tc>
      </w:tr>
      <w:tr w:rsidR="00D2669A" w:rsidRPr="00D318DB" w14:paraId="55C46DF5" w14:textId="77777777" w:rsidTr="005C2D1F">
        <w:trPr>
          <w:jc w:val="center"/>
        </w:trPr>
        <w:tc>
          <w:tcPr>
            <w:tcW w:w="5943" w:type="dxa"/>
            <w:tcBorders>
              <w:top w:val="single" w:sz="4" w:space="0" w:color="000000"/>
              <w:left w:val="single" w:sz="4" w:space="0" w:color="000000"/>
              <w:bottom w:val="single" w:sz="4" w:space="0" w:color="000000"/>
            </w:tcBorders>
          </w:tcPr>
          <w:p w14:paraId="11C87601" w14:textId="77777777" w:rsidR="00D2669A" w:rsidRPr="00D318DB" w:rsidRDefault="00D2669A" w:rsidP="00194D98">
            <w:pPr>
              <w:pStyle w:val="Tabletext"/>
              <w:rPr>
                <w:szCs w:val="22"/>
                <w:lang w:eastAsia="zh-CN"/>
              </w:rPr>
            </w:pPr>
            <w:r w:rsidRPr="00D318DB">
              <w:rPr>
                <w:rFonts w:hint="eastAsia"/>
                <w:szCs w:val="22"/>
                <w:lang w:eastAsia="zh-CN"/>
              </w:rPr>
              <w:t>天线波束方位角（度）</w:t>
            </w:r>
          </w:p>
        </w:tc>
        <w:tc>
          <w:tcPr>
            <w:tcW w:w="3613" w:type="dxa"/>
            <w:tcBorders>
              <w:top w:val="single" w:sz="4" w:space="0" w:color="000000"/>
              <w:left w:val="single" w:sz="4" w:space="0" w:color="000000"/>
              <w:bottom w:val="single" w:sz="4" w:space="0" w:color="000000"/>
              <w:right w:val="single" w:sz="4" w:space="0" w:color="000000"/>
            </w:tcBorders>
            <w:vAlign w:val="center"/>
          </w:tcPr>
          <w:p w14:paraId="5263B285" w14:textId="77777777" w:rsidR="00D2669A" w:rsidRPr="00D318DB" w:rsidRDefault="00D2669A" w:rsidP="00194D98">
            <w:pPr>
              <w:pStyle w:val="Tabletext"/>
              <w:jc w:val="center"/>
              <w:rPr>
                <w:szCs w:val="22"/>
              </w:rPr>
            </w:pPr>
            <w:r w:rsidRPr="00D318DB">
              <w:rPr>
                <w:szCs w:val="22"/>
              </w:rPr>
              <w:t>±17</w:t>
            </w:r>
          </w:p>
        </w:tc>
      </w:tr>
      <w:tr w:rsidR="00D2669A" w:rsidRPr="00D318DB" w14:paraId="3A792B1A" w14:textId="77777777" w:rsidTr="005C2D1F">
        <w:trPr>
          <w:jc w:val="center"/>
        </w:trPr>
        <w:tc>
          <w:tcPr>
            <w:tcW w:w="5943" w:type="dxa"/>
            <w:tcBorders>
              <w:top w:val="single" w:sz="4" w:space="0" w:color="000000"/>
              <w:left w:val="single" w:sz="4" w:space="0" w:color="000000"/>
              <w:bottom w:val="single" w:sz="4" w:space="0" w:color="000000"/>
            </w:tcBorders>
          </w:tcPr>
          <w:p w14:paraId="6BBB4171" w14:textId="77777777" w:rsidR="00D2669A" w:rsidRPr="00D318DB" w:rsidRDefault="00D2669A" w:rsidP="00194D98">
            <w:pPr>
              <w:pStyle w:val="Tabletext"/>
              <w:rPr>
                <w:szCs w:val="22"/>
                <w:lang w:eastAsia="zh-CN"/>
              </w:rPr>
            </w:pPr>
            <w:r w:rsidRPr="00D318DB">
              <w:rPr>
                <w:rFonts w:hint="eastAsia"/>
                <w:szCs w:val="22"/>
                <w:lang w:eastAsia="zh-CN"/>
              </w:rPr>
              <w:t>天线仰角波束宽度（度）</w:t>
            </w:r>
          </w:p>
        </w:tc>
        <w:tc>
          <w:tcPr>
            <w:tcW w:w="3613" w:type="dxa"/>
            <w:tcBorders>
              <w:top w:val="single" w:sz="4" w:space="0" w:color="000000"/>
              <w:left w:val="single" w:sz="4" w:space="0" w:color="000000"/>
              <w:bottom w:val="single" w:sz="4" w:space="0" w:color="000000"/>
              <w:right w:val="single" w:sz="4" w:space="0" w:color="000000"/>
            </w:tcBorders>
          </w:tcPr>
          <w:p w14:paraId="09CA8C68" w14:textId="77777777" w:rsidR="00D2669A" w:rsidRPr="00D318DB" w:rsidRDefault="00D2669A" w:rsidP="00194D98">
            <w:pPr>
              <w:pStyle w:val="Tabletext"/>
              <w:jc w:val="center"/>
              <w:rPr>
                <w:szCs w:val="22"/>
              </w:rPr>
            </w:pPr>
            <w:r w:rsidRPr="00D318DB">
              <w:rPr>
                <w:szCs w:val="22"/>
              </w:rPr>
              <w:t>0.71</w:t>
            </w:r>
          </w:p>
        </w:tc>
      </w:tr>
      <w:tr w:rsidR="00D2669A" w:rsidRPr="00D318DB" w14:paraId="6E4CF5B4" w14:textId="77777777" w:rsidTr="005C2D1F">
        <w:trPr>
          <w:jc w:val="center"/>
        </w:trPr>
        <w:tc>
          <w:tcPr>
            <w:tcW w:w="5943" w:type="dxa"/>
            <w:tcBorders>
              <w:top w:val="single" w:sz="4" w:space="0" w:color="000000"/>
              <w:left w:val="single" w:sz="4" w:space="0" w:color="000000"/>
              <w:bottom w:val="single" w:sz="4" w:space="0" w:color="000000"/>
            </w:tcBorders>
          </w:tcPr>
          <w:p w14:paraId="55775C8F" w14:textId="77777777" w:rsidR="00D2669A" w:rsidRPr="00D318DB" w:rsidRDefault="00D2669A" w:rsidP="00194D98">
            <w:pPr>
              <w:pStyle w:val="Tabletext"/>
              <w:rPr>
                <w:szCs w:val="22"/>
                <w:lang w:eastAsia="zh-CN"/>
              </w:rPr>
            </w:pPr>
            <w:r w:rsidRPr="00D318DB">
              <w:rPr>
                <w:rFonts w:hint="eastAsia"/>
                <w:szCs w:val="22"/>
                <w:lang w:eastAsia="zh-CN"/>
              </w:rPr>
              <w:t>天线方位角波束宽度（度）</w:t>
            </w:r>
          </w:p>
        </w:tc>
        <w:tc>
          <w:tcPr>
            <w:tcW w:w="3613" w:type="dxa"/>
            <w:tcBorders>
              <w:top w:val="single" w:sz="4" w:space="0" w:color="000000"/>
              <w:left w:val="single" w:sz="4" w:space="0" w:color="000000"/>
              <w:bottom w:val="single" w:sz="4" w:space="0" w:color="000000"/>
              <w:right w:val="single" w:sz="4" w:space="0" w:color="000000"/>
            </w:tcBorders>
          </w:tcPr>
          <w:p w14:paraId="5F26CB2A" w14:textId="77777777" w:rsidR="00D2669A" w:rsidRPr="00D318DB" w:rsidRDefault="00D2669A" w:rsidP="00194D98">
            <w:pPr>
              <w:pStyle w:val="Tabletext"/>
              <w:jc w:val="center"/>
              <w:rPr>
                <w:szCs w:val="22"/>
              </w:rPr>
            </w:pPr>
            <w:r w:rsidRPr="00D318DB">
              <w:rPr>
                <w:szCs w:val="22"/>
              </w:rPr>
              <w:t>0.71</w:t>
            </w:r>
          </w:p>
        </w:tc>
      </w:tr>
      <w:tr w:rsidR="00D2669A" w:rsidRPr="00D318DB" w14:paraId="438CB79C"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197AE65D" w14:textId="77777777" w:rsidR="00D2669A" w:rsidRPr="00D318DB" w:rsidRDefault="00D2669A" w:rsidP="00194D98">
            <w:pPr>
              <w:pStyle w:val="Tabletext"/>
              <w:rPr>
                <w:szCs w:val="22"/>
                <w:lang w:eastAsia="zh-CN"/>
              </w:rPr>
            </w:pPr>
            <w:r w:rsidRPr="00D318DB">
              <w:rPr>
                <w:szCs w:val="22"/>
                <w:lang w:eastAsia="zh-CN"/>
              </w:rPr>
              <w:t>射频中心频率（</w:t>
            </w:r>
            <w:r w:rsidRPr="00D318DB">
              <w:rPr>
                <w:szCs w:val="22"/>
                <w:lang w:eastAsia="zh-CN"/>
              </w:rPr>
              <w:t>MHz</w:t>
            </w:r>
            <w:r w:rsidRPr="00D318DB">
              <w:rPr>
                <w:szCs w:val="22"/>
                <w:lang w:eastAsia="zh-CN"/>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1AE44DE3" w14:textId="77777777" w:rsidR="00D2669A" w:rsidRPr="00D318DB" w:rsidRDefault="00D2669A" w:rsidP="00194D98">
            <w:pPr>
              <w:pStyle w:val="Tabletext"/>
              <w:jc w:val="center"/>
              <w:rPr>
                <w:szCs w:val="22"/>
              </w:rPr>
            </w:pPr>
            <w:r w:rsidRPr="00D318DB">
              <w:rPr>
                <w:szCs w:val="22"/>
              </w:rPr>
              <w:t>78.500</w:t>
            </w:r>
          </w:p>
        </w:tc>
      </w:tr>
      <w:tr w:rsidR="00D2669A" w:rsidRPr="00D318DB" w14:paraId="5A53DA5A"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086CB3B7" w14:textId="77777777" w:rsidR="00D2669A" w:rsidRPr="00D318DB" w:rsidRDefault="00D2669A" w:rsidP="00194D98">
            <w:pPr>
              <w:pStyle w:val="Tabletext"/>
              <w:rPr>
                <w:szCs w:val="22"/>
              </w:rPr>
            </w:pPr>
            <w:proofErr w:type="spellStart"/>
            <w:r w:rsidRPr="00D318DB">
              <w:rPr>
                <w:szCs w:val="22"/>
              </w:rPr>
              <w:t>射频带宽</w:t>
            </w:r>
            <w:proofErr w:type="spellEnd"/>
            <w:r w:rsidRPr="00D318DB">
              <w:rPr>
                <w:szCs w:val="22"/>
              </w:rPr>
              <w:t>（</w:t>
            </w:r>
            <w:r w:rsidRPr="00D318DB">
              <w:rPr>
                <w:szCs w:val="22"/>
              </w:rPr>
              <w:t>MHz</w:t>
            </w:r>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4D37375D" w14:textId="77777777" w:rsidR="00D2669A" w:rsidRPr="00D318DB" w:rsidRDefault="00D2669A" w:rsidP="00194D98">
            <w:pPr>
              <w:pStyle w:val="Tabletext"/>
              <w:jc w:val="center"/>
              <w:rPr>
                <w:szCs w:val="22"/>
              </w:rPr>
            </w:pPr>
            <w:r w:rsidRPr="00D318DB">
              <w:rPr>
                <w:szCs w:val="22"/>
              </w:rPr>
              <w:t>0.8</w:t>
            </w:r>
          </w:p>
        </w:tc>
      </w:tr>
      <w:tr w:rsidR="00D2669A" w:rsidRPr="00D318DB" w14:paraId="57BFED87"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5DEC9A4A" w14:textId="77777777" w:rsidR="00D2669A" w:rsidRPr="00D318DB" w:rsidRDefault="00D2669A" w:rsidP="00194D98">
            <w:pPr>
              <w:pStyle w:val="Tabletext"/>
              <w:rPr>
                <w:szCs w:val="22"/>
              </w:rPr>
            </w:pPr>
            <w:proofErr w:type="spellStart"/>
            <w:r w:rsidRPr="00D318DB">
              <w:rPr>
                <w:szCs w:val="22"/>
              </w:rPr>
              <w:t>发射峰值功率</w:t>
            </w:r>
            <w:proofErr w:type="spellEnd"/>
            <w:r w:rsidRPr="00D318DB">
              <w:rPr>
                <w:szCs w:val="22"/>
              </w:rPr>
              <w:t>（</w:t>
            </w:r>
            <w:r w:rsidRPr="00D318DB">
              <w:rPr>
                <w:szCs w:val="22"/>
              </w:rPr>
              <w:t>W</w:t>
            </w:r>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58E802CA" w14:textId="77777777" w:rsidR="00D2669A" w:rsidRPr="00D318DB" w:rsidRDefault="00D2669A" w:rsidP="00194D98">
            <w:pPr>
              <w:pStyle w:val="Tabletext"/>
              <w:jc w:val="center"/>
              <w:rPr>
                <w:szCs w:val="22"/>
              </w:rPr>
            </w:pPr>
            <w:r w:rsidRPr="00D318DB">
              <w:rPr>
                <w:szCs w:val="22"/>
              </w:rPr>
              <w:t>1 000</w:t>
            </w:r>
          </w:p>
        </w:tc>
      </w:tr>
      <w:tr w:rsidR="00D2669A" w:rsidRPr="00D318DB" w14:paraId="2264E8AA"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79082E54" w14:textId="77777777" w:rsidR="00D2669A" w:rsidRPr="00D318DB" w:rsidRDefault="00D2669A" w:rsidP="00194D98">
            <w:pPr>
              <w:pStyle w:val="Tabletext"/>
              <w:rPr>
                <w:szCs w:val="22"/>
              </w:rPr>
            </w:pPr>
            <w:proofErr w:type="spellStart"/>
            <w:r w:rsidRPr="00D318DB">
              <w:rPr>
                <w:szCs w:val="22"/>
              </w:rPr>
              <w:t>发射平均功率</w:t>
            </w:r>
            <w:proofErr w:type="spellEnd"/>
            <w:r w:rsidRPr="00D318DB">
              <w:rPr>
                <w:szCs w:val="22"/>
              </w:rPr>
              <w:t>（</w:t>
            </w:r>
            <w:r w:rsidRPr="00D318DB">
              <w:rPr>
                <w:szCs w:val="22"/>
              </w:rPr>
              <w:t>W</w:t>
            </w:r>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49E647FF" w14:textId="77777777" w:rsidR="00D2669A" w:rsidRPr="00D318DB" w:rsidRDefault="00D2669A" w:rsidP="00194D98">
            <w:pPr>
              <w:pStyle w:val="Tabletext"/>
              <w:jc w:val="center"/>
              <w:rPr>
                <w:szCs w:val="22"/>
              </w:rPr>
            </w:pPr>
            <w:r w:rsidRPr="00D318DB">
              <w:rPr>
                <w:szCs w:val="22"/>
              </w:rPr>
              <w:t>14</w:t>
            </w:r>
          </w:p>
        </w:tc>
      </w:tr>
      <w:tr w:rsidR="00D2669A" w:rsidRPr="00D318DB" w14:paraId="2FA1F8AC"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143E923C" w14:textId="77777777" w:rsidR="00D2669A" w:rsidRPr="00D318DB" w:rsidRDefault="00D2669A" w:rsidP="00194D98">
            <w:pPr>
              <w:pStyle w:val="Tabletext"/>
              <w:rPr>
                <w:szCs w:val="22"/>
                <w:lang w:eastAsia="zh-CN"/>
              </w:rPr>
            </w:pPr>
            <w:bookmarkStart w:id="303" w:name="lt_pId2470"/>
            <w:r w:rsidRPr="00D318DB">
              <w:rPr>
                <w:rFonts w:hint="eastAsia"/>
                <w:szCs w:val="22"/>
                <w:lang w:eastAsia="zh-CN"/>
              </w:rPr>
              <w:t>脉冲带宽（</w:t>
            </w:r>
            <w:proofErr w:type="spellStart"/>
            <w:r w:rsidRPr="00D318DB">
              <w:rPr>
                <w:szCs w:val="22"/>
              </w:rPr>
              <w:t>μ</w:t>
            </w:r>
            <w:r w:rsidRPr="00D318DB">
              <w:rPr>
                <w:szCs w:val="22"/>
                <w:lang w:eastAsia="zh-CN"/>
              </w:rPr>
              <w:t>s</w:t>
            </w:r>
            <w:proofErr w:type="spellEnd"/>
            <w:r w:rsidRPr="00D318DB">
              <w:rPr>
                <w:rFonts w:hint="eastAsia"/>
                <w:szCs w:val="22"/>
                <w:lang w:eastAsia="zh-CN"/>
              </w:rPr>
              <w:t>）</w:t>
            </w:r>
            <w:bookmarkEnd w:id="303"/>
          </w:p>
        </w:tc>
        <w:tc>
          <w:tcPr>
            <w:tcW w:w="3613" w:type="dxa"/>
            <w:tcBorders>
              <w:top w:val="single" w:sz="4" w:space="0" w:color="000000"/>
              <w:left w:val="single" w:sz="4" w:space="0" w:color="000000"/>
              <w:bottom w:val="single" w:sz="4" w:space="0" w:color="000000"/>
              <w:right w:val="single" w:sz="4" w:space="0" w:color="000000"/>
            </w:tcBorders>
            <w:vAlign w:val="center"/>
          </w:tcPr>
          <w:p w14:paraId="3F7CBE6C" w14:textId="77777777" w:rsidR="00D2669A" w:rsidRPr="00D318DB" w:rsidRDefault="00D2669A" w:rsidP="00194D98">
            <w:pPr>
              <w:pStyle w:val="Tabletext"/>
              <w:jc w:val="center"/>
              <w:rPr>
                <w:szCs w:val="22"/>
              </w:rPr>
            </w:pPr>
            <w:r w:rsidRPr="00D318DB">
              <w:rPr>
                <w:szCs w:val="22"/>
              </w:rPr>
              <w:t>3.33</w:t>
            </w:r>
          </w:p>
        </w:tc>
      </w:tr>
      <w:tr w:rsidR="00D2669A" w:rsidRPr="00D318DB" w14:paraId="56A5B27E"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73CDA43D" w14:textId="4D25FBC9" w:rsidR="00D2669A" w:rsidRPr="00D318DB" w:rsidRDefault="00D2669A" w:rsidP="00194D98">
            <w:pPr>
              <w:pStyle w:val="Tabletext"/>
              <w:rPr>
                <w:szCs w:val="22"/>
                <w:lang w:val="en-GB" w:eastAsia="zh-CN"/>
              </w:rPr>
            </w:pPr>
            <w:r w:rsidRPr="00D318DB">
              <w:rPr>
                <w:szCs w:val="22"/>
                <w:lang w:val="en-GB" w:eastAsia="zh-CN"/>
              </w:rPr>
              <w:t>PRF</w:t>
            </w:r>
            <w:r w:rsidRPr="00D318DB">
              <w:rPr>
                <w:szCs w:val="22"/>
                <w:lang w:val="en-GB" w:eastAsia="zh-CN"/>
              </w:rPr>
              <w:t>（</w:t>
            </w:r>
            <w:r w:rsidRPr="00D318DB">
              <w:rPr>
                <w:szCs w:val="22"/>
                <w:lang w:val="en-GB" w:eastAsia="zh-CN"/>
              </w:rPr>
              <w:t>Hz</w:t>
            </w:r>
            <w:r w:rsidRPr="00D318DB">
              <w:rPr>
                <w:szCs w:val="22"/>
                <w:lang w:val="en-GB" w:eastAsia="zh-CN"/>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3322BC7C" w14:textId="77777777" w:rsidR="00D2669A" w:rsidRPr="00D318DB" w:rsidRDefault="00D2669A" w:rsidP="00194D98">
            <w:pPr>
              <w:pStyle w:val="Tabletext"/>
              <w:jc w:val="center"/>
              <w:rPr>
                <w:szCs w:val="22"/>
              </w:rPr>
            </w:pPr>
            <w:r w:rsidRPr="00D318DB">
              <w:rPr>
                <w:szCs w:val="22"/>
              </w:rPr>
              <w:t>4 250</w:t>
            </w:r>
          </w:p>
        </w:tc>
      </w:tr>
      <w:tr w:rsidR="00D2669A" w:rsidRPr="00D318DB" w14:paraId="3D212353"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2DBD769F" w14:textId="77777777" w:rsidR="00D2669A" w:rsidRPr="00D318DB" w:rsidRDefault="00D2669A" w:rsidP="00194D98">
            <w:pPr>
              <w:pStyle w:val="Tabletext"/>
              <w:rPr>
                <w:szCs w:val="22"/>
                <w:lang w:eastAsia="zh-CN"/>
              </w:rPr>
            </w:pPr>
            <w:r w:rsidRPr="00D318DB">
              <w:rPr>
                <w:szCs w:val="22"/>
                <w:lang w:eastAsia="zh-CN"/>
              </w:rPr>
              <w:t>调频转换速率（</w:t>
            </w:r>
            <w:r w:rsidRPr="00D318DB">
              <w:rPr>
                <w:szCs w:val="22"/>
                <w:lang w:eastAsia="zh-CN"/>
              </w:rPr>
              <w:t>MHz/</w:t>
            </w:r>
            <w:proofErr w:type="spellStart"/>
            <w:r w:rsidRPr="00D318DB">
              <w:rPr>
                <w:szCs w:val="22"/>
              </w:rPr>
              <w:t>μ</w:t>
            </w:r>
            <w:r w:rsidRPr="00D318DB">
              <w:rPr>
                <w:szCs w:val="22"/>
                <w:lang w:eastAsia="zh-CN"/>
              </w:rPr>
              <w:t>s</w:t>
            </w:r>
            <w:proofErr w:type="spellEnd"/>
            <w:r w:rsidRPr="00D318DB">
              <w:rPr>
                <w:szCs w:val="22"/>
                <w:lang w:eastAsia="zh-CN"/>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587C8C59" w14:textId="77777777" w:rsidR="00D2669A" w:rsidRPr="00D318DB" w:rsidRDefault="00D2669A" w:rsidP="00194D98">
            <w:pPr>
              <w:pStyle w:val="Tabletext"/>
              <w:jc w:val="center"/>
              <w:rPr>
                <w:szCs w:val="22"/>
              </w:rPr>
            </w:pPr>
            <w:bookmarkStart w:id="304" w:name="lt_pId2475"/>
            <w:r w:rsidRPr="00D318DB">
              <w:rPr>
                <w:szCs w:val="22"/>
              </w:rPr>
              <w:t>N/A</w:t>
            </w:r>
            <w:bookmarkEnd w:id="304"/>
          </w:p>
        </w:tc>
      </w:tr>
      <w:tr w:rsidR="00D2669A" w:rsidRPr="00D318DB" w14:paraId="6CB5A71D"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3B54FDB2" w14:textId="77777777" w:rsidR="00D2669A" w:rsidRPr="00D318DB" w:rsidRDefault="00D2669A" w:rsidP="00194D98">
            <w:pPr>
              <w:pStyle w:val="Tabletext"/>
              <w:rPr>
                <w:szCs w:val="22"/>
              </w:rPr>
            </w:pPr>
            <w:proofErr w:type="spellStart"/>
            <w:r w:rsidRPr="00D318DB">
              <w:rPr>
                <w:szCs w:val="22"/>
              </w:rPr>
              <w:t>发射占空比</w:t>
            </w:r>
            <w:proofErr w:type="spellEnd"/>
            <w:r w:rsidRPr="00D318DB">
              <w:rPr>
                <w:szCs w:val="22"/>
              </w:rPr>
              <w:t>（</w:t>
            </w:r>
            <w:r w:rsidRPr="00D318DB">
              <w:rPr>
                <w:szCs w:val="22"/>
              </w:rPr>
              <w:t>%</w:t>
            </w:r>
            <w:r w:rsidRPr="00D318DB">
              <w:rPr>
                <w:szCs w:val="22"/>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469567A3" w14:textId="77777777" w:rsidR="00D2669A" w:rsidRPr="00D318DB" w:rsidRDefault="00D2669A" w:rsidP="00194D98">
            <w:pPr>
              <w:pStyle w:val="Tabletext"/>
              <w:jc w:val="center"/>
              <w:rPr>
                <w:szCs w:val="22"/>
              </w:rPr>
            </w:pPr>
            <w:r w:rsidRPr="00D318DB">
              <w:rPr>
                <w:szCs w:val="22"/>
              </w:rPr>
              <w:t>1.42</w:t>
            </w:r>
          </w:p>
        </w:tc>
      </w:tr>
      <w:tr w:rsidR="00D2669A" w:rsidRPr="00D318DB" w14:paraId="70D8E844" w14:textId="77777777" w:rsidTr="005C2D1F">
        <w:trPr>
          <w:jc w:val="center"/>
        </w:trPr>
        <w:tc>
          <w:tcPr>
            <w:tcW w:w="5943" w:type="dxa"/>
            <w:tcBorders>
              <w:top w:val="single" w:sz="4" w:space="0" w:color="000000"/>
              <w:left w:val="single" w:sz="4" w:space="0" w:color="000000"/>
              <w:bottom w:val="single" w:sz="4" w:space="0" w:color="000000"/>
            </w:tcBorders>
            <w:vAlign w:val="center"/>
          </w:tcPr>
          <w:p w14:paraId="0FD8E7A5" w14:textId="77777777" w:rsidR="00D2669A" w:rsidRPr="00D318DB" w:rsidRDefault="00D2669A" w:rsidP="00194D98">
            <w:pPr>
              <w:pStyle w:val="Tabletext"/>
              <w:rPr>
                <w:szCs w:val="22"/>
                <w:lang w:eastAsia="zh-CN"/>
              </w:rPr>
            </w:pPr>
            <w:r w:rsidRPr="00D318DB">
              <w:rPr>
                <w:szCs w:val="22"/>
                <w:lang w:eastAsia="zh-CN"/>
              </w:rPr>
              <w:t>系统噪声指数（</w:t>
            </w:r>
            <w:r w:rsidRPr="00D318DB">
              <w:rPr>
                <w:szCs w:val="22"/>
                <w:lang w:eastAsia="zh-CN"/>
              </w:rPr>
              <w:t>dB</w:t>
            </w:r>
            <w:r w:rsidRPr="00D318DB">
              <w:rPr>
                <w:szCs w:val="22"/>
                <w:lang w:eastAsia="zh-CN"/>
              </w:rPr>
              <w:t>）</w:t>
            </w:r>
          </w:p>
        </w:tc>
        <w:tc>
          <w:tcPr>
            <w:tcW w:w="3613" w:type="dxa"/>
            <w:tcBorders>
              <w:top w:val="single" w:sz="4" w:space="0" w:color="000000"/>
              <w:left w:val="single" w:sz="4" w:space="0" w:color="000000"/>
              <w:bottom w:val="single" w:sz="4" w:space="0" w:color="000000"/>
              <w:right w:val="single" w:sz="4" w:space="0" w:color="000000"/>
            </w:tcBorders>
            <w:vAlign w:val="center"/>
          </w:tcPr>
          <w:p w14:paraId="0F3B4BD5" w14:textId="77777777" w:rsidR="00D2669A" w:rsidRPr="00D318DB" w:rsidRDefault="00D2669A" w:rsidP="00194D98">
            <w:pPr>
              <w:pStyle w:val="Tabletext"/>
              <w:jc w:val="center"/>
              <w:rPr>
                <w:szCs w:val="22"/>
              </w:rPr>
            </w:pPr>
            <w:r w:rsidRPr="00D318DB">
              <w:rPr>
                <w:szCs w:val="22"/>
              </w:rPr>
              <w:t>3</w:t>
            </w:r>
          </w:p>
        </w:tc>
      </w:tr>
    </w:tbl>
    <w:p w14:paraId="0EB8CA52" w14:textId="77777777" w:rsidR="001F4465" w:rsidRPr="001659D2" w:rsidRDefault="001F4465" w:rsidP="001F4465">
      <w:pPr>
        <w:pStyle w:val="Tablefin"/>
      </w:pPr>
      <w:bookmarkStart w:id="305" w:name="_Toc206747972"/>
    </w:p>
    <w:p w14:paraId="4C537A41" w14:textId="26E85C9B" w:rsidR="00D2669A" w:rsidRPr="00EC56F6" w:rsidRDefault="00D2669A" w:rsidP="001F4465">
      <w:pPr>
        <w:pStyle w:val="Heading2"/>
        <w:pageBreakBefore/>
        <w:rPr>
          <w:lang w:val="en-GB" w:eastAsia="zh-CN"/>
        </w:rPr>
      </w:pPr>
      <w:r w:rsidRPr="00EC56F6">
        <w:rPr>
          <w:lang w:val="en-GB" w:eastAsia="zh-CN"/>
        </w:rPr>
        <w:lastRenderedPageBreak/>
        <w:t>7.1</w:t>
      </w:r>
      <w:r w:rsidR="003157FD">
        <w:rPr>
          <w:lang w:val="en-GB" w:eastAsia="zh-CN"/>
        </w:rPr>
        <w:t>3</w:t>
      </w:r>
      <w:r w:rsidRPr="00EC56F6">
        <w:rPr>
          <w:lang w:val="en-GB" w:eastAsia="zh-CN"/>
        </w:rPr>
        <w:tab/>
      </w:r>
      <w:r w:rsidRPr="00EC56F6">
        <w:rPr>
          <w:rFonts w:hint="eastAsia"/>
          <w:lang w:val="en-GB" w:eastAsia="zh-CN"/>
        </w:rPr>
        <w:t>工作于</w:t>
      </w:r>
      <w:r w:rsidRPr="00EC56F6">
        <w:rPr>
          <w:lang w:val="en-GB" w:eastAsia="zh-CN"/>
        </w:rPr>
        <w:t>94-94.1</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305"/>
    </w:p>
    <w:p w14:paraId="3985EBB3" w14:textId="3225A139" w:rsidR="00D2669A" w:rsidRPr="00EC56F6" w:rsidRDefault="00D2669A" w:rsidP="00D2669A">
      <w:pPr>
        <w:ind w:firstLineChars="200" w:firstLine="480"/>
        <w:rPr>
          <w:b/>
          <w:lang w:val="en-GB" w:eastAsia="zh-CN"/>
        </w:rPr>
      </w:pPr>
      <w:r w:rsidRPr="00EC56F6">
        <w:rPr>
          <w:rFonts w:hint="eastAsia"/>
          <w:lang w:val="en-GB" w:eastAsia="zh-CN"/>
        </w:rPr>
        <w:t>表</w:t>
      </w:r>
      <w:r w:rsidRPr="00EC56F6">
        <w:rPr>
          <w:rFonts w:hint="eastAsia"/>
          <w:lang w:eastAsia="zh-CN"/>
        </w:rPr>
        <w:t>2</w:t>
      </w:r>
      <w:r w:rsidR="003157FD">
        <w:rPr>
          <w:lang w:eastAsia="zh-CN"/>
        </w:rPr>
        <w:t>2</w:t>
      </w:r>
      <w:r w:rsidRPr="00EC56F6">
        <w:rPr>
          <w:rFonts w:hint="eastAsia"/>
          <w:lang w:val="en-GB" w:eastAsia="zh-CN"/>
        </w:rPr>
        <w:t>中显示了工</w:t>
      </w:r>
      <w:r w:rsidRPr="00EC56F6">
        <w:rPr>
          <w:rFonts w:hint="eastAsia"/>
          <w:lang w:val="en-GB" w:eastAsia="zh-CN"/>
        </w:rPr>
        <w:t>94</w:t>
      </w:r>
      <w:r w:rsidRPr="00EC56F6">
        <w:rPr>
          <w:rFonts w:cs="CG Times"/>
          <w:lang w:val="en-GB" w:eastAsia="ar-SA"/>
        </w:rPr>
        <w:t>-</w:t>
      </w:r>
      <w:r w:rsidRPr="00EC56F6">
        <w:rPr>
          <w:rFonts w:cs="CG Times" w:hint="eastAsia"/>
          <w:lang w:val="en-GB" w:eastAsia="zh-CN"/>
        </w:rPr>
        <w:t>94.1</w:t>
      </w:r>
      <w:r w:rsidRPr="00EC56F6">
        <w:rPr>
          <w:rFonts w:cs="CG Times"/>
          <w:lang w:val="en-GB" w:eastAsia="ar-SA"/>
        </w:rPr>
        <w:t xml:space="preserve"> GHz</w:t>
      </w:r>
      <w:r w:rsidRPr="00EC56F6">
        <w:rPr>
          <w:rFonts w:hint="eastAsia"/>
          <w:lang w:val="en-GB" w:eastAsia="zh-CN"/>
        </w:rPr>
        <w:t>频段下的</w:t>
      </w:r>
      <w:r w:rsidRPr="00EC56F6">
        <w:rPr>
          <w:rFonts w:hint="eastAsia"/>
          <w:lang w:val="en-GB" w:eastAsia="zh-CN"/>
        </w:rPr>
        <w:t>CPR</w:t>
      </w:r>
      <w:r w:rsidRPr="00EC56F6">
        <w:rPr>
          <w:rFonts w:hint="eastAsia"/>
          <w:lang w:val="en-GB" w:eastAsia="zh-CN"/>
        </w:rPr>
        <w:t>的典型特性。</w:t>
      </w:r>
    </w:p>
    <w:p w14:paraId="3B1FE5AC" w14:textId="4651F411" w:rsidR="00D2669A" w:rsidRPr="00EC56F6" w:rsidRDefault="00D2669A" w:rsidP="00D2669A">
      <w:pPr>
        <w:pStyle w:val="TableNo"/>
        <w:rPr>
          <w:lang w:eastAsia="zh-CN"/>
        </w:rPr>
      </w:pPr>
      <w:bookmarkStart w:id="306" w:name="lt_pId2483"/>
      <w:r w:rsidRPr="00EC56F6">
        <w:rPr>
          <w:rFonts w:hint="eastAsia"/>
          <w:lang w:val="en-GB" w:eastAsia="zh-CN"/>
        </w:rPr>
        <w:t>表</w:t>
      </w:r>
      <w:bookmarkEnd w:id="306"/>
      <w:r w:rsidRPr="00EC56F6">
        <w:rPr>
          <w:rFonts w:hint="eastAsia"/>
          <w:lang w:eastAsia="zh-CN"/>
        </w:rPr>
        <w:t>2</w:t>
      </w:r>
      <w:r w:rsidR="005A4686">
        <w:rPr>
          <w:lang w:eastAsia="zh-CN"/>
        </w:rPr>
        <w:t>2</w:t>
      </w:r>
    </w:p>
    <w:p w14:paraId="51BAD0F3" w14:textId="77777777" w:rsidR="00D2669A" w:rsidRPr="00EC56F6" w:rsidRDefault="00D2669A" w:rsidP="00D2669A">
      <w:pPr>
        <w:pStyle w:val="Tabletitle"/>
        <w:rPr>
          <w:lang w:val="en-GB" w:eastAsia="zh-CN"/>
        </w:rPr>
      </w:pPr>
      <w:r w:rsidRPr="00EC56F6">
        <w:rPr>
          <w:rFonts w:hint="eastAsia"/>
          <w:lang w:val="en-GB" w:eastAsia="zh-CN"/>
        </w:rPr>
        <w:t>94-94.1 GHz</w:t>
      </w:r>
      <w:r w:rsidRPr="00EC56F6">
        <w:rPr>
          <w:rFonts w:hint="eastAsia"/>
          <w:lang w:val="en-GB" w:eastAsia="zh-CN"/>
        </w:rPr>
        <w:t>频段上</w:t>
      </w:r>
      <w:r w:rsidRPr="00EC56F6">
        <w:rPr>
          <w:rFonts w:hint="eastAsia"/>
          <w:lang w:val="en-GB" w:eastAsia="zh-CN"/>
        </w:rPr>
        <w:t>EESS</w:t>
      </w:r>
      <w:r w:rsidRPr="00EC56F6">
        <w:rPr>
          <w:rFonts w:hint="eastAsia"/>
          <w:lang w:val="en-GB" w:eastAsia="zh-CN"/>
        </w:rPr>
        <w:t>（有源）任务的特性</w:t>
      </w:r>
    </w:p>
    <w:tbl>
      <w:tblPr>
        <w:tblW w:w="9639" w:type="dxa"/>
        <w:jc w:val="center"/>
        <w:tblLayout w:type="fixed"/>
        <w:tblLook w:val="04A0" w:firstRow="1" w:lastRow="0" w:firstColumn="1" w:lastColumn="0" w:noHBand="0" w:noVBand="1"/>
      </w:tblPr>
      <w:tblGrid>
        <w:gridCol w:w="4531"/>
        <w:gridCol w:w="2977"/>
        <w:gridCol w:w="2131"/>
      </w:tblGrid>
      <w:tr w:rsidR="00D2669A" w:rsidRPr="00D318DB" w14:paraId="7ECD639C" w14:textId="77777777" w:rsidTr="001F4465">
        <w:trPr>
          <w:trHeight w:val="518"/>
          <w:tblHeader/>
          <w:jc w:val="center"/>
        </w:trPr>
        <w:tc>
          <w:tcPr>
            <w:tcW w:w="4531" w:type="dxa"/>
            <w:tcBorders>
              <w:top w:val="single" w:sz="4" w:space="0" w:color="000000"/>
              <w:left w:val="single" w:sz="4" w:space="0" w:color="000000"/>
              <w:bottom w:val="single" w:sz="4" w:space="0" w:color="000000"/>
            </w:tcBorders>
            <w:vAlign w:val="center"/>
          </w:tcPr>
          <w:p w14:paraId="06EECF7A" w14:textId="77777777" w:rsidR="00D2669A" w:rsidRPr="00D318DB" w:rsidRDefault="00D2669A" w:rsidP="00194D98">
            <w:pPr>
              <w:pStyle w:val="Tablehead"/>
              <w:rPr>
                <w:szCs w:val="22"/>
                <w:lang w:eastAsia="zh-CN"/>
              </w:rPr>
            </w:pPr>
            <w:r w:rsidRPr="00D318DB">
              <w:rPr>
                <w:rFonts w:ascii="SimSun" w:hAnsi="SimSun" w:cs="SimSun" w:hint="eastAsia"/>
                <w:szCs w:val="22"/>
                <w:lang w:eastAsia="zh-CN"/>
              </w:rPr>
              <w:t>参数</w:t>
            </w:r>
          </w:p>
        </w:tc>
        <w:tc>
          <w:tcPr>
            <w:tcW w:w="2977" w:type="dxa"/>
            <w:tcBorders>
              <w:top w:val="single" w:sz="4" w:space="0" w:color="000000"/>
              <w:left w:val="single" w:sz="4" w:space="0" w:color="000000"/>
              <w:bottom w:val="single" w:sz="4" w:space="0" w:color="000000"/>
              <w:right w:val="single" w:sz="4" w:space="0" w:color="000000"/>
            </w:tcBorders>
            <w:vAlign w:val="center"/>
          </w:tcPr>
          <w:p w14:paraId="129A1C97" w14:textId="77777777" w:rsidR="00D2669A" w:rsidRPr="00D318DB" w:rsidRDefault="00D2669A" w:rsidP="00194D98">
            <w:pPr>
              <w:pStyle w:val="Tablehead"/>
              <w:rPr>
                <w:szCs w:val="22"/>
              </w:rPr>
            </w:pPr>
            <w:bookmarkStart w:id="307" w:name="lt_pId2486"/>
            <w:r w:rsidRPr="00D318DB">
              <w:rPr>
                <w:szCs w:val="22"/>
              </w:rPr>
              <w:t>CPR-L1</w:t>
            </w:r>
            <w:bookmarkEnd w:id="307"/>
          </w:p>
        </w:tc>
        <w:tc>
          <w:tcPr>
            <w:tcW w:w="2131" w:type="dxa"/>
            <w:tcBorders>
              <w:top w:val="single" w:sz="4" w:space="0" w:color="000000"/>
              <w:left w:val="single" w:sz="4" w:space="0" w:color="000000"/>
              <w:bottom w:val="single" w:sz="4" w:space="0" w:color="000000"/>
              <w:right w:val="single" w:sz="4" w:space="0" w:color="000000"/>
            </w:tcBorders>
            <w:vAlign w:val="center"/>
          </w:tcPr>
          <w:p w14:paraId="3D479935" w14:textId="77777777" w:rsidR="00D2669A" w:rsidRPr="00D318DB" w:rsidRDefault="00D2669A" w:rsidP="00194D98">
            <w:pPr>
              <w:pStyle w:val="Tablehead"/>
              <w:rPr>
                <w:szCs w:val="22"/>
              </w:rPr>
            </w:pPr>
            <w:bookmarkStart w:id="308" w:name="lt_pId2487"/>
            <w:r w:rsidRPr="00D318DB">
              <w:rPr>
                <w:szCs w:val="22"/>
              </w:rPr>
              <w:t>CPR-L2</w:t>
            </w:r>
            <w:bookmarkEnd w:id="308"/>
          </w:p>
        </w:tc>
      </w:tr>
      <w:tr w:rsidR="00D2669A" w:rsidRPr="00D318DB" w14:paraId="3C775E87"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28736450" w14:textId="77777777" w:rsidR="00D2669A" w:rsidRPr="00D318DB" w:rsidRDefault="00D2669A" w:rsidP="001F4465">
            <w:pPr>
              <w:pStyle w:val="Tabletext"/>
              <w:spacing w:before="20" w:after="20"/>
              <w:rPr>
                <w:szCs w:val="22"/>
              </w:rPr>
            </w:pPr>
            <w:proofErr w:type="spellStart"/>
            <w:r w:rsidRPr="00D318DB">
              <w:rPr>
                <w:rFonts w:hint="eastAsia"/>
                <w:szCs w:val="22"/>
              </w:rPr>
              <w:t>传感器类型</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6DDC28A7" w14:textId="77777777" w:rsidR="00D2669A" w:rsidRPr="00D318DB" w:rsidRDefault="00D2669A" w:rsidP="001F4465">
            <w:pPr>
              <w:pStyle w:val="Tabletext"/>
              <w:spacing w:before="20" w:after="20"/>
              <w:jc w:val="center"/>
              <w:rPr>
                <w:szCs w:val="22"/>
                <w:lang w:eastAsia="ar-SA"/>
              </w:rPr>
            </w:pPr>
            <w:proofErr w:type="spellStart"/>
            <w:r w:rsidRPr="00D318DB">
              <w:rPr>
                <w:szCs w:val="22"/>
              </w:rPr>
              <w:t>云廓线雷达</w:t>
            </w:r>
            <w:proofErr w:type="spellEnd"/>
          </w:p>
        </w:tc>
        <w:tc>
          <w:tcPr>
            <w:tcW w:w="2131" w:type="dxa"/>
            <w:tcBorders>
              <w:top w:val="single" w:sz="4" w:space="0" w:color="000000"/>
              <w:left w:val="single" w:sz="4" w:space="0" w:color="000000"/>
              <w:bottom w:val="single" w:sz="4" w:space="0" w:color="000000"/>
              <w:right w:val="single" w:sz="4" w:space="0" w:color="000000"/>
            </w:tcBorders>
            <w:vAlign w:val="center"/>
          </w:tcPr>
          <w:p w14:paraId="32107579" w14:textId="77777777" w:rsidR="00D2669A" w:rsidRPr="00D318DB" w:rsidRDefault="00D2669A" w:rsidP="001F4465">
            <w:pPr>
              <w:pStyle w:val="Tabletext"/>
              <w:spacing w:before="20" w:after="20"/>
              <w:jc w:val="center"/>
              <w:rPr>
                <w:szCs w:val="22"/>
                <w:lang w:eastAsia="ar-SA"/>
              </w:rPr>
            </w:pPr>
            <w:proofErr w:type="spellStart"/>
            <w:r w:rsidRPr="00D318DB">
              <w:rPr>
                <w:szCs w:val="22"/>
              </w:rPr>
              <w:t>云廓线雷达</w:t>
            </w:r>
            <w:proofErr w:type="spellEnd"/>
          </w:p>
        </w:tc>
      </w:tr>
      <w:tr w:rsidR="00D2669A" w:rsidRPr="00D318DB" w14:paraId="3AC3642C"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4A722407" w14:textId="77777777" w:rsidR="00D2669A" w:rsidRPr="00D318DB" w:rsidRDefault="00D2669A" w:rsidP="001F4465">
            <w:pPr>
              <w:pStyle w:val="Tabletext"/>
              <w:spacing w:before="20" w:after="20"/>
              <w:rPr>
                <w:szCs w:val="22"/>
              </w:rPr>
            </w:pPr>
            <w:proofErr w:type="spellStart"/>
            <w:r w:rsidRPr="00D318DB">
              <w:rPr>
                <w:rFonts w:hint="eastAsia"/>
                <w:szCs w:val="22"/>
              </w:rPr>
              <w:t>轨道类型</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17DD0938" w14:textId="77777777" w:rsidR="00D2669A" w:rsidRPr="00D318DB" w:rsidRDefault="00D2669A" w:rsidP="001F4465">
            <w:pPr>
              <w:pStyle w:val="Tabletext"/>
              <w:spacing w:before="20" w:after="20"/>
              <w:jc w:val="center"/>
              <w:rPr>
                <w:szCs w:val="22"/>
                <w:lang w:eastAsia="ar-SA"/>
              </w:rPr>
            </w:pPr>
            <w:r w:rsidRPr="00D318DB">
              <w:rPr>
                <w:szCs w:val="22"/>
              </w:rPr>
              <w:t>SSO</w:t>
            </w:r>
          </w:p>
        </w:tc>
        <w:tc>
          <w:tcPr>
            <w:tcW w:w="2131" w:type="dxa"/>
            <w:tcBorders>
              <w:top w:val="single" w:sz="4" w:space="0" w:color="000000"/>
              <w:left w:val="single" w:sz="4" w:space="0" w:color="000000"/>
              <w:bottom w:val="single" w:sz="4" w:space="0" w:color="000000"/>
              <w:right w:val="single" w:sz="4" w:space="0" w:color="000000"/>
            </w:tcBorders>
            <w:vAlign w:val="center"/>
          </w:tcPr>
          <w:p w14:paraId="15B779AB" w14:textId="77777777" w:rsidR="00D2669A" w:rsidRPr="00D318DB" w:rsidRDefault="00D2669A" w:rsidP="001F4465">
            <w:pPr>
              <w:pStyle w:val="Tabletext"/>
              <w:spacing w:before="20" w:after="20"/>
              <w:jc w:val="center"/>
              <w:rPr>
                <w:szCs w:val="22"/>
                <w:lang w:eastAsia="ar-SA"/>
              </w:rPr>
            </w:pPr>
            <w:r w:rsidRPr="00D318DB">
              <w:rPr>
                <w:szCs w:val="22"/>
              </w:rPr>
              <w:t>SSO</w:t>
            </w:r>
          </w:p>
        </w:tc>
      </w:tr>
      <w:tr w:rsidR="00D2669A" w:rsidRPr="00D318DB" w14:paraId="6AD09A44"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74E6B7A9" w14:textId="77777777" w:rsidR="00D2669A" w:rsidRPr="00D318DB" w:rsidRDefault="00D2669A" w:rsidP="001F4465">
            <w:pPr>
              <w:pStyle w:val="Tabletext"/>
              <w:spacing w:before="20" w:after="20"/>
              <w:rPr>
                <w:szCs w:val="22"/>
              </w:rPr>
            </w:pPr>
            <w:proofErr w:type="spellStart"/>
            <w:r w:rsidRPr="00D318DB">
              <w:rPr>
                <w:rFonts w:hint="eastAsia"/>
                <w:szCs w:val="22"/>
              </w:rPr>
              <w:t>高度</w:t>
            </w:r>
            <w:proofErr w:type="spellEnd"/>
            <w:r w:rsidRPr="00D318DB">
              <w:rPr>
                <w:rFonts w:hint="eastAsia"/>
                <w:szCs w:val="22"/>
              </w:rPr>
              <w:t>（</w:t>
            </w:r>
            <w:r w:rsidRPr="00D318DB">
              <w:rPr>
                <w:rFonts w:hint="eastAsia"/>
                <w:szCs w:val="22"/>
              </w:rPr>
              <w:t>km</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5220B9C4" w14:textId="77777777" w:rsidR="00D2669A" w:rsidRPr="00D318DB" w:rsidRDefault="00D2669A" w:rsidP="001F4465">
            <w:pPr>
              <w:pStyle w:val="Tabletext"/>
              <w:spacing w:before="20" w:after="20"/>
              <w:jc w:val="center"/>
              <w:rPr>
                <w:szCs w:val="22"/>
                <w:lang w:eastAsia="ar-SA"/>
              </w:rPr>
            </w:pPr>
            <w:r w:rsidRPr="00D318DB">
              <w:rPr>
                <w:szCs w:val="22"/>
                <w:lang w:eastAsia="ar-SA"/>
              </w:rPr>
              <w:t>705</w:t>
            </w:r>
          </w:p>
        </w:tc>
        <w:tc>
          <w:tcPr>
            <w:tcW w:w="2131" w:type="dxa"/>
            <w:tcBorders>
              <w:top w:val="single" w:sz="4" w:space="0" w:color="000000"/>
              <w:left w:val="single" w:sz="4" w:space="0" w:color="000000"/>
              <w:bottom w:val="single" w:sz="4" w:space="0" w:color="000000"/>
              <w:right w:val="single" w:sz="4" w:space="0" w:color="000000"/>
            </w:tcBorders>
            <w:vAlign w:val="center"/>
          </w:tcPr>
          <w:p w14:paraId="4C837948" w14:textId="77777777" w:rsidR="00D2669A" w:rsidRPr="00D318DB" w:rsidRDefault="00D2669A" w:rsidP="001F4465">
            <w:pPr>
              <w:pStyle w:val="Tabletext"/>
              <w:spacing w:before="20" w:after="20"/>
              <w:jc w:val="center"/>
              <w:rPr>
                <w:szCs w:val="22"/>
                <w:lang w:eastAsia="ar-SA"/>
              </w:rPr>
            </w:pPr>
            <w:r w:rsidRPr="00D318DB">
              <w:rPr>
                <w:szCs w:val="22"/>
                <w:lang w:eastAsia="ar-SA"/>
              </w:rPr>
              <w:t>393</w:t>
            </w:r>
          </w:p>
        </w:tc>
      </w:tr>
      <w:tr w:rsidR="00D2669A" w:rsidRPr="00D318DB" w14:paraId="2884870C"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5FBB1E1C" w14:textId="77777777" w:rsidR="00D2669A" w:rsidRPr="00D318DB" w:rsidRDefault="00D2669A" w:rsidP="001F4465">
            <w:pPr>
              <w:pStyle w:val="Tabletext"/>
              <w:spacing w:before="20" w:after="20"/>
              <w:rPr>
                <w:szCs w:val="22"/>
              </w:rPr>
            </w:pPr>
            <w:proofErr w:type="spellStart"/>
            <w:r w:rsidRPr="00D318DB">
              <w:rPr>
                <w:rFonts w:hint="eastAsia"/>
                <w:szCs w:val="22"/>
              </w:rPr>
              <w:t>倾角（度</w:t>
            </w:r>
            <w:proofErr w:type="spellEnd"/>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287EF84E" w14:textId="77777777" w:rsidR="00D2669A" w:rsidRPr="00D318DB" w:rsidRDefault="00D2669A" w:rsidP="001F4465">
            <w:pPr>
              <w:pStyle w:val="Tabletext"/>
              <w:spacing w:before="20" w:after="20"/>
              <w:jc w:val="center"/>
              <w:rPr>
                <w:szCs w:val="22"/>
                <w:lang w:eastAsia="ar-SA"/>
              </w:rPr>
            </w:pPr>
            <w:r w:rsidRPr="00D318DB">
              <w:rPr>
                <w:szCs w:val="22"/>
                <w:lang w:eastAsia="ar-SA"/>
              </w:rPr>
              <w:t>98.2</w:t>
            </w:r>
          </w:p>
        </w:tc>
        <w:tc>
          <w:tcPr>
            <w:tcW w:w="2131" w:type="dxa"/>
            <w:tcBorders>
              <w:top w:val="single" w:sz="4" w:space="0" w:color="000000"/>
              <w:left w:val="single" w:sz="4" w:space="0" w:color="000000"/>
              <w:bottom w:val="single" w:sz="4" w:space="0" w:color="000000"/>
              <w:right w:val="single" w:sz="4" w:space="0" w:color="000000"/>
            </w:tcBorders>
            <w:vAlign w:val="center"/>
          </w:tcPr>
          <w:p w14:paraId="2A08A3E6" w14:textId="77777777" w:rsidR="00D2669A" w:rsidRPr="00D318DB" w:rsidRDefault="00D2669A" w:rsidP="001F4465">
            <w:pPr>
              <w:pStyle w:val="Tabletext"/>
              <w:spacing w:before="20" w:after="20"/>
              <w:jc w:val="center"/>
              <w:rPr>
                <w:szCs w:val="22"/>
                <w:lang w:eastAsia="ar-SA"/>
              </w:rPr>
            </w:pPr>
            <w:r w:rsidRPr="00D318DB">
              <w:rPr>
                <w:szCs w:val="22"/>
                <w:lang w:eastAsia="ar-SA"/>
              </w:rPr>
              <w:t>97</w:t>
            </w:r>
          </w:p>
        </w:tc>
      </w:tr>
      <w:tr w:rsidR="00D2669A" w:rsidRPr="00D318DB" w14:paraId="473C0775"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7F3D9EB0" w14:textId="77777777" w:rsidR="00D2669A" w:rsidRPr="00D318DB" w:rsidRDefault="00D2669A" w:rsidP="001F4465">
            <w:pPr>
              <w:pStyle w:val="Tabletext"/>
              <w:spacing w:before="20" w:after="20"/>
              <w:rPr>
                <w:szCs w:val="22"/>
              </w:rPr>
            </w:pPr>
            <w:proofErr w:type="spellStart"/>
            <w:r w:rsidRPr="00D318DB">
              <w:rPr>
                <w:rFonts w:hint="eastAsia"/>
                <w:szCs w:val="22"/>
              </w:rPr>
              <w:t>升交点</w:t>
            </w:r>
            <w:proofErr w:type="spellEnd"/>
            <w:r w:rsidRPr="00D318DB">
              <w:rPr>
                <w:rFonts w:hint="eastAsia"/>
                <w:szCs w:val="22"/>
              </w:rPr>
              <w:t>LST</w:t>
            </w:r>
          </w:p>
        </w:tc>
        <w:tc>
          <w:tcPr>
            <w:tcW w:w="2977" w:type="dxa"/>
            <w:tcBorders>
              <w:top w:val="single" w:sz="4" w:space="0" w:color="000000"/>
              <w:left w:val="single" w:sz="4" w:space="0" w:color="000000"/>
              <w:bottom w:val="single" w:sz="4" w:space="0" w:color="000000"/>
              <w:right w:val="single" w:sz="4" w:space="0" w:color="000000"/>
            </w:tcBorders>
            <w:vAlign w:val="center"/>
          </w:tcPr>
          <w:p w14:paraId="79FDC324" w14:textId="77777777" w:rsidR="00D2669A" w:rsidRPr="00D318DB" w:rsidRDefault="00D2669A" w:rsidP="001F4465">
            <w:pPr>
              <w:pStyle w:val="Tabletext"/>
              <w:spacing w:before="20" w:after="20"/>
              <w:jc w:val="center"/>
              <w:rPr>
                <w:szCs w:val="22"/>
                <w:lang w:eastAsia="ar-SA"/>
              </w:rPr>
            </w:pPr>
            <w:proofErr w:type="gramStart"/>
            <w:r w:rsidRPr="00D318DB">
              <w:rPr>
                <w:szCs w:val="22"/>
                <w:lang w:eastAsia="ar-SA"/>
              </w:rPr>
              <w:t>13:</w:t>
            </w:r>
            <w:proofErr w:type="gramEnd"/>
            <w:r w:rsidRPr="00D318DB">
              <w:rPr>
                <w:szCs w:val="22"/>
                <w:lang w:eastAsia="ar-SA"/>
              </w:rPr>
              <w:t>30</w:t>
            </w:r>
          </w:p>
        </w:tc>
        <w:tc>
          <w:tcPr>
            <w:tcW w:w="2131" w:type="dxa"/>
            <w:tcBorders>
              <w:top w:val="single" w:sz="4" w:space="0" w:color="000000"/>
              <w:left w:val="single" w:sz="4" w:space="0" w:color="000000"/>
              <w:bottom w:val="single" w:sz="4" w:space="0" w:color="000000"/>
              <w:right w:val="single" w:sz="4" w:space="0" w:color="000000"/>
            </w:tcBorders>
            <w:vAlign w:val="center"/>
          </w:tcPr>
          <w:p w14:paraId="17342A00" w14:textId="77777777" w:rsidR="00D2669A" w:rsidRPr="00D318DB" w:rsidRDefault="00D2669A" w:rsidP="001F4465">
            <w:pPr>
              <w:pStyle w:val="Tabletext"/>
              <w:spacing w:before="20" w:after="20"/>
              <w:jc w:val="center"/>
              <w:rPr>
                <w:szCs w:val="22"/>
                <w:lang w:eastAsia="ar-SA"/>
              </w:rPr>
            </w:pPr>
            <w:r w:rsidRPr="00D318DB">
              <w:rPr>
                <w:szCs w:val="22"/>
                <w:lang w:val="en-GB" w:eastAsia="ar-SA"/>
              </w:rPr>
              <w:t>02:00</w:t>
            </w:r>
          </w:p>
        </w:tc>
      </w:tr>
      <w:tr w:rsidR="00D2669A" w:rsidRPr="00D318DB" w14:paraId="7B15B5DB"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64F6FBF4" w14:textId="77777777" w:rsidR="00D2669A" w:rsidRPr="00D318DB" w:rsidRDefault="00D2669A" w:rsidP="001F4465">
            <w:pPr>
              <w:pStyle w:val="Tabletext"/>
              <w:spacing w:before="20" w:after="20"/>
              <w:rPr>
                <w:szCs w:val="22"/>
              </w:rPr>
            </w:pPr>
            <w:proofErr w:type="spellStart"/>
            <w:r w:rsidRPr="00D318DB">
              <w:rPr>
                <w:rFonts w:hint="eastAsia"/>
                <w:szCs w:val="22"/>
              </w:rPr>
              <w:t>重复周期（天</w:t>
            </w:r>
            <w:proofErr w:type="spellEnd"/>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722CA16B" w14:textId="77777777" w:rsidR="00D2669A" w:rsidRPr="00D318DB" w:rsidRDefault="00D2669A" w:rsidP="001F4465">
            <w:pPr>
              <w:pStyle w:val="Tabletext"/>
              <w:spacing w:before="20" w:after="20"/>
              <w:jc w:val="center"/>
              <w:rPr>
                <w:szCs w:val="22"/>
                <w:lang w:eastAsia="ar-SA"/>
              </w:rPr>
            </w:pPr>
            <w:r w:rsidRPr="00D318DB">
              <w:rPr>
                <w:szCs w:val="22"/>
                <w:lang w:eastAsia="ar-SA"/>
              </w:rPr>
              <w:t>16</w:t>
            </w:r>
          </w:p>
        </w:tc>
        <w:tc>
          <w:tcPr>
            <w:tcW w:w="2131" w:type="dxa"/>
            <w:tcBorders>
              <w:top w:val="single" w:sz="4" w:space="0" w:color="000000"/>
              <w:left w:val="single" w:sz="4" w:space="0" w:color="000000"/>
              <w:bottom w:val="single" w:sz="4" w:space="0" w:color="000000"/>
              <w:right w:val="single" w:sz="4" w:space="0" w:color="000000"/>
            </w:tcBorders>
            <w:vAlign w:val="center"/>
          </w:tcPr>
          <w:p w14:paraId="353987A6" w14:textId="77777777" w:rsidR="00D2669A" w:rsidRPr="00D318DB" w:rsidRDefault="00D2669A" w:rsidP="001F4465">
            <w:pPr>
              <w:pStyle w:val="Tabletext"/>
              <w:spacing w:before="20" w:after="20"/>
              <w:jc w:val="center"/>
              <w:rPr>
                <w:szCs w:val="22"/>
                <w:lang w:eastAsia="ar-SA"/>
              </w:rPr>
            </w:pPr>
            <w:r w:rsidRPr="00D318DB">
              <w:rPr>
                <w:szCs w:val="22"/>
                <w:lang w:eastAsia="ar-SA"/>
              </w:rPr>
              <w:t>25</w:t>
            </w:r>
          </w:p>
        </w:tc>
      </w:tr>
      <w:tr w:rsidR="00D2669A" w:rsidRPr="00D318DB" w14:paraId="22ED5990"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0AEE8880" w14:textId="77777777" w:rsidR="00D2669A" w:rsidRPr="00D318DB" w:rsidRDefault="00D2669A" w:rsidP="001F4465">
            <w:pPr>
              <w:pStyle w:val="Tabletext"/>
              <w:spacing w:before="20" w:after="20"/>
              <w:rPr>
                <w:szCs w:val="22"/>
              </w:rPr>
            </w:pPr>
            <w:proofErr w:type="spellStart"/>
            <w:r w:rsidRPr="00D318DB">
              <w:rPr>
                <w:rFonts w:hint="eastAsia"/>
                <w:szCs w:val="22"/>
              </w:rPr>
              <w:t>天线类型</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BF74660" w14:textId="77777777" w:rsidR="00D2669A" w:rsidRPr="00D318DB" w:rsidRDefault="00D2669A" w:rsidP="001F4465">
            <w:pPr>
              <w:pStyle w:val="Tabletext"/>
              <w:spacing w:before="20" w:after="20"/>
              <w:jc w:val="center"/>
              <w:rPr>
                <w:szCs w:val="22"/>
                <w:lang w:eastAsia="ar-SA"/>
              </w:rPr>
            </w:pPr>
            <w:proofErr w:type="spellStart"/>
            <w:r w:rsidRPr="00D318DB">
              <w:rPr>
                <w:rFonts w:ascii="SimSun" w:hAnsi="SimSun" w:cs="SimSun" w:hint="eastAsia"/>
                <w:szCs w:val="22"/>
                <w:rtl/>
                <w:lang w:eastAsia="ar-SA"/>
              </w:rPr>
              <w:t>抛物面反射器</w:t>
            </w:r>
            <w:proofErr w:type="spellEnd"/>
            <w:r w:rsidRPr="00D318DB">
              <w:rPr>
                <w:rFonts w:hint="eastAsia"/>
                <w:szCs w:val="22"/>
                <w:lang w:eastAsia="zh-CN"/>
              </w:rPr>
              <w:t xml:space="preserve"> </w:t>
            </w:r>
            <w:r w:rsidRPr="00D318DB">
              <w:rPr>
                <w:szCs w:val="22"/>
                <w:lang w:eastAsia="zh-CN"/>
              </w:rPr>
              <w:t>–</w:t>
            </w:r>
            <w:r w:rsidRPr="00D318DB">
              <w:rPr>
                <w:rFonts w:hint="eastAsia"/>
                <w:szCs w:val="22"/>
                <w:lang w:eastAsia="zh-CN"/>
              </w:rPr>
              <w:t xml:space="preserve"> </w:t>
            </w:r>
            <w:proofErr w:type="spellStart"/>
            <w:r w:rsidRPr="00D318DB">
              <w:rPr>
                <w:rFonts w:ascii="SimSun" w:hAnsi="SimSun" w:cs="SimSun" w:hint="eastAsia"/>
                <w:szCs w:val="22"/>
                <w:rtl/>
                <w:lang w:eastAsia="ar-SA"/>
              </w:rPr>
              <w:t>偏置卡塞格伦天线</w:t>
            </w:r>
            <w:proofErr w:type="spellEnd"/>
          </w:p>
        </w:tc>
        <w:tc>
          <w:tcPr>
            <w:tcW w:w="2131" w:type="dxa"/>
            <w:tcBorders>
              <w:top w:val="single" w:sz="4" w:space="0" w:color="000000"/>
              <w:left w:val="single" w:sz="4" w:space="0" w:color="000000"/>
              <w:bottom w:val="single" w:sz="4" w:space="0" w:color="000000"/>
              <w:right w:val="single" w:sz="4" w:space="0" w:color="000000"/>
            </w:tcBorders>
            <w:vAlign w:val="center"/>
          </w:tcPr>
          <w:p w14:paraId="5853D3B3" w14:textId="77777777" w:rsidR="00D2669A" w:rsidRPr="00D318DB" w:rsidRDefault="00D2669A" w:rsidP="001F4465">
            <w:pPr>
              <w:pStyle w:val="Tabletext"/>
              <w:spacing w:before="20" w:after="20"/>
              <w:jc w:val="center"/>
              <w:rPr>
                <w:szCs w:val="22"/>
                <w:lang w:eastAsia="ar-SA"/>
              </w:rPr>
            </w:pPr>
            <w:proofErr w:type="spellStart"/>
            <w:r w:rsidRPr="00D318DB">
              <w:rPr>
                <w:rFonts w:ascii="SimSun" w:hAnsi="SimSun" w:cs="SimSun" w:hint="eastAsia"/>
                <w:szCs w:val="22"/>
                <w:rtl/>
                <w:lang w:eastAsia="ar-SA"/>
              </w:rPr>
              <w:t>抛物面反射器</w:t>
            </w:r>
            <w:proofErr w:type="spellEnd"/>
          </w:p>
        </w:tc>
      </w:tr>
      <w:tr w:rsidR="00D2669A" w:rsidRPr="00D318DB" w14:paraId="535408FC"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0691B37F" w14:textId="77777777" w:rsidR="00D2669A" w:rsidRPr="00D318DB" w:rsidRDefault="00D2669A" w:rsidP="001F4465">
            <w:pPr>
              <w:pStyle w:val="Tabletext"/>
              <w:spacing w:before="20" w:after="20"/>
              <w:rPr>
                <w:szCs w:val="22"/>
              </w:rPr>
            </w:pPr>
            <w:proofErr w:type="spellStart"/>
            <w:r w:rsidRPr="00D318DB">
              <w:rPr>
                <w:rFonts w:hint="eastAsia"/>
                <w:szCs w:val="22"/>
              </w:rPr>
              <w:t>天线直径</w:t>
            </w:r>
            <w:proofErr w:type="spellEnd"/>
            <w:r w:rsidRPr="00D318DB">
              <w:rPr>
                <w:rFonts w:hint="eastAsia"/>
                <w:szCs w:val="22"/>
              </w:rPr>
              <w:t>（</w:t>
            </w:r>
            <w:r w:rsidRPr="00D318DB">
              <w:rPr>
                <w:rFonts w:hint="eastAsia"/>
                <w:szCs w:val="22"/>
              </w:rPr>
              <w:t>m</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E9FBBDF" w14:textId="77777777" w:rsidR="00D2669A" w:rsidRPr="00D318DB" w:rsidRDefault="00D2669A" w:rsidP="001F4465">
            <w:pPr>
              <w:pStyle w:val="Tabletext"/>
              <w:spacing w:before="20" w:after="20"/>
              <w:jc w:val="center"/>
              <w:rPr>
                <w:szCs w:val="22"/>
                <w:lang w:eastAsia="ar-SA"/>
              </w:rPr>
            </w:pPr>
            <w:r w:rsidRPr="00D318DB">
              <w:rPr>
                <w:szCs w:val="22"/>
                <w:lang w:eastAsia="ar-SA"/>
              </w:rPr>
              <w:t>1.85-2.5</w:t>
            </w:r>
          </w:p>
        </w:tc>
        <w:tc>
          <w:tcPr>
            <w:tcW w:w="2131" w:type="dxa"/>
            <w:tcBorders>
              <w:top w:val="single" w:sz="4" w:space="0" w:color="000000"/>
              <w:left w:val="single" w:sz="4" w:space="0" w:color="000000"/>
              <w:bottom w:val="single" w:sz="4" w:space="0" w:color="000000"/>
              <w:right w:val="single" w:sz="4" w:space="0" w:color="000000"/>
            </w:tcBorders>
            <w:vAlign w:val="center"/>
          </w:tcPr>
          <w:p w14:paraId="70F71E58" w14:textId="77777777" w:rsidR="00D2669A" w:rsidRPr="00D318DB" w:rsidRDefault="00D2669A" w:rsidP="001F4465">
            <w:pPr>
              <w:pStyle w:val="Tabletext"/>
              <w:spacing w:before="20" w:after="20"/>
              <w:jc w:val="center"/>
              <w:rPr>
                <w:szCs w:val="22"/>
                <w:lang w:eastAsia="ar-SA"/>
              </w:rPr>
            </w:pPr>
            <w:r w:rsidRPr="00D318DB">
              <w:rPr>
                <w:szCs w:val="22"/>
                <w:lang w:eastAsia="ar-SA"/>
              </w:rPr>
              <w:t>2.5</w:t>
            </w:r>
          </w:p>
        </w:tc>
      </w:tr>
      <w:tr w:rsidR="00D2669A" w:rsidRPr="00D318DB" w14:paraId="6D1E5BF4"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59E97E7E" w14:textId="028CF0C7" w:rsidR="00D2669A" w:rsidRPr="00D318DB" w:rsidRDefault="00D2669A" w:rsidP="001F4465">
            <w:pPr>
              <w:pStyle w:val="Tabletext"/>
              <w:spacing w:before="20" w:after="20"/>
              <w:rPr>
                <w:szCs w:val="22"/>
                <w:lang w:val="en-GB" w:eastAsia="zh-CN"/>
              </w:rPr>
            </w:pPr>
            <w:r w:rsidRPr="00D318DB">
              <w:rPr>
                <w:rFonts w:hint="eastAsia"/>
                <w:szCs w:val="22"/>
                <w:lang w:val="en-GB" w:eastAsia="zh-CN"/>
              </w:rPr>
              <w:t>天线</w:t>
            </w:r>
            <w:r w:rsidR="003C647F" w:rsidRPr="00D318DB">
              <w:rPr>
                <w:rFonts w:hint="eastAsia"/>
                <w:szCs w:val="22"/>
                <w:lang w:val="en-GB" w:eastAsia="zh-CN"/>
              </w:rPr>
              <w:t>峰值</w:t>
            </w:r>
            <w:r w:rsidRPr="00D318DB">
              <w:rPr>
                <w:rFonts w:hint="eastAsia"/>
                <w:szCs w:val="22"/>
                <w:lang w:val="en-GB" w:eastAsia="zh-CN"/>
              </w:rPr>
              <w:t>发射</w:t>
            </w:r>
            <w:r w:rsidR="003C647F" w:rsidRPr="00D318DB">
              <w:rPr>
                <w:rFonts w:hint="eastAsia"/>
                <w:szCs w:val="22"/>
                <w:lang w:val="en-GB" w:eastAsia="zh-CN"/>
              </w:rPr>
              <w:t>/</w:t>
            </w:r>
            <w:r w:rsidRPr="00D318DB">
              <w:rPr>
                <w:rFonts w:hint="eastAsia"/>
                <w:szCs w:val="22"/>
                <w:lang w:val="en-GB" w:eastAsia="zh-CN"/>
              </w:rPr>
              <w:t>接收增益（</w:t>
            </w:r>
            <w:proofErr w:type="spellStart"/>
            <w:r w:rsidRPr="00D318DB">
              <w:rPr>
                <w:rFonts w:hint="eastAsia"/>
                <w:szCs w:val="22"/>
                <w:lang w:val="en-GB" w:eastAsia="zh-CN"/>
              </w:rPr>
              <w:t>dBi</w:t>
            </w:r>
            <w:proofErr w:type="spellEnd"/>
            <w:r w:rsidRPr="00D318DB">
              <w:rPr>
                <w:rFonts w:hint="eastAsia"/>
                <w:szCs w:val="22"/>
                <w:lang w:val="en-GB"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DA68488" w14:textId="77777777" w:rsidR="00D2669A" w:rsidRPr="00D318DB" w:rsidRDefault="00D2669A" w:rsidP="001F4465">
            <w:pPr>
              <w:pStyle w:val="Tabletext"/>
              <w:spacing w:before="20" w:after="20"/>
              <w:jc w:val="center"/>
              <w:rPr>
                <w:szCs w:val="22"/>
                <w:lang w:eastAsia="ar-SA"/>
              </w:rPr>
            </w:pPr>
            <w:r w:rsidRPr="00D318DB">
              <w:rPr>
                <w:szCs w:val="22"/>
                <w:lang w:eastAsia="ar-SA"/>
              </w:rPr>
              <w:t>63.1-65.2</w:t>
            </w:r>
          </w:p>
        </w:tc>
        <w:tc>
          <w:tcPr>
            <w:tcW w:w="2131" w:type="dxa"/>
            <w:tcBorders>
              <w:top w:val="single" w:sz="4" w:space="0" w:color="000000"/>
              <w:left w:val="single" w:sz="4" w:space="0" w:color="000000"/>
              <w:bottom w:val="single" w:sz="4" w:space="0" w:color="000000"/>
              <w:right w:val="single" w:sz="4" w:space="0" w:color="000000"/>
            </w:tcBorders>
            <w:vAlign w:val="center"/>
          </w:tcPr>
          <w:p w14:paraId="283750AA" w14:textId="77777777" w:rsidR="00D2669A" w:rsidRPr="00D318DB" w:rsidRDefault="00D2669A" w:rsidP="001F4465">
            <w:pPr>
              <w:pStyle w:val="Tabletext"/>
              <w:spacing w:before="20" w:after="20"/>
              <w:jc w:val="center"/>
              <w:rPr>
                <w:szCs w:val="22"/>
                <w:lang w:eastAsia="zh-CN"/>
              </w:rPr>
            </w:pPr>
            <w:r w:rsidRPr="00D318DB">
              <w:rPr>
                <w:szCs w:val="22"/>
                <w:lang w:eastAsia="ar-SA"/>
              </w:rPr>
              <w:t>6</w:t>
            </w:r>
            <w:r w:rsidRPr="00D318DB">
              <w:rPr>
                <w:rFonts w:hint="eastAsia"/>
                <w:szCs w:val="22"/>
                <w:lang w:eastAsia="zh-CN"/>
              </w:rPr>
              <w:t>6</w:t>
            </w:r>
          </w:p>
        </w:tc>
      </w:tr>
      <w:tr w:rsidR="00D2669A" w:rsidRPr="00D318DB" w14:paraId="63C05DF8"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40BA8372" w14:textId="77777777" w:rsidR="00D2669A" w:rsidRPr="00D318DB" w:rsidRDefault="00D2669A" w:rsidP="001F4465">
            <w:pPr>
              <w:pStyle w:val="Tabletext"/>
              <w:spacing w:before="20" w:after="20"/>
              <w:rPr>
                <w:szCs w:val="22"/>
                <w:lang w:eastAsia="ar-SA"/>
              </w:rPr>
            </w:pPr>
            <w:proofErr w:type="spellStart"/>
            <w:r w:rsidRPr="00D318DB">
              <w:rPr>
                <w:rFonts w:ascii="SimSun" w:hAnsi="SimSun" w:cs="SimSun" w:hint="eastAsia"/>
                <w:szCs w:val="22"/>
                <w:rtl/>
                <w:lang w:eastAsia="ar-SA"/>
              </w:rPr>
              <w:t>极化</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4E518428" w14:textId="77777777" w:rsidR="00D2669A" w:rsidRPr="00D318DB" w:rsidRDefault="00D2669A" w:rsidP="001F4465">
            <w:pPr>
              <w:pStyle w:val="Tabletext"/>
              <w:spacing w:before="20" w:after="20"/>
              <w:jc w:val="center"/>
              <w:rPr>
                <w:szCs w:val="22"/>
                <w:lang w:eastAsia="ar-SA"/>
              </w:rPr>
            </w:pPr>
            <w:proofErr w:type="spellStart"/>
            <w:r w:rsidRPr="00D318DB">
              <w:rPr>
                <w:szCs w:val="22"/>
              </w:rPr>
              <w:t>线性</w:t>
            </w:r>
            <w:proofErr w:type="spellEnd"/>
          </w:p>
        </w:tc>
        <w:tc>
          <w:tcPr>
            <w:tcW w:w="2131" w:type="dxa"/>
            <w:tcBorders>
              <w:top w:val="single" w:sz="4" w:space="0" w:color="000000"/>
              <w:left w:val="single" w:sz="4" w:space="0" w:color="000000"/>
              <w:bottom w:val="single" w:sz="4" w:space="0" w:color="000000"/>
              <w:right w:val="single" w:sz="4" w:space="0" w:color="000000"/>
            </w:tcBorders>
            <w:vAlign w:val="center"/>
          </w:tcPr>
          <w:p w14:paraId="2847C0E8" w14:textId="77777777" w:rsidR="00D2669A" w:rsidRPr="00D318DB" w:rsidRDefault="00D2669A" w:rsidP="001F4465">
            <w:pPr>
              <w:pStyle w:val="Tabletext"/>
              <w:spacing w:before="20" w:after="20"/>
              <w:jc w:val="center"/>
              <w:rPr>
                <w:szCs w:val="22"/>
                <w:lang w:eastAsia="zh-CN"/>
              </w:rPr>
            </w:pPr>
            <w:bookmarkStart w:id="309" w:name="lt_pId2519"/>
            <w:r w:rsidRPr="00D318DB">
              <w:rPr>
                <w:szCs w:val="22"/>
                <w:lang w:eastAsia="zh-CN"/>
              </w:rPr>
              <w:t>LHC</w:t>
            </w:r>
            <w:r w:rsidRPr="00D318DB">
              <w:rPr>
                <w:rFonts w:hint="eastAsia"/>
                <w:szCs w:val="22"/>
                <w:lang w:eastAsia="zh-CN"/>
              </w:rPr>
              <w:t>（发射）</w:t>
            </w:r>
            <w:r w:rsidRPr="00D318DB">
              <w:rPr>
                <w:szCs w:val="22"/>
                <w:lang w:eastAsia="zh-CN"/>
              </w:rPr>
              <w:t>、</w:t>
            </w:r>
            <w:r w:rsidRPr="00D318DB">
              <w:rPr>
                <w:szCs w:val="22"/>
                <w:lang w:eastAsia="zh-CN"/>
              </w:rPr>
              <w:t>RHC</w:t>
            </w:r>
            <w:bookmarkEnd w:id="309"/>
            <w:r w:rsidRPr="00D318DB">
              <w:rPr>
                <w:rFonts w:hint="eastAsia"/>
                <w:szCs w:val="22"/>
                <w:lang w:eastAsia="zh-CN"/>
              </w:rPr>
              <w:t>（接收）</w:t>
            </w:r>
          </w:p>
        </w:tc>
      </w:tr>
      <w:tr w:rsidR="00D2669A" w:rsidRPr="00D318DB" w14:paraId="245DF045"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65E1DD31" w14:textId="77777777" w:rsidR="00D2669A" w:rsidRPr="00D318DB" w:rsidRDefault="00D2669A" w:rsidP="001F4465">
            <w:pPr>
              <w:pStyle w:val="Tabletext"/>
              <w:spacing w:before="20" w:after="20"/>
              <w:rPr>
                <w:szCs w:val="22"/>
                <w:lang w:val="en-GB" w:eastAsia="zh-CN"/>
              </w:rPr>
            </w:pPr>
            <w:r w:rsidRPr="00D318DB">
              <w:rPr>
                <w:rFonts w:hint="eastAsia"/>
                <w:szCs w:val="22"/>
                <w:lang w:val="en-GB" w:eastAsia="zh-CN"/>
              </w:rPr>
              <w:t>地球入射角（度）</w:t>
            </w:r>
          </w:p>
        </w:tc>
        <w:tc>
          <w:tcPr>
            <w:tcW w:w="2977" w:type="dxa"/>
            <w:tcBorders>
              <w:top w:val="single" w:sz="4" w:space="0" w:color="000000"/>
              <w:left w:val="single" w:sz="4" w:space="0" w:color="000000"/>
              <w:bottom w:val="single" w:sz="4" w:space="0" w:color="000000"/>
              <w:right w:val="single" w:sz="4" w:space="0" w:color="000000"/>
            </w:tcBorders>
            <w:vAlign w:val="center"/>
          </w:tcPr>
          <w:p w14:paraId="24EF826F" w14:textId="77777777" w:rsidR="00D2669A" w:rsidRPr="00D318DB" w:rsidRDefault="00D2669A" w:rsidP="001F4465">
            <w:pPr>
              <w:pStyle w:val="Tabletext"/>
              <w:spacing w:before="20" w:after="20"/>
              <w:jc w:val="center"/>
              <w:rPr>
                <w:szCs w:val="22"/>
                <w:lang w:eastAsia="ar-SA"/>
              </w:rPr>
            </w:pPr>
            <w:r w:rsidRPr="00D318DB">
              <w:rPr>
                <w:szCs w:val="22"/>
                <w:lang w:eastAsia="ar-SA"/>
              </w:rPr>
              <w:t>0</w:t>
            </w:r>
          </w:p>
        </w:tc>
        <w:tc>
          <w:tcPr>
            <w:tcW w:w="2131" w:type="dxa"/>
            <w:tcBorders>
              <w:top w:val="single" w:sz="4" w:space="0" w:color="000000"/>
              <w:left w:val="single" w:sz="4" w:space="0" w:color="000000"/>
              <w:bottom w:val="single" w:sz="4" w:space="0" w:color="000000"/>
              <w:right w:val="single" w:sz="4" w:space="0" w:color="000000"/>
            </w:tcBorders>
            <w:vAlign w:val="center"/>
          </w:tcPr>
          <w:p w14:paraId="136BA9CE" w14:textId="77777777" w:rsidR="00D2669A" w:rsidRPr="00D318DB" w:rsidRDefault="00D2669A" w:rsidP="001F4465">
            <w:pPr>
              <w:pStyle w:val="Tabletext"/>
              <w:spacing w:before="20" w:after="20"/>
              <w:jc w:val="center"/>
              <w:rPr>
                <w:szCs w:val="22"/>
                <w:lang w:eastAsia="ar-SA"/>
              </w:rPr>
            </w:pPr>
            <w:r w:rsidRPr="00D318DB">
              <w:rPr>
                <w:szCs w:val="22"/>
                <w:lang w:eastAsia="ar-SA"/>
              </w:rPr>
              <w:t>0</w:t>
            </w:r>
          </w:p>
        </w:tc>
      </w:tr>
      <w:tr w:rsidR="00D2669A" w:rsidRPr="00D318DB" w14:paraId="427D5253"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42D755E4" w14:textId="77777777" w:rsidR="00D2669A" w:rsidRPr="00D318DB" w:rsidRDefault="00D2669A" w:rsidP="001F4465">
            <w:pPr>
              <w:pStyle w:val="Tabletext"/>
              <w:spacing w:before="20" w:after="20"/>
              <w:rPr>
                <w:szCs w:val="22"/>
                <w:lang w:eastAsia="zh-CN"/>
              </w:rPr>
            </w:pPr>
            <w:r w:rsidRPr="00D318DB">
              <w:rPr>
                <w:rFonts w:hint="eastAsia"/>
                <w:szCs w:val="22"/>
                <w:lang w:eastAsia="zh-CN"/>
              </w:rPr>
              <w:t>方位角扫描速度（</w:t>
            </w:r>
            <w:proofErr w:type="spellStart"/>
            <w:r w:rsidRPr="00D318DB">
              <w:rPr>
                <w:rFonts w:hint="eastAsia"/>
                <w:szCs w:val="22"/>
                <w:lang w:eastAsia="zh-CN"/>
              </w:rPr>
              <w:t>rpm</w:t>
            </w:r>
            <w:proofErr w:type="spellEnd"/>
            <w:r w:rsidRPr="00D318DB">
              <w:rPr>
                <w:rFonts w:hint="eastAsia"/>
                <w:szCs w:val="22"/>
                <w:lang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5A06E8F6" w14:textId="77777777" w:rsidR="00D2669A" w:rsidRPr="00D318DB" w:rsidRDefault="00D2669A" w:rsidP="001F4465">
            <w:pPr>
              <w:pStyle w:val="Tabletext"/>
              <w:spacing w:before="20" w:after="20"/>
              <w:jc w:val="center"/>
              <w:rPr>
                <w:szCs w:val="22"/>
                <w:lang w:eastAsia="ar-SA"/>
              </w:rPr>
            </w:pPr>
            <w:r w:rsidRPr="00D318DB">
              <w:rPr>
                <w:szCs w:val="22"/>
              </w:rPr>
              <w:t>0</w:t>
            </w:r>
          </w:p>
        </w:tc>
        <w:tc>
          <w:tcPr>
            <w:tcW w:w="2131" w:type="dxa"/>
            <w:tcBorders>
              <w:top w:val="single" w:sz="4" w:space="0" w:color="000000"/>
              <w:left w:val="single" w:sz="4" w:space="0" w:color="000000"/>
              <w:bottom w:val="single" w:sz="4" w:space="0" w:color="000000"/>
              <w:right w:val="single" w:sz="4" w:space="0" w:color="000000"/>
            </w:tcBorders>
            <w:vAlign w:val="center"/>
          </w:tcPr>
          <w:p w14:paraId="56241D1A" w14:textId="77777777" w:rsidR="00D2669A" w:rsidRPr="00D318DB" w:rsidRDefault="00D2669A" w:rsidP="001F4465">
            <w:pPr>
              <w:pStyle w:val="Tabletext"/>
              <w:spacing w:before="20" w:after="20"/>
              <w:jc w:val="center"/>
              <w:rPr>
                <w:szCs w:val="22"/>
                <w:lang w:eastAsia="ar-SA"/>
              </w:rPr>
            </w:pPr>
            <w:r w:rsidRPr="00D318DB">
              <w:rPr>
                <w:szCs w:val="22"/>
              </w:rPr>
              <w:t>0</w:t>
            </w:r>
          </w:p>
        </w:tc>
      </w:tr>
      <w:tr w:rsidR="00D2669A" w:rsidRPr="00D318DB" w14:paraId="4E826CBE"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5CCC18DC" w14:textId="77777777" w:rsidR="00D2669A" w:rsidRPr="00D318DB" w:rsidRDefault="00D2669A" w:rsidP="001F4465">
            <w:pPr>
              <w:pStyle w:val="Tabletext"/>
              <w:spacing w:before="20" w:after="20"/>
              <w:rPr>
                <w:szCs w:val="22"/>
                <w:lang w:eastAsia="zh-CN"/>
              </w:rPr>
            </w:pPr>
            <w:r w:rsidRPr="00D318DB">
              <w:rPr>
                <w:rFonts w:hint="eastAsia"/>
                <w:szCs w:val="22"/>
                <w:lang w:eastAsia="zh-CN"/>
              </w:rPr>
              <w:t>天线波束观测角（度）</w:t>
            </w:r>
          </w:p>
        </w:tc>
        <w:tc>
          <w:tcPr>
            <w:tcW w:w="2977" w:type="dxa"/>
            <w:tcBorders>
              <w:top w:val="single" w:sz="4" w:space="0" w:color="000000"/>
              <w:left w:val="single" w:sz="4" w:space="0" w:color="000000"/>
              <w:bottom w:val="single" w:sz="4" w:space="0" w:color="000000"/>
              <w:right w:val="single" w:sz="4" w:space="0" w:color="000000"/>
            </w:tcBorders>
            <w:vAlign w:val="center"/>
          </w:tcPr>
          <w:p w14:paraId="1CE2A08B" w14:textId="77777777" w:rsidR="00D2669A" w:rsidRPr="00D318DB" w:rsidRDefault="00D2669A" w:rsidP="001F4465">
            <w:pPr>
              <w:pStyle w:val="Tabletext"/>
              <w:spacing w:before="20" w:after="20"/>
              <w:jc w:val="center"/>
              <w:rPr>
                <w:szCs w:val="22"/>
                <w:lang w:eastAsia="ar-SA"/>
              </w:rPr>
            </w:pPr>
            <w:r w:rsidRPr="00D318DB">
              <w:rPr>
                <w:szCs w:val="22"/>
              </w:rPr>
              <w:t>0</w:t>
            </w:r>
          </w:p>
        </w:tc>
        <w:tc>
          <w:tcPr>
            <w:tcW w:w="2131" w:type="dxa"/>
            <w:tcBorders>
              <w:top w:val="single" w:sz="4" w:space="0" w:color="000000"/>
              <w:left w:val="single" w:sz="4" w:space="0" w:color="000000"/>
              <w:bottom w:val="single" w:sz="4" w:space="0" w:color="000000"/>
              <w:right w:val="single" w:sz="4" w:space="0" w:color="000000"/>
            </w:tcBorders>
            <w:vAlign w:val="center"/>
          </w:tcPr>
          <w:p w14:paraId="3D35A832" w14:textId="77777777" w:rsidR="00D2669A" w:rsidRPr="00D318DB" w:rsidRDefault="00D2669A" w:rsidP="001F4465">
            <w:pPr>
              <w:pStyle w:val="Tabletext"/>
              <w:spacing w:before="20" w:after="20"/>
              <w:jc w:val="center"/>
              <w:rPr>
                <w:szCs w:val="22"/>
                <w:lang w:eastAsia="ar-SA"/>
              </w:rPr>
            </w:pPr>
            <w:r w:rsidRPr="00D318DB">
              <w:rPr>
                <w:szCs w:val="22"/>
              </w:rPr>
              <w:t>0</w:t>
            </w:r>
          </w:p>
        </w:tc>
      </w:tr>
      <w:tr w:rsidR="00D2669A" w:rsidRPr="00D318DB" w14:paraId="2CD6FB1E"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7C92820C" w14:textId="77777777" w:rsidR="00D2669A" w:rsidRPr="00D318DB" w:rsidRDefault="00D2669A" w:rsidP="001F4465">
            <w:pPr>
              <w:pStyle w:val="Tabletext"/>
              <w:spacing w:before="20" w:after="20"/>
              <w:rPr>
                <w:szCs w:val="22"/>
                <w:lang w:eastAsia="zh-CN"/>
              </w:rPr>
            </w:pPr>
            <w:r w:rsidRPr="00D318DB">
              <w:rPr>
                <w:rFonts w:hint="eastAsia"/>
                <w:szCs w:val="22"/>
                <w:lang w:eastAsia="zh-CN"/>
              </w:rPr>
              <w:t>天线波束方位角（度）</w:t>
            </w:r>
          </w:p>
        </w:tc>
        <w:tc>
          <w:tcPr>
            <w:tcW w:w="2977" w:type="dxa"/>
            <w:tcBorders>
              <w:top w:val="single" w:sz="4" w:space="0" w:color="000000"/>
              <w:left w:val="single" w:sz="4" w:space="0" w:color="000000"/>
              <w:bottom w:val="single" w:sz="4" w:space="0" w:color="000000"/>
              <w:right w:val="single" w:sz="4" w:space="0" w:color="000000"/>
            </w:tcBorders>
            <w:vAlign w:val="center"/>
          </w:tcPr>
          <w:p w14:paraId="1B93FC13" w14:textId="77777777" w:rsidR="00D2669A" w:rsidRPr="00D318DB" w:rsidRDefault="00D2669A" w:rsidP="001F4465">
            <w:pPr>
              <w:pStyle w:val="Tabletext"/>
              <w:spacing w:before="20" w:after="20"/>
              <w:jc w:val="center"/>
              <w:rPr>
                <w:szCs w:val="22"/>
                <w:lang w:eastAsia="ar-SA"/>
              </w:rPr>
            </w:pPr>
            <w:r w:rsidRPr="00D318DB">
              <w:rPr>
                <w:szCs w:val="22"/>
              </w:rPr>
              <w:t>0</w:t>
            </w:r>
          </w:p>
        </w:tc>
        <w:tc>
          <w:tcPr>
            <w:tcW w:w="2131" w:type="dxa"/>
            <w:tcBorders>
              <w:top w:val="single" w:sz="4" w:space="0" w:color="000000"/>
              <w:left w:val="single" w:sz="4" w:space="0" w:color="000000"/>
              <w:bottom w:val="single" w:sz="4" w:space="0" w:color="000000"/>
              <w:right w:val="single" w:sz="4" w:space="0" w:color="000000"/>
            </w:tcBorders>
            <w:vAlign w:val="center"/>
          </w:tcPr>
          <w:p w14:paraId="173A262B" w14:textId="77777777" w:rsidR="00D2669A" w:rsidRPr="00D318DB" w:rsidRDefault="00D2669A" w:rsidP="001F4465">
            <w:pPr>
              <w:pStyle w:val="Tabletext"/>
              <w:spacing w:before="20" w:after="20"/>
              <w:jc w:val="center"/>
              <w:rPr>
                <w:szCs w:val="22"/>
                <w:lang w:eastAsia="ar-SA"/>
              </w:rPr>
            </w:pPr>
            <w:r w:rsidRPr="00D318DB">
              <w:rPr>
                <w:szCs w:val="22"/>
              </w:rPr>
              <w:t>0</w:t>
            </w:r>
          </w:p>
        </w:tc>
      </w:tr>
      <w:tr w:rsidR="00D2669A" w:rsidRPr="00D318DB" w14:paraId="4479D997"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4E6C69EA" w14:textId="77777777" w:rsidR="00D2669A" w:rsidRPr="00D318DB" w:rsidRDefault="00D2669A" w:rsidP="001F4465">
            <w:pPr>
              <w:pStyle w:val="Tabletext"/>
              <w:spacing w:before="20" w:after="20"/>
              <w:rPr>
                <w:szCs w:val="22"/>
                <w:lang w:eastAsia="zh-CN"/>
              </w:rPr>
            </w:pPr>
            <w:r w:rsidRPr="00D318DB">
              <w:rPr>
                <w:rFonts w:hint="eastAsia"/>
                <w:szCs w:val="22"/>
                <w:lang w:eastAsia="zh-CN"/>
              </w:rPr>
              <w:t>天线仰角波束宽度（度）</w:t>
            </w:r>
          </w:p>
        </w:tc>
        <w:tc>
          <w:tcPr>
            <w:tcW w:w="2977" w:type="dxa"/>
            <w:tcBorders>
              <w:top w:val="single" w:sz="4" w:space="0" w:color="000000"/>
              <w:left w:val="single" w:sz="4" w:space="0" w:color="000000"/>
              <w:bottom w:val="single" w:sz="4" w:space="0" w:color="000000"/>
              <w:right w:val="single" w:sz="4" w:space="0" w:color="000000"/>
            </w:tcBorders>
            <w:vAlign w:val="center"/>
          </w:tcPr>
          <w:p w14:paraId="302822CE" w14:textId="77777777" w:rsidR="00D2669A" w:rsidRPr="00D318DB" w:rsidRDefault="00D2669A" w:rsidP="001F4465">
            <w:pPr>
              <w:pStyle w:val="Tabletext"/>
              <w:spacing w:before="20" w:after="20"/>
              <w:jc w:val="center"/>
              <w:rPr>
                <w:szCs w:val="22"/>
                <w:lang w:eastAsia="ar-SA"/>
              </w:rPr>
            </w:pPr>
            <w:r w:rsidRPr="00D318DB">
              <w:rPr>
                <w:szCs w:val="22"/>
              </w:rPr>
              <w:t>0.12</w:t>
            </w:r>
          </w:p>
        </w:tc>
        <w:tc>
          <w:tcPr>
            <w:tcW w:w="2131" w:type="dxa"/>
            <w:tcBorders>
              <w:top w:val="single" w:sz="4" w:space="0" w:color="000000"/>
              <w:left w:val="single" w:sz="4" w:space="0" w:color="000000"/>
              <w:bottom w:val="single" w:sz="4" w:space="0" w:color="000000"/>
              <w:right w:val="single" w:sz="4" w:space="0" w:color="000000"/>
            </w:tcBorders>
            <w:vAlign w:val="center"/>
          </w:tcPr>
          <w:p w14:paraId="0ECC08CA" w14:textId="77777777" w:rsidR="00D2669A" w:rsidRPr="00D318DB" w:rsidRDefault="00D2669A" w:rsidP="001F4465">
            <w:pPr>
              <w:pStyle w:val="Tabletext"/>
              <w:spacing w:before="20" w:after="20"/>
              <w:jc w:val="center"/>
              <w:rPr>
                <w:szCs w:val="22"/>
                <w:lang w:eastAsia="ar-SA"/>
              </w:rPr>
            </w:pPr>
            <w:r w:rsidRPr="00D318DB">
              <w:rPr>
                <w:szCs w:val="22"/>
              </w:rPr>
              <w:t>0.095</w:t>
            </w:r>
          </w:p>
        </w:tc>
      </w:tr>
      <w:tr w:rsidR="00D2669A" w:rsidRPr="00D318DB" w14:paraId="37DBCB84"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119D5624" w14:textId="77777777" w:rsidR="00D2669A" w:rsidRPr="00D318DB" w:rsidRDefault="00D2669A" w:rsidP="001F4465">
            <w:pPr>
              <w:pStyle w:val="Tabletext"/>
              <w:spacing w:before="20" w:after="20"/>
              <w:rPr>
                <w:szCs w:val="22"/>
                <w:lang w:eastAsia="zh-CN"/>
              </w:rPr>
            </w:pPr>
            <w:r w:rsidRPr="00D318DB">
              <w:rPr>
                <w:rFonts w:hint="eastAsia"/>
                <w:szCs w:val="22"/>
                <w:lang w:eastAsia="zh-CN"/>
              </w:rPr>
              <w:t>天线方位角波束宽度（度）</w:t>
            </w:r>
          </w:p>
        </w:tc>
        <w:tc>
          <w:tcPr>
            <w:tcW w:w="2977" w:type="dxa"/>
            <w:tcBorders>
              <w:top w:val="single" w:sz="4" w:space="0" w:color="000000"/>
              <w:left w:val="single" w:sz="4" w:space="0" w:color="000000"/>
              <w:bottom w:val="single" w:sz="4" w:space="0" w:color="000000"/>
              <w:right w:val="single" w:sz="4" w:space="0" w:color="000000"/>
            </w:tcBorders>
            <w:vAlign w:val="center"/>
          </w:tcPr>
          <w:p w14:paraId="5BFE6636" w14:textId="77777777" w:rsidR="00D2669A" w:rsidRPr="00D318DB" w:rsidRDefault="00D2669A" w:rsidP="001F4465">
            <w:pPr>
              <w:pStyle w:val="Tabletext"/>
              <w:spacing w:before="20" w:after="20"/>
              <w:jc w:val="center"/>
              <w:rPr>
                <w:szCs w:val="22"/>
                <w:lang w:eastAsia="ar-SA"/>
              </w:rPr>
            </w:pPr>
            <w:r w:rsidRPr="00D318DB">
              <w:rPr>
                <w:szCs w:val="22"/>
              </w:rPr>
              <w:t>0.12</w:t>
            </w:r>
          </w:p>
        </w:tc>
        <w:tc>
          <w:tcPr>
            <w:tcW w:w="2131" w:type="dxa"/>
            <w:tcBorders>
              <w:top w:val="single" w:sz="4" w:space="0" w:color="000000"/>
              <w:left w:val="single" w:sz="4" w:space="0" w:color="000000"/>
              <w:bottom w:val="single" w:sz="4" w:space="0" w:color="000000"/>
              <w:right w:val="single" w:sz="4" w:space="0" w:color="000000"/>
            </w:tcBorders>
            <w:vAlign w:val="center"/>
          </w:tcPr>
          <w:p w14:paraId="49A41C3A" w14:textId="77777777" w:rsidR="00D2669A" w:rsidRPr="00D318DB" w:rsidRDefault="00D2669A" w:rsidP="001F4465">
            <w:pPr>
              <w:pStyle w:val="Tabletext"/>
              <w:spacing w:before="20" w:after="20"/>
              <w:jc w:val="center"/>
              <w:rPr>
                <w:szCs w:val="22"/>
                <w:lang w:eastAsia="ar-SA"/>
              </w:rPr>
            </w:pPr>
            <w:r w:rsidRPr="00D318DB">
              <w:rPr>
                <w:szCs w:val="22"/>
              </w:rPr>
              <w:t>0.095</w:t>
            </w:r>
          </w:p>
        </w:tc>
      </w:tr>
      <w:tr w:rsidR="00D2669A" w:rsidRPr="00D318DB" w14:paraId="69B3BC64"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061B56C1" w14:textId="77777777" w:rsidR="00D2669A" w:rsidRPr="00D318DB" w:rsidRDefault="00D2669A" w:rsidP="001F4465">
            <w:pPr>
              <w:pStyle w:val="Tabletext"/>
              <w:spacing w:before="20" w:after="20"/>
              <w:rPr>
                <w:szCs w:val="22"/>
              </w:rPr>
            </w:pPr>
            <w:proofErr w:type="spellStart"/>
            <w:r w:rsidRPr="00D318DB">
              <w:rPr>
                <w:rFonts w:hint="eastAsia"/>
                <w:szCs w:val="22"/>
              </w:rPr>
              <w:t>波束宽度（度</w:t>
            </w:r>
            <w:proofErr w:type="spellEnd"/>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1DBEEBF" w14:textId="77777777" w:rsidR="00D2669A" w:rsidRPr="00D318DB" w:rsidRDefault="00D2669A" w:rsidP="001F4465">
            <w:pPr>
              <w:pStyle w:val="Tabletext"/>
              <w:spacing w:before="20" w:after="20"/>
              <w:jc w:val="center"/>
              <w:rPr>
                <w:szCs w:val="22"/>
                <w:lang w:eastAsia="ar-SA"/>
              </w:rPr>
            </w:pPr>
            <w:r w:rsidRPr="00D318DB">
              <w:rPr>
                <w:szCs w:val="22"/>
                <w:lang w:eastAsia="ar-SA"/>
              </w:rPr>
              <w:t>0.095-0.108</w:t>
            </w:r>
          </w:p>
        </w:tc>
        <w:tc>
          <w:tcPr>
            <w:tcW w:w="2131" w:type="dxa"/>
            <w:tcBorders>
              <w:top w:val="single" w:sz="4" w:space="0" w:color="000000"/>
              <w:left w:val="single" w:sz="4" w:space="0" w:color="000000"/>
              <w:bottom w:val="single" w:sz="4" w:space="0" w:color="000000"/>
              <w:right w:val="single" w:sz="4" w:space="0" w:color="000000"/>
            </w:tcBorders>
            <w:vAlign w:val="center"/>
          </w:tcPr>
          <w:p w14:paraId="4D62FDE9" w14:textId="77777777" w:rsidR="00D2669A" w:rsidRPr="00D318DB" w:rsidRDefault="00D2669A" w:rsidP="001F4465">
            <w:pPr>
              <w:pStyle w:val="Tabletext"/>
              <w:spacing w:before="20" w:after="20"/>
              <w:jc w:val="center"/>
              <w:rPr>
                <w:szCs w:val="22"/>
                <w:lang w:eastAsia="ar-SA"/>
              </w:rPr>
            </w:pPr>
            <w:r w:rsidRPr="00D318DB">
              <w:rPr>
                <w:szCs w:val="22"/>
                <w:lang w:eastAsia="ar-SA"/>
              </w:rPr>
              <w:t>0.095</w:t>
            </w:r>
          </w:p>
        </w:tc>
      </w:tr>
      <w:tr w:rsidR="00D2669A" w:rsidRPr="00D318DB" w14:paraId="6B593F5C"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2F4F45FC" w14:textId="77777777" w:rsidR="00D2669A" w:rsidRPr="00D318DB" w:rsidRDefault="00D2669A" w:rsidP="001F4465">
            <w:pPr>
              <w:pStyle w:val="Tabletext"/>
              <w:spacing w:before="20" w:after="20"/>
              <w:rPr>
                <w:szCs w:val="22"/>
                <w:lang w:eastAsia="zh-CN"/>
              </w:rPr>
            </w:pPr>
            <w:r w:rsidRPr="00D318DB">
              <w:rPr>
                <w:rFonts w:hint="eastAsia"/>
                <w:szCs w:val="22"/>
                <w:lang w:eastAsia="zh-CN"/>
              </w:rPr>
              <w:t>射频中心频率（</w:t>
            </w:r>
            <w:r w:rsidRPr="00D318DB">
              <w:rPr>
                <w:rFonts w:hint="eastAsia"/>
                <w:szCs w:val="22"/>
                <w:lang w:eastAsia="zh-CN"/>
              </w:rPr>
              <w:t>MHz</w:t>
            </w:r>
            <w:r w:rsidRPr="00D318DB">
              <w:rPr>
                <w:rFonts w:hint="eastAsia"/>
                <w:szCs w:val="22"/>
                <w:lang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0F3C9F7A" w14:textId="77777777" w:rsidR="00D2669A" w:rsidRPr="00D318DB" w:rsidRDefault="00D2669A" w:rsidP="001F4465">
            <w:pPr>
              <w:pStyle w:val="Tabletext"/>
              <w:spacing w:before="20" w:after="20"/>
              <w:jc w:val="center"/>
              <w:rPr>
                <w:szCs w:val="22"/>
                <w:lang w:eastAsia="ar-SA"/>
              </w:rPr>
            </w:pPr>
            <w:r w:rsidRPr="00D318DB">
              <w:rPr>
                <w:szCs w:val="22"/>
                <w:lang w:eastAsia="ar-SA"/>
              </w:rPr>
              <w:t>94.050</w:t>
            </w:r>
          </w:p>
        </w:tc>
        <w:tc>
          <w:tcPr>
            <w:tcW w:w="2131" w:type="dxa"/>
            <w:tcBorders>
              <w:top w:val="single" w:sz="4" w:space="0" w:color="000000"/>
              <w:left w:val="single" w:sz="4" w:space="0" w:color="000000"/>
              <w:bottom w:val="single" w:sz="4" w:space="0" w:color="000000"/>
              <w:right w:val="single" w:sz="4" w:space="0" w:color="000000"/>
            </w:tcBorders>
            <w:vAlign w:val="center"/>
          </w:tcPr>
          <w:p w14:paraId="23BED760" w14:textId="77777777" w:rsidR="00D2669A" w:rsidRPr="00D318DB" w:rsidRDefault="00D2669A" w:rsidP="001F4465">
            <w:pPr>
              <w:pStyle w:val="Tabletext"/>
              <w:spacing w:before="20" w:after="20"/>
              <w:jc w:val="center"/>
              <w:rPr>
                <w:szCs w:val="22"/>
                <w:lang w:eastAsia="ar-SA"/>
              </w:rPr>
            </w:pPr>
            <w:r w:rsidRPr="00D318DB">
              <w:rPr>
                <w:szCs w:val="22"/>
                <w:lang w:eastAsia="ar-SA"/>
              </w:rPr>
              <w:t>94.050</w:t>
            </w:r>
          </w:p>
        </w:tc>
      </w:tr>
      <w:tr w:rsidR="00D2669A" w:rsidRPr="00D318DB" w14:paraId="35048B11"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59E0A32F" w14:textId="77777777" w:rsidR="00D2669A" w:rsidRPr="00D318DB" w:rsidRDefault="00D2669A" w:rsidP="001F4465">
            <w:pPr>
              <w:pStyle w:val="Tabletext"/>
              <w:spacing w:before="20" w:after="20"/>
              <w:rPr>
                <w:szCs w:val="22"/>
              </w:rPr>
            </w:pPr>
            <w:proofErr w:type="spellStart"/>
            <w:r w:rsidRPr="00D318DB">
              <w:rPr>
                <w:rFonts w:hint="eastAsia"/>
                <w:szCs w:val="22"/>
              </w:rPr>
              <w:t>射频带宽</w:t>
            </w:r>
            <w:proofErr w:type="spellEnd"/>
            <w:r w:rsidRPr="00D318DB">
              <w:rPr>
                <w:rFonts w:hint="eastAsia"/>
                <w:szCs w:val="22"/>
              </w:rPr>
              <w:t>（</w:t>
            </w:r>
            <w:r w:rsidRPr="00D318DB">
              <w:rPr>
                <w:rFonts w:hint="eastAsia"/>
                <w:szCs w:val="22"/>
              </w:rPr>
              <w:t>MHz</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19E1182B" w14:textId="77777777" w:rsidR="00D2669A" w:rsidRPr="00D318DB" w:rsidRDefault="00D2669A" w:rsidP="001F4465">
            <w:pPr>
              <w:pStyle w:val="Tabletext"/>
              <w:spacing w:before="20" w:after="20"/>
              <w:jc w:val="center"/>
              <w:rPr>
                <w:szCs w:val="22"/>
                <w:lang w:eastAsia="ar-SA"/>
              </w:rPr>
            </w:pPr>
            <w:r w:rsidRPr="00D318DB">
              <w:rPr>
                <w:szCs w:val="22"/>
                <w:lang w:eastAsia="ar-SA"/>
              </w:rPr>
              <w:t>0.36</w:t>
            </w:r>
          </w:p>
        </w:tc>
        <w:tc>
          <w:tcPr>
            <w:tcW w:w="2131" w:type="dxa"/>
            <w:tcBorders>
              <w:top w:val="single" w:sz="4" w:space="0" w:color="000000"/>
              <w:left w:val="single" w:sz="4" w:space="0" w:color="000000"/>
              <w:bottom w:val="single" w:sz="4" w:space="0" w:color="000000"/>
              <w:right w:val="single" w:sz="4" w:space="0" w:color="000000"/>
            </w:tcBorders>
            <w:vAlign w:val="center"/>
          </w:tcPr>
          <w:p w14:paraId="6B68F825" w14:textId="77777777" w:rsidR="00D2669A" w:rsidRPr="00D318DB" w:rsidRDefault="00D2669A" w:rsidP="001F4465">
            <w:pPr>
              <w:pStyle w:val="Tabletext"/>
              <w:spacing w:before="20" w:after="20"/>
              <w:jc w:val="center"/>
              <w:rPr>
                <w:szCs w:val="22"/>
                <w:lang w:eastAsia="ar-SA"/>
              </w:rPr>
            </w:pPr>
            <w:r w:rsidRPr="00D318DB">
              <w:rPr>
                <w:szCs w:val="22"/>
                <w:lang w:eastAsia="ar-SA"/>
              </w:rPr>
              <w:t>7</w:t>
            </w:r>
          </w:p>
        </w:tc>
      </w:tr>
      <w:tr w:rsidR="00D2669A" w:rsidRPr="00D318DB" w14:paraId="0B4DAA95"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0A57ED1C" w14:textId="77777777" w:rsidR="00D2669A" w:rsidRPr="00D318DB" w:rsidRDefault="00D2669A" w:rsidP="001F4465">
            <w:pPr>
              <w:pStyle w:val="Tabletext"/>
              <w:spacing w:before="20" w:after="20"/>
              <w:rPr>
                <w:szCs w:val="22"/>
              </w:rPr>
            </w:pPr>
            <w:proofErr w:type="spellStart"/>
            <w:r w:rsidRPr="00D318DB">
              <w:rPr>
                <w:rFonts w:hint="eastAsia"/>
                <w:szCs w:val="22"/>
              </w:rPr>
              <w:t>发射峰值功率</w:t>
            </w:r>
            <w:proofErr w:type="spellEnd"/>
            <w:r w:rsidRPr="00D318DB">
              <w:rPr>
                <w:rFonts w:hint="eastAsia"/>
                <w:szCs w:val="22"/>
              </w:rPr>
              <w:t>（</w:t>
            </w:r>
            <w:r w:rsidRPr="00D318DB">
              <w:rPr>
                <w:rFonts w:hint="eastAsia"/>
                <w:szCs w:val="22"/>
              </w:rPr>
              <w:t>W</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A300E28" w14:textId="77777777" w:rsidR="00D2669A" w:rsidRPr="00D318DB" w:rsidRDefault="00D2669A" w:rsidP="001F4465">
            <w:pPr>
              <w:pStyle w:val="Tabletext"/>
              <w:spacing w:before="20" w:after="20"/>
              <w:jc w:val="center"/>
              <w:rPr>
                <w:szCs w:val="22"/>
                <w:lang w:eastAsia="ar-SA"/>
              </w:rPr>
            </w:pPr>
            <w:r w:rsidRPr="00D318DB">
              <w:rPr>
                <w:szCs w:val="22"/>
                <w:lang w:eastAsia="ar-SA"/>
              </w:rPr>
              <w:t>1 000</w:t>
            </w:r>
          </w:p>
        </w:tc>
        <w:tc>
          <w:tcPr>
            <w:tcW w:w="2131" w:type="dxa"/>
            <w:tcBorders>
              <w:top w:val="single" w:sz="4" w:space="0" w:color="000000"/>
              <w:left w:val="single" w:sz="4" w:space="0" w:color="000000"/>
              <w:bottom w:val="single" w:sz="4" w:space="0" w:color="000000"/>
              <w:right w:val="single" w:sz="4" w:space="0" w:color="000000"/>
            </w:tcBorders>
            <w:vAlign w:val="center"/>
          </w:tcPr>
          <w:p w14:paraId="509BFD35" w14:textId="77777777" w:rsidR="00D2669A" w:rsidRPr="00D318DB" w:rsidRDefault="00D2669A" w:rsidP="001F4465">
            <w:pPr>
              <w:pStyle w:val="Tabletext"/>
              <w:spacing w:before="20" w:after="20"/>
              <w:jc w:val="center"/>
              <w:rPr>
                <w:szCs w:val="22"/>
                <w:lang w:eastAsia="ar-SA"/>
              </w:rPr>
            </w:pPr>
            <w:r w:rsidRPr="00D318DB">
              <w:rPr>
                <w:rFonts w:hint="eastAsia"/>
                <w:szCs w:val="22"/>
                <w:lang w:eastAsia="zh-CN"/>
              </w:rPr>
              <w:t>2 20</w:t>
            </w:r>
            <w:r w:rsidRPr="00D318DB">
              <w:rPr>
                <w:szCs w:val="22"/>
                <w:lang w:eastAsia="ar-SA"/>
              </w:rPr>
              <w:t>0</w:t>
            </w:r>
          </w:p>
        </w:tc>
      </w:tr>
      <w:tr w:rsidR="00D2669A" w:rsidRPr="00D318DB" w14:paraId="236F266E"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3D95BED1" w14:textId="77777777" w:rsidR="00D2669A" w:rsidRPr="00D318DB" w:rsidRDefault="00D2669A" w:rsidP="001F4465">
            <w:pPr>
              <w:pStyle w:val="Tabletext"/>
              <w:spacing w:before="20" w:after="20"/>
              <w:rPr>
                <w:szCs w:val="22"/>
              </w:rPr>
            </w:pPr>
            <w:proofErr w:type="spellStart"/>
            <w:r w:rsidRPr="00D318DB">
              <w:rPr>
                <w:rFonts w:hint="eastAsia"/>
                <w:szCs w:val="22"/>
              </w:rPr>
              <w:t>发射平均功率</w:t>
            </w:r>
            <w:proofErr w:type="spellEnd"/>
            <w:r w:rsidRPr="00D318DB">
              <w:rPr>
                <w:rFonts w:hint="eastAsia"/>
                <w:szCs w:val="22"/>
              </w:rPr>
              <w:t>（</w:t>
            </w:r>
            <w:r w:rsidRPr="00D318DB">
              <w:rPr>
                <w:rFonts w:hint="eastAsia"/>
                <w:szCs w:val="22"/>
              </w:rPr>
              <w:t>W</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34C6239B" w14:textId="77777777" w:rsidR="00D2669A" w:rsidRPr="00D318DB" w:rsidRDefault="00D2669A" w:rsidP="001F4465">
            <w:pPr>
              <w:pStyle w:val="Tabletext"/>
              <w:spacing w:before="20" w:after="20"/>
              <w:jc w:val="center"/>
              <w:rPr>
                <w:szCs w:val="22"/>
                <w:lang w:eastAsia="ar-SA"/>
              </w:rPr>
            </w:pPr>
            <w:r w:rsidRPr="00D318DB">
              <w:rPr>
                <w:szCs w:val="22"/>
                <w:lang w:eastAsia="ar-SA"/>
              </w:rPr>
              <w:t>21.31</w:t>
            </w:r>
          </w:p>
        </w:tc>
        <w:tc>
          <w:tcPr>
            <w:tcW w:w="2131" w:type="dxa"/>
            <w:tcBorders>
              <w:top w:val="single" w:sz="4" w:space="0" w:color="000000"/>
              <w:left w:val="single" w:sz="4" w:space="0" w:color="000000"/>
              <w:bottom w:val="single" w:sz="4" w:space="0" w:color="000000"/>
              <w:right w:val="single" w:sz="4" w:space="0" w:color="000000"/>
            </w:tcBorders>
            <w:vAlign w:val="center"/>
          </w:tcPr>
          <w:p w14:paraId="3050B652" w14:textId="77777777" w:rsidR="00D2669A" w:rsidRPr="00D318DB" w:rsidRDefault="00D2669A" w:rsidP="001F4465">
            <w:pPr>
              <w:pStyle w:val="Tabletext"/>
              <w:spacing w:before="20" w:after="20"/>
              <w:jc w:val="center"/>
              <w:rPr>
                <w:szCs w:val="22"/>
                <w:lang w:eastAsia="zh-CN"/>
              </w:rPr>
            </w:pPr>
            <w:r w:rsidRPr="00D318DB">
              <w:rPr>
                <w:rFonts w:hint="eastAsia"/>
                <w:szCs w:val="22"/>
                <w:lang w:eastAsia="zh-CN"/>
              </w:rPr>
              <w:t>44</w:t>
            </w:r>
          </w:p>
        </w:tc>
      </w:tr>
      <w:tr w:rsidR="00D2669A" w:rsidRPr="00D318DB" w14:paraId="082506F0"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7A221E1A" w14:textId="77777777" w:rsidR="00D2669A" w:rsidRPr="00D318DB" w:rsidRDefault="00D2669A" w:rsidP="001F4465">
            <w:pPr>
              <w:pStyle w:val="Tabletext"/>
              <w:spacing w:before="20" w:after="20"/>
              <w:rPr>
                <w:szCs w:val="22"/>
              </w:rPr>
            </w:pPr>
            <w:proofErr w:type="spellStart"/>
            <w:r w:rsidRPr="00D318DB">
              <w:rPr>
                <w:rFonts w:hint="eastAsia"/>
                <w:szCs w:val="22"/>
              </w:rPr>
              <w:t>脉冲宽度</w:t>
            </w:r>
            <w:proofErr w:type="spellEnd"/>
            <w:r w:rsidRPr="00D318DB">
              <w:rPr>
                <w:rFonts w:hint="eastAsia"/>
                <w:szCs w:val="22"/>
              </w:rPr>
              <w:t>（</w:t>
            </w:r>
            <w:proofErr w:type="spellStart"/>
            <w:r w:rsidRPr="00D318DB">
              <w:rPr>
                <w:color w:val="000000"/>
                <w:kern w:val="24"/>
                <w:szCs w:val="22"/>
              </w:rPr>
              <w:t>μs</w:t>
            </w:r>
            <w:proofErr w:type="spellEnd"/>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09E9CAFA" w14:textId="77777777" w:rsidR="00D2669A" w:rsidRPr="00D318DB" w:rsidRDefault="00D2669A" w:rsidP="001F4465">
            <w:pPr>
              <w:pStyle w:val="Tabletext"/>
              <w:spacing w:before="20" w:after="20"/>
              <w:jc w:val="center"/>
              <w:rPr>
                <w:szCs w:val="22"/>
                <w:lang w:eastAsia="ar-SA"/>
              </w:rPr>
            </w:pPr>
            <w:r w:rsidRPr="00D318DB">
              <w:rPr>
                <w:szCs w:val="22"/>
                <w:lang w:eastAsia="ar-SA"/>
              </w:rPr>
              <w:t>3.33</w:t>
            </w:r>
          </w:p>
        </w:tc>
        <w:tc>
          <w:tcPr>
            <w:tcW w:w="2131" w:type="dxa"/>
            <w:tcBorders>
              <w:top w:val="single" w:sz="4" w:space="0" w:color="000000"/>
              <w:left w:val="single" w:sz="4" w:space="0" w:color="000000"/>
              <w:bottom w:val="single" w:sz="4" w:space="0" w:color="000000"/>
              <w:right w:val="single" w:sz="4" w:space="0" w:color="000000"/>
            </w:tcBorders>
            <w:vAlign w:val="center"/>
          </w:tcPr>
          <w:p w14:paraId="691C924A" w14:textId="77777777" w:rsidR="00D2669A" w:rsidRPr="00D318DB" w:rsidRDefault="00D2669A" w:rsidP="001F4465">
            <w:pPr>
              <w:pStyle w:val="Tabletext"/>
              <w:spacing w:before="20" w:after="20"/>
              <w:jc w:val="center"/>
              <w:rPr>
                <w:szCs w:val="22"/>
                <w:lang w:eastAsia="ar-SA"/>
              </w:rPr>
            </w:pPr>
            <w:r w:rsidRPr="00D318DB">
              <w:rPr>
                <w:szCs w:val="22"/>
                <w:lang w:eastAsia="ar-SA"/>
              </w:rPr>
              <w:t>3.3</w:t>
            </w:r>
          </w:p>
        </w:tc>
      </w:tr>
      <w:tr w:rsidR="00D2669A" w:rsidRPr="00D318DB" w14:paraId="6B6E8FF4"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0F87E7CD" w14:textId="4888A8F3" w:rsidR="00D2669A" w:rsidRPr="00D318DB" w:rsidRDefault="00D2669A" w:rsidP="001F4465">
            <w:pPr>
              <w:pStyle w:val="Tabletext"/>
              <w:spacing w:before="20" w:after="20"/>
              <w:rPr>
                <w:szCs w:val="22"/>
                <w:lang w:eastAsia="zh-CN"/>
              </w:rPr>
            </w:pPr>
            <w:r w:rsidRPr="00D318DB">
              <w:rPr>
                <w:rFonts w:hint="eastAsia"/>
                <w:szCs w:val="22"/>
                <w:lang w:eastAsia="zh-CN"/>
              </w:rPr>
              <w:t>PRF</w:t>
            </w:r>
            <w:r w:rsidRPr="00D318DB">
              <w:rPr>
                <w:rFonts w:hint="eastAsia"/>
                <w:szCs w:val="22"/>
                <w:lang w:eastAsia="zh-CN"/>
              </w:rPr>
              <w:t>（</w:t>
            </w:r>
            <w:r w:rsidRPr="00D318DB">
              <w:rPr>
                <w:rFonts w:hint="eastAsia"/>
                <w:szCs w:val="22"/>
                <w:lang w:eastAsia="zh-CN"/>
              </w:rPr>
              <w:t>Hz</w:t>
            </w:r>
            <w:r w:rsidRPr="00D318DB">
              <w:rPr>
                <w:rFonts w:hint="eastAsia"/>
                <w:szCs w:val="22"/>
                <w:lang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BD4694E" w14:textId="77777777" w:rsidR="00D2669A" w:rsidRPr="00D318DB" w:rsidRDefault="00D2669A" w:rsidP="001F4465">
            <w:pPr>
              <w:pStyle w:val="Tabletext"/>
              <w:spacing w:before="20" w:after="20"/>
              <w:jc w:val="center"/>
              <w:rPr>
                <w:szCs w:val="22"/>
                <w:lang w:eastAsia="ar-SA"/>
              </w:rPr>
            </w:pPr>
            <w:r w:rsidRPr="00D318DB">
              <w:rPr>
                <w:szCs w:val="22"/>
                <w:lang w:eastAsia="ar-SA"/>
              </w:rPr>
              <w:t>4 300</w:t>
            </w:r>
          </w:p>
        </w:tc>
        <w:tc>
          <w:tcPr>
            <w:tcW w:w="2131" w:type="dxa"/>
            <w:tcBorders>
              <w:top w:val="single" w:sz="4" w:space="0" w:color="000000"/>
              <w:left w:val="single" w:sz="4" w:space="0" w:color="000000"/>
              <w:bottom w:val="single" w:sz="4" w:space="0" w:color="000000"/>
              <w:right w:val="single" w:sz="4" w:space="0" w:color="000000"/>
            </w:tcBorders>
            <w:vAlign w:val="center"/>
          </w:tcPr>
          <w:p w14:paraId="4ED8BA44" w14:textId="77777777" w:rsidR="00D2669A" w:rsidRPr="00D318DB" w:rsidRDefault="00D2669A" w:rsidP="001F4465">
            <w:pPr>
              <w:pStyle w:val="Tabletext"/>
              <w:spacing w:before="20" w:after="20"/>
              <w:jc w:val="center"/>
              <w:rPr>
                <w:szCs w:val="22"/>
                <w:lang w:eastAsia="ar-SA"/>
              </w:rPr>
            </w:pPr>
            <w:r w:rsidRPr="00D318DB">
              <w:rPr>
                <w:rFonts w:hint="eastAsia"/>
                <w:szCs w:val="22"/>
                <w:lang w:eastAsia="zh-CN"/>
              </w:rPr>
              <w:t>1 8</w:t>
            </w:r>
            <w:r w:rsidRPr="00D318DB">
              <w:rPr>
                <w:szCs w:val="22"/>
                <w:lang w:eastAsia="ar-SA"/>
              </w:rPr>
              <w:t>00-7 500</w:t>
            </w:r>
          </w:p>
        </w:tc>
      </w:tr>
      <w:tr w:rsidR="00D2669A" w:rsidRPr="00D318DB" w14:paraId="387D871E"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0B9567E6" w14:textId="77777777" w:rsidR="00D2669A" w:rsidRPr="00D318DB" w:rsidRDefault="00D2669A" w:rsidP="001F4465">
            <w:pPr>
              <w:pStyle w:val="Tabletext"/>
              <w:spacing w:before="20" w:after="20"/>
              <w:rPr>
                <w:szCs w:val="22"/>
                <w:lang w:eastAsia="zh-CN"/>
              </w:rPr>
            </w:pPr>
            <w:r w:rsidRPr="00D318DB">
              <w:rPr>
                <w:rFonts w:hint="eastAsia"/>
                <w:szCs w:val="22"/>
                <w:lang w:eastAsia="zh-CN"/>
              </w:rPr>
              <w:t>调频转换速率（</w:t>
            </w:r>
            <w:r w:rsidRPr="00D318DB">
              <w:rPr>
                <w:rFonts w:hint="eastAsia"/>
                <w:szCs w:val="22"/>
                <w:lang w:eastAsia="zh-CN"/>
              </w:rPr>
              <w:t>MHz/</w:t>
            </w:r>
            <w:proofErr w:type="spellStart"/>
            <w:r w:rsidRPr="00D318DB">
              <w:rPr>
                <w:color w:val="000000"/>
                <w:kern w:val="24"/>
                <w:szCs w:val="22"/>
              </w:rPr>
              <w:t>μ</w:t>
            </w:r>
            <w:r w:rsidRPr="00D318DB">
              <w:rPr>
                <w:color w:val="000000"/>
                <w:kern w:val="24"/>
                <w:szCs w:val="22"/>
                <w:lang w:eastAsia="zh-CN"/>
              </w:rPr>
              <w:t>s</w:t>
            </w:r>
            <w:proofErr w:type="spellEnd"/>
            <w:r w:rsidRPr="00D318DB">
              <w:rPr>
                <w:rFonts w:hint="eastAsia"/>
                <w:szCs w:val="22"/>
                <w:lang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7DBF9787" w14:textId="77777777" w:rsidR="00D2669A" w:rsidRPr="00D318DB" w:rsidRDefault="00D2669A" w:rsidP="001F4465">
            <w:pPr>
              <w:pStyle w:val="Tabletext"/>
              <w:spacing w:before="20" w:after="20"/>
              <w:jc w:val="center"/>
              <w:rPr>
                <w:szCs w:val="22"/>
                <w:lang w:eastAsia="ar-SA"/>
              </w:rPr>
            </w:pPr>
            <w:r w:rsidRPr="00D318DB">
              <w:rPr>
                <w:szCs w:val="22"/>
              </w:rPr>
              <w:t xml:space="preserve">N/A </w:t>
            </w:r>
            <w:r w:rsidRPr="00D318DB">
              <w:rPr>
                <w:szCs w:val="22"/>
                <w:vertAlign w:val="superscript"/>
                <w:lang w:val="en-GB"/>
              </w:rPr>
              <w:t>(1)</w:t>
            </w:r>
          </w:p>
        </w:tc>
        <w:tc>
          <w:tcPr>
            <w:tcW w:w="2131" w:type="dxa"/>
            <w:tcBorders>
              <w:top w:val="single" w:sz="4" w:space="0" w:color="000000"/>
              <w:left w:val="single" w:sz="4" w:space="0" w:color="000000"/>
              <w:bottom w:val="single" w:sz="4" w:space="0" w:color="000000"/>
              <w:right w:val="single" w:sz="4" w:space="0" w:color="000000"/>
            </w:tcBorders>
            <w:vAlign w:val="center"/>
          </w:tcPr>
          <w:p w14:paraId="3A24FFFE" w14:textId="77777777" w:rsidR="00D2669A" w:rsidRPr="00D318DB" w:rsidRDefault="00D2669A" w:rsidP="001F4465">
            <w:pPr>
              <w:pStyle w:val="Tabletext"/>
              <w:spacing w:before="20" w:after="20"/>
              <w:jc w:val="center"/>
              <w:rPr>
                <w:szCs w:val="22"/>
                <w:lang w:eastAsia="ar-SA"/>
              </w:rPr>
            </w:pPr>
            <w:r w:rsidRPr="00D318DB">
              <w:rPr>
                <w:szCs w:val="22"/>
                <w:lang w:eastAsia="ar-SA"/>
              </w:rPr>
              <w:t>2.1</w:t>
            </w:r>
          </w:p>
        </w:tc>
      </w:tr>
      <w:tr w:rsidR="00D2669A" w:rsidRPr="00D318DB" w14:paraId="1A77E0DB" w14:textId="77777777" w:rsidTr="001F4465">
        <w:trPr>
          <w:trHeight w:val="266"/>
          <w:jc w:val="center"/>
        </w:trPr>
        <w:tc>
          <w:tcPr>
            <w:tcW w:w="4531" w:type="dxa"/>
            <w:tcBorders>
              <w:top w:val="single" w:sz="4" w:space="0" w:color="000000"/>
              <w:left w:val="single" w:sz="4" w:space="0" w:color="000000"/>
              <w:bottom w:val="single" w:sz="4" w:space="0" w:color="000000"/>
            </w:tcBorders>
            <w:vAlign w:val="center"/>
          </w:tcPr>
          <w:p w14:paraId="42B56D8E" w14:textId="77777777" w:rsidR="00D2669A" w:rsidRPr="00D318DB" w:rsidRDefault="00D2669A" w:rsidP="001F4465">
            <w:pPr>
              <w:pStyle w:val="Tabletext"/>
              <w:spacing w:before="20" w:after="20"/>
              <w:rPr>
                <w:szCs w:val="22"/>
              </w:rPr>
            </w:pPr>
            <w:proofErr w:type="spellStart"/>
            <w:r w:rsidRPr="00D318DB">
              <w:rPr>
                <w:rFonts w:hint="eastAsia"/>
                <w:szCs w:val="22"/>
              </w:rPr>
              <w:t>发射占空比</w:t>
            </w:r>
            <w:proofErr w:type="spellEnd"/>
            <w:r w:rsidRPr="00D318DB">
              <w:rPr>
                <w:rFonts w:hint="eastAsia"/>
                <w:szCs w:val="22"/>
              </w:rPr>
              <w:t>（</w:t>
            </w:r>
            <w:r w:rsidRPr="00D318DB">
              <w:rPr>
                <w:rFonts w:hint="eastAsia"/>
                <w:szCs w:val="22"/>
              </w:rPr>
              <w:t>%</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4538AA64" w14:textId="77777777" w:rsidR="00D2669A" w:rsidRPr="00D318DB" w:rsidRDefault="00D2669A" w:rsidP="001F4465">
            <w:pPr>
              <w:pStyle w:val="Tabletext"/>
              <w:spacing w:before="20" w:after="20"/>
              <w:jc w:val="center"/>
              <w:rPr>
                <w:szCs w:val="22"/>
                <w:lang w:eastAsia="ar-SA"/>
              </w:rPr>
            </w:pPr>
            <w:r w:rsidRPr="00D318DB">
              <w:rPr>
                <w:szCs w:val="22"/>
                <w:lang w:eastAsia="ar-SA"/>
              </w:rPr>
              <w:t>1.33</w:t>
            </w:r>
          </w:p>
        </w:tc>
        <w:tc>
          <w:tcPr>
            <w:tcW w:w="2131" w:type="dxa"/>
            <w:tcBorders>
              <w:top w:val="single" w:sz="4" w:space="0" w:color="000000"/>
              <w:left w:val="single" w:sz="4" w:space="0" w:color="000000"/>
              <w:bottom w:val="single" w:sz="4" w:space="0" w:color="000000"/>
              <w:right w:val="single" w:sz="4" w:space="0" w:color="000000"/>
            </w:tcBorders>
            <w:vAlign w:val="center"/>
          </w:tcPr>
          <w:p w14:paraId="29ED94F2" w14:textId="77777777" w:rsidR="00D2669A" w:rsidRPr="00D318DB" w:rsidRDefault="00D2669A" w:rsidP="001F4465">
            <w:pPr>
              <w:pStyle w:val="Tabletext"/>
              <w:spacing w:before="20" w:after="20"/>
              <w:jc w:val="center"/>
              <w:rPr>
                <w:szCs w:val="22"/>
                <w:lang w:eastAsia="ar-SA"/>
              </w:rPr>
            </w:pPr>
            <w:r w:rsidRPr="00D318DB">
              <w:rPr>
                <w:szCs w:val="22"/>
                <w:lang w:eastAsia="ar-SA"/>
              </w:rPr>
              <w:t>2</w:t>
            </w:r>
          </w:p>
        </w:tc>
      </w:tr>
      <w:tr w:rsidR="00D2669A" w:rsidRPr="00D318DB" w14:paraId="591E2BD6" w14:textId="77777777" w:rsidTr="001F4465">
        <w:trPr>
          <w:trHeight w:val="253"/>
          <w:jc w:val="center"/>
        </w:trPr>
        <w:tc>
          <w:tcPr>
            <w:tcW w:w="4531" w:type="dxa"/>
            <w:tcBorders>
              <w:top w:val="single" w:sz="4" w:space="0" w:color="000000"/>
              <w:left w:val="single" w:sz="4" w:space="0" w:color="000000"/>
              <w:bottom w:val="single" w:sz="4" w:space="0" w:color="000000"/>
            </w:tcBorders>
            <w:vAlign w:val="center"/>
          </w:tcPr>
          <w:p w14:paraId="03F9FC57" w14:textId="77777777" w:rsidR="00D2669A" w:rsidRPr="00D318DB" w:rsidRDefault="00D2669A" w:rsidP="001F4465">
            <w:pPr>
              <w:pStyle w:val="Tabletext"/>
              <w:spacing w:before="20" w:after="20"/>
              <w:rPr>
                <w:szCs w:val="22"/>
                <w:lang w:eastAsia="zh-CN"/>
              </w:rPr>
            </w:pPr>
            <w:r w:rsidRPr="00D318DB">
              <w:rPr>
                <w:rFonts w:hint="eastAsia"/>
                <w:szCs w:val="22"/>
                <w:lang w:eastAsia="zh-CN"/>
              </w:rPr>
              <w:t>最低灵敏度（</w:t>
            </w:r>
            <w:proofErr w:type="spellStart"/>
            <w:r w:rsidRPr="00D318DB">
              <w:rPr>
                <w:rFonts w:hint="eastAsia"/>
                <w:szCs w:val="22"/>
                <w:lang w:eastAsia="zh-CN"/>
              </w:rPr>
              <w:t>dBz</w:t>
            </w:r>
            <w:proofErr w:type="spellEnd"/>
            <w:r w:rsidRPr="00D318DB">
              <w:rPr>
                <w:rFonts w:hint="eastAsia"/>
                <w:szCs w:val="22"/>
                <w:lang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285253B9" w14:textId="77777777" w:rsidR="00D2669A" w:rsidRPr="00D318DB" w:rsidRDefault="00D2669A" w:rsidP="001F4465">
            <w:pPr>
              <w:pStyle w:val="Tabletext"/>
              <w:spacing w:before="20" w:after="20"/>
              <w:jc w:val="center"/>
              <w:rPr>
                <w:szCs w:val="22"/>
                <w:lang w:eastAsia="ar-SA"/>
              </w:rPr>
            </w:pPr>
            <w:bookmarkStart w:id="310" w:name="lt_pId2566"/>
            <w:r w:rsidRPr="00D318DB">
              <w:rPr>
                <w:szCs w:val="22"/>
                <w:lang w:eastAsia="ar-SA"/>
              </w:rPr>
              <w:t>−30</w:t>
            </w:r>
            <w:r w:rsidRPr="00D318DB">
              <w:rPr>
                <w:rFonts w:hint="eastAsia"/>
                <w:szCs w:val="22"/>
                <w:lang w:eastAsia="zh-CN"/>
              </w:rPr>
              <w:t>-</w:t>
            </w:r>
            <w:r w:rsidRPr="00D318DB">
              <w:rPr>
                <w:szCs w:val="22"/>
                <w:lang w:eastAsia="ar-SA"/>
              </w:rPr>
              <w:t>−35</w:t>
            </w:r>
            <w:bookmarkEnd w:id="310"/>
          </w:p>
        </w:tc>
        <w:tc>
          <w:tcPr>
            <w:tcW w:w="2131" w:type="dxa"/>
            <w:tcBorders>
              <w:top w:val="single" w:sz="4" w:space="0" w:color="000000"/>
              <w:left w:val="single" w:sz="4" w:space="0" w:color="000000"/>
              <w:bottom w:val="single" w:sz="4" w:space="0" w:color="000000"/>
              <w:right w:val="single" w:sz="4" w:space="0" w:color="000000"/>
            </w:tcBorders>
            <w:vAlign w:val="center"/>
          </w:tcPr>
          <w:p w14:paraId="7962A9EF" w14:textId="77777777" w:rsidR="00D2669A" w:rsidRPr="00D318DB" w:rsidRDefault="00D2669A" w:rsidP="001F4465">
            <w:pPr>
              <w:pStyle w:val="Tabletext"/>
              <w:spacing w:before="20" w:after="20"/>
              <w:jc w:val="center"/>
              <w:rPr>
                <w:szCs w:val="22"/>
                <w:lang w:eastAsia="ar-SA"/>
              </w:rPr>
            </w:pPr>
            <w:bookmarkStart w:id="311" w:name="lt_pId2567"/>
            <w:r w:rsidRPr="00D318DB">
              <w:rPr>
                <w:szCs w:val="22"/>
                <w:lang w:eastAsia="ar-SA"/>
              </w:rPr>
              <w:t>−30</w:t>
            </w:r>
            <w:r w:rsidRPr="00D318DB">
              <w:rPr>
                <w:rFonts w:hint="eastAsia"/>
                <w:szCs w:val="22"/>
                <w:lang w:eastAsia="zh-CN"/>
              </w:rPr>
              <w:t>-</w:t>
            </w:r>
            <w:r w:rsidRPr="00D318DB">
              <w:rPr>
                <w:szCs w:val="22"/>
                <w:lang w:eastAsia="ar-SA"/>
              </w:rPr>
              <w:t>−35</w:t>
            </w:r>
            <w:bookmarkEnd w:id="311"/>
          </w:p>
        </w:tc>
      </w:tr>
      <w:tr w:rsidR="00D2669A" w:rsidRPr="00D318DB" w14:paraId="73FAE13F" w14:textId="77777777" w:rsidTr="001F4465">
        <w:trPr>
          <w:trHeight w:val="253"/>
          <w:jc w:val="center"/>
        </w:trPr>
        <w:tc>
          <w:tcPr>
            <w:tcW w:w="4531" w:type="dxa"/>
            <w:tcBorders>
              <w:top w:val="single" w:sz="4" w:space="0" w:color="000000"/>
              <w:left w:val="single" w:sz="4" w:space="0" w:color="000000"/>
              <w:bottom w:val="single" w:sz="4" w:space="0" w:color="000000"/>
            </w:tcBorders>
            <w:vAlign w:val="center"/>
          </w:tcPr>
          <w:p w14:paraId="75848DE0" w14:textId="77777777" w:rsidR="00D2669A" w:rsidRPr="00D318DB" w:rsidRDefault="00D2669A" w:rsidP="001F4465">
            <w:pPr>
              <w:pStyle w:val="Tabletext"/>
              <w:spacing w:before="20" w:after="20"/>
              <w:rPr>
                <w:szCs w:val="22"/>
              </w:rPr>
            </w:pPr>
            <w:proofErr w:type="spellStart"/>
            <w:r w:rsidRPr="00D318DB">
              <w:rPr>
                <w:rFonts w:hint="eastAsia"/>
                <w:szCs w:val="22"/>
              </w:rPr>
              <w:t>水平分辨率</w:t>
            </w:r>
            <w:proofErr w:type="spellEnd"/>
          </w:p>
        </w:tc>
        <w:tc>
          <w:tcPr>
            <w:tcW w:w="2977" w:type="dxa"/>
            <w:tcBorders>
              <w:top w:val="single" w:sz="4" w:space="0" w:color="000000"/>
              <w:left w:val="single" w:sz="4" w:space="0" w:color="000000"/>
              <w:bottom w:val="single" w:sz="4" w:space="0" w:color="000000"/>
              <w:right w:val="single" w:sz="4" w:space="0" w:color="000000"/>
            </w:tcBorders>
            <w:vAlign w:val="center"/>
          </w:tcPr>
          <w:p w14:paraId="7943C21B" w14:textId="77777777" w:rsidR="00D2669A" w:rsidRPr="00D318DB" w:rsidRDefault="00D2669A" w:rsidP="001F4465">
            <w:pPr>
              <w:pStyle w:val="Tabletext"/>
              <w:spacing w:before="20" w:after="20"/>
              <w:jc w:val="center"/>
              <w:rPr>
                <w:szCs w:val="22"/>
                <w:lang w:eastAsia="ar-SA"/>
              </w:rPr>
            </w:pPr>
            <w:r w:rsidRPr="00D318DB">
              <w:rPr>
                <w:szCs w:val="22"/>
                <w:lang w:eastAsia="ar-SA"/>
              </w:rPr>
              <w:t>0.7-1.9 km</w:t>
            </w:r>
          </w:p>
        </w:tc>
        <w:tc>
          <w:tcPr>
            <w:tcW w:w="2131" w:type="dxa"/>
            <w:tcBorders>
              <w:top w:val="single" w:sz="4" w:space="0" w:color="000000"/>
              <w:left w:val="single" w:sz="4" w:space="0" w:color="000000"/>
              <w:bottom w:val="single" w:sz="4" w:space="0" w:color="000000"/>
              <w:right w:val="single" w:sz="4" w:space="0" w:color="000000"/>
            </w:tcBorders>
            <w:vAlign w:val="center"/>
          </w:tcPr>
          <w:p w14:paraId="377A9034" w14:textId="77777777" w:rsidR="00D2669A" w:rsidRPr="00D318DB" w:rsidRDefault="00D2669A" w:rsidP="001F4465">
            <w:pPr>
              <w:pStyle w:val="Tabletext"/>
              <w:spacing w:before="20" w:after="20"/>
              <w:jc w:val="center"/>
              <w:rPr>
                <w:szCs w:val="22"/>
                <w:lang w:eastAsia="ar-SA"/>
              </w:rPr>
            </w:pPr>
            <w:r w:rsidRPr="00D318DB">
              <w:rPr>
                <w:szCs w:val="22"/>
              </w:rPr>
              <w:t>800 m</w:t>
            </w:r>
          </w:p>
        </w:tc>
      </w:tr>
      <w:tr w:rsidR="00D2669A" w:rsidRPr="00D318DB" w14:paraId="66C25027" w14:textId="77777777" w:rsidTr="001F4465">
        <w:trPr>
          <w:trHeight w:val="253"/>
          <w:jc w:val="center"/>
        </w:trPr>
        <w:tc>
          <w:tcPr>
            <w:tcW w:w="4531" w:type="dxa"/>
            <w:tcBorders>
              <w:top w:val="single" w:sz="4" w:space="0" w:color="000000"/>
              <w:left w:val="single" w:sz="4" w:space="0" w:color="000000"/>
              <w:bottom w:val="single" w:sz="4" w:space="0" w:color="000000"/>
            </w:tcBorders>
            <w:vAlign w:val="center"/>
          </w:tcPr>
          <w:p w14:paraId="7AA01D3A" w14:textId="77777777" w:rsidR="00D2669A" w:rsidRPr="00D318DB" w:rsidRDefault="00D2669A" w:rsidP="001F4465">
            <w:pPr>
              <w:pStyle w:val="Tabletext"/>
              <w:spacing w:before="20" w:after="20"/>
              <w:rPr>
                <w:szCs w:val="22"/>
              </w:rPr>
            </w:pPr>
            <w:proofErr w:type="spellStart"/>
            <w:r w:rsidRPr="00D318DB">
              <w:rPr>
                <w:rFonts w:hint="eastAsia"/>
                <w:szCs w:val="22"/>
              </w:rPr>
              <w:t>垂直分辨率</w:t>
            </w:r>
            <w:proofErr w:type="spellEnd"/>
            <w:r w:rsidRPr="00D318DB">
              <w:rPr>
                <w:rFonts w:hint="eastAsia"/>
                <w:szCs w:val="22"/>
              </w:rPr>
              <w:t>（</w:t>
            </w:r>
            <w:r w:rsidRPr="00D318DB">
              <w:rPr>
                <w:rFonts w:hint="eastAsia"/>
                <w:szCs w:val="22"/>
              </w:rPr>
              <w:t>m</w:t>
            </w:r>
            <w:r w:rsidRPr="00D318DB">
              <w:rPr>
                <w:rFonts w:hint="eastAsia"/>
                <w:szCs w:val="22"/>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6B8E3746" w14:textId="77777777" w:rsidR="00D2669A" w:rsidRPr="00D318DB" w:rsidRDefault="00D2669A" w:rsidP="001F4465">
            <w:pPr>
              <w:pStyle w:val="Tabletext"/>
              <w:spacing w:before="20" w:after="20"/>
              <w:jc w:val="center"/>
              <w:rPr>
                <w:szCs w:val="22"/>
                <w:lang w:eastAsia="ar-SA"/>
              </w:rPr>
            </w:pPr>
            <w:r w:rsidRPr="00D318DB">
              <w:rPr>
                <w:szCs w:val="22"/>
                <w:lang w:eastAsia="ar-SA"/>
              </w:rPr>
              <w:t>250-500</w:t>
            </w:r>
          </w:p>
        </w:tc>
        <w:tc>
          <w:tcPr>
            <w:tcW w:w="2131" w:type="dxa"/>
            <w:tcBorders>
              <w:top w:val="single" w:sz="4" w:space="0" w:color="000000"/>
              <w:left w:val="single" w:sz="4" w:space="0" w:color="000000"/>
              <w:bottom w:val="single" w:sz="4" w:space="0" w:color="000000"/>
              <w:right w:val="single" w:sz="4" w:space="0" w:color="000000"/>
            </w:tcBorders>
            <w:vAlign w:val="center"/>
          </w:tcPr>
          <w:p w14:paraId="49EB6659" w14:textId="77777777" w:rsidR="00D2669A" w:rsidRPr="00D318DB" w:rsidRDefault="00D2669A" w:rsidP="001F4465">
            <w:pPr>
              <w:pStyle w:val="Tabletext"/>
              <w:spacing w:before="20" w:after="20"/>
              <w:jc w:val="center"/>
              <w:rPr>
                <w:szCs w:val="22"/>
                <w:lang w:eastAsia="ar-SA"/>
              </w:rPr>
            </w:pPr>
            <w:r w:rsidRPr="00D318DB">
              <w:rPr>
                <w:szCs w:val="22"/>
                <w:lang w:eastAsia="ar-SA"/>
              </w:rPr>
              <w:t xml:space="preserve">500 </w:t>
            </w:r>
          </w:p>
        </w:tc>
      </w:tr>
      <w:tr w:rsidR="00D2669A" w:rsidRPr="00D318DB" w14:paraId="5E36AD2D" w14:textId="77777777" w:rsidTr="001F4465">
        <w:trPr>
          <w:trHeight w:val="253"/>
          <w:jc w:val="center"/>
        </w:trPr>
        <w:tc>
          <w:tcPr>
            <w:tcW w:w="4531" w:type="dxa"/>
            <w:tcBorders>
              <w:top w:val="single" w:sz="4" w:space="0" w:color="000000"/>
              <w:left w:val="single" w:sz="4" w:space="0" w:color="000000"/>
              <w:bottom w:val="single" w:sz="4" w:space="0" w:color="000000"/>
            </w:tcBorders>
            <w:vAlign w:val="center"/>
          </w:tcPr>
          <w:p w14:paraId="4789D09E" w14:textId="77777777" w:rsidR="00D2669A" w:rsidRPr="00D318DB" w:rsidRDefault="00D2669A" w:rsidP="001F4465">
            <w:pPr>
              <w:pStyle w:val="Tabletext"/>
              <w:spacing w:before="20" w:after="20"/>
              <w:rPr>
                <w:szCs w:val="22"/>
                <w:lang w:eastAsia="zh-CN"/>
              </w:rPr>
            </w:pPr>
            <w:proofErr w:type="spellStart"/>
            <w:r w:rsidRPr="00D318DB">
              <w:rPr>
                <w:rFonts w:hint="eastAsia"/>
                <w:szCs w:val="22"/>
              </w:rPr>
              <w:t>多普勒范围</w:t>
            </w:r>
            <w:proofErr w:type="spellEnd"/>
            <w:r w:rsidRPr="00D318DB">
              <w:rPr>
                <w:rFonts w:hint="eastAsia"/>
                <w:szCs w:val="22"/>
                <w:lang w:eastAsia="zh-CN"/>
              </w:rPr>
              <w:t>（</w:t>
            </w:r>
            <w:r w:rsidRPr="00D318DB">
              <w:rPr>
                <w:szCs w:val="22"/>
                <w:lang w:eastAsia="ar-SA"/>
              </w:rPr>
              <w:t>m/s</w:t>
            </w:r>
            <w:r w:rsidRPr="00D318DB">
              <w:rPr>
                <w:rFonts w:hint="eastAsia"/>
                <w:szCs w:val="22"/>
                <w:lang w:eastAsia="zh-CN"/>
              </w:rPr>
              <w:t>）</w:t>
            </w:r>
          </w:p>
        </w:tc>
        <w:tc>
          <w:tcPr>
            <w:tcW w:w="2977" w:type="dxa"/>
            <w:tcBorders>
              <w:top w:val="single" w:sz="4" w:space="0" w:color="000000"/>
              <w:left w:val="single" w:sz="4" w:space="0" w:color="000000"/>
              <w:bottom w:val="single" w:sz="4" w:space="0" w:color="000000"/>
              <w:right w:val="single" w:sz="4" w:space="0" w:color="000000"/>
            </w:tcBorders>
            <w:vAlign w:val="center"/>
          </w:tcPr>
          <w:p w14:paraId="0D151F2F" w14:textId="77777777" w:rsidR="00D2669A" w:rsidRPr="00D318DB" w:rsidRDefault="00D2669A" w:rsidP="001F4465">
            <w:pPr>
              <w:pStyle w:val="Tabletext"/>
              <w:spacing w:before="20" w:after="20"/>
              <w:jc w:val="center"/>
              <w:rPr>
                <w:szCs w:val="22"/>
                <w:lang w:eastAsia="ar-SA"/>
              </w:rPr>
            </w:pPr>
            <w:r w:rsidRPr="00D318DB">
              <w:rPr>
                <w:szCs w:val="22"/>
                <w:lang w:eastAsia="ar-SA"/>
              </w:rPr>
              <w:t>±10</w:t>
            </w:r>
          </w:p>
        </w:tc>
        <w:tc>
          <w:tcPr>
            <w:tcW w:w="2131" w:type="dxa"/>
            <w:tcBorders>
              <w:top w:val="single" w:sz="4" w:space="0" w:color="000000"/>
              <w:left w:val="single" w:sz="4" w:space="0" w:color="000000"/>
              <w:bottom w:val="single" w:sz="4" w:space="0" w:color="000000"/>
              <w:right w:val="single" w:sz="4" w:space="0" w:color="000000"/>
            </w:tcBorders>
            <w:vAlign w:val="center"/>
          </w:tcPr>
          <w:p w14:paraId="7E5A031F" w14:textId="77777777" w:rsidR="00D2669A" w:rsidRPr="00D318DB" w:rsidRDefault="00D2669A" w:rsidP="001F4465">
            <w:pPr>
              <w:pStyle w:val="Tabletext"/>
              <w:spacing w:before="20" w:after="20"/>
              <w:jc w:val="center"/>
              <w:rPr>
                <w:szCs w:val="22"/>
                <w:lang w:eastAsia="ar-SA"/>
              </w:rPr>
            </w:pPr>
            <w:r w:rsidRPr="00D318DB">
              <w:rPr>
                <w:szCs w:val="22"/>
                <w:lang w:eastAsia="ar-SA"/>
              </w:rPr>
              <w:t>±</w:t>
            </w:r>
            <w:r w:rsidRPr="00D318DB">
              <w:rPr>
                <w:szCs w:val="22"/>
              </w:rPr>
              <w:t xml:space="preserve">10 </w:t>
            </w:r>
          </w:p>
        </w:tc>
      </w:tr>
      <w:tr w:rsidR="00D2669A" w:rsidRPr="00D318DB" w14:paraId="3E5E7D85" w14:textId="77777777" w:rsidTr="001F4465">
        <w:trPr>
          <w:trHeight w:val="253"/>
          <w:jc w:val="center"/>
        </w:trPr>
        <w:tc>
          <w:tcPr>
            <w:tcW w:w="4531" w:type="dxa"/>
            <w:tcBorders>
              <w:top w:val="single" w:sz="4" w:space="0" w:color="000000"/>
              <w:left w:val="single" w:sz="4" w:space="0" w:color="000000"/>
              <w:bottom w:val="single" w:sz="4" w:space="0" w:color="auto"/>
            </w:tcBorders>
            <w:vAlign w:val="center"/>
          </w:tcPr>
          <w:p w14:paraId="729E8D5B" w14:textId="77777777" w:rsidR="00D2669A" w:rsidRPr="00D318DB" w:rsidRDefault="00D2669A" w:rsidP="001F4465">
            <w:pPr>
              <w:pStyle w:val="Tabletext"/>
              <w:spacing w:before="20" w:after="20"/>
              <w:rPr>
                <w:szCs w:val="22"/>
              </w:rPr>
            </w:pPr>
            <w:proofErr w:type="spellStart"/>
            <w:r w:rsidRPr="00D318DB">
              <w:rPr>
                <w:rFonts w:hint="eastAsia"/>
                <w:szCs w:val="22"/>
              </w:rPr>
              <w:t>多普勒精度</w:t>
            </w:r>
            <w:proofErr w:type="spellEnd"/>
            <w:r w:rsidRPr="00D318DB">
              <w:rPr>
                <w:rFonts w:hint="eastAsia"/>
                <w:szCs w:val="22"/>
                <w:lang w:eastAsia="zh-CN"/>
              </w:rPr>
              <w:t>（</w:t>
            </w:r>
            <w:r w:rsidRPr="00D318DB">
              <w:rPr>
                <w:szCs w:val="22"/>
                <w:lang w:eastAsia="ar-SA"/>
              </w:rPr>
              <w:t>m/s</w:t>
            </w:r>
            <w:r w:rsidRPr="00D318DB">
              <w:rPr>
                <w:rFonts w:hint="eastAsia"/>
                <w:szCs w:val="22"/>
                <w:lang w:eastAsia="zh-CN"/>
              </w:rPr>
              <w:t>）</w:t>
            </w:r>
          </w:p>
        </w:tc>
        <w:tc>
          <w:tcPr>
            <w:tcW w:w="2977" w:type="dxa"/>
            <w:tcBorders>
              <w:top w:val="single" w:sz="4" w:space="0" w:color="000000"/>
              <w:left w:val="single" w:sz="4" w:space="0" w:color="000000"/>
              <w:bottom w:val="single" w:sz="4" w:space="0" w:color="auto"/>
              <w:right w:val="single" w:sz="4" w:space="0" w:color="000000"/>
            </w:tcBorders>
            <w:vAlign w:val="center"/>
          </w:tcPr>
          <w:p w14:paraId="47A1DF7C" w14:textId="77777777" w:rsidR="00D2669A" w:rsidRPr="00D318DB" w:rsidRDefault="00D2669A" w:rsidP="001F4465">
            <w:pPr>
              <w:pStyle w:val="Tabletext"/>
              <w:spacing w:before="20" w:after="20"/>
              <w:jc w:val="center"/>
              <w:rPr>
                <w:szCs w:val="22"/>
                <w:lang w:eastAsia="ar-SA"/>
              </w:rPr>
            </w:pPr>
            <w:r w:rsidRPr="00D318DB">
              <w:rPr>
                <w:szCs w:val="22"/>
                <w:lang w:eastAsia="ar-SA"/>
              </w:rPr>
              <w:t>1</w:t>
            </w:r>
          </w:p>
        </w:tc>
        <w:tc>
          <w:tcPr>
            <w:tcW w:w="2131" w:type="dxa"/>
            <w:tcBorders>
              <w:top w:val="single" w:sz="4" w:space="0" w:color="000000"/>
              <w:left w:val="single" w:sz="4" w:space="0" w:color="000000"/>
              <w:bottom w:val="single" w:sz="4" w:space="0" w:color="auto"/>
              <w:right w:val="single" w:sz="4" w:space="0" w:color="000000"/>
            </w:tcBorders>
            <w:vAlign w:val="center"/>
          </w:tcPr>
          <w:p w14:paraId="2807629A" w14:textId="77777777" w:rsidR="00D2669A" w:rsidRPr="00D318DB" w:rsidRDefault="00D2669A" w:rsidP="001F4465">
            <w:pPr>
              <w:pStyle w:val="Tabletext"/>
              <w:spacing w:before="20" w:after="20"/>
              <w:jc w:val="center"/>
              <w:rPr>
                <w:szCs w:val="22"/>
                <w:lang w:eastAsia="ar-SA"/>
              </w:rPr>
            </w:pPr>
            <w:r w:rsidRPr="00D318DB">
              <w:rPr>
                <w:szCs w:val="22"/>
                <w:lang w:eastAsia="ar-SA"/>
              </w:rPr>
              <w:t xml:space="preserve">1 </w:t>
            </w:r>
          </w:p>
        </w:tc>
      </w:tr>
      <w:tr w:rsidR="00D2669A" w:rsidRPr="00D318DB" w14:paraId="3DAFC73E" w14:textId="77777777" w:rsidTr="001F4465">
        <w:trPr>
          <w:trHeight w:val="253"/>
          <w:jc w:val="center"/>
        </w:trPr>
        <w:tc>
          <w:tcPr>
            <w:tcW w:w="4531" w:type="dxa"/>
            <w:tcBorders>
              <w:top w:val="single" w:sz="4" w:space="0" w:color="auto"/>
              <w:left w:val="single" w:sz="4" w:space="0" w:color="auto"/>
              <w:bottom w:val="single" w:sz="4" w:space="0" w:color="auto"/>
              <w:right w:val="single" w:sz="4" w:space="0" w:color="auto"/>
            </w:tcBorders>
            <w:vAlign w:val="center"/>
          </w:tcPr>
          <w:p w14:paraId="4A022D69" w14:textId="77777777" w:rsidR="00D2669A" w:rsidRPr="00D318DB" w:rsidRDefault="00D2669A" w:rsidP="001F4465">
            <w:pPr>
              <w:pStyle w:val="Tabletext"/>
              <w:spacing w:before="20" w:after="20"/>
              <w:rPr>
                <w:szCs w:val="22"/>
                <w:lang w:eastAsia="zh-CN"/>
              </w:rPr>
            </w:pPr>
            <w:r w:rsidRPr="00D318DB">
              <w:rPr>
                <w:rFonts w:hint="eastAsia"/>
                <w:szCs w:val="22"/>
                <w:lang w:eastAsia="zh-CN"/>
              </w:rPr>
              <w:t>系统噪声指数（</w:t>
            </w:r>
            <w:r w:rsidRPr="00D318DB">
              <w:rPr>
                <w:rFonts w:hint="eastAsia"/>
                <w:szCs w:val="22"/>
                <w:lang w:eastAsia="zh-CN"/>
              </w:rPr>
              <w:t>dB</w:t>
            </w:r>
            <w:r w:rsidRPr="00D318DB">
              <w:rPr>
                <w:rFonts w:hint="eastAsia"/>
                <w:szCs w:val="22"/>
                <w:lang w:eastAsia="zh-CN"/>
              </w:rPr>
              <w:t>）</w:t>
            </w:r>
          </w:p>
        </w:tc>
        <w:tc>
          <w:tcPr>
            <w:tcW w:w="2977" w:type="dxa"/>
            <w:tcBorders>
              <w:top w:val="single" w:sz="4" w:space="0" w:color="auto"/>
              <w:left w:val="single" w:sz="4" w:space="0" w:color="auto"/>
              <w:bottom w:val="single" w:sz="4" w:space="0" w:color="auto"/>
              <w:right w:val="single" w:sz="4" w:space="0" w:color="auto"/>
            </w:tcBorders>
            <w:vAlign w:val="center"/>
          </w:tcPr>
          <w:p w14:paraId="5094E3AB" w14:textId="77777777" w:rsidR="00D2669A" w:rsidRPr="00D318DB" w:rsidRDefault="00D2669A" w:rsidP="001F4465">
            <w:pPr>
              <w:pStyle w:val="Tabletext"/>
              <w:spacing w:before="20" w:after="20"/>
              <w:jc w:val="center"/>
              <w:rPr>
                <w:szCs w:val="22"/>
              </w:rPr>
            </w:pPr>
            <w:r w:rsidRPr="00D318DB">
              <w:rPr>
                <w:szCs w:val="22"/>
              </w:rPr>
              <w:t>7</w:t>
            </w:r>
          </w:p>
        </w:tc>
        <w:tc>
          <w:tcPr>
            <w:tcW w:w="2131" w:type="dxa"/>
            <w:tcBorders>
              <w:top w:val="single" w:sz="4" w:space="0" w:color="auto"/>
              <w:left w:val="single" w:sz="4" w:space="0" w:color="auto"/>
              <w:bottom w:val="single" w:sz="4" w:space="0" w:color="auto"/>
              <w:right w:val="single" w:sz="4" w:space="0" w:color="auto"/>
            </w:tcBorders>
            <w:vAlign w:val="center"/>
          </w:tcPr>
          <w:p w14:paraId="7AEEFEBE" w14:textId="77777777" w:rsidR="00D2669A" w:rsidRPr="00D318DB" w:rsidRDefault="00D2669A" w:rsidP="001F4465">
            <w:pPr>
              <w:pStyle w:val="Tabletext"/>
              <w:spacing w:before="20" w:after="20"/>
              <w:jc w:val="center"/>
              <w:rPr>
                <w:szCs w:val="22"/>
              </w:rPr>
            </w:pPr>
            <w:r w:rsidRPr="00D318DB">
              <w:rPr>
                <w:szCs w:val="22"/>
              </w:rPr>
              <w:t>7</w:t>
            </w:r>
          </w:p>
        </w:tc>
      </w:tr>
      <w:tr w:rsidR="00D2669A" w:rsidRPr="00D318DB" w14:paraId="6AB98574" w14:textId="77777777" w:rsidTr="00194D98">
        <w:trPr>
          <w:trHeight w:val="253"/>
          <w:jc w:val="center"/>
        </w:trPr>
        <w:tc>
          <w:tcPr>
            <w:tcW w:w="9639" w:type="dxa"/>
            <w:gridSpan w:val="3"/>
            <w:tcBorders>
              <w:top w:val="single" w:sz="4" w:space="0" w:color="auto"/>
            </w:tcBorders>
            <w:vAlign w:val="center"/>
          </w:tcPr>
          <w:p w14:paraId="1B7B780F" w14:textId="161DD0C4" w:rsidR="00D2669A" w:rsidRPr="00D318DB" w:rsidRDefault="00D2669A" w:rsidP="001F4465">
            <w:pPr>
              <w:pStyle w:val="Tabletext"/>
              <w:spacing w:before="20" w:after="20"/>
              <w:rPr>
                <w:szCs w:val="22"/>
                <w:lang w:val="en-GB" w:eastAsia="zh-CN"/>
              </w:rPr>
            </w:pPr>
            <w:r w:rsidRPr="00D318DB">
              <w:rPr>
                <w:szCs w:val="22"/>
                <w:vertAlign w:val="superscript"/>
                <w:lang w:val="en-GB" w:eastAsia="zh-CN"/>
              </w:rPr>
              <w:t>(1)</w:t>
            </w:r>
            <w:r w:rsidRPr="00D318DB">
              <w:rPr>
                <w:szCs w:val="22"/>
                <w:lang w:val="en-GB" w:eastAsia="zh-CN"/>
              </w:rPr>
              <w:tab/>
            </w:r>
            <w:r w:rsidRPr="00D318DB">
              <w:rPr>
                <w:rFonts w:hint="eastAsia"/>
                <w:szCs w:val="22"/>
                <w:lang w:val="en-GB" w:eastAsia="zh-CN"/>
              </w:rPr>
              <w:t>传感器使用未调制脉冲。</w:t>
            </w:r>
          </w:p>
        </w:tc>
      </w:tr>
    </w:tbl>
    <w:p w14:paraId="6A41A135" w14:textId="78C6B722" w:rsidR="00D2669A" w:rsidRPr="00EC56F6" w:rsidRDefault="00D2669A" w:rsidP="00D2669A">
      <w:pPr>
        <w:pStyle w:val="Heading2"/>
        <w:rPr>
          <w:lang w:val="en-GB" w:eastAsia="zh-CN"/>
        </w:rPr>
      </w:pPr>
      <w:bookmarkStart w:id="312" w:name="_Toc206747973"/>
      <w:r w:rsidRPr="00EC56F6">
        <w:rPr>
          <w:lang w:val="en-GB" w:eastAsia="zh-CN"/>
        </w:rPr>
        <w:lastRenderedPageBreak/>
        <w:t>7.1</w:t>
      </w:r>
      <w:r w:rsidR="005A4686">
        <w:rPr>
          <w:lang w:val="en-GB" w:eastAsia="zh-CN"/>
        </w:rPr>
        <w:t>4</w:t>
      </w:r>
      <w:r w:rsidRPr="00EC56F6">
        <w:rPr>
          <w:lang w:val="en-GB" w:eastAsia="zh-CN"/>
        </w:rPr>
        <w:tab/>
      </w:r>
      <w:r w:rsidRPr="00EC56F6">
        <w:rPr>
          <w:rFonts w:hint="eastAsia"/>
          <w:lang w:val="en-GB" w:eastAsia="zh-CN"/>
        </w:rPr>
        <w:t>工作于</w:t>
      </w:r>
      <w:r w:rsidRPr="00EC56F6">
        <w:rPr>
          <w:lang w:val="en-GB" w:eastAsia="zh-CN"/>
        </w:rPr>
        <w:t>133.5-134</w:t>
      </w:r>
      <w:r w:rsidRPr="00EC56F6">
        <w:rPr>
          <w:rFonts w:hint="eastAsia"/>
          <w:lang w:val="en-GB" w:eastAsia="ar-SA"/>
        </w:rPr>
        <w:t xml:space="preserve">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312"/>
    </w:p>
    <w:p w14:paraId="72D267EF" w14:textId="5EAF49BB" w:rsidR="00D2669A"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eastAsia="zh-CN"/>
        </w:rPr>
        <w:t>2</w:t>
      </w:r>
      <w:r w:rsidR="005A4686">
        <w:rPr>
          <w:lang w:val="en-GB" w:eastAsia="zh-CN"/>
        </w:rPr>
        <w:t>3</w:t>
      </w:r>
      <w:r w:rsidRPr="00EC56F6">
        <w:rPr>
          <w:rFonts w:hint="eastAsia"/>
          <w:lang w:val="en-GB" w:eastAsia="zh-CN"/>
        </w:rPr>
        <w:t>中显示了中心频率为</w:t>
      </w:r>
      <w:r w:rsidRPr="00EC56F6">
        <w:rPr>
          <w:rFonts w:hint="eastAsia"/>
          <w:lang w:val="en-GB" w:eastAsia="zh-CN"/>
        </w:rPr>
        <w:t>133.75</w:t>
      </w:r>
      <w:r w:rsidRPr="00EC56F6">
        <w:rPr>
          <w:rFonts w:cs="CG Times"/>
          <w:lang w:val="en-GB" w:eastAsia="ar-SA"/>
        </w:rPr>
        <w:t xml:space="preserve"> GHz</w:t>
      </w:r>
      <w:r w:rsidRPr="00EC56F6">
        <w:rPr>
          <w:rFonts w:hint="eastAsia"/>
          <w:lang w:val="en-GB" w:eastAsia="zh-CN"/>
        </w:rPr>
        <w:t>的</w:t>
      </w:r>
      <w:r w:rsidRPr="00EC56F6">
        <w:rPr>
          <w:rFonts w:hint="eastAsia"/>
          <w:lang w:val="en-GB" w:eastAsia="zh-CN"/>
        </w:rPr>
        <w:t>CPR</w:t>
      </w:r>
      <w:r w:rsidRPr="00EC56F6">
        <w:rPr>
          <w:rFonts w:hint="eastAsia"/>
          <w:lang w:val="en-GB" w:eastAsia="zh-CN"/>
        </w:rPr>
        <w:t>的典型特性。对于小冰粒的敏感度而言，需要非常高的频率。</w:t>
      </w:r>
    </w:p>
    <w:p w14:paraId="0CEA3B6E" w14:textId="4D3FA97D" w:rsidR="00D2669A" w:rsidRPr="00EC56F6" w:rsidRDefault="00D2669A" w:rsidP="00D2669A">
      <w:pPr>
        <w:pStyle w:val="TableNo"/>
        <w:rPr>
          <w:lang w:val="en-GB" w:eastAsia="ar-SA"/>
        </w:rPr>
      </w:pPr>
      <w:bookmarkStart w:id="313" w:name="lt_pId2587"/>
      <w:r w:rsidRPr="00EC56F6">
        <w:rPr>
          <w:rFonts w:hint="eastAsia"/>
          <w:lang w:val="en-GB" w:eastAsia="zh-CN"/>
        </w:rPr>
        <w:t>表</w:t>
      </w:r>
      <w:r w:rsidRPr="00EC56F6">
        <w:rPr>
          <w:rFonts w:hint="eastAsia"/>
          <w:lang w:eastAsia="zh-CN"/>
        </w:rPr>
        <w:t>2</w:t>
      </w:r>
      <w:bookmarkEnd w:id="313"/>
      <w:r w:rsidR="005A4686">
        <w:rPr>
          <w:lang w:val="en-GB" w:eastAsia="ar-SA"/>
        </w:rPr>
        <w:t>3</w:t>
      </w:r>
    </w:p>
    <w:p w14:paraId="10F6AB54" w14:textId="77777777" w:rsidR="00D2669A" w:rsidRPr="00EC56F6" w:rsidRDefault="00D2669A" w:rsidP="00D2669A">
      <w:pPr>
        <w:pStyle w:val="Tabletitle"/>
        <w:rPr>
          <w:lang w:val="en-GB" w:eastAsia="zh-CN"/>
        </w:rPr>
      </w:pPr>
      <w:bookmarkStart w:id="314" w:name="lt_pId2588"/>
      <w:r w:rsidRPr="00EC56F6">
        <w:rPr>
          <w:lang w:val="en-GB" w:eastAsia="zh-CN"/>
        </w:rPr>
        <w:t xml:space="preserve">133.5-134 </w:t>
      </w:r>
      <w:r w:rsidRPr="00EC56F6">
        <w:rPr>
          <w:lang w:val="en-GB" w:eastAsia="ar-SA"/>
        </w:rPr>
        <w:t>GHz</w:t>
      </w:r>
      <w:bookmarkEnd w:id="314"/>
      <w:r w:rsidRPr="00EC56F6">
        <w:rPr>
          <w:rFonts w:asciiTheme="minorEastAsia" w:eastAsiaTheme="minorEastAsia" w:hAnsiTheme="minorEastAsia" w:hint="eastAsia"/>
          <w:lang w:val="en-GB" w:eastAsia="zh-CN"/>
        </w:rPr>
        <w:t>频段</w:t>
      </w:r>
      <w:r w:rsidRPr="00EC56F6">
        <w:rPr>
          <w:rFonts w:ascii="SimSun" w:hAnsi="SimSun" w:cs="SimSun" w:hint="eastAsia"/>
          <w:lang w:val="en-GB" w:eastAsia="zh-CN"/>
        </w:rPr>
        <w:t>上</w:t>
      </w:r>
      <w:r w:rsidRPr="00EC56F6">
        <w:rPr>
          <w:rFonts w:eastAsia="Times New Roman" w:hint="eastAsia"/>
          <w:lang w:val="en-GB" w:eastAsia="zh-CN"/>
        </w:rPr>
        <w:t>EESS</w:t>
      </w:r>
      <w:r w:rsidRPr="00EC56F6">
        <w:rPr>
          <w:rFonts w:asciiTheme="minorEastAsia" w:eastAsiaTheme="minorEastAsia" w:hAnsiTheme="minorEastAsia" w:hint="eastAsia"/>
          <w:lang w:val="en-GB" w:eastAsia="zh-CN"/>
        </w:rPr>
        <w:t>（有源）任务的特性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3935"/>
      </w:tblGrid>
      <w:tr w:rsidR="00D2669A" w:rsidRPr="00D318DB" w14:paraId="645BB6A9" w14:textId="77777777" w:rsidTr="005C2D1F">
        <w:trPr>
          <w:tblHeader/>
          <w:jc w:val="center"/>
        </w:trPr>
        <w:tc>
          <w:tcPr>
            <w:tcW w:w="5671" w:type="dxa"/>
            <w:vAlign w:val="center"/>
          </w:tcPr>
          <w:p w14:paraId="62176A1D" w14:textId="77777777" w:rsidR="00D2669A" w:rsidRPr="00D318DB" w:rsidRDefault="00D2669A" w:rsidP="00194D98">
            <w:pPr>
              <w:pStyle w:val="Tablehead"/>
              <w:rPr>
                <w:szCs w:val="22"/>
                <w:lang w:eastAsia="zh-CN"/>
              </w:rPr>
            </w:pPr>
            <w:r w:rsidRPr="00D318DB">
              <w:rPr>
                <w:rFonts w:hint="eastAsia"/>
                <w:szCs w:val="22"/>
                <w:lang w:eastAsia="zh-CN"/>
              </w:rPr>
              <w:t>参数</w:t>
            </w:r>
          </w:p>
        </w:tc>
        <w:tc>
          <w:tcPr>
            <w:tcW w:w="3913" w:type="dxa"/>
            <w:vAlign w:val="center"/>
          </w:tcPr>
          <w:p w14:paraId="374EC802" w14:textId="77777777" w:rsidR="00D2669A" w:rsidRPr="00D318DB" w:rsidRDefault="00D2669A" w:rsidP="00194D98">
            <w:pPr>
              <w:pStyle w:val="Tablehead"/>
              <w:rPr>
                <w:szCs w:val="22"/>
              </w:rPr>
            </w:pPr>
            <w:bookmarkStart w:id="315" w:name="lt_pId2590"/>
            <w:r w:rsidRPr="00D318DB">
              <w:rPr>
                <w:szCs w:val="22"/>
              </w:rPr>
              <w:t>CPR-M1</w:t>
            </w:r>
            <w:bookmarkEnd w:id="315"/>
          </w:p>
        </w:tc>
      </w:tr>
      <w:tr w:rsidR="00D2669A" w:rsidRPr="00D318DB" w14:paraId="76C49BBF" w14:textId="77777777" w:rsidTr="005C2D1F">
        <w:trPr>
          <w:jc w:val="center"/>
        </w:trPr>
        <w:tc>
          <w:tcPr>
            <w:tcW w:w="5671" w:type="dxa"/>
            <w:vAlign w:val="center"/>
          </w:tcPr>
          <w:p w14:paraId="2D7B6B9B" w14:textId="77777777" w:rsidR="00D2669A" w:rsidRPr="00D318DB" w:rsidRDefault="00D2669A" w:rsidP="00194D98">
            <w:pPr>
              <w:pStyle w:val="Tabletext"/>
              <w:rPr>
                <w:color w:val="000000"/>
                <w:kern w:val="24"/>
                <w:szCs w:val="22"/>
              </w:rPr>
            </w:pPr>
            <w:proofErr w:type="spellStart"/>
            <w:r w:rsidRPr="00D318DB">
              <w:rPr>
                <w:rFonts w:cs="SimSun"/>
                <w:szCs w:val="22"/>
                <w:rtl/>
                <w:lang w:eastAsia="ar-SA"/>
              </w:rPr>
              <w:t>传感器类型</w:t>
            </w:r>
            <w:proofErr w:type="spellEnd"/>
          </w:p>
        </w:tc>
        <w:tc>
          <w:tcPr>
            <w:tcW w:w="3913" w:type="dxa"/>
            <w:vAlign w:val="center"/>
          </w:tcPr>
          <w:p w14:paraId="72DBD699" w14:textId="77777777" w:rsidR="00D2669A" w:rsidRPr="00D318DB" w:rsidRDefault="00D2669A" w:rsidP="00194D98">
            <w:pPr>
              <w:pStyle w:val="Tabletext"/>
              <w:jc w:val="center"/>
              <w:rPr>
                <w:color w:val="000000"/>
                <w:kern w:val="24"/>
                <w:szCs w:val="22"/>
                <w:lang w:eastAsia="zh-CN"/>
              </w:rPr>
            </w:pPr>
            <w:r w:rsidRPr="00D318DB">
              <w:rPr>
                <w:rFonts w:hint="eastAsia"/>
                <w:szCs w:val="22"/>
                <w:lang w:eastAsia="zh-CN"/>
              </w:rPr>
              <w:t>云廓线雷达</w:t>
            </w:r>
          </w:p>
        </w:tc>
      </w:tr>
      <w:tr w:rsidR="00D2669A" w:rsidRPr="00D318DB" w14:paraId="7D62DCF7" w14:textId="77777777" w:rsidTr="005C2D1F">
        <w:trPr>
          <w:jc w:val="center"/>
        </w:trPr>
        <w:tc>
          <w:tcPr>
            <w:tcW w:w="5671" w:type="dxa"/>
            <w:vAlign w:val="center"/>
          </w:tcPr>
          <w:p w14:paraId="6F97EB71" w14:textId="77777777" w:rsidR="00D2669A" w:rsidRPr="00D318DB" w:rsidRDefault="00D2669A" w:rsidP="00194D98">
            <w:pPr>
              <w:pStyle w:val="Tabletext"/>
              <w:rPr>
                <w:color w:val="000000"/>
                <w:kern w:val="24"/>
                <w:szCs w:val="22"/>
              </w:rPr>
            </w:pPr>
            <w:proofErr w:type="spellStart"/>
            <w:r w:rsidRPr="00D318DB">
              <w:rPr>
                <w:rFonts w:cs="SimSun"/>
                <w:szCs w:val="22"/>
                <w:rtl/>
                <w:lang w:eastAsia="ar-SA"/>
              </w:rPr>
              <w:t>轨道类型</w:t>
            </w:r>
            <w:proofErr w:type="spellEnd"/>
          </w:p>
        </w:tc>
        <w:tc>
          <w:tcPr>
            <w:tcW w:w="3913" w:type="dxa"/>
            <w:vAlign w:val="center"/>
          </w:tcPr>
          <w:p w14:paraId="32302E09" w14:textId="77777777" w:rsidR="00D2669A" w:rsidRPr="00D318DB" w:rsidRDefault="00D2669A" w:rsidP="00194D98">
            <w:pPr>
              <w:pStyle w:val="Tabletext"/>
              <w:jc w:val="center"/>
              <w:rPr>
                <w:color w:val="000000"/>
                <w:kern w:val="24"/>
                <w:szCs w:val="22"/>
              </w:rPr>
            </w:pPr>
            <w:bookmarkStart w:id="316" w:name="lt_pId2594"/>
            <w:r w:rsidRPr="00D318DB">
              <w:rPr>
                <w:szCs w:val="22"/>
              </w:rPr>
              <w:t>SSO</w:t>
            </w:r>
            <w:bookmarkEnd w:id="316"/>
          </w:p>
        </w:tc>
      </w:tr>
      <w:tr w:rsidR="00D2669A" w:rsidRPr="00D318DB" w14:paraId="6B02E84C" w14:textId="77777777" w:rsidTr="005C2D1F">
        <w:trPr>
          <w:jc w:val="center"/>
        </w:trPr>
        <w:tc>
          <w:tcPr>
            <w:tcW w:w="5671" w:type="dxa"/>
            <w:vAlign w:val="center"/>
          </w:tcPr>
          <w:p w14:paraId="54C3FDCB" w14:textId="77777777" w:rsidR="00D2669A" w:rsidRPr="00D318DB" w:rsidRDefault="00D2669A" w:rsidP="00194D98">
            <w:pPr>
              <w:pStyle w:val="Tabletext"/>
              <w:rPr>
                <w:color w:val="000000"/>
                <w:kern w:val="24"/>
                <w:szCs w:val="22"/>
              </w:rPr>
            </w:pPr>
            <w:proofErr w:type="spellStart"/>
            <w:r w:rsidRPr="00D318DB">
              <w:rPr>
                <w:color w:val="000000"/>
                <w:kern w:val="24"/>
                <w:szCs w:val="22"/>
              </w:rPr>
              <w:t>高度</w:t>
            </w:r>
            <w:proofErr w:type="spellEnd"/>
            <w:r w:rsidRPr="00D318DB">
              <w:rPr>
                <w:color w:val="000000"/>
                <w:kern w:val="24"/>
                <w:szCs w:val="22"/>
              </w:rPr>
              <w:t>（</w:t>
            </w:r>
            <w:r w:rsidRPr="00D318DB">
              <w:rPr>
                <w:color w:val="000000"/>
                <w:kern w:val="24"/>
                <w:szCs w:val="22"/>
              </w:rPr>
              <w:t>km</w:t>
            </w:r>
            <w:r w:rsidRPr="00D318DB">
              <w:rPr>
                <w:color w:val="000000"/>
                <w:kern w:val="24"/>
                <w:szCs w:val="22"/>
              </w:rPr>
              <w:t>）</w:t>
            </w:r>
          </w:p>
        </w:tc>
        <w:tc>
          <w:tcPr>
            <w:tcW w:w="3913" w:type="dxa"/>
            <w:vAlign w:val="center"/>
          </w:tcPr>
          <w:p w14:paraId="7DEC3D91" w14:textId="77777777" w:rsidR="00D2669A" w:rsidRPr="00D318DB" w:rsidRDefault="00D2669A" w:rsidP="00194D98">
            <w:pPr>
              <w:pStyle w:val="Tabletext"/>
              <w:jc w:val="center"/>
              <w:rPr>
                <w:color w:val="000000"/>
                <w:kern w:val="24"/>
                <w:szCs w:val="22"/>
              </w:rPr>
            </w:pPr>
            <w:r w:rsidRPr="00D318DB">
              <w:rPr>
                <w:color w:val="000000"/>
                <w:kern w:val="24"/>
                <w:szCs w:val="22"/>
              </w:rPr>
              <w:t>705</w:t>
            </w:r>
          </w:p>
        </w:tc>
      </w:tr>
      <w:tr w:rsidR="00D2669A" w:rsidRPr="00D318DB" w14:paraId="2CDCA69D" w14:textId="77777777" w:rsidTr="005C2D1F">
        <w:trPr>
          <w:jc w:val="center"/>
        </w:trPr>
        <w:tc>
          <w:tcPr>
            <w:tcW w:w="5671" w:type="dxa"/>
            <w:vAlign w:val="center"/>
          </w:tcPr>
          <w:p w14:paraId="699698ED" w14:textId="77777777" w:rsidR="00D2669A" w:rsidRPr="00D318DB" w:rsidRDefault="00D2669A" w:rsidP="00194D98">
            <w:pPr>
              <w:pStyle w:val="Tabletext"/>
              <w:rPr>
                <w:color w:val="000000"/>
                <w:kern w:val="24"/>
                <w:szCs w:val="22"/>
              </w:rPr>
            </w:pPr>
            <w:proofErr w:type="spellStart"/>
            <w:r w:rsidRPr="00D318DB">
              <w:rPr>
                <w:color w:val="000000"/>
                <w:kern w:val="24"/>
                <w:szCs w:val="22"/>
              </w:rPr>
              <w:t>倾角（度</w:t>
            </w:r>
            <w:proofErr w:type="spellEnd"/>
            <w:r w:rsidRPr="00D318DB">
              <w:rPr>
                <w:color w:val="000000"/>
                <w:kern w:val="24"/>
                <w:szCs w:val="22"/>
              </w:rPr>
              <w:t>）</w:t>
            </w:r>
          </w:p>
        </w:tc>
        <w:tc>
          <w:tcPr>
            <w:tcW w:w="3913" w:type="dxa"/>
            <w:vAlign w:val="center"/>
          </w:tcPr>
          <w:p w14:paraId="5175BCE6" w14:textId="77777777" w:rsidR="00D2669A" w:rsidRPr="00D318DB" w:rsidRDefault="00D2669A" w:rsidP="00194D98">
            <w:pPr>
              <w:pStyle w:val="Tabletext"/>
              <w:jc w:val="center"/>
              <w:rPr>
                <w:color w:val="000000"/>
                <w:kern w:val="24"/>
                <w:szCs w:val="22"/>
              </w:rPr>
            </w:pPr>
            <w:r w:rsidRPr="00D318DB">
              <w:rPr>
                <w:color w:val="000000"/>
                <w:kern w:val="24"/>
                <w:szCs w:val="22"/>
              </w:rPr>
              <w:t>98.2</w:t>
            </w:r>
          </w:p>
        </w:tc>
      </w:tr>
      <w:tr w:rsidR="00D2669A" w:rsidRPr="00D318DB" w14:paraId="1D5CBF84" w14:textId="77777777" w:rsidTr="005C2D1F">
        <w:trPr>
          <w:jc w:val="center"/>
        </w:trPr>
        <w:tc>
          <w:tcPr>
            <w:tcW w:w="5671" w:type="dxa"/>
            <w:vAlign w:val="center"/>
          </w:tcPr>
          <w:p w14:paraId="27F08D75" w14:textId="77777777" w:rsidR="00D2669A" w:rsidRPr="00D318DB" w:rsidRDefault="00D2669A" w:rsidP="00194D98">
            <w:pPr>
              <w:pStyle w:val="Tabletext"/>
              <w:rPr>
                <w:color w:val="000000"/>
                <w:kern w:val="24"/>
                <w:szCs w:val="22"/>
              </w:rPr>
            </w:pPr>
            <w:proofErr w:type="spellStart"/>
            <w:r w:rsidRPr="00D318DB">
              <w:rPr>
                <w:color w:val="000000"/>
                <w:kern w:val="24"/>
                <w:szCs w:val="22"/>
              </w:rPr>
              <w:t>升交点</w:t>
            </w:r>
            <w:proofErr w:type="spellEnd"/>
            <w:r w:rsidRPr="00D318DB">
              <w:rPr>
                <w:color w:val="000000"/>
                <w:kern w:val="24"/>
                <w:szCs w:val="22"/>
              </w:rPr>
              <w:t>LST</w:t>
            </w:r>
          </w:p>
        </w:tc>
        <w:tc>
          <w:tcPr>
            <w:tcW w:w="3913" w:type="dxa"/>
            <w:vAlign w:val="center"/>
          </w:tcPr>
          <w:p w14:paraId="526F92BA" w14:textId="77777777" w:rsidR="00D2669A" w:rsidRPr="00D318DB" w:rsidRDefault="00D2669A" w:rsidP="00194D98">
            <w:pPr>
              <w:pStyle w:val="Tabletext"/>
              <w:jc w:val="center"/>
              <w:rPr>
                <w:color w:val="000000"/>
                <w:kern w:val="24"/>
                <w:szCs w:val="22"/>
              </w:rPr>
            </w:pPr>
            <w:proofErr w:type="gramStart"/>
            <w:r w:rsidRPr="00D318DB">
              <w:rPr>
                <w:color w:val="000000"/>
                <w:kern w:val="24"/>
                <w:szCs w:val="22"/>
              </w:rPr>
              <w:t>13:</w:t>
            </w:r>
            <w:proofErr w:type="gramEnd"/>
            <w:r w:rsidRPr="00D318DB">
              <w:rPr>
                <w:color w:val="000000"/>
                <w:kern w:val="24"/>
                <w:szCs w:val="22"/>
              </w:rPr>
              <w:t>30</w:t>
            </w:r>
          </w:p>
        </w:tc>
      </w:tr>
      <w:tr w:rsidR="00D2669A" w:rsidRPr="00D318DB" w14:paraId="31B1CA1C" w14:textId="77777777" w:rsidTr="005C2D1F">
        <w:trPr>
          <w:jc w:val="center"/>
        </w:trPr>
        <w:tc>
          <w:tcPr>
            <w:tcW w:w="5671" w:type="dxa"/>
            <w:vAlign w:val="center"/>
          </w:tcPr>
          <w:p w14:paraId="0A2BEB8C" w14:textId="77777777" w:rsidR="00D2669A" w:rsidRPr="00D318DB" w:rsidRDefault="00D2669A" w:rsidP="00194D98">
            <w:pPr>
              <w:pStyle w:val="Tabletext"/>
              <w:rPr>
                <w:color w:val="000000"/>
                <w:kern w:val="24"/>
                <w:szCs w:val="22"/>
              </w:rPr>
            </w:pPr>
            <w:proofErr w:type="spellStart"/>
            <w:r w:rsidRPr="00D318DB">
              <w:rPr>
                <w:color w:val="000000"/>
                <w:kern w:val="24"/>
                <w:szCs w:val="22"/>
              </w:rPr>
              <w:t>重复周期（天</w:t>
            </w:r>
            <w:proofErr w:type="spellEnd"/>
            <w:r w:rsidRPr="00D318DB">
              <w:rPr>
                <w:color w:val="000000"/>
                <w:kern w:val="24"/>
                <w:szCs w:val="22"/>
              </w:rPr>
              <w:t>）</w:t>
            </w:r>
          </w:p>
        </w:tc>
        <w:tc>
          <w:tcPr>
            <w:tcW w:w="3913" w:type="dxa"/>
            <w:vAlign w:val="center"/>
          </w:tcPr>
          <w:p w14:paraId="51F7FD00" w14:textId="77777777" w:rsidR="00D2669A" w:rsidRPr="00D318DB" w:rsidRDefault="00D2669A" w:rsidP="00194D98">
            <w:pPr>
              <w:pStyle w:val="Tabletext"/>
              <w:jc w:val="center"/>
              <w:rPr>
                <w:color w:val="000000"/>
                <w:kern w:val="24"/>
                <w:szCs w:val="22"/>
              </w:rPr>
            </w:pPr>
            <w:r w:rsidRPr="00D318DB">
              <w:rPr>
                <w:color w:val="000000"/>
                <w:kern w:val="24"/>
                <w:szCs w:val="22"/>
              </w:rPr>
              <w:t>16</w:t>
            </w:r>
          </w:p>
        </w:tc>
      </w:tr>
      <w:tr w:rsidR="00D2669A" w:rsidRPr="00D318DB" w14:paraId="19FD6578" w14:textId="77777777" w:rsidTr="005C2D1F">
        <w:trPr>
          <w:jc w:val="center"/>
        </w:trPr>
        <w:tc>
          <w:tcPr>
            <w:tcW w:w="5671" w:type="dxa"/>
            <w:vAlign w:val="center"/>
          </w:tcPr>
          <w:p w14:paraId="0CA3573C"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天线直径（</w:t>
            </w:r>
            <w:r w:rsidRPr="00D318DB">
              <w:rPr>
                <w:rFonts w:hint="eastAsia"/>
                <w:color w:val="000000"/>
                <w:kern w:val="24"/>
                <w:szCs w:val="22"/>
                <w:lang w:eastAsia="zh-CN"/>
              </w:rPr>
              <w:t>m</w:t>
            </w:r>
            <w:r w:rsidRPr="00D318DB">
              <w:rPr>
                <w:rFonts w:hint="eastAsia"/>
                <w:color w:val="000000"/>
                <w:kern w:val="24"/>
                <w:szCs w:val="22"/>
                <w:lang w:eastAsia="zh-CN"/>
              </w:rPr>
              <w:t>）</w:t>
            </w:r>
          </w:p>
        </w:tc>
        <w:tc>
          <w:tcPr>
            <w:tcW w:w="3913" w:type="dxa"/>
            <w:vAlign w:val="center"/>
          </w:tcPr>
          <w:p w14:paraId="71566213" w14:textId="77777777" w:rsidR="00D2669A" w:rsidRPr="00D318DB" w:rsidRDefault="00D2669A" w:rsidP="00194D98">
            <w:pPr>
              <w:pStyle w:val="Tabletext"/>
              <w:jc w:val="center"/>
              <w:rPr>
                <w:color w:val="000000"/>
                <w:kern w:val="24"/>
                <w:szCs w:val="22"/>
              </w:rPr>
            </w:pPr>
            <w:r w:rsidRPr="00D318DB">
              <w:rPr>
                <w:color w:val="000000"/>
                <w:kern w:val="24"/>
                <w:szCs w:val="22"/>
              </w:rPr>
              <w:t>3</w:t>
            </w:r>
          </w:p>
        </w:tc>
      </w:tr>
      <w:tr w:rsidR="00D2669A" w:rsidRPr="00D318DB" w14:paraId="1353F81E" w14:textId="77777777" w:rsidTr="005C2D1F">
        <w:trPr>
          <w:jc w:val="center"/>
        </w:trPr>
        <w:tc>
          <w:tcPr>
            <w:tcW w:w="5671" w:type="dxa"/>
            <w:vAlign w:val="center"/>
          </w:tcPr>
          <w:p w14:paraId="292A7C18" w14:textId="5762D8D7" w:rsidR="00D2669A" w:rsidRPr="00D318DB" w:rsidRDefault="00D2669A" w:rsidP="00194D98">
            <w:pPr>
              <w:pStyle w:val="Tabletext"/>
              <w:rPr>
                <w:szCs w:val="22"/>
                <w:lang w:val="en-GB" w:eastAsia="zh-CN"/>
              </w:rPr>
            </w:pPr>
            <w:r w:rsidRPr="00D318DB">
              <w:rPr>
                <w:rFonts w:hint="eastAsia"/>
                <w:szCs w:val="22"/>
                <w:lang w:val="en-GB" w:eastAsia="zh-CN"/>
              </w:rPr>
              <w:t>天线</w:t>
            </w:r>
            <w:r w:rsidR="003C647F" w:rsidRPr="00D318DB">
              <w:rPr>
                <w:rFonts w:hint="eastAsia"/>
                <w:szCs w:val="22"/>
                <w:lang w:val="en-GB" w:eastAsia="zh-CN"/>
              </w:rPr>
              <w:t>峰值</w:t>
            </w:r>
            <w:r w:rsidRPr="00D318DB">
              <w:rPr>
                <w:rFonts w:hint="eastAsia"/>
                <w:szCs w:val="22"/>
                <w:lang w:val="en-GB" w:eastAsia="zh-CN"/>
              </w:rPr>
              <w:t>发射</w:t>
            </w:r>
            <w:r w:rsidR="003C647F" w:rsidRPr="00D318DB">
              <w:rPr>
                <w:rFonts w:hint="eastAsia"/>
                <w:szCs w:val="22"/>
                <w:lang w:val="en-GB" w:eastAsia="zh-CN"/>
              </w:rPr>
              <w:t>/</w:t>
            </w:r>
            <w:r w:rsidRPr="00D318DB">
              <w:rPr>
                <w:rFonts w:hint="eastAsia"/>
                <w:szCs w:val="22"/>
                <w:lang w:val="en-GB" w:eastAsia="zh-CN"/>
              </w:rPr>
              <w:t>接收增益（</w:t>
            </w:r>
            <w:proofErr w:type="spellStart"/>
            <w:r w:rsidRPr="00D318DB">
              <w:rPr>
                <w:rFonts w:hint="eastAsia"/>
                <w:szCs w:val="22"/>
                <w:lang w:val="en-GB" w:eastAsia="zh-CN"/>
              </w:rPr>
              <w:t>dBi</w:t>
            </w:r>
            <w:proofErr w:type="spellEnd"/>
            <w:r w:rsidRPr="00D318DB">
              <w:rPr>
                <w:rFonts w:hint="eastAsia"/>
                <w:szCs w:val="22"/>
                <w:lang w:val="en-GB" w:eastAsia="zh-CN"/>
              </w:rPr>
              <w:t>）</w:t>
            </w:r>
          </w:p>
        </w:tc>
        <w:tc>
          <w:tcPr>
            <w:tcW w:w="3913" w:type="dxa"/>
            <w:vAlign w:val="center"/>
          </w:tcPr>
          <w:p w14:paraId="5DE773D7" w14:textId="77777777" w:rsidR="00D2669A" w:rsidRPr="00D318DB" w:rsidRDefault="00D2669A" w:rsidP="00194D98">
            <w:pPr>
              <w:pStyle w:val="Tabletext"/>
              <w:jc w:val="center"/>
              <w:rPr>
                <w:color w:val="000000"/>
                <w:kern w:val="24"/>
                <w:szCs w:val="22"/>
              </w:rPr>
            </w:pPr>
            <w:r w:rsidRPr="00D318DB">
              <w:rPr>
                <w:color w:val="000000"/>
                <w:kern w:val="24"/>
                <w:szCs w:val="22"/>
              </w:rPr>
              <w:t>75</w:t>
            </w:r>
          </w:p>
        </w:tc>
      </w:tr>
      <w:tr w:rsidR="00D2669A" w:rsidRPr="00D318DB" w14:paraId="3BC5DCAE" w14:textId="77777777" w:rsidTr="005C2D1F">
        <w:trPr>
          <w:jc w:val="center"/>
        </w:trPr>
        <w:tc>
          <w:tcPr>
            <w:tcW w:w="5671" w:type="dxa"/>
            <w:vAlign w:val="center"/>
          </w:tcPr>
          <w:p w14:paraId="176257CA" w14:textId="77777777" w:rsidR="00D2669A" w:rsidRPr="00D318DB" w:rsidRDefault="00D2669A" w:rsidP="00194D98">
            <w:pPr>
              <w:pStyle w:val="Tabletext"/>
              <w:rPr>
                <w:szCs w:val="22"/>
                <w:lang w:val="en-GB" w:eastAsia="zh-CN"/>
              </w:rPr>
            </w:pPr>
            <w:r w:rsidRPr="00D318DB">
              <w:rPr>
                <w:rFonts w:hint="eastAsia"/>
                <w:szCs w:val="22"/>
                <w:lang w:val="en-GB" w:eastAsia="zh-CN"/>
              </w:rPr>
              <w:t>极化</w:t>
            </w:r>
          </w:p>
        </w:tc>
        <w:tc>
          <w:tcPr>
            <w:tcW w:w="3913" w:type="dxa"/>
            <w:vAlign w:val="center"/>
          </w:tcPr>
          <w:p w14:paraId="32CE9F66" w14:textId="77777777" w:rsidR="00D2669A" w:rsidRPr="00D318DB" w:rsidRDefault="00D2669A" w:rsidP="00194D98">
            <w:pPr>
              <w:pStyle w:val="Tabletext"/>
              <w:jc w:val="center"/>
              <w:rPr>
                <w:color w:val="000000"/>
                <w:kern w:val="24"/>
                <w:szCs w:val="22"/>
              </w:rPr>
            </w:pPr>
            <w:proofErr w:type="spellStart"/>
            <w:r w:rsidRPr="00D318DB">
              <w:rPr>
                <w:szCs w:val="22"/>
              </w:rPr>
              <w:t>线性</w:t>
            </w:r>
            <w:proofErr w:type="spellEnd"/>
          </w:p>
        </w:tc>
      </w:tr>
      <w:tr w:rsidR="00D2669A" w:rsidRPr="00D318DB" w14:paraId="3EBA1822" w14:textId="77777777" w:rsidTr="005C2D1F">
        <w:trPr>
          <w:jc w:val="center"/>
        </w:trPr>
        <w:tc>
          <w:tcPr>
            <w:tcW w:w="5671" w:type="dxa"/>
            <w:vAlign w:val="center"/>
          </w:tcPr>
          <w:p w14:paraId="30AFC3C6" w14:textId="77777777" w:rsidR="00D2669A" w:rsidRPr="00D318DB" w:rsidRDefault="00D2669A" w:rsidP="00194D98">
            <w:pPr>
              <w:pStyle w:val="Tabletext"/>
              <w:rPr>
                <w:szCs w:val="22"/>
                <w:lang w:val="en-GB" w:eastAsia="zh-CN"/>
              </w:rPr>
            </w:pPr>
            <w:r w:rsidRPr="00D318DB">
              <w:rPr>
                <w:rFonts w:hint="eastAsia"/>
                <w:szCs w:val="22"/>
                <w:lang w:val="en-GB" w:eastAsia="zh-CN"/>
              </w:rPr>
              <w:t>方位角扫描速度（</w:t>
            </w:r>
            <w:r w:rsidRPr="00D318DB">
              <w:rPr>
                <w:rFonts w:hint="eastAsia"/>
                <w:szCs w:val="22"/>
                <w:lang w:val="en-GB" w:eastAsia="zh-CN"/>
              </w:rPr>
              <w:t>rpm</w:t>
            </w:r>
            <w:r w:rsidRPr="00D318DB">
              <w:rPr>
                <w:rFonts w:hint="eastAsia"/>
                <w:szCs w:val="22"/>
                <w:lang w:val="en-GB" w:eastAsia="zh-CN"/>
              </w:rPr>
              <w:t>）</w:t>
            </w:r>
          </w:p>
        </w:tc>
        <w:tc>
          <w:tcPr>
            <w:tcW w:w="3913" w:type="dxa"/>
            <w:vAlign w:val="center"/>
          </w:tcPr>
          <w:p w14:paraId="61F63E1F" w14:textId="77777777" w:rsidR="00D2669A" w:rsidRPr="00D318DB" w:rsidRDefault="00D2669A" w:rsidP="00194D98">
            <w:pPr>
              <w:pStyle w:val="Tabletext"/>
              <w:jc w:val="center"/>
              <w:rPr>
                <w:szCs w:val="22"/>
              </w:rPr>
            </w:pPr>
            <w:r w:rsidRPr="00D318DB">
              <w:rPr>
                <w:szCs w:val="22"/>
              </w:rPr>
              <w:t>0</w:t>
            </w:r>
          </w:p>
        </w:tc>
      </w:tr>
      <w:tr w:rsidR="00D2669A" w:rsidRPr="00D318DB" w14:paraId="15F1389D" w14:textId="77777777" w:rsidTr="005C2D1F">
        <w:trPr>
          <w:jc w:val="center"/>
        </w:trPr>
        <w:tc>
          <w:tcPr>
            <w:tcW w:w="5671" w:type="dxa"/>
            <w:vAlign w:val="center"/>
          </w:tcPr>
          <w:p w14:paraId="043CA746" w14:textId="77777777" w:rsidR="00D2669A" w:rsidRPr="00D318DB" w:rsidRDefault="00D2669A" w:rsidP="00194D98">
            <w:pPr>
              <w:pStyle w:val="Tabletext"/>
              <w:rPr>
                <w:szCs w:val="22"/>
                <w:lang w:val="en-GB" w:eastAsia="zh-CN"/>
              </w:rPr>
            </w:pPr>
            <w:r w:rsidRPr="00D318DB">
              <w:rPr>
                <w:rFonts w:hint="eastAsia"/>
                <w:szCs w:val="22"/>
                <w:lang w:val="en-GB" w:eastAsia="zh-CN"/>
              </w:rPr>
              <w:t>天线波束观测角（度）</w:t>
            </w:r>
          </w:p>
        </w:tc>
        <w:tc>
          <w:tcPr>
            <w:tcW w:w="3913" w:type="dxa"/>
            <w:vAlign w:val="center"/>
          </w:tcPr>
          <w:p w14:paraId="25E9D085" w14:textId="77777777" w:rsidR="00D2669A" w:rsidRPr="00D318DB" w:rsidRDefault="00D2669A" w:rsidP="00194D98">
            <w:pPr>
              <w:pStyle w:val="Tabletext"/>
              <w:jc w:val="center"/>
              <w:rPr>
                <w:szCs w:val="22"/>
              </w:rPr>
            </w:pPr>
            <w:r w:rsidRPr="00D318DB">
              <w:rPr>
                <w:szCs w:val="22"/>
              </w:rPr>
              <w:t>0</w:t>
            </w:r>
          </w:p>
        </w:tc>
      </w:tr>
      <w:tr w:rsidR="00D2669A" w:rsidRPr="00D318DB" w14:paraId="6D3B4F04" w14:textId="77777777" w:rsidTr="005C2D1F">
        <w:trPr>
          <w:jc w:val="center"/>
        </w:trPr>
        <w:tc>
          <w:tcPr>
            <w:tcW w:w="5671" w:type="dxa"/>
            <w:vAlign w:val="center"/>
          </w:tcPr>
          <w:p w14:paraId="62159EA6" w14:textId="77777777" w:rsidR="00D2669A" w:rsidRPr="00D318DB" w:rsidRDefault="00D2669A" w:rsidP="00194D98">
            <w:pPr>
              <w:pStyle w:val="Tabletext"/>
              <w:rPr>
                <w:szCs w:val="22"/>
                <w:lang w:val="en-GB" w:eastAsia="zh-CN"/>
              </w:rPr>
            </w:pPr>
            <w:r w:rsidRPr="00D318DB">
              <w:rPr>
                <w:rFonts w:hint="eastAsia"/>
                <w:szCs w:val="22"/>
                <w:lang w:val="en-GB" w:eastAsia="zh-CN"/>
              </w:rPr>
              <w:t>天线波束方位角（度）</w:t>
            </w:r>
          </w:p>
        </w:tc>
        <w:tc>
          <w:tcPr>
            <w:tcW w:w="3913" w:type="dxa"/>
            <w:vAlign w:val="center"/>
          </w:tcPr>
          <w:p w14:paraId="7274284F" w14:textId="77777777" w:rsidR="00D2669A" w:rsidRPr="00D318DB" w:rsidRDefault="00D2669A" w:rsidP="00194D98">
            <w:pPr>
              <w:pStyle w:val="Tabletext"/>
              <w:jc w:val="center"/>
              <w:rPr>
                <w:szCs w:val="22"/>
              </w:rPr>
            </w:pPr>
            <w:r w:rsidRPr="00D318DB">
              <w:rPr>
                <w:szCs w:val="22"/>
              </w:rPr>
              <w:t>0</w:t>
            </w:r>
          </w:p>
        </w:tc>
      </w:tr>
      <w:tr w:rsidR="00D2669A" w:rsidRPr="00D318DB" w14:paraId="19F66CE4" w14:textId="77777777" w:rsidTr="005C2D1F">
        <w:trPr>
          <w:jc w:val="center"/>
        </w:trPr>
        <w:tc>
          <w:tcPr>
            <w:tcW w:w="5671" w:type="dxa"/>
            <w:vAlign w:val="center"/>
          </w:tcPr>
          <w:p w14:paraId="17533116" w14:textId="77777777" w:rsidR="00D2669A" w:rsidRPr="00D318DB" w:rsidRDefault="00D2669A" w:rsidP="00194D98">
            <w:pPr>
              <w:pStyle w:val="Tabletext"/>
              <w:rPr>
                <w:szCs w:val="22"/>
                <w:lang w:val="en-GB" w:eastAsia="zh-CN"/>
              </w:rPr>
            </w:pPr>
            <w:r w:rsidRPr="00D318DB">
              <w:rPr>
                <w:rFonts w:hint="eastAsia"/>
                <w:szCs w:val="22"/>
                <w:lang w:val="en-GB" w:eastAsia="zh-CN"/>
              </w:rPr>
              <w:t>天线仰角波束宽度（度）</w:t>
            </w:r>
          </w:p>
        </w:tc>
        <w:tc>
          <w:tcPr>
            <w:tcW w:w="3913" w:type="dxa"/>
            <w:vAlign w:val="center"/>
          </w:tcPr>
          <w:p w14:paraId="6D8ECA5E" w14:textId="77777777" w:rsidR="00D2669A" w:rsidRPr="00D318DB" w:rsidRDefault="00D2669A" w:rsidP="00194D98">
            <w:pPr>
              <w:pStyle w:val="Tabletext"/>
              <w:jc w:val="center"/>
              <w:rPr>
                <w:szCs w:val="22"/>
              </w:rPr>
            </w:pPr>
            <w:r w:rsidRPr="00D318DB">
              <w:rPr>
                <w:szCs w:val="22"/>
              </w:rPr>
              <w:t>0.043</w:t>
            </w:r>
          </w:p>
        </w:tc>
      </w:tr>
      <w:tr w:rsidR="00D2669A" w:rsidRPr="00D318DB" w14:paraId="3422CA1E" w14:textId="77777777" w:rsidTr="005C2D1F">
        <w:trPr>
          <w:jc w:val="center"/>
        </w:trPr>
        <w:tc>
          <w:tcPr>
            <w:tcW w:w="5671" w:type="dxa"/>
            <w:vAlign w:val="center"/>
          </w:tcPr>
          <w:p w14:paraId="1DBC1A4E" w14:textId="77777777" w:rsidR="00D2669A" w:rsidRPr="00D318DB" w:rsidRDefault="00D2669A" w:rsidP="00194D98">
            <w:pPr>
              <w:pStyle w:val="Tabletext"/>
              <w:rPr>
                <w:szCs w:val="22"/>
                <w:lang w:val="en-GB" w:eastAsia="zh-CN"/>
              </w:rPr>
            </w:pPr>
            <w:r w:rsidRPr="00D318DB">
              <w:rPr>
                <w:rFonts w:hint="eastAsia"/>
                <w:szCs w:val="22"/>
                <w:lang w:val="en-GB" w:eastAsia="zh-CN"/>
              </w:rPr>
              <w:t>天线方位角波束宽度（度）</w:t>
            </w:r>
          </w:p>
        </w:tc>
        <w:tc>
          <w:tcPr>
            <w:tcW w:w="3913" w:type="dxa"/>
            <w:vAlign w:val="center"/>
          </w:tcPr>
          <w:p w14:paraId="5449F402" w14:textId="77777777" w:rsidR="00D2669A" w:rsidRPr="00D318DB" w:rsidRDefault="00D2669A" w:rsidP="00194D98">
            <w:pPr>
              <w:pStyle w:val="Tabletext"/>
              <w:jc w:val="center"/>
              <w:rPr>
                <w:szCs w:val="22"/>
              </w:rPr>
            </w:pPr>
            <w:r w:rsidRPr="00D318DB">
              <w:rPr>
                <w:szCs w:val="22"/>
              </w:rPr>
              <w:t>0.043</w:t>
            </w:r>
          </w:p>
        </w:tc>
      </w:tr>
      <w:tr w:rsidR="00D2669A" w:rsidRPr="00D318DB" w14:paraId="36D59737" w14:textId="77777777" w:rsidTr="005C2D1F">
        <w:trPr>
          <w:jc w:val="center"/>
        </w:trPr>
        <w:tc>
          <w:tcPr>
            <w:tcW w:w="5671" w:type="dxa"/>
            <w:vAlign w:val="center"/>
          </w:tcPr>
          <w:p w14:paraId="35B0AF20"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射频中心频率（</w:t>
            </w:r>
            <w:r w:rsidRPr="00D318DB">
              <w:rPr>
                <w:rFonts w:hint="eastAsia"/>
                <w:color w:val="000000"/>
                <w:kern w:val="24"/>
                <w:szCs w:val="22"/>
                <w:lang w:eastAsia="zh-CN"/>
              </w:rPr>
              <w:t>GHz</w:t>
            </w:r>
            <w:r w:rsidRPr="00D318DB">
              <w:rPr>
                <w:rFonts w:hint="eastAsia"/>
                <w:color w:val="000000"/>
                <w:kern w:val="24"/>
                <w:szCs w:val="22"/>
                <w:lang w:eastAsia="zh-CN"/>
              </w:rPr>
              <w:t>）</w:t>
            </w:r>
          </w:p>
        </w:tc>
        <w:tc>
          <w:tcPr>
            <w:tcW w:w="3913" w:type="dxa"/>
            <w:vAlign w:val="center"/>
          </w:tcPr>
          <w:p w14:paraId="563B2A60" w14:textId="77777777" w:rsidR="00D2669A" w:rsidRPr="00D318DB" w:rsidRDefault="00D2669A" w:rsidP="00194D98">
            <w:pPr>
              <w:pStyle w:val="Tabletext"/>
              <w:jc w:val="center"/>
              <w:rPr>
                <w:color w:val="000000"/>
                <w:kern w:val="24"/>
                <w:szCs w:val="22"/>
              </w:rPr>
            </w:pPr>
            <w:r w:rsidRPr="00D318DB">
              <w:rPr>
                <w:color w:val="000000"/>
                <w:kern w:val="24"/>
                <w:szCs w:val="22"/>
              </w:rPr>
              <w:t>133.75</w:t>
            </w:r>
          </w:p>
        </w:tc>
      </w:tr>
      <w:tr w:rsidR="00D2669A" w:rsidRPr="00D318DB" w14:paraId="6EA71F7A" w14:textId="77777777" w:rsidTr="005C2D1F">
        <w:trPr>
          <w:jc w:val="center"/>
        </w:trPr>
        <w:tc>
          <w:tcPr>
            <w:tcW w:w="5671" w:type="dxa"/>
            <w:vAlign w:val="center"/>
          </w:tcPr>
          <w:p w14:paraId="3B16F9DD" w14:textId="77777777" w:rsidR="00D2669A" w:rsidRPr="00D318DB" w:rsidRDefault="00D2669A" w:rsidP="00194D98">
            <w:pPr>
              <w:pStyle w:val="Tabletext"/>
              <w:rPr>
                <w:szCs w:val="22"/>
              </w:rPr>
            </w:pPr>
            <w:proofErr w:type="spellStart"/>
            <w:r w:rsidRPr="00D318DB">
              <w:rPr>
                <w:color w:val="000000"/>
                <w:kern w:val="24"/>
                <w:szCs w:val="22"/>
              </w:rPr>
              <w:t>射频带宽</w:t>
            </w:r>
            <w:proofErr w:type="spellEnd"/>
            <w:r w:rsidRPr="00D318DB">
              <w:rPr>
                <w:color w:val="000000"/>
                <w:kern w:val="24"/>
                <w:szCs w:val="22"/>
              </w:rPr>
              <w:t>（</w:t>
            </w:r>
            <w:r w:rsidRPr="00D318DB">
              <w:rPr>
                <w:color w:val="000000"/>
                <w:kern w:val="24"/>
                <w:szCs w:val="22"/>
              </w:rPr>
              <w:t>MHz</w:t>
            </w:r>
            <w:r w:rsidRPr="00D318DB">
              <w:rPr>
                <w:color w:val="000000"/>
                <w:kern w:val="24"/>
                <w:szCs w:val="22"/>
              </w:rPr>
              <w:t>）</w:t>
            </w:r>
          </w:p>
        </w:tc>
        <w:tc>
          <w:tcPr>
            <w:tcW w:w="3913" w:type="dxa"/>
            <w:vAlign w:val="center"/>
          </w:tcPr>
          <w:p w14:paraId="7B7C67CD" w14:textId="77777777" w:rsidR="00D2669A" w:rsidRPr="00D318DB" w:rsidRDefault="00D2669A" w:rsidP="00194D98">
            <w:pPr>
              <w:pStyle w:val="Tabletext"/>
              <w:jc w:val="center"/>
              <w:rPr>
                <w:szCs w:val="22"/>
              </w:rPr>
            </w:pPr>
            <w:r w:rsidRPr="00D318DB">
              <w:rPr>
                <w:color w:val="000000"/>
                <w:kern w:val="24"/>
                <w:szCs w:val="22"/>
              </w:rPr>
              <w:t>0.65</w:t>
            </w:r>
          </w:p>
        </w:tc>
      </w:tr>
      <w:tr w:rsidR="00D2669A" w:rsidRPr="00D318DB" w14:paraId="4C7ED463" w14:textId="77777777" w:rsidTr="005C2D1F">
        <w:trPr>
          <w:jc w:val="center"/>
        </w:trPr>
        <w:tc>
          <w:tcPr>
            <w:tcW w:w="5671" w:type="dxa"/>
            <w:vAlign w:val="center"/>
          </w:tcPr>
          <w:p w14:paraId="1C6F7CD7" w14:textId="77777777" w:rsidR="00D2669A" w:rsidRPr="00D318DB" w:rsidRDefault="00D2669A" w:rsidP="00194D98">
            <w:pPr>
              <w:pStyle w:val="Tabletext"/>
              <w:rPr>
                <w:szCs w:val="22"/>
              </w:rPr>
            </w:pPr>
            <w:proofErr w:type="spellStart"/>
            <w:r w:rsidRPr="00D318DB">
              <w:rPr>
                <w:rFonts w:hint="eastAsia"/>
                <w:color w:val="000000"/>
                <w:kern w:val="24"/>
                <w:szCs w:val="22"/>
              </w:rPr>
              <w:t>发射</w:t>
            </w:r>
            <w:proofErr w:type="spellEnd"/>
            <w:r w:rsidRPr="00D318DB">
              <w:rPr>
                <w:rFonts w:hint="eastAsia"/>
                <w:color w:val="000000"/>
                <w:kern w:val="24"/>
                <w:szCs w:val="22"/>
                <w:lang w:eastAsia="zh-CN"/>
              </w:rPr>
              <w:t>峰值</w:t>
            </w:r>
            <w:proofErr w:type="spellStart"/>
            <w:r w:rsidRPr="00D318DB">
              <w:rPr>
                <w:rFonts w:hint="eastAsia"/>
                <w:color w:val="000000"/>
                <w:kern w:val="24"/>
                <w:szCs w:val="22"/>
              </w:rPr>
              <w:t>功率</w:t>
            </w:r>
            <w:proofErr w:type="spellEnd"/>
            <w:r w:rsidRPr="00D318DB">
              <w:rPr>
                <w:rFonts w:hint="eastAsia"/>
                <w:color w:val="000000"/>
                <w:kern w:val="24"/>
                <w:szCs w:val="22"/>
              </w:rPr>
              <w:t>（</w:t>
            </w:r>
            <w:r w:rsidRPr="00D318DB">
              <w:rPr>
                <w:rFonts w:hint="eastAsia"/>
                <w:color w:val="000000"/>
                <w:kern w:val="24"/>
                <w:szCs w:val="22"/>
              </w:rPr>
              <w:t>W</w:t>
            </w:r>
            <w:r w:rsidRPr="00D318DB">
              <w:rPr>
                <w:rFonts w:hint="eastAsia"/>
                <w:color w:val="000000"/>
                <w:kern w:val="24"/>
                <w:szCs w:val="22"/>
              </w:rPr>
              <w:t>）</w:t>
            </w:r>
          </w:p>
        </w:tc>
        <w:tc>
          <w:tcPr>
            <w:tcW w:w="3913" w:type="dxa"/>
            <w:vAlign w:val="center"/>
          </w:tcPr>
          <w:p w14:paraId="7C14FEC5" w14:textId="77777777" w:rsidR="00D2669A" w:rsidRPr="00D318DB" w:rsidRDefault="00D2669A" w:rsidP="00194D98">
            <w:pPr>
              <w:pStyle w:val="Tabletext"/>
              <w:jc w:val="center"/>
              <w:rPr>
                <w:szCs w:val="22"/>
              </w:rPr>
            </w:pPr>
            <w:r w:rsidRPr="00D318DB">
              <w:rPr>
                <w:color w:val="000000"/>
                <w:kern w:val="24"/>
                <w:szCs w:val="22"/>
              </w:rPr>
              <w:t>300</w:t>
            </w:r>
          </w:p>
        </w:tc>
      </w:tr>
      <w:tr w:rsidR="00D2669A" w:rsidRPr="00D318DB" w14:paraId="6B0CF98C" w14:textId="77777777" w:rsidTr="005C2D1F">
        <w:trPr>
          <w:jc w:val="center"/>
        </w:trPr>
        <w:tc>
          <w:tcPr>
            <w:tcW w:w="5671" w:type="dxa"/>
            <w:vAlign w:val="center"/>
          </w:tcPr>
          <w:p w14:paraId="38A6A784" w14:textId="77777777" w:rsidR="00D2669A" w:rsidRPr="00D318DB" w:rsidRDefault="00D2669A" w:rsidP="00194D98">
            <w:pPr>
              <w:pStyle w:val="Tabletext"/>
              <w:rPr>
                <w:szCs w:val="22"/>
              </w:rPr>
            </w:pPr>
            <w:proofErr w:type="spellStart"/>
            <w:r w:rsidRPr="00D318DB">
              <w:rPr>
                <w:color w:val="000000"/>
                <w:kern w:val="24"/>
                <w:szCs w:val="22"/>
              </w:rPr>
              <w:t>脉冲宽度</w:t>
            </w:r>
            <w:proofErr w:type="spellEnd"/>
            <w:r w:rsidRPr="00D318DB">
              <w:rPr>
                <w:color w:val="000000"/>
                <w:kern w:val="24"/>
                <w:szCs w:val="22"/>
              </w:rPr>
              <w:t>（</w:t>
            </w:r>
            <w:proofErr w:type="spellStart"/>
            <w:r w:rsidRPr="00D318DB">
              <w:rPr>
                <w:color w:val="000000"/>
                <w:kern w:val="24"/>
                <w:szCs w:val="22"/>
              </w:rPr>
              <w:t>μs</w:t>
            </w:r>
            <w:proofErr w:type="spellEnd"/>
            <w:r w:rsidRPr="00D318DB">
              <w:rPr>
                <w:color w:val="000000"/>
                <w:kern w:val="24"/>
                <w:szCs w:val="22"/>
              </w:rPr>
              <w:t>）</w:t>
            </w:r>
          </w:p>
        </w:tc>
        <w:tc>
          <w:tcPr>
            <w:tcW w:w="3913" w:type="dxa"/>
            <w:vAlign w:val="center"/>
          </w:tcPr>
          <w:p w14:paraId="6C754CB7" w14:textId="77777777" w:rsidR="00D2669A" w:rsidRPr="00D318DB" w:rsidRDefault="00D2669A" w:rsidP="00194D98">
            <w:pPr>
              <w:pStyle w:val="Tabletext"/>
              <w:jc w:val="center"/>
              <w:rPr>
                <w:szCs w:val="22"/>
              </w:rPr>
            </w:pPr>
            <w:r w:rsidRPr="00D318DB">
              <w:rPr>
                <w:color w:val="000000"/>
                <w:kern w:val="24"/>
                <w:szCs w:val="22"/>
              </w:rPr>
              <w:t>1.6</w:t>
            </w:r>
          </w:p>
        </w:tc>
      </w:tr>
      <w:tr w:rsidR="00D2669A" w:rsidRPr="00D318DB" w14:paraId="4C861FE5" w14:textId="77777777" w:rsidTr="005C2D1F">
        <w:trPr>
          <w:jc w:val="center"/>
        </w:trPr>
        <w:tc>
          <w:tcPr>
            <w:tcW w:w="5671" w:type="dxa"/>
            <w:vAlign w:val="center"/>
          </w:tcPr>
          <w:p w14:paraId="6BCE4D71" w14:textId="77777777" w:rsidR="00D2669A" w:rsidRPr="00D318DB" w:rsidRDefault="00D2669A" w:rsidP="00194D98">
            <w:pPr>
              <w:pStyle w:val="Tabletext"/>
              <w:rPr>
                <w:szCs w:val="22"/>
                <w:lang w:val="en-GB" w:eastAsia="zh-CN"/>
              </w:rPr>
            </w:pPr>
            <w:r w:rsidRPr="00D318DB">
              <w:rPr>
                <w:color w:val="000000"/>
                <w:kern w:val="24"/>
                <w:szCs w:val="22"/>
                <w:lang w:val="en-GB" w:eastAsia="zh-CN"/>
              </w:rPr>
              <w:t>脉冲重复频率（</w:t>
            </w:r>
            <w:r w:rsidRPr="00D318DB">
              <w:rPr>
                <w:color w:val="000000"/>
                <w:kern w:val="24"/>
                <w:szCs w:val="22"/>
                <w:lang w:val="en-GB" w:eastAsia="zh-CN"/>
              </w:rPr>
              <w:t>PRF</w:t>
            </w:r>
            <w:r w:rsidRPr="00D318DB">
              <w:rPr>
                <w:color w:val="000000"/>
                <w:kern w:val="24"/>
                <w:szCs w:val="22"/>
                <w:lang w:val="en-GB" w:eastAsia="zh-CN"/>
              </w:rPr>
              <w:t>）（</w:t>
            </w:r>
            <w:r w:rsidRPr="00D318DB">
              <w:rPr>
                <w:color w:val="000000"/>
                <w:kern w:val="24"/>
                <w:szCs w:val="22"/>
                <w:lang w:val="en-GB" w:eastAsia="zh-CN"/>
              </w:rPr>
              <w:t>Hz</w:t>
            </w:r>
            <w:r w:rsidRPr="00D318DB">
              <w:rPr>
                <w:color w:val="000000"/>
                <w:kern w:val="24"/>
                <w:szCs w:val="22"/>
                <w:lang w:val="en-GB" w:eastAsia="zh-CN"/>
              </w:rPr>
              <w:t>）</w:t>
            </w:r>
          </w:p>
        </w:tc>
        <w:tc>
          <w:tcPr>
            <w:tcW w:w="3913" w:type="dxa"/>
            <w:vAlign w:val="center"/>
          </w:tcPr>
          <w:p w14:paraId="647DE34E" w14:textId="77777777" w:rsidR="00D2669A" w:rsidRPr="00D318DB" w:rsidRDefault="00D2669A" w:rsidP="00194D98">
            <w:pPr>
              <w:pStyle w:val="Tabletext"/>
              <w:jc w:val="center"/>
              <w:rPr>
                <w:szCs w:val="22"/>
              </w:rPr>
            </w:pPr>
            <w:r w:rsidRPr="00D318DB">
              <w:rPr>
                <w:color w:val="000000"/>
                <w:kern w:val="24"/>
                <w:szCs w:val="22"/>
              </w:rPr>
              <w:t>4 000</w:t>
            </w:r>
          </w:p>
        </w:tc>
      </w:tr>
      <w:tr w:rsidR="00D2669A" w:rsidRPr="00D318DB" w14:paraId="6205DC9D" w14:textId="77777777" w:rsidTr="005C2D1F">
        <w:trPr>
          <w:jc w:val="center"/>
        </w:trPr>
        <w:tc>
          <w:tcPr>
            <w:tcW w:w="5671" w:type="dxa"/>
            <w:vAlign w:val="center"/>
          </w:tcPr>
          <w:p w14:paraId="508277FF" w14:textId="77777777" w:rsidR="00D2669A" w:rsidRPr="00D318DB" w:rsidRDefault="00D2669A" w:rsidP="00194D98">
            <w:pPr>
              <w:pStyle w:val="Tabletext"/>
              <w:rPr>
                <w:szCs w:val="22"/>
                <w:lang w:eastAsia="zh-CN"/>
              </w:rPr>
            </w:pPr>
            <w:proofErr w:type="spellStart"/>
            <w:r w:rsidRPr="00D318DB">
              <w:rPr>
                <w:color w:val="000000"/>
                <w:kern w:val="24"/>
                <w:szCs w:val="22"/>
              </w:rPr>
              <w:t>距离分辨率</w:t>
            </w:r>
            <w:proofErr w:type="spellEnd"/>
            <w:r w:rsidRPr="00D318DB">
              <w:rPr>
                <w:rFonts w:hint="eastAsia"/>
                <w:color w:val="000000"/>
                <w:kern w:val="24"/>
                <w:szCs w:val="22"/>
                <w:lang w:eastAsia="zh-CN"/>
              </w:rPr>
              <w:t>（</w:t>
            </w:r>
            <w:r w:rsidRPr="00D318DB">
              <w:rPr>
                <w:rFonts w:hint="eastAsia"/>
                <w:color w:val="000000"/>
                <w:kern w:val="24"/>
                <w:szCs w:val="22"/>
                <w:lang w:eastAsia="zh-CN"/>
              </w:rPr>
              <w:t>m</w:t>
            </w:r>
            <w:r w:rsidRPr="00D318DB">
              <w:rPr>
                <w:rFonts w:hint="eastAsia"/>
                <w:color w:val="000000"/>
                <w:kern w:val="24"/>
                <w:szCs w:val="22"/>
                <w:lang w:eastAsia="zh-CN"/>
              </w:rPr>
              <w:t>）</w:t>
            </w:r>
          </w:p>
        </w:tc>
        <w:tc>
          <w:tcPr>
            <w:tcW w:w="3913" w:type="dxa"/>
            <w:vAlign w:val="center"/>
          </w:tcPr>
          <w:p w14:paraId="38424961" w14:textId="77777777" w:rsidR="00D2669A" w:rsidRPr="00D318DB" w:rsidRDefault="00D2669A" w:rsidP="00194D98">
            <w:pPr>
              <w:pStyle w:val="Tabletext"/>
              <w:jc w:val="center"/>
              <w:rPr>
                <w:szCs w:val="22"/>
              </w:rPr>
            </w:pPr>
            <w:bookmarkStart w:id="317" w:name="lt_pId2631"/>
            <w:r w:rsidRPr="00D318DB">
              <w:rPr>
                <w:color w:val="000000"/>
                <w:kern w:val="24"/>
                <w:szCs w:val="22"/>
              </w:rPr>
              <w:t xml:space="preserve">250 </w:t>
            </w:r>
            <w:bookmarkEnd w:id="317"/>
          </w:p>
        </w:tc>
      </w:tr>
      <w:tr w:rsidR="00D2669A" w:rsidRPr="00D318DB" w14:paraId="1D7A74F8" w14:textId="77777777" w:rsidTr="005C2D1F">
        <w:trPr>
          <w:jc w:val="center"/>
        </w:trPr>
        <w:tc>
          <w:tcPr>
            <w:tcW w:w="5671" w:type="dxa"/>
            <w:vAlign w:val="center"/>
          </w:tcPr>
          <w:p w14:paraId="15ED4CBA" w14:textId="77777777" w:rsidR="00D2669A" w:rsidRPr="00D318DB" w:rsidRDefault="00D2669A" w:rsidP="00194D98">
            <w:pPr>
              <w:pStyle w:val="Tabletext"/>
              <w:rPr>
                <w:szCs w:val="22"/>
              </w:rPr>
            </w:pPr>
            <w:proofErr w:type="spellStart"/>
            <w:r w:rsidRPr="00D318DB">
              <w:rPr>
                <w:color w:val="000000"/>
                <w:kern w:val="24"/>
                <w:szCs w:val="22"/>
              </w:rPr>
              <w:t>水平分辨率</w:t>
            </w:r>
            <w:proofErr w:type="spellEnd"/>
          </w:p>
        </w:tc>
        <w:tc>
          <w:tcPr>
            <w:tcW w:w="3913" w:type="dxa"/>
            <w:vAlign w:val="center"/>
          </w:tcPr>
          <w:p w14:paraId="4BA53F4E" w14:textId="77777777" w:rsidR="00D2669A" w:rsidRPr="00D318DB" w:rsidRDefault="00D2669A" w:rsidP="00194D98">
            <w:pPr>
              <w:pStyle w:val="Tabletext"/>
              <w:jc w:val="center"/>
              <w:rPr>
                <w:szCs w:val="22"/>
              </w:rPr>
            </w:pPr>
            <w:bookmarkStart w:id="318" w:name="lt_pId2633"/>
            <w:r w:rsidRPr="00D318DB">
              <w:rPr>
                <w:color w:val="000000"/>
                <w:kern w:val="24"/>
                <w:szCs w:val="22"/>
              </w:rPr>
              <w:t xml:space="preserve">0.2 </w:t>
            </w:r>
            <w:r w:rsidRPr="00D318DB">
              <w:rPr>
                <w:szCs w:val="22"/>
                <w:lang w:eastAsia="ar-SA"/>
              </w:rPr>
              <w:t>×</w:t>
            </w:r>
            <w:r w:rsidRPr="00D318DB">
              <w:rPr>
                <w:color w:val="000000"/>
                <w:kern w:val="24"/>
                <w:szCs w:val="22"/>
              </w:rPr>
              <w:t xml:space="preserve"> 0.7 km</w:t>
            </w:r>
            <w:bookmarkEnd w:id="318"/>
          </w:p>
        </w:tc>
      </w:tr>
      <w:tr w:rsidR="00D2669A" w:rsidRPr="00D318DB" w14:paraId="7DF41AA3" w14:textId="77777777" w:rsidTr="005C2D1F">
        <w:trPr>
          <w:jc w:val="center"/>
        </w:trPr>
        <w:tc>
          <w:tcPr>
            <w:tcW w:w="5671" w:type="dxa"/>
            <w:vAlign w:val="center"/>
          </w:tcPr>
          <w:p w14:paraId="7DE61B91" w14:textId="77777777" w:rsidR="00D2669A" w:rsidRPr="00D318DB" w:rsidRDefault="00D2669A" w:rsidP="00194D98">
            <w:pPr>
              <w:pStyle w:val="Tabletext"/>
              <w:rPr>
                <w:color w:val="000000"/>
                <w:kern w:val="24"/>
                <w:szCs w:val="22"/>
                <w:lang w:eastAsia="zh-CN"/>
              </w:rPr>
            </w:pPr>
            <w:r w:rsidRPr="00D318DB">
              <w:rPr>
                <w:color w:val="000000"/>
                <w:kern w:val="24"/>
                <w:szCs w:val="22"/>
                <w:lang w:eastAsia="zh-CN"/>
              </w:rPr>
              <w:t>系统噪声指数（</w:t>
            </w:r>
            <w:r w:rsidRPr="00D318DB">
              <w:rPr>
                <w:color w:val="000000"/>
                <w:kern w:val="24"/>
                <w:szCs w:val="22"/>
                <w:lang w:eastAsia="zh-CN"/>
              </w:rPr>
              <w:t>dB</w:t>
            </w:r>
            <w:r w:rsidRPr="00D318DB">
              <w:rPr>
                <w:color w:val="000000"/>
                <w:kern w:val="24"/>
                <w:szCs w:val="22"/>
                <w:lang w:eastAsia="zh-CN"/>
              </w:rPr>
              <w:t>）</w:t>
            </w:r>
          </w:p>
        </w:tc>
        <w:tc>
          <w:tcPr>
            <w:tcW w:w="3913" w:type="dxa"/>
            <w:vAlign w:val="center"/>
          </w:tcPr>
          <w:p w14:paraId="7FBC82D5" w14:textId="77777777" w:rsidR="00D2669A" w:rsidRPr="00D318DB" w:rsidRDefault="00D2669A" w:rsidP="00194D98">
            <w:pPr>
              <w:pStyle w:val="Tabletext"/>
              <w:jc w:val="center"/>
              <w:rPr>
                <w:color w:val="000000"/>
                <w:kern w:val="24"/>
                <w:szCs w:val="22"/>
              </w:rPr>
            </w:pPr>
            <w:r w:rsidRPr="00D318DB">
              <w:rPr>
                <w:szCs w:val="22"/>
              </w:rPr>
              <w:t>8</w:t>
            </w:r>
          </w:p>
        </w:tc>
      </w:tr>
    </w:tbl>
    <w:p w14:paraId="18AEE9C3" w14:textId="333B760C" w:rsidR="00D2669A" w:rsidRPr="00B7201A" w:rsidRDefault="00D2669A" w:rsidP="00D2669A">
      <w:pPr>
        <w:pStyle w:val="Tablefin"/>
        <w:rPr>
          <w:rFonts w:eastAsiaTheme="minorEastAsia"/>
          <w:lang w:eastAsia="zh-CN"/>
        </w:rPr>
      </w:pPr>
    </w:p>
    <w:p w14:paraId="094A8BC6" w14:textId="77777777" w:rsidR="00D2669A" w:rsidRPr="00EC56F6" w:rsidRDefault="00D2669A" w:rsidP="00D2669A">
      <w:pPr>
        <w:overflowPunct/>
        <w:autoSpaceDE/>
        <w:autoSpaceDN/>
        <w:adjustRightInd/>
        <w:spacing w:before="0"/>
        <w:textAlignment w:val="auto"/>
        <w:rPr>
          <w:b/>
        </w:rPr>
      </w:pPr>
      <w:r w:rsidRPr="00EC56F6">
        <w:rPr>
          <w:b/>
        </w:rPr>
        <w:br w:type="page"/>
      </w:r>
    </w:p>
    <w:p w14:paraId="0BE0EBAC" w14:textId="4D6F67E8" w:rsidR="00D2669A" w:rsidRPr="00EC56F6" w:rsidRDefault="00D2669A" w:rsidP="00D2669A">
      <w:pPr>
        <w:pStyle w:val="Heading2"/>
        <w:rPr>
          <w:lang w:val="en-GB" w:eastAsia="zh-CN"/>
        </w:rPr>
      </w:pPr>
      <w:bookmarkStart w:id="319" w:name="_Toc206747974"/>
      <w:r w:rsidRPr="00EC56F6">
        <w:rPr>
          <w:lang w:val="en-GB" w:eastAsia="zh-CN"/>
        </w:rPr>
        <w:lastRenderedPageBreak/>
        <w:t>7.1</w:t>
      </w:r>
      <w:r w:rsidR="005A4686">
        <w:rPr>
          <w:lang w:val="en-GB" w:eastAsia="zh-CN"/>
        </w:rPr>
        <w:t>5</w:t>
      </w:r>
      <w:r w:rsidRPr="00EC56F6">
        <w:rPr>
          <w:lang w:val="en-GB" w:eastAsia="zh-CN"/>
        </w:rPr>
        <w:tab/>
      </w:r>
      <w:r w:rsidRPr="00EC56F6">
        <w:rPr>
          <w:rFonts w:hint="eastAsia"/>
          <w:lang w:val="en-GB" w:eastAsia="zh-CN"/>
        </w:rPr>
        <w:t>工作于</w:t>
      </w:r>
      <w:r w:rsidRPr="00EC56F6">
        <w:rPr>
          <w:rFonts w:hint="eastAsia"/>
          <w:lang w:val="en-GB" w:eastAsia="ar-SA"/>
        </w:rPr>
        <w:t>237.9-238 GHz</w:t>
      </w:r>
      <w:proofErr w:type="spellStart"/>
      <w:r w:rsidRPr="00EC56F6">
        <w:rPr>
          <w:rFonts w:cs="SimSun" w:hint="eastAsia"/>
          <w:bCs/>
          <w:szCs w:val="24"/>
          <w:rtl/>
          <w:lang w:val="en-GB" w:eastAsia="ar-SA"/>
        </w:rPr>
        <w:t>频段</w:t>
      </w:r>
      <w:proofErr w:type="spellEnd"/>
      <w:r w:rsidRPr="00EC56F6">
        <w:rPr>
          <w:rFonts w:hint="eastAsia"/>
          <w:lang w:val="en-GB" w:eastAsia="zh-CN"/>
        </w:rPr>
        <w:t>上的</w:t>
      </w:r>
      <w:proofErr w:type="spellStart"/>
      <w:r w:rsidRPr="00EC56F6">
        <w:rPr>
          <w:rFonts w:cs="SimSun" w:hint="eastAsia"/>
          <w:bCs/>
          <w:szCs w:val="24"/>
          <w:rtl/>
          <w:lang w:val="en-GB" w:eastAsia="ar-SA"/>
        </w:rPr>
        <w:t>有源</w:t>
      </w:r>
      <w:proofErr w:type="spellEnd"/>
      <w:r w:rsidRPr="00EC56F6">
        <w:rPr>
          <w:rFonts w:hint="eastAsia"/>
          <w:lang w:val="en-GB" w:eastAsia="zh-CN"/>
        </w:rPr>
        <w:t>传感器的典型参数</w:t>
      </w:r>
      <w:bookmarkEnd w:id="319"/>
    </w:p>
    <w:p w14:paraId="2C0EBD4C" w14:textId="54670CAF" w:rsidR="00470EC1" w:rsidRPr="00EC56F6" w:rsidRDefault="00D2669A" w:rsidP="00D2669A">
      <w:pPr>
        <w:ind w:firstLineChars="200" w:firstLine="480"/>
        <w:rPr>
          <w:lang w:val="en-GB" w:eastAsia="zh-CN"/>
        </w:rPr>
      </w:pPr>
      <w:r w:rsidRPr="00EC56F6">
        <w:rPr>
          <w:rFonts w:hint="eastAsia"/>
          <w:lang w:val="en-GB" w:eastAsia="zh-CN"/>
        </w:rPr>
        <w:t>表</w:t>
      </w:r>
      <w:r w:rsidRPr="00EC56F6">
        <w:rPr>
          <w:rFonts w:hint="eastAsia"/>
          <w:lang w:eastAsia="zh-CN"/>
        </w:rPr>
        <w:t>2</w:t>
      </w:r>
      <w:r w:rsidR="005A4686">
        <w:rPr>
          <w:lang w:eastAsia="zh-CN"/>
        </w:rPr>
        <w:t>4</w:t>
      </w:r>
      <w:r w:rsidRPr="00EC56F6">
        <w:rPr>
          <w:rFonts w:hint="eastAsia"/>
          <w:lang w:val="en-GB" w:eastAsia="zh-CN"/>
        </w:rPr>
        <w:t>中显示了中心频率为</w:t>
      </w:r>
      <w:r w:rsidRPr="00EC56F6">
        <w:rPr>
          <w:lang w:val="en-GB" w:eastAsia="zh-CN"/>
        </w:rPr>
        <w:t>237.95 GHz</w:t>
      </w:r>
      <w:r w:rsidRPr="00EC56F6">
        <w:rPr>
          <w:rFonts w:hint="eastAsia"/>
          <w:lang w:val="en-GB" w:eastAsia="zh-CN"/>
        </w:rPr>
        <w:t>的</w:t>
      </w:r>
      <w:r w:rsidRPr="00EC56F6">
        <w:rPr>
          <w:rFonts w:hint="eastAsia"/>
          <w:lang w:val="en-GB" w:eastAsia="zh-CN"/>
        </w:rPr>
        <w:t>CPR</w:t>
      </w:r>
      <w:r w:rsidRPr="00EC56F6">
        <w:rPr>
          <w:rFonts w:hint="eastAsia"/>
          <w:lang w:val="en-GB" w:eastAsia="zh-CN"/>
        </w:rPr>
        <w:t>的典型特性。对于小冰粒的敏感度而言，需要非常高的频率。</w:t>
      </w:r>
    </w:p>
    <w:p w14:paraId="63DD2B2D" w14:textId="03AA970D" w:rsidR="00D2669A" w:rsidRPr="00EC56F6" w:rsidRDefault="00D2669A" w:rsidP="00D2669A">
      <w:pPr>
        <w:pStyle w:val="TableNo"/>
        <w:rPr>
          <w:lang w:eastAsia="zh-CN"/>
        </w:rPr>
      </w:pPr>
      <w:bookmarkStart w:id="320" w:name="lt_pId2640"/>
      <w:r w:rsidRPr="00EC56F6">
        <w:rPr>
          <w:rFonts w:hint="eastAsia"/>
          <w:lang w:val="en-GB" w:eastAsia="zh-CN"/>
        </w:rPr>
        <w:t>表</w:t>
      </w:r>
      <w:bookmarkEnd w:id="320"/>
      <w:r w:rsidRPr="00EC56F6">
        <w:rPr>
          <w:rFonts w:hint="eastAsia"/>
          <w:lang w:eastAsia="zh-CN"/>
        </w:rPr>
        <w:t>2</w:t>
      </w:r>
      <w:r w:rsidR="005A4686">
        <w:rPr>
          <w:lang w:eastAsia="zh-CN"/>
        </w:rPr>
        <w:t>4</w:t>
      </w:r>
    </w:p>
    <w:p w14:paraId="36CE4786" w14:textId="77777777" w:rsidR="00D2669A" w:rsidRPr="00EC56F6" w:rsidRDefault="00D2669A" w:rsidP="00D2669A">
      <w:pPr>
        <w:pStyle w:val="Tabletitle"/>
        <w:rPr>
          <w:lang w:val="en-GB" w:eastAsia="ar-SA"/>
        </w:rPr>
      </w:pPr>
      <w:r w:rsidRPr="00EC56F6">
        <w:rPr>
          <w:rFonts w:hint="eastAsia"/>
          <w:lang w:val="en-GB" w:eastAsia="ar-SA"/>
        </w:rPr>
        <w:t>237.9-238 GHz</w:t>
      </w:r>
      <w:r w:rsidRPr="00EC56F6">
        <w:rPr>
          <w:rFonts w:asciiTheme="minorEastAsia" w:eastAsiaTheme="minorEastAsia" w:hAnsiTheme="minorEastAsia" w:hint="eastAsia"/>
          <w:lang w:val="en-GB" w:eastAsia="zh-CN"/>
        </w:rPr>
        <w:t>频段</w:t>
      </w:r>
      <w:r w:rsidRPr="00EC56F6">
        <w:rPr>
          <w:rFonts w:ascii="SimSun" w:hAnsi="SimSun" w:cs="SimSun" w:hint="eastAsia"/>
          <w:lang w:val="en-GB" w:eastAsia="zh-CN"/>
        </w:rPr>
        <w:t>上</w:t>
      </w:r>
      <w:r w:rsidRPr="00EC56F6">
        <w:rPr>
          <w:rFonts w:eastAsia="Times New Roman" w:hint="eastAsia"/>
          <w:lang w:val="en-GB" w:eastAsia="zh-CN"/>
        </w:rPr>
        <w:t>EESS</w:t>
      </w:r>
      <w:r w:rsidRPr="00EC56F6">
        <w:rPr>
          <w:rFonts w:asciiTheme="minorEastAsia" w:eastAsiaTheme="minorEastAsia" w:hAnsiTheme="minorEastAsia" w:hint="eastAsia"/>
          <w:lang w:val="en-GB" w:eastAsia="zh-CN"/>
        </w:rPr>
        <w:t>（有源）任务的特性</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6"/>
        <w:gridCol w:w="4213"/>
      </w:tblGrid>
      <w:tr w:rsidR="00D2669A" w:rsidRPr="00D318DB" w14:paraId="0EDE1BBE" w14:textId="77777777" w:rsidTr="005C2D1F">
        <w:trPr>
          <w:tblHeader/>
          <w:jc w:val="center"/>
        </w:trPr>
        <w:tc>
          <w:tcPr>
            <w:tcW w:w="5387" w:type="dxa"/>
            <w:vAlign w:val="center"/>
          </w:tcPr>
          <w:p w14:paraId="229AA1EB" w14:textId="77777777" w:rsidR="00D2669A" w:rsidRPr="00D318DB" w:rsidRDefault="00D2669A" w:rsidP="00194D98">
            <w:pPr>
              <w:pStyle w:val="Tablehead"/>
              <w:rPr>
                <w:szCs w:val="22"/>
                <w:lang w:eastAsia="zh-CN"/>
              </w:rPr>
            </w:pPr>
            <w:r w:rsidRPr="00D318DB">
              <w:rPr>
                <w:rFonts w:hint="eastAsia"/>
                <w:szCs w:val="22"/>
                <w:lang w:eastAsia="zh-CN"/>
              </w:rPr>
              <w:t>参数</w:t>
            </w:r>
          </w:p>
        </w:tc>
        <w:tc>
          <w:tcPr>
            <w:tcW w:w="4183" w:type="dxa"/>
            <w:vAlign w:val="center"/>
          </w:tcPr>
          <w:p w14:paraId="21427DBA" w14:textId="77777777" w:rsidR="00D2669A" w:rsidRPr="00D318DB" w:rsidRDefault="00D2669A" w:rsidP="00194D98">
            <w:pPr>
              <w:pStyle w:val="Tablehead"/>
              <w:rPr>
                <w:szCs w:val="22"/>
              </w:rPr>
            </w:pPr>
            <w:bookmarkStart w:id="321" w:name="lt_pId2643"/>
            <w:r w:rsidRPr="00D318DB">
              <w:rPr>
                <w:szCs w:val="22"/>
              </w:rPr>
              <w:t>CPR-N1</w:t>
            </w:r>
            <w:bookmarkEnd w:id="321"/>
          </w:p>
        </w:tc>
      </w:tr>
      <w:tr w:rsidR="00D2669A" w:rsidRPr="00D318DB" w14:paraId="4E690D9B" w14:textId="77777777" w:rsidTr="005C2D1F">
        <w:trPr>
          <w:jc w:val="center"/>
        </w:trPr>
        <w:tc>
          <w:tcPr>
            <w:tcW w:w="5387" w:type="dxa"/>
            <w:vAlign w:val="center"/>
          </w:tcPr>
          <w:p w14:paraId="79DB1353" w14:textId="77777777" w:rsidR="00D2669A" w:rsidRPr="00D318DB" w:rsidRDefault="00D2669A" w:rsidP="00194D98">
            <w:pPr>
              <w:pStyle w:val="Tabletext"/>
              <w:rPr>
                <w:color w:val="000000"/>
                <w:kern w:val="24"/>
                <w:szCs w:val="22"/>
              </w:rPr>
            </w:pPr>
            <w:proofErr w:type="spellStart"/>
            <w:r w:rsidRPr="00D318DB">
              <w:rPr>
                <w:rFonts w:cs="SimSun"/>
                <w:szCs w:val="22"/>
                <w:rtl/>
                <w:lang w:eastAsia="ar-SA"/>
              </w:rPr>
              <w:t>传感器类型</w:t>
            </w:r>
            <w:proofErr w:type="spellEnd"/>
          </w:p>
        </w:tc>
        <w:tc>
          <w:tcPr>
            <w:tcW w:w="4183" w:type="dxa"/>
            <w:vAlign w:val="center"/>
          </w:tcPr>
          <w:p w14:paraId="6481460B" w14:textId="77777777" w:rsidR="00D2669A" w:rsidRPr="00D318DB" w:rsidRDefault="00D2669A" w:rsidP="00194D98">
            <w:pPr>
              <w:pStyle w:val="Tabletext"/>
              <w:jc w:val="center"/>
              <w:rPr>
                <w:color w:val="000000"/>
                <w:kern w:val="24"/>
                <w:szCs w:val="22"/>
              </w:rPr>
            </w:pPr>
            <w:proofErr w:type="spellStart"/>
            <w:r w:rsidRPr="00D318DB">
              <w:rPr>
                <w:szCs w:val="22"/>
              </w:rPr>
              <w:t>云廓线雷达</w:t>
            </w:r>
            <w:proofErr w:type="spellEnd"/>
          </w:p>
        </w:tc>
      </w:tr>
      <w:tr w:rsidR="00D2669A" w:rsidRPr="00D318DB" w14:paraId="5DCFE6C0" w14:textId="77777777" w:rsidTr="005C2D1F">
        <w:trPr>
          <w:jc w:val="center"/>
        </w:trPr>
        <w:tc>
          <w:tcPr>
            <w:tcW w:w="5387" w:type="dxa"/>
            <w:vAlign w:val="center"/>
          </w:tcPr>
          <w:p w14:paraId="2F3BC595" w14:textId="77777777" w:rsidR="00D2669A" w:rsidRPr="00D318DB" w:rsidRDefault="00D2669A" w:rsidP="00194D98">
            <w:pPr>
              <w:pStyle w:val="Tabletext"/>
              <w:rPr>
                <w:color w:val="000000"/>
                <w:kern w:val="24"/>
                <w:szCs w:val="22"/>
              </w:rPr>
            </w:pPr>
            <w:proofErr w:type="spellStart"/>
            <w:r w:rsidRPr="00D318DB">
              <w:rPr>
                <w:rFonts w:cs="SimSun"/>
                <w:szCs w:val="22"/>
                <w:rtl/>
                <w:lang w:eastAsia="ar-SA"/>
              </w:rPr>
              <w:t>轨道类型</w:t>
            </w:r>
            <w:proofErr w:type="spellEnd"/>
          </w:p>
        </w:tc>
        <w:tc>
          <w:tcPr>
            <w:tcW w:w="4183" w:type="dxa"/>
            <w:vAlign w:val="center"/>
          </w:tcPr>
          <w:p w14:paraId="2317A98A" w14:textId="77777777" w:rsidR="00D2669A" w:rsidRPr="00D318DB" w:rsidRDefault="00D2669A" w:rsidP="00194D98">
            <w:pPr>
              <w:pStyle w:val="Tabletext"/>
              <w:jc w:val="center"/>
              <w:rPr>
                <w:color w:val="000000"/>
                <w:kern w:val="24"/>
                <w:szCs w:val="22"/>
              </w:rPr>
            </w:pPr>
            <w:bookmarkStart w:id="322" w:name="lt_pId2647"/>
            <w:r w:rsidRPr="00D318DB">
              <w:rPr>
                <w:szCs w:val="22"/>
              </w:rPr>
              <w:t>SSO</w:t>
            </w:r>
            <w:bookmarkEnd w:id="322"/>
          </w:p>
        </w:tc>
      </w:tr>
      <w:tr w:rsidR="00D2669A" w:rsidRPr="00D318DB" w14:paraId="07DC63A3" w14:textId="77777777" w:rsidTr="005C2D1F">
        <w:trPr>
          <w:jc w:val="center"/>
        </w:trPr>
        <w:tc>
          <w:tcPr>
            <w:tcW w:w="5387" w:type="dxa"/>
            <w:vAlign w:val="center"/>
          </w:tcPr>
          <w:p w14:paraId="0BD448DE" w14:textId="77777777" w:rsidR="00D2669A" w:rsidRPr="00D318DB" w:rsidRDefault="00D2669A" w:rsidP="00194D98">
            <w:pPr>
              <w:pStyle w:val="Tabletext"/>
              <w:rPr>
                <w:color w:val="000000"/>
                <w:kern w:val="24"/>
                <w:szCs w:val="22"/>
              </w:rPr>
            </w:pPr>
            <w:proofErr w:type="spellStart"/>
            <w:r w:rsidRPr="00D318DB">
              <w:rPr>
                <w:color w:val="000000"/>
                <w:kern w:val="24"/>
                <w:szCs w:val="22"/>
              </w:rPr>
              <w:t>高度</w:t>
            </w:r>
            <w:proofErr w:type="spellEnd"/>
            <w:r w:rsidRPr="00D318DB">
              <w:rPr>
                <w:color w:val="000000"/>
                <w:kern w:val="24"/>
                <w:szCs w:val="22"/>
              </w:rPr>
              <w:t>（</w:t>
            </w:r>
            <w:r w:rsidRPr="00D318DB">
              <w:rPr>
                <w:color w:val="000000"/>
                <w:kern w:val="24"/>
                <w:szCs w:val="22"/>
              </w:rPr>
              <w:t>km</w:t>
            </w:r>
            <w:r w:rsidRPr="00D318DB">
              <w:rPr>
                <w:color w:val="000000"/>
                <w:kern w:val="24"/>
                <w:szCs w:val="22"/>
              </w:rPr>
              <w:t>）</w:t>
            </w:r>
          </w:p>
        </w:tc>
        <w:tc>
          <w:tcPr>
            <w:tcW w:w="4183" w:type="dxa"/>
            <w:vAlign w:val="center"/>
          </w:tcPr>
          <w:p w14:paraId="69FC1C73" w14:textId="77777777" w:rsidR="00D2669A" w:rsidRPr="00D318DB" w:rsidRDefault="00D2669A" w:rsidP="00194D98">
            <w:pPr>
              <w:pStyle w:val="Tabletext"/>
              <w:jc w:val="center"/>
              <w:rPr>
                <w:szCs w:val="22"/>
              </w:rPr>
            </w:pPr>
            <w:r w:rsidRPr="00D318DB">
              <w:rPr>
                <w:color w:val="000000"/>
                <w:kern w:val="24"/>
                <w:szCs w:val="22"/>
              </w:rPr>
              <w:t>705</w:t>
            </w:r>
          </w:p>
        </w:tc>
      </w:tr>
      <w:tr w:rsidR="00D2669A" w:rsidRPr="00D318DB" w14:paraId="674E2FBD" w14:textId="77777777" w:rsidTr="005C2D1F">
        <w:trPr>
          <w:jc w:val="center"/>
        </w:trPr>
        <w:tc>
          <w:tcPr>
            <w:tcW w:w="5387" w:type="dxa"/>
            <w:vAlign w:val="center"/>
          </w:tcPr>
          <w:p w14:paraId="2CE7215C" w14:textId="77777777" w:rsidR="00D2669A" w:rsidRPr="00D318DB" w:rsidRDefault="00D2669A" w:rsidP="00194D98">
            <w:pPr>
              <w:pStyle w:val="Tabletext"/>
              <w:rPr>
                <w:color w:val="000000"/>
                <w:kern w:val="24"/>
                <w:szCs w:val="22"/>
              </w:rPr>
            </w:pPr>
            <w:bookmarkStart w:id="323" w:name="lt_pId2650"/>
            <w:r w:rsidRPr="00D318DB">
              <w:rPr>
                <w:rFonts w:hint="eastAsia"/>
                <w:color w:val="000000"/>
                <w:kern w:val="24"/>
                <w:szCs w:val="22"/>
                <w:lang w:eastAsia="zh-CN"/>
              </w:rPr>
              <w:t>轨道</w:t>
            </w:r>
            <w:proofErr w:type="spellStart"/>
            <w:r w:rsidRPr="00D318DB">
              <w:rPr>
                <w:color w:val="000000"/>
                <w:kern w:val="24"/>
                <w:szCs w:val="22"/>
              </w:rPr>
              <w:t>倾角（度</w:t>
            </w:r>
            <w:proofErr w:type="spellEnd"/>
            <w:r w:rsidRPr="00D318DB">
              <w:rPr>
                <w:color w:val="000000"/>
                <w:kern w:val="24"/>
                <w:szCs w:val="22"/>
              </w:rPr>
              <w:t>）</w:t>
            </w:r>
            <w:bookmarkEnd w:id="323"/>
          </w:p>
        </w:tc>
        <w:tc>
          <w:tcPr>
            <w:tcW w:w="4183" w:type="dxa"/>
            <w:vAlign w:val="center"/>
          </w:tcPr>
          <w:p w14:paraId="39F7824A" w14:textId="77777777" w:rsidR="00D2669A" w:rsidRPr="00D318DB" w:rsidRDefault="00D2669A" w:rsidP="00194D98">
            <w:pPr>
              <w:pStyle w:val="Tabletext"/>
              <w:jc w:val="center"/>
              <w:rPr>
                <w:szCs w:val="22"/>
              </w:rPr>
            </w:pPr>
            <w:r w:rsidRPr="00D318DB">
              <w:rPr>
                <w:color w:val="000000"/>
                <w:kern w:val="24"/>
                <w:szCs w:val="22"/>
              </w:rPr>
              <w:t>98.2</w:t>
            </w:r>
          </w:p>
        </w:tc>
      </w:tr>
      <w:tr w:rsidR="00D2669A" w:rsidRPr="00D318DB" w14:paraId="2B8896CD" w14:textId="77777777" w:rsidTr="005C2D1F">
        <w:trPr>
          <w:jc w:val="center"/>
        </w:trPr>
        <w:tc>
          <w:tcPr>
            <w:tcW w:w="5387" w:type="dxa"/>
            <w:vAlign w:val="center"/>
          </w:tcPr>
          <w:p w14:paraId="3D8A6437" w14:textId="77777777" w:rsidR="00D2669A" w:rsidRPr="00D318DB" w:rsidRDefault="00D2669A" w:rsidP="00194D98">
            <w:pPr>
              <w:pStyle w:val="Tabletext"/>
              <w:rPr>
                <w:color w:val="000000"/>
                <w:kern w:val="24"/>
                <w:szCs w:val="22"/>
              </w:rPr>
            </w:pPr>
            <w:proofErr w:type="spellStart"/>
            <w:r w:rsidRPr="00D318DB">
              <w:rPr>
                <w:color w:val="000000"/>
                <w:kern w:val="24"/>
                <w:szCs w:val="22"/>
              </w:rPr>
              <w:t>升交点</w:t>
            </w:r>
            <w:proofErr w:type="spellEnd"/>
            <w:r w:rsidRPr="00D318DB">
              <w:rPr>
                <w:color w:val="000000"/>
                <w:kern w:val="24"/>
                <w:szCs w:val="22"/>
              </w:rPr>
              <w:t>LST</w:t>
            </w:r>
          </w:p>
        </w:tc>
        <w:tc>
          <w:tcPr>
            <w:tcW w:w="4183" w:type="dxa"/>
            <w:vAlign w:val="center"/>
          </w:tcPr>
          <w:p w14:paraId="013363CE" w14:textId="77777777" w:rsidR="00D2669A" w:rsidRPr="00D318DB" w:rsidRDefault="00D2669A" w:rsidP="00194D98">
            <w:pPr>
              <w:pStyle w:val="Tabletext"/>
              <w:jc w:val="center"/>
              <w:rPr>
                <w:color w:val="000000"/>
                <w:kern w:val="24"/>
                <w:szCs w:val="22"/>
              </w:rPr>
            </w:pPr>
            <w:proofErr w:type="gramStart"/>
            <w:r w:rsidRPr="00D318DB">
              <w:rPr>
                <w:color w:val="000000"/>
                <w:kern w:val="24"/>
                <w:szCs w:val="22"/>
              </w:rPr>
              <w:t>13:</w:t>
            </w:r>
            <w:proofErr w:type="gramEnd"/>
            <w:r w:rsidRPr="00D318DB">
              <w:rPr>
                <w:color w:val="000000"/>
                <w:kern w:val="24"/>
                <w:szCs w:val="22"/>
              </w:rPr>
              <w:t>30</w:t>
            </w:r>
          </w:p>
        </w:tc>
      </w:tr>
      <w:tr w:rsidR="00D2669A" w:rsidRPr="00D318DB" w14:paraId="1B700AD0" w14:textId="77777777" w:rsidTr="005C2D1F">
        <w:trPr>
          <w:jc w:val="center"/>
        </w:trPr>
        <w:tc>
          <w:tcPr>
            <w:tcW w:w="5387" w:type="dxa"/>
            <w:vAlign w:val="center"/>
          </w:tcPr>
          <w:p w14:paraId="320DFC75" w14:textId="77777777" w:rsidR="00D2669A" w:rsidRPr="00D318DB" w:rsidRDefault="00D2669A" w:rsidP="00194D98">
            <w:pPr>
              <w:pStyle w:val="Tabletext"/>
              <w:rPr>
                <w:color w:val="000000"/>
                <w:kern w:val="24"/>
                <w:szCs w:val="22"/>
              </w:rPr>
            </w:pPr>
            <w:proofErr w:type="spellStart"/>
            <w:r w:rsidRPr="00D318DB">
              <w:rPr>
                <w:color w:val="000000"/>
                <w:kern w:val="24"/>
                <w:szCs w:val="22"/>
              </w:rPr>
              <w:t>重复周期（天</w:t>
            </w:r>
            <w:proofErr w:type="spellEnd"/>
            <w:r w:rsidRPr="00D318DB">
              <w:rPr>
                <w:color w:val="000000"/>
                <w:kern w:val="24"/>
                <w:szCs w:val="22"/>
              </w:rPr>
              <w:t>）</w:t>
            </w:r>
          </w:p>
        </w:tc>
        <w:tc>
          <w:tcPr>
            <w:tcW w:w="4183" w:type="dxa"/>
            <w:vAlign w:val="center"/>
          </w:tcPr>
          <w:p w14:paraId="5D9AEC81" w14:textId="77777777" w:rsidR="00D2669A" w:rsidRPr="00D318DB" w:rsidRDefault="00D2669A" w:rsidP="00194D98">
            <w:pPr>
              <w:pStyle w:val="Tabletext"/>
              <w:jc w:val="center"/>
              <w:rPr>
                <w:szCs w:val="22"/>
              </w:rPr>
            </w:pPr>
            <w:r w:rsidRPr="00D318DB">
              <w:rPr>
                <w:color w:val="000000"/>
                <w:kern w:val="24"/>
                <w:szCs w:val="22"/>
              </w:rPr>
              <w:t>16</w:t>
            </w:r>
          </w:p>
        </w:tc>
      </w:tr>
      <w:tr w:rsidR="00D2669A" w:rsidRPr="00D318DB" w14:paraId="3F2E7B0E" w14:textId="77777777" w:rsidTr="005C2D1F">
        <w:trPr>
          <w:jc w:val="center"/>
        </w:trPr>
        <w:tc>
          <w:tcPr>
            <w:tcW w:w="5387" w:type="dxa"/>
            <w:vAlign w:val="center"/>
          </w:tcPr>
          <w:p w14:paraId="345B859C" w14:textId="77777777" w:rsidR="00D2669A" w:rsidRPr="00D318DB" w:rsidRDefault="00D2669A" w:rsidP="00194D98">
            <w:pPr>
              <w:pStyle w:val="Tabletext"/>
              <w:rPr>
                <w:color w:val="000000"/>
                <w:kern w:val="24"/>
                <w:szCs w:val="22"/>
                <w:lang w:eastAsia="zh-CN"/>
              </w:rPr>
            </w:pPr>
            <w:proofErr w:type="spellStart"/>
            <w:r w:rsidRPr="00D318DB">
              <w:rPr>
                <w:color w:val="000000"/>
                <w:kern w:val="24"/>
                <w:szCs w:val="22"/>
              </w:rPr>
              <w:t>天线直径</w:t>
            </w:r>
            <w:proofErr w:type="spellEnd"/>
            <w:r w:rsidRPr="00D318DB">
              <w:rPr>
                <w:rFonts w:hint="eastAsia"/>
                <w:color w:val="000000"/>
                <w:kern w:val="24"/>
                <w:szCs w:val="22"/>
                <w:lang w:eastAsia="zh-CN"/>
              </w:rPr>
              <w:t>（</w:t>
            </w:r>
            <w:r w:rsidRPr="00D318DB">
              <w:rPr>
                <w:rFonts w:hint="eastAsia"/>
                <w:color w:val="000000"/>
                <w:kern w:val="24"/>
                <w:szCs w:val="22"/>
                <w:lang w:eastAsia="zh-CN"/>
              </w:rPr>
              <w:t>m</w:t>
            </w:r>
            <w:r w:rsidRPr="00D318DB">
              <w:rPr>
                <w:rFonts w:hint="eastAsia"/>
                <w:color w:val="000000"/>
                <w:kern w:val="24"/>
                <w:szCs w:val="22"/>
                <w:lang w:eastAsia="zh-CN"/>
              </w:rPr>
              <w:t>）</w:t>
            </w:r>
          </w:p>
        </w:tc>
        <w:tc>
          <w:tcPr>
            <w:tcW w:w="4183" w:type="dxa"/>
            <w:vAlign w:val="center"/>
          </w:tcPr>
          <w:p w14:paraId="3621866B" w14:textId="77777777" w:rsidR="00D2669A" w:rsidRPr="00D318DB" w:rsidRDefault="00D2669A" w:rsidP="00194D98">
            <w:pPr>
              <w:pStyle w:val="Tabletext"/>
              <w:jc w:val="center"/>
              <w:rPr>
                <w:color w:val="000000"/>
                <w:kern w:val="24"/>
                <w:szCs w:val="22"/>
              </w:rPr>
            </w:pPr>
            <w:bookmarkStart w:id="324" w:name="lt_pId2658"/>
            <w:r w:rsidRPr="00D318DB">
              <w:rPr>
                <w:color w:val="000000"/>
                <w:kern w:val="24"/>
                <w:szCs w:val="22"/>
              </w:rPr>
              <w:t>3</w:t>
            </w:r>
            <w:bookmarkEnd w:id="324"/>
          </w:p>
        </w:tc>
      </w:tr>
      <w:tr w:rsidR="00D2669A" w:rsidRPr="00D318DB" w14:paraId="07FFB48F" w14:textId="77777777" w:rsidTr="005C2D1F">
        <w:trPr>
          <w:jc w:val="center"/>
        </w:trPr>
        <w:tc>
          <w:tcPr>
            <w:tcW w:w="5387" w:type="dxa"/>
            <w:vAlign w:val="center"/>
          </w:tcPr>
          <w:p w14:paraId="7533AD29" w14:textId="741DE21F" w:rsidR="00D2669A" w:rsidRPr="00D318DB" w:rsidRDefault="003C647F" w:rsidP="00194D98">
            <w:pPr>
              <w:pStyle w:val="Tabletext"/>
              <w:rPr>
                <w:color w:val="000000"/>
                <w:kern w:val="24"/>
                <w:szCs w:val="22"/>
                <w:lang w:val="en-GB" w:eastAsia="zh-CN"/>
              </w:rPr>
            </w:pPr>
            <w:r w:rsidRPr="00D318DB">
              <w:rPr>
                <w:rFonts w:hint="eastAsia"/>
                <w:szCs w:val="22"/>
                <w:lang w:val="en-GB" w:eastAsia="zh-CN"/>
              </w:rPr>
              <w:t>天线峰值发射</w:t>
            </w:r>
            <w:r w:rsidRPr="00D318DB">
              <w:rPr>
                <w:rFonts w:hint="eastAsia"/>
                <w:szCs w:val="22"/>
                <w:lang w:val="en-GB" w:eastAsia="zh-CN"/>
              </w:rPr>
              <w:t>/</w:t>
            </w:r>
            <w:r w:rsidRPr="00D318DB">
              <w:rPr>
                <w:rFonts w:hint="eastAsia"/>
                <w:szCs w:val="22"/>
                <w:lang w:val="en-GB" w:eastAsia="zh-CN"/>
              </w:rPr>
              <w:t>接收增益（</w:t>
            </w:r>
            <w:proofErr w:type="spellStart"/>
            <w:r w:rsidRPr="00D318DB">
              <w:rPr>
                <w:rFonts w:hint="eastAsia"/>
                <w:szCs w:val="22"/>
                <w:lang w:val="en-GB" w:eastAsia="zh-CN"/>
              </w:rPr>
              <w:t>dBi</w:t>
            </w:r>
            <w:proofErr w:type="spellEnd"/>
            <w:r w:rsidRPr="00D318DB">
              <w:rPr>
                <w:rFonts w:hint="eastAsia"/>
                <w:szCs w:val="22"/>
                <w:lang w:val="en-GB" w:eastAsia="zh-CN"/>
              </w:rPr>
              <w:t>）</w:t>
            </w:r>
          </w:p>
        </w:tc>
        <w:tc>
          <w:tcPr>
            <w:tcW w:w="4183" w:type="dxa"/>
            <w:vAlign w:val="center"/>
          </w:tcPr>
          <w:p w14:paraId="5A86FF5F" w14:textId="77777777" w:rsidR="00D2669A" w:rsidRPr="00D318DB" w:rsidRDefault="00D2669A" w:rsidP="00194D98">
            <w:pPr>
              <w:pStyle w:val="Tabletext"/>
              <w:jc w:val="center"/>
              <w:rPr>
                <w:color w:val="000000"/>
                <w:kern w:val="24"/>
                <w:szCs w:val="22"/>
              </w:rPr>
            </w:pPr>
            <w:r w:rsidRPr="00D318DB">
              <w:rPr>
                <w:color w:val="000000"/>
                <w:kern w:val="24"/>
                <w:szCs w:val="22"/>
              </w:rPr>
              <w:t>78</w:t>
            </w:r>
          </w:p>
        </w:tc>
      </w:tr>
      <w:tr w:rsidR="00D2669A" w:rsidRPr="00D318DB" w14:paraId="71141D74" w14:textId="77777777" w:rsidTr="005C2D1F">
        <w:trPr>
          <w:jc w:val="center"/>
        </w:trPr>
        <w:tc>
          <w:tcPr>
            <w:tcW w:w="5387" w:type="dxa"/>
            <w:vAlign w:val="center"/>
          </w:tcPr>
          <w:p w14:paraId="77BE8BA4"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极化</w:t>
            </w:r>
          </w:p>
        </w:tc>
        <w:tc>
          <w:tcPr>
            <w:tcW w:w="4183" w:type="dxa"/>
            <w:vAlign w:val="center"/>
          </w:tcPr>
          <w:p w14:paraId="64000D89" w14:textId="77777777" w:rsidR="00D2669A" w:rsidRPr="00D318DB" w:rsidRDefault="00D2669A" w:rsidP="00194D98">
            <w:pPr>
              <w:pStyle w:val="Tabletext"/>
              <w:jc w:val="center"/>
              <w:rPr>
                <w:color w:val="000000"/>
                <w:kern w:val="24"/>
                <w:szCs w:val="22"/>
              </w:rPr>
            </w:pPr>
            <w:proofErr w:type="spellStart"/>
            <w:r w:rsidRPr="00D318DB">
              <w:rPr>
                <w:szCs w:val="22"/>
              </w:rPr>
              <w:t>线性</w:t>
            </w:r>
            <w:proofErr w:type="spellEnd"/>
          </w:p>
        </w:tc>
      </w:tr>
      <w:tr w:rsidR="00D2669A" w:rsidRPr="00D318DB" w14:paraId="7C438859" w14:textId="77777777" w:rsidTr="005C2D1F">
        <w:trPr>
          <w:jc w:val="center"/>
        </w:trPr>
        <w:tc>
          <w:tcPr>
            <w:tcW w:w="5387" w:type="dxa"/>
            <w:vAlign w:val="center"/>
          </w:tcPr>
          <w:p w14:paraId="2BBADF6E"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方位角扫描速度（</w:t>
            </w:r>
            <w:proofErr w:type="spellStart"/>
            <w:r w:rsidRPr="00D318DB">
              <w:rPr>
                <w:rFonts w:hint="eastAsia"/>
                <w:color w:val="000000"/>
                <w:kern w:val="24"/>
                <w:szCs w:val="22"/>
                <w:lang w:eastAsia="zh-CN"/>
              </w:rPr>
              <w:t>rpm</w:t>
            </w:r>
            <w:proofErr w:type="spellEnd"/>
            <w:r w:rsidRPr="00D318DB">
              <w:rPr>
                <w:rFonts w:hint="eastAsia"/>
                <w:color w:val="000000"/>
                <w:kern w:val="24"/>
                <w:szCs w:val="22"/>
                <w:lang w:eastAsia="zh-CN"/>
              </w:rPr>
              <w:t>）</w:t>
            </w:r>
          </w:p>
        </w:tc>
        <w:tc>
          <w:tcPr>
            <w:tcW w:w="4183" w:type="dxa"/>
            <w:vAlign w:val="center"/>
          </w:tcPr>
          <w:p w14:paraId="3B1A5534" w14:textId="77777777" w:rsidR="00D2669A" w:rsidRPr="00D318DB" w:rsidRDefault="00D2669A" w:rsidP="00194D98">
            <w:pPr>
              <w:pStyle w:val="Tabletext"/>
              <w:jc w:val="center"/>
              <w:rPr>
                <w:color w:val="000000"/>
                <w:kern w:val="24"/>
                <w:szCs w:val="22"/>
              </w:rPr>
            </w:pPr>
            <w:r w:rsidRPr="00D318DB">
              <w:rPr>
                <w:szCs w:val="22"/>
              </w:rPr>
              <w:t>0</w:t>
            </w:r>
          </w:p>
        </w:tc>
      </w:tr>
      <w:tr w:rsidR="00D2669A" w:rsidRPr="00D318DB" w14:paraId="748BC738" w14:textId="77777777" w:rsidTr="005C2D1F">
        <w:trPr>
          <w:jc w:val="center"/>
        </w:trPr>
        <w:tc>
          <w:tcPr>
            <w:tcW w:w="5387" w:type="dxa"/>
            <w:vAlign w:val="center"/>
          </w:tcPr>
          <w:p w14:paraId="45D2C414"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天线波束观测角（度）</w:t>
            </w:r>
          </w:p>
        </w:tc>
        <w:tc>
          <w:tcPr>
            <w:tcW w:w="4183" w:type="dxa"/>
            <w:vAlign w:val="center"/>
          </w:tcPr>
          <w:p w14:paraId="41B915F2" w14:textId="77777777" w:rsidR="00D2669A" w:rsidRPr="00D318DB" w:rsidRDefault="00D2669A" w:rsidP="00194D98">
            <w:pPr>
              <w:pStyle w:val="Tabletext"/>
              <w:jc w:val="center"/>
              <w:rPr>
                <w:color w:val="000000"/>
                <w:kern w:val="24"/>
                <w:szCs w:val="22"/>
              </w:rPr>
            </w:pPr>
            <w:r w:rsidRPr="00D318DB">
              <w:rPr>
                <w:szCs w:val="22"/>
              </w:rPr>
              <w:t>0</w:t>
            </w:r>
          </w:p>
        </w:tc>
      </w:tr>
      <w:tr w:rsidR="00D2669A" w:rsidRPr="00D318DB" w14:paraId="03B40428" w14:textId="77777777" w:rsidTr="005C2D1F">
        <w:trPr>
          <w:jc w:val="center"/>
        </w:trPr>
        <w:tc>
          <w:tcPr>
            <w:tcW w:w="5387" w:type="dxa"/>
            <w:vAlign w:val="center"/>
          </w:tcPr>
          <w:p w14:paraId="3166952C"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天线波束方位角（度）</w:t>
            </w:r>
          </w:p>
        </w:tc>
        <w:tc>
          <w:tcPr>
            <w:tcW w:w="4183" w:type="dxa"/>
            <w:vAlign w:val="center"/>
          </w:tcPr>
          <w:p w14:paraId="47758D21" w14:textId="77777777" w:rsidR="00D2669A" w:rsidRPr="00D318DB" w:rsidRDefault="00D2669A" w:rsidP="00194D98">
            <w:pPr>
              <w:pStyle w:val="Tabletext"/>
              <w:jc w:val="center"/>
              <w:rPr>
                <w:color w:val="000000"/>
                <w:kern w:val="24"/>
                <w:szCs w:val="22"/>
              </w:rPr>
            </w:pPr>
            <w:r w:rsidRPr="00D318DB">
              <w:rPr>
                <w:szCs w:val="22"/>
              </w:rPr>
              <w:t>0</w:t>
            </w:r>
          </w:p>
        </w:tc>
      </w:tr>
      <w:tr w:rsidR="00D2669A" w:rsidRPr="00D318DB" w14:paraId="598421EA" w14:textId="77777777" w:rsidTr="005C2D1F">
        <w:trPr>
          <w:jc w:val="center"/>
        </w:trPr>
        <w:tc>
          <w:tcPr>
            <w:tcW w:w="5387" w:type="dxa"/>
            <w:vAlign w:val="center"/>
          </w:tcPr>
          <w:p w14:paraId="2C102BDA"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天线仰角波束宽度（度）</w:t>
            </w:r>
          </w:p>
        </w:tc>
        <w:tc>
          <w:tcPr>
            <w:tcW w:w="4183" w:type="dxa"/>
            <w:vAlign w:val="center"/>
          </w:tcPr>
          <w:p w14:paraId="036F2251" w14:textId="77777777" w:rsidR="00D2669A" w:rsidRPr="00D318DB" w:rsidRDefault="00D2669A" w:rsidP="00194D98">
            <w:pPr>
              <w:pStyle w:val="Tabletext"/>
              <w:jc w:val="center"/>
              <w:rPr>
                <w:color w:val="000000"/>
                <w:kern w:val="24"/>
                <w:szCs w:val="22"/>
              </w:rPr>
            </w:pPr>
            <w:r w:rsidRPr="00D318DB">
              <w:rPr>
                <w:szCs w:val="22"/>
              </w:rPr>
              <w:t>0.024</w:t>
            </w:r>
          </w:p>
        </w:tc>
      </w:tr>
      <w:tr w:rsidR="00D2669A" w:rsidRPr="00D318DB" w14:paraId="6ABCFF8E" w14:textId="77777777" w:rsidTr="005C2D1F">
        <w:trPr>
          <w:jc w:val="center"/>
        </w:trPr>
        <w:tc>
          <w:tcPr>
            <w:tcW w:w="5387" w:type="dxa"/>
            <w:vAlign w:val="center"/>
          </w:tcPr>
          <w:p w14:paraId="3D15F975"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天线方位角波束宽度（度）</w:t>
            </w:r>
          </w:p>
        </w:tc>
        <w:tc>
          <w:tcPr>
            <w:tcW w:w="4183" w:type="dxa"/>
            <w:vAlign w:val="center"/>
          </w:tcPr>
          <w:p w14:paraId="0F0FC31E" w14:textId="77777777" w:rsidR="00D2669A" w:rsidRPr="00D318DB" w:rsidRDefault="00D2669A" w:rsidP="00194D98">
            <w:pPr>
              <w:pStyle w:val="Tabletext"/>
              <w:jc w:val="center"/>
              <w:rPr>
                <w:color w:val="000000"/>
                <w:kern w:val="24"/>
                <w:szCs w:val="22"/>
              </w:rPr>
            </w:pPr>
            <w:r w:rsidRPr="00D318DB">
              <w:rPr>
                <w:szCs w:val="22"/>
              </w:rPr>
              <w:t>0.024</w:t>
            </w:r>
          </w:p>
        </w:tc>
      </w:tr>
      <w:tr w:rsidR="00D2669A" w:rsidRPr="00D318DB" w14:paraId="25446011" w14:textId="77777777" w:rsidTr="005C2D1F">
        <w:trPr>
          <w:jc w:val="center"/>
        </w:trPr>
        <w:tc>
          <w:tcPr>
            <w:tcW w:w="5387" w:type="dxa"/>
            <w:vAlign w:val="center"/>
          </w:tcPr>
          <w:p w14:paraId="6FA4EA7C" w14:textId="77777777" w:rsidR="00D2669A" w:rsidRPr="00D318DB" w:rsidRDefault="00D2669A" w:rsidP="00194D98">
            <w:pPr>
              <w:pStyle w:val="Tabletext"/>
              <w:rPr>
                <w:color w:val="000000"/>
                <w:kern w:val="24"/>
                <w:szCs w:val="22"/>
                <w:lang w:eastAsia="zh-CN"/>
              </w:rPr>
            </w:pPr>
            <w:r w:rsidRPr="00D318DB">
              <w:rPr>
                <w:rFonts w:hint="eastAsia"/>
                <w:color w:val="000000"/>
                <w:kern w:val="24"/>
                <w:szCs w:val="22"/>
                <w:lang w:eastAsia="zh-CN"/>
              </w:rPr>
              <w:t>射频中心频率（</w:t>
            </w:r>
            <w:r w:rsidRPr="00D318DB">
              <w:rPr>
                <w:rFonts w:hint="eastAsia"/>
                <w:color w:val="000000"/>
                <w:kern w:val="24"/>
                <w:szCs w:val="22"/>
                <w:lang w:eastAsia="zh-CN"/>
              </w:rPr>
              <w:t>GHz</w:t>
            </w:r>
            <w:r w:rsidRPr="00D318DB">
              <w:rPr>
                <w:rFonts w:hint="eastAsia"/>
                <w:color w:val="000000"/>
                <w:kern w:val="24"/>
                <w:szCs w:val="22"/>
                <w:lang w:eastAsia="zh-CN"/>
              </w:rPr>
              <w:t>）</w:t>
            </w:r>
          </w:p>
        </w:tc>
        <w:tc>
          <w:tcPr>
            <w:tcW w:w="4183" w:type="dxa"/>
            <w:vAlign w:val="center"/>
          </w:tcPr>
          <w:p w14:paraId="24C49993" w14:textId="77777777" w:rsidR="00D2669A" w:rsidRPr="00D318DB" w:rsidRDefault="00D2669A" w:rsidP="00194D98">
            <w:pPr>
              <w:pStyle w:val="Tabletext"/>
              <w:jc w:val="center"/>
              <w:rPr>
                <w:szCs w:val="22"/>
              </w:rPr>
            </w:pPr>
            <w:r w:rsidRPr="00D318DB">
              <w:rPr>
                <w:color w:val="000000"/>
                <w:kern w:val="24"/>
                <w:szCs w:val="22"/>
              </w:rPr>
              <w:t>237.95</w:t>
            </w:r>
          </w:p>
        </w:tc>
      </w:tr>
      <w:tr w:rsidR="00D2669A" w:rsidRPr="00D318DB" w14:paraId="19C13ECB" w14:textId="77777777" w:rsidTr="005C2D1F">
        <w:trPr>
          <w:jc w:val="center"/>
        </w:trPr>
        <w:tc>
          <w:tcPr>
            <w:tcW w:w="5387" w:type="dxa"/>
            <w:vAlign w:val="center"/>
          </w:tcPr>
          <w:p w14:paraId="4B26207A" w14:textId="77777777" w:rsidR="00D2669A" w:rsidRPr="00D318DB" w:rsidRDefault="00D2669A" w:rsidP="00194D98">
            <w:pPr>
              <w:pStyle w:val="Tabletext"/>
              <w:rPr>
                <w:color w:val="000000"/>
                <w:kern w:val="24"/>
                <w:szCs w:val="22"/>
              </w:rPr>
            </w:pPr>
            <w:proofErr w:type="spellStart"/>
            <w:r w:rsidRPr="00D318DB">
              <w:rPr>
                <w:color w:val="000000"/>
                <w:kern w:val="24"/>
                <w:szCs w:val="22"/>
              </w:rPr>
              <w:t>射频带宽</w:t>
            </w:r>
            <w:proofErr w:type="spellEnd"/>
            <w:r w:rsidRPr="00D318DB">
              <w:rPr>
                <w:color w:val="000000"/>
                <w:kern w:val="24"/>
                <w:szCs w:val="22"/>
              </w:rPr>
              <w:t>（</w:t>
            </w:r>
            <w:r w:rsidRPr="00D318DB">
              <w:rPr>
                <w:color w:val="000000"/>
                <w:kern w:val="24"/>
                <w:szCs w:val="22"/>
              </w:rPr>
              <w:t>MHz</w:t>
            </w:r>
            <w:r w:rsidRPr="00D318DB">
              <w:rPr>
                <w:color w:val="000000"/>
                <w:kern w:val="24"/>
                <w:szCs w:val="22"/>
              </w:rPr>
              <w:t>）</w:t>
            </w:r>
          </w:p>
        </w:tc>
        <w:tc>
          <w:tcPr>
            <w:tcW w:w="4183" w:type="dxa"/>
            <w:vAlign w:val="center"/>
          </w:tcPr>
          <w:p w14:paraId="10B8B9EC" w14:textId="77777777" w:rsidR="00D2669A" w:rsidRPr="00D318DB" w:rsidRDefault="00D2669A" w:rsidP="00194D98">
            <w:pPr>
              <w:pStyle w:val="Tabletext"/>
              <w:jc w:val="center"/>
              <w:rPr>
                <w:color w:val="000000"/>
                <w:kern w:val="24"/>
                <w:szCs w:val="22"/>
              </w:rPr>
            </w:pPr>
            <w:r w:rsidRPr="00D318DB">
              <w:rPr>
                <w:color w:val="000000"/>
                <w:kern w:val="24"/>
                <w:szCs w:val="22"/>
              </w:rPr>
              <w:t>0.65</w:t>
            </w:r>
          </w:p>
        </w:tc>
      </w:tr>
      <w:tr w:rsidR="00D2669A" w:rsidRPr="00D318DB" w14:paraId="75CCC694" w14:textId="77777777" w:rsidTr="005C2D1F">
        <w:trPr>
          <w:jc w:val="center"/>
        </w:trPr>
        <w:tc>
          <w:tcPr>
            <w:tcW w:w="5387" w:type="dxa"/>
            <w:vAlign w:val="center"/>
          </w:tcPr>
          <w:p w14:paraId="2592C418" w14:textId="77777777" w:rsidR="00D2669A" w:rsidRPr="00D318DB" w:rsidRDefault="00D2669A" w:rsidP="00194D98">
            <w:pPr>
              <w:pStyle w:val="Tabletext"/>
              <w:rPr>
                <w:szCs w:val="22"/>
              </w:rPr>
            </w:pPr>
            <w:proofErr w:type="spellStart"/>
            <w:r w:rsidRPr="00D318DB">
              <w:rPr>
                <w:rFonts w:hint="eastAsia"/>
                <w:color w:val="000000"/>
                <w:kern w:val="24"/>
                <w:szCs w:val="22"/>
              </w:rPr>
              <w:t>发射</w:t>
            </w:r>
            <w:proofErr w:type="spellEnd"/>
            <w:r w:rsidRPr="00D318DB">
              <w:rPr>
                <w:rFonts w:hint="eastAsia"/>
                <w:color w:val="000000"/>
                <w:kern w:val="24"/>
                <w:szCs w:val="22"/>
                <w:lang w:eastAsia="zh-CN"/>
              </w:rPr>
              <w:t>峰值</w:t>
            </w:r>
            <w:proofErr w:type="spellStart"/>
            <w:r w:rsidRPr="00D318DB">
              <w:rPr>
                <w:rFonts w:hint="eastAsia"/>
                <w:color w:val="000000"/>
                <w:kern w:val="24"/>
                <w:szCs w:val="22"/>
              </w:rPr>
              <w:t>功率</w:t>
            </w:r>
            <w:proofErr w:type="spellEnd"/>
            <w:r w:rsidRPr="00D318DB">
              <w:rPr>
                <w:rFonts w:hint="eastAsia"/>
                <w:color w:val="000000"/>
                <w:kern w:val="24"/>
                <w:szCs w:val="22"/>
              </w:rPr>
              <w:t>（</w:t>
            </w:r>
            <w:r w:rsidRPr="00D318DB">
              <w:rPr>
                <w:rFonts w:hint="eastAsia"/>
                <w:color w:val="000000"/>
                <w:kern w:val="24"/>
                <w:szCs w:val="22"/>
              </w:rPr>
              <w:t>W</w:t>
            </w:r>
            <w:r w:rsidRPr="00D318DB">
              <w:rPr>
                <w:rFonts w:hint="eastAsia"/>
                <w:color w:val="000000"/>
                <w:kern w:val="24"/>
                <w:szCs w:val="22"/>
              </w:rPr>
              <w:t>）</w:t>
            </w:r>
          </w:p>
        </w:tc>
        <w:tc>
          <w:tcPr>
            <w:tcW w:w="4183" w:type="dxa"/>
            <w:vAlign w:val="center"/>
          </w:tcPr>
          <w:p w14:paraId="0A79981A" w14:textId="77777777" w:rsidR="00D2669A" w:rsidRPr="00D318DB" w:rsidRDefault="00D2669A" w:rsidP="00194D98">
            <w:pPr>
              <w:pStyle w:val="Tabletext"/>
              <w:jc w:val="center"/>
              <w:rPr>
                <w:szCs w:val="22"/>
              </w:rPr>
            </w:pPr>
            <w:r w:rsidRPr="00D318DB">
              <w:rPr>
                <w:color w:val="000000"/>
                <w:kern w:val="24"/>
                <w:szCs w:val="22"/>
              </w:rPr>
              <w:t>80</w:t>
            </w:r>
          </w:p>
        </w:tc>
      </w:tr>
      <w:tr w:rsidR="00D2669A" w:rsidRPr="00D318DB" w14:paraId="21C6743B" w14:textId="77777777" w:rsidTr="005C2D1F">
        <w:trPr>
          <w:jc w:val="center"/>
        </w:trPr>
        <w:tc>
          <w:tcPr>
            <w:tcW w:w="5387" w:type="dxa"/>
            <w:vAlign w:val="center"/>
          </w:tcPr>
          <w:p w14:paraId="4BEB1141" w14:textId="77777777" w:rsidR="00D2669A" w:rsidRPr="00D318DB" w:rsidRDefault="00D2669A" w:rsidP="00194D98">
            <w:pPr>
              <w:pStyle w:val="Tabletext"/>
              <w:rPr>
                <w:color w:val="000000"/>
                <w:kern w:val="24"/>
                <w:szCs w:val="22"/>
              </w:rPr>
            </w:pPr>
            <w:proofErr w:type="spellStart"/>
            <w:r w:rsidRPr="00D318DB">
              <w:rPr>
                <w:color w:val="000000"/>
                <w:kern w:val="24"/>
                <w:szCs w:val="22"/>
              </w:rPr>
              <w:t>脉冲宽度</w:t>
            </w:r>
            <w:proofErr w:type="spellEnd"/>
            <w:r w:rsidRPr="00D318DB">
              <w:rPr>
                <w:color w:val="000000"/>
                <w:kern w:val="24"/>
                <w:szCs w:val="22"/>
              </w:rPr>
              <w:t>（</w:t>
            </w:r>
            <w:proofErr w:type="spellStart"/>
            <w:r w:rsidRPr="00D318DB">
              <w:rPr>
                <w:color w:val="000000"/>
                <w:kern w:val="24"/>
                <w:szCs w:val="22"/>
              </w:rPr>
              <w:t>μs</w:t>
            </w:r>
            <w:proofErr w:type="spellEnd"/>
            <w:r w:rsidRPr="00D318DB">
              <w:rPr>
                <w:color w:val="000000"/>
                <w:kern w:val="24"/>
                <w:szCs w:val="22"/>
              </w:rPr>
              <w:t>）</w:t>
            </w:r>
          </w:p>
        </w:tc>
        <w:tc>
          <w:tcPr>
            <w:tcW w:w="4183" w:type="dxa"/>
            <w:vAlign w:val="center"/>
          </w:tcPr>
          <w:p w14:paraId="1401BD43" w14:textId="77777777" w:rsidR="00D2669A" w:rsidRPr="00D318DB" w:rsidRDefault="00D2669A" w:rsidP="00194D98">
            <w:pPr>
              <w:pStyle w:val="Tabletext"/>
              <w:jc w:val="center"/>
              <w:rPr>
                <w:szCs w:val="22"/>
              </w:rPr>
            </w:pPr>
            <w:r w:rsidRPr="00D318DB">
              <w:rPr>
                <w:color w:val="000000"/>
                <w:kern w:val="24"/>
                <w:szCs w:val="22"/>
              </w:rPr>
              <w:t>1.6</w:t>
            </w:r>
          </w:p>
        </w:tc>
      </w:tr>
      <w:tr w:rsidR="00D2669A" w:rsidRPr="00D318DB" w14:paraId="57FF99FA" w14:textId="77777777" w:rsidTr="005C2D1F">
        <w:trPr>
          <w:jc w:val="center"/>
        </w:trPr>
        <w:tc>
          <w:tcPr>
            <w:tcW w:w="5387" w:type="dxa"/>
            <w:vAlign w:val="center"/>
          </w:tcPr>
          <w:p w14:paraId="5565BA73" w14:textId="371CF579" w:rsidR="00D2669A" w:rsidRPr="00D318DB" w:rsidRDefault="00D2669A" w:rsidP="00194D98">
            <w:pPr>
              <w:pStyle w:val="Tabletext"/>
              <w:rPr>
                <w:color w:val="000000"/>
                <w:kern w:val="24"/>
                <w:szCs w:val="22"/>
                <w:lang w:val="en-GB" w:eastAsia="zh-CN"/>
              </w:rPr>
            </w:pPr>
            <w:r w:rsidRPr="00D318DB">
              <w:rPr>
                <w:rFonts w:hint="eastAsia"/>
                <w:color w:val="000000"/>
                <w:kern w:val="24"/>
                <w:szCs w:val="22"/>
                <w:lang w:val="en-GB" w:eastAsia="zh-CN"/>
              </w:rPr>
              <w:t>PRF</w:t>
            </w:r>
            <w:r w:rsidRPr="00D318DB">
              <w:rPr>
                <w:rFonts w:hint="eastAsia"/>
                <w:color w:val="000000"/>
                <w:kern w:val="24"/>
                <w:szCs w:val="22"/>
                <w:lang w:val="en-GB" w:eastAsia="zh-CN"/>
              </w:rPr>
              <w:t>（</w:t>
            </w:r>
            <w:r w:rsidRPr="00D318DB">
              <w:rPr>
                <w:rFonts w:hint="eastAsia"/>
                <w:color w:val="000000"/>
                <w:kern w:val="24"/>
                <w:szCs w:val="22"/>
                <w:lang w:val="en-GB" w:eastAsia="zh-CN"/>
              </w:rPr>
              <w:t>Hz</w:t>
            </w:r>
            <w:r w:rsidRPr="00D318DB">
              <w:rPr>
                <w:rFonts w:hint="eastAsia"/>
                <w:color w:val="000000"/>
                <w:kern w:val="24"/>
                <w:szCs w:val="22"/>
                <w:lang w:val="en-GB" w:eastAsia="zh-CN"/>
              </w:rPr>
              <w:t>）</w:t>
            </w:r>
          </w:p>
        </w:tc>
        <w:tc>
          <w:tcPr>
            <w:tcW w:w="4183" w:type="dxa"/>
            <w:vAlign w:val="center"/>
          </w:tcPr>
          <w:p w14:paraId="3AAE9E67" w14:textId="77777777" w:rsidR="00D2669A" w:rsidRPr="00D318DB" w:rsidRDefault="00D2669A" w:rsidP="00194D98">
            <w:pPr>
              <w:pStyle w:val="Tabletext"/>
              <w:jc w:val="center"/>
              <w:rPr>
                <w:szCs w:val="22"/>
              </w:rPr>
            </w:pPr>
            <w:r w:rsidRPr="00D318DB">
              <w:rPr>
                <w:color w:val="000000"/>
                <w:kern w:val="24"/>
                <w:szCs w:val="22"/>
              </w:rPr>
              <w:t>4 000</w:t>
            </w:r>
          </w:p>
        </w:tc>
      </w:tr>
      <w:tr w:rsidR="00D2669A" w:rsidRPr="00D318DB" w14:paraId="31D43E4E" w14:textId="77777777" w:rsidTr="005C2D1F">
        <w:trPr>
          <w:jc w:val="center"/>
        </w:trPr>
        <w:tc>
          <w:tcPr>
            <w:tcW w:w="5387" w:type="dxa"/>
            <w:vAlign w:val="center"/>
          </w:tcPr>
          <w:p w14:paraId="03C2ED62" w14:textId="77777777" w:rsidR="00D2669A" w:rsidRPr="00D318DB" w:rsidRDefault="00D2669A" w:rsidP="00194D98">
            <w:pPr>
              <w:pStyle w:val="Tabletext"/>
              <w:rPr>
                <w:color w:val="000000"/>
                <w:kern w:val="24"/>
                <w:szCs w:val="22"/>
              </w:rPr>
            </w:pPr>
            <w:proofErr w:type="spellStart"/>
            <w:r w:rsidRPr="00D318DB">
              <w:rPr>
                <w:color w:val="000000"/>
                <w:kern w:val="24"/>
                <w:szCs w:val="22"/>
              </w:rPr>
              <w:t>距离分辨率</w:t>
            </w:r>
            <w:proofErr w:type="spellEnd"/>
            <w:r w:rsidRPr="00D318DB">
              <w:rPr>
                <w:rFonts w:hint="eastAsia"/>
                <w:color w:val="000000"/>
                <w:kern w:val="24"/>
                <w:szCs w:val="22"/>
                <w:lang w:eastAsia="zh-CN"/>
              </w:rPr>
              <w:t>（</w:t>
            </w:r>
            <w:r w:rsidRPr="00D318DB">
              <w:rPr>
                <w:rFonts w:hint="eastAsia"/>
                <w:color w:val="000000"/>
                <w:kern w:val="24"/>
                <w:szCs w:val="22"/>
                <w:lang w:eastAsia="zh-CN"/>
              </w:rPr>
              <w:t>m</w:t>
            </w:r>
            <w:r w:rsidRPr="00D318DB">
              <w:rPr>
                <w:rFonts w:hint="eastAsia"/>
                <w:color w:val="000000"/>
                <w:kern w:val="24"/>
                <w:szCs w:val="22"/>
                <w:lang w:eastAsia="zh-CN"/>
              </w:rPr>
              <w:t>）</w:t>
            </w:r>
          </w:p>
        </w:tc>
        <w:tc>
          <w:tcPr>
            <w:tcW w:w="4183" w:type="dxa"/>
            <w:vAlign w:val="center"/>
          </w:tcPr>
          <w:p w14:paraId="681968BE" w14:textId="77777777" w:rsidR="00D2669A" w:rsidRPr="00D318DB" w:rsidRDefault="00D2669A" w:rsidP="00194D98">
            <w:pPr>
              <w:pStyle w:val="Tabletext"/>
              <w:jc w:val="center"/>
              <w:rPr>
                <w:szCs w:val="22"/>
              </w:rPr>
            </w:pPr>
            <w:bookmarkStart w:id="325" w:name="lt_pId2684"/>
            <w:r w:rsidRPr="00D318DB">
              <w:rPr>
                <w:color w:val="000000"/>
                <w:kern w:val="24"/>
                <w:szCs w:val="22"/>
              </w:rPr>
              <w:t xml:space="preserve">250 </w:t>
            </w:r>
            <w:bookmarkEnd w:id="325"/>
          </w:p>
        </w:tc>
      </w:tr>
      <w:tr w:rsidR="00D2669A" w:rsidRPr="00D318DB" w14:paraId="1C7599D4" w14:textId="77777777" w:rsidTr="005C2D1F">
        <w:trPr>
          <w:jc w:val="center"/>
        </w:trPr>
        <w:tc>
          <w:tcPr>
            <w:tcW w:w="5387" w:type="dxa"/>
            <w:vAlign w:val="center"/>
          </w:tcPr>
          <w:p w14:paraId="366704C9" w14:textId="77777777" w:rsidR="00D2669A" w:rsidRPr="00D318DB" w:rsidRDefault="00D2669A" w:rsidP="00194D98">
            <w:pPr>
              <w:pStyle w:val="Tabletext"/>
              <w:rPr>
                <w:color w:val="000000"/>
                <w:kern w:val="24"/>
                <w:szCs w:val="22"/>
              </w:rPr>
            </w:pPr>
            <w:proofErr w:type="spellStart"/>
            <w:r w:rsidRPr="00D318DB">
              <w:rPr>
                <w:color w:val="000000"/>
                <w:kern w:val="24"/>
                <w:szCs w:val="22"/>
              </w:rPr>
              <w:t>水平分辨率</w:t>
            </w:r>
            <w:proofErr w:type="spellEnd"/>
          </w:p>
        </w:tc>
        <w:tc>
          <w:tcPr>
            <w:tcW w:w="4183" w:type="dxa"/>
            <w:vAlign w:val="center"/>
          </w:tcPr>
          <w:p w14:paraId="292F73AE" w14:textId="77777777" w:rsidR="00D2669A" w:rsidRPr="00D318DB" w:rsidRDefault="00D2669A" w:rsidP="00194D98">
            <w:pPr>
              <w:pStyle w:val="Tabletext"/>
              <w:jc w:val="center"/>
              <w:rPr>
                <w:szCs w:val="22"/>
              </w:rPr>
            </w:pPr>
            <w:bookmarkStart w:id="326" w:name="lt_pId2686"/>
            <w:r w:rsidRPr="00D318DB">
              <w:rPr>
                <w:color w:val="000000"/>
                <w:kern w:val="24"/>
                <w:szCs w:val="22"/>
              </w:rPr>
              <w:t xml:space="preserve">0.1 </w:t>
            </w:r>
            <w:r w:rsidRPr="00D318DB">
              <w:rPr>
                <w:szCs w:val="22"/>
                <w:lang w:eastAsia="ar-SA"/>
              </w:rPr>
              <w:t>×</w:t>
            </w:r>
            <w:r w:rsidRPr="00D318DB">
              <w:rPr>
                <w:color w:val="000000"/>
                <w:kern w:val="24"/>
                <w:szCs w:val="22"/>
              </w:rPr>
              <w:t xml:space="preserve"> 0.7 km</w:t>
            </w:r>
            <w:bookmarkEnd w:id="326"/>
          </w:p>
        </w:tc>
      </w:tr>
      <w:tr w:rsidR="00D2669A" w:rsidRPr="00D318DB" w14:paraId="598540E2" w14:textId="77777777" w:rsidTr="005C2D1F">
        <w:trPr>
          <w:jc w:val="center"/>
        </w:trPr>
        <w:tc>
          <w:tcPr>
            <w:tcW w:w="5387" w:type="dxa"/>
            <w:vAlign w:val="center"/>
          </w:tcPr>
          <w:p w14:paraId="669B15A8" w14:textId="77777777" w:rsidR="00D2669A" w:rsidRPr="00D318DB" w:rsidRDefault="00D2669A" w:rsidP="00194D98">
            <w:pPr>
              <w:pStyle w:val="Tabletext"/>
              <w:rPr>
                <w:color w:val="000000"/>
                <w:kern w:val="24"/>
                <w:szCs w:val="22"/>
                <w:lang w:eastAsia="zh-CN"/>
              </w:rPr>
            </w:pPr>
            <w:r w:rsidRPr="00D318DB">
              <w:rPr>
                <w:color w:val="000000"/>
                <w:kern w:val="24"/>
                <w:szCs w:val="22"/>
                <w:lang w:eastAsia="zh-CN"/>
              </w:rPr>
              <w:t>系统噪声指数（</w:t>
            </w:r>
            <w:r w:rsidRPr="00D318DB">
              <w:rPr>
                <w:color w:val="000000"/>
                <w:kern w:val="24"/>
                <w:szCs w:val="22"/>
                <w:lang w:eastAsia="zh-CN"/>
              </w:rPr>
              <w:t>dB</w:t>
            </w:r>
            <w:r w:rsidRPr="00D318DB">
              <w:rPr>
                <w:color w:val="000000"/>
                <w:kern w:val="24"/>
                <w:szCs w:val="22"/>
                <w:lang w:eastAsia="zh-CN"/>
              </w:rPr>
              <w:t>）</w:t>
            </w:r>
          </w:p>
        </w:tc>
        <w:tc>
          <w:tcPr>
            <w:tcW w:w="4183" w:type="dxa"/>
            <w:vAlign w:val="center"/>
          </w:tcPr>
          <w:p w14:paraId="669ABE59" w14:textId="77777777" w:rsidR="00D2669A" w:rsidRPr="00D318DB" w:rsidRDefault="00D2669A" w:rsidP="00194D98">
            <w:pPr>
              <w:pStyle w:val="Tabletext"/>
              <w:jc w:val="center"/>
              <w:rPr>
                <w:color w:val="000000"/>
                <w:kern w:val="24"/>
                <w:szCs w:val="22"/>
              </w:rPr>
            </w:pPr>
            <w:r w:rsidRPr="00D318DB">
              <w:rPr>
                <w:szCs w:val="22"/>
              </w:rPr>
              <w:t>11</w:t>
            </w:r>
          </w:p>
        </w:tc>
      </w:tr>
    </w:tbl>
    <w:p w14:paraId="4947661A" w14:textId="77777777" w:rsidR="001F4465" w:rsidRPr="001659D2" w:rsidRDefault="001F4465" w:rsidP="001F4465">
      <w:pPr>
        <w:pStyle w:val="Tablefin"/>
      </w:pPr>
    </w:p>
    <w:p w14:paraId="42970404" w14:textId="40986607" w:rsidR="003F3561" w:rsidRDefault="003F3561" w:rsidP="003F3561">
      <w:pPr>
        <w:jc w:val="center"/>
        <w:rPr>
          <w:lang w:eastAsia="zh-CN"/>
        </w:rPr>
      </w:pPr>
      <w:r>
        <w:rPr>
          <w:rFonts w:hint="eastAsia"/>
          <w:lang w:eastAsia="zh-CN"/>
        </w:rPr>
        <w:t>______________</w:t>
      </w:r>
    </w:p>
    <w:sectPr w:rsidR="003F3561" w:rsidSect="004F4D8C">
      <w:headerReference w:type="even" r:id="rId46"/>
      <w:headerReference w:type="default" r:id="rId47"/>
      <w:footerReference w:type="default" r:id="rId48"/>
      <w:pgSz w:w="11907" w:h="16834" w:code="9"/>
      <w:pgMar w:top="1418" w:right="1134" w:bottom="1134" w:left="1134"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E90B" w14:textId="77777777" w:rsidR="00CC06AD" w:rsidRDefault="00CC06AD">
      <w:r>
        <w:separator/>
      </w:r>
    </w:p>
  </w:endnote>
  <w:endnote w:type="continuationSeparator" w:id="0">
    <w:p w14:paraId="6F746320" w14:textId="77777777" w:rsidR="00CC06AD" w:rsidRDefault="00CC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Cambria"/>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panose1 w:val="020B0604020202020204"/>
    <w:charset w:val="00"/>
    <w:family w:val="swiss"/>
    <w:notTrueType/>
    <w:pitch w:val="variable"/>
    <w:sig w:usb0="800000AF" w:usb1="5000204A" w:usb2="00000000" w:usb3="00000000" w:csb0="00000093" w:csb1="00000000"/>
  </w:font>
  <w:font w:name="AvenirNext LT Pro Regular">
    <w:panose1 w:val="020B0504020202020204"/>
    <w:charset w:val="00"/>
    <w:family w:val="swiss"/>
    <w:notTrueType/>
    <w:pitch w:val="variable"/>
    <w:sig w:usb0="800000AF" w:usb1="50002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Heiti SC Light">
    <w:altName w:val="Yu Gothic"/>
    <w:charset w:val="50"/>
    <w:family w:val="auto"/>
    <w:pitch w:val="variable"/>
    <w:sig w:usb0="00000000" w:usb1="080E004A" w:usb2="00000010" w:usb3="00000000" w:csb0="003E0000" w:csb1="00000000"/>
  </w:font>
  <w:font w:name="Segoe UI">
    <w:altName w:val="Sylfaen"/>
    <w:panose1 w:val="020B0502040204020203"/>
    <w:charset w:val="00"/>
    <w:family w:val="swiss"/>
    <w:pitch w:val="variable"/>
    <w:sig w:usb0="E4002EFF" w:usb1="C000E47F" w:usb2="00000009" w:usb3="00000000" w:csb0="000001FF"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v4.2.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saka">
    <w:altName w:val="Yu Gothic"/>
    <w:charset w:val="4E"/>
    <w:family w:val="auto"/>
    <w:pitch w:val="variable"/>
    <w:sig w:usb0="00000001" w:usb1="08070000" w:usb2="00000010" w:usb3="00000000" w:csb0="00020093"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New Roman MT Extra Bold">
    <w:altName w:val="Elephant"/>
    <w:charset w:val="00"/>
    <w:family w:val="roman"/>
    <w:pitch w:val="default"/>
    <w:sig w:usb0="00000000"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default"/>
    <w:sig w:usb0="00000000" w:usb1="00000000" w:usb2="00000016" w:usb3="00000000" w:csb0="00040001" w:csb1="00000000"/>
  </w:font>
  <w:font w:name="Simplified Arabic">
    <w:charset w:val="B2"/>
    <w:family w:val="roman"/>
    <w:pitch w:val="variable"/>
    <w:sig w:usb0="00002003" w:usb1="80000000" w:usb2="00000008" w:usb3="00000000" w:csb0="00000041" w:csb1="00000000"/>
  </w:font>
  <w:font w:name="方正小标宋简体">
    <w:charset w:val="86"/>
    <w:family w:val="auto"/>
    <w:pitch w:val="variable"/>
    <w:sig w:usb0="00000001" w:usb1="080E0000" w:usb2="00000010" w:usb3="00000000" w:csb0="00040000" w:csb1="00000000"/>
  </w:font>
  <w:font w:name="??">
    <w:altName w:val="Yu Gothic"/>
    <w:panose1 w:val="00000000000000000000"/>
    <w:charset w:val="80"/>
    <w:family w:val="roman"/>
    <w:notTrueType/>
    <w:pitch w:val="fixed"/>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DAAD1" w14:textId="77777777" w:rsidR="00301DB3" w:rsidRDefault="00301DB3">
    <w:pPr>
      <w:pStyle w:val="Footer"/>
    </w:pPr>
    <w:r>
      <w:drawing>
        <wp:anchor distT="0" distB="0" distL="0" distR="0" simplePos="0" relativeHeight="251656192" behindDoc="0" locked="0" layoutInCell="1" allowOverlap="1" wp14:anchorId="24430454" wp14:editId="3A09D5AB">
          <wp:simplePos x="0" y="0"/>
          <wp:positionH relativeFrom="page">
            <wp:posOffset>6346209</wp:posOffset>
          </wp:positionH>
          <wp:positionV relativeFrom="page">
            <wp:posOffset>9501505</wp:posOffset>
          </wp:positionV>
          <wp:extent cx="738000" cy="813600"/>
          <wp:effectExtent l="0" t="0" r="0" b="0"/>
          <wp:wrapNone/>
          <wp:docPr id="1807728606"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CD2F" w14:textId="04524F91" w:rsidR="00D2669A" w:rsidRDefault="00D266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8421" w14:textId="7C45F1B0" w:rsidR="00D2669A" w:rsidRDefault="00D266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6EC9" w14:textId="6DE34AD7" w:rsidR="00D2669A" w:rsidRDefault="00D2669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4F2EE" w14:textId="0B82111B" w:rsidR="00D2669A" w:rsidRDefault="00D26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9A6A2" w14:textId="77777777" w:rsidR="00CC06AD" w:rsidRDefault="00CC06AD">
      <w:r>
        <w:separator/>
      </w:r>
    </w:p>
  </w:footnote>
  <w:footnote w:type="continuationSeparator" w:id="0">
    <w:p w14:paraId="0061FC21" w14:textId="77777777" w:rsidR="00CC06AD" w:rsidRDefault="00CC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CF9E" w14:textId="77777777" w:rsidR="001B164E" w:rsidRDefault="001B164E">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1392074397"/>
      <w:docPartObj>
        <w:docPartGallery w:val="AutoText"/>
      </w:docPartObj>
    </w:sdtPr>
    <w:sdtEndPr/>
    <w:sdtContent>
      <w:p w14:paraId="6AFDE950" w14:textId="0190F312" w:rsidR="00D2669A" w:rsidRPr="001367CE" w:rsidRDefault="00D2669A" w:rsidP="001367CE">
        <w:pPr>
          <w:tabs>
            <w:tab w:val="clear" w:pos="794"/>
            <w:tab w:val="clear" w:pos="1191"/>
            <w:tab w:val="clear" w:pos="1588"/>
            <w:tab w:val="clear" w:pos="1985"/>
            <w:tab w:val="center" w:pos="4820"/>
            <w:tab w:val="right" w:pos="14317"/>
          </w:tabs>
          <w:spacing w:before="0"/>
          <w:ind w:right="107"/>
          <w:jc w:val="center"/>
          <w:rPr>
            <w:rFonts w:eastAsia="Times New Roman"/>
            <w:b/>
          </w:rPr>
        </w:pPr>
        <w:r w:rsidRPr="001367CE">
          <w:rPr>
            <w:rFonts w:eastAsia="Times New Roman"/>
            <w:b/>
          </w:rPr>
          <w:tab/>
        </w:r>
        <w:r w:rsidRPr="001367CE">
          <w:rPr>
            <w:rFonts w:eastAsia="Times New Roman" w:hint="eastAsia"/>
            <w:b/>
          </w:rPr>
          <w:t>ITU-</w:t>
        </w:r>
        <w:proofErr w:type="gramStart"/>
        <w:r w:rsidRPr="001367CE">
          <w:rPr>
            <w:rFonts w:eastAsia="Times New Roman" w:hint="eastAsia"/>
            <w:b/>
          </w:rPr>
          <w:t>R  RS</w:t>
        </w:r>
        <w:proofErr w:type="gramEnd"/>
        <w:r w:rsidRPr="001367CE">
          <w:rPr>
            <w:rFonts w:eastAsia="Times New Roman" w:hint="eastAsia"/>
            <w:b/>
          </w:rPr>
          <w:t>.2105-</w:t>
        </w:r>
        <w:r w:rsidR="00BC0E47">
          <w:rPr>
            <w:rFonts w:eastAsia="Times New Roman"/>
            <w:b/>
          </w:rPr>
          <w:t>3</w:t>
        </w:r>
        <w:proofErr w:type="spellStart"/>
        <w:r w:rsidRPr="001367CE">
          <w:rPr>
            <w:rFonts w:ascii="SimSun" w:hAnsi="SimSun" w:cs="SimSun" w:hint="eastAsia"/>
            <w:b/>
          </w:rPr>
          <w:t>建议书</w:t>
        </w:r>
        <w:proofErr w:type="spellEnd"/>
        <w:r w:rsidRPr="001367CE">
          <w:rPr>
            <w:rFonts w:eastAsia="Times New Roman"/>
            <w:b/>
          </w:rPr>
          <w:tab/>
        </w:r>
        <w:r w:rsidRPr="001367CE">
          <w:rPr>
            <w:rFonts w:eastAsia="Times New Roman"/>
            <w:b/>
          </w:rPr>
          <w:fldChar w:fldCharType="begin"/>
        </w:r>
        <w:r w:rsidRPr="001367CE">
          <w:rPr>
            <w:rFonts w:eastAsia="Times New Roman"/>
            <w:b/>
          </w:rPr>
          <w:instrText xml:space="preserve"> PAGE   \* MERGEFORMAT </w:instrText>
        </w:r>
        <w:r w:rsidRPr="001367CE">
          <w:rPr>
            <w:rFonts w:eastAsia="Times New Roman"/>
            <w:b/>
          </w:rPr>
          <w:fldChar w:fldCharType="separate"/>
        </w:r>
        <w:r>
          <w:rPr>
            <w:rFonts w:eastAsia="Times New Roman"/>
            <w:b/>
            <w:noProof/>
          </w:rPr>
          <w:t>21</w:t>
        </w:r>
        <w:r w:rsidRPr="001367CE">
          <w:rPr>
            <w:rFonts w:eastAsia="Times New Roman"/>
            <w:b/>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1A47C" w14:textId="3BCA5A22" w:rsidR="00D2669A" w:rsidRPr="0099561E" w:rsidRDefault="00D2669A" w:rsidP="001367CE">
    <w:pPr>
      <w:pStyle w:val="Header"/>
      <w:tabs>
        <w:tab w:val="clear" w:pos="4848"/>
        <w:tab w:val="center" w:pos="7088"/>
      </w:tabs>
      <w:jc w:val="left"/>
      <w:rPr>
        <w:rStyle w:val="PageNumber"/>
        <w:rFonts w:eastAsia="Times New Roman"/>
        <w:b/>
        <w:bCs/>
        <w:noProof/>
      </w:rPr>
    </w:pPr>
    <w:r w:rsidRPr="0099561E">
      <w:rPr>
        <w:rStyle w:val="PageNumber"/>
        <w:rFonts w:eastAsia="Times New Roman"/>
        <w:b/>
        <w:bCs/>
        <w:noProof/>
      </w:rPr>
      <w:fldChar w:fldCharType="begin"/>
    </w:r>
    <w:r w:rsidRPr="0099561E">
      <w:rPr>
        <w:rStyle w:val="PageNumber"/>
        <w:rFonts w:eastAsia="Times New Roman"/>
        <w:b/>
        <w:bCs/>
        <w:noProof/>
      </w:rPr>
      <w:instrText xml:space="preserve"> PAGE </w:instrText>
    </w:r>
    <w:r w:rsidRPr="0099561E">
      <w:rPr>
        <w:rStyle w:val="PageNumber"/>
        <w:rFonts w:eastAsia="Times New Roman"/>
        <w:b/>
        <w:bCs/>
        <w:noProof/>
      </w:rPr>
      <w:fldChar w:fldCharType="separate"/>
    </w:r>
    <w:r>
      <w:rPr>
        <w:rStyle w:val="PageNumber"/>
        <w:rFonts w:eastAsia="Times New Roman"/>
        <w:b/>
        <w:bCs/>
        <w:noProof/>
      </w:rPr>
      <w:t>24</w:t>
    </w:r>
    <w:r w:rsidRPr="0099561E">
      <w:rPr>
        <w:rStyle w:val="PageNumber"/>
        <w:rFonts w:eastAsia="Times New Roman"/>
        <w:b/>
        <w:bCs/>
        <w:noProof/>
      </w:rPr>
      <w:fldChar w:fldCharType="end"/>
    </w:r>
    <w:r w:rsidRPr="0099561E">
      <w:rPr>
        <w:rStyle w:val="PageNumber"/>
        <w:rFonts w:eastAsia="Times New Roman" w:hint="eastAsia"/>
        <w:b/>
        <w:bCs/>
        <w:noProof/>
      </w:rPr>
      <w:tab/>
    </w:r>
    <w:r w:rsidRPr="0099561E">
      <w:rPr>
        <w:rStyle w:val="PageNumber"/>
        <w:rFonts w:eastAsia="Times New Roman"/>
        <w:b/>
        <w:bCs/>
        <w:noProof/>
      </w:rPr>
      <w:t>ITU-R  RS.2105-</w:t>
    </w:r>
    <w:r w:rsidR="00BC0E47">
      <w:rPr>
        <w:rStyle w:val="PageNumber"/>
        <w:rFonts w:eastAsia="Times New Roman"/>
        <w:b/>
        <w:bCs/>
        <w:noProof/>
      </w:rPr>
      <w:t>3</w:t>
    </w:r>
    <w:r w:rsidRPr="001367CE">
      <w:rPr>
        <w:rStyle w:val="PageNumber"/>
        <w:rFonts w:ascii="SimSun" w:hAnsi="SimSun" w:cs="SimSun" w:hint="eastAsia"/>
        <w:b/>
        <w:bCs/>
        <w:noProof/>
      </w:rPr>
      <w:t>建议书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1779143548"/>
      <w:docPartObj>
        <w:docPartGallery w:val="AutoText"/>
      </w:docPartObj>
    </w:sdtPr>
    <w:sdtEndPr/>
    <w:sdtContent>
      <w:p w14:paraId="560D8C34" w14:textId="1FE14225" w:rsidR="00D2669A" w:rsidRPr="001367CE" w:rsidRDefault="00D2669A" w:rsidP="001367CE">
        <w:pPr>
          <w:tabs>
            <w:tab w:val="clear" w:pos="794"/>
            <w:tab w:val="clear" w:pos="1191"/>
            <w:tab w:val="clear" w:pos="1588"/>
            <w:tab w:val="clear" w:pos="1985"/>
            <w:tab w:val="center" w:pos="7088"/>
            <w:tab w:val="right" w:pos="14317"/>
          </w:tabs>
          <w:spacing w:before="0"/>
          <w:ind w:right="107"/>
          <w:jc w:val="center"/>
          <w:rPr>
            <w:rFonts w:eastAsia="Times New Roman"/>
            <w:b/>
          </w:rPr>
        </w:pPr>
        <w:r w:rsidRPr="001367CE">
          <w:rPr>
            <w:rFonts w:eastAsia="Times New Roman"/>
            <w:b/>
          </w:rPr>
          <w:tab/>
        </w:r>
        <w:r w:rsidRPr="001367CE">
          <w:rPr>
            <w:rFonts w:eastAsia="Times New Roman" w:hint="eastAsia"/>
            <w:b/>
          </w:rPr>
          <w:t>ITU-</w:t>
        </w:r>
        <w:proofErr w:type="gramStart"/>
        <w:r w:rsidRPr="001367CE">
          <w:rPr>
            <w:rFonts w:eastAsia="Times New Roman" w:hint="eastAsia"/>
            <w:b/>
          </w:rPr>
          <w:t>R  RS</w:t>
        </w:r>
        <w:proofErr w:type="gramEnd"/>
        <w:r w:rsidRPr="001367CE">
          <w:rPr>
            <w:rFonts w:eastAsia="Times New Roman" w:hint="eastAsia"/>
            <w:b/>
          </w:rPr>
          <w:t>.2105-</w:t>
        </w:r>
        <w:r>
          <w:rPr>
            <w:rFonts w:eastAsia="Times New Roman"/>
            <w:b/>
          </w:rPr>
          <w:t>2</w:t>
        </w:r>
        <w:proofErr w:type="spellStart"/>
        <w:r w:rsidRPr="001367CE">
          <w:rPr>
            <w:rFonts w:ascii="SimSun" w:hAnsi="SimSun" w:cs="SimSun" w:hint="eastAsia"/>
            <w:b/>
          </w:rPr>
          <w:t>建议书</w:t>
        </w:r>
        <w:proofErr w:type="spellEnd"/>
        <w:r w:rsidRPr="001367CE">
          <w:rPr>
            <w:rFonts w:eastAsia="Times New Roman"/>
            <w:b/>
          </w:rPr>
          <w:tab/>
        </w:r>
        <w:r w:rsidRPr="001367CE">
          <w:rPr>
            <w:rFonts w:eastAsia="Times New Roman"/>
            <w:b/>
          </w:rPr>
          <w:fldChar w:fldCharType="begin"/>
        </w:r>
        <w:r w:rsidRPr="001367CE">
          <w:rPr>
            <w:rFonts w:eastAsia="Times New Roman"/>
            <w:b/>
          </w:rPr>
          <w:instrText xml:space="preserve"> PAGE   \* MERGEFORMAT </w:instrText>
        </w:r>
        <w:r w:rsidRPr="001367CE">
          <w:rPr>
            <w:rFonts w:eastAsia="Times New Roman"/>
            <w:b/>
          </w:rPr>
          <w:fldChar w:fldCharType="separate"/>
        </w:r>
        <w:r>
          <w:rPr>
            <w:rFonts w:eastAsia="Times New Roman"/>
            <w:b/>
            <w:noProof/>
          </w:rPr>
          <w:t>25</w:t>
        </w:r>
        <w:r w:rsidRPr="001367CE">
          <w:rPr>
            <w:rFonts w:eastAsia="Times New Roman"/>
            <w:b/>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478656096"/>
      <w:docPartObj>
        <w:docPartGallery w:val="AutoText"/>
      </w:docPartObj>
    </w:sdtPr>
    <w:sdtEndPr/>
    <w:sdtContent>
      <w:p w14:paraId="76CB4853" w14:textId="49137B52" w:rsidR="001232E8" w:rsidRPr="001367CE" w:rsidRDefault="001232E8" w:rsidP="001232E8">
        <w:pPr>
          <w:tabs>
            <w:tab w:val="clear" w:pos="794"/>
            <w:tab w:val="clear" w:pos="1191"/>
            <w:tab w:val="clear" w:pos="1588"/>
            <w:tab w:val="clear" w:pos="1985"/>
            <w:tab w:val="center" w:pos="4820"/>
            <w:tab w:val="right" w:pos="14317"/>
          </w:tabs>
          <w:spacing w:before="0"/>
          <w:ind w:right="107"/>
          <w:jc w:val="center"/>
          <w:rPr>
            <w:rFonts w:eastAsia="Times New Roman"/>
            <w:b/>
          </w:rPr>
        </w:pPr>
        <w:r w:rsidRPr="001367CE">
          <w:rPr>
            <w:rFonts w:eastAsia="Times New Roman"/>
            <w:b/>
          </w:rPr>
          <w:tab/>
        </w:r>
        <w:r w:rsidRPr="001367CE">
          <w:rPr>
            <w:rFonts w:eastAsia="Times New Roman" w:hint="eastAsia"/>
            <w:b/>
          </w:rPr>
          <w:t>ITU-</w:t>
        </w:r>
        <w:proofErr w:type="gramStart"/>
        <w:r w:rsidRPr="001367CE">
          <w:rPr>
            <w:rFonts w:eastAsia="Times New Roman" w:hint="eastAsia"/>
            <w:b/>
          </w:rPr>
          <w:t>R  RS</w:t>
        </w:r>
        <w:proofErr w:type="gramEnd"/>
        <w:r w:rsidRPr="001367CE">
          <w:rPr>
            <w:rFonts w:eastAsia="Times New Roman" w:hint="eastAsia"/>
            <w:b/>
          </w:rPr>
          <w:t>.2105-</w:t>
        </w:r>
        <w:r>
          <w:rPr>
            <w:rFonts w:eastAsiaTheme="minorEastAsia" w:hint="eastAsia"/>
            <w:b/>
            <w:lang w:eastAsia="zh-CN"/>
          </w:rPr>
          <w:t>3</w:t>
        </w:r>
        <w:proofErr w:type="spellStart"/>
        <w:r w:rsidRPr="001367CE">
          <w:rPr>
            <w:rFonts w:ascii="SimSun" w:hAnsi="SimSun" w:cs="SimSun" w:hint="eastAsia"/>
            <w:b/>
          </w:rPr>
          <w:t>建议书</w:t>
        </w:r>
        <w:proofErr w:type="spellEnd"/>
        <w:r w:rsidRPr="001367CE">
          <w:rPr>
            <w:rFonts w:eastAsia="Times New Roman"/>
            <w:b/>
          </w:rPr>
          <w:tab/>
        </w:r>
        <w:r w:rsidRPr="001367CE">
          <w:rPr>
            <w:rFonts w:eastAsia="Times New Roman"/>
            <w:b/>
          </w:rPr>
          <w:fldChar w:fldCharType="begin"/>
        </w:r>
        <w:r w:rsidRPr="001367CE">
          <w:rPr>
            <w:rFonts w:eastAsia="Times New Roman"/>
            <w:b/>
          </w:rPr>
          <w:instrText xml:space="preserve"> PAGE   \* MERGEFORMAT </w:instrText>
        </w:r>
        <w:r w:rsidRPr="001367CE">
          <w:rPr>
            <w:rFonts w:eastAsia="Times New Roman"/>
            <w:b/>
          </w:rPr>
          <w:fldChar w:fldCharType="separate"/>
        </w:r>
        <w:r>
          <w:rPr>
            <w:rFonts w:eastAsia="Times New Roman"/>
            <w:b/>
            <w:noProof/>
          </w:rPr>
          <w:t>25</w:t>
        </w:r>
        <w:r w:rsidRPr="001367CE">
          <w:rPr>
            <w:rFonts w:eastAsia="Times New Roman"/>
            <w:b/>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2048830285"/>
      <w:docPartObj>
        <w:docPartGallery w:val="AutoText"/>
      </w:docPartObj>
    </w:sdtPr>
    <w:sdtEndPr/>
    <w:sdtContent>
      <w:p w14:paraId="57D2406A" w14:textId="77777777" w:rsidR="001232E8" w:rsidRPr="001367CE" w:rsidRDefault="001232E8" w:rsidP="001232E8">
        <w:pPr>
          <w:tabs>
            <w:tab w:val="clear" w:pos="794"/>
            <w:tab w:val="clear" w:pos="1191"/>
            <w:tab w:val="clear" w:pos="1588"/>
            <w:tab w:val="clear" w:pos="1985"/>
            <w:tab w:val="center" w:pos="7088"/>
            <w:tab w:val="right" w:pos="14317"/>
          </w:tabs>
          <w:spacing w:before="0"/>
          <w:ind w:right="107"/>
          <w:jc w:val="center"/>
          <w:rPr>
            <w:rFonts w:eastAsia="Times New Roman"/>
            <w:b/>
          </w:rPr>
        </w:pPr>
        <w:r w:rsidRPr="001367CE">
          <w:rPr>
            <w:rFonts w:eastAsia="Times New Roman"/>
            <w:b/>
          </w:rPr>
          <w:tab/>
        </w:r>
        <w:r w:rsidRPr="001367CE">
          <w:rPr>
            <w:rFonts w:eastAsia="Times New Roman" w:hint="eastAsia"/>
            <w:b/>
          </w:rPr>
          <w:t>ITU-</w:t>
        </w:r>
        <w:proofErr w:type="gramStart"/>
        <w:r w:rsidRPr="001367CE">
          <w:rPr>
            <w:rFonts w:eastAsia="Times New Roman" w:hint="eastAsia"/>
            <w:b/>
          </w:rPr>
          <w:t>R  RS</w:t>
        </w:r>
        <w:proofErr w:type="gramEnd"/>
        <w:r w:rsidRPr="001367CE">
          <w:rPr>
            <w:rFonts w:eastAsia="Times New Roman" w:hint="eastAsia"/>
            <w:b/>
          </w:rPr>
          <w:t>.2105-</w:t>
        </w:r>
        <w:r>
          <w:rPr>
            <w:rFonts w:eastAsiaTheme="minorEastAsia" w:hint="eastAsia"/>
            <w:b/>
            <w:lang w:eastAsia="zh-CN"/>
          </w:rPr>
          <w:t>3</w:t>
        </w:r>
        <w:proofErr w:type="spellStart"/>
        <w:r w:rsidRPr="001367CE">
          <w:rPr>
            <w:rFonts w:ascii="SimSun" w:hAnsi="SimSun" w:cs="SimSun" w:hint="eastAsia"/>
            <w:b/>
          </w:rPr>
          <w:t>建议书</w:t>
        </w:r>
        <w:proofErr w:type="spellEnd"/>
        <w:r w:rsidRPr="001367CE">
          <w:rPr>
            <w:rFonts w:eastAsia="Times New Roman"/>
            <w:b/>
          </w:rPr>
          <w:tab/>
        </w:r>
        <w:r w:rsidRPr="001367CE">
          <w:rPr>
            <w:rFonts w:eastAsia="Times New Roman"/>
            <w:b/>
          </w:rPr>
          <w:fldChar w:fldCharType="begin"/>
        </w:r>
        <w:r w:rsidRPr="001367CE">
          <w:rPr>
            <w:rFonts w:eastAsia="Times New Roman"/>
            <w:b/>
          </w:rPr>
          <w:instrText xml:space="preserve"> PAGE   \* MERGEFORMAT </w:instrText>
        </w:r>
        <w:r w:rsidRPr="001367CE">
          <w:rPr>
            <w:rFonts w:eastAsia="Times New Roman"/>
            <w:b/>
          </w:rPr>
          <w:fldChar w:fldCharType="separate"/>
        </w:r>
        <w:r>
          <w:rPr>
            <w:rFonts w:eastAsia="Times New Roman"/>
            <w:b/>
            <w:noProof/>
          </w:rPr>
          <w:t>25</w:t>
        </w:r>
        <w:r w:rsidRPr="001367CE">
          <w:rPr>
            <w:rFonts w:eastAsia="Times New Roman"/>
            <w:b/>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DE64" w14:textId="13D4D66A" w:rsidR="00D2669A" w:rsidRPr="0099561E" w:rsidRDefault="00D2669A" w:rsidP="001367CE">
    <w:pPr>
      <w:pStyle w:val="Header"/>
      <w:tabs>
        <w:tab w:val="clear" w:pos="4848"/>
        <w:tab w:val="center" w:pos="4820"/>
      </w:tabs>
      <w:jc w:val="left"/>
      <w:rPr>
        <w:rStyle w:val="PageNumber"/>
        <w:rFonts w:eastAsia="Times New Roman"/>
        <w:b/>
        <w:bCs/>
        <w:noProof/>
      </w:rPr>
    </w:pPr>
    <w:r w:rsidRPr="0099561E">
      <w:rPr>
        <w:rStyle w:val="PageNumber"/>
        <w:rFonts w:eastAsia="Times New Roman"/>
        <w:b/>
        <w:bCs/>
        <w:noProof/>
      </w:rPr>
      <w:fldChar w:fldCharType="begin"/>
    </w:r>
    <w:r w:rsidRPr="0099561E">
      <w:rPr>
        <w:rStyle w:val="PageNumber"/>
        <w:rFonts w:eastAsia="Times New Roman"/>
        <w:b/>
        <w:bCs/>
        <w:noProof/>
      </w:rPr>
      <w:instrText xml:space="preserve"> PAGE </w:instrText>
    </w:r>
    <w:r w:rsidRPr="0099561E">
      <w:rPr>
        <w:rStyle w:val="PageNumber"/>
        <w:rFonts w:eastAsia="Times New Roman"/>
        <w:b/>
        <w:bCs/>
        <w:noProof/>
      </w:rPr>
      <w:fldChar w:fldCharType="separate"/>
    </w:r>
    <w:r>
      <w:rPr>
        <w:rStyle w:val="PageNumber"/>
        <w:rFonts w:eastAsia="Times New Roman"/>
        <w:b/>
        <w:bCs/>
        <w:noProof/>
      </w:rPr>
      <w:t>28</w:t>
    </w:r>
    <w:r w:rsidRPr="0099561E">
      <w:rPr>
        <w:rStyle w:val="PageNumber"/>
        <w:rFonts w:eastAsia="Times New Roman"/>
        <w:b/>
        <w:bCs/>
        <w:noProof/>
      </w:rPr>
      <w:fldChar w:fldCharType="end"/>
    </w:r>
    <w:r w:rsidRPr="0099561E">
      <w:rPr>
        <w:rStyle w:val="PageNumber"/>
        <w:rFonts w:eastAsia="Times New Roman" w:hint="eastAsia"/>
        <w:b/>
        <w:bCs/>
        <w:noProof/>
      </w:rPr>
      <w:tab/>
    </w:r>
    <w:r w:rsidRPr="0099561E">
      <w:rPr>
        <w:rStyle w:val="PageNumber"/>
        <w:rFonts w:eastAsia="Times New Roman"/>
        <w:b/>
        <w:bCs/>
        <w:noProof/>
      </w:rPr>
      <w:t>ITU-R  RS.2105-</w:t>
    </w:r>
    <w:r w:rsidR="002B71BE">
      <w:rPr>
        <w:rStyle w:val="PageNumber"/>
        <w:rFonts w:eastAsia="Times New Roman"/>
        <w:b/>
        <w:bCs/>
        <w:noProof/>
      </w:rPr>
      <w:t>3</w:t>
    </w:r>
    <w:r w:rsidRPr="001367CE">
      <w:rPr>
        <w:rStyle w:val="PageNumber"/>
        <w:rFonts w:ascii="SimSun" w:hAnsi="SimSun" w:cs="SimSun" w:hint="eastAsia"/>
        <w:b/>
        <w:bCs/>
        <w:noProof/>
      </w:rPr>
      <w:t>建议书</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422542737"/>
      <w:docPartObj>
        <w:docPartGallery w:val="AutoText"/>
      </w:docPartObj>
    </w:sdtPr>
    <w:sdtEndPr/>
    <w:sdtContent>
      <w:p w14:paraId="3FEBEECB" w14:textId="3D9C8590" w:rsidR="00D2669A" w:rsidRPr="001367CE" w:rsidRDefault="00D2669A" w:rsidP="001367CE">
        <w:pPr>
          <w:tabs>
            <w:tab w:val="clear" w:pos="794"/>
            <w:tab w:val="clear" w:pos="1191"/>
            <w:tab w:val="clear" w:pos="1588"/>
            <w:tab w:val="clear" w:pos="1985"/>
            <w:tab w:val="center" w:pos="4820"/>
            <w:tab w:val="right" w:pos="14317"/>
          </w:tabs>
          <w:spacing w:before="0"/>
          <w:ind w:right="107"/>
          <w:jc w:val="center"/>
          <w:rPr>
            <w:rFonts w:eastAsia="Times New Roman"/>
            <w:b/>
          </w:rPr>
        </w:pPr>
        <w:r w:rsidRPr="001367CE">
          <w:rPr>
            <w:rFonts w:eastAsia="Times New Roman"/>
            <w:b/>
          </w:rPr>
          <w:tab/>
        </w:r>
        <w:r w:rsidRPr="001367CE">
          <w:rPr>
            <w:rFonts w:eastAsia="Times New Roman" w:hint="eastAsia"/>
            <w:b/>
          </w:rPr>
          <w:t>ITU-</w:t>
        </w:r>
        <w:proofErr w:type="gramStart"/>
        <w:r w:rsidRPr="001367CE">
          <w:rPr>
            <w:rFonts w:eastAsia="Times New Roman" w:hint="eastAsia"/>
            <w:b/>
          </w:rPr>
          <w:t>R  RS</w:t>
        </w:r>
        <w:proofErr w:type="gramEnd"/>
        <w:r w:rsidRPr="001367CE">
          <w:rPr>
            <w:rFonts w:eastAsia="Times New Roman" w:hint="eastAsia"/>
            <w:b/>
          </w:rPr>
          <w:t>.2105-</w:t>
        </w:r>
        <w:r w:rsidR="009148E2">
          <w:rPr>
            <w:rFonts w:eastAsiaTheme="minorEastAsia" w:hint="eastAsia"/>
            <w:b/>
            <w:lang w:eastAsia="zh-CN"/>
          </w:rPr>
          <w:t>3</w:t>
        </w:r>
        <w:proofErr w:type="spellStart"/>
        <w:r w:rsidRPr="001367CE">
          <w:rPr>
            <w:rFonts w:ascii="SimSun" w:hAnsi="SimSun" w:cs="SimSun" w:hint="eastAsia"/>
            <w:b/>
          </w:rPr>
          <w:t>建议书</w:t>
        </w:r>
        <w:proofErr w:type="spellEnd"/>
        <w:r w:rsidRPr="001367CE">
          <w:rPr>
            <w:rFonts w:eastAsia="Times New Roman"/>
            <w:b/>
          </w:rPr>
          <w:tab/>
        </w:r>
        <w:r w:rsidRPr="001367CE">
          <w:rPr>
            <w:rFonts w:eastAsia="Times New Roman"/>
            <w:b/>
          </w:rPr>
          <w:fldChar w:fldCharType="begin"/>
        </w:r>
        <w:r w:rsidRPr="001367CE">
          <w:rPr>
            <w:rFonts w:eastAsia="Times New Roman"/>
            <w:b/>
          </w:rPr>
          <w:instrText xml:space="preserve"> PAGE   \* MERGEFORMAT </w:instrText>
        </w:r>
        <w:r w:rsidRPr="001367CE">
          <w:rPr>
            <w:rFonts w:eastAsia="Times New Roman"/>
            <w:b/>
          </w:rPr>
          <w:fldChar w:fldCharType="separate"/>
        </w:r>
        <w:r>
          <w:rPr>
            <w:rFonts w:eastAsia="Times New Roman"/>
            <w:b/>
            <w:noProof/>
          </w:rPr>
          <w:t>29</w:t>
        </w:r>
        <w:r w:rsidRPr="001367CE">
          <w:rPr>
            <w:rFonts w:eastAsia="Times New Roman"/>
            <w:b/>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6CE1" w14:textId="6B49C467" w:rsidR="00D2669A" w:rsidRPr="0099561E" w:rsidRDefault="00D2669A" w:rsidP="001367CE">
    <w:pPr>
      <w:pStyle w:val="Header"/>
      <w:tabs>
        <w:tab w:val="clear" w:pos="4848"/>
        <w:tab w:val="center" w:pos="7088"/>
      </w:tabs>
      <w:jc w:val="left"/>
      <w:rPr>
        <w:rStyle w:val="PageNumber"/>
        <w:rFonts w:eastAsia="Times New Roman"/>
        <w:b/>
        <w:bCs/>
        <w:noProof/>
      </w:rPr>
    </w:pPr>
    <w:r w:rsidRPr="0099561E">
      <w:rPr>
        <w:rStyle w:val="PageNumber"/>
        <w:rFonts w:eastAsia="Times New Roman"/>
        <w:b/>
        <w:bCs/>
        <w:noProof/>
      </w:rPr>
      <w:fldChar w:fldCharType="begin"/>
    </w:r>
    <w:r w:rsidRPr="0099561E">
      <w:rPr>
        <w:rStyle w:val="PageNumber"/>
        <w:rFonts w:eastAsia="Times New Roman"/>
        <w:b/>
        <w:bCs/>
        <w:noProof/>
      </w:rPr>
      <w:instrText xml:space="preserve"> PAGE </w:instrText>
    </w:r>
    <w:r w:rsidRPr="0099561E">
      <w:rPr>
        <w:rStyle w:val="PageNumber"/>
        <w:rFonts w:eastAsia="Times New Roman"/>
        <w:b/>
        <w:bCs/>
        <w:noProof/>
      </w:rPr>
      <w:fldChar w:fldCharType="separate"/>
    </w:r>
    <w:r>
      <w:rPr>
        <w:rStyle w:val="PageNumber"/>
        <w:rFonts w:eastAsia="Times New Roman"/>
        <w:b/>
        <w:bCs/>
        <w:noProof/>
      </w:rPr>
      <w:t>30</w:t>
    </w:r>
    <w:r w:rsidRPr="0099561E">
      <w:rPr>
        <w:rStyle w:val="PageNumber"/>
        <w:rFonts w:eastAsia="Times New Roman"/>
        <w:b/>
        <w:bCs/>
        <w:noProof/>
      </w:rPr>
      <w:fldChar w:fldCharType="end"/>
    </w:r>
    <w:r w:rsidRPr="0099561E">
      <w:rPr>
        <w:rStyle w:val="PageNumber"/>
        <w:rFonts w:eastAsia="Times New Roman" w:hint="eastAsia"/>
        <w:b/>
        <w:bCs/>
        <w:noProof/>
      </w:rPr>
      <w:tab/>
    </w:r>
    <w:r w:rsidRPr="0099561E">
      <w:rPr>
        <w:rStyle w:val="PageNumber"/>
        <w:rFonts w:eastAsia="Times New Roman"/>
        <w:b/>
        <w:bCs/>
        <w:noProof/>
      </w:rPr>
      <w:t>ITU-R  RS.2105-</w:t>
    </w:r>
    <w:r w:rsidR="009148E2">
      <w:rPr>
        <w:rStyle w:val="PageNumber"/>
        <w:rFonts w:eastAsiaTheme="minorEastAsia" w:hint="eastAsia"/>
        <w:b/>
        <w:bCs/>
        <w:noProof/>
        <w:lang w:eastAsia="zh-CN"/>
      </w:rPr>
      <w:t>3</w:t>
    </w:r>
    <w:r w:rsidRPr="001367CE">
      <w:rPr>
        <w:rStyle w:val="PageNumber"/>
        <w:rFonts w:ascii="SimSun" w:hAnsi="SimSun" w:cs="SimSun" w:hint="eastAsia"/>
        <w:b/>
        <w:bCs/>
        <w:noProof/>
      </w:rPr>
      <w:t>建议书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bCs/>
      </w:rPr>
      <w:id w:val="684708907"/>
      <w:docPartObj>
        <w:docPartGallery w:val="AutoText"/>
      </w:docPartObj>
    </w:sdtPr>
    <w:sdtEndPr/>
    <w:sdtContent>
      <w:p w14:paraId="278D29C1" w14:textId="3AB7BE4C" w:rsidR="00D2669A" w:rsidRPr="001367CE" w:rsidRDefault="00D2669A" w:rsidP="001367CE">
        <w:pPr>
          <w:tabs>
            <w:tab w:val="clear" w:pos="794"/>
            <w:tab w:val="clear" w:pos="1191"/>
            <w:tab w:val="clear" w:pos="1588"/>
            <w:tab w:val="clear" w:pos="1985"/>
            <w:tab w:val="center" w:pos="7088"/>
            <w:tab w:val="right" w:pos="14317"/>
          </w:tabs>
          <w:spacing w:before="0"/>
          <w:ind w:right="107"/>
          <w:jc w:val="center"/>
          <w:rPr>
            <w:rFonts w:eastAsia="Times New Roman"/>
            <w:b/>
            <w:bCs/>
          </w:rPr>
        </w:pPr>
        <w:r w:rsidRPr="001367CE">
          <w:rPr>
            <w:rFonts w:eastAsia="Times New Roman"/>
            <w:b/>
            <w:bCs/>
          </w:rPr>
          <w:tab/>
        </w:r>
        <w:r w:rsidRPr="001367CE">
          <w:rPr>
            <w:rFonts w:eastAsia="Times New Roman" w:hint="eastAsia"/>
            <w:b/>
            <w:bCs/>
          </w:rPr>
          <w:t>ITU-</w:t>
        </w:r>
        <w:proofErr w:type="gramStart"/>
        <w:r w:rsidRPr="001367CE">
          <w:rPr>
            <w:rFonts w:eastAsia="Times New Roman" w:hint="eastAsia"/>
            <w:b/>
            <w:bCs/>
          </w:rPr>
          <w:t>R  RS</w:t>
        </w:r>
        <w:proofErr w:type="gramEnd"/>
        <w:r w:rsidRPr="001367CE">
          <w:rPr>
            <w:rFonts w:eastAsia="Times New Roman" w:hint="eastAsia"/>
            <w:b/>
            <w:bCs/>
          </w:rPr>
          <w:t>.2105-</w:t>
        </w:r>
        <w:r w:rsidR="002B71BE">
          <w:rPr>
            <w:rFonts w:eastAsia="Times New Roman"/>
            <w:b/>
            <w:bCs/>
          </w:rPr>
          <w:t>3</w:t>
        </w:r>
        <w:proofErr w:type="spellStart"/>
        <w:r w:rsidRPr="001367CE">
          <w:rPr>
            <w:rFonts w:ascii="SimSun" w:hAnsi="SimSun" w:cs="SimSun" w:hint="eastAsia"/>
            <w:b/>
            <w:bCs/>
          </w:rPr>
          <w:t>建议书</w:t>
        </w:r>
        <w:proofErr w:type="spellEnd"/>
        <w:r w:rsidRPr="001367CE">
          <w:rPr>
            <w:rFonts w:eastAsia="Times New Roman"/>
            <w:b/>
            <w:bCs/>
          </w:rPr>
          <w:tab/>
        </w:r>
        <w:r w:rsidRPr="001367CE">
          <w:rPr>
            <w:rFonts w:eastAsia="Times New Roman"/>
            <w:b/>
            <w:bCs/>
          </w:rPr>
          <w:fldChar w:fldCharType="begin"/>
        </w:r>
        <w:r w:rsidRPr="001367CE">
          <w:rPr>
            <w:rFonts w:eastAsia="Times New Roman"/>
            <w:b/>
            <w:bCs/>
          </w:rPr>
          <w:instrText xml:space="preserve"> PAGE   \* MERGEFORMAT </w:instrText>
        </w:r>
        <w:r w:rsidRPr="001367CE">
          <w:rPr>
            <w:rFonts w:eastAsia="Times New Roman"/>
            <w:b/>
            <w:bCs/>
          </w:rPr>
          <w:fldChar w:fldCharType="separate"/>
        </w:r>
        <w:r>
          <w:rPr>
            <w:rFonts w:eastAsia="Times New Roman"/>
            <w:b/>
            <w:bCs/>
            <w:noProof/>
          </w:rPr>
          <w:t>31</w:t>
        </w:r>
        <w:r w:rsidRPr="001367CE">
          <w:rPr>
            <w:rFonts w:eastAsia="Times New Roman"/>
            <w:b/>
            <w:bCs/>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3F99" w14:textId="028195AF" w:rsidR="00DC546D" w:rsidRPr="00D72623" w:rsidRDefault="00DC546D" w:rsidP="00DC546D">
    <w:pPr>
      <w:pStyle w:val="Header"/>
      <w:tabs>
        <w:tab w:val="clear" w:pos="4848"/>
        <w:tab w:val="center" w:pos="4820"/>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4D5533">
      <w:rPr>
        <w:b/>
        <w:bCs/>
        <w:noProof/>
        <w:lang w:val="en-US"/>
      </w:rPr>
      <w:t>ITU-R  RS.2105-3</w:t>
    </w:r>
    <w:r>
      <w:rPr>
        <w:b/>
        <w:bCs/>
      </w:rPr>
      <w:fldChar w:fldCharType="end"/>
    </w:r>
    <w:r>
      <w:rPr>
        <w:rFonts w:hint="eastAsia"/>
        <w:b/>
        <w:bCs/>
        <w:lang w:eastAsia="zh-CN"/>
      </w:rPr>
      <w:t>建议书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0AF09E56" w14:textId="77777777" w:rsidTr="0019307B">
      <w:tc>
        <w:tcPr>
          <w:tcW w:w="4634" w:type="dxa"/>
          <w:vAlign w:val="center"/>
        </w:tcPr>
        <w:p w14:paraId="6A3E0E9C"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69C37872"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4EE2652" w14:textId="77777777" w:rsidTr="0019307B">
      <w:tc>
        <w:tcPr>
          <w:tcW w:w="4634" w:type="dxa"/>
          <w:vAlign w:val="center"/>
        </w:tcPr>
        <w:p w14:paraId="4BF6F274"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5BC0223B"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F40FF6A"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1C744D7D" wp14:editId="34CD6EDB">
          <wp:simplePos x="0" y="0"/>
          <wp:positionH relativeFrom="column">
            <wp:posOffset>-243205</wp:posOffset>
          </wp:positionH>
          <wp:positionV relativeFrom="paragraph">
            <wp:posOffset>-567690</wp:posOffset>
          </wp:positionV>
          <wp:extent cx="1809750" cy="391427"/>
          <wp:effectExtent l="0" t="0" r="0" b="0"/>
          <wp:wrapNone/>
          <wp:docPr id="1103842252" name="Picture 1103842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4822951C" wp14:editId="71BF2CE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2E1F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2B936771"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4E2BBDE4" wp14:editId="7F20B169">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855F3"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6EEF" w14:textId="28A876AB" w:rsidR="00DC546D" w:rsidRPr="00DC546D" w:rsidRDefault="00DC546D" w:rsidP="00DC546D">
    <w:pPr>
      <w:pStyle w:val="Header"/>
    </w:pPr>
    <w:r>
      <w:tab/>
    </w:r>
    <w:r>
      <w:rPr>
        <w:b/>
        <w:bCs/>
      </w:rPr>
      <w:fldChar w:fldCharType="begin"/>
    </w:r>
    <w:r>
      <w:rPr>
        <w:b/>
        <w:bCs/>
      </w:rPr>
      <w:instrText>styleref href</w:instrText>
    </w:r>
    <w:r>
      <w:rPr>
        <w:b/>
        <w:bCs/>
      </w:rPr>
      <w:fldChar w:fldCharType="separate"/>
    </w:r>
    <w:r w:rsidR="004D5533">
      <w:rPr>
        <w:b/>
        <w:bCs/>
        <w:noProof/>
      </w:rPr>
      <w:t>ITU-R  RS.2105-3</w:t>
    </w:r>
    <w:r>
      <w:rPr>
        <w:b/>
        <w:bCs/>
      </w:rPr>
      <w:fldChar w:fldCharType="end"/>
    </w:r>
    <w:r>
      <w:rPr>
        <w:rFonts w:hint="eastAsia"/>
        <w:b/>
        <w:bCs/>
        <w:lang w:eastAsia="zh-CN"/>
      </w:rPr>
      <w:t>建议书</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9</w:t>
    </w:r>
    <w:r>
      <w:rPr>
        <w:rStyle w:val="PageNumbe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216A" w14:textId="49A17854"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4D5533">
      <w:rPr>
        <w:b/>
        <w:bCs/>
        <w:noProof/>
        <w:lang w:val="en-US"/>
      </w:rPr>
      <w:t>ITU-R  RS.2105-3</w:t>
    </w:r>
    <w:r>
      <w:rPr>
        <w:b/>
        <w:bCs/>
      </w:rPr>
      <w:fldChar w:fldCharType="end"/>
    </w:r>
    <w:r w:rsidR="002D2450">
      <w:rPr>
        <w:rFonts w:hint="eastAsia"/>
        <w:b/>
        <w:bCs/>
        <w:lang w:eastAsia="zh-CN"/>
      </w:rPr>
      <w:t>建议书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FB86" w14:textId="337C9867"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4D5533">
      <w:rPr>
        <w:b/>
        <w:bCs/>
        <w:noProof/>
      </w:rPr>
      <w:t>ITU-R  RS.2105-3</w:t>
    </w:r>
    <w:r w:rsidR="006C37D5">
      <w:rPr>
        <w:b/>
        <w:bCs/>
      </w:rPr>
      <w:fldChar w:fldCharType="end"/>
    </w:r>
    <w:r w:rsidR="002D2450">
      <w:rPr>
        <w:b/>
        <w:bCs/>
      </w:rPr>
      <w:t xml:space="preserve"> </w:t>
    </w:r>
    <w:r w:rsidR="002D2450">
      <w:rPr>
        <w:rFonts w:hint="eastAsia"/>
        <w:b/>
        <w:bCs/>
        <w:lang w:eastAsia="zh-CN"/>
      </w:rPr>
      <w:t>建议书</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3B7C9" w14:textId="38E77010" w:rsidR="00D2669A" w:rsidRPr="003F5E2C" w:rsidRDefault="00D2669A" w:rsidP="006706DA">
    <w:pPr>
      <w:tabs>
        <w:tab w:val="clear" w:pos="794"/>
        <w:tab w:val="clear" w:pos="1191"/>
        <w:tab w:val="clear" w:pos="1588"/>
        <w:tab w:val="clear" w:pos="1985"/>
        <w:tab w:val="center" w:pos="4820"/>
        <w:tab w:val="right" w:pos="14317"/>
      </w:tabs>
      <w:spacing w:before="0"/>
      <w:ind w:right="107"/>
      <w:jc w:val="left"/>
      <w:rPr>
        <w:rFonts w:eastAsia="Times New Roman"/>
        <w:b/>
      </w:rPr>
    </w:pPr>
    <w:r w:rsidRPr="003F5E2C">
      <w:rPr>
        <w:rFonts w:eastAsia="Times New Roman"/>
        <w:b/>
      </w:rPr>
      <w:fldChar w:fldCharType="begin"/>
    </w:r>
    <w:r w:rsidRPr="003F5E2C">
      <w:rPr>
        <w:rFonts w:eastAsia="Times New Roman"/>
        <w:b/>
      </w:rPr>
      <w:instrText xml:space="preserve"> PAGE </w:instrText>
    </w:r>
    <w:r w:rsidRPr="003F5E2C">
      <w:rPr>
        <w:rFonts w:eastAsia="Times New Roman"/>
        <w:b/>
      </w:rPr>
      <w:fldChar w:fldCharType="separate"/>
    </w:r>
    <w:r>
      <w:rPr>
        <w:rFonts w:eastAsia="Times New Roman"/>
        <w:b/>
        <w:noProof/>
      </w:rPr>
      <w:t>16</w:t>
    </w:r>
    <w:r w:rsidRPr="003F5E2C">
      <w:rPr>
        <w:rFonts w:eastAsia="Times New Roman"/>
        <w:b/>
      </w:rPr>
      <w:fldChar w:fldCharType="end"/>
    </w:r>
    <w:r w:rsidRPr="003F5E2C">
      <w:rPr>
        <w:rFonts w:eastAsia="Times New Roman" w:hint="eastAsia"/>
        <w:b/>
      </w:rPr>
      <w:tab/>
    </w:r>
    <w:r w:rsidRPr="003F5E2C">
      <w:rPr>
        <w:rFonts w:eastAsia="Times New Roman"/>
        <w:b/>
      </w:rPr>
      <w:t>ITU-</w:t>
    </w:r>
    <w:proofErr w:type="gramStart"/>
    <w:r w:rsidRPr="003F5E2C">
      <w:rPr>
        <w:rFonts w:eastAsia="Times New Roman"/>
        <w:b/>
      </w:rPr>
      <w:t>R  RS</w:t>
    </w:r>
    <w:proofErr w:type="gramEnd"/>
    <w:r w:rsidRPr="003F5E2C">
      <w:rPr>
        <w:rFonts w:eastAsia="Times New Roman"/>
        <w:b/>
      </w:rPr>
      <w:t>.2105-</w:t>
    </w:r>
    <w:r w:rsidR="00961FC0">
      <w:rPr>
        <w:rFonts w:eastAsiaTheme="minorEastAsia" w:hint="eastAsia"/>
        <w:b/>
        <w:lang w:eastAsia="zh-CN"/>
      </w:rPr>
      <w:t>3</w:t>
    </w:r>
    <w:proofErr w:type="spellStart"/>
    <w:r w:rsidRPr="003F5E2C">
      <w:rPr>
        <w:rFonts w:ascii="SimSun" w:hAnsi="SimSun" w:cs="SimSun" w:hint="eastAsia"/>
        <w:b/>
      </w:rPr>
      <w:t>建议书</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256679987"/>
      <w:docPartObj>
        <w:docPartGallery w:val="AutoText"/>
      </w:docPartObj>
    </w:sdtPr>
    <w:sdtEndPr/>
    <w:sdtContent>
      <w:p w14:paraId="7E398A62" w14:textId="4C1AC2F2" w:rsidR="00D2669A" w:rsidRPr="00E156B0" w:rsidRDefault="00D2669A" w:rsidP="00E156B0">
        <w:pPr>
          <w:tabs>
            <w:tab w:val="clear" w:pos="794"/>
            <w:tab w:val="clear" w:pos="1191"/>
            <w:tab w:val="clear" w:pos="1588"/>
            <w:tab w:val="clear" w:pos="1985"/>
            <w:tab w:val="center" w:pos="4820"/>
            <w:tab w:val="right" w:pos="14317"/>
          </w:tabs>
          <w:spacing w:before="0"/>
          <w:ind w:right="108"/>
          <w:jc w:val="center"/>
          <w:rPr>
            <w:rFonts w:eastAsia="Times New Roman"/>
            <w:b/>
          </w:rPr>
        </w:pPr>
        <w:r w:rsidRPr="00E156B0">
          <w:rPr>
            <w:rFonts w:eastAsia="Times New Roman"/>
            <w:b/>
          </w:rPr>
          <w:tab/>
        </w:r>
        <w:r w:rsidRPr="00E156B0">
          <w:rPr>
            <w:rFonts w:eastAsia="Times New Roman" w:hint="eastAsia"/>
            <w:b/>
          </w:rPr>
          <w:t>ITU-</w:t>
        </w:r>
        <w:proofErr w:type="gramStart"/>
        <w:r w:rsidRPr="00E156B0">
          <w:rPr>
            <w:rFonts w:eastAsia="Times New Roman" w:hint="eastAsia"/>
            <w:b/>
          </w:rPr>
          <w:t>R  RS</w:t>
        </w:r>
        <w:proofErr w:type="gramEnd"/>
        <w:r w:rsidRPr="00E156B0">
          <w:rPr>
            <w:rFonts w:eastAsia="Times New Roman" w:hint="eastAsia"/>
            <w:b/>
          </w:rPr>
          <w:t>.2105-</w:t>
        </w:r>
        <w:r w:rsidR="0095614C">
          <w:rPr>
            <w:rFonts w:eastAsiaTheme="minorEastAsia" w:hint="eastAsia"/>
            <w:b/>
            <w:lang w:eastAsia="zh-CN"/>
          </w:rPr>
          <w:t>3</w:t>
        </w:r>
        <w:proofErr w:type="spellStart"/>
        <w:r w:rsidRPr="00E156B0">
          <w:rPr>
            <w:rFonts w:ascii="SimSun" w:hAnsi="SimSun" w:cs="SimSun" w:hint="eastAsia"/>
            <w:b/>
          </w:rPr>
          <w:t>建议书</w:t>
        </w:r>
        <w:proofErr w:type="spellEnd"/>
        <w:r w:rsidRPr="00E156B0">
          <w:rPr>
            <w:rFonts w:eastAsia="Times New Roman"/>
            <w:b/>
          </w:rPr>
          <w:tab/>
        </w:r>
        <w:r w:rsidRPr="00E156B0">
          <w:rPr>
            <w:rFonts w:eastAsia="Times New Roman"/>
            <w:b/>
          </w:rPr>
          <w:fldChar w:fldCharType="begin"/>
        </w:r>
        <w:r w:rsidRPr="00E156B0">
          <w:rPr>
            <w:rFonts w:eastAsia="Times New Roman"/>
            <w:b/>
          </w:rPr>
          <w:instrText xml:space="preserve"> PAGE   \* MERGEFORMAT </w:instrText>
        </w:r>
        <w:r w:rsidRPr="00E156B0">
          <w:rPr>
            <w:rFonts w:eastAsia="Times New Roman"/>
            <w:b/>
          </w:rPr>
          <w:fldChar w:fldCharType="separate"/>
        </w:r>
        <w:r>
          <w:rPr>
            <w:rFonts w:eastAsia="Times New Roman"/>
            <w:b/>
            <w:noProof/>
          </w:rPr>
          <w:t>15</w:t>
        </w:r>
        <w:r w:rsidRPr="00E156B0">
          <w:rPr>
            <w:rFonts w:eastAsia="Times New Roman"/>
            <w:b/>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68B5" w14:textId="2DFCBD09" w:rsidR="00D2669A" w:rsidRPr="00595128" w:rsidRDefault="00D2669A" w:rsidP="001367CE">
    <w:pPr>
      <w:pStyle w:val="Header"/>
      <w:tabs>
        <w:tab w:val="clear" w:pos="4848"/>
        <w:tab w:val="center" w:pos="7088"/>
      </w:tabs>
      <w:jc w:val="left"/>
      <w:rPr>
        <w:rStyle w:val="PageNumber"/>
        <w:rFonts w:eastAsia="Times New Roman"/>
        <w:b/>
        <w:bCs/>
        <w:noProof/>
      </w:rPr>
    </w:pPr>
    <w:r w:rsidRPr="00595128">
      <w:rPr>
        <w:rStyle w:val="PageNumber"/>
        <w:rFonts w:eastAsia="Times New Roman"/>
        <w:b/>
        <w:bCs/>
        <w:noProof/>
      </w:rPr>
      <w:fldChar w:fldCharType="begin"/>
    </w:r>
    <w:r w:rsidRPr="00595128">
      <w:rPr>
        <w:rStyle w:val="PageNumber"/>
        <w:rFonts w:eastAsia="Times New Roman"/>
        <w:b/>
        <w:bCs/>
        <w:noProof/>
      </w:rPr>
      <w:instrText xml:space="preserve"> PAGE </w:instrText>
    </w:r>
    <w:r w:rsidRPr="00595128">
      <w:rPr>
        <w:rStyle w:val="PageNumber"/>
        <w:rFonts w:eastAsia="Times New Roman"/>
        <w:b/>
        <w:bCs/>
        <w:noProof/>
      </w:rPr>
      <w:fldChar w:fldCharType="separate"/>
    </w:r>
    <w:r>
      <w:rPr>
        <w:rStyle w:val="PageNumber"/>
        <w:rFonts w:eastAsia="Times New Roman"/>
        <w:b/>
        <w:bCs/>
        <w:noProof/>
      </w:rPr>
      <w:t>18</w:t>
    </w:r>
    <w:r w:rsidRPr="00595128">
      <w:rPr>
        <w:rStyle w:val="PageNumber"/>
        <w:rFonts w:eastAsia="Times New Roman"/>
        <w:b/>
        <w:bCs/>
        <w:noProof/>
      </w:rPr>
      <w:fldChar w:fldCharType="end"/>
    </w:r>
    <w:r w:rsidRPr="00595128">
      <w:rPr>
        <w:rStyle w:val="PageNumber"/>
        <w:rFonts w:eastAsia="Times New Roman" w:hint="eastAsia"/>
        <w:b/>
        <w:bCs/>
        <w:noProof/>
      </w:rPr>
      <w:tab/>
    </w:r>
    <w:r w:rsidRPr="00595128">
      <w:rPr>
        <w:rStyle w:val="PageNumber"/>
        <w:rFonts w:eastAsia="Times New Roman"/>
        <w:b/>
        <w:bCs/>
        <w:noProof/>
      </w:rPr>
      <w:t>ITU-R  RS.2105-</w:t>
    </w:r>
    <w:r w:rsidR="009148E2">
      <w:rPr>
        <w:rStyle w:val="PageNumber"/>
        <w:rFonts w:eastAsiaTheme="minorEastAsia" w:hint="eastAsia"/>
        <w:b/>
        <w:bCs/>
        <w:noProof/>
        <w:lang w:eastAsia="zh-CN"/>
      </w:rPr>
      <w:t>3</w:t>
    </w:r>
    <w:r w:rsidRPr="001367CE">
      <w:rPr>
        <w:rStyle w:val="PageNumber"/>
        <w:rFonts w:ascii="SimSun" w:hAnsi="SimSun" w:cs="SimSun" w:hint="eastAsia"/>
        <w:b/>
        <w:bCs/>
        <w:noProof/>
      </w:rPr>
      <w:t>建议书</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imes New Roman"/>
        <w:b/>
      </w:rPr>
      <w:id w:val="884219220"/>
      <w:docPartObj>
        <w:docPartGallery w:val="AutoText"/>
      </w:docPartObj>
    </w:sdtPr>
    <w:sdtEndPr/>
    <w:sdtContent>
      <w:p w14:paraId="53FDC894" w14:textId="09DEA396" w:rsidR="00D2669A" w:rsidRPr="002A00A4" w:rsidRDefault="00D2669A" w:rsidP="002A00A4">
        <w:pPr>
          <w:tabs>
            <w:tab w:val="clear" w:pos="794"/>
            <w:tab w:val="clear" w:pos="1191"/>
            <w:tab w:val="clear" w:pos="1588"/>
            <w:tab w:val="clear" w:pos="1985"/>
            <w:tab w:val="center" w:pos="7088"/>
            <w:tab w:val="right" w:pos="14317"/>
          </w:tabs>
          <w:spacing w:before="0"/>
          <w:ind w:right="107"/>
          <w:jc w:val="center"/>
          <w:rPr>
            <w:rFonts w:eastAsia="Times New Roman"/>
            <w:b/>
          </w:rPr>
        </w:pPr>
        <w:r w:rsidRPr="002A00A4">
          <w:rPr>
            <w:rFonts w:eastAsia="Times New Roman"/>
            <w:b/>
          </w:rPr>
          <w:tab/>
        </w:r>
        <w:r w:rsidRPr="002A00A4">
          <w:rPr>
            <w:rFonts w:eastAsia="Times New Roman" w:hint="eastAsia"/>
            <w:b/>
          </w:rPr>
          <w:t>ITU-</w:t>
        </w:r>
        <w:proofErr w:type="gramStart"/>
        <w:r w:rsidRPr="002A00A4">
          <w:rPr>
            <w:rFonts w:eastAsia="Times New Roman" w:hint="eastAsia"/>
            <w:b/>
          </w:rPr>
          <w:t>R  RS</w:t>
        </w:r>
        <w:proofErr w:type="gramEnd"/>
        <w:r w:rsidRPr="002A00A4">
          <w:rPr>
            <w:rFonts w:eastAsia="Times New Roman" w:hint="eastAsia"/>
            <w:b/>
          </w:rPr>
          <w:t>.2105-</w:t>
        </w:r>
        <w:r w:rsidR="006A5D9C">
          <w:rPr>
            <w:rFonts w:eastAsia="Times New Roman"/>
            <w:b/>
          </w:rPr>
          <w:t>3</w:t>
        </w:r>
        <w:proofErr w:type="spellStart"/>
        <w:r w:rsidRPr="002A00A4">
          <w:rPr>
            <w:rFonts w:ascii="SimSun" w:hAnsi="SimSun" w:cs="SimSun" w:hint="eastAsia"/>
            <w:b/>
          </w:rPr>
          <w:t>建议书</w:t>
        </w:r>
        <w:proofErr w:type="spellEnd"/>
        <w:r w:rsidRPr="002A00A4">
          <w:rPr>
            <w:rFonts w:eastAsia="Times New Roman"/>
            <w:b/>
          </w:rPr>
          <w:tab/>
        </w:r>
        <w:r w:rsidRPr="002A00A4">
          <w:rPr>
            <w:rFonts w:eastAsia="Times New Roman"/>
            <w:b/>
          </w:rPr>
          <w:fldChar w:fldCharType="begin"/>
        </w:r>
        <w:r w:rsidRPr="002A00A4">
          <w:rPr>
            <w:rFonts w:eastAsia="Times New Roman"/>
            <w:b/>
          </w:rPr>
          <w:instrText xml:space="preserve"> PAGE   \* MERGEFORMAT </w:instrText>
        </w:r>
        <w:r w:rsidRPr="002A00A4">
          <w:rPr>
            <w:rFonts w:eastAsia="Times New Roman"/>
            <w:b/>
          </w:rPr>
          <w:fldChar w:fldCharType="separate"/>
        </w:r>
        <w:r>
          <w:rPr>
            <w:rFonts w:eastAsia="Times New Roman"/>
            <w:b/>
            <w:noProof/>
          </w:rPr>
          <w:t>17</w:t>
        </w:r>
        <w:r w:rsidRPr="002A00A4">
          <w:rPr>
            <w:rFonts w:eastAsia="Times New Roman"/>
            <w:b/>
          </w:rPr>
          <w:fldChar w:fldCharType="end"/>
        </w: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449" w14:textId="41042D00" w:rsidR="00D2669A" w:rsidRPr="00595128" w:rsidRDefault="00D2669A" w:rsidP="001367CE">
    <w:pPr>
      <w:pStyle w:val="Header"/>
      <w:tabs>
        <w:tab w:val="clear" w:pos="4848"/>
        <w:tab w:val="center" w:pos="4820"/>
      </w:tabs>
      <w:jc w:val="left"/>
      <w:rPr>
        <w:rStyle w:val="PageNumber"/>
        <w:rFonts w:eastAsia="Times New Roman"/>
        <w:b/>
        <w:bCs/>
        <w:noProof/>
      </w:rPr>
    </w:pPr>
    <w:r w:rsidRPr="00595128">
      <w:rPr>
        <w:rStyle w:val="PageNumber"/>
        <w:rFonts w:eastAsia="Times New Roman"/>
        <w:b/>
        <w:bCs/>
        <w:noProof/>
      </w:rPr>
      <w:fldChar w:fldCharType="begin"/>
    </w:r>
    <w:r w:rsidRPr="00595128">
      <w:rPr>
        <w:rStyle w:val="PageNumber"/>
        <w:rFonts w:eastAsia="Times New Roman"/>
        <w:b/>
        <w:bCs/>
        <w:noProof/>
      </w:rPr>
      <w:instrText xml:space="preserve"> PAGE </w:instrText>
    </w:r>
    <w:r w:rsidRPr="00595128">
      <w:rPr>
        <w:rStyle w:val="PageNumber"/>
        <w:rFonts w:eastAsia="Times New Roman"/>
        <w:b/>
        <w:bCs/>
        <w:noProof/>
      </w:rPr>
      <w:fldChar w:fldCharType="separate"/>
    </w:r>
    <w:r>
      <w:rPr>
        <w:rStyle w:val="PageNumber"/>
        <w:rFonts w:eastAsia="Times New Roman"/>
        <w:b/>
        <w:bCs/>
        <w:noProof/>
      </w:rPr>
      <w:t>20</w:t>
    </w:r>
    <w:r w:rsidRPr="00595128">
      <w:rPr>
        <w:rStyle w:val="PageNumber"/>
        <w:rFonts w:eastAsia="Times New Roman"/>
        <w:b/>
        <w:bCs/>
        <w:noProof/>
      </w:rPr>
      <w:fldChar w:fldCharType="end"/>
    </w:r>
    <w:r w:rsidRPr="00595128">
      <w:rPr>
        <w:rStyle w:val="PageNumber"/>
        <w:rFonts w:eastAsia="Times New Roman" w:hint="eastAsia"/>
        <w:b/>
        <w:bCs/>
        <w:noProof/>
      </w:rPr>
      <w:tab/>
    </w:r>
    <w:r w:rsidRPr="00595128">
      <w:rPr>
        <w:rStyle w:val="PageNumber"/>
        <w:rFonts w:eastAsia="Times New Roman"/>
        <w:b/>
        <w:bCs/>
        <w:noProof/>
      </w:rPr>
      <w:t>ITU-R  RS.2105-</w:t>
    </w:r>
    <w:r w:rsidR="009148E2">
      <w:rPr>
        <w:rStyle w:val="PageNumber"/>
        <w:rFonts w:eastAsiaTheme="minorEastAsia" w:hint="eastAsia"/>
        <w:b/>
        <w:bCs/>
        <w:noProof/>
        <w:lang w:eastAsia="zh-CN"/>
      </w:rPr>
      <w:t>3</w:t>
    </w:r>
    <w:r w:rsidRPr="001367CE">
      <w:rPr>
        <w:rStyle w:val="PageNumber"/>
        <w:rFonts w:ascii="SimSun" w:hAnsi="SimSun" w:cs="SimSun" w:hint="eastAsia"/>
        <w:b/>
        <w:bCs/>
        <w:noProof/>
      </w:rPr>
      <w:t>建议书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A023A7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E0209EE"/>
    <w:multiLevelType w:val="hybridMultilevel"/>
    <w:tmpl w:val="3E8279F8"/>
    <w:lvl w:ilvl="0" w:tplc="0409000F">
      <w:start w:val="1"/>
      <w:numFmt w:val="lowerRoman"/>
      <w:pStyle w:val="nl1"/>
      <w:lvlText w:val="(%1)"/>
      <w:lvlJc w:val="left"/>
      <w:pPr>
        <w:tabs>
          <w:tab w:val="num" w:pos="855"/>
        </w:tabs>
        <w:ind w:left="855" w:hanging="855"/>
      </w:pPr>
      <w:rPr>
        <w:rFonts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16B73BA"/>
    <w:multiLevelType w:val="hybridMultilevel"/>
    <w:tmpl w:val="11B23932"/>
    <w:lvl w:ilvl="0" w:tplc="5CF6B310">
      <w:start w:val="1"/>
      <w:numFmt w:val="decimal"/>
      <w:pStyle w:val="ListNumber3"/>
      <w:lvlText w:val="%1."/>
      <w:lvlJc w:val="left"/>
      <w:pPr>
        <w:tabs>
          <w:tab w:val="num" w:pos="720"/>
        </w:tabs>
        <w:ind w:left="720" w:hanging="360"/>
      </w:pPr>
    </w:lvl>
    <w:lvl w:ilvl="1" w:tplc="E8A8FD46" w:tentative="1">
      <w:start w:val="1"/>
      <w:numFmt w:val="lowerLetter"/>
      <w:lvlText w:val="%2."/>
      <w:lvlJc w:val="left"/>
      <w:pPr>
        <w:tabs>
          <w:tab w:val="num" w:pos="1440"/>
        </w:tabs>
        <w:ind w:left="1440" w:hanging="360"/>
      </w:pPr>
    </w:lvl>
    <w:lvl w:ilvl="2" w:tplc="3094F3EE">
      <w:start w:val="1"/>
      <w:numFmt w:val="lowerRoman"/>
      <w:lvlText w:val="%3."/>
      <w:lvlJc w:val="right"/>
      <w:pPr>
        <w:tabs>
          <w:tab w:val="num" w:pos="2160"/>
        </w:tabs>
        <w:ind w:left="2160" w:hanging="180"/>
      </w:pPr>
    </w:lvl>
    <w:lvl w:ilvl="3" w:tplc="76A03C38" w:tentative="1">
      <w:start w:val="1"/>
      <w:numFmt w:val="decimal"/>
      <w:lvlText w:val="%4."/>
      <w:lvlJc w:val="left"/>
      <w:pPr>
        <w:tabs>
          <w:tab w:val="num" w:pos="2880"/>
        </w:tabs>
        <w:ind w:left="2880" w:hanging="360"/>
      </w:pPr>
    </w:lvl>
    <w:lvl w:ilvl="4" w:tplc="83A4AF0C" w:tentative="1">
      <w:start w:val="1"/>
      <w:numFmt w:val="lowerLetter"/>
      <w:lvlText w:val="%5."/>
      <w:lvlJc w:val="left"/>
      <w:pPr>
        <w:tabs>
          <w:tab w:val="num" w:pos="3600"/>
        </w:tabs>
        <w:ind w:left="3600" w:hanging="360"/>
      </w:pPr>
    </w:lvl>
    <w:lvl w:ilvl="5" w:tplc="0332ECA6" w:tentative="1">
      <w:start w:val="1"/>
      <w:numFmt w:val="lowerRoman"/>
      <w:lvlText w:val="%6."/>
      <w:lvlJc w:val="right"/>
      <w:pPr>
        <w:tabs>
          <w:tab w:val="num" w:pos="4320"/>
        </w:tabs>
        <w:ind w:left="4320" w:hanging="180"/>
      </w:pPr>
    </w:lvl>
    <w:lvl w:ilvl="6" w:tplc="64AC8208" w:tentative="1">
      <w:start w:val="1"/>
      <w:numFmt w:val="decimal"/>
      <w:lvlText w:val="%7."/>
      <w:lvlJc w:val="left"/>
      <w:pPr>
        <w:tabs>
          <w:tab w:val="num" w:pos="5040"/>
        </w:tabs>
        <w:ind w:left="5040" w:hanging="360"/>
      </w:pPr>
    </w:lvl>
    <w:lvl w:ilvl="7" w:tplc="CFFA683A" w:tentative="1">
      <w:start w:val="1"/>
      <w:numFmt w:val="lowerLetter"/>
      <w:lvlText w:val="%8."/>
      <w:lvlJc w:val="left"/>
      <w:pPr>
        <w:tabs>
          <w:tab w:val="num" w:pos="5760"/>
        </w:tabs>
        <w:ind w:left="5760" w:hanging="360"/>
      </w:pPr>
    </w:lvl>
    <w:lvl w:ilvl="8" w:tplc="162AADD2" w:tentative="1">
      <w:start w:val="1"/>
      <w:numFmt w:val="lowerRoman"/>
      <w:lvlText w:val="%9."/>
      <w:lvlJc w:val="right"/>
      <w:pPr>
        <w:tabs>
          <w:tab w:val="num" w:pos="6480"/>
        </w:tabs>
        <w:ind w:left="6480" w:hanging="180"/>
      </w:pPr>
    </w:lvl>
  </w:abstractNum>
  <w:abstractNum w:abstractNumId="4"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7" w15:restartNumberingAfterBreak="0">
    <w:nsid w:val="2C364AB2"/>
    <w:multiLevelType w:val="hybridMultilevel"/>
    <w:tmpl w:val="D3167A20"/>
    <w:lvl w:ilvl="0" w:tplc="39BC5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01FD2"/>
    <w:multiLevelType w:val="hybridMultilevel"/>
    <w:tmpl w:val="E8F228B2"/>
    <w:lvl w:ilvl="0" w:tplc="7F7A0004">
      <w:start w:val="1"/>
      <w:numFmt w:val="decimal"/>
      <w:pStyle w:val="ListNumber4"/>
      <w:lvlText w:val="%1."/>
      <w:lvlJc w:val="left"/>
      <w:pPr>
        <w:tabs>
          <w:tab w:val="num" w:pos="720"/>
        </w:tabs>
        <w:ind w:left="720" w:hanging="360"/>
      </w:pPr>
    </w:lvl>
    <w:lvl w:ilvl="1" w:tplc="0DEEB50E">
      <w:start w:val="1"/>
      <w:numFmt w:val="lowerLetter"/>
      <w:lvlText w:val="%2."/>
      <w:lvlJc w:val="left"/>
      <w:pPr>
        <w:tabs>
          <w:tab w:val="num" w:pos="1440"/>
        </w:tabs>
        <w:ind w:left="1440" w:hanging="360"/>
      </w:pPr>
    </w:lvl>
    <w:lvl w:ilvl="2" w:tplc="4B78AE82" w:tentative="1">
      <w:start w:val="1"/>
      <w:numFmt w:val="lowerRoman"/>
      <w:lvlText w:val="%3."/>
      <w:lvlJc w:val="right"/>
      <w:pPr>
        <w:tabs>
          <w:tab w:val="num" w:pos="2160"/>
        </w:tabs>
        <w:ind w:left="2160" w:hanging="180"/>
      </w:pPr>
    </w:lvl>
    <w:lvl w:ilvl="3" w:tplc="373EA13A" w:tentative="1">
      <w:start w:val="1"/>
      <w:numFmt w:val="decimal"/>
      <w:lvlText w:val="%4."/>
      <w:lvlJc w:val="left"/>
      <w:pPr>
        <w:tabs>
          <w:tab w:val="num" w:pos="2880"/>
        </w:tabs>
        <w:ind w:left="2880" w:hanging="360"/>
      </w:pPr>
    </w:lvl>
    <w:lvl w:ilvl="4" w:tplc="ABF694D8" w:tentative="1">
      <w:start w:val="1"/>
      <w:numFmt w:val="lowerLetter"/>
      <w:lvlText w:val="%5."/>
      <w:lvlJc w:val="left"/>
      <w:pPr>
        <w:tabs>
          <w:tab w:val="num" w:pos="3600"/>
        </w:tabs>
        <w:ind w:left="3600" w:hanging="360"/>
      </w:pPr>
    </w:lvl>
    <w:lvl w:ilvl="5" w:tplc="C06EAEEE" w:tentative="1">
      <w:start w:val="1"/>
      <w:numFmt w:val="lowerRoman"/>
      <w:lvlText w:val="%6."/>
      <w:lvlJc w:val="right"/>
      <w:pPr>
        <w:tabs>
          <w:tab w:val="num" w:pos="4320"/>
        </w:tabs>
        <w:ind w:left="4320" w:hanging="180"/>
      </w:pPr>
    </w:lvl>
    <w:lvl w:ilvl="6" w:tplc="4F168A62" w:tentative="1">
      <w:start w:val="1"/>
      <w:numFmt w:val="decimal"/>
      <w:lvlText w:val="%7."/>
      <w:lvlJc w:val="left"/>
      <w:pPr>
        <w:tabs>
          <w:tab w:val="num" w:pos="5040"/>
        </w:tabs>
        <w:ind w:left="5040" w:hanging="360"/>
      </w:pPr>
    </w:lvl>
    <w:lvl w:ilvl="7" w:tplc="40B6DA18" w:tentative="1">
      <w:start w:val="1"/>
      <w:numFmt w:val="lowerLetter"/>
      <w:lvlText w:val="%8."/>
      <w:lvlJc w:val="left"/>
      <w:pPr>
        <w:tabs>
          <w:tab w:val="num" w:pos="5760"/>
        </w:tabs>
        <w:ind w:left="5760" w:hanging="360"/>
      </w:pPr>
    </w:lvl>
    <w:lvl w:ilvl="8" w:tplc="856030EC" w:tentative="1">
      <w:start w:val="1"/>
      <w:numFmt w:val="lowerRoman"/>
      <w:lvlText w:val="%9."/>
      <w:lvlJc w:val="right"/>
      <w:pPr>
        <w:tabs>
          <w:tab w:val="num" w:pos="6480"/>
        </w:tabs>
        <w:ind w:left="6480" w:hanging="180"/>
      </w:pPr>
    </w:lvl>
  </w:abstractNum>
  <w:abstractNum w:abstractNumId="9" w15:restartNumberingAfterBreak="0">
    <w:nsid w:val="31913D55"/>
    <w:multiLevelType w:val="hybridMultilevel"/>
    <w:tmpl w:val="814E2198"/>
    <w:lvl w:ilvl="0" w:tplc="0809000F">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85404A"/>
    <w:multiLevelType w:val="singleLevel"/>
    <w:tmpl w:val="C480D6E8"/>
    <w:lvl w:ilvl="0">
      <w:start w:val="1"/>
      <w:numFmt w:val="bullet"/>
      <w:pStyle w:val="B1"/>
      <w:lvlText w:val=""/>
      <w:lvlJc w:val="left"/>
      <w:pPr>
        <w:tabs>
          <w:tab w:val="num" w:pos="709"/>
        </w:tabs>
        <w:ind w:left="709" w:hanging="425"/>
      </w:pPr>
      <w:rPr>
        <w:rFonts w:ascii="Symbol" w:hAnsi="Symbol" w:hint="default"/>
      </w:rPr>
    </w:lvl>
  </w:abstractNum>
  <w:abstractNum w:abstractNumId="11" w15:restartNumberingAfterBreak="0">
    <w:nsid w:val="430D134B"/>
    <w:multiLevelType w:val="hybridMultilevel"/>
    <w:tmpl w:val="0AB89218"/>
    <w:lvl w:ilvl="0" w:tplc="0409000F">
      <w:start w:val="1"/>
      <w:numFmt w:val="decimal"/>
      <w:pStyle w:val="t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7F012BF"/>
    <w:multiLevelType w:val="hybridMultilevel"/>
    <w:tmpl w:val="A8BCC764"/>
    <w:lvl w:ilvl="0" w:tplc="0809000F">
      <w:start w:val="1"/>
      <w:numFmt w:val="bullet"/>
      <w:pStyle w:val="l0"/>
      <w:lvlText w:val=""/>
      <w:lvlJc w:val="left"/>
      <w:pPr>
        <w:tabs>
          <w:tab w:val="num" w:pos="360"/>
        </w:tabs>
        <w:ind w:left="360" w:hanging="360"/>
      </w:pPr>
      <w:rPr>
        <w:rFonts w:ascii="Wingdings" w:hAnsi="Wingdings" w:hint="default"/>
      </w:rPr>
    </w:lvl>
    <w:lvl w:ilvl="1" w:tplc="04090001"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E16AE6"/>
    <w:multiLevelType w:val="hybridMultilevel"/>
    <w:tmpl w:val="87AAF698"/>
    <w:lvl w:ilvl="0" w:tplc="0809000F">
      <w:start w:val="1"/>
      <w:numFmt w:val="bullet"/>
      <w:pStyle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88756D"/>
    <w:multiLevelType w:val="multilevel"/>
    <w:tmpl w:val="BC906E64"/>
    <w:lvl w:ilvl="0">
      <w:start w:val="1"/>
      <w:numFmt w:val="decimal"/>
      <w:pStyle w:val="equation"/>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16" w15:restartNumberingAfterBreak="0">
    <w:nsid w:val="6329716A"/>
    <w:multiLevelType w:val="hybridMultilevel"/>
    <w:tmpl w:val="FC701ECC"/>
    <w:lvl w:ilvl="0" w:tplc="0E5C3C8E">
      <w:start w:val="1"/>
      <w:numFmt w:val="decimal"/>
      <w:pStyle w:val="nl3"/>
      <w:lvlText w:val="%1."/>
      <w:lvlJc w:val="left"/>
      <w:pPr>
        <w:ind w:left="360" w:hanging="360"/>
      </w:pPr>
    </w:lvl>
    <w:lvl w:ilvl="1" w:tplc="04090003">
      <w:start w:val="1"/>
      <w:numFmt w:val="lowerLetter"/>
      <w:lvlText w:val="%2."/>
      <w:lvlJc w:val="left"/>
      <w:pPr>
        <w:ind w:left="1080" w:hanging="360"/>
      </w:pPr>
    </w:lvl>
    <w:lvl w:ilvl="2" w:tplc="04090005">
      <w:start w:val="1"/>
      <w:numFmt w:val="lowerRoman"/>
      <w:lvlText w:val="%3."/>
      <w:lvlJc w:val="right"/>
      <w:pPr>
        <w:ind w:left="1800" w:hanging="180"/>
      </w:pPr>
    </w:lvl>
    <w:lvl w:ilvl="3" w:tplc="04090001">
      <w:start w:val="1"/>
      <w:numFmt w:val="decimal"/>
      <w:lvlText w:val="%4."/>
      <w:lvlJc w:val="left"/>
      <w:pPr>
        <w:ind w:left="2520" w:hanging="360"/>
      </w:pPr>
    </w:lvl>
    <w:lvl w:ilvl="4" w:tplc="04090003">
      <w:start w:val="1"/>
      <w:numFmt w:val="lowerLetter"/>
      <w:lvlText w:val="%5."/>
      <w:lvlJc w:val="left"/>
      <w:pPr>
        <w:ind w:left="3240" w:hanging="360"/>
      </w:pPr>
    </w:lvl>
    <w:lvl w:ilvl="5" w:tplc="04090005">
      <w:start w:val="1"/>
      <w:numFmt w:val="lowerRoman"/>
      <w:lvlText w:val="%6."/>
      <w:lvlJc w:val="right"/>
      <w:pPr>
        <w:ind w:left="3960" w:hanging="180"/>
      </w:pPr>
    </w:lvl>
    <w:lvl w:ilvl="6" w:tplc="04090001">
      <w:start w:val="1"/>
      <w:numFmt w:val="decimal"/>
      <w:lvlText w:val="%7."/>
      <w:lvlJc w:val="left"/>
      <w:pPr>
        <w:ind w:left="4680" w:hanging="360"/>
      </w:pPr>
    </w:lvl>
    <w:lvl w:ilvl="7" w:tplc="04090003">
      <w:start w:val="1"/>
      <w:numFmt w:val="lowerLetter"/>
      <w:lvlText w:val="%8."/>
      <w:lvlJc w:val="left"/>
      <w:pPr>
        <w:ind w:left="5400" w:hanging="360"/>
      </w:pPr>
    </w:lvl>
    <w:lvl w:ilvl="8" w:tplc="04090005">
      <w:start w:val="1"/>
      <w:numFmt w:val="lowerRoman"/>
      <w:lvlText w:val="%9."/>
      <w:lvlJc w:val="right"/>
      <w:pPr>
        <w:ind w:left="6120" w:hanging="180"/>
      </w:pPr>
    </w:lvl>
  </w:abstractNum>
  <w:abstractNum w:abstractNumId="17" w15:restartNumberingAfterBreak="0">
    <w:nsid w:val="66B61EAB"/>
    <w:multiLevelType w:val="multilevel"/>
    <w:tmpl w:val="B75A87CE"/>
    <w:lvl w:ilvl="0">
      <w:start w:val="1"/>
      <w:numFmt w:val="upperLetter"/>
      <w:pStyle w:val="Annex"/>
      <w:lvlText w:val="ANNEX %1."/>
      <w:lvlJc w:val="left"/>
      <w:pPr>
        <w:tabs>
          <w:tab w:val="num" w:pos="432"/>
        </w:tabs>
        <w:ind w:left="432" w:hanging="432"/>
      </w:pPr>
      <w:rPr>
        <w:rFonts w:hint="default"/>
      </w:rPr>
    </w:lvl>
    <w:lvl w:ilvl="1">
      <w:start w:val="3"/>
      <w:numFmt w:val="decimal"/>
      <w:lvlText w:val="%1%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b/>
        <w:em w:val="none"/>
      </w:rPr>
    </w:lvl>
    <w:lvl w:ilvl="3">
      <w:start w:val="1"/>
      <w:numFmt w:val="decimal"/>
      <w:lvlText w:val="%1%2.%3.%4"/>
      <w:lvlJc w:val="left"/>
      <w:pPr>
        <w:tabs>
          <w:tab w:val="num" w:pos="864"/>
        </w:tabs>
        <w:ind w:left="864" w:hanging="864"/>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tabs>
          <w:tab w:val="num" w:pos="936"/>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8A43AB6"/>
    <w:multiLevelType w:val="hybridMultilevel"/>
    <w:tmpl w:val="1B0AD5A8"/>
    <w:lvl w:ilvl="0" w:tplc="93A48A96">
      <w:start w:val="1"/>
      <w:numFmt w:val="bullet"/>
      <w:pStyle w:val="r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DD280D"/>
    <w:multiLevelType w:val="singleLevel"/>
    <w:tmpl w:val="957E91D8"/>
    <w:lvl w:ilvl="0">
      <w:start w:val="1"/>
      <w:numFmt w:val="bullet"/>
      <w:pStyle w:val="a"/>
      <w:lvlText w:val=""/>
      <w:lvlJc w:val="left"/>
      <w:pPr>
        <w:tabs>
          <w:tab w:val="num" w:pos="425"/>
        </w:tabs>
        <w:ind w:left="425" w:hanging="425"/>
      </w:pPr>
      <w:rPr>
        <w:rFonts w:ascii="Symbol" w:hAnsi="Symbol" w:hint="default"/>
      </w:rPr>
    </w:lvl>
  </w:abstractNum>
  <w:abstractNum w:abstractNumId="20"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1" w15:restartNumberingAfterBreak="0">
    <w:nsid w:val="703D2DEF"/>
    <w:multiLevelType w:val="hybridMultilevel"/>
    <w:tmpl w:val="BA0ACBAE"/>
    <w:lvl w:ilvl="0" w:tplc="0C4626D6">
      <w:start w:val="1"/>
      <w:numFmt w:val="decimal"/>
      <w:pStyle w:val="ft"/>
      <w:lvlText w:val="%1."/>
      <w:lvlJc w:val="left"/>
      <w:pPr>
        <w:ind w:left="420" w:hanging="420"/>
      </w:pPr>
      <w:rPr>
        <w:rFonts w:cs="Times New Roman"/>
      </w:rPr>
    </w:lvl>
    <w:lvl w:ilvl="1" w:tplc="2C787754">
      <w:start w:val="1"/>
      <w:numFmt w:val="aiueoFullWidth"/>
      <w:lvlText w:val="(%2)"/>
      <w:lvlJc w:val="left"/>
      <w:pPr>
        <w:ind w:left="840" w:hanging="420"/>
      </w:pPr>
      <w:rPr>
        <w:rFonts w:cs="Times New Roman"/>
      </w:rPr>
    </w:lvl>
    <w:lvl w:ilvl="2" w:tplc="359270F0">
      <w:start w:val="1"/>
      <w:numFmt w:val="decimalEnclosedCircle"/>
      <w:lvlText w:val="%3"/>
      <w:lvlJc w:val="left"/>
      <w:pPr>
        <w:ind w:left="1260" w:hanging="420"/>
      </w:pPr>
      <w:rPr>
        <w:rFonts w:cs="Times New Roman"/>
      </w:rPr>
    </w:lvl>
    <w:lvl w:ilvl="3" w:tplc="0D48CA72">
      <w:start w:val="1"/>
      <w:numFmt w:val="decimal"/>
      <w:lvlText w:val="%4."/>
      <w:lvlJc w:val="left"/>
      <w:pPr>
        <w:ind w:left="1680" w:hanging="420"/>
      </w:pPr>
      <w:rPr>
        <w:rFonts w:cs="Times New Roman"/>
      </w:rPr>
    </w:lvl>
    <w:lvl w:ilvl="4" w:tplc="FEFA59C4">
      <w:start w:val="1"/>
      <w:numFmt w:val="aiueoFullWidth"/>
      <w:lvlText w:val="(%5)"/>
      <w:lvlJc w:val="left"/>
      <w:pPr>
        <w:ind w:left="2100" w:hanging="420"/>
      </w:pPr>
      <w:rPr>
        <w:rFonts w:cs="Times New Roman"/>
      </w:rPr>
    </w:lvl>
    <w:lvl w:ilvl="5" w:tplc="21A06FAE">
      <w:start w:val="1"/>
      <w:numFmt w:val="decimalEnclosedCircle"/>
      <w:lvlText w:val="%6"/>
      <w:lvlJc w:val="left"/>
      <w:pPr>
        <w:ind w:left="2520" w:hanging="420"/>
      </w:pPr>
      <w:rPr>
        <w:rFonts w:cs="Times New Roman"/>
      </w:rPr>
    </w:lvl>
    <w:lvl w:ilvl="6" w:tplc="0380A9A8">
      <w:start w:val="1"/>
      <w:numFmt w:val="decimal"/>
      <w:lvlText w:val="%7."/>
      <w:lvlJc w:val="left"/>
      <w:pPr>
        <w:ind w:left="2940" w:hanging="420"/>
      </w:pPr>
      <w:rPr>
        <w:rFonts w:cs="Times New Roman"/>
      </w:rPr>
    </w:lvl>
    <w:lvl w:ilvl="7" w:tplc="320C6EA6">
      <w:start w:val="1"/>
      <w:numFmt w:val="aiueoFullWidth"/>
      <w:lvlText w:val="(%8)"/>
      <w:lvlJc w:val="left"/>
      <w:pPr>
        <w:ind w:left="3360" w:hanging="420"/>
      </w:pPr>
      <w:rPr>
        <w:rFonts w:cs="Times New Roman"/>
      </w:rPr>
    </w:lvl>
    <w:lvl w:ilvl="8" w:tplc="77709F42">
      <w:start w:val="1"/>
      <w:numFmt w:val="decimalEnclosedCircle"/>
      <w:lvlText w:val="%9"/>
      <w:lvlJc w:val="left"/>
      <w:pPr>
        <w:ind w:left="3780" w:hanging="420"/>
      </w:pPr>
      <w:rPr>
        <w:rFonts w:cs="Times New Roman"/>
      </w:rPr>
    </w:lvl>
  </w:abstractNum>
  <w:abstractNum w:abstractNumId="22" w15:restartNumberingAfterBreak="0">
    <w:nsid w:val="77333CE1"/>
    <w:multiLevelType w:val="singleLevel"/>
    <w:tmpl w:val="291438EE"/>
    <w:lvl w:ilvl="0">
      <w:start w:val="1"/>
      <w:numFmt w:val="decimal"/>
      <w:pStyle w:val="10"/>
      <w:lvlText w:val="[%1]"/>
      <w:lvlJc w:val="left"/>
      <w:pPr>
        <w:tabs>
          <w:tab w:val="num" w:pos="360"/>
        </w:tabs>
        <w:ind w:left="360" w:hanging="360"/>
      </w:pPr>
    </w:lvl>
  </w:abstractNum>
  <w:abstractNum w:abstractNumId="23"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4"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7BC330F5"/>
    <w:multiLevelType w:val="hybridMultilevel"/>
    <w:tmpl w:val="C2769C2A"/>
    <w:lvl w:ilvl="0" w:tplc="8B6E895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929AC9EE">
      <w:start w:val="1"/>
      <w:numFmt w:val="bullet"/>
      <w:lvlText w:val="o"/>
      <w:lvlJc w:val="left"/>
      <w:pPr>
        <w:tabs>
          <w:tab w:val="num" w:pos="1440"/>
        </w:tabs>
        <w:ind w:left="1440" w:hanging="360"/>
      </w:pPr>
      <w:rPr>
        <w:rFonts w:ascii="Courier New" w:hAnsi="Courier New" w:cs="Courier New" w:hint="default"/>
      </w:rPr>
    </w:lvl>
    <w:lvl w:ilvl="2" w:tplc="67ACAC10" w:tentative="1">
      <w:start w:val="1"/>
      <w:numFmt w:val="bullet"/>
      <w:lvlText w:val=""/>
      <w:lvlJc w:val="left"/>
      <w:pPr>
        <w:tabs>
          <w:tab w:val="num" w:pos="2160"/>
        </w:tabs>
        <w:ind w:left="2160" w:hanging="360"/>
      </w:pPr>
      <w:rPr>
        <w:rFonts w:ascii="Wingdings" w:hAnsi="Wingdings" w:hint="default"/>
      </w:rPr>
    </w:lvl>
    <w:lvl w:ilvl="3" w:tplc="4F42F4E0" w:tentative="1">
      <w:start w:val="1"/>
      <w:numFmt w:val="bullet"/>
      <w:lvlText w:val=""/>
      <w:lvlJc w:val="left"/>
      <w:pPr>
        <w:tabs>
          <w:tab w:val="num" w:pos="2880"/>
        </w:tabs>
        <w:ind w:left="2880" w:hanging="360"/>
      </w:pPr>
      <w:rPr>
        <w:rFonts w:ascii="Symbol" w:hAnsi="Symbol" w:hint="default"/>
      </w:rPr>
    </w:lvl>
    <w:lvl w:ilvl="4" w:tplc="FC98F30A" w:tentative="1">
      <w:start w:val="1"/>
      <w:numFmt w:val="bullet"/>
      <w:lvlText w:val="o"/>
      <w:lvlJc w:val="left"/>
      <w:pPr>
        <w:tabs>
          <w:tab w:val="num" w:pos="3600"/>
        </w:tabs>
        <w:ind w:left="3600" w:hanging="360"/>
      </w:pPr>
      <w:rPr>
        <w:rFonts w:ascii="Courier New" w:hAnsi="Courier New" w:cs="Courier New" w:hint="default"/>
      </w:rPr>
    </w:lvl>
    <w:lvl w:ilvl="5" w:tplc="82B870AE" w:tentative="1">
      <w:start w:val="1"/>
      <w:numFmt w:val="bullet"/>
      <w:lvlText w:val=""/>
      <w:lvlJc w:val="left"/>
      <w:pPr>
        <w:tabs>
          <w:tab w:val="num" w:pos="4320"/>
        </w:tabs>
        <w:ind w:left="4320" w:hanging="360"/>
      </w:pPr>
      <w:rPr>
        <w:rFonts w:ascii="Wingdings" w:hAnsi="Wingdings" w:hint="default"/>
      </w:rPr>
    </w:lvl>
    <w:lvl w:ilvl="6" w:tplc="38989738" w:tentative="1">
      <w:start w:val="1"/>
      <w:numFmt w:val="bullet"/>
      <w:lvlText w:val=""/>
      <w:lvlJc w:val="left"/>
      <w:pPr>
        <w:tabs>
          <w:tab w:val="num" w:pos="5040"/>
        </w:tabs>
        <w:ind w:left="5040" w:hanging="360"/>
      </w:pPr>
      <w:rPr>
        <w:rFonts w:ascii="Symbol" w:hAnsi="Symbol" w:hint="default"/>
      </w:rPr>
    </w:lvl>
    <w:lvl w:ilvl="7" w:tplc="D0FCFF40" w:tentative="1">
      <w:start w:val="1"/>
      <w:numFmt w:val="bullet"/>
      <w:lvlText w:val="o"/>
      <w:lvlJc w:val="left"/>
      <w:pPr>
        <w:tabs>
          <w:tab w:val="num" w:pos="5760"/>
        </w:tabs>
        <w:ind w:left="5760" w:hanging="360"/>
      </w:pPr>
      <w:rPr>
        <w:rFonts w:ascii="Courier New" w:hAnsi="Courier New" w:cs="Courier New" w:hint="default"/>
      </w:rPr>
    </w:lvl>
    <w:lvl w:ilvl="8" w:tplc="FEAA693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8771BC"/>
    <w:multiLevelType w:val="hybridMultilevel"/>
    <w:tmpl w:val="2D28D6EA"/>
    <w:lvl w:ilvl="0" w:tplc="93DC0AB8">
      <w:start w:val="2"/>
      <w:numFmt w:val="decimal"/>
      <w:pStyle w:val="en"/>
      <w:lvlText w:val="%1."/>
      <w:lvlJc w:val="left"/>
      <w:pPr>
        <w:ind w:left="420" w:hanging="420"/>
      </w:pPr>
      <w:rPr>
        <w:rFonts w:cs="Times New Roman" w:hint="default"/>
      </w:rPr>
    </w:lvl>
    <w:lvl w:ilvl="1" w:tplc="416297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8"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954826637">
    <w:abstractNumId w:val="4"/>
  </w:num>
  <w:num w:numId="2" w16cid:durableId="2121607870">
    <w:abstractNumId w:val="2"/>
  </w:num>
  <w:num w:numId="3" w16cid:durableId="1798261002">
    <w:abstractNumId w:val="18"/>
  </w:num>
  <w:num w:numId="4" w16cid:durableId="932131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7119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3634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978671">
    <w:abstractNumId w:val="13"/>
  </w:num>
  <w:num w:numId="8" w16cid:durableId="1346982370">
    <w:abstractNumId w:val="26"/>
  </w:num>
  <w:num w:numId="9" w16cid:durableId="451248066">
    <w:abstractNumId w:val="1"/>
  </w:num>
  <w:num w:numId="10" w16cid:durableId="45227423">
    <w:abstractNumId w:val="23"/>
  </w:num>
  <w:num w:numId="11" w16cid:durableId="1605723447">
    <w:abstractNumId w:val="10"/>
  </w:num>
  <w:num w:numId="12" w16cid:durableId="235750547">
    <w:abstractNumId w:val="6"/>
  </w:num>
  <w:num w:numId="13" w16cid:durableId="577403096">
    <w:abstractNumId w:val="19"/>
  </w:num>
  <w:num w:numId="14" w16cid:durableId="979068388">
    <w:abstractNumId w:val="22"/>
  </w:num>
  <w:num w:numId="15" w16cid:durableId="8116297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6847845">
    <w:abstractNumId w:val="28"/>
  </w:num>
  <w:num w:numId="17" w16cid:durableId="906190096">
    <w:abstractNumId w:val="25"/>
  </w:num>
  <w:num w:numId="18" w16cid:durableId="119493604">
    <w:abstractNumId w:val="8"/>
  </w:num>
  <w:num w:numId="19" w16cid:durableId="1944192943">
    <w:abstractNumId w:val="3"/>
  </w:num>
  <w:num w:numId="20" w16cid:durableId="1145776592">
    <w:abstractNumId w:val="20"/>
  </w:num>
  <w:num w:numId="21" w16cid:durableId="1478915408">
    <w:abstractNumId w:val="9"/>
  </w:num>
  <w:num w:numId="22" w16cid:durableId="814226846">
    <w:abstractNumId w:val="14"/>
  </w:num>
  <w:num w:numId="23" w16cid:durableId="2139294902">
    <w:abstractNumId w:val="27"/>
  </w:num>
  <w:num w:numId="24" w16cid:durableId="1807697982">
    <w:abstractNumId w:val="17"/>
  </w:num>
  <w:num w:numId="25" w16cid:durableId="1823614998">
    <w:abstractNumId w:val="12"/>
  </w:num>
  <w:num w:numId="26" w16cid:durableId="1885214590">
    <w:abstractNumId w:val="15"/>
  </w:num>
  <w:num w:numId="27" w16cid:durableId="609357583">
    <w:abstractNumId w:val="5"/>
  </w:num>
  <w:num w:numId="28" w16cid:durableId="1840150642">
    <w:abstractNumId w:val="0"/>
  </w:num>
  <w:num w:numId="29" w16cid:durableId="5314993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zh-CN" w:vendorID="64" w:dllVersion="0" w:nlCheck="1" w:checkStyle="1"/>
  <w:activeWritingStyle w:appName="MSWord" w:lang="es-ES" w:vendorID="64" w:dllVersion="0" w:nlCheck="1" w:checkStyle="0"/>
  <w:activeWritingStyle w:appName="MSWord" w:lang="es-ES_tradnl" w:vendorID="64" w:dllVersion="0" w:nlCheck="1" w:checkStyle="0"/>
  <w:activeWritingStyle w:appName="MSWord" w:lang="ar-S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50"/>
    <w:rsid w:val="00002C61"/>
    <w:rsid w:val="00003C82"/>
    <w:rsid w:val="00013002"/>
    <w:rsid w:val="00022E97"/>
    <w:rsid w:val="00034F4C"/>
    <w:rsid w:val="00036EE3"/>
    <w:rsid w:val="000438CB"/>
    <w:rsid w:val="00056B41"/>
    <w:rsid w:val="00072484"/>
    <w:rsid w:val="00085630"/>
    <w:rsid w:val="00086201"/>
    <w:rsid w:val="00095530"/>
    <w:rsid w:val="00096612"/>
    <w:rsid w:val="000974DA"/>
    <w:rsid w:val="000A2D77"/>
    <w:rsid w:val="000A7F0E"/>
    <w:rsid w:val="000B1B2B"/>
    <w:rsid w:val="000B7683"/>
    <w:rsid w:val="000C0D76"/>
    <w:rsid w:val="000C36E4"/>
    <w:rsid w:val="000D0677"/>
    <w:rsid w:val="000D1FDA"/>
    <w:rsid w:val="000E0548"/>
    <w:rsid w:val="000E6A6E"/>
    <w:rsid w:val="000F56BC"/>
    <w:rsid w:val="00101DF8"/>
    <w:rsid w:val="00102934"/>
    <w:rsid w:val="00104977"/>
    <w:rsid w:val="001132CE"/>
    <w:rsid w:val="001179A3"/>
    <w:rsid w:val="001232E8"/>
    <w:rsid w:val="00147110"/>
    <w:rsid w:val="00147426"/>
    <w:rsid w:val="001477C8"/>
    <w:rsid w:val="001511A6"/>
    <w:rsid w:val="00153834"/>
    <w:rsid w:val="00156422"/>
    <w:rsid w:val="001613BC"/>
    <w:rsid w:val="00171C4D"/>
    <w:rsid w:val="0017562F"/>
    <w:rsid w:val="001843D2"/>
    <w:rsid w:val="0018647F"/>
    <w:rsid w:val="0019307B"/>
    <w:rsid w:val="00197F45"/>
    <w:rsid w:val="001A103B"/>
    <w:rsid w:val="001A2A48"/>
    <w:rsid w:val="001A4CAD"/>
    <w:rsid w:val="001B0138"/>
    <w:rsid w:val="001B0927"/>
    <w:rsid w:val="001B164E"/>
    <w:rsid w:val="001B7886"/>
    <w:rsid w:val="001C0123"/>
    <w:rsid w:val="001D10B7"/>
    <w:rsid w:val="001D2C4A"/>
    <w:rsid w:val="001F259B"/>
    <w:rsid w:val="001F38BB"/>
    <w:rsid w:val="001F3BC0"/>
    <w:rsid w:val="001F4465"/>
    <w:rsid w:val="001F680F"/>
    <w:rsid w:val="002005DE"/>
    <w:rsid w:val="002058CE"/>
    <w:rsid w:val="00213ADA"/>
    <w:rsid w:val="002165F1"/>
    <w:rsid w:val="0022016C"/>
    <w:rsid w:val="00222FAD"/>
    <w:rsid w:val="00224735"/>
    <w:rsid w:val="002254FB"/>
    <w:rsid w:val="002257C3"/>
    <w:rsid w:val="00226D9A"/>
    <w:rsid w:val="00233211"/>
    <w:rsid w:val="00260B24"/>
    <w:rsid w:val="0027065E"/>
    <w:rsid w:val="0027411A"/>
    <w:rsid w:val="00276D21"/>
    <w:rsid w:val="0028665C"/>
    <w:rsid w:val="00296D7F"/>
    <w:rsid w:val="002A5D45"/>
    <w:rsid w:val="002B3615"/>
    <w:rsid w:val="002B3CF6"/>
    <w:rsid w:val="002B3E59"/>
    <w:rsid w:val="002B5A8C"/>
    <w:rsid w:val="002B6B34"/>
    <w:rsid w:val="002B71BE"/>
    <w:rsid w:val="002C768A"/>
    <w:rsid w:val="002D0BD7"/>
    <w:rsid w:val="002D2450"/>
    <w:rsid w:val="002D49C0"/>
    <w:rsid w:val="002D76C4"/>
    <w:rsid w:val="002E2772"/>
    <w:rsid w:val="002E32CA"/>
    <w:rsid w:val="002E40B6"/>
    <w:rsid w:val="002E4952"/>
    <w:rsid w:val="002F5199"/>
    <w:rsid w:val="00301DB3"/>
    <w:rsid w:val="0030218D"/>
    <w:rsid w:val="00303748"/>
    <w:rsid w:val="00305119"/>
    <w:rsid w:val="0030565A"/>
    <w:rsid w:val="003100A4"/>
    <w:rsid w:val="00313FA9"/>
    <w:rsid w:val="003157F1"/>
    <w:rsid w:val="003157FD"/>
    <w:rsid w:val="00322C87"/>
    <w:rsid w:val="00325192"/>
    <w:rsid w:val="00331D35"/>
    <w:rsid w:val="00341345"/>
    <w:rsid w:val="00347270"/>
    <w:rsid w:val="00352EA2"/>
    <w:rsid w:val="00356B5D"/>
    <w:rsid w:val="00357707"/>
    <w:rsid w:val="00362CB0"/>
    <w:rsid w:val="00362E6E"/>
    <w:rsid w:val="0036627C"/>
    <w:rsid w:val="00371EF6"/>
    <w:rsid w:val="0038105C"/>
    <w:rsid w:val="0038489F"/>
    <w:rsid w:val="00385A21"/>
    <w:rsid w:val="00385AF9"/>
    <w:rsid w:val="00396CCE"/>
    <w:rsid w:val="003A07B0"/>
    <w:rsid w:val="003B034C"/>
    <w:rsid w:val="003B2C99"/>
    <w:rsid w:val="003C1011"/>
    <w:rsid w:val="003C5A38"/>
    <w:rsid w:val="003C647F"/>
    <w:rsid w:val="003D09B2"/>
    <w:rsid w:val="003D55AD"/>
    <w:rsid w:val="003E441F"/>
    <w:rsid w:val="003E5516"/>
    <w:rsid w:val="003F3561"/>
    <w:rsid w:val="003F4B75"/>
    <w:rsid w:val="003F5C79"/>
    <w:rsid w:val="003F7AA8"/>
    <w:rsid w:val="004054EF"/>
    <w:rsid w:val="004117FE"/>
    <w:rsid w:val="0041214A"/>
    <w:rsid w:val="00413209"/>
    <w:rsid w:val="00420DFD"/>
    <w:rsid w:val="00425BC7"/>
    <w:rsid w:val="00427B91"/>
    <w:rsid w:val="00434583"/>
    <w:rsid w:val="00437A76"/>
    <w:rsid w:val="00437ABE"/>
    <w:rsid w:val="0045474C"/>
    <w:rsid w:val="004604B2"/>
    <w:rsid w:val="004609F6"/>
    <w:rsid w:val="00463C5B"/>
    <w:rsid w:val="00470E28"/>
    <w:rsid w:val="00470EC1"/>
    <w:rsid w:val="0047379B"/>
    <w:rsid w:val="00474170"/>
    <w:rsid w:val="00474933"/>
    <w:rsid w:val="00477729"/>
    <w:rsid w:val="0048123C"/>
    <w:rsid w:val="004842E2"/>
    <w:rsid w:val="00486EB3"/>
    <w:rsid w:val="004934C5"/>
    <w:rsid w:val="00494F5E"/>
    <w:rsid w:val="004A4308"/>
    <w:rsid w:val="004A6FEB"/>
    <w:rsid w:val="004A7105"/>
    <w:rsid w:val="004B2068"/>
    <w:rsid w:val="004B20BC"/>
    <w:rsid w:val="004B4CB0"/>
    <w:rsid w:val="004B6435"/>
    <w:rsid w:val="004D0092"/>
    <w:rsid w:val="004D3732"/>
    <w:rsid w:val="004D517A"/>
    <w:rsid w:val="004D5533"/>
    <w:rsid w:val="004E61FF"/>
    <w:rsid w:val="004F3546"/>
    <w:rsid w:val="004F4D8C"/>
    <w:rsid w:val="00503364"/>
    <w:rsid w:val="005169C7"/>
    <w:rsid w:val="00522525"/>
    <w:rsid w:val="00524738"/>
    <w:rsid w:val="005247B9"/>
    <w:rsid w:val="00537041"/>
    <w:rsid w:val="005373E0"/>
    <w:rsid w:val="005404CB"/>
    <w:rsid w:val="00547FC6"/>
    <w:rsid w:val="00555622"/>
    <w:rsid w:val="00556548"/>
    <w:rsid w:val="00556F14"/>
    <w:rsid w:val="00557B7B"/>
    <w:rsid w:val="005616EA"/>
    <w:rsid w:val="00571B1C"/>
    <w:rsid w:val="00575C0A"/>
    <w:rsid w:val="00575DA6"/>
    <w:rsid w:val="00576D47"/>
    <w:rsid w:val="005839A0"/>
    <w:rsid w:val="00586EF8"/>
    <w:rsid w:val="00590AC5"/>
    <w:rsid w:val="005962BA"/>
    <w:rsid w:val="005A4686"/>
    <w:rsid w:val="005B0371"/>
    <w:rsid w:val="005B114C"/>
    <w:rsid w:val="005B20F6"/>
    <w:rsid w:val="005B218E"/>
    <w:rsid w:val="005B49AB"/>
    <w:rsid w:val="005B50E7"/>
    <w:rsid w:val="005C2D1F"/>
    <w:rsid w:val="005C3EB9"/>
    <w:rsid w:val="005C4BAB"/>
    <w:rsid w:val="005D0127"/>
    <w:rsid w:val="005D0D85"/>
    <w:rsid w:val="005D171A"/>
    <w:rsid w:val="005D17DB"/>
    <w:rsid w:val="005D758B"/>
    <w:rsid w:val="005E0015"/>
    <w:rsid w:val="005E08CB"/>
    <w:rsid w:val="005E12A5"/>
    <w:rsid w:val="005E2348"/>
    <w:rsid w:val="005E3EB3"/>
    <w:rsid w:val="005E69F0"/>
    <w:rsid w:val="005E7B4F"/>
    <w:rsid w:val="005F003B"/>
    <w:rsid w:val="005F0095"/>
    <w:rsid w:val="005F2E73"/>
    <w:rsid w:val="005F4FAD"/>
    <w:rsid w:val="00601882"/>
    <w:rsid w:val="00607D68"/>
    <w:rsid w:val="00613212"/>
    <w:rsid w:val="006149B1"/>
    <w:rsid w:val="006173C7"/>
    <w:rsid w:val="0062473A"/>
    <w:rsid w:val="00630EA3"/>
    <w:rsid w:val="00640332"/>
    <w:rsid w:val="00663023"/>
    <w:rsid w:val="00673F8A"/>
    <w:rsid w:val="00676063"/>
    <w:rsid w:val="00680D2B"/>
    <w:rsid w:val="00681B32"/>
    <w:rsid w:val="00697687"/>
    <w:rsid w:val="00697887"/>
    <w:rsid w:val="006A09D6"/>
    <w:rsid w:val="006A5D9C"/>
    <w:rsid w:val="006B1D2B"/>
    <w:rsid w:val="006B2E89"/>
    <w:rsid w:val="006B3A6D"/>
    <w:rsid w:val="006C37D5"/>
    <w:rsid w:val="006C3954"/>
    <w:rsid w:val="006D3CCA"/>
    <w:rsid w:val="006E1131"/>
    <w:rsid w:val="006E2037"/>
    <w:rsid w:val="006E6199"/>
    <w:rsid w:val="00705DD5"/>
    <w:rsid w:val="00712870"/>
    <w:rsid w:val="00714AC0"/>
    <w:rsid w:val="007176E5"/>
    <w:rsid w:val="007242EE"/>
    <w:rsid w:val="0073247C"/>
    <w:rsid w:val="0074147D"/>
    <w:rsid w:val="00743D85"/>
    <w:rsid w:val="00744F8B"/>
    <w:rsid w:val="00746EF0"/>
    <w:rsid w:val="007472F2"/>
    <w:rsid w:val="00753CF4"/>
    <w:rsid w:val="007565CC"/>
    <w:rsid w:val="00763B9A"/>
    <w:rsid w:val="00787C16"/>
    <w:rsid w:val="007A064C"/>
    <w:rsid w:val="007A4D5F"/>
    <w:rsid w:val="007A6AA8"/>
    <w:rsid w:val="007A74F1"/>
    <w:rsid w:val="007B077F"/>
    <w:rsid w:val="007B120F"/>
    <w:rsid w:val="007B1357"/>
    <w:rsid w:val="007B3343"/>
    <w:rsid w:val="007C00F3"/>
    <w:rsid w:val="007D0929"/>
    <w:rsid w:val="007D2303"/>
    <w:rsid w:val="007D6192"/>
    <w:rsid w:val="007E2310"/>
    <w:rsid w:val="007E27E3"/>
    <w:rsid w:val="007E3368"/>
    <w:rsid w:val="007F5EA7"/>
    <w:rsid w:val="00801E8E"/>
    <w:rsid w:val="008155F0"/>
    <w:rsid w:val="00815F64"/>
    <w:rsid w:val="00827352"/>
    <w:rsid w:val="008310C9"/>
    <w:rsid w:val="00832BAB"/>
    <w:rsid w:val="008330B9"/>
    <w:rsid w:val="008335F0"/>
    <w:rsid w:val="00834306"/>
    <w:rsid w:val="00853CC5"/>
    <w:rsid w:val="0086044F"/>
    <w:rsid w:val="00860986"/>
    <w:rsid w:val="00861985"/>
    <w:rsid w:val="00870338"/>
    <w:rsid w:val="008705E2"/>
    <w:rsid w:val="00877E6E"/>
    <w:rsid w:val="0088307E"/>
    <w:rsid w:val="00893E0A"/>
    <w:rsid w:val="008B083A"/>
    <w:rsid w:val="008C251A"/>
    <w:rsid w:val="008C2BC0"/>
    <w:rsid w:val="008C7848"/>
    <w:rsid w:val="008D2B3F"/>
    <w:rsid w:val="008E1DBC"/>
    <w:rsid w:val="008E5705"/>
    <w:rsid w:val="008F48ED"/>
    <w:rsid w:val="008F6E65"/>
    <w:rsid w:val="009008D4"/>
    <w:rsid w:val="00906589"/>
    <w:rsid w:val="00906AD6"/>
    <w:rsid w:val="00912B43"/>
    <w:rsid w:val="009132E6"/>
    <w:rsid w:val="009148E2"/>
    <w:rsid w:val="00915895"/>
    <w:rsid w:val="00917AF2"/>
    <w:rsid w:val="0092418A"/>
    <w:rsid w:val="00934ED7"/>
    <w:rsid w:val="00940D16"/>
    <w:rsid w:val="00942220"/>
    <w:rsid w:val="00950882"/>
    <w:rsid w:val="00953A82"/>
    <w:rsid w:val="009543C3"/>
    <w:rsid w:val="0095614C"/>
    <w:rsid w:val="00961FC0"/>
    <w:rsid w:val="00962BF3"/>
    <w:rsid w:val="00965AE4"/>
    <w:rsid w:val="00966E1B"/>
    <w:rsid w:val="00972F51"/>
    <w:rsid w:val="00983C8E"/>
    <w:rsid w:val="00984A02"/>
    <w:rsid w:val="009947C0"/>
    <w:rsid w:val="009A29F7"/>
    <w:rsid w:val="009A4039"/>
    <w:rsid w:val="009A41F9"/>
    <w:rsid w:val="009A5819"/>
    <w:rsid w:val="009A5CFA"/>
    <w:rsid w:val="009B1010"/>
    <w:rsid w:val="009B191D"/>
    <w:rsid w:val="009B20A8"/>
    <w:rsid w:val="009D4BBD"/>
    <w:rsid w:val="009E0B80"/>
    <w:rsid w:val="009E3B51"/>
    <w:rsid w:val="009E4994"/>
    <w:rsid w:val="009E7820"/>
    <w:rsid w:val="009F03DB"/>
    <w:rsid w:val="009F2D2C"/>
    <w:rsid w:val="009F4B6F"/>
    <w:rsid w:val="009F5580"/>
    <w:rsid w:val="00A03C0E"/>
    <w:rsid w:val="00A1147A"/>
    <w:rsid w:val="00A13D99"/>
    <w:rsid w:val="00A22069"/>
    <w:rsid w:val="00A22F18"/>
    <w:rsid w:val="00A22FAC"/>
    <w:rsid w:val="00A239D1"/>
    <w:rsid w:val="00A31928"/>
    <w:rsid w:val="00A321F1"/>
    <w:rsid w:val="00A355A2"/>
    <w:rsid w:val="00A35B27"/>
    <w:rsid w:val="00A40D77"/>
    <w:rsid w:val="00A507D4"/>
    <w:rsid w:val="00A511E2"/>
    <w:rsid w:val="00A5147A"/>
    <w:rsid w:val="00A60BEA"/>
    <w:rsid w:val="00A610CF"/>
    <w:rsid w:val="00A62A14"/>
    <w:rsid w:val="00A637EF"/>
    <w:rsid w:val="00A6505A"/>
    <w:rsid w:val="00A655FD"/>
    <w:rsid w:val="00A65F10"/>
    <w:rsid w:val="00A6617B"/>
    <w:rsid w:val="00A666C9"/>
    <w:rsid w:val="00A67CCD"/>
    <w:rsid w:val="00A71FE5"/>
    <w:rsid w:val="00A7238E"/>
    <w:rsid w:val="00A74B43"/>
    <w:rsid w:val="00A7534B"/>
    <w:rsid w:val="00A76007"/>
    <w:rsid w:val="00A81347"/>
    <w:rsid w:val="00A82243"/>
    <w:rsid w:val="00A86DD2"/>
    <w:rsid w:val="00A936CB"/>
    <w:rsid w:val="00A936F7"/>
    <w:rsid w:val="00A971A1"/>
    <w:rsid w:val="00AA3AD8"/>
    <w:rsid w:val="00AA5B27"/>
    <w:rsid w:val="00AB0DC8"/>
    <w:rsid w:val="00AB405C"/>
    <w:rsid w:val="00AC015D"/>
    <w:rsid w:val="00AC1927"/>
    <w:rsid w:val="00AD09D8"/>
    <w:rsid w:val="00AE19C3"/>
    <w:rsid w:val="00AE6760"/>
    <w:rsid w:val="00AE698D"/>
    <w:rsid w:val="00AF0286"/>
    <w:rsid w:val="00AF4F61"/>
    <w:rsid w:val="00AF5326"/>
    <w:rsid w:val="00AF5E3E"/>
    <w:rsid w:val="00B00E4F"/>
    <w:rsid w:val="00B019A2"/>
    <w:rsid w:val="00B019C3"/>
    <w:rsid w:val="00B0286E"/>
    <w:rsid w:val="00B033C8"/>
    <w:rsid w:val="00B05CAD"/>
    <w:rsid w:val="00B15CA7"/>
    <w:rsid w:val="00B2373F"/>
    <w:rsid w:val="00B33425"/>
    <w:rsid w:val="00B42334"/>
    <w:rsid w:val="00B42F23"/>
    <w:rsid w:val="00B44E24"/>
    <w:rsid w:val="00B44F44"/>
    <w:rsid w:val="00B54ECC"/>
    <w:rsid w:val="00B60AC0"/>
    <w:rsid w:val="00B714F3"/>
    <w:rsid w:val="00B7201A"/>
    <w:rsid w:val="00B74A58"/>
    <w:rsid w:val="00B75A52"/>
    <w:rsid w:val="00B874C6"/>
    <w:rsid w:val="00B87B6B"/>
    <w:rsid w:val="00B90660"/>
    <w:rsid w:val="00B9169E"/>
    <w:rsid w:val="00B946CA"/>
    <w:rsid w:val="00B97F14"/>
    <w:rsid w:val="00BB2B42"/>
    <w:rsid w:val="00BC0E47"/>
    <w:rsid w:val="00BC5D77"/>
    <w:rsid w:val="00BD0E2D"/>
    <w:rsid w:val="00BD4283"/>
    <w:rsid w:val="00BD6AF4"/>
    <w:rsid w:val="00BE187B"/>
    <w:rsid w:val="00BE3CF3"/>
    <w:rsid w:val="00BE63F1"/>
    <w:rsid w:val="00BF3D35"/>
    <w:rsid w:val="00BF487A"/>
    <w:rsid w:val="00BF5544"/>
    <w:rsid w:val="00BF748E"/>
    <w:rsid w:val="00C078FE"/>
    <w:rsid w:val="00C115E7"/>
    <w:rsid w:val="00C15F3E"/>
    <w:rsid w:val="00C1650A"/>
    <w:rsid w:val="00C23F97"/>
    <w:rsid w:val="00C31FC3"/>
    <w:rsid w:val="00C32402"/>
    <w:rsid w:val="00C46767"/>
    <w:rsid w:val="00C46BD9"/>
    <w:rsid w:val="00C519E4"/>
    <w:rsid w:val="00C55258"/>
    <w:rsid w:val="00C604F3"/>
    <w:rsid w:val="00C65B6C"/>
    <w:rsid w:val="00C73560"/>
    <w:rsid w:val="00C80CB7"/>
    <w:rsid w:val="00C84DB7"/>
    <w:rsid w:val="00C87A35"/>
    <w:rsid w:val="00C90AE3"/>
    <w:rsid w:val="00C9218C"/>
    <w:rsid w:val="00C940EF"/>
    <w:rsid w:val="00CA1ABE"/>
    <w:rsid w:val="00CA4354"/>
    <w:rsid w:val="00CA6522"/>
    <w:rsid w:val="00CA7BF6"/>
    <w:rsid w:val="00CB0F14"/>
    <w:rsid w:val="00CB1208"/>
    <w:rsid w:val="00CB4C31"/>
    <w:rsid w:val="00CB5EA9"/>
    <w:rsid w:val="00CB636C"/>
    <w:rsid w:val="00CC01C7"/>
    <w:rsid w:val="00CC06AD"/>
    <w:rsid w:val="00CC0B29"/>
    <w:rsid w:val="00CC5EE5"/>
    <w:rsid w:val="00CC773C"/>
    <w:rsid w:val="00CD5C17"/>
    <w:rsid w:val="00CD659B"/>
    <w:rsid w:val="00CE0814"/>
    <w:rsid w:val="00CE08AF"/>
    <w:rsid w:val="00CE0952"/>
    <w:rsid w:val="00CE0A43"/>
    <w:rsid w:val="00CE4D5C"/>
    <w:rsid w:val="00CE5437"/>
    <w:rsid w:val="00CF4611"/>
    <w:rsid w:val="00D00118"/>
    <w:rsid w:val="00D047AE"/>
    <w:rsid w:val="00D071A9"/>
    <w:rsid w:val="00D148BC"/>
    <w:rsid w:val="00D16749"/>
    <w:rsid w:val="00D2152F"/>
    <w:rsid w:val="00D2669A"/>
    <w:rsid w:val="00D318DB"/>
    <w:rsid w:val="00D5024B"/>
    <w:rsid w:val="00D56FB5"/>
    <w:rsid w:val="00D613C4"/>
    <w:rsid w:val="00D61962"/>
    <w:rsid w:val="00D66253"/>
    <w:rsid w:val="00D72623"/>
    <w:rsid w:val="00D82974"/>
    <w:rsid w:val="00D83556"/>
    <w:rsid w:val="00D84BA9"/>
    <w:rsid w:val="00D90DAE"/>
    <w:rsid w:val="00D91B98"/>
    <w:rsid w:val="00D91FF2"/>
    <w:rsid w:val="00DA1AF0"/>
    <w:rsid w:val="00DB599E"/>
    <w:rsid w:val="00DC02F3"/>
    <w:rsid w:val="00DC2AC0"/>
    <w:rsid w:val="00DC3C0F"/>
    <w:rsid w:val="00DC546D"/>
    <w:rsid w:val="00DC67D9"/>
    <w:rsid w:val="00DE3360"/>
    <w:rsid w:val="00DE5556"/>
    <w:rsid w:val="00DF4176"/>
    <w:rsid w:val="00DF4426"/>
    <w:rsid w:val="00DF61B6"/>
    <w:rsid w:val="00DF6A10"/>
    <w:rsid w:val="00E0095C"/>
    <w:rsid w:val="00E04E2C"/>
    <w:rsid w:val="00E17240"/>
    <w:rsid w:val="00E34B87"/>
    <w:rsid w:val="00E626FB"/>
    <w:rsid w:val="00E70513"/>
    <w:rsid w:val="00E71615"/>
    <w:rsid w:val="00E74595"/>
    <w:rsid w:val="00E77485"/>
    <w:rsid w:val="00E85E70"/>
    <w:rsid w:val="00E90A0F"/>
    <w:rsid w:val="00E959C5"/>
    <w:rsid w:val="00E9752D"/>
    <w:rsid w:val="00EA4140"/>
    <w:rsid w:val="00EA4F40"/>
    <w:rsid w:val="00EB1CB6"/>
    <w:rsid w:val="00EB6FE9"/>
    <w:rsid w:val="00EB7C57"/>
    <w:rsid w:val="00EC7EFC"/>
    <w:rsid w:val="00ED0D47"/>
    <w:rsid w:val="00ED2695"/>
    <w:rsid w:val="00EE04BA"/>
    <w:rsid w:val="00EE0AAE"/>
    <w:rsid w:val="00EE47C4"/>
    <w:rsid w:val="00EF0059"/>
    <w:rsid w:val="00EF08D4"/>
    <w:rsid w:val="00EF2D52"/>
    <w:rsid w:val="00F038A3"/>
    <w:rsid w:val="00F10F7E"/>
    <w:rsid w:val="00F12325"/>
    <w:rsid w:val="00F30C9B"/>
    <w:rsid w:val="00F354B1"/>
    <w:rsid w:val="00F354D7"/>
    <w:rsid w:val="00F376C2"/>
    <w:rsid w:val="00F43B06"/>
    <w:rsid w:val="00F61215"/>
    <w:rsid w:val="00F6343F"/>
    <w:rsid w:val="00F66F3B"/>
    <w:rsid w:val="00F71D85"/>
    <w:rsid w:val="00F72776"/>
    <w:rsid w:val="00F7325C"/>
    <w:rsid w:val="00F74EC6"/>
    <w:rsid w:val="00F76689"/>
    <w:rsid w:val="00F80B0C"/>
    <w:rsid w:val="00F810CA"/>
    <w:rsid w:val="00F87542"/>
    <w:rsid w:val="00F87AA9"/>
    <w:rsid w:val="00F92A40"/>
    <w:rsid w:val="00F93A0E"/>
    <w:rsid w:val="00F95ED9"/>
    <w:rsid w:val="00F97BFB"/>
    <w:rsid w:val="00FA2A21"/>
    <w:rsid w:val="00FB0E4E"/>
    <w:rsid w:val="00FB42A0"/>
    <w:rsid w:val="00FC046E"/>
    <w:rsid w:val="00FC0F73"/>
    <w:rsid w:val="00FD540E"/>
    <w:rsid w:val="00FE5727"/>
    <w:rsid w:val="00FE79FE"/>
    <w:rsid w:val="00FF322B"/>
    <w:rsid w:val="00FF711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E2BF4C0"/>
  <w15:docId w15:val="{E90BA198-9E57-4BB1-BDAE-112E08BE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nhideWhenUsed="1" w:qFormat="1"/>
    <w:lsdException w:name="Body Text 3" w:semiHidden="1" w:unhideWhenUsed="1" w:qFormat="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qFormat="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A936CB"/>
    <w:pPr>
      <w:keepNext/>
      <w:keepLines/>
      <w:spacing w:before="480"/>
      <w:ind w:left="794" w:hanging="794"/>
      <w:outlineLvl w:val="0"/>
    </w:pPr>
    <w:rPr>
      <w:b/>
    </w:rPr>
  </w:style>
  <w:style w:type="paragraph" w:styleId="Heading2">
    <w:name w:val="heading 2"/>
    <w:basedOn w:val="Heading1"/>
    <w:next w:val="Normal"/>
    <w:link w:val="Heading2Char"/>
    <w:qFormat/>
    <w:rsid w:val="00A936CB"/>
    <w:pPr>
      <w:spacing w:before="320"/>
      <w:outlineLvl w:val="1"/>
    </w:pPr>
  </w:style>
  <w:style w:type="paragraph" w:styleId="Heading3">
    <w:name w:val="heading 3"/>
    <w:basedOn w:val="Heading1"/>
    <w:next w:val="Normal"/>
    <w:link w:val="Heading3Char"/>
    <w:qFormat/>
    <w:rsid w:val="00A936CB"/>
    <w:pPr>
      <w:spacing w:before="200"/>
      <w:outlineLvl w:val="2"/>
    </w:pPr>
  </w:style>
  <w:style w:type="paragraph" w:styleId="Heading4">
    <w:name w:val="heading 4"/>
    <w:basedOn w:val="Heading3"/>
    <w:next w:val="Normal"/>
    <w:link w:val="Heading4Char"/>
    <w:qFormat/>
    <w:rsid w:val="00A936CB"/>
    <w:pPr>
      <w:tabs>
        <w:tab w:val="clear" w:pos="794"/>
        <w:tab w:val="left" w:pos="992"/>
      </w:tabs>
      <w:ind w:left="992" w:hanging="992"/>
      <w:outlineLvl w:val="3"/>
    </w:pPr>
  </w:style>
  <w:style w:type="paragraph" w:styleId="Heading5">
    <w:name w:val="heading 5"/>
    <w:basedOn w:val="Heading4"/>
    <w:next w:val="Normal"/>
    <w:link w:val="Heading5Char"/>
    <w:qFormat/>
    <w:rsid w:val="00A936CB"/>
    <w:pPr>
      <w:outlineLvl w:val="4"/>
    </w:pPr>
  </w:style>
  <w:style w:type="paragraph" w:styleId="Heading6">
    <w:name w:val="heading 6"/>
    <w:basedOn w:val="Heading4"/>
    <w:next w:val="Normal"/>
    <w:link w:val="Heading6Char"/>
    <w:qFormat/>
    <w:rsid w:val="00A936CB"/>
    <w:pPr>
      <w:tabs>
        <w:tab w:val="clear" w:pos="992"/>
        <w:tab w:val="clear" w:pos="1191"/>
      </w:tabs>
      <w:ind w:left="1588" w:hanging="1588"/>
      <w:outlineLvl w:val="5"/>
    </w:pPr>
  </w:style>
  <w:style w:type="paragraph" w:styleId="Heading7">
    <w:name w:val="heading 7"/>
    <w:basedOn w:val="Heading6"/>
    <w:next w:val="Normal"/>
    <w:link w:val="Heading7Char"/>
    <w:qFormat/>
    <w:rsid w:val="00A936CB"/>
    <w:pPr>
      <w:outlineLvl w:val="6"/>
    </w:pPr>
  </w:style>
  <w:style w:type="paragraph" w:styleId="Heading8">
    <w:name w:val="heading 8"/>
    <w:basedOn w:val="Heading6"/>
    <w:next w:val="Normal"/>
    <w:link w:val="Heading8Char"/>
    <w:qFormat/>
    <w:rsid w:val="00A936CB"/>
    <w:pPr>
      <w:outlineLvl w:val="7"/>
    </w:pPr>
  </w:style>
  <w:style w:type="paragraph" w:styleId="Heading9">
    <w:name w:val="heading 9"/>
    <w:basedOn w:val="Heading6"/>
    <w:next w:val="Normal"/>
    <w:link w:val="Heading9Char"/>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
    <w:basedOn w:val="Normal"/>
    <w:link w:val="HeaderChar"/>
    <w:qFormat/>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qFormat/>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qForma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link w:val="HeadingiChar"/>
    <w:qFormat/>
    <w:rsid w:val="00A936CB"/>
    <w:pPr>
      <w:spacing w:before="160"/>
      <w:ind w:left="0" w:firstLine="0"/>
    </w:pPr>
    <w:rPr>
      <w:b w:val="0"/>
      <w:i/>
    </w:rPr>
  </w:style>
  <w:style w:type="character" w:customStyle="1" w:styleId="href">
    <w:name w:val="href"/>
    <w:basedOn w:val="DefaultParagraphFont"/>
    <w:qFormat/>
    <w:rsid w:val="00A936CB"/>
  </w:style>
  <w:style w:type="paragraph" w:customStyle="1" w:styleId="AnnexNoTitle">
    <w:name w:val="Annex_NoTitle"/>
    <w:basedOn w:val="Normal"/>
    <w:next w:val="Normalaftertitle"/>
    <w:link w:val="AnnexNoTitleChar"/>
    <w:qFormat/>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qFormat/>
    <w:rsid w:val="00A936CB"/>
    <w:pPr>
      <w:ind w:left="1191" w:hanging="397"/>
    </w:pPr>
  </w:style>
  <w:style w:type="paragraph" w:customStyle="1" w:styleId="enumlev1">
    <w:name w:val="enumlev1"/>
    <w:basedOn w:val="Normal"/>
    <w:link w:val="enumlev1Char"/>
    <w:qFormat/>
    <w:rsid w:val="00A936CB"/>
    <w:pPr>
      <w:spacing w:before="80"/>
      <w:ind w:left="794" w:hanging="794"/>
    </w:pPr>
  </w:style>
  <w:style w:type="paragraph" w:customStyle="1" w:styleId="enumlev3">
    <w:name w:val="enumlev3"/>
    <w:basedOn w:val="enumlev2"/>
    <w:qFormat/>
    <w:rsid w:val="00A936CB"/>
    <w:pPr>
      <w:ind w:left="1588"/>
    </w:pPr>
  </w:style>
  <w:style w:type="paragraph" w:customStyle="1" w:styleId="Note">
    <w:name w:val="Note"/>
    <w:basedOn w:val="Normal"/>
    <w:link w:val="NoteChar"/>
    <w:qFormat/>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qFormat/>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qFormat/>
    <w:rsid w:val="00A936CB"/>
    <w:pPr>
      <w:keepNext/>
      <w:keepLines/>
      <w:spacing w:before="240"/>
      <w:jc w:val="center"/>
    </w:pPr>
    <w:rPr>
      <w:b/>
      <w:sz w:val="28"/>
    </w:rPr>
  </w:style>
  <w:style w:type="paragraph" w:customStyle="1" w:styleId="Recref">
    <w:name w:val="Rec_ref"/>
    <w:basedOn w:val="Normal"/>
    <w:next w:val="Recdate"/>
    <w:qFormat/>
    <w:rsid w:val="00A936CB"/>
    <w:pPr>
      <w:jc w:val="center"/>
    </w:pPr>
  </w:style>
  <w:style w:type="paragraph" w:customStyle="1" w:styleId="Recdate">
    <w:name w:val="Rec_date"/>
    <w:basedOn w:val="Recref"/>
    <w:next w:val="Normalaftertitle"/>
    <w:qFormat/>
    <w:rsid w:val="00A936CB"/>
    <w:pPr>
      <w:jc w:val="right"/>
    </w:pPr>
  </w:style>
  <w:style w:type="paragraph" w:customStyle="1" w:styleId="HeadingSum">
    <w:name w:val="Heading_Sum"/>
    <w:basedOn w:val="Headingb"/>
    <w:next w:val="Normal"/>
    <w:autoRedefine/>
    <w:qFormat/>
    <w:rsid w:val="00A936CB"/>
    <w:pPr>
      <w:spacing w:before="240"/>
    </w:pPr>
    <w:rPr>
      <w:lang w:val="es-ES_tradnl"/>
    </w:rPr>
  </w:style>
  <w:style w:type="paragraph" w:customStyle="1" w:styleId="AppendixNoTitle">
    <w:name w:val="Appendix_NoTitle"/>
    <w:basedOn w:val="AnnexNoTitle"/>
    <w:next w:val="Normal"/>
    <w:qFormat/>
    <w:rsid w:val="00A936CB"/>
  </w:style>
  <w:style w:type="paragraph" w:customStyle="1" w:styleId="Tablefin">
    <w:name w:val="Table_fin"/>
    <w:basedOn w:val="Normal"/>
    <w:next w:val="Normal"/>
    <w:qFormat/>
    <w:rsid w:val="00A936CB"/>
    <w:pPr>
      <w:spacing w:before="0"/>
    </w:pPr>
    <w:rPr>
      <w:sz w:val="20"/>
      <w:lang w:val="en-GB"/>
    </w:rPr>
  </w:style>
  <w:style w:type="paragraph" w:customStyle="1" w:styleId="Tablehead">
    <w:name w:val="Table_head"/>
    <w:basedOn w:val="Normal"/>
    <w:next w:val="Normal"/>
    <w:link w:val="TableheadChar"/>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0">
    <w:name w:val="Equation"/>
    <w:aliases w:val="eq"/>
    <w:basedOn w:val="Normal"/>
    <w:link w:val="EquationeqChar"/>
    <w:qFormat/>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qForma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A936CB"/>
    <w:pPr>
      <w:ind w:left="794"/>
    </w:pPr>
  </w:style>
  <w:style w:type="paragraph" w:customStyle="1" w:styleId="Figurelegend">
    <w:name w:val="Figure_legend"/>
    <w:basedOn w:val="Normal"/>
    <w:qFormat/>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A936CB"/>
    <w:pPr>
      <w:keepNext/>
      <w:keepLines/>
      <w:spacing w:before="480" w:after="80"/>
      <w:jc w:val="center"/>
    </w:pPr>
    <w:rPr>
      <w:caps/>
      <w:sz w:val="18"/>
    </w:rPr>
  </w:style>
  <w:style w:type="paragraph" w:customStyle="1" w:styleId="Figuretitle">
    <w:name w:val="Figure_title"/>
    <w:basedOn w:val="Normal"/>
    <w:next w:val="Figure"/>
    <w:link w:val="FiguretitleChar"/>
    <w:qFormat/>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qFormat/>
    <w:rsid w:val="00A936CB"/>
    <w:pPr>
      <w:keepNext w:val="0"/>
      <w:spacing w:before="0" w:after="240"/>
    </w:pPr>
  </w:style>
  <w:style w:type="paragraph" w:customStyle="1" w:styleId="tocpart">
    <w:name w:val="tocpart"/>
    <w:basedOn w:val="Normal"/>
    <w:qFormat/>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link w:val="ArtNoChar"/>
    <w:qFormat/>
    <w:rsid w:val="00A936CB"/>
    <w:pPr>
      <w:keepNext/>
      <w:keepLines/>
      <w:spacing w:before="480"/>
      <w:jc w:val="center"/>
    </w:pPr>
    <w:rPr>
      <w:sz w:val="28"/>
    </w:rPr>
  </w:style>
  <w:style w:type="paragraph" w:customStyle="1" w:styleId="Arttitle">
    <w:name w:val="Art_title"/>
    <w:basedOn w:val="Normal"/>
    <w:next w:val="Normalaftertitle"/>
    <w:link w:val="ArttitleChar"/>
    <w:qFormat/>
    <w:rsid w:val="00A936CB"/>
    <w:pPr>
      <w:keepNext/>
      <w:keepLines/>
      <w:spacing w:before="240"/>
      <w:jc w:val="center"/>
    </w:pPr>
    <w:rPr>
      <w:b/>
      <w:sz w:val="28"/>
    </w:rPr>
  </w:style>
  <w:style w:type="paragraph" w:customStyle="1" w:styleId="Blanc">
    <w:name w:val="Blanc"/>
    <w:basedOn w:val="Normal"/>
    <w:next w:val="Tabletext"/>
    <w:qForma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F10F7E"/>
    <w:pPr>
      <w:keepNext/>
      <w:keepLines/>
      <w:spacing w:before="160"/>
      <w:ind w:left="794"/>
    </w:pPr>
    <w:rPr>
      <w:rFonts w:ascii="STKaiti" w:eastAsia="STKaiti" w:hAnsi="STKaiti"/>
    </w:rPr>
  </w:style>
  <w:style w:type="paragraph" w:customStyle="1" w:styleId="ChapNo">
    <w:name w:val="Chap_No"/>
    <w:basedOn w:val="ArtNo"/>
    <w:next w:val="Chaptitle"/>
    <w:qFormat/>
    <w:rsid w:val="00A936CB"/>
    <w:rPr>
      <w:b/>
    </w:rPr>
  </w:style>
  <w:style w:type="paragraph" w:customStyle="1" w:styleId="Chaptitle">
    <w:name w:val="Chap_title"/>
    <w:basedOn w:val="Arttitle"/>
    <w:next w:val="Normalaftertitle"/>
    <w:qFormat/>
    <w:rsid w:val="00A936CB"/>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A93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A936CB"/>
    <w:pPr>
      <w:keepLines/>
      <w:tabs>
        <w:tab w:val="left" w:pos="255"/>
      </w:tabs>
      <w:ind w:left="255" w:hanging="255"/>
    </w:pPr>
    <w:rPr>
      <w:sz w:val="22"/>
    </w:rPr>
  </w:style>
  <w:style w:type="paragraph" w:styleId="Index1">
    <w:name w:val="index 1"/>
    <w:basedOn w:val="Normal"/>
    <w:next w:val="Normal"/>
    <w:qFormat/>
    <w:rsid w:val="00A936CB"/>
  </w:style>
  <w:style w:type="paragraph" w:styleId="Index2">
    <w:name w:val="index 2"/>
    <w:basedOn w:val="Normal"/>
    <w:next w:val="Normal"/>
    <w:qFormat/>
    <w:rsid w:val="00A936CB"/>
    <w:pPr>
      <w:ind w:left="283"/>
    </w:pPr>
  </w:style>
  <w:style w:type="paragraph" w:styleId="Index3">
    <w:name w:val="index 3"/>
    <w:basedOn w:val="Normal"/>
    <w:next w:val="Normal"/>
    <w:qFormat/>
    <w:rsid w:val="00A936CB"/>
    <w:pPr>
      <w:ind w:left="566"/>
    </w:pPr>
  </w:style>
  <w:style w:type="paragraph" w:styleId="IndexHeading">
    <w:name w:val="index heading"/>
    <w:basedOn w:val="Normal"/>
    <w:next w:val="Index1"/>
    <w:qFormat/>
    <w:rsid w:val="00A936CB"/>
  </w:style>
  <w:style w:type="paragraph" w:customStyle="1" w:styleId="Line">
    <w:name w:val="Line"/>
    <w:basedOn w:val="Normal"/>
    <w:next w:val="Normal"/>
    <w:qFormat/>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A936CB"/>
  </w:style>
  <w:style w:type="paragraph" w:customStyle="1" w:styleId="Partref">
    <w:name w:val="Part_ref"/>
    <w:basedOn w:val="Normal"/>
    <w:next w:val="Normal"/>
    <w:qFormat/>
    <w:rsid w:val="00A936CB"/>
    <w:pPr>
      <w:keepNext/>
      <w:keepLines/>
      <w:spacing w:after="280"/>
      <w:jc w:val="center"/>
    </w:pPr>
  </w:style>
  <w:style w:type="paragraph" w:customStyle="1" w:styleId="Parttitle">
    <w:name w:val="Part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A936CB"/>
  </w:style>
  <w:style w:type="paragraph" w:customStyle="1" w:styleId="QuestionNo">
    <w:name w:val="Question_No"/>
    <w:basedOn w:val="RecNo"/>
    <w:next w:val="Normal"/>
    <w:qFormat/>
    <w:rsid w:val="00A936CB"/>
  </w:style>
  <w:style w:type="paragraph" w:customStyle="1" w:styleId="Questionref">
    <w:name w:val="Question_ref"/>
    <w:basedOn w:val="Recref"/>
    <w:next w:val="Questiondate"/>
    <w:qFormat/>
    <w:rsid w:val="00A936CB"/>
  </w:style>
  <w:style w:type="paragraph" w:customStyle="1" w:styleId="Questiontitle">
    <w:name w:val="Question_title"/>
    <w:basedOn w:val="Normal"/>
    <w:next w:val="Questionref"/>
    <w:qFormat/>
    <w:rsid w:val="00A936CB"/>
  </w:style>
  <w:style w:type="paragraph" w:customStyle="1" w:styleId="Reftext">
    <w:name w:val="Ref_text"/>
    <w:basedOn w:val="Normal"/>
    <w:qFormat/>
    <w:rsid w:val="00A936CB"/>
    <w:pPr>
      <w:ind w:left="794" w:hanging="794"/>
    </w:pPr>
    <w:rPr>
      <w:sz w:val="22"/>
    </w:rPr>
  </w:style>
  <w:style w:type="paragraph" w:customStyle="1" w:styleId="Reftitle">
    <w:name w:val="Ref_title"/>
    <w:basedOn w:val="Normal"/>
    <w:next w:val="Reftext"/>
    <w:qForma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A936CB"/>
  </w:style>
  <w:style w:type="paragraph" w:customStyle="1" w:styleId="RepNo">
    <w:name w:val="Rep_No"/>
    <w:basedOn w:val="RecNo"/>
    <w:next w:val="Reptitle"/>
    <w:qFormat/>
    <w:rsid w:val="00A936CB"/>
  </w:style>
  <w:style w:type="paragraph" w:customStyle="1" w:styleId="Reptitle">
    <w:name w:val="Rep_title"/>
    <w:basedOn w:val="Rectitle"/>
    <w:next w:val="Repref"/>
    <w:qFormat/>
    <w:rsid w:val="00A936CB"/>
  </w:style>
  <w:style w:type="paragraph" w:customStyle="1" w:styleId="Repref">
    <w:name w:val="Rep_ref"/>
    <w:basedOn w:val="Recref"/>
    <w:next w:val="Repdate"/>
    <w:qFormat/>
    <w:rsid w:val="00A936CB"/>
  </w:style>
  <w:style w:type="paragraph" w:customStyle="1" w:styleId="Resdate">
    <w:name w:val="Res_date"/>
    <w:basedOn w:val="Recdate"/>
    <w:next w:val="Normalaftertitle"/>
    <w:qFormat/>
    <w:rsid w:val="00A936CB"/>
  </w:style>
  <w:style w:type="paragraph" w:customStyle="1" w:styleId="ResNo">
    <w:name w:val="Res_No"/>
    <w:basedOn w:val="RecNo"/>
    <w:next w:val="Restitle"/>
    <w:link w:val="ResNoChar"/>
    <w:qFormat/>
    <w:rsid w:val="00A936CB"/>
  </w:style>
  <w:style w:type="paragraph" w:customStyle="1" w:styleId="Restitle">
    <w:name w:val="Res_title"/>
    <w:basedOn w:val="Normal"/>
    <w:next w:val="Resref"/>
    <w:link w:val="RestitleChar"/>
    <w:qFormat/>
    <w:rsid w:val="00A936CB"/>
    <w:pPr>
      <w:spacing w:before="240"/>
      <w:jc w:val="center"/>
    </w:pPr>
    <w:rPr>
      <w:b/>
      <w:sz w:val="28"/>
    </w:rPr>
  </w:style>
  <w:style w:type="paragraph" w:customStyle="1" w:styleId="Resref">
    <w:name w:val="Res_ref"/>
    <w:basedOn w:val="Recref"/>
    <w:next w:val="Resdate"/>
    <w:qFormat/>
    <w:rsid w:val="00A936CB"/>
  </w:style>
  <w:style w:type="paragraph" w:customStyle="1" w:styleId="SectionNo">
    <w:name w:val="Section_No"/>
    <w:basedOn w:val="Normal"/>
    <w:next w:val="Normal"/>
    <w:qFormat/>
    <w:rsid w:val="00A936CB"/>
  </w:style>
  <w:style w:type="paragraph" w:customStyle="1" w:styleId="Sectiontitle">
    <w:name w:val="Section_title"/>
    <w:basedOn w:val="Normal"/>
    <w:next w:val="Normalaftertitle"/>
    <w:qFormat/>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A936CB"/>
    <w:pPr>
      <w:tabs>
        <w:tab w:val="clear" w:pos="794"/>
        <w:tab w:val="clear" w:pos="1191"/>
        <w:tab w:val="clear" w:pos="1588"/>
        <w:tab w:val="clear" w:pos="1985"/>
        <w:tab w:val="right" w:pos="9611"/>
      </w:tabs>
    </w:pPr>
    <w:rPr>
      <w:i/>
    </w:rPr>
  </w:style>
  <w:style w:type="paragraph" w:styleId="TOC1">
    <w:name w:val="toc 1"/>
    <w:basedOn w:val="Normal"/>
    <w:uiPriority w:val="39"/>
    <w:qFormat/>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qFormat/>
    <w:rsid w:val="00A936CB"/>
    <w:pPr>
      <w:tabs>
        <w:tab w:val="clear" w:pos="567"/>
        <w:tab w:val="left" w:pos="1276"/>
      </w:tabs>
      <w:spacing w:before="160"/>
      <w:ind w:left="1276" w:hanging="709"/>
    </w:pPr>
  </w:style>
  <w:style w:type="paragraph" w:styleId="TOC3">
    <w:name w:val="toc 3"/>
    <w:basedOn w:val="TOC2"/>
    <w:qFormat/>
    <w:rsid w:val="00A936CB"/>
    <w:pPr>
      <w:tabs>
        <w:tab w:val="clear" w:pos="1276"/>
        <w:tab w:val="left" w:pos="2155"/>
      </w:tabs>
      <w:ind w:left="2155" w:hanging="879"/>
    </w:pPr>
  </w:style>
  <w:style w:type="paragraph" w:styleId="TOC4">
    <w:name w:val="toc 4"/>
    <w:basedOn w:val="TOC3"/>
    <w:qFormat/>
    <w:rsid w:val="00A936CB"/>
    <w:pPr>
      <w:tabs>
        <w:tab w:val="left" w:pos="3261"/>
      </w:tabs>
      <w:spacing w:before="80"/>
      <w:ind w:left="3261" w:hanging="993"/>
    </w:pPr>
  </w:style>
  <w:style w:type="paragraph" w:styleId="TOC5">
    <w:name w:val="toc 5"/>
    <w:basedOn w:val="TOC4"/>
    <w:qFormat/>
    <w:rsid w:val="00A936CB"/>
  </w:style>
  <w:style w:type="paragraph" w:styleId="TOC6">
    <w:name w:val="toc 6"/>
    <w:basedOn w:val="TOC4"/>
    <w:qFormat/>
    <w:rsid w:val="00A936CB"/>
  </w:style>
  <w:style w:type="paragraph" w:styleId="TOC7">
    <w:name w:val="toc 7"/>
    <w:basedOn w:val="TOC4"/>
    <w:rsid w:val="00A936CB"/>
  </w:style>
  <w:style w:type="paragraph" w:styleId="TOC8">
    <w:name w:val="toc 8"/>
    <w:basedOn w:val="TOC4"/>
    <w:qFormat/>
    <w:rsid w:val="00A936CB"/>
  </w:style>
  <w:style w:type="paragraph" w:customStyle="1" w:styleId="Annexref">
    <w:name w:val="Annex_ref"/>
    <w:basedOn w:val="Normal"/>
    <w:next w:val="Normalaftertitle"/>
    <w:qFormat/>
    <w:rsid w:val="00A936CB"/>
    <w:pPr>
      <w:keepNext/>
      <w:keepLines/>
      <w:spacing w:after="280"/>
      <w:jc w:val="center"/>
    </w:pPr>
  </w:style>
  <w:style w:type="paragraph" w:customStyle="1" w:styleId="Appendixref">
    <w:name w:val="Appendix_ref"/>
    <w:basedOn w:val="Annexref"/>
    <w:next w:val="Normalaftertitle"/>
    <w:qFormat/>
    <w:rsid w:val="00A936CB"/>
  </w:style>
  <w:style w:type="paragraph" w:customStyle="1" w:styleId="Tabletitle">
    <w:name w:val="Table_title"/>
    <w:basedOn w:val="Normal"/>
    <w:next w:val="Tablehead"/>
    <w:link w:val="TabletitleChar"/>
    <w:qFormat/>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ECC Hyperlink,超级链接"/>
    <w:basedOn w:val="DefaultParagraphFont"/>
    <w:uiPriority w:val="99"/>
    <w:qFormat/>
    <w:rsid w:val="009148E2"/>
    <w:rPr>
      <w:rFonts w:ascii="Times New Roman" w:eastAsia="SimSun" w:hAnsi="Times New Roman"/>
      <w:color w:val="0000FF"/>
      <w:u w:val="single"/>
    </w:rPr>
  </w:style>
  <w:style w:type="paragraph" w:customStyle="1" w:styleId="TableLegendNote">
    <w:name w:val="Table_Legend_Note"/>
    <w:basedOn w:val="Tablelegend"/>
    <w:next w:val="Tablelegend"/>
    <w:qFormat/>
    <w:rsid w:val="00A936CB"/>
    <w:pPr>
      <w:ind w:left="-85" w:firstLine="0"/>
    </w:pPr>
    <w:rPr>
      <w:lang w:val="en-US"/>
    </w:rPr>
  </w:style>
  <w:style w:type="character" w:customStyle="1" w:styleId="HeaderChar">
    <w:name w:val="Header Char"/>
    <w:aliases w:val="ho Char"/>
    <w:basedOn w:val="DefaultParagraphFont"/>
    <w:link w:val="Header"/>
    <w:qFormat/>
    <w:rsid w:val="00EE47C4"/>
    <w:rPr>
      <w:sz w:val="24"/>
      <w:lang w:val="fr-FR" w:eastAsia="en-US"/>
    </w:rPr>
  </w:style>
  <w:style w:type="table" w:styleId="TableGrid">
    <w:name w:val="Table Grid"/>
    <w:basedOn w:val="TableNormal"/>
    <w:uiPriority w:val="5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2D2450"/>
    <w:rPr>
      <w:sz w:val="22"/>
      <w:lang w:val="fr-FR" w:eastAsia="en-US"/>
    </w:rPr>
  </w:style>
  <w:style w:type="character" w:customStyle="1" w:styleId="AnnexNoTitleChar">
    <w:name w:val="Annex_NoTitle Char"/>
    <w:basedOn w:val="DefaultParagraphFont"/>
    <w:link w:val="AnnexNoTitle"/>
    <w:locked/>
    <w:rsid w:val="002D2450"/>
    <w:rPr>
      <w:b/>
      <w:sz w:val="28"/>
      <w:lang w:val="fr-FR" w:eastAsia="en-US"/>
    </w:rPr>
  </w:style>
  <w:style w:type="paragraph" w:customStyle="1" w:styleId="Normalaftertitle0">
    <w:name w:val="Normal after title"/>
    <w:basedOn w:val="Normal"/>
    <w:next w:val="Normal"/>
    <w:link w:val="NormalaftertitleChar0"/>
    <w:qFormat/>
    <w:rsid w:val="002D2450"/>
    <w:pPr>
      <w:tabs>
        <w:tab w:val="clear" w:pos="794"/>
        <w:tab w:val="clear" w:pos="1191"/>
        <w:tab w:val="clear" w:pos="1588"/>
        <w:tab w:val="clear" w:pos="1985"/>
        <w:tab w:val="left" w:pos="1134"/>
        <w:tab w:val="left" w:pos="1871"/>
        <w:tab w:val="left" w:pos="2268"/>
      </w:tabs>
      <w:spacing w:before="280"/>
      <w:jc w:val="left"/>
    </w:pPr>
    <w:rPr>
      <w:rFonts w:eastAsia="Batang"/>
      <w:lang w:val="en-US"/>
    </w:rPr>
  </w:style>
  <w:style w:type="character" w:customStyle="1" w:styleId="HeadingbChar">
    <w:name w:val="Heading_b Char"/>
    <w:basedOn w:val="DefaultParagraphFont"/>
    <w:link w:val="Headingb"/>
    <w:qFormat/>
    <w:locked/>
    <w:rsid w:val="002D2450"/>
    <w:rPr>
      <w:b/>
      <w:sz w:val="24"/>
      <w:lang w:val="fr-FR" w:eastAsia="en-US"/>
    </w:rPr>
  </w:style>
  <w:style w:type="character" w:customStyle="1" w:styleId="enumlev1Char">
    <w:name w:val="enumlev1 Char"/>
    <w:basedOn w:val="DefaultParagraphFont"/>
    <w:link w:val="enumlev1"/>
    <w:qFormat/>
    <w:locked/>
    <w:rsid w:val="002D2450"/>
    <w:rPr>
      <w:sz w:val="24"/>
      <w:lang w:val="fr-FR" w:eastAsia="en-US"/>
    </w:rPr>
  </w:style>
  <w:style w:type="paragraph" w:customStyle="1" w:styleId="Reasons">
    <w:name w:val="Reasons"/>
    <w:basedOn w:val="Normal"/>
    <w:qFormat/>
    <w:rsid w:val="002D2450"/>
    <w:pPr>
      <w:tabs>
        <w:tab w:val="clear" w:pos="794"/>
        <w:tab w:val="clear" w:pos="1191"/>
        <w:tab w:val="left" w:pos="1134"/>
      </w:tabs>
      <w:jc w:val="left"/>
    </w:pPr>
    <w:rPr>
      <w:lang w:val="en-GB"/>
    </w:rPr>
  </w:style>
  <w:style w:type="character" w:customStyle="1" w:styleId="CallChar">
    <w:name w:val="Call Char"/>
    <w:basedOn w:val="DefaultParagraphFont"/>
    <w:link w:val="Call"/>
    <w:locked/>
    <w:rsid w:val="00F10F7E"/>
    <w:rPr>
      <w:rFonts w:ascii="STKaiti" w:eastAsia="STKaiti" w:hAnsi="STKaiti"/>
      <w:sz w:val="24"/>
      <w:lang w:val="fr-FR" w:eastAsia="en-US"/>
    </w:rPr>
  </w:style>
  <w:style w:type="character" w:customStyle="1" w:styleId="NormalaftertitleChar0">
    <w:name w:val="Normal after title Char"/>
    <w:basedOn w:val="DefaultParagraphFont"/>
    <w:link w:val="Normalaftertitle0"/>
    <w:locked/>
    <w:rsid w:val="002D2450"/>
    <w:rPr>
      <w:rFonts w:eastAsia="Batang"/>
      <w:sz w:val="24"/>
      <w:lang w:eastAsia="en-US"/>
    </w:rPr>
  </w:style>
  <w:style w:type="character" w:customStyle="1" w:styleId="Rectitle0">
    <w:name w:val="Rec_title Знак"/>
    <w:basedOn w:val="DefaultParagraphFont"/>
    <w:link w:val="Rectitle"/>
    <w:locked/>
    <w:rsid w:val="00CB5EA9"/>
    <w:rPr>
      <w:b/>
      <w:sz w:val="28"/>
      <w:lang w:val="fr-FR" w:eastAsia="en-US"/>
    </w:rPr>
  </w:style>
  <w:style w:type="table" w:customStyle="1" w:styleId="TableGrid1">
    <w:name w:val="Table Grid1"/>
    <w:basedOn w:val="TableNormal"/>
    <w:next w:val="TableGrid"/>
    <w:uiPriority w:val="59"/>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legendChar">
    <w:name w:val="Table_legend Char"/>
    <w:link w:val="Tablelegend"/>
    <w:locked/>
    <w:rsid w:val="004D517A"/>
    <w:rPr>
      <w:sz w:val="22"/>
      <w:lang w:val="fr-FR" w:eastAsia="en-US"/>
    </w:rPr>
  </w:style>
  <w:style w:type="character" w:customStyle="1" w:styleId="Tabletext0">
    <w:name w:val="Table_text (文字)"/>
    <w:rsid w:val="004D517A"/>
    <w:rPr>
      <w:sz w:val="22"/>
      <w:lang w:val="en-GB" w:eastAsia="en-US"/>
    </w:rPr>
  </w:style>
  <w:style w:type="table" w:customStyle="1" w:styleId="TableGrid14">
    <w:name w:val="Table Grid14"/>
    <w:basedOn w:val="TableNormal"/>
    <w:next w:val="TableGrid"/>
    <w:qFormat/>
    <w:rsid w:val="004D517A"/>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D517A"/>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_after_title Char"/>
    <w:basedOn w:val="DefaultParagraphFont"/>
    <w:link w:val="Normalaftertitle"/>
    <w:qFormat/>
    <w:locked/>
    <w:rsid w:val="00DF4426"/>
    <w:rPr>
      <w:sz w:val="24"/>
      <w:lang w:val="fr-FR" w:eastAsia="en-US"/>
    </w:rPr>
  </w:style>
  <w:style w:type="character" w:customStyle="1" w:styleId="FiguretitleChar">
    <w:name w:val="Figure_title Char"/>
    <w:basedOn w:val="DefaultParagraphFont"/>
    <w:link w:val="Figuretitle"/>
    <w:qFormat/>
    <w:rsid w:val="00A22F18"/>
    <w:rPr>
      <w:rFonts w:ascii="Times New Roman Bold" w:hAnsi="Times New Roman Bold"/>
      <w:b/>
      <w:sz w:val="18"/>
      <w:lang w:val="fr-FR" w:eastAsia="en-US"/>
    </w:rPr>
  </w:style>
  <w:style w:type="character" w:customStyle="1" w:styleId="FigureNoChar">
    <w:name w:val="Figure_No Char"/>
    <w:basedOn w:val="DefaultParagraphFont"/>
    <w:link w:val="FigureNo"/>
    <w:rsid w:val="00A22F18"/>
    <w:rPr>
      <w:caps/>
      <w:sz w:val="18"/>
      <w:lang w:val="fr-FR" w:eastAsia="en-US"/>
    </w:rPr>
  </w:style>
  <w:style w:type="character" w:customStyle="1" w:styleId="FigureChar">
    <w:name w:val="Figure Char"/>
    <w:aliases w:val="fig Char"/>
    <w:basedOn w:val="DefaultParagraphFont"/>
    <w:link w:val="Figure"/>
    <w:locked/>
    <w:rsid w:val="00A22F18"/>
    <w:rPr>
      <w:caps/>
      <w:sz w:val="18"/>
      <w:lang w:val="fr-FR" w:eastAsia="en-US"/>
    </w:rPr>
  </w:style>
  <w:style w:type="character" w:customStyle="1" w:styleId="AnnexNoTitleChar1">
    <w:name w:val="Annex_NoTitle Char1"/>
    <w:locked/>
    <w:rsid w:val="00DC546D"/>
    <w:rPr>
      <w:b/>
      <w:sz w:val="28"/>
      <w:lang w:val="fr-FR" w:eastAsia="en-US"/>
    </w:rPr>
  </w:style>
  <w:style w:type="paragraph" w:customStyle="1" w:styleId="StyleCallLatinSTKaitiNotItalic">
    <w:name w:val="Style Call + (Latin) STKaiti Not Italic"/>
    <w:basedOn w:val="Call"/>
    <w:rsid w:val="00DC546D"/>
    <w:rPr>
      <w:rFonts w:eastAsia="SimSun"/>
      <w:iC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qFormat/>
    <w:rsid w:val="00DC546D"/>
    <w:rPr>
      <w:noProof/>
      <w:sz w:val="18"/>
      <w:lang w:val="fr-FR" w:eastAsia="en-US"/>
    </w:rPr>
  </w:style>
  <w:style w:type="paragraph" w:customStyle="1" w:styleId="Artheading">
    <w:name w:val="Art_heading"/>
    <w:basedOn w:val="Normal"/>
    <w:next w:val="Normal"/>
    <w:qFormat/>
    <w:rsid w:val="00DC546D"/>
    <w:pPr>
      <w:tabs>
        <w:tab w:val="clear" w:pos="794"/>
        <w:tab w:val="clear" w:pos="1191"/>
        <w:tab w:val="clear" w:pos="1588"/>
        <w:tab w:val="clear" w:pos="1985"/>
        <w:tab w:val="left" w:pos="1134"/>
        <w:tab w:val="left" w:pos="1871"/>
        <w:tab w:val="left" w:pos="2268"/>
      </w:tabs>
      <w:spacing w:before="480"/>
      <w:jc w:val="center"/>
    </w:pPr>
    <w:rPr>
      <w:rFonts w:ascii="Times New Roman Bold" w:eastAsiaTheme="minorEastAsia" w:hAnsi="Times New Roman Bold"/>
      <w:b/>
      <w:sz w:val="28"/>
      <w:lang w:val="en-GB"/>
    </w:rPr>
  </w:style>
  <w:style w:type="character" w:styleId="EndnoteReference">
    <w:name w:val="endnote reference"/>
    <w:basedOn w:val="DefaultParagraphFont"/>
    <w:qFormat/>
    <w:rsid w:val="00DC546D"/>
    <w:rPr>
      <w:vertAlign w:val="superscript"/>
    </w:rPr>
  </w:style>
  <w:style w:type="paragraph" w:customStyle="1" w:styleId="Figurewithouttitle">
    <w:name w:val="Figure_without_title"/>
    <w:basedOn w:val="FigureNo"/>
    <w:next w:val="Normal"/>
    <w:qFormat/>
    <w:rsid w:val="00DC546D"/>
    <w:pPr>
      <w:keepNext w:val="0"/>
      <w:tabs>
        <w:tab w:val="clear" w:pos="794"/>
        <w:tab w:val="clear" w:pos="1191"/>
        <w:tab w:val="clear" w:pos="1588"/>
        <w:tab w:val="clear" w:pos="1985"/>
        <w:tab w:val="left" w:pos="1134"/>
        <w:tab w:val="left" w:pos="1871"/>
        <w:tab w:val="left" w:pos="2268"/>
      </w:tabs>
      <w:spacing w:after="120"/>
    </w:pPr>
    <w:rPr>
      <w:rFonts w:eastAsiaTheme="minorEastAsia"/>
      <w:sz w:val="20"/>
      <w:lang w:val="en-GB"/>
    </w:rPr>
  </w:style>
  <w:style w:type="paragraph" w:customStyle="1" w:styleId="FirstFooter">
    <w:name w:val="FirstFooter"/>
    <w:basedOn w:val="Footer"/>
    <w:qFormat/>
    <w:rsid w:val="00DC546D"/>
    <w:pPr>
      <w:overflowPunct/>
      <w:autoSpaceDE/>
      <w:autoSpaceDN/>
      <w:adjustRightInd/>
      <w:spacing w:before="40"/>
      <w:jc w:val="left"/>
      <w:textAlignment w:val="auto"/>
    </w:pPr>
    <w:rPr>
      <w:rFonts w:eastAsiaTheme="minorEastAsia"/>
      <w:noProof w:val="0"/>
      <w:sz w:val="16"/>
      <w:lang w:val="en-GB"/>
    </w:rPr>
  </w:style>
  <w:style w:type="paragraph" w:customStyle="1" w:styleId="Source">
    <w:name w:val="Source"/>
    <w:basedOn w:val="Normal"/>
    <w:next w:val="Normal"/>
    <w:link w:val="SourceChar"/>
    <w:qFormat/>
    <w:rsid w:val="00DC546D"/>
    <w:pPr>
      <w:tabs>
        <w:tab w:val="clear" w:pos="794"/>
        <w:tab w:val="clear" w:pos="1191"/>
        <w:tab w:val="clear" w:pos="1588"/>
        <w:tab w:val="clear" w:pos="1985"/>
        <w:tab w:val="left" w:pos="1134"/>
        <w:tab w:val="left" w:pos="1871"/>
        <w:tab w:val="left" w:pos="2268"/>
      </w:tabs>
      <w:spacing w:before="840"/>
      <w:jc w:val="center"/>
    </w:pPr>
    <w:rPr>
      <w:rFonts w:eastAsiaTheme="minorEastAsia"/>
      <w:b/>
      <w:sz w:val="28"/>
      <w:lang w:val="en-GB"/>
    </w:rPr>
  </w:style>
  <w:style w:type="paragraph" w:customStyle="1" w:styleId="SpecialFooter">
    <w:name w:val="Special Footer"/>
    <w:basedOn w:val="Footer"/>
    <w:qFormat/>
    <w:rsid w:val="00DC546D"/>
    <w:pPr>
      <w:tabs>
        <w:tab w:val="left" w:pos="567"/>
        <w:tab w:val="left" w:pos="1134"/>
        <w:tab w:val="left" w:pos="1701"/>
        <w:tab w:val="left" w:pos="2268"/>
        <w:tab w:val="left" w:pos="2835"/>
        <w:tab w:val="left" w:pos="5954"/>
        <w:tab w:val="right" w:pos="9639"/>
      </w:tabs>
    </w:pPr>
    <w:rPr>
      <w:rFonts w:eastAsiaTheme="minorEastAsia"/>
      <w:noProof w:val="0"/>
      <w:sz w:val="16"/>
      <w:lang w:val="en-GB"/>
    </w:rPr>
  </w:style>
  <w:style w:type="paragraph" w:customStyle="1" w:styleId="Tableref">
    <w:name w:val="Table_ref"/>
    <w:basedOn w:val="Normal"/>
    <w:next w:val="Normal"/>
    <w:qFormat/>
    <w:rsid w:val="00DC546D"/>
    <w:pPr>
      <w:keepNext/>
      <w:tabs>
        <w:tab w:val="clear" w:pos="794"/>
        <w:tab w:val="clear" w:pos="1191"/>
        <w:tab w:val="clear" w:pos="1588"/>
        <w:tab w:val="clear" w:pos="1985"/>
        <w:tab w:val="left" w:pos="1134"/>
        <w:tab w:val="left" w:pos="1871"/>
        <w:tab w:val="left" w:pos="2268"/>
      </w:tabs>
      <w:spacing w:before="560"/>
      <w:jc w:val="center"/>
    </w:pPr>
    <w:rPr>
      <w:rFonts w:eastAsiaTheme="minorEastAsia"/>
      <w:sz w:val="20"/>
      <w:lang w:val="en-GB"/>
    </w:rPr>
  </w:style>
  <w:style w:type="paragraph" w:customStyle="1" w:styleId="Title1">
    <w:name w:val="Title 1"/>
    <w:basedOn w:val="Source"/>
    <w:next w:val="Normal"/>
    <w:link w:val="Title1Char"/>
    <w:qFormat/>
    <w:rsid w:val="00DC546D"/>
    <w:pPr>
      <w:tabs>
        <w:tab w:val="left" w:pos="567"/>
        <w:tab w:val="left" w:pos="1701"/>
        <w:tab w:val="left" w:pos="2835"/>
      </w:tabs>
      <w:spacing w:before="240"/>
    </w:pPr>
    <w:rPr>
      <w:b w:val="0"/>
      <w:caps/>
    </w:rPr>
  </w:style>
  <w:style w:type="paragraph" w:customStyle="1" w:styleId="Title2">
    <w:name w:val="Title 2"/>
    <w:basedOn w:val="Source"/>
    <w:next w:val="Normal"/>
    <w:qFormat/>
    <w:rsid w:val="00DC546D"/>
    <w:pPr>
      <w:overflowPunct/>
      <w:autoSpaceDE/>
      <w:autoSpaceDN/>
      <w:adjustRightInd/>
      <w:spacing w:before="480"/>
      <w:textAlignment w:val="auto"/>
    </w:pPr>
    <w:rPr>
      <w:b w:val="0"/>
      <w:caps/>
    </w:rPr>
  </w:style>
  <w:style w:type="paragraph" w:customStyle="1" w:styleId="Title3">
    <w:name w:val="Title 3"/>
    <w:basedOn w:val="Title2"/>
    <w:next w:val="Normal"/>
    <w:qFormat/>
    <w:rsid w:val="00DC546D"/>
    <w:pPr>
      <w:spacing w:before="240"/>
    </w:pPr>
    <w:rPr>
      <w:caps w:val="0"/>
    </w:rPr>
  </w:style>
  <w:style w:type="paragraph" w:customStyle="1" w:styleId="Title4">
    <w:name w:val="Title 4"/>
    <w:basedOn w:val="Title3"/>
    <w:next w:val="Heading1"/>
    <w:rsid w:val="00DC546D"/>
    <w:rPr>
      <w:b/>
    </w:rPr>
  </w:style>
  <w:style w:type="character" w:customStyle="1" w:styleId="Appdef">
    <w:name w:val="App_def"/>
    <w:basedOn w:val="DefaultParagraphFont"/>
    <w:rsid w:val="00DC546D"/>
    <w:rPr>
      <w:rFonts w:ascii="Times New Roman" w:hAnsi="Times New Roman"/>
      <w:b/>
    </w:rPr>
  </w:style>
  <w:style w:type="character" w:customStyle="1" w:styleId="Appref">
    <w:name w:val="App_ref"/>
    <w:basedOn w:val="DefaultParagraphFont"/>
    <w:rsid w:val="00DC546D"/>
  </w:style>
  <w:style w:type="character" w:customStyle="1" w:styleId="Artdef">
    <w:name w:val="Art_def"/>
    <w:basedOn w:val="DefaultParagraphFont"/>
    <w:rsid w:val="00DC546D"/>
    <w:rPr>
      <w:rFonts w:ascii="Times New Roman" w:hAnsi="Times New Roman"/>
      <w:b/>
    </w:rPr>
  </w:style>
  <w:style w:type="character" w:customStyle="1" w:styleId="Artref">
    <w:name w:val="Art_ref"/>
    <w:basedOn w:val="DefaultParagraphFont"/>
    <w:qFormat/>
    <w:rsid w:val="00DC546D"/>
  </w:style>
  <w:style w:type="character" w:customStyle="1" w:styleId="Recdef">
    <w:name w:val="Rec_def"/>
    <w:basedOn w:val="DefaultParagraphFont"/>
    <w:rsid w:val="00DC546D"/>
    <w:rPr>
      <w:b/>
    </w:rPr>
  </w:style>
  <w:style w:type="character" w:customStyle="1" w:styleId="Resdef">
    <w:name w:val="Res_def"/>
    <w:basedOn w:val="DefaultParagraphFont"/>
    <w:qFormat/>
    <w:rsid w:val="00DC546D"/>
    <w:rPr>
      <w:rFonts w:ascii="Times New Roman" w:hAnsi="Times New Roman"/>
      <w:b/>
    </w:rPr>
  </w:style>
  <w:style w:type="character" w:customStyle="1" w:styleId="Tablefreq">
    <w:name w:val="Table_freq"/>
    <w:basedOn w:val="DefaultParagraphFont"/>
    <w:rsid w:val="00DC546D"/>
    <w:rPr>
      <w:b/>
      <w:color w:val="auto"/>
      <w:sz w:val="20"/>
    </w:rPr>
  </w:style>
  <w:style w:type="paragraph" w:customStyle="1" w:styleId="Formal">
    <w:name w:val="Formal"/>
    <w:basedOn w:val="ASN1"/>
    <w:qFormat/>
    <w:rsid w:val="00DC546D"/>
    <w:pPr>
      <w:tabs>
        <w:tab w:val="left" w:pos="1871"/>
      </w:tabs>
      <w:jc w:val="left"/>
    </w:pPr>
    <w:rPr>
      <w:rFonts w:ascii="Times New Roman Bold" w:eastAsiaTheme="minorEastAsia" w:hAnsi="Times New Roman Bold"/>
      <w:b w:val="0"/>
      <w:lang w:val="en-GB"/>
    </w:rPr>
  </w:style>
  <w:style w:type="paragraph" w:customStyle="1" w:styleId="Section1">
    <w:name w:val="Section_1"/>
    <w:basedOn w:val="Normal"/>
    <w:rsid w:val="00DC546D"/>
    <w:pPr>
      <w:tabs>
        <w:tab w:val="clear" w:pos="794"/>
        <w:tab w:val="clear" w:pos="1191"/>
        <w:tab w:val="clear" w:pos="1588"/>
        <w:tab w:val="clear" w:pos="1985"/>
        <w:tab w:val="center" w:pos="4820"/>
      </w:tabs>
      <w:spacing w:before="360"/>
      <w:jc w:val="center"/>
    </w:pPr>
    <w:rPr>
      <w:rFonts w:eastAsiaTheme="minorEastAsia"/>
      <w:b/>
      <w:lang w:val="en-GB"/>
    </w:rPr>
  </w:style>
  <w:style w:type="paragraph" w:customStyle="1" w:styleId="Section2">
    <w:name w:val="Section_2"/>
    <w:basedOn w:val="Section1"/>
    <w:qFormat/>
    <w:rsid w:val="00DC546D"/>
    <w:rPr>
      <w:b w:val="0"/>
      <w:i/>
    </w:rPr>
  </w:style>
  <w:style w:type="paragraph" w:customStyle="1" w:styleId="AnnexNo">
    <w:name w:val="Annex_No"/>
    <w:basedOn w:val="Normal"/>
    <w:next w:val="Normal"/>
    <w:link w:val="AnnexNoChar"/>
    <w:rsid w:val="00DC546D"/>
    <w:pPr>
      <w:keepNext/>
      <w:keepLines/>
      <w:tabs>
        <w:tab w:val="clear" w:pos="794"/>
        <w:tab w:val="clear" w:pos="1191"/>
        <w:tab w:val="clear" w:pos="1588"/>
        <w:tab w:val="clear" w:pos="1985"/>
        <w:tab w:val="left" w:pos="1134"/>
        <w:tab w:val="left" w:pos="1871"/>
        <w:tab w:val="left" w:pos="2268"/>
      </w:tabs>
      <w:spacing w:before="480" w:after="80"/>
      <w:jc w:val="center"/>
    </w:pPr>
    <w:rPr>
      <w:rFonts w:eastAsiaTheme="minorEastAsia"/>
      <w:caps/>
      <w:sz w:val="28"/>
      <w:lang w:val="en-GB"/>
    </w:rPr>
  </w:style>
  <w:style w:type="paragraph" w:customStyle="1" w:styleId="Annextitle">
    <w:name w:val="Annex_title"/>
    <w:basedOn w:val="Normal"/>
    <w:next w:val="Normal"/>
    <w:rsid w:val="00DC546D"/>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Theme="minorEastAsia" w:hAnsi="Times New Roman Bold"/>
      <w:b/>
      <w:sz w:val="28"/>
      <w:lang w:val="en-GB"/>
    </w:rPr>
  </w:style>
  <w:style w:type="paragraph" w:customStyle="1" w:styleId="AppendixNo">
    <w:name w:val="Appendix_No"/>
    <w:basedOn w:val="AnnexNo"/>
    <w:next w:val="Annexref"/>
    <w:rsid w:val="00DC546D"/>
  </w:style>
  <w:style w:type="paragraph" w:customStyle="1" w:styleId="Appendixtitle">
    <w:name w:val="Appendix_title"/>
    <w:basedOn w:val="Annextitle"/>
    <w:next w:val="Normal"/>
    <w:rsid w:val="00DC546D"/>
  </w:style>
  <w:style w:type="paragraph" w:customStyle="1" w:styleId="Border">
    <w:name w:val="Border"/>
    <w:basedOn w:val="Normal"/>
    <w:rsid w:val="00DC546D"/>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eastAsiaTheme="minorEastAsia"/>
      <w:b/>
      <w:noProof/>
      <w:sz w:val="20"/>
      <w:lang w:val="en-GB"/>
    </w:rPr>
  </w:style>
  <w:style w:type="paragraph" w:styleId="Index4">
    <w:name w:val="index 4"/>
    <w:basedOn w:val="Normal"/>
    <w:next w:val="Normal"/>
    <w:rsid w:val="00DC546D"/>
    <w:pPr>
      <w:tabs>
        <w:tab w:val="clear" w:pos="794"/>
        <w:tab w:val="clear" w:pos="1191"/>
        <w:tab w:val="clear" w:pos="1588"/>
        <w:tab w:val="clear" w:pos="1985"/>
        <w:tab w:val="left" w:pos="1134"/>
        <w:tab w:val="left" w:pos="1871"/>
        <w:tab w:val="left" w:pos="2268"/>
      </w:tabs>
      <w:ind w:left="849"/>
      <w:jc w:val="left"/>
    </w:pPr>
    <w:rPr>
      <w:rFonts w:eastAsiaTheme="minorEastAsia"/>
      <w:lang w:val="en-GB"/>
    </w:rPr>
  </w:style>
  <w:style w:type="paragraph" w:styleId="Index5">
    <w:name w:val="index 5"/>
    <w:basedOn w:val="Normal"/>
    <w:next w:val="Normal"/>
    <w:rsid w:val="00DC546D"/>
    <w:pPr>
      <w:tabs>
        <w:tab w:val="clear" w:pos="794"/>
        <w:tab w:val="clear" w:pos="1191"/>
        <w:tab w:val="clear" w:pos="1588"/>
        <w:tab w:val="clear" w:pos="1985"/>
        <w:tab w:val="left" w:pos="1134"/>
        <w:tab w:val="left" w:pos="1871"/>
        <w:tab w:val="left" w:pos="2268"/>
      </w:tabs>
      <w:ind w:left="1132"/>
      <w:jc w:val="left"/>
    </w:pPr>
    <w:rPr>
      <w:rFonts w:eastAsiaTheme="minorEastAsia"/>
      <w:lang w:val="en-GB"/>
    </w:rPr>
  </w:style>
  <w:style w:type="paragraph" w:styleId="Index6">
    <w:name w:val="index 6"/>
    <w:basedOn w:val="Normal"/>
    <w:next w:val="Normal"/>
    <w:rsid w:val="00DC546D"/>
    <w:pPr>
      <w:tabs>
        <w:tab w:val="clear" w:pos="794"/>
        <w:tab w:val="clear" w:pos="1191"/>
        <w:tab w:val="clear" w:pos="1588"/>
        <w:tab w:val="clear" w:pos="1985"/>
        <w:tab w:val="left" w:pos="1134"/>
        <w:tab w:val="left" w:pos="1871"/>
        <w:tab w:val="left" w:pos="2268"/>
      </w:tabs>
      <w:ind w:left="1415"/>
      <w:jc w:val="left"/>
    </w:pPr>
    <w:rPr>
      <w:rFonts w:eastAsiaTheme="minorEastAsia"/>
      <w:lang w:val="en-GB"/>
    </w:rPr>
  </w:style>
  <w:style w:type="paragraph" w:styleId="Index7">
    <w:name w:val="index 7"/>
    <w:basedOn w:val="Normal"/>
    <w:next w:val="Normal"/>
    <w:rsid w:val="00DC546D"/>
    <w:pPr>
      <w:tabs>
        <w:tab w:val="clear" w:pos="794"/>
        <w:tab w:val="clear" w:pos="1191"/>
        <w:tab w:val="clear" w:pos="1588"/>
        <w:tab w:val="clear" w:pos="1985"/>
        <w:tab w:val="left" w:pos="1134"/>
        <w:tab w:val="left" w:pos="1871"/>
        <w:tab w:val="left" w:pos="2268"/>
      </w:tabs>
      <w:ind w:left="1698"/>
      <w:jc w:val="left"/>
    </w:pPr>
    <w:rPr>
      <w:rFonts w:eastAsiaTheme="minorEastAsia"/>
      <w:lang w:val="en-GB"/>
    </w:rPr>
  </w:style>
  <w:style w:type="character" w:styleId="LineNumber">
    <w:name w:val="line number"/>
    <w:basedOn w:val="DefaultParagraphFont"/>
    <w:rsid w:val="00DC546D"/>
  </w:style>
  <w:style w:type="paragraph" w:customStyle="1" w:styleId="Proposal">
    <w:name w:val="Proposal"/>
    <w:basedOn w:val="Normal"/>
    <w:next w:val="Normal"/>
    <w:rsid w:val="00DC546D"/>
    <w:pPr>
      <w:keepNext/>
      <w:tabs>
        <w:tab w:val="clear" w:pos="794"/>
        <w:tab w:val="clear" w:pos="1191"/>
        <w:tab w:val="clear" w:pos="1588"/>
        <w:tab w:val="clear" w:pos="1985"/>
        <w:tab w:val="left" w:pos="1134"/>
        <w:tab w:val="left" w:pos="1871"/>
        <w:tab w:val="left" w:pos="2268"/>
      </w:tabs>
      <w:spacing w:before="240"/>
      <w:jc w:val="left"/>
    </w:pPr>
    <w:rPr>
      <w:rFonts w:eastAsiaTheme="minorEastAsia" w:hAnsi="Times New Roman Bold"/>
      <w:b/>
      <w:lang w:val="en-GB"/>
    </w:rPr>
  </w:style>
  <w:style w:type="paragraph" w:customStyle="1" w:styleId="Section3">
    <w:name w:val="Section_3"/>
    <w:basedOn w:val="Section1"/>
    <w:rsid w:val="00DC546D"/>
    <w:rPr>
      <w:b w:val="0"/>
    </w:rPr>
  </w:style>
  <w:style w:type="paragraph" w:customStyle="1" w:styleId="TableTextS5">
    <w:name w:val="Table_TextS5"/>
    <w:basedOn w:val="Normal"/>
    <w:rsid w:val="00DC546D"/>
    <w:pPr>
      <w:tabs>
        <w:tab w:val="clear" w:pos="794"/>
        <w:tab w:val="clear" w:pos="1191"/>
        <w:tab w:val="clear" w:pos="1588"/>
        <w:tab w:val="clear" w:pos="1985"/>
        <w:tab w:val="left" w:pos="170"/>
        <w:tab w:val="left" w:pos="567"/>
        <w:tab w:val="left" w:pos="737"/>
        <w:tab w:val="left" w:pos="2977"/>
        <w:tab w:val="left" w:pos="3266"/>
      </w:tabs>
      <w:spacing w:before="40" w:after="40"/>
      <w:jc w:val="left"/>
    </w:pPr>
    <w:rPr>
      <w:rFonts w:eastAsiaTheme="minorEastAsia"/>
      <w:sz w:val="20"/>
      <w:lang w:val="en-GB"/>
    </w:rPr>
  </w:style>
  <w:style w:type="paragraph" w:customStyle="1" w:styleId="Agendaitem">
    <w:name w:val="Agenda_item"/>
    <w:basedOn w:val="Normal"/>
    <w:next w:val="Normal"/>
    <w:qFormat/>
    <w:rsid w:val="00DC546D"/>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Theme="minorEastAsia"/>
      <w:sz w:val="28"/>
      <w:lang w:val="es-ES_tradnl"/>
    </w:rPr>
  </w:style>
  <w:style w:type="paragraph" w:customStyle="1" w:styleId="AppArtNo">
    <w:name w:val="App_Art_No"/>
    <w:basedOn w:val="ArtNo"/>
    <w:qFormat/>
    <w:rsid w:val="00DC546D"/>
    <w:pPr>
      <w:tabs>
        <w:tab w:val="clear" w:pos="794"/>
        <w:tab w:val="clear" w:pos="1191"/>
        <w:tab w:val="clear" w:pos="1588"/>
        <w:tab w:val="clear" w:pos="1985"/>
        <w:tab w:val="left" w:pos="1134"/>
        <w:tab w:val="left" w:pos="1871"/>
        <w:tab w:val="left" w:pos="2268"/>
      </w:tabs>
    </w:pPr>
    <w:rPr>
      <w:rFonts w:eastAsiaTheme="minorEastAsia"/>
      <w:caps/>
      <w:lang w:val="en-GB"/>
    </w:rPr>
  </w:style>
  <w:style w:type="paragraph" w:customStyle="1" w:styleId="AppArttitle">
    <w:name w:val="App_Art_title"/>
    <w:basedOn w:val="Arttitle"/>
    <w:qFormat/>
    <w:rsid w:val="00DC546D"/>
    <w:pPr>
      <w:tabs>
        <w:tab w:val="clear" w:pos="794"/>
        <w:tab w:val="clear" w:pos="1191"/>
        <w:tab w:val="clear" w:pos="1588"/>
        <w:tab w:val="clear" w:pos="1985"/>
        <w:tab w:val="left" w:pos="1134"/>
        <w:tab w:val="left" w:pos="1871"/>
        <w:tab w:val="left" w:pos="2268"/>
      </w:tabs>
    </w:pPr>
    <w:rPr>
      <w:rFonts w:eastAsiaTheme="minorEastAsia"/>
      <w:lang w:val="en-GB"/>
    </w:rPr>
  </w:style>
  <w:style w:type="paragraph" w:customStyle="1" w:styleId="ApptoAnnex">
    <w:name w:val="App_to_Annex"/>
    <w:basedOn w:val="AppendixNo"/>
    <w:next w:val="Normal"/>
    <w:qFormat/>
    <w:rsid w:val="00DC546D"/>
  </w:style>
  <w:style w:type="paragraph" w:customStyle="1" w:styleId="Committee">
    <w:name w:val="Committee"/>
    <w:basedOn w:val="Normal"/>
    <w:qFormat/>
    <w:rsid w:val="00DC546D"/>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eastAsiaTheme="minorEastAsia" w:hAnsiTheme="minorHAnsi" w:cstheme="minorHAnsi"/>
      <w:b/>
      <w:szCs w:val="24"/>
      <w:lang w:val="en-GB"/>
    </w:rPr>
  </w:style>
  <w:style w:type="paragraph" w:customStyle="1" w:styleId="Normalend">
    <w:name w:val="Normal_end"/>
    <w:basedOn w:val="Normal"/>
    <w:next w:val="Normal"/>
    <w:qFormat/>
    <w:rsid w:val="00DC546D"/>
    <w:pPr>
      <w:tabs>
        <w:tab w:val="clear" w:pos="794"/>
        <w:tab w:val="clear" w:pos="1191"/>
        <w:tab w:val="clear" w:pos="1588"/>
        <w:tab w:val="clear" w:pos="1985"/>
        <w:tab w:val="left" w:pos="1134"/>
        <w:tab w:val="left" w:pos="1871"/>
        <w:tab w:val="left" w:pos="2268"/>
      </w:tabs>
      <w:jc w:val="left"/>
    </w:pPr>
    <w:rPr>
      <w:rFonts w:eastAsiaTheme="minorEastAsia"/>
      <w:lang w:val="en-US"/>
    </w:rPr>
  </w:style>
  <w:style w:type="paragraph" w:customStyle="1" w:styleId="Part1">
    <w:name w:val="Part_1"/>
    <w:basedOn w:val="Section1"/>
    <w:next w:val="Section1"/>
    <w:qFormat/>
    <w:rsid w:val="00DC546D"/>
  </w:style>
  <w:style w:type="paragraph" w:customStyle="1" w:styleId="Subsection1">
    <w:name w:val="Subsection_1"/>
    <w:basedOn w:val="Section1"/>
    <w:next w:val="Normalaftertitle0"/>
    <w:qFormat/>
    <w:rsid w:val="00DC546D"/>
  </w:style>
  <w:style w:type="paragraph" w:customStyle="1" w:styleId="Volumetitle">
    <w:name w:val="Volume_title"/>
    <w:basedOn w:val="Normal"/>
    <w:qFormat/>
    <w:rsid w:val="00DC546D"/>
    <w:pPr>
      <w:tabs>
        <w:tab w:val="clear" w:pos="794"/>
        <w:tab w:val="clear" w:pos="1191"/>
        <w:tab w:val="clear" w:pos="1588"/>
        <w:tab w:val="clear" w:pos="1985"/>
        <w:tab w:val="left" w:pos="1134"/>
        <w:tab w:val="left" w:pos="1871"/>
        <w:tab w:val="left" w:pos="2268"/>
      </w:tabs>
      <w:jc w:val="center"/>
    </w:pPr>
    <w:rPr>
      <w:rFonts w:eastAsiaTheme="minorEastAsia"/>
      <w:b/>
      <w:bCs/>
      <w:sz w:val="28"/>
      <w:szCs w:val="28"/>
      <w:lang w:val="en-GB"/>
    </w:rPr>
  </w:style>
  <w:style w:type="character" w:customStyle="1" w:styleId="SourceChar">
    <w:name w:val="Source Char"/>
    <w:basedOn w:val="DefaultParagraphFont"/>
    <w:link w:val="Source"/>
    <w:qFormat/>
    <w:locked/>
    <w:rsid w:val="00DC546D"/>
    <w:rPr>
      <w:rFonts w:eastAsiaTheme="minorEastAsia"/>
      <w:b/>
      <w:sz w:val="28"/>
      <w:lang w:val="en-GB" w:eastAsia="en-US"/>
    </w:rPr>
  </w:style>
  <w:style w:type="character" w:customStyle="1" w:styleId="Title1Char">
    <w:name w:val="Title 1 Char"/>
    <w:link w:val="Title1"/>
    <w:locked/>
    <w:rsid w:val="00DC546D"/>
    <w:rPr>
      <w:rFonts w:eastAsiaTheme="minorEastAsia"/>
      <w:caps/>
      <w:sz w:val="28"/>
      <w:lang w:val="en-GB" w:eastAsia="en-US"/>
    </w:rPr>
  </w:style>
  <w:style w:type="paragraph" w:styleId="ListParagraph">
    <w:name w:val="List Paragraph"/>
    <w:basedOn w:val="Normal"/>
    <w:link w:val="ListParagraphChar"/>
    <w:uiPriority w:val="34"/>
    <w:qFormat/>
    <w:rsid w:val="00DC546D"/>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hAnsi="Calibri"/>
      <w:sz w:val="22"/>
      <w:szCs w:val="22"/>
      <w:lang w:val="en-US"/>
    </w:rPr>
  </w:style>
  <w:style w:type="character" w:customStyle="1" w:styleId="Heading2CharChar">
    <w:name w:val="Heading 2 Char Char"/>
    <w:basedOn w:val="DefaultParagraphFont"/>
    <w:rsid w:val="00DC546D"/>
    <w:rPr>
      <w:rFonts w:eastAsia="MS Mincho" w:cs="Times New Roman"/>
      <w:b/>
      <w:sz w:val="24"/>
      <w:lang w:val="en-GB" w:eastAsia="en-US" w:bidi="ar-SA"/>
    </w:rPr>
  </w:style>
  <w:style w:type="paragraph" w:styleId="BalloonText">
    <w:name w:val="Balloon Text"/>
    <w:basedOn w:val="Normal"/>
    <w:link w:val="BalloonTextChar2"/>
    <w:qFormat/>
    <w:rsid w:val="00DC546D"/>
    <w:pPr>
      <w:tabs>
        <w:tab w:val="clear" w:pos="794"/>
        <w:tab w:val="clear" w:pos="1191"/>
        <w:tab w:val="clear" w:pos="1588"/>
        <w:tab w:val="clear" w:pos="1985"/>
        <w:tab w:val="left" w:pos="1134"/>
        <w:tab w:val="left" w:pos="1871"/>
        <w:tab w:val="left" w:pos="2268"/>
      </w:tabs>
      <w:spacing w:before="0"/>
      <w:jc w:val="left"/>
    </w:pPr>
    <w:rPr>
      <w:rFonts w:ascii="Heiti SC Light" w:eastAsia="Heiti SC Light"/>
      <w:sz w:val="18"/>
      <w:szCs w:val="18"/>
      <w:lang w:val="en-GB"/>
    </w:rPr>
  </w:style>
  <w:style w:type="character" w:customStyle="1" w:styleId="BalloonTextChar">
    <w:name w:val="Balloon Text Char"/>
    <w:basedOn w:val="DefaultParagraphFont"/>
    <w:qFormat/>
    <w:rsid w:val="00DC546D"/>
    <w:rPr>
      <w:rFonts w:ascii="Segoe UI" w:hAnsi="Segoe UI" w:cs="Segoe UI"/>
      <w:sz w:val="18"/>
      <w:szCs w:val="18"/>
      <w:lang w:val="fr-FR" w:eastAsia="en-US"/>
    </w:rPr>
  </w:style>
  <w:style w:type="character" w:customStyle="1" w:styleId="BalloonTextChar2">
    <w:name w:val="Balloon Text Char2"/>
    <w:basedOn w:val="DefaultParagraphFont"/>
    <w:link w:val="BalloonText"/>
    <w:rsid w:val="00DC546D"/>
    <w:rPr>
      <w:rFonts w:ascii="Heiti SC Light" w:eastAsia="Heiti SC Light"/>
      <w:sz w:val="18"/>
      <w:szCs w:val="18"/>
      <w:lang w:val="en-GB" w:eastAsia="en-US"/>
    </w:rPr>
  </w:style>
  <w:style w:type="character" w:styleId="FollowedHyperlink">
    <w:name w:val="FollowedHyperlink"/>
    <w:basedOn w:val="DefaultParagraphFont"/>
    <w:qFormat/>
    <w:rsid w:val="00DC546D"/>
    <w:rPr>
      <w:color w:val="800080" w:themeColor="followedHyperlink"/>
      <w:u w:val="single"/>
    </w:rPr>
  </w:style>
  <w:style w:type="character" w:customStyle="1" w:styleId="NoteChar">
    <w:name w:val="Note Char"/>
    <w:basedOn w:val="DefaultParagraphFont"/>
    <w:link w:val="Note"/>
    <w:qFormat/>
    <w:locked/>
    <w:rsid w:val="00DC546D"/>
    <w:rPr>
      <w:sz w:val="22"/>
      <w:lang w:val="fr-FR" w:eastAsia="en-US"/>
    </w:rPr>
  </w:style>
  <w:style w:type="character" w:customStyle="1" w:styleId="TableNoChar">
    <w:name w:val="Table_No Char"/>
    <w:basedOn w:val="DefaultParagraphFont"/>
    <w:link w:val="TableNo"/>
    <w:qFormat/>
    <w:locked/>
    <w:rsid w:val="00DC546D"/>
    <w:rPr>
      <w:sz w:val="24"/>
      <w:lang w:val="fr-FR" w:eastAsia="en-US"/>
    </w:rPr>
  </w:style>
  <w:style w:type="character" w:customStyle="1" w:styleId="TabletitleChar">
    <w:name w:val="Table_title Char"/>
    <w:basedOn w:val="DefaultParagraphFont"/>
    <w:link w:val="Tabletitle"/>
    <w:qFormat/>
    <w:locked/>
    <w:rsid w:val="00DC546D"/>
    <w:rPr>
      <w:b/>
      <w:sz w:val="24"/>
      <w:lang w:val="fr-FR" w:eastAsia="en-US"/>
    </w:rPr>
  </w:style>
  <w:style w:type="character" w:styleId="Strong">
    <w:name w:val="Strong"/>
    <w:basedOn w:val="DefaultParagraphFont"/>
    <w:qFormat/>
    <w:rsid w:val="00DC546D"/>
    <w:rPr>
      <w:rFonts w:ascii="Times New Roman" w:hAnsi="Times New Roman" w:cs="Times New Roman" w:hint="default"/>
      <w:b/>
      <w:bCs/>
    </w:rPr>
  </w:style>
  <w:style w:type="character" w:customStyle="1" w:styleId="ArttitleChar">
    <w:name w:val="Art_title Char"/>
    <w:basedOn w:val="DefaultParagraphFont"/>
    <w:link w:val="Arttitle"/>
    <w:locked/>
    <w:rsid w:val="00DC546D"/>
    <w:rPr>
      <w:b/>
      <w:sz w:val="28"/>
      <w:lang w:val="fr-FR"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C546D"/>
    <w:rPr>
      <w:b/>
      <w:sz w:val="24"/>
      <w:lang w:val="en-GB" w:eastAsia="en-US"/>
    </w:rPr>
  </w:style>
  <w:style w:type="paragraph" w:customStyle="1" w:styleId="heading0">
    <w:name w:val="heading 0"/>
    <w:basedOn w:val="Heading1"/>
    <w:next w:val="Normal"/>
    <w:rsid w:val="00DC546D"/>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val="en-GB" w:eastAsia="fr-FR"/>
    </w:rPr>
  </w:style>
  <w:style w:type="paragraph" w:customStyle="1" w:styleId="headingi0">
    <w:name w:val="heading_i"/>
    <w:basedOn w:val="Heading3"/>
    <w:next w:val="Normal"/>
    <w:qFormat/>
    <w:rsid w:val="00DC546D"/>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lang w:val="en-GB"/>
    </w:rPr>
  </w:style>
  <w:style w:type="character" w:customStyle="1" w:styleId="AnnexNoChar">
    <w:name w:val="Annex_No Char"/>
    <w:basedOn w:val="DefaultParagraphFont"/>
    <w:link w:val="AnnexNo"/>
    <w:rsid w:val="00DC546D"/>
    <w:rPr>
      <w:rFonts w:eastAsiaTheme="minorEastAsia"/>
      <w:caps/>
      <w:sz w:val="28"/>
      <w:lang w:val="en-GB" w:eastAsia="en-US"/>
    </w:rPr>
  </w:style>
  <w:style w:type="paragraph" w:customStyle="1" w:styleId="TableText1">
    <w:name w:val="Table_Text"/>
    <w:basedOn w:val="Normal"/>
    <w:link w:val="TableTextChar0"/>
    <w:qFormat/>
    <w:rsid w:val="00DC546D"/>
    <w:pPr>
      <w:keepNext/>
      <w:spacing w:before="100" w:after="100" w:line="190" w:lineRule="exact"/>
    </w:pPr>
    <w:rPr>
      <w:rFonts w:eastAsia="MS Mincho"/>
      <w:sz w:val="18"/>
      <w:lang w:val="en-GB"/>
    </w:rPr>
  </w:style>
  <w:style w:type="character" w:customStyle="1" w:styleId="TableTextChar0">
    <w:name w:val="Table_Text Char"/>
    <w:basedOn w:val="DefaultParagraphFont"/>
    <w:link w:val="TableText1"/>
    <w:locked/>
    <w:rsid w:val="00DC546D"/>
    <w:rPr>
      <w:rFonts w:eastAsia="MS Mincho"/>
      <w:sz w:val="18"/>
      <w:lang w:val="en-GB" w:eastAsia="en-US"/>
    </w:rPr>
  </w:style>
  <w:style w:type="character" w:customStyle="1" w:styleId="st1">
    <w:name w:val="st1"/>
    <w:basedOn w:val="DefaultParagraphFont"/>
    <w:rsid w:val="00DC546D"/>
  </w:style>
  <w:style w:type="character" w:customStyle="1" w:styleId="Heading8Char">
    <w:name w:val="Heading 8 Char"/>
    <w:basedOn w:val="DefaultParagraphFont"/>
    <w:link w:val="Heading8"/>
    <w:qFormat/>
    <w:locked/>
    <w:rsid w:val="00DC546D"/>
    <w:rPr>
      <w:b/>
      <w:sz w:val="24"/>
      <w:lang w:val="fr-FR" w:eastAsia="en-US"/>
    </w:rPr>
  </w:style>
  <w:style w:type="character" w:customStyle="1" w:styleId="Heading1Char">
    <w:name w:val="Heading 1 Char"/>
    <w:basedOn w:val="DefaultParagraphFont"/>
    <w:link w:val="Heading1"/>
    <w:qFormat/>
    <w:rsid w:val="00DC546D"/>
    <w:rPr>
      <w:b/>
      <w:sz w:val="24"/>
      <w:lang w:val="fr-FR" w:eastAsia="en-US"/>
    </w:rPr>
  </w:style>
  <w:style w:type="character" w:customStyle="1" w:styleId="Heading2Char">
    <w:name w:val="Heading 2 Char"/>
    <w:basedOn w:val="DefaultParagraphFont"/>
    <w:link w:val="Heading2"/>
    <w:qFormat/>
    <w:rsid w:val="00DC546D"/>
    <w:rPr>
      <w:b/>
      <w:sz w:val="24"/>
      <w:lang w:val="fr-FR" w:eastAsia="en-US"/>
    </w:rPr>
  </w:style>
  <w:style w:type="character" w:customStyle="1" w:styleId="Heading3Char">
    <w:name w:val="Heading 3 Char"/>
    <w:basedOn w:val="DefaultParagraphFont"/>
    <w:link w:val="Heading3"/>
    <w:qFormat/>
    <w:rsid w:val="00DC546D"/>
    <w:rPr>
      <w:b/>
      <w:sz w:val="24"/>
      <w:lang w:val="fr-FR" w:eastAsia="en-US"/>
    </w:rPr>
  </w:style>
  <w:style w:type="character" w:customStyle="1" w:styleId="Heading4Char">
    <w:name w:val="Heading 4 Char"/>
    <w:basedOn w:val="DefaultParagraphFont"/>
    <w:link w:val="Heading4"/>
    <w:qFormat/>
    <w:rsid w:val="00DC546D"/>
    <w:rPr>
      <w:b/>
      <w:sz w:val="24"/>
      <w:lang w:val="fr-FR" w:eastAsia="en-US"/>
    </w:rPr>
  </w:style>
  <w:style w:type="character" w:customStyle="1" w:styleId="Heading5Char">
    <w:name w:val="Heading 5 Char"/>
    <w:basedOn w:val="DefaultParagraphFont"/>
    <w:link w:val="Heading5"/>
    <w:qFormat/>
    <w:rsid w:val="00DC546D"/>
    <w:rPr>
      <w:b/>
      <w:sz w:val="24"/>
      <w:lang w:val="fr-FR" w:eastAsia="en-US"/>
    </w:rPr>
  </w:style>
  <w:style w:type="character" w:customStyle="1" w:styleId="Heading6Char">
    <w:name w:val="Heading 6 Char"/>
    <w:basedOn w:val="DefaultParagraphFont"/>
    <w:link w:val="Heading6"/>
    <w:qFormat/>
    <w:rsid w:val="00DC546D"/>
    <w:rPr>
      <w:b/>
      <w:sz w:val="24"/>
      <w:lang w:val="fr-FR" w:eastAsia="en-US"/>
    </w:rPr>
  </w:style>
  <w:style w:type="character" w:customStyle="1" w:styleId="Heading7Char">
    <w:name w:val="Heading 7 Char"/>
    <w:basedOn w:val="DefaultParagraphFont"/>
    <w:link w:val="Heading7"/>
    <w:rsid w:val="00DC546D"/>
    <w:rPr>
      <w:b/>
      <w:sz w:val="24"/>
      <w:lang w:val="fr-FR" w:eastAsia="en-US"/>
    </w:rPr>
  </w:style>
  <w:style w:type="character" w:customStyle="1" w:styleId="Heading9Char">
    <w:name w:val="Heading 9 Char"/>
    <w:basedOn w:val="DefaultParagraphFont"/>
    <w:link w:val="Heading9"/>
    <w:qFormat/>
    <w:rsid w:val="00DC546D"/>
    <w:rPr>
      <w:b/>
      <w:sz w:val="24"/>
      <w:lang w:val="fr-FR" w:eastAsia="en-US"/>
    </w:rPr>
  </w:style>
  <w:style w:type="character" w:styleId="Emphasis">
    <w:name w:val="Emphasis"/>
    <w:uiPriority w:val="20"/>
    <w:qFormat/>
    <w:rsid w:val="00DC546D"/>
    <w:rPr>
      <w:rFonts w:cs="Times New Roman"/>
      <w:i/>
    </w:rPr>
  </w:style>
  <w:style w:type="character" w:customStyle="1" w:styleId="ListParagraphChar">
    <w:name w:val="List Paragraph Char"/>
    <w:link w:val="ListParagraph"/>
    <w:uiPriority w:val="34"/>
    <w:locked/>
    <w:rsid w:val="00DC546D"/>
    <w:rPr>
      <w:rFonts w:ascii="Calibri" w:hAnsi="Calibri"/>
      <w:sz w:val="22"/>
      <w:szCs w:val="22"/>
      <w:lang w:eastAsia="en-US"/>
    </w:rPr>
  </w:style>
  <w:style w:type="paragraph" w:customStyle="1" w:styleId="headingb0">
    <w:name w:val="heading_b"/>
    <w:basedOn w:val="Heading3"/>
    <w:next w:val="Normal"/>
    <w:qFormat/>
    <w:rsid w:val="00DC546D"/>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styleId="DocumentMap">
    <w:name w:val="Document Map"/>
    <w:basedOn w:val="Normal"/>
    <w:link w:val="DocumentMapChar"/>
    <w:rsid w:val="00DC546D"/>
    <w:pPr>
      <w:tabs>
        <w:tab w:val="clear" w:pos="794"/>
        <w:tab w:val="clear" w:pos="1191"/>
        <w:tab w:val="clear" w:pos="1588"/>
        <w:tab w:val="clear" w:pos="1985"/>
        <w:tab w:val="left" w:pos="1134"/>
        <w:tab w:val="left" w:pos="1871"/>
        <w:tab w:val="left" w:pos="2268"/>
      </w:tabs>
      <w:jc w:val="left"/>
    </w:pPr>
    <w:rPr>
      <w:rFonts w:ascii="SimSun"/>
      <w:sz w:val="18"/>
      <w:szCs w:val="18"/>
      <w:lang w:val="en-GB"/>
    </w:rPr>
  </w:style>
  <w:style w:type="character" w:customStyle="1" w:styleId="DocumentMapChar">
    <w:name w:val="Document Map Char"/>
    <w:basedOn w:val="DefaultParagraphFont"/>
    <w:link w:val="DocumentMap"/>
    <w:rsid w:val="00DC546D"/>
    <w:rPr>
      <w:rFonts w:ascii="SimSun"/>
      <w:sz w:val="18"/>
      <w:szCs w:val="18"/>
      <w:lang w:val="en-GB" w:eastAsia="en-US"/>
    </w:rPr>
  </w:style>
  <w:style w:type="paragraph" w:styleId="Caption">
    <w:name w:val="caption"/>
    <w:aliases w:val="cap,cap Char,Caption Char1 Char,cap Char Char1,Caption Char Char1 Char,cap Char2 Char,cap Char2,Ca,Resp caption,cap1,cap2,cap11"/>
    <w:basedOn w:val="Normal"/>
    <w:link w:val="CaptionChar"/>
    <w:uiPriority w:val="99"/>
    <w:qFormat/>
    <w:rsid w:val="00DC546D"/>
    <w:pPr>
      <w:keepLines/>
      <w:tabs>
        <w:tab w:val="clear" w:pos="794"/>
        <w:tab w:val="clear" w:pos="1191"/>
        <w:tab w:val="clear" w:pos="1588"/>
        <w:tab w:val="clear" w:pos="1985"/>
        <w:tab w:val="left" w:pos="720"/>
      </w:tabs>
      <w:suppressAutoHyphens/>
      <w:autoSpaceDE/>
      <w:autoSpaceDN/>
      <w:adjustRightInd/>
      <w:spacing w:after="480"/>
      <w:ind w:left="2880" w:right="720" w:hanging="1440"/>
      <w:jc w:val="left"/>
      <w:textAlignment w:val="auto"/>
    </w:pPr>
    <w:rPr>
      <w:rFonts w:ascii="LMMNHP+BookmanOldStyle" w:eastAsia="MS Mincho" w:hAnsi="LMMNHP+BookmanOldStyle"/>
      <w:b/>
      <w:bCs/>
      <w:color w:val="000000"/>
      <w:kern w:val="2"/>
      <w:sz w:val="22"/>
      <w:szCs w:val="24"/>
      <w:lang w:val="en-US" w:eastAsia="ja-JP"/>
    </w:rPr>
  </w:style>
  <w:style w:type="character" w:customStyle="1" w:styleId="CaptionChar">
    <w:name w:val="Caption Char"/>
    <w:aliases w:val="cap Char3,cap Char Char3,Caption Char1 Char Char2,cap Char Char1 Char2,Caption Char Char1 Char Char2,cap Char2 Char Char1,cap Char2 Char2,Ca Char1,Resp caption Char,cap1 Char,cap2 Char,cap11 Char"/>
    <w:link w:val="Caption"/>
    <w:rsid w:val="00DC546D"/>
    <w:rPr>
      <w:rFonts w:ascii="LMMNHP+BookmanOldStyle" w:eastAsia="MS Mincho" w:hAnsi="LMMNHP+BookmanOldStyle"/>
      <w:b/>
      <w:bCs/>
      <w:color w:val="000000"/>
      <w:kern w:val="2"/>
      <w:sz w:val="22"/>
      <w:szCs w:val="24"/>
      <w:lang w:eastAsia="ja-JP"/>
    </w:rPr>
  </w:style>
  <w:style w:type="character" w:customStyle="1" w:styleId="apple-converted-space">
    <w:name w:val="apple-converted-space"/>
    <w:basedOn w:val="DefaultParagraphFont"/>
    <w:rsid w:val="00DC546D"/>
  </w:style>
  <w:style w:type="paragraph" w:styleId="ListBullet">
    <w:name w:val="List Bullet"/>
    <w:basedOn w:val="Normal"/>
    <w:uiPriority w:val="99"/>
    <w:rsid w:val="00DC546D"/>
    <w:pPr>
      <w:numPr>
        <w:numId w:val="9"/>
      </w:numPr>
      <w:contextualSpacing/>
    </w:pPr>
    <w:rPr>
      <w:rFonts w:eastAsiaTheme="minorEastAsia"/>
    </w:rPr>
  </w:style>
  <w:style w:type="paragraph" w:customStyle="1" w:styleId="TableLegend0">
    <w:name w:val="Table_Legend"/>
    <w:basedOn w:val="TableText1"/>
    <w:rsid w:val="00DC546D"/>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0">
    <w:name w:val="Table_Title"/>
    <w:basedOn w:val="Table"/>
    <w:next w:val="TableText1"/>
    <w:qFormat/>
    <w:rsid w:val="00DC546D"/>
    <w:pPr>
      <w:keepLines/>
      <w:spacing w:before="0"/>
    </w:pPr>
    <w:rPr>
      <w:b/>
      <w:caps w:val="0"/>
    </w:rPr>
  </w:style>
  <w:style w:type="paragraph" w:customStyle="1" w:styleId="Table">
    <w:name w:val="Table_#"/>
    <w:basedOn w:val="Normal"/>
    <w:next w:val="TableTitle0"/>
    <w:rsid w:val="00DC546D"/>
    <w:pPr>
      <w:keepNext/>
      <w:overflowPunct/>
      <w:autoSpaceDE/>
      <w:autoSpaceDN/>
      <w:adjustRightInd/>
      <w:spacing w:before="560" w:after="120"/>
      <w:jc w:val="center"/>
      <w:textAlignment w:val="auto"/>
    </w:pPr>
    <w:rPr>
      <w:rFonts w:eastAsiaTheme="minorEastAsia"/>
      <w:caps/>
      <w:lang w:val="en-GB"/>
    </w:rPr>
  </w:style>
  <w:style w:type="paragraph" w:customStyle="1" w:styleId="TableHead0">
    <w:name w:val="Table_Head"/>
    <w:basedOn w:val="TableText1"/>
    <w:qFormat/>
    <w:rsid w:val="00DC546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rFonts w:eastAsia="Times New Roman"/>
      <w:b/>
      <w:sz w:val="22"/>
    </w:rPr>
  </w:style>
  <w:style w:type="paragraph" w:customStyle="1" w:styleId="FigureLegend0">
    <w:name w:val="Figure_Legend"/>
    <w:basedOn w:val="Normal"/>
    <w:qFormat/>
    <w:rsid w:val="00DC546D"/>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Theme="minorEastAsia"/>
      <w:sz w:val="18"/>
      <w:lang w:val="en-GB"/>
    </w:rPr>
  </w:style>
  <w:style w:type="paragraph" w:customStyle="1" w:styleId="Figure0">
    <w:name w:val="Figure_#"/>
    <w:basedOn w:val="Table"/>
    <w:next w:val="FigureTitle0"/>
    <w:rsid w:val="00DC546D"/>
    <w:pPr>
      <w:spacing w:before="480"/>
    </w:pPr>
  </w:style>
  <w:style w:type="paragraph" w:customStyle="1" w:styleId="FigureTitle0">
    <w:name w:val="Figure_Title"/>
    <w:basedOn w:val="TableTitle0"/>
    <w:next w:val="Normal"/>
    <w:qFormat/>
    <w:rsid w:val="00DC546D"/>
    <w:pPr>
      <w:keepNext w:val="0"/>
      <w:spacing w:after="480"/>
    </w:pPr>
  </w:style>
  <w:style w:type="paragraph" w:customStyle="1" w:styleId="Annex0">
    <w:name w:val="Annex_#"/>
    <w:basedOn w:val="Normal"/>
    <w:next w:val="AnnexRef0"/>
    <w:qFormat/>
    <w:rsid w:val="00DC546D"/>
    <w:pPr>
      <w:keepNext/>
      <w:keepLines/>
      <w:overflowPunct/>
      <w:autoSpaceDE/>
      <w:autoSpaceDN/>
      <w:adjustRightInd/>
      <w:spacing w:before="480" w:after="80"/>
      <w:jc w:val="center"/>
      <w:textAlignment w:val="auto"/>
    </w:pPr>
    <w:rPr>
      <w:rFonts w:eastAsiaTheme="minorEastAsia"/>
      <w:caps/>
      <w:lang w:val="en-GB"/>
    </w:rPr>
  </w:style>
  <w:style w:type="paragraph" w:customStyle="1" w:styleId="AnnexRef0">
    <w:name w:val="Annex_Ref"/>
    <w:basedOn w:val="Normal"/>
    <w:next w:val="AnnexTitle0"/>
    <w:qFormat/>
    <w:rsid w:val="00DC546D"/>
    <w:pPr>
      <w:keepNext/>
      <w:keepLines/>
      <w:overflowPunct/>
      <w:autoSpaceDE/>
      <w:autoSpaceDN/>
      <w:adjustRightInd/>
      <w:jc w:val="center"/>
      <w:textAlignment w:val="auto"/>
    </w:pPr>
    <w:rPr>
      <w:rFonts w:eastAsiaTheme="minorEastAsia"/>
      <w:lang w:val="en-GB"/>
    </w:rPr>
  </w:style>
  <w:style w:type="paragraph" w:customStyle="1" w:styleId="AnnexTitle0">
    <w:name w:val="Annex_Title"/>
    <w:basedOn w:val="Normal"/>
    <w:next w:val="Normalaftertitle0"/>
    <w:rsid w:val="00DC546D"/>
    <w:pPr>
      <w:keepNext/>
      <w:keepLines/>
      <w:overflowPunct/>
      <w:autoSpaceDE/>
      <w:autoSpaceDN/>
      <w:adjustRightInd/>
      <w:spacing w:before="240" w:after="280"/>
      <w:jc w:val="center"/>
      <w:textAlignment w:val="auto"/>
    </w:pPr>
    <w:rPr>
      <w:rFonts w:eastAsiaTheme="minorEastAsia"/>
      <w:b/>
      <w:lang w:val="en-GB"/>
    </w:rPr>
  </w:style>
  <w:style w:type="paragraph" w:customStyle="1" w:styleId="Appendix">
    <w:name w:val="Appendix_#"/>
    <w:basedOn w:val="Annex0"/>
    <w:next w:val="AppendixRef0"/>
    <w:qFormat/>
    <w:rsid w:val="00DC546D"/>
  </w:style>
  <w:style w:type="paragraph" w:customStyle="1" w:styleId="AppendixRef0">
    <w:name w:val="Appendix_Ref"/>
    <w:basedOn w:val="AnnexRef0"/>
    <w:next w:val="AppendixTitle0"/>
    <w:rsid w:val="00DC546D"/>
  </w:style>
  <w:style w:type="paragraph" w:customStyle="1" w:styleId="AppendixTitle0">
    <w:name w:val="Appendix_Title"/>
    <w:basedOn w:val="AnnexTitle0"/>
    <w:next w:val="Normalaftertitle0"/>
    <w:qFormat/>
    <w:rsid w:val="00DC546D"/>
  </w:style>
  <w:style w:type="paragraph" w:customStyle="1" w:styleId="RefTitle0">
    <w:name w:val="Ref_Title"/>
    <w:basedOn w:val="Normal"/>
    <w:next w:val="RefText0"/>
    <w:qFormat/>
    <w:rsid w:val="00DC546D"/>
    <w:pPr>
      <w:overflowPunct/>
      <w:autoSpaceDE/>
      <w:autoSpaceDN/>
      <w:adjustRightInd/>
      <w:spacing w:before="480"/>
      <w:jc w:val="center"/>
      <w:textAlignment w:val="auto"/>
    </w:pPr>
    <w:rPr>
      <w:rFonts w:eastAsiaTheme="minorEastAsia"/>
      <w:caps/>
      <w:lang w:val="en-GB"/>
    </w:rPr>
  </w:style>
  <w:style w:type="paragraph" w:customStyle="1" w:styleId="RefText0">
    <w:name w:val="Ref_Text"/>
    <w:basedOn w:val="Normal"/>
    <w:qFormat/>
    <w:rsid w:val="00DC546D"/>
    <w:pPr>
      <w:overflowPunct/>
      <w:autoSpaceDE/>
      <w:autoSpaceDN/>
      <w:adjustRightInd/>
      <w:ind w:left="794" w:hanging="794"/>
      <w:jc w:val="left"/>
      <w:textAlignment w:val="auto"/>
    </w:pPr>
    <w:rPr>
      <w:rFonts w:eastAsiaTheme="minorEastAsia"/>
      <w:lang w:val="en-GB"/>
    </w:rPr>
  </w:style>
  <w:style w:type="paragraph" w:customStyle="1" w:styleId="Head">
    <w:name w:val="Head"/>
    <w:basedOn w:val="Normal"/>
    <w:uiPriority w:val="99"/>
    <w:qFormat/>
    <w:rsid w:val="00DC546D"/>
    <w:pPr>
      <w:tabs>
        <w:tab w:val="clear" w:pos="794"/>
        <w:tab w:val="clear" w:pos="1191"/>
        <w:tab w:val="clear" w:pos="1588"/>
        <w:tab w:val="clear" w:pos="1985"/>
        <w:tab w:val="left" w:pos="6663"/>
      </w:tabs>
      <w:overflowPunct/>
      <w:autoSpaceDE/>
      <w:autoSpaceDN/>
      <w:adjustRightInd/>
      <w:spacing w:before="0"/>
      <w:jc w:val="left"/>
      <w:textAlignment w:val="auto"/>
    </w:pPr>
    <w:rPr>
      <w:rFonts w:eastAsiaTheme="minorEastAsia"/>
      <w:lang w:val="en-GB"/>
    </w:rPr>
  </w:style>
  <w:style w:type="paragraph" w:customStyle="1" w:styleId="RecTitle1">
    <w:name w:val="Rec_Title"/>
    <w:basedOn w:val="Normal"/>
    <w:next w:val="Heading1"/>
    <w:rsid w:val="00DC546D"/>
    <w:pPr>
      <w:keepNext/>
      <w:keepLines/>
      <w:overflowPunct/>
      <w:autoSpaceDE/>
      <w:autoSpaceDN/>
      <w:adjustRightInd/>
      <w:spacing w:before="240"/>
      <w:jc w:val="center"/>
      <w:textAlignment w:val="auto"/>
    </w:pPr>
    <w:rPr>
      <w:rFonts w:eastAsiaTheme="minorEastAsia"/>
      <w:b/>
      <w:caps/>
      <w:lang w:val="en-GB"/>
    </w:rPr>
  </w:style>
  <w:style w:type="paragraph" w:customStyle="1" w:styleId="call0">
    <w:name w:val="call"/>
    <w:basedOn w:val="Normal"/>
    <w:next w:val="Normal"/>
    <w:qFormat/>
    <w:rsid w:val="00DC546D"/>
    <w:pPr>
      <w:keepNext/>
      <w:keepLines/>
      <w:overflowPunct/>
      <w:autoSpaceDE/>
      <w:autoSpaceDN/>
      <w:adjustRightInd/>
      <w:spacing w:before="160"/>
      <w:ind w:left="794"/>
      <w:jc w:val="left"/>
      <w:textAlignment w:val="auto"/>
    </w:pPr>
    <w:rPr>
      <w:rFonts w:eastAsiaTheme="minorEastAsia"/>
      <w:i/>
      <w:lang w:val="en-GB"/>
    </w:rPr>
  </w:style>
  <w:style w:type="paragraph" w:customStyle="1" w:styleId="Rec">
    <w:name w:val="Rec_#"/>
    <w:basedOn w:val="Normal"/>
    <w:next w:val="RecTitle1"/>
    <w:rsid w:val="00DC546D"/>
    <w:pPr>
      <w:keepNext/>
      <w:keepLines/>
      <w:overflowPunct/>
      <w:autoSpaceDE/>
      <w:autoSpaceDN/>
      <w:adjustRightInd/>
      <w:spacing w:before="480"/>
      <w:jc w:val="center"/>
      <w:textAlignment w:val="auto"/>
    </w:pPr>
    <w:rPr>
      <w:rFonts w:eastAsiaTheme="minorEastAsia"/>
      <w:caps/>
      <w:lang w:val="en-GB"/>
    </w:rPr>
  </w:style>
  <w:style w:type="paragraph" w:styleId="List">
    <w:name w:val="List"/>
    <w:basedOn w:val="Normal"/>
    <w:uiPriority w:val="99"/>
    <w:rsid w:val="00DC546D"/>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Theme="minorEastAsia"/>
      <w:lang w:val="en-GB"/>
    </w:rPr>
  </w:style>
  <w:style w:type="paragraph" w:customStyle="1" w:styleId="Infodoc">
    <w:name w:val="Infodoc"/>
    <w:basedOn w:val="Normal"/>
    <w:rsid w:val="00DC546D"/>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Theme="minorEastAsia"/>
      <w:lang w:val="en-GB"/>
    </w:rPr>
  </w:style>
  <w:style w:type="paragraph" w:customStyle="1" w:styleId="Part">
    <w:name w:val="Part"/>
    <w:basedOn w:val="Normal"/>
    <w:qFormat/>
    <w:rsid w:val="00DC546D"/>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Theme="minorEastAsia"/>
      <w:caps/>
      <w:lang w:val="en-GB"/>
    </w:rPr>
  </w:style>
  <w:style w:type="paragraph" w:customStyle="1" w:styleId="Address">
    <w:name w:val="Address"/>
    <w:basedOn w:val="Normal"/>
    <w:rsid w:val="00DC546D"/>
    <w:pPr>
      <w:tabs>
        <w:tab w:val="clear" w:pos="794"/>
        <w:tab w:val="clear" w:pos="1191"/>
        <w:tab w:val="clear" w:pos="1588"/>
        <w:tab w:val="clear" w:pos="1985"/>
        <w:tab w:val="left" w:pos="4820"/>
        <w:tab w:val="left" w:pos="5529"/>
      </w:tabs>
      <w:overflowPunct/>
      <w:autoSpaceDE/>
      <w:autoSpaceDN/>
      <w:adjustRightInd/>
      <w:ind w:left="794"/>
      <w:jc w:val="left"/>
      <w:textAlignment w:val="auto"/>
    </w:pPr>
    <w:rPr>
      <w:rFonts w:eastAsiaTheme="minorEastAsia"/>
      <w:lang w:val="en-GB"/>
    </w:rPr>
  </w:style>
  <w:style w:type="paragraph" w:customStyle="1" w:styleId="Keywords">
    <w:name w:val="Keywords"/>
    <w:basedOn w:val="Normal"/>
    <w:qFormat/>
    <w:rsid w:val="00DC546D"/>
    <w:pPr>
      <w:tabs>
        <w:tab w:val="clear" w:pos="1191"/>
        <w:tab w:val="clear" w:pos="1588"/>
      </w:tabs>
      <w:overflowPunct/>
      <w:autoSpaceDE/>
      <w:autoSpaceDN/>
      <w:adjustRightInd/>
      <w:ind w:left="794" w:hanging="794"/>
      <w:jc w:val="left"/>
      <w:textAlignment w:val="auto"/>
    </w:pPr>
    <w:rPr>
      <w:rFonts w:eastAsiaTheme="minorEastAsia"/>
      <w:lang w:val="en-GB"/>
    </w:rPr>
  </w:style>
  <w:style w:type="paragraph" w:customStyle="1" w:styleId="EquationLegend0">
    <w:name w:val="Equation_Legend"/>
    <w:basedOn w:val="Normal"/>
    <w:qFormat/>
    <w:rsid w:val="00DC546D"/>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Theme="minorEastAsia"/>
      <w:lang w:val="en-GB"/>
    </w:rPr>
  </w:style>
  <w:style w:type="paragraph" w:customStyle="1" w:styleId="meeting">
    <w:name w:val="meeting"/>
    <w:basedOn w:val="Head"/>
    <w:next w:val="Head"/>
    <w:rsid w:val="00DC546D"/>
    <w:pPr>
      <w:tabs>
        <w:tab w:val="left" w:pos="7371"/>
      </w:tabs>
      <w:spacing w:after="560"/>
    </w:pPr>
  </w:style>
  <w:style w:type="paragraph" w:customStyle="1" w:styleId="listitem">
    <w:name w:val="listitem"/>
    <w:basedOn w:val="Normal"/>
    <w:rsid w:val="00DC546D"/>
    <w:pPr>
      <w:overflowPunct/>
      <w:autoSpaceDE/>
      <w:autoSpaceDN/>
      <w:adjustRightInd/>
      <w:spacing w:before="0"/>
      <w:jc w:val="left"/>
      <w:textAlignment w:val="auto"/>
    </w:pPr>
    <w:rPr>
      <w:rFonts w:eastAsiaTheme="minorEastAsia"/>
      <w:lang w:val="en-GB"/>
    </w:rPr>
  </w:style>
  <w:style w:type="paragraph" w:customStyle="1" w:styleId="Qlist">
    <w:name w:val="Qlist"/>
    <w:basedOn w:val="Normal"/>
    <w:rsid w:val="00DC546D"/>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Theme="minorEastAsia"/>
      <w:b/>
      <w:lang w:val="en-GB"/>
    </w:rPr>
  </w:style>
  <w:style w:type="paragraph" w:customStyle="1" w:styleId="Subject">
    <w:name w:val="Subject"/>
    <w:basedOn w:val="Normal"/>
    <w:next w:val="Source"/>
    <w:rsid w:val="00DC546D"/>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Theme="minorEastAsia"/>
      <w:lang w:val="en-GB"/>
    </w:rPr>
  </w:style>
  <w:style w:type="paragraph" w:customStyle="1" w:styleId="Object">
    <w:name w:val="Object"/>
    <w:basedOn w:val="Subject"/>
    <w:next w:val="Subject"/>
    <w:rsid w:val="00DC546D"/>
  </w:style>
  <w:style w:type="paragraph" w:customStyle="1" w:styleId="Data">
    <w:name w:val="Data"/>
    <w:basedOn w:val="Subject"/>
    <w:next w:val="Subject"/>
    <w:uiPriority w:val="99"/>
    <w:rsid w:val="00DC546D"/>
  </w:style>
  <w:style w:type="paragraph" w:styleId="TOC9">
    <w:name w:val="toc 9"/>
    <w:basedOn w:val="TOC3"/>
    <w:next w:val="Normal"/>
    <w:rsid w:val="00DC546D"/>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Theme="minorEastAsia"/>
      <w:lang w:val="en-GB"/>
    </w:rPr>
  </w:style>
  <w:style w:type="paragraph" w:customStyle="1" w:styleId="Statement">
    <w:name w:val="Statement"/>
    <w:basedOn w:val="SpecialFooter"/>
    <w:rsid w:val="00DC546D"/>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Rientra1">
    <w:name w:val="Rientra1"/>
    <w:basedOn w:val="Normal"/>
    <w:rsid w:val="00DC546D"/>
    <w:pPr>
      <w:numPr>
        <w:numId w:val="10"/>
      </w:numPr>
      <w:tabs>
        <w:tab w:val="clear" w:pos="794"/>
        <w:tab w:val="clear" w:pos="1191"/>
        <w:tab w:val="clear" w:pos="1588"/>
        <w:tab w:val="clear" w:pos="1985"/>
      </w:tabs>
      <w:overflowPunct/>
      <w:autoSpaceDE/>
      <w:autoSpaceDN/>
      <w:adjustRightInd/>
      <w:spacing w:before="60" w:after="60"/>
      <w:ind w:left="0" w:firstLine="0"/>
      <w:textAlignment w:val="auto"/>
    </w:pPr>
    <w:rPr>
      <w:rFonts w:eastAsiaTheme="minorEastAsia"/>
      <w:sz w:val="20"/>
      <w:lang w:val="en-GB"/>
    </w:rPr>
  </w:style>
  <w:style w:type="paragraph" w:customStyle="1" w:styleId="B1">
    <w:name w:val="B1"/>
    <w:basedOn w:val="List"/>
    <w:link w:val="B1Char"/>
    <w:rsid w:val="00DC546D"/>
    <w:pPr>
      <w:numPr>
        <w:numId w:val="11"/>
      </w:numPr>
      <w:tabs>
        <w:tab w:val="clear" w:pos="709"/>
        <w:tab w:val="clear" w:pos="1701"/>
        <w:tab w:val="clear" w:pos="2127"/>
        <w:tab w:val="num" w:pos="360"/>
        <w:tab w:val="num" w:pos="425"/>
      </w:tabs>
      <w:spacing w:before="0" w:after="60"/>
      <w:ind w:left="720" w:hanging="360"/>
    </w:pPr>
  </w:style>
  <w:style w:type="paragraph" w:customStyle="1" w:styleId="PointBullet1a">
    <w:name w:val="PointBullet1(a)"/>
    <w:basedOn w:val="Normal"/>
    <w:autoRedefine/>
    <w:rsid w:val="00DC546D"/>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Theme="minorEastAsia"/>
      <w:b/>
      <w:sz w:val="20"/>
      <w:lang w:val="en-US"/>
    </w:rPr>
  </w:style>
  <w:style w:type="paragraph" w:customStyle="1" w:styleId="toc01i">
    <w:name w:val="toc01i"/>
    <w:basedOn w:val="toc01"/>
    <w:rsid w:val="00DC546D"/>
    <w:pPr>
      <w:numPr>
        <w:numId w:val="0"/>
      </w:numPr>
      <w:tabs>
        <w:tab w:val="num" w:pos="425"/>
      </w:tabs>
      <w:ind w:left="425" w:hanging="425"/>
    </w:pPr>
    <w:rPr>
      <w:i/>
    </w:rPr>
  </w:style>
  <w:style w:type="paragraph" w:customStyle="1" w:styleId="toc01">
    <w:name w:val="toc01"/>
    <w:basedOn w:val="Normal"/>
    <w:rsid w:val="00DC546D"/>
    <w:pPr>
      <w:numPr>
        <w:numId w:val="12"/>
      </w:numPr>
      <w:tabs>
        <w:tab w:val="clear" w:pos="425"/>
        <w:tab w:val="num" w:pos="360"/>
      </w:tabs>
      <w:overflowPunct/>
      <w:autoSpaceDE/>
      <w:autoSpaceDN/>
      <w:adjustRightInd/>
      <w:spacing w:before="136" w:after="60"/>
      <w:ind w:left="284" w:hanging="284"/>
      <w:jc w:val="left"/>
      <w:textAlignment w:val="auto"/>
    </w:pPr>
    <w:rPr>
      <w:rFonts w:eastAsiaTheme="minorEastAsia"/>
      <w:lang w:val="en-GB"/>
    </w:rPr>
  </w:style>
  <w:style w:type="paragraph" w:customStyle="1" w:styleId="B1Sft">
    <w:name w:val="B1Sft"/>
    <w:basedOn w:val="B1"/>
    <w:rsid w:val="00DC546D"/>
    <w:pPr>
      <w:tabs>
        <w:tab w:val="clear" w:pos="425"/>
      </w:tabs>
      <w:ind w:left="1080"/>
    </w:pPr>
  </w:style>
  <w:style w:type="paragraph" w:customStyle="1" w:styleId="10">
    <w:name w:val="½À²Ù1"/>
    <w:basedOn w:val="Normal"/>
    <w:rsid w:val="00DC546D"/>
    <w:pPr>
      <w:numPr>
        <w:numId w:val="14"/>
      </w:numPr>
      <w:overflowPunct/>
      <w:autoSpaceDE/>
      <w:autoSpaceDN/>
      <w:adjustRightInd/>
      <w:spacing w:before="60" w:after="60"/>
      <w:jc w:val="left"/>
      <w:textAlignment w:val="auto"/>
    </w:pPr>
    <w:rPr>
      <w:rFonts w:eastAsiaTheme="minorEastAsia"/>
      <w:b/>
      <w:i/>
      <w:lang w:val="en-GB"/>
    </w:rPr>
  </w:style>
  <w:style w:type="paragraph" w:customStyle="1" w:styleId="Reference">
    <w:name w:val="Reference"/>
    <w:basedOn w:val="Normal"/>
    <w:rsid w:val="00DC546D"/>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val="en-GB" w:eastAsia="ja-JP"/>
    </w:rPr>
  </w:style>
  <w:style w:type="paragraph" w:customStyle="1" w:styleId="a">
    <w:name w:val="½"/>
    <w:basedOn w:val="Normal"/>
    <w:rsid w:val="00DC546D"/>
    <w:pPr>
      <w:numPr>
        <w:numId w:val="13"/>
      </w:numPr>
      <w:overflowPunct/>
      <w:autoSpaceDE/>
      <w:autoSpaceDN/>
      <w:adjustRightInd/>
      <w:spacing w:before="0"/>
      <w:jc w:val="left"/>
      <w:textAlignment w:val="auto"/>
    </w:pPr>
    <w:rPr>
      <w:b/>
      <w:i/>
      <w:lang w:val="en-GB" w:eastAsia="zh-CN"/>
    </w:rPr>
  </w:style>
  <w:style w:type="paragraph" w:customStyle="1" w:styleId="Edt-ind">
    <w:name w:val="Edt-ind"/>
    <w:basedOn w:val="a"/>
    <w:rsid w:val="00DC546D"/>
  </w:style>
  <w:style w:type="paragraph" w:styleId="BodyText2">
    <w:name w:val="Body Text 2"/>
    <w:basedOn w:val="Normal"/>
    <w:link w:val="BodyText2Char"/>
    <w:qFormat/>
    <w:rsid w:val="00DC546D"/>
    <w:pPr>
      <w:widowControl w:val="0"/>
      <w:tabs>
        <w:tab w:val="clear" w:pos="794"/>
        <w:tab w:val="clear" w:pos="1191"/>
        <w:tab w:val="clear" w:pos="1588"/>
        <w:tab w:val="clear" w:pos="1985"/>
      </w:tabs>
      <w:overflowPunct/>
      <w:autoSpaceDE/>
      <w:autoSpaceDN/>
      <w:adjustRightInd/>
      <w:spacing w:before="0"/>
      <w:textAlignment w:val="auto"/>
    </w:pPr>
    <w:rPr>
      <w:rFonts w:eastAsiaTheme="minorEastAsia"/>
      <w:lang w:val="en-US"/>
    </w:rPr>
  </w:style>
  <w:style w:type="character" w:customStyle="1" w:styleId="BodyText2Char">
    <w:name w:val="Body Text 2 Char"/>
    <w:basedOn w:val="DefaultParagraphFont"/>
    <w:link w:val="BodyText2"/>
    <w:uiPriority w:val="99"/>
    <w:rsid w:val="00DC546D"/>
    <w:rPr>
      <w:rFonts w:eastAsiaTheme="minorEastAsia"/>
      <w:sz w:val="24"/>
      <w:lang w:eastAsia="en-US"/>
    </w:rPr>
  </w:style>
  <w:style w:type="paragraph" w:styleId="BodyText">
    <w:name w:val="Body Text"/>
    <w:basedOn w:val="Normal"/>
    <w:link w:val="BodyTextChar1"/>
    <w:qFormat/>
    <w:rsid w:val="00DC546D"/>
    <w:pPr>
      <w:keepNext/>
      <w:keepLines/>
      <w:widowControl w:val="0"/>
      <w:tabs>
        <w:tab w:val="left" w:pos="90"/>
      </w:tabs>
      <w:jc w:val="left"/>
    </w:pPr>
    <w:rPr>
      <w:rFonts w:eastAsiaTheme="minorEastAsia"/>
      <w:color w:val="000000"/>
      <w:sz w:val="22"/>
      <w:szCs w:val="2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Char"/>
    <w:basedOn w:val="DefaultParagraphFont"/>
    <w:rsid w:val="00DC546D"/>
    <w:rPr>
      <w:sz w:val="24"/>
      <w:lang w:val="fr-FR" w:eastAsia="en-US"/>
    </w:rPr>
  </w:style>
  <w:style w:type="character" w:customStyle="1" w:styleId="BodyTextChar1">
    <w:name w:val="Body Text Char1"/>
    <w:basedOn w:val="DefaultParagraphFont"/>
    <w:link w:val="BodyText"/>
    <w:rsid w:val="00DC546D"/>
    <w:rPr>
      <w:rFonts w:eastAsiaTheme="minorEastAsia"/>
      <w:color w:val="000000"/>
      <w:sz w:val="22"/>
      <w:szCs w:val="22"/>
      <w:lang w:val="en-GB" w:eastAsia="en-US"/>
    </w:rPr>
  </w:style>
  <w:style w:type="paragraph" w:customStyle="1" w:styleId="TH">
    <w:name w:val="TH"/>
    <w:basedOn w:val="Normal"/>
    <w:link w:val="THChar"/>
    <w:rsid w:val="00DC546D"/>
    <w:pPr>
      <w:keepNext/>
      <w:keepLines/>
      <w:tabs>
        <w:tab w:val="clear" w:pos="794"/>
        <w:tab w:val="clear" w:pos="1191"/>
        <w:tab w:val="clear" w:pos="1588"/>
        <w:tab w:val="clear" w:pos="1985"/>
      </w:tabs>
      <w:spacing w:before="60" w:after="180"/>
      <w:jc w:val="center"/>
    </w:pPr>
    <w:rPr>
      <w:rFonts w:ascii="Arial" w:eastAsiaTheme="minorEastAsia" w:hAnsi="Arial"/>
      <w:b/>
      <w:sz w:val="20"/>
      <w:lang w:val="en-GB" w:eastAsia="en-GB"/>
    </w:rPr>
  </w:style>
  <w:style w:type="character" w:customStyle="1" w:styleId="THChar">
    <w:name w:val="TH Char"/>
    <w:link w:val="TH"/>
    <w:rsid w:val="00DC546D"/>
    <w:rPr>
      <w:rFonts w:ascii="Arial" w:eastAsiaTheme="minorEastAsia" w:hAnsi="Arial"/>
      <w:b/>
      <w:lang w:val="en-GB" w:eastAsia="en-GB"/>
    </w:rPr>
  </w:style>
  <w:style w:type="paragraph" w:customStyle="1" w:styleId="TF">
    <w:name w:val="TF"/>
    <w:basedOn w:val="TH"/>
    <w:link w:val="TFChar"/>
    <w:rsid w:val="00DC546D"/>
    <w:pPr>
      <w:keepNext w:val="0"/>
      <w:spacing w:before="0" w:after="240"/>
    </w:pPr>
  </w:style>
  <w:style w:type="paragraph" w:customStyle="1" w:styleId="FigureNoBR">
    <w:name w:val="Figure_No_BR"/>
    <w:basedOn w:val="Normal"/>
    <w:next w:val="FiguretitleBR"/>
    <w:rsid w:val="00DC546D"/>
    <w:pPr>
      <w:keepNext/>
      <w:keepLines/>
      <w:spacing w:before="480" w:after="120"/>
      <w:jc w:val="center"/>
    </w:pPr>
    <w:rPr>
      <w:rFonts w:eastAsiaTheme="minorEastAsia"/>
      <w:caps/>
      <w:lang w:val="en-GB"/>
    </w:rPr>
  </w:style>
  <w:style w:type="paragraph" w:customStyle="1" w:styleId="FiguretitleBR">
    <w:name w:val="Figure_title_BR"/>
    <w:basedOn w:val="TabletitleBR"/>
    <w:next w:val="Figurewithouttitle"/>
    <w:rsid w:val="00DC546D"/>
    <w:pPr>
      <w:keepNext w:val="0"/>
      <w:spacing w:after="480"/>
    </w:pPr>
  </w:style>
  <w:style w:type="paragraph" w:customStyle="1" w:styleId="TabletitleBR">
    <w:name w:val="Table_title_BR"/>
    <w:basedOn w:val="Normal"/>
    <w:next w:val="Tablehead"/>
    <w:qFormat/>
    <w:rsid w:val="00DC546D"/>
    <w:pPr>
      <w:keepNext/>
      <w:keepLines/>
      <w:spacing w:before="0" w:after="120"/>
      <w:jc w:val="center"/>
    </w:pPr>
    <w:rPr>
      <w:rFonts w:eastAsiaTheme="minorEastAsia"/>
      <w:b/>
      <w:lang w:val="en-GB"/>
    </w:rPr>
  </w:style>
  <w:style w:type="paragraph" w:customStyle="1" w:styleId="body">
    <w:name w:val="body"/>
    <w:basedOn w:val="Normal"/>
    <w:rsid w:val="00DC546D"/>
    <w:pPr>
      <w:tabs>
        <w:tab w:val="clear" w:pos="794"/>
        <w:tab w:val="clear" w:pos="1191"/>
        <w:tab w:val="clear" w:pos="1588"/>
        <w:tab w:val="clear" w:pos="1985"/>
      </w:tabs>
      <w:overflowPunct/>
      <w:autoSpaceDE/>
      <w:autoSpaceDN/>
      <w:adjustRightInd/>
      <w:spacing w:before="60" w:after="60"/>
      <w:textAlignment w:val="auto"/>
    </w:pPr>
    <w:rPr>
      <w:rFonts w:eastAsiaTheme="minorEastAsia"/>
      <w:lang w:val="en-US"/>
    </w:rPr>
  </w:style>
  <w:style w:type="paragraph" w:styleId="BodyTextIndent">
    <w:name w:val="Body Text Indent"/>
    <w:basedOn w:val="Normal"/>
    <w:link w:val="BodyTextIndentChar"/>
    <w:uiPriority w:val="99"/>
    <w:rsid w:val="00DC546D"/>
    <w:pPr>
      <w:overflowPunct/>
      <w:autoSpaceDE/>
      <w:autoSpaceDN/>
      <w:adjustRightInd/>
      <w:spacing w:after="120"/>
      <w:ind w:left="360"/>
      <w:jc w:val="left"/>
      <w:textAlignment w:val="auto"/>
    </w:pPr>
    <w:rPr>
      <w:rFonts w:eastAsiaTheme="minorEastAsia"/>
      <w:lang w:val="en-GB"/>
    </w:rPr>
  </w:style>
  <w:style w:type="character" w:customStyle="1" w:styleId="BodyTextIndentChar">
    <w:name w:val="Body Text Indent Char"/>
    <w:basedOn w:val="DefaultParagraphFont"/>
    <w:link w:val="BodyTextIndent"/>
    <w:uiPriority w:val="99"/>
    <w:rsid w:val="00DC546D"/>
    <w:rPr>
      <w:rFonts w:eastAsiaTheme="minorEastAsia"/>
      <w:sz w:val="24"/>
      <w:lang w:val="en-GB" w:eastAsia="en-US"/>
    </w:rPr>
  </w:style>
  <w:style w:type="paragraph" w:customStyle="1" w:styleId="B2">
    <w:name w:val="B2"/>
    <w:basedOn w:val="List2"/>
    <w:rsid w:val="00DC546D"/>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sz w:val="20"/>
    </w:rPr>
  </w:style>
  <w:style w:type="paragraph" w:styleId="List2">
    <w:name w:val="List 2"/>
    <w:basedOn w:val="Normal"/>
    <w:rsid w:val="00DC546D"/>
    <w:pPr>
      <w:overflowPunct/>
      <w:autoSpaceDE/>
      <w:autoSpaceDN/>
      <w:adjustRightInd/>
      <w:ind w:left="720" w:hanging="360"/>
      <w:jc w:val="left"/>
      <w:textAlignment w:val="auto"/>
    </w:pPr>
    <w:rPr>
      <w:rFonts w:eastAsiaTheme="minorEastAsia"/>
      <w:lang w:val="en-GB"/>
    </w:rPr>
  </w:style>
  <w:style w:type="paragraph" w:customStyle="1" w:styleId="TAH">
    <w:name w:val="TAH"/>
    <w:basedOn w:val="TAC"/>
    <w:link w:val="TAHCar"/>
    <w:rsid w:val="00DC546D"/>
    <w:rPr>
      <w:b/>
    </w:rPr>
  </w:style>
  <w:style w:type="paragraph" w:customStyle="1" w:styleId="TAC">
    <w:name w:val="TAC"/>
    <w:basedOn w:val="Normal"/>
    <w:link w:val="TACChar"/>
    <w:rsid w:val="00DC546D"/>
    <w:pPr>
      <w:keepNext/>
      <w:keepLines/>
      <w:tabs>
        <w:tab w:val="clear" w:pos="794"/>
        <w:tab w:val="clear" w:pos="1191"/>
        <w:tab w:val="clear" w:pos="1588"/>
        <w:tab w:val="clear" w:pos="1985"/>
      </w:tabs>
      <w:spacing w:before="0"/>
      <w:jc w:val="center"/>
    </w:pPr>
    <w:rPr>
      <w:rFonts w:ascii="Arial" w:eastAsiaTheme="minorEastAsia" w:hAnsi="Arial"/>
      <w:sz w:val="18"/>
      <w:lang w:val="en-GB"/>
    </w:rPr>
  </w:style>
  <w:style w:type="character" w:customStyle="1" w:styleId="TACChar">
    <w:name w:val="TAC Char"/>
    <w:link w:val="TAC"/>
    <w:rsid w:val="00DC546D"/>
    <w:rPr>
      <w:rFonts w:ascii="Arial" w:eastAsiaTheme="minorEastAsia" w:hAnsi="Arial"/>
      <w:sz w:val="18"/>
      <w:lang w:val="en-GB" w:eastAsia="en-US"/>
    </w:rPr>
  </w:style>
  <w:style w:type="character" w:customStyle="1" w:styleId="TAHCar">
    <w:name w:val="TAH Car"/>
    <w:link w:val="TAH"/>
    <w:rsid w:val="00DC546D"/>
    <w:rPr>
      <w:rFonts w:ascii="Arial" w:eastAsiaTheme="minorEastAsia" w:hAnsi="Arial"/>
      <w:b/>
      <w:sz w:val="18"/>
      <w:lang w:val="en-GB" w:eastAsia="en-US"/>
    </w:rPr>
  </w:style>
  <w:style w:type="paragraph" w:customStyle="1" w:styleId="NO">
    <w:name w:val="NO"/>
    <w:basedOn w:val="Normal"/>
    <w:link w:val="NOChar"/>
    <w:rsid w:val="00DC546D"/>
    <w:pPr>
      <w:keepLines/>
      <w:tabs>
        <w:tab w:val="clear" w:pos="794"/>
        <w:tab w:val="clear" w:pos="1191"/>
        <w:tab w:val="clear" w:pos="1588"/>
        <w:tab w:val="clear" w:pos="1985"/>
      </w:tabs>
      <w:spacing w:before="0" w:after="180"/>
      <w:ind w:left="1135" w:hanging="851"/>
      <w:jc w:val="left"/>
    </w:pPr>
    <w:rPr>
      <w:rFonts w:eastAsiaTheme="minorEastAsia"/>
      <w:sz w:val="20"/>
      <w:lang w:val="en-GB"/>
    </w:rPr>
  </w:style>
  <w:style w:type="character" w:customStyle="1" w:styleId="NOChar">
    <w:name w:val="NO Char"/>
    <w:link w:val="NO"/>
    <w:rsid w:val="00DC546D"/>
    <w:rPr>
      <w:rFonts w:eastAsiaTheme="minorEastAsia"/>
      <w:lang w:val="en-GB" w:eastAsia="en-US"/>
    </w:rPr>
  </w:style>
  <w:style w:type="paragraph" w:customStyle="1" w:styleId="FP">
    <w:name w:val="FP"/>
    <w:basedOn w:val="Normal"/>
    <w:rsid w:val="00DC546D"/>
    <w:pPr>
      <w:tabs>
        <w:tab w:val="clear" w:pos="794"/>
        <w:tab w:val="clear" w:pos="1191"/>
        <w:tab w:val="clear" w:pos="1588"/>
        <w:tab w:val="clear" w:pos="1985"/>
      </w:tabs>
      <w:spacing w:before="0"/>
      <w:jc w:val="left"/>
    </w:pPr>
    <w:rPr>
      <w:rFonts w:eastAsiaTheme="minorEastAsia"/>
      <w:sz w:val="20"/>
      <w:lang w:val="en-GB"/>
    </w:rPr>
  </w:style>
  <w:style w:type="paragraph" w:customStyle="1" w:styleId="NF">
    <w:name w:val="NF"/>
    <w:basedOn w:val="NO"/>
    <w:rsid w:val="00DC546D"/>
    <w:pPr>
      <w:keepNext/>
      <w:spacing w:after="0"/>
    </w:pPr>
    <w:rPr>
      <w:rFonts w:ascii="Arial" w:hAnsi="Arial"/>
      <w:sz w:val="18"/>
    </w:rPr>
  </w:style>
  <w:style w:type="paragraph" w:customStyle="1" w:styleId="TAN">
    <w:name w:val="TAN"/>
    <w:basedOn w:val="Normal"/>
    <w:link w:val="TANChar"/>
    <w:rsid w:val="00DC546D"/>
    <w:pPr>
      <w:keepNext/>
      <w:keepLines/>
      <w:tabs>
        <w:tab w:val="clear" w:pos="794"/>
        <w:tab w:val="clear" w:pos="1191"/>
        <w:tab w:val="clear" w:pos="1588"/>
        <w:tab w:val="clear" w:pos="1985"/>
      </w:tabs>
      <w:spacing w:before="0"/>
      <w:ind w:left="851" w:hanging="851"/>
      <w:jc w:val="left"/>
    </w:pPr>
    <w:rPr>
      <w:rFonts w:ascii="Arial" w:eastAsiaTheme="minorEastAsia" w:hAnsi="Arial"/>
      <w:sz w:val="18"/>
      <w:lang w:val="en-GB"/>
    </w:rPr>
  </w:style>
  <w:style w:type="paragraph" w:customStyle="1" w:styleId="TAL">
    <w:name w:val="TAL"/>
    <w:basedOn w:val="Normal"/>
    <w:link w:val="TALCar"/>
    <w:rsid w:val="00DC546D"/>
    <w:pPr>
      <w:keepNext/>
      <w:keepLines/>
      <w:tabs>
        <w:tab w:val="clear" w:pos="794"/>
        <w:tab w:val="clear" w:pos="1191"/>
        <w:tab w:val="clear" w:pos="1588"/>
        <w:tab w:val="clear" w:pos="1985"/>
      </w:tabs>
      <w:spacing w:before="0"/>
      <w:jc w:val="left"/>
    </w:pPr>
    <w:rPr>
      <w:rFonts w:ascii="Arial" w:eastAsiaTheme="minorEastAsia" w:hAnsi="Arial"/>
      <w:sz w:val="18"/>
      <w:lang w:val="en-GB"/>
    </w:rPr>
  </w:style>
  <w:style w:type="paragraph" w:customStyle="1" w:styleId="IB2">
    <w:name w:val="IB2"/>
    <w:basedOn w:val="Normal"/>
    <w:rsid w:val="00DC546D"/>
    <w:pPr>
      <w:tabs>
        <w:tab w:val="clear" w:pos="794"/>
        <w:tab w:val="clear" w:pos="1191"/>
        <w:tab w:val="clear" w:pos="1588"/>
        <w:tab w:val="clear" w:pos="1985"/>
        <w:tab w:val="num" w:pos="425"/>
        <w:tab w:val="left" w:pos="567"/>
      </w:tabs>
      <w:spacing w:before="0" w:after="180"/>
      <w:ind w:left="568" w:hanging="284"/>
      <w:jc w:val="left"/>
    </w:pPr>
    <w:rPr>
      <w:rFonts w:eastAsiaTheme="minorEastAsia"/>
      <w:sz w:val="20"/>
      <w:lang w:val="en-GB"/>
    </w:rPr>
  </w:style>
  <w:style w:type="paragraph" w:customStyle="1" w:styleId="CRfront">
    <w:name w:val="CR_front"/>
    <w:next w:val="Normal"/>
    <w:rsid w:val="00DC546D"/>
    <w:rPr>
      <w:rFonts w:ascii="Arial" w:eastAsiaTheme="minorEastAsia" w:hAnsi="Arial"/>
      <w:lang w:val="en-GB" w:eastAsia="en-US"/>
    </w:rPr>
  </w:style>
  <w:style w:type="paragraph" w:customStyle="1" w:styleId="PL">
    <w:name w:val="PL"/>
    <w:rsid w:val="00DC54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noProof/>
      <w:sz w:val="16"/>
      <w:lang w:val="en-GB" w:eastAsia="en-US"/>
    </w:rPr>
  </w:style>
  <w:style w:type="paragraph" w:customStyle="1" w:styleId="B3">
    <w:name w:val="B3"/>
    <w:basedOn w:val="List3"/>
    <w:rsid w:val="00DC546D"/>
    <w:pPr>
      <w:tabs>
        <w:tab w:val="clear" w:pos="794"/>
        <w:tab w:val="clear" w:pos="1191"/>
        <w:tab w:val="clear" w:pos="1588"/>
        <w:tab w:val="clear" w:pos="1985"/>
      </w:tabs>
      <w:spacing w:before="0" w:after="180"/>
      <w:ind w:left="1135" w:hanging="284"/>
      <w:jc w:val="left"/>
    </w:pPr>
    <w:rPr>
      <w:sz w:val="20"/>
      <w:lang w:val="en-GB"/>
    </w:rPr>
  </w:style>
  <w:style w:type="paragraph" w:styleId="List3">
    <w:name w:val="List 3"/>
    <w:basedOn w:val="Normal"/>
    <w:uiPriority w:val="99"/>
    <w:rsid w:val="00DC546D"/>
    <w:pPr>
      <w:ind w:left="1080" w:hanging="360"/>
    </w:pPr>
    <w:rPr>
      <w:rFonts w:eastAsiaTheme="minorEastAsia"/>
    </w:rPr>
  </w:style>
  <w:style w:type="character" w:styleId="CommentReference">
    <w:name w:val="annotation reference"/>
    <w:basedOn w:val="DefaultParagraphFont"/>
    <w:rsid w:val="00DC546D"/>
    <w:rPr>
      <w:sz w:val="16"/>
      <w:szCs w:val="16"/>
    </w:rPr>
  </w:style>
  <w:style w:type="paragraph" w:styleId="CommentText">
    <w:name w:val="annotation text"/>
    <w:basedOn w:val="Normal"/>
    <w:link w:val="CommentTextChar"/>
    <w:rsid w:val="00DC546D"/>
    <w:rPr>
      <w:rFonts w:eastAsiaTheme="minorEastAsia"/>
      <w:sz w:val="20"/>
    </w:rPr>
  </w:style>
  <w:style w:type="character" w:customStyle="1" w:styleId="CommentTextChar">
    <w:name w:val="Comment Text Char"/>
    <w:basedOn w:val="DefaultParagraphFont"/>
    <w:link w:val="CommentText"/>
    <w:rsid w:val="00DC546D"/>
    <w:rPr>
      <w:rFonts w:eastAsiaTheme="minorEastAsia"/>
      <w:lang w:val="fr-FR" w:eastAsia="en-US"/>
    </w:rPr>
  </w:style>
  <w:style w:type="paragraph" w:styleId="CommentSubject">
    <w:name w:val="annotation subject"/>
    <w:basedOn w:val="CommentText"/>
    <w:next w:val="CommentText"/>
    <w:link w:val="CommentSubjectChar2"/>
    <w:rsid w:val="00DC546D"/>
    <w:rPr>
      <w:b/>
      <w:bCs/>
    </w:rPr>
  </w:style>
  <w:style w:type="character" w:customStyle="1" w:styleId="CommentSubjectChar">
    <w:name w:val="Comment Subject Char"/>
    <w:basedOn w:val="CommentTextChar"/>
    <w:rsid w:val="00DC546D"/>
    <w:rPr>
      <w:rFonts w:eastAsiaTheme="minorEastAsia"/>
      <w:b/>
      <w:bCs/>
      <w:lang w:val="fr-FR" w:eastAsia="en-US"/>
    </w:rPr>
  </w:style>
  <w:style w:type="character" w:customStyle="1" w:styleId="CommentSubjectChar2">
    <w:name w:val="Comment Subject Char2"/>
    <w:basedOn w:val="CommentTextChar"/>
    <w:link w:val="CommentSubject"/>
    <w:uiPriority w:val="99"/>
    <w:rsid w:val="00DC546D"/>
    <w:rPr>
      <w:rFonts w:eastAsiaTheme="minorEastAsia"/>
      <w:b/>
      <w:bCs/>
      <w:lang w:val="fr-FR" w:eastAsia="en-US"/>
    </w:rPr>
  </w:style>
  <w:style w:type="paragraph" w:customStyle="1" w:styleId="TAR">
    <w:name w:val="TAR"/>
    <w:basedOn w:val="Normal"/>
    <w:rsid w:val="00DC546D"/>
    <w:pPr>
      <w:keepNext/>
      <w:keepLines/>
      <w:tabs>
        <w:tab w:val="clear" w:pos="794"/>
        <w:tab w:val="clear" w:pos="1191"/>
        <w:tab w:val="clear" w:pos="1588"/>
        <w:tab w:val="clear" w:pos="1985"/>
      </w:tabs>
      <w:spacing w:before="0"/>
      <w:jc w:val="right"/>
    </w:pPr>
    <w:rPr>
      <w:rFonts w:ascii="Arial" w:eastAsiaTheme="minorEastAsia" w:hAnsi="Arial"/>
      <w:sz w:val="18"/>
      <w:lang w:val="en-GB" w:eastAsia="ja-JP"/>
    </w:rPr>
  </w:style>
  <w:style w:type="character" w:customStyle="1" w:styleId="RectitleChar">
    <w:name w:val="Rec_title Char"/>
    <w:basedOn w:val="DefaultParagraphFont"/>
    <w:locked/>
    <w:rsid w:val="00DC546D"/>
    <w:rPr>
      <w:b/>
      <w:sz w:val="28"/>
      <w:lang w:val="fr-FR" w:eastAsia="en-US"/>
    </w:rPr>
  </w:style>
  <w:style w:type="character" w:customStyle="1" w:styleId="HeadingiChar">
    <w:name w:val="Heading_i Char"/>
    <w:basedOn w:val="DefaultParagraphFont"/>
    <w:link w:val="Headingi"/>
    <w:locked/>
    <w:rsid w:val="00DC546D"/>
    <w:rPr>
      <w:i/>
      <w:sz w:val="24"/>
      <w:lang w:val="fr-FR" w:eastAsia="en-US"/>
    </w:rPr>
  </w:style>
  <w:style w:type="character" w:customStyle="1" w:styleId="EquationeqChar">
    <w:name w:val="Equation.eq Char"/>
    <w:basedOn w:val="DefaultParagraphFont"/>
    <w:link w:val="Equation0"/>
    <w:locked/>
    <w:rsid w:val="00DC546D"/>
    <w:rPr>
      <w:sz w:val="24"/>
      <w:lang w:val="fr-FR" w:eastAsia="en-US"/>
    </w:rPr>
  </w:style>
  <w:style w:type="character" w:customStyle="1" w:styleId="RestitleChar">
    <w:name w:val="Res_title Char"/>
    <w:basedOn w:val="DefaultParagraphFont"/>
    <w:link w:val="Restitle"/>
    <w:locked/>
    <w:rsid w:val="00DC546D"/>
    <w:rPr>
      <w:b/>
      <w:sz w:val="28"/>
      <w:lang w:val="fr-FR" w:eastAsia="en-US"/>
    </w:rPr>
  </w:style>
  <w:style w:type="paragraph" w:styleId="Index8">
    <w:name w:val="index 8"/>
    <w:basedOn w:val="Normal"/>
    <w:next w:val="Normal"/>
    <w:autoRedefine/>
    <w:uiPriority w:val="99"/>
    <w:unhideWhenUsed/>
    <w:rsid w:val="00DC546D"/>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iPriority w:val="99"/>
    <w:unhideWhenUsed/>
    <w:rsid w:val="00DC546D"/>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EndnoteText">
    <w:name w:val="endnote text"/>
    <w:basedOn w:val="Normal"/>
    <w:link w:val="EndnoteTextChar"/>
    <w:uiPriority w:val="99"/>
    <w:unhideWhenUsed/>
    <w:rsid w:val="00DC546D"/>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uiPriority w:val="99"/>
    <w:rsid w:val="00DC546D"/>
    <w:rPr>
      <w:rFonts w:eastAsia="Batang"/>
      <w:lang w:val="en-GB" w:eastAsia="de-DE"/>
    </w:rPr>
  </w:style>
  <w:style w:type="paragraph" w:customStyle="1" w:styleId="TableNoBR">
    <w:name w:val="Table_No_BR"/>
    <w:basedOn w:val="Normal"/>
    <w:next w:val="Normal"/>
    <w:rsid w:val="00DC546D"/>
    <w:pPr>
      <w:keepNext/>
      <w:spacing w:before="560" w:after="120"/>
      <w:jc w:val="center"/>
      <w:textAlignment w:val="auto"/>
    </w:pPr>
    <w:rPr>
      <w:caps/>
      <w:lang w:val="en-GB"/>
    </w:rPr>
  </w:style>
  <w:style w:type="paragraph" w:customStyle="1" w:styleId="RecNoBR">
    <w:name w:val="Rec_No_BR"/>
    <w:basedOn w:val="Normal"/>
    <w:next w:val="Normal"/>
    <w:qFormat/>
    <w:rsid w:val="00DC546D"/>
    <w:pPr>
      <w:keepNext/>
      <w:keepLines/>
      <w:spacing w:before="480"/>
      <w:jc w:val="center"/>
      <w:textAlignment w:val="auto"/>
    </w:pPr>
    <w:rPr>
      <w:rFonts w:eastAsia="MS Mincho"/>
      <w:caps/>
      <w:sz w:val="28"/>
      <w:lang w:val="en-GB"/>
    </w:rPr>
  </w:style>
  <w:style w:type="paragraph" w:customStyle="1" w:styleId="RecTitleDate">
    <w:name w:val="Rec_Title/Date"/>
    <w:next w:val="Normal"/>
    <w:qFormat/>
    <w:rsid w:val="00DC546D"/>
    <w:pPr>
      <w:keepNext/>
      <w:keepLines/>
      <w:tabs>
        <w:tab w:val="right" w:pos="9696"/>
      </w:tabs>
      <w:overflowPunct w:val="0"/>
      <w:autoSpaceDE w:val="0"/>
      <w:autoSpaceDN w:val="0"/>
      <w:adjustRightInd w:val="0"/>
      <w:spacing w:before="136"/>
      <w:jc w:val="right"/>
    </w:pPr>
    <w:rPr>
      <w:rFonts w:eastAsiaTheme="minorEastAsia"/>
      <w:lang w:val="en-GB" w:eastAsia="fr-FR"/>
    </w:rPr>
  </w:style>
  <w:style w:type="paragraph" w:customStyle="1" w:styleId="RecTitleRef">
    <w:name w:val="Rec_Title/Ref"/>
    <w:basedOn w:val="RecTitle1"/>
    <w:next w:val="RecTitleDate"/>
    <w:qFormat/>
    <w:rsid w:val="00DC546D"/>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DC546D"/>
    <w:pPr>
      <w:tabs>
        <w:tab w:val="clear" w:pos="1985"/>
      </w:tabs>
      <w:spacing w:before="313"/>
      <w:textAlignment w:val="auto"/>
      <w:outlineLvl w:val="9"/>
    </w:pPr>
    <w:rPr>
      <w:rFonts w:eastAsia="Batang"/>
      <w:sz w:val="22"/>
      <w:lang w:val="en-GB" w:eastAsia="fr-FR"/>
    </w:rPr>
  </w:style>
  <w:style w:type="paragraph" w:customStyle="1" w:styleId="PartRef0">
    <w:name w:val="Part_Ref"/>
    <w:basedOn w:val="AnnexRef0"/>
    <w:rsid w:val="00DC546D"/>
    <w:pPr>
      <w:keepNext w:val="0"/>
      <w:keepLines w:val="0"/>
      <w:tabs>
        <w:tab w:val="clear" w:pos="794"/>
        <w:tab w:val="clear" w:pos="1191"/>
        <w:tab w:val="clear" w:pos="1588"/>
        <w:tab w:val="clear" w:pos="1985"/>
        <w:tab w:val="center" w:pos="4849"/>
        <w:tab w:val="right" w:pos="9696"/>
      </w:tabs>
      <w:overflowPunct w:val="0"/>
      <w:autoSpaceDE w:val="0"/>
      <w:autoSpaceDN w:val="0"/>
      <w:adjustRightInd w:val="0"/>
      <w:spacing w:before="0"/>
    </w:pPr>
    <w:rPr>
      <w:rFonts w:eastAsia="Batang"/>
      <w:sz w:val="20"/>
      <w:lang w:eastAsia="fr-FR"/>
    </w:rPr>
  </w:style>
  <w:style w:type="paragraph" w:customStyle="1" w:styleId="PartTitle0">
    <w:name w:val="Part_Title"/>
    <w:basedOn w:val="AnnexTitle0"/>
    <w:next w:val="Normal"/>
    <w:rsid w:val="00DC546D"/>
    <w:pPr>
      <w:keepNext w:val="0"/>
      <w:keepLines w:val="0"/>
      <w:tabs>
        <w:tab w:val="clear" w:pos="794"/>
        <w:tab w:val="clear" w:pos="1191"/>
        <w:tab w:val="clear" w:pos="1588"/>
        <w:tab w:val="clear" w:pos="1985"/>
        <w:tab w:val="left" w:pos="4849"/>
        <w:tab w:val="right" w:pos="9696"/>
      </w:tabs>
      <w:overflowPunct w:val="0"/>
      <w:autoSpaceDE w:val="0"/>
      <w:autoSpaceDN w:val="0"/>
      <w:adjustRightInd w:val="0"/>
      <w:spacing w:before="136" w:after="200"/>
    </w:pPr>
    <w:rPr>
      <w:rFonts w:eastAsia="Batang"/>
      <w:lang w:eastAsia="fr-FR"/>
    </w:rPr>
  </w:style>
  <w:style w:type="paragraph" w:customStyle="1" w:styleId="RepTitle0">
    <w:name w:val="Rep_Title"/>
    <w:basedOn w:val="RecTitle1"/>
    <w:next w:val="RepTitleRef"/>
    <w:rsid w:val="00DC546D"/>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DC546D"/>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RepTitleDate">
    <w:name w:val="Rep_Title/Date"/>
    <w:basedOn w:val="RecTitleDate"/>
    <w:next w:val="Normal"/>
    <w:rsid w:val="00DC546D"/>
  </w:style>
  <w:style w:type="paragraph" w:customStyle="1" w:styleId="RefDoc">
    <w:name w:val="Ref_Doc"/>
    <w:basedOn w:val="RefText0"/>
    <w:next w:val="RefText0"/>
    <w:rsid w:val="00DC546D"/>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1"/>
    <w:next w:val="QuestionTitleRef"/>
    <w:rsid w:val="00DC546D"/>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DC546D"/>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QuestionTitleDate">
    <w:name w:val="Question_Title/Date"/>
    <w:basedOn w:val="RecTitleDate"/>
    <w:next w:val="Normal"/>
    <w:rsid w:val="00DC546D"/>
  </w:style>
  <w:style w:type="paragraph" w:customStyle="1" w:styleId="ResTitle0">
    <w:name w:val="Res_Title"/>
    <w:basedOn w:val="RecTitle1"/>
    <w:next w:val="Normal"/>
    <w:rsid w:val="00DC546D"/>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DC546D"/>
    <w:rPr>
      <w:rFonts w:eastAsiaTheme="minorEastAsia"/>
      <w:lang w:eastAsia="fr-FR"/>
    </w:rPr>
  </w:style>
  <w:style w:type="paragraph" w:customStyle="1" w:styleId="ResTitleDate">
    <w:name w:val="Res_Title/Date"/>
    <w:basedOn w:val="RecTitleDate"/>
    <w:next w:val="Normal"/>
    <w:rsid w:val="00DC546D"/>
  </w:style>
  <w:style w:type="paragraph" w:customStyle="1" w:styleId="Heading00">
    <w:name w:val="Heading 0"/>
    <w:basedOn w:val="Normal"/>
    <w:next w:val="Normal"/>
    <w:rsid w:val="00DC546D"/>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rsid w:val="00DC546D"/>
    <w:rPr>
      <w:rFonts w:eastAsia="Times New Roman" w:cs="Angsana New"/>
    </w:rPr>
  </w:style>
  <w:style w:type="paragraph" w:customStyle="1" w:styleId="ResNoBR">
    <w:name w:val="Res_No_BR"/>
    <w:basedOn w:val="Normal"/>
    <w:next w:val="Restitle"/>
    <w:rsid w:val="00DC546D"/>
    <w:pPr>
      <w:keepNext/>
      <w:keepLines/>
      <w:spacing w:before="480"/>
      <w:jc w:val="center"/>
      <w:textAlignment w:val="auto"/>
    </w:pPr>
    <w:rPr>
      <w:rFonts w:eastAsia="Batang"/>
      <w:caps/>
      <w:sz w:val="28"/>
      <w:lang w:val="en-GB"/>
    </w:rPr>
  </w:style>
  <w:style w:type="paragraph" w:customStyle="1" w:styleId="Header1">
    <w:name w:val="Header1"/>
    <w:basedOn w:val="Header"/>
    <w:rsid w:val="00DC546D"/>
    <w:pPr>
      <w:tabs>
        <w:tab w:val="clear" w:pos="4848"/>
        <w:tab w:val="clear" w:pos="9696"/>
      </w:tabs>
      <w:overflowPunct/>
      <w:autoSpaceDE/>
      <w:autoSpaceDN/>
      <w:adjustRightInd/>
      <w:spacing w:after="240"/>
      <w:jc w:val="left"/>
      <w:textAlignment w:val="auto"/>
    </w:pPr>
    <w:rPr>
      <w:rFonts w:ascii="Arial" w:hAnsi="Arial"/>
      <w:b/>
      <w:sz w:val="22"/>
      <w:lang w:val="en-GB" w:eastAsia="de-DE"/>
    </w:rPr>
  </w:style>
  <w:style w:type="paragraph" w:customStyle="1" w:styleId="RepNoBR">
    <w:name w:val="Rep_No_BR"/>
    <w:basedOn w:val="RecNoBR"/>
    <w:next w:val="Reptitle"/>
    <w:rsid w:val="00DC546D"/>
    <w:rPr>
      <w:rFonts w:eastAsia="Batang"/>
    </w:rPr>
  </w:style>
  <w:style w:type="paragraph" w:customStyle="1" w:styleId="object0">
    <w:name w:val="object"/>
    <w:basedOn w:val="Normal"/>
    <w:next w:val="Normal"/>
    <w:rsid w:val="00DC546D"/>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rsid w:val="00DC546D"/>
    <w:pPr>
      <w:jc w:val="left"/>
      <w:textAlignment w:val="auto"/>
    </w:pPr>
    <w:rPr>
      <w:lang w:val="en-GB"/>
    </w:rPr>
  </w:style>
  <w:style w:type="paragraph" w:customStyle="1" w:styleId="HeaderPrompt">
    <w:name w:val="HeaderPrompt"/>
    <w:basedOn w:val="Normal"/>
    <w:rsid w:val="00DC546D"/>
    <w:pPr>
      <w:spacing w:before="60" w:after="120"/>
      <w:jc w:val="left"/>
      <w:textAlignment w:val="auto"/>
    </w:pPr>
    <w:rPr>
      <w:rFonts w:ascii="Arial Narrow" w:hAnsi="Arial Narrow"/>
      <w:sz w:val="18"/>
      <w:lang w:val="en-GB"/>
    </w:rPr>
  </w:style>
  <w:style w:type="paragraph" w:customStyle="1" w:styleId="Tabletext2">
    <w:name w:val="Table text"/>
    <w:basedOn w:val="Normal"/>
    <w:rsid w:val="00DC546D"/>
    <w:pPr>
      <w:tabs>
        <w:tab w:val="clear" w:pos="794"/>
        <w:tab w:val="clear" w:pos="1191"/>
        <w:tab w:val="clear" w:pos="1588"/>
        <w:tab w:val="clear" w:pos="1985"/>
      </w:tabs>
      <w:overflowPunct/>
      <w:autoSpaceDE/>
      <w:autoSpaceDN/>
      <w:adjustRightInd/>
      <w:spacing w:before="60" w:after="60"/>
      <w:jc w:val="left"/>
      <w:textAlignment w:val="auto"/>
    </w:pPr>
    <w:rPr>
      <w:rFonts w:ascii="Arial" w:hAnsi="Arial" w:cs="Arial"/>
      <w:sz w:val="16"/>
      <w:szCs w:val="16"/>
      <w:lang w:val="da-DK"/>
    </w:rPr>
  </w:style>
  <w:style w:type="paragraph" w:customStyle="1" w:styleId="tabletitle1">
    <w:name w:val="table title"/>
    <w:aliases w:val="tt"/>
    <w:basedOn w:val="Normal"/>
    <w:rsid w:val="00DC546D"/>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hAnsi="Bookman Old Style"/>
      <w:b/>
      <w:sz w:val="22"/>
      <w:lang w:val="en-US"/>
    </w:rPr>
  </w:style>
  <w:style w:type="paragraph" w:customStyle="1" w:styleId="HE">
    <w:name w:val="HE"/>
    <w:basedOn w:val="Normal"/>
    <w:rsid w:val="00DC546D"/>
    <w:pPr>
      <w:tabs>
        <w:tab w:val="clear" w:pos="794"/>
        <w:tab w:val="clear" w:pos="1191"/>
        <w:tab w:val="clear" w:pos="1588"/>
        <w:tab w:val="clear" w:pos="1985"/>
      </w:tabs>
      <w:spacing w:before="0"/>
      <w:jc w:val="left"/>
      <w:textAlignment w:val="auto"/>
    </w:pPr>
    <w:rPr>
      <w:rFonts w:eastAsia="MS Mincho"/>
      <w:b/>
      <w:sz w:val="20"/>
      <w:lang w:val="en-GB" w:eastAsia="en-GB"/>
    </w:rPr>
  </w:style>
  <w:style w:type="table" w:styleId="TableTheme">
    <w:name w:val="Table Theme"/>
    <w:basedOn w:val="TableNormal"/>
    <w:unhideWhenUsed/>
    <w:rsid w:val="00DC546D"/>
    <w:pPr>
      <w:overflowPunct w:val="0"/>
      <w:autoSpaceDE w:val="0"/>
      <w:autoSpaceDN w:val="0"/>
      <w:adjustRightInd w:val="0"/>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DC546D"/>
    <w:pPr>
      <w:numPr>
        <w:ilvl w:val="4"/>
        <w:numId w:val="15"/>
      </w:numPr>
      <w:spacing w:before="240"/>
    </w:pPr>
    <w:rPr>
      <w:rFonts w:ascii="Arial Black"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DC546D"/>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DC546D"/>
    <w:rPr>
      <w:rFonts w:ascii="Times New Roman" w:hAnsi="Times New Roman" w:cs="Times New Roman" w:hint="default"/>
      <w:sz w:val="18"/>
      <w:lang w:val="en-GB" w:eastAsia="en-US" w:bidi="ar-SA"/>
    </w:rPr>
  </w:style>
  <w:style w:type="character" w:customStyle="1" w:styleId="hps">
    <w:name w:val="hps"/>
    <w:basedOn w:val="DefaultParagraphFont"/>
    <w:rsid w:val="00DC546D"/>
    <w:rPr>
      <w:rFonts w:ascii="Times New Roman" w:hAnsi="Times New Roman" w:cs="Times New Roman" w:hint="default"/>
    </w:rPr>
  </w:style>
  <w:style w:type="paragraph" w:styleId="Revision">
    <w:name w:val="Revision"/>
    <w:hidden/>
    <w:uiPriority w:val="99"/>
    <w:semiHidden/>
    <w:rsid w:val="00DC546D"/>
    <w:rPr>
      <w:rFonts w:eastAsiaTheme="minorEastAsia"/>
      <w:sz w:val="24"/>
      <w:lang w:val="en-GB" w:eastAsia="en-US"/>
    </w:rPr>
  </w:style>
  <w:style w:type="paragraph" w:styleId="Date">
    <w:name w:val="Date"/>
    <w:basedOn w:val="Normal"/>
    <w:link w:val="DateChar"/>
    <w:rsid w:val="00DC546D"/>
    <w:rPr>
      <w:rFonts w:eastAsiaTheme="minorEastAsia"/>
    </w:rPr>
  </w:style>
  <w:style w:type="character" w:customStyle="1" w:styleId="DateChar">
    <w:name w:val="Date Char"/>
    <w:basedOn w:val="DefaultParagraphFont"/>
    <w:link w:val="Date"/>
    <w:rsid w:val="00DC546D"/>
    <w:rPr>
      <w:rFonts w:eastAsiaTheme="minorEastAsia"/>
      <w:sz w:val="24"/>
      <w:lang w:val="fr-FR" w:eastAsia="en-US"/>
    </w:rPr>
  </w:style>
  <w:style w:type="character" w:customStyle="1" w:styleId="TANChar">
    <w:name w:val="TAN Char"/>
    <w:link w:val="TAN"/>
    <w:rsid w:val="00DC546D"/>
    <w:rPr>
      <w:rFonts w:ascii="Arial" w:eastAsiaTheme="minorEastAsia" w:hAnsi="Arial"/>
      <w:sz w:val="18"/>
      <w:lang w:val="en-GB" w:eastAsia="en-US"/>
    </w:rPr>
  </w:style>
  <w:style w:type="paragraph" w:customStyle="1" w:styleId="ZG">
    <w:name w:val="ZG"/>
    <w:rsid w:val="00DC546D"/>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rsid w:val="00DC546D"/>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rsid w:val="00DC546D"/>
    <w:pPr>
      <w:framePr w:wrap="notBeside" w:vAnchor="page" w:hAnchor="margin" w:xAlign="center" w:y="6805"/>
      <w:widowControl w:val="0"/>
    </w:pPr>
    <w:rPr>
      <w:rFonts w:ascii="Arial" w:eastAsia="Batang" w:hAnsi="Arial"/>
      <w:noProof/>
      <w:lang w:val="en-GB" w:eastAsia="en-US"/>
    </w:rPr>
  </w:style>
  <w:style w:type="character" w:customStyle="1" w:styleId="TALCar">
    <w:name w:val="TAL Car"/>
    <w:link w:val="TAL"/>
    <w:rsid w:val="00DC546D"/>
    <w:rPr>
      <w:rFonts w:ascii="Arial" w:eastAsiaTheme="minorEastAsia" w:hAnsi="Arial"/>
      <w:sz w:val="18"/>
      <w:lang w:val="en-GB" w:eastAsia="en-US"/>
    </w:rPr>
  </w:style>
  <w:style w:type="paragraph" w:customStyle="1" w:styleId="AppendixNotitle0">
    <w:name w:val="Appendix_No &amp; title"/>
    <w:basedOn w:val="Normal"/>
    <w:next w:val="Normal"/>
    <w:rsid w:val="00DC546D"/>
    <w:pPr>
      <w:keepNext/>
      <w:keepLines/>
      <w:spacing w:before="480"/>
      <w:jc w:val="center"/>
    </w:pPr>
    <w:rPr>
      <w:rFonts w:eastAsiaTheme="minorEastAsia"/>
      <w:b/>
      <w:sz w:val="28"/>
      <w:lang w:val="en-GB"/>
    </w:rPr>
  </w:style>
  <w:style w:type="paragraph" w:customStyle="1" w:styleId="TdocHeading1">
    <w:name w:val="Tdoc_Heading_1"/>
    <w:basedOn w:val="Heading1"/>
    <w:next w:val="Normal"/>
    <w:autoRedefine/>
    <w:rsid w:val="00DC546D"/>
    <w:pPr>
      <w:keepLines w:val="0"/>
      <w:numPr>
        <w:numId w:val="16"/>
      </w:numPr>
      <w:tabs>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DC546D"/>
    <w:pPr>
      <w:numPr>
        <w:ilvl w:val="2"/>
      </w:numPr>
    </w:pPr>
    <w:rPr>
      <w:sz w:val="20"/>
    </w:rPr>
  </w:style>
  <w:style w:type="paragraph" w:customStyle="1" w:styleId="TdocHeading2">
    <w:name w:val="Tdoc_Heading_2"/>
    <w:basedOn w:val="TdocHeading1"/>
    <w:next w:val="Normal"/>
    <w:rsid w:val="00DC546D"/>
    <w:pPr>
      <w:numPr>
        <w:ilvl w:val="1"/>
      </w:numPr>
      <w:overflowPunct/>
      <w:autoSpaceDE/>
      <w:autoSpaceDN/>
      <w:adjustRightInd/>
      <w:spacing w:before="180"/>
      <w:textAlignment w:val="auto"/>
    </w:pPr>
    <w:rPr>
      <w:rFonts w:eastAsia="MS Mincho"/>
      <w:noProof w:val="0"/>
      <w:sz w:val="22"/>
      <w:lang w:val="en-GB" w:eastAsia="en-US"/>
    </w:rPr>
  </w:style>
  <w:style w:type="character" w:customStyle="1" w:styleId="B1Char">
    <w:name w:val="B1 Char"/>
    <w:link w:val="B1"/>
    <w:rsid w:val="00DC546D"/>
    <w:rPr>
      <w:rFonts w:eastAsiaTheme="minorEastAsia"/>
      <w:sz w:val="24"/>
      <w:lang w:val="en-GB" w:eastAsia="en-US"/>
    </w:rPr>
  </w:style>
  <w:style w:type="paragraph" w:styleId="PlainText">
    <w:name w:val="Plain Text"/>
    <w:basedOn w:val="Normal"/>
    <w:link w:val="PlainTextChar"/>
    <w:unhideWhenUsed/>
    <w:qFormat/>
    <w:rsid w:val="00DC546D"/>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DC546D"/>
    <w:rPr>
      <w:rFonts w:ascii="Calibri" w:eastAsiaTheme="minorHAnsi" w:hAnsi="Calibri" w:cs="Calibri"/>
      <w:sz w:val="22"/>
      <w:szCs w:val="22"/>
      <w:lang w:eastAsia="en-US"/>
    </w:rPr>
  </w:style>
  <w:style w:type="character" w:customStyle="1" w:styleId="BalloonTextChar1">
    <w:name w:val="Balloon Text Char1"/>
    <w:basedOn w:val="DefaultParagraphFont"/>
    <w:rsid w:val="00DC546D"/>
    <w:rPr>
      <w:rFonts w:ascii="Tahoma" w:hAnsi="Tahoma" w:cs="Tahoma"/>
      <w:sz w:val="16"/>
      <w:szCs w:val="16"/>
      <w:lang w:val="en-GB" w:eastAsia="en-US"/>
    </w:rPr>
  </w:style>
  <w:style w:type="character" w:customStyle="1" w:styleId="DocumentMapChar1">
    <w:name w:val="Document Map Char1"/>
    <w:basedOn w:val="DefaultParagraphFont"/>
    <w:rsid w:val="00DC546D"/>
    <w:rPr>
      <w:rFonts w:ascii="Tahoma" w:hAnsi="Tahoma" w:cs="Tahoma"/>
      <w:sz w:val="16"/>
      <w:szCs w:val="16"/>
      <w:lang w:val="en-GB" w:eastAsia="en-US"/>
    </w:rPr>
  </w:style>
  <w:style w:type="character" w:customStyle="1" w:styleId="BodyText2Char1">
    <w:name w:val="Body Text 2 Char1"/>
    <w:basedOn w:val="DefaultParagraphFont"/>
    <w:rsid w:val="00DC546D"/>
    <w:rPr>
      <w:rFonts w:ascii="Times New Roman" w:hAnsi="Times New Roman"/>
      <w:sz w:val="24"/>
      <w:lang w:val="en-GB" w:eastAsia="en-US"/>
    </w:rPr>
  </w:style>
  <w:style w:type="character" w:customStyle="1" w:styleId="CommentTextChar1">
    <w:name w:val="Comment Text Char1"/>
    <w:basedOn w:val="DefaultParagraphFont"/>
    <w:rsid w:val="00DC546D"/>
    <w:rPr>
      <w:rFonts w:ascii="Times New Roman" w:hAnsi="Times New Roman"/>
      <w:lang w:val="en-GB" w:eastAsia="en-US"/>
    </w:rPr>
  </w:style>
  <w:style w:type="character" w:customStyle="1" w:styleId="CommentSubjectChar1">
    <w:name w:val="Comment Subject Char1"/>
    <w:basedOn w:val="CommentTextChar1"/>
    <w:rsid w:val="00DC546D"/>
    <w:rPr>
      <w:rFonts w:ascii="Times New Roman" w:hAnsi="Times New Roman"/>
      <w:b/>
      <w:bCs/>
      <w:lang w:val="en-GB" w:eastAsia="en-US"/>
    </w:rPr>
  </w:style>
  <w:style w:type="character" w:customStyle="1" w:styleId="EndnoteTextChar1">
    <w:name w:val="Endnote Text Char1"/>
    <w:basedOn w:val="DefaultParagraphFont"/>
    <w:rsid w:val="00DC546D"/>
    <w:rPr>
      <w:rFonts w:ascii="Times New Roman" w:hAnsi="Times New Roman"/>
      <w:lang w:val="en-GB" w:eastAsia="en-US"/>
    </w:rPr>
  </w:style>
  <w:style w:type="character" w:customStyle="1" w:styleId="DateChar1">
    <w:name w:val="Date Char1"/>
    <w:basedOn w:val="DefaultParagraphFont"/>
    <w:rsid w:val="00DC546D"/>
    <w:rPr>
      <w:rFonts w:ascii="Times New Roman" w:hAnsi="Times New Roman"/>
      <w:sz w:val="24"/>
      <w:lang w:val="en-GB" w:eastAsia="en-US"/>
    </w:rPr>
  </w:style>
  <w:style w:type="character" w:customStyle="1" w:styleId="PlainTextChar1">
    <w:name w:val="Plain Text Char1"/>
    <w:basedOn w:val="DefaultParagraphFont"/>
    <w:rsid w:val="00DC546D"/>
    <w:rPr>
      <w:rFonts w:ascii="Consolas" w:hAnsi="Consolas" w:cs="Consolas"/>
      <w:sz w:val="21"/>
      <w:szCs w:val="21"/>
      <w:lang w:val="en-GB" w:eastAsia="en-US"/>
    </w:rPr>
  </w:style>
  <w:style w:type="paragraph" w:styleId="NormalWeb">
    <w:name w:val="Normal (Web)"/>
    <w:basedOn w:val="Normal"/>
    <w:uiPriority w:val="99"/>
    <w:unhideWhenUsed/>
    <w:rsid w:val="00DC546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DC546D"/>
  </w:style>
  <w:style w:type="character" w:customStyle="1" w:styleId="atn">
    <w:name w:val="atn"/>
    <w:basedOn w:val="DefaultParagraphFont"/>
    <w:rsid w:val="00DC546D"/>
  </w:style>
  <w:style w:type="paragraph" w:customStyle="1" w:styleId="Default">
    <w:name w:val="Default"/>
    <w:rsid w:val="00DC546D"/>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DC546D"/>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val="en-GB" w:eastAsia="fr-FR"/>
    </w:rPr>
  </w:style>
  <w:style w:type="paragraph" w:styleId="TOCHeading">
    <w:name w:val="TOC Heading"/>
    <w:basedOn w:val="Heading1"/>
    <w:next w:val="Normal"/>
    <w:uiPriority w:val="39"/>
    <w:unhideWhenUsed/>
    <w:qFormat/>
    <w:rsid w:val="00DC546D"/>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lang w:val="en-GB"/>
    </w:rPr>
  </w:style>
  <w:style w:type="paragraph" w:customStyle="1" w:styleId="TableText3">
    <w:name w:val="TableText"/>
    <w:basedOn w:val="BodyTextIndent"/>
    <w:rsid w:val="00DC546D"/>
    <w:pPr>
      <w:keepNext/>
      <w:keepLines/>
      <w:tabs>
        <w:tab w:val="clear" w:pos="794"/>
        <w:tab w:val="clear" w:pos="1191"/>
        <w:tab w:val="clear" w:pos="1588"/>
        <w:tab w:val="clear" w:pos="1985"/>
      </w:tabs>
      <w:overflowPunct w:val="0"/>
      <w:autoSpaceDE w:val="0"/>
      <w:autoSpaceDN w:val="0"/>
      <w:adjustRightInd w:val="0"/>
      <w:spacing w:before="0" w:after="180"/>
      <w:ind w:left="0"/>
      <w:jc w:val="center"/>
      <w:textAlignment w:val="baseline"/>
    </w:pPr>
    <w:rPr>
      <w:snapToGrid w:val="0"/>
      <w:kern w:val="2"/>
      <w:sz w:val="20"/>
    </w:rPr>
  </w:style>
  <w:style w:type="paragraph" w:customStyle="1" w:styleId="Guidance">
    <w:name w:val="Guidance"/>
    <w:basedOn w:val="Normal"/>
    <w:link w:val="GuidanceChar"/>
    <w:rsid w:val="00DC546D"/>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lang w:val="en-GB"/>
    </w:rPr>
  </w:style>
  <w:style w:type="character" w:customStyle="1" w:styleId="GuidanceChar">
    <w:name w:val="Guidance Char"/>
    <w:link w:val="Guidance"/>
    <w:rsid w:val="00DC546D"/>
    <w:rPr>
      <w:rFonts w:eastAsia="MS Mincho"/>
      <w:i/>
      <w:color w:val="0000FF"/>
      <w:lang w:val="en-GB" w:eastAsia="en-US"/>
    </w:rPr>
  </w:style>
  <w:style w:type="character" w:customStyle="1" w:styleId="TALChar">
    <w:name w:val="TAL Char"/>
    <w:rsid w:val="00DC546D"/>
    <w:rPr>
      <w:rFonts w:ascii="Arial" w:eastAsia="MS Mincho" w:hAnsi="Arial"/>
      <w:sz w:val="18"/>
      <w:lang w:val="en-GB" w:eastAsia="en-US" w:bidi="ar-SA"/>
    </w:rPr>
  </w:style>
  <w:style w:type="paragraph" w:customStyle="1" w:styleId="EQ">
    <w:name w:val="EQ"/>
    <w:basedOn w:val="Normal"/>
    <w:next w:val="Normal"/>
    <w:rsid w:val="00DC546D"/>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lang w:val="en-GB"/>
    </w:rPr>
  </w:style>
  <w:style w:type="character" w:customStyle="1" w:styleId="ZGSM">
    <w:name w:val="ZGSM"/>
    <w:rsid w:val="00DC546D"/>
  </w:style>
  <w:style w:type="paragraph" w:customStyle="1" w:styleId="ZD">
    <w:name w:val="ZD"/>
    <w:rsid w:val="00DC546D"/>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rsid w:val="00DC546D"/>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styleId="ListNumber2">
    <w:name w:val="List Number 2"/>
    <w:basedOn w:val="ListNumber"/>
    <w:uiPriority w:val="99"/>
    <w:rsid w:val="00DC546D"/>
    <w:pPr>
      <w:ind w:left="851"/>
    </w:pPr>
  </w:style>
  <w:style w:type="paragraph" w:styleId="ListNumber">
    <w:name w:val="List Number"/>
    <w:basedOn w:val="List"/>
    <w:uiPriority w:val="99"/>
    <w:rsid w:val="00DC546D"/>
    <w:pPr>
      <w:tabs>
        <w:tab w:val="clear" w:pos="1701"/>
        <w:tab w:val="clear" w:pos="2127"/>
      </w:tabs>
      <w:spacing w:before="0" w:after="180"/>
      <w:ind w:left="568" w:hanging="284"/>
    </w:pPr>
    <w:rPr>
      <w:rFonts w:eastAsia="MS Mincho"/>
      <w:sz w:val="20"/>
    </w:rPr>
  </w:style>
  <w:style w:type="paragraph" w:customStyle="1" w:styleId="LD">
    <w:name w:val="LD"/>
    <w:rsid w:val="00DC546D"/>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rsid w:val="00DC546D"/>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lang w:val="en-GB"/>
    </w:rPr>
  </w:style>
  <w:style w:type="paragraph" w:customStyle="1" w:styleId="NW">
    <w:name w:val="NW"/>
    <w:basedOn w:val="NO"/>
    <w:rsid w:val="00DC546D"/>
    <w:pPr>
      <w:overflowPunct/>
      <w:autoSpaceDE/>
      <w:autoSpaceDN/>
      <w:adjustRightInd/>
      <w:spacing w:after="0"/>
      <w:textAlignment w:val="auto"/>
    </w:pPr>
    <w:rPr>
      <w:rFonts w:eastAsia="MS Mincho"/>
    </w:rPr>
  </w:style>
  <w:style w:type="paragraph" w:customStyle="1" w:styleId="EW">
    <w:name w:val="EW"/>
    <w:basedOn w:val="EX"/>
    <w:rsid w:val="00DC546D"/>
    <w:pPr>
      <w:spacing w:after="0"/>
    </w:pPr>
  </w:style>
  <w:style w:type="paragraph" w:styleId="ListBullet2">
    <w:name w:val="List Bullet 2"/>
    <w:basedOn w:val="ListBullet"/>
    <w:uiPriority w:val="99"/>
    <w:rsid w:val="00DC546D"/>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rFonts w:eastAsia="MS Mincho"/>
      <w:sz w:val="20"/>
      <w:lang w:val="en-GB"/>
    </w:rPr>
  </w:style>
  <w:style w:type="paragraph" w:customStyle="1" w:styleId="EditorsNote">
    <w:name w:val="Editor's Note"/>
    <w:aliases w:val="EN"/>
    <w:basedOn w:val="NO"/>
    <w:rsid w:val="00DC546D"/>
    <w:pPr>
      <w:overflowPunct/>
      <w:autoSpaceDE/>
      <w:autoSpaceDN/>
      <w:adjustRightInd/>
      <w:textAlignment w:val="auto"/>
    </w:pPr>
    <w:rPr>
      <w:rFonts w:eastAsia="MS Mincho"/>
      <w:color w:val="FF0000"/>
    </w:rPr>
  </w:style>
  <w:style w:type="paragraph" w:customStyle="1" w:styleId="ZA">
    <w:name w:val="ZA"/>
    <w:rsid w:val="00DC546D"/>
    <w:pPr>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DC546D"/>
    <w:pPr>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DC546D"/>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character" w:customStyle="1" w:styleId="TFChar">
    <w:name w:val="TF Char"/>
    <w:link w:val="TF"/>
    <w:rsid w:val="00DC546D"/>
    <w:rPr>
      <w:rFonts w:ascii="Arial" w:eastAsiaTheme="minorEastAsia" w:hAnsi="Arial"/>
      <w:b/>
      <w:lang w:val="en-GB" w:eastAsia="en-GB"/>
    </w:rPr>
  </w:style>
  <w:style w:type="paragraph" w:styleId="ListBullet3">
    <w:name w:val="List Bullet 3"/>
    <w:basedOn w:val="ListBullet2"/>
    <w:uiPriority w:val="99"/>
    <w:rsid w:val="00DC546D"/>
    <w:pPr>
      <w:ind w:left="1135"/>
    </w:pPr>
  </w:style>
  <w:style w:type="paragraph" w:styleId="List4">
    <w:name w:val="List 4"/>
    <w:basedOn w:val="List3"/>
    <w:uiPriority w:val="99"/>
    <w:rsid w:val="00DC546D"/>
    <w:pPr>
      <w:tabs>
        <w:tab w:val="clear" w:pos="794"/>
        <w:tab w:val="clear" w:pos="1191"/>
        <w:tab w:val="clear" w:pos="1588"/>
        <w:tab w:val="clear" w:pos="1985"/>
      </w:tabs>
      <w:overflowPunct/>
      <w:autoSpaceDE/>
      <w:autoSpaceDN/>
      <w:adjustRightInd/>
      <w:spacing w:before="0" w:after="180"/>
      <w:ind w:left="1418" w:hanging="284"/>
      <w:jc w:val="left"/>
      <w:textAlignment w:val="auto"/>
    </w:pPr>
    <w:rPr>
      <w:rFonts w:eastAsia="MS Mincho"/>
      <w:sz w:val="20"/>
      <w:lang w:val="en-GB"/>
    </w:rPr>
  </w:style>
  <w:style w:type="paragraph" w:styleId="List5">
    <w:name w:val="List 5"/>
    <w:basedOn w:val="List4"/>
    <w:uiPriority w:val="99"/>
    <w:rsid w:val="00DC546D"/>
    <w:pPr>
      <w:ind w:left="1702"/>
    </w:pPr>
  </w:style>
  <w:style w:type="paragraph" w:styleId="ListBullet4">
    <w:name w:val="List Bullet 4"/>
    <w:basedOn w:val="ListBullet3"/>
    <w:rsid w:val="00DC546D"/>
    <w:pPr>
      <w:ind w:left="1418"/>
    </w:pPr>
  </w:style>
  <w:style w:type="paragraph" w:styleId="ListBullet5">
    <w:name w:val="List Bullet 5"/>
    <w:basedOn w:val="ListBullet4"/>
    <w:uiPriority w:val="99"/>
    <w:rsid w:val="00DC546D"/>
    <w:pPr>
      <w:ind w:left="1702"/>
    </w:pPr>
  </w:style>
  <w:style w:type="paragraph" w:customStyle="1" w:styleId="B4">
    <w:name w:val="B4"/>
    <w:basedOn w:val="List4"/>
    <w:rsid w:val="00DC546D"/>
  </w:style>
  <w:style w:type="paragraph" w:customStyle="1" w:styleId="B5">
    <w:name w:val="B5"/>
    <w:basedOn w:val="List5"/>
    <w:rsid w:val="00DC546D"/>
  </w:style>
  <w:style w:type="paragraph" w:customStyle="1" w:styleId="ZTD">
    <w:name w:val="ZTD"/>
    <w:basedOn w:val="ZB"/>
    <w:rsid w:val="00DC546D"/>
    <w:pPr>
      <w:framePr w:hRule="auto" w:wrap="notBeside" w:y="852"/>
    </w:pPr>
    <w:rPr>
      <w:i w:val="0"/>
      <w:sz w:val="40"/>
    </w:rPr>
  </w:style>
  <w:style w:type="paragraph" w:customStyle="1" w:styleId="ZV">
    <w:name w:val="ZV"/>
    <w:basedOn w:val="ZU"/>
    <w:rsid w:val="00DC546D"/>
    <w:pPr>
      <w:framePr w:wrap="notBeside" w:y="16161"/>
    </w:pPr>
  </w:style>
  <w:style w:type="paragraph" w:customStyle="1" w:styleId="INDENT1">
    <w:name w:val="INDENT1"/>
    <w:basedOn w:val="Normal"/>
    <w:rsid w:val="00DC546D"/>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rsid w:val="00DC546D"/>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rsid w:val="00DC546D"/>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qFormat/>
    <w:rsid w:val="00DC546D"/>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CouvRecTitle">
    <w:name w:val="Couv Rec Title"/>
    <w:basedOn w:val="Normal"/>
    <w:rsid w:val="00DC546D"/>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character" w:customStyle="1" w:styleId="CaptionChar1">
    <w:name w:val="Caption Char1"/>
    <w:aliases w:val="cap Char1,cap Char Char,Caption Char Char,Caption Char1 Char Char,cap Char Char1 Char,Caption Char Char1 Char Char,cap Char2 Char Char,cap Char2 Char1,Ca Char"/>
    <w:rsid w:val="00DC546D"/>
    <w:rPr>
      <w:rFonts w:ascii="Times New Roman" w:eastAsia="MS Mincho" w:hAnsi="Times New Roman"/>
      <w:b/>
      <w:lang w:val="en-GB" w:eastAsia="en-US"/>
    </w:rPr>
  </w:style>
  <w:style w:type="paragraph" w:customStyle="1" w:styleId="TAJ">
    <w:name w:val="TAJ"/>
    <w:basedOn w:val="TH"/>
    <w:rsid w:val="00DC546D"/>
    <w:pPr>
      <w:overflowPunct/>
      <w:autoSpaceDE/>
      <w:autoSpaceDN/>
      <w:adjustRightInd/>
      <w:textAlignment w:val="auto"/>
    </w:pPr>
    <w:rPr>
      <w:rFonts w:eastAsia="MS Mincho"/>
      <w:lang w:eastAsia="en-US"/>
    </w:rPr>
  </w:style>
  <w:style w:type="character" w:customStyle="1" w:styleId="msoins0">
    <w:name w:val="msoins"/>
    <w:rsid w:val="00DC546D"/>
  </w:style>
  <w:style w:type="paragraph" w:customStyle="1" w:styleId="B10">
    <w:name w:val="B1+"/>
    <w:basedOn w:val="B1"/>
    <w:rsid w:val="00DC546D"/>
    <w:pPr>
      <w:numPr>
        <w:numId w:val="0"/>
      </w:numPr>
      <w:tabs>
        <w:tab w:val="clear" w:pos="709"/>
        <w:tab w:val="num" w:pos="425"/>
      </w:tabs>
      <w:overflowPunct w:val="0"/>
      <w:autoSpaceDE w:val="0"/>
      <w:autoSpaceDN w:val="0"/>
      <w:adjustRightInd w:val="0"/>
      <w:spacing w:after="180"/>
      <w:ind w:left="360" w:hanging="360"/>
      <w:textAlignment w:val="baseline"/>
    </w:pPr>
    <w:rPr>
      <w:rFonts w:eastAsia="MS Mincho"/>
      <w:sz w:val="20"/>
    </w:rPr>
  </w:style>
  <w:style w:type="paragraph" w:customStyle="1" w:styleId="B20">
    <w:name w:val="B2+"/>
    <w:basedOn w:val="B2"/>
    <w:rsid w:val="00DC546D"/>
    <w:pPr>
      <w:ind w:left="567" w:hanging="283"/>
    </w:pPr>
    <w:rPr>
      <w:rFonts w:eastAsia="MS Mincho"/>
    </w:rPr>
  </w:style>
  <w:style w:type="paragraph" w:customStyle="1" w:styleId="B30">
    <w:name w:val="B3+"/>
    <w:basedOn w:val="B3"/>
    <w:rsid w:val="00DC546D"/>
    <w:pPr>
      <w:tabs>
        <w:tab w:val="num" w:pos="720"/>
        <w:tab w:val="left" w:pos="1134"/>
      </w:tabs>
      <w:ind w:left="720" w:hanging="360"/>
    </w:pPr>
    <w:rPr>
      <w:rFonts w:eastAsia="MS Mincho"/>
    </w:rPr>
  </w:style>
  <w:style w:type="paragraph" w:customStyle="1" w:styleId="BL">
    <w:name w:val="BL"/>
    <w:basedOn w:val="Normal"/>
    <w:rsid w:val="00DC546D"/>
    <w:pPr>
      <w:tabs>
        <w:tab w:val="clear" w:pos="794"/>
        <w:tab w:val="clear" w:pos="1191"/>
        <w:tab w:val="clear" w:pos="1588"/>
        <w:tab w:val="clear" w:pos="1985"/>
        <w:tab w:val="num" w:pos="630"/>
        <w:tab w:val="left" w:pos="851"/>
      </w:tabs>
      <w:spacing w:before="0" w:after="180"/>
      <w:ind w:left="630" w:hanging="630"/>
      <w:jc w:val="left"/>
    </w:pPr>
    <w:rPr>
      <w:rFonts w:eastAsia="MS Mincho"/>
      <w:sz w:val="20"/>
      <w:lang w:val="en-GB"/>
    </w:rPr>
  </w:style>
  <w:style w:type="paragraph" w:customStyle="1" w:styleId="BN">
    <w:name w:val="BN"/>
    <w:basedOn w:val="Normal"/>
    <w:rsid w:val="00DC546D"/>
    <w:pPr>
      <w:tabs>
        <w:tab w:val="clear" w:pos="794"/>
        <w:tab w:val="clear" w:pos="1191"/>
        <w:tab w:val="clear" w:pos="1588"/>
        <w:tab w:val="clear" w:pos="1985"/>
      </w:tabs>
      <w:spacing w:before="0" w:after="180"/>
      <w:ind w:left="567" w:hanging="283"/>
      <w:jc w:val="left"/>
    </w:pPr>
    <w:rPr>
      <w:rFonts w:eastAsia="MS Mincho"/>
      <w:sz w:val="20"/>
      <w:lang w:val="en-GB"/>
    </w:rPr>
  </w:style>
  <w:style w:type="paragraph" w:customStyle="1" w:styleId="FL">
    <w:name w:val="FL"/>
    <w:basedOn w:val="Normal"/>
    <w:rsid w:val="00DC546D"/>
    <w:pPr>
      <w:keepNext/>
      <w:keepLines/>
      <w:tabs>
        <w:tab w:val="clear" w:pos="794"/>
        <w:tab w:val="clear" w:pos="1191"/>
        <w:tab w:val="clear" w:pos="1588"/>
        <w:tab w:val="clear" w:pos="1985"/>
      </w:tabs>
      <w:spacing w:before="60" w:after="180"/>
      <w:jc w:val="center"/>
    </w:pPr>
    <w:rPr>
      <w:rFonts w:ascii="Arial" w:eastAsia="MS Mincho" w:hAnsi="Arial"/>
      <w:b/>
      <w:sz w:val="20"/>
      <w:lang w:val="en-GB"/>
    </w:rPr>
  </w:style>
  <w:style w:type="paragraph" w:customStyle="1" w:styleId="CRCoverPage">
    <w:name w:val="CR Cover Page"/>
    <w:link w:val="CRCoverPageChar"/>
    <w:rsid w:val="00DC546D"/>
    <w:pPr>
      <w:spacing w:after="120"/>
    </w:pPr>
    <w:rPr>
      <w:rFonts w:ascii="Arial" w:eastAsia="MS Mincho" w:hAnsi="Arial"/>
      <w:lang w:val="en-GB" w:eastAsia="en-US"/>
    </w:rPr>
  </w:style>
  <w:style w:type="paragraph" w:customStyle="1" w:styleId="Norma">
    <w:name w:val="Norma"/>
    <w:basedOn w:val="Heading1"/>
    <w:rsid w:val="00DC546D"/>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paragraph" w:customStyle="1" w:styleId="MTDisplayEquation">
    <w:name w:val="MTDisplayEquation"/>
    <w:basedOn w:val="Normal"/>
    <w:rsid w:val="00DC546D"/>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val="en-GB" w:eastAsia="en-GB"/>
    </w:rPr>
  </w:style>
  <w:style w:type="paragraph" w:customStyle="1" w:styleId="00BodyText">
    <w:name w:val="00 BodyText"/>
    <w:basedOn w:val="Normal"/>
    <w:rsid w:val="00DC546D"/>
    <w:pPr>
      <w:tabs>
        <w:tab w:val="clear" w:pos="794"/>
        <w:tab w:val="clear" w:pos="1191"/>
        <w:tab w:val="clear" w:pos="1588"/>
        <w:tab w:val="clear" w:pos="1985"/>
      </w:tabs>
      <w:overflowPunct/>
      <w:autoSpaceDE/>
      <w:autoSpaceDN/>
      <w:adjustRightInd/>
      <w:spacing w:before="0" w:after="220"/>
      <w:jc w:val="left"/>
      <w:textAlignment w:val="auto"/>
    </w:pPr>
    <w:rPr>
      <w:rFonts w:ascii="Arial" w:eastAsia="MS Mincho" w:hAnsi="Arial"/>
      <w:sz w:val="22"/>
      <w:lang w:val="en-US"/>
    </w:rPr>
  </w:style>
  <w:style w:type="paragraph" w:customStyle="1" w:styleId="11BodyText">
    <w:name w:val="11 BodyText"/>
    <w:aliases w:val="Block_Text,np,b"/>
    <w:basedOn w:val="Normal"/>
    <w:link w:val="11BodyTextChar"/>
    <w:rsid w:val="00DC546D"/>
    <w:pPr>
      <w:tabs>
        <w:tab w:val="clear" w:pos="794"/>
        <w:tab w:val="clear" w:pos="1191"/>
        <w:tab w:val="clear" w:pos="1588"/>
        <w:tab w:val="clear" w:pos="1985"/>
      </w:tabs>
      <w:overflowPunct/>
      <w:autoSpaceDE/>
      <w:autoSpaceDN/>
      <w:adjustRightInd/>
      <w:spacing w:before="0" w:after="220"/>
      <w:ind w:left="1298"/>
      <w:jc w:val="left"/>
      <w:textAlignment w:val="auto"/>
    </w:pPr>
    <w:rPr>
      <w:rFonts w:ascii="Arial" w:eastAsia="MS Mincho" w:hAnsi="Arial"/>
      <w:sz w:val="22"/>
      <w:lang w:val="en-US"/>
    </w:rPr>
  </w:style>
  <w:style w:type="character" w:customStyle="1" w:styleId="11BodyTextChar">
    <w:name w:val="11 BodyText Char"/>
    <w:aliases w:val="Block_Text Char,np Char,b Char"/>
    <w:link w:val="11BodyText"/>
    <w:rsid w:val="00DC546D"/>
    <w:rPr>
      <w:rFonts w:ascii="Arial" w:eastAsia="MS Mincho" w:hAnsi="Arial"/>
      <w:sz w:val="22"/>
      <w:lang w:eastAsia="en-US"/>
    </w:rPr>
  </w:style>
  <w:style w:type="paragraph" w:customStyle="1" w:styleId="B6">
    <w:name w:val="B6"/>
    <w:basedOn w:val="B5"/>
    <w:rsid w:val="00DC546D"/>
    <w:pPr>
      <w:overflowPunct w:val="0"/>
      <w:autoSpaceDE w:val="0"/>
      <w:autoSpaceDN w:val="0"/>
      <w:adjustRightInd w:val="0"/>
      <w:textAlignment w:val="baseline"/>
    </w:pPr>
  </w:style>
  <w:style w:type="paragraph" w:customStyle="1" w:styleId="Meetingcaption">
    <w:name w:val="Meeting caption"/>
    <w:basedOn w:val="Normal"/>
    <w:rsid w:val="00DC546D"/>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Theme="minorEastAsia"/>
      <w:sz w:val="20"/>
    </w:rPr>
  </w:style>
  <w:style w:type="paragraph" w:customStyle="1" w:styleId="ZchnZchn">
    <w:name w:val="Zchn Zchn"/>
    <w:semiHidden/>
    <w:rsid w:val="00DC546D"/>
    <w:pPr>
      <w:keepNext/>
      <w:numPr>
        <w:numId w:val="17"/>
      </w:numPr>
      <w:autoSpaceDE w:val="0"/>
      <w:autoSpaceDN w:val="0"/>
      <w:adjustRightInd w:val="0"/>
      <w:spacing w:before="60" w:after="60"/>
      <w:jc w:val="both"/>
    </w:pPr>
    <w:rPr>
      <w:rFonts w:ascii="Arial" w:hAnsi="Arial" w:cs="Arial"/>
      <w:color w:val="0000FF"/>
      <w:kern w:val="2"/>
    </w:rPr>
  </w:style>
  <w:style w:type="paragraph" w:customStyle="1" w:styleId="FT0">
    <w:name w:val="FT"/>
    <w:basedOn w:val="Normal"/>
    <w:rsid w:val="00DC546D"/>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Tadc">
    <w:name w:val="Tadc"/>
    <w:basedOn w:val="Normal"/>
    <w:rsid w:val="00DC546D"/>
    <w:pPr>
      <w:tabs>
        <w:tab w:val="clear" w:pos="794"/>
        <w:tab w:val="clear" w:pos="1191"/>
        <w:tab w:val="clear" w:pos="1588"/>
        <w:tab w:val="clear" w:pos="1985"/>
      </w:tabs>
      <w:spacing w:before="0" w:after="180"/>
      <w:jc w:val="left"/>
    </w:pPr>
    <w:rPr>
      <w:rFonts w:eastAsiaTheme="minorEastAsia" w:cs="v4.2.0"/>
      <w:sz w:val="20"/>
      <w:lang w:val="en-GB" w:eastAsia="en-GB"/>
    </w:rPr>
  </w:style>
  <w:style w:type="paragraph" w:customStyle="1" w:styleId="AL">
    <w:name w:val="AL"/>
    <w:basedOn w:val="TAL"/>
    <w:rsid w:val="00DC546D"/>
    <w:pPr>
      <w:overflowPunct/>
      <w:autoSpaceDE/>
      <w:autoSpaceDN/>
      <w:adjustRightInd/>
      <w:textAlignment w:val="auto"/>
    </w:pPr>
    <w:rPr>
      <w:rFonts w:eastAsia="MS Mincho"/>
    </w:rPr>
  </w:style>
  <w:style w:type="character" w:customStyle="1" w:styleId="CharChar3">
    <w:name w:val="Char Char3"/>
    <w:rsid w:val="00DC546D"/>
    <w:rPr>
      <w:rFonts w:ascii="Times New Roman" w:eastAsia="MS Mincho" w:hAnsi="Times New Roman"/>
      <w:lang w:val="en-GB" w:eastAsia="en-US"/>
    </w:rPr>
  </w:style>
  <w:style w:type="paragraph" w:customStyle="1" w:styleId="CharCharCharChar">
    <w:name w:val="Char Char Char Char"/>
    <w:basedOn w:val="Normal"/>
    <w:rsid w:val="00DC546D"/>
    <w:pPr>
      <w:tabs>
        <w:tab w:val="clear" w:pos="794"/>
        <w:tab w:val="clear" w:pos="1191"/>
        <w:tab w:val="clear" w:pos="1588"/>
        <w:tab w:val="clear" w:pos="1985"/>
        <w:tab w:val="left" w:pos="540"/>
        <w:tab w:val="left" w:pos="1260"/>
        <w:tab w:val="left" w:pos="1800"/>
      </w:tabs>
      <w:spacing w:before="240" w:after="160" w:line="240" w:lineRule="exact"/>
      <w:jc w:val="left"/>
    </w:pPr>
    <w:rPr>
      <w:rFonts w:ascii="Verdana" w:eastAsia="Batang" w:hAnsi="Verdana"/>
      <w:lang w:val="en-US" w:eastAsia="ko-KR"/>
    </w:rPr>
  </w:style>
  <w:style w:type="paragraph" w:customStyle="1" w:styleId="Listenabsatz1">
    <w:name w:val="Listenabsatz1"/>
    <w:basedOn w:val="Normal"/>
    <w:qFormat/>
    <w:rsid w:val="00DC546D"/>
    <w:pPr>
      <w:tabs>
        <w:tab w:val="clear" w:pos="794"/>
        <w:tab w:val="clear" w:pos="1191"/>
        <w:tab w:val="clear" w:pos="1588"/>
        <w:tab w:val="clear" w:pos="1985"/>
        <w:tab w:val="left" w:pos="1134"/>
        <w:tab w:val="left" w:pos="1871"/>
        <w:tab w:val="left" w:pos="2268"/>
      </w:tabs>
      <w:ind w:left="720"/>
      <w:contextualSpacing/>
      <w:jc w:val="left"/>
    </w:pPr>
    <w:rPr>
      <w:lang w:val="en-GB"/>
    </w:rPr>
  </w:style>
  <w:style w:type="character" w:customStyle="1" w:styleId="CRCoverPageChar">
    <w:name w:val="CR Cover Page Char"/>
    <w:link w:val="CRCoverPage"/>
    <w:rsid w:val="00DC546D"/>
    <w:rPr>
      <w:rFonts w:ascii="Arial" w:eastAsia="MS Mincho" w:hAnsi="Arial"/>
      <w:lang w:val="en-GB" w:eastAsia="en-US"/>
    </w:rPr>
  </w:style>
  <w:style w:type="paragraph" w:styleId="BodyText3">
    <w:name w:val="Body Text 3"/>
    <w:basedOn w:val="Normal"/>
    <w:link w:val="BodyText3Char"/>
    <w:qFormat/>
    <w:rsid w:val="00DC546D"/>
    <w:pPr>
      <w:keepNext/>
      <w:keepLines/>
      <w:tabs>
        <w:tab w:val="clear" w:pos="794"/>
        <w:tab w:val="clear" w:pos="1191"/>
        <w:tab w:val="clear" w:pos="1588"/>
        <w:tab w:val="clear" w:pos="1985"/>
      </w:tabs>
      <w:spacing w:before="0" w:after="180"/>
      <w:jc w:val="left"/>
    </w:pPr>
    <w:rPr>
      <w:rFonts w:eastAsia="Osaka"/>
      <w:color w:val="000000"/>
      <w:sz w:val="20"/>
      <w:lang w:val="en-GB" w:eastAsia="ja-JP"/>
    </w:rPr>
  </w:style>
  <w:style w:type="character" w:customStyle="1" w:styleId="BodyText3Char">
    <w:name w:val="Body Text 3 Char"/>
    <w:basedOn w:val="DefaultParagraphFont"/>
    <w:link w:val="BodyText3"/>
    <w:uiPriority w:val="99"/>
    <w:rsid w:val="00DC546D"/>
    <w:rPr>
      <w:rFonts w:eastAsia="Osaka"/>
      <w:color w:val="000000"/>
      <w:lang w:val="en-GB" w:eastAsia="ja-JP"/>
    </w:rPr>
  </w:style>
  <w:style w:type="paragraph" w:customStyle="1" w:styleId="tdoc-header">
    <w:name w:val="tdoc-header"/>
    <w:rsid w:val="00DC546D"/>
    <w:rPr>
      <w:rFonts w:ascii="Arial" w:eastAsiaTheme="minorEastAsia" w:hAnsi="Arial"/>
      <w:noProof/>
      <w:sz w:val="24"/>
      <w:lang w:val="en-GB" w:eastAsia="en-US"/>
    </w:rPr>
  </w:style>
  <w:style w:type="paragraph" w:customStyle="1" w:styleId="CharCharCharCharChar">
    <w:name w:val="Char Char Char Char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qFormat/>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DC546D"/>
    <w:rPr>
      <w:lang w:val="en-GB" w:eastAsia="ja-JP" w:bidi="ar-SA"/>
    </w:rPr>
  </w:style>
  <w:style w:type="paragraph" w:customStyle="1" w:styleId="Data1">
    <w:name w:val="Data1"/>
    <w:basedOn w:val="Normal"/>
    <w:rsid w:val="00DC546D"/>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DC546D"/>
    <w:pPr>
      <w:tabs>
        <w:tab w:val="clear" w:pos="794"/>
        <w:tab w:val="clear" w:pos="1191"/>
        <w:tab w:val="clear" w:pos="1588"/>
        <w:tab w:val="clear" w:pos="1985"/>
      </w:tabs>
      <w:overflowPunct/>
      <w:autoSpaceDE/>
      <w:autoSpaceDN/>
      <w:adjustRightInd/>
      <w:snapToGrid w:val="0"/>
      <w:spacing w:before="0"/>
      <w:jc w:val="left"/>
    </w:pPr>
    <w:rPr>
      <w:rFonts w:ascii="Arial" w:hAnsi="Arial" w:cs="Arial"/>
      <w:sz w:val="18"/>
      <w:szCs w:val="18"/>
      <w:lang w:val="en-US" w:eastAsia="zh-CN"/>
    </w:rPr>
  </w:style>
  <w:style w:type="paragraph" w:customStyle="1" w:styleId="1Char">
    <w:name w:val="(文字) (文字)1 Char (文字) (文字)"/>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TC">
    <w:name w:val="ATC"/>
    <w:basedOn w:val="Normal"/>
    <w:rsid w:val="00DC546D"/>
    <w:pPr>
      <w:tabs>
        <w:tab w:val="clear" w:pos="794"/>
        <w:tab w:val="clear" w:pos="1191"/>
        <w:tab w:val="clear" w:pos="1588"/>
        <w:tab w:val="clear" w:pos="1985"/>
      </w:tabs>
      <w:spacing w:before="0" w:after="180"/>
      <w:jc w:val="left"/>
    </w:pPr>
    <w:rPr>
      <w:rFonts w:eastAsiaTheme="minorEastAsia"/>
      <w:sz w:val="20"/>
      <w:lang w:val="en-GB" w:eastAsia="ja-JP"/>
    </w:rPr>
  </w:style>
  <w:style w:type="paragraph" w:customStyle="1" w:styleId="CharChar1CharChar">
    <w:name w:val="Char Char1 Char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rsid w:val="00DC546D"/>
    <w:pPr>
      <w:shd w:val="clear" w:color="000000"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Theme="minorEastAsia"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rsid w:val="00DC546D"/>
    <w:pPr>
      <w:keepNext/>
      <w:numPr>
        <w:numId w:val="20"/>
      </w:numPr>
      <w:tabs>
        <w:tab w:val="clear" w:pos="794"/>
        <w:tab w:val="clear" w:pos="1191"/>
        <w:tab w:val="clear" w:pos="1588"/>
        <w:tab w:val="clear" w:pos="1985"/>
      </w:tabs>
      <w:overflowPunct/>
      <w:autoSpaceDE/>
      <w:autoSpaceDN/>
      <w:adjustRightInd/>
      <w:spacing w:beforeLines="20" w:afterLines="10"/>
      <w:ind w:right="284"/>
      <w:textAlignment w:val="auto"/>
      <w:outlineLvl w:val="0"/>
    </w:pPr>
    <w:rPr>
      <w:rFonts w:ascii="Arial" w:hAnsi="Arial" w:cs="SimSun"/>
      <w:b/>
      <w:bCs/>
      <w:sz w:val="28"/>
      <w:lang w:val="en-US" w:eastAsia="zh-CN"/>
    </w:rPr>
  </w:style>
  <w:style w:type="paragraph" w:customStyle="1" w:styleId="CharCharCharChar1">
    <w:name w:val="Char Char Char Char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customStyle="1" w:styleId="3">
    <w:name w:val="网格型3"/>
    <w:basedOn w:val="TableNormal"/>
    <w:next w:val="TableGrid"/>
    <w:rsid w:val="00DC546D"/>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DC546D"/>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DC546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Batang" w:hAnsi="Verdana"/>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DC546D"/>
    <w:rPr>
      <w:lang w:val="en-GB" w:eastAsia="ja-JP" w:bidi="ar-SA"/>
    </w:rPr>
  </w:style>
  <w:style w:type="paragraph" w:customStyle="1" w:styleId="1">
    <w:name w:val="样式1"/>
    <w:basedOn w:val="TAN"/>
    <w:link w:val="1Char0"/>
    <w:qFormat/>
    <w:rsid w:val="00DC546D"/>
    <w:pPr>
      <w:numPr>
        <w:numId w:val="21"/>
      </w:numPr>
    </w:pPr>
    <w:rPr>
      <w:rFonts w:eastAsia="MS Mincho"/>
      <w:lang w:eastAsia="ja-JP"/>
    </w:rPr>
  </w:style>
  <w:style w:type="character" w:customStyle="1" w:styleId="1Char0">
    <w:name w:val="样式1 Char"/>
    <w:link w:val="1"/>
    <w:rsid w:val="00DC546D"/>
    <w:rPr>
      <w:rFonts w:ascii="Arial" w:eastAsia="MS Mincho" w:hAnsi="Arial"/>
      <w:sz w:val="18"/>
      <w:lang w:val="en-GB" w:eastAsia="ja-JP"/>
    </w:rPr>
  </w:style>
  <w:style w:type="character" w:customStyle="1" w:styleId="capCharChar2">
    <w:name w:val="cap Char Char2"/>
    <w:aliases w:val="Caption Char Char1,Caption Char1 Char Char1,cap Char Char1 Char1,Caption Char Char1 Char Char1,cap Char2 Char Char Char1"/>
    <w:rsid w:val="00DC546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DC546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DC546D"/>
    <w:rPr>
      <w:rFonts w:ascii="Arial" w:hAnsi="Arial"/>
      <w:sz w:val="32"/>
      <w:lang w:val="en-GB" w:eastAsia="ja-JP" w:bidi="ar-SA"/>
    </w:rPr>
  </w:style>
  <w:style w:type="character" w:customStyle="1" w:styleId="CharChar4">
    <w:name w:val="Char Char4"/>
    <w:rsid w:val="00DC546D"/>
    <w:rPr>
      <w:rFonts w:ascii="Courier New" w:hAnsi="Courier New"/>
      <w:lang w:val="nb-NO" w:eastAsia="ja-JP" w:bidi="ar-SA"/>
    </w:rPr>
  </w:style>
  <w:style w:type="paragraph" w:customStyle="1" w:styleId="Separation">
    <w:name w:val="Separation"/>
    <w:basedOn w:val="Heading1"/>
    <w:next w:val="Normal"/>
    <w:rsid w:val="00DC546D"/>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Theme="minorEastAsia" w:hAnsi="Arial"/>
      <w:color w:val="0000FF"/>
      <w:sz w:val="36"/>
      <w:lang w:val="en-GB"/>
    </w:rPr>
  </w:style>
  <w:style w:type="character" w:customStyle="1" w:styleId="AndreaLeonardi">
    <w:name w:val="Andrea Leonardi"/>
    <w:semiHidden/>
    <w:rsid w:val="00DC546D"/>
    <w:rPr>
      <w:rFonts w:ascii="Arial" w:hAnsi="Arial" w:cs="Arial"/>
      <w:color w:val="auto"/>
      <w:sz w:val="20"/>
      <w:szCs w:val="20"/>
    </w:rPr>
  </w:style>
  <w:style w:type="character" w:customStyle="1" w:styleId="NOCharChar">
    <w:name w:val="NO Char Char"/>
    <w:rsid w:val="00DC546D"/>
    <w:rPr>
      <w:lang w:val="en-GB" w:eastAsia="en-US" w:bidi="ar-SA"/>
    </w:rPr>
  </w:style>
  <w:style w:type="character" w:customStyle="1" w:styleId="NOZchn">
    <w:name w:val="NO Zchn"/>
    <w:rsid w:val="00DC546D"/>
    <w:rPr>
      <w:lang w:val="en-GB" w:eastAsia="en-US" w:bidi="ar-SA"/>
    </w:rPr>
  </w:style>
  <w:style w:type="character" w:customStyle="1" w:styleId="TACCar">
    <w:name w:val="TAC Car"/>
    <w:rsid w:val="00DC546D"/>
    <w:rPr>
      <w:rFonts w:ascii="Arial" w:hAnsi="Arial"/>
      <w:sz w:val="18"/>
      <w:lang w:val="en-GB" w:eastAsia="ja-JP" w:bidi="ar-SA"/>
    </w:rPr>
  </w:style>
  <w:style w:type="character" w:customStyle="1" w:styleId="TAL0">
    <w:name w:val="TAL (文字)"/>
    <w:rsid w:val="00DC546D"/>
    <w:rPr>
      <w:rFonts w:ascii="Arial" w:hAnsi="Arial"/>
      <w:sz w:val="18"/>
      <w:lang w:val="en-GB" w:eastAsia="ja-JP" w:bidi="ar-SA"/>
    </w:rPr>
  </w:style>
  <w:style w:type="paragraph" w:customStyle="1" w:styleId="CharCharCharCharCharChar">
    <w:name w:val="Char Char Char Char Char Char"/>
    <w:semiHidden/>
    <w:rsid w:val="00DC546D"/>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0">
    <w:name w:val="(文字) (文字)"/>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T1 Char4"/>
    <w:basedOn w:val="Heading6Char"/>
    <w:rsid w:val="00DC546D"/>
    <w:rPr>
      <w:rFonts w:ascii="Arial" w:hAnsi="Arial"/>
      <w:b w:val="0"/>
      <w:sz w:val="24"/>
      <w:lang w:val="fr-FR" w:eastAsia="ja-JP"/>
    </w:rPr>
  </w:style>
  <w:style w:type="character" w:customStyle="1" w:styleId="T1Char1">
    <w:name w:val="T1 Char1"/>
    <w:aliases w:val="Header 6 Char Char1"/>
    <w:basedOn w:val="Heading6Char"/>
    <w:rsid w:val="00DC546D"/>
    <w:rPr>
      <w:rFonts w:ascii="Arial" w:hAnsi="Arial"/>
      <w:b w:val="0"/>
      <w:sz w:val="24"/>
      <w:lang w:val="fr-FR" w:eastAsia="ja-JP"/>
    </w:rPr>
  </w:style>
  <w:style w:type="paragraph" w:customStyle="1" w:styleId="CarCar">
    <w:name w:val="Car Car"/>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DC546D"/>
    <w:rPr>
      <w:rFonts w:ascii="Arial" w:hAnsi="Arial"/>
      <w:sz w:val="32"/>
      <w:lang w:val="en-GB" w:eastAsia="en-US" w:bidi="ar-SA"/>
    </w:rPr>
  </w:style>
  <w:style w:type="table" w:customStyle="1" w:styleId="Tabellengitternetz1">
    <w:name w:val="Tabellengitternetz1"/>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DC546D"/>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DC546D"/>
    <w:rPr>
      <w:rFonts w:ascii="Arial" w:hAnsi="Arial"/>
      <w:sz w:val="32"/>
      <w:lang w:val="en-GB" w:eastAsia="en-US" w:bidi="ar-SA"/>
    </w:rPr>
  </w:style>
  <w:style w:type="paragraph" w:customStyle="1" w:styleId="2">
    <w:name w:val="(文字) (文字)2"/>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DC546D"/>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DC546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DC546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DC546D"/>
    <w:rPr>
      <w:rFonts w:ascii="Arial" w:eastAsia="Batang" w:hAnsi="Arial" w:cs="Times New Roman"/>
      <w:b/>
      <w:bCs/>
      <w:i/>
      <w:iCs/>
      <w:sz w:val="28"/>
      <w:szCs w:val="28"/>
      <w:lang w:val="en-GB" w:eastAsia="en-US" w:bidi="ar-SA"/>
    </w:rPr>
  </w:style>
  <w:style w:type="paragraph" w:customStyle="1" w:styleId="30">
    <w:name w:val="(文字) (文字)3"/>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0">
    <w:name w:val="(文字) (文字)4"/>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basedOn w:val="Heading6Char"/>
    <w:rsid w:val="00DC546D"/>
    <w:rPr>
      <w:rFonts w:ascii="Arial" w:hAnsi="Arial"/>
      <w:b w:val="0"/>
      <w:sz w:val="24"/>
      <w:lang w:val="fr-FR" w:eastAsia="ja-JP"/>
    </w:rPr>
  </w:style>
  <w:style w:type="paragraph" w:customStyle="1" w:styleId="Bullet">
    <w:name w:val="Bullet"/>
    <w:basedOn w:val="Normal"/>
    <w:rsid w:val="00DC546D"/>
    <w:pPr>
      <w:numPr>
        <w:numId w:val="22"/>
      </w:numPr>
      <w:tabs>
        <w:tab w:val="clear" w:pos="794"/>
        <w:tab w:val="clear" w:pos="1191"/>
        <w:tab w:val="clear" w:pos="1588"/>
        <w:tab w:val="clear" w:pos="1985"/>
      </w:tabs>
      <w:overflowPunct/>
      <w:autoSpaceDE/>
      <w:autoSpaceDN/>
      <w:adjustRightInd/>
      <w:spacing w:before="0" w:after="180"/>
      <w:jc w:val="left"/>
      <w:textAlignment w:val="auto"/>
    </w:pPr>
    <w:rPr>
      <w:rFonts w:eastAsia="Batang"/>
      <w:sz w:val="20"/>
      <w:lang w:val="en-GB"/>
    </w:rPr>
  </w:style>
  <w:style w:type="table" w:customStyle="1" w:styleId="TableGrid2">
    <w:name w:val="Table Grid2"/>
    <w:basedOn w:val="TableNormal"/>
    <w:next w:val="TableGrid"/>
    <w:uiPriority w:val="59"/>
    <w:rsid w:val="00DC546D"/>
    <w:pPr>
      <w:overflowPunct w:val="0"/>
      <w:autoSpaceDE w:val="0"/>
      <w:autoSpaceDN w:val="0"/>
      <w:adjustRightInd w:val="0"/>
      <w:spacing w:after="180"/>
      <w:textAlignment w:val="baseline"/>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DC546D"/>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rsid w:val="00DC546D"/>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table" w:customStyle="1" w:styleId="TableGrid3">
    <w:name w:val="Table Grid3"/>
    <w:basedOn w:val="TableNormal"/>
    <w:next w:val="TableGrid"/>
    <w:uiPriority w:val="59"/>
    <w:rsid w:val="00DC546D"/>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uiPriority w:val="99"/>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BodyText"/>
    <w:autoRedefine/>
    <w:rsid w:val="00DC546D"/>
    <w:pPr>
      <w:keepNext w:val="0"/>
      <w:keepLines w:val="0"/>
      <w:widowControl/>
      <w:numPr>
        <w:numId w:val="23"/>
      </w:numPr>
      <w:tabs>
        <w:tab w:val="clear" w:pos="90"/>
        <w:tab w:val="clear" w:pos="794"/>
        <w:tab w:val="clear" w:pos="1191"/>
        <w:tab w:val="clear" w:pos="1588"/>
        <w:tab w:val="clear" w:pos="1980"/>
        <w:tab w:val="num" w:pos="928"/>
        <w:tab w:val="num" w:pos="1097"/>
      </w:tabs>
      <w:overflowPunct/>
      <w:autoSpaceDE/>
      <w:autoSpaceDN/>
      <w:adjustRightInd/>
      <w:spacing w:before="0" w:after="120" w:line="288" w:lineRule="auto"/>
      <w:ind w:left="1097" w:hanging="360"/>
      <w:textAlignment w:val="auto"/>
    </w:pPr>
    <w:rPr>
      <w:rFonts w:ascii="Arial" w:eastAsia="SimSun" w:hAnsi="Arial" w:cs="Arial"/>
      <w:color w:val="auto"/>
      <w:sz w:val="20"/>
      <w:szCs w:val="20"/>
      <w:lang w:val="en-US"/>
    </w:rPr>
  </w:style>
  <w:style w:type="paragraph" w:customStyle="1" w:styleId="b11">
    <w:name w:val="b1"/>
    <w:aliases w:val="bullet1"/>
    <w:basedOn w:val="Normal"/>
    <w:rsid w:val="00DC546D"/>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paragraph" w:customStyle="1" w:styleId="11">
    <w:name w:val="吹き出し1"/>
    <w:basedOn w:val="Normal"/>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12">
    <w:name w:val="(文字) (文字)1"/>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erarbeitung1">
    <w:name w:val="Überarbeitung1"/>
    <w:hidden/>
    <w:semiHidden/>
    <w:rsid w:val="00DC546D"/>
    <w:rPr>
      <w:rFonts w:eastAsia="Batang"/>
      <w:lang w:val="en-GB" w:eastAsia="en-US"/>
    </w:rPr>
  </w:style>
  <w:style w:type="paragraph" w:customStyle="1" w:styleId="20">
    <w:name w:val="吹き出し2"/>
    <w:basedOn w:val="Normal"/>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customStyle="1" w:styleId="EXChar">
    <w:name w:val="EX Char"/>
    <w:link w:val="EX"/>
    <w:rsid w:val="00DC546D"/>
    <w:rPr>
      <w:rFonts w:eastAsia="MS Mincho"/>
      <w:lang w:val="en-GB" w:eastAsia="en-US"/>
    </w:rPr>
  </w:style>
  <w:style w:type="paragraph" w:styleId="BodyTextIndent2">
    <w:name w:val="Body Text Indent 2"/>
    <w:basedOn w:val="Normal"/>
    <w:link w:val="BodyTextIndent2Char"/>
    <w:uiPriority w:val="99"/>
    <w:rsid w:val="00DC546D"/>
    <w:pPr>
      <w:tabs>
        <w:tab w:val="clear" w:pos="794"/>
        <w:tab w:val="clear" w:pos="1191"/>
        <w:tab w:val="clear" w:pos="1588"/>
        <w:tab w:val="clear" w:pos="1985"/>
      </w:tabs>
      <w:spacing w:before="0" w:after="180"/>
      <w:ind w:leftChars="100" w:left="400" w:hangingChars="100" w:hanging="200"/>
      <w:jc w:val="left"/>
    </w:pPr>
    <w:rPr>
      <w:rFonts w:eastAsia="MS Mincho"/>
      <w:sz w:val="20"/>
      <w:lang w:val="en-GB" w:eastAsia="en-GB"/>
    </w:rPr>
  </w:style>
  <w:style w:type="character" w:customStyle="1" w:styleId="BodyTextIndent2Char">
    <w:name w:val="Body Text Indent 2 Char"/>
    <w:basedOn w:val="DefaultParagraphFont"/>
    <w:link w:val="BodyTextIndent2"/>
    <w:uiPriority w:val="99"/>
    <w:rsid w:val="00DC546D"/>
    <w:rPr>
      <w:rFonts w:eastAsia="MS Mincho"/>
      <w:lang w:val="en-GB" w:eastAsia="en-GB"/>
    </w:rPr>
  </w:style>
  <w:style w:type="paragraph" w:customStyle="1" w:styleId="tabletext4">
    <w:name w:val="table text"/>
    <w:basedOn w:val="Normal"/>
    <w:next w:val="Normal"/>
    <w:rsid w:val="00DC546D"/>
    <w:pPr>
      <w:tabs>
        <w:tab w:val="clear" w:pos="794"/>
        <w:tab w:val="clear" w:pos="1191"/>
        <w:tab w:val="clear" w:pos="1588"/>
        <w:tab w:val="clear" w:pos="1985"/>
      </w:tabs>
      <w:spacing w:before="0" w:after="180"/>
      <w:jc w:val="left"/>
    </w:pPr>
    <w:rPr>
      <w:rFonts w:eastAsia="MS Mincho"/>
      <w:i/>
      <w:sz w:val="20"/>
      <w:lang w:val="en-GB" w:eastAsia="en-GB"/>
    </w:rPr>
  </w:style>
  <w:style w:type="paragraph" w:customStyle="1" w:styleId="Verzeichnis91">
    <w:name w:val="Verzeichnis 91"/>
    <w:basedOn w:val="TOC8"/>
    <w:rsid w:val="00DC546D"/>
    <w:pPr>
      <w:keepNext/>
      <w:widowControl w:val="0"/>
      <w:tabs>
        <w:tab w:val="clear" w:pos="2155"/>
        <w:tab w:val="clear" w:pos="3261"/>
        <w:tab w:val="clear" w:pos="8789"/>
        <w:tab w:val="clear" w:pos="9611"/>
        <w:tab w:val="right" w:leader="dot" w:pos="9639"/>
      </w:tabs>
      <w:spacing w:before="180"/>
      <w:ind w:left="1418" w:right="425" w:hanging="1418"/>
      <w:jc w:val="left"/>
    </w:pPr>
    <w:rPr>
      <w:rFonts w:eastAsia="MS Mincho"/>
      <w:b/>
      <w:noProof/>
      <w:sz w:val="22"/>
      <w:lang w:val="en-GB" w:eastAsia="en-GB"/>
    </w:rPr>
  </w:style>
  <w:style w:type="paragraph" w:customStyle="1" w:styleId="Beschriftung1">
    <w:name w:val="Beschriftung1"/>
    <w:basedOn w:val="Normal"/>
    <w:next w:val="Normal"/>
    <w:rsid w:val="00DC546D"/>
    <w:pPr>
      <w:tabs>
        <w:tab w:val="clear" w:pos="794"/>
        <w:tab w:val="clear" w:pos="1191"/>
        <w:tab w:val="clear" w:pos="1588"/>
        <w:tab w:val="clear" w:pos="1985"/>
      </w:tabs>
      <w:spacing w:after="120"/>
      <w:jc w:val="left"/>
    </w:pPr>
    <w:rPr>
      <w:rFonts w:eastAsia="MS Mincho"/>
      <w:b/>
      <w:sz w:val="20"/>
      <w:lang w:val="en-GB" w:eastAsia="en-GB"/>
    </w:rPr>
  </w:style>
  <w:style w:type="paragraph" w:customStyle="1" w:styleId="HO">
    <w:name w:val="HO"/>
    <w:basedOn w:val="Normal"/>
    <w:rsid w:val="00DC546D"/>
    <w:pPr>
      <w:tabs>
        <w:tab w:val="clear" w:pos="794"/>
        <w:tab w:val="clear" w:pos="1191"/>
        <w:tab w:val="clear" w:pos="1588"/>
        <w:tab w:val="clear" w:pos="1985"/>
      </w:tabs>
      <w:spacing w:before="0"/>
      <w:jc w:val="right"/>
    </w:pPr>
    <w:rPr>
      <w:rFonts w:eastAsia="MS Mincho"/>
      <w:b/>
      <w:sz w:val="20"/>
      <w:lang w:val="en-GB" w:eastAsia="en-GB"/>
    </w:rPr>
  </w:style>
  <w:style w:type="paragraph" w:customStyle="1" w:styleId="WP">
    <w:name w:val="WP"/>
    <w:basedOn w:val="Normal"/>
    <w:rsid w:val="00DC546D"/>
    <w:pPr>
      <w:tabs>
        <w:tab w:val="clear" w:pos="794"/>
        <w:tab w:val="clear" w:pos="1191"/>
        <w:tab w:val="clear" w:pos="1588"/>
        <w:tab w:val="clear" w:pos="1985"/>
      </w:tabs>
      <w:spacing w:before="0"/>
    </w:pPr>
    <w:rPr>
      <w:rFonts w:eastAsia="MS Mincho"/>
      <w:sz w:val="20"/>
      <w:lang w:val="en-GB" w:eastAsia="en-GB"/>
    </w:rPr>
  </w:style>
  <w:style w:type="paragraph" w:customStyle="1" w:styleId="ZK">
    <w:name w:val="ZK"/>
    <w:rsid w:val="00DC546D"/>
    <w:pPr>
      <w:spacing w:after="240" w:line="240" w:lineRule="atLeast"/>
      <w:ind w:left="1191" w:right="113" w:hanging="1191"/>
    </w:pPr>
    <w:rPr>
      <w:rFonts w:eastAsia="MS Mincho"/>
      <w:lang w:val="en-GB" w:eastAsia="en-US"/>
    </w:rPr>
  </w:style>
  <w:style w:type="paragraph" w:customStyle="1" w:styleId="ZC">
    <w:name w:val="ZC"/>
    <w:rsid w:val="00DC546D"/>
    <w:pPr>
      <w:spacing w:line="360" w:lineRule="atLeast"/>
      <w:jc w:val="center"/>
    </w:pPr>
    <w:rPr>
      <w:rFonts w:eastAsia="MS Mincho"/>
      <w:lang w:val="en-GB" w:eastAsia="en-US"/>
    </w:rPr>
  </w:style>
  <w:style w:type="paragraph" w:customStyle="1" w:styleId="FooterCentred">
    <w:name w:val="FooterCentred"/>
    <w:basedOn w:val="Footer"/>
    <w:rsid w:val="00DC546D"/>
    <w:pPr>
      <w:widowControl w:val="0"/>
      <w:tabs>
        <w:tab w:val="center" w:pos="4678"/>
        <w:tab w:val="right" w:pos="9356"/>
      </w:tabs>
    </w:pPr>
    <w:rPr>
      <w:rFonts w:eastAsia="MS Mincho"/>
      <w:noProof w:val="0"/>
      <w:sz w:val="20"/>
      <w:lang w:val="en-GB" w:eastAsia="en-GB"/>
    </w:rPr>
  </w:style>
  <w:style w:type="paragraph" w:customStyle="1" w:styleId="NumberedList">
    <w:name w:val="Numbered List"/>
    <w:basedOn w:val="Para1"/>
    <w:rsid w:val="00DC546D"/>
    <w:pPr>
      <w:tabs>
        <w:tab w:val="left" w:pos="360"/>
      </w:tabs>
      <w:ind w:left="360" w:hanging="360"/>
    </w:pPr>
  </w:style>
  <w:style w:type="paragraph" w:customStyle="1" w:styleId="Para1">
    <w:name w:val="Para1"/>
    <w:basedOn w:val="Normal"/>
    <w:rsid w:val="00DC546D"/>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DC546D"/>
    <w:pPr>
      <w:tabs>
        <w:tab w:val="clear" w:pos="794"/>
        <w:tab w:val="clear" w:pos="1191"/>
        <w:tab w:val="clear" w:pos="1588"/>
        <w:tab w:val="clear" w:pos="1985"/>
        <w:tab w:val="left" w:pos="720"/>
      </w:tabs>
      <w:spacing w:before="0"/>
      <w:ind w:left="720" w:hanging="720"/>
      <w:jc w:val="left"/>
    </w:pPr>
    <w:rPr>
      <w:rFonts w:eastAsia="MS Mincho"/>
      <w:sz w:val="20"/>
      <w:lang w:val="en-GB" w:eastAsia="en-GB"/>
    </w:rPr>
  </w:style>
  <w:style w:type="paragraph" w:customStyle="1" w:styleId="TableTitle2">
    <w:name w:val="TableTitle"/>
    <w:basedOn w:val="BodyText2"/>
    <w:next w:val="BodyText2"/>
    <w:rsid w:val="00DC546D"/>
    <w:pPr>
      <w:keepNext/>
      <w:keepLines/>
      <w:widowControl/>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Abbildungsverzeichnis1">
    <w:name w:val="Abbildungsverzeichnis1"/>
    <w:basedOn w:val="Normal"/>
    <w:next w:val="Normal"/>
    <w:rsid w:val="00DC546D"/>
    <w:pPr>
      <w:tabs>
        <w:tab w:val="clear" w:pos="794"/>
        <w:tab w:val="clear" w:pos="1191"/>
        <w:tab w:val="clear" w:pos="1588"/>
        <w:tab w:val="clear" w:pos="1985"/>
      </w:tabs>
      <w:spacing w:before="0" w:after="180"/>
      <w:ind w:left="400" w:hanging="400"/>
      <w:jc w:val="center"/>
    </w:pPr>
    <w:rPr>
      <w:rFonts w:eastAsia="MS Mincho"/>
      <w:b/>
      <w:sz w:val="20"/>
      <w:lang w:val="en-GB" w:eastAsia="en-GB"/>
    </w:rPr>
  </w:style>
  <w:style w:type="paragraph" w:customStyle="1" w:styleId="table0">
    <w:name w:val="table"/>
    <w:basedOn w:val="Normal"/>
    <w:next w:val="Normal"/>
    <w:rsid w:val="00DC546D"/>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DC546D"/>
    <w:pPr>
      <w:tabs>
        <w:tab w:val="clear" w:pos="794"/>
        <w:tab w:val="clear" w:pos="1191"/>
        <w:tab w:val="clear" w:pos="1588"/>
        <w:tab w:val="clear" w:pos="1985"/>
      </w:tabs>
      <w:spacing w:before="0"/>
      <w:jc w:val="left"/>
    </w:pPr>
    <w:rPr>
      <w:rFonts w:eastAsia="MS Mincho"/>
      <w:sz w:val="20"/>
      <w:lang w:val="en-GB" w:eastAsia="en-GB"/>
    </w:rPr>
  </w:style>
  <w:style w:type="paragraph" w:customStyle="1" w:styleId="CommentNokia">
    <w:name w:val="Comment Nokia"/>
    <w:basedOn w:val="Normal"/>
    <w:rsid w:val="00DC546D"/>
    <w:pPr>
      <w:tabs>
        <w:tab w:val="clear" w:pos="794"/>
        <w:tab w:val="clear" w:pos="1191"/>
        <w:tab w:val="clear" w:pos="1588"/>
        <w:tab w:val="clear" w:pos="1985"/>
        <w:tab w:val="left" w:pos="360"/>
      </w:tabs>
      <w:spacing w:before="0" w:after="180"/>
      <w:ind w:left="360" w:hanging="360"/>
      <w:jc w:val="left"/>
    </w:pPr>
    <w:rPr>
      <w:rFonts w:eastAsia="MS Mincho"/>
      <w:sz w:val="22"/>
      <w:lang w:val="en-US" w:eastAsia="en-GB"/>
    </w:rPr>
  </w:style>
  <w:style w:type="paragraph" w:customStyle="1" w:styleId="Copyright">
    <w:name w:val="Copyright"/>
    <w:basedOn w:val="Normal"/>
    <w:rsid w:val="00DC546D"/>
    <w:pPr>
      <w:tabs>
        <w:tab w:val="clear" w:pos="794"/>
        <w:tab w:val="clear" w:pos="1191"/>
        <w:tab w:val="clear" w:pos="1588"/>
        <w:tab w:val="clear" w:pos="1985"/>
      </w:tabs>
      <w:spacing w:before="0"/>
      <w:jc w:val="center"/>
    </w:pPr>
    <w:rPr>
      <w:rFonts w:ascii="Arial" w:eastAsia="MS Mincho" w:hAnsi="Arial"/>
      <w:b/>
      <w:sz w:val="16"/>
      <w:lang w:val="en-GB" w:eastAsia="ja-JP"/>
    </w:rPr>
  </w:style>
  <w:style w:type="paragraph" w:styleId="ListNumber5">
    <w:name w:val="List Number 5"/>
    <w:basedOn w:val="Normal"/>
    <w:uiPriority w:val="99"/>
    <w:rsid w:val="00DC546D"/>
    <w:pPr>
      <w:tabs>
        <w:tab w:val="clear" w:pos="794"/>
        <w:tab w:val="clear" w:pos="1191"/>
        <w:tab w:val="clear" w:pos="1588"/>
        <w:tab w:val="clear" w:pos="1985"/>
        <w:tab w:val="num" w:pos="851"/>
        <w:tab w:val="num" w:pos="1800"/>
      </w:tabs>
      <w:spacing w:before="0" w:after="180"/>
      <w:ind w:left="1800" w:hanging="851"/>
      <w:jc w:val="left"/>
    </w:pPr>
    <w:rPr>
      <w:rFonts w:eastAsia="MS Mincho"/>
      <w:sz w:val="20"/>
      <w:lang w:val="en-GB" w:eastAsia="en-GB"/>
    </w:rPr>
  </w:style>
  <w:style w:type="paragraph" w:customStyle="1" w:styleId="Tdoctable">
    <w:name w:val="Tdoc_table"/>
    <w:rsid w:val="00DC546D"/>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DC546D"/>
    <w:pPr>
      <w:spacing w:before="120"/>
      <w:outlineLvl w:val="2"/>
    </w:pPr>
    <w:rPr>
      <w:sz w:val="28"/>
    </w:rPr>
  </w:style>
  <w:style w:type="paragraph" w:customStyle="1" w:styleId="Heading2Head2A2">
    <w:name w:val="Heading 2.Head2A.2"/>
    <w:basedOn w:val="Heading1"/>
    <w:next w:val="Normal"/>
    <w:rsid w:val="00DC546D"/>
    <w:pPr>
      <w:tabs>
        <w:tab w:val="clear" w:pos="794"/>
        <w:tab w:val="clear" w:pos="1191"/>
        <w:tab w:val="clear" w:pos="1588"/>
        <w:tab w:val="clear" w:pos="1985"/>
      </w:tabs>
      <w:spacing w:before="180" w:after="180"/>
      <w:ind w:left="1134" w:hanging="1134"/>
      <w:jc w:val="left"/>
      <w:outlineLvl w:val="1"/>
    </w:pPr>
    <w:rPr>
      <w:rFonts w:ascii="Arial" w:hAnsi="Arial"/>
      <w:b w:val="0"/>
      <w:sz w:val="32"/>
      <w:lang w:val="en-GB" w:eastAsia="es-ES"/>
    </w:rPr>
  </w:style>
  <w:style w:type="paragraph" w:customStyle="1" w:styleId="TitleText">
    <w:name w:val="Title Text"/>
    <w:basedOn w:val="Normal"/>
    <w:next w:val="Normal"/>
    <w:rsid w:val="00DC546D"/>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erschrift2Head2A2">
    <w:name w:val="Überschrift 2.Head2A.2"/>
    <w:basedOn w:val="Heading1"/>
    <w:next w:val="Normal"/>
    <w:rsid w:val="00DC546D"/>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rsid w:val="00DC546D"/>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Bullets">
    <w:name w:val="Bullets"/>
    <w:basedOn w:val="BodyText"/>
    <w:rsid w:val="00DC546D"/>
    <w:pPr>
      <w:keepNext w:val="0"/>
      <w:keepLines w:val="0"/>
      <w:tabs>
        <w:tab w:val="clear" w:pos="90"/>
        <w:tab w:val="clear" w:pos="794"/>
        <w:tab w:val="clear" w:pos="1191"/>
        <w:tab w:val="clear" w:pos="1588"/>
        <w:tab w:val="clear" w:pos="1985"/>
      </w:tabs>
      <w:spacing w:before="0" w:after="120"/>
      <w:ind w:left="283" w:hanging="283"/>
    </w:pPr>
    <w:rPr>
      <w:rFonts w:eastAsia="MS Mincho"/>
      <w:color w:val="auto"/>
      <w:sz w:val="20"/>
      <w:szCs w:val="20"/>
      <w:lang w:eastAsia="de-DE"/>
    </w:rPr>
  </w:style>
  <w:style w:type="paragraph" w:styleId="ListNumber3">
    <w:name w:val="List Number 3"/>
    <w:basedOn w:val="Normal"/>
    <w:uiPriority w:val="99"/>
    <w:rsid w:val="00DC546D"/>
    <w:pPr>
      <w:numPr>
        <w:numId w:val="19"/>
      </w:numPr>
      <w:tabs>
        <w:tab w:val="clear" w:pos="794"/>
        <w:tab w:val="clear" w:pos="1191"/>
        <w:tab w:val="clear" w:pos="1588"/>
        <w:tab w:val="clear" w:pos="1985"/>
        <w:tab w:val="num" w:pos="926"/>
      </w:tabs>
      <w:spacing w:before="0" w:after="180"/>
      <w:ind w:left="926"/>
      <w:jc w:val="left"/>
    </w:pPr>
    <w:rPr>
      <w:rFonts w:eastAsia="MS Mincho"/>
      <w:sz w:val="20"/>
      <w:lang w:val="en-GB" w:eastAsia="en-GB"/>
    </w:rPr>
  </w:style>
  <w:style w:type="paragraph" w:styleId="ListNumber4">
    <w:name w:val="List Number 4"/>
    <w:basedOn w:val="Normal"/>
    <w:uiPriority w:val="99"/>
    <w:rsid w:val="00DC546D"/>
    <w:pPr>
      <w:numPr>
        <w:numId w:val="18"/>
      </w:numPr>
      <w:tabs>
        <w:tab w:val="clear" w:pos="794"/>
        <w:tab w:val="clear" w:pos="1191"/>
        <w:tab w:val="clear" w:pos="1588"/>
        <w:tab w:val="clear" w:pos="1985"/>
        <w:tab w:val="num" w:pos="1209"/>
      </w:tabs>
      <w:spacing w:before="0" w:after="180"/>
      <w:ind w:left="1209"/>
      <w:jc w:val="left"/>
    </w:pPr>
    <w:rPr>
      <w:rFonts w:eastAsia="MS Mincho"/>
      <w:sz w:val="20"/>
      <w:lang w:val="en-GB" w:eastAsia="en-GB"/>
    </w:rPr>
  </w:style>
  <w:style w:type="character" w:customStyle="1" w:styleId="CharChar7">
    <w:name w:val="Char Char7"/>
    <w:semiHidden/>
    <w:rsid w:val="00DC546D"/>
    <w:rPr>
      <w:rFonts w:ascii="Tahoma" w:hAnsi="Tahoma" w:cs="Tahoma"/>
      <w:shd w:val="clear" w:color="auto" w:fill="000080"/>
      <w:lang w:val="en-GB" w:eastAsia="en-US"/>
    </w:rPr>
  </w:style>
  <w:style w:type="character" w:customStyle="1" w:styleId="ZchnZchn5">
    <w:name w:val="Zchn Zchn5"/>
    <w:rsid w:val="00DC546D"/>
    <w:rPr>
      <w:rFonts w:ascii="Courier New" w:eastAsia="Batang" w:hAnsi="Courier New"/>
      <w:lang w:val="nb-NO" w:eastAsia="en-US" w:bidi="ar-SA"/>
    </w:rPr>
  </w:style>
  <w:style w:type="character" w:customStyle="1" w:styleId="CharChar10">
    <w:name w:val="Char Char10"/>
    <w:semiHidden/>
    <w:rsid w:val="00DC546D"/>
    <w:rPr>
      <w:rFonts w:ascii="Times New Roman" w:hAnsi="Times New Roman"/>
      <w:lang w:val="en-GB" w:eastAsia="en-US"/>
    </w:rPr>
  </w:style>
  <w:style w:type="character" w:customStyle="1" w:styleId="CharChar9">
    <w:name w:val="Char Char9"/>
    <w:semiHidden/>
    <w:rsid w:val="00DC546D"/>
    <w:rPr>
      <w:rFonts w:ascii="Tahoma" w:hAnsi="Tahoma" w:cs="Tahoma"/>
      <w:sz w:val="16"/>
      <w:szCs w:val="16"/>
      <w:lang w:val="en-GB" w:eastAsia="en-US"/>
    </w:rPr>
  </w:style>
  <w:style w:type="character" w:customStyle="1" w:styleId="CharChar8">
    <w:name w:val="Char Char8"/>
    <w:semiHidden/>
    <w:rsid w:val="00DC546D"/>
    <w:rPr>
      <w:rFonts w:ascii="Times New Roman" w:hAnsi="Times New Roman"/>
      <w:b/>
      <w:bCs/>
      <w:lang w:val="en-GB" w:eastAsia="en-US"/>
    </w:rPr>
  </w:style>
  <w:style w:type="paragraph" w:customStyle="1" w:styleId="13">
    <w:name w:val="修订1"/>
    <w:hidden/>
    <w:uiPriority w:val="99"/>
    <w:semiHidden/>
    <w:rsid w:val="00DC546D"/>
    <w:rPr>
      <w:rFonts w:eastAsia="Batang"/>
      <w:lang w:val="en-GB" w:eastAsia="en-US"/>
    </w:rPr>
  </w:style>
  <w:style w:type="numbering" w:customStyle="1" w:styleId="14">
    <w:name w:val="无列表1"/>
    <w:next w:val="NoList"/>
    <w:semiHidden/>
    <w:rsid w:val="00DC546D"/>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DC546D"/>
    <w:rPr>
      <w:lang w:val="en-GB" w:eastAsia="ja-JP" w:bidi="ar-SA"/>
    </w:rPr>
  </w:style>
  <w:style w:type="paragraph" w:styleId="Title">
    <w:name w:val="Title"/>
    <w:aliases w:val="t"/>
    <w:basedOn w:val="Normal"/>
    <w:next w:val="Normal"/>
    <w:link w:val="TitleChar"/>
    <w:qFormat/>
    <w:rsid w:val="00DC546D"/>
    <w:pPr>
      <w:tabs>
        <w:tab w:val="clear" w:pos="794"/>
        <w:tab w:val="clear" w:pos="1191"/>
        <w:tab w:val="clear" w:pos="1588"/>
        <w:tab w:val="clear" w:pos="1985"/>
      </w:tabs>
      <w:spacing w:before="240" w:after="60"/>
      <w:jc w:val="left"/>
      <w:outlineLvl w:val="0"/>
    </w:pPr>
    <w:rPr>
      <w:rFonts w:ascii="Courier New" w:eastAsiaTheme="minorEastAsia" w:hAnsi="Courier New"/>
      <w:sz w:val="20"/>
      <w:lang w:val="nb-NO" w:eastAsia="ja-JP"/>
    </w:rPr>
  </w:style>
  <w:style w:type="character" w:customStyle="1" w:styleId="TitleChar">
    <w:name w:val="Title Char"/>
    <w:aliases w:val="t Char"/>
    <w:basedOn w:val="DefaultParagraphFont"/>
    <w:link w:val="Title"/>
    <w:rsid w:val="00DC546D"/>
    <w:rPr>
      <w:rFonts w:ascii="Courier New" w:eastAsiaTheme="minorEastAsia" w:hAnsi="Courier New"/>
      <w:lang w:val="nb-NO" w:eastAsia="ja-JP"/>
    </w:rPr>
  </w:style>
  <w:style w:type="paragraph" w:customStyle="1" w:styleId="AutoCorrect">
    <w:name w:val="AutoCorrect"/>
    <w:rsid w:val="00DC546D"/>
    <w:rPr>
      <w:rFonts w:eastAsiaTheme="minorEastAsia"/>
      <w:sz w:val="24"/>
      <w:szCs w:val="24"/>
      <w:lang w:val="en-GB" w:eastAsia="ko-KR"/>
    </w:rPr>
  </w:style>
  <w:style w:type="paragraph" w:customStyle="1" w:styleId="-PAGE-">
    <w:name w:val="- PAGE -"/>
    <w:rsid w:val="00DC546D"/>
    <w:rPr>
      <w:rFonts w:eastAsiaTheme="minorEastAsia"/>
      <w:sz w:val="24"/>
      <w:szCs w:val="24"/>
      <w:lang w:val="en-GB" w:eastAsia="ko-KR"/>
    </w:rPr>
  </w:style>
  <w:style w:type="paragraph" w:customStyle="1" w:styleId="PageXofY">
    <w:name w:val="Page X of Y"/>
    <w:rsid w:val="00DC546D"/>
    <w:rPr>
      <w:rFonts w:eastAsiaTheme="minorEastAsia"/>
      <w:sz w:val="24"/>
      <w:szCs w:val="24"/>
      <w:lang w:val="en-GB" w:eastAsia="ko-KR"/>
    </w:rPr>
  </w:style>
  <w:style w:type="paragraph" w:customStyle="1" w:styleId="Createdby">
    <w:name w:val="Created by"/>
    <w:rsid w:val="00DC546D"/>
    <w:rPr>
      <w:rFonts w:eastAsiaTheme="minorEastAsia"/>
      <w:sz w:val="24"/>
      <w:szCs w:val="24"/>
      <w:lang w:val="en-GB" w:eastAsia="ko-KR"/>
    </w:rPr>
  </w:style>
  <w:style w:type="paragraph" w:customStyle="1" w:styleId="Createdon">
    <w:name w:val="Created on"/>
    <w:rsid w:val="00DC546D"/>
    <w:rPr>
      <w:rFonts w:eastAsiaTheme="minorEastAsia"/>
      <w:sz w:val="24"/>
      <w:szCs w:val="24"/>
      <w:lang w:val="en-GB" w:eastAsia="ko-KR"/>
    </w:rPr>
  </w:style>
  <w:style w:type="paragraph" w:customStyle="1" w:styleId="Lastprinted">
    <w:name w:val="Last printed"/>
    <w:rsid w:val="00DC546D"/>
    <w:rPr>
      <w:rFonts w:eastAsiaTheme="minorEastAsia"/>
      <w:sz w:val="24"/>
      <w:szCs w:val="24"/>
      <w:lang w:val="en-GB" w:eastAsia="ko-KR"/>
    </w:rPr>
  </w:style>
  <w:style w:type="paragraph" w:customStyle="1" w:styleId="Lastsavedby">
    <w:name w:val="Last saved by"/>
    <w:rsid w:val="00DC546D"/>
    <w:rPr>
      <w:rFonts w:eastAsiaTheme="minorEastAsia"/>
      <w:sz w:val="24"/>
      <w:szCs w:val="24"/>
      <w:lang w:val="en-GB" w:eastAsia="ko-KR"/>
    </w:rPr>
  </w:style>
  <w:style w:type="paragraph" w:customStyle="1" w:styleId="Filename">
    <w:name w:val="Filename"/>
    <w:rsid w:val="00DC546D"/>
    <w:rPr>
      <w:rFonts w:eastAsiaTheme="minorEastAsia"/>
      <w:sz w:val="24"/>
      <w:szCs w:val="24"/>
      <w:lang w:val="en-GB" w:eastAsia="ko-KR"/>
    </w:rPr>
  </w:style>
  <w:style w:type="paragraph" w:customStyle="1" w:styleId="Filenameandpath">
    <w:name w:val="Filename and path"/>
    <w:rsid w:val="00DC546D"/>
    <w:rPr>
      <w:rFonts w:eastAsiaTheme="minorEastAsia"/>
      <w:sz w:val="24"/>
      <w:szCs w:val="24"/>
      <w:lang w:val="en-GB" w:eastAsia="ko-KR"/>
    </w:rPr>
  </w:style>
  <w:style w:type="paragraph" w:customStyle="1" w:styleId="AuthorPageDate">
    <w:name w:val="Author  Page #  Date"/>
    <w:rsid w:val="00DC546D"/>
    <w:rPr>
      <w:rFonts w:eastAsiaTheme="minorEastAsia"/>
      <w:sz w:val="24"/>
      <w:szCs w:val="24"/>
      <w:lang w:val="en-GB" w:eastAsia="ko-KR"/>
    </w:rPr>
  </w:style>
  <w:style w:type="paragraph" w:customStyle="1" w:styleId="ConfidentialPageDate">
    <w:name w:val="Confidential  Page #  Date"/>
    <w:rsid w:val="00DC546D"/>
    <w:rPr>
      <w:rFonts w:eastAsiaTheme="minorEastAsia"/>
      <w:sz w:val="24"/>
      <w:szCs w:val="24"/>
      <w:lang w:val="en-GB" w:eastAsia="ko-KR"/>
    </w:rPr>
  </w:style>
  <w:style w:type="paragraph" w:customStyle="1" w:styleId="TaOC">
    <w:name w:val="TaOC"/>
    <w:basedOn w:val="TAC"/>
    <w:rsid w:val="00DC546D"/>
    <w:rPr>
      <w:lang w:eastAsia="ja-JP"/>
    </w:rPr>
  </w:style>
  <w:style w:type="paragraph" w:customStyle="1" w:styleId="1CharChar1Char">
    <w:name w:val="(文字) (文字)1 Char (文字) (文字) Char (文字) (文字)1 Char (文字) (文字)"/>
    <w:semiHidden/>
    <w:rsid w:val="00DC546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rial">
    <w:name w:val="Normal + Arial"/>
    <w:aliases w:val="9 pt,Right,Right:  0,24 cm,After:  0 pt,Normal + 9 pt,Bold"/>
    <w:basedOn w:val="Normal"/>
    <w:rsid w:val="00DC546D"/>
    <w:pPr>
      <w:keepNext/>
      <w:keepLines/>
      <w:tabs>
        <w:tab w:val="clear" w:pos="794"/>
        <w:tab w:val="clear" w:pos="1191"/>
        <w:tab w:val="clear" w:pos="1588"/>
        <w:tab w:val="clear" w:pos="1985"/>
      </w:tabs>
      <w:spacing w:before="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DC546D"/>
    <w:pPr>
      <w:overflowPunct/>
      <w:autoSpaceDE/>
      <w:autoSpaceDN/>
      <w:adjustRightInd/>
      <w:textAlignment w:val="auto"/>
    </w:pPr>
    <w:rPr>
      <w:rFonts w:eastAsia="Batang"/>
      <w:color w:val="000000"/>
      <w:kern w:val="2"/>
      <w:lang w:eastAsia="ko-KR"/>
    </w:rPr>
  </w:style>
  <w:style w:type="character" w:customStyle="1" w:styleId="StyleTACChar">
    <w:name w:val="Style TAC + Char"/>
    <w:link w:val="StyleTAC"/>
    <w:rsid w:val="00DC546D"/>
    <w:rPr>
      <w:rFonts w:ascii="Arial" w:eastAsia="Batang" w:hAnsi="Arial"/>
      <w:color w:val="000000"/>
      <w:kern w:val="2"/>
      <w:sz w:val="18"/>
      <w:lang w:val="en-GB" w:eastAsia="ko-KR"/>
    </w:rPr>
  </w:style>
  <w:style w:type="character" w:customStyle="1" w:styleId="CharChar29">
    <w:name w:val="Char Char29"/>
    <w:rsid w:val="00DC546D"/>
    <w:rPr>
      <w:rFonts w:ascii="Arial" w:hAnsi="Arial"/>
      <w:sz w:val="36"/>
      <w:lang w:val="en-GB" w:eastAsia="en-US" w:bidi="ar-SA"/>
    </w:rPr>
  </w:style>
  <w:style w:type="character" w:customStyle="1" w:styleId="CharChar28">
    <w:name w:val="Char Char28"/>
    <w:rsid w:val="00DC546D"/>
    <w:rPr>
      <w:rFonts w:ascii="Arial" w:hAnsi="Arial"/>
      <w:sz w:val="32"/>
      <w:lang w:val="en-GB"/>
    </w:rPr>
  </w:style>
  <w:style w:type="paragraph" w:customStyle="1" w:styleId="ns">
    <w:name w:val="ns"/>
    <w:aliases w:val="normal short"/>
    <w:basedOn w:val="Normal"/>
    <w:rsid w:val="00DC546D"/>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b21">
    <w:name w:val="b2"/>
    <w:aliases w:val="bullet2"/>
    <w:basedOn w:val="b11"/>
    <w:rsid w:val="00DC546D"/>
  </w:style>
  <w:style w:type="paragraph" w:customStyle="1" w:styleId="b31">
    <w:name w:val="b3"/>
    <w:aliases w:val="bullet3"/>
    <w:basedOn w:val="b21"/>
    <w:rsid w:val="00DC546D"/>
  </w:style>
  <w:style w:type="paragraph" w:customStyle="1" w:styleId="rf">
    <w:name w:val="r&amp;f"/>
    <w:aliases w:val="R&amp;F note"/>
    <w:rsid w:val="00DC546D"/>
    <w:pPr>
      <w:numPr>
        <w:numId w:val="3"/>
      </w:numPr>
      <w:spacing w:after="240"/>
    </w:pPr>
    <w:rPr>
      <w:rFonts w:eastAsia="MS Mincho"/>
      <w:color w:val="993366"/>
      <w:sz w:val="24"/>
      <w:szCs w:val="24"/>
      <w:lang w:eastAsia="en-US"/>
    </w:rPr>
  </w:style>
  <w:style w:type="paragraph" w:customStyle="1" w:styleId="dt">
    <w:name w:val="dt"/>
    <w:aliases w:val="definition term"/>
    <w:rsid w:val="00DC546D"/>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DC546D"/>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DC546D"/>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DC546D"/>
  </w:style>
  <w:style w:type="paragraph" w:customStyle="1" w:styleId="l0e">
    <w:name w:val="l0e"/>
    <w:aliases w:val="list 0 ellipsis"/>
    <w:rsid w:val="00DC546D"/>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DC546D"/>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DC546D"/>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DC546D"/>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DC546D"/>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DC546D"/>
    <w:pPr>
      <w:spacing w:line="220" w:lineRule="exact"/>
      <w:ind w:left="9547" w:right="-1440"/>
      <w:jc w:val="left"/>
    </w:pPr>
  </w:style>
  <w:style w:type="paragraph" w:customStyle="1" w:styleId="parvaluecenter">
    <w:name w:val="par value center"/>
    <w:rsid w:val="00DC546D"/>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DC546D"/>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DC546D"/>
    <w:pPr>
      <w:numPr>
        <w:numId w:val="0"/>
      </w:numPr>
      <w:tabs>
        <w:tab w:val="right" w:pos="1915"/>
      </w:tabs>
      <w:ind w:left="2174" w:hanging="2174"/>
    </w:pPr>
  </w:style>
  <w:style w:type="paragraph" w:customStyle="1" w:styleId="nl1">
    <w:name w:val="nl1"/>
    <w:aliases w:val="numbered list 1"/>
    <w:rsid w:val="00DC546D"/>
    <w:pPr>
      <w:numPr>
        <w:numId w:val="2"/>
      </w:numPr>
      <w:tabs>
        <w:tab w:val="num" w:pos="3240"/>
      </w:tabs>
      <w:spacing w:after="160"/>
      <w:jc w:val="both"/>
    </w:pPr>
    <w:rPr>
      <w:rFonts w:eastAsia="MS Mincho"/>
      <w:lang w:eastAsia="en-US"/>
    </w:rPr>
  </w:style>
  <w:style w:type="character" w:customStyle="1" w:styleId="a2">
    <w:name w:val="+"/>
    <w:aliases w:val="superscript"/>
    <w:rsid w:val="00DC546D"/>
    <w:rPr>
      <w:rFonts w:ascii="Times New Roman" w:hAnsi="Times New Roman" w:cs="Times New Roman"/>
      <w:sz w:val="20"/>
      <w:szCs w:val="20"/>
      <w:vertAlign w:val="superscript"/>
      <w:lang w:val="en-US"/>
    </w:rPr>
  </w:style>
  <w:style w:type="character" w:customStyle="1" w:styleId="-">
    <w:name w:val="-"/>
    <w:aliases w:val="subscript"/>
    <w:rsid w:val="00DC546D"/>
    <w:rPr>
      <w:rFonts w:ascii="Times New Roman" w:hAnsi="Times New Roman" w:cs="Times New Roman"/>
      <w:sz w:val="20"/>
      <w:szCs w:val="20"/>
      <w:vertAlign w:val="subscript"/>
      <w:lang w:val="en-US"/>
    </w:rPr>
  </w:style>
  <w:style w:type="character" w:customStyle="1" w:styleId="i">
    <w:name w:val="i"/>
    <w:aliases w:val="italic"/>
    <w:rsid w:val="00DC546D"/>
    <w:rPr>
      <w:rFonts w:ascii="Times New Roman" w:hAnsi="Times New Roman" w:cs="Times New Roman"/>
      <w:i/>
      <w:iCs/>
      <w:sz w:val="20"/>
      <w:szCs w:val="20"/>
      <w:lang w:val="en-US"/>
    </w:rPr>
  </w:style>
  <w:style w:type="paragraph" w:customStyle="1" w:styleId="l0">
    <w:name w:val="l0"/>
    <w:aliases w:val="list 0"/>
    <w:rsid w:val="00DC546D"/>
    <w:pPr>
      <w:numPr>
        <w:numId w:val="7"/>
      </w:numPr>
      <w:tabs>
        <w:tab w:val="num" w:pos="3240"/>
      </w:tabs>
      <w:spacing w:before="160" w:after="160"/>
      <w:jc w:val="both"/>
    </w:pPr>
    <w:rPr>
      <w:rFonts w:eastAsia="MS Mincho"/>
      <w:lang w:eastAsia="en-US"/>
    </w:rPr>
  </w:style>
  <w:style w:type="paragraph" w:customStyle="1" w:styleId="nl2e">
    <w:name w:val="nl2e"/>
    <w:aliases w:val="numbered list 2 ellipses"/>
    <w:basedOn w:val="nl2"/>
    <w:rsid w:val="00DC546D"/>
  </w:style>
  <w:style w:type="paragraph" w:customStyle="1" w:styleId="nl2">
    <w:name w:val="nl2"/>
    <w:aliases w:val="numbered list 2"/>
    <w:basedOn w:val="nl1"/>
    <w:rsid w:val="00DC546D"/>
    <w:pPr>
      <w:numPr>
        <w:numId w:val="0"/>
      </w:numPr>
      <w:tabs>
        <w:tab w:val="num" w:pos="2880"/>
      </w:tabs>
      <w:ind w:left="720" w:hanging="360"/>
    </w:pPr>
  </w:style>
  <w:style w:type="paragraph" w:customStyle="1" w:styleId="nl3">
    <w:name w:val="nl3"/>
    <w:aliases w:val="numbered list 3"/>
    <w:basedOn w:val="nl1"/>
    <w:rsid w:val="00DC546D"/>
    <w:pPr>
      <w:numPr>
        <w:numId w:val="4"/>
      </w:numPr>
      <w:tabs>
        <w:tab w:val="num" w:pos="1080"/>
      </w:tabs>
    </w:pPr>
  </w:style>
  <w:style w:type="paragraph" w:customStyle="1" w:styleId="l2l">
    <w:name w:val="l2l"/>
    <w:aliases w:val="list 2 last"/>
    <w:basedOn w:val="Heading2"/>
    <w:rsid w:val="00DC546D"/>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lang w:val="en-GB"/>
    </w:rPr>
  </w:style>
  <w:style w:type="paragraph" w:customStyle="1" w:styleId="VV">
    <w:name w:val="V&amp;V"/>
    <w:aliases w:val="note"/>
    <w:basedOn w:val="Normal"/>
    <w:rsid w:val="00DC546D"/>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rsid w:val="00DC546D"/>
  </w:style>
  <w:style w:type="paragraph" w:customStyle="1" w:styleId="thl">
    <w:name w:val="thl"/>
    <w:aliases w:val="table heading left"/>
    <w:rsid w:val="00DC546D"/>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DC546D"/>
    <w:pPr>
      <w:jc w:val="center"/>
    </w:pPr>
  </w:style>
  <w:style w:type="paragraph" w:customStyle="1" w:styleId="tl">
    <w:name w:val="tl"/>
    <w:aliases w:val="table left"/>
    <w:rsid w:val="00DC546D"/>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DC546D"/>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DC546D"/>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DC546D"/>
    <w:pPr>
      <w:spacing w:after="320"/>
    </w:pPr>
  </w:style>
  <w:style w:type="paragraph" w:customStyle="1" w:styleId="tf0">
    <w:name w:val="tf"/>
    <w:aliases w:val="table filler"/>
    <w:rsid w:val="00DC546D"/>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rsid w:val="00DC546D"/>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rsid w:val="00DC546D"/>
    <w:pPr>
      <w:numPr>
        <w:numId w:val="6"/>
      </w:numPr>
      <w:tabs>
        <w:tab w:val="num" w:pos="2880"/>
      </w:tabs>
      <w:spacing w:before="60" w:after="60" w:line="240" w:lineRule="atLeast"/>
      <w:ind w:right="360"/>
    </w:pPr>
    <w:rPr>
      <w:rFonts w:ascii="Times" w:eastAsia="MS Mincho" w:hAnsi="Times" w:cs="Times"/>
      <w:color w:val="000000"/>
      <w:lang w:eastAsia="en-US"/>
    </w:rPr>
  </w:style>
  <w:style w:type="paragraph" w:customStyle="1" w:styleId="b1l">
    <w:name w:val="b1l"/>
    <w:aliases w:val="bullet 1 last"/>
    <w:basedOn w:val="b11"/>
    <w:next w:val="Normal"/>
    <w:rsid w:val="00DC546D"/>
  </w:style>
  <w:style w:type="paragraph" w:customStyle="1" w:styleId="b3l">
    <w:name w:val="b3l"/>
    <w:aliases w:val="bullet 3 last"/>
    <w:basedOn w:val="b31"/>
    <w:next w:val="Normal"/>
    <w:rsid w:val="00DC546D"/>
  </w:style>
  <w:style w:type="paragraph" w:customStyle="1" w:styleId="b2l">
    <w:name w:val="b2l"/>
    <w:aliases w:val="bullet 2 last"/>
    <w:basedOn w:val="b21"/>
    <w:next w:val="Normal"/>
    <w:rsid w:val="00DC546D"/>
  </w:style>
  <w:style w:type="paragraph" w:customStyle="1" w:styleId="parvalueleft">
    <w:name w:val="par value left"/>
    <w:basedOn w:val="parvaluecenter"/>
    <w:rsid w:val="00DC546D"/>
    <w:pPr>
      <w:jc w:val="left"/>
    </w:pPr>
  </w:style>
  <w:style w:type="paragraph" w:customStyle="1" w:styleId="ft">
    <w:name w:val="ft"/>
    <w:aliases w:val="figure title"/>
    <w:next w:val="Normal"/>
    <w:rsid w:val="00DC546D"/>
    <w:pPr>
      <w:numPr>
        <w:numId w:val="5"/>
      </w:num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DC546D"/>
    <w:pPr>
      <w:tabs>
        <w:tab w:val="clear" w:pos="794"/>
        <w:tab w:val="clear" w:pos="1191"/>
        <w:tab w:val="clear" w:pos="1588"/>
        <w:tab w:val="clear" w:pos="1985"/>
        <w:tab w:val="left" w:pos="1871"/>
        <w:tab w:val="left" w:pos="2268"/>
      </w:tabs>
      <w:ind w:left="1134" w:hanging="1134"/>
      <w:jc w:val="left"/>
    </w:pPr>
    <w:rPr>
      <w:rFonts w:eastAsiaTheme="minorEastAsia"/>
      <w:lang w:val="en-GB"/>
    </w:rPr>
  </w:style>
  <w:style w:type="paragraph" w:customStyle="1" w:styleId="AnnexHead1">
    <w:name w:val="AnnexHead1"/>
    <w:next w:val="Normal"/>
    <w:rsid w:val="00DC546D"/>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DC546D"/>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DC546D"/>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boxednote">
    <w:name w:val="boxed note"/>
    <w:basedOn w:val="Normal"/>
    <w:next w:val="Normal"/>
    <w:rsid w:val="00DC546D"/>
    <w:pPr>
      <w:pBdr>
        <w:top w:val="double" w:sz="4" w:space="4" w:color="000000"/>
        <w:left w:val="double" w:sz="4" w:space="4" w:color="000000"/>
        <w:bottom w:val="double" w:sz="4" w:space="4" w:color="000000"/>
        <w:right w:val="double" w:sz="4" w:space="4" w:color="000000"/>
      </w:pBdr>
      <w:shd w:val="clear" w:color="auto" w:fill="C0C0C0"/>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i/>
      <w:iCs/>
      <w:sz w:val="22"/>
      <w:szCs w:val="22"/>
      <w:lang w:val="de-DE"/>
    </w:rPr>
  </w:style>
  <w:style w:type="paragraph" w:customStyle="1" w:styleId="sa">
    <w:name w:val="sa"/>
    <w:aliases w:val="Symbols and abbreviations"/>
    <w:rsid w:val="00DC546D"/>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
    <w:rsid w:val="00DC546D"/>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DC546D"/>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rsid w:val="00DC546D"/>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rsid w:val="00DC546D"/>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rsid w:val="00DC546D"/>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rsid w:val="00DC546D"/>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rsid w:val="00DC546D"/>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rsid w:val="00DC546D"/>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AnnexHead2">
    <w:name w:val="AnnexHead2"/>
    <w:basedOn w:val="AnnexHead1"/>
    <w:next w:val="Normal"/>
    <w:rsid w:val="00DC546D"/>
  </w:style>
  <w:style w:type="paragraph" w:customStyle="1" w:styleId="AnnexHead3">
    <w:name w:val="AnnexHead3"/>
    <w:basedOn w:val="AnnexHead2"/>
    <w:next w:val="Normal"/>
    <w:rsid w:val="00DC546D"/>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DC546D"/>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DC546D"/>
    <w:pPr>
      <w:numPr>
        <w:ilvl w:val="4"/>
      </w:numPr>
      <w:tabs>
        <w:tab w:val="num" w:pos="1440"/>
        <w:tab w:val="num" w:pos="3600"/>
      </w:tabs>
      <w:spacing w:before="160"/>
      <w:ind w:left="360" w:hanging="360"/>
      <w:outlineLvl w:val="4"/>
    </w:pPr>
    <w:rPr>
      <w:sz w:val="20"/>
      <w:szCs w:val="20"/>
    </w:rPr>
  </w:style>
  <w:style w:type="paragraph" w:customStyle="1" w:styleId="notes">
    <w:name w:val="notes"/>
    <w:rsid w:val="00DC546D"/>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DC546D"/>
    <w:rPr>
      <w:rFonts w:ascii="Times New Roman" w:hAnsi="Times New Roman" w:cs="Times New Roman"/>
      <w:b/>
      <w:bCs/>
      <w:sz w:val="20"/>
      <w:szCs w:val="20"/>
      <w:lang w:val="en-US"/>
    </w:rPr>
  </w:style>
  <w:style w:type="paragraph" w:customStyle="1" w:styleId="thr">
    <w:name w:val="thr"/>
    <w:aliases w:val="table heading right"/>
    <w:basedOn w:val="thl"/>
    <w:rsid w:val="00DC546D"/>
    <w:pPr>
      <w:jc w:val="right"/>
    </w:pPr>
  </w:style>
  <w:style w:type="character" w:customStyle="1" w:styleId="red">
    <w:name w:val="red"/>
    <w:rsid w:val="00DC546D"/>
    <w:rPr>
      <w:rFonts w:ascii="Times New Roman" w:hAnsi="Times New Roman" w:cs="Times New Roman"/>
      <w:color w:val="FF0000"/>
      <w:sz w:val="20"/>
      <w:szCs w:val="20"/>
      <w:lang w:val="en-US"/>
    </w:rPr>
  </w:style>
  <w:style w:type="character" w:customStyle="1" w:styleId="hhyperlinkon">
    <w:name w:val="h+ hyperlink on"/>
    <w:rsid w:val="00DC546D"/>
    <w:rPr>
      <w:rFonts w:ascii="Times New Roman" w:hAnsi="Times New Roman" w:cs="Times New Roman"/>
      <w:color w:val="0000FF"/>
      <w:sz w:val="20"/>
      <w:szCs w:val="20"/>
      <w:lang w:val="en-US"/>
    </w:rPr>
  </w:style>
  <w:style w:type="character" w:customStyle="1" w:styleId="h-hyperlinkoff">
    <w:name w:val="h- hyperlink off"/>
    <w:rsid w:val="00DC546D"/>
    <w:rPr>
      <w:rFonts w:ascii="Times New Roman" w:hAnsi="Times New Roman" w:cs="Times New Roman"/>
      <w:color w:val="000000"/>
      <w:sz w:val="20"/>
      <w:szCs w:val="20"/>
      <w:lang w:val="en-US"/>
    </w:rPr>
  </w:style>
  <w:style w:type="paragraph" w:customStyle="1" w:styleId="nl0l">
    <w:name w:val="nl0l"/>
    <w:aliases w:val="numbered list 0 last"/>
    <w:basedOn w:val="nl0"/>
    <w:next w:val="Normal"/>
    <w:rsid w:val="00DC546D"/>
  </w:style>
  <w:style w:type="paragraph" w:customStyle="1" w:styleId="nl1l">
    <w:name w:val="nl1l"/>
    <w:aliases w:val="numbered list 1 last"/>
    <w:basedOn w:val="nl1"/>
    <w:next w:val="Normal"/>
    <w:rsid w:val="00DC546D"/>
    <w:pPr>
      <w:spacing w:after="320"/>
    </w:pPr>
  </w:style>
  <w:style w:type="paragraph" w:customStyle="1" w:styleId="en">
    <w:name w:val="en"/>
    <w:aliases w:val="editor's note"/>
    <w:rsid w:val="00DC546D"/>
    <w:pPr>
      <w:keepNext/>
      <w:numPr>
        <w:numId w:val="8"/>
      </w:numPr>
      <w:tabs>
        <w:tab w:val="left" w:pos="2160"/>
      </w:tabs>
      <w:spacing w:before="160" w:after="160" w:line="260" w:lineRule="atLeast"/>
      <w:ind w:left="1800"/>
    </w:pPr>
    <w:rPr>
      <w:rFonts w:ascii="Times" w:eastAsia="MS Mincho" w:hAnsi="Times" w:cs="Times"/>
      <w:color w:val="FF0000"/>
      <w:lang w:eastAsia="en-US"/>
    </w:rPr>
  </w:style>
  <w:style w:type="paragraph" w:customStyle="1" w:styleId="blt">
    <w:name w:val="blt"/>
    <w:aliases w:val="ballot note"/>
    <w:rsid w:val="00DC546D"/>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DC546D"/>
  </w:style>
  <w:style w:type="paragraph" w:customStyle="1" w:styleId="nl3l">
    <w:name w:val="nl3l"/>
    <w:aliases w:val="numbered list 3 last"/>
    <w:basedOn w:val="nl3"/>
    <w:rsid w:val="00DC546D"/>
  </w:style>
  <w:style w:type="paragraph" w:customStyle="1" w:styleId="l1l">
    <w:name w:val="l1l"/>
    <w:aliases w:val="list 1 last"/>
    <w:basedOn w:val="Heading1"/>
    <w:rsid w:val="00DC546D"/>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lang w:val="en-GB"/>
    </w:rPr>
  </w:style>
  <w:style w:type="paragraph" w:styleId="TableofFigures">
    <w:name w:val="table of figures"/>
    <w:basedOn w:val="Normal"/>
    <w:next w:val="Normal"/>
    <w:hidden/>
    <w:uiPriority w:val="99"/>
    <w:rsid w:val="00DC546D"/>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DC546D"/>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character" w:customStyle="1" w:styleId="ReferenceHeaderCharChar">
    <w:name w:val="Reference Header Char Char"/>
    <w:rsid w:val="00DC546D"/>
    <w:rPr>
      <w:rFonts w:ascii="Arial" w:hAnsi="Arial" w:cs="Arial"/>
      <w:b/>
      <w:bCs/>
      <w:sz w:val="20"/>
      <w:szCs w:val="20"/>
      <w:lang w:val="en-US"/>
    </w:rPr>
  </w:style>
  <w:style w:type="character" w:customStyle="1" w:styleId="c3">
    <w:name w:val="c3"/>
    <w:rsid w:val="00DC546D"/>
    <w:rPr>
      <w:rFonts w:ascii="Times New Roman" w:hAnsi="Times New Roman" w:cs="Times New Roman"/>
      <w:i/>
      <w:iCs/>
      <w:sz w:val="20"/>
      <w:szCs w:val="20"/>
      <w:lang w:val="en-US"/>
    </w:rPr>
  </w:style>
  <w:style w:type="character" w:customStyle="1" w:styleId="TableBodyText">
    <w:name w:val="Table Body Text"/>
    <w:rsid w:val="00DC546D"/>
    <w:rPr>
      <w:rFonts w:ascii="Arial" w:hAnsi="Arial" w:cs="Arial"/>
      <w:sz w:val="20"/>
      <w:szCs w:val="20"/>
      <w:lang w:val="en-US"/>
    </w:rPr>
  </w:style>
  <w:style w:type="paragraph" w:customStyle="1" w:styleId="TableHeader">
    <w:name w:val="Table Header"/>
    <w:basedOn w:val="Normal"/>
    <w:autoRedefine/>
    <w:rsid w:val="00DC546D"/>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DC546D"/>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DC546D"/>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Body0">
    <w:name w:val="Body"/>
    <w:basedOn w:val="Normal"/>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HAnsi" w:hAnsi="Times" w:cs="Times"/>
      <w:kern w:val="28"/>
      <w:sz w:val="22"/>
      <w:szCs w:val="22"/>
      <w:lang w:val="de-DE"/>
    </w:rPr>
  </w:style>
  <w:style w:type="paragraph" w:customStyle="1" w:styleId="Text">
    <w:name w:val="Text"/>
    <w:aliases w:val="no after,T,Text HMappIEEEnc,Text IEEEappHMrj,Text HMappIEEEn"/>
    <w:basedOn w:val="Body0"/>
    <w:rsid w:val="00DC546D"/>
  </w:style>
  <w:style w:type="paragraph" w:customStyle="1" w:styleId="DeltaViewTableHeading">
    <w:name w:val="DeltaView Table Heading"/>
    <w:basedOn w:val="Normal"/>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eastAsiaTheme="minorHAnsi" w:hAnsi="Arial" w:cs="Arial"/>
      <w:b/>
      <w:bCs/>
      <w:szCs w:val="24"/>
      <w:lang w:val="de-DE"/>
    </w:rPr>
  </w:style>
  <w:style w:type="paragraph" w:customStyle="1" w:styleId="DeltaViewTableBody">
    <w:name w:val="DeltaView Table Body"/>
    <w:basedOn w:val="Normal"/>
    <w:rsid w:val="00DC546D"/>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szCs w:val="24"/>
      <w:lang w:val="de-DE"/>
    </w:rPr>
  </w:style>
  <w:style w:type="paragraph" w:customStyle="1" w:styleId="DeltaViewAnnounce">
    <w:name w:val="DeltaView Announce"/>
    <w:rsid w:val="00DC546D"/>
    <w:pPr>
      <w:autoSpaceDE w:val="0"/>
      <w:autoSpaceDN w:val="0"/>
      <w:adjustRightInd w:val="0"/>
      <w:spacing w:before="100" w:beforeAutospacing="1" w:after="100" w:afterAutospacing="1"/>
    </w:pPr>
    <w:rPr>
      <w:rFonts w:ascii="Arial" w:eastAsia="MS Mincho" w:hAnsi="Arial" w:cs="Arial"/>
      <w:sz w:val="24"/>
      <w:szCs w:val="24"/>
      <w:lang w:val="en-GB" w:eastAsia="en-US"/>
    </w:rPr>
  </w:style>
  <w:style w:type="character" w:customStyle="1" w:styleId="DeltaViewInsertion">
    <w:name w:val="DeltaView Insertion"/>
    <w:rsid w:val="00DC546D"/>
    <w:rPr>
      <w:color w:val="0000FF"/>
      <w:u w:val="double"/>
    </w:rPr>
  </w:style>
  <w:style w:type="character" w:customStyle="1" w:styleId="DeltaViewDeletion">
    <w:name w:val="DeltaView Deletion"/>
    <w:rsid w:val="00DC546D"/>
    <w:rPr>
      <w:strike/>
      <w:color w:val="FF0000"/>
    </w:rPr>
  </w:style>
  <w:style w:type="character" w:customStyle="1" w:styleId="DeltaViewMoveSource">
    <w:name w:val="DeltaView Move Source"/>
    <w:rsid w:val="00DC546D"/>
    <w:rPr>
      <w:strike/>
      <w:color w:val="00C000"/>
    </w:rPr>
  </w:style>
  <w:style w:type="character" w:customStyle="1" w:styleId="DeltaViewMoveDestination">
    <w:name w:val="DeltaView Move Destination"/>
    <w:rsid w:val="00DC546D"/>
    <w:rPr>
      <w:color w:val="00C000"/>
      <w:u w:val="double"/>
    </w:rPr>
  </w:style>
  <w:style w:type="character" w:customStyle="1" w:styleId="DeltaViewChangeNumber">
    <w:name w:val="DeltaView Change Number"/>
    <w:rsid w:val="00DC546D"/>
    <w:rPr>
      <w:color w:val="000000"/>
      <w:vertAlign w:val="superscript"/>
    </w:rPr>
  </w:style>
  <w:style w:type="character" w:customStyle="1" w:styleId="DeltaViewDelimiter">
    <w:name w:val="DeltaView Delimiter"/>
    <w:rsid w:val="00DC546D"/>
  </w:style>
  <w:style w:type="character" w:customStyle="1" w:styleId="DeltaViewFormatChange">
    <w:name w:val="DeltaView Format Change"/>
    <w:rsid w:val="00DC546D"/>
    <w:rPr>
      <w:color w:val="000000"/>
    </w:rPr>
  </w:style>
  <w:style w:type="character" w:customStyle="1" w:styleId="DeltaViewMovedDeletion">
    <w:name w:val="DeltaView Moved Deletion"/>
    <w:rsid w:val="00DC546D"/>
    <w:rPr>
      <w:strike/>
      <w:color w:val="C08080"/>
    </w:rPr>
  </w:style>
  <w:style w:type="character" w:customStyle="1" w:styleId="DeltaViewComment">
    <w:name w:val="DeltaView Comment"/>
    <w:rsid w:val="00DC546D"/>
    <w:rPr>
      <w:color w:val="000000"/>
    </w:rPr>
  </w:style>
  <w:style w:type="character" w:customStyle="1" w:styleId="DeltaViewStyleChangeText">
    <w:name w:val="DeltaView Style Change Text"/>
    <w:rsid w:val="00DC546D"/>
    <w:rPr>
      <w:color w:val="000000"/>
      <w:u w:val="double"/>
    </w:rPr>
  </w:style>
  <w:style w:type="character" w:customStyle="1" w:styleId="DeltaViewStyleChangeLabel">
    <w:name w:val="DeltaView Style Change Label"/>
    <w:rsid w:val="00DC546D"/>
    <w:rPr>
      <w:color w:val="000000"/>
    </w:rPr>
  </w:style>
  <w:style w:type="character" w:customStyle="1" w:styleId="DeltaViewInsertedComment">
    <w:name w:val="DeltaView Inserted Comment"/>
    <w:rsid w:val="00DC546D"/>
    <w:rPr>
      <w:color w:val="0000FF"/>
      <w:u w:val="double"/>
    </w:rPr>
  </w:style>
  <w:style w:type="character" w:customStyle="1" w:styleId="DeltaViewDeletedComment">
    <w:name w:val="DeltaView Deleted Comment"/>
    <w:rsid w:val="00DC546D"/>
    <w:rPr>
      <w:strike/>
      <w:color w:val="FF0000"/>
    </w:rPr>
  </w:style>
  <w:style w:type="table" w:styleId="TableGrid8">
    <w:name w:val="Table Grid 8"/>
    <w:basedOn w:val="TableNormal"/>
    <w:rsid w:val="00DC546D"/>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Custom1">
    <w:name w:val="Custom 1"/>
    <w:basedOn w:val="TableGrid8"/>
    <w:rsid w:val="00DC546D"/>
    <w:rPr>
      <w:rFonts w:ascii="Arial"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bCs/>
        <w:color w:val="FFFFFF"/>
        <w:sz w:val="20"/>
      </w:rPr>
      <w:tblPr/>
      <w:tcPr>
        <w:tcBorders>
          <w:tl2br w:val="none" w:sz="0" w:space="0" w:color="auto"/>
          <w:tr2bl w:val="none" w:sz="0" w:space="0" w:color="auto"/>
        </w:tcBorders>
        <w:shd w:val="clear" w:color="auto" w:fill="808080"/>
      </w:tcPr>
    </w:tblStylePr>
    <w:tblStylePr w:type="lastRow">
      <w:rPr>
        <w:rFonts w:ascii="Arial" w:hAnsi="Arial"/>
        <w:b w:val="0"/>
        <w:bCs/>
        <w:color w:val="auto"/>
        <w:sz w:val="20"/>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tblStylePr w:type="band1Horz">
      <w:rPr>
        <w:rFonts w:ascii="Arial" w:hAnsi="Arial"/>
        <w:sz w:val="20"/>
      </w:rPr>
    </w:tblStylePr>
    <w:tblStylePr w:type="band2Horz">
      <w:rPr>
        <w:rFonts w:ascii="Arial" w:hAnsi="Arial"/>
        <w:sz w:val="20"/>
      </w:rPr>
    </w:tblStylePr>
  </w:style>
  <w:style w:type="paragraph" w:styleId="Subtitle">
    <w:name w:val="Subtitle"/>
    <w:basedOn w:val="Normal"/>
    <w:link w:val="SubtitleChar"/>
    <w:qFormat/>
    <w:rsid w:val="00DC546D"/>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rsid w:val="00DC546D"/>
    <w:rPr>
      <w:rFonts w:ascii="Helvetica" w:eastAsia="MS Mincho" w:hAnsi="Helvetica"/>
      <w:i/>
      <w:lang w:val="en-GB" w:eastAsia="en-US"/>
    </w:rPr>
  </w:style>
  <w:style w:type="paragraph" w:customStyle="1" w:styleId="Tableheader0">
    <w:name w:val="Table header"/>
    <w:basedOn w:val="Normal"/>
    <w:locked/>
    <w:rsid w:val="00DC546D"/>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Theme="minorEastAsia" w:hAnsi="Arial" w:cstheme="minorBidi"/>
      <w:b/>
      <w:sz w:val="20"/>
      <w:szCs w:val="22"/>
      <w:lang w:val="de-DE"/>
    </w:rPr>
  </w:style>
  <w:style w:type="character" w:customStyle="1" w:styleId="12ptBold">
    <w:name w:val="12pt Bold"/>
    <w:rsid w:val="00DC546D"/>
    <w:rPr>
      <w:b/>
      <w:bCs/>
      <w:sz w:val="24"/>
    </w:rPr>
  </w:style>
  <w:style w:type="paragraph" w:customStyle="1" w:styleId="TableText5">
    <w:name w:val="Table Text"/>
    <w:basedOn w:val="Normal"/>
    <w:rsid w:val="00DC546D"/>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TableBody">
    <w:name w:val="Table Body"/>
    <w:basedOn w:val="Normal"/>
    <w:rsid w:val="00DC546D"/>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Picture">
    <w:name w:val="Picture"/>
    <w:basedOn w:val="Normal"/>
    <w:rsid w:val="00DC546D"/>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Theme="minorEastAsia" w:hAnsi="Times" w:cstheme="minorBidi"/>
      <w:sz w:val="20"/>
      <w:szCs w:val="22"/>
      <w:lang w:val="de-DE"/>
    </w:rPr>
  </w:style>
  <w:style w:type="paragraph" w:customStyle="1" w:styleId="HeadingNoNum">
    <w:name w:val="HeadingNoNum"/>
    <w:basedOn w:val="Normal"/>
    <w:link w:val="HeadingNoNumChar"/>
    <w:rsid w:val="00DC546D"/>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lang w:val="en-GB"/>
    </w:rPr>
  </w:style>
  <w:style w:type="character" w:customStyle="1" w:styleId="HeadingNoNumChar">
    <w:name w:val="HeadingNoNum Char"/>
    <w:link w:val="HeadingNoNum"/>
    <w:rsid w:val="00DC546D"/>
    <w:rPr>
      <w:rFonts w:ascii="Arial" w:eastAsia="MS Mincho" w:hAnsi="Arial"/>
      <w:b/>
      <w:bCs/>
      <w:szCs w:val="24"/>
      <w:lang w:val="en-GB" w:eastAsia="en-US"/>
    </w:rPr>
  </w:style>
  <w:style w:type="paragraph" w:customStyle="1" w:styleId="Annex">
    <w:name w:val="Annex"/>
    <w:basedOn w:val="Heading1"/>
    <w:rsid w:val="00DC546D"/>
    <w:pPr>
      <w:keepLines w:val="0"/>
      <w:numPr>
        <w:numId w:val="24"/>
      </w:numPr>
      <w:pBdr>
        <w:top w:val="single" w:sz="12" w:space="5" w:color="auto"/>
      </w:pBdr>
      <w:tabs>
        <w:tab w:val="clear" w:pos="794"/>
        <w:tab w:val="clear" w:pos="1191"/>
        <w:tab w:val="clear" w:pos="1588"/>
        <w:tab w:val="clear" w:pos="1985"/>
      </w:tabs>
      <w:overflowPunct/>
      <w:autoSpaceDE/>
      <w:autoSpaceDN/>
      <w:adjustRightInd/>
      <w:spacing w:before="240" w:after="180" w:line="276" w:lineRule="auto"/>
      <w:ind w:right="-187"/>
      <w:textAlignment w:val="auto"/>
    </w:pPr>
    <w:rPr>
      <w:rFonts w:ascii="Arial" w:eastAsiaTheme="minorEastAsia" w:hAnsi="Arial" w:cs="Arial"/>
      <w:sz w:val="32"/>
      <w:szCs w:val="24"/>
      <w:lang w:val="en-GB"/>
    </w:rPr>
  </w:style>
  <w:style w:type="paragraph" w:customStyle="1" w:styleId="Appendix1">
    <w:name w:val="Appendix 1"/>
    <w:basedOn w:val="Normal"/>
    <w:rsid w:val="00DC546D"/>
    <w:pPr>
      <w:keepNext/>
      <w:pageBreakBefore/>
      <w:numPr>
        <w:numId w:val="25"/>
      </w:numPr>
      <w:pBdr>
        <w:top w:val="single" w:sz="12" w:space="1" w:color="auto"/>
      </w:pBdr>
      <w:tabs>
        <w:tab w:val="clear" w:pos="794"/>
        <w:tab w:val="clear" w:pos="1191"/>
        <w:tab w:val="clear" w:pos="1588"/>
        <w:tab w:val="clear" w:pos="1985"/>
      </w:tabs>
      <w:overflowPunct/>
      <w:autoSpaceDE/>
      <w:autoSpaceDN/>
      <w:adjustRightInd/>
      <w:spacing w:before="0" w:after="120" w:line="276" w:lineRule="auto"/>
      <w:jc w:val="left"/>
      <w:textAlignment w:val="auto"/>
    </w:pPr>
    <w:rPr>
      <w:rFonts w:ascii="Arial" w:hAnsi="Arial" w:cstheme="minorBidi"/>
      <w:b/>
      <w:sz w:val="32"/>
      <w:szCs w:val="22"/>
      <w:lang w:val="de-DE"/>
    </w:rPr>
  </w:style>
  <w:style w:type="paragraph" w:customStyle="1" w:styleId="Appendix2">
    <w:name w:val="Appendix 2"/>
    <w:basedOn w:val="Appendix1"/>
    <w:rsid w:val="00DC546D"/>
    <w:pPr>
      <w:numPr>
        <w:ilvl w:val="1"/>
      </w:numPr>
      <w:tabs>
        <w:tab w:val="clear" w:pos="576"/>
        <w:tab w:val="num" w:pos="432"/>
      </w:tabs>
      <w:ind w:left="432" w:hanging="432"/>
    </w:pPr>
  </w:style>
  <w:style w:type="paragraph" w:customStyle="1" w:styleId="Appendix3">
    <w:name w:val="Appendix 3"/>
    <w:basedOn w:val="Appendix1"/>
    <w:rsid w:val="00DC546D"/>
    <w:pPr>
      <w:numPr>
        <w:ilvl w:val="2"/>
      </w:numPr>
      <w:tabs>
        <w:tab w:val="clear" w:pos="720"/>
        <w:tab w:val="num" w:pos="432"/>
      </w:tabs>
      <w:ind w:left="432" w:hanging="432"/>
    </w:pPr>
  </w:style>
  <w:style w:type="paragraph" w:customStyle="1" w:styleId="Appendix4">
    <w:name w:val="Appendix 4"/>
    <w:qFormat/>
    <w:rsid w:val="00DC546D"/>
    <w:pPr>
      <w:numPr>
        <w:ilvl w:val="3"/>
        <w:numId w:val="25"/>
      </w:numPr>
      <w:spacing w:after="120"/>
    </w:pPr>
    <w:rPr>
      <w:rFonts w:ascii="Arial" w:hAnsi="Arial"/>
      <w:b/>
      <w:bCs/>
      <w:szCs w:val="24"/>
      <w:lang w:eastAsia="en-US"/>
    </w:rPr>
  </w:style>
  <w:style w:type="paragraph" w:customStyle="1" w:styleId="Appendix5">
    <w:name w:val="Appendix 5"/>
    <w:qFormat/>
    <w:rsid w:val="00DC546D"/>
    <w:pPr>
      <w:numPr>
        <w:ilvl w:val="4"/>
        <w:numId w:val="25"/>
      </w:numPr>
      <w:spacing w:after="120"/>
      <w:outlineLvl w:val="4"/>
    </w:pPr>
    <w:rPr>
      <w:rFonts w:ascii="Arial" w:hAnsi="Arial"/>
      <w:b/>
      <w:szCs w:val="24"/>
      <w:lang w:eastAsia="en-US"/>
    </w:rPr>
  </w:style>
  <w:style w:type="paragraph" w:customStyle="1" w:styleId="Appendix6">
    <w:name w:val="Appendix 6"/>
    <w:qFormat/>
    <w:rsid w:val="00DC546D"/>
    <w:pPr>
      <w:numPr>
        <w:ilvl w:val="5"/>
        <w:numId w:val="25"/>
      </w:numPr>
      <w:spacing w:after="120"/>
      <w:outlineLvl w:val="5"/>
    </w:pPr>
    <w:rPr>
      <w:rFonts w:ascii="Arial" w:hAnsi="Arial"/>
      <w:b/>
      <w:szCs w:val="24"/>
      <w:lang w:eastAsia="en-US"/>
    </w:rPr>
  </w:style>
  <w:style w:type="paragraph" w:customStyle="1" w:styleId="Appendix7">
    <w:name w:val="Appendix 7"/>
    <w:qFormat/>
    <w:rsid w:val="00DC546D"/>
    <w:pPr>
      <w:numPr>
        <w:ilvl w:val="6"/>
        <w:numId w:val="25"/>
      </w:numPr>
      <w:spacing w:after="120"/>
      <w:outlineLvl w:val="6"/>
    </w:pPr>
    <w:rPr>
      <w:rFonts w:ascii="Arial" w:hAnsi="Arial"/>
      <w:b/>
      <w:szCs w:val="24"/>
      <w:lang w:eastAsia="en-US"/>
    </w:rPr>
  </w:style>
  <w:style w:type="table" w:customStyle="1" w:styleId="TableStyle1Custom">
    <w:name w:val="Table Style1 Custom"/>
    <w:basedOn w:val="TableGrid8"/>
    <w:rsid w:val="00DC546D"/>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DC546D"/>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DC546D"/>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customStyle="1" w:styleId="equation">
    <w:name w:val="equation"/>
    <w:next w:val="BodyText"/>
    <w:rsid w:val="00DC546D"/>
    <w:pPr>
      <w:numPr>
        <w:numId w:val="26"/>
      </w:numPr>
      <w:spacing w:before="120" w:after="120"/>
    </w:pPr>
    <w:rPr>
      <w:rFonts w:eastAsia="MS Mincho"/>
      <w:szCs w:val="24"/>
      <w:lang w:eastAsia="en-US"/>
    </w:rPr>
  </w:style>
  <w:style w:type="paragraph" w:styleId="Bibliography">
    <w:name w:val="Bibliography"/>
    <w:basedOn w:val="Normal"/>
    <w:next w:val="Normal"/>
    <w:uiPriority w:val="37"/>
    <w:semiHidden/>
    <w:unhideWhenUsed/>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theme="minorBidi"/>
      <w:sz w:val="20"/>
      <w:szCs w:val="22"/>
      <w:lang w:val="de-DE"/>
    </w:rPr>
  </w:style>
  <w:style w:type="paragraph" w:styleId="BlockText">
    <w:name w:val="Block Text"/>
    <w:basedOn w:val="Normal"/>
    <w:unhideWhenUsed/>
    <w:rsid w:val="00DC546D"/>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Theme="minorEastAsia" w:hAnsi="Calibri"/>
      <w:i/>
      <w:iCs/>
      <w:color w:val="4F81BD"/>
      <w:sz w:val="20"/>
      <w:szCs w:val="22"/>
      <w:lang w:val="de-DE"/>
    </w:rPr>
  </w:style>
  <w:style w:type="paragraph" w:styleId="BodyTextFirstIndent">
    <w:name w:val="Body Text First Indent"/>
    <w:basedOn w:val="BodyText"/>
    <w:link w:val="BodyTextFirstIndentChar"/>
    <w:uiPriority w:val="99"/>
    <w:unhideWhenUsed/>
    <w:rsid w:val="00DC546D"/>
    <w:pPr>
      <w:keepNext w:val="0"/>
      <w:keepLines w:val="0"/>
      <w:widowControl/>
      <w:tabs>
        <w:tab w:val="clear" w:pos="90"/>
        <w:tab w:val="clear" w:pos="794"/>
        <w:tab w:val="clear" w:pos="1191"/>
        <w:tab w:val="clear" w:pos="1588"/>
        <w:tab w:val="clear" w:pos="1985"/>
      </w:tabs>
      <w:overflowPunct/>
      <w:autoSpaceDE/>
      <w:autoSpaceDN/>
      <w:adjustRightInd/>
      <w:spacing w:before="0" w:after="120" w:line="276" w:lineRule="auto"/>
      <w:ind w:firstLine="360"/>
      <w:textAlignment w:val="auto"/>
    </w:pPr>
    <w:rPr>
      <w:rFonts w:ascii="Times" w:eastAsia="Batang" w:hAnsi="Times"/>
      <w:color w:val="auto"/>
      <w:sz w:val="24"/>
      <w:szCs w:val="24"/>
      <w:lang w:eastAsia="ko-KR"/>
    </w:rPr>
  </w:style>
  <w:style w:type="character" w:customStyle="1" w:styleId="BodyTextFirstIndentChar">
    <w:name w:val="Body Text First Indent Char"/>
    <w:basedOn w:val="BodyTextChar"/>
    <w:link w:val="BodyTextFirstIndent"/>
    <w:uiPriority w:val="99"/>
    <w:rsid w:val="00DC546D"/>
    <w:rPr>
      <w:rFonts w:ascii="Times" w:eastAsia="Batang" w:hAnsi="Times"/>
      <w:sz w:val="24"/>
      <w:szCs w:val="24"/>
      <w:lang w:val="en-GB" w:eastAsia="ko-KR"/>
    </w:rPr>
  </w:style>
  <w:style w:type="paragraph" w:styleId="BodyTextFirstIndent2">
    <w:name w:val="Body Text First Indent 2"/>
    <w:basedOn w:val="BodyTextIndent"/>
    <w:link w:val="BodyTextFirstIndent2Char"/>
    <w:uiPriority w:val="99"/>
    <w:unhideWhenUsed/>
    <w:rsid w:val="00DC546D"/>
    <w:pPr>
      <w:tabs>
        <w:tab w:val="clear" w:pos="794"/>
        <w:tab w:val="clear" w:pos="1191"/>
        <w:tab w:val="clear" w:pos="1588"/>
        <w:tab w:val="clear" w:pos="1985"/>
      </w:tabs>
      <w:spacing w:before="0" w:line="276" w:lineRule="auto"/>
      <w:ind w:firstLine="360"/>
    </w:pPr>
    <w:rPr>
      <w:rFonts w:ascii="Times" w:eastAsia="MS Mincho" w:hAnsi="Times"/>
      <w:sz w:val="20"/>
      <w:szCs w:val="24"/>
    </w:rPr>
  </w:style>
  <w:style w:type="character" w:customStyle="1" w:styleId="BodyTextFirstIndent2Char">
    <w:name w:val="Body Text First Indent 2 Char"/>
    <w:basedOn w:val="BodyTextIndentChar"/>
    <w:link w:val="BodyTextFirstIndent2"/>
    <w:uiPriority w:val="99"/>
    <w:rsid w:val="00DC546D"/>
    <w:rPr>
      <w:rFonts w:ascii="Times" w:eastAsia="MS Mincho" w:hAnsi="Times"/>
      <w:sz w:val="24"/>
      <w:szCs w:val="24"/>
      <w:lang w:val="en-GB" w:eastAsia="en-US"/>
    </w:rPr>
  </w:style>
  <w:style w:type="paragraph" w:styleId="BodyTextIndent3">
    <w:name w:val="Body Text Indent 3"/>
    <w:basedOn w:val="Normal"/>
    <w:link w:val="BodyTextIndent3Char"/>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360"/>
      <w:jc w:val="left"/>
      <w:textAlignment w:val="auto"/>
    </w:pPr>
    <w:rPr>
      <w:rFonts w:ascii="Times" w:eastAsia="MS Mincho" w:hAnsi="Times"/>
      <w:sz w:val="16"/>
      <w:szCs w:val="16"/>
      <w:lang w:val="en-GB"/>
    </w:rPr>
  </w:style>
  <w:style w:type="character" w:customStyle="1" w:styleId="BodyTextIndent3Char">
    <w:name w:val="Body Text Indent 3 Char"/>
    <w:basedOn w:val="DefaultParagraphFont"/>
    <w:link w:val="BodyTextIndent3"/>
    <w:uiPriority w:val="99"/>
    <w:rsid w:val="00DC546D"/>
    <w:rPr>
      <w:rFonts w:ascii="Times" w:eastAsia="MS Mincho" w:hAnsi="Times"/>
      <w:sz w:val="16"/>
      <w:szCs w:val="16"/>
      <w:lang w:val="en-GB" w:eastAsia="en-US"/>
    </w:rPr>
  </w:style>
  <w:style w:type="paragraph" w:styleId="Closing">
    <w:name w:val="Closing"/>
    <w:basedOn w:val="Normal"/>
    <w:link w:val="Closing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ClosingChar">
    <w:name w:val="Closing Char"/>
    <w:basedOn w:val="DefaultParagraphFont"/>
    <w:link w:val="Closing"/>
    <w:uiPriority w:val="99"/>
    <w:rsid w:val="00DC546D"/>
    <w:rPr>
      <w:rFonts w:ascii="Times" w:eastAsia="MS Mincho" w:hAnsi="Times"/>
      <w:szCs w:val="24"/>
      <w:lang w:val="en-GB" w:eastAsia="en-US"/>
    </w:rPr>
  </w:style>
  <w:style w:type="paragraph" w:styleId="E-mailSignature">
    <w:name w:val="E-mail Signature"/>
    <w:basedOn w:val="Normal"/>
    <w:link w:val="E-mailSignature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uiPriority w:val="99"/>
    <w:rsid w:val="00DC546D"/>
    <w:rPr>
      <w:rFonts w:ascii="Times" w:eastAsia="MS Mincho" w:hAnsi="Times"/>
      <w:szCs w:val="24"/>
      <w:lang w:val="en-GB" w:eastAsia="en-US"/>
    </w:rPr>
  </w:style>
  <w:style w:type="paragraph" w:styleId="EnvelopeAddress">
    <w:name w:val="envelope address"/>
    <w:basedOn w:val="Normal"/>
    <w:uiPriority w:val="99"/>
    <w:unhideWhenUsed/>
    <w:rsid w:val="00DC546D"/>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Theme="minorEastAsia" w:hAnsi="Cambria"/>
      <w:sz w:val="22"/>
      <w:szCs w:val="22"/>
      <w:lang w:val="de-DE"/>
    </w:rPr>
  </w:style>
  <w:style w:type="paragraph" w:styleId="EnvelopeReturn">
    <w:name w:val="envelope return"/>
    <w:basedOn w:val="Normal"/>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Theme="minorEastAsia" w:hAnsi="Cambria"/>
      <w:sz w:val="20"/>
      <w:lang w:val="de-DE"/>
    </w:rPr>
  </w:style>
  <w:style w:type="paragraph" w:styleId="HTMLAddress">
    <w:name w:val="HTML Address"/>
    <w:basedOn w:val="Normal"/>
    <w:link w:val="HTMLAddress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uiPriority w:val="99"/>
    <w:rsid w:val="00DC546D"/>
    <w:rPr>
      <w:rFonts w:ascii="Times" w:eastAsia="MS Mincho" w:hAnsi="Times"/>
      <w:i/>
      <w:iCs/>
      <w:szCs w:val="24"/>
      <w:lang w:val="en-GB" w:eastAsia="en-US"/>
    </w:rPr>
  </w:style>
  <w:style w:type="paragraph" w:styleId="HTMLPreformatted">
    <w:name w:val="HTML Preformatted"/>
    <w:basedOn w:val="Normal"/>
    <w:link w:val="HTMLPreformatted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uiPriority w:val="99"/>
    <w:rsid w:val="00DC546D"/>
    <w:rPr>
      <w:rFonts w:ascii="Consolas" w:eastAsia="MS Mincho" w:hAnsi="Consolas"/>
      <w:lang w:val="en-GB" w:eastAsia="en-US"/>
    </w:rPr>
  </w:style>
  <w:style w:type="paragraph" w:styleId="IntenseQuote">
    <w:name w:val="Intense Quote"/>
    <w:basedOn w:val="Normal"/>
    <w:next w:val="Normal"/>
    <w:link w:val="IntenseQuoteChar"/>
    <w:uiPriority w:val="30"/>
    <w:qFormat/>
    <w:rsid w:val="00DC546D"/>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DC546D"/>
    <w:rPr>
      <w:rFonts w:ascii="Times" w:eastAsia="MS Mincho" w:hAnsi="Times"/>
      <w:b/>
      <w:bCs/>
      <w:i/>
      <w:iCs/>
      <w:color w:val="4F81BD"/>
      <w:szCs w:val="24"/>
      <w:lang w:val="en-GB" w:eastAsia="en-US"/>
    </w:rPr>
  </w:style>
  <w:style w:type="paragraph" w:styleId="ListContinue">
    <w:name w:val="List Continue"/>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theme="minorBidi"/>
      <w:sz w:val="20"/>
      <w:szCs w:val="22"/>
      <w:lang w:val="de-DE"/>
    </w:rPr>
  </w:style>
  <w:style w:type="paragraph" w:styleId="ListContinue2">
    <w:name w:val="List Continue 2"/>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theme="minorBidi"/>
      <w:sz w:val="20"/>
      <w:szCs w:val="22"/>
      <w:lang w:val="de-DE"/>
    </w:rPr>
  </w:style>
  <w:style w:type="paragraph" w:styleId="ListContinue3">
    <w:name w:val="List Continue 3"/>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theme="minorBidi"/>
      <w:sz w:val="20"/>
      <w:szCs w:val="22"/>
      <w:lang w:val="de-DE"/>
    </w:rPr>
  </w:style>
  <w:style w:type="paragraph" w:styleId="ListContinue4">
    <w:name w:val="List Continue 4"/>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theme="minorBidi"/>
      <w:sz w:val="20"/>
      <w:szCs w:val="22"/>
      <w:lang w:val="de-DE"/>
    </w:rPr>
  </w:style>
  <w:style w:type="paragraph" w:styleId="ListContinue5">
    <w:name w:val="List Continue 5"/>
    <w:basedOn w:val="Normal"/>
    <w:uiPriority w:val="99"/>
    <w:unhideWhenUsed/>
    <w:rsid w:val="00DC546D"/>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theme="minorBidi"/>
      <w:sz w:val="20"/>
      <w:szCs w:val="22"/>
      <w:lang w:val="de-DE"/>
    </w:rPr>
  </w:style>
  <w:style w:type="paragraph" w:styleId="MacroText">
    <w:name w:val="macro"/>
    <w:link w:val="MacroTextChar"/>
    <w:uiPriority w:val="99"/>
    <w:unhideWhenUsed/>
    <w:rsid w:val="00DC546D"/>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uiPriority w:val="99"/>
    <w:rsid w:val="00DC546D"/>
    <w:rPr>
      <w:rFonts w:ascii="Consolas" w:eastAsia="MS Mincho" w:hAnsi="Consolas"/>
      <w:lang w:eastAsia="en-US"/>
    </w:rPr>
  </w:style>
  <w:style w:type="paragraph" w:styleId="MessageHeader">
    <w:name w:val="Message Header"/>
    <w:basedOn w:val="Normal"/>
    <w:link w:val="MessageHeaderChar"/>
    <w:uiPriority w:val="99"/>
    <w:unhideWhenUsed/>
    <w:rsid w:val="00DC546D"/>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Theme="minorEastAsia" w:hAnsi="Cambria"/>
      <w:szCs w:val="24"/>
      <w:lang w:val="en-GB"/>
    </w:rPr>
  </w:style>
  <w:style w:type="character" w:customStyle="1" w:styleId="MessageHeaderChar">
    <w:name w:val="Message Header Char"/>
    <w:basedOn w:val="DefaultParagraphFont"/>
    <w:link w:val="MessageHeader"/>
    <w:uiPriority w:val="99"/>
    <w:rsid w:val="00DC546D"/>
    <w:rPr>
      <w:rFonts w:ascii="Cambria" w:eastAsiaTheme="minorEastAsia" w:hAnsi="Cambria"/>
      <w:sz w:val="24"/>
      <w:szCs w:val="24"/>
      <w:shd w:val="pct20" w:color="auto" w:fill="auto"/>
      <w:lang w:val="en-GB" w:eastAsia="en-US"/>
    </w:rPr>
  </w:style>
  <w:style w:type="paragraph" w:styleId="NoSpacing">
    <w:name w:val="No Spacing"/>
    <w:uiPriority w:val="1"/>
    <w:qFormat/>
    <w:rsid w:val="00DC546D"/>
    <w:rPr>
      <w:rFonts w:ascii="Times" w:eastAsia="MS Mincho" w:hAnsi="Times"/>
      <w:szCs w:val="24"/>
      <w:lang w:eastAsia="en-US"/>
    </w:rPr>
  </w:style>
  <w:style w:type="paragraph" w:styleId="NoteHeading">
    <w:name w:val="Note Heading"/>
    <w:basedOn w:val="Normal"/>
    <w:next w:val="Normal"/>
    <w:link w:val="NoteHeading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uiPriority w:val="99"/>
    <w:rsid w:val="00DC546D"/>
    <w:rPr>
      <w:rFonts w:ascii="Times" w:eastAsia="MS Mincho" w:hAnsi="Times"/>
      <w:szCs w:val="24"/>
      <w:lang w:val="en-GB" w:eastAsia="en-US"/>
    </w:rPr>
  </w:style>
  <w:style w:type="paragraph" w:styleId="Quote">
    <w:name w:val="Quote"/>
    <w:basedOn w:val="Normal"/>
    <w:next w:val="Normal"/>
    <w:link w:val="QuoteChar"/>
    <w:uiPriority w:val="29"/>
    <w:qFormat/>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DC546D"/>
    <w:rPr>
      <w:rFonts w:ascii="Times" w:eastAsia="MS Mincho" w:hAnsi="Times"/>
      <w:i/>
      <w:iCs/>
      <w:color w:val="000000"/>
      <w:szCs w:val="24"/>
      <w:lang w:val="en-GB" w:eastAsia="en-US"/>
    </w:rPr>
  </w:style>
  <w:style w:type="paragraph" w:styleId="Salutation">
    <w:name w:val="Salutation"/>
    <w:basedOn w:val="Normal"/>
    <w:next w:val="Normal"/>
    <w:link w:val="SalutationChar"/>
    <w:uiPriority w:val="99"/>
    <w:unhideWhenUsed/>
    <w:rsid w:val="00DC546D"/>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uiPriority w:val="99"/>
    <w:rsid w:val="00DC546D"/>
    <w:rPr>
      <w:rFonts w:ascii="Times" w:eastAsia="MS Mincho" w:hAnsi="Times"/>
      <w:szCs w:val="24"/>
      <w:lang w:val="en-GB" w:eastAsia="en-US"/>
    </w:rPr>
  </w:style>
  <w:style w:type="paragraph" w:styleId="Signature">
    <w:name w:val="Signature"/>
    <w:basedOn w:val="Normal"/>
    <w:link w:val="SignatureChar"/>
    <w:uiPriority w:val="99"/>
    <w:unhideWhenUsed/>
    <w:rsid w:val="00DC546D"/>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uiPriority w:val="99"/>
    <w:rsid w:val="00DC546D"/>
    <w:rPr>
      <w:rFonts w:ascii="Times" w:eastAsia="MS Mincho" w:hAnsi="Times"/>
      <w:szCs w:val="24"/>
      <w:lang w:val="en-GB" w:eastAsia="en-US"/>
    </w:rPr>
  </w:style>
  <w:style w:type="paragraph" w:styleId="TableofAuthorities">
    <w:name w:val="table of authorities"/>
    <w:basedOn w:val="Normal"/>
    <w:next w:val="Normal"/>
    <w:uiPriority w:val="99"/>
    <w:unhideWhenUsed/>
    <w:rsid w:val="00DC546D"/>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theme="minorBidi"/>
      <w:sz w:val="20"/>
      <w:szCs w:val="22"/>
      <w:lang w:val="de-DE"/>
    </w:rPr>
  </w:style>
  <w:style w:type="paragraph" w:styleId="TOAHeading">
    <w:name w:val="toa heading"/>
    <w:basedOn w:val="Normal"/>
    <w:next w:val="Normal"/>
    <w:uiPriority w:val="99"/>
    <w:unhideWhenUsed/>
    <w:rsid w:val="00DC546D"/>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Theme="minorEastAsia" w:hAnsi="Cambria"/>
      <w:b/>
      <w:bCs/>
      <w:sz w:val="22"/>
      <w:szCs w:val="22"/>
      <w:lang w:val="de-DE"/>
    </w:rPr>
  </w:style>
  <w:style w:type="paragraph" w:customStyle="1" w:styleId="Bullet1">
    <w:name w:val="Bullet1"/>
    <w:rsid w:val="00DC546D"/>
    <w:pPr>
      <w:widowControl w:val="0"/>
      <w:numPr>
        <w:numId w:val="27"/>
      </w:numPr>
      <w:tabs>
        <w:tab w:val="left" w:pos="720"/>
      </w:tabs>
      <w:autoSpaceDE w:val="0"/>
      <w:autoSpaceDN w:val="0"/>
      <w:adjustRightInd w:val="0"/>
      <w:spacing w:before="100" w:line="260" w:lineRule="atLeast"/>
      <w:ind w:left="1440"/>
    </w:pPr>
    <w:rPr>
      <w:rFonts w:eastAsia="MS Mincho"/>
      <w:noProof/>
      <w:color w:val="000000"/>
      <w:sz w:val="24"/>
      <w:lang w:eastAsia="en-US"/>
    </w:rPr>
  </w:style>
  <w:style w:type="table" w:customStyle="1" w:styleId="Style1">
    <w:name w:val="Style1"/>
    <w:basedOn w:val="TableStyle1Custom"/>
    <w:uiPriority w:val="99"/>
    <w:qFormat/>
    <w:rsid w:val="00DC546D"/>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DC546D"/>
    <w:tblPr/>
    <w:tcPr>
      <w:shd w:val="clear" w:color="auto" w:fill="auto"/>
    </w:tc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RectitleBR">
    <w:name w:val="Rec_title_BR"/>
    <w:basedOn w:val="Normal"/>
    <w:next w:val="Recref"/>
    <w:qFormat/>
    <w:rsid w:val="00DC546D"/>
    <w:pPr>
      <w:keepNext/>
      <w:keepLines/>
      <w:spacing w:before="240"/>
      <w:jc w:val="center"/>
    </w:pPr>
    <w:rPr>
      <w:b/>
      <w:sz w:val="28"/>
    </w:rPr>
  </w:style>
  <w:style w:type="character" w:customStyle="1" w:styleId="TableNo0">
    <w:name w:val="Table_No Знак"/>
    <w:qFormat/>
    <w:locked/>
    <w:rsid w:val="00DC546D"/>
    <w:rPr>
      <w:sz w:val="24"/>
      <w:lang w:val="fr-FR" w:eastAsia="en-US"/>
    </w:rPr>
  </w:style>
  <w:style w:type="character" w:customStyle="1" w:styleId="Tabletitle3">
    <w:name w:val="Table_title Знак"/>
    <w:locked/>
    <w:rsid w:val="00DC546D"/>
    <w:rPr>
      <w:b/>
      <w:sz w:val="24"/>
      <w:lang w:val="fr-FR" w:eastAsia="en-US"/>
    </w:rPr>
  </w:style>
  <w:style w:type="paragraph" w:customStyle="1" w:styleId="FigureNoTitle">
    <w:name w:val="Figure_NoTitle"/>
    <w:basedOn w:val="Normal"/>
    <w:next w:val="Normalaftertitle"/>
    <w:qFormat/>
    <w:rsid w:val="00DC546D"/>
    <w:pPr>
      <w:keepLines/>
      <w:spacing w:before="240" w:after="120"/>
      <w:jc w:val="center"/>
    </w:pPr>
    <w:rPr>
      <w:b/>
      <w:lang w:val="en-GB"/>
    </w:rPr>
  </w:style>
  <w:style w:type="paragraph" w:customStyle="1" w:styleId="FooterQP">
    <w:name w:val="Footer_QP"/>
    <w:basedOn w:val="Normal"/>
    <w:qFormat/>
    <w:rsid w:val="00DC546D"/>
    <w:pPr>
      <w:tabs>
        <w:tab w:val="clear" w:pos="794"/>
        <w:tab w:val="clear" w:pos="1191"/>
        <w:tab w:val="clear" w:pos="1588"/>
        <w:tab w:val="clear" w:pos="1985"/>
        <w:tab w:val="left" w:pos="907"/>
        <w:tab w:val="right" w:pos="8789"/>
        <w:tab w:val="right" w:pos="9639"/>
      </w:tabs>
      <w:spacing w:before="0"/>
      <w:jc w:val="left"/>
    </w:pPr>
    <w:rPr>
      <w:b/>
      <w:sz w:val="22"/>
      <w:lang w:val="en-GB"/>
    </w:rPr>
  </w:style>
  <w:style w:type="paragraph" w:customStyle="1" w:styleId="15">
    <w:name w:val="正文 1"/>
    <w:basedOn w:val="Normal"/>
    <w:qFormat/>
    <w:rsid w:val="00DC546D"/>
    <w:pPr>
      <w:widowControl w:val="0"/>
      <w:tabs>
        <w:tab w:val="clear" w:pos="794"/>
        <w:tab w:val="clear" w:pos="1191"/>
        <w:tab w:val="clear" w:pos="1588"/>
        <w:tab w:val="clear" w:pos="1985"/>
        <w:tab w:val="left" w:pos="953"/>
      </w:tabs>
      <w:overflowPunct/>
      <w:autoSpaceDE/>
      <w:autoSpaceDN/>
      <w:adjustRightInd/>
      <w:textAlignment w:val="auto"/>
    </w:pPr>
    <w:rPr>
      <w:kern w:val="2"/>
      <w:sz w:val="21"/>
      <w:szCs w:val="24"/>
      <w:lang w:val="en-US" w:eastAsia="zh-CN"/>
    </w:rPr>
  </w:style>
  <w:style w:type="paragraph" w:customStyle="1" w:styleId="ASN1Comment">
    <w:name w:val="ASN1_Comment"/>
    <w:basedOn w:val="Normal"/>
    <w:rsid w:val="00DC546D"/>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pPr>
    <w:rPr>
      <w:i/>
      <w:sz w:val="20"/>
      <w:lang w:val="en-GB"/>
    </w:rPr>
  </w:style>
  <w:style w:type="paragraph" w:customStyle="1" w:styleId="Chap">
    <w:name w:val="Chap_#"/>
    <w:basedOn w:val="Normal"/>
    <w:next w:val="Normal"/>
    <w:qFormat/>
    <w:rsid w:val="00DC546D"/>
    <w:pPr>
      <w:pageBreakBefore/>
      <w:tabs>
        <w:tab w:val="clear" w:pos="794"/>
        <w:tab w:val="clear" w:pos="1191"/>
        <w:tab w:val="clear" w:pos="1588"/>
        <w:tab w:val="clear" w:pos="1985"/>
      </w:tabs>
      <w:spacing w:before="624"/>
      <w:jc w:val="center"/>
    </w:pPr>
    <w:rPr>
      <w:b/>
      <w:caps/>
      <w:lang w:val="en-GB"/>
    </w:rPr>
  </w:style>
  <w:style w:type="paragraph" w:customStyle="1" w:styleId="RecRef0">
    <w:name w:val="Rec_Ref"/>
    <w:basedOn w:val="Normal"/>
    <w:next w:val="Heading1"/>
    <w:qFormat/>
    <w:rsid w:val="00DC546D"/>
    <w:pPr>
      <w:keepNext/>
      <w:keepLines/>
      <w:jc w:val="center"/>
    </w:pPr>
    <w:rPr>
      <w:i/>
      <w:lang w:val="en-GB"/>
    </w:rPr>
  </w:style>
  <w:style w:type="paragraph" w:customStyle="1" w:styleId="Section10">
    <w:name w:val="Section 1"/>
    <w:basedOn w:val="Chap"/>
    <w:next w:val="Normal"/>
    <w:qFormat/>
    <w:rsid w:val="00DC546D"/>
    <w:pPr>
      <w:pageBreakBefore w:val="0"/>
    </w:pPr>
    <w:rPr>
      <w:caps w:val="0"/>
    </w:rPr>
  </w:style>
  <w:style w:type="paragraph" w:customStyle="1" w:styleId="Section20">
    <w:name w:val="Section 2"/>
    <w:basedOn w:val="Section10"/>
    <w:next w:val="Normal"/>
    <w:qFormat/>
    <w:rsid w:val="00DC546D"/>
    <w:pPr>
      <w:spacing w:before="240"/>
    </w:pPr>
    <w:rPr>
      <w:b w:val="0"/>
      <w:i/>
    </w:rPr>
  </w:style>
  <w:style w:type="paragraph" w:customStyle="1" w:styleId="SectionTitle0">
    <w:name w:val="Section_Title"/>
    <w:basedOn w:val="Normal"/>
    <w:next w:val="Heading1"/>
    <w:qFormat/>
    <w:rsid w:val="00DC546D"/>
    <w:pPr>
      <w:pageBreakBefore/>
      <w:tabs>
        <w:tab w:val="clear" w:pos="794"/>
        <w:tab w:val="clear" w:pos="1191"/>
        <w:tab w:val="clear" w:pos="1588"/>
        <w:tab w:val="clear" w:pos="1985"/>
      </w:tabs>
      <w:ind w:left="1418"/>
      <w:jc w:val="left"/>
    </w:pPr>
    <w:rPr>
      <w:rFonts w:ascii="Arial" w:hAnsi="Arial"/>
      <w:sz w:val="32"/>
      <w:lang w:val="en-GB"/>
    </w:rPr>
  </w:style>
  <w:style w:type="paragraph" w:customStyle="1" w:styleId="zwa">
    <w:name w:val="zwa"/>
    <w:basedOn w:val="Normal"/>
    <w:qFormat/>
    <w:rsid w:val="00DC546D"/>
    <w:pPr>
      <w:widowControl w:val="0"/>
      <w:tabs>
        <w:tab w:val="clear" w:pos="794"/>
        <w:tab w:val="clear" w:pos="1191"/>
        <w:tab w:val="clear" w:pos="1588"/>
        <w:tab w:val="clear" w:pos="1985"/>
      </w:tabs>
      <w:overflowPunct/>
      <w:autoSpaceDE/>
      <w:autoSpaceDN/>
      <w:adjustRightInd/>
      <w:spacing w:before="160"/>
      <w:textAlignment w:val="auto"/>
    </w:pPr>
    <w:rPr>
      <w:rFonts w:ascii="Times New Roman MT Extra Bold" w:hAnsi="Times New Roman MT Extra Bold"/>
      <w:b/>
      <w:bCs/>
      <w:kern w:val="2"/>
      <w:lang w:val="en-US" w:eastAsia="zh-CN"/>
    </w:rPr>
  </w:style>
  <w:style w:type="paragraph" w:customStyle="1" w:styleId="ml1">
    <w:name w:val="ml1"/>
    <w:basedOn w:val="Normal"/>
    <w:qFormat/>
    <w:rsid w:val="00DC546D"/>
    <w:pPr>
      <w:widowControl w:val="0"/>
      <w:tabs>
        <w:tab w:val="clear" w:pos="794"/>
        <w:tab w:val="clear" w:pos="1191"/>
        <w:tab w:val="clear" w:pos="1588"/>
        <w:tab w:val="clear" w:pos="1985"/>
        <w:tab w:val="left" w:pos="567"/>
        <w:tab w:val="left" w:leader="dot" w:pos="9072"/>
        <w:tab w:val="right" w:pos="9582"/>
      </w:tabs>
      <w:overflowPunct/>
      <w:autoSpaceDE/>
      <w:autoSpaceDN/>
      <w:adjustRightInd/>
      <w:spacing w:before="0" w:line="400" w:lineRule="exact"/>
      <w:textAlignment w:val="auto"/>
    </w:pPr>
    <w:rPr>
      <w:noProof/>
      <w:kern w:val="2"/>
      <w:sz w:val="21"/>
      <w:lang w:val="en-US" w:eastAsia="zh-CN"/>
    </w:rPr>
  </w:style>
  <w:style w:type="paragraph" w:customStyle="1" w:styleId="text0">
    <w:name w:val="text"/>
    <w:basedOn w:val="Normal"/>
    <w:qFormat/>
    <w:rsid w:val="00DC546D"/>
    <w:pPr>
      <w:topLinePunct/>
      <w:autoSpaceDE/>
      <w:autoSpaceDN/>
      <w:ind w:firstLine="425"/>
    </w:pPr>
    <w:rPr>
      <w:kern w:val="21"/>
      <w:sz w:val="21"/>
      <w:lang w:val="en-GB" w:eastAsia="zh-CN"/>
    </w:rPr>
  </w:style>
  <w:style w:type="paragraph" w:customStyle="1" w:styleId="bt5">
    <w:name w:val="bt5"/>
    <w:basedOn w:val="Normal"/>
    <w:qFormat/>
    <w:rsid w:val="00DC546D"/>
    <w:pPr>
      <w:widowControl w:val="0"/>
      <w:tabs>
        <w:tab w:val="clear" w:pos="794"/>
        <w:tab w:val="clear" w:pos="1191"/>
        <w:tab w:val="clear" w:pos="1588"/>
        <w:tab w:val="clear" w:pos="1985"/>
      </w:tabs>
      <w:overflowPunct/>
      <w:autoSpaceDE/>
      <w:autoSpaceDN/>
      <w:adjustRightInd/>
      <w:spacing w:before="0"/>
      <w:ind w:firstLine="425"/>
      <w:textAlignment w:val="auto"/>
    </w:pPr>
    <w:rPr>
      <w:rFonts w:ascii="Times New Roman MT Extra Bold" w:eastAsia="SimHei" w:hAnsi="Times New Roman MT Extra Bold"/>
      <w:kern w:val="2"/>
      <w:sz w:val="21"/>
      <w:lang w:val="en-US" w:eastAsia="zh-CN"/>
    </w:rPr>
  </w:style>
  <w:style w:type="paragraph" w:customStyle="1" w:styleId="BT2">
    <w:name w:val="BT2"/>
    <w:basedOn w:val="Normal"/>
    <w:rsid w:val="00DC546D"/>
    <w:pPr>
      <w:widowControl w:val="0"/>
      <w:tabs>
        <w:tab w:val="clear" w:pos="794"/>
        <w:tab w:val="clear" w:pos="1191"/>
        <w:tab w:val="clear" w:pos="1588"/>
        <w:tab w:val="clear" w:pos="1985"/>
      </w:tabs>
      <w:overflowPunct/>
      <w:autoSpaceDE/>
      <w:autoSpaceDN/>
      <w:adjustRightInd/>
      <w:spacing w:before="0" w:line="480" w:lineRule="auto"/>
      <w:jc w:val="left"/>
      <w:textAlignment w:val="auto"/>
      <w:outlineLvl w:val="1"/>
    </w:pPr>
    <w:rPr>
      <w:b/>
      <w:bCs/>
      <w:kern w:val="2"/>
      <w:lang w:val="en-US" w:eastAsia="zh-CN"/>
    </w:rPr>
  </w:style>
  <w:style w:type="paragraph" w:customStyle="1" w:styleId="tsa">
    <w:name w:val="tsa"/>
    <w:basedOn w:val="Normal"/>
    <w:qFormat/>
    <w:rsid w:val="00DC546D"/>
    <w:pPr>
      <w:widowControl w:val="0"/>
      <w:tabs>
        <w:tab w:val="clear" w:pos="794"/>
        <w:tab w:val="clear" w:pos="1191"/>
        <w:tab w:val="clear" w:pos="1588"/>
        <w:tab w:val="clear" w:pos="1985"/>
      </w:tabs>
      <w:overflowPunct/>
      <w:autoSpaceDE/>
      <w:autoSpaceDN/>
      <w:adjustRightInd/>
      <w:spacing w:before="0"/>
      <w:jc w:val="center"/>
      <w:textAlignment w:val="auto"/>
    </w:pPr>
    <w:rPr>
      <w:rFonts w:ascii="Times New Roman MT Extra Bold" w:eastAsia="SimHei" w:hAnsi="Times New Roman MT Extra Bold"/>
      <w:kern w:val="2"/>
      <w:sz w:val="18"/>
      <w:lang w:val="en-US" w:eastAsia="zh-CN"/>
    </w:rPr>
  </w:style>
  <w:style w:type="paragraph" w:customStyle="1" w:styleId="tw">
    <w:name w:val="tw"/>
    <w:basedOn w:val="Normal"/>
    <w:rsid w:val="00DC546D"/>
    <w:pPr>
      <w:widowControl w:val="0"/>
      <w:tabs>
        <w:tab w:val="clear" w:pos="794"/>
        <w:tab w:val="clear" w:pos="1191"/>
        <w:tab w:val="clear" w:pos="1588"/>
        <w:tab w:val="clear" w:pos="1985"/>
      </w:tabs>
      <w:overflowPunct/>
      <w:autoSpaceDE/>
      <w:autoSpaceDN/>
      <w:adjustRightInd/>
      <w:spacing w:before="40" w:after="40"/>
      <w:jc w:val="center"/>
      <w:textAlignment w:val="auto"/>
    </w:pPr>
    <w:rPr>
      <w:kern w:val="2"/>
      <w:sz w:val="20"/>
      <w:lang w:val="en-US" w:eastAsia="zh-CN"/>
    </w:rPr>
  </w:style>
  <w:style w:type="paragraph" w:customStyle="1" w:styleId="ts">
    <w:name w:val="ts"/>
    <w:basedOn w:val="Normal"/>
    <w:rsid w:val="00DC546D"/>
    <w:pPr>
      <w:widowControl w:val="0"/>
      <w:tabs>
        <w:tab w:val="clear" w:pos="794"/>
        <w:tab w:val="clear" w:pos="1191"/>
        <w:tab w:val="clear" w:pos="1588"/>
        <w:tab w:val="clear" w:pos="1985"/>
      </w:tabs>
      <w:overflowPunct/>
      <w:autoSpaceDE/>
      <w:autoSpaceDN/>
      <w:adjustRightInd/>
      <w:spacing w:before="200" w:after="200"/>
      <w:jc w:val="center"/>
      <w:textAlignment w:val="auto"/>
    </w:pPr>
    <w:rPr>
      <w:kern w:val="2"/>
      <w:sz w:val="18"/>
      <w:lang w:val="en-US" w:eastAsia="zh-CN"/>
    </w:rPr>
  </w:style>
  <w:style w:type="paragraph" w:customStyle="1" w:styleId="tp1">
    <w:name w:val="tp1"/>
    <w:basedOn w:val="Normal"/>
    <w:qFormat/>
    <w:rsid w:val="00DC546D"/>
    <w:pPr>
      <w:widowControl w:val="0"/>
      <w:tabs>
        <w:tab w:val="clear" w:pos="794"/>
        <w:tab w:val="clear" w:pos="1191"/>
        <w:tab w:val="clear" w:pos="1588"/>
        <w:tab w:val="clear" w:pos="1985"/>
      </w:tabs>
      <w:overflowPunct/>
      <w:autoSpaceDE/>
      <w:autoSpaceDN/>
      <w:adjustRightInd/>
      <w:spacing w:before="0"/>
      <w:ind w:firstLine="425"/>
      <w:jc w:val="center"/>
      <w:textAlignment w:val="auto"/>
    </w:pPr>
    <w:rPr>
      <w:kern w:val="2"/>
      <w:sz w:val="18"/>
      <w:lang w:val="en-US" w:eastAsia="zh-CN"/>
    </w:rPr>
  </w:style>
  <w:style w:type="paragraph" w:customStyle="1" w:styleId="a3">
    <w:name w:val="公式"/>
    <w:basedOn w:val="Normal"/>
    <w:qFormat/>
    <w:rsid w:val="00DC546D"/>
    <w:pPr>
      <w:widowControl w:val="0"/>
      <w:tabs>
        <w:tab w:val="clear" w:pos="794"/>
        <w:tab w:val="clear" w:pos="1191"/>
        <w:tab w:val="clear" w:pos="1588"/>
        <w:tab w:val="clear" w:pos="1985"/>
        <w:tab w:val="center" w:pos="4800"/>
        <w:tab w:val="right" w:pos="9600"/>
      </w:tabs>
      <w:overflowPunct/>
      <w:autoSpaceDE/>
      <w:autoSpaceDN/>
      <w:adjustRightInd/>
      <w:textAlignment w:val="auto"/>
    </w:pPr>
    <w:rPr>
      <w:kern w:val="2"/>
      <w:sz w:val="21"/>
      <w:szCs w:val="22"/>
      <w:lang w:val="en-US" w:eastAsia="zh-CN"/>
    </w:rPr>
  </w:style>
  <w:style w:type="paragraph" w:customStyle="1" w:styleId="jianyi-biao">
    <w:name w:val="jianyi-biao"/>
    <w:basedOn w:val="Normal"/>
    <w:qFormat/>
    <w:rsid w:val="00DC546D"/>
    <w:pPr>
      <w:spacing w:before="60" w:after="60" w:line="340" w:lineRule="atLeast"/>
      <w:ind w:left="57"/>
    </w:pPr>
    <w:rPr>
      <w:sz w:val="21"/>
      <w:lang w:val="en-GB" w:eastAsia="zh-CN"/>
    </w:rPr>
  </w:style>
  <w:style w:type="paragraph" w:customStyle="1" w:styleId="text-small">
    <w:name w:val="text-small"/>
    <w:basedOn w:val="text0"/>
    <w:rsid w:val="00DC546D"/>
    <w:rPr>
      <w:sz w:val="28"/>
      <w:vertAlign w:val="subscript"/>
    </w:rPr>
  </w:style>
  <w:style w:type="paragraph" w:customStyle="1" w:styleId="bpq">
    <w:name w:val="bpq"/>
    <w:basedOn w:val="Normal"/>
    <w:qFormat/>
    <w:rsid w:val="00DC546D"/>
    <w:pPr>
      <w:keepNext/>
      <w:widowControl w:val="0"/>
      <w:tabs>
        <w:tab w:val="clear" w:pos="794"/>
        <w:tab w:val="clear" w:pos="1191"/>
        <w:tab w:val="clear" w:pos="1588"/>
        <w:tab w:val="clear" w:pos="1985"/>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a4">
    <w:name w:val="图注"/>
    <w:basedOn w:val="Normal"/>
    <w:next w:val="Normal"/>
    <w:rsid w:val="00DC546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bg">
    <w:name w:val="bg"/>
    <w:basedOn w:val="Normal"/>
    <w:qFormat/>
    <w:rsid w:val="00DC546D"/>
    <w:pPr>
      <w:widowControl w:val="0"/>
      <w:tabs>
        <w:tab w:val="clear" w:pos="794"/>
        <w:tab w:val="clear" w:pos="1191"/>
        <w:tab w:val="clear" w:pos="1588"/>
        <w:tab w:val="clear" w:pos="1985"/>
        <w:tab w:val="center" w:pos="4139"/>
      </w:tabs>
      <w:overflowPunct/>
      <w:autoSpaceDE/>
      <w:autoSpaceDN/>
      <w:adjustRightInd/>
      <w:spacing w:before="0"/>
      <w:ind w:firstLine="425"/>
      <w:textAlignment w:val="auto"/>
    </w:pPr>
    <w:rPr>
      <w:rFonts w:ascii="Times New Roman MT Extra Bold" w:eastAsia="SimHei" w:hAnsi="Times New Roman MT Extra Bold"/>
      <w:kern w:val="2"/>
      <w:sz w:val="18"/>
      <w:lang w:val="en-US" w:eastAsia="zh-CN"/>
    </w:rPr>
  </w:style>
  <w:style w:type="paragraph" w:customStyle="1" w:styleId="bt20">
    <w:name w:val="bt2"/>
    <w:basedOn w:val="Normal"/>
    <w:qFormat/>
    <w:rsid w:val="00DC546D"/>
    <w:pPr>
      <w:widowControl w:val="0"/>
      <w:tabs>
        <w:tab w:val="clear" w:pos="794"/>
        <w:tab w:val="clear" w:pos="1191"/>
        <w:tab w:val="clear" w:pos="1588"/>
        <w:tab w:val="clear" w:pos="1985"/>
      </w:tabs>
      <w:overflowPunct/>
      <w:autoSpaceDE/>
      <w:autoSpaceDN/>
      <w:adjustRightInd/>
      <w:spacing w:before="0"/>
      <w:textAlignment w:val="auto"/>
    </w:pPr>
    <w:rPr>
      <w:rFonts w:eastAsia="KaiTi_GB2312"/>
      <w:kern w:val="2"/>
      <w:sz w:val="21"/>
      <w:lang w:val="en-US" w:eastAsia="zh-CN"/>
    </w:rPr>
  </w:style>
  <w:style w:type="paragraph" w:customStyle="1" w:styleId="16">
    <w:name w:val="表题1"/>
    <w:basedOn w:val="Normal"/>
    <w:next w:val="Normal"/>
    <w:qFormat/>
    <w:rsid w:val="00DC546D"/>
    <w:pPr>
      <w:widowControl w:val="0"/>
      <w:tabs>
        <w:tab w:val="clear" w:pos="794"/>
        <w:tab w:val="clear" w:pos="1191"/>
        <w:tab w:val="clear" w:pos="1588"/>
        <w:tab w:val="clear" w:pos="1985"/>
      </w:tabs>
      <w:overflowPunct/>
      <w:autoSpaceDE/>
      <w:autoSpaceDN/>
      <w:adjustRightInd/>
      <w:spacing w:before="0"/>
      <w:jc w:val="center"/>
      <w:textAlignment w:val="auto"/>
    </w:pPr>
    <w:rPr>
      <w:kern w:val="2"/>
      <w:sz w:val="18"/>
      <w:lang w:val="en-US" w:eastAsia="zh-CN"/>
    </w:rPr>
  </w:style>
  <w:style w:type="paragraph" w:customStyle="1" w:styleId="a5">
    <w:name w:val="表文"/>
    <w:basedOn w:val="Normal"/>
    <w:next w:val="Normal"/>
    <w:qFormat/>
    <w:rsid w:val="00DC546D"/>
    <w:pPr>
      <w:widowControl w:val="0"/>
      <w:tabs>
        <w:tab w:val="clear" w:pos="794"/>
        <w:tab w:val="clear" w:pos="1191"/>
        <w:tab w:val="clear" w:pos="1588"/>
        <w:tab w:val="clear" w:pos="1985"/>
      </w:tabs>
      <w:overflowPunct/>
      <w:autoSpaceDE/>
      <w:autoSpaceDN/>
      <w:adjustRightInd/>
      <w:spacing w:before="0"/>
      <w:textAlignment w:val="auto"/>
    </w:pPr>
    <w:rPr>
      <w:kern w:val="2"/>
      <w:sz w:val="18"/>
      <w:lang w:val="en-US" w:eastAsia="zh-CN"/>
    </w:rPr>
  </w:style>
  <w:style w:type="paragraph" w:customStyle="1" w:styleId="jianyi-text">
    <w:name w:val="jianyi-text"/>
    <w:basedOn w:val="Normal"/>
    <w:rsid w:val="00DC546D"/>
    <w:pPr>
      <w:spacing w:before="60" w:after="60" w:line="340" w:lineRule="exact"/>
    </w:pPr>
    <w:rPr>
      <w:sz w:val="21"/>
      <w:lang w:val="en-GB" w:eastAsia="zh-CN"/>
    </w:rPr>
  </w:style>
  <w:style w:type="paragraph" w:customStyle="1" w:styleId="bt1">
    <w:name w:val="bt1"/>
    <w:basedOn w:val="Normal"/>
    <w:qFormat/>
    <w:rsid w:val="00DC546D"/>
    <w:pPr>
      <w:widowControl w:val="0"/>
      <w:tabs>
        <w:tab w:val="clear" w:pos="794"/>
        <w:tab w:val="clear" w:pos="1191"/>
        <w:tab w:val="clear" w:pos="1588"/>
        <w:tab w:val="clear" w:pos="1985"/>
      </w:tabs>
      <w:overflowPunct/>
      <w:autoSpaceDE/>
      <w:autoSpaceDN/>
      <w:adjustRightInd/>
      <w:spacing w:before="0"/>
      <w:textAlignment w:val="auto"/>
    </w:pPr>
    <w:rPr>
      <w:rFonts w:ascii="Times New Roman MT Extra Bold" w:eastAsia="SimHei" w:hAnsi="Times New Roman MT Extra Bold"/>
      <w:kern w:val="2"/>
      <w:sz w:val="21"/>
      <w:lang w:val="en-US" w:eastAsia="zh-CN"/>
    </w:rPr>
  </w:style>
  <w:style w:type="paragraph" w:customStyle="1" w:styleId="bm">
    <w:name w:val="bm"/>
    <w:basedOn w:val="Normal"/>
    <w:rsid w:val="00DC546D"/>
    <w:pPr>
      <w:widowControl w:val="0"/>
      <w:tabs>
        <w:tab w:val="clear" w:pos="794"/>
        <w:tab w:val="clear" w:pos="1191"/>
        <w:tab w:val="clear" w:pos="1588"/>
        <w:tab w:val="clear" w:pos="1985"/>
      </w:tabs>
      <w:overflowPunct/>
      <w:autoSpaceDE/>
      <w:autoSpaceDN/>
      <w:adjustRightInd/>
      <w:spacing w:before="0"/>
      <w:ind w:left="795" w:hanging="795"/>
      <w:textAlignment w:val="auto"/>
    </w:pPr>
    <w:rPr>
      <w:kern w:val="2"/>
      <w:sz w:val="21"/>
      <w:lang w:val="en-US" w:eastAsia="zh-CN"/>
    </w:rPr>
  </w:style>
  <w:style w:type="paragraph" w:customStyle="1" w:styleId="ys">
    <w:name w:val="ys"/>
    <w:basedOn w:val="Normal"/>
    <w:rsid w:val="00DC546D"/>
    <w:pPr>
      <w:widowControl w:val="0"/>
      <w:tabs>
        <w:tab w:val="clear" w:pos="794"/>
        <w:tab w:val="clear" w:pos="1191"/>
        <w:tab w:val="clear" w:pos="1588"/>
        <w:tab w:val="clear" w:pos="1985"/>
        <w:tab w:val="num" w:pos="1155"/>
      </w:tabs>
      <w:overflowPunct/>
      <w:autoSpaceDE/>
      <w:autoSpaceDN/>
      <w:adjustRightInd/>
      <w:spacing w:before="0"/>
      <w:ind w:left="1155" w:firstLine="425"/>
      <w:textAlignment w:val="auto"/>
    </w:pPr>
    <w:rPr>
      <w:kern w:val="2"/>
      <w:sz w:val="21"/>
      <w:lang w:val="en-US" w:eastAsia="zh-CN"/>
    </w:rPr>
  </w:style>
  <w:style w:type="paragraph" w:customStyle="1" w:styleId="ml3">
    <w:name w:val="ml3"/>
    <w:basedOn w:val="Normal"/>
    <w:qFormat/>
    <w:rsid w:val="00DC546D"/>
    <w:pPr>
      <w:widowControl w:val="0"/>
      <w:tabs>
        <w:tab w:val="clear" w:pos="794"/>
        <w:tab w:val="clear" w:pos="1191"/>
        <w:tab w:val="clear" w:pos="1588"/>
        <w:tab w:val="clear" w:pos="1985"/>
        <w:tab w:val="left" w:pos="567"/>
        <w:tab w:val="left" w:pos="1418"/>
        <w:tab w:val="left" w:leader="dot" w:pos="9072"/>
        <w:tab w:val="right" w:pos="9582"/>
      </w:tabs>
      <w:overflowPunct/>
      <w:autoSpaceDE/>
      <w:autoSpaceDN/>
      <w:adjustRightInd/>
      <w:snapToGrid w:val="0"/>
      <w:spacing w:before="0" w:line="400" w:lineRule="exact"/>
      <w:textAlignment w:val="auto"/>
    </w:pPr>
    <w:rPr>
      <w:noProof/>
      <w:kern w:val="2"/>
      <w:sz w:val="21"/>
      <w:lang w:val="en-US" w:eastAsia="zh-CN"/>
    </w:rPr>
  </w:style>
  <w:style w:type="paragraph" w:customStyle="1" w:styleId="a6">
    <w:name w:val="a)"/>
    <w:basedOn w:val="text0"/>
    <w:qFormat/>
    <w:rsid w:val="00DC546D"/>
    <w:pPr>
      <w:tabs>
        <w:tab w:val="clear" w:pos="794"/>
        <w:tab w:val="clear" w:pos="1191"/>
        <w:tab w:val="clear" w:pos="1588"/>
        <w:tab w:val="clear" w:pos="1985"/>
        <w:tab w:val="left" w:pos="770"/>
      </w:tabs>
      <w:ind w:firstLine="0"/>
    </w:pPr>
  </w:style>
  <w:style w:type="paragraph" w:customStyle="1" w:styleId="a7">
    <w:name w:val="楷体"/>
    <w:basedOn w:val="text0"/>
    <w:qFormat/>
    <w:rsid w:val="00DC546D"/>
    <w:pPr>
      <w:tabs>
        <w:tab w:val="clear" w:pos="794"/>
        <w:tab w:val="clear" w:pos="1191"/>
        <w:tab w:val="clear" w:pos="1588"/>
        <w:tab w:val="clear" w:pos="1985"/>
        <w:tab w:val="left" w:pos="770"/>
      </w:tabs>
      <w:spacing w:before="200"/>
      <w:ind w:firstLine="0"/>
    </w:pPr>
    <w:rPr>
      <w:rFonts w:eastAsia="STKaiti"/>
    </w:rPr>
  </w:style>
  <w:style w:type="paragraph" w:customStyle="1" w:styleId="a8">
    <w:name w:val="a)悬挂"/>
    <w:basedOn w:val="a6"/>
    <w:qFormat/>
    <w:rsid w:val="00DC546D"/>
    <w:pPr>
      <w:tabs>
        <w:tab w:val="left" w:pos="1680"/>
      </w:tabs>
      <w:ind w:left="778" w:hangingChars="370" w:hanging="778"/>
    </w:pPr>
  </w:style>
  <w:style w:type="paragraph" w:customStyle="1" w:styleId="a9">
    <w:name w:val="年"/>
    <w:basedOn w:val="Normal"/>
    <w:qFormat/>
    <w:rsid w:val="00DC546D"/>
    <w:pPr>
      <w:widowControl w:val="0"/>
      <w:tabs>
        <w:tab w:val="clear" w:pos="794"/>
        <w:tab w:val="clear" w:pos="1191"/>
        <w:tab w:val="clear" w:pos="1588"/>
        <w:tab w:val="clear" w:pos="1985"/>
        <w:tab w:val="left" w:pos="953"/>
      </w:tabs>
      <w:overflowPunct/>
      <w:autoSpaceDE/>
      <w:autoSpaceDN/>
      <w:adjustRightInd/>
      <w:jc w:val="right"/>
      <w:textAlignment w:val="auto"/>
    </w:pPr>
    <w:rPr>
      <w:kern w:val="2"/>
      <w:sz w:val="21"/>
      <w:szCs w:val="24"/>
      <w:lang w:val="en-US" w:eastAsia="zh-CN"/>
    </w:rPr>
  </w:style>
  <w:style w:type="paragraph" w:customStyle="1" w:styleId="aa">
    <w:name w:val="名称"/>
    <w:basedOn w:val="Normal"/>
    <w:rsid w:val="00DC546D"/>
    <w:pPr>
      <w:widowControl w:val="0"/>
      <w:tabs>
        <w:tab w:val="clear" w:pos="794"/>
        <w:tab w:val="clear" w:pos="1191"/>
        <w:tab w:val="clear" w:pos="1588"/>
        <w:tab w:val="clear" w:pos="1985"/>
        <w:tab w:val="left" w:pos="953"/>
      </w:tabs>
      <w:overflowPunct/>
      <w:autoSpaceDE/>
      <w:autoSpaceDN/>
      <w:adjustRightInd/>
      <w:snapToGrid w:val="0"/>
      <w:spacing w:before="160" w:after="160"/>
      <w:jc w:val="center"/>
      <w:textAlignment w:val="auto"/>
    </w:pPr>
    <w:rPr>
      <w:b/>
      <w:kern w:val="2"/>
      <w:sz w:val="28"/>
      <w:szCs w:val="24"/>
      <w:lang w:val="en-US" w:eastAsia="zh-CN"/>
    </w:rPr>
  </w:style>
  <w:style w:type="paragraph" w:customStyle="1" w:styleId="ab">
    <w:name w:val="建议书"/>
    <w:basedOn w:val="Normal"/>
    <w:qFormat/>
    <w:rsid w:val="00DC546D"/>
    <w:pPr>
      <w:widowControl w:val="0"/>
      <w:tabs>
        <w:tab w:val="clear" w:pos="794"/>
        <w:tab w:val="clear" w:pos="1191"/>
        <w:tab w:val="clear" w:pos="1588"/>
        <w:tab w:val="clear" w:pos="1985"/>
        <w:tab w:val="left" w:pos="953"/>
      </w:tabs>
      <w:overflowPunct/>
      <w:autoSpaceDE/>
      <w:autoSpaceDN/>
      <w:adjustRightInd/>
      <w:jc w:val="center"/>
      <w:textAlignment w:val="auto"/>
    </w:pPr>
    <w:rPr>
      <w:b/>
      <w:kern w:val="2"/>
      <w:sz w:val="28"/>
      <w:szCs w:val="24"/>
      <w:lang w:val="en-US" w:eastAsia="zh-CN"/>
    </w:rPr>
  </w:style>
  <w:style w:type="paragraph" w:customStyle="1" w:styleId="ac">
    <w:name w:val="课题"/>
    <w:basedOn w:val="Normal"/>
    <w:qFormat/>
    <w:rsid w:val="00DC546D"/>
    <w:pPr>
      <w:widowControl w:val="0"/>
      <w:tabs>
        <w:tab w:val="clear" w:pos="794"/>
        <w:tab w:val="clear" w:pos="1191"/>
        <w:tab w:val="clear" w:pos="1588"/>
        <w:tab w:val="clear" w:pos="1985"/>
        <w:tab w:val="left" w:pos="953"/>
      </w:tabs>
      <w:overflowPunct/>
      <w:autoSpaceDE/>
      <w:autoSpaceDN/>
      <w:adjustRightInd/>
      <w:jc w:val="center"/>
      <w:textAlignment w:val="auto"/>
    </w:pPr>
    <w:rPr>
      <w:kern w:val="2"/>
      <w:szCs w:val="24"/>
      <w:lang w:val="en-US" w:eastAsia="zh-CN"/>
    </w:rPr>
  </w:style>
  <w:style w:type="paragraph" w:customStyle="1" w:styleId="ad">
    <w:name w:val="附件"/>
    <w:basedOn w:val="Normal"/>
    <w:qFormat/>
    <w:rsid w:val="00DC546D"/>
    <w:pPr>
      <w:widowControl w:val="0"/>
      <w:tabs>
        <w:tab w:val="clear" w:pos="794"/>
        <w:tab w:val="clear" w:pos="1191"/>
        <w:tab w:val="clear" w:pos="1588"/>
        <w:tab w:val="clear" w:pos="1985"/>
        <w:tab w:val="left" w:pos="953"/>
      </w:tabs>
      <w:overflowPunct/>
      <w:autoSpaceDE/>
      <w:autoSpaceDN/>
      <w:adjustRightInd/>
      <w:spacing w:before="360" w:after="240"/>
      <w:jc w:val="center"/>
      <w:textAlignment w:val="auto"/>
    </w:pPr>
    <w:rPr>
      <w:b/>
      <w:kern w:val="2"/>
      <w:szCs w:val="24"/>
      <w:lang w:val="en-US" w:eastAsia="zh-CN"/>
    </w:rPr>
  </w:style>
  <w:style w:type="paragraph" w:customStyle="1" w:styleId="CEOcontributionStart">
    <w:name w:val="CEO_contributionStart"/>
    <w:basedOn w:val="Normal"/>
    <w:rsid w:val="00DC546D"/>
    <w:pPr>
      <w:tabs>
        <w:tab w:val="clear" w:pos="794"/>
        <w:tab w:val="clear" w:pos="1191"/>
        <w:tab w:val="clear" w:pos="1588"/>
        <w:tab w:val="clear" w:pos="1985"/>
      </w:tabs>
      <w:overflowPunct/>
      <w:autoSpaceDE/>
      <w:autoSpaceDN/>
      <w:adjustRightInd/>
      <w:spacing w:before="360" w:after="120"/>
      <w:jc w:val="left"/>
      <w:textAlignment w:val="auto"/>
    </w:pPr>
    <w:rPr>
      <w:rFonts w:ascii="Verdana" w:eastAsia="SimHei" w:hAnsi="Verdana" w:cs="Simplified Arabic"/>
      <w:sz w:val="19"/>
      <w:szCs w:val="19"/>
      <w:lang w:val="en-GB"/>
    </w:rPr>
  </w:style>
  <w:style w:type="paragraph" w:customStyle="1" w:styleId="ae">
    <w:name w:val="表序"/>
    <w:basedOn w:val="Normal"/>
    <w:rsid w:val="00DC546D"/>
    <w:pPr>
      <w:widowControl w:val="0"/>
      <w:tabs>
        <w:tab w:val="clear" w:pos="794"/>
        <w:tab w:val="clear" w:pos="1191"/>
        <w:tab w:val="clear" w:pos="1588"/>
        <w:tab w:val="clear" w:pos="1985"/>
      </w:tabs>
      <w:overflowPunct/>
      <w:autoSpaceDE/>
      <w:autoSpaceDN/>
      <w:adjustRightInd/>
      <w:jc w:val="center"/>
      <w:textAlignment w:val="auto"/>
    </w:pPr>
    <w:rPr>
      <w:sz w:val="18"/>
      <w:szCs w:val="18"/>
      <w:lang w:val="en-GB" w:eastAsia="zh-CN"/>
    </w:rPr>
  </w:style>
  <w:style w:type="character" w:customStyle="1" w:styleId="1Char1">
    <w:name w:val="标题 1 Char"/>
    <w:locked/>
    <w:rsid w:val="00DC546D"/>
    <w:rPr>
      <w:b/>
      <w:bCs w:val="0"/>
      <w:sz w:val="24"/>
      <w:lang w:val="fr-FR" w:eastAsia="en-US"/>
    </w:rPr>
  </w:style>
  <w:style w:type="character" w:customStyle="1" w:styleId="2Char">
    <w:name w:val="标题 2 Char"/>
    <w:locked/>
    <w:rsid w:val="00DC546D"/>
    <w:rPr>
      <w:b/>
      <w:bCs w:val="0"/>
      <w:sz w:val="24"/>
      <w:lang w:val="fr-FR" w:eastAsia="en-US"/>
    </w:rPr>
  </w:style>
  <w:style w:type="character" w:customStyle="1" w:styleId="3Char">
    <w:name w:val="标题 3 Char"/>
    <w:locked/>
    <w:rsid w:val="00DC546D"/>
    <w:rPr>
      <w:b/>
      <w:bCs w:val="0"/>
      <w:sz w:val="24"/>
      <w:lang w:val="fr-FR" w:eastAsia="en-US"/>
    </w:rPr>
  </w:style>
  <w:style w:type="character" w:customStyle="1" w:styleId="4Char">
    <w:name w:val="标题 4 Char"/>
    <w:locked/>
    <w:rsid w:val="00DC546D"/>
    <w:rPr>
      <w:b/>
      <w:bCs w:val="0"/>
      <w:sz w:val="24"/>
      <w:lang w:val="fr-FR" w:eastAsia="en-US"/>
    </w:rPr>
  </w:style>
  <w:style w:type="character" w:customStyle="1" w:styleId="5Char">
    <w:name w:val="标题 5 Char"/>
    <w:locked/>
    <w:rsid w:val="00DC546D"/>
    <w:rPr>
      <w:b/>
      <w:bCs w:val="0"/>
      <w:sz w:val="24"/>
      <w:lang w:val="fr-FR" w:eastAsia="en-US"/>
    </w:rPr>
  </w:style>
  <w:style w:type="character" w:customStyle="1" w:styleId="6Char">
    <w:name w:val="标题 6 Char"/>
    <w:locked/>
    <w:rsid w:val="00DC546D"/>
    <w:rPr>
      <w:b/>
      <w:bCs w:val="0"/>
      <w:sz w:val="24"/>
      <w:lang w:val="fr-FR" w:eastAsia="en-US"/>
    </w:rPr>
  </w:style>
  <w:style w:type="character" w:customStyle="1" w:styleId="7Char">
    <w:name w:val="标题 7 Char"/>
    <w:locked/>
    <w:rsid w:val="00DC546D"/>
    <w:rPr>
      <w:b/>
      <w:bCs w:val="0"/>
      <w:sz w:val="24"/>
      <w:lang w:val="fr-FR" w:eastAsia="en-US"/>
    </w:rPr>
  </w:style>
  <w:style w:type="character" w:customStyle="1" w:styleId="8Char">
    <w:name w:val="标题 8 Char"/>
    <w:locked/>
    <w:rsid w:val="00DC546D"/>
    <w:rPr>
      <w:b/>
      <w:bCs w:val="0"/>
      <w:sz w:val="24"/>
      <w:lang w:val="fr-FR" w:eastAsia="en-US"/>
    </w:rPr>
  </w:style>
  <w:style w:type="character" w:customStyle="1" w:styleId="9Char">
    <w:name w:val="标题 9 Char"/>
    <w:locked/>
    <w:rsid w:val="00DC546D"/>
    <w:rPr>
      <w:b/>
      <w:bCs w:val="0"/>
      <w:sz w:val="24"/>
      <w:lang w:val="fr-FR" w:eastAsia="en-US"/>
    </w:rPr>
  </w:style>
  <w:style w:type="character" w:customStyle="1" w:styleId="Char0">
    <w:name w:val="页脚 Char"/>
    <w:locked/>
    <w:rsid w:val="00DC546D"/>
    <w:rPr>
      <w:noProof/>
      <w:sz w:val="18"/>
      <w:lang w:val="fr-FR" w:eastAsia="en-US"/>
    </w:rPr>
  </w:style>
  <w:style w:type="character" w:customStyle="1" w:styleId="EquationlegendChar">
    <w:name w:val="Equation_legend Char"/>
    <w:locked/>
    <w:rsid w:val="00DC546D"/>
    <w:rPr>
      <w:sz w:val="24"/>
      <w:lang w:val="x-none" w:eastAsia="en-US"/>
    </w:rPr>
  </w:style>
  <w:style w:type="character" w:customStyle="1" w:styleId="shorttext1">
    <w:name w:val="short_text1"/>
    <w:rsid w:val="00DC546D"/>
    <w:rPr>
      <w:sz w:val="20"/>
    </w:rPr>
  </w:style>
  <w:style w:type="character" w:customStyle="1" w:styleId="Char1">
    <w:name w:val="正文文本缩进 Char"/>
    <w:semiHidden/>
    <w:locked/>
    <w:rsid w:val="00DC546D"/>
    <w:rPr>
      <w:kern w:val="0"/>
      <w:sz w:val="20"/>
      <w:lang w:val="fr-FR" w:eastAsia="en-US"/>
    </w:rPr>
  </w:style>
  <w:style w:type="character" w:customStyle="1" w:styleId="Char2">
    <w:name w:val="批注框文本 Char"/>
    <w:locked/>
    <w:rsid w:val="00DC546D"/>
    <w:rPr>
      <w:sz w:val="18"/>
      <w:lang w:val="fr-FR" w:eastAsia="en-US"/>
    </w:rPr>
  </w:style>
  <w:style w:type="character" w:customStyle="1" w:styleId="Char3">
    <w:name w:val="尾注文本 Char"/>
    <w:locked/>
    <w:rsid w:val="00DC546D"/>
    <w:rPr>
      <w:rFonts w:ascii="Batang" w:eastAsia="Batang" w:hAnsi="Batang" w:hint="eastAsia"/>
      <w:lang w:val="en-GB" w:eastAsia="de-DE"/>
    </w:rPr>
  </w:style>
  <w:style w:type="character" w:customStyle="1" w:styleId="Heading5Char3">
    <w:name w:val="Heading 5 Char3"/>
    <w:aliases w:val="标题 81 Char1,Table Heading Char1,h8 Char1"/>
    <w:basedOn w:val="DefaultParagraphFont"/>
    <w:uiPriority w:val="99"/>
    <w:locked/>
    <w:rsid w:val="00DC546D"/>
    <w:rPr>
      <w:rFonts w:ascii="Times New Roman" w:eastAsia="SimSun" w:hAnsi="Times New Roman" w:cs="Times New Roman"/>
      <w:b/>
      <w:sz w:val="20"/>
      <w:szCs w:val="20"/>
      <w:lang w:val="fr-FR" w:eastAsia="en-US"/>
    </w:rPr>
  </w:style>
  <w:style w:type="paragraph" w:customStyle="1" w:styleId="KTK">
    <w:name w:val="KTK"/>
    <w:basedOn w:val="Normal"/>
    <w:uiPriority w:val="99"/>
    <w:rsid w:val="00DC546D"/>
    <w:pPr>
      <w:widowControl w:val="0"/>
      <w:tabs>
        <w:tab w:val="clear" w:pos="794"/>
        <w:tab w:val="clear" w:pos="1191"/>
        <w:tab w:val="clear" w:pos="1588"/>
        <w:tab w:val="clear" w:pos="1985"/>
      </w:tabs>
      <w:overflowPunct/>
      <w:autoSpaceDE/>
      <w:autoSpaceDN/>
      <w:adjustRightInd/>
      <w:spacing w:before="0" w:line="340" w:lineRule="exact"/>
      <w:ind w:firstLine="425"/>
      <w:textAlignment w:val="auto"/>
    </w:pPr>
    <w:rPr>
      <w:rFonts w:eastAsia="KaiTi_GB2312"/>
      <w:kern w:val="2"/>
      <w:sz w:val="21"/>
      <w:szCs w:val="21"/>
      <w:lang w:val="en-US" w:eastAsia="zh-CN"/>
    </w:rPr>
  </w:style>
  <w:style w:type="paragraph" w:customStyle="1" w:styleId="KT">
    <w:name w:val="KT"/>
    <w:basedOn w:val="Normal"/>
    <w:uiPriority w:val="99"/>
    <w:rsid w:val="00DC546D"/>
    <w:pPr>
      <w:widowControl w:val="0"/>
      <w:tabs>
        <w:tab w:val="clear" w:pos="794"/>
        <w:tab w:val="clear" w:pos="1191"/>
        <w:tab w:val="clear" w:pos="1588"/>
        <w:tab w:val="clear" w:pos="1985"/>
      </w:tabs>
      <w:overflowPunct/>
      <w:autoSpaceDE/>
      <w:autoSpaceDN/>
      <w:adjustRightInd/>
      <w:spacing w:before="0" w:line="340" w:lineRule="exact"/>
      <w:textAlignment w:val="auto"/>
    </w:pPr>
    <w:rPr>
      <w:rFonts w:eastAsia="KaiTi_GB2312"/>
      <w:kern w:val="2"/>
      <w:sz w:val="21"/>
      <w:szCs w:val="21"/>
      <w:lang w:val="en-US" w:eastAsia="zh-CN"/>
    </w:rPr>
  </w:style>
  <w:style w:type="paragraph" w:customStyle="1" w:styleId="TU">
    <w:name w:val="TU"/>
    <w:basedOn w:val="tsa"/>
    <w:uiPriority w:val="99"/>
    <w:rsid w:val="00DC546D"/>
    <w:pPr>
      <w:spacing w:line="340" w:lineRule="exact"/>
    </w:pPr>
    <w:rPr>
      <w:rFonts w:ascii="Times New Roman" w:eastAsia="SimSun" w:hAnsi="Times New Roman"/>
      <w:sz w:val="21"/>
      <w:szCs w:val="21"/>
    </w:rPr>
  </w:style>
  <w:style w:type="paragraph" w:customStyle="1" w:styleId="Char1CharChar1Char">
    <w:name w:val="Char1 Char Char1 Char"/>
    <w:basedOn w:val="Normal"/>
    <w:uiPriority w:val="99"/>
    <w:rsid w:val="00DC546D"/>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hAnsi="Verdana"/>
      <w:lang w:val="en-US"/>
    </w:rPr>
  </w:style>
  <w:style w:type="character" w:customStyle="1" w:styleId="PlaceholderText1">
    <w:name w:val="Placeholder Text1"/>
    <w:uiPriority w:val="99"/>
    <w:semiHidden/>
    <w:rsid w:val="00DC546D"/>
    <w:rPr>
      <w:color w:val="808080"/>
    </w:rPr>
  </w:style>
  <w:style w:type="paragraph" w:customStyle="1" w:styleId="xing">
    <w:name w:val="xing"/>
    <w:next w:val="Normal"/>
    <w:uiPriority w:val="99"/>
    <w:rsid w:val="00DC546D"/>
    <w:pPr>
      <w:widowControl w:val="0"/>
      <w:jc w:val="center"/>
    </w:pPr>
    <w:rPr>
      <w:rFonts w:ascii="Times New Roman MT Extra Bold" w:eastAsia="方正小标宋简体" w:hAnsi="Times New Roman MT Extra Bold"/>
      <w:noProof/>
      <w:sz w:val="28"/>
    </w:rPr>
  </w:style>
  <w:style w:type="paragraph" w:customStyle="1" w:styleId="tp">
    <w:name w:val="tp"/>
    <w:next w:val="Normal"/>
    <w:uiPriority w:val="99"/>
    <w:rsid w:val="00DC546D"/>
    <w:pPr>
      <w:widowControl w:val="0"/>
      <w:jc w:val="center"/>
    </w:pPr>
    <w:rPr>
      <w:noProof/>
      <w:sz w:val="21"/>
    </w:rPr>
  </w:style>
  <w:style w:type="character" w:customStyle="1" w:styleId="Char4">
    <w:name w:val="文档结构图 Char"/>
    <w:link w:val="DocumentMap1"/>
    <w:uiPriority w:val="99"/>
    <w:locked/>
    <w:rsid w:val="00DC546D"/>
    <w:rPr>
      <w:sz w:val="16"/>
      <w:shd w:val="clear" w:color="auto" w:fill="000080"/>
      <w:lang w:eastAsia="en-US"/>
    </w:rPr>
  </w:style>
  <w:style w:type="paragraph" w:customStyle="1" w:styleId="DocumentMap1">
    <w:name w:val="Document Map1"/>
    <w:basedOn w:val="Normal"/>
    <w:link w:val="Char4"/>
    <w:uiPriority w:val="99"/>
    <w:rsid w:val="00DC546D"/>
    <w:pPr>
      <w:shd w:val="clear" w:color="auto" w:fill="000080"/>
    </w:pPr>
    <w:rPr>
      <w:sz w:val="16"/>
      <w:lang w:val="en-US"/>
    </w:rPr>
  </w:style>
  <w:style w:type="character" w:customStyle="1" w:styleId="2Char0">
    <w:name w:val="正文文本缩进 2 Char"/>
    <w:link w:val="BodyTextIndent21"/>
    <w:uiPriority w:val="99"/>
    <w:locked/>
    <w:rsid w:val="00DC546D"/>
    <w:rPr>
      <w:rFonts w:eastAsia="??"/>
      <w:sz w:val="24"/>
    </w:rPr>
  </w:style>
  <w:style w:type="paragraph" w:customStyle="1" w:styleId="BodyTextIndent21">
    <w:name w:val="Body Text Indent 21"/>
    <w:basedOn w:val="Normal"/>
    <w:link w:val="2Char0"/>
    <w:uiPriority w:val="99"/>
    <w:rsid w:val="00DC546D"/>
    <w:pPr>
      <w:tabs>
        <w:tab w:val="clear" w:pos="794"/>
      </w:tabs>
      <w:ind w:firstLineChars="200" w:firstLine="480"/>
    </w:pPr>
    <w:rPr>
      <w:rFonts w:eastAsia="??"/>
      <w:lang w:val="en-US" w:eastAsia="zh-CN"/>
    </w:rPr>
  </w:style>
  <w:style w:type="character" w:customStyle="1" w:styleId="Heading9Char1">
    <w:name w:val="Heading 9 Char1"/>
    <w:uiPriority w:val="99"/>
    <w:locked/>
    <w:rsid w:val="00DC546D"/>
    <w:rPr>
      <w:b/>
      <w:sz w:val="24"/>
      <w:lang w:val="fr-FR" w:eastAsia="en-US"/>
    </w:rPr>
  </w:style>
  <w:style w:type="character" w:customStyle="1" w:styleId="Heading2Char1">
    <w:name w:val="Heading 2 Char1"/>
    <w:uiPriority w:val="99"/>
    <w:locked/>
    <w:rsid w:val="00DC546D"/>
    <w:rPr>
      <w:b/>
      <w:sz w:val="24"/>
      <w:lang w:val="fr-FR" w:eastAsia="en-US"/>
    </w:rPr>
  </w:style>
  <w:style w:type="character" w:customStyle="1" w:styleId="TabletextCharChar">
    <w:name w:val="Table_text Char Char"/>
    <w:uiPriority w:val="99"/>
    <w:rsid w:val="00DC546D"/>
    <w:rPr>
      <w:sz w:val="22"/>
      <w:lang w:val="en-US" w:eastAsia="en-US"/>
    </w:rPr>
  </w:style>
  <w:style w:type="character" w:customStyle="1" w:styleId="HeaderChar1">
    <w:name w:val="Header Char1"/>
    <w:aliases w:val="encabezado Char1"/>
    <w:uiPriority w:val="99"/>
    <w:locked/>
    <w:rsid w:val="00DC546D"/>
    <w:rPr>
      <w:sz w:val="24"/>
      <w:lang w:val="fr-FR" w:eastAsia="en-US"/>
    </w:rPr>
  </w:style>
  <w:style w:type="character" w:customStyle="1" w:styleId="Heading6Char1">
    <w:name w:val="Heading 6 Char1"/>
    <w:uiPriority w:val="99"/>
    <w:locked/>
    <w:rsid w:val="00DC546D"/>
    <w:rPr>
      <w:b/>
      <w:sz w:val="24"/>
      <w:lang w:val="fr-FR" w:eastAsia="en-US"/>
    </w:rPr>
  </w:style>
  <w:style w:type="character" w:customStyle="1" w:styleId="PageNumber1">
    <w:name w:val="Page Number1"/>
    <w:uiPriority w:val="99"/>
    <w:rsid w:val="00DC546D"/>
  </w:style>
  <w:style w:type="character" w:customStyle="1" w:styleId="Heading5Char1">
    <w:name w:val="Heading 5 Char1"/>
    <w:uiPriority w:val="99"/>
    <w:locked/>
    <w:rsid w:val="00DC546D"/>
    <w:rPr>
      <w:b/>
      <w:sz w:val="24"/>
      <w:lang w:val="fr-FR" w:eastAsia="en-US"/>
    </w:rPr>
  </w:style>
  <w:style w:type="character" w:customStyle="1" w:styleId="FooterChar1">
    <w:name w:val="Footer Char1"/>
    <w:uiPriority w:val="99"/>
    <w:locked/>
    <w:rsid w:val="00DC546D"/>
    <w:rPr>
      <w:noProof/>
      <w:sz w:val="18"/>
      <w:lang w:val="fr-FR" w:eastAsia="en-US"/>
    </w:rPr>
  </w:style>
  <w:style w:type="character" w:customStyle="1" w:styleId="TableheadCharChar">
    <w:name w:val="Table_head Char Char"/>
    <w:uiPriority w:val="99"/>
    <w:rsid w:val="00DC546D"/>
    <w:rPr>
      <w:b/>
      <w:sz w:val="22"/>
      <w:lang w:val="en-US" w:eastAsia="en-US"/>
    </w:rPr>
  </w:style>
  <w:style w:type="character" w:customStyle="1" w:styleId="Heading3Char1">
    <w:name w:val="Heading 3 Char1"/>
    <w:uiPriority w:val="99"/>
    <w:locked/>
    <w:rsid w:val="00DC546D"/>
    <w:rPr>
      <w:b/>
      <w:sz w:val="24"/>
      <w:lang w:val="fr-FR" w:eastAsia="en-US"/>
    </w:rPr>
  </w:style>
  <w:style w:type="character" w:customStyle="1" w:styleId="Heading7Char1">
    <w:name w:val="Heading 7 Char1"/>
    <w:uiPriority w:val="99"/>
    <w:locked/>
    <w:rsid w:val="00DC546D"/>
    <w:rPr>
      <w:b/>
      <w:sz w:val="24"/>
      <w:lang w:val="fr-FR" w:eastAsia="en-US"/>
    </w:rPr>
  </w:style>
  <w:style w:type="character" w:customStyle="1" w:styleId="TablelegendCharChar">
    <w:name w:val="Table_legend Char Char"/>
    <w:uiPriority w:val="99"/>
    <w:rsid w:val="00DC546D"/>
    <w:rPr>
      <w:sz w:val="22"/>
      <w:lang w:val="en-US" w:eastAsia="en-US"/>
    </w:rPr>
  </w:style>
  <w:style w:type="character" w:customStyle="1" w:styleId="Heading4Char1">
    <w:name w:val="Heading 4 Char1"/>
    <w:uiPriority w:val="99"/>
    <w:locked/>
    <w:rsid w:val="00DC546D"/>
    <w:rPr>
      <w:b/>
      <w:sz w:val="24"/>
      <w:lang w:val="fr-FR" w:eastAsia="en-US"/>
    </w:rPr>
  </w:style>
  <w:style w:type="character" w:customStyle="1" w:styleId="Heading8Char1">
    <w:name w:val="Heading 8 Char1"/>
    <w:uiPriority w:val="99"/>
    <w:locked/>
    <w:rsid w:val="00DC546D"/>
    <w:rPr>
      <w:b/>
      <w:sz w:val="24"/>
      <w:lang w:val="fr-FR" w:eastAsia="en-US"/>
    </w:rPr>
  </w:style>
  <w:style w:type="paragraph" w:customStyle="1" w:styleId="IndexHeading1">
    <w:name w:val="Index Heading1"/>
    <w:basedOn w:val="Normal"/>
    <w:next w:val="Index11"/>
    <w:uiPriority w:val="99"/>
    <w:rsid w:val="00DC546D"/>
    <w:rPr>
      <w:szCs w:val="24"/>
      <w:lang w:val="en-US"/>
    </w:rPr>
  </w:style>
  <w:style w:type="paragraph" w:customStyle="1" w:styleId="Index11">
    <w:name w:val="Index 11"/>
    <w:basedOn w:val="Normal"/>
    <w:next w:val="Normal"/>
    <w:uiPriority w:val="99"/>
    <w:rsid w:val="00DC546D"/>
    <w:rPr>
      <w:szCs w:val="24"/>
      <w:lang w:val="en-US"/>
    </w:rPr>
  </w:style>
  <w:style w:type="paragraph" w:customStyle="1" w:styleId="Index21">
    <w:name w:val="Index 21"/>
    <w:basedOn w:val="Normal"/>
    <w:next w:val="Normal"/>
    <w:uiPriority w:val="99"/>
    <w:rsid w:val="00DC546D"/>
    <w:pPr>
      <w:ind w:left="283"/>
    </w:pPr>
    <w:rPr>
      <w:szCs w:val="24"/>
      <w:lang w:val="en-US"/>
    </w:rPr>
  </w:style>
  <w:style w:type="paragraph" w:customStyle="1" w:styleId="NormalIndent1">
    <w:name w:val="Normal Indent1"/>
    <w:basedOn w:val="Normal"/>
    <w:uiPriority w:val="99"/>
    <w:rsid w:val="00DC546D"/>
    <w:pPr>
      <w:ind w:left="794"/>
    </w:pPr>
    <w:rPr>
      <w:szCs w:val="24"/>
      <w:lang w:val="en-US"/>
    </w:rPr>
  </w:style>
  <w:style w:type="paragraph" w:customStyle="1" w:styleId="Index31">
    <w:name w:val="Index 31"/>
    <w:basedOn w:val="Normal"/>
    <w:next w:val="Normal"/>
    <w:uiPriority w:val="99"/>
    <w:rsid w:val="00DC546D"/>
    <w:pPr>
      <w:ind w:left="566"/>
    </w:pPr>
    <w:rPr>
      <w:szCs w:val="24"/>
      <w:lang w:val="en-US"/>
    </w:rPr>
  </w:style>
  <w:style w:type="paragraph" w:customStyle="1" w:styleId="ListParagraph1">
    <w:name w:val="List Paragraph1"/>
    <w:basedOn w:val="Normal"/>
    <w:uiPriority w:val="99"/>
    <w:rsid w:val="00DC546D"/>
    <w:pPr>
      <w:ind w:firstLineChars="200" w:firstLine="420"/>
    </w:pPr>
    <w:rPr>
      <w:szCs w:val="24"/>
      <w:lang w:val="en-US"/>
    </w:rPr>
  </w:style>
  <w:style w:type="character" w:customStyle="1" w:styleId="BodyTextChar3">
    <w:name w:val="Body Text Char3"/>
    <w:basedOn w:val="DefaultParagraphFont"/>
    <w:uiPriority w:val="99"/>
    <w:rsid w:val="00DC546D"/>
    <w:rPr>
      <w:b/>
      <w:smallCaps/>
      <w:sz w:val="26"/>
      <w:lang w:val="en-GB" w:eastAsia="en-US"/>
    </w:rPr>
  </w:style>
  <w:style w:type="paragraph" w:customStyle="1" w:styleId="RecNO0">
    <w:name w:val="Rec NO"/>
    <w:basedOn w:val="RecNoBR"/>
    <w:rsid w:val="00DC546D"/>
    <w:pPr>
      <w:spacing w:before="0"/>
    </w:pPr>
    <w:rPr>
      <w:szCs w:val="28"/>
      <w:lang w:eastAsia="zh-CN"/>
    </w:rPr>
  </w:style>
  <w:style w:type="paragraph" w:customStyle="1" w:styleId="TableNo1">
    <w:name w:val="Table No"/>
    <w:basedOn w:val="Normal"/>
    <w:rsid w:val="00DC546D"/>
    <w:pPr>
      <w:spacing w:before="560" w:after="120"/>
      <w:jc w:val="center"/>
    </w:pPr>
    <w:rPr>
      <w:rFonts w:eastAsiaTheme="minorEastAsia"/>
      <w:lang w:val="en-US" w:eastAsia="zh-CN"/>
    </w:rPr>
  </w:style>
  <w:style w:type="paragraph" w:customStyle="1" w:styleId="Data11">
    <w:name w:val="Data11"/>
    <w:basedOn w:val="Normal"/>
    <w:rsid w:val="00DC546D"/>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110">
    <w:name w:val="吹き出し11"/>
    <w:basedOn w:val="Normal"/>
    <w:semiHidden/>
    <w:rsid w:val="00DC546D"/>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character" w:styleId="PlaceholderText">
    <w:name w:val="Placeholder Text"/>
    <w:basedOn w:val="DefaultParagraphFont"/>
    <w:uiPriority w:val="99"/>
    <w:semiHidden/>
    <w:rsid w:val="00DC546D"/>
    <w:rPr>
      <w:color w:val="808080"/>
    </w:rPr>
  </w:style>
  <w:style w:type="paragraph" w:customStyle="1" w:styleId="17">
    <w:name w:val="附件1"/>
    <w:basedOn w:val="Normal"/>
    <w:qFormat/>
    <w:rsid w:val="004F4D8C"/>
    <w:pPr>
      <w:widowControl w:val="0"/>
      <w:tabs>
        <w:tab w:val="clear" w:pos="794"/>
        <w:tab w:val="clear" w:pos="1191"/>
        <w:tab w:val="clear" w:pos="1588"/>
        <w:tab w:val="clear" w:pos="1985"/>
      </w:tabs>
      <w:topLinePunct/>
      <w:adjustRightInd/>
      <w:spacing w:before="0" w:afterLines="100"/>
      <w:jc w:val="center"/>
      <w:textAlignment w:val="auto"/>
    </w:pPr>
    <w:rPr>
      <w:rFonts w:ascii="Times New Roman MT Extra Bold" w:eastAsia="SimHei" w:hAnsi="Times New Roman MT Extra Bold" w:cs="Arial"/>
      <w:kern w:val="2"/>
      <w:szCs w:val="18"/>
      <w:lang w:val="en-US" w:eastAsia="zh-CN"/>
    </w:rPr>
  </w:style>
  <w:style w:type="paragraph" w:customStyle="1" w:styleId="af">
    <w:name w:val="上书眉"/>
    <w:basedOn w:val="Normal"/>
    <w:qFormat/>
    <w:rsid w:val="004F4D8C"/>
    <w:pPr>
      <w:widowControl w:val="0"/>
      <w:tabs>
        <w:tab w:val="clear" w:pos="794"/>
        <w:tab w:val="clear" w:pos="1191"/>
        <w:tab w:val="clear" w:pos="1588"/>
        <w:tab w:val="clear" w:pos="1985"/>
      </w:tabs>
      <w:topLinePunct/>
      <w:adjustRightInd/>
      <w:snapToGrid w:val="0"/>
      <w:spacing w:before="0" w:line="40" w:lineRule="exact"/>
      <w:ind w:firstLine="425"/>
      <w:textAlignment w:val="auto"/>
    </w:pPr>
    <w:rPr>
      <w:color w:val="FFFFFF"/>
      <w:sz w:val="10"/>
      <w:szCs w:val="24"/>
      <w:lang w:val="en-US" w:eastAsia="zh-CN"/>
    </w:rPr>
  </w:style>
  <w:style w:type="paragraph" w:customStyle="1" w:styleId="21">
    <w:name w:val="正文 2"/>
    <w:basedOn w:val="Normal"/>
    <w:qFormat/>
    <w:rsid w:val="004F4D8C"/>
    <w:pPr>
      <w:widowControl w:val="0"/>
      <w:tabs>
        <w:tab w:val="clear" w:pos="794"/>
        <w:tab w:val="clear" w:pos="1191"/>
        <w:tab w:val="clear" w:pos="1588"/>
        <w:tab w:val="clear" w:pos="1985"/>
        <w:tab w:val="left" w:pos="796"/>
      </w:tabs>
      <w:topLinePunct/>
      <w:adjustRightInd/>
      <w:textAlignment w:val="auto"/>
    </w:pPr>
    <w:rPr>
      <w:sz w:val="21"/>
      <w:szCs w:val="18"/>
      <w:lang w:val="en-US" w:eastAsia="zh-CN"/>
    </w:rPr>
  </w:style>
  <w:style w:type="paragraph" w:customStyle="1" w:styleId="111">
    <w:name w:val="标题 1+1"/>
    <w:basedOn w:val="Normal"/>
    <w:qFormat/>
    <w:rsid w:val="004F4D8C"/>
    <w:pPr>
      <w:widowControl w:val="0"/>
      <w:tabs>
        <w:tab w:val="clear" w:pos="794"/>
        <w:tab w:val="clear" w:pos="1191"/>
        <w:tab w:val="clear" w:pos="1588"/>
        <w:tab w:val="clear" w:pos="1985"/>
      </w:tabs>
      <w:topLinePunct/>
      <w:adjustRightInd/>
      <w:spacing w:before="0"/>
      <w:jc w:val="center"/>
      <w:textAlignment w:val="auto"/>
    </w:pPr>
    <w:rPr>
      <w:rFonts w:ascii="Times New Roman MT Extra Bold" w:eastAsia="SimHei" w:hAnsi="Times New Roman MT Extra Bold"/>
      <w:sz w:val="28"/>
      <w:szCs w:val="24"/>
      <w:lang w:val="en-US" w:eastAsia="zh-CN"/>
    </w:rPr>
  </w:style>
  <w:style w:type="paragraph" w:customStyle="1" w:styleId="headfoot">
    <w:name w:val="head_foot"/>
    <w:basedOn w:val="Normal"/>
    <w:next w:val="Normalaftertitle0"/>
    <w:qFormat/>
    <w:rsid w:val="004F4D8C"/>
    <w:pPr>
      <w:tabs>
        <w:tab w:val="clear" w:pos="794"/>
        <w:tab w:val="clear" w:pos="1191"/>
        <w:tab w:val="clear" w:pos="1588"/>
        <w:tab w:val="clear" w:pos="1985"/>
      </w:tabs>
      <w:spacing w:before="0"/>
    </w:pPr>
    <w:rPr>
      <w:rFonts w:eastAsia="Times New Roman"/>
      <w:color w:val="FF0000"/>
      <w:sz w:val="8"/>
      <w:lang w:val="en-US"/>
    </w:rPr>
  </w:style>
  <w:style w:type="character" w:customStyle="1" w:styleId="ArttitleCar">
    <w:name w:val="Art_title Car"/>
    <w:basedOn w:val="DefaultParagraphFont"/>
    <w:locked/>
    <w:rsid w:val="004F4D8C"/>
    <w:rPr>
      <w:b/>
      <w:sz w:val="28"/>
      <w:lang w:eastAsia="en-US"/>
    </w:rPr>
  </w:style>
  <w:style w:type="character" w:customStyle="1" w:styleId="ArtNoChar">
    <w:name w:val="Art_No Char"/>
    <w:basedOn w:val="DefaultParagraphFont"/>
    <w:link w:val="ArtNo"/>
    <w:qFormat/>
    <w:locked/>
    <w:rsid w:val="004F4D8C"/>
    <w:rPr>
      <w:sz w:val="28"/>
      <w:lang w:val="fr-FR" w:eastAsia="en-US"/>
    </w:rPr>
  </w:style>
  <w:style w:type="character" w:customStyle="1" w:styleId="ResNoChar">
    <w:name w:val="Res_No Char"/>
    <w:basedOn w:val="DefaultParagraphFont"/>
    <w:link w:val="ResNo"/>
    <w:locked/>
    <w:rsid w:val="004F4D8C"/>
    <w:rPr>
      <w:sz w:val="28"/>
      <w:lang w:val="fr-FR" w:eastAsia="en-US"/>
    </w:rPr>
  </w:style>
  <w:style w:type="paragraph" w:customStyle="1" w:styleId="af0">
    <w:name w:val="表题"/>
    <w:basedOn w:val="Normal"/>
    <w:rsid w:val="004F4D8C"/>
    <w:pPr>
      <w:widowControl w:val="0"/>
      <w:tabs>
        <w:tab w:val="clear" w:pos="794"/>
        <w:tab w:val="clear" w:pos="1191"/>
        <w:tab w:val="clear" w:pos="1588"/>
        <w:tab w:val="clear" w:pos="1985"/>
      </w:tabs>
      <w:overflowPunct/>
      <w:topLinePunct/>
      <w:autoSpaceDE/>
      <w:autoSpaceDN/>
      <w:adjustRightInd/>
      <w:spacing w:before="0" w:after="120"/>
      <w:jc w:val="center"/>
      <w:textAlignment w:val="auto"/>
    </w:pPr>
    <w:rPr>
      <w:rFonts w:cs="Arial"/>
      <w:b/>
      <w:sz w:val="18"/>
      <w:szCs w:val="24"/>
      <w:lang w:val="en-GB" w:eastAsia="zh-CN"/>
    </w:rPr>
  </w:style>
  <w:style w:type="paragraph" w:customStyle="1" w:styleId="18">
    <w:name w:val="书目1"/>
    <w:basedOn w:val="af0"/>
    <w:rsid w:val="004F4D8C"/>
    <w:pPr>
      <w:tabs>
        <w:tab w:val="left" w:pos="953"/>
      </w:tabs>
      <w:topLinePunct w:val="0"/>
      <w:spacing w:before="320" w:after="0"/>
    </w:pPr>
    <w:rPr>
      <w:rFonts w:cs="Times New Roman"/>
      <w:kern w:val="2"/>
      <w:lang w:val="en-US"/>
    </w:rPr>
  </w:style>
  <w:style w:type="paragraph" w:customStyle="1" w:styleId="af1">
    <w:name w:val="图序"/>
    <w:basedOn w:val="15"/>
    <w:rsid w:val="004F4D8C"/>
    <w:pPr>
      <w:tabs>
        <w:tab w:val="clear" w:pos="953"/>
        <w:tab w:val="left" w:pos="794"/>
      </w:tabs>
      <w:topLinePunct/>
      <w:jc w:val="center"/>
    </w:pPr>
    <w:rPr>
      <w:kern w:val="0"/>
      <w:sz w:val="18"/>
      <w:lang w:val="en-GB"/>
    </w:rPr>
  </w:style>
  <w:style w:type="paragraph" w:customStyle="1" w:styleId="af2">
    <w:name w:val="图题"/>
    <w:basedOn w:val="15"/>
    <w:rsid w:val="004F4D8C"/>
    <w:pPr>
      <w:tabs>
        <w:tab w:val="clear" w:pos="953"/>
        <w:tab w:val="left" w:pos="794"/>
      </w:tabs>
      <w:topLinePunct/>
      <w:spacing w:before="0"/>
      <w:jc w:val="center"/>
    </w:pPr>
    <w:rPr>
      <w:b/>
      <w:kern w:val="0"/>
      <w:sz w:val="18"/>
      <w:lang w:val="en-GB"/>
    </w:rPr>
  </w:style>
  <w:style w:type="paragraph" w:customStyle="1" w:styleId="af3">
    <w:name w:val="图"/>
    <w:basedOn w:val="15"/>
    <w:rsid w:val="004F4D8C"/>
    <w:pPr>
      <w:tabs>
        <w:tab w:val="clear" w:pos="953"/>
        <w:tab w:val="left" w:pos="794"/>
      </w:tabs>
      <w:topLinePunct/>
      <w:jc w:val="center"/>
    </w:pPr>
    <w:rPr>
      <w:kern w:val="0"/>
      <w:lang w:val="en-GB"/>
    </w:rPr>
  </w:style>
  <w:style w:type="paragraph" w:customStyle="1" w:styleId="af4">
    <w:name w:val="书目文"/>
    <w:basedOn w:val="Normal"/>
    <w:rsid w:val="004F4D8C"/>
    <w:pPr>
      <w:widowControl w:val="0"/>
      <w:tabs>
        <w:tab w:val="clear" w:pos="794"/>
        <w:tab w:val="clear" w:pos="1191"/>
        <w:tab w:val="clear" w:pos="1588"/>
        <w:tab w:val="clear" w:pos="1985"/>
        <w:tab w:val="left" w:pos="953"/>
      </w:tabs>
      <w:overflowPunct/>
      <w:autoSpaceDE/>
      <w:autoSpaceDN/>
      <w:adjustRightInd/>
      <w:ind w:left="630" w:hangingChars="300" w:hanging="630"/>
      <w:textAlignment w:val="auto"/>
    </w:pPr>
    <w:rPr>
      <w:kern w:val="2"/>
      <w:sz w:val="18"/>
      <w:szCs w:val="24"/>
      <w:lang w:val="en-US" w:eastAsia="zh-CN"/>
    </w:rPr>
  </w:style>
  <w:style w:type="paragraph" w:customStyle="1" w:styleId="af5">
    <w:name w:val="注"/>
    <w:basedOn w:val="Normal"/>
    <w:rsid w:val="004F4D8C"/>
    <w:pPr>
      <w:widowControl w:val="0"/>
      <w:tabs>
        <w:tab w:val="clear" w:pos="794"/>
        <w:tab w:val="clear" w:pos="1191"/>
        <w:tab w:val="clear" w:pos="1588"/>
        <w:tab w:val="clear" w:pos="1985"/>
        <w:tab w:val="left" w:pos="953"/>
      </w:tabs>
      <w:overflowPunct/>
      <w:autoSpaceDE/>
      <w:autoSpaceDN/>
      <w:adjustRightInd/>
      <w:textAlignment w:val="auto"/>
    </w:pPr>
    <w:rPr>
      <w:kern w:val="2"/>
      <w:sz w:val="20"/>
      <w:szCs w:val="24"/>
      <w:lang w:val="en-US" w:eastAsia="zh-CN"/>
    </w:rPr>
  </w:style>
  <w:style w:type="paragraph" w:customStyle="1" w:styleId="af6">
    <w:name w:val="一字线"/>
    <w:basedOn w:val="15"/>
    <w:rsid w:val="004F4D8C"/>
    <w:pPr>
      <w:tabs>
        <w:tab w:val="clear" w:pos="953"/>
        <w:tab w:val="left" w:pos="794"/>
      </w:tabs>
      <w:ind w:left="630" w:hanging="630"/>
    </w:pPr>
  </w:style>
  <w:style w:type="paragraph" w:customStyle="1" w:styleId="Headingsplit">
    <w:name w:val="Heading_split"/>
    <w:basedOn w:val="Headingi"/>
    <w:qFormat/>
    <w:rsid w:val="004F4D8C"/>
    <w:pPr>
      <w:keepNext w:val="0"/>
      <w:keepLines w:val="0"/>
      <w:tabs>
        <w:tab w:val="clear" w:pos="794"/>
        <w:tab w:val="clear" w:pos="1191"/>
        <w:tab w:val="clear" w:pos="1588"/>
        <w:tab w:val="clear" w:pos="1985"/>
        <w:tab w:val="left" w:pos="1134"/>
        <w:tab w:val="left" w:pos="1871"/>
        <w:tab w:val="left" w:pos="2268"/>
      </w:tabs>
      <w:jc w:val="left"/>
      <w:outlineLvl w:val="9"/>
    </w:pPr>
    <w:rPr>
      <w:rFonts w:eastAsia="Times New Roman"/>
      <w:lang w:val="en-US"/>
    </w:rPr>
  </w:style>
  <w:style w:type="paragraph" w:customStyle="1" w:styleId="Normalsplit">
    <w:name w:val="Normal_split"/>
    <w:basedOn w:val="Normal"/>
    <w:qFormat/>
    <w:rsid w:val="004F4D8C"/>
    <w:pPr>
      <w:tabs>
        <w:tab w:val="clear" w:pos="794"/>
        <w:tab w:val="clear" w:pos="1191"/>
        <w:tab w:val="clear" w:pos="1588"/>
        <w:tab w:val="clear" w:pos="1985"/>
        <w:tab w:val="left" w:pos="1134"/>
        <w:tab w:val="left" w:pos="1871"/>
        <w:tab w:val="left" w:pos="2268"/>
      </w:tabs>
      <w:jc w:val="left"/>
    </w:pPr>
    <w:rPr>
      <w:rFonts w:eastAsia="Times New Roman"/>
      <w:lang w:val="en-GB"/>
    </w:rPr>
  </w:style>
  <w:style w:type="character" w:customStyle="1" w:styleId="Provsplit">
    <w:name w:val="Prov_split"/>
    <w:basedOn w:val="DefaultParagraphFont"/>
    <w:qFormat/>
    <w:rsid w:val="004F4D8C"/>
    <w:rPr>
      <w:rFonts w:ascii="Times New Roman" w:hAnsi="Times New Roman"/>
    </w:rPr>
  </w:style>
  <w:style w:type="paragraph" w:customStyle="1" w:styleId="Tablesplit">
    <w:name w:val="Table_split"/>
    <w:basedOn w:val="Tabletext"/>
    <w:qFormat/>
    <w:rsid w:val="004F4D8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rFonts w:eastAsia="Times New Roman"/>
      <w:b/>
      <w:sz w:val="20"/>
      <w:lang w:val="en-GB"/>
    </w:rPr>
  </w:style>
  <w:style w:type="character" w:customStyle="1" w:styleId="RecNoChar">
    <w:name w:val="Rec_No Char"/>
    <w:link w:val="RecNo"/>
    <w:locked/>
    <w:rsid w:val="004F4D8C"/>
    <w:rPr>
      <w:sz w:val="28"/>
      <w:lang w:val="fr-FR" w:eastAsia="en-US"/>
    </w:rPr>
  </w:style>
  <w:style w:type="character" w:customStyle="1" w:styleId="apple-style-span">
    <w:name w:val="apple-style-span"/>
    <w:rsid w:val="004F4D8C"/>
    <w:rPr>
      <w:rFonts w:cs="Times New Roman"/>
    </w:rPr>
  </w:style>
  <w:style w:type="character" w:customStyle="1" w:styleId="SubtitleChar1">
    <w:name w:val="Subtitle Char1"/>
    <w:basedOn w:val="DefaultParagraphFont"/>
    <w:rsid w:val="004F4D8C"/>
    <w:rPr>
      <w:rFonts w:asciiTheme="minorHAnsi" w:eastAsiaTheme="minorEastAsia" w:hAnsiTheme="minorHAnsi" w:cstheme="minorBidi"/>
      <w:color w:val="5A5A5A" w:themeColor="text1" w:themeTint="A5"/>
      <w:spacing w:val="15"/>
      <w:sz w:val="22"/>
      <w:szCs w:val="22"/>
      <w:lang w:eastAsia="en-US"/>
    </w:rPr>
  </w:style>
  <w:style w:type="character" w:customStyle="1" w:styleId="st">
    <w:name w:val="st"/>
    <w:basedOn w:val="DefaultParagraphFont"/>
    <w:rsid w:val="004F4D8C"/>
  </w:style>
  <w:style w:type="paragraph" w:customStyle="1" w:styleId="Revision1">
    <w:name w:val="Revision1"/>
    <w:hidden/>
    <w:uiPriority w:val="99"/>
    <w:semiHidden/>
    <w:rsid w:val="004F4D8C"/>
    <w:rPr>
      <w:rFonts w:eastAsia="Times New Roman"/>
      <w:sz w:val="24"/>
      <w:lang w:val="en-GB" w:eastAsia="en-US"/>
    </w:rPr>
  </w:style>
  <w:style w:type="table" w:customStyle="1" w:styleId="TableGrid11">
    <w:name w:val="Table Grid11"/>
    <w:basedOn w:val="TableNormal"/>
    <w:uiPriority w:val="59"/>
    <w:qFormat/>
    <w:rsid w:val="004F4D8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4F4D8C"/>
    <w:rPr>
      <w:rFonts w:eastAsia="Times New Roman"/>
    </w:rPr>
    <w:tblPr>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WPSOffice1">
    <w:name w:val="WPSOffice手动目录 1"/>
    <w:rsid w:val="004F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itu.int/rec/R-REC-RS.2165" TargetMode="External"/><Relationship Id="rId26" Type="http://schemas.openxmlformats.org/officeDocument/2006/relationships/hyperlink" Target="https://www.itu.int/pub/R-REP-RS.2537" TargetMode="External"/><Relationship Id="rId39" Type="http://schemas.openxmlformats.org/officeDocument/2006/relationships/header" Target="header13.xml"/><Relationship Id="rId21" Type="http://schemas.openxmlformats.org/officeDocument/2006/relationships/hyperlink" Target="http://www.itu.int/pub/R-REP-RS/publications.aspx?lang=en&amp;parent=R-REP-RS.2274" TargetMode="External"/><Relationship Id="rId34" Type="http://schemas.openxmlformats.org/officeDocument/2006/relationships/header" Target="header9.xml"/><Relationship Id="rId42" Type="http://schemas.openxmlformats.org/officeDocument/2006/relationships/header" Target="header16.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pub/R-REP-RS/publications.aspx?lang=en&amp;parent=R-REP-RS.2068" TargetMode="External"/><Relationship Id="rId29" Type="http://schemas.openxmlformats.org/officeDocument/2006/relationships/header" Target="header5.xml"/><Relationship Id="rId11" Type="http://schemas.openxmlformats.org/officeDocument/2006/relationships/hyperlink" Target="https://www.itu.int/ITU-R/go/patents/zh" TargetMode="External"/><Relationship Id="rId24" Type="http://schemas.openxmlformats.org/officeDocument/2006/relationships/hyperlink" Target="http://www.itu.int/pub/R-REP-RS/publications.aspx?lang=en&amp;parent=R-REP-RS.2313"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yperlink" Target="https://www.itu.int/rec/R-REC-RS.2042/en" TargetMode="External"/><Relationship Id="rId23" Type="http://schemas.openxmlformats.org/officeDocument/2006/relationships/hyperlink" Target="http://www.itu.int/pub/R-REP-RS/publications.aspx?lang=en&amp;parent=R-REP-RS.2311" TargetMode="External"/><Relationship Id="rId28" Type="http://schemas.openxmlformats.org/officeDocument/2006/relationships/image" Target="media/image4.png"/><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itu.int/pub/R-REP-RS/publications.aspx?lang=en&amp;parent=R-REP-RS.2178" TargetMode="External"/><Relationship Id="rId31" Type="http://schemas.openxmlformats.org/officeDocument/2006/relationships/footer" Target="footer2.xml"/><Relationship Id="rId44"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itu.int/pub/R-REP-RS/publications.aspx?lang=en&amp;parent=R-REP-RS.2310" TargetMode="External"/><Relationship Id="rId27" Type="http://schemas.openxmlformats.org/officeDocument/2006/relationships/image" Target="media/image3.png"/><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footer" Target="footer4.xml"/><Relationship Id="rId48"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publ/R-REC/zh" TargetMode="External"/><Relationship Id="rId17" Type="http://schemas.openxmlformats.org/officeDocument/2006/relationships/hyperlink" Target="http://www.itu.int/pub/R-REP-RS/publications.aspx?lang=en&amp;parent=R-REP-RS.2094" TargetMode="External"/><Relationship Id="rId25" Type="http://schemas.openxmlformats.org/officeDocument/2006/relationships/hyperlink" Target="https://www.itu.int/pub/R-REP-RS.2536" TargetMode="Externa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header" Target="header19.xml"/><Relationship Id="rId20" Type="http://schemas.openxmlformats.org/officeDocument/2006/relationships/hyperlink" Target="http://www.itu.int/pub/R-REP-RS/publications.aspx?lang=en&amp;parent=R-REP-RS.2273" TargetMode="External"/><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us\AppData\Roaming\Microsoft\Templates\RecC\2025-ITU-R-REC-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6FB0F-661D-4BAA-BC91-361A1F66C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2025-ITU-R-REC-RS-C.dotx</Template>
  <TotalTime>504</TotalTime>
  <Pages>40</Pages>
  <Words>17292</Words>
  <Characters>15746</Characters>
  <Application>Microsoft Office Word</Application>
  <DocSecurity>0</DocSecurity>
  <Lines>131</Lines>
  <Paragraphs>65</Paragraphs>
  <ScaleCrop>false</ScaleCrop>
  <HeadingPairs>
    <vt:vector size="2" baseType="variant">
      <vt:variant>
        <vt:lpstr>Title</vt:lpstr>
      </vt:variant>
      <vt:variant>
        <vt:i4>1</vt:i4>
      </vt:variant>
    </vt:vector>
  </HeadingPairs>
  <TitlesOfParts>
    <vt:vector size="1" baseType="lpstr">
      <vt:lpstr>ITU-R  RS.2105-3(06/2025) 建议书 使用40 MHz与238 GHz之间分配频段的卫星地球探测业务（有源）系统的典型技术和操作特性</vt:lpstr>
    </vt:vector>
  </TitlesOfParts>
  <Manager/>
  <Company>ITU</Company>
  <LinksUpToDate>false</LinksUpToDate>
  <CharactersWithSpaces>32973</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RS.2105-3(06/2025) 建议书 使用40 MHz与238 GHz之间分配频段的卫星地球探测业务（有源）系统的典型技术和操作特性</dc:title>
  <dc:subject>RS系列：遥感系统</dc:subject>
  <dc:creator>ITU</dc:creator>
  <cp:keywords>RS.2105-3</cp:keywords>
  <dc:description/>
  <cp:lastModifiedBy>Liu, Sanping</cp:lastModifiedBy>
  <cp:revision>24</cp:revision>
  <cp:lastPrinted>2025-08-25T12:16:00Z</cp:lastPrinted>
  <dcterms:created xsi:type="dcterms:W3CDTF">2025-08-22T07:33:00Z</dcterms:created>
  <dcterms:modified xsi:type="dcterms:W3CDTF">2025-08-25T12:21:00Z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