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1"/>
      <w:bookmarkStart w:id="1" w:name="OLE_LINK2"/>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F61BF3" w:rsidRDefault="00F61BF3"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C6623C" w:rsidP="00D048DA">
            <w:pPr>
              <w:spacing w:before="380" w:line="280" w:lineRule="exact"/>
              <w:jc w:val="right"/>
              <w:rPr>
                <w:rFonts w:ascii="Tahoma" w:hAnsi="Tahoma" w:cs="Tahoma"/>
                <w:b/>
                <w:bCs/>
                <w:iCs/>
                <w:color w:val="243285"/>
                <w:sz w:val="36"/>
                <w:szCs w:val="36"/>
                <w:lang w:eastAsia="zh-CN"/>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RS</w:t>
            </w:r>
            <w:r w:rsidRPr="004F65E4">
              <w:rPr>
                <w:rFonts w:ascii="Tahoma" w:hAnsi="Tahoma" w:cs="Tahoma"/>
                <w:b/>
                <w:bCs/>
                <w:iCs/>
                <w:color w:val="243285"/>
                <w:sz w:val="36"/>
                <w:szCs w:val="36"/>
              </w:rPr>
              <w:t>.</w:t>
            </w:r>
            <w:r w:rsidR="005F4EA4">
              <w:rPr>
                <w:rFonts w:ascii="Tahoma" w:hAnsi="Tahoma" w:cs="Tahoma"/>
                <w:b/>
                <w:bCs/>
                <w:iCs/>
                <w:color w:val="243285"/>
                <w:sz w:val="36"/>
                <w:szCs w:val="36"/>
              </w:rPr>
              <w:t>2066</w:t>
            </w:r>
            <w:r>
              <w:rPr>
                <w:rFonts w:ascii="Tahoma" w:hAnsi="Tahoma" w:cs="Tahoma"/>
                <w:b/>
                <w:bCs/>
                <w:iCs/>
                <w:color w:val="243285"/>
                <w:sz w:val="36"/>
                <w:szCs w:val="36"/>
              </w:rPr>
              <w:t>-0</w:t>
            </w:r>
            <w:r w:rsidRPr="005171FC">
              <w:rPr>
                <w:rFonts w:ascii="Tahoma" w:eastAsia="SimHei" w:hAnsi="Tahoma" w:cs="Tahoma" w:hint="eastAsia"/>
                <w:b/>
                <w:bCs/>
                <w:iCs/>
                <w:color w:val="243285"/>
                <w:sz w:val="36"/>
                <w:szCs w:val="36"/>
                <w:lang w:eastAsia="zh-CN"/>
              </w:rPr>
              <w:t>建议书</w:t>
            </w:r>
          </w:p>
          <w:p w:rsidR="00156A7F" w:rsidRPr="0033209F" w:rsidRDefault="00C6623C" w:rsidP="004D18E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12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5F4EA4" w:rsidRPr="005171FC" w:rsidRDefault="005F4EA4" w:rsidP="005F4EA4">
            <w:pPr>
              <w:spacing w:before="80" w:line="500" w:lineRule="exact"/>
              <w:jc w:val="right"/>
              <w:rPr>
                <w:rFonts w:ascii="Tahoma" w:eastAsia="Microsoft YaHei UI" w:hAnsi="Tahoma" w:cs="Tahoma"/>
                <w:b/>
                <w:bCs/>
                <w:iCs/>
                <w:color w:val="243285"/>
                <w:sz w:val="44"/>
                <w:szCs w:val="44"/>
                <w:lang w:val="en-GB" w:eastAsia="zh-CN"/>
              </w:rPr>
            </w:pPr>
            <w:r w:rsidRPr="005F4EA4">
              <w:rPr>
                <w:rFonts w:ascii="Microsoft YaHei UI" w:eastAsia="Microsoft YaHei UI" w:hAnsi="Microsoft YaHei UI" w:cs="Microsoft YaHei UI" w:hint="eastAsia"/>
                <w:b/>
                <w:bCs/>
                <w:iCs/>
                <w:color w:val="243285"/>
                <w:sz w:val="44"/>
                <w:szCs w:val="44"/>
                <w:lang w:val="en-GB" w:eastAsia="zh-CN"/>
              </w:rPr>
              <w:t>保护</w:t>
            </w:r>
            <w:r w:rsidRPr="005171FC">
              <w:rPr>
                <w:rFonts w:ascii="Tahoma" w:eastAsia="Microsoft YaHei UI" w:hAnsi="Tahoma" w:cs="Tahoma"/>
                <w:b/>
                <w:bCs/>
                <w:iCs/>
                <w:color w:val="243285"/>
                <w:sz w:val="44"/>
                <w:szCs w:val="44"/>
                <w:lang w:val="en-GB" w:eastAsia="zh-CN"/>
              </w:rPr>
              <w:t>10.6-10.7 GHz</w:t>
            </w:r>
            <w:r w:rsidRPr="005171FC">
              <w:rPr>
                <w:rFonts w:ascii="Tahoma" w:eastAsia="Microsoft YaHei UI" w:hAnsi="Tahoma" w:cs="Tahoma"/>
                <w:b/>
                <w:bCs/>
                <w:iCs/>
                <w:color w:val="243285"/>
                <w:sz w:val="44"/>
                <w:szCs w:val="44"/>
                <w:lang w:val="en-GB" w:eastAsia="zh-CN"/>
              </w:rPr>
              <w:t>频段的射电天文业务免受</w:t>
            </w:r>
          </w:p>
          <w:p w:rsidR="005F4EA4" w:rsidRPr="005171FC" w:rsidRDefault="005F4EA4" w:rsidP="005F4EA4">
            <w:pPr>
              <w:spacing w:before="80" w:line="500" w:lineRule="exact"/>
              <w:jc w:val="right"/>
              <w:rPr>
                <w:rFonts w:ascii="Tahoma" w:eastAsia="Microsoft YaHei UI" w:hAnsi="Tahoma" w:cs="Tahoma"/>
                <w:b/>
                <w:bCs/>
                <w:iCs/>
                <w:color w:val="243285"/>
                <w:sz w:val="44"/>
                <w:szCs w:val="44"/>
                <w:lang w:val="en-GB" w:eastAsia="zh-CN"/>
              </w:rPr>
            </w:pPr>
            <w:r w:rsidRPr="005171FC">
              <w:rPr>
                <w:rFonts w:ascii="Tahoma" w:eastAsia="Microsoft YaHei UI" w:hAnsi="Tahoma" w:cs="Tahoma"/>
                <w:b/>
                <w:bCs/>
                <w:iCs/>
                <w:color w:val="243285"/>
                <w:sz w:val="44"/>
                <w:szCs w:val="44"/>
                <w:lang w:val="en-GB" w:eastAsia="zh-CN"/>
              </w:rPr>
              <w:t>9 600 MHz</w:t>
            </w:r>
            <w:r w:rsidRPr="005171FC">
              <w:rPr>
                <w:rFonts w:ascii="Tahoma" w:eastAsia="Microsoft YaHei UI" w:hAnsi="Tahoma" w:cs="Tahoma"/>
                <w:b/>
                <w:bCs/>
                <w:iCs/>
                <w:color w:val="243285"/>
                <w:sz w:val="44"/>
                <w:szCs w:val="44"/>
                <w:lang w:val="en-GB" w:eastAsia="zh-CN"/>
              </w:rPr>
              <w:t>附近卫星地球探测业务（有源）</w:t>
            </w:r>
          </w:p>
          <w:p w:rsidR="00156A7F" w:rsidRPr="0033209F" w:rsidRDefault="005F4EA4" w:rsidP="005F4EA4">
            <w:pPr>
              <w:spacing w:before="80" w:line="500" w:lineRule="exact"/>
              <w:jc w:val="right"/>
              <w:rPr>
                <w:rFonts w:ascii="SimHei" w:eastAsia="SimHei" w:hAnsi="Tahoma" w:cs="Tahoma"/>
                <w:b/>
                <w:bCs/>
                <w:color w:val="243285"/>
                <w:sz w:val="44"/>
                <w:szCs w:val="44"/>
                <w:lang w:val="en-US" w:eastAsia="zh-CN"/>
              </w:rPr>
            </w:pPr>
            <w:r w:rsidRPr="005171FC">
              <w:rPr>
                <w:rFonts w:ascii="Tahoma" w:eastAsia="Microsoft YaHei UI" w:hAnsi="Tahoma" w:cs="Tahoma"/>
                <w:b/>
                <w:bCs/>
                <w:iCs/>
                <w:color w:val="243285"/>
                <w:sz w:val="44"/>
                <w:szCs w:val="44"/>
                <w:lang w:val="en-GB" w:eastAsia="zh-CN"/>
              </w:rPr>
              <w:t>使用的</w:t>
            </w:r>
            <w:r w:rsidRPr="005F4EA4">
              <w:rPr>
                <w:rFonts w:ascii="Microsoft YaHei UI" w:eastAsia="Microsoft YaHei UI" w:hAnsi="Microsoft YaHei UI" w:cs="Microsoft YaHei UI" w:hint="eastAsia"/>
                <w:b/>
                <w:bCs/>
                <w:iCs/>
                <w:color w:val="243285"/>
                <w:sz w:val="44"/>
                <w:szCs w:val="44"/>
                <w:lang w:val="en-GB" w:eastAsia="zh-CN"/>
              </w:rPr>
              <w:t>合成孔径雷达无用发射的影响</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C6623C" w:rsidRPr="007B31CB" w:rsidRDefault="00C6623C" w:rsidP="00C6623C">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 xml:space="preserve">RS </w:t>
            </w:r>
            <w:r w:rsidRPr="009E6169">
              <w:rPr>
                <w:rFonts w:ascii="SimHei" w:eastAsia="SimHei" w:hAnsi="Tahoma" w:cs="Tahoma" w:hint="eastAsia"/>
                <w:b/>
                <w:bCs/>
                <w:iCs/>
                <w:color w:val="243285"/>
                <w:sz w:val="36"/>
                <w:szCs w:val="36"/>
                <w:lang w:val="en-US" w:eastAsia="zh-CN"/>
              </w:rPr>
              <w:t>系列</w:t>
            </w:r>
          </w:p>
          <w:p w:rsidR="00156A7F" w:rsidRPr="0033209F" w:rsidRDefault="00C6623C" w:rsidP="00C6623C">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遥感系统</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0341A" w:rsidRPr="0010341A" w:rsidRDefault="0010341A" w:rsidP="0010341A">
      <w:pPr>
        <w:rPr>
          <w:lang w:val="en-US" w:eastAsia="zh-CN"/>
        </w:rPr>
      </w:pPr>
    </w:p>
    <w:p w:rsidR="0010341A" w:rsidRDefault="0010341A" w:rsidP="0010341A">
      <w:pPr>
        <w:rPr>
          <w:lang w:val="en-US" w:eastAsia="zh-CN"/>
        </w:rPr>
      </w:pPr>
    </w:p>
    <w:p w:rsidR="0010341A" w:rsidRDefault="0010341A" w:rsidP="0010341A">
      <w:pPr>
        <w:rPr>
          <w:lang w:val="en-US" w:eastAsia="zh-CN"/>
        </w:rPr>
      </w:pPr>
    </w:p>
    <w:p w:rsidR="00156A7F" w:rsidRDefault="00156A7F" w:rsidP="0010341A">
      <w:pPr>
        <w:rPr>
          <w:lang w:val="en-US" w:eastAsia="zh-CN"/>
        </w:rPr>
      </w:pPr>
    </w:p>
    <w:p w:rsidR="00533E25" w:rsidRDefault="00533E25" w:rsidP="0010341A">
      <w:pPr>
        <w:rPr>
          <w:lang w:val="en-US" w:eastAsia="zh-CN"/>
        </w:rPr>
      </w:pPr>
    </w:p>
    <w:p w:rsidR="00533E25" w:rsidRPr="0010341A" w:rsidRDefault="00533E25" w:rsidP="0010341A">
      <w:pPr>
        <w:rPr>
          <w:lang w:val="en-US" w:eastAsia="zh-CN"/>
        </w:rPr>
        <w:sectPr w:rsidR="00533E25" w:rsidRPr="0010341A" w:rsidSect="0052675D">
          <w:headerReference w:type="even" r:id="rId8"/>
          <w:headerReference w:type="default" r:id="rId9"/>
          <w:headerReference w:type="first" r:id="rId10"/>
          <w:pgSz w:w="11907" w:h="16834" w:code="9"/>
          <w:pgMar w:top="1089" w:right="1089" w:bottom="284" w:left="1089" w:header="567" w:footer="284" w:gutter="0"/>
          <w:paperSrc w:first="15" w:other="15"/>
          <w:cols w:space="720"/>
        </w:sectPr>
      </w:pPr>
    </w:p>
    <w:p w:rsidR="00DE45F0" w:rsidRPr="009E6169" w:rsidRDefault="00DE45F0" w:rsidP="00DE45F0">
      <w:pPr>
        <w:spacing w:before="0"/>
        <w:rPr>
          <w:sz w:val="6"/>
          <w:szCs w:val="6"/>
          <w:lang w:val="en-US" w:eastAsia="zh-CN"/>
        </w:rPr>
      </w:pPr>
    </w:p>
    <w:p w:rsidR="00DE45F0" w:rsidRPr="00586EF8" w:rsidRDefault="00DE45F0" w:rsidP="00DE45F0">
      <w:pPr>
        <w:pStyle w:val="Heading1"/>
        <w:spacing w:before="120"/>
        <w:jc w:val="center"/>
        <w:rPr>
          <w:lang w:val="en-US" w:eastAsia="zh-CN"/>
        </w:rPr>
      </w:pPr>
      <w:bookmarkStart w:id="2" w:name="OLE_LINK3"/>
      <w:bookmarkStart w:id="3" w:name="OLE_LINK4"/>
      <w:r>
        <w:rPr>
          <w:rFonts w:hint="eastAsia"/>
          <w:lang w:val="fr-CH" w:eastAsia="zh-CN"/>
        </w:rPr>
        <w:t>前言</w:t>
      </w:r>
    </w:p>
    <w:p w:rsidR="00DE45F0" w:rsidRPr="00355C93" w:rsidRDefault="00DE45F0" w:rsidP="00DE45F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45F0" w:rsidRPr="00355C93" w:rsidRDefault="00DE45F0" w:rsidP="00DE45F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E45F0" w:rsidRPr="00943821" w:rsidRDefault="00DE45F0" w:rsidP="00DE45F0">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E45F0" w:rsidRPr="00355C93" w:rsidRDefault="00DE45F0" w:rsidP="00DE45F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E45F0" w:rsidRDefault="00DE45F0" w:rsidP="00DE45F0">
      <w:pPr>
        <w:jc w:val="center"/>
        <w:rPr>
          <w:sz w:val="22"/>
          <w:lang w:val="en-US" w:eastAsia="zh-CN"/>
        </w:rPr>
      </w:pPr>
    </w:p>
    <w:p w:rsidR="00DE45F0" w:rsidRDefault="00DE45F0" w:rsidP="00DE45F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C6623C" w:rsidTr="005171FC">
        <w:tc>
          <w:tcPr>
            <w:tcW w:w="9748" w:type="dxa"/>
            <w:gridSpan w:val="2"/>
            <w:tcBorders>
              <w:top w:val="single" w:sz="12" w:space="0" w:color="000080"/>
              <w:left w:val="single" w:sz="12" w:space="0" w:color="000080"/>
              <w:bottom w:val="nil"/>
              <w:right w:val="single" w:sz="12" w:space="0" w:color="000080"/>
            </w:tcBorders>
            <w:hideMark/>
          </w:tcPr>
          <w:p w:rsidR="00C6623C" w:rsidRDefault="00C6623C" w:rsidP="005171FC">
            <w:pPr>
              <w:keepNext/>
              <w:spacing w:after="40"/>
              <w:jc w:val="center"/>
              <w:rPr>
                <w:b/>
                <w:bCs/>
                <w:sz w:val="22"/>
                <w:lang w:val="en-US" w:eastAsia="zh-CN"/>
              </w:rPr>
            </w:pPr>
            <w:r>
              <w:rPr>
                <w:b/>
                <w:bCs/>
                <w:sz w:val="22"/>
                <w:lang w:val="en-US" w:eastAsia="zh-CN"/>
              </w:rPr>
              <w:t xml:space="preserve">ITU-R </w:t>
            </w:r>
            <w:r>
              <w:rPr>
                <w:rFonts w:hint="eastAsia"/>
                <w:b/>
                <w:bCs/>
                <w:sz w:val="22"/>
                <w:lang w:val="en-US" w:eastAsia="zh-CN"/>
              </w:rPr>
              <w:t>系列建议书</w:t>
            </w:r>
          </w:p>
          <w:p w:rsidR="00C6623C" w:rsidRDefault="00C6623C" w:rsidP="005171FC">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2" w:history="1">
              <w:r>
                <w:rPr>
                  <w:rStyle w:val="Hyperlink"/>
                  <w:bCs/>
                  <w:sz w:val="18"/>
                  <w:lang w:val="en-US" w:eastAsia="zh-CN"/>
                </w:rPr>
                <w:t>http://www.itu.int/publ/R-REC/en</w:t>
              </w:r>
            </w:hyperlink>
            <w:r>
              <w:rPr>
                <w:rFonts w:hint="eastAsia"/>
                <w:sz w:val="18"/>
                <w:szCs w:val="18"/>
                <w:lang w:val="en-US" w:eastAsia="zh-CN"/>
              </w:rPr>
              <w:t>）</w:t>
            </w:r>
          </w:p>
        </w:tc>
      </w:tr>
      <w:tr w:rsidR="00C6623C" w:rsidTr="005171FC">
        <w:tc>
          <w:tcPr>
            <w:tcW w:w="960" w:type="dxa"/>
            <w:tcBorders>
              <w:top w:val="nil"/>
              <w:left w:val="single" w:sz="12" w:space="0" w:color="000080"/>
              <w:bottom w:val="nil"/>
              <w:right w:val="nil"/>
            </w:tcBorders>
            <w:hideMark/>
          </w:tcPr>
          <w:p w:rsidR="00C6623C" w:rsidRDefault="00C6623C" w:rsidP="005171FC">
            <w:pPr>
              <w:spacing w:after="40"/>
              <w:ind w:left="57"/>
              <w:rPr>
                <w:b/>
                <w:bCs/>
                <w:sz w:val="20"/>
                <w:lang w:val="en-US"/>
              </w:rPr>
            </w:pPr>
            <w:r>
              <w:rPr>
                <w:rFonts w:ascii="SimSun" w:hAnsi="SimSun" w:hint="eastAsia"/>
                <w:b/>
                <w:bCs/>
                <w:sz w:val="20"/>
                <w:lang w:val="en-US" w:eastAsia="zh-CN"/>
              </w:rPr>
              <w:t>系列</w:t>
            </w:r>
          </w:p>
        </w:tc>
        <w:tc>
          <w:tcPr>
            <w:tcW w:w="8788" w:type="dxa"/>
            <w:tcBorders>
              <w:top w:val="nil"/>
              <w:left w:val="nil"/>
              <w:bottom w:val="nil"/>
              <w:right w:val="single" w:sz="12" w:space="0" w:color="000080"/>
            </w:tcBorders>
            <w:hideMark/>
          </w:tcPr>
          <w:p w:rsidR="00C6623C" w:rsidRDefault="00C6623C" w:rsidP="005171FC">
            <w:pPr>
              <w:keepNext/>
              <w:spacing w:after="40"/>
              <w:ind w:hanging="1040"/>
              <w:jc w:val="center"/>
              <w:rPr>
                <w:b/>
                <w:bCs/>
                <w:sz w:val="20"/>
                <w:lang w:val="en-US"/>
              </w:rPr>
            </w:pPr>
            <w:r>
              <w:rPr>
                <w:rFonts w:ascii="SimSun" w:hAnsi="SimSun" w:hint="eastAsia"/>
                <w:b/>
                <w:bCs/>
                <w:sz w:val="20"/>
                <w:lang w:val="en-US" w:eastAsia="zh-CN"/>
              </w:rPr>
              <w:t>标题</w:t>
            </w:r>
          </w:p>
        </w:tc>
      </w:tr>
      <w:tr w:rsidR="00C6623C" w:rsidTr="005171FC">
        <w:tc>
          <w:tcPr>
            <w:tcW w:w="960" w:type="dxa"/>
            <w:tcBorders>
              <w:top w:val="nil"/>
              <w:left w:val="single" w:sz="12" w:space="0" w:color="000080"/>
              <w:bottom w:val="nil"/>
              <w:right w:val="nil"/>
            </w:tcBorders>
            <w:hideMark/>
          </w:tcPr>
          <w:p w:rsidR="00C6623C" w:rsidRDefault="00C6623C" w:rsidP="005171FC">
            <w:pPr>
              <w:spacing w:before="30" w:after="30"/>
              <w:ind w:left="57"/>
              <w:jc w:val="left"/>
              <w:rPr>
                <w:b/>
                <w:bCs/>
                <w:sz w:val="20"/>
                <w:lang w:val="en-US"/>
              </w:rPr>
            </w:pPr>
            <w:r>
              <w:rPr>
                <w:b/>
                <w:bCs/>
                <w:sz w:val="20"/>
                <w:lang w:val="en-US"/>
              </w:rPr>
              <w:t>BO</w:t>
            </w:r>
          </w:p>
        </w:tc>
        <w:tc>
          <w:tcPr>
            <w:tcW w:w="8788" w:type="dxa"/>
            <w:tcBorders>
              <w:top w:val="nil"/>
              <w:left w:val="nil"/>
              <w:bottom w:val="nil"/>
              <w:right w:val="single" w:sz="12" w:space="0" w:color="000080"/>
            </w:tcBorders>
            <w:hideMark/>
          </w:tcPr>
          <w:p w:rsidR="00C6623C" w:rsidRDefault="00C6623C" w:rsidP="005171FC">
            <w:pPr>
              <w:keepNext/>
              <w:spacing w:before="30" w:after="30"/>
              <w:jc w:val="left"/>
              <w:rPr>
                <w:bCs/>
                <w:sz w:val="20"/>
                <w:lang w:val="en-US"/>
              </w:rPr>
            </w:pPr>
            <w:r>
              <w:rPr>
                <w:rFonts w:hint="eastAsia"/>
                <w:bCs/>
                <w:sz w:val="20"/>
                <w:lang w:val="en-US" w:eastAsia="zh-CN"/>
              </w:rPr>
              <w:t>卫星传送</w:t>
            </w:r>
          </w:p>
        </w:tc>
      </w:tr>
      <w:tr w:rsidR="00C6623C" w:rsidTr="005171FC">
        <w:tc>
          <w:tcPr>
            <w:tcW w:w="960" w:type="dxa"/>
            <w:tcBorders>
              <w:top w:val="nil"/>
              <w:left w:val="single" w:sz="12" w:space="0" w:color="000080"/>
              <w:bottom w:val="nil"/>
              <w:right w:val="nil"/>
            </w:tcBorders>
            <w:hideMark/>
          </w:tcPr>
          <w:p w:rsidR="00C6623C" w:rsidRDefault="00C6623C" w:rsidP="005171FC">
            <w:pPr>
              <w:spacing w:before="30" w:after="30"/>
              <w:ind w:left="57"/>
              <w:jc w:val="left"/>
              <w:rPr>
                <w:b/>
                <w:bCs/>
                <w:sz w:val="20"/>
                <w:lang w:val="en-US"/>
              </w:rPr>
            </w:pPr>
            <w:r>
              <w:rPr>
                <w:b/>
                <w:bCs/>
                <w:sz w:val="20"/>
                <w:lang w:val="en-US"/>
              </w:rPr>
              <w:t>BR</w:t>
            </w:r>
          </w:p>
        </w:tc>
        <w:tc>
          <w:tcPr>
            <w:tcW w:w="8788" w:type="dxa"/>
            <w:tcBorders>
              <w:top w:val="nil"/>
              <w:left w:val="nil"/>
              <w:bottom w:val="nil"/>
              <w:right w:val="single" w:sz="12" w:space="0" w:color="000080"/>
            </w:tcBorders>
            <w:hideMark/>
          </w:tcPr>
          <w:p w:rsidR="00C6623C" w:rsidRDefault="00C6623C" w:rsidP="005171FC">
            <w:pPr>
              <w:keepNext/>
              <w:spacing w:before="30" w:after="30"/>
              <w:jc w:val="left"/>
              <w:rPr>
                <w:sz w:val="20"/>
                <w:lang w:val="en-US" w:eastAsia="zh-CN"/>
              </w:rPr>
            </w:pPr>
            <w:r>
              <w:rPr>
                <w:rFonts w:hint="eastAsia"/>
                <w:sz w:val="20"/>
                <w:lang w:val="en-US" w:eastAsia="zh-CN"/>
              </w:rPr>
              <w:t>用于制作、存档和播出的录制；电视电影</w:t>
            </w:r>
          </w:p>
        </w:tc>
      </w:tr>
      <w:tr w:rsidR="00C6623C" w:rsidTr="005171FC">
        <w:tc>
          <w:tcPr>
            <w:tcW w:w="960" w:type="dxa"/>
            <w:tcBorders>
              <w:top w:val="nil"/>
              <w:left w:val="single" w:sz="12" w:space="0" w:color="000080"/>
              <w:bottom w:val="nil"/>
              <w:right w:val="nil"/>
            </w:tcBorders>
            <w:hideMark/>
          </w:tcPr>
          <w:p w:rsidR="00C6623C" w:rsidRDefault="00C6623C" w:rsidP="005171FC">
            <w:pPr>
              <w:spacing w:before="30" w:after="30"/>
              <w:ind w:left="57"/>
              <w:jc w:val="left"/>
              <w:rPr>
                <w:b/>
                <w:bCs/>
                <w:sz w:val="20"/>
                <w:lang w:val="en-US"/>
              </w:rPr>
            </w:pPr>
            <w:r>
              <w:rPr>
                <w:b/>
                <w:bCs/>
                <w:sz w:val="20"/>
                <w:lang w:val="en-US"/>
              </w:rPr>
              <w:t>BS</w:t>
            </w:r>
          </w:p>
        </w:tc>
        <w:tc>
          <w:tcPr>
            <w:tcW w:w="8788" w:type="dxa"/>
            <w:tcBorders>
              <w:top w:val="nil"/>
              <w:left w:val="nil"/>
              <w:bottom w:val="nil"/>
              <w:right w:val="single" w:sz="12" w:space="0" w:color="000080"/>
            </w:tcBorders>
            <w:hideMark/>
          </w:tcPr>
          <w:p w:rsidR="00C6623C" w:rsidRDefault="00C6623C" w:rsidP="005171FC">
            <w:pPr>
              <w:keepNext/>
              <w:spacing w:before="30" w:after="30"/>
              <w:jc w:val="left"/>
              <w:rPr>
                <w:sz w:val="20"/>
                <w:lang w:val="en-US"/>
              </w:rPr>
            </w:pPr>
            <w:r>
              <w:rPr>
                <w:rFonts w:hint="eastAsia"/>
                <w:sz w:val="20"/>
                <w:lang w:val="en-US" w:eastAsia="zh-CN"/>
              </w:rPr>
              <w:t>广播业务（声音）</w:t>
            </w:r>
          </w:p>
        </w:tc>
      </w:tr>
      <w:tr w:rsidR="00C6623C" w:rsidTr="005171FC">
        <w:tc>
          <w:tcPr>
            <w:tcW w:w="960" w:type="dxa"/>
            <w:tcBorders>
              <w:top w:val="nil"/>
              <w:left w:val="single" w:sz="12" w:space="0" w:color="000080"/>
              <w:bottom w:val="nil"/>
              <w:right w:val="nil"/>
            </w:tcBorders>
            <w:shd w:val="clear" w:color="auto" w:fill="FFFFFF" w:themeFill="background1"/>
            <w:hideMark/>
          </w:tcPr>
          <w:p w:rsidR="00C6623C" w:rsidRDefault="00C6623C" w:rsidP="005171FC">
            <w:pPr>
              <w:spacing w:before="30" w:after="30"/>
              <w:ind w:left="57"/>
              <w:jc w:val="left"/>
              <w:rPr>
                <w:b/>
                <w:bCs/>
                <w:sz w:val="20"/>
                <w:lang w:val="en-US"/>
              </w:rPr>
            </w:pPr>
            <w:r>
              <w:rPr>
                <w:b/>
                <w:bCs/>
                <w:sz w:val="20"/>
                <w:lang w:val="en-US"/>
              </w:rPr>
              <w:t>BT</w:t>
            </w:r>
          </w:p>
        </w:tc>
        <w:tc>
          <w:tcPr>
            <w:tcW w:w="8788" w:type="dxa"/>
            <w:tcBorders>
              <w:top w:val="nil"/>
              <w:left w:val="nil"/>
              <w:bottom w:val="nil"/>
              <w:right w:val="single" w:sz="12" w:space="0" w:color="000080"/>
            </w:tcBorders>
            <w:shd w:val="clear" w:color="auto" w:fill="FFFFFF" w:themeFill="background1"/>
            <w:hideMark/>
          </w:tcPr>
          <w:p w:rsidR="00C6623C" w:rsidRDefault="00C6623C" w:rsidP="005171FC">
            <w:pPr>
              <w:spacing w:before="30" w:after="30"/>
              <w:ind w:left="57" w:hanging="61"/>
              <w:jc w:val="left"/>
              <w:rPr>
                <w:sz w:val="20"/>
                <w:lang w:val="en-US"/>
              </w:rPr>
            </w:pPr>
            <w:r>
              <w:rPr>
                <w:rFonts w:hint="eastAsia"/>
                <w:sz w:val="20"/>
                <w:lang w:val="en-US"/>
              </w:rPr>
              <w:t>广播业务（电视）</w:t>
            </w:r>
          </w:p>
        </w:tc>
      </w:tr>
      <w:tr w:rsidR="00C6623C" w:rsidTr="005171FC">
        <w:tc>
          <w:tcPr>
            <w:tcW w:w="960" w:type="dxa"/>
            <w:tcBorders>
              <w:top w:val="nil"/>
              <w:left w:val="single" w:sz="12" w:space="0" w:color="000080"/>
              <w:bottom w:val="nil"/>
              <w:right w:val="nil"/>
            </w:tcBorders>
            <w:hideMark/>
          </w:tcPr>
          <w:p w:rsidR="00C6623C" w:rsidRDefault="00C6623C" w:rsidP="005171FC">
            <w:pPr>
              <w:spacing w:before="30" w:after="30"/>
              <w:ind w:left="57"/>
              <w:jc w:val="left"/>
              <w:rPr>
                <w:b/>
                <w:bCs/>
                <w:sz w:val="20"/>
                <w:lang w:val="en-US"/>
              </w:rPr>
            </w:pPr>
            <w:r>
              <w:rPr>
                <w:b/>
                <w:bCs/>
                <w:sz w:val="20"/>
                <w:lang w:val="en-US"/>
              </w:rPr>
              <w:t>F</w:t>
            </w:r>
          </w:p>
        </w:tc>
        <w:tc>
          <w:tcPr>
            <w:tcW w:w="8788" w:type="dxa"/>
            <w:tcBorders>
              <w:top w:val="nil"/>
              <w:left w:val="nil"/>
              <w:bottom w:val="nil"/>
              <w:right w:val="single" w:sz="12" w:space="0" w:color="000080"/>
            </w:tcBorders>
            <w:hideMark/>
          </w:tcPr>
          <w:p w:rsidR="00C6623C" w:rsidRDefault="00C6623C" w:rsidP="005171FC">
            <w:pPr>
              <w:spacing w:before="30" w:after="30"/>
              <w:ind w:left="57" w:hanging="75"/>
              <w:jc w:val="left"/>
              <w:rPr>
                <w:sz w:val="20"/>
                <w:lang w:val="en-US"/>
              </w:rPr>
            </w:pPr>
            <w:r>
              <w:rPr>
                <w:rFonts w:hint="eastAsia"/>
                <w:sz w:val="20"/>
                <w:lang w:val="en-US"/>
              </w:rPr>
              <w:t>固定业务</w:t>
            </w:r>
          </w:p>
        </w:tc>
      </w:tr>
      <w:tr w:rsidR="00C6623C" w:rsidTr="005171FC">
        <w:tc>
          <w:tcPr>
            <w:tcW w:w="960" w:type="dxa"/>
            <w:tcBorders>
              <w:top w:val="nil"/>
              <w:left w:val="single" w:sz="12" w:space="0" w:color="000080"/>
              <w:bottom w:val="nil"/>
              <w:right w:val="nil"/>
            </w:tcBorders>
            <w:hideMark/>
          </w:tcPr>
          <w:p w:rsidR="00C6623C" w:rsidRDefault="00C6623C" w:rsidP="005171FC">
            <w:pPr>
              <w:spacing w:before="30" w:after="30"/>
              <w:ind w:left="57"/>
              <w:jc w:val="left"/>
              <w:rPr>
                <w:b/>
                <w:bCs/>
                <w:sz w:val="20"/>
                <w:lang w:val="en-US"/>
              </w:rPr>
            </w:pPr>
            <w:r>
              <w:rPr>
                <w:b/>
                <w:bCs/>
                <w:sz w:val="20"/>
                <w:lang w:val="en-US"/>
              </w:rPr>
              <w:t>M</w:t>
            </w:r>
          </w:p>
        </w:tc>
        <w:tc>
          <w:tcPr>
            <w:tcW w:w="8788" w:type="dxa"/>
            <w:tcBorders>
              <w:top w:val="nil"/>
              <w:left w:val="nil"/>
              <w:bottom w:val="nil"/>
              <w:right w:val="single" w:sz="12" w:space="0" w:color="000080"/>
            </w:tcBorders>
            <w:hideMark/>
          </w:tcPr>
          <w:p w:rsidR="00C6623C" w:rsidRDefault="00C6623C" w:rsidP="005171FC">
            <w:pPr>
              <w:keepNext/>
              <w:spacing w:before="30" w:after="30"/>
              <w:jc w:val="left"/>
              <w:rPr>
                <w:sz w:val="20"/>
                <w:lang w:val="en-US" w:eastAsia="zh-CN"/>
              </w:rPr>
            </w:pPr>
            <w:r>
              <w:rPr>
                <w:rFonts w:hint="eastAsia"/>
                <w:sz w:val="20"/>
                <w:lang w:val="en-US" w:eastAsia="zh-CN"/>
              </w:rPr>
              <w:t>移动、无线电定位、业余和相关卫星业务</w:t>
            </w:r>
          </w:p>
        </w:tc>
      </w:tr>
      <w:tr w:rsidR="00C6623C" w:rsidTr="005171FC">
        <w:tc>
          <w:tcPr>
            <w:tcW w:w="960" w:type="dxa"/>
            <w:tcBorders>
              <w:top w:val="nil"/>
              <w:left w:val="single" w:sz="12" w:space="0" w:color="000080"/>
              <w:bottom w:val="nil"/>
              <w:right w:val="nil"/>
            </w:tcBorders>
            <w:hideMark/>
          </w:tcPr>
          <w:p w:rsidR="00C6623C" w:rsidRDefault="00C6623C" w:rsidP="005171FC">
            <w:pPr>
              <w:spacing w:before="30" w:after="30"/>
              <w:ind w:left="57"/>
              <w:jc w:val="left"/>
              <w:rPr>
                <w:b/>
                <w:bCs/>
                <w:sz w:val="20"/>
                <w:lang w:val="fr-CH"/>
              </w:rPr>
            </w:pPr>
            <w:r>
              <w:rPr>
                <w:b/>
                <w:bCs/>
                <w:sz w:val="20"/>
                <w:lang w:val="fr-CH"/>
              </w:rPr>
              <w:t>P</w:t>
            </w:r>
          </w:p>
        </w:tc>
        <w:tc>
          <w:tcPr>
            <w:tcW w:w="8788" w:type="dxa"/>
            <w:tcBorders>
              <w:top w:val="nil"/>
              <w:left w:val="nil"/>
              <w:bottom w:val="nil"/>
              <w:right w:val="single" w:sz="12" w:space="0" w:color="000080"/>
            </w:tcBorders>
            <w:hideMark/>
          </w:tcPr>
          <w:p w:rsidR="00C6623C" w:rsidRDefault="00C6623C" w:rsidP="005171FC">
            <w:pPr>
              <w:spacing w:before="30" w:after="30"/>
              <w:jc w:val="left"/>
              <w:rPr>
                <w:sz w:val="20"/>
                <w:lang w:val="fr-CH"/>
              </w:rPr>
            </w:pPr>
            <w:r>
              <w:rPr>
                <w:rFonts w:hint="eastAsia"/>
                <w:sz w:val="20"/>
                <w:lang w:val="fr-CH" w:eastAsia="zh-CN"/>
              </w:rPr>
              <w:t>无线电波传播</w:t>
            </w:r>
          </w:p>
        </w:tc>
      </w:tr>
      <w:tr w:rsidR="00C6623C" w:rsidTr="005171FC">
        <w:tc>
          <w:tcPr>
            <w:tcW w:w="960" w:type="dxa"/>
            <w:tcBorders>
              <w:top w:val="nil"/>
              <w:left w:val="single" w:sz="12" w:space="0" w:color="000080"/>
              <w:bottom w:val="nil"/>
              <w:right w:val="nil"/>
            </w:tcBorders>
            <w:hideMark/>
          </w:tcPr>
          <w:p w:rsidR="00C6623C" w:rsidRDefault="00C6623C" w:rsidP="005171FC">
            <w:pPr>
              <w:spacing w:before="30" w:after="30"/>
              <w:ind w:left="57"/>
              <w:jc w:val="left"/>
              <w:rPr>
                <w:b/>
                <w:bCs/>
                <w:sz w:val="20"/>
                <w:lang w:val="en-US"/>
              </w:rPr>
            </w:pPr>
            <w:r>
              <w:rPr>
                <w:b/>
                <w:bCs/>
                <w:sz w:val="20"/>
                <w:lang w:val="en-US"/>
              </w:rPr>
              <w:t>RA</w:t>
            </w:r>
          </w:p>
        </w:tc>
        <w:tc>
          <w:tcPr>
            <w:tcW w:w="8788" w:type="dxa"/>
            <w:tcBorders>
              <w:top w:val="nil"/>
              <w:left w:val="nil"/>
              <w:bottom w:val="nil"/>
              <w:right w:val="single" w:sz="12" w:space="0" w:color="000080"/>
            </w:tcBorders>
            <w:hideMark/>
          </w:tcPr>
          <w:p w:rsidR="00C6623C" w:rsidRDefault="00C6623C" w:rsidP="005171FC">
            <w:pPr>
              <w:spacing w:before="30" w:after="30"/>
              <w:rPr>
                <w:sz w:val="20"/>
                <w:lang w:val="en-US"/>
              </w:rPr>
            </w:pPr>
            <w:r>
              <w:rPr>
                <w:rFonts w:hint="eastAsia"/>
                <w:sz w:val="20"/>
                <w:lang w:val="en-US" w:eastAsia="zh-CN"/>
              </w:rPr>
              <w:t>射电天文</w:t>
            </w:r>
          </w:p>
        </w:tc>
      </w:tr>
      <w:tr w:rsidR="00C6623C" w:rsidTr="005171FC">
        <w:tc>
          <w:tcPr>
            <w:tcW w:w="960" w:type="dxa"/>
            <w:tcBorders>
              <w:top w:val="nil"/>
              <w:left w:val="single" w:sz="12" w:space="0" w:color="000080"/>
              <w:bottom w:val="nil"/>
              <w:right w:val="nil"/>
            </w:tcBorders>
            <w:shd w:val="pct5" w:color="auto" w:fill="auto"/>
            <w:hideMark/>
          </w:tcPr>
          <w:p w:rsidR="00C6623C" w:rsidRDefault="00C6623C" w:rsidP="005171FC">
            <w:pPr>
              <w:spacing w:before="30" w:after="30"/>
              <w:ind w:left="57"/>
              <w:jc w:val="left"/>
              <w:rPr>
                <w:b/>
                <w:bCs/>
                <w:color w:val="000080"/>
                <w:sz w:val="20"/>
                <w:lang w:val="en-US"/>
              </w:rPr>
            </w:pPr>
            <w:r>
              <w:rPr>
                <w:b/>
                <w:bCs/>
                <w:color w:val="000080"/>
                <w:sz w:val="20"/>
                <w:lang w:val="en-US"/>
              </w:rPr>
              <w:t>RS</w:t>
            </w:r>
          </w:p>
        </w:tc>
        <w:tc>
          <w:tcPr>
            <w:tcW w:w="8788" w:type="dxa"/>
            <w:tcBorders>
              <w:top w:val="nil"/>
              <w:left w:val="nil"/>
              <w:bottom w:val="nil"/>
              <w:right w:val="single" w:sz="12" w:space="0" w:color="000080"/>
            </w:tcBorders>
            <w:shd w:val="pct5" w:color="auto" w:fill="auto"/>
            <w:hideMark/>
          </w:tcPr>
          <w:p w:rsidR="00C6623C" w:rsidRDefault="00C6623C" w:rsidP="005171FC">
            <w:pPr>
              <w:spacing w:before="30" w:after="30"/>
              <w:ind w:left="57" w:hanging="61"/>
              <w:jc w:val="left"/>
              <w:rPr>
                <w:b/>
                <w:bCs/>
                <w:color w:val="000080"/>
                <w:sz w:val="20"/>
                <w:lang w:val="en-US"/>
              </w:rPr>
            </w:pPr>
            <w:r>
              <w:rPr>
                <w:rFonts w:hint="eastAsia"/>
                <w:b/>
                <w:bCs/>
                <w:color w:val="000080"/>
                <w:sz w:val="20"/>
                <w:lang w:val="en-US"/>
              </w:rPr>
              <w:t>遥感系统</w:t>
            </w:r>
          </w:p>
        </w:tc>
      </w:tr>
      <w:tr w:rsidR="00C6623C" w:rsidTr="005171FC">
        <w:tc>
          <w:tcPr>
            <w:tcW w:w="960" w:type="dxa"/>
            <w:tcBorders>
              <w:top w:val="nil"/>
              <w:left w:val="single" w:sz="12" w:space="0" w:color="000080"/>
              <w:bottom w:val="nil"/>
              <w:right w:val="nil"/>
            </w:tcBorders>
            <w:shd w:val="clear" w:color="auto" w:fill="FFFFFF"/>
            <w:hideMark/>
          </w:tcPr>
          <w:p w:rsidR="00C6623C" w:rsidRDefault="00C6623C" w:rsidP="005171FC">
            <w:pPr>
              <w:spacing w:before="30" w:after="30"/>
              <w:ind w:left="57"/>
              <w:jc w:val="left"/>
              <w:rPr>
                <w:b/>
                <w:bCs/>
                <w:sz w:val="20"/>
                <w:lang w:val="en-US"/>
              </w:rPr>
            </w:pPr>
            <w:r>
              <w:rPr>
                <w:b/>
                <w:bCs/>
                <w:sz w:val="20"/>
                <w:lang w:val="en-US"/>
              </w:rPr>
              <w:t>S</w:t>
            </w:r>
          </w:p>
        </w:tc>
        <w:tc>
          <w:tcPr>
            <w:tcW w:w="8788" w:type="dxa"/>
            <w:tcBorders>
              <w:top w:val="nil"/>
              <w:left w:val="nil"/>
              <w:bottom w:val="nil"/>
              <w:right w:val="single" w:sz="12" w:space="0" w:color="000080"/>
            </w:tcBorders>
            <w:shd w:val="clear" w:color="auto" w:fill="FFFFFF"/>
            <w:hideMark/>
          </w:tcPr>
          <w:p w:rsidR="00C6623C" w:rsidRDefault="00C6623C" w:rsidP="005171FC">
            <w:pPr>
              <w:spacing w:before="30" w:after="30"/>
              <w:ind w:left="57" w:hanging="61"/>
              <w:jc w:val="left"/>
              <w:rPr>
                <w:sz w:val="20"/>
                <w:lang w:val="en-US"/>
              </w:rPr>
            </w:pPr>
            <w:r>
              <w:rPr>
                <w:rFonts w:hint="eastAsia"/>
                <w:sz w:val="20"/>
                <w:lang w:val="en-US"/>
              </w:rPr>
              <w:t>卫星固定业务</w:t>
            </w:r>
          </w:p>
        </w:tc>
      </w:tr>
      <w:tr w:rsidR="00C6623C" w:rsidTr="005171FC">
        <w:tc>
          <w:tcPr>
            <w:tcW w:w="960" w:type="dxa"/>
            <w:tcBorders>
              <w:top w:val="nil"/>
              <w:left w:val="single" w:sz="12" w:space="0" w:color="000080"/>
              <w:bottom w:val="nil"/>
              <w:right w:val="nil"/>
            </w:tcBorders>
            <w:hideMark/>
          </w:tcPr>
          <w:p w:rsidR="00C6623C" w:rsidRDefault="00C6623C" w:rsidP="005171FC">
            <w:pPr>
              <w:spacing w:before="30" w:after="30"/>
              <w:ind w:left="57"/>
              <w:jc w:val="left"/>
              <w:rPr>
                <w:b/>
                <w:bCs/>
                <w:sz w:val="20"/>
                <w:lang w:val="en-US"/>
              </w:rPr>
            </w:pPr>
            <w:r>
              <w:rPr>
                <w:b/>
                <w:bCs/>
                <w:sz w:val="20"/>
                <w:lang w:val="en-US"/>
              </w:rPr>
              <w:t>SA</w:t>
            </w:r>
          </w:p>
        </w:tc>
        <w:tc>
          <w:tcPr>
            <w:tcW w:w="8788" w:type="dxa"/>
            <w:tcBorders>
              <w:top w:val="nil"/>
              <w:left w:val="nil"/>
              <w:bottom w:val="nil"/>
              <w:right w:val="single" w:sz="12" w:space="0" w:color="000080"/>
            </w:tcBorders>
            <w:hideMark/>
          </w:tcPr>
          <w:p w:rsidR="00C6623C" w:rsidRDefault="00C6623C" w:rsidP="005171FC">
            <w:pPr>
              <w:spacing w:before="30" w:after="30"/>
              <w:jc w:val="left"/>
              <w:rPr>
                <w:sz w:val="20"/>
                <w:lang w:val="en-US"/>
              </w:rPr>
            </w:pPr>
            <w:r>
              <w:rPr>
                <w:rFonts w:hint="eastAsia"/>
                <w:sz w:val="20"/>
                <w:lang w:val="en-US" w:eastAsia="zh-CN"/>
              </w:rPr>
              <w:t>空间应用和气象</w:t>
            </w:r>
          </w:p>
        </w:tc>
      </w:tr>
      <w:tr w:rsidR="00C6623C" w:rsidTr="005171FC">
        <w:tc>
          <w:tcPr>
            <w:tcW w:w="960" w:type="dxa"/>
            <w:tcBorders>
              <w:top w:val="nil"/>
              <w:left w:val="single" w:sz="12" w:space="0" w:color="000080"/>
              <w:bottom w:val="nil"/>
              <w:right w:val="nil"/>
            </w:tcBorders>
            <w:hideMark/>
          </w:tcPr>
          <w:p w:rsidR="00C6623C" w:rsidRDefault="00C6623C" w:rsidP="005171FC">
            <w:pPr>
              <w:spacing w:before="30" w:after="30"/>
              <w:ind w:left="57"/>
              <w:jc w:val="left"/>
              <w:rPr>
                <w:b/>
                <w:bCs/>
                <w:sz w:val="20"/>
                <w:lang w:val="en-US"/>
              </w:rPr>
            </w:pPr>
            <w:r>
              <w:rPr>
                <w:b/>
                <w:bCs/>
                <w:sz w:val="20"/>
                <w:lang w:val="en-US"/>
              </w:rPr>
              <w:t>SF</w:t>
            </w:r>
          </w:p>
        </w:tc>
        <w:tc>
          <w:tcPr>
            <w:tcW w:w="8788" w:type="dxa"/>
            <w:tcBorders>
              <w:top w:val="nil"/>
              <w:left w:val="nil"/>
              <w:bottom w:val="nil"/>
              <w:right w:val="single" w:sz="12" w:space="0" w:color="000080"/>
            </w:tcBorders>
            <w:hideMark/>
          </w:tcPr>
          <w:p w:rsidR="00C6623C" w:rsidRDefault="00C6623C" w:rsidP="005171FC">
            <w:pPr>
              <w:spacing w:before="30" w:after="30"/>
              <w:jc w:val="left"/>
              <w:rPr>
                <w:sz w:val="20"/>
                <w:lang w:val="en-US" w:eastAsia="zh-CN"/>
              </w:rPr>
            </w:pPr>
            <w:r>
              <w:rPr>
                <w:rFonts w:hint="eastAsia"/>
                <w:sz w:val="20"/>
                <w:lang w:val="en-US" w:eastAsia="zh-CN"/>
              </w:rPr>
              <w:t>卫星固定业务和固定业务系统间的频率共用和协调</w:t>
            </w:r>
          </w:p>
        </w:tc>
      </w:tr>
      <w:tr w:rsidR="00C6623C" w:rsidTr="005171FC">
        <w:tc>
          <w:tcPr>
            <w:tcW w:w="960" w:type="dxa"/>
            <w:tcBorders>
              <w:top w:val="nil"/>
              <w:left w:val="single" w:sz="12" w:space="0" w:color="000080"/>
              <w:bottom w:val="nil"/>
              <w:right w:val="nil"/>
            </w:tcBorders>
            <w:hideMark/>
          </w:tcPr>
          <w:p w:rsidR="00C6623C" w:rsidRDefault="00C6623C" w:rsidP="005171FC">
            <w:pPr>
              <w:spacing w:before="30" w:after="30"/>
              <w:ind w:left="57"/>
              <w:jc w:val="left"/>
              <w:rPr>
                <w:b/>
                <w:bCs/>
                <w:sz w:val="20"/>
                <w:lang w:val="en-US"/>
              </w:rPr>
            </w:pPr>
            <w:r>
              <w:rPr>
                <w:b/>
                <w:bCs/>
                <w:sz w:val="20"/>
                <w:lang w:val="en-US"/>
              </w:rPr>
              <w:t>SM</w:t>
            </w:r>
          </w:p>
        </w:tc>
        <w:tc>
          <w:tcPr>
            <w:tcW w:w="8788" w:type="dxa"/>
            <w:tcBorders>
              <w:top w:val="nil"/>
              <w:left w:val="nil"/>
              <w:bottom w:val="nil"/>
              <w:right w:val="single" w:sz="12" w:space="0" w:color="000080"/>
            </w:tcBorders>
            <w:hideMark/>
          </w:tcPr>
          <w:p w:rsidR="00C6623C" w:rsidRDefault="00C6623C" w:rsidP="005171FC">
            <w:pPr>
              <w:spacing w:before="30" w:after="30"/>
              <w:rPr>
                <w:sz w:val="20"/>
                <w:lang w:val="en-US"/>
              </w:rPr>
            </w:pPr>
            <w:r>
              <w:rPr>
                <w:rFonts w:hint="eastAsia"/>
                <w:sz w:val="20"/>
                <w:lang w:val="en-US" w:eastAsia="zh-CN"/>
              </w:rPr>
              <w:t>频谱管理</w:t>
            </w:r>
          </w:p>
        </w:tc>
      </w:tr>
      <w:tr w:rsidR="00C6623C" w:rsidTr="005171FC">
        <w:tc>
          <w:tcPr>
            <w:tcW w:w="960" w:type="dxa"/>
            <w:tcBorders>
              <w:top w:val="nil"/>
              <w:left w:val="single" w:sz="12" w:space="0" w:color="000080"/>
              <w:bottom w:val="nil"/>
              <w:right w:val="nil"/>
            </w:tcBorders>
            <w:hideMark/>
          </w:tcPr>
          <w:p w:rsidR="00C6623C" w:rsidRDefault="00C6623C" w:rsidP="005171FC">
            <w:pPr>
              <w:spacing w:before="30" w:after="30"/>
              <w:ind w:left="57"/>
              <w:jc w:val="left"/>
              <w:rPr>
                <w:b/>
                <w:bCs/>
                <w:sz w:val="20"/>
                <w:lang w:val="en-US"/>
              </w:rPr>
            </w:pPr>
            <w:r>
              <w:rPr>
                <w:b/>
                <w:bCs/>
                <w:sz w:val="20"/>
                <w:lang w:val="en-US"/>
              </w:rPr>
              <w:t>SNG</w:t>
            </w:r>
          </w:p>
        </w:tc>
        <w:tc>
          <w:tcPr>
            <w:tcW w:w="8788" w:type="dxa"/>
            <w:tcBorders>
              <w:top w:val="nil"/>
              <w:left w:val="nil"/>
              <w:bottom w:val="nil"/>
              <w:right w:val="single" w:sz="12" w:space="0" w:color="000080"/>
            </w:tcBorders>
            <w:hideMark/>
          </w:tcPr>
          <w:p w:rsidR="00C6623C" w:rsidRDefault="00C6623C" w:rsidP="005171FC">
            <w:pPr>
              <w:spacing w:before="30" w:after="30"/>
              <w:jc w:val="left"/>
              <w:rPr>
                <w:sz w:val="20"/>
                <w:lang w:val="en-US"/>
              </w:rPr>
            </w:pPr>
            <w:r>
              <w:rPr>
                <w:rFonts w:hint="eastAsia"/>
                <w:sz w:val="20"/>
                <w:lang w:val="en-US" w:eastAsia="zh-CN"/>
              </w:rPr>
              <w:t>卫星新闻采集</w:t>
            </w:r>
          </w:p>
        </w:tc>
      </w:tr>
      <w:tr w:rsidR="00C6623C" w:rsidTr="005171FC">
        <w:tc>
          <w:tcPr>
            <w:tcW w:w="960" w:type="dxa"/>
            <w:tcBorders>
              <w:top w:val="nil"/>
              <w:left w:val="single" w:sz="12" w:space="0" w:color="000080"/>
              <w:bottom w:val="nil"/>
              <w:right w:val="nil"/>
            </w:tcBorders>
            <w:hideMark/>
          </w:tcPr>
          <w:p w:rsidR="00C6623C" w:rsidRDefault="00C6623C" w:rsidP="005171FC">
            <w:pPr>
              <w:spacing w:before="30" w:after="30"/>
              <w:ind w:left="57"/>
              <w:jc w:val="left"/>
              <w:rPr>
                <w:b/>
                <w:bCs/>
                <w:sz w:val="20"/>
                <w:lang w:val="en-US"/>
              </w:rPr>
            </w:pPr>
            <w:r>
              <w:rPr>
                <w:b/>
                <w:bCs/>
                <w:sz w:val="20"/>
                <w:lang w:val="en-US"/>
              </w:rPr>
              <w:t>TF</w:t>
            </w:r>
          </w:p>
        </w:tc>
        <w:tc>
          <w:tcPr>
            <w:tcW w:w="8788" w:type="dxa"/>
            <w:tcBorders>
              <w:top w:val="nil"/>
              <w:left w:val="nil"/>
              <w:bottom w:val="nil"/>
              <w:right w:val="single" w:sz="12" w:space="0" w:color="000080"/>
            </w:tcBorders>
            <w:hideMark/>
          </w:tcPr>
          <w:p w:rsidR="00C6623C" w:rsidRDefault="00C6623C" w:rsidP="005171FC">
            <w:pPr>
              <w:spacing w:before="30" w:after="30"/>
              <w:jc w:val="left"/>
              <w:rPr>
                <w:sz w:val="20"/>
                <w:lang w:val="en-US" w:eastAsia="zh-CN"/>
              </w:rPr>
            </w:pPr>
            <w:r>
              <w:rPr>
                <w:rFonts w:hint="eastAsia"/>
                <w:sz w:val="20"/>
                <w:lang w:val="en-US" w:eastAsia="zh-CN"/>
              </w:rPr>
              <w:t>时间信号和频率标准发射</w:t>
            </w:r>
          </w:p>
        </w:tc>
      </w:tr>
      <w:tr w:rsidR="00C6623C" w:rsidTr="005171FC">
        <w:tc>
          <w:tcPr>
            <w:tcW w:w="960" w:type="dxa"/>
            <w:tcBorders>
              <w:top w:val="nil"/>
              <w:left w:val="single" w:sz="12" w:space="0" w:color="000080"/>
              <w:bottom w:val="single" w:sz="12" w:space="0" w:color="000080"/>
              <w:right w:val="nil"/>
            </w:tcBorders>
            <w:hideMark/>
          </w:tcPr>
          <w:p w:rsidR="00C6623C" w:rsidRDefault="00C6623C" w:rsidP="005171FC">
            <w:pPr>
              <w:spacing w:before="30" w:after="30"/>
              <w:ind w:left="57"/>
              <w:jc w:val="left"/>
              <w:rPr>
                <w:b/>
                <w:bCs/>
                <w:sz w:val="20"/>
                <w:lang w:val="en-US"/>
              </w:rPr>
            </w:pPr>
            <w:r>
              <w:rPr>
                <w:b/>
                <w:bCs/>
                <w:sz w:val="20"/>
                <w:lang w:val="en-US"/>
              </w:rPr>
              <w:t>V</w:t>
            </w:r>
          </w:p>
        </w:tc>
        <w:tc>
          <w:tcPr>
            <w:tcW w:w="8788" w:type="dxa"/>
            <w:tcBorders>
              <w:top w:val="nil"/>
              <w:left w:val="nil"/>
              <w:bottom w:val="single" w:sz="12" w:space="0" w:color="000080"/>
              <w:right w:val="single" w:sz="12" w:space="0" w:color="000080"/>
            </w:tcBorders>
            <w:hideMark/>
          </w:tcPr>
          <w:p w:rsidR="00C6623C" w:rsidRDefault="00C6623C" w:rsidP="005171FC">
            <w:pPr>
              <w:spacing w:before="30" w:after="180"/>
              <w:jc w:val="left"/>
              <w:rPr>
                <w:sz w:val="20"/>
                <w:lang w:val="en-US"/>
              </w:rPr>
            </w:pPr>
            <w:r>
              <w:rPr>
                <w:rFonts w:hint="eastAsia"/>
                <w:sz w:val="20"/>
                <w:lang w:val="en-US" w:eastAsia="zh-CN"/>
              </w:rPr>
              <w:t>词汇和相关问题</w:t>
            </w:r>
          </w:p>
        </w:tc>
      </w:tr>
    </w:tbl>
    <w:p w:rsidR="00C6623C" w:rsidRDefault="00C6623C" w:rsidP="00DE45F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DE45F0" w:rsidTr="00F61BF3">
        <w:tc>
          <w:tcPr>
            <w:tcW w:w="9775" w:type="dxa"/>
          </w:tcPr>
          <w:p w:rsidR="00DE45F0" w:rsidRPr="00793097" w:rsidRDefault="00DE45F0" w:rsidP="00DE45F0">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DE45F0" w:rsidRPr="00355C93" w:rsidRDefault="00DE45F0" w:rsidP="005171F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5171FC">
        <w:rPr>
          <w:sz w:val="20"/>
          <w:lang w:eastAsia="zh-CN"/>
        </w:rPr>
        <w:t>6</w:t>
      </w:r>
      <w:r w:rsidRPr="00355C93">
        <w:rPr>
          <w:rFonts w:hint="eastAsia"/>
          <w:sz w:val="20"/>
          <w:lang w:eastAsia="zh-CN"/>
        </w:rPr>
        <w:t>年，日内瓦</w:t>
      </w:r>
    </w:p>
    <w:p w:rsidR="00DE45F0" w:rsidRDefault="00DE45F0" w:rsidP="00DE45F0">
      <w:pPr>
        <w:rPr>
          <w:szCs w:val="24"/>
          <w:lang w:eastAsia="zh-CN"/>
        </w:rPr>
      </w:pPr>
    </w:p>
    <w:p w:rsidR="00DE45F0" w:rsidRPr="00A613D0" w:rsidRDefault="00DE45F0" w:rsidP="005171FC">
      <w:pPr>
        <w:jc w:val="center"/>
        <w:rPr>
          <w:sz w:val="20"/>
          <w:lang w:val="en-US" w:eastAsia="zh-CN"/>
        </w:rPr>
      </w:pPr>
      <w:r w:rsidRPr="00A613D0">
        <w:rPr>
          <w:sz w:val="20"/>
          <w:lang w:val="en-US"/>
        </w:rPr>
        <w:sym w:font="Symbol" w:char="F0E3"/>
      </w:r>
      <w:r w:rsidRPr="00A613D0">
        <w:rPr>
          <w:sz w:val="20"/>
          <w:lang w:val="en-US" w:eastAsia="zh-CN"/>
        </w:rPr>
        <w:t xml:space="preserve"> </w:t>
      </w:r>
      <w:r w:rsidR="00F61BF3">
        <w:rPr>
          <w:rFonts w:hint="eastAsia"/>
          <w:sz w:val="20"/>
          <w:lang w:val="en-US" w:eastAsia="zh-CN"/>
        </w:rPr>
        <w:t>国际</w:t>
      </w:r>
      <w:r w:rsidR="00F61BF3">
        <w:rPr>
          <w:sz w:val="20"/>
          <w:lang w:val="en-US" w:eastAsia="zh-CN"/>
        </w:rPr>
        <w:t>电联</w:t>
      </w:r>
      <w:r w:rsidRPr="00A613D0">
        <w:rPr>
          <w:sz w:val="20"/>
          <w:lang w:val="en-US" w:eastAsia="zh-CN"/>
        </w:rPr>
        <w:t xml:space="preserve"> </w:t>
      </w:r>
      <w:bookmarkStart w:id="4" w:name="iiannee"/>
      <w:bookmarkEnd w:id="4"/>
      <w:r w:rsidRPr="00A613D0">
        <w:rPr>
          <w:sz w:val="20"/>
          <w:lang w:val="en-US" w:eastAsia="zh-CN"/>
        </w:rPr>
        <w:t>20</w:t>
      </w:r>
      <w:r>
        <w:rPr>
          <w:rFonts w:hint="eastAsia"/>
          <w:sz w:val="20"/>
          <w:lang w:val="en-US" w:eastAsia="zh-CN"/>
        </w:rPr>
        <w:t>1</w:t>
      </w:r>
      <w:r w:rsidR="005171FC">
        <w:rPr>
          <w:sz w:val="20"/>
          <w:lang w:val="en-US" w:eastAsia="zh-CN"/>
        </w:rPr>
        <w:t>6</w:t>
      </w:r>
    </w:p>
    <w:p w:rsidR="007565CC" w:rsidRDefault="00DE45F0" w:rsidP="00F61BF3">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2"/>
    <w:bookmarkEnd w:id="3"/>
    <w:p w:rsidR="00DE45F0" w:rsidRPr="0010341A" w:rsidRDefault="00DE45F0" w:rsidP="00DE45F0">
      <w:pPr>
        <w:spacing w:before="160"/>
        <w:rPr>
          <w:i/>
          <w:sz w:val="20"/>
          <w:lang w:eastAsia="zh-CN"/>
        </w:rPr>
        <w:sectPr w:rsidR="00DE45F0" w:rsidRPr="0010341A"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2C57DE" w:rsidRPr="00052F66" w:rsidRDefault="00C6623C" w:rsidP="005F4EA4">
      <w:pPr>
        <w:pStyle w:val="RecNo"/>
        <w:spacing w:before="0"/>
        <w:rPr>
          <w:lang w:val="en-US" w:eastAsia="zh-CN"/>
        </w:rPr>
      </w:pPr>
      <w:bookmarkStart w:id="5" w:name="irecnoe"/>
      <w:bookmarkEnd w:id="5"/>
      <w:r w:rsidRPr="00BF487A">
        <w:rPr>
          <w:rStyle w:val="href"/>
          <w:lang w:val="en-US" w:eastAsia="zh-CN"/>
        </w:rPr>
        <w:lastRenderedPageBreak/>
        <w:t xml:space="preserve">ITU-R  </w:t>
      </w:r>
      <w:r>
        <w:rPr>
          <w:rStyle w:val="href"/>
          <w:lang w:val="en-US" w:eastAsia="zh-CN"/>
        </w:rPr>
        <w:t>RS</w:t>
      </w:r>
      <w:r w:rsidRPr="00BF487A">
        <w:rPr>
          <w:rStyle w:val="href"/>
          <w:lang w:val="en-US" w:eastAsia="zh-CN"/>
        </w:rPr>
        <w:t>.</w:t>
      </w:r>
      <w:r>
        <w:rPr>
          <w:rStyle w:val="href"/>
          <w:lang w:val="en-US" w:eastAsia="zh-CN"/>
        </w:rPr>
        <w:t>206</w:t>
      </w:r>
      <w:r w:rsidR="005F4EA4">
        <w:rPr>
          <w:rStyle w:val="href"/>
          <w:lang w:val="en-US" w:eastAsia="zh-CN"/>
        </w:rPr>
        <w:t>6</w:t>
      </w:r>
      <w:r>
        <w:rPr>
          <w:rStyle w:val="href"/>
          <w:lang w:val="en-US" w:eastAsia="zh-CN"/>
        </w:rPr>
        <w:t>-0</w:t>
      </w:r>
      <w:r>
        <w:rPr>
          <w:rStyle w:val="href"/>
          <w:rFonts w:hint="eastAsia"/>
          <w:lang w:val="en-US" w:eastAsia="zh-CN"/>
        </w:rPr>
        <w:t>建议书</w:t>
      </w:r>
    </w:p>
    <w:p w:rsidR="002C57DE" w:rsidRDefault="005F4EA4" w:rsidP="005F4EA4">
      <w:pPr>
        <w:pStyle w:val="Rectitle0"/>
        <w:rPr>
          <w:b w:val="0"/>
          <w:bCs/>
          <w:szCs w:val="28"/>
          <w:lang w:val="en-US" w:eastAsia="zh-CN"/>
        </w:rPr>
      </w:pPr>
      <w:r w:rsidRPr="005F4EA4">
        <w:rPr>
          <w:rFonts w:hint="eastAsia"/>
          <w:szCs w:val="28"/>
          <w:lang w:val="en-US" w:eastAsia="zh-CN"/>
        </w:rPr>
        <w:t>保护</w:t>
      </w:r>
      <w:r w:rsidRPr="005F4EA4">
        <w:rPr>
          <w:rFonts w:hint="eastAsia"/>
          <w:szCs w:val="28"/>
          <w:lang w:val="en-US" w:eastAsia="zh-CN"/>
        </w:rPr>
        <w:t>10.6-10.7 GHz</w:t>
      </w:r>
      <w:r w:rsidRPr="005F4EA4">
        <w:rPr>
          <w:rFonts w:hint="eastAsia"/>
          <w:szCs w:val="28"/>
          <w:lang w:val="en-US" w:eastAsia="zh-CN"/>
        </w:rPr>
        <w:t>频段的射电天文业务免受</w:t>
      </w:r>
      <w:r w:rsidRPr="005F4EA4">
        <w:rPr>
          <w:szCs w:val="28"/>
          <w:lang w:val="en-US" w:eastAsia="zh-CN"/>
        </w:rPr>
        <w:br/>
      </w:r>
      <w:r w:rsidRPr="005F4EA4">
        <w:rPr>
          <w:rFonts w:hint="eastAsia"/>
          <w:szCs w:val="28"/>
          <w:lang w:val="en-US" w:eastAsia="zh-CN"/>
        </w:rPr>
        <w:t>9 600 MHz</w:t>
      </w:r>
      <w:r w:rsidRPr="005F4EA4">
        <w:rPr>
          <w:rFonts w:hint="eastAsia"/>
          <w:szCs w:val="28"/>
          <w:lang w:val="en-US" w:eastAsia="zh-CN"/>
        </w:rPr>
        <w:t>附近卫星地球探测业务（有源）</w:t>
      </w:r>
      <w:r w:rsidRPr="005F4EA4">
        <w:rPr>
          <w:szCs w:val="28"/>
          <w:lang w:val="en-US" w:eastAsia="zh-CN"/>
        </w:rPr>
        <w:br/>
      </w:r>
      <w:r w:rsidRPr="005F4EA4">
        <w:rPr>
          <w:rFonts w:hint="eastAsia"/>
          <w:szCs w:val="28"/>
          <w:lang w:val="en-US" w:eastAsia="zh-CN"/>
        </w:rPr>
        <w:t>使用的合成孔径雷达无用发射的影响</w:t>
      </w:r>
    </w:p>
    <w:p w:rsidR="002C57DE" w:rsidRPr="005171FC" w:rsidRDefault="005F4EA4" w:rsidP="005171FC">
      <w:pPr>
        <w:pStyle w:val="Recdate"/>
      </w:pPr>
      <w:r w:rsidRPr="005171FC">
        <w:t>（</w:t>
      </w:r>
      <w:r w:rsidRPr="005171FC">
        <w:t>2014</w:t>
      </w:r>
      <w:r w:rsidRPr="005171FC">
        <w:rPr>
          <w:rFonts w:hint="eastAsia"/>
        </w:rPr>
        <w:t>年</w:t>
      </w:r>
      <w:r w:rsidRPr="005171FC">
        <w:t>）</w:t>
      </w:r>
    </w:p>
    <w:p w:rsidR="00C6623C" w:rsidRPr="007758CA" w:rsidRDefault="00C6623C" w:rsidP="00C6623C">
      <w:pPr>
        <w:pStyle w:val="HeadingSum"/>
        <w:rPr>
          <w:lang w:val="en-US" w:eastAsia="zh-CN"/>
        </w:rPr>
      </w:pPr>
      <w:r>
        <w:rPr>
          <w:rFonts w:hint="eastAsia"/>
          <w:lang w:val="en-US" w:eastAsia="zh-CN"/>
        </w:rPr>
        <w:t>范围</w:t>
      </w:r>
    </w:p>
    <w:p w:rsidR="005F4EA4" w:rsidRPr="00BB2DD9" w:rsidRDefault="005F4EA4" w:rsidP="005171FC">
      <w:pPr>
        <w:pStyle w:val="Summary"/>
        <w:overflowPunct/>
        <w:autoSpaceDE/>
        <w:autoSpaceDN/>
        <w:adjustRightInd/>
        <w:spacing w:after="0"/>
        <w:ind w:firstLineChars="200" w:firstLine="440"/>
        <w:textAlignment w:val="auto"/>
        <w:rPr>
          <w:lang w:val="en-US" w:eastAsia="zh-CN"/>
        </w:rPr>
      </w:pPr>
      <w:r w:rsidRPr="0027627C">
        <w:rPr>
          <w:rFonts w:hint="eastAsia"/>
          <w:lang w:val="en-US" w:eastAsia="zh-CN"/>
        </w:rPr>
        <w:t>本建议书提供了</w:t>
      </w:r>
      <w:r>
        <w:rPr>
          <w:rFonts w:hint="eastAsia"/>
          <w:lang w:val="en-US" w:eastAsia="zh-CN"/>
        </w:rPr>
        <w:t>避免</w:t>
      </w:r>
      <w:r w:rsidRPr="0027627C">
        <w:rPr>
          <w:rFonts w:hint="eastAsia"/>
          <w:lang w:val="en-US" w:eastAsia="zh-CN"/>
        </w:rPr>
        <w:t>在</w:t>
      </w:r>
      <w:r w:rsidRPr="002B1F56">
        <w:rPr>
          <w:lang w:val="en-US" w:eastAsia="zh-CN"/>
        </w:rPr>
        <w:t>9 600 MHz</w:t>
      </w:r>
      <w:r>
        <w:rPr>
          <w:rFonts w:hint="eastAsia"/>
          <w:lang w:val="en-US" w:eastAsia="zh-CN"/>
        </w:rPr>
        <w:t>附近</w:t>
      </w:r>
      <w:r>
        <w:rPr>
          <w:lang w:val="en-US" w:eastAsia="zh-CN"/>
        </w:rPr>
        <w:t>发射的</w:t>
      </w:r>
      <w:r>
        <w:rPr>
          <w:rFonts w:hint="eastAsia"/>
          <w:lang w:val="en-US" w:eastAsia="zh-CN"/>
        </w:rPr>
        <w:t>卫星</w:t>
      </w:r>
      <w:r>
        <w:rPr>
          <w:lang w:val="en-US" w:eastAsia="zh-CN"/>
        </w:rPr>
        <w:t>地球探测业务</w:t>
      </w:r>
      <w:r>
        <w:rPr>
          <w:rFonts w:hint="eastAsia"/>
          <w:lang w:val="en-US" w:eastAsia="zh-CN"/>
        </w:rPr>
        <w:t>（</w:t>
      </w:r>
      <w:r w:rsidRPr="0027627C">
        <w:rPr>
          <w:rFonts w:hint="eastAsia"/>
          <w:lang w:val="en-US" w:eastAsia="zh-CN"/>
        </w:rPr>
        <w:t>EESS</w:t>
      </w:r>
      <w:r>
        <w:rPr>
          <w:lang w:val="en-US" w:eastAsia="zh-CN"/>
        </w:rPr>
        <w:t>）（</w:t>
      </w:r>
      <w:r w:rsidRPr="0027627C">
        <w:rPr>
          <w:rFonts w:hint="eastAsia"/>
          <w:lang w:val="en-US" w:eastAsia="zh-CN"/>
        </w:rPr>
        <w:t>有源</w:t>
      </w:r>
      <w:r>
        <w:rPr>
          <w:lang w:val="en-US" w:eastAsia="zh-CN"/>
        </w:rPr>
        <w:t>）</w:t>
      </w:r>
      <w:r w:rsidRPr="0027627C">
        <w:rPr>
          <w:rFonts w:hint="eastAsia"/>
          <w:lang w:val="en-US" w:eastAsia="zh-CN"/>
        </w:rPr>
        <w:t>SAR-4</w:t>
      </w:r>
      <w:r w:rsidRPr="0027627C">
        <w:rPr>
          <w:rFonts w:hint="eastAsia"/>
          <w:lang w:val="en-US" w:eastAsia="zh-CN"/>
        </w:rPr>
        <w:t>系统</w:t>
      </w:r>
      <w:r>
        <w:rPr>
          <w:rFonts w:hint="eastAsia"/>
          <w:lang w:val="en-US" w:eastAsia="zh-CN"/>
        </w:rPr>
        <w:t>与</w:t>
      </w:r>
      <w:r w:rsidRPr="0027627C">
        <w:rPr>
          <w:rFonts w:hint="eastAsia"/>
          <w:lang w:val="en-US" w:eastAsia="zh-CN"/>
        </w:rPr>
        <w:t>在</w:t>
      </w:r>
      <w:r w:rsidRPr="002B1F56">
        <w:rPr>
          <w:lang w:val="en-US" w:eastAsia="zh-CN"/>
        </w:rPr>
        <w:t>10.6</w:t>
      </w:r>
      <w:r>
        <w:rPr>
          <w:lang w:val="en-US" w:eastAsia="zh-CN"/>
        </w:rPr>
        <w:t>-</w:t>
      </w:r>
      <w:r w:rsidRPr="002B1F56">
        <w:rPr>
          <w:lang w:val="en-US" w:eastAsia="zh-CN"/>
        </w:rPr>
        <w:t>10.7</w:t>
      </w:r>
      <w:r>
        <w:rPr>
          <w:lang w:val="en-US" w:eastAsia="zh-CN"/>
        </w:rPr>
        <w:t> </w:t>
      </w:r>
      <w:r w:rsidRPr="002B1F56">
        <w:rPr>
          <w:lang w:val="en-US" w:eastAsia="zh-CN"/>
        </w:rPr>
        <w:t>GHz</w:t>
      </w:r>
      <w:r w:rsidRPr="0027627C">
        <w:rPr>
          <w:rFonts w:hint="eastAsia"/>
          <w:lang w:val="en-US" w:eastAsia="zh-CN"/>
        </w:rPr>
        <w:t>频段执行观测的</w:t>
      </w:r>
      <w:r>
        <w:rPr>
          <w:rFonts w:hint="eastAsia"/>
          <w:lang w:val="en-US" w:eastAsia="zh-CN"/>
        </w:rPr>
        <w:t>射电天文</w:t>
      </w:r>
      <w:r>
        <w:rPr>
          <w:lang w:val="en-US" w:eastAsia="zh-CN"/>
        </w:rPr>
        <w:t>业务（</w:t>
      </w:r>
      <w:r w:rsidRPr="0027627C">
        <w:rPr>
          <w:rFonts w:hint="eastAsia"/>
          <w:lang w:val="en-US" w:eastAsia="zh-CN"/>
        </w:rPr>
        <w:t>RAS</w:t>
      </w:r>
      <w:r>
        <w:rPr>
          <w:rFonts w:hint="eastAsia"/>
          <w:lang w:val="en-US" w:eastAsia="zh-CN"/>
        </w:rPr>
        <w:t>）</w:t>
      </w:r>
      <w:r>
        <w:rPr>
          <w:lang w:val="en-US" w:eastAsia="zh-CN"/>
        </w:rPr>
        <w:t>台站</w:t>
      </w:r>
      <w:r>
        <w:rPr>
          <w:rFonts w:hint="eastAsia"/>
          <w:lang w:val="en-US" w:eastAsia="zh-CN"/>
        </w:rPr>
        <w:t>之间</w:t>
      </w:r>
      <w:r>
        <w:rPr>
          <w:lang w:val="en-US" w:eastAsia="zh-CN"/>
        </w:rPr>
        <w:t>的</w:t>
      </w:r>
      <w:r w:rsidRPr="00643C37">
        <w:rPr>
          <w:rFonts w:hint="eastAsia"/>
          <w:lang w:val="en-US" w:eastAsia="zh-CN"/>
        </w:rPr>
        <w:t>主波束与主波束耦合</w:t>
      </w:r>
      <w:r w:rsidRPr="0027627C">
        <w:rPr>
          <w:rFonts w:hint="eastAsia"/>
          <w:lang w:val="en-US" w:eastAsia="zh-CN"/>
        </w:rPr>
        <w:t>的操作程序，从而避免对敏感的</w:t>
      </w:r>
      <w:r w:rsidRPr="0027627C">
        <w:rPr>
          <w:rFonts w:hint="eastAsia"/>
          <w:lang w:val="en-US" w:eastAsia="zh-CN"/>
        </w:rPr>
        <w:t>RAS</w:t>
      </w:r>
      <w:r>
        <w:rPr>
          <w:rFonts w:hint="eastAsia"/>
          <w:lang w:val="en-US" w:eastAsia="zh-CN"/>
        </w:rPr>
        <w:t>低噪声</w:t>
      </w:r>
      <w:r w:rsidRPr="0027627C">
        <w:rPr>
          <w:rFonts w:hint="eastAsia"/>
          <w:lang w:val="en-US" w:eastAsia="zh-CN"/>
        </w:rPr>
        <w:t>放大器造成损害</w:t>
      </w:r>
      <w:r w:rsidRPr="007206E7">
        <w:rPr>
          <w:rFonts w:hint="eastAsia"/>
          <w:lang w:val="en-US" w:eastAsia="zh-CN"/>
        </w:rPr>
        <w:t>。</w:t>
      </w:r>
    </w:p>
    <w:p w:rsidR="005F4EA4" w:rsidRPr="00774129" w:rsidRDefault="005F4EA4" w:rsidP="005F4EA4">
      <w:pPr>
        <w:pStyle w:val="Headingb"/>
        <w:rPr>
          <w:lang w:val="en-GB" w:eastAsia="zh-CN"/>
        </w:rPr>
      </w:pPr>
      <w:r>
        <w:rPr>
          <w:rFonts w:hint="eastAsia"/>
          <w:lang w:val="en-GB" w:eastAsia="zh-CN"/>
        </w:rPr>
        <w:t>关键词</w:t>
      </w:r>
    </w:p>
    <w:p w:rsidR="005F4EA4" w:rsidRPr="00F04EE1" w:rsidRDefault="005F4EA4" w:rsidP="005F4EA4">
      <w:pPr>
        <w:ind w:firstLineChars="200" w:firstLine="480"/>
        <w:rPr>
          <w:lang w:val="en-US" w:eastAsia="zh-CN"/>
        </w:rPr>
      </w:pPr>
      <w:r w:rsidRPr="00F04EE1">
        <w:rPr>
          <w:lang w:val="en-US" w:eastAsia="zh-CN"/>
        </w:rPr>
        <w:t>EESS</w:t>
      </w:r>
      <w:r>
        <w:rPr>
          <w:rFonts w:hint="eastAsia"/>
          <w:lang w:val="en-US" w:eastAsia="zh-CN"/>
        </w:rPr>
        <w:t>（</w:t>
      </w:r>
      <w:r>
        <w:rPr>
          <w:lang w:val="en-US" w:eastAsia="zh-CN"/>
        </w:rPr>
        <w:t>有源），</w:t>
      </w:r>
      <w:r w:rsidRPr="00F04EE1">
        <w:rPr>
          <w:lang w:val="en-US" w:eastAsia="zh-CN"/>
        </w:rPr>
        <w:t>RAS</w:t>
      </w:r>
      <w:r>
        <w:rPr>
          <w:rFonts w:hint="eastAsia"/>
          <w:lang w:val="en-US" w:eastAsia="zh-CN"/>
        </w:rPr>
        <w:t>，</w:t>
      </w:r>
      <w:r>
        <w:rPr>
          <w:lang w:val="en-US" w:eastAsia="zh-CN"/>
        </w:rPr>
        <w:t>缓解</w:t>
      </w:r>
    </w:p>
    <w:p w:rsidR="005F4EA4" w:rsidRPr="00774129" w:rsidRDefault="005F4EA4" w:rsidP="005F4EA4">
      <w:pPr>
        <w:pStyle w:val="Headingb"/>
        <w:rPr>
          <w:lang w:val="en-GB" w:eastAsia="zh-CN"/>
        </w:rPr>
      </w:pPr>
      <w:r w:rsidRPr="00643C37">
        <w:rPr>
          <w:rFonts w:hint="eastAsia"/>
          <w:lang w:val="en-GB" w:eastAsia="zh-CN"/>
        </w:rPr>
        <w:t>缩写词</w:t>
      </w:r>
      <w:r w:rsidRPr="00774129">
        <w:rPr>
          <w:lang w:val="en-GB" w:eastAsia="zh-CN"/>
        </w:rPr>
        <w:t>/</w:t>
      </w:r>
      <w:r w:rsidRPr="00643C37">
        <w:rPr>
          <w:rFonts w:hint="eastAsia"/>
          <w:lang w:val="en-GB" w:eastAsia="zh-CN"/>
        </w:rPr>
        <w:t>术语表</w:t>
      </w:r>
    </w:p>
    <w:p w:rsidR="005F4EA4" w:rsidRPr="00950D32" w:rsidRDefault="005F4EA4" w:rsidP="005F4EA4">
      <w:pPr>
        <w:ind w:firstLineChars="200" w:firstLine="480"/>
        <w:rPr>
          <w:lang w:val="en-US" w:eastAsia="zh-CN"/>
        </w:rPr>
      </w:pPr>
      <w:r w:rsidRPr="00950D32">
        <w:rPr>
          <w:lang w:val="en-US" w:eastAsia="zh-CN"/>
        </w:rPr>
        <w:t>SAR</w:t>
      </w:r>
      <w:r w:rsidRPr="00950D32">
        <w:rPr>
          <w:lang w:val="en-US" w:eastAsia="zh-CN"/>
        </w:rPr>
        <w:tab/>
      </w:r>
      <w:r w:rsidRPr="00643C37">
        <w:rPr>
          <w:rFonts w:hint="eastAsia"/>
          <w:lang w:val="en-US" w:eastAsia="zh-CN"/>
        </w:rPr>
        <w:t>合成孔径雷达</w:t>
      </w:r>
    </w:p>
    <w:p w:rsidR="005F4EA4" w:rsidRPr="00774129" w:rsidRDefault="005F4EA4" w:rsidP="005F4EA4">
      <w:pPr>
        <w:pStyle w:val="Headingb"/>
        <w:rPr>
          <w:lang w:val="en-GB" w:eastAsia="zh-CN"/>
        </w:rPr>
      </w:pPr>
      <w:r>
        <w:rPr>
          <w:rFonts w:hint="eastAsia"/>
          <w:lang w:val="en-GB" w:eastAsia="zh-CN"/>
        </w:rPr>
        <w:t>相关国际电联建议书</w:t>
      </w:r>
      <w:r>
        <w:rPr>
          <w:lang w:val="en-GB" w:eastAsia="zh-CN"/>
        </w:rPr>
        <w:t>/</w:t>
      </w:r>
      <w:r w:rsidRPr="00643C37">
        <w:rPr>
          <w:rFonts w:hint="eastAsia"/>
          <w:lang w:val="en-GB" w:eastAsia="zh-CN"/>
        </w:rPr>
        <w:t>报告</w:t>
      </w:r>
    </w:p>
    <w:p w:rsidR="005F4EA4" w:rsidRPr="00F04EE1" w:rsidRDefault="005F4EA4" w:rsidP="005F4EA4">
      <w:pPr>
        <w:ind w:left="3600" w:hanging="3600"/>
        <w:rPr>
          <w:lang w:val="en-US" w:eastAsia="zh-CN"/>
        </w:rPr>
      </w:pPr>
      <w:r w:rsidRPr="00950D32">
        <w:rPr>
          <w:lang w:val="en-US" w:eastAsia="zh-CN"/>
        </w:rPr>
        <w:t xml:space="preserve">ITU-R </w:t>
      </w:r>
      <w:r w:rsidRPr="00950D32">
        <w:rPr>
          <w:szCs w:val="24"/>
          <w:lang w:val="en-US" w:eastAsia="zh-CN"/>
        </w:rPr>
        <w:t>RS.2043</w:t>
      </w:r>
      <w:r>
        <w:rPr>
          <w:rFonts w:hint="eastAsia"/>
          <w:szCs w:val="24"/>
          <w:lang w:val="en-US" w:eastAsia="zh-CN"/>
        </w:rPr>
        <w:t>建议书</w:t>
      </w:r>
      <w:r w:rsidRPr="00950D32">
        <w:rPr>
          <w:rFonts w:eastAsiaTheme="minorHAnsi" w:cstheme="minorBidi"/>
          <w:lang w:val="en-US" w:eastAsia="zh-CN"/>
        </w:rPr>
        <w:tab/>
      </w:r>
      <w:r w:rsidRPr="00F04EE1">
        <w:rPr>
          <w:lang w:val="en-US" w:eastAsia="zh-CN"/>
        </w:rPr>
        <w:t>9 600 MHz</w:t>
      </w:r>
      <w:r w:rsidRPr="00727C50">
        <w:rPr>
          <w:rFonts w:hint="eastAsia"/>
          <w:lang w:val="en-US" w:eastAsia="zh-CN"/>
        </w:rPr>
        <w:t>附近卫星地球探测业务（有源）中的合成孔径雷达的特性</w:t>
      </w:r>
    </w:p>
    <w:p w:rsidR="005F4EA4" w:rsidRPr="00F04EE1" w:rsidRDefault="005F4EA4" w:rsidP="005F4EA4">
      <w:pPr>
        <w:ind w:left="3600" w:hanging="3600"/>
        <w:rPr>
          <w:lang w:val="en-US" w:eastAsia="zh-CN"/>
        </w:rPr>
      </w:pPr>
      <w:r w:rsidRPr="00950D32">
        <w:rPr>
          <w:lang w:val="en-US" w:eastAsia="zh-CN"/>
        </w:rPr>
        <w:t xml:space="preserve">ITU-R </w:t>
      </w:r>
      <w:r w:rsidRPr="00950D32">
        <w:rPr>
          <w:szCs w:val="24"/>
          <w:lang w:val="en-US" w:eastAsia="zh-CN"/>
        </w:rPr>
        <w:t>RA.2188</w:t>
      </w:r>
      <w:r>
        <w:rPr>
          <w:rFonts w:hint="eastAsia"/>
          <w:szCs w:val="24"/>
          <w:lang w:val="en-US" w:eastAsia="zh-CN"/>
        </w:rPr>
        <w:t>号报告</w:t>
      </w:r>
      <w:r w:rsidRPr="00950D32">
        <w:rPr>
          <w:lang w:val="en-US" w:eastAsia="zh-CN"/>
        </w:rPr>
        <w:tab/>
      </w:r>
      <w:r w:rsidRPr="00B512F3">
        <w:rPr>
          <w:rFonts w:hint="eastAsia"/>
          <w:lang w:val="en-US" w:eastAsia="zh-CN"/>
        </w:rPr>
        <w:t>可能损坏射电天文接收机的功率通量密度和</w:t>
      </w:r>
      <w:r w:rsidRPr="00B512F3">
        <w:rPr>
          <w:rFonts w:hint="eastAsia"/>
          <w:lang w:val="en-US" w:eastAsia="zh-CN"/>
        </w:rPr>
        <w:t>e.i.r.p.</w:t>
      </w:r>
      <w:r w:rsidRPr="00B512F3">
        <w:rPr>
          <w:rFonts w:hint="eastAsia"/>
          <w:lang w:val="en-US" w:eastAsia="zh-CN"/>
        </w:rPr>
        <w:t>电平</w:t>
      </w:r>
    </w:p>
    <w:p w:rsidR="005F4EA4" w:rsidRPr="00F04EE1" w:rsidRDefault="005F4EA4" w:rsidP="005F4EA4">
      <w:pPr>
        <w:ind w:left="3600" w:hanging="3600"/>
        <w:rPr>
          <w:lang w:val="en-US" w:eastAsia="zh-CN"/>
        </w:rPr>
      </w:pPr>
      <w:r w:rsidRPr="00950D32">
        <w:rPr>
          <w:lang w:val="en-US" w:eastAsia="zh-CN"/>
        </w:rPr>
        <w:t xml:space="preserve">ITU-R </w:t>
      </w:r>
      <w:r w:rsidRPr="00950D32">
        <w:rPr>
          <w:szCs w:val="24"/>
          <w:lang w:val="en-US" w:eastAsia="zh-CN"/>
        </w:rPr>
        <w:t>RS.2274</w:t>
      </w:r>
      <w:r>
        <w:rPr>
          <w:rFonts w:hint="eastAsia"/>
          <w:szCs w:val="24"/>
          <w:lang w:val="en-US" w:eastAsia="zh-CN"/>
        </w:rPr>
        <w:t>号报告</w:t>
      </w:r>
      <w:r w:rsidRPr="00950D32">
        <w:rPr>
          <w:lang w:val="en-US" w:eastAsia="zh-CN"/>
        </w:rPr>
        <w:tab/>
      </w:r>
      <w:r w:rsidRPr="00B512F3">
        <w:rPr>
          <w:rFonts w:hint="eastAsia"/>
          <w:lang w:val="en-US" w:eastAsia="zh-CN"/>
        </w:rPr>
        <w:t>在</w:t>
      </w:r>
      <w:r w:rsidRPr="00F04EE1">
        <w:rPr>
          <w:lang w:val="en-US" w:eastAsia="zh-CN"/>
        </w:rPr>
        <w:t>9 600 MHz</w:t>
      </w:r>
      <w:r w:rsidRPr="00B512F3">
        <w:rPr>
          <w:rFonts w:hint="eastAsia"/>
          <w:lang w:val="en-US" w:eastAsia="zh-CN"/>
        </w:rPr>
        <w:t>附近的卫星地球探测业务扩展划分中规划的空基合成孔径雷达应用的频谱需求</w:t>
      </w:r>
    </w:p>
    <w:p w:rsidR="005F4EA4" w:rsidRPr="00F04EE1" w:rsidRDefault="005F4EA4" w:rsidP="005F4EA4">
      <w:pPr>
        <w:ind w:left="3600" w:hanging="3600"/>
        <w:rPr>
          <w:lang w:val="en-US" w:eastAsia="zh-CN"/>
        </w:rPr>
      </w:pPr>
      <w:r w:rsidRPr="00950D32">
        <w:rPr>
          <w:lang w:val="en-US" w:eastAsia="zh-CN"/>
        </w:rPr>
        <w:t>ITU-R RS.2308</w:t>
      </w:r>
      <w:r>
        <w:rPr>
          <w:rFonts w:hint="eastAsia"/>
          <w:lang w:val="en-US" w:eastAsia="zh-CN"/>
        </w:rPr>
        <w:t>号报告</w:t>
      </w:r>
      <w:r w:rsidRPr="00950D32">
        <w:rPr>
          <w:lang w:val="en-US" w:eastAsia="zh-CN"/>
        </w:rPr>
        <w:tab/>
      </w:r>
      <w:r w:rsidRPr="00F04EE1">
        <w:rPr>
          <w:lang w:val="en-US" w:eastAsia="zh-CN"/>
        </w:rPr>
        <w:t>9 GHz</w:t>
      </w:r>
      <w:r w:rsidRPr="00B512F3">
        <w:rPr>
          <w:rFonts w:hint="eastAsia"/>
          <w:lang w:val="en-US" w:eastAsia="zh-CN"/>
        </w:rPr>
        <w:t>卫星地球探测业务合成孔径雷达（</w:t>
      </w:r>
      <w:r w:rsidRPr="00B512F3">
        <w:rPr>
          <w:rFonts w:hint="eastAsia"/>
          <w:lang w:val="en-US" w:eastAsia="zh-CN"/>
        </w:rPr>
        <w:t>SAR</w:t>
      </w:r>
      <w:r w:rsidRPr="00B512F3">
        <w:rPr>
          <w:rFonts w:hint="eastAsia"/>
          <w:lang w:val="en-US" w:eastAsia="zh-CN"/>
        </w:rPr>
        <w:t>）的无用发射与分别工作在</w:t>
      </w:r>
      <w:r w:rsidRPr="00F04EE1">
        <w:rPr>
          <w:lang w:val="en-US" w:eastAsia="zh-CN"/>
        </w:rPr>
        <w:t>8 400-8 500 MHz</w:t>
      </w:r>
      <w:r w:rsidRPr="00B512F3">
        <w:rPr>
          <w:rFonts w:hint="eastAsia"/>
          <w:lang w:val="en-US" w:eastAsia="zh-CN"/>
        </w:rPr>
        <w:t>和</w:t>
      </w:r>
      <w:r w:rsidRPr="00F04EE1">
        <w:rPr>
          <w:lang w:val="en-US" w:eastAsia="zh-CN"/>
        </w:rPr>
        <w:t>10.6</w:t>
      </w:r>
      <w:r>
        <w:rPr>
          <w:lang w:val="en-US" w:eastAsia="zh-CN"/>
        </w:rPr>
        <w:t>-</w:t>
      </w:r>
      <w:r w:rsidRPr="00F04EE1">
        <w:rPr>
          <w:lang w:val="en-US" w:eastAsia="zh-CN"/>
        </w:rPr>
        <w:t>10.7 GHz</w:t>
      </w:r>
      <w:r w:rsidRPr="00B512F3">
        <w:rPr>
          <w:rFonts w:hint="eastAsia"/>
          <w:lang w:val="en-US" w:eastAsia="zh-CN"/>
        </w:rPr>
        <w:t>频段的卫星地球探测业务（无源）、空间研究业务（无源）、空间研究业务和射电天文业务之间的射频兼容性</w:t>
      </w:r>
    </w:p>
    <w:p w:rsidR="005F4EA4" w:rsidRPr="002C1CEA" w:rsidRDefault="005F4EA4" w:rsidP="005F4EA4">
      <w:pPr>
        <w:pStyle w:val="Normalaftertitle0"/>
        <w:spacing w:before="960"/>
        <w:rPr>
          <w:szCs w:val="24"/>
          <w:lang w:eastAsia="zh-CN"/>
        </w:rPr>
      </w:pPr>
      <w:r w:rsidRPr="002C1CEA">
        <w:rPr>
          <w:rFonts w:ascii="SimSun" w:hAnsi="SimSun" w:hint="eastAsia"/>
          <w:szCs w:val="24"/>
          <w:lang w:eastAsia="zh-CN"/>
        </w:rPr>
        <w:t>国际电联无线电通信全会，</w:t>
      </w:r>
    </w:p>
    <w:p w:rsidR="005F4EA4" w:rsidRPr="000C4A28" w:rsidRDefault="005F4EA4" w:rsidP="005171FC">
      <w:pPr>
        <w:pStyle w:val="Call"/>
        <w:rPr>
          <w:lang w:val="en-US" w:eastAsia="zh-CN"/>
        </w:rPr>
      </w:pPr>
      <w:r w:rsidRPr="005171FC">
        <w:rPr>
          <w:rFonts w:hint="eastAsia"/>
        </w:rPr>
        <w:t>考虑</w:t>
      </w:r>
      <w:r w:rsidRPr="0023266E">
        <w:rPr>
          <w:rFonts w:hint="eastAsia"/>
          <w:lang w:eastAsia="zh-CN"/>
        </w:rPr>
        <w:t>到</w:t>
      </w:r>
    </w:p>
    <w:p w:rsidR="005F4EA4" w:rsidRPr="00F04EE1" w:rsidRDefault="005F4EA4" w:rsidP="005F4EA4">
      <w:pPr>
        <w:rPr>
          <w:lang w:val="en-US" w:eastAsia="zh-CN"/>
        </w:rPr>
      </w:pPr>
      <w:r w:rsidRPr="00F04EE1">
        <w:rPr>
          <w:i/>
          <w:iCs/>
          <w:lang w:val="en-US" w:eastAsia="zh-CN"/>
        </w:rPr>
        <w:t>a)</w:t>
      </w:r>
      <w:r w:rsidRPr="00F04EE1">
        <w:rPr>
          <w:i/>
          <w:lang w:val="en-US" w:eastAsia="zh-CN"/>
        </w:rPr>
        <w:tab/>
      </w:r>
      <w:r w:rsidRPr="00F04EE1">
        <w:rPr>
          <w:lang w:val="en-US" w:eastAsia="zh-CN"/>
        </w:rPr>
        <w:t>9 300-9 800 MHz</w:t>
      </w:r>
      <w:r>
        <w:rPr>
          <w:rFonts w:hint="eastAsia"/>
          <w:lang w:val="en-US" w:eastAsia="zh-CN"/>
        </w:rPr>
        <w:t>频段</w:t>
      </w:r>
      <w:r>
        <w:rPr>
          <w:lang w:val="en-US" w:eastAsia="zh-CN"/>
        </w:rPr>
        <w:t>划分给</w:t>
      </w:r>
      <w:r>
        <w:rPr>
          <w:rFonts w:hint="eastAsia"/>
          <w:lang w:val="en-US" w:eastAsia="zh-CN"/>
        </w:rPr>
        <w:t>了</w:t>
      </w:r>
      <w:r>
        <w:rPr>
          <w:lang w:val="en-US" w:eastAsia="zh-CN"/>
        </w:rPr>
        <w:t>作为主要业务的</w:t>
      </w:r>
      <w:r w:rsidRPr="00F04EE1">
        <w:rPr>
          <w:lang w:val="en-US" w:eastAsia="zh-CN"/>
        </w:rPr>
        <w:t>EESS</w:t>
      </w:r>
      <w:r>
        <w:rPr>
          <w:rFonts w:hint="eastAsia"/>
          <w:lang w:val="en-US" w:eastAsia="zh-CN"/>
        </w:rPr>
        <w:t>（</w:t>
      </w:r>
      <w:r>
        <w:rPr>
          <w:lang w:val="en-US" w:eastAsia="zh-CN"/>
        </w:rPr>
        <w:t>有源）</w:t>
      </w:r>
      <w:r>
        <w:rPr>
          <w:rFonts w:hint="eastAsia"/>
          <w:lang w:val="en-US" w:eastAsia="zh-CN"/>
        </w:rPr>
        <w:t>；</w:t>
      </w:r>
    </w:p>
    <w:p w:rsidR="005F4EA4" w:rsidRPr="00F04EE1" w:rsidRDefault="005F4EA4" w:rsidP="005F4EA4">
      <w:pPr>
        <w:rPr>
          <w:lang w:val="en-US" w:eastAsia="zh-CN"/>
        </w:rPr>
      </w:pPr>
      <w:r w:rsidRPr="00F04EE1">
        <w:rPr>
          <w:i/>
          <w:iCs/>
          <w:lang w:val="en-US" w:eastAsia="zh-CN"/>
        </w:rPr>
        <w:t>b)</w:t>
      </w:r>
      <w:r>
        <w:rPr>
          <w:lang w:val="en-US" w:eastAsia="zh-CN"/>
        </w:rPr>
        <w:tab/>
      </w:r>
      <w:r w:rsidRPr="00F04EE1">
        <w:rPr>
          <w:lang w:val="en-US" w:eastAsia="zh-CN"/>
        </w:rPr>
        <w:t>9 800-9 900 MHz</w:t>
      </w:r>
      <w:r>
        <w:rPr>
          <w:rFonts w:hint="eastAsia"/>
          <w:lang w:val="en-US" w:eastAsia="zh-CN"/>
        </w:rPr>
        <w:t>频段</w:t>
      </w:r>
      <w:r>
        <w:rPr>
          <w:lang w:val="en-US" w:eastAsia="zh-CN"/>
        </w:rPr>
        <w:t>划分给了作为次要业务的</w:t>
      </w:r>
      <w:r w:rsidRPr="00F04EE1">
        <w:rPr>
          <w:lang w:val="en-US" w:eastAsia="zh-CN"/>
        </w:rPr>
        <w:t>EESS</w:t>
      </w:r>
      <w:r>
        <w:rPr>
          <w:rFonts w:hint="eastAsia"/>
          <w:lang w:val="en-US" w:eastAsia="zh-CN"/>
        </w:rPr>
        <w:t>（</w:t>
      </w:r>
      <w:r>
        <w:rPr>
          <w:lang w:val="en-US" w:eastAsia="zh-CN"/>
        </w:rPr>
        <w:t>有源）</w:t>
      </w:r>
      <w:r>
        <w:rPr>
          <w:rFonts w:hint="eastAsia"/>
          <w:lang w:val="en-US" w:eastAsia="zh-CN"/>
        </w:rPr>
        <w:t>；</w:t>
      </w:r>
    </w:p>
    <w:p w:rsidR="005F4EA4" w:rsidRPr="00F04EE1" w:rsidRDefault="005F4EA4" w:rsidP="005F4EA4">
      <w:pPr>
        <w:tabs>
          <w:tab w:val="clear" w:pos="1191"/>
          <w:tab w:val="left" w:pos="-1890"/>
          <w:tab w:val="left" w:pos="1170"/>
        </w:tabs>
        <w:rPr>
          <w:lang w:val="en-US" w:eastAsia="zh-CN"/>
        </w:rPr>
      </w:pPr>
      <w:r w:rsidRPr="00F04EE1">
        <w:rPr>
          <w:i/>
          <w:iCs/>
          <w:lang w:val="en-US" w:eastAsia="zh-CN"/>
        </w:rPr>
        <w:t>c)</w:t>
      </w:r>
      <w:r w:rsidRPr="00F04EE1">
        <w:rPr>
          <w:lang w:val="en-US" w:eastAsia="zh-CN"/>
        </w:rPr>
        <w:tab/>
      </w:r>
      <w:r w:rsidRPr="00F04EE1">
        <w:rPr>
          <w:szCs w:val="24"/>
          <w:lang w:val="en-US" w:eastAsia="zh-CN"/>
        </w:rPr>
        <w:t>10.6-10.7 GHz</w:t>
      </w:r>
      <w:r>
        <w:rPr>
          <w:rFonts w:hint="eastAsia"/>
          <w:szCs w:val="24"/>
          <w:lang w:val="en-US" w:eastAsia="zh-CN"/>
        </w:rPr>
        <w:t>频段</w:t>
      </w:r>
      <w:r>
        <w:rPr>
          <w:szCs w:val="24"/>
          <w:lang w:val="en-US" w:eastAsia="zh-CN"/>
        </w:rPr>
        <w:t>划分给了作为主要业务的</w:t>
      </w:r>
      <w:r w:rsidRPr="00F04EE1">
        <w:rPr>
          <w:szCs w:val="24"/>
          <w:lang w:val="en-US" w:eastAsia="zh-CN"/>
        </w:rPr>
        <w:t>RAS</w:t>
      </w:r>
      <w:r>
        <w:rPr>
          <w:rFonts w:hint="eastAsia"/>
          <w:szCs w:val="24"/>
          <w:lang w:val="en-US" w:eastAsia="zh-CN"/>
        </w:rPr>
        <w:t>；</w:t>
      </w:r>
      <w:r w:rsidRPr="00F04EE1">
        <w:rPr>
          <w:lang w:val="en-US" w:eastAsia="zh-CN"/>
        </w:rPr>
        <w:t xml:space="preserve"> </w:t>
      </w:r>
    </w:p>
    <w:p w:rsidR="005F4EA4" w:rsidRPr="00F04EE1" w:rsidRDefault="005F4EA4" w:rsidP="005F4EA4">
      <w:pPr>
        <w:rPr>
          <w:lang w:val="en-US" w:eastAsia="zh-CN"/>
        </w:rPr>
      </w:pPr>
      <w:r w:rsidRPr="00F04EE1">
        <w:rPr>
          <w:i/>
          <w:iCs/>
          <w:lang w:val="en-US" w:eastAsia="zh-CN"/>
        </w:rPr>
        <w:t>d)</w:t>
      </w:r>
      <w:r>
        <w:rPr>
          <w:lang w:val="en-US" w:eastAsia="zh-CN"/>
        </w:rPr>
        <w:tab/>
      </w:r>
      <w:r>
        <w:rPr>
          <w:rFonts w:hint="eastAsia"/>
          <w:lang w:val="en-US" w:eastAsia="zh-CN"/>
        </w:rPr>
        <w:t>在</w:t>
      </w:r>
      <w:r w:rsidRPr="00F04EE1">
        <w:rPr>
          <w:lang w:val="en-US" w:eastAsia="zh-CN"/>
        </w:rPr>
        <w:t>9 600 MHz</w:t>
      </w:r>
      <w:r>
        <w:rPr>
          <w:rFonts w:hint="eastAsia"/>
          <w:lang w:val="en-US" w:eastAsia="zh-CN"/>
        </w:rPr>
        <w:t>附近</w:t>
      </w:r>
      <w:r>
        <w:rPr>
          <w:lang w:val="en-US" w:eastAsia="zh-CN"/>
        </w:rPr>
        <w:t>操作有源雷达的</w:t>
      </w:r>
      <w:r w:rsidRPr="00F04EE1">
        <w:rPr>
          <w:lang w:val="en-US" w:eastAsia="zh-CN"/>
        </w:rPr>
        <w:t>EESS</w:t>
      </w:r>
      <w:r>
        <w:rPr>
          <w:rFonts w:hint="eastAsia"/>
          <w:lang w:val="en-US" w:eastAsia="zh-CN"/>
        </w:rPr>
        <w:t>（</w:t>
      </w:r>
      <w:r>
        <w:rPr>
          <w:lang w:val="en-US" w:eastAsia="zh-CN"/>
        </w:rPr>
        <w:t>有源）系统在空对地方向使用</w:t>
      </w:r>
      <w:r>
        <w:rPr>
          <w:rFonts w:hint="eastAsia"/>
          <w:lang w:val="en-US" w:eastAsia="zh-CN"/>
        </w:rPr>
        <w:t>线性</w:t>
      </w:r>
      <w:r>
        <w:rPr>
          <w:lang w:val="en-US" w:eastAsia="zh-CN"/>
        </w:rPr>
        <w:t>调频发射</w:t>
      </w:r>
      <w:r>
        <w:rPr>
          <w:rFonts w:hint="eastAsia"/>
          <w:lang w:val="en-US" w:eastAsia="zh-CN"/>
        </w:rPr>
        <w:t>；</w:t>
      </w:r>
    </w:p>
    <w:p w:rsidR="005F4EA4" w:rsidRPr="00F04EE1" w:rsidRDefault="005F4EA4" w:rsidP="005F4EA4">
      <w:pPr>
        <w:tabs>
          <w:tab w:val="clear" w:pos="1191"/>
          <w:tab w:val="left" w:pos="-1890"/>
          <w:tab w:val="left" w:pos="1170"/>
        </w:tabs>
        <w:rPr>
          <w:szCs w:val="24"/>
          <w:lang w:val="en-US" w:eastAsia="zh-CN"/>
        </w:rPr>
      </w:pPr>
      <w:r w:rsidRPr="00F04EE1">
        <w:rPr>
          <w:i/>
          <w:iCs/>
          <w:szCs w:val="24"/>
          <w:lang w:val="en-US" w:eastAsia="zh-CN"/>
        </w:rPr>
        <w:t>e)</w:t>
      </w:r>
      <w:r w:rsidRPr="00F04EE1">
        <w:rPr>
          <w:szCs w:val="24"/>
          <w:lang w:val="en-US" w:eastAsia="zh-CN"/>
        </w:rPr>
        <w:tab/>
      </w:r>
      <w:r>
        <w:rPr>
          <w:rFonts w:hint="eastAsia"/>
          <w:szCs w:val="24"/>
          <w:lang w:val="en-US" w:eastAsia="zh-CN"/>
        </w:rPr>
        <w:t>在</w:t>
      </w:r>
      <w:r w:rsidRPr="00F04EE1">
        <w:rPr>
          <w:szCs w:val="24"/>
          <w:lang w:val="en-US" w:eastAsia="zh-CN"/>
        </w:rPr>
        <w:t>10.6-10.7 GHz</w:t>
      </w:r>
      <w:r>
        <w:rPr>
          <w:szCs w:val="24"/>
          <w:lang w:val="en-US" w:eastAsia="zh-CN"/>
        </w:rPr>
        <w:t>频段</w:t>
      </w:r>
      <w:r>
        <w:rPr>
          <w:rFonts w:hint="eastAsia"/>
          <w:szCs w:val="24"/>
          <w:lang w:val="en-US" w:eastAsia="zh-CN"/>
        </w:rPr>
        <w:t>工作</w:t>
      </w:r>
      <w:r>
        <w:rPr>
          <w:szCs w:val="24"/>
          <w:lang w:val="en-US" w:eastAsia="zh-CN"/>
        </w:rPr>
        <w:t>的</w:t>
      </w:r>
      <w:r>
        <w:rPr>
          <w:rFonts w:hint="eastAsia"/>
          <w:szCs w:val="24"/>
          <w:lang w:val="en-US" w:eastAsia="zh-CN"/>
        </w:rPr>
        <w:t>射电天文台站使用极其</w:t>
      </w:r>
      <w:r>
        <w:rPr>
          <w:szCs w:val="24"/>
          <w:lang w:val="en-US" w:eastAsia="zh-CN"/>
        </w:rPr>
        <w:t>敏感的</w:t>
      </w:r>
      <w:r w:rsidRPr="00654E91">
        <w:rPr>
          <w:rFonts w:hint="eastAsia"/>
          <w:szCs w:val="24"/>
          <w:lang w:val="en-US" w:eastAsia="zh-CN"/>
        </w:rPr>
        <w:t>低噪声放大器</w:t>
      </w:r>
      <w:r>
        <w:rPr>
          <w:rFonts w:hint="eastAsia"/>
          <w:szCs w:val="24"/>
          <w:lang w:val="en-US" w:eastAsia="zh-CN"/>
        </w:rPr>
        <w:t>；</w:t>
      </w:r>
    </w:p>
    <w:p w:rsidR="00750DC3" w:rsidRDefault="00750DC3" w:rsidP="005F4EA4">
      <w:pPr>
        <w:rPr>
          <w:i/>
          <w:iCs/>
          <w:lang w:val="en-US" w:eastAsia="zh-CN"/>
        </w:rPr>
      </w:pPr>
      <w:r>
        <w:rPr>
          <w:i/>
          <w:iCs/>
          <w:lang w:val="en-US" w:eastAsia="zh-CN"/>
        </w:rPr>
        <w:br w:type="page"/>
      </w:r>
    </w:p>
    <w:p w:rsidR="005F4EA4" w:rsidRPr="00F04EE1" w:rsidRDefault="005F4EA4" w:rsidP="005F4EA4">
      <w:pPr>
        <w:rPr>
          <w:lang w:val="en-US" w:eastAsia="zh-CN"/>
        </w:rPr>
      </w:pPr>
      <w:r w:rsidRPr="00F04EE1">
        <w:rPr>
          <w:i/>
          <w:iCs/>
          <w:lang w:val="en-US" w:eastAsia="zh-CN"/>
        </w:rPr>
        <w:lastRenderedPageBreak/>
        <w:t>f)</w:t>
      </w:r>
      <w:r>
        <w:rPr>
          <w:lang w:val="en-US" w:eastAsia="zh-CN"/>
        </w:rPr>
        <w:tab/>
      </w:r>
      <w:r w:rsidRPr="00F04EE1">
        <w:rPr>
          <w:lang w:val="en-US" w:eastAsia="zh-CN"/>
        </w:rPr>
        <w:t xml:space="preserve">ITU-R </w:t>
      </w:r>
      <w:r w:rsidRPr="002B6022">
        <w:rPr>
          <w:bCs/>
          <w:szCs w:val="24"/>
          <w:lang w:val="en-US" w:eastAsia="zh-CN"/>
        </w:rPr>
        <w:t>RA.2188</w:t>
      </w:r>
      <w:r>
        <w:rPr>
          <w:rFonts w:hint="eastAsia"/>
          <w:bCs/>
          <w:szCs w:val="24"/>
          <w:lang w:val="en-US" w:eastAsia="zh-CN"/>
        </w:rPr>
        <w:t>号</w:t>
      </w:r>
      <w:r>
        <w:rPr>
          <w:bCs/>
          <w:szCs w:val="24"/>
          <w:lang w:val="en-US" w:eastAsia="zh-CN"/>
        </w:rPr>
        <w:t>报告</w:t>
      </w:r>
      <w:r>
        <w:rPr>
          <w:rFonts w:hint="eastAsia"/>
          <w:bCs/>
          <w:szCs w:val="24"/>
          <w:lang w:val="en-US" w:eastAsia="zh-CN"/>
        </w:rPr>
        <w:t>说明</w:t>
      </w:r>
      <w:r>
        <w:rPr>
          <w:bCs/>
          <w:szCs w:val="24"/>
          <w:lang w:val="en-US" w:eastAsia="zh-CN"/>
        </w:rPr>
        <w:t>了可能</w:t>
      </w:r>
      <w:r>
        <w:rPr>
          <w:rFonts w:hint="eastAsia"/>
          <w:bCs/>
          <w:szCs w:val="24"/>
          <w:lang w:val="en-US" w:eastAsia="zh-CN"/>
        </w:rPr>
        <w:t>损坏</w:t>
      </w:r>
      <w:r w:rsidRPr="00F04EE1">
        <w:rPr>
          <w:lang w:val="en-US" w:eastAsia="zh-CN"/>
        </w:rPr>
        <w:t>RAS</w:t>
      </w:r>
      <w:r w:rsidRPr="00654E91">
        <w:rPr>
          <w:rFonts w:hint="eastAsia"/>
          <w:szCs w:val="24"/>
          <w:lang w:val="en-US" w:eastAsia="zh-CN"/>
        </w:rPr>
        <w:t>低噪声放大器</w:t>
      </w:r>
      <w:r>
        <w:rPr>
          <w:rFonts w:hint="eastAsia"/>
          <w:szCs w:val="24"/>
          <w:lang w:val="en-US" w:eastAsia="zh-CN"/>
        </w:rPr>
        <w:t>/</w:t>
      </w:r>
      <w:r>
        <w:rPr>
          <w:rFonts w:hint="eastAsia"/>
          <w:szCs w:val="24"/>
          <w:lang w:val="en-US" w:eastAsia="zh-CN"/>
        </w:rPr>
        <w:t>前端</w:t>
      </w:r>
      <w:r>
        <w:rPr>
          <w:szCs w:val="24"/>
          <w:lang w:val="en-US" w:eastAsia="zh-CN"/>
        </w:rPr>
        <w:t>的</w:t>
      </w:r>
      <w:r w:rsidRPr="00B512F3">
        <w:rPr>
          <w:rFonts w:hint="eastAsia"/>
          <w:lang w:val="en-US" w:eastAsia="zh-CN"/>
        </w:rPr>
        <w:t>功率通量密度和</w:t>
      </w:r>
      <w:r w:rsidRPr="00B512F3">
        <w:rPr>
          <w:rFonts w:hint="eastAsia"/>
          <w:lang w:val="en-US" w:eastAsia="zh-CN"/>
        </w:rPr>
        <w:t>e.i.r.p.</w:t>
      </w:r>
      <w:r w:rsidRPr="00B512F3">
        <w:rPr>
          <w:rFonts w:hint="eastAsia"/>
          <w:lang w:val="en-US" w:eastAsia="zh-CN"/>
        </w:rPr>
        <w:t>电平</w:t>
      </w:r>
      <w:r>
        <w:rPr>
          <w:rFonts w:hint="eastAsia"/>
          <w:lang w:val="en-US" w:eastAsia="zh-CN"/>
        </w:rPr>
        <w:t>；</w:t>
      </w:r>
    </w:p>
    <w:p w:rsidR="005F4EA4" w:rsidRPr="00F04EE1" w:rsidRDefault="005F4EA4" w:rsidP="005F4EA4">
      <w:pPr>
        <w:overflowPunct/>
        <w:autoSpaceDE/>
        <w:autoSpaceDN/>
        <w:adjustRightInd/>
        <w:textAlignment w:val="auto"/>
        <w:rPr>
          <w:szCs w:val="24"/>
          <w:lang w:val="en-US" w:eastAsia="zh-CN"/>
        </w:rPr>
      </w:pPr>
      <w:r w:rsidRPr="00F04EE1">
        <w:rPr>
          <w:i/>
          <w:iCs/>
          <w:szCs w:val="24"/>
          <w:lang w:val="en-US" w:eastAsia="zh-CN"/>
        </w:rPr>
        <w:t>g)</w:t>
      </w:r>
      <w:r w:rsidRPr="00F04EE1">
        <w:rPr>
          <w:szCs w:val="24"/>
          <w:lang w:val="en-US" w:eastAsia="zh-CN"/>
        </w:rPr>
        <w:tab/>
      </w:r>
      <w:r>
        <w:rPr>
          <w:rFonts w:hint="eastAsia"/>
          <w:szCs w:val="24"/>
          <w:lang w:val="en-US" w:eastAsia="zh-CN"/>
        </w:rPr>
        <w:t>在</w:t>
      </w:r>
      <w:r w:rsidRPr="007A68FB">
        <w:rPr>
          <w:rFonts w:hint="eastAsia"/>
          <w:szCs w:val="24"/>
          <w:lang w:val="en-US" w:eastAsia="zh-CN"/>
        </w:rPr>
        <w:t>主波束</w:t>
      </w:r>
      <w:r>
        <w:rPr>
          <w:rFonts w:hint="eastAsia"/>
          <w:szCs w:val="24"/>
          <w:lang w:val="en-US" w:eastAsia="zh-CN"/>
        </w:rPr>
        <w:t>与</w:t>
      </w:r>
      <w:r w:rsidRPr="007A68FB">
        <w:rPr>
          <w:rFonts w:hint="eastAsia"/>
          <w:szCs w:val="24"/>
          <w:lang w:val="en-US" w:eastAsia="zh-CN"/>
        </w:rPr>
        <w:t>主波束耦合的罕见条件下</w:t>
      </w:r>
      <w:r>
        <w:rPr>
          <w:rFonts w:hint="eastAsia"/>
          <w:szCs w:val="24"/>
          <w:lang w:val="en-US" w:eastAsia="zh-CN"/>
        </w:rPr>
        <w:t>，</w:t>
      </w:r>
      <w:r w:rsidRPr="00F04EE1">
        <w:rPr>
          <w:szCs w:val="24"/>
          <w:lang w:val="en-US" w:eastAsia="zh-CN"/>
        </w:rPr>
        <w:t>EESS</w:t>
      </w:r>
      <w:r>
        <w:rPr>
          <w:rFonts w:hint="eastAsia"/>
          <w:szCs w:val="24"/>
          <w:lang w:val="en-US" w:eastAsia="zh-CN"/>
        </w:rPr>
        <w:t>（</w:t>
      </w:r>
      <w:r>
        <w:rPr>
          <w:szCs w:val="24"/>
          <w:lang w:val="en-US" w:eastAsia="zh-CN"/>
        </w:rPr>
        <w:t>有源）系统对</w:t>
      </w:r>
      <w:r w:rsidRPr="00F04EE1">
        <w:rPr>
          <w:szCs w:val="24"/>
          <w:lang w:val="en-US" w:eastAsia="zh-CN"/>
        </w:rPr>
        <w:t>RAS</w:t>
      </w:r>
      <w:r>
        <w:rPr>
          <w:rFonts w:hint="eastAsia"/>
          <w:szCs w:val="24"/>
          <w:lang w:val="en-US" w:eastAsia="zh-CN"/>
        </w:rPr>
        <w:t>台站</w:t>
      </w:r>
      <w:r>
        <w:rPr>
          <w:szCs w:val="24"/>
          <w:lang w:val="en-US" w:eastAsia="zh-CN"/>
        </w:rPr>
        <w:t>造成的</w:t>
      </w:r>
      <w:r>
        <w:rPr>
          <w:rFonts w:hint="eastAsia"/>
          <w:szCs w:val="24"/>
          <w:lang w:val="en-US" w:eastAsia="zh-CN"/>
        </w:rPr>
        <w:t>干扰</w:t>
      </w:r>
      <w:r>
        <w:rPr>
          <w:szCs w:val="24"/>
          <w:lang w:val="en-US" w:eastAsia="zh-CN"/>
        </w:rPr>
        <w:t>的电平</w:t>
      </w:r>
      <w:r>
        <w:rPr>
          <w:rFonts w:hint="eastAsia"/>
          <w:szCs w:val="24"/>
          <w:lang w:val="en-US" w:eastAsia="zh-CN"/>
        </w:rPr>
        <w:t>可能达到</w:t>
      </w:r>
      <w:r>
        <w:rPr>
          <w:szCs w:val="24"/>
          <w:lang w:val="en-US" w:eastAsia="zh-CN"/>
        </w:rPr>
        <w:t>或超过</w:t>
      </w:r>
      <w:r w:rsidRPr="00F04EE1">
        <w:rPr>
          <w:szCs w:val="24"/>
          <w:lang w:val="en-US" w:eastAsia="zh-CN"/>
        </w:rPr>
        <w:t xml:space="preserve">ITU-R </w:t>
      </w:r>
      <w:r w:rsidRPr="002B6022">
        <w:rPr>
          <w:bCs/>
          <w:szCs w:val="24"/>
          <w:lang w:val="en-US" w:eastAsia="zh-CN"/>
        </w:rPr>
        <w:t>RA.2188</w:t>
      </w:r>
      <w:r>
        <w:rPr>
          <w:rFonts w:hint="eastAsia"/>
          <w:bCs/>
          <w:szCs w:val="24"/>
          <w:lang w:val="en-US" w:eastAsia="zh-CN"/>
        </w:rPr>
        <w:t>号报告</w:t>
      </w:r>
      <w:r>
        <w:rPr>
          <w:bCs/>
          <w:szCs w:val="24"/>
          <w:lang w:val="en-US" w:eastAsia="zh-CN"/>
        </w:rPr>
        <w:t>规定的临界值</w:t>
      </w:r>
      <w:r>
        <w:rPr>
          <w:rFonts w:hint="eastAsia"/>
          <w:bCs/>
          <w:szCs w:val="24"/>
          <w:lang w:val="en-US" w:eastAsia="zh-CN"/>
        </w:rPr>
        <w:t>，</w:t>
      </w:r>
    </w:p>
    <w:p w:rsidR="005F4EA4" w:rsidRPr="005171FC" w:rsidRDefault="005F4EA4" w:rsidP="005171FC">
      <w:pPr>
        <w:pStyle w:val="Call"/>
      </w:pPr>
      <w:r w:rsidRPr="007A68FB">
        <w:rPr>
          <w:rFonts w:hint="eastAsia"/>
          <w:lang w:val="en-US" w:eastAsia="zh-CN"/>
        </w:rPr>
        <w:t>建议</w:t>
      </w:r>
    </w:p>
    <w:p w:rsidR="005F4EA4" w:rsidRPr="00F04EE1" w:rsidRDefault="005F4EA4" w:rsidP="005F4EA4">
      <w:pPr>
        <w:rPr>
          <w:lang w:val="en-US" w:eastAsia="zh-CN"/>
        </w:rPr>
      </w:pPr>
      <w:r w:rsidRPr="00FF7AAB">
        <w:rPr>
          <w:b/>
          <w:color w:val="000000"/>
          <w:lang w:val="en-US" w:eastAsia="zh-CN"/>
        </w:rPr>
        <w:t>1</w:t>
      </w:r>
      <w:r w:rsidRPr="00F04EE1">
        <w:rPr>
          <w:color w:val="000000"/>
          <w:lang w:val="en-US" w:eastAsia="zh-CN"/>
        </w:rPr>
        <w:tab/>
      </w:r>
      <w:r w:rsidRPr="007A68FB">
        <w:rPr>
          <w:rFonts w:hint="eastAsia"/>
          <w:lang w:val="en-US" w:eastAsia="zh-CN"/>
        </w:rPr>
        <w:t>为了</w:t>
      </w:r>
      <w:r>
        <w:rPr>
          <w:rFonts w:hint="eastAsia"/>
          <w:lang w:val="en-US" w:eastAsia="zh-CN"/>
        </w:rPr>
        <w:t>确保</w:t>
      </w:r>
      <w:r w:rsidRPr="00F04EE1">
        <w:rPr>
          <w:lang w:val="en-US" w:eastAsia="zh-CN"/>
        </w:rPr>
        <w:t>EESS SAR</w:t>
      </w:r>
      <w:r w:rsidRPr="007A68FB">
        <w:rPr>
          <w:rFonts w:hint="eastAsia"/>
          <w:lang w:val="en-US" w:eastAsia="zh-CN"/>
        </w:rPr>
        <w:t>与</w:t>
      </w:r>
      <w:r w:rsidRPr="007A68FB">
        <w:rPr>
          <w:rFonts w:hint="eastAsia"/>
          <w:lang w:val="en-US" w:eastAsia="zh-CN"/>
        </w:rPr>
        <w:t>RAS</w:t>
      </w:r>
      <w:r>
        <w:rPr>
          <w:rFonts w:hint="eastAsia"/>
          <w:lang w:val="en-US" w:eastAsia="zh-CN"/>
        </w:rPr>
        <w:t>台站</w:t>
      </w:r>
      <w:r w:rsidRPr="007A68FB">
        <w:rPr>
          <w:rFonts w:hint="eastAsia"/>
          <w:lang w:val="en-US" w:eastAsia="zh-CN"/>
        </w:rPr>
        <w:t>的兼容性</w:t>
      </w:r>
      <w:r>
        <w:rPr>
          <w:rFonts w:hint="eastAsia"/>
          <w:lang w:val="en-US" w:eastAsia="zh-CN"/>
        </w:rPr>
        <w:t>，在</w:t>
      </w:r>
      <w:r>
        <w:rPr>
          <w:lang w:val="en-US" w:eastAsia="zh-CN"/>
        </w:rPr>
        <w:t>9 600 MHz</w:t>
      </w:r>
      <w:r>
        <w:rPr>
          <w:rFonts w:hint="eastAsia"/>
          <w:lang w:val="en-US" w:eastAsia="zh-CN"/>
        </w:rPr>
        <w:t>附近操作</w:t>
      </w:r>
      <w:r>
        <w:rPr>
          <w:lang w:val="en-US" w:eastAsia="zh-CN"/>
        </w:rPr>
        <w:t>的</w:t>
      </w:r>
      <w:r w:rsidRPr="007A68FB">
        <w:rPr>
          <w:rFonts w:hint="eastAsia"/>
          <w:lang w:val="en-US" w:eastAsia="zh-CN"/>
        </w:rPr>
        <w:t>EESS SAR</w:t>
      </w:r>
      <w:r w:rsidRPr="007A68FB">
        <w:rPr>
          <w:rFonts w:hint="eastAsia"/>
          <w:lang w:val="en-US" w:eastAsia="zh-CN"/>
        </w:rPr>
        <w:t>系统应</w:t>
      </w:r>
      <w:r>
        <w:rPr>
          <w:rFonts w:hint="eastAsia"/>
          <w:lang w:val="en-US" w:eastAsia="zh-CN"/>
        </w:rPr>
        <w:t>尽可能</w:t>
      </w:r>
      <w:r w:rsidRPr="007A68FB">
        <w:rPr>
          <w:rFonts w:hint="eastAsia"/>
          <w:lang w:val="en-US" w:eastAsia="zh-CN"/>
        </w:rPr>
        <w:t>避免</w:t>
      </w:r>
      <w:r>
        <w:rPr>
          <w:rFonts w:hint="eastAsia"/>
          <w:lang w:val="en-US" w:eastAsia="zh-CN"/>
        </w:rPr>
        <w:t>照射</w:t>
      </w:r>
      <w:r w:rsidRPr="007A68FB">
        <w:rPr>
          <w:rFonts w:hint="eastAsia"/>
          <w:lang w:val="en-US" w:eastAsia="zh-CN"/>
        </w:rPr>
        <w:t>射电天文</w:t>
      </w:r>
      <w:r>
        <w:rPr>
          <w:rFonts w:hint="eastAsia"/>
          <w:lang w:val="en-US" w:eastAsia="zh-CN"/>
        </w:rPr>
        <w:t>台站的</w:t>
      </w:r>
      <w:r>
        <w:rPr>
          <w:lang w:val="en-US" w:eastAsia="zh-CN"/>
        </w:rPr>
        <w:t>周围区域。</w:t>
      </w:r>
      <w:r w:rsidRPr="007A68FB">
        <w:rPr>
          <w:rFonts w:hint="eastAsia"/>
          <w:lang w:val="en-US" w:eastAsia="zh-CN"/>
        </w:rPr>
        <w:t>这</w:t>
      </w:r>
      <w:r>
        <w:rPr>
          <w:rFonts w:hint="eastAsia"/>
          <w:lang w:val="en-US" w:eastAsia="zh-CN"/>
        </w:rPr>
        <w:t>一</w:t>
      </w:r>
      <w:r w:rsidRPr="007A68FB">
        <w:rPr>
          <w:rFonts w:hint="eastAsia"/>
          <w:lang w:val="en-US" w:eastAsia="zh-CN"/>
        </w:rPr>
        <w:t>区域的大小</w:t>
      </w:r>
      <w:r>
        <w:rPr>
          <w:rFonts w:hint="eastAsia"/>
          <w:lang w:val="en-US" w:eastAsia="zh-CN"/>
        </w:rPr>
        <w:t>见</w:t>
      </w:r>
      <w:r w:rsidRPr="007A68FB">
        <w:rPr>
          <w:rFonts w:hint="eastAsia"/>
          <w:lang w:val="en-US" w:eastAsia="zh-CN"/>
        </w:rPr>
        <w:t>附件</w:t>
      </w:r>
      <w:r w:rsidRPr="007A68FB">
        <w:rPr>
          <w:rFonts w:hint="eastAsia"/>
          <w:lang w:val="en-US" w:eastAsia="zh-CN"/>
        </w:rPr>
        <w:t>1</w:t>
      </w:r>
      <w:r>
        <w:rPr>
          <w:rFonts w:hint="eastAsia"/>
          <w:lang w:val="en-US" w:eastAsia="zh-CN"/>
        </w:rPr>
        <w:t>。</w:t>
      </w:r>
      <w:r w:rsidRPr="007A68FB">
        <w:rPr>
          <w:rFonts w:hint="eastAsia"/>
          <w:lang w:val="en-US" w:eastAsia="zh-CN"/>
        </w:rPr>
        <w:t>附件</w:t>
      </w:r>
      <w:r w:rsidRPr="007A68FB">
        <w:rPr>
          <w:rFonts w:hint="eastAsia"/>
          <w:lang w:val="en-US" w:eastAsia="zh-CN"/>
        </w:rPr>
        <w:t>2</w:t>
      </w:r>
      <w:r w:rsidRPr="007A68FB">
        <w:rPr>
          <w:rFonts w:hint="eastAsia"/>
          <w:lang w:val="en-US" w:eastAsia="zh-CN"/>
        </w:rPr>
        <w:t>提供了能够在</w:t>
      </w:r>
      <w:r w:rsidRPr="00F04EE1">
        <w:rPr>
          <w:lang w:val="en-US" w:eastAsia="zh-CN"/>
        </w:rPr>
        <w:t>10.6-10.7 GHz</w:t>
      </w:r>
      <w:r>
        <w:rPr>
          <w:rFonts w:hint="eastAsia"/>
          <w:lang w:val="en-US" w:eastAsia="zh-CN"/>
        </w:rPr>
        <w:t>频段</w:t>
      </w:r>
      <w:r>
        <w:rPr>
          <w:lang w:val="en-US" w:eastAsia="zh-CN"/>
        </w:rPr>
        <w:t>工作且</w:t>
      </w:r>
      <w:r>
        <w:rPr>
          <w:rFonts w:hint="eastAsia"/>
          <w:lang w:val="en-US" w:eastAsia="zh-CN"/>
        </w:rPr>
        <w:t>可</w:t>
      </w:r>
      <w:r w:rsidRPr="007A68FB">
        <w:rPr>
          <w:rFonts w:hint="eastAsia"/>
          <w:lang w:val="en-US" w:eastAsia="zh-CN"/>
        </w:rPr>
        <w:t>在照射期间执行观测</w:t>
      </w:r>
      <w:r>
        <w:rPr>
          <w:rFonts w:hint="eastAsia"/>
          <w:lang w:val="en-US" w:eastAsia="zh-CN"/>
        </w:rPr>
        <w:t>任务</w:t>
      </w:r>
      <w:r w:rsidRPr="007A68FB">
        <w:rPr>
          <w:rFonts w:hint="eastAsia"/>
          <w:lang w:val="en-US" w:eastAsia="zh-CN"/>
        </w:rPr>
        <w:t>的</w:t>
      </w:r>
      <w:r w:rsidRPr="007A68FB">
        <w:rPr>
          <w:rFonts w:hint="eastAsia"/>
          <w:lang w:val="en-US" w:eastAsia="zh-CN"/>
        </w:rPr>
        <w:t>RAS</w:t>
      </w:r>
      <w:r>
        <w:rPr>
          <w:rFonts w:hint="eastAsia"/>
          <w:lang w:val="en-US" w:eastAsia="zh-CN"/>
        </w:rPr>
        <w:t>台站</w:t>
      </w:r>
      <w:r w:rsidRPr="007A68FB">
        <w:rPr>
          <w:rFonts w:hint="eastAsia"/>
          <w:lang w:val="en-US" w:eastAsia="zh-CN"/>
        </w:rPr>
        <w:t>的列表</w:t>
      </w:r>
      <w:r>
        <w:rPr>
          <w:rFonts w:hint="eastAsia"/>
          <w:lang w:val="en-US" w:eastAsia="zh-CN"/>
        </w:rPr>
        <w:t>；</w:t>
      </w:r>
    </w:p>
    <w:p w:rsidR="005F4EA4" w:rsidRPr="00F04EE1" w:rsidRDefault="005F4EA4" w:rsidP="005F4EA4">
      <w:pPr>
        <w:rPr>
          <w:szCs w:val="24"/>
          <w:lang w:val="en-US" w:eastAsia="zh-CN"/>
        </w:rPr>
      </w:pPr>
      <w:r w:rsidRPr="00FF7AAB">
        <w:rPr>
          <w:b/>
          <w:szCs w:val="24"/>
          <w:lang w:val="en-US" w:eastAsia="zh-CN"/>
        </w:rPr>
        <w:t>2</w:t>
      </w:r>
      <w:r w:rsidRPr="00F04EE1">
        <w:rPr>
          <w:szCs w:val="24"/>
          <w:lang w:val="en-US" w:eastAsia="zh-CN"/>
        </w:rPr>
        <w:tab/>
      </w:r>
      <w:r>
        <w:rPr>
          <w:rFonts w:hint="eastAsia"/>
          <w:szCs w:val="24"/>
          <w:lang w:val="en-US" w:eastAsia="zh-CN"/>
        </w:rPr>
        <w:t>若</w:t>
      </w:r>
      <w:r w:rsidRPr="00FE4A53">
        <w:rPr>
          <w:rFonts w:ascii="STKaiti" w:eastAsia="STKaiti" w:hAnsi="STKaiti" w:hint="eastAsia"/>
          <w:szCs w:val="24"/>
          <w:lang w:val="en-US" w:eastAsia="zh-CN"/>
        </w:rPr>
        <w:t>建议</w:t>
      </w:r>
      <w:r w:rsidRPr="002B6022">
        <w:rPr>
          <w:b/>
          <w:bCs/>
          <w:iCs/>
          <w:szCs w:val="24"/>
          <w:lang w:val="en-US" w:eastAsia="zh-CN"/>
        </w:rPr>
        <w:t>1</w:t>
      </w:r>
      <w:r>
        <w:rPr>
          <w:szCs w:val="24"/>
          <w:lang w:val="en-US" w:eastAsia="zh-CN"/>
        </w:rPr>
        <w:t>中</w:t>
      </w:r>
      <w:r>
        <w:rPr>
          <w:rFonts w:hint="eastAsia"/>
          <w:szCs w:val="24"/>
          <w:lang w:val="en-US" w:eastAsia="zh-CN"/>
        </w:rPr>
        <w:t>所述</w:t>
      </w:r>
      <w:r>
        <w:rPr>
          <w:szCs w:val="24"/>
          <w:lang w:val="en-US" w:eastAsia="zh-CN"/>
        </w:rPr>
        <w:t>的</w:t>
      </w:r>
      <w:r>
        <w:rPr>
          <w:rFonts w:hint="eastAsia"/>
          <w:szCs w:val="24"/>
          <w:lang w:val="en-US" w:eastAsia="zh-CN"/>
        </w:rPr>
        <w:t>条件</w:t>
      </w:r>
      <w:r>
        <w:rPr>
          <w:szCs w:val="24"/>
          <w:lang w:val="en-US" w:eastAsia="zh-CN"/>
        </w:rPr>
        <w:t>未得到满足，</w:t>
      </w:r>
      <w:r>
        <w:rPr>
          <w:rFonts w:hint="eastAsia"/>
          <w:szCs w:val="24"/>
          <w:lang w:val="en-US" w:eastAsia="zh-CN"/>
        </w:rPr>
        <w:t>对于</w:t>
      </w:r>
      <w:r w:rsidRPr="00F04EE1">
        <w:rPr>
          <w:szCs w:val="24"/>
          <w:lang w:val="en-US" w:eastAsia="zh-CN"/>
        </w:rPr>
        <w:t>EESS SAR</w:t>
      </w:r>
      <w:r>
        <w:rPr>
          <w:rFonts w:hint="eastAsia"/>
          <w:szCs w:val="24"/>
          <w:lang w:val="en-US" w:eastAsia="zh-CN"/>
        </w:rPr>
        <w:t>日常</w:t>
      </w:r>
      <w:r>
        <w:rPr>
          <w:szCs w:val="24"/>
          <w:lang w:val="en-US" w:eastAsia="zh-CN"/>
        </w:rPr>
        <w:t>操作，</w:t>
      </w:r>
      <w:r w:rsidRPr="00FE4A53">
        <w:rPr>
          <w:rFonts w:hint="eastAsia"/>
          <w:szCs w:val="24"/>
          <w:lang w:val="en-US" w:eastAsia="zh-CN"/>
        </w:rPr>
        <w:t>EESS SAR</w:t>
      </w:r>
      <w:r w:rsidRPr="00FE4A53">
        <w:rPr>
          <w:rFonts w:hint="eastAsia"/>
          <w:szCs w:val="24"/>
          <w:lang w:val="en-US" w:eastAsia="zh-CN"/>
        </w:rPr>
        <w:t>系统的</w:t>
      </w:r>
      <w:r>
        <w:rPr>
          <w:rFonts w:hint="eastAsia"/>
          <w:szCs w:val="24"/>
          <w:lang w:val="en-US" w:eastAsia="zh-CN"/>
        </w:rPr>
        <w:t>运营商</w:t>
      </w:r>
      <w:r w:rsidRPr="00FE4A53">
        <w:rPr>
          <w:rFonts w:hint="eastAsia"/>
          <w:szCs w:val="24"/>
          <w:lang w:val="en-US" w:eastAsia="zh-CN"/>
        </w:rPr>
        <w:t>应</w:t>
      </w:r>
      <w:r>
        <w:rPr>
          <w:rFonts w:hint="eastAsia"/>
          <w:szCs w:val="24"/>
          <w:lang w:val="en-US" w:eastAsia="zh-CN"/>
        </w:rPr>
        <w:t>在</w:t>
      </w:r>
      <w:r>
        <w:rPr>
          <w:szCs w:val="24"/>
          <w:lang w:val="en-US" w:eastAsia="zh-CN"/>
        </w:rPr>
        <w:t>事件</w:t>
      </w:r>
      <w:r>
        <w:rPr>
          <w:rFonts w:hint="eastAsia"/>
          <w:szCs w:val="24"/>
          <w:lang w:val="en-US" w:eastAsia="zh-CN"/>
        </w:rPr>
        <w:t>发生的至少</w:t>
      </w:r>
      <w:r w:rsidRPr="00FE4A53">
        <w:rPr>
          <w:rFonts w:hint="eastAsia"/>
          <w:szCs w:val="24"/>
          <w:lang w:val="en-US" w:eastAsia="zh-CN"/>
        </w:rPr>
        <w:t>七个日历日之前</w:t>
      </w:r>
      <w:r>
        <w:rPr>
          <w:rFonts w:hint="eastAsia"/>
          <w:szCs w:val="24"/>
          <w:lang w:val="en-US" w:eastAsia="zh-CN"/>
        </w:rPr>
        <w:t>，</w:t>
      </w:r>
      <w:r>
        <w:rPr>
          <w:szCs w:val="24"/>
          <w:lang w:val="en-US" w:eastAsia="zh-CN"/>
        </w:rPr>
        <w:t>对于</w:t>
      </w:r>
      <w:r>
        <w:rPr>
          <w:rFonts w:hint="eastAsia"/>
          <w:szCs w:val="24"/>
          <w:lang w:val="en-US" w:eastAsia="zh-CN"/>
        </w:rPr>
        <w:t>仅在</w:t>
      </w:r>
      <w:r w:rsidRPr="00FE4A53">
        <w:rPr>
          <w:rFonts w:hint="eastAsia"/>
          <w:szCs w:val="24"/>
          <w:lang w:val="en-US" w:eastAsia="zh-CN"/>
        </w:rPr>
        <w:t>灾害管理</w:t>
      </w:r>
      <w:r>
        <w:rPr>
          <w:rFonts w:hint="eastAsia"/>
          <w:szCs w:val="24"/>
          <w:lang w:val="en-US" w:eastAsia="zh-CN"/>
        </w:rPr>
        <w:t>等</w:t>
      </w:r>
      <w:r>
        <w:rPr>
          <w:szCs w:val="24"/>
          <w:lang w:val="en-US" w:eastAsia="zh-CN"/>
        </w:rPr>
        <w:t>紧急情况下</w:t>
      </w:r>
      <w:r>
        <w:rPr>
          <w:rFonts w:hint="eastAsia"/>
          <w:szCs w:val="24"/>
          <w:lang w:val="en-US" w:eastAsia="zh-CN"/>
        </w:rPr>
        <w:t>的</w:t>
      </w:r>
      <w:r w:rsidRPr="00F04EE1">
        <w:rPr>
          <w:szCs w:val="24"/>
          <w:lang w:val="en-US" w:eastAsia="zh-CN"/>
        </w:rPr>
        <w:t>EESS SAR</w:t>
      </w:r>
      <w:r w:rsidRPr="00FE4A53">
        <w:rPr>
          <w:rFonts w:hint="eastAsia"/>
          <w:szCs w:val="24"/>
          <w:lang w:val="en-US" w:eastAsia="zh-CN"/>
        </w:rPr>
        <w:t>图像</w:t>
      </w:r>
      <w:r>
        <w:rPr>
          <w:rFonts w:hint="eastAsia"/>
          <w:szCs w:val="24"/>
          <w:lang w:val="en-US" w:eastAsia="zh-CN"/>
        </w:rPr>
        <w:t>采集</w:t>
      </w:r>
      <w:r>
        <w:rPr>
          <w:szCs w:val="24"/>
          <w:lang w:val="en-US" w:eastAsia="zh-CN"/>
        </w:rPr>
        <w:t>，至少</w:t>
      </w:r>
      <w:r w:rsidRPr="00F04EE1">
        <w:rPr>
          <w:szCs w:val="24"/>
          <w:lang w:val="en-US" w:eastAsia="zh-CN"/>
        </w:rPr>
        <w:t>24</w:t>
      </w:r>
      <w:r>
        <w:rPr>
          <w:rFonts w:hint="eastAsia"/>
          <w:szCs w:val="24"/>
          <w:lang w:val="en-US" w:eastAsia="zh-CN"/>
        </w:rPr>
        <w:t>小时</w:t>
      </w:r>
      <w:r>
        <w:rPr>
          <w:szCs w:val="24"/>
          <w:lang w:val="en-US" w:eastAsia="zh-CN"/>
        </w:rPr>
        <w:t>之前</w:t>
      </w:r>
      <w:r>
        <w:rPr>
          <w:rFonts w:hint="eastAsia"/>
          <w:szCs w:val="24"/>
          <w:lang w:val="en-US" w:eastAsia="zh-CN"/>
        </w:rPr>
        <w:t>联系</w:t>
      </w:r>
      <w:r w:rsidRPr="00FE4A53">
        <w:rPr>
          <w:rFonts w:hint="eastAsia"/>
          <w:szCs w:val="24"/>
          <w:lang w:val="en-US" w:eastAsia="zh-CN"/>
        </w:rPr>
        <w:t>有关射电天文</w:t>
      </w:r>
      <w:r>
        <w:rPr>
          <w:rFonts w:hint="eastAsia"/>
          <w:szCs w:val="24"/>
          <w:lang w:val="en-US" w:eastAsia="zh-CN"/>
        </w:rPr>
        <w:t>台站</w:t>
      </w:r>
      <w:r w:rsidRPr="00FE4A53">
        <w:rPr>
          <w:rFonts w:hint="eastAsia"/>
          <w:szCs w:val="24"/>
          <w:lang w:val="en-US" w:eastAsia="zh-CN"/>
        </w:rPr>
        <w:t>的运营商</w:t>
      </w:r>
      <w:r>
        <w:rPr>
          <w:rFonts w:hint="eastAsia"/>
          <w:szCs w:val="24"/>
          <w:lang w:val="en-US" w:eastAsia="zh-CN"/>
        </w:rPr>
        <w:t>，</w:t>
      </w:r>
      <w:r w:rsidRPr="00FE4A53">
        <w:rPr>
          <w:rFonts w:hint="eastAsia"/>
          <w:szCs w:val="24"/>
          <w:lang w:val="en-US" w:eastAsia="zh-CN"/>
        </w:rPr>
        <w:t>以便协调</w:t>
      </w:r>
      <w:r>
        <w:rPr>
          <w:rFonts w:hint="eastAsia"/>
          <w:szCs w:val="24"/>
          <w:lang w:val="en-US" w:eastAsia="zh-CN"/>
        </w:rPr>
        <w:t>并</w:t>
      </w:r>
      <w:r>
        <w:rPr>
          <w:szCs w:val="24"/>
          <w:lang w:val="en-US" w:eastAsia="zh-CN"/>
        </w:rPr>
        <w:t>在</w:t>
      </w:r>
      <w:r w:rsidRPr="00FE4A53">
        <w:rPr>
          <w:rFonts w:hint="eastAsia"/>
          <w:szCs w:val="24"/>
          <w:lang w:val="en-US" w:eastAsia="zh-CN"/>
        </w:rPr>
        <w:t>必要时</w:t>
      </w:r>
      <w:r>
        <w:rPr>
          <w:rFonts w:hint="eastAsia"/>
          <w:szCs w:val="24"/>
          <w:lang w:val="en-US" w:eastAsia="zh-CN"/>
        </w:rPr>
        <w:t>商定缓解或其他预防措施。</w:t>
      </w:r>
    </w:p>
    <w:p w:rsidR="005F4EA4" w:rsidRDefault="005F4EA4" w:rsidP="005F4EA4">
      <w:pPr>
        <w:rPr>
          <w:lang w:val="en-US" w:eastAsia="zh-CN"/>
        </w:rPr>
      </w:pPr>
    </w:p>
    <w:p w:rsidR="00426474" w:rsidRDefault="00426474">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5171FC" w:rsidRDefault="005171FC">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5F4EA4" w:rsidRPr="002B6022" w:rsidRDefault="005F4EA4" w:rsidP="005F4EA4">
      <w:pPr>
        <w:pStyle w:val="AnnexNoTitle"/>
        <w:rPr>
          <w:lang w:val="en-US" w:eastAsia="zh-CN"/>
        </w:rPr>
      </w:pPr>
      <w:r>
        <w:rPr>
          <w:rFonts w:hint="eastAsia"/>
          <w:lang w:val="en-US" w:eastAsia="zh-CN"/>
        </w:rPr>
        <w:t>附件</w:t>
      </w:r>
      <w:r w:rsidRPr="002B6022">
        <w:rPr>
          <w:lang w:val="en-US" w:eastAsia="zh-CN"/>
        </w:rPr>
        <w:t>1</w:t>
      </w:r>
      <w:r w:rsidRPr="002B6022">
        <w:rPr>
          <w:lang w:val="en-US" w:eastAsia="zh-CN"/>
        </w:rPr>
        <w:br/>
      </w:r>
      <w:r w:rsidRPr="002B6022">
        <w:rPr>
          <w:lang w:val="en-US" w:eastAsia="zh-CN"/>
        </w:rPr>
        <w:br/>
      </w:r>
      <w:r>
        <w:rPr>
          <w:rFonts w:hint="eastAsia"/>
          <w:lang w:val="en-US" w:eastAsia="zh-CN"/>
        </w:rPr>
        <w:t>确定</w:t>
      </w:r>
      <w:r w:rsidRPr="002B6022">
        <w:rPr>
          <w:lang w:val="en-US" w:eastAsia="zh-CN"/>
        </w:rPr>
        <w:t>RAS</w:t>
      </w:r>
      <w:r>
        <w:rPr>
          <w:rFonts w:hint="eastAsia"/>
          <w:lang w:val="en-US" w:eastAsia="zh-CN"/>
        </w:rPr>
        <w:t>台站周围</w:t>
      </w:r>
      <w:r>
        <w:rPr>
          <w:lang w:val="en-US" w:eastAsia="zh-CN"/>
        </w:rPr>
        <w:t>的保护区</w:t>
      </w:r>
    </w:p>
    <w:p w:rsidR="005F4EA4" w:rsidRPr="00F04EE1" w:rsidRDefault="005F4EA4" w:rsidP="005F4EA4">
      <w:pPr>
        <w:pStyle w:val="Normalaftertitle"/>
        <w:ind w:firstLineChars="200" w:firstLine="480"/>
        <w:rPr>
          <w:lang w:val="en-US" w:eastAsia="zh-CN"/>
        </w:rPr>
      </w:pPr>
      <w:r>
        <w:rPr>
          <w:rFonts w:hint="eastAsia"/>
          <w:lang w:val="en-US" w:eastAsia="zh-CN"/>
        </w:rPr>
        <w:t>与应用</w:t>
      </w:r>
      <w:r w:rsidRPr="00F04EE1">
        <w:rPr>
          <w:lang w:val="en-US" w:eastAsia="zh-CN"/>
        </w:rPr>
        <w:t xml:space="preserve">ITU-R </w:t>
      </w:r>
      <w:r w:rsidRPr="002B6022">
        <w:rPr>
          <w:bCs/>
          <w:szCs w:val="24"/>
          <w:lang w:val="en-US" w:eastAsia="zh-CN"/>
        </w:rPr>
        <w:t>RA.2188</w:t>
      </w:r>
      <w:r>
        <w:rPr>
          <w:rFonts w:hint="eastAsia"/>
          <w:bCs/>
          <w:szCs w:val="24"/>
          <w:lang w:val="en-US" w:eastAsia="zh-CN"/>
        </w:rPr>
        <w:t>建议书</w:t>
      </w:r>
      <w:r w:rsidRPr="006A628A">
        <w:rPr>
          <w:rFonts w:hint="eastAsia"/>
          <w:lang w:val="en-US" w:eastAsia="zh-CN"/>
        </w:rPr>
        <w:t>确定</w:t>
      </w:r>
      <w:r>
        <w:rPr>
          <w:rFonts w:hint="eastAsia"/>
          <w:lang w:val="en-US" w:eastAsia="zh-CN"/>
        </w:rPr>
        <w:t>的</w:t>
      </w:r>
      <w:r w:rsidRPr="00AC416B">
        <w:rPr>
          <w:rFonts w:hint="eastAsia"/>
          <w:lang w:val="en-US" w:eastAsia="zh-CN"/>
        </w:rPr>
        <w:t>裕度</w:t>
      </w:r>
      <w:r>
        <w:rPr>
          <w:rFonts w:hint="eastAsia"/>
          <w:lang w:val="en-US" w:eastAsia="zh-CN"/>
        </w:rPr>
        <w:t>对应</w:t>
      </w:r>
      <w:r>
        <w:rPr>
          <w:lang w:val="en-US" w:eastAsia="zh-CN"/>
        </w:rPr>
        <w:t>的</w:t>
      </w:r>
      <w:r w:rsidRPr="006A628A">
        <w:rPr>
          <w:rFonts w:hint="eastAsia"/>
          <w:lang w:val="en-US" w:eastAsia="zh-CN"/>
        </w:rPr>
        <w:t>发射</w:t>
      </w:r>
      <w:r>
        <w:rPr>
          <w:rFonts w:hint="eastAsia"/>
          <w:lang w:val="en-US" w:eastAsia="zh-CN"/>
        </w:rPr>
        <w:t>波束</w:t>
      </w:r>
      <w:r w:rsidRPr="00325A97">
        <w:rPr>
          <w:rFonts w:hint="eastAsia"/>
          <w:lang w:val="en-US" w:eastAsia="zh-CN"/>
        </w:rPr>
        <w:t>等值线图</w:t>
      </w:r>
      <w:r w:rsidRPr="006A628A">
        <w:rPr>
          <w:rFonts w:hint="eastAsia"/>
          <w:lang w:val="en-US" w:eastAsia="zh-CN"/>
        </w:rPr>
        <w:t>定义了两个天线波束潜在的</w:t>
      </w:r>
      <w:r>
        <w:rPr>
          <w:rFonts w:hint="eastAsia"/>
          <w:lang w:val="en-US" w:eastAsia="zh-CN"/>
        </w:rPr>
        <w:t>波束中心</w:t>
      </w:r>
      <w:r>
        <w:rPr>
          <w:lang w:val="en-US" w:eastAsia="zh-CN"/>
        </w:rPr>
        <w:t>到波束中心</w:t>
      </w:r>
      <w:r w:rsidRPr="006A628A">
        <w:rPr>
          <w:rFonts w:hint="eastAsia"/>
          <w:lang w:val="en-US" w:eastAsia="zh-CN"/>
        </w:rPr>
        <w:t>耦合</w:t>
      </w:r>
      <w:r>
        <w:rPr>
          <w:rFonts w:hint="eastAsia"/>
          <w:lang w:val="en-US" w:eastAsia="zh-CN"/>
        </w:rPr>
        <w:t>的</w:t>
      </w:r>
      <w:r>
        <w:rPr>
          <w:lang w:val="en-US" w:eastAsia="zh-CN"/>
        </w:rPr>
        <w:t>损伤</w:t>
      </w:r>
      <w:r>
        <w:rPr>
          <w:rFonts w:hint="eastAsia"/>
          <w:lang w:val="en-US" w:eastAsia="zh-CN"/>
        </w:rPr>
        <w:t>区。</w:t>
      </w:r>
      <w:r w:rsidRPr="00325A97">
        <w:rPr>
          <w:rFonts w:hint="eastAsia"/>
          <w:lang w:val="en-US" w:eastAsia="zh-CN"/>
        </w:rPr>
        <w:t>等值线</w:t>
      </w:r>
      <w:r>
        <w:rPr>
          <w:rFonts w:hint="eastAsia"/>
          <w:lang w:val="en-US" w:eastAsia="zh-CN"/>
        </w:rPr>
        <w:t>呈椭圆形</w:t>
      </w:r>
      <w:r>
        <w:rPr>
          <w:lang w:val="en-US" w:eastAsia="zh-CN"/>
        </w:rPr>
        <w:t>，</w:t>
      </w:r>
      <w:r>
        <w:rPr>
          <w:rFonts w:hint="eastAsia"/>
          <w:lang w:val="en-US" w:eastAsia="zh-CN"/>
        </w:rPr>
        <w:t>水平长轴</w:t>
      </w:r>
      <w:r>
        <w:rPr>
          <w:lang w:val="en-US"/>
        </w:rPr>
        <w:sym w:font="Symbol" w:char="F064"/>
      </w:r>
      <w:r>
        <w:rPr>
          <w:lang w:val="en-US"/>
        </w:rPr>
        <w:sym w:font="Symbol" w:char="F071"/>
      </w:r>
      <w:r w:rsidRPr="00F04EE1">
        <w:rPr>
          <w:i/>
          <w:iCs/>
          <w:vertAlign w:val="subscript"/>
          <w:lang w:val="en-US" w:eastAsia="zh-CN"/>
        </w:rPr>
        <w:t>h</w:t>
      </w:r>
      <w:r>
        <w:rPr>
          <w:rFonts w:hint="eastAsia"/>
          <w:lang w:val="en-US" w:eastAsia="zh-CN"/>
        </w:rPr>
        <w:t>，</w:t>
      </w:r>
      <w:r w:rsidRPr="006A628A">
        <w:rPr>
          <w:rFonts w:hint="eastAsia"/>
          <w:lang w:val="en-US" w:eastAsia="zh-CN"/>
        </w:rPr>
        <w:t>垂直方向上的短轴</w:t>
      </w:r>
      <w:r>
        <w:rPr>
          <w:rFonts w:hint="eastAsia"/>
          <w:lang w:val="en-US" w:eastAsia="zh-CN"/>
        </w:rPr>
        <w:t>为</w:t>
      </w:r>
      <w:r>
        <w:rPr>
          <w:lang w:val="en-US"/>
        </w:rPr>
        <w:sym w:font="Symbol" w:char="F064"/>
      </w:r>
      <w:r>
        <w:rPr>
          <w:lang w:val="en-US"/>
        </w:rPr>
        <w:sym w:font="Symbol" w:char="F071"/>
      </w:r>
      <w:r w:rsidRPr="00F04EE1">
        <w:rPr>
          <w:i/>
          <w:iCs/>
          <w:vertAlign w:val="subscript"/>
          <w:lang w:val="en-US" w:eastAsia="zh-CN"/>
        </w:rPr>
        <w:t>v</w:t>
      </w:r>
      <w:r>
        <w:rPr>
          <w:rFonts w:hint="eastAsia"/>
          <w:lang w:val="en-US" w:eastAsia="zh-CN"/>
        </w:rPr>
        <w:t>，</w:t>
      </w:r>
      <w:r w:rsidRPr="006A628A">
        <w:rPr>
          <w:rFonts w:hint="eastAsia"/>
          <w:lang w:val="en-US" w:eastAsia="zh-CN"/>
        </w:rPr>
        <w:t>从而</w:t>
      </w:r>
      <w:r>
        <w:rPr>
          <w:rFonts w:hint="eastAsia"/>
          <w:lang w:val="en-US" w:eastAsia="zh-CN"/>
        </w:rPr>
        <w:t>确定了</w:t>
      </w:r>
      <w:r w:rsidRPr="006A628A">
        <w:rPr>
          <w:lang w:val="en-US" w:eastAsia="zh-CN"/>
        </w:rPr>
        <w:t>RAS</w:t>
      </w:r>
      <w:r>
        <w:rPr>
          <w:rFonts w:hint="eastAsia"/>
          <w:lang w:val="en-US" w:eastAsia="zh-CN"/>
        </w:rPr>
        <w:t>台</w:t>
      </w:r>
      <w:r w:rsidRPr="006A628A">
        <w:rPr>
          <w:rFonts w:hint="eastAsia"/>
          <w:lang w:val="en-US" w:eastAsia="zh-CN"/>
        </w:rPr>
        <w:t>站</w:t>
      </w:r>
      <w:r>
        <w:rPr>
          <w:rFonts w:hint="eastAsia"/>
          <w:lang w:val="en-US" w:eastAsia="zh-CN"/>
        </w:rPr>
        <w:t>处</w:t>
      </w:r>
      <w:r w:rsidRPr="006A628A">
        <w:rPr>
          <w:rFonts w:hint="eastAsia"/>
          <w:lang w:val="en-US" w:eastAsia="zh-CN"/>
        </w:rPr>
        <w:t>的功率电平超过</w:t>
      </w:r>
      <w:r w:rsidRPr="00F04EE1">
        <w:rPr>
          <w:lang w:val="en-US" w:eastAsia="zh-CN"/>
        </w:rPr>
        <w:t>–18 dBW</w:t>
      </w:r>
      <w:r w:rsidRPr="006A628A">
        <w:rPr>
          <w:rFonts w:hint="eastAsia"/>
          <w:lang w:val="en-US" w:eastAsia="zh-CN"/>
        </w:rPr>
        <w:t>的</w:t>
      </w:r>
      <w:r>
        <w:rPr>
          <w:rFonts w:hint="eastAsia"/>
          <w:lang w:val="en-US" w:eastAsia="zh-CN"/>
        </w:rPr>
        <w:t>区域。在地球</w:t>
      </w:r>
      <w:r w:rsidRPr="006A628A">
        <w:rPr>
          <w:rFonts w:hint="eastAsia"/>
          <w:lang w:val="en-US" w:eastAsia="zh-CN"/>
        </w:rPr>
        <w:t>表面</w:t>
      </w:r>
      <w:r>
        <w:rPr>
          <w:rFonts w:hint="eastAsia"/>
          <w:lang w:val="en-US" w:eastAsia="zh-CN"/>
        </w:rPr>
        <w:t>上在应受到</w:t>
      </w:r>
      <w:r>
        <w:rPr>
          <w:lang w:val="en-US" w:eastAsia="zh-CN"/>
        </w:rPr>
        <w:t>保护的射电天文台站周围</w:t>
      </w:r>
      <w:r>
        <w:rPr>
          <w:rFonts w:hint="eastAsia"/>
          <w:lang w:val="en-US" w:eastAsia="zh-CN"/>
        </w:rPr>
        <w:t>投射形成水平</w:t>
      </w:r>
      <w:r>
        <w:rPr>
          <w:lang w:val="en-US" w:eastAsia="zh-CN"/>
        </w:rPr>
        <w:t>方向上延伸</w:t>
      </w:r>
      <w:r w:rsidRPr="00F04EE1">
        <w:rPr>
          <w:lang w:val="en-US" w:eastAsia="zh-CN"/>
        </w:rPr>
        <w:t>±</w:t>
      </w:r>
      <w:r>
        <w:rPr>
          <w:lang w:val="en-US"/>
        </w:rPr>
        <w:sym w:font="Symbol" w:char="F064"/>
      </w:r>
      <w:r w:rsidRPr="00F04EE1">
        <w:rPr>
          <w:i/>
          <w:iCs/>
          <w:lang w:val="en-US" w:eastAsia="zh-CN"/>
        </w:rPr>
        <w:t>h</w:t>
      </w:r>
      <w:r>
        <w:rPr>
          <w:rFonts w:hint="eastAsia"/>
          <w:lang w:val="en-US" w:eastAsia="zh-CN"/>
        </w:rPr>
        <w:t>、垂直</w:t>
      </w:r>
      <w:r>
        <w:rPr>
          <w:lang w:val="en-US" w:eastAsia="zh-CN"/>
        </w:rPr>
        <w:t>方向上延伸</w:t>
      </w:r>
      <w:r w:rsidRPr="00F04EE1">
        <w:rPr>
          <w:lang w:val="en-US" w:eastAsia="zh-CN"/>
        </w:rPr>
        <w:t>±</w:t>
      </w:r>
      <w:r>
        <w:rPr>
          <w:lang w:val="en-US"/>
        </w:rPr>
        <w:sym w:font="Symbol" w:char="F064"/>
      </w:r>
      <w:r w:rsidRPr="00F04EE1">
        <w:rPr>
          <w:i/>
          <w:iCs/>
          <w:lang w:val="en-US" w:eastAsia="zh-CN"/>
        </w:rPr>
        <w:t>v</w:t>
      </w:r>
      <w:r w:rsidRPr="006A628A">
        <w:rPr>
          <w:rFonts w:hint="eastAsia"/>
          <w:lang w:val="en-US" w:eastAsia="zh-CN"/>
        </w:rPr>
        <w:t>的区域</w:t>
      </w:r>
      <w:r>
        <w:rPr>
          <w:rFonts w:hint="eastAsia"/>
          <w:lang w:val="en-US" w:eastAsia="zh-CN"/>
        </w:rPr>
        <w:t>。</w:t>
      </w:r>
      <w:r w:rsidRPr="006A628A">
        <w:rPr>
          <w:rFonts w:hint="eastAsia"/>
          <w:lang w:val="en-US" w:eastAsia="zh-CN"/>
        </w:rPr>
        <w:t>表</w:t>
      </w:r>
      <w:r w:rsidRPr="006A628A">
        <w:rPr>
          <w:lang w:val="en-US" w:eastAsia="zh-CN"/>
        </w:rPr>
        <w:t>1</w:t>
      </w:r>
      <w:r w:rsidRPr="006A628A">
        <w:rPr>
          <w:rFonts w:hint="eastAsia"/>
          <w:lang w:val="en-US" w:eastAsia="zh-CN"/>
        </w:rPr>
        <w:t>提供了</w:t>
      </w:r>
      <w:r>
        <w:rPr>
          <w:rFonts w:hint="eastAsia"/>
          <w:lang w:val="en-US" w:eastAsia="zh-CN"/>
        </w:rPr>
        <w:t>避免</w:t>
      </w:r>
      <w:r w:rsidRPr="00F04EE1">
        <w:rPr>
          <w:lang w:val="en-US" w:eastAsia="zh-CN"/>
        </w:rPr>
        <w:t xml:space="preserve">ITU-R </w:t>
      </w:r>
      <w:r w:rsidRPr="002B6022">
        <w:rPr>
          <w:bCs/>
          <w:lang w:val="en-US" w:eastAsia="zh-CN"/>
        </w:rPr>
        <w:t>RS.2043</w:t>
      </w:r>
      <w:r>
        <w:rPr>
          <w:rFonts w:hint="eastAsia"/>
          <w:bCs/>
          <w:lang w:val="en-US" w:eastAsia="zh-CN"/>
        </w:rPr>
        <w:t>建议书</w:t>
      </w:r>
      <w:r>
        <w:rPr>
          <w:bCs/>
          <w:lang w:val="en-US" w:eastAsia="zh-CN"/>
        </w:rPr>
        <w:t>所述</w:t>
      </w:r>
      <w:r w:rsidRPr="00F04EE1">
        <w:rPr>
          <w:lang w:val="en-US" w:eastAsia="zh-CN"/>
        </w:rPr>
        <w:t>SAR-4</w:t>
      </w:r>
      <w:r>
        <w:rPr>
          <w:rFonts w:hint="eastAsia"/>
          <w:lang w:val="en-US" w:eastAsia="zh-CN"/>
        </w:rPr>
        <w:t>对</w:t>
      </w:r>
      <w:r w:rsidRPr="006A628A">
        <w:rPr>
          <w:rFonts w:hint="eastAsia"/>
          <w:lang w:val="en-US" w:eastAsia="zh-CN"/>
        </w:rPr>
        <w:t>天线直径</w:t>
      </w:r>
      <w:r>
        <w:rPr>
          <w:rFonts w:hint="eastAsia"/>
          <w:lang w:val="en-US" w:eastAsia="zh-CN"/>
        </w:rPr>
        <w:t>为</w:t>
      </w:r>
      <w:r w:rsidRPr="006A628A">
        <w:rPr>
          <w:lang w:val="en-US" w:eastAsia="zh-CN"/>
        </w:rPr>
        <w:t>100</w:t>
      </w:r>
      <w:r w:rsidRPr="006A628A">
        <w:rPr>
          <w:rFonts w:hint="eastAsia"/>
          <w:lang w:val="en-US" w:eastAsia="zh-CN"/>
        </w:rPr>
        <w:t>米</w:t>
      </w:r>
      <w:r>
        <w:rPr>
          <w:rFonts w:hint="eastAsia"/>
          <w:lang w:val="en-US" w:eastAsia="zh-CN"/>
        </w:rPr>
        <w:t>的</w:t>
      </w:r>
      <w:r w:rsidRPr="006A628A">
        <w:rPr>
          <w:lang w:val="en-US" w:eastAsia="zh-CN"/>
        </w:rPr>
        <w:t>RAS</w:t>
      </w:r>
      <w:r w:rsidRPr="006A628A">
        <w:rPr>
          <w:rFonts w:hint="eastAsia"/>
          <w:lang w:val="en-US" w:eastAsia="zh-CN"/>
        </w:rPr>
        <w:t>接收机</w:t>
      </w:r>
      <w:r>
        <w:rPr>
          <w:rStyle w:val="FootnoteReference"/>
          <w:lang w:val="en-US" w:eastAsia="zh-CN"/>
        </w:rPr>
        <w:footnoteReference w:id="1"/>
      </w:r>
      <w:r>
        <w:rPr>
          <w:rFonts w:hint="eastAsia"/>
          <w:lang w:val="en-US" w:eastAsia="zh-CN"/>
        </w:rPr>
        <w:t>造成意外损害的参数范围。</w:t>
      </w:r>
    </w:p>
    <w:p w:rsidR="005F4EA4" w:rsidRPr="00F04EE1" w:rsidRDefault="005F4EA4" w:rsidP="005F4EA4">
      <w:pPr>
        <w:pStyle w:val="TableNo"/>
        <w:rPr>
          <w:lang w:val="en-US" w:eastAsia="zh-CN"/>
        </w:rPr>
      </w:pPr>
      <w:r>
        <w:rPr>
          <w:rFonts w:hint="eastAsia"/>
          <w:lang w:val="en-US" w:eastAsia="zh-CN"/>
        </w:rPr>
        <w:t>表</w:t>
      </w:r>
      <w:r w:rsidRPr="00F04EE1">
        <w:rPr>
          <w:lang w:val="en-US" w:eastAsia="zh-CN"/>
        </w:rPr>
        <w:t>1</w:t>
      </w:r>
    </w:p>
    <w:p w:rsidR="005F4EA4" w:rsidRPr="00F04EE1" w:rsidRDefault="005F4EA4" w:rsidP="005F4EA4">
      <w:pPr>
        <w:pStyle w:val="Tabletitle"/>
        <w:rPr>
          <w:lang w:val="en-US" w:eastAsia="zh-CN"/>
        </w:rPr>
      </w:pPr>
      <w:r>
        <w:rPr>
          <w:rFonts w:hint="eastAsia"/>
          <w:lang w:val="en-US" w:eastAsia="zh-CN"/>
        </w:rPr>
        <w:t>避免</w:t>
      </w:r>
      <w:r>
        <w:rPr>
          <w:lang w:val="en-US" w:eastAsia="zh-CN"/>
        </w:rPr>
        <w:t>对</w:t>
      </w:r>
      <w:r w:rsidRPr="00F04EE1">
        <w:rPr>
          <w:lang w:val="en-US" w:eastAsia="zh-CN"/>
        </w:rPr>
        <w:t>RA</w:t>
      </w:r>
      <w:r>
        <w:rPr>
          <w:rFonts w:hint="eastAsia"/>
          <w:lang w:val="en-US" w:eastAsia="zh-CN"/>
        </w:rPr>
        <w:t>接收机</w:t>
      </w:r>
      <w:r>
        <w:rPr>
          <w:lang w:val="en-US" w:eastAsia="zh-CN"/>
        </w:rPr>
        <w:t>造成意外</w:t>
      </w:r>
      <w:r>
        <w:rPr>
          <w:rFonts w:hint="eastAsia"/>
          <w:lang w:val="en-US" w:eastAsia="zh-CN"/>
        </w:rPr>
        <w:t>损害</w:t>
      </w:r>
      <w:r>
        <w:rPr>
          <w:lang w:val="en-US" w:eastAsia="zh-CN"/>
        </w:rPr>
        <w:t>的参数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2015"/>
        <w:gridCol w:w="1923"/>
        <w:gridCol w:w="2045"/>
        <w:gridCol w:w="1899"/>
      </w:tblGrid>
      <w:tr w:rsidR="005F4EA4" w:rsidRPr="00774129" w:rsidTr="005171FC">
        <w:trPr>
          <w:tblHeader/>
          <w:jc w:val="center"/>
        </w:trPr>
        <w:tc>
          <w:tcPr>
            <w:tcW w:w="1705" w:type="dxa"/>
            <w:tcBorders>
              <w:top w:val="single" w:sz="4" w:space="0" w:color="auto"/>
              <w:left w:val="single" w:sz="4" w:space="0" w:color="auto"/>
              <w:bottom w:val="single" w:sz="4" w:space="0" w:color="auto"/>
              <w:right w:val="single" w:sz="4" w:space="0" w:color="auto"/>
            </w:tcBorders>
            <w:hideMark/>
          </w:tcPr>
          <w:p w:rsidR="005F4EA4" w:rsidRPr="00C957B4" w:rsidRDefault="005F4EA4" w:rsidP="005171FC">
            <w:pPr>
              <w:pStyle w:val="Tablehead"/>
            </w:pPr>
            <w:r>
              <w:rPr>
                <w:rFonts w:hint="eastAsia"/>
                <w:lang w:eastAsia="zh-CN"/>
              </w:rPr>
              <w:t>入射角</w:t>
            </w:r>
            <w:r w:rsidRPr="00774129">
              <w:t xml:space="preserve"> </w:t>
            </w:r>
            <w:r>
              <w:sym w:font="Symbol" w:char="F046"/>
            </w:r>
          </w:p>
        </w:tc>
        <w:tc>
          <w:tcPr>
            <w:tcW w:w="1956" w:type="dxa"/>
            <w:tcBorders>
              <w:top w:val="single" w:sz="4" w:space="0" w:color="auto"/>
              <w:left w:val="single" w:sz="4" w:space="0" w:color="auto"/>
              <w:bottom w:val="single" w:sz="4" w:space="0" w:color="auto"/>
              <w:right w:val="single" w:sz="4" w:space="0" w:color="auto"/>
            </w:tcBorders>
            <w:hideMark/>
          </w:tcPr>
          <w:p w:rsidR="005F4EA4" w:rsidRPr="007E3D70" w:rsidRDefault="005F4EA4" w:rsidP="005171FC">
            <w:pPr>
              <w:pStyle w:val="Tablehead"/>
              <w:rPr>
                <w:lang w:val="en-US"/>
              </w:rPr>
            </w:pPr>
            <w:r>
              <w:rPr>
                <w:rFonts w:hint="eastAsia"/>
                <w:lang w:eastAsia="zh-CN"/>
              </w:rPr>
              <w:t>水平</w:t>
            </w:r>
            <w:r>
              <w:rPr>
                <w:lang w:eastAsia="zh-CN"/>
              </w:rPr>
              <w:t>偏</w:t>
            </w:r>
            <w:r>
              <w:rPr>
                <w:rFonts w:hint="eastAsia"/>
                <w:lang w:eastAsia="zh-CN"/>
              </w:rPr>
              <w:t>移</w:t>
            </w:r>
            <w:r>
              <w:rPr>
                <w:lang w:eastAsia="zh-CN"/>
              </w:rPr>
              <w:t>角</w:t>
            </w:r>
            <w:r>
              <w:rPr>
                <w:lang w:val="en-US"/>
              </w:rPr>
              <w:sym w:font="Symbol" w:char="F064"/>
            </w:r>
            <w:r>
              <w:rPr>
                <w:lang w:val="en-US"/>
              </w:rPr>
              <w:sym w:font="Symbol" w:char="F071"/>
            </w:r>
            <w:r w:rsidRPr="007E3D70">
              <w:rPr>
                <w:i/>
                <w:iCs/>
                <w:vertAlign w:val="subscript"/>
                <w:lang w:val="en-US"/>
              </w:rPr>
              <w:t>h</w:t>
            </w:r>
          </w:p>
        </w:tc>
        <w:tc>
          <w:tcPr>
            <w:tcW w:w="1867" w:type="dxa"/>
            <w:tcBorders>
              <w:top w:val="single" w:sz="4" w:space="0" w:color="auto"/>
              <w:left w:val="single" w:sz="4" w:space="0" w:color="auto"/>
              <w:bottom w:val="single" w:sz="4" w:space="0" w:color="auto"/>
              <w:right w:val="single" w:sz="4" w:space="0" w:color="auto"/>
            </w:tcBorders>
            <w:hideMark/>
          </w:tcPr>
          <w:p w:rsidR="005F4EA4" w:rsidRPr="003644F1" w:rsidRDefault="005F4EA4" w:rsidP="005171FC">
            <w:pPr>
              <w:pStyle w:val="Tablehead"/>
              <w:rPr>
                <w:lang w:val="en-US"/>
              </w:rPr>
            </w:pPr>
            <w:r>
              <w:rPr>
                <w:rFonts w:hint="eastAsia"/>
                <w:lang w:eastAsia="zh-CN"/>
              </w:rPr>
              <w:t>垂直偏移</w:t>
            </w:r>
            <w:r>
              <w:rPr>
                <w:lang w:eastAsia="zh-CN"/>
              </w:rPr>
              <w:t>角</w:t>
            </w:r>
            <w:r>
              <w:rPr>
                <w:lang w:val="en-US"/>
              </w:rPr>
              <w:sym w:font="Symbol" w:char="F064"/>
            </w:r>
            <w:r>
              <w:rPr>
                <w:lang w:val="en-US"/>
              </w:rPr>
              <w:sym w:font="Symbol" w:char="F071"/>
            </w:r>
            <w:r w:rsidRPr="003644F1">
              <w:rPr>
                <w:i/>
                <w:iCs/>
                <w:vertAlign w:val="subscript"/>
                <w:lang w:val="en-US"/>
              </w:rPr>
              <w:t>v</w:t>
            </w:r>
            <w:r w:rsidRPr="003644F1">
              <w:rPr>
                <w:lang w:val="en-US"/>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5F4EA4" w:rsidRPr="00774129" w:rsidRDefault="005F4EA4" w:rsidP="005171FC">
            <w:pPr>
              <w:pStyle w:val="Tablehead"/>
            </w:pPr>
            <w:r>
              <w:rPr>
                <w:rFonts w:hint="eastAsia"/>
                <w:lang w:eastAsia="zh-CN"/>
              </w:rPr>
              <w:t>水平</w:t>
            </w:r>
            <w:r>
              <w:rPr>
                <w:lang w:eastAsia="zh-CN"/>
              </w:rPr>
              <w:t>间隔</w:t>
            </w:r>
            <w:r w:rsidRPr="00774129">
              <w:t xml:space="preserve"> (km) </w:t>
            </w:r>
            <w:r>
              <w:rPr>
                <w:lang w:val="en-US"/>
              </w:rPr>
              <w:sym w:font="Symbol" w:char="F064"/>
            </w:r>
            <w:r w:rsidRPr="00DB7DF0">
              <w:rPr>
                <w:i/>
                <w:iCs/>
              </w:rPr>
              <w:t>h</w:t>
            </w:r>
          </w:p>
        </w:tc>
        <w:tc>
          <w:tcPr>
            <w:tcW w:w="1843" w:type="dxa"/>
            <w:tcBorders>
              <w:top w:val="single" w:sz="4" w:space="0" w:color="auto"/>
              <w:left w:val="single" w:sz="4" w:space="0" w:color="auto"/>
              <w:bottom w:val="single" w:sz="4" w:space="0" w:color="auto"/>
              <w:right w:val="single" w:sz="4" w:space="0" w:color="auto"/>
            </w:tcBorders>
            <w:hideMark/>
          </w:tcPr>
          <w:p w:rsidR="005F4EA4" w:rsidRPr="00774129" w:rsidRDefault="005F4EA4" w:rsidP="005171FC">
            <w:pPr>
              <w:pStyle w:val="Tablehead"/>
            </w:pPr>
            <w:r>
              <w:rPr>
                <w:rFonts w:hint="eastAsia"/>
                <w:lang w:eastAsia="zh-CN"/>
              </w:rPr>
              <w:t>垂直</w:t>
            </w:r>
            <w:r>
              <w:rPr>
                <w:lang w:eastAsia="zh-CN"/>
              </w:rPr>
              <w:t>间隔</w:t>
            </w:r>
            <w:r w:rsidRPr="00774129">
              <w:t xml:space="preserve"> (km) </w:t>
            </w:r>
            <w:r>
              <w:rPr>
                <w:lang w:val="en-US"/>
              </w:rPr>
              <w:sym w:font="Symbol" w:char="F064"/>
            </w:r>
            <w:r w:rsidRPr="00DB7DF0">
              <w:rPr>
                <w:i/>
                <w:iCs/>
              </w:rPr>
              <w:t>v</w:t>
            </w:r>
          </w:p>
        </w:tc>
      </w:tr>
      <w:tr w:rsidR="005F4EA4" w:rsidRPr="00774129" w:rsidTr="005171FC">
        <w:trPr>
          <w:jc w:val="center"/>
        </w:trPr>
        <w:tc>
          <w:tcPr>
            <w:tcW w:w="1705" w:type="dxa"/>
            <w:tcBorders>
              <w:top w:val="single" w:sz="4" w:space="0" w:color="auto"/>
              <w:left w:val="single" w:sz="4" w:space="0" w:color="auto"/>
              <w:bottom w:val="single" w:sz="4" w:space="0" w:color="auto"/>
              <w:right w:val="single" w:sz="4" w:space="0" w:color="auto"/>
            </w:tcBorders>
            <w:hideMark/>
          </w:tcPr>
          <w:p w:rsidR="005F4EA4" w:rsidRPr="00774129" w:rsidRDefault="005F4EA4" w:rsidP="005171FC">
            <w:pPr>
              <w:pStyle w:val="Tabletext"/>
              <w:jc w:val="center"/>
            </w:pPr>
            <w:r w:rsidRPr="00774129">
              <w:t>20°</w:t>
            </w:r>
          </w:p>
        </w:tc>
        <w:tc>
          <w:tcPr>
            <w:tcW w:w="1956" w:type="dxa"/>
            <w:tcBorders>
              <w:top w:val="single" w:sz="4" w:space="0" w:color="auto"/>
              <w:left w:val="single" w:sz="4" w:space="0" w:color="auto"/>
              <w:bottom w:val="single" w:sz="4" w:space="0" w:color="auto"/>
              <w:right w:val="single" w:sz="4" w:space="0" w:color="auto"/>
            </w:tcBorders>
            <w:hideMark/>
          </w:tcPr>
          <w:p w:rsidR="005F4EA4" w:rsidRPr="00774129" w:rsidRDefault="005F4EA4" w:rsidP="005171FC">
            <w:pPr>
              <w:pStyle w:val="Tabletext"/>
              <w:keepLines/>
              <w:tabs>
                <w:tab w:val="left" w:leader="dot" w:pos="7938"/>
                <w:tab w:val="center" w:pos="9526"/>
              </w:tabs>
              <w:ind w:left="567" w:hanging="567"/>
              <w:jc w:val="center"/>
            </w:pPr>
            <w:r w:rsidRPr="00774129">
              <w:t>1.02°</w:t>
            </w:r>
          </w:p>
        </w:tc>
        <w:tc>
          <w:tcPr>
            <w:tcW w:w="1867" w:type="dxa"/>
            <w:tcBorders>
              <w:top w:val="single" w:sz="4" w:space="0" w:color="auto"/>
              <w:left w:val="single" w:sz="4" w:space="0" w:color="auto"/>
              <w:bottom w:val="single" w:sz="4" w:space="0" w:color="auto"/>
              <w:right w:val="single" w:sz="4" w:space="0" w:color="auto"/>
            </w:tcBorders>
            <w:hideMark/>
          </w:tcPr>
          <w:p w:rsidR="005F4EA4" w:rsidRPr="00774129" w:rsidRDefault="005F4EA4" w:rsidP="005171FC">
            <w:pPr>
              <w:pStyle w:val="Tabletext"/>
              <w:keepLines/>
              <w:tabs>
                <w:tab w:val="left" w:leader="dot" w:pos="7938"/>
                <w:tab w:val="center" w:pos="9526"/>
              </w:tabs>
              <w:ind w:left="567" w:hanging="567"/>
              <w:jc w:val="center"/>
            </w:pPr>
            <w:r w:rsidRPr="00774129">
              <w:t>1.8°</w:t>
            </w:r>
          </w:p>
        </w:tc>
        <w:tc>
          <w:tcPr>
            <w:tcW w:w="1985" w:type="dxa"/>
            <w:tcBorders>
              <w:top w:val="single" w:sz="4" w:space="0" w:color="auto"/>
              <w:left w:val="single" w:sz="4" w:space="0" w:color="auto"/>
              <w:bottom w:val="single" w:sz="4" w:space="0" w:color="auto"/>
              <w:right w:val="single" w:sz="4" w:space="0" w:color="auto"/>
            </w:tcBorders>
            <w:hideMark/>
          </w:tcPr>
          <w:p w:rsidR="005F4EA4" w:rsidRPr="00774129" w:rsidRDefault="005F4EA4" w:rsidP="005171FC">
            <w:pPr>
              <w:pStyle w:val="Tabletext"/>
              <w:keepLines/>
              <w:tabs>
                <w:tab w:val="left" w:leader="dot" w:pos="7938"/>
                <w:tab w:val="center" w:pos="9526"/>
              </w:tabs>
              <w:ind w:left="567" w:hanging="567"/>
              <w:jc w:val="center"/>
            </w:pPr>
            <w:r w:rsidRPr="00774129">
              <w:t>9.6</w:t>
            </w:r>
          </w:p>
        </w:tc>
        <w:tc>
          <w:tcPr>
            <w:tcW w:w="1843" w:type="dxa"/>
            <w:tcBorders>
              <w:top w:val="single" w:sz="4" w:space="0" w:color="auto"/>
              <w:left w:val="single" w:sz="4" w:space="0" w:color="auto"/>
              <w:bottom w:val="single" w:sz="4" w:space="0" w:color="auto"/>
              <w:right w:val="single" w:sz="4" w:space="0" w:color="auto"/>
            </w:tcBorders>
            <w:hideMark/>
          </w:tcPr>
          <w:p w:rsidR="005F4EA4" w:rsidRPr="00774129" w:rsidRDefault="005F4EA4" w:rsidP="005171FC">
            <w:pPr>
              <w:pStyle w:val="Tabletext"/>
              <w:keepLines/>
              <w:tabs>
                <w:tab w:val="left" w:leader="dot" w:pos="7938"/>
                <w:tab w:val="center" w:pos="9526"/>
              </w:tabs>
              <w:ind w:left="567" w:hanging="567"/>
              <w:jc w:val="center"/>
            </w:pPr>
            <w:r w:rsidRPr="00774129">
              <w:t>18.2</w:t>
            </w:r>
          </w:p>
        </w:tc>
      </w:tr>
      <w:tr w:rsidR="005F4EA4" w:rsidRPr="00774129" w:rsidTr="005171FC">
        <w:trPr>
          <w:jc w:val="center"/>
        </w:trPr>
        <w:tc>
          <w:tcPr>
            <w:tcW w:w="1705" w:type="dxa"/>
            <w:tcBorders>
              <w:top w:val="single" w:sz="4" w:space="0" w:color="auto"/>
              <w:left w:val="single" w:sz="4" w:space="0" w:color="auto"/>
              <w:bottom w:val="single" w:sz="4" w:space="0" w:color="auto"/>
              <w:right w:val="single" w:sz="4" w:space="0" w:color="auto"/>
            </w:tcBorders>
            <w:hideMark/>
          </w:tcPr>
          <w:p w:rsidR="005F4EA4" w:rsidRPr="00774129" w:rsidRDefault="005F4EA4" w:rsidP="005171FC">
            <w:pPr>
              <w:pStyle w:val="Tabletext"/>
              <w:keepLines/>
              <w:tabs>
                <w:tab w:val="left" w:leader="dot" w:pos="7938"/>
                <w:tab w:val="center" w:pos="9526"/>
              </w:tabs>
              <w:ind w:left="567" w:hanging="567"/>
              <w:jc w:val="center"/>
            </w:pPr>
            <w:r w:rsidRPr="00774129">
              <w:t>55°</w:t>
            </w:r>
          </w:p>
        </w:tc>
        <w:tc>
          <w:tcPr>
            <w:tcW w:w="1956" w:type="dxa"/>
            <w:tcBorders>
              <w:top w:val="single" w:sz="4" w:space="0" w:color="auto"/>
              <w:left w:val="single" w:sz="4" w:space="0" w:color="auto"/>
              <w:bottom w:val="single" w:sz="4" w:space="0" w:color="auto"/>
              <w:right w:val="single" w:sz="4" w:space="0" w:color="auto"/>
            </w:tcBorders>
            <w:hideMark/>
          </w:tcPr>
          <w:p w:rsidR="005F4EA4" w:rsidRPr="00774129" w:rsidRDefault="005F4EA4" w:rsidP="005171FC">
            <w:pPr>
              <w:pStyle w:val="Tabletext"/>
              <w:keepLines/>
              <w:tabs>
                <w:tab w:val="left" w:leader="dot" w:pos="7938"/>
                <w:tab w:val="center" w:pos="9526"/>
              </w:tabs>
              <w:ind w:left="567" w:hanging="567"/>
              <w:jc w:val="center"/>
            </w:pPr>
            <w:r w:rsidRPr="00774129">
              <w:t>0.5°</w:t>
            </w:r>
          </w:p>
        </w:tc>
        <w:tc>
          <w:tcPr>
            <w:tcW w:w="1867" w:type="dxa"/>
            <w:tcBorders>
              <w:top w:val="single" w:sz="4" w:space="0" w:color="auto"/>
              <w:left w:val="single" w:sz="4" w:space="0" w:color="auto"/>
              <w:bottom w:val="single" w:sz="4" w:space="0" w:color="auto"/>
              <w:right w:val="single" w:sz="4" w:space="0" w:color="auto"/>
            </w:tcBorders>
            <w:hideMark/>
          </w:tcPr>
          <w:p w:rsidR="005F4EA4" w:rsidRPr="00774129" w:rsidRDefault="005F4EA4" w:rsidP="005171FC">
            <w:pPr>
              <w:pStyle w:val="Tabletext"/>
              <w:keepLines/>
              <w:tabs>
                <w:tab w:val="left" w:leader="dot" w:pos="7938"/>
                <w:tab w:val="center" w:pos="9526"/>
              </w:tabs>
              <w:ind w:left="567" w:hanging="567"/>
              <w:jc w:val="center"/>
            </w:pPr>
            <w:r w:rsidRPr="00774129">
              <w:t>1.1°</w:t>
            </w:r>
          </w:p>
        </w:tc>
        <w:tc>
          <w:tcPr>
            <w:tcW w:w="1985" w:type="dxa"/>
            <w:tcBorders>
              <w:top w:val="single" w:sz="4" w:space="0" w:color="auto"/>
              <w:left w:val="single" w:sz="4" w:space="0" w:color="auto"/>
              <w:bottom w:val="single" w:sz="4" w:space="0" w:color="auto"/>
              <w:right w:val="single" w:sz="4" w:space="0" w:color="auto"/>
            </w:tcBorders>
            <w:hideMark/>
          </w:tcPr>
          <w:p w:rsidR="005F4EA4" w:rsidRPr="00774129" w:rsidRDefault="005F4EA4" w:rsidP="005171FC">
            <w:pPr>
              <w:pStyle w:val="Tabletext"/>
              <w:keepLines/>
              <w:tabs>
                <w:tab w:val="left" w:leader="dot" w:pos="7938"/>
                <w:tab w:val="center" w:pos="9526"/>
              </w:tabs>
              <w:ind w:left="567" w:hanging="567"/>
              <w:jc w:val="center"/>
            </w:pPr>
            <w:r w:rsidRPr="00774129">
              <w:t>7.4</w:t>
            </w:r>
          </w:p>
        </w:tc>
        <w:tc>
          <w:tcPr>
            <w:tcW w:w="1843" w:type="dxa"/>
            <w:tcBorders>
              <w:top w:val="single" w:sz="4" w:space="0" w:color="auto"/>
              <w:left w:val="single" w:sz="4" w:space="0" w:color="auto"/>
              <w:bottom w:val="single" w:sz="4" w:space="0" w:color="auto"/>
              <w:right w:val="single" w:sz="4" w:space="0" w:color="auto"/>
            </w:tcBorders>
            <w:hideMark/>
          </w:tcPr>
          <w:p w:rsidR="005F4EA4" w:rsidRPr="00774129" w:rsidRDefault="005F4EA4" w:rsidP="005171FC">
            <w:pPr>
              <w:pStyle w:val="Tabletext"/>
              <w:keepLines/>
              <w:tabs>
                <w:tab w:val="left" w:leader="dot" w:pos="7938"/>
                <w:tab w:val="center" w:pos="9526"/>
              </w:tabs>
              <w:ind w:left="567" w:hanging="567"/>
              <w:jc w:val="center"/>
            </w:pPr>
            <w:r w:rsidRPr="00774129">
              <w:t>28.1</w:t>
            </w:r>
          </w:p>
        </w:tc>
      </w:tr>
    </w:tbl>
    <w:p w:rsidR="005171FC" w:rsidRDefault="005171FC" w:rsidP="005F4EA4">
      <w:pPr>
        <w:ind w:firstLineChars="200" w:firstLine="480"/>
        <w:rPr>
          <w:lang w:val="en-US" w:eastAsia="zh-CN"/>
        </w:rPr>
      </w:pPr>
    </w:p>
    <w:p w:rsidR="005171FC" w:rsidRDefault="005171F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F4EA4" w:rsidRPr="00F04EE1" w:rsidRDefault="005F4EA4" w:rsidP="005F4EA4">
      <w:pPr>
        <w:ind w:firstLineChars="200" w:firstLine="480"/>
        <w:rPr>
          <w:lang w:val="en-US" w:eastAsia="zh-CN"/>
        </w:rPr>
      </w:pPr>
      <w:r w:rsidRPr="00BB59FD">
        <w:rPr>
          <w:rFonts w:hint="eastAsia"/>
          <w:lang w:val="en-US" w:eastAsia="zh-CN"/>
        </w:rPr>
        <w:lastRenderedPageBreak/>
        <w:t>图</w:t>
      </w:r>
      <w:r w:rsidRPr="00BB59FD">
        <w:rPr>
          <w:rFonts w:hint="eastAsia"/>
          <w:lang w:val="en-US" w:eastAsia="zh-CN"/>
        </w:rPr>
        <w:t>1</w:t>
      </w:r>
      <w:r>
        <w:rPr>
          <w:rFonts w:hint="eastAsia"/>
          <w:lang w:val="en-US" w:eastAsia="zh-CN"/>
        </w:rPr>
        <w:t>说明了根据</w:t>
      </w:r>
      <w:r w:rsidRPr="00F04EE1">
        <w:rPr>
          <w:lang w:val="en-US" w:eastAsia="zh-CN"/>
        </w:rPr>
        <w:t>RAS</w:t>
      </w:r>
      <w:r w:rsidRPr="00BB59FD">
        <w:rPr>
          <w:rFonts w:hint="eastAsia"/>
          <w:lang w:val="en-US" w:eastAsia="zh-CN"/>
        </w:rPr>
        <w:t>天线直径和入射角</w:t>
      </w:r>
      <w:r>
        <w:rPr>
          <w:rFonts w:hint="eastAsia"/>
          <w:lang w:val="en-US" w:eastAsia="zh-CN"/>
        </w:rPr>
        <w:t>，</w:t>
      </w:r>
      <w:r w:rsidRPr="00BB59FD">
        <w:rPr>
          <w:rFonts w:hint="eastAsia"/>
          <w:lang w:val="en-US" w:eastAsia="zh-CN"/>
        </w:rPr>
        <w:t>RAS</w:t>
      </w:r>
      <w:r>
        <w:rPr>
          <w:rFonts w:hint="eastAsia"/>
          <w:lang w:val="en-US" w:eastAsia="zh-CN"/>
        </w:rPr>
        <w:t>台站周围</w:t>
      </w:r>
      <w:r>
        <w:rPr>
          <w:lang w:val="en-US" w:eastAsia="zh-CN"/>
        </w:rPr>
        <w:t>需要保护的</w:t>
      </w:r>
      <w:r w:rsidRPr="00BB59FD">
        <w:rPr>
          <w:rFonts w:hint="eastAsia"/>
          <w:lang w:val="en-US" w:eastAsia="zh-CN"/>
        </w:rPr>
        <w:t>区域大小</w:t>
      </w:r>
      <w:r>
        <w:rPr>
          <w:rFonts w:hint="eastAsia"/>
          <w:lang w:val="en-US" w:eastAsia="zh-CN"/>
        </w:rPr>
        <w:t>。</w:t>
      </w:r>
      <w:r w:rsidRPr="00BB59FD">
        <w:rPr>
          <w:rFonts w:hint="eastAsia"/>
          <w:lang w:val="en-US" w:eastAsia="zh-CN"/>
        </w:rPr>
        <w:t>可以看出，</w:t>
      </w:r>
      <w:r>
        <w:rPr>
          <w:rFonts w:hint="eastAsia"/>
          <w:lang w:val="en-US" w:eastAsia="zh-CN"/>
        </w:rPr>
        <w:t>对于</w:t>
      </w:r>
      <w:r w:rsidRPr="00BB59FD">
        <w:rPr>
          <w:rFonts w:hint="eastAsia"/>
          <w:lang w:val="en-US" w:eastAsia="zh-CN"/>
        </w:rPr>
        <w:t>天线直径小于</w:t>
      </w:r>
      <w:r w:rsidRPr="00BB59FD">
        <w:rPr>
          <w:rFonts w:hint="eastAsia"/>
          <w:lang w:val="en-US" w:eastAsia="zh-CN"/>
        </w:rPr>
        <w:t>17</w:t>
      </w:r>
      <w:r w:rsidRPr="00BB59FD">
        <w:rPr>
          <w:rFonts w:hint="eastAsia"/>
          <w:lang w:val="en-US" w:eastAsia="zh-CN"/>
        </w:rPr>
        <w:t>米的</w:t>
      </w:r>
      <w:r w:rsidRPr="00BB59FD">
        <w:rPr>
          <w:rFonts w:hint="eastAsia"/>
          <w:lang w:val="en-US" w:eastAsia="zh-CN"/>
        </w:rPr>
        <w:t>RAS</w:t>
      </w:r>
      <w:r>
        <w:rPr>
          <w:rFonts w:hint="eastAsia"/>
          <w:lang w:val="en-US" w:eastAsia="zh-CN"/>
        </w:rPr>
        <w:t>台站没有</w:t>
      </w:r>
      <w:r>
        <w:rPr>
          <w:lang w:val="en-US" w:eastAsia="zh-CN"/>
        </w:rPr>
        <w:t>任何限制，</w:t>
      </w:r>
      <w:r>
        <w:rPr>
          <w:rFonts w:hint="eastAsia"/>
          <w:lang w:val="en-US" w:eastAsia="zh-CN"/>
        </w:rPr>
        <w:t>对于</w:t>
      </w:r>
      <w:r>
        <w:rPr>
          <w:lang w:val="en-US" w:eastAsia="zh-CN"/>
        </w:rPr>
        <w:t>大多数</w:t>
      </w:r>
      <w:r w:rsidRPr="00F04EE1">
        <w:rPr>
          <w:lang w:val="en-US" w:eastAsia="zh-CN"/>
        </w:rPr>
        <w:t>RAS</w:t>
      </w:r>
      <w:r>
        <w:rPr>
          <w:rFonts w:hint="eastAsia"/>
          <w:lang w:val="en-US" w:eastAsia="zh-CN"/>
        </w:rPr>
        <w:t>台站</w:t>
      </w:r>
      <w:r>
        <w:rPr>
          <w:lang w:val="en-US" w:eastAsia="zh-CN"/>
        </w:rPr>
        <w:t>而言，</w:t>
      </w:r>
      <w:r>
        <w:rPr>
          <w:rFonts w:hint="eastAsia"/>
          <w:lang w:val="en-US" w:eastAsia="zh-CN"/>
        </w:rPr>
        <w:t>与</w:t>
      </w:r>
      <w:r w:rsidRPr="00F04EE1">
        <w:rPr>
          <w:lang w:val="en-US" w:eastAsia="zh-CN"/>
        </w:rPr>
        <w:t>RAS</w:t>
      </w:r>
      <w:r>
        <w:rPr>
          <w:rFonts w:hint="eastAsia"/>
          <w:lang w:val="en-US" w:eastAsia="zh-CN"/>
        </w:rPr>
        <w:t>台站</w:t>
      </w:r>
      <w:r>
        <w:rPr>
          <w:lang w:val="en-US" w:eastAsia="zh-CN"/>
        </w:rPr>
        <w:t>的</w:t>
      </w:r>
      <w:r w:rsidRPr="00BB59FD">
        <w:rPr>
          <w:rFonts w:hint="eastAsia"/>
          <w:lang w:val="en-US" w:eastAsia="zh-CN"/>
        </w:rPr>
        <w:t>最大</w:t>
      </w:r>
      <w:r>
        <w:rPr>
          <w:rFonts w:hint="eastAsia"/>
          <w:lang w:val="en-US" w:eastAsia="zh-CN"/>
        </w:rPr>
        <w:t>间隔</w:t>
      </w:r>
      <w:r w:rsidRPr="00BB59FD">
        <w:rPr>
          <w:rFonts w:hint="eastAsia"/>
          <w:lang w:val="en-US" w:eastAsia="zh-CN"/>
        </w:rPr>
        <w:t>距离为</w:t>
      </w:r>
      <w:r w:rsidRPr="00BB59FD">
        <w:rPr>
          <w:rFonts w:hint="eastAsia"/>
          <w:lang w:val="en-US" w:eastAsia="zh-CN"/>
        </w:rPr>
        <w:t>28</w:t>
      </w:r>
      <w:r w:rsidRPr="00BB59FD">
        <w:rPr>
          <w:rFonts w:hint="eastAsia"/>
          <w:lang w:val="en-US" w:eastAsia="zh-CN"/>
        </w:rPr>
        <w:t>公里</w:t>
      </w:r>
      <w:r>
        <w:rPr>
          <w:rFonts w:hint="eastAsia"/>
          <w:lang w:val="en-US" w:eastAsia="zh-CN"/>
        </w:rPr>
        <w:t>。</w:t>
      </w:r>
    </w:p>
    <w:p w:rsidR="005F4EA4" w:rsidRPr="00F04EE1" w:rsidRDefault="005F4EA4" w:rsidP="005F4EA4">
      <w:pPr>
        <w:pStyle w:val="FigureNo"/>
        <w:rPr>
          <w:lang w:val="en-US" w:eastAsia="zh-CN"/>
        </w:rPr>
      </w:pPr>
      <w:r>
        <w:rPr>
          <w:rFonts w:hint="eastAsia"/>
          <w:lang w:val="en-US" w:eastAsia="zh-CN"/>
        </w:rPr>
        <w:t>图</w:t>
      </w:r>
      <w:r w:rsidRPr="00F04EE1">
        <w:rPr>
          <w:lang w:val="en-US" w:eastAsia="zh-CN"/>
        </w:rPr>
        <w:t>1</w:t>
      </w:r>
    </w:p>
    <w:p w:rsidR="005F4EA4" w:rsidRPr="00F04EE1" w:rsidRDefault="005F4EA4" w:rsidP="005F4EA4">
      <w:pPr>
        <w:pStyle w:val="Figuretitle"/>
        <w:rPr>
          <w:highlight w:val="yellow"/>
          <w:lang w:val="en-US" w:eastAsia="zh-CN"/>
        </w:rPr>
      </w:pPr>
      <w:r>
        <w:rPr>
          <w:rFonts w:hint="eastAsia"/>
          <w:lang w:val="en-US" w:eastAsia="zh-CN"/>
        </w:rPr>
        <w:t>在假设的</w:t>
      </w:r>
      <w:r w:rsidRPr="00F04EE1">
        <w:rPr>
          <w:lang w:val="en-US" w:eastAsia="zh-CN"/>
        </w:rPr>
        <w:t>EESS SAR-4</w:t>
      </w:r>
      <w:r>
        <w:rPr>
          <w:rFonts w:hint="eastAsia"/>
          <w:lang w:val="en-US" w:eastAsia="zh-CN"/>
        </w:rPr>
        <w:t>特性情况下</w:t>
      </w:r>
      <w:r w:rsidRPr="00F04EE1">
        <w:rPr>
          <w:lang w:val="en-US" w:eastAsia="zh-CN"/>
        </w:rPr>
        <w:t>RAS</w:t>
      </w:r>
      <w:r>
        <w:rPr>
          <w:rFonts w:hint="eastAsia"/>
          <w:lang w:val="en-US" w:eastAsia="zh-CN"/>
        </w:rPr>
        <w:t>台站周围</w:t>
      </w:r>
      <w:r>
        <w:rPr>
          <w:lang w:val="en-US" w:eastAsia="zh-CN"/>
        </w:rPr>
        <w:t>须予以保护的</w:t>
      </w:r>
      <w:r>
        <w:rPr>
          <w:rFonts w:hint="eastAsia"/>
          <w:lang w:val="en-US" w:eastAsia="zh-CN"/>
        </w:rPr>
        <w:t>区域</w:t>
      </w:r>
      <w:r>
        <w:rPr>
          <w:lang w:val="en-US" w:eastAsia="zh-CN"/>
        </w:rPr>
        <w:t>大小</w:t>
      </w:r>
    </w:p>
    <w:p w:rsidR="005F4EA4" w:rsidRDefault="00C44ECF" w:rsidP="005F4EA4">
      <w:pPr>
        <w:pStyle w:val="Figure"/>
      </w:pPr>
      <w:r>
        <w:rPr>
          <w:noProof/>
          <w:lang w:val="en-US" w:eastAsia="zh-CN"/>
        </w:rPr>
        <w:object w:dxaOrig="6351" w:dyaOrig="4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2.25pt;height:258pt" o:ole="">
            <v:imagedata r:id="rId15" o:title=""/>
          </v:shape>
          <o:OLEObject Type="Embed" ProgID="CorelDraw.Graphic.16" ShapeID="_x0000_i1029" DrawAspect="Content" ObjectID="_1514967611" r:id="rId16"/>
        </w:object>
      </w:r>
    </w:p>
    <w:p w:rsidR="005F4EA4" w:rsidRPr="001503F5" w:rsidRDefault="005F4EA4" w:rsidP="005F4EA4">
      <w:pPr>
        <w:spacing w:before="240"/>
        <w:ind w:firstLineChars="200" w:firstLine="480"/>
        <w:rPr>
          <w:lang w:eastAsia="zh-CN"/>
        </w:rPr>
      </w:pPr>
      <w:r>
        <w:rPr>
          <w:rFonts w:hint="eastAsia"/>
          <w:lang w:val="en-US" w:eastAsia="zh-CN"/>
        </w:rPr>
        <w:t>较普遍的</w:t>
      </w:r>
      <w:r>
        <w:rPr>
          <w:lang w:val="en-US" w:eastAsia="zh-CN"/>
        </w:rPr>
        <w:t>情况</w:t>
      </w:r>
      <w:r w:rsidRPr="001503F5">
        <w:rPr>
          <w:rFonts w:hint="eastAsia"/>
          <w:lang w:eastAsia="zh-CN"/>
        </w:rPr>
        <w:t>，</w:t>
      </w:r>
      <w:r w:rsidRPr="001503F5">
        <w:rPr>
          <w:rFonts w:hint="eastAsia"/>
          <w:lang w:val="en-US" w:eastAsia="zh-CN"/>
        </w:rPr>
        <w:t>对于给定的入射角</w:t>
      </w:r>
      <w:r w:rsidRPr="001503F5">
        <w:rPr>
          <w:i/>
          <w:iCs/>
          <w:lang w:eastAsia="zh-CN"/>
        </w:rPr>
        <w:t>i</w:t>
      </w:r>
      <w:r w:rsidRPr="001503F5">
        <w:rPr>
          <w:rFonts w:hint="eastAsia"/>
          <w:lang w:eastAsia="zh-CN"/>
        </w:rPr>
        <w:t>，</w:t>
      </w:r>
      <w:r w:rsidRPr="001503F5">
        <w:rPr>
          <w:rFonts w:hint="eastAsia"/>
          <w:lang w:eastAsia="zh-CN"/>
        </w:rPr>
        <w:t>SAR</w:t>
      </w:r>
      <w:r w:rsidRPr="001503F5">
        <w:rPr>
          <w:rFonts w:hint="eastAsia"/>
          <w:lang w:val="en-US" w:eastAsia="zh-CN"/>
        </w:rPr>
        <w:t>卫星</w:t>
      </w:r>
      <w:r>
        <w:rPr>
          <w:rFonts w:hint="eastAsia"/>
          <w:lang w:val="en-US" w:eastAsia="zh-CN"/>
        </w:rPr>
        <w:t>与采集区</w:t>
      </w:r>
      <w:r w:rsidRPr="001503F5">
        <w:rPr>
          <w:rFonts w:hint="eastAsia"/>
          <w:lang w:val="en-US" w:eastAsia="zh-CN"/>
        </w:rPr>
        <w:t>之间的距离由下式给出</w:t>
      </w:r>
      <w:r w:rsidRPr="002F7C20">
        <w:rPr>
          <w:rFonts w:hint="eastAsia"/>
          <w:lang w:eastAsia="zh-CN"/>
        </w:rPr>
        <w:t>：</w:t>
      </w:r>
    </w:p>
    <w:p w:rsidR="00C44ECF" w:rsidRPr="00774129" w:rsidRDefault="00C44ECF" w:rsidP="00C44ECF">
      <w:pPr>
        <w:pStyle w:val="Equation"/>
      </w:pPr>
      <w:r w:rsidRPr="00FF7AAB">
        <w:rPr>
          <w:lang w:val="en-US"/>
        </w:rPr>
        <w:tab/>
      </w:r>
      <w:r w:rsidRPr="00FF7AAB">
        <w:rPr>
          <w:lang w:val="en-US"/>
        </w:rPr>
        <w:tab/>
      </w:r>
      <m:oMath>
        <m:r>
          <w:rPr>
            <w:rFonts w:ascii="Cambria Math" w:hAnsi="Cambria Math"/>
          </w:rPr>
          <m:t>d</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r+</m:t>
                    </m:r>
                    <m:r>
                      <w:rPr>
                        <w:rFonts w:ascii="Cambria Math" w:hAnsi="Cambria Math"/>
                      </w:rPr>
                      <m:t>h</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*sin²(</m:t>
            </m:r>
            <m:r>
              <w:rPr>
                <w:rFonts w:ascii="Cambria Math" w:hAnsi="Cambria Math"/>
              </w:rPr>
              <m:t>i</m:t>
            </m:r>
            <m:r>
              <m:rPr>
                <m:sty m:val="p"/>
              </m:rPr>
              <w:rPr>
                <w:rFonts w:ascii="Cambria Math" w:hAnsi="Cambria Math"/>
              </w:rPr>
              <m:t>)</m:t>
            </m:r>
          </m:e>
        </m:rad>
        <m:r>
          <m:rPr>
            <m:sty m:val="p"/>
          </m:rPr>
          <w:rPr>
            <w:rFonts w:ascii="Cambria Math" w:hAnsi="Cambria Math"/>
          </w:rPr>
          <m:t>-r*cos(</m:t>
        </m:r>
        <m:r>
          <w:rPr>
            <w:rFonts w:ascii="Cambria Math" w:hAnsi="Cambria Math"/>
          </w:rPr>
          <m:t>i</m:t>
        </m:r>
        <m:r>
          <m:rPr>
            <m:sty m:val="p"/>
          </m:rPr>
          <w:rPr>
            <w:rFonts w:ascii="Cambria Math" w:hAnsi="Cambria Math"/>
          </w:rPr>
          <m:t>)</m:t>
        </m:r>
      </m:oMath>
    </w:p>
    <w:p w:rsidR="005F4EA4" w:rsidRPr="002F7C20" w:rsidRDefault="005F4EA4" w:rsidP="005F4EA4">
      <w:pPr>
        <w:rPr>
          <w:lang w:eastAsia="zh-CN"/>
        </w:rPr>
      </w:pPr>
      <w:r>
        <w:rPr>
          <w:rFonts w:hint="eastAsia"/>
          <w:lang w:val="en-US" w:eastAsia="zh-CN"/>
        </w:rPr>
        <w:t>其中</w:t>
      </w:r>
      <w:r w:rsidRPr="002F7C20">
        <w:rPr>
          <w:rFonts w:hint="eastAsia"/>
          <w:lang w:eastAsia="zh-CN"/>
        </w:rPr>
        <w:t>：</w:t>
      </w:r>
    </w:p>
    <w:p w:rsidR="005F4EA4" w:rsidRPr="002F7C20" w:rsidRDefault="005F4EA4" w:rsidP="005F4EA4">
      <w:pPr>
        <w:pStyle w:val="Equationlegend"/>
        <w:rPr>
          <w:lang w:val="fr-FR" w:eastAsia="zh-CN"/>
        </w:rPr>
      </w:pPr>
      <w:r w:rsidRPr="002F7C20">
        <w:rPr>
          <w:lang w:val="fr-FR" w:eastAsia="zh-CN"/>
        </w:rPr>
        <w:tab/>
        <w:t>r:</w:t>
      </w:r>
      <w:r w:rsidRPr="002F7C20">
        <w:rPr>
          <w:lang w:val="fr-FR" w:eastAsia="zh-CN"/>
        </w:rPr>
        <w:tab/>
      </w:r>
      <w:r>
        <w:rPr>
          <w:rFonts w:hint="eastAsia"/>
          <w:lang w:eastAsia="zh-CN"/>
        </w:rPr>
        <w:t>地球半径</w:t>
      </w:r>
      <w:r w:rsidRPr="002F7C20">
        <w:rPr>
          <w:lang w:val="fr-FR" w:eastAsia="zh-CN"/>
        </w:rPr>
        <w:t xml:space="preserve"> (km)</w:t>
      </w:r>
    </w:p>
    <w:p w:rsidR="005F4EA4" w:rsidRPr="00872675" w:rsidRDefault="005F4EA4" w:rsidP="005F4EA4">
      <w:pPr>
        <w:pStyle w:val="Equationlegend"/>
        <w:rPr>
          <w:lang w:val="fr-FR"/>
        </w:rPr>
      </w:pPr>
      <w:r w:rsidRPr="002F7C20">
        <w:rPr>
          <w:lang w:val="fr-FR"/>
        </w:rPr>
        <w:tab/>
      </w:r>
      <w:r w:rsidRPr="00872675">
        <w:rPr>
          <w:i/>
          <w:iCs/>
          <w:lang w:val="fr-FR"/>
        </w:rPr>
        <w:t>i</w:t>
      </w:r>
      <w:r w:rsidRPr="00872675">
        <w:rPr>
          <w:lang w:val="fr-FR"/>
        </w:rPr>
        <w:t>:</w:t>
      </w:r>
      <w:r w:rsidRPr="00872675">
        <w:rPr>
          <w:lang w:val="fr-FR"/>
        </w:rPr>
        <w:tab/>
      </w:r>
      <w:r>
        <w:rPr>
          <w:rFonts w:hint="eastAsia"/>
          <w:lang w:eastAsia="zh-CN"/>
        </w:rPr>
        <w:t>入射角</w:t>
      </w:r>
      <w:r w:rsidRPr="00872675">
        <w:rPr>
          <w:lang w:val="fr-FR"/>
        </w:rPr>
        <w:t xml:space="preserve"> (°)</w:t>
      </w:r>
    </w:p>
    <w:p w:rsidR="005F4EA4" w:rsidRPr="00872675" w:rsidRDefault="005F4EA4" w:rsidP="005F4EA4">
      <w:pPr>
        <w:pStyle w:val="Equationlegend"/>
        <w:rPr>
          <w:lang w:val="fr-FR" w:eastAsia="zh-CN"/>
        </w:rPr>
      </w:pPr>
      <w:r w:rsidRPr="00872675">
        <w:rPr>
          <w:lang w:val="fr-FR"/>
        </w:rPr>
        <w:tab/>
      </w:r>
      <w:r w:rsidRPr="00872675">
        <w:rPr>
          <w:i/>
          <w:iCs/>
          <w:lang w:val="fr-FR"/>
        </w:rPr>
        <w:t>h</w:t>
      </w:r>
      <w:r w:rsidRPr="00872675">
        <w:rPr>
          <w:lang w:val="fr-FR"/>
        </w:rPr>
        <w:t>:</w:t>
      </w:r>
      <w:r w:rsidRPr="00872675">
        <w:rPr>
          <w:lang w:val="fr-FR"/>
        </w:rPr>
        <w:tab/>
        <w:t>SAR</w:t>
      </w:r>
      <w:r>
        <w:rPr>
          <w:rFonts w:hint="eastAsia"/>
          <w:lang w:eastAsia="zh-CN"/>
        </w:rPr>
        <w:t>高度</w:t>
      </w:r>
      <w:r w:rsidRPr="00872675">
        <w:rPr>
          <w:lang w:val="fr-FR"/>
        </w:rPr>
        <w:t xml:space="preserve"> (km)</w:t>
      </w:r>
      <w:r>
        <w:rPr>
          <w:rFonts w:hint="eastAsia"/>
          <w:lang w:val="fr-FR" w:eastAsia="zh-CN"/>
        </w:rPr>
        <w:t>。</w:t>
      </w:r>
    </w:p>
    <w:p w:rsidR="005F4EA4" w:rsidRPr="002F7C20" w:rsidRDefault="005F4EA4" w:rsidP="005F4EA4">
      <w:pPr>
        <w:ind w:firstLineChars="200" w:firstLine="480"/>
        <w:rPr>
          <w:lang w:eastAsia="zh-CN"/>
        </w:rPr>
      </w:pPr>
      <w:r w:rsidRPr="002F7C20">
        <w:rPr>
          <w:rFonts w:hint="eastAsia"/>
          <w:lang w:val="en-US" w:eastAsia="zh-CN"/>
        </w:rPr>
        <w:t>垂直平面</w:t>
      </w:r>
      <w:r>
        <w:rPr>
          <w:rFonts w:hint="eastAsia"/>
          <w:lang w:val="en-US" w:eastAsia="zh-CN"/>
        </w:rPr>
        <w:t>内</w:t>
      </w:r>
      <w:r w:rsidRPr="002F7C20">
        <w:rPr>
          <w:rFonts w:hint="eastAsia"/>
          <w:lang w:val="en-US" w:eastAsia="zh-CN"/>
        </w:rPr>
        <w:t>天底角</w:t>
      </w:r>
      <w:r>
        <w:rPr>
          <w:rFonts w:hint="eastAsia"/>
          <w:lang w:val="en-US" w:eastAsia="zh-CN"/>
        </w:rPr>
        <w:t>与采集区</w:t>
      </w:r>
      <w:r w:rsidRPr="002F7C20">
        <w:rPr>
          <w:rFonts w:hint="eastAsia"/>
          <w:lang w:val="en-US" w:eastAsia="zh-CN"/>
        </w:rPr>
        <w:t>之间的对应角由下式给出</w:t>
      </w:r>
      <w:r w:rsidRPr="00872675">
        <w:rPr>
          <w:rFonts w:hint="eastAsia"/>
          <w:lang w:eastAsia="zh-CN"/>
        </w:rPr>
        <w:t>：</w:t>
      </w:r>
    </w:p>
    <w:p w:rsidR="005F4EA4" w:rsidRPr="00774129" w:rsidRDefault="005F4EA4" w:rsidP="005F4EA4">
      <w:pPr>
        <w:pStyle w:val="Equation"/>
      </w:pPr>
      <w:r w:rsidRPr="002F7C20">
        <w:rPr>
          <w:lang w:eastAsia="zh-CN"/>
        </w:rPr>
        <w:tab/>
      </w:r>
      <w:r w:rsidRPr="002F7C20">
        <w:rPr>
          <w:lang w:eastAsia="zh-CN"/>
        </w:rPr>
        <w:tab/>
      </w:r>
      <m:oMath>
        <m:sSub>
          <m:sSubPr>
            <m:ctrlPr>
              <w:rPr>
                <w:rFonts w:ascii="Cambria Math" w:hAnsi="Cambria Math"/>
              </w:rPr>
            </m:ctrlPr>
          </m:sSubPr>
          <m:e>
            <m:r>
              <m:rPr>
                <m:sty m:val="p"/>
              </m:rPr>
              <w:rPr>
                <w:rFonts w:ascii="Cambria Math" w:hAnsi="Cambria Math"/>
              </w:rPr>
              <m:t>θ</m:t>
            </m:r>
          </m:e>
          <m:sub>
            <m:r>
              <w:rPr>
                <w:rFonts w:ascii="Cambria Math" w:hAnsi="Cambria Math"/>
              </w:rPr>
              <m:t>v</m:t>
            </m:r>
          </m:sub>
        </m:sSub>
        <m:r>
          <m:rPr>
            <m:sty m:val="p"/>
          </m:rPr>
          <w:rPr>
            <w:rFonts w:ascii="Cambria Math" w:hAnsi="Cambria Math"/>
          </w:rPr>
          <m:t>=asin</m:t>
        </m:r>
        <m:d>
          <m:dPr>
            <m:ctrlPr>
              <w:rPr>
                <w:rFonts w:ascii="Cambria Math" w:hAnsi="Cambria Math"/>
              </w:rPr>
            </m:ctrlPr>
          </m:dPr>
          <m:e>
            <m:f>
              <m:fPr>
                <m:ctrlPr>
                  <w:rPr>
                    <w:rFonts w:ascii="Cambria Math" w:hAnsi="Cambria Math"/>
                  </w:rPr>
                </m:ctrlPr>
              </m:fPr>
              <m:num>
                <m:r>
                  <m:rPr>
                    <m:sty m:val="p"/>
                  </m:rPr>
                  <w:rPr>
                    <w:rFonts w:ascii="Cambria Math" w:hAnsi="Cambria Math"/>
                  </w:rPr>
                  <m:t>r*sin</m:t>
                </m:r>
                <m:d>
                  <m:dPr>
                    <m:ctrlPr>
                      <w:rPr>
                        <w:rFonts w:ascii="Cambria Math" w:hAnsi="Cambria Math"/>
                      </w:rPr>
                    </m:ctrlPr>
                  </m:dPr>
                  <m:e>
                    <m:r>
                      <w:rPr>
                        <w:rFonts w:ascii="Cambria Math" w:hAnsi="Cambria Math"/>
                      </w:rPr>
                      <m:t>i</m:t>
                    </m:r>
                  </m:e>
                </m:d>
              </m:num>
              <m:den>
                <m:r>
                  <m:rPr>
                    <m:sty m:val="p"/>
                  </m:rPr>
                  <w:rPr>
                    <w:rFonts w:ascii="Cambria Math" w:hAnsi="Cambria Math"/>
                  </w:rPr>
                  <m:t>r+</m:t>
                </m:r>
                <m:r>
                  <w:rPr>
                    <w:rFonts w:ascii="Cambria Math" w:hAnsi="Cambria Math"/>
                  </w:rPr>
                  <m:t>h</m:t>
                </m:r>
              </m:den>
            </m:f>
          </m:e>
        </m:d>
      </m:oMath>
    </w:p>
    <w:p w:rsidR="005F4EA4" w:rsidRPr="002F7C20" w:rsidRDefault="005F4EA4" w:rsidP="005F4EA4">
      <w:r>
        <w:rPr>
          <w:rFonts w:hint="eastAsia"/>
          <w:lang w:val="en-US" w:eastAsia="zh-CN"/>
        </w:rPr>
        <w:t>其中</w:t>
      </w:r>
      <w:r w:rsidRPr="002F7C20">
        <w:rPr>
          <w:rFonts w:hint="eastAsia"/>
          <w:lang w:eastAsia="zh-CN"/>
        </w:rPr>
        <w:t>：</w:t>
      </w:r>
    </w:p>
    <w:p w:rsidR="005F4EA4" w:rsidRPr="002F7C20" w:rsidRDefault="005F4EA4" w:rsidP="005F4EA4">
      <w:pPr>
        <w:pStyle w:val="Equationlegend"/>
        <w:rPr>
          <w:lang w:val="fr-FR"/>
        </w:rPr>
      </w:pPr>
      <w:r w:rsidRPr="002F7C20">
        <w:rPr>
          <w:lang w:val="fr-FR"/>
        </w:rPr>
        <w:tab/>
        <w:t>r:</w:t>
      </w:r>
      <w:r w:rsidRPr="002F7C20">
        <w:rPr>
          <w:lang w:val="fr-FR"/>
        </w:rPr>
        <w:tab/>
      </w:r>
      <w:r>
        <w:rPr>
          <w:rFonts w:hint="eastAsia"/>
          <w:lang w:eastAsia="zh-CN"/>
        </w:rPr>
        <w:t>地球半径</w:t>
      </w:r>
      <w:r w:rsidRPr="002F7C20">
        <w:rPr>
          <w:lang w:val="fr-FR"/>
        </w:rPr>
        <w:t xml:space="preserve"> (km)</w:t>
      </w:r>
    </w:p>
    <w:p w:rsidR="005F4EA4" w:rsidRPr="005171FC" w:rsidRDefault="005F4EA4" w:rsidP="005F4EA4">
      <w:pPr>
        <w:pStyle w:val="Equationlegend"/>
        <w:rPr>
          <w:lang w:val="fr-FR"/>
        </w:rPr>
      </w:pPr>
      <w:r w:rsidRPr="002F7C20">
        <w:rPr>
          <w:lang w:val="fr-FR"/>
        </w:rPr>
        <w:tab/>
      </w:r>
      <w:r w:rsidRPr="005171FC">
        <w:rPr>
          <w:i/>
          <w:iCs/>
          <w:lang w:val="fr-FR"/>
        </w:rPr>
        <w:t>i</w:t>
      </w:r>
      <w:r w:rsidRPr="005171FC">
        <w:rPr>
          <w:lang w:val="fr-FR"/>
        </w:rPr>
        <w:t>:</w:t>
      </w:r>
      <w:r w:rsidRPr="005171FC">
        <w:rPr>
          <w:lang w:val="fr-FR"/>
        </w:rPr>
        <w:tab/>
      </w:r>
      <w:r>
        <w:rPr>
          <w:rFonts w:hint="eastAsia"/>
          <w:lang w:eastAsia="zh-CN"/>
        </w:rPr>
        <w:t>入射角</w:t>
      </w:r>
      <w:r w:rsidRPr="005171FC">
        <w:rPr>
          <w:lang w:val="fr-FR"/>
        </w:rPr>
        <w:t xml:space="preserve"> (°)</w:t>
      </w:r>
    </w:p>
    <w:p w:rsidR="005F4EA4" w:rsidRPr="005171FC" w:rsidRDefault="005F4EA4" w:rsidP="005F4EA4">
      <w:pPr>
        <w:pStyle w:val="Equationlegend"/>
        <w:rPr>
          <w:lang w:val="fr-FR" w:eastAsia="zh-CN"/>
        </w:rPr>
      </w:pPr>
      <w:r w:rsidRPr="005171FC">
        <w:rPr>
          <w:lang w:val="fr-FR"/>
        </w:rPr>
        <w:tab/>
      </w:r>
      <w:r w:rsidRPr="005171FC">
        <w:rPr>
          <w:i/>
          <w:iCs/>
          <w:lang w:val="fr-FR"/>
        </w:rPr>
        <w:t>h</w:t>
      </w:r>
      <w:r w:rsidRPr="005171FC">
        <w:rPr>
          <w:lang w:val="fr-FR"/>
        </w:rPr>
        <w:t>:</w:t>
      </w:r>
      <w:r w:rsidRPr="005171FC">
        <w:rPr>
          <w:lang w:val="fr-FR"/>
        </w:rPr>
        <w:tab/>
        <w:t>SAR</w:t>
      </w:r>
      <w:r>
        <w:rPr>
          <w:rFonts w:hint="eastAsia"/>
          <w:lang w:eastAsia="zh-CN"/>
        </w:rPr>
        <w:t>高度</w:t>
      </w:r>
      <w:r w:rsidRPr="005171FC">
        <w:rPr>
          <w:lang w:val="fr-FR"/>
        </w:rPr>
        <w:t xml:space="preserve"> (km)</w:t>
      </w:r>
      <w:r>
        <w:rPr>
          <w:rFonts w:hint="eastAsia"/>
          <w:lang w:eastAsia="zh-CN"/>
        </w:rPr>
        <w:t>。</w:t>
      </w:r>
    </w:p>
    <w:p w:rsidR="005F4EA4" w:rsidRPr="00872675" w:rsidRDefault="005F4EA4" w:rsidP="005F4EA4">
      <w:pPr>
        <w:ind w:firstLineChars="200" w:firstLine="480"/>
        <w:rPr>
          <w:lang w:eastAsia="zh-CN"/>
        </w:rPr>
      </w:pPr>
      <w:r>
        <w:rPr>
          <w:rFonts w:hint="eastAsia"/>
          <w:lang w:eastAsia="zh-CN"/>
        </w:rPr>
        <w:t>可通过</w:t>
      </w:r>
      <w:r>
        <w:rPr>
          <w:lang w:eastAsia="zh-CN"/>
        </w:rPr>
        <w:t>下列方程</w:t>
      </w:r>
      <w:r>
        <w:rPr>
          <w:rFonts w:hint="eastAsia"/>
          <w:lang w:eastAsia="zh-CN"/>
        </w:rPr>
        <w:t>利用</w:t>
      </w:r>
      <w:r w:rsidRPr="002F7C20">
        <w:rPr>
          <w:rFonts w:hint="eastAsia"/>
          <w:lang w:val="en-US" w:eastAsia="zh-CN"/>
        </w:rPr>
        <w:t>天线直径和频率</w:t>
      </w:r>
      <w:r>
        <w:rPr>
          <w:rFonts w:hint="eastAsia"/>
          <w:lang w:val="en-US" w:eastAsia="zh-CN"/>
        </w:rPr>
        <w:t>得出</w:t>
      </w:r>
      <w:r w:rsidRPr="00872675">
        <w:rPr>
          <w:rFonts w:hint="eastAsia"/>
          <w:lang w:eastAsia="zh-CN"/>
        </w:rPr>
        <w:t>RAS</w:t>
      </w:r>
      <w:r>
        <w:rPr>
          <w:rFonts w:hint="eastAsia"/>
          <w:lang w:val="en-US" w:eastAsia="zh-CN"/>
        </w:rPr>
        <w:t>天线的最大增益</w:t>
      </w:r>
      <w:r w:rsidRPr="00872675">
        <w:rPr>
          <w:rFonts w:hint="eastAsia"/>
          <w:lang w:eastAsia="zh-CN"/>
        </w:rPr>
        <w:t>：</w:t>
      </w:r>
    </w:p>
    <w:p w:rsidR="005F4EA4" w:rsidRPr="00774129" w:rsidRDefault="005F4EA4" w:rsidP="005F4EA4">
      <w:pPr>
        <w:pStyle w:val="Equation"/>
      </w:pPr>
      <w:r w:rsidRPr="00872675">
        <w:rPr>
          <w:lang w:eastAsia="zh-CN"/>
        </w:rPr>
        <w:tab/>
      </w:r>
      <w:r w:rsidRPr="00872675">
        <w:rPr>
          <w:lang w:eastAsia="zh-CN"/>
        </w:rPr>
        <w:tab/>
      </w:r>
      <m:oMath>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=8.9+20log(π</m:t>
        </m:r>
        <m:r>
          <w:rPr>
            <w:rFonts w:ascii="Cambria Math" w:hAnsi="Cambria Math"/>
          </w:rPr>
          <m:t>Df</m:t>
        </m:r>
        <m:r>
          <m:rPr>
            <m:sty m:val="p"/>
          </m:rPr>
          <w:rPr>
            <w:rFonts w:ascii="Cambria Math" w:hAnsi="Cambria Math"/>
          </w:rPr>
          <m:t>)</m:t>
        </m:r>
      </m:oMath>
    </w:p>
    <w:p w:rsidR="00C44ECF" w:rsidRDefault="00C44ECF" w:rsidP="005F4EA4">
      <w:pPr>
        <w:rPr>
          <w:lang w:val="en-US" w:eastAsia="zh-CN"/>
        </w:rPr>
      </w:pPr>
      <w:r>
        <w:rPr>
          <w:lang w:val="en-US" w:eastAsia="zh-CN"/>
        </w:rPr>
        <w:br w:type="page"/>
      </w:r>
    </w:p>
    <w:p w:rsidR="005F4EA4" w:rsidRPr="00966D4B" w:rsidRDefault="005F4EA4" w:rsidP="005F4EA4">
      <w:pPr>
        <w:rPr>
          <w:lang w:eastAsia="zh-CN"/>
        </w:rPr>
      </w:pPr>
      <w:r>
        <w:rPr>
          <w:rFonts w:hint="eastAsia"/>
          <w:lang w:val="en-US" w:eastAsia="zh-CN"/>
        </w:rPr>
        <w:lastRenderedPageBreak/>
        <w:t>其中</w:t>
      </w:r>
      <w:r w:rsidRPr="00966D4B">
        <w:rPr>
          <w:rFonts w:hint="eastAsia"/>
          <w:lang w:eastAsia="zh-CN"/>
        </w:rPr>
        <w:t>：</w:t>
      </w:r>
    </w:p>
    <w:p w:rsidR="001C4D19" w:rsidRPr="00774129" w:rsidRDefault="001C4D19" w:rsidP="001C4D19">
      <w:pPr>
        <w:pStyle w:val="Equationlegend"/>
        <w:rPr>
          <w:lang w:eastAsia="zh-CN"/>
        </w:rPr>
      </w:pPr>
      <w:r w:rsidRPr="00774129">
        <w:rPr>
          <w:lang w:eastAsia="zh-CN"/>
        </w:rPr>
        <w:tab/>
      </w:r>
      <w:r w:rsidRPr="003E1070">
        <w:rPr>
          <w:i/>
          <w:iCs/>
          <w:lang w:eastAsia="zh-CN"/>
        </w:rPr>
        <w:t>D</w:t>
      </w:r>
      <w:r>
        <w:rPr>
          <w:lang w:eastAsia="zh-CN"/>
        </w:rPr>
        <w:t>:</w:t>
      </w:r>
      <w:r>
        <w:rPr>
          <w:lang w:eastAsia="zh-CN"/>
        </w:rPr>
        <w:tab/>
        <w:t>RAS</w:t>
      </w:r>
      <w:r>
        <w:rPr>
          <w:rFonts w:hint="eastAsia"/>
          <w:lang w:eastAsia="zh-CN"/>
        </w:rPr>
        <w:t>天线</w:t>
      </w:r>
      <w:r>
        <w:rPr>
          <w:lang w:eastAsia="zh-CN"/>
        </w:rPr>
        <w:t>直径</w:t>
      </w:r>
      <w:r>
        <w:rPr>
          <w:lang w:eastAsia="zh-CN"/>
        </w:rPr>
        <w:t>(m)</w:t>
      </w:r>
    </w:p>
    <w:p w:rsidR="005F4EA4" w:rsidRPr="00426474" w:rsidRDefault="001C4D19" w:rsidP="001C4D19">
      <w:pPr>
        <w:pStyle w:val="Equationlegend"/>
        <w:rPr>
          <w:lang w:val="fr-FR" w:eastAsia="zh-CN"/>
        </w:rPr>
      </w:pPr>
      <w:r w:rsidRPr="00774129">
        <w:rPr>
          <w:lang w:eastAsia="zh-CN"/>
        </w:rPr>
        <w:tab/>
      </w:r>
      <w:r w:rsidRPr="003E1070">
        <w:rPr>
          <w:i/>
          <w:iCs/>
          <w:lang w:eastAsia="zh-CN"/>
        </w:rPr>
        <w:t>f</w:t>
      </w:r>
      <w:r>
        <w:rPr>
          <w:lang w:eastAsia="zh-CN"/>
        </w:rPr>
        <w:t>:</w:t>
      </w:r>
      <w:r w:rsidRPr="00774129">
        <w:rPr>
          <w:lang w:eastAsia="zh-CN"/>
        </w:rPr>
        <w:tab/>
      </w:r>
      <w:r>
        <w:rPr>
          <w:rFonts w:hint="eastAsia"/>
          <w:lang w:eastAsia="zh-CN"/>
        </w:rPr>
        <w:t>频率</w:t>
      </w:r>
      <w:r>
        <w:rPr>
          <w:lang w:eastAsia="zh-CN"/>
        </w:rPr>
        <w:t>(GHz)</w:t>
      </w:r>
      <w:r>
        <w:rPr>
          <w:rFonts w:hint="eastAsia"/>
          <w:lang w:eastAsia="zh-CN"/>
        </w:rPr>
        <w:t>。</w:t>
      </w:r>
    </w:p>
    <w:p w:rsidR="005F4EA4" w:rsidRPr="00966D4B" w:rsidRDefault="005F4EA4" w:rsidP="005F4EA4">
      <w:pPr>
        <w:ind w:firstLineChars="200" w:firstLine="480"/>
        <w:rPr>
          <w:lang w:eastAsia="zh-CN"/>
        </w:rPr>
      </w:pPr>
      <w:r>
        <w:rPr>
          <w:rFonts w:hint="eastAsia"/>
          <w:lang w:val="en-US" w:eastAsia="zh-CN"/>
        </w:rPr>
        <w:t>通过</w:t>
      </w:r>
      <w:r w:rsidRPr="00966D4B">
        <w:rPr>
          <w:rFonts w:hint="eastAsia"/>
          <w:lang w:val="en-US" w:eastAsia="zh-CN"/>
        </w:rPr>
        <w:t>这些值</w:t>
      </w:r>
      <w:r>
        <w:rPr>
          <w:rFonts w:hint="eastAsia"/>
          <w:lang w:eastAsia="zh-CN"/>
        </w:rPr>
        <w:t>，</w:t>
      </w:r>
      <w:r w:rsidRPr="00966D4B">
        <w:rPr>
          <w:rFonts w:hint="eastAsia"/>
          <w:lang w:val="en-US" w:eastAsia="zh-CN"/>
        </w:rPr>
        <w:t>允许</w:t>
      </w:r>
      <w:r w:rsidRPr="00966D4B">
        <w:rPr>
          <w:lang w:eastAsia="zh-CN"/>
        </w:rPr>
        <w:t>–18 dBW</w:t>
      </w:r>
      <w:r w:rsidRPr="00966D4B">
        <w:rPr>
          <w:rFonts w:hint="eastAsia"/>
          <w:lang w:val="en-US" w:eastAsia="zh-CN"/>
        </w:rPr>
        <w:t>的</w:t>
      </w:r>
      <w:r>
        <w:rPr>
          <w:rFonts w:hint="eastAsia"/>
          <w:lang w:val="en-US" w:eastAsia="zh-CN"/>
        </w:rPr>
        <w:t>接收功率限值</w:t>
      </w:r>
      <w:r>
        <w:rPr>
          <w:lang w:val="en-US" w:eastAsia="zh-CN"/>
        </w:rPr>
        <w:t>得到满足的</w:t>
      </w:r>
      <w:r w:rsidRPr="00966D4B">
        <w:rPr>
          <w:rFonts w:hint="eastAsia"/>
          <w:lang w:eastAsia="zh-CN"/>
        </w:rPr>
        <w:t>SAR</w:t>
      </w:r>
      <w:r w:rsidRPr="00966D4B">
        <w:rPr>
          <w:rFonts w:hint="eastAsia"/>
          <w:lang w:val="en-US" w:eastAsia="zh-CN"/>
        </w:rPr>
        <w:t>天线增益限</w:t>
      </w:r>
      <w:r>
        <w:rPr>
          <w:rFonts w:hint="eastAsia"/>
          <w:lang w:val="en-US" w:eastAsia="zh-CN"/>
        </w:rPr>
        <w:t>值由</w:t>
      </w:r>
      <w:r>
        <w:rPr>
          <w:lang w:val="en-US" w:eastAsia="zh-CN"/>
        </w:rPr>
        <w:t>下式给出</w:t>
      </w:r>
      <w:r w:rsidRPr="00966D4B">
        <w:rPr>
          <w:lang w:eastAsia="zh-CN"/>
        </w:rPr>
        <w:t>：</w:t>
      </w:r>
    </w:p>
    <w:p w:rsidR="005F4EA4" w:rsidRPr="00774129" w:rsidRDefault="005F4EA4" w:rsidP="005F4EA4">
      <w:pPr>
        <w:pStyle w:val="Equation"/>
        <w:keepNext/>
        <w:keepLines/>
        <w:rPr>
          <w:lang w:eastAsia="zh-CN"/>
        </w:rPr>
      </w:pPr>
      <w:r w:rsidRPr="00966D4B">
        <w:rPr>
          <w:iCs/>
          <w:lang w:eastAsia="zh-CN"/>
        </w:rPr>
        <w:tab/>
      </w:r>
      <w:r w:rsidRPr="00966D4B">
        <w:rPr>
          <w:iCs/>
          <w:lang w:eastAsia="zh-CN"/>
        </w:rPr>
        <w:tab/>
      </w:r>
      <m:oMath>
        <m:r>
          <w:rPr>
            <w:rFonts w:ascii="Cambria Math" w:hAnsi="Cambria Math"/>
            <w:lang w:eastAsia="zh-CN"/>
          </w:rPr>
          <m:t>Ge</m:t>
        </m:r>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Pr</m:t>
            </m:r>
          </m:e>
          <m:sub>
            <m:r>
              <w:rPr>
                <w:rFonts w:ascii="Cambria Math" w:hAnsi="Cambria Math"/>
                <w:lang w:eastAsia="zh-CN"/>
              </w:rPr>
              <m:t>limit</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L</m:t>
            </m:r>
          </m:e>
          <m:sub>
            <m:r>
              <w:rPr>
                <w:rFonts w:ascii="Cambria Math" w:hAnsi="Cambria Math"/>
                <w:lang w:eastAsia="zh-CN"/>
              </w:rPr>
              <m:t>p</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G</m:t>
            </m:r>
          </m:e>
          <m:sub>
            <m:r>
              <w:rPr>
                <w:rFonts w:ascii="Cambria Math" w:hAnsi="Cambria Math"/>
                <w:lang w:eastAsia="zh-CN"/>
              </w:rPr>
              <m:t>r</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P</m:t>
            </m:r>
          </m:e>
          <m:sub>
            <m:r>
              <w:rPr>
                <w:rFonts w:ascii="Cambria Math" w:hAnsi="Cambria Math"/>
                <w:lang w:eastAsia="zh-CN"/>
              </w:rPr>
              <m:t>e</m:t>
            </m:r>
          </m:sub>
        </m:sSub>
      </m:oMath>
    </w:p>
    <w:p w:rsidR="005F4EA4" w:rsidRPr="00966D4B" w:rsidRDefault="005F4EA4" w:rsidP="005F4EA4">
      <w:pPr>
        <w:keepNext/>
        <w:rPr>
          <w:lang w:eastAsia="zh-CN"/>
        </w:rPr>
      </w:pPr>
      <w:r>
        <w:rPr>
          <w:rFonts w:hint="eastAsia"/>
          <w:lang w:val="en-US" w:eastAsia="zh-CN"/>
        </w:rPr>
        <w:t>其中</w:t>
      </w:r>
      <w:r w:rsidRPr="00966D4B">
        <w:rPr>
          <w:rFonts w:hint="eastAsia"/>
          <w:lang w:eastAsia="zh-CN"/>
        </w:rPr>
        <w:t>：</w:t>
      </w:r>
    </w:p>
    <w:p w:rsidR="005F4EA4" w:rsidRPr="00966D4B" w:rsidRDefault="005F4EA4" w:rsidP="005F4EA4">
      <w:pPr>
        <w:pStyle w:val="Equationlegend"/>
        <w:rPr>
          <w:lang w:val="fr-FR" w:eastAsia="zh-CN"/>
        </w:rPr>
      </w:pPr>
      <w:r w:rsidRPr="00966D4B">
        <w:rPr>
          <w:lang w:val="fr-FR" w:eastAsia="zh-CN"/>
        </w:rPr>
        <w:tab/>
      </w:r>
      <w:r w:rsidRPr="00966D4B">
        <w:rPr>
          <w:i/>
          <w:iCs/>
          <w:lang w:val="fr-FR" w:eastAsia="zh-CN"/>
        </w:rPr>
        <w:t>Pr</w:t>
      </w:r>
      <w:r w:rsidRPr="00966D4B">
        <w:rPr>
          <w:i/>
          <w:iCs/>
          <w:vertAlign w:val="subscript"/>
          <w:lang w:val="fr-FR" w:eastAsia="zh-CN"/>
        </w:rPr>
        <w:t>limit</w:t>
      </w:r>
      <w:r w:rsidRPr="00966D4B">
        <w:rPr>
          <w:lang w:val="fr-FR" w:eastAsia="zh-CN"/>
        </w:rPr>
        <w:t>:</w:t>
      </w:r>
      <w:r w:rsidRPr="00966D4B">
        <w:rPr>
          <w:lang w:val="fr-FR" w:eastAsia="zh-CN"/>
        </w:rPr>
        <w:tab/>
      </w:r>
      <w:r>
        <w:rPr>
          <w:rFonts w:hint="eastAsia"/>
          <w:lang w:eastAsia="zh-CN"/>
        </w:rPr>
        <w:t>不得</w:t>
      </w:r>
      <w:r>
        <w:rPr>
          <w:lang w:eastAsia="zh-CN"/>
        </w:rPr>
        <w:t>超过的接收功率</w:t>
      </w:r>
      <w:r>
        <w:rPr>
          <w:rFonts w:hint="eastAsia"/>
          <w:lang w:val="fr-FR" w:eastAsia="zh-CN"/>
        </w:rPr>
        <w:t>（</w:t>
      </w:r>
      <w:r>
        <w:rPr>
          <w:lang w:val="fr-FR" w:eastAsia="zh-CN"/>
        </w:rPr>
        <w:t>20 GHz</w:t>
      </w:r>
      <w:r>
        <w:rPr>
          <w:rFonts w:hint="eastAsia"/>
          <w:lang w:val="fr-FR" w:eastAsia="zh-CN"/>
        </w:rPr>
        <w:t>以下</w:t>
      </w:r>
      <w:r>
        <w:rPr>
          <w:lang w:val="fr-FR" w:eastAsia="zh-CN"/>
        </w:rPr>
        <w:t xml:space="preserve">–18 </w:t>
      </w:r>
      <w:r>
        <w:rPr>
          <w:lang w:val="fr-FR"/>
        </w:rPr>
        <w:t>dBW</w:t>
      </w:r>
      <w:r>
        <w:rPr>
          <w:rFonts w:hint="eastAsia"/>
          <w:lang w:val="fr-FR" w:eastAsia="zh-CN"/>
        </w:rPr>
        <w:t>）</w:t>
      </w:r>
    </w:p>
    <w:p w:rsidR="005F4EA4" w:rsidRPr="00966D4B" w:rsidRDefault="005F4EA4" w:rsidP="005F4EA4">
      <w:pPr>
        <w:pStyle w:val="Equationlegend"/>
        <w:rPr>
          <w:lang w:val="fr-FR"/>
        </w:rPr>
      </w:pPr>
      <w:r w:rsidRPr="00966D4B">
        <w:rPr>
          <w:lang w:val="fr-FR"/>
        </w:rPr>
        <w:tab/>
      </w:r>
      <w:r w:rsidRPr="00966D4B">
        <w:rPr>
          <w:i/>
          <w:iCs/>
          <w:lang w:val="fr-FR"/>
        </w:rPr>
        <w:t>L</w:t>
      </w:r>
      <w:r w:rsidRPr="00966D4B">
        <w:rPr>
          <w:i/>
          <w:iCs/>
          <w:vertAlign w:val="subscript"/>
          <w:lang w:val="fr-FR"/>
        </w:rPr>
        <w:t>p</w:t>
      </w:r>
      <w:r w:rsidRPr="00966D4B">
        <w:rPr>
          <w:lang w:val="fr-FR"/>
        </w:rPr>
        <w:t>:</w:t>
      </w:r>
      <w:r w:rsidRPr="00966D4B">
        <w:rPr>
          <w:lang w:val="fr-FR"/>
        </w:rPr>
        <w:tab/>
      </w:r>
      <w:r w:rsidRPr="00966D4B">
        <w:rPr>
          <w:rFonts w:hint="eastAsia"/>
        </w:rPr>
        <w:t>自由空间损耗</w:t>
      </w:r>
      <w:r w:rsidRPr="00966D4B">
        <w:rPr>
          <w:lang w:val="fr-FR"/>
        </w:rPr>
        <w:t>(dB)</w:t>
      </w:r>
    </w:p>
    <w:p w:rsidR="005F4EA4" w:rsidRPr="00966D4B" w:rsidRDefault="005F4EA4" w:rsidP="005F4EA4">
      <w:pPr>
        <w:pStyle w:val="Equationlegend"/>
        <w:rPr>
          <w:lang w:val="fr-FR"/>
        </w:rPr>
      </w:pPr>
      <w:r w:rsidRPr="00966D4B">
        <w:rPr>
          <w:lang w:val="fr-FR"/>
        </w:rPr>
        <w:tab/>
      </w:r>
      <w:r w:rsidRPr="00966D4B">
        <w:rPr>
          <w:i/>
          <w:iCs/>
          <w:lang w:val="fr-FR"/>
        </w:rPr>
        <w:t>G</w:t>
      </w:r>
      <w:r w:rsidRPr="00966D4B">
        <w:rPr>
          <w:i/>
          <w:iCs/>
          <w:vertAlign w:val="subscript"/>
          <w:lang w:val="fr-FR"/>
        </w:rPr>
        <w:t>r</w:t>
      </w:r>
      <w:r w:rsidRPr="00966D4B">
        <w:rPr>
          <w:lang w:val="fr-FR"/>
        </w:rPr>
        <w:t>:</w:t>
      </w:r>
      <w:r w:rsidRPr="00966D4B">
        <w:rPr>
          <w:lang w:val="fr-FR"/>
        </w:rPr>
        <w:tab/>
        <w:t>RAS</w:t>
      </w:r>
      <w:r w:rsidRPr="00966D4B">
        <w:rPr>
          <w:rFonts w:hint="eastAsia"/>
        </w:rPr>
        <w:t>最大天线增益</w:t>
      </w:r>
      <w:r w:rsidRPr="00966D4B">
        <w:rPr>
          <w:lang w:val="fr-FR"/>
        </w:rPr>
        <w:t>(dBi)</w:t>
      </w:r>
    </w:p>
    <w:p w:rsidR="005F4EA4" w:rsidRPr="00FB491C" w:rsidRDefault="005F4EA4" w:rsidP="005F4EA4">
      <w:pPr>
        <w:pStyle w:val="Equationlegend"/>
        <w:rPr>
          <w:lang w:val="fr-FR" w:eastAsia="zh-CN"/>
        </w:rPr>
      </w:pPr>
      <w:r w:rsidRPr="00966D4B">
        <w:rPr>
          <w:lang w:val="fr-FR"/>
        </w:rPr>
        <w:tab/>
      </w:r>
      <w:r w:rsidRPr="00FB491C">
        <w:rPr>
          <w:i/>
          <w:iCs/>
          <w:lang w:val="fr-FR"/>
        </w:rPr>
        <w:t>P</w:t>
      </w:r>
      <w:r w:rsidRPr="00FB491C">
        <w:rPr>
          <w:i/>
          <w:iCs/>
          <w:vertAlign w:val="subscript"/>
          <w:lang w:val="fr-FR"/>
        </w:rPr>
        <w:t>e</w:t>
      </w:r>
      <w:r w:rsidRPr="00FB491C">
        <w:rPr>
          <w:lang w:val="fr-FR"/>
        </w:rPr>
        <w:t>:</w:t>
      </w:r>
      <w:r w:rsidRPr="00FB491C">
        <w:rPr>
          <w:lang w:val="fr-FR"/>
        </w:rPr>
        <w:tab/>
        <w:t>SAR</w:t>
      </w:r>
      <w:r w:rsidRPr="00966D4B">
        <w:rPr>
          <w:rFonts w:hint="eastAsia"/>
        </w:rPr>
        <w:t>峰值功率</w:t>
      </w:r>
      <w:r>
        <w:rPr>
          <w:lang w:val="fr-FR"/>
        </w:rPr>
        <w:t>(dBW)</w:t>
      </w:r>
      <w:r>
        <w:rPr>
          <w:rFonts w:hint="eastAsia"/>
          <w:lang w:val="fr-FR" w:eastAsia="zh-CN"/>
        </w:rPr>
        <w:t>。</w:t>
      </w:r>
    </w:p>
    <w:p w:rsidR="005F4EA4" w:rsidRPr="0037515F" w:rsidRDefault="005F4EA4" w:rsidP="005F4EA4">
      <w:pPr>
        <w:ind w:firstLineChars="200" w:firstLine="480"/>
        <w:rPr>
          <w:lang w:val="en-US" w:eastAsia="zh-CN"/>
        </w:rPr>
      </w:pPr>
      <w:r>
        <w:rPr>
          <w:rFonts w:hint="eastAsia"/>
          <w:lang w:val="en-US" w:eastAsia="zh-CN"/>
        </w:rPr>
        <w:t>使用水平和垂直</w:t>
      </w:r>
      <w:r w:rsidRPr="00FB491C">
        <w:rPr>
          <w:lang w:eastAsia="zh-CN"/>
        </w:rPr>
        <w:t>SAR</w:t>
      </w:r>
      <w:r w:rsidRPr="00966D4B">
        <w:rPr>
          <w:rFonts w:hint="eastAsia"/>
          <w:lang w:val="en-US" w:eastAsia="zh-CN"/>
        </w:rPr>
        <w:t>天线</w:t>
      </w:r>
      <w:r>
        <w:rPr>
          <w:rFonts w:hint="eastAsia"/>
          <w:lang w:val="en-US" w:eastAsia="zh-CN"/>
        </w:rPr>
        <w:t>方向图</w:t>
      </w:r>
      <w:r w:rsidRPr="00FB491C">
        <w:rPr>
          <w:lang w:eastAsia="zh-CN"/>
        </w:rPr>
        <w:t>，</w:t>
      </w:r>
      <w:r w:rsidRPr="00966D4B">
        <w:rPr>
          <w:rFonts w:hint="eastAsia"/>
          <w:lang w:val="en-US" w:eastAsia="zh-CN"/>
        </w:rPr>
        <w:t>能够确定相应的</w:t>
      </w:r>
      <w:r>
        <w:rPr>
          <w:rFonts w:hint="eastAsia"/>
          <w:lang w:val="en-US" w:eastAsia="zh-CN"/>
        </w:rPr>
        <w:t>偏移角</w:t>
      </w:r>
      <w:r>
        <w:rPr>
          <w:lang w:val="en-US"/>
        </w:rPr>
        <w:sym w:font="Symbol" w:char="F064"/>
      </w:r>
      <w:r>
        <w:rPr>
          <w:lang w:val="en-US"/>
        </w:rPr>
        <w:sym w:font="Symbol" w:char="F071"/>
      </w:r>
      <w:r w:rsidRPr="00FB491C">
        <w:rPr>
          <w:i/>
          <w:iCs/>
          <w:vertAlign w:val="subscript"/>
          <w:lang w:eastAsia="zh-CN"/>
        </w:rPr>
        <w:t>h</w:t>
      </w:r>
      <w:r>
        <w:rPr>
          <w:rFonts w:hint="eastAsia"/>
          <w:lang w:val="en-US" w:eastAsia="zh-CN"/>
        </w:rPr>
        <w:t>和</w:t>
      </w:r>
      <w:r>
        <w:rPr>
          <w:lang w:val="en-US"/>
        </w:rPr>
        <w:sym w:font="Symbol" w:char="F064"/>
      </w:r>
      <w:r>
        <w:rPr>
          <w:lang w:val="en-US"/>
        </w:rPr>
        <w:sym w:font="Symbol" w:char="F071"/>
      </w:r>
      <w:r w:rsidRPr="00FB491C">
        <w:rPr>
          <w:i/>
          <w:iCs/>
          <w:vertAlign w:val="subscript"/>
          <w:lang w:eastAsia="zh-CN"/>
        </w:rPr>
        <w:t>v</w:t>
      </w:r>
      <w:r>
        <w:rPr>
          <w:rFonts w:hint="eastAsia"/>
          <w:lang w:val="en-US" w:eastAsia="zh-CN"/>
        </w:rPr>
        <w:t>。根据这些</w:t>
      </w:r>
      <w:r>
        <w:rPr>
          <w:lang w:val="en-US" w:eastAsia="zh-CN"/>
        </w:rPr>
        <w:t>角，</w:t>
      </w:r>
      <w:r>
        <w:rPr>
          <w:rFonts w:hint="eastAsia"/>
          <w:lang w:val="en-US" w:eastAsia="zh-CN"/>
        </w:rPr>
        <w:t>可以得出</w:t>
      </w:r>
      <w:r w:rsidRPr="00966D4B">
        <w:rPr>
          <w:rFonts w:hint="eastAsia"/>
          <w:lang w:val="en-US" w:eastAsia="zh-CN"/>
        </w:rPr>
        <w:t>水平和垂直间隔距离</w:t>
      </w:r>
      <w:r>
        <w:rPr>
          <w:lang w:val="en-US"/>
        </w:rPr>
        <w:sym w:font="Symbol" w:char="F064"/>
      </w:r>
      <w:r w:rsidRPr="00FF7AAB">
        <w:rPr>
          <w:i/>
          <w:iCs/>
          <w:lang w:val="en-US" w:eastAsia="zh-CN"/>
        </w:rPr>
        <w:t>h</w:t>
      </w:r>
      <w:r>
        <w:rPr>
          <w:rFonts w:hint="eastAsia"/>
          <w:lang w:val="en-US" w:eastAsia="zh-CN"/>
        </w:rPr>
        <w:t>和</w:t>
      </w:r>
      <w:r>
        <w:rPr>
          <w:lang w:val="en-US"/>
        </w:rPr>
        <w:sym w:font="Symbol" w:char="F064"/>
      </w:r>
      <w:r w:rsidRPr="00FF7AAB">
        <w:rPr>
          <w:i/>
          <w:iCs/>
          <w:lang w:val="en-US" w:eastAsia="zh-CN"/>
        </w:rPr>
        <w:t>v</w:t>
      </w:r>
      <w:r>
        <w:rPr>
          <w:rFonts w:hint="eastAsia"/>
          <w:lang w:val="en-US" w:eastAsia="zh-CN"/>
        </w:rPr>
        <w:t>。</w:t>
      </w:r>
    </w:p>
    <w:p w:rsidR="005F4EA4" w:rsidRPr="00774129" w:rsidRDefault="005F4EA4" w:rsidP="005F4EA4">
      <w:pPr>
        <w:pStyle w:val="Equation"/>
      </w:pPr>
      <w:r w:rsidRPr="0037515F">
        <w:rPr>
          <w:lang w:val="en-US" w:eastAsia="zh-CN"/>
        </w:rPr>
        <w:tab/>
      </w:r>
      <w:r w:rsidRPr="0037515F">
        <w:rPr>
          <w:lang w:val="en-US" w:eastAsia="zh-CN"/>
        </w:rPr>
        <w:tab/>
      </w:r>
      <m:oMath>
        <m:r>
          <m:rPr>
            <m:sty m:val="p"/>
          </m:rPr>
          <w:rPr>
            <w:rFonts w:ascii="Cambria Math" w:hAnsi="Cambria Math"/>
          </w:rPr>
          <m:t>δ</m:t>
        </m:r>
        <m:r>
          <w:rPr>
            <w:rFonts w:ascii="Cambria Math" w:hAnsi="Cambria Math"/>
          </w:rPr>
          <m:t>h</m:t>
        </m:r>
        <m:r>
          <m:rPr>
            <m:sty m:val="p"/>
          </m:rPr>
          <w:rPr>
            <w:rFonts w:ascii="Cambria Math" w:hAnsi="Cambria Math"/>
          </w:rPr>
          <m:t>=r*asin</m:t>
        </m:r>
        <m:d>
          <m:dPr>
            <m:ctrlPr>
              <w:rPr>
                <w:rFonts w:ascii="Cambria Math" w:hAnsi="Cambria Math"/>
              </w:rPr>
            </m:ctrlPr>
          </m:dPr>
          <m:e>
            <m:f>
              <m:fPr>
                <m:ctrlPr>
                  <w:rPr>
                    <w:rFonts w:ascii="Cambria Math" w:hAnsi="Cambria Math"/>
                  </w:rPr>
                </m:ctrlPr>
              </m:fPr>
              <m:num>
                <m:r>
                  <m:rPr>
                    <m:sty m:val="p"/>
                  </m:rPr>
                  <w:rPr>
                    <w:rFonts w:ascii="Cambria Math" w:hAnsi="Cambria Math"/>
                  </w:rPr>
                  <m:t>dtan</m:t>
                </m:r>
                <m:d>
                  <m:dPr>
                    <m:ctrlPr>
                      <w:rPr>
                        <w:rFonts w:ascii="Cambria Math" w:hAnsi="Cambria Math"/>
                      </w:rPr>
                    </m:ctrlPr>
                  </m:dPr>
                  <m:e>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h</m:t>
                        </m:r>
                      </m:sub>
                    </m:sSub>
                  </m:e>
                </m:d>
              </m:num>
              <m:den>
                <m:r>
                  <m:rPr>
                    <m:sty m:val="p"/>
                  </m:rPr>
                  <w:rPr>
                    <w:rFonts w:ascii="Cambria Math" w:hAnsi="Cambria Math"/>
                  </w:rPr>
                  <m:t>r</m:t>
                </m:r>
              </m:den>
            </m:f>
          </m:e>
        </m:d>
      </m:oMath>
    </w:p>
    <w:p w:rsidR="005F4EA4" w:rsidRPr="00F82A8D" w:rsidRDefault="005F4EA4" w:rsidP="005F4EA4">
      <w:pPr>
        <w:rPr>
          <w:lang w:eastAsia="zh-CN"/>
        </w:rPr>
      </w:pPr>
      <w:r>
        <w:rPr>
          <w:rFonts w:hint="eastAsia"/>
          <w:lang w:val="en-US" w:eastAsia="zh-CN"/>
        </w:rPr>
        <w:t>其中</w:t>
      </w:r>
      <w:r w:rsidRPr="00F82A8D">
        <w:rPr>
          <w:rFonts w:hint="eastAsia"/>
          <w:lang w:eastAsia="zh-CN"/>
        </w:rPr>
        <w:t>：</w:t>
      </w:r>
    </w:p>
    <w:p w:rsidR="005F4EA4" w:rsidRPr="00F82A8D" w:rsidRDefault="005F4EA4" w:rsidP="005F4EA4">
      <w:pPr>
        <w:pStyle w:val="Equationlegend"/>
        <w:rPr>
          <w:lang w:val="fr-FR" w:eastAsia="zh-CN"/>
        </w:rPr>
      </w:pPr>
      <w:r w:rsidRPr="00F82A8D">
        <w:rPr>
          <w:lang w:val="fr-FR" w:eastAsia="zh-CN"/>
        </w:rPr>
        <w:tab/>
        <w:t>r:</w:t>
      </w:r>
      <w:r w:rsidRPr="00F82A8D">
        <w:rPr>
          <w:lang w:val="fr-FR" w:eastAsia="zh-CN"/>
        </w:rPr>
        <w:tab/>
      </w:r>
      <w:r>
        <w:rPr>
          <w:rFonts w:hint="eastAsia"/>
          <w:lang w:eastAsia="zh-CN"/>
        </w:rPr>
        <w:t>地球半径</w:t>
      </w:r>
      <w:r w:rsidRPr="00F82A8D">
        <w:rPr>
          <w:lang w:val="fr-FR" w:eastAsia="zh-CN"/>
        </w:rPr>
        <w:t xml:space="preserve"> (km)</w:t>
      </w:r>
    </w:p>
    <w:p w:rsidR="005F4EA4" w:rsidRPr="00F82A8D" w:rsidRDefault="005F4EA4" w:rsidP="005F4EA4">
      <w:pPr>
        <w:pStyle w:val="Equationlegend"/>
        <w:rPr>
          <w:lang w:val="fr-FR" w:eastAsia="zh-CN"/>
        </w:rPr>
      </w:pPr>
      <w:r w:rsidRPr="00F82A8D">
        <w:rPr>
          <w:lang w:val="fr-FR" w:eastAsia="zh-CN"/>
        </w:rPr>
        <w:tab/>
      </w:r>
      <w:r w:rsidRPr="00F82A8D">
        <w:rPr>
          <w:i/>
          <w:iCs/>
          <w:lang w:val="fr-FR" w:eastAsia="zh-CN"/>
        </w:rPr>
        <w:t>d</w:t>
      </w:r>
      <w:r w:rsidRPr="00F82A8D">
        <w:rPr>
          <w:lang w:val="fr-FR" w:eastAsia="zh-CN"/>
        </w:rPr>
        <w:t>:</w:t>
      </w:r>
      <w:r w:rsidRPr="00F82A8D">
        <w:rPr>
          <w:lang w:val="fr-FR" w:eastAsia="zh-CN"/>
        </w:rPr>
        <w:tab/>
      </w:r>
      <w:r w:rsidRPr="00F82A8D">
        <w:rPr>
          <w:rFonts w:hint="eastAsia"/>
          <w:lang w:eastAsia="zh-CN"/>
        </w:rPr>
        <w:t>斜距</w:t>
      </w:r>
      <w:r w:rsidRPr="00F82A8D">
        <w:rPr>
          <w:lang w:val="fr-FR" w:eastAsia="zh-CN"/>
        </w:rPr>
        <w:t>(km)</w:t>
      </w:r>
    </w:p>
    <w:p w:rsidR="005F4EA4" w:rsidRPr="00F82A8D" w:rsidRDefault="005F4EA4" w:rsidP="005F4EA4">
      <w:pPr>
        <w:pStyle w:val="Equationlegend"/>
        <w:rPr>
          <w:lang w:val="fr-FR" w:eastAsia="zh-CN"/>
        </w:rPr>
      </w:pPr>
      <w:r w:rsidRPr="00F82A8D">
        <w:rPr>
          <w:lang w:val="fr-FR" w:eastAsia="zh-CN"/>
        </w:rPr>
        <w:tab/>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lang w:val="fr-FR" w:eastAsia="zh-CN"/>
              </w:rPr>
              <m:t>h</m:t>
            </m:r>
          </m:sub>
        </m:sSub>
      </m:oMath>
      <w:r w:rsidRPr="00F82A8D">
        <w:rPr>
          <w:lang w:val="fr-FR" w:eastAsia="zh-CN"/>
        </w:rPr>
        <w:t>:</w:t>
      </w:r>
      <w:r w:rsidRPr="00F82A8D">
        <w:rPr>
          <w:lang w:val="fr-FR" w:eastAsia="zh-CN"/>
        </w:rPr>
        <w:tab/>
      </w:r>
      <w:r>
        <w:rPr>
          <w:rFonts w:hint="eastAsia"/>
          <w:lang w:eastAsia="zh-CN"/>
        </w:rPr>
        <w:t>水平</w:t>
      </w:r>
      <w:r>
        <w:rPr>
          <w:lang w:eastAsia="zh-CN"/>
        </w:rPr>
        <w:t>偏移角</w:t>
      </w:r>
      <w:r w:rsidRPr="00F82A8D">
        <w:rPr>
          <w:lang w:val="fr-FR" w:eastAsia="zh-CN"/>
        </w:rPr>
        <w:t xml:space="preserve"> (°).</w:t>
      </w:r>
    </w:p>
    <w:p w:rsidR="005F4EA4" w:rsidRPr="00F82A8D" w:rsidRDefault="005F4EA4" w:rsidP="005F4EA4">
      <w:pPr>
        <w:ind w:firstLineChars="200" w:firstLine="480"/>
        <w:rPr>
          <w:lang w:eastAsia="zh-CN"/>
        </w:rPr>
      </w:pPr>
      <w:r w:rsidRPr="00F82A8D">
        <w:rPr>
          <w:rFonts w:hint="eastAsia"/>
          <w:lang w:val="en-US" w:eastAsia="zh-CN"/>
        </w:rPr>
        <w:t>卫星</w:t>
      </w:r>
      <w:r>
        <w:rPr>
          <w:rFonts w:hint="eastAsia"/>
          <w:lang w:val="en-US" w:eastAsia="zh-CN"/>
        </w:rPr>
        <w:t>与</w:t>
      </w:r>
      <w:r w:rsidRPr="00F82A8D">
        <w:rPr>
          <w:rFonts w:hint="eastAsia"/>
          <w:lang w:val="en-US" w:eastAsia="zh-CN"/>
        </w:rPr>
        <w:t>符合</w:t>
      </w:r>
      <w:r>
        <w:rPr>
          <w:rFonts w:hint="eastAsia"/>
          <w:lang w:val="en-US" w:eastAsia="zh-CN"/>
        </w:rPr>
        <w:t>接收的功率限值</w:t>
      </w:r>
      <w:r>
        <w:rPr>
          <w:lang w:val="en-US" w:eastAsia="zh-CN"/>
        </w:rPr>
        <w:t>的</w:t>
      </w:r>
      <w:r w:rsidRPr="00F82A8D">
        <w:rPr>
          <w:rFonts w:hint="eastAsia"/>
          <w:lang w:eastAsia="zh-CN"/>
        </w:rPr>
        <w:t>RAS</w:t>
      </w:r>
      <w:r>
        <w:rPr>
          <w:rFonts w:hint="eastAsia"/>
          <w:lang w:eastAsia="zh-CN"/>
        </w:rPr>
        <w:t>台</w:t>
      </w:r>
      <w:r>
        <w:rPr>
          <w:rFonts w:hint="eastAsia"/>
          <w:lang w:val="en-US" w:eastAsia="zh-CN"/>
        </w:rPr>
        <w:t>站之间的</w:t>
      </w:r>
      <w:r w:rsidRPr="00F82A8D">
        <w:rPr>
          <w:rFonts w:hint="eastAsia"/>
          <w:lang w:val="en-US" w:eastAsia="zh-CN"/>
        </w:rPr>
        <w:t>斜</w:t>
      </w:r>
      <w:r>
        <w:rPr>
          <w:rFonts w:hint="eastAsia"/>
          <w:lang w:val="en-US" w:eastAsia="zh-CN"/>
        </w:rPr>
        <w:t>距</w:t>
      </w:r>
      <w:r w:rsidRPr="00F82A8D">
        <w:rPr>
          <w:rFonts w:hint="eastAsia"/>
          <w:lang w:val="en-US" w:eastAsia="zh-CN"/>
        </w:rPr>
        <w:t>由下式给出</w:t>
      </w:r>
      <w:r w:rsidRPr="00F82A8D">
        <w:rPr>
          <w:rFonts w:hint="eastAsia"/>
          <w:lang w:eastAsia="zh-CN"/>
        </w:rPr>
        <w:t>：</w:t>
      </w:r>
    </w:p>
    <w:p w:rsidR="005F4EA4" w:rsidRPr="00774129" w:rsidRDefault="005F4EA4" w:rsidP="005F4EA4">
      <w:pPr>
        <w:pStyle w:val="Equation"/>
      </w:pPr>
      <w:r w:rsidRPr="00F82A8D">
        <w:rPr>
          <w:iCs/>
          <w:lang w:eastAsia="zh-CN"/>
        </w:rPr>
        <w:tab/>
      </w:r>
      <w:r w:rsidRPr="00F82A8D">
        <w:rPr>
          <w:iCs/>
          <w:lang w:eastAsia="zh-CN"/>
        </w:rPr>
        <w:tab/>
      </w:r>
      <m:oMath>
        <m:r>
          <w:rPr>
            <w:rFonts w:ascii="Cambria Math" w:hAnsi="Cambria Math"/>
          </w:rPr>
          <m:t>d</m:t>
        </m:r>
        <m:r>
          <m:rPr>
            <m:sty m:val="p"/>
          </m:rPr>
          <w:rPr>
            <w:rFonts w:ascii="Cambria Math" w:hAnsi="Cambria Math"/>
          </w:rPr>
          <m:t>+δ</m:t>
        </m:r>
        <m:r>
          <w:rPr>
            <w:rFonts w:ascii="Cambria Math" w:hAnsi="Cambria Math"/>
          </w:rPr>
          <m:t>d</m:t>
        </m:r>
        <m:r>
          <m:rPr>
            <m:sty m:val="p"/>
          </m:rPr>
          <w:rPr>
            <w:rFonts w:ascii="Cambria Math" w:hAnsi="Cambria Math"/>
          </w:rPr>
          <m:t>=</m:t>
        </m:r>
        <m:d>
          <m:dPr>
            <m:ctrlPr>
              <w:rPr>
                <w:rFonts w:ascii="Cambria Math" w:hAnsi="Cambria Math"/>
              </w:rPr>
            </m:ctrlPr>
          </m:dPr>
          <m:e>
            <m:r>
              <m:rPr>
                <m:sty m:val="p"/>
              </m:rPr>
              <w:rPr>
                <w:rFonts w:ascii="Cambria Math" w:hAnsi="Cambria Math"/>
              </w:rPr>
              <m:t>r+</m:t>
            </m:r>
            <m:r>
              <w:rPr>
                <w:rFonts w:ascii="Cambria Math" w:hAnsi="Cambria Math"/>
              </w:rPr>
              <m:t>h</m:t>
            </m:r>
          </m:e>
        </m:d>
        <m:r>
          <m:rPr>
            <m:sty m:val="p"/>
          </m:rPr>
          <w:rPr>
            <w:rFonts w:ascii="Cambria Math" w:hAnsi="Cambria Math"/>
          </w:rPr>
          <m:t>cos</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v</m:t>
                </m:r>
              </m:sub>
            </m:sSub>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v</m:t>
                </m:r>
              </m:sub>
            </m:sSub>
          </m:e>
        </m: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d>
              <m:dPr>
                <m:ctrlPr>
                  <w:rPr>
                    <w:rFonts w:ascii="Cambria Math" w:hAnsi="Cambria Math"/>
                  </w:rPr>
                </m:ctrlPr>
              </m:dPr>
              <m:e>
                <m:r>
                  <m:rPr>
                    <m:sty m:val="p"/>
                  </m:rPr>
                  <w:rPr>
                    <w:rFonts w:ascii="Cambria Math" w:hAnsi="Cambria Math"/>
                  </w:rPr>
                  <m:t>r+</m:t>
                </m:r>
                <m:r>
                  <w:rPr>
                    <w:rFonts w:ascii="Cambria Math" w:hAnsi="Cambria Math"/>
                  </w:rPr>
                  <m:t>h</m:t>
                </m:r>
              </m:e>
            </m:d>
            <m:r>
              <m:rPr>
                <m:sty m:val="p"/>
              </m:rPr>
              <w:rPr>
                <w:rFonts w:ascii="Cambria Math" w:hAnsi="Cambria Math"/>
              </w:rPr>
              <m:t>²sin²</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v</m:t>
                    </m:r>
                  </m:sub>
                </m:sSub>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v</m:t>
                    </m:r>
                  </m:sub>
                </m:sSub>
              </m:e>
            </m:d>
          </m:e>
        </m:rad>
      </m:oMath>
    </w:p>
    <w:p w:rsidR="005F4EA4" w:rsidRPr="00F80718" w:rsidRDefault="005F4EA4" w:rsidP="005F4EA4">
      <w:pPr>
        <w:rPr>
          <w:lang w:eastAsia="zh-CN"/>
        </w:rPr>
      </w:pPr>
      <w:r>
        <w:rPr>
          <w:rFonts w:hint="eastAsia"/>
          <w:lang w:val="en-US" w:eastAsia="zh-CN"/>
        </w:rPr>
        <w:t>其中</w:t>
      </w:r>
      <w:r w:rsidRPr="00F80718">
        <w:rPr>
          <w:rFonts w:hint="eastAsia"/>
          <w:lang w:eastAsia="zh-CN"/>
        </w:rPr>
        <w:t>：</w:t>
      </w:r>
    </w:p>
    <w:p w:rsidR="005F4EA4" w:rsidRPr="00F80718" w:rsidRDefault="005F4EA4" w:rsidP="005F4EA4">
      <w:pPr>
        <w:pStyle w:val="Equationlegend"/>
        <w:rPr>
          <w:lang w:val="fr-FR" w:eastAsia="zh-CN"/>
        </w:rPr>
      </w:pPr>
      <w:r w:rsidRPr="00F80718">
        <w:rPr>
          <w:lang w:val="fr-FR" w:eastAsia="zh-CN"/>
        </w:rPr>
        <w:tab/>
        <w:t>r:</w:t>
      </w:r>
      <w:r w:rsidRPr="00F80718">
        <w:rPr>
          <w:lang w:val="fr-FR" w:eastAsia="zh-CN"/>
        </w:rPr>
        <w:tab/>
      </w:r>
      <w:r>
        <w:rPr>
          <w:rFonts w:hint="eastAsia"/>
          <w:lang w:eastAsia="zh-CN"/>
        </w:rPr>
        <w:t>地球半径</w:t>
      </w:r>
      <w:r w:rsidRPr="00F80718">
        <w:rPr>
          <w:lang w:val="fr-FR" w:eastAsia="zh-CN"/>
        </w:rPr>
        <w:t>s (km)</w:t>
      </w:r>
    </w:p>
    <w:p w:rsidR="005F4EA4" w:rsidRPr="00F80718" w:rsidRDefault="005F4EA4" w:rsidP="005F4EA4">
      <w:pPr>
        <w:pStyle w:val="Equationlegend"/>
        <w:rPr>
          <w:lang w:val="fr-FR" w:eastAsia="zh-CN"/>
        </w:rPr>
      </w:pPr>
      <w:r w:rsidRPr="00F80718">
        <w:rPr>
          <w:lang w:val="fr-FR" w:eastAsia="zh-CN"/>
        </w:rPr>
        <w:tab/>
      </w:r>
      <w:r w:rsidRPr="00F80718">
        <w:rPr>
          <w:i/>
          <w:iCs/>
          <w:lang w:val="fr-FR" w:eastAsia="zh-CN"/>
        </w:rPr>
        <w:t>d</w:t>
      </w:r>
      <w:r w:rsidRPr="00F80718">
        <w:rPr>
          <w:lang w:val="fr-FR" w:eastAsia="zh-CN"/>
        </w:rPr>
        <w:t>:</w:t>
      </w:r>
      <w:r w:rsidRPr="00F80718">
        <w:rPr>
          <w:lang w:val="fr-FR" w:eastAsia="zh-CN"/>
        </w:rPr>
        <w:tab/>
      </w:r>
      <w:r>
        <w:rPr>
          <w:rFonts w:hint="eastAsia"/>
          <w:lang w:eastAsia="zh-CN"/>
        </w:rPr>
        <w:t>卫星</w:t>
      </w:r>
      <w:r>
        <w:rPr>
          <w:lang w:eastAsia="zh-CN"/>
        </w:rPr>
        <w:t>与采集区之间的</w:t>
      </w:r>
      <w:r w:rsidRPr="00F82A8D">
        <w:rPr>
          <w:rFonts w:hint="eastAsia"/>
          <w:lang w:eastAsia="zh-CN"/>
        </w:rPr>
        <w:t>斜</w:t>
      </w:r>
      <w:r>
        <w:rPr>
          <w:rFonts w:hint="eastAsia"/>
          <w:lang w:eastAsia="zh-CN"/>
        </w:rPr>
        <w:t>距</w:t>
      </w:r>
      <w:r w:rsidRPr="00F80718">
        <w:rPr>
          <w:lang w:val="fr-FR" w:eastAsia="zh-CN"/>
        </w:rPr>
        <w:t xml:space="preserve"> (km)</w:t>
      </w:r>
    </w:p>
    <w:p w:rsidR="005F4EA4" w:rsidRPr="00C67F61" w:rsidRDefault="005F4EA4" w:rsidP="005F4EA4">
      <w:pPr>
        <w:pStyle w:val="Equationlegend"/>
        <w:rPr>
          <w:lang w:val="it-IT" w:eastAsia="zh-CN"/>
        </w:rPr>
      </w:pPr>
      <w:r w:rsidRPr="00F80718">
        <w:rPr>
          <w:lang w:val="fr-FR" w:eastAsia="zh-CN"/>
        </w:rPr>
        <w:tab/>
      </w:r>
      <w:r w:rsidRPr="00C67F61">
        <w:rPr>
          <w:i/>
          <w:iCs/>
          <w:lang w:val="it-IT" w:eastAsia="zh-CN"/>
        </w:rPr>
        <w:t>h</w:t>
      </w:r>
      <w:r w:rsidRPr="00AF4376">
        <w:rPr>
          <w:lang w:val="fr-CH" w:eastAsia="zh-CN"/>
        </w:rPr>
        <w:t>:</w:t>
      </w:r>
      <w:r w:rsidRPr="00C67F61">
        <w:rPr>
          <w:lang w:val="it-IT" w:eastAsia="zh-CN"/>
        </w:rPr>
        <w:tab/>
        <w:t>SAR</w:t>
      </w:r>
      <w:r>
        <w:rPr>
          <w:rFonts w:hint="eastAsia"/>
          <w:lang w:val="it-IT" w:eastAsia="zh-CN"/>
        </w:rPr>
        <w:t>卫星</w:t>
      </w:r>
      <w:r>
        <w:rPr>
          <w:lang w:val="it-IT" w:eastAsia="zh-CN"/>
        </w:rPr>
        <w:t>高度</w:t>
      </w:r>
      <w:r w:rsidRPr="00C67F61">
        <w:rPr>
          <w:lang w:val="it-IT" w:eastAsia="zh-CN"/>
        </w:rPr>
        <w:t xml:space="preserve"> (km)</w:t>
      </w:r>
    </w:p>
    <w:p w:rsidR="005F4EA4" w:rsidRPr="00F80718" w:rsidRDefault="005F4EA4" w:rsidP="005F4EA4">
      <w:pPr>
        <w:pStyle w:val="Equationlegend"/>
        <w:rPr>
          <w:lang w:val="it-IT" w:eastAsia="zh-CN"/>
        </w:rPr>
      </w:pPr>
      <w:r w:rsidRPr="00C67F61">
        <w:rPr>
          <w:lang w:val="it-IT" w:eastAsia="zh-CN"/>
        </w:rPr>
        <w:tab/>
      </w:r>
      <w:r w:rsidRPr="00FF7AAB">
        <w:t>θ</w:t>
      </w:r>
      <w:r w:rsidRPr="00F80718">
        <w:rPr>
          <w:i/>
          <w:iCs/>
          <w:vertAlign w:val="subscript"/>
          <w:lang w:val="it-IT" w:eastAsia="zh-CN"/>
        </w:rPr>
        <w:t>v</w:t>
      </w:r>
      <w:r w:rsidRPr="00F80718">
        <w:rPr>
          <w:lang w:val="it-IT" w:eastAsia="zh-CN"/>
        </w:rPr>
        <w:t>:</w:t>
      </w:r>
      <w:r w:rsidRPr="00F80718">
        <w:rPr>
          <w:lang w:val="it-IT" w:eastAsia="zh-CN"/>
        </w:rPr>
        <w:tab/>
      </w:r>
      <w:r>
        <w:rPr>
          <w:rFonts w:hint="eastAsia"/>
          <w:lang w:eastAsia="zh-CN"/>
        </w:rPr>
        <w:t>垂直</w:t>
      </w:r>
      <w:r>
        <w:rPr>
          <w:lang w:eastAsia="zh-CN"/>
        </w:rPr>
        <w:t>平面内天底角与采集区之间的角度</w:t>
      </w:r>
      <w:r w:rsidRPr="00F80718">
        <w:rPr>
          <w:lang w:val="it-IT" w:eastAsia="zh-CN"/>
        </w:rPr>
        <w:t xml:space="preserve"> (°)</w:t>
      </w:r>
    </w:p>
    <w:p w:rsidR="005F4EA4" w:rsidRPr="00F80718" w:rsidRDefault="005F4EA4" w:rsidP="005F4EA4">
      <w:pPr>
        <w:pStyle w:val="Equationlegend"/>
        <w:rPr>
          <w:lang w:val="it-IT" w:eastAsia="zh-CN"/>
        </w:rPr>
      </w:pPr>
      <w:r w:rsidRPr="00F80718">
        <w:rPr>
          <w:lang w:val="it-IT" w:eastAsia="zh-CN"/>
        </w:rPr>
        <w:tab/>
      </w:r>
      <m:oMath>
        <m:r>
          <m:rPr>
            <m:sty m:val="p"/>
          </m:rPr>
          <w:rPr>
            <w:rFonts w:ascii="Cambria Math" w:hAnsi="Cambria Math"/>
          </w:rPr>
          <m:t>δ</m:t>
        </m:r>
        <m:sSub>
          <m:sSubPr>
            <m:ctrlPr>
              <w:rPr>
                <w:rFonts w:ascii="Cambria Math" w:hAnsi="Cambria Math"/>
                <w:i/>
                <w:iCs/>
              </w:rPr>
            </m:ctrlPr>
          </m:sSubPr>
          <m:e>
            <m:r>
              <m:rPr>
                <m:sty m:val="p"/>
              </m:rPr>
              <w:rPr>
                <w:rFonts w:ascii="Cambria Math" w:hAnsi="Cambria Math"/>
              </w:rPr>
              <m:t>θ</m:t>
            </m:r>
          </m:e>
          <m:sub>
            <m:r>
              <w:rPr>
                <w:rFonts w:ascii="Cambria Math" w:hAnsi="Cambria Math"/>
                <w:lang w:eastAsia="zh-CN"/>
              </w:rPr>
              <m:t>v</m:t>
            </m:r>
          </m:sub>
        </m:sSub>
      </m:oMath>
      <w:r w:rsidRPr="00F80718">
        <w:rPr>
          <w:lang w:val="it-IT" w:eastAsia="zh-CN"/>
        </w:rPr>
        <w:t>:</w:t>
      </w:r>
      <w:r w:rsidRPr="00F80718">
        <w:rPr>
          <w:lang w:val="it-IT" w:eastAsia="zh-CN"/>
        </w:rPr>
        <w:tab/>
      </w:r>
      <w:r>
        <w:rPr>
          <w:rFonts w:hint="eastAsia"/>
          <w:lang w:eastAsia="zh-CN"/>
        </w:rPr>
        <w:t>垂直</w:t>
      </w:r>
      <w:r>
        <w:rPr>
          <w:lang w:eastAsia="zh-CN"/>
        </w:rPr>
        <w:t>偏移角</w:t>
      </w:r>
      <w:r w:rsidR="00426474">
        <w:rPr>
          <w:lang w:val="it-IT" w:eastAsia="zh-CN"/>
        </w:rPr>
        <w:t xml:space="preserve"> (°)</w:t>
      </w:r>
      <w:r w:rsidR="00426474">
        <w:rPr>
          <w:rFonts w:hint="eastAsia"/>
          <w:lang w:val="it-IT" w:eastAsia="zh-CN"/>
        </w:rPr>
        <w:t>。</w:t>
      </w:r>
    </w:p>
    <w:p w:rsidR="005F4EA4" w:rsidRPr="00F80718" w:rsidRDefault="005F4EA4" w:rsidP="005F4EA4">
      <w:pPr>
        <w:pStyle w:val="Equationlegend"/>
        <w:ind w:firstLineChars="200" w:firstLine="480"/>
        <w:rPr>
          <w:lang w:val="it-IT" w:eastAsia="zh-CN"/>
        </w:rPr>
      </w:pPr>
      <w:r>
        <w:rPr>
          <w:rFonts w:hint="eastAsia"/>
          <w:lang w:eastAsia="zh-CN"/>
        </w:rPr>
        <w:t>亦可得出</w:t>
      </w:r>
      <w:r w:rsidRPr="00F80718">
        <w:rPr>
          <w:rFonts w:hint="eastAsia"/>
          <w:lang w:eastAsia="zh-CN"/>
        </w:rPr>
        <w:t>垂直</w:t>
      </w:r>
      <w:r>
        <w:rPr>
          <w:rFonts w:hint="eastAsia"/>
          <w:lang w:eastAsia="zh-CN"/>
        </w:rPr>
        <w:t>间隔</w:t>
      </w:r>
      <w:r w:rsidRPr="00F80718">
        <w:rPr>
          <w:rFonts w:hint="eastAsia"/>
          <w:lang w:eastAsia="zh-CN"/>
        </w:rPr>
        <w:t>距离</w:t>
      </w:r>
      <w:r w:rsidRPr="00FF7AAB">
        <w:t>δ</w:t>
      </w:r>
      <w:r w:rsidRPr="00F80718">
        <w:rPr>
          <w:i/>
          <w:iCs/>
          <w:lang w:val="it-IT" w:eastAsia="zh-CN"/>
        </w:rPr>
        <w:t>v</w:t>
      </w:r>
      <w:r w:rsidRPr="00FB491C">
        <w:rPr>
          <w:rFonts w:hint="eastAsia"/>
          <w:lang w:val="it-IT" w:eastAsia="zh-CN"/>
        </w:rPr>
        <w:t>：</w:t>
      </w:r>
    </w:p>
    <w:p w:rsidR="005F4EA4" w:rsidRPr="00774129" w:rsidRDefault="005F4EA4" w:rsidP="005F4EA4">
      <w:pPr>
        <w:pStyle w:val="Equation"/>
      </w:pPr>
      <w:bookmarkStart w:id="6" w:name="_GoBack"/>
      <w:bookmarkEnd w:id="6"/>
      <w:r w:rsidRPr="00F80718">
        <w:rPr>
          <w:iCs/>
          <w:lang w:val="it-IT" w:eastAsia="zh-CN"/>
        </w:rPr>
        <w:tab/>
      </w:r>
      <w:r w:rsidRPr="00F80718">
        <w:rPr>
          <w:iCs/>
          <w:lang w:val="it-IT" w:eastAsia="zh-CN"/>
        </w:rPr>
        <w:tab/>
      </w:r>
      <m:oMath>
        <m:r>
          <m:rPr>
            <m:sty m:val="p"/>
          </m:rPr>
          <w:rPr>
            <w:rFonts w:ascii="Cambria Math" w:hAnsi="Cambria Math"/>
          </w:rPr>
          <m:t>δ</m:t>
        </m:r>
        <m:r>
          <w:rPr>
            <w:rFonts w:ascii="Cambria Math" w:hAnsi="Cambria Math"/>
          </w:rPr>
          <m:t>v</m:t>
        </m:r>
        <m:r>
          <m:rPr>
            <m:sty m:val="p"/>
          </m:rPr>
          <w:rPr>
            <w:rFonts w:ascii="Cambria Math" w:hAnsi="Cambria Math"/>
          </w:rPr>
          <m:t>=r</m:t>
        </m:r>
        <m:d>
          <m:dPr>
            <m:ctrlPr>
              <w:rPr>
                <w:rFonts w:ascii="Cambria Math" w:hAnsi="Cambria Math"/>
              </w:rPr>
            </m:ctrlPr>
          </m:dPr>
          <m:e>
            <m:r>
              <m:rPr>
                <m:sty m:val="p"/>
              </m:rPr>
              <w:rPr>
                <w:rFonts w:ascii="Cambria Math" w:hAnsi="Cambria Math"/>
              </w:rPr>
              <m:t>asin</m:t>
            </m:r>
            <m:d>
              <m:dPr>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d</m:t>
                        </m:r>
                        <m:r>
                          <m:rPr>
                            <m:sty m:val="p"/>
                          </m:rPr>
                          <w:rPr>
                            <w:rFonts w:ascii="Cambria Math" w:hAnsi="Cambria Math"/>
                          </w:rPr>
                          <m:t>+δ</m:t>
                        </m:r>
                        <m:r>
                          <w:rPr>
                            <w:rFonts w:ascii="Cambria Math" w:hAnsi="Cambria Math"/>
                          </w:rPr>
                          <m:t>d</m:t>
                        </m:r>
                      </m:e>
                    </m:d>
                  </m:num>
                  <m:den>
                    <m:r>
                      <m:rPr>
                        <m:sty m:val="p"/>
                      </m:rPr>
                      <w:rPr>
                        <w:rFonts w:ascii="Cambria Math" w:hAnsi="Cambria Math"/>
                      </w:rPr>
                      <m:t>r</m:t>
                    </m:r>
                  </m:den>
                </m:f>
                <m:r>
                  <m:rPr>
                    <m:sty m:val="p"/>
                  </m:rPr>
                  <w:rPr>
                    <w:rFonts w:ascii="Cambria Math" w:hAnsi="Cambria Math"/>
                  </w:rPr>
                  <m:t>sin</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v</m:t>
                        </m:r>
                      </m:sub>
                    </m:sSub>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v</m:t>
                        </m:r>
                      </m:sub>
                    </m:sSub>
                  </m:e>
                </m:d>
              </m:e>
            </m:d>
            <m:r>
              <m:rPr>
                <m:sty m:val="p"/>
              </m:rPr>
              <w:rPr>
                <w:rFonts w:ascii="Cambria Math" w:hAnsi="Cambria Math"/>
              </w:rPr>
              <m:t>-asin</m:t>
            </m:r>
            <m:d>
              <m:dPr>
                <m:ctrlPr>
                  <w:rPr>
                    <w:rFonts w:ascii="Cambria Math" w:hAnsi="Cambria Math"/>
                  </w:rPr>
                </m:ctrlPr>
              </m:dPr>
              <m:e>
                <m:f>
                  <m:fPr>
                    <m:ctrlPr>
                      <w:rPr>
                        <w:rFonts w:ascii="Cambria Math" w:hAnsi="Cambria Math"/>
                      </w:rPr>
                    </m:ctrlPr>
                  </m:fPr>
                  <m:num>
                    <m:r>
                      <w:rPr>
                        <w:rFonts w:ascii="Cambria Math" w:hAnsi="Cambria Math"/>
                      </w:rPr>
                      <m:t>d</m:t>
                    </m:r>
                  </m:num>
                  <m:den>
                    <m:r>
                      <m:rPr>
                        <m:sty m:val="p"/>
                      </m:rPr>
                      <w:rPr>
                        <w:rFonts w:ascii="Cambria Math" w:hAnsi="Cambria Math"/>
                      </w:rPr>
                      <m:t>r</m:t>
                    </m:r>
                  </m:den>
                </m:f>
                <m:r>
                  <m:rPr>
                    <m:sty m:val="p"/>
                  </m:rPr>
                  <w:rPr>
                    <w:rFonts w:ascii="Cambria Math" w:hAnsi="Cambria Math"/>
                  </w:rPr>
                  <m:t>sin</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v</m:t>
                        </m:r>
                      </m:sub>
                    </m:sSub>
                  </m:e>
                </m:d>
              </m:e>
            </m:d>
          </m:e>
        </m:d>
      </m:oMath>
    </w:p>
    <w:p w:rsidR="005F4EA4" w:rsidRPr="00F80718" w:rsidRDefault="005F4EA4" w:rsidP="005F4EA4">
      <w:pPr>
        <w:rPr>
          <w:lang w:eastAsia="zh-CN"/>
        </w:rPr>
      </w:pPr>
      <w:r>
        <w:rPr>
          <w:rFonts w:hint="eastAsia"/>
          <w:lang w:val="en-US" w:eastAsia="zh-CN"/>
        </w:rPr>
        <w:t>其中</w:t>
      </w:r>
      <w:r w:rsidRPr="00F80718">
        <w:rPr>
          <w:rFonts w:hint="eastAsia"/>
          <w:lang w:eastAsia="zh-CN"/>
        </w:rPr>
        <w:t>：</w:t>
      </w:r>
    </w:p>
    <w:p w:rsidR="005F4EA4" w:rsidRPr="00F80718" w:rsidRDefault="005F4EA4" w:rsidP="005F4EA4">
      <w:pPr>
        <w:pStyle w:val="Equationlegend"/>
        <w:rPr>
          <w:lang w:val="fr-FR" w:eastAsia="zh-CN"/>
        </w:rPr>
      </w:pPr>
      <w:r w:rsidRPr="00F80718">
        <w:rPr>
          <w:lang w:val="fr-FR" w:eastAsia="zh-CN"/>
        </w:rPr>
        <w:tab/>
        <w:t>r:</w:t>
      </w:r>
      <w:r w:rsidRPr="00F80718">
        <w:rPr>
          <w:lang w:val="fr-FR" w:eastAsia="zh-CN"/>
        </w:rPr>
        <w:tab/>
      </w:r>
      <w:r>
        <w:rPr>
          <w:rFonts w:hint="eastAsia"/>
          <w:lang w:eastAsia="zh-CN"/>
        </w:rPr>
        <w:t>地球半径</w:t>
      </w:r>
      <w:r w:rsidRPr="00F80718">
        <w:rPr>
          <w:lang w:val="fr-FR" w:eastAsia="zh-CN"/>
        </w:rPr>
        <w:t xml:space="preserve"> (km)</w:t>
      </w:r>
    </w:p>
    <w:p w:rsidR="005F4EA4" w:rsidRPr="00F80718" w:rsidRDefault="005F4EA4" w:rsidP="005F4EA4">
      <w:pPr>
        <w:pStyle w:val="Equationlegend"/>
        <w:rPr>
          <w:lang w:val="fr-FR" w:eastAsia="zh-CN"/>
        </w:rPr>
      </w:pPr>
      <w:r w:rsidRPr="00F80718">
        <w:rPr>
          <w:lang w:val="fr-FR" w:eastAsia="zh-CN"/>
        </w:rPr>
        <w:tab/>
      </w:r>
      <w:r w:rsidRPr="00F80718">
        <w:rPr>
          <w:i/>
          <w:iCs/>
          <w:lang w:val="fr-FR" w:eastAsia="zh-CN"/>
        </w:rPr>
        <w:t>d</w:t>
      </w:r>
      <w:r w:rsidRPr="00F80718">
        <w:rPr>
          <w:lang w:val="fr-FR" w:eastAsia="zh-CN"/>
        </w:rPr>
        <w:t>:</w:t>
      </w:r>
      <w:r w:rsidRPr="00F80718">
        <w:rPr>
          <w:lang w:val="fr-FR" w:eastAsia="zh-CN"/>
        </w:rPr>
        <w:tab/>
      </w:r>
      <w:r>
        <w:rPr>
          <w:rFonts w:hint="eastAsia"/>
          <w:lang w:eastAsia="zh-CN"/>
        </w:rPr>
        <w:t>卫星</w:t>
      </w:r>
      <w:r>
        <w:rPr>
          <w:lang w:eastAsia="zh-CN"/>
        </w:rPr>
        <w:t>与采集区之间的</w:t>
      </w:r>
      <w:r w:rsidRPr="00F82A8D">
        <w:rPr>
          <w:rFonts w:hint="eastAsia"/>
          <w:lang w:eastAsia="zh-CN"/>
        </w:rPr>
        <w:t>斜</w:t>
      </w:r>
      <w:r>
        <w:rPr>
          <w:rFonts w:hint="eastAsia"/>
          <w:lang w:eastAsia="zh-CN"/>
        </w:rPr>
        <w:t>距</w:t>
      </w:r>
      <w:r w:rsidRPr="00F80718">
        <w:rPr>
          <w:lang w:val="fr-FR" w:eastAsia="zh-CN"/>
        </w:rPr>
        <w:t xml:space="preserve"> (km)</w:t>
      </w:r>
    </w:p>
    <w:p w:rsidR="005F4EA4" w:rsidRPr="00F80718" w:rsidRDefault="005F4EA4" w:rsidP="005F4EA4">
      <w:pPr>
        <w:pStyle w:val="Equationlegend"/>
        <w:rPr>
          <w:lang w:val="fr-FR" w:eastAsia="zh-CN"/>
        </w:rPr>
      </w:pPr>
      <w:r w:rsidRPr="00F80718">
        <w:rPr>
          <w:lang w:val="fr-FR" w:eastAsia="zh-CN"/>
        </w:rPr>
        <w:tab/>
      </w:r>
      <w:r w:rsidRPr="00F80718">
        <w:rPr>
          <w:i/>
          <w:iCs/>
          <w:lang w:val="fr-FR" w:eastAsia="zh-CN"/>
        </w:rPr>
        <w:t>d+</w:t>
      </w:r>
      <m:oMath>
        <m:r>
          <m:rPr>
            <m:sty m:val="bi"/>
          </m:rPr>
          <w:rPr>
            <w:rFonts w:ascii="Cambria Math" w:hAnsi="Cambria Math"/>
            <w:szCs w:val="24"/>
            <w:lang w:val="fr-FR" w:eastAsia="zh-CN"/>
          </w:rPr>
          <m:t xml:space="preserve"> </m:t>
        </m:r>
        <m:r>
          <m:rPr>
            <m:sty m:val="p"/>
          </m:rPr>
          <w:rPr>
            <w:rFonts w:ascii="Cambria Math" w:hAnsi="Cambria Math"/>
            <w:szCs w:val="24"/>
          </w:rPr>
          <m:t>δ</m:t>
        </m:r>
        <m:r>
          <w:rPr>
            <w:rFonts w:ascii="Cambria Math" w:hAnsi="Cambria Math"/>
            <w:szCs w:val="24"/>
            <w:lang w:eastAsia="zh-CN"/>
          </w:rPr>
          <m:t>d</m:t>
        </m:r>
      </m:oMath>
      <w:r w:rsidRPr="00F80718">
        <w:rPr>
          <w:lang w:val="fr-FR" w:eastAsia="zh-CN"/>
        </w:rPr>
        <w:t>:</w:t>
      </w:r>
      <w:r w:rsidRPr="00F80718">
        <w:rPr>
          <w:szCs w:val="24"/>
          <w:lang w:val="fr-FR" w:eastAsia="zh-CN"/>
        </w:rPr>
        <w:tab/>
      </w:r>
      <w:r>
        <w:rPr>
          <w:rFonts w:hint="eastAsia"/>
          <w:lang w:eastAsia="zh-CN"/>
        </w:rPr>
        <w:t>卫星</w:t>
      </w:r>
      <w:r>
        <w:rPr>
          <w:lang w:eastAsia="zh-CN"/>
        </w:rPr>
        <w:t>与</w:t>
      </w:r>
      <w:r w:rsidRPr="00F80718">
        <w:rPr>
          <w:lang w:val="fr-FR" w:eastAsia="zh-CN"/>
        </w:rPr>
        <w:t>RAS</w:t>
      </w:r>
      <w:r>
        <w:rPr>
          <w:rFonts w:hint="eastAsia"/>
          <w:lang w:val="fr-FR" w:eastAsia="zh-CN"/>
        </w:rPr>
        <w:t>台站</w:t>
      </w:r>
      <w:r>
        <w:rPr>
          <w:lang w:eastAsia="zh-CN"/>
        </w:rPr>
        <w:t>之间的</w:t>
      </w:r>
      <w:r w:rsidRPr="00F82A8D">
        <w:rPr>
          <w:rFonts w:hint="eastAsia"/>
          <w:lang w:eastAsia="zh-CN"/>
        </w:rPr>
        <w:t>斜</w:t>
      </w:r>
      <w:r>
        <w:rPr>
          <w:rFonts w:hint="eastAsia"/>
          <w:lang w:eastAsia="zh-CN"/>
        </w:rPr>
        <w:t>距</w:t>
      </w:r>
      <w:r w:rsidRPr="00F80718">
        <w:rPr>
          <w:lang w:val="fr-FR" w:eastAsia="zh-CN"/>
        </w:rPr>
        <w:t xml:space="preserve"> (km)</w:t>
      </w:r>
    </w:p>
    <w:p w:rsidR="005F4EA4" w:rsidRPr="00F80718" w:rsidRDefault="005F4EA4" w:rsidP="005F4EA4">
      <w:pPr>
        <w:pStyle w:val="Equationlegend"/>
        <w:rPr>
          <w:lang w:val="fr-FR" w:eastAsia="zh-CN"/>
        </w:rPr>
      </w:pPr>
      <w:r w:rsidRPr="00F80718">
        <w:rPr>
          <w:lang w:val="fr-FR" w:eastAsia="zh-CN"/>
        </w:rPr>
        <w:tab/>
      </w:r>
      <w:r w:rsidRPr="00FF7AAB">
        <w:t>θ</w:t>
      </w:r>
      <w:r w:rsidRPr="00F80718">
        <w:rPr>
          <w:i/>
          <w:iCs/>
          <w:vertAlign w:val="subscript"/>
          <w:lang w:val="fr-FR" w:eastAsia="zh-CN"/>
        </w:rPr>
        <w:t>v</w:t>
      </w:r>
      <w:r w:rsidRPr="00F80718">
        <w:rPr>
          <w:lang w:val="fr-FR" w:eastAsia="zh-CN"/>
        </w:rPr>
        <w:t>:</w:t>
      </w:r>
      <w:r w:rsidRPr="00F80718">
        <w:rPr>
          <w:lang w:val="fr-FR" w:eastAsia="zh-CN"/>
        </w:rPr>
        <w:tab/>
      </w:r>
      <w:r>
        <w:rPr>
          <w:rFonts w:hint="eastAsia"/>
          <w:lang w:eastAsia="zh-CN"/>
        </w:rPr>
        <w:t>垂直</w:t>
      </w:r>
      <w:r>
        <w:rPr>
          <w:lang w:eastAsia="zh-CN"/>
        </w:rPr>
        <w:t>平面内天底角与采集区之间的角度</w:t>
      </w:r>
      <w:r w:rsidRPr="00F80718">
        <w:rPr>
          <w:lang w:val="fr-FR" w:eastAsia="zh-CN"/>
        </w:rPr>
        <w:t xml:space="preserve"> (°)</w:t>
      </w:r>
    </w:p>
    <w:p w:rsidR="005F4EA4" w:rsidRPr="00FB491C" w:rsidRDefault="005F4EA4" w:rsidP="005F4EA4">
      <w:pPr>
        <w:pStyle w:val="Equationlegend"/>
        <w:rPr>
          <w:lang w:val="fr-FR" w:eastAsia="zh-CN"/>
        </w:rPr>
      </w:pPr>
      <w:r w:rsidRPr="00F80718">
        <w:rPr>
          <w:lang w:val="fr-FR" w:eastAsia="zh-CN"/>
        </w:rPr>
        <w:tab/>
      </w:r>
      <m:oMath>
        <m:r>
          <m:rPr>
            <m:sty m:val="p"/>
          </m:rPr>
          <w:rPr>
            <w:rFonts w:ascii="Cambria Math" w:hAnsi="Cambria Math"/>
          </w:rPr>
          <m:t>δ</m:t>
        </m:r>
        <m:sSub>
          <m:sSubPr>
            <m:ctrlPr>
              <w:rPr>
                <w:rFonts w:ascii="Cambria Math" w:hAnsi="Cambria Math"/>
                <w:i/>
                <w:iCs/>
              </w:rPr>
            </m:ctrlPr>
          </m:sSubPr>
          <m:e>
            <m:r>
              <m:rPr>
                <m:sty m:val="p"/>
              </m:rPr>
              <w:rPr>
                <w:rFonts w:ascii="Cambria Math" w:hAnsi="Cambria Math"/>
              </w:rPr>
              <m:t>θ</m:t>
            </m:r>
          </m:e>
          <m:sub>
            <m:r>
              <w:rPr>
                <w:rFonts w:ascii="Cambria Math" w:hAnsi="Cambria Math"/>
                <w:lang w:eastAsia="zh-CN"/>
              </w:rPr>
              <m:t>v</m:t>
            </m:r>
          </m:sub>
        </m:sSub>
      </m:oMath>
      <w:r w:rsidRPr="00FB491C">
        <w:rPr>
          <w:lang w:val="fr-FR" w:eastAsia="zh-CN"/>
        </w:rPr>
        <w:t>:</w:t>
      </w:r>
      <w:r w:rsidRPr="00FB491C">
        <w:rPr>
          <w:lang w:val="fr-FR" w:eastAsia="zh-CN"/>
        </w:rPr>
        <w:tab/>
      </w:r>
      <w:r>
        <w:rPr>
          <w:rFonts w:hint="eastAsia"/>
          <w:lang w:eastAsia="zh-CN"/>
        </w:rPr>
        <w:t>垂直偏移角</w:t>
      </w:r>
      <w:r w:rsidR="00426474">
        <w:rPr>
          <w:lang w:val="fr-FR" w:eastAsia="zh-CN"/>
        </w:rPr>
        <w:t xml:space="preserve"> (°)</w:t>
      </w:r>
      <w:r w:rsidR="00426474">
        <w:rPr>
          <w:rFonts w:hint="eastAsia"/>
          <w:lang w:val="fr-FR" w:eastAsia="zh-CN"/>
        </w:rPr>
        <w:t>。</w:t>
      </w:r>
    </w:p>
    <w:p w:rsidR="005F4EA4" w:rsidRDefault="005F4EA4" w:rsidP="005F4EA4">
      <w:pPr>
        <w:pStyle w:val="AnnexNoTitle"/>
        <w:rPr>
          <w:lang w:val="en-US" w:eastAsia="zh-CN"/>
        </w:rPr>
      </w:pPr>
      <w:r w:rsidRPr="00FB491C">
        <w:rPr>
          <w:szCs w:val="24"/>
          <w:lang w:eastAsia="zh-CN"/>
        </w:rPr>
        <w:br w:type="page"/>
      </w:r>
      <w:r>
        <w:rPr>
          <w:rFonts w:hint="eastAsia"/>
          <w:lang w:val="en-US" w:eastAsia="zh-CN"/>
        </w:rPr>
        <w:lastRenderedPageBreak/>
        <w:t>附件</w:t>
      </w:r>
      <w:r w:rsidRPr="00FB491C">
        <w:rPr>
          <w:lang w:eastAsia="zh-CN"/>
        </w:rPr>
        <w:t>2</w:t>
      </w:r>
      <w:r w:rsidRPr="00FB491C">
        <w:rPr>
          <w:lang w:eastAsia="zh-CN"/>
        </w:rPr>
        <w:br/>
      </w:r>
      <w:r w:rsidRPr="00FB491C">
        <w:rPr>
          <w:lang w:eastAsia="zh-CN"/>
        </w:rPr>
        <w:br/>
      </w:r>
      <w:r>
        <w:rPr>
          <w:rFonts w:hint="eastAsia"/>
          <w:lang w:eastAsia="zh-CN"/>
        </w:rPr>
        <w:t>在</w:t>
      </w:r>
      <w:r w:rsidRPr="00774129">
        <w:rPr>
          <w:lang w:eastAsia="zh-CN"/>
        </w:rPr>
        <w:t>1</w:t>
      </w:r>
      <w:r>
        <w:rPr>
          <w:rFonts w:hint="eastAsia"/>
          <w:lang w:eastAsia="zh-CN"/>
        </w:rPr>
        <w:t>区</w:t>
      </w:r>
      <w:r>
        <w:rPr>
          <w:lang w:eastAsia="zh-CN"/>
        </w:rPr>
        <w:t>的</w:t>
      </w:r>
      <w:r w:rsidRPr="00725B40">
        <w:rPr>
          <w:lang w:val="en-US" w:eastAsia="zh-CN"/>
        </w:rPr>
        <w:t>10.6-10.7 GHz</w:t>
      </w:r>
      <w:r>
        <w:rPr>
          <w:rFonts w:hint="eastAsia"/>
          <w:lang w:val="en-US" w:eastAsia="zh-CN"/>
        </w:rPr>
        <w:t>频段</w:t>
      </w:r>
      <w:r>
        <w:rPr>
          <w:lang w:val="en-US" w:eastAsia="zh-CN"/>
        </w:rPr>
        <w:t>操作的射电天文台站</w:t>
      </w:r>
      <w:r>
        <w:rPr>
          <w:rFonts w:hint="eastAsia"/>
          <w:lang w:val="en-US" w:eastAsia="zh-CN"/>
        </w:rPr>
        <w:t>清单</w:t>
      </w:r>
    </w:p>
    <w:p w:rsidR="00C44ECF" w:rsidRPr="00C44ECF" w:rsidRDefault="00C44ECF" w:rsidP="00C44ECF">
      <w:pPr>
        <w:pStyle w:val="Tabletitle"/>
        <w:rPr>
          <w:rFonts w:hint="eastAsia"/>
          <w:lang w:val="en-US" w:eastAsia="zh-CN"/>
        </w:rPr>
      </w:pPr>
      <w:r>
        <w:rPr>
          <w:lang w:val="en-US" w:eastAsia="zh-CN"/>
        </w:rPr>
        <w:t>1</w:t>
      </w:r>
      <w:r>
        <w:rPr>
          <w:rFonts w:hint="eastAsia"/>
          <w:lang w:val="en-US" w:eastAsia="zh-CN"/>
        </w:rPr>
        <w:t>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012"/>
        <w:gridCol w:w="1508"/>
        <w:gridCol w:w="1677"/>
        <w:gridCol w:w="2602"/>
      </w:tblGrid>
      <w:tr w:rsidR="005F4EA4" w:rsidRPr="00774129" w:rsidTr="005171FC">
        <w:trPr>
          <w:jc w:val="center"/>
        </w:trPr>
        <w:tc>
          <w:tcPr>
            <w:tcW w:w="1555" w:type="dxa"/>
          </w:tcPr>
          <w:p w:rsidR="005F4EA4" w:rsidRPr="00774129" w:rsidRDefault="005F4EA4" w:rsidP="005171FC">
            <w:pPr>
              <w:pStyle w:val="Tablehead"/>
              <w:rPr>
                <w:lang w:eastAsia="zh-CN"/>
              </w:rPr>
            </w:pPr>
            <w:r>
              <w:rPr>
                <w:rFonts w:hint="eastAsia"/>
                <w:lang w:eastAsia="zh-CN"/>
              </w:rPr>
              <w:t>国家</w:t>
            </w:r>
          </w:p>
        </w:tc>
        <w:tc>
          <w:tcPr>
            <w:tcW w:w="1701" w:type="dxa"/>
          </w:tcPr>
          <w:p w:rsidR="005F4EA4" w:rsidRPr="00774129" w:rsidRDefault="005F4EA4" w:rsidP="005171FC">
            <w:pPr>
              <w:pStyle w:val="Tablehead"/>
              <w:rPr>
                <w:lang w:eastAsia="zh-CN"/>
              </w:rPr>
            </w:pPr>
            <w:r>
              <w:rPr>
                <w:rFonts w:hint="eastAsia"/>
                <w:lang w:eastAsia="zh-CN"/>
              </w:rPr>
              <w:t>名称</w:t>
            </w:r>
          </w:p>
        </w:tc>
        <w:tc>
          <w:tcPr>
            <w:tcW w:w="1275" w:type="dxa"/>
          </w:tcPr>
          <w:p w:rsidR="005F4EA4" w:rsidRPr="00774129" w:rsidRDefault="005F4EA4" w:rsidP="005171FC">
            <w:pPr>
              <w:pStyle w:val="Tablehead"/>
              <w:rPr>
                <w:lang w:eastAsia="zh-CN"/>
              </w:rPr>
            </w:pPr>
            <w:r w:rsidRPr="00774129">
              <w:t>N</w:t>
            </w:r>
            <w:r>
              <w:rPr>
                <w:rFonts w:hint="eastAsia"/>
                <w:lang w:eastAsia="zh-CN"/>
              </w:rPr>
              <w:t>纬度</w:t>
            </w:r>
          </w:p>
        </w:tc>
        <w:tc>
          <w:tcPr>
            <w:tcW w:w="1418" w:type="dxa"/>
          </w:tcPr>
          <w:p w:rsidR="005F4EA4" w:rsidRPr="00774129" w:rsidRDefault="005F4EA4" w:rsidP="005171FC">
            <w:pPr>
              <w:pStyle w:val="Tablehead"/>
              <w:rPr>
                <w:lang w:eastAsia="zh-CN"/>
              </w:rPr>
            </w:pPr>
            <w:r w:rsidRPr="00774129">
              <w:t>E</w:t>
            </w:r>
            <w:r>
              <w:rPr>
                <w:rFonts w:hint="eastAsia"/>
                <w:lang w:eastAsia="zh-CN"/>
              </w:rPr>
              <w:t>经度</w:t>
            </w:r>
          </w:p>
        </w:tc>
        <w:tc>
          <w:tcPr>
            <w:tcW w:w="2200" w:type="dxa"/>
          </w:tcPr>
          <w:p w:rsidR="005F4EA4" w:rsidRPr="00774129" w:rsidRDefault="005F4EA4" w:rsidP="005171FC">
            <w:pPr>
              <w:pStyle w:val="Tablehead"/>
              <w:rPr>
                <w:lang w:eastAsia="zh-CN"/>
              </w:rPr>
            </w:pPr>
            <w:r>
              <w:rPr>
                <w:rFonts w:hint="eastAsia"/>
                <w:lang w:eastAsia="zh-CN"/>
              </w:rPr>
              <w:t>天线</w:t>
            </w:r>
            <w:r>
              <w:rPr>
                <w:lang w:eastAsia="zh-CN"/>
              </w:rPr>
              <w:t>尺寸</w:t>
            </w:r>
            <w:r w:rsidR="00426474">
              <w:rPr>
                <w:rFonts w:hint="eastAsia"/>
                <w:lang w:eastAsia="zh-CN"/>
              </w:rPr>
              <w:t>（</w:t>
            </w:r>
            <w:r w:rsidRPr="00774129">
              <w:t>m</w:t>
            </w:r>
            <w:r w:rsidR="00426474">
              <w:rPr>
                <w:rFonts w:hint="eastAsia"/>
                <w:lang w:eastAsia="zh-CN"/>
              </w:rPr>
              <w:t>）</w:t>
            </w:r>
          </w:p>
        </w:tc>
      </w:tr>
      <w:tr w:rsidR="005F4EA4" w:rsidRPr="00774129" w:rsidTr="005171FC">
        <w:trPr>
          <w:jc w:val="center"/>
        </w:trPr>
        <w:tc>
          <w:tcPr>
            <w:tcW w:w="1555" w:type="dxa"/>
          </w:tcPr>
          <w:p w:rsidR="005F4EA4" w:rsidRPr="00774129" w:rsidRDefault="005F4EA4" w:rsidP="005171FC">
            <w:pPr>
              <w:pStyle w:val="Tabletext"/>
              <w:rPr>
                <w:lang w:eastAsia="zh-CN"/>
              </w:rPr>
            </w:pPr>
            <w:r>
              <w:rPr>
                <w:rFonts w:hint="eastAsia"/>
                <w:lang w:eastAsia="zh-CN"/>
              </w:rPr>
              <w:t>比利时</w:t>
            </w: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Humain</w:t>
            </w:r>
          </w:p>
        </w:tc>
        <w:tc>
          <w:tcPr>
            <w:tcW w:w="1275" w:type="dxa"/>
          </w:tcPr>
          <w:p w:rsidR="005F4EA4" w:rsidRPr="00774129" w:rsidRDefault="005F4EA4" w:rsidP="005171FC">
            <w:pPr>
              <w:pStyle w:val="Tabletext"/>
              <w:keepLines/>
              <w:tabs>
                <w:tab w:val="left" w:leader="dot" w:pos="7938"/>
                <w:tab w:val="center" w:pos="9526"/>
              </w:tabs>
              <w:ind w:left="567" w:hanging="567"/>
              <w:jc w:val="center"/>
            </w:pPr>
            <w:r w:rsidRPr="00774129">
              <w:t>50° 11' 30"</w:t>
            </w:r>
          </w:p>
        </w:tc>
        <w:tc>
          <w:tcPr>
            <w:tcW w:w="1418" w:type="dxa"/>
          </w:tcPr>
          <w:p w:rsidR="005F4EA4" w:rsidRPr="00774129" w:rsidRDefault="005F4EA4" w:rsidP="005171FC">
            <w:pPr>
              <w:pStyle w:val="Tabletext"/>
              <w:keepLines/>
              <w:tabs>
                <w:tab w:val="left" w:leader="dot" w:pos="7938"/>
                <w:tab w:val="center" w:pos="9526"/>
              </w:tabs>
              <w:ind w:left="567" w:hanging="567"/>
              <w:jc w:val="center"/>
            </w:pPr>
            <w:r w:rsidRPr="00774129">
              <w:t>05° 15' 27"</w:t>
            </w:r>
          </w:p>
        </w:tc>
        <w:tc>
          <w:tcPr>
            <w:tcW w:w="2200" w:type="dxa"/>
          </w:tcPr>
          <w:p w:rsidR="005F4EA4" w:rsidRPr="00774129" w:rsidRDefault="005F4EA4" w:rsidP="005171FC">
            <w:pPr>
              <w:pStyle w:val="Tabletext"/>
              <w:keepNext/>
              <w:keepLines/>
              <w:tabs>
                <w:tab w:val="left" w:pos="2608"/>
                <w:tab w:val="left" w:pos="3345"/>
              </w:tabs>
              <w:ind w:left="1134" w:hanging="1134"/>
              <w:jc w:val="center"/>
            </w:pPr>
            <w:r w:rsidRPr="00774129">
              <w:t>4</w:t>
            </w:r>
          </w:p>
        </w:tc>
      </w:tr>
      <w:tr w:rsidR="005F4EA4" w:rsidRPr="00774129" w:rsidTr="005171FC">
        <w:trPr>
          <w:jc w:val="center"/>
        </w:trPr>
        <w:tc>
          <w:tcPr>
            <w:tcW w:w="1555" w:type="dxa"/>
          </w:tcPr>
          <w:p w:rsidR="005F4EA4" w:rsidRPr="00774129" w:rsidRDefault="005F4EA4" w:rsidP="005171FC">
            <w:pPr>
              <w:pStyle w:val="Tabletext"/>
            </w:pPr>
            <w:r>
              <w:rPr>
                <w:rFonts w:hint="eastAsia"/>
                <w:lang w:eastAsia="zh-CN"/>
              </w:rPr>
              <w:t>芬兰</w:t>
            </w: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Metsahövi</w:t>
            </w:r>
          </w:p>
        </w:tc>
        <w:tc>
          <w:tcPr>
            <w:tcW w:w="1275" w:type="dxa"/>
            <w:vAlign w:val="center"/>
          </w:tcPr>
          <w:p w:rsidR="005F4EA4" w:rsidRPr="00774129" w:rsidRDefault="005F4EA4" w:rsidP="005171FC">
            <w:pPr>
              <w:pStyle w:val="Tabletext"/>
              <w:keepLines/>
              <w:tabs>
                <w:tab w:val="left" w:leader="dot" w:pos="7938"/>
                <w:tab w:val="center" w:pos="9526"/>
              </w:tabs>
              <w:ind w:left="567" w:hanging="567"/>
              <w:jc w:val="center"/>
              <w:rPr>
                <w:color w:val="000000" w:themeColor="text1"/>
              </w:rPr>
            </w:pPr>
            <w:r w:rsidRPr="00774129">
              <w:rPr>
                <w:color w:val="000000" w:themeColor="text1"/>
              </w:rPr>
              <w:t>60° 13</w:t>
            </w:r>
            <w:r w:rsidRPr="00774129">
              <w:t xml:space="preserve">' </w:t>
            </w:r>
            <w:r w:rsidRPr="00774129">
              <w:rPr>
                <w:color w:val="000000" w:themeColor="text1"/>
              </w:rPr>
              <w:t>04</w:t>
            </w:r>
            <w:r w:rsidRPr="00774129">
              <w:t>"</w:t>
            </w:r>
          </w:p>
        </w:tc>
        <w:tc>
          <w:tcPr>
            <w:tcW w:w="1418" w:type="dxa"/>
            <w:vAlign w:val="center"/>
          </w:tcPr>
          <w:p w:rsidR="005F4EA4" w:rsidRPr="00774129" w:rsidRDefault="005F4EA4" w:rsidP="005171FC">
            <w:pPr>
              <w:pStyle w:val="Tabletext"/>
              <w:keepLines/>
              <w:tabs>
                <w:tab w:val="left" w:leader="dot" w:pos="7938"/>
                <w:tab w:val="center" w:pos="9526"/>
              </w:tabs>
              <w:ind w:left="567" w:hanging="567"/>
              <w:jc w:val="center"/>
              <w:rPr>
                <w:color w:val="000000" w:themeColor="text1"/>
              </w:rPr>
            </w:pPr>
            <w:r w:rsidRPr="00774129">
              <w:rPr>
                <w:color w:val="000000" w:themeColor="text1"/>
              </w:rPr>
              <w:t>24° 23</w:t>
            </w:r>
            <w:r w:rsidRPr="00774129">
              <w:t xml:space="preserve">' </w:t>
            </w:r>
            <w:r w:rsidRPr="00774129">
              <w:rPr>
                <w:color w:val="000000" w:themeColor="text1"/>
              </w:rPr>
              <w:t>37</w:t>
            </w:r>
            <w:r w:rsidRPr="00774129">
              <w:t>"</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rPr>
                <w:color w:val="000000" w:themeColor="text1"/>
              </w:rPr>
            </w:pPr>
            <w:r w:rsidRPr="00774129">
              <w:rPr>
                <w:color w:val="000000" w:themeColor="text1"/>
              </w:rPr>
              <w:t>13.7</w:t>
            </w:r>
          </w:p>
        </w:tc>
      </w:tr>
      <w:tr w:rsidR="005F4EA4" w:rsidRPr="00774129" w:rsidTr="005171FC">
        <w:trPr>
          <w:jc w:val="center"/>
        </w:trPr>
        <w:tc>
          <w:tcPr>
            <w:tcW w:w="1555" w:type="dxa"/>
            <w:vMerge w:val="restart"/>
          </w:tcPr>
          <w:p w:rsidR="005F4EA4" w:rsidRPr="00774129" w:rsidRDefault="005F4EA4" w:rsidP="005171FC">
            <w:pPr>
              <w:pStyle w:val="Tabletext"/>
            </w:pPr>
            <w:r>
              <w:rPr>
                <w:rFonts w:hint="eastAsia"/>
                <w:lang w:eastAsia="zh-CN"/>
              </w:rPr>
              <w:t>德国</w:t>
            </w:r>
          </w:p>
        </w:tc>
        <w:tc>
          <w:tcPr>
            <w:tcW w:w="1701" w:type="dxa"/>
          </w:tcPr>
          <w:p w:rsidR="005F4EA4" w:rsidRPr="00774129" w:rsidRDefault="005F4EA4" w:rsidP="005171FC">
            <w:pPr>
              <w:pStyle w:val="Tabletext"/>
            </w:pPr>
            <w:r w:rsidRPr="00774129">
              <w:t>Effelsberg</w:t>
            </w:r>
          </w:p>
        </w:tc>
        <w:tc>
          <w:tcPr>
            <w:tcW w:w="1275" w:type="dxa"/>
          </w:tcPr>
          <w:p w:rsidR="005F4EA4" w:rsidRPr="00774129" w:rsidRDefault="005F4EA4" w:rsidP="005171FC">
            <w:pPr>
              <w:pStyle w:val="Tabletext"/>
              <w:jc w:val="center"/>
              <w:rPr>
                <w:b/>
              </w:rPr>
            </w:pPr>
            <w:r w:rsidRPr="00774129">
              <w:t>50° 31' 29"</w:t>
            </w:r>
          </w:p>
        </w:tc>
        <w:tc>
          <w:tcPr>
            <w:tcW w:w="1418" w:type="dxa"/>
          </w:tcPr>
          <w:p w:rsidR="005F4EA4" w:rsidRPr="00774129" w:rsidRDefault="005F4EA4" w:rsidP="005171FC">
            <w:pPr>
              <w:pStyle w:val="Tabletext"/>
              <w:jc w:val="center"/>
              <w:rPr>
                <w:b/>
              </w:rPr>
            </w:pPr>
            <w:r w:rsidRPr="00774129">
              <w:t>06° 53' 03"</w:t>
            </w:r>
          </w:p>
        </w:tc>
        <w:tc>
          <w:tcPr>
            <w:tcW w:w="2200" w:type="dxa"/>
          </w:tcPr>
          <w:p w:rsidR="005F4EA4" w:rsidRPr="00774129" w:rsidRDefault="005F4EA4" w:rsidP="005171FC">
            <w:pPr>
              <w:pStyle w:val="Tabletext"/>
              <w:jc w:val="center"/>
            </w:pPr>
            <w:r w:rsidRPr="00774129">
              <w:t>100</w:t>
            </w:r>
          </w:p>
        </w:tc>
      </w:tr>
      <w:tr w:rsidR="005F4EA4" w:rsidRPr="00774129" w:rsidTr="005171FC">
        <w:trPr>
          <w:jc w:val="center"/>
        </w:trPr>
        <w:tc>
          <w:tcPr>
            <w:tcW w:w="1555" w:type="dxa"/>
            <w:vMerge/>
          </w:tcPr>
          <w:p w:rsidR="005F4EA4" w:rsidRPr="00774129" w:rsidRDefault="005F4EA4" w:rsidP="005171FC">
            <w:pPr>
              <w:pStyle w:val="Tabletext"/>
            </w:pP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Stockert</w:t>
            </w:r>
          </w:p>
        </w:tc>
        <w:tc>
          <w:tcPr>
            <w:tcW w:w="1275" w:type="dxa"/>
          </w:tcPr>
          <w:p w:rsidR="005F4EA4" w:rsidRPr="00774129" w:rsidRDefault="005F4EA4" w:rsidP="005171FC">
            <w:pPr>
              <w:pStyle w:val="Tabletext"/>
              <w:keepNext/>
              <w:keepLines/>
              <w:tabs>
                <w:tab w:val="left" w:leader="dot" w:pos="7938"/>
                <w:tab w:val="center" w:pos="9526"/>
              </w:tabs>
              <w:ind w:left="567" w:hanging="567"/>
              <w:jc w:val="center"/>
            </w:pPr>
            <w:r w:rsidRPr="00774129">
              <w:t>50° 34' 10</w:t>
            </w:r>
            <w:r w:rsidRPr="00774129">
              <w:rPr>
                <w:lang w:eastAsia="zh-CN"/>
              </w:rPr>
              <w:t>"</w:t>
            </w:r>
          </w:p>
        </w:tc>
        <w:tc>
          <w:tcPr>
            <w:tcW w:w="1418" w:type="dxa"/>
          </w:tcPr>
          <w:p w:rsidR="005F4EA4" w:rsidRPr="00774129" w:rsidRDefault="005F4EA4" w:rsidP="005171FC">
            <w:pPr>
              <w:pStyle w:val="Tabletext"/>
              <w:keepLines/>
              <w:tabs>
                <w:tab w:val="left" w:leader="dot" w:pos="7938"/>
                <w:tab w:val="center" w:pos="9526"/>
              </w:tabs>
              <w:ind w:left="567" w:hanging="567"/>
              <w:jc w:val="center"/>
            </w:pPr>
            <w:r w:rsidRPr="00774129">
              <w:t>06° 43</w:t>
            </w:r>
            <w:r w:rsidRPr="00774129">
              <w:sym w:font="Symbol" w:char="F0A2"/>
            </w:r>
            <w:r w:rsidRPr="00774129">
              <w:t xml:space="preserve"> 19 "</w:t>
            </w:r>
          </w:p>
        </w:tc>
        <w:tc>
          <w:tcPr>
            <w:tcW w:w="2200" w:type="dxa"/>
          </w:tcPr>
          <w:p w:rsidR="005F4EA4" w:rsidRPr="00774129" w:rsidRDefault="005F4EA4" w:rsidP="005171FC">
            <w:pPr>
              <w:pStyle w:val="Tabletext"/>
              <w:keepLines/>
              <w:tabs>
                <w:tab w:val="left" w:leader="dot" w:pos="7938"/>
                <w:tab w:val="center" w:pos="9526"/>
              </w:tabs>
              <w:ind w:left="567" w:hanging="567"/>
              <w:jc w:val="center"/>
            </w:pPr>
            <w:r w:rsidRPr="00774129">
              <w:t>10</w:t>
            </w:r>
          </w:p>
        </w:tc>
      </w:tr>
      <w:tr w:rsidR="005F4EA4" w:rsidRPr="00774129" w:rsidTr="005171FC">
        <w:trPr>
          <w:jc w:val="center"/>
        </w:trPr>
        <w:tc>
          <w:tcPr>
            <w:tcW w:w="1555" w:type="dxa"/>
            <w:vMerge/>
          </w:tcPr>
          <w:p w:rsidR="005F4EA4" w:rsidRPr="00774129" w:rsidRDefault="005F4EA4" w:rsidP="005171FC">
            <w:pPr>
              <w:pStyle w:val="Tabletext"/>
            </w:pP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Wettzell</w:t>
            </w:r>
          </w:p>
        </w:tc>
        <w:tc>
          <w:tcPr>
            <w:tcW w:w="1275" w:type="dxa"/>
          </w:tcPr>
          <w:p w:rsidR="005F4EA4" w:rsidRPr="00774129" w:rsidRDefault="005F4EA4" w:rsidP="005171FC">
            <w:pPr>
              <w:pStyle w:val="Tabletext"/>
              <w:keepNext/>
              <w:keepLines/>
              <w:tabs>
                <w:tab w:val="left" w:leader="dot" w:pos="7938"/>
                <w:tab w:val="center" w:pos="9526"/>
              </w:tabs>
              <w:ind w:left="567" w:hanging="567"/>
              <w:jc w:val="center"/>
            </w:pPr>
            <w:r w:rsidRPr="00774129">
              <w:t>49° 08' 41"</w:t>
            </w:r>
          </w:p>
        </w:tc>
        <w:tc>
          <w:tcPr>
            <w:tcW w:w="1418" w:type="dxa"/>
          </w:tcPr>
          <w:p w:rsidR="005F4EA4" w:rsidRPr="00774129" w:rsidRDefault="005F4EA4" w:rsidP="005171FC">
            <w:pPr>
              <w:pStyle w:val="Tabletext"/>
              <w:keepLines/>
              <w:tabs>
                <w:tab w:val="left" w:leader="dot" w:pos="7938"/>
                <w:tab w:val="center" w:pos="9526"/>
              </w:tabs>
              <w:ind w:left="567" w:hanging="567"/>
              <w:jc w:val="center"/>
            </w:pPr>
            <w:r w:rsidRPr="00774129">
              <w:t>12° 52</w:t>
            </w:r>
            <w:r w:rsidRPr="00774129">
              <w:sym w:font="Symbol" w:char="F0A2"/>
            </w:r>
            <w:r w:rsidRPr="00774129">
              <w:t xml:space="preserve"> 40"</w:t>
            </w:r>
          </w:p>
        </w:tc>
        <w:tc>
          <w:tcPr>
            <w:tcW w:w="2200" w:type="dxa"/>
          </w:tcPr>
          <w:p w:rsidR="005F4EA4" w:rsidRPr="00774129" w:rsidRDefault="00426474" w:rsidP="005171FC">
            <w:pPr>
              <w:pStyle w:val="Tabletext"/>
              <w:keepLines/>
              <w:tabs>
                <w:tab w:val="left" w:leader="dot" w:pos="7938"/>
                <w:tab w:val="center" w:pos="9526"/>
              </w:tabs>
              <w:ind w:left="567" w:hanging="567"/>
              <w:jc w:val="center"/>
            </w:pPr>
            <w:r>
              <w:t>20</w:t>
            </w:r>
            <w:r>
              <w:rPr>
                <w:rFonts w:hint="eastAsia"/>
                <w:lang w:eastAsia="zh-CN"/>
              </w:rPr>
              <w:t>、</w:t>
            </w:r>
            <w:r w:rsidR="005F4EA4" w:rsidRPr="00774129">
              <w:t>13.2</w:t>
            </w:r>
          </w:p>
        </w:tc>
      </w:tr>
      <w:tr w:rsidR="005F4EA4" w:rsidRPr="00774129" w:rsidTr="005171FC">
        <w:trPr>
          <w:jc w:val="center"/>
        </w:trPr>
        <w:tc>
          <w:tcPr>
            <w:tcW w:w="1555" w:type="dxa"/>
            <w:vMerge w:val="restart"/>
          </w:tcPr>
          <w:p w:rsidR="005F4EA4" w:rsidRPr="00774129" w:rsidRDefault="005F4EA4" w:rsidP="005171FC">
            <w:pPr>
              <w:pStyle w:val="Tabletext"/>
            </w:pPr>
            <w:r>
              <w:rPr>
                <w:rFonts w:hint="eastAsia"/>
                <w:lang w:eastAsia="zh-CN"/>
              </w:rPr>
              <w:t>意大利</w:t>
            </w: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Medicina</w:t>
            </w:r>
          </w:p>
        </w:tc>
        <w:tc>
          <w:tcPr>
            <w:tcW w:w="1275"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rPr>
                <w:color w:val="000000" w:themeColor="text1"/>
              </w:rPr>
              <w:t>44° 31</w:t>
            </w:r>
            <w:r w:rsidRPr="00774129">
              <w:t xml:space="preserve">' </w:t>
            </w:r>
            <w:r w:rsidRPr="00774129">
              <w:rPr>
                <w:color w:val="000000" w:themeColor="text1"/>
              </w:rPr>
              <w:t>14</w:t>
            </w:r>
            <w:r w:rsidRPr="00774129">
              <w:t>"</w:t>
            </w:r>
          </w:p>
        </w:tc>
        <w:tc>
          <w:tcPr>
            <w:tcW w:w="1418"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rPr>
                <w:color w:val="000000" w:themeColor="text1"/>
              </w:rPr>
              <w:t>11° 38’ 49</w:t>
            </w:r>
            <w:r w:rsidRPr="00774129">
              <w:t>"</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rPr>
                <w:color w:val="000000" w:themeColor="text1"/>
              </w:rPr>
              <w:t>32</w:t>
            </w:r>
          </w:p>
        </w:tc>
      </w:tr>
      <w:tr w:rsidR="005F4EA4" w:rsidRPr="00774129" w:rsidTr="005171FC">
        <w:trPr>
          <w:jc w:val="center"/>
        </w:trPr>
        <w:tc>
          <w:tcPr>
            <w:tcW w:w="1555" w:type="dxa"/>
            <w:vMerge/>
          </w:tcPr>
          <w:p w:rsidR="005F4EA4" w:rsidRPr="00774129" w:rsidRDefault="005F4EA4" w:rsidP="005171FC">
            <w:pPr>
              <w:pStyle w:val="Tabletext"/>
              <w:keepNext/>
              <w:keepLines/>
            </w:pP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Noto</w:t>
            </w:r>
          </w:p>
        </w:tc>
        <w:tc>
          <w:tcPr>
            <w:tcW w:w="1275" w:type="dxa"/>
            <w:vAlign w:val="center"/>
          </w:tcPr>
          <w:p w:rsidR="005F4EA4" w:rsidRPr="00774129" w:rsidRDefault="005F4EA4" w:rsidP="005171FC">
            <w:pPr>
              <w:pStyle w:val="Tabletext"/>
              <w:keepLines/>
              <w:tabs>
                <w:tab w:val="left" w:leader="dot" w:pos="7938"/>
                <w:tab w:val="center" w:pos="9526"/>
              </w:tabs>
              <w:ind w:left="567" w:hanging="567"/>
              <w:jc w:val="center"/>
              <w:rPr>
                <w:color w:val="000000" w:themeColor="text1"/>
              </w:rPr>
            </w:pPr>
            <w:r w:rsidRPr="00774129">
              <w:rPr>
                <w:color w:val="000000" w:themeColor="text1"/>
              </w:rPr>
              <w:t>36° 52</w:t>
            </w:r>
            <w:r w:rsidRPr="00774129">
              <w:sym w:font="Symbol" w:char="F0A2"/>
            </w:r>
            <w:r w:rsidRPr="00774129">
              <w:t xml:space="preserve"> </w:t>
            </w:r>
            <w:r w:rsidRPr="00774129">
              <w:rPr>
                <w:color w:val="000000" w:themeColor="text1"/>
              </w:rPr>
              <w:t>33''</w:t>
            </w:r>
          </w:p>
        </w:tc>
        <w:tc>
          <w:tcPr>
            <w:tcW w:w="1418" w:type="dxa"/>
            <w:vAlign w:val="center"/>
          </w:tcPr>
          <w:p w:rsidR="005F4EA4" w:rsidRPr="00774129" w:rsidRDefault="005F4EA4" w:rsidP="005171FC">
            <w:pPr>
              <w:pStyle w:val="Tabletext"/>
              <w:keepLines/>
              <w:tabs>
                <w:tab w:val="left" w:leader="dot" w:pos="7938"/>
                <w:tab w:val="center" w:pos="9526"/>
              </w:tabs>
              <w:ind w:left="567" w:hanging="567"/>
              <w:jc w:val="center"/>
              <w:rPr>
                <w:color w:val="000000" w:themeColor="text1"/>
              </w:rPr>
            </w:pPr>
            <w:r w:rsidRPr="00774129">
              <w:rPr>
                <w:color w:val="000000" w:themeColor="text1"/>
              </w:rPr>
              <w:t>14° 59' 20''</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rPr>
                <w:color w:val="000000" w:themeColor="text1"/>
              </w:rPr>
            </w:pPr>
            <w:r w:rsidRPr="00774129">
              <w:rPr>
                <w:color w:val="000000" w:themeColor="text1"/>
              </w:rPr>
              <w:t>32</w:t>
            </w:r>
          </w:p>
        </w:tc>
      </w:tr>
      <w:tr w:rsidR="005F4EA4" w:rsidRPr="00774129" w:rsidTr="005171FC">
        <w:trPr>
          <w:jc w:val="center"/>
        </w:trPr>
        <w:tc>
          <w:tcPr>
            <w:tcW w:w="1555" w:type="dxa"/>
            <w:vMerge/>
          </w:tcPr>
          <w:p w:rsidR="005F4EA4" w:rsidRPr="00774129" w:rsidRDefault="005F4EA4" w:rsidP="005171FC">
            <w:pPr>
              <w:pStyle w:val="Tabletext"/>
              <w:keepNext/>
              <w:keepLines/>
            </w:pP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Sardinia</w:t>
            </w:r>
          </w:p>
        </w:tc>
        <w:tc>
          <w:tcPr>
            <w:tcW w:w="1275"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39</w:t>
            </w:r>
            <w:r w:rsidRPr="00774129">
              <w:rPr>
                <w:vertAlign w:val="superscript"/>
              </w:rPr>
              <w:t xml:space="preserve">o </w:t>
            </w:r>
            <w:r w:rsidRPr="00774129">
              <w:t>29' 34"</w:t>
            </w:r>
          </w:p>
        </w:tc>
        <w:tc>
          <w:tcPr>
            <w:tcW w:w="1418"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09</w:t>
            </w:r>
            <w:r w:rsidRPr="00774129">
              <w:rPr>
                <w:vertAlign w:val="superscript"/>
              </w:rPr>
              <w:t xml:space="preserve">o </w:t>
            </w:r>
            <w:r w:rsidRPr="00774129">
              <w:t>14' 42"</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64</w:t>
            </w:r>
          </w:p>
        </w:tc>
      </w:tr>
      <w:tr w:rsidR="005F4EA4" w:rsidRPr="00774129" w:rsidTr="005171FC">
        <w:trPr>
          <w:jc w:val="center"/>
        </w:trPr>
        <w:tc>
          <w:tcPr>
            <w:tcW w:w="1555" w:type="dxa"/>
          </w:tcPr>
          <w:p w:rsidR="005F4EA4" w:rsidRPr="00774129" w:rsidRDefault="005F4EA4" w:rsidP="005171FC">
            <w:pPr>
              <w:pStyle w:val="Tabletext"/>
              <w:rPr>
                <w:lang w:eastAsia="zh-CN"/>
              </w:rPr>
            </w:pPr>
            <w:r>
              <w:rPr>
                <w:rFonts w:hint="eastAsia"/>
                <w:lang w:eastAsia="zh-CN"/>
              </w:rPr>
              <w:t>拉脱维亚</w:t>
            </w: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Ventspils</w:t>
            </w:r>
          </w:p>
        </w:tc>
        <w:tc>
          <w:tcPr>
            <w:tcW w:w="1275"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57</w:t>
            </w:r>
            <w:r w:rsidRPr="00774129">
              <w:rPr>
                <w:vertAlign w:val="superscript"/>
              </w:rPr>
              <w:t xml:space="preserve">o </w:t>
            </w:r>
            <w:r w:rsidRPr="00774129">
              <w:t>33' 12"</w:t>
            </w:r>
          </w:p>
        </w:tc>
        <w:tc>
          <w:tcPr>
            <w:tcW w:w="1418"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21</w:t>
            </w:r>
            <w:r w:rsidRPr="00774129">
              <w:rPr>
                <w:vertAlign w:val="superscript"/>
              </w:rPr>
              <w:t xml:space="preserve">o </w:t>
            </w:r>
            <w:r w:rsidRPr="00774129">
              <w:t>51' 17"</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32</w:t>
            </w:r>
          </w:p>
        </w:tc>
      </w:tr>
      <w:tr w:rsidR="005F4EA4" w:rsidRPr="00774129" w:rsidTr="005171FC">
        <w:trPr>
          <w:jc w:val="center"/>
        </w:trPr>
        <w:tc>
          <w:tcPr>
            <w:tcW w:w="1555" w:type="dxa"/>
          </w:tcPr>
          <w:p w:rsidR="005F4EA4" w:rsidRPr="00774129" w:rsidRDefault="005F4EA4" w:rsidP="005171FC">
            <w:pPr>
              <w:pStyle w:val="Tabletext"/>
            </w:pPr>
            <w:r>
              <w:rPr>
                <w:rFonts w:hint="eastAsia"/>
                <w:lang w:eastAsia="zh-CN"/>
              </w:rPr>
              <w:t>挪威</w:t>
            </w: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Ny Ålesund</w:t>
            </w:r>
          </w:p>
        </w:tc>
        <w:tc>
          <w:tcPr>
            <w:tcW w:w="1275" w:type="dxa"/>
            <w:vAlign w:val="center"/>
          </w:tcPr>
          <w:p w:rsidR="005F4EA4" w:rsidRPr="009F674E" w:rsidRDefault="005F4EA4" w:rsidP="005171FC">
            <w:pPr>
              <w:pStyle w:val="Tabletext"/>
              <w:keepLines/>
              <w:tabs>
                <w:tab w:val="left" w:leader="dot" w:pos="7938"/>
                <w:tab w:val="center" w:pos="9526"/>
              </w:tabs>
              <w:ind w:left="567" w:hanging="567"/>
              <w:jc w:val="center"/>
            </w:pPr>
            <w:r>
              <w:t>78</w:t>
            </w:r>
            <w:r w:rsidRPr="00774129">
              <w:rPr>
                <w:vertAlign w:val="superscript"/>
              </w:rPr>
              <w:t>o</w:t>
            </w:r>
            <w:r>
              <w:rPr>
                <w:vertAlign w:val="superscript"/>
              </w:rPr>
              <w:t xml:space="preserve"> </w:t>
            </w:r>
            <w:r>
              <w:t>55</w:t>
            </w:r>
            <w:r w:rsidRPr="00774129">
              <w:t>'</w:t>
            </w:r>
            <w:r>
              <w:t xml:space="preserve"> 45</w:t>
            </w:r>
            <w:r w:rsidRPr="00774129">
              <w:t>"</w:t>
            </w:r>
          </w:p>
        </w:tc>
        <w:tc>
          <w:tcPr>
            <w:tcW w:w="1418" w:type="dxa"/>
            <w:vAlign w:val="center"/>
          </w:tcPr>
          <w:p w:rsidR="005F4EA4" w:rsidRPr="00774129" w:rsidRDefault="005F4EA4" w:rsidP="005171FC">
            <w:pPr>
              <w:pStyle w:val="Tabletext"/>
              <w:keepLines/>
              <w:tabs>
                <w:tab w:val="left" w:leader="dot" w:pos="7938"/>
                <w:tab w:val="center" w:pos="9526"/>
              </w:tabs>
              <w:ind w:left="567" w:hanging="567"/>
              <w:jc w:val="center"/>
            </w:pPr>
            <w:r>
              <w:t>11</w:t>
            </w:r>
            <w:r w:rsidRPr="00774129">
              <w:rPr>
                <w:vertAlign w:val="superscript"/>
              </w:rPr>
              <w:t xml:space="preserve">o </w:t>
            </w:r>
            <w:r>
              <w:t>52</w:t>
            </w:r>
            <w:r w:rsidRPr="00774129">
              <w:t>' 1</w:t>
            </w:r>
            <w:r>
              <w:t>5</w:t>
            </w:r>
            <w:r w:rsidRPr="00774129">
              <w:t>"</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20</w:t>
            </w:r>
          </w:p>
        </w:tc>
      </w:tr>
      <w:tr w:rsidR="005F4EA4" w:rsidRPr="00774129" w:rsidTr="005171FC">
        <w:trPr>
          <w:jc w:val="center"/>
        </w:trPr>
        <w:tc>
          <w:tcPr>
            <w:tcW w:w="1555" w:type="dxa"/>
            <w:vMerge w:val="restart"/>
          </w:tcPr>
          <w:p w:rsidR="005F4EA4" w:rsidRPr="00774129" w:rsidRDefault="005F4EA4" w:rsidP="005171FC">
            <w:pPr>
              <w:pStyle w:val="Tabletext"/>
            </w:pPr>
            <w:r>
              <w:rPr>
                <w:rFonts w:hint="eastAsia"/>
                <w:lang w:eastAsia="zh-CN"/>
              </w:rPr>
              <w:t>葡萄牙</w:t>
            </w: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Flores</w:t>
            </w:r>
          </w:p>
        </w:tc>
        <w:tc>
          <w:tcPr>
            <w:tcW w:w="1275" w:type="dxa"/>
            <w:vAlign w:val="center"/>
          </w:tcPr>
          <w:p w:rsidR="005F4EA4" w:rsidRPr="00774129" w:rsidRDefault="005F4EA4" w:rsidP="005171FC">
            <w:pPr>
              <w:pStyle w:val="Tabletext"/>
              <w:keepLines/>
              <w:tabs>
                <w:tab w:val="left" w:leader="dot" w:pos="7938"/>
                <w:tab w:val="center" w:pos="9526"/>
              </w:tabs>
              <w:ind w:left="567" w:hanging="567"/>
              <w:jc w:val="center"/>
            </w:pPr>
            <w:r>
              <w:t>38</w:t>
            </w:r>
            <w:r w:rsidRPr="00774129">
              <w:rPr>
                <w:vertAlign w:val="superscript"/>
              </w:rPr>
              <w:t xml:space="preserve">o </w:t>
            </w:r>
            <w:r>
              <w:t>31</w:t>
            </w:r>
            <w:r w:rsidRPr="00774129">
              <w:t>' 12"</w:t>
            </w:r>
          </w:p>
        </w:tc>
        <w:tc>
          <w:tcPr>
            <w:tcW w:w="1418" w:type="dxa"/>
            <w:vAlign w:val="center"/>
          </w:tcPr>
          <w:p w:rsidR="005F4EA4" w:rsidRPr="00774129" w:rsidRDefault="005F4EA4" w:rsidP="005171FC">
            <w:pPr>
              <w:pStyle w:val="Tabletext"/>
              <w:keepLines/>
              <w:tabs>
                <w:tab w:val="left" w:leader="dot" w:pos="7938"/>
                <w:tab w:val="center" w:pos="9526"/>
              </w:tabs>
              <w:ind w:left="567" w:hanging="567"/>
              <w:jc w:val="center"/>
            </w:pPr>
            <w:r>
              <w:t>-31</w:t>
            </w:r>
            <w:r w:rsidRPr="00774129">
              <w:rPr>
                <w:vertAlign w:val="superscript"/>
              </w:rPr>
              <w:t xml:space="preserve">o </w:t>
            </w:r>
            <w:r>
              <w:t>07' 48</w:t>
            </w:r>
            <w:r w:rsidRPr="00774129">
              <w:t>"</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13</w:t>
            </w:r>
          </w:p>
        </w:tc>
      </w:tr>
      <w:tr w:rsidR="005F4EA4" w:rsidRPr="00774129" w:rsidTr="005171FC">
        <w:trPr>
          <w:jc w:val="center"/>
        </w:trPr>
        <w:tc>
          <w:tcPr>
            <w:tcW w:w="1555" w:type="dxa"/>
            <w:vMerge/>
          </w:tcPr>
          <w:p w:rsidR="005F4EA4" w:rsidRPr="00774129" w:rsidRDefault="005F4EA4" w:rsidP="005171FC">
            <w:pPr>
              <w:pStyle w:val="Tabletext"/>
            </w:pP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Santa Maria</w:t>
            </w:r>
          </w:p>
        </w:tc>
        <w:tc>
          <w:tcPr>
            <w:tcW w:w="1275" w:type="dxa"/>
            <w:vAlign w:val="center"/>
          </w:tcPr>
          <w:p w:rsidR="005F4EA4" w:rsidRPr="00E4586F" w:rsidRDefault="005F4EA4" w:rsidP="005171FC">
            <w:pPr>
              <w:pStyle w:val="Tabletext"/>
              <w:keepLines/>
              <w:tabs>
                <w:tab w:val="left" w:leader="dot" w:pos="7938"/>
                <w:tab w:val="center" w:pos="9526"/>
              </w:tabs>
              <w:ind w:left="567" w:hanging="567"/>
              <w:jc w:val="center"/>
            </w:pPr>
            <w:r w:rsidRPr="00E4586F">
              <w:t>36° 58'</w:t>
            </w:r>
            <w:r>
              <w:t xml:space="preserve"> </w:t>
            </w:r>
            <w:r w:rsidRPr="00E4586F">
              <w:t>12"</w:t>
            </w:r>
          </w:p>
        </w:tc>
        <w:tc>
          <w:tcPr>
            <w:tcW w:w="1418" w:type="dxa"/>
            <w:vAlign w:val="center"/>
          </w:tcPr>
          <w:p w:rsidR="005F4EA4" w:rsidRPr="00E4586F" w:rsidRDefault="005F4EA4" w:rsidP="005171FC">
            <w:pPr>
              <w:pStyle w:val="Tabletext"/>
              <w:keepLines/>
              <w:tabs>
                <w:tab w:val="left" w:leader="dot" w:pos="7938"/>
                <w:tab w:val="center" w:pos="9526"/>
              </w:tabs>
              <w:ind w:left="567" w:hanging="567"/>
              <w:jc w:val="center"/>
            </w:pPr>
            <w:r w:rsidRPr="00E4586F">
              <w:t>-25° 10' 12"</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13</w:t>
            </w:r>
          </w:p>
        </w:tc>
      </w:tr>
      <w:tr w:rsidR="005F4EA4" w:rsidRPr="00774129" w:rsidTr="005171FC">
        <w:trPr>
          <w:jc w:val="center"/>
        </w:trPr>
        <w:tc>
          <w:tcPr>
            <w:tcW w:w="1555" w:type="dxa"/>
            <w:vMerge w:val="restart"/>
          </w:tcPr>
          <w:p w:rsidR="005F4EA4" w:rsidRPr="00774129" w:rsidRDefault="005F4EA4" w:rsidP="005171FC">
            <w:pPr>
              <w:pStyle w:val="Tabletext"/>
            </w:pPr>
            <w:r>
              <w:rPr>
                <w:rFonts w:hint="eastAsia"/>
                <w:lang w:eastAsia="zh-CN"/>
              </w:rPr>
              <w:t>俄罗斯</w:t>
            </w: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Badari</w:t>
            </w:r>
          </w:p>
        </w:tc>
        <w:tc>
          <w:tcPr>
            <w:tcW w:w="1275"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51</w:t>
            </w:r>
            <w:r w:rsidRPr="00774129">
              <w:rPr>
                <w:vertAlign w:val="superscript"/>
              </w:rPr>
              <w:t xml:space="preserve">o </w:t>
            </w:r>
            <w:r w:rsidRPr="00774129">
              <w:t>45' 27"</w:t>
            </w:r>
          </w:p>
        </w:tc>
        <w:tc>
          <w:tcPr>
            <w:tcW w:w="1418"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102</w:t>
            </w:r>
            <w:r w:rsidRPr="00774129">
              <w:rPr>
                <w:vertAlign w:val="superscript"/>
              </w:rPr>
              <w:t xml:space="preserve">o </w:t>
            </w:r>
            <w:r w:rsidRPr="00774129">
              <w:t>13' 16"</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32</w:t>
            </w:r>
          </w:p>
        </w:tc>
      </w:tr>
      <w:tr w:rsidR="005F4EA4" w:rsidRPr="00774129" w:rsidTr="005171FC">
        <w:trPr>
          <w:jc w:val="center"/>
        </w:trPr>
        <w:tc>
          <w:tcPr>
            <w:tcW w:w="1555" w:type="dxa"/>
            <w:vMerge/>
          </w:tcPr>
          <w:p w:rsidR="005F4EA4" w:rsidRPr="00774129" w:rsidRDefault="005F4EA4" w:rsidP="005171FC">
            <w:pPr>
              <w:pStyle w:val="Tabletext"/>
              <w:keepNext/>
              <w:keepLines/>
              <w:tabs>
                <w:tab w:val="left" w:pos="2608"/>
                <w:tab w:val="left" w:pos="3345"/>
              </w:tabs>
              <w:ind w:left="1134" w:hanging="1134"/>
              <w:rPr>
                <w:highlight w:val="yellow"/>
              </w:rPr>
            </w:pP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Kaliazyn</w:t>
            </w:r>
          </w:p>
        </w:tc>
        <w:tc>
          <w:tcPr>
            <w:tcW w:w="1275" w:type="dxa"/>
            <w:vAlign w:val="center"/>
          </w:tcPr>
          <w:p w:rsidR="005F4EA4" w:rsidRPr="00756A7B" w:rsidRDefault="005F4EA4" w:rsidP="005171FC">
            <w:pPr>
              <w:pStyle w:val="Tabletext"/>
              <w:keepLines/>
              <w:tabs>
                <w:tab w:val="left" w:leader="dot" w:pos="7938"/>
                <w:tab w:val="center" w:pos="9526"/>
              </w:tabs>
              <w:ind w:left="567" w:hanging="567"/>
              <w:jc w:val="center"/>
            </w:pPr>
            <w:r w:rsidRPr="00756A7B">
              <w:rPr>
                <w:color w:val="000000" w:themeColor="text1"/>
              </w:rPr>
              <w:t>57° 13</w:t>
            </w:r>
            <w:r w:rsidRPr="00756A7B">
              <w:t>' 29"</w:t>
            </w:r>
          </w:p>
        </w:tc>
        <w:tc>
          <w:tcPr>
            <w:tcW w:w="1418" w:type="dxa"/>
            <w:vAlign w:val="center"/>
          </w:tcPr>
          <w:p w:rsidR="005F4EA4" w:rsidRPr="00756A7B" w:rsidRDefault="005F4EA4" w:rsidP="005171FC">
            <w:pPr>
              <w:pStyle w:val="Tabletext"/>
              <w:keepLines/>
              <w:tabs>
                <w:tab w:val="left" w:leader="dot" w:pos="7938"/>
                <w:tab w:val="center" w:pos="9526"/>
              </w:tabs>
              <w:ind w:left="567" w:hanging="567"/>
              <w:jc w:val="center"/>
            </w:pPr>
            <w:r w:rsidRPr="00756A7B">
              <w:rPr>
                <w:color w:val="000000" w:themeColor="text1"/>
              </w:rPr>
              <w:t>37° 54</w:t>
            </w:r>
            <w:r w:rsidRPr="00756A7B">
              <w:t xml:space="preserve">' </w:t>
            </w:r>
            <w:r w:rsidRPr="00756A7B">
              <w:rPr>
                <w:color w:val="000000" w:themeColor="text1"/>
              </w:rPr>
              <w:t>01</w:t>
            </w:r>
            <w:r w:rsidRPr="00756A7B">
              <w:t>"</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rPr>
                <w:color w:val="000000" w:themeColor="text1"/>
              </w:rPr>
              <w:t>64</w:t>
            </w:r>
          </w:p>
        </w:tc>
      </w:tr>
      <w:tr w:rsidR="005F4EA4" w:rsidRPr="00774129" w:rsidTr="005171FC">
        <w:trPr>
          <w:jc w:val="center"/>
        </w:trPr>
        <w:tc>
          <w:tcPr>
            <w:tcW w:w="1555" w:type="dxa"/>
            <w:vMerge/>
          </w:tcPr>
          <w:p w:rsidR="005F4EA4" w:rsidRPr="00774129" w:rsidRDefault="005F4EA4" w:rsidP="005171FC">
            <w:pPr>
              <w:pStyle w:val="Tabletext"/>
              <w:keepNext/>
              <w:keepLines/>
              <w:tabs>
                <w:tab w:val="left" w:pos="2608"/>
                <w:tab w:val="left" w:pos="3345"/>
              </w:tabs>
              <w:ind w:left="1134" w:hanging="1134"/>
              <w:rPr>
                <w:highlight w:val="yellow"/>
              </w:rPr>
            </w:pP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Pushchino</w:t>
            </w:r>
          </w:p>
        </w:tc>
        <w:tc>
          <w:tcPr>
            <w:tcW w:w="1275"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54° 49' 20"</w:t>
            </w:r>
          </w:p>
        </w:tc>
        <w:tc>
          <w:tcPr>
            <w:tcW w:w="1418"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37° 37</w:t>
            </w:r>
            <w:r w:rsidRPr="00774129">
              <w:sym w:font="Symbol" w:char="F0A2"/>
            </w:r>
            <w:r w:rsidRPr="00774129">
              <w:t xml:space="preserve"> 53"</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22</w:t>
            </w:r>
          </w:p>
        </w:tc>
      </w:tr>
      <w:tr w:rsidR="005F4EA4" w:rsidRPr="00774129" w:rsidTr="005171FC">
        <w:trPr>
          <w:jc w:val="center"/>
        </w:trPr>
        <w:tc>
          <w:tcPr>
            <w:tcW w:w="1555" w:type="dxa"/>
            <w:vMerge/>
          </w:tcPr>
          <w:p w:rsidR="005F4EA4" w:rsidRPr="00774129" w:rsidRDefault="005F4EA4" w:rsidP="005171FC">
            <w:pPr>
              <w:pStyle w:val="Tabletext"/>
              <w:keepNext/>
              <w:keepLines/>
              <w:tabs>
                <w:tab w:val="left" w:pos="2608"/>
                <w:tab w:val="left" w:pos="3345"/>
              </w:tabs>
              <w:ind w:left="1134" w:hanging="1134"/>
              <w:rPr>
                <w:highlight w:val="yellow"/>
              </w:rPr>
            </w:pP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Svetloe</w:t>
            </w:r>
          </w:p>
        </w:tc>
        <w:tc>
          <w:tcPr>
            <w:tcW w:w="1275"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61</w:t>
            </w:r>
            <w:r w:rsidRPr="00774129">
              <w:rPr>
                <w:vertAlign w:val="superscript"/>
              </w:rPr>
              <w:t xml:space="preserve">o </w:t>
            </w:r>
            <w:r w:rsidRPr="00774129">
              <w:t>05' 00"</w:t>
            </w:r>
          </w:p>
        </w:tc>
        <w:tc>
          <w:tcPr>
            <w:tcW w:w="1418"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29</w:t>
            </w:r>
            <w:r w:rsidRPr="00774129">
              <w:rPr>
                <w:vertAlign w:val="superscript"/>
              </w:rPr>
              <w:t xml:space="preserve">o </w:t>
            </w:r>
            <w:r w:rsidRPr="00774129">
              <w:t>46' 54"</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32</w:t>
            </w:r>
          </w:p>
        </w:tc>
      </w:tr>
      <w:tr w:rsidR="005F4EA4" w:rsidRPr="00774129" w:rsidTr="005171FC">
        <w:trPr>
          <w:jc w:val="center"/>
        </w:trPr>
        <w:tc>
          <w:tcPr>
            <w:tcW w:w="1555" w:type="dxa"/>
            <w:vMerge/>
          </w:tcPr>
          <w:p w:rsidR="005F4EA4" w:rsidRPr="00774129" w:rsidRDefault="005F4EA4" w:rsidP="005171FC">
            <w:pPr>
              <w:pStyle w:val="Tabletext"/>
              <w:keepNext/>
              <w:keepLines/>
              <w:tabs>
                <w:tab w:val="left" w:pos="2608"/>
                <w:tab w:val="left" w:pos="3345"/>
              </w:tabs>
              <w:ind w:left="1134" w:hanging="1134"/>
              <w:rPr>
                <w:highlight w:val="yellow"/>
              </w:rPr>
            </w:pP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Zelenchukskaya</w:t>
            </w:r>
          </w:p>
        </w:tc>
        <w:tc>
          <w:tcPr>
            <w:tcW w:w="1275"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43° 49' 34"</w:t>
            </w:r>
          </w:p>
        </w:tc>
        <w:tc>
          <w:tcPr>
            <w:tcW w:w="1418"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41° 35' 12"</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32</w:t>
            </w:r>
          </w:p>
        </w:tc>
      </w:tr>
      <w:tr w:rsidR="005F4EA4" w:rsidRPr="00774129" w:rsidTr="005171FC">
        <w:trPr>
          <w:jc w:val="center"/>
        </w:trPr>
        <w:tc>
          <w:tcPr>
            <w:tcW w:w="1555" w:type="dxa"/>
            <w:vMerge w:val="restart"/>
          </w:tcPr>
          <w:p w:rsidR="005F4EA4" w:rsidRPr="00774129" w:rsidRDefault="005F4EA4" w:rsidP="005171FC">
            <w:pPr>
              <w:pStyle w:val="Tabletext"/>
            </w:pPr>
            <w:r>
              <w:rPr>
                <w:rFonts w:hint="eastAsia"/>
                <w:lang w:eastAsia="zh-CN"/>
              </w:rPr>
              <w:t>南非</w:t>
            </w:r>
          </w:p>
        </w:tc>
        <w:tc>
          <w:tcPr>
            <w:tcW w:w="1701" w:type="dxa"/>
          </w:tcPr>
          <w:p w:rsidR="005F4EA4" w:rsidRPr="00774129" w:rsidRDefault="005F4EA4" w:rsidP="005171FC">
            <w:pPr>
              <w:pStyle w:val="Tabletext"/>
            </w:pPr>
            <w:r w:rsidRPr="00774129">
              <w:t>Hartebeesthoek</w:t>
            </w:r>
          </w:p>
        </w:tc>
        <w:tc>
          <w:tcPr>
            <w:tcW w:w="1275" w:type="dxa"/>
            <w:vAlign w:val="center"/>
          </w:tcPr>
          <w:p w:rsidR="005F4EA4" w:rsidRPr="00774129" w:rsidRDefault="005F4EA4" w:rsidP="005171FC">
            <w:pPr>
              <w:pStyle w:val="Tabletext"/>
              <w:jc w:val="center"/>
            </w:pPr>
            <w:r>
              <w:t>–</w:t>
            </w:r>
            <w:r w:rsidRPr="00774129">
              <w:t>25° 52</w:t>
            </w:r>
            <w:r w:rsidRPr="00774129">
              <w:sym w:font="Symbol" w:char="F0A2"/>
            </w:r>
            <w:r w:rsidRPr="00774129">
              <w:t xml:space="preserve"> 48"</w:t>
            </w:r>
          </w:p>
        </w:tc>
        <w:tc>
          <w:tcPr>
            <w:tcW w:w="1418" w:type="dxa"/>
            <w:vAlign w:val="center"/>
          </w:tcPr>
          <w:p w:rsidR="005F4EA4" w:rsidRPr="00774129" w:rsidRDefault="005F4EA4" w:rsidP="005171FC">
            <w:pPr>
              <w:pStyle w:val="Tabletext"/>
              <w:jc w:val="center"/>
            </w:pPr>
            <w:r>
              <w:t>–</w:t>
            </w:r>
            <w:r w:rsidRPr="00774129">
              <w:t>27° 40</w:t>
            </w:r>
            <w:r w:rsidRPr="00774129">
              <w:sym w:font="Symbol" w:char="F0A2"/>
            </w:r>
            <w:r w:rsidRPr="00774129">
              <w:t xml:space="preserve"> 48"</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t>64</w:t>
            </w:r>
          </w:p>
        </w:tc>
      </w:tr>
      <w:tr w:rsidR="005F4EA4" w:rsidRPr="00774129" w:rsidTr="005171FC">
        <w:trPr>
          <w:jc w:val="center"/>
        </w:trPr>
        <w:tc>
          <w:tcPr>
            <w:tcW w:w="1555" w:type="dxa"/>
            <w:vMerge/>
          </w:tcPr>
          <w:p w:rsidR="005F4EA4" w:rsidRPr="00774129" w:rsidRDefault="005F4EA4" w:rsidP="005171FC">
            <w:pPr>
              <w:pStyle w:val="Tabletext"/>
            </w:pP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MeerKAT</w:t>
            </w:r>
          </w:p>
        </w:tc>
        <w:tc>
          <w:tcPr>
            <w:tcW w:w="1275" w:type="dxa"/>
            <w:vAlign w:val="center"/>
          </w:tcPr>
          <w:p w:rsidR="005F4EA4" w:rsidRPr="00774129" w:rsidRDefault="005F4EA4" w:rsidP="005171FC">
            <w:pPr>
              <w:pStyle w:val="Tabletext"/>
              <w:keepLines/>
              <w:tabs>
                <w:tab w:val="left" w:leader="dot" w:pos="7938"/>
                <w:tab w:val="center" w:pos="9526"/>
              </w:tabs>
              <w:jc w:val="center"/>
            </w:pPr>
            <w:r>
              <w:t>–</w:t>
            </w:r>
            <w:r w:rsidRPr="00774129">
              <w:t>30° 43</w:t>
            </w:r>
            <w:r w:rsidRPr="00774129">
              <w:sym w:font="Symbol" w:char="F0A2"/>
            </w:r>
            <w:r w:rsidRPr="00774129">
              <w:t xml:space="preserve"> 16</w:t>
            </w:r>
            <w:r w:rsidRPr="00774129">
              <w:rPr>
                <w:lang w:eastAsia="zh-CN"/>
              </w:rPr>
              <w:t>"</w:t>
            </w:r>
          </w:p>
        </w:tc>
        <w:tc>
          <w:tcPr>
            <w:tcW w:w="1418" w:type="dxa"/>
            <w:vAlign w:val="center"/>
          </w:tcPr>
          <w:p w:rsidR="005F4EA4" w:rsidRPr="00774129" w:rsidRDefault="005F4EA4" w:rsidP="005171FC">
            <w:pPr>
              <w:keepNext/>
              <w:keepLines/>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overflowPunct/>
              <w:autoSpaceDE/>
              <w:autoSpaceDN/>
              <w:adjustRightInd/>
              <w:spacing w:before="40" w:after="40"/>
              <w:ind w:left="1134" w:hanging="1134"/>
              <w:jc w:val="center"/>
              <w:textAlignment w:val="auto"/>
              <w:rPr>
                <w:sz w:val="20"/>
              </w:rPr>
            </w:pPr>
            <w:r w:rsidRPr="00774129">
              <w:rPr>
                <w:sz w:val="20"/>
              </w:rPr>
              <w:t>21° 24' 40"</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t>64</w:t>
            </w:r>
            <w:r>
              <w:rPr>
                <w:rFonts w:hint="eastAsia"/>
                <w:lang w:eastAsia="zh-CN"/>
              </w:rPr>
              <w:t>个</w:t>
            </w:r>
            <w:r>
              <w:rPr>
                <w:lang w:eastAsia="zh-CN"/>
              </w:rPr>
              <w:t>天线</w:t>
            </w:r>
            <w:r>
              <w:rPr>
                <w:rFonts w:hint="eastAsia"/>
                <w:lang w:eastAsia="zh-CN"/>
              </w:rPr>
              <w:t>，</w:t>
            </w:r>
            <w:r w:rsidRPr="00774129">
              <w:t>13.5</w:t>
            </w:r>
          </w:p>
        </w:tc>
      </w:tr>
      <w:tr w:rsidR="005F4EA4" w:rsidRPr="00774129" w:rsidTr="005171FC">
        <w:trPr>
          <w:jc w:val="center"/>
        </w:trPr>
        <w:tc>
          <w:tcPr>
            <w:tcW w:w="1555" w:type="dxa"/>
            <w:vMerge w:val="restart"/>
          </w:tcPr>
          <w:p w:rsidR="005F4EA4" w:rsidRPr="00774129" w:rsidRDefault="005F4EA4" w:rsidP="005171FC">
            <w:pPr>
              <w:pStyle w:val="Tabletext"/>
            </w:pPr>
            <w:r>
              <w:rPr>
                <w:rFonts w:hint="eastAsia"/>
                <w:lang w:eastAsia="zh-CN"/>
              </w:rPr>
              <w:t>西班牙</w:t>
            </w: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Robledo</w:t>
            </w:r>
          </w:p>
        </w:tc>
        <w:tc>
          <w:tcPr>
            <w:tcW w:w="1275"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40° 25' 38"</w:t>
            </w:r>
          </w:p>
        </w:tc>
        <w:tc>
          <w:tcPr>
            <w:tcW w:w="1418" w:type="dxa"/>
            <w:vAlign w:val="center"/>
          </w:tcPr>
          <w:p w:rsidR="005F4EA4" w:rsidRPr="00774129" w:rsidRDefault="005F4EA4" w:rsidP="005171FC">
            <w:pPr>
              <w:keepNext/>
              <w:keepLines/>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overflowPunct/>
              <w:autoSpaceDE/>
              <w:autoSpaceDN/>
              <w:adjustRightInd/>
              <w:spacing w:before="40" w:after="40"/>
              <w:ind w:left="1134" w:hanging="1134"/>
              <w:jc w:val="center"/>
              <w:textAlignment w:val="auto"/>
              <w:rPr>
                <w:sz w:val="20"/>
              </w:rPr>
            </w:pPr>
            <w:r>
              <w:rPr>
                <w:sz w:val="20"/>
              </w:rPr>
              <w:t>–</w:t>
            </w:r>
            <w:r w:rsidRPr="00774129">
              <w:rPr>
                <w:sz w:val="20"/>
              </w:rPr>
              <w:t>04° 14' 57"</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t>70.34</w:t>
            </w:r>
          </w:p>
        </w:tc>
      </w:tr>
      <w:tr w:rsidR="005F4EA4" w:rsidRPr="00774129" w:rsidTr="005171FC">
        <w:trPr>
          <w:jc w:val="center"/>
        </w:trPr>
        <w:tc>
          <w:tcPr>
            <w:tcW w:w="1555" w:type="dxa"/>
            <w:vMerge/>
          </w:tcPr>
          <w:p w:rsidR="005F4EA4" w:rsidRPr="00774129" w:rsidRDefault="005F4EA4" w:rsidP="005171FC">
            <w:pPr>
              <w:pStyle w:val="Tabletext"/>
            </w:pP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Tenerife</w:t>
            </w:r>
          </w:p>
        </w:tc>
        <w:tc>
          <w:tcPr>
            <w:tcW w:w="1275" w:type="dxa"/>
            <w:vAlign w:val="center"/>
          </w:tcPr>
          <w:p w:rsidR="005F4EA4" w:rsidRPr="00774129" w:rsidRDefault="005F4EA4" w:rsidP="005171FC">
            <w:pPr>
              <w:pStyle w:val="Tabletext"/>
              <w:keepLines/>
              <w:tabs>
                <w:tab w:val="left" w:leader="dot" w:pos="7938"/>
                <w:tab w:val="center" w:pos="9526"/>
              </w:tabs>
              <w:ind w:left="567" w:hanging="567"/>
              <w:jc w:val="center"/>
            </w:pPr>
            <w:r>
              <w:t>2</w:t>
            </w:r>
            <w:r w:rsidRPr="009F674E">
              <w:t>8° 3</w:t>
            </w:r>
            <w:r>
              <w:t>0' 00</w:t>
            </w:r>
            <w:r w:rsidRPr="009F674E">
              <w:t>"</w:t>
            </w:r>
          </w:p>
        </w:tc>
        <w:tc>
          <w:tcPr>
            <w:tcW w:w="1418" w:type="dxa"/>
            <w:vAlign w:val="center"/>
          </w:tcPr>
          <w:p w:rsidR="005F4EA4" w:rsidRPr="00774129" w:rsidRDefault="005F4EA4" w:rsidP="005171FC">
            <w:pPr>
              <w:keepNext/>
              <w:keepLines/>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overflowPunct/>
              <w:autoSpaceDE/>
              <w:autoSpaceDN/>
              <w:adjustRightInd/>
              <w:spacing w:before="40" w:after="40"/>
              <w:ind w:left="1134" w:hanging="1134"/>
              <w:jc w:val="center"/>
              <w:textAlignment w:val="auto"/>
              <w:rPr>
                <w:sz w:val="20"/>
              </w:rPr>
            </w:pPr>
            <w:r>
              <w:rPr>
                <w:sz w:val="20"/>
              </w:rPr>
              <w:t>-16</w:t>
            </w:r>
            <w:r w:rsidRPr="009F674E">
              <w:rPr>
                <w:sz w:val="20"/>
              </w:rPr>
              <w:t>° 3</w:t>
            </w:r>
            <w:r>
              <w:rPr>
                <w:sz w:val="20"/>
              </w:rPr>
              <w:t>0</w:t>
            </w:r>
            <w:r w:rsidRPr="009F674E">
              <w:rPr>
                <w:sz w:val="20"/>
              </w:rPr>
              <w:t xml:space="preserve">' </w:t>
            </w:r>
            <w:r>
              <w:rPr>
                <w:sz w:val="20"/>
              </w:rPr>
              <w:t>00</w:t>
            </w:r>
            <w:r w:rsidRPr="009F674E">
              <w:rPr>
                <w:sz w:val="20"/>
              </w:rPr>
              <w:t>"</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12</w:t>
            </w:r>
          </w:p>
        </w:tc>
      </w:tr>
      <w:tr w:rsidR="005F4EA4" w:rsidRPr="00774129" w:rsidTr="005171FC">
        <w:trPr>
          <w:jc w:val="center"/>
        </w:trPr>
        <w:tc>
          <w:tcPr>
            <w:tcW w:w="1555" w:type="dxa"/>
            <w:vMerge/>
          </w:tcPr>
          <w:p w:rsidR="005F4EA4" w:rsidRPr="00774129" w:rsidRDefault="005F4EA4" w:rsidP="005171FC">
            <w:pPr>
              <w:pStyle w:val="Tabletext"/>
            </w:pP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Yebes</w:t>
            </w:r>
          </w:p>
        </w:tc>
        <w:tc>
          <w:tcPr>
            <w:tcW w:w="1275" w:type="dxa"/>
            <w:vAlign w:val="center"/>
          </w:tcPr>
          <w:p w:rsidR="005F4EA4" w:rsidRPr="00774129" w:rsidRDefault="005F4EA4" w:rsidP="005171FC">
            <w:pPr>
              <w:pStyle w:val="Tabletext"/>
              <w:keepLines/>
              <w:tabs>
                <w:tab w:val="left" w:leader="dot" w:pos="7938"/>
                <w:tab w:val="center" w:pos="9526"/>
              </w:tabs>
              <w:jc w:val="center"/>
            </w:pPr>
            <w:r w:rsidRPr="00774129">
              <w:t>40° 31' 27"</w:t>
            </w:r>
          </w:p>
        </w:tc>
        <w:tc>
          <w:tcPr>
            <w:tcW w:w="1418" w:type="dxa"/>
            <w:vAlign w:val="center"/>
          </w:tcPr>
          <w:p w:rsidR="005F4EA4" w:rsidRPr="00774129" w:rsidRDefault="005F4EA4" w:rsidP="005171FC">
            <w:pPr>
              <w:keepNext/>
              <w:keepLines/>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overflowPunct/>
              <w:autoSpaceDE/>
              <w:autoSpaceDN/>
              <w:adjustRightInd/>
              <w:spacing w:before="40" w:after="40"/>
              <w:ind w:left="1134" w:hanging="1134"/>
              <w:jc w:val="center"/>
              <w:textAlignment w:val="auto"/>
              <w:rPr>
                <w:sz w:val="20"/>
                <w:lang w:eastAsia="fr-FR"/>
              </w:rPr>
            </w:pPr>
            <w:r>
              <w:rPr>
                <w:sz w:val="20"/>
              </w:rPr>
              <w:t>–</w:t>
            </w:r>
            <w:r w:rsidRPr="00774129">
              <w:rPr>
                <w:sz w:val="20"/>
              </w:rPr>
              <w:t>03° 05</w:t>
            </w:r>
            <w:r w:rsidRPr="00774129">
              <w:rPr>
                <w:sz w:val="20"/>
              </w:rPr>
              <w:sym w:font="Symbol" w:char="F0A2"/>
            </w:r>
            <w:r w:rsidRPr="00774129">
              <w:rPr>
                <w:sz w:val="20"/>
              </w:rPr>
              <w:t xml:space="preserve"> 22"</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40</w:t>
            </w:r>
          </w:p>
        </w:tc>
      </w:tr>
      <w:tr w:rsidR="005F4EA4" w:rsidRPr="00774129" w:rsidTr="005171FC">
        <w:trPr>
          <w:jc w:val="center"/>
        </w:trPr>
        <w:tc>
          <w:tcPr>
            <w:tcW w:w="1555" w:type="dxa"/>
            <w:vMerge w:val="restart"/>
          </w:tcPr>
          <w:p w:rsidR="005F4EA4" w:rsidRPr="00774129" w:rsidRDefault="005F4EA4" w:rsidP="005171FC">
            <w:pPr>
              <w:pStyle w:val="Tabletext"/>
            </w:pPr>
            <w:r>
              <w:rPr>
                <w:rFonts w:hint="eastAsia"/>
                <w:lang w:eastAsia="zh-CN"/>
              </w:rPr>
              <w:t>瑞典</w:t>
            </w: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Onsala</w:t>
            </w:r>
          </w:p>
        </w:tc>
        <w:tc>
          <w:tcPr>
            <w:tcW w:w="1275" w:type="dxa"/>
            <w:vAlign w:val="center"/>
          </w:tcPr>
          <w:p w:rsidR="005F4EA4" w:rsidRPr="00774129" w:rsidRDefault="005F4EA4" w:rsidP="005171FC">
            <w:pPr>
              <w:pStyle w:val="Tabletext"/>
              <w:keepLines/>
              <w:tabs>
                <w:tab w:val="left" w:leader="dot" w:pos="7938"/>
                <w:tab w:val="center" w:pos="9526"/>
              </w:tabs>
              <w:jc w:val="center"/>
            </w:pPr>
            <w:r w:rsidRPr="00774129">
              <w:t>57</w:t>
            </w:r>
            <w:r w:rsidRPr="00774129">
              <w:rPr>
                <w:vertAlign w:val="superscript"/>
              </w:rPr>
              <w:t xml:space="preserve">o </w:t>
            </w:r>
            <w:r w:rsidRPr="00774129">
              <w:t>23' 45"</w:t>
            </w:r>
          </w:p>
        </w:tc>
        <w:tc>
          <w:tcPr>
            <w:tcW w:w="1418" w:type="dxa"/>
            <w:vAlign w:val="center"/>
          </w:tcPr>
          <w:p w:rsidR="005F4EA4" w:rsidRPr="00774129" w:rsidRDefault="005F4EA4" w:rsidP="005171FC">
            <w:pPr>
              <w:pStyle w:val="Tabletext"/>
              <w:keepNext/>
              <w:keepLines/>
              <w:tabs>
                <w:tab w:val="left" w:pos="2608"/>
                <w:tab w:val="left" w:pos="3345"/>
              </w:tabs>
              <w:ind w:left="1134" w:hanging="1134"/>
              <w:jc w:val="center"/>
            </w:pPr>
            <w:r w:rsidRPr="00774129">
              <w:rPr>
                <w:lang w:eastAsia="fr-FR"/>
              </w:rPr>
              <w:t>11</w:t>
            </w:r>
            <w:r w:rsidRPr="00774129">
              <w:rPr>
                <w:vertAlign w:val="superscript"/>
                <w:lang w:eastAsia="fr-FR"/>
              </w:rPr>
              <w:t xml:space="preserve">o </w:t>
            </w:r>
            <w:r w:rsidRPr="00774129">
              <w:rPr>
                <w:lang w:eastAsia="fr-FR"/>
              </w:rPr>
              <w:t>55' 35"</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20</w:t>
            </w:r>
          </w:p>
        </w:tc>
      </w:tr>
      <w:tr w:rsidR="005F4EA4" w:rsidRPr="00774129" w:rsidTr="005171FC">
        <w:trPr>
          <w:jc w:val="center"/>
        </w:trPr>
        <w:tc>
          <w:tcPr>
            <w:tcW w:w="1555" w:type="dxa"/>
            <w:vMerge/>
          </w:tcPr>
          <w:p w:rsidR="005F4EA4" w:rsidRPr="00774129" w:rsidRDefault="005F4EA4" w:rsidP="005171FC">
            <w:pPr>
              <w:pStyle w:val="Tabletext"/>
            </w:pP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Onsala</w:t>
            </w:r>
          </w:p>
        </w:tc>
        <w:tc>
          <w:tcPr>
            <w:tcW w:w="1275"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57</w:t>
            </w:r>
            <w:r w:rsidRPr="00774129">
              <w:rPr>
                <w:vertAlign w:val="superscript"/>
              </w:rPr>
              <w:t xml:space="preserve">o </w:t>
            </w:r>
            <w:r w:rsidRPr="00774129">
              <w:t>23' 35"</w:t>
            </w:r>
          </w:p>
        </w:tc>
        <w:tc>
          <w:tcPr>
            <w:tcW w:w="1418" w:type="dxa"/>
            <w:vAlign w:val="center"/>
          </w:tcPr>
          <w:p w:rsidR="005F4EA4" w:rsidRPr="00774129" w:rsidRDefault="005F4EA4" w:rsidP="005171FC">
            <w:pPr>
              <w:keepNext/>
              <w:keepLines/>
              <w:tabs>
                <w:tab w:val="left" w:pos="2608"/>
                <w:tab w:val="left" w:pos="3345"/>
              </w:tabs>
              <w:overflowPunct/>
              <w:autoSpaceDE/>
              <w:autoSpaceDN/>
              <w:adjustRightInd/>
              <w:spacing w:before="40" w:after="40"/>
              <w:ind w:left="1134" w:hanging="1134"/>
              <w:jc w:val="center"/>
              <w:textAlignment w:val="auto"/>
              <w:rPr>
                <w:sz w:val="20"/>
                <w:lang w:eastAsia="fr-FR"/>
              </w:rPr>
            </w:pPr>
            <w:r w:rsidRPr="00774129">
              <w:rPr>
                <w:sz w:val="20"/>
                <w:lang w:eastAsia="fr-FR"/>
              </w:rPr>
              <w:t>11</w:t>
            </w:r>
            <w:r w:rsidRPr="00774129">
              <w:rPr>
                <w:sz w:val="20"/>
                <w:vertAlign w:val="superscript"/>
                <w:lang w:eastAsia="fr-FR"/>
              </w:rPr>
              <w:t xml:space="preserve">o </w:t>
            </w:r>
            <w:r w:rsidRPr="00774129">
              <w:rPr>
                <w:sz w:val="20"/>
                <w:lang w:eastAsia="fr-FR"/>
              </w:rPr>
              <w:t>55' 04"</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t>2</w:t>
            </w:r>
            <w:r>
              <w:rPr>
                <w:rFonts w:hint="eastAsia"/>
                <w:lang w:eastAsia="zh-CN"/>
              </w:rPr>
              <w:t>个</w:t>
            </w:r>
            <w:r>
              <w:rPr>
                <w:lang w:eastAsia="zh-CN"/>
              </w:rPr>
              <w:t>天线</w:t>
            </w:r>
            <w:r>
              <w:rPr>
                <w:rFonts w:hint="eastAsia"/>
                <w:lang w:eastAsia="zh-CN"/>
              </w:rPr>
              <w:t>，</w:t>
            </w:r>
            <w:r w:rsidRPr="00774129">
              <w:t>12</w:t>
            </w:r>
          </w:p>
        </w:tc>
      </w:tr>
      <w:tr w:rsidR="005F4EA4" w:rsidRPr="00774129" w:rsidTr="005171FC">
        <w:trPr>
          <w:jc w:val="center"/>
        </w:trPr>
        <w:tc>
          <w:tcPr>
            <w:tcW w:w="1555" w:type="dxa"/>
          </w:tcPr>
          <w:p w:rsidR="005F4EA4" w:rsidRPr="00774129" w:rsidRDefault="005F4EA4" w:rsidP="005171FC">
            <w:pPr>
              <w:pStyle w:val="Tabletext"/>
            </w:pPr>
            <w:r>
              <w:rPr>
                <w:rFonts w:hint="eastAsia"/>
                <w:lang w:eastAsia="zh-CN"/>
              </w:rPr>
              <w:t>瑞士</w:t>
            </w:r>
          </w:p>
        </w:tc>
        <w:tc>
          <w:tcPr>
            <w:tcW w:w="1701" w:type="dxa"/>
          </w:tcPr>
          <w:p w:rsidR="005F4EA4" w:rsidRPr="00774129" w:rsidRDefault="005F4EA4" w:rsidP="005171FC">
            <w:pPr>
              <w:pStyle w:val="Tabletext"/>
              <w:keepLines/>
              <w:tabs>
                <w:tab w:val="left" w:leader="dot" w:pos="7938"/>
                <w:tab w:val="center" w:pos="9526"/>
              </w:tabs>
              <w:ind w:left="567" w:hanging="567"/>
            </w:pPr>
            <w:r>
              <w:t>Bleien</w:t>
            </w:r>
          </w:p>
        </w:tc>
        <w:tc>
          <w:tcPr>
            <w:tcW w:w="1275" w:type="dxa"/>
            <w:vAlign w:val="center"/>
          </w:tcPr>
          <w:p w:rsidR="005F4EA4" w:rsidRPr="00774129" w:rsidRDefault="005F4EA4" w:rsidP="005171FC">
            <w:pPr>
              <w:pStyle w:val="Tabletext"/>
              <w:keepNext/>
              <w:keepLines/>
              <w:tabs>
                <w:tab w:val="left" w:pos="2608"/>
                <w:tab w:val="left" w:pos="3345"/>
              </w:tabs>
              <w:ind w:left="1134" w:hanging="1134"/>
              <w:jc w:val="center"/>
            </w:pPr>
            <w:r w:rsidRPr="00774129">
              <w:rPr>
                <w:lang w:eastAsia="fr-FR"/>
              </w:rPr>
              <w:t>47</w:t>
            </w:r>
            <w:r w:rsidRPr="00774129">
              <w:rPr>
                <w:vertAlign w:val="superscript"/>
                <w:lang w:eastAsia="fr-FR"/>
              </w:rPr>
              <w:t xml:space="preserve">o </w:t>
            </w:r>
            <w:r w:rsidRPr="00850B24">
              <w:rPr>
                <w:lang w:eastAsia="fr-FR"/>
              </w:rPr>
              <w:t>20' 26</w:t>
            </w:r>
            <w:r w:rsidRPr="00850B24">
              <w:t>"</w:t>
            </w:r>
          </w:p>
        </w:tc>
        <w:tc>
          <w:tcPr>
            <w:tcW w:w="1418" w:type="dxa"/>
            <w:vAlign w:val="center"/>
          </w:tcPr>
          <w:p w:rsidR="005F4EA4" w:rsidRPr="00774129" w:rsidRDefault="005F4EA4" w:rsidP="005171FC">
            <w:pPr>
              <w:pStyle w:val="Tabletext"/>
              <w:keepLines/>
              <w:tabs>
                <w:tab w:val="left" w:leader="dot" w:pos="7938"/>
                <w:tab w:val="center" w:pos="9526"/>
              </w:tabs>
              <w:jc w:val="center"/>
            </w:pPr>
            <w:r w:rsidRPr="00774129">
              <w:t>08</w:t>
            </w:r>
            <w:r w:rsidRPr="00774129">
              <w:rPr>
                <w:vertAlign w:val="superscript"/>
              </w:rPr>
              <w:t xml:space="preserve">o </w:t>
            </w:r>
            <w:r>
              <w:t>06</w:t>
            </w:r>
            <w:r w:rsidRPr="00774129">
              <w:t xml:space="preserve">' </w:t>
            </w:r>
            <w:r>
              <w:t>44</w:t>
            </w:r>
            <w:r w:rsidRPr="00774129">
              <w:t>"</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5</w:t>
            </w:r>
          </w:p>
        </w:tc>
      </w:tr>
      <w:tr w:rsidR="005F4EA4" w:rsidRPr="00774129" w:rsidTr="005171FC">
        <w:trPr>
          <w:jc w:val="center"/>
        </w:trPr>
        <w:tc>
          <w:tcPr>
            <w:tcW w:w="1555" w:type="dxa"/>
          </w:tcPr>
          <w:p w:rsidR="005F4EA4" w:rsidRPr="00774129" w:rsidRDefault="005F4EA4" w:rsidP="005171FC">
            <w:pPr>
              <w:pStyle w:val="Tabletext"/>
              <w:rPr>
                <w:lang w:eastAsia="zh-CN"/>
              </w:rPr>
            </w:pPr>
            <w:r>
              <w:rPr>
                <w:rFonts w:hint="eastAsia"/>
                <w:lang w:eastAsia="zh-CN"/>
              </w:rPr>
              <w:t>土耳其</w:t>
            </w:r>
          </w:p>
        </w:tc>
        <w:tc>
          <w:tcPr>
            <w:tcW w:w="1701" w:type="dxa"/>
          </w:tcPr>
          <w:p w:rsidR="005F4EA4" w:rsidRPr="00774129" w:rsidRDefault="005F4EA4" w:rsidP="005171FC">
            <w:pPr>
              <w:pStyle w:val="Tabletext"/>
              <w:keepLines/>
              <w:tabs>
                <w:tab w:val="left" w:leader="dot" w:pos="7938"/>
                <w:tab w:val="center" w:pos="9526"/>
              </w:tabs>
              <w:ind w:left="567" w:hanging="567"/>
            </w:pPr>
            <w:r w:rsidRPr="00774129">
              <w:t>Kayseri</w:t>
            </w:r>
          </w:p>
        </w:tc>
        <w:tc>
          <w:tcPr>
            <w:tcW w:w="1275"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38</w:t>
            </w:r>
            <w:r w:rsidRPr="00774129">
              <w:rPr>
                <w:vertAlign w:val="superscript"/>
              </w:rPr>
              <w:t xml:space="preserve">o </w:t>
            </w:r>
            <w:r w:rsidRPr="00774129">
              <w:t>59' 45"</w:t>
            </w:r>
          </w:p>
        </w:tc>
        <w:tc>
          <w:tcPr>
            <w:tcW w:w="1418"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36</w:t>
            </w:r>
            <w:r w:rsidRPr="00774129">
              <w:rPr>
                <w:vertAlign w:val="superscript"/>
              </w:rPr>
              <w:t xml:space="preserve">o </w:t>
            </w:r>
            <w:r w:rsidRPr="00774129">
              <w:t>17' 58"</w:t>
            </w:r>
          </w:p>
        </w:tc>
        <w:tc>
          <w:tcPr>
            <w:tcW w:w="2200" w:type="dxa"/>
            <w:vAlign w:val="center"/>
          </w:tcPr>
          <w:p w:rsidR="005F4EA4" w:rsidRPr="00774129" w:rsidRDefault="005F4EA4" w:rsidP="005171FC">
            <w:pPr>
              <w:pStyle w:val="Tabletext"/>
              <w:keepLines/>
              <w:tabs>
                <w:tab w:val="left" w:leader="dot" w:pos="7938"/>
                <w:tab w:val="center" w:pos="9526"/>
              </w:tabs>
              <w:ind w:left="567" w:hanging="567"/>
              <w:jc w:val="center"/>
            </w:pPr>
            <w:r w:rsidRPr="00774129">
              <w:t>5</w:t>
            </w:r>
          </w:p>
        </w:tc>
      </w:tr>
      <w:tr w:rsidR="005F4EA4" w:rsidRPr="00774129" w:rsidTr="005171FC">
        <w:trPr>
          <w:jc w:val="center"/>
        </w:trPr>
        <w:tc>
          <w:tcPr>
            <w:tcW w:w="1555" w:type="dxa"/>
            <w:vMerge w:val="restart"/>
          </w:tcPr>
          <w:p w:rsidR="005F4EA4" w:rsidRPr="00774129" w:rsidRDefault="005F4EA4" w:rsidP="005171FC">
            <w:pPr>
              <w:pStyle w:val="Tabletext"/>
              <w:rPr>
                <w:lang w:eastAsia="zh-CN"/>
              </w:rPr>
            </w:pPr>
            <w:r>
              <w:rPr>
                <w:rFonts w:hint="eastAsia"/>
                <w:lang w:eastAsia="zh-CN"/>
              </w:rPr>
              <w:t>英国</w:t>
            </w:r>
          </w:p>
          <w:p w:rsidR="005F4EA4" w:rsidRPr="00774129" w:rsidRDefault="005F4EA4" w:rsidP="005171FC">
            <w:pPr>
              <w:pStyle w:val="Tabletext"/>
            </w:pPr>
          </w:p>
        </w:tc>
        <w:tc>
          <w:tcPr>
            <w:tcW w:w="1701" w:type="dxa"/>
          </w:tcPr>
          <w:p w:rsidR="005F4EA4" w:rsidRPr="00774129" w:rsidRDefault="005F4EA4" w:rsidP="005171FC">
            <w:pPr>
              <w:pStyle w:val="Tabletext"/>
            </w:pPr>
            <w:r w:rsidRPr="00774129">
              <w:t>Merlin Cambridge (mean)</w:t>
            </w:r>
          </w:p>
        </w:tc>
        <w:tc>
          <w:tcPr>
            <w:tcW w:w="1275" w:type="dxa"/>
          </w:tcPr>
          <w:p w:rsidR="005F4EA4" w:rsidRPr="00774129" w:rsidRDefault="005F4EA4" w:rsidP="005171FC">
            <w:pPr>
              <w:pStyle w:val="Tabletext"/>
              <w:jc w:val="center"/>
            </w:pPr>
            <w:r w:rsidRPr="00774129">
              <w:t>52° 10' 01"</w:t>
            </w:r>
          </w:p>
        </w:tc>
        <w:tc>
          <w:tcPr>
            <w:tcW w:w="1418" w:type="dxa"/>
          </w:tcPr>
          <w:p w:rsidR="005F4EA4" w:rsidRPr="00774129" w:rsidRDefault="005F4EA4" w:rsidP="005171FC">
            <w:pPr>
              <w:pStyle w:val="Tabletext"/>
              <w:jc w:val="center"/>
            </w:pPr>
            <w:r w:rsidRPr="00774129">
              <w:t>00° 03' 08"</w:t>
            </w:r>
          </w:p>
        </w:tc>
        <w:tc>
          <w:tcPr>
            <w:tcW w:w="2200" w:type="dxa"/>
          </w:tcPr>
          <w:p w:rsidR="005F4EA4" w:rsidRPr="00774129" w:rsidRDefault="005F4EA4" w:rsidP="005171FC">
            <w:pPr>
              <w:pStyle w:val="Tabletext"/>
              <w:jc w:val="center"/>
            </w:pPr>
            <w:r w:rsidRPr="00774129">
              <w:t>32</w:t>
            </w:r>
          </w:p>
        </w:tc>
      </w:tr>
      <w:tr w:rsidR="005F4EA4" w:rsidRPr="00774129" w:rsidTr="005171FC">
        <w:trPr>
          <w:jc w:val="center"/>
        </w:trPr>
        <w:tc>
          <w:tcPr>
            <w:tcW w:w="1555" w:type="dxa"/>
            <w:vMerge/>
          </w:tcPr>
          <w:p w:rsidR="005F4EA4" w:rsidRPr="00774129" w:rsidRDefault="005F4EA4" w:rsidP="005171FC">
            <w:pPr>
              <w:pStyle w:val="Tabletext"/>
            </w:pPr>
          </w:p>
        </w:tc>
        <w:tc>
          <w:tcPr>
            <w:tcW w:w="1701" w:type="dxa"/>
          </w:tcPr>
          <w:p w:rsidR="005F4EA4" w:rsidRPr="00774129" w:rsidRDefault="005F4EA4" w:rsidP="005171FC">
            <w:pPr>
              <w:pStyle w:val="Tabletext"/>
            </w:pPr>
            <w:r w:rsidRPr="00774129">
              <w:t>Merlin Knockin </w:t>
            </w:r>
          </w:p>
        </w:tc>
        <w:tc>
          <w:tcPr>
            <w:tcW w:w="1275" w:type="dxa"/>
          </w:tcPr>
          <w:p w:rsidR="005F4EA4" w:rsidRPr="00774129" w:rsidRDefault="005F4EA4" w:rsidP="005171FC">
            <w:pPr>
              <w:pStyle w:val="Tabletext"/>
              <w:jc w:val="center"/>
            </w:pPr>
            <w:r w:rsidRPr="00774129">
              <w:t>52° 47' 25"</w:t>
            </w:r>
          </w:p>
        </w:tc>
        <w:tc>
          <w:tcPr>
            <w:tcW w:w="1418" w:type="dxa"/>
          </w:tcPr>
          <w:p w:rsidR="005F4EA4" w:rsidRPr="00774129" w:rsidRDefault="005F4EA4" w:rsidP="005171FC">
            <w:pPr>
              <w:pStyle w:val="Tabletext"/>
              <w:jc w:val="center"/>
            </w:pPr>
            <w:r>
              <w:t>–</w:t>
            </w:r>
            <w:r w:rsidRPr="00774129">
              <w:t>02° 59' 50"</w:t>
            </w:r>
          </w:p>
        </w:tc>
        <w:tc>
          <w:tcPr>
            <w:tcW w:w="2200" w:type="dxa"/>
          </w:tcPr>
          <w:p w:rsidR="005F4EA4" w:rsidRPr="00774129" w:rsidRDefault="005F4EA4" w:rsidP="005171FC">
            <w:pPr>
              <w:pStyle w:val="Tabletext"/>
              <w:jc w:val="center"/>
            </w:pPr>
            <w:r w:rsidRPr="00774129">
              <w:t>25</w:t>
            </w:r>
          </w:p>
        </w:tc>
      </w:tr>
      <w:tr w:rsidR="005F4EA4" w:rsidRPr="00774129" w:rsidTr="005171FC">
        <w:trPr>
          <w:jc w:val="center"/>
        </w:trPr>
        <w:tc>
          <w:tcPr>
            <w:tcW w:w="1555" w:type="dxa"/>
            <w:vMerge/>
          </w:tcPr>
          <w:p w:rsidR="005F4EA4" w:rsidRPr="00774129" w:rsidRDefault="005F4EA4" w:rsidP="005171FC">
            <w:pPr>
              <w:pStyle w:val="Tabletext"/>
            </w:pPr>
          </w:p>
        </w:tc>
        <w:tc>
          <w:tcPr>
            <w:tcW w:w="1701" w:type="dxa"/>
          </w:tcPr>
          <w:p w:rsidR="005F4EA4" w:rsidRPr="00774129" w:rsidRDefault="005F4EA4" w:rsidP="005171FC">
            <w:pPr>
              <w:pStyle w:val="Tabletext"/>
            </w:pPr>
            <w:r w:rsidRPr="00774129">
              <w:t>Merlin Darnhall</w:t>
            </w:r>
          </w:p>
        </w:tc>
        <w:tc>
          <w:tcPr>
            <w:tcW w:w="1275" w:type="dxa"/>
          </w:tcPr>
          <w:p w:rsidR="005F4EA4" w:rsidRPr="00774129" w:rsidRDefault="005F4EA4" w:rsidP="005171FC">
            <w:pPr>
              <w:pStyle w:val="Tabletext"/>
              <w:jc w:val="center"/>
            </w:pPr>
            <w:r w:rsidRPr="00774129">
              <w:t>53° 09</w:t>
            </w:r>
            <w:r w:rsidRPr="00774129">
              <w:sym w:font="Symbol" w:char="F0A2"/>
            </w:r>
            <w:r w:rsidRPr="00774129">
              <w:t xml:space="preserve"> 23"</w:t>
            </w:r>
          </w:p>
        </w:tc>
        <w:tc>
          <w:tcPr>
            <w:tcW w:w="1418" w:type="dxa"/>
          </w:tcPr>
          <w:p w:rsidR="005F4EA4" w:rsidRPr="00774129" w:rsidRDefault="005F4EA4" w:rsidP="005171FC">
            <w:pPr>
              <w:pStyle w:val="Tabletext"/>
              <w:jc w:val="center"/>
            </w:pPr>
            <w:r>
              <w:t>–</w:t>
            </w:r>
            <w:r w:rsidRPr="00774129">
              <w:t>02° 32' 09"</w:t>
            </w:r>
          </w:p>
        </w:tc>
        <w:tc>
          <w:tcPr>
            <w:tcW w:w="2200" w:type="dxa"/>
          </w:tcPr>
          <w:p w:rsidR="005F4EA4" w:rsidRPr="00774129" w:rsidRDefault="005F4EA4" w:rsidP="005171FC">
            <w:pPr>
              <w:pStyle w:val="Tabletext"/>
              <w:jc w:val="center"/>
            </w:pPr>
            <w:r w:rsidRPr="00774129">
              <w:t>25</w:t>
            </w:r>
          </w:p>
        </w:tc>
      </w:tr>
      <w:tr w:rsidR="005F4EA4" w:rsidRPr="00774129" w:rsidTr="005171FC">
        <w:trPr>
          <w:jc w:val="center"/>
        </w:trPr>
        <w:tc>
          <w:tcPr>
            <w:tcW w:w="1555" w:type="dxa"/>
            <w:vMerge/>
          </w:tcPr>
          <w:p w:rsidR="005F4EA4" w:rsidRPr="00774129" w:rsidRDefault="005F4EA4" w:rsidP="005171FC">
            <w:pPr>
              <w:pStyle w:val="Tabletext"/>
            </w:pPr>
          </w:p>
        </w:tc>
        <w:tc>
          <w:tcPr>
            <w:tcW w:w="1701" w:type="dxa"/>
          </w:tcPr>
          <w:p w:rsidR="005F4EA4" w:rsidRPr="00774129" w:rsidRDefault="005F4EA4" w:rsidP="005171FC">
            <w:pPr>
              <w:pStyle w:val="Tabletext"/>
            </w:pPr>
            <w:r w:rsidRPr="00774129">
              <w:t xml:space="preserve">Merlin Jodrell Bank (mean) </w:t>
            </w:r>
          </w:p>
        </w:tc>
        <w:tc>
          <w:tcPr>
            <w:tcW w:w="1275" w:type="dxa"/>
          </w:tcPr>
          <w:p w:rsidR="005F4EA4" w:rsidRPr="00774129" w:rsidRDefault="005F4EA4" w:rsidP="005171FC">
            <w:pPr>
              <w:pStyle w:val="Tabletext"/>
              <w:jc w:val="center"/>
            </w:pPr>
            <w:r w:rsidRPr="00774129">
              <w:t>53° 14</w:t>
            </w:r>
            <w:r w:rsidRPr="00774129">
              <w:sym w:font="Symbol" w:char="F0A2"/>
            </w:r>
            <w:r w:rsidRPr="00774129">
              <w:t xml:space="preserve"> 07"</w:t>
            </w:r>
          </w:p>
        </w:tc>
        <w:tc>
          <w:tcPr>
            <w:tcW w:w="1418" w:type="dxa"/>
          </w:tcPr>
          <w:p w:rsidR="005F4EA4" w:rsidRPr="00774129" w:rsidRDefault="005F4EA4" w:rsidP="005171FC">
            <w:pPr>
              <w:pStyle w:val="Tabletext"/>
              <w:jc w:val="center"/>
            </w:pPr>
            <w:r>
              <w:t>–</w:t>
            </w:r>
            <w:r w:rsidRPr="00774129">
              <w:t>02° 18' 23"</w:t>
            </w:r>
          </w:p>
        </w:tc>
        <w:tc>
          <w:tcPr>
            <w:tcW w:w="2200" w:type="dxa"/>
          </w:tcPr>
          <w:p w:rsidR="005F4EA4" w:rsidRPr="00774129" w:rsidRDefault="005F4EA4" w:rsidP="005171FC">
            <w:pPr>
              <w:pStyle w:val="Tabletext"/>
              <w:jc w:val="center"/>
            </w:pPr>
            <w:r w:rsidRPr="00774129">
              <w:t>64</w:t>
            </w:r>
          </w:p>
        </w:tc>
      </w:tr>
      <w:tr w:rsidR="005F4EA4" w:rsidRPr="00774129" w:rsidTr="005171FC">
        <w:trPr>
          <w:jc w:val="center"/>
        </w:trPr>
        <w:tc>
          <w:tcPr>
            <w:tcW w:w="1555" w:type="dxa"/>
            <w:vMerge/>
          </w:tcPr>
          <w:p w:rsidR="005F4EA4" w:rsidRPr="00774129" w:rsidRDefault="005F4EA4" w:rsidP="005171FC">
            <w:pPr>
              <w:pStyle w:val="Tabletext"/>
            </w:pPr>
          </w:p>
        </w:tc>
        <w:tc>
          <w:tcPr>
            <w:tcW w:w="1701" w:type="dxa"/>
          </w:tcPr>
          <w:p w:rsidR="005F4EA4" w:rsidRPr="00774129" w:rsidRDefault="005F4EA4" w:rsidP="005171FC">
            <w:pPr>
              <w:pStyle w:val="Tabletext"/>
            </w:pPr>
            <w:r w:rsidRPr="00774129">
              <w:t>Merlin Pickmere</w:t>
            </w:r>
          </w:p>
        </w:tc>
        <w:tc>
          <w:tcPr>
            <w:tcW w:w="1275" w:type="dxa"/>
          </w:tcPr>
          <w:p w:rsidR="005F4EA4" w:rsidRPr="00774129" w:rsidRDefault="005F4EA4" w:rsidP="005171FC">
            <w:pPr>
              <w:pStyle w:val="Tabletext"/>
              <w:jc w:val="center"/>
            </w:pPr>
            <w:r w:rsidRPr="00774129">
              <w:t>53° 17</w:t>
            </w:r>
            <w:r w:rsidRPr="00774129">
              <w:sym w:font="Symbol" w:char="F0A2"/>
            </w:r>
            <w:r w:rsidRPr="00774129">
              <w:t xml:space="preserve"> 19"</w:t>
            </w:r>
          </w:p>
        </w:tc>
        <w:tc>
          <w:tcPr>
            <w:tcW w:w="1418" w:type="dxa"/>
          </w:tcPr>
          <w:p w:rsidR="005F4EA4" w:rsidRPr="00774129" w:rsidRDefault="005F4EA4" w:rsidP="005171FC">
            <w:pPr>
              <w:pStyle w:val="Tabletext"/>
              <w:jc w:val="center"/>
            </w:pPr>
            <w:r>
              <w:t>–</w:t>
            </w:r>
            <w:r w:rsidRPr="00774129">
              <w:t>02° 26' 44"</w:t>
            </w:r>
          </w:p>
        </w:tc>
        <w:tc>
          <w:tcPr>
            <w:tcW w:w="2200" w:type="dxa"/>
          </w:tcPr>
          <w:p w:rsidR="005F4EA4" w:rsidRPr="00774129" w:rsidRDefault="005F4EA4" w:rsidP="005171FC">
            <w:pPr>
              <w:pStyle w:val="Tabletext"/>
              <w:jc w:val="center"/>
            </w:pPr>
            <w:r w:rsidRPr="00774129">
              <w:t>25</w:t>
            </w:r>
          </w:p>
        </w:tc>
      </w:tr>
    </w:tbl>
    <w:p w:rsidR="005F4EA4" w:rsidRDefault="005F4EA4" w:rsidP="005F4EA4">
      <w:pPr>
        <w:pStyle w:val="Tablefin"/>
      </w:pPr>
    </w:p>
    <w:p w:rsidR="005F4EA4" w:rsidRDefault="005F4EA4" w:rsidP="00C44ECF">
      <w:pPr>
        <w:pStyle w:val="AnnexNoTitle"/>
        <w:rPr>
          <w:lang w:val="en-US" w:eastAsia="zh-CN"/>
        </w:rPr>
      </w:pPr>
      <w:r>
        <w:rPr>
          <w:rFonts w:hint="eastAsia"/>
          <w:lang w:eastAsia="zh-CN"/>
        </w:rPr>
        <w:lastRenderedPageBreak/>
        <w:t>在</w:t>
      </w:r>
      <w:r w:rsidRPr="00774129">
        <w:rPr>
          <w:lang w:eastAsia="zh-CN"/>
        </w:rPr>
        <w:t>2</w:t>
      </w:r>
      <w:r>
        <w:rPr>
          <w:rFonts w:hint="eastAsia"/>
          <w:lang w:eastAsia="zh-CN"/>
        </w:rPr>
        <w:t>区</w:t>
      </w:r>
      <w:r>
        <w:rPr>
          <w:lang w:eastAsia="zh-CN"/>
        </w:rPr>
        <w:t>的</w:t>
      </w:r>
      <w:r w:rsidRPr="00725B40">
        <w:rPr>
          <w:lang w:val="en-US" w:eastAsia="zh-CN"/>
        </w:rPr>
        <w:t>10.6-10.7 GHz</w:t>
      </w:r>
      <w:r>
        <w:rPr>
          <w:rFonts w:hint="eastAsia"/>
          <w:lang w:val="en-US" w:eastAsia="zh-CN"/>
        </w:rPr>
        <w:t>频段</w:t>
      </w:r>
      <w:r>
        <w:rPr>
          <w:lang w:val="en-US" w:eastAsia="zh-CN"/>
        </w:rPr>
        <w:t>操作的射电天文台站</w:t>
      </w:r>
      <w:r>
        <w:rPr>
          <w:rFonts w:hint="eastAsia"/>
          <w:lang w:val="en-US" w:eastAsia="zh-CN"/>
        </w:rPr>
        <w:t>清单</w:t>
      </w:r>
    </w:p>
    <w:p w:rsidR="00C44ECF" w:rsidRPr="00C44ECF" w:rsidRDefault="00C44ECF" w:rsidP="00C44ECF">
      <w:pPr>
        <w:pStyle w:val="Tabletitle"/>
        <w:rPr>
          <w:lang w:val="en-US" w:eastAsia="zh-CN"/>
        </w:rPr>
      </w:pPr>
      <w:r>
        <w:rPr>
          <w:lang w:val="en-US" w:eastAsia="zh-CN"/>
        </w:rPr>
        <w:t>2</w:t>
      </w:r>
      <w:r>
        <w:rPr>
          <w:lang w:val="en-US" w:eastAsia="zh-CN"/>
        </w:rPr>
        <w:t>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2900"/>
        <w:gridCol w:w="1536"/>
        <w:gridCol w:w="1707"/>
        <w:gridCol w:w="2307"/>
      </w:tblGrid>
      <w:tr w:rsidR="005F4EA4" w:rsidRPr="00774129" w:rsidTr="005171FC">
        <w:trPr>
          <w:jc w:val="center"/>
        </w:trPr>
        <w:tc>
          <w:tcPr>
            <w:tcW w:w="1189" w:type="dxa"/>
          </w:tcPr>
          <w:p w:rsidR="005F4EA4" w:rsidRPr="00774129" w:rsidRDefault="005F4EA4" w:rsidP="005171FC">
            <w:pPr>
              <w:pStyle w:val="Tablehead"/>
              <w:rPr>
                <w:lang w:eastAsia="zh-CN"/>
              </w:rPr>
            </w:pPr>
            <w:r>
              <w:rPr>
                <w:rFonts w:hint="eastAsia"/>
                <w:lang w:eastAsia="zh-CN"/>
              </w:rPr>
              <w:t>国家</w:t>
            </w:r>
          </w:p>
        </w:tc>
        <w:tc>
          <w:tcPr>
            <w:tcW w:w="2900" w:type="dxa"/>
          </w:tcPr>
          <w:p w:rsidR="005F4EA4" w:rsidRPr="00774129" w:rsidRDefault="005F4EA4" w:rsidP="005171FC">
            <w:pPr>
              <w:pStyle w:val="Tablehead"/>
              <w:rPr>
                <w:lang w:eastAsia="zh-CN"/>
              </w:rPr>
            </w:pPr>
            <w:r>
              <w:rPr>
                <w:rFonts w:hint="eastAsia"/>
                <w:lang w:eastAsia="zh-CN"/>
              </w:rPr>
              <w:t>名称</w:t>
            </w:r>
          </w:p>
        </w:tc>
        <w:tc>
          <w:tcPr>
            <w:tcW w:w="1536" w:type="dxa"/>
          </w:tcPr>
          <w:p w:rsidR="005F4EA4" w:rsidRPr="00774129" w:rsidRDefault="005F4EA4" w:rsidP="005171FC">
            <w:pPr>
              <w:pStyle w:val="Tablehead"/>
            </w:pPr>
            <w:r w:rsidRPr="00774129">
              <w:t>N</w:t>
            </w:r>
            <w:r>
              <w:rPr>
                <w:rFonts w:hint="eastAsia"/>
                <w:lang w:eastAsia="zh-CN"/>
              </w:rPr>
              <w:t>纬度</w:t>
            </w:r>
          </w:p>
        </w:tc>
        <w:tc>
          <w:tcPr>
            <w:tcW w:w="1707" w:type="dxa"/>
          </w:tcPr>
          <w:p w:rsidR="005F4EA4" w:rsidRPr="00774129" w:rsidRDefault="005F4EA4" w:rsidP="005171FC">
            <w:pPr>
              <w:pStyle w:val="Tablehead"/>
            </w:pPr>
            <w:r w:rsidRPr="00774129">
              <w:t>E</w:t>
            </w:r>
            <w:r>
              <w:rPr>
                <w:rFonts w:hint="eastAsia"/>
                <w:lang w:eastAsia="zh-CN"/>
              </w:rPr>
              <w:t>经度</w:t>
            </w:r>
          </w:p>
        </w:tc>
        <w:tc>
          <w:tcPr>
            <w:tcW w:w="2307" w:type="dxa"/>
          </w:tcPr>
          <w:p w:rsidR="005F4EA4" w:rsidRPr="00774129" w:rsidRDefault="005F4EA4" w:rsidP="005171FC">
            <w:pPr>
              <w:pStyle w:val="Tablehead"/>
              <w:rPr>
                <w:lang w:eastAsia="zh-CN"/>
              </w:rPr>
            </w:pPr>
            <w:r>
              <w:rPr>
                <w:rFonts w:hint="eastAsia"/>
                <w:lang w:eastAsia="zh-CN"/>
              </w:rPr>
              <w:t>天线</w:t>
            </w:r>
            <w:r>
              <w:rPr>
                <w:lang w:eastAsia="zh-CN"/>
              </w:rPr>
              <w:t>尺寸</w:t>
            </w:r>
            <w:r w:rsidR="00426474">
              <w:rPr>
                <w:rFonts w:hint="eastAsia"/>
                <w:lang w:eastAsia="zh-CN"/>
              </w:rPr>
              <w:t>（</w:t>
            </w:r>
            <w:r w:rsidRPr="00774129">
              <w:t>m</w:t>
            </w:r>
            <w:r w:rsidR="00426474">
              <w:rPr>
                <w:rFonts w:hint="eastAsia"/>
                <w:lang w:eastAsia="zh-CN"/>
              </w:rPr>
              <w:t>）</w:t>
            </w:r>
          </w:p>
        </w:tc>
      </w:tr>
      <w:tr w:rsidR="005F4EA4" w:rsidRPr="00774129" w:rsidTr="005171FC">
        <w:trPr>
          <w:jc w:val="center"/>
        </w:trPr>
        <w:tc>
          <w:tcPr>
            <w:tcW w:w="1189" w:type="dxa"/>
          </w:tcPr>
          <w:p w:rsidR="005F4EA4" w:rsidRPr="00774129" w:rsidRDefault="005F4EA4" w:rsidP="005171FC">
            <w:pPr>
              <w:pStyle w:val="Tabletext"/>
              <w:rPr>
                <w:lang w:eastAsia="zh-CN"/>
              </w:rPr>
            </w:pPr>
            <w:r>
              <w:rPr>
                <w:rFonts w:hint="eastAsia"/>
                <w:lang w:eastAsia="zh-CN"/>
              </w:rPr>
              <w:t>巴西</w:t>
            </w:r>
          </w:p>
        </w:tc>
        <w:tc>
          <w:tcPr>
            <w:tcW w:w="2900" w:type="dxa"/>
          </w:tcPr>
          <w:p w:rsidR="005F4EA4" w:rsidRPr="00774129" w:rsidRDefault="005F4EA4" w:rsidP="005171FC">
            <w:pPr>
              <w:pStyle w:val="Tabletext"/>
            </w:pPr>
            <w:r w:rsidRPr="00774129">
              <w:rPr>
                <w:lang w:eastAsia="zh-CN"/>
              </w:rPr>
              <w:t>Itapetinga</w:t>
            </w:r>
          </w:p>
        </w:tc>
        <w:tc>
          <w:tcPr>
            <w:tcW w:w="1536" w:type="dxa"/>
          </w:tcPr>
          <w:p w:rsidR="005F4EA4" w:rsidRPr="00774129" w:rsidRDefault="005F4EA4" w:rsidP="005171FC">
            <w:pPr>
              <w:pStyle w:val="Tabletext"/>
              <w:jc w:val="center"/>
            </w:pPr>
            <w:r>
              <w:rPr>
                <w:lang w:eastAsia="zh-CN"/>
              </w:rPr>
              <w:t>–</w:t>
            </w:r>
            <w:r w:rsidRPr="00774129">
              <w:rPr>
                <w:lang w:eastAsia="zh-CN"/>
              </w:rPr>
              <w:t>23° 11</w:t>
            </w:r>
            <w:r w:rsidRPr="00774129">
              <w:t xml:space="preserve">' </w:t>
            </w:r>
            <w:r w:rsidRPr="00774129">
              <w:rPr>
                <w:lang w:eastAsia="zh-CN"/>
              </w:rPr>
              <w:t>05</w:t>
            </w:r>
            <w:r w:rsidRPr="00774129">
              <w:t>"</w:t>
            </w:r>
          </w:p>
        </w:tc>
        <w:tc>
          <w:tcPr>
            <w:tcW w:w="1707" w:type="dxa"/>
          </w:tcPr>
          <w:p w:rsidR="005F4EA4" w:rsidRPr="00774129" w:rsidRDefault="005F4EA4" w:rsidP="005171FC">
            <w:pPr>
              <w:pStyle w:val="Tabletext"/>
              <w:jc w:val="center"/>
            </w:pPr>
            <w:r>
              <w:rPr>
                <w:lang w:eastAsia="zh-CN"/>
              </w:rPr>
              <w:t>–</w:t>
            </w:r>
            <w:r w:rsidRPr="00774129">
              <w:rPr>
                <w:lang w:eastAsia="zh-CN"/>
              </w:rPr>
              <w:t>46° 33</w:t>
            </w:r>
            <w:r w:rsidRPr="00774129">
              <w:t xml:space="preserve">' </w:t>
            </w:r>
            <w:r w:rsidRPr="00774129">
              <w:rPr>
                <w:lang w:eastAsia="zh-CN"/>
              </w:rPr>
              <w:t>28</w:t>
            </w:r>
            <w:r w:rsidRPr="00774129">
              <w:t>"</w:t>
            </w:r>
          </w:p>
        </w:tc>
        <w:tc>
          <w:tcPr>
            <w:tcW w:w="2307" w:type="dxa"/>
          </w:tcPr>
          <w:p w:rsidR="005F4EA4" w:rsidRPr="00774129" w:rsidRDefault="005F4EA4" w:rsidP="005171FC">
            <w:pPr>
              <w:pStyle w:val="Tabletext"/>
              <w:jc w:val="center"/>
            </w:pPr>
            <w:r w:rsidRPr="00774129">
              <w:t>14</w:t>
            </w:r>
          </w:p>
        </w:tc>
      </w:tr>
      <w:tr w:rsidR="005F4EA4" w:rsidRPr="00774129" w:rsidTr="005171FC">
        <w:trPr>
          <w:jc w:val="center"/>
        </w:trPr>
        <w:tc>
          <w:tcPr>
            <w:tcW w:w="1189" w:type="dxa"/>
          </w:tcPr>
          <w:p w:rsidR="005F4EA4" w:rsidRPr="00774129" w:rsidRDefault="005F4EA4" w:rsidP="005171FC">
            <w:pPr>
              <w:pStyle w:val="Tabletext"/>
              <w:rPr>
                <w:lang w:eastAsia="zh-CN"/>
              </w:rPr>
            </w:pPr>
            <w:r>
              <w:rPr>
                <w:rFonts w:hint="eastAsia"/>
                <w:lang w:eastAsia="zh-CN"/>
              </w:rPr>
              <w:t>加拿大</w:t>
            </w:r>
          </w:p>
        </w:tc>
        <w:tc>
          <w:tcPr>
            <w:tcW w:w="2900" w:type="dxa"/>
          </w:tcPr>
          <w:p w:rsidR="005F4EA4" w:rsidRPr="00774129" w:rsidRDefault="005F4EA4" w:rsidP="005171FC">
            <w:pPr>
              <w:pStyle w:val="Tabletext"/>
            </w:pPr>
            <w:r w:rsidRPr="00774129">
              <w:t>Algonquin Radio Obsy</w:t>
            </w:r>
          </w:p>
        </w:tc>
        <w:tc>
          <w:tcPr>
            <w:tcW w:w="1536" w:type="dxa"/>
          </w:tcPr>
          <w:p w:rsidR="005F4EA4" w:rsidRPr="00774129" w:rsidRDefault="005F4EA4" w:rsidP="005171FC">
            <w:pPr>
              <w:pStyle w:val="Tabletext"/>
              <w:jc w:val="center"/>
            </w:pPr>
            <w:r w:rsidRPr="00774129">
              <w:t>45</w:t>
            </w:r>
            <w:r w:rsidRPr="00774129">
              <w:rPr>
                <w:lang w:eastAsia="zh-CN"/>
              </w:rPr>
              <w:t xml:space="preserve">° </w:t>
            </w:r>
            <w:r w:rsidRPr="00774129">
              <w:t>57</w:t>
            </w:r>
            <w:r w:rsidRPr="00774129">
              <w:rPr>
                <w:lang w:eastAsia="zh-CN"/>
              </w:rPr>
              <w:t xml:space="preserve">' </w:t>
            </w:r>
            <w:r w:rsidRPr="00774129">
              <w:t>19</w:t>
            </w:r>
            <w:r w:rsidRPr="00774129">
              <w:rPr>
                <w:lang w:eastAsia="zh-CN"/>
              </w:rPr>
              <w:t>"</w:t>
            </w:r>
          </w:p>
        </w:tc>
        <w:tc>
          <w:tcPr>
            <w:tcW w:w="1707" w:type="dxa"/>
          </w:tcPr>
          <w:p w:rsidR="005F4EA4" w:rsidRPr="00774129" w:rsidRDefault="005F4EA4" w:rsidP="005171FC">
            <w:pPr>
              <w:pStyle w:val="Tabletext"/>
              <w:jc w:val="center"/>
            </w:pPr>
            <w:r>
              <w:t>–</w:t>
            </w:r>
            <w:r w:rsidRPr="00774129">
              <w:t>78</w:t>
            </w:r>
            <w:r w:rsidRPr="00774129">
              <w:rPr>
                <w:lang w:eastAsia="zh-CN"/>
              </w:rPr>
              <w:t xml:space="preserve">° </w:t>
            </w:r>
            <w:r w:rsidRPr="00774129">
              <w:t>04</w:t>
            </w:r>
            <w:r w:rsidRPr="00774129">
              <w:rPr>
                <w:lang w:eastAsia="zh-CN"/>
              </w:rPr>
              <w:t xml:space="preserve">' </w:t>
            </w:r>
            <w:r w:rsidRPr="00774129">
              <w:t>23</w:t>
            </w:r>
            <w:r w:rsidRPr="00774129">
              <w:rPr>
                <w:lang w:eastAsia="zh-CN"/>
              </w:rPr>
              <w:t>"</w:t>
            </w:r>
          </w:p>
        </w:tc>
        <w:tc>
          <w:tcPr>
            <w:tcW w:w="2307" w:type="dxa"/>
          </w:tcPr>
          <w:p w:rsidR="005F4EA4" w:rsidRPr="00774129" w:rsidRDefault="005F4EA4" w:rsidP="005171FC">
            <w:pPr>
              <w:pStyle w:val="Tabletext"/>
              <w:jc w:val="center"/>
            </w:pPr>
            <w:r>
              <w:t>3.7</w:t>
            </w:r>
            <w:r>
              <w:rPr>
                <w:rFonts w:hint="eastAsia"/>
                <w:lang w:eastAsia="zh-CN"/>
              </w:rPr>
              <w:t>和</w:t>
            </w:r>
            <w:r>
              <w:t>9.1</w:t>
            </w:r>
          </w:p>
        </w:tc>
      </w:tr>
      <w:tr w:rsidR="005F4EA4" w:rsidRPr="00774129" w:rsidTr="005171FC">
        <w:trPr>
          <w:jc w:val="center"/>
        </w:trPr>
        <w:tc>
          <w:tcPr>
            <w:tcW w:w="1189" w:type="dxa"/>
            <w:vMerge w:val="restart"/>
          </w:tcPr>
          <w:p w:rsidR="005F4EA4" w:rsidRPr="000F4DCF" w:rsidRDefault="005F4EA4" w:rsidP="005171FC">
            <w:pPr>
              <w:pStyle w:val="Tabletext"/>
              <w:rPr>
                <w:lang w:val="es-ES_tradnl" w:eastAsia="zh-CN"/>
              </w:rPr>
            </w:pPr>
            <w:r>
              <w:rPr>
                <w:rFonts w:hint="eastAsia"/>
                <w:lang w:val="es-ES_tradnl" w:eastAsia="zh-CN"/>
              </w:rPr>
              <w:t>美国</w:t>
            </w:r>
          </w:p>
          <w:p w:rsidR="005F4EA4" w:rsidRPr="000F4DCF" w:rsidRDefault="005F4EA4" w:rsidP="005171FC">
            <w:pPr>
              <w:pStyle w:val="Tabletext"/>
              <w:rPr>
                <w:lang w:val="es-ES_tradnl"/>
              </w:rPr>
            </w:pPr>
          </w:p>
        </w:tc>
        <w:tc>
          <w:tcPr>
            <w:tcW w:w="2900" w:type="dxa"/>
          </w:tcPr>
          <w:p w:rsidR="005F4EA4" w:rsidRPr="00774129" w:rsidRDefault="005F4EA4" w:rsidP="005171FC">
            <w:pPr>
              <w:pStyle w:val="Tabletext"/>
            </w:pPr>
            <w:r w:rsidRPr="00774129">
              <w:t>Arecibo</w:t>
            </w:r>
          </w:p>
        </w:tc>
        <w:tc>
          <w:tcPr>
            <w:tcW w:w="1536" w:type="dxa"/>
          </w:tcPr>
          <w:p w:rsidR="005F4EA4" w:rsidRPr="00774129" w:rsidRDefault="005F4EA4" w:rsidP="005171FC">
            <w:pPr>
              <w:pStyle w:val="Tabletext"/>
              <w:jc w:val="center"/>
            </w:pPr>
            <w:r w:rsidRPr="00774129">
              <w:rPr>
                <w:lang w:eastAsia="zh-CN"/>
              </w:rPr>
              <w:t>18° 20' 39"</w:t>
            </w:r>
          </w:p>
        </w:tc>
        <w:tc>
          <w:tcPr>
            <w:tcW w:w="1707" w:type="dxa"/>
          </w:tcPr>
          <w:p w:rsidR="005F4EA4" w:rsidRPr="00774129" w:rsidRDefault="005F4EA4" w:rsidP="005171FC">
            <w:pPr>
              <w:pStyle w:val="Tabletext"/>
              <w:jc w:val="center"/>
            </w:pPr>
            <w:r>
              <w:rPr>
                <w:lang w:eastAsia="zh-CN"/>
              </w:rPr>
              <w:t>–</w:t>
            </w:r>
            <w:r w:rsidRPr="00774129">
              <w:rPr>
                <w:lang w:eastAsia="zh-CN"/>
              </w:rPr>
              <w:t>66° 45' 10"</w:t>
            </w:r>
          </w:p>
        </w:tc>
        <w:tc>
          <w:tcPr>
            <w:tcW w:w="2307" w:type="dxa"/>
          </w:tcPr>
          <w:p w:rsidR="005F4EA4" w:rsidRPr="00774129" w:rsidRDefault="005F4EA4" w:rsidP="005171FC">
            <w:pPr>
              <w:pStyle w:val="Tabletext"/>
              <w:jc w:val="center"/>
            </w:pPr>
            <w:r w:rsidRPr="00774129">
              <w:t>305</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pPr>
            <w:r w:rsidRPr="00774129">
              <w:t>GGAO Greenbelt</w:t>
            </w:r>
          </w:p>
        </w:tc>
        <w:tc>
          <w:tcPr>
            <w:tcW w:w="1536" w:type="dxa"/>
          </w:tcPr>
          <w:p w:rsidR="005F4EA4" w:rsidRPr="00774129" w:rsidRDefault="005F4EA4" w:rsidP="005171FC">
            <w:pPr>
              <w:pStyle w:val="Tabletext"/>
              <w:jc w:val="center"/>
              <w:rPr>
                <w:lang w:eastAsia="zh-CN"/>
              </w:rPr>
            </w:pPr>
            <w:r>
              <w:rPr>
                <w:lang w:eastAsia="zh-CN"/>
              </w:rPr>
              <w:t>39</w:t>
            </w:r>
            <w:r w:rsidRPr="009F674E">
              <w:rPr>
                <w:lang w:eastAsia="zh-CN"/>
              </w:rPr>
              <w:t>° 0</w:t>
            </w:r>
            <w:r>
              <w:rPr>
                <w:lang w:eastAsia="zh-CN"/>
              </w:rPr>
              <w:t>6</w:t>
            </w:r>
            <w:r w:rsidRPr="009F674E">
              <w:rPr>
                <w:lang w:eastAsia="zh-CN"/>
              </w:rPr>
              <w:t>' 00"</w:t>
            </w:r>
          </w:p>
        </w:tc>
        <w:tc>
          <w:tcPr>
            <w:tcW w:w="1707" w:type="dxa"/>
          </w:tcPr>
          <w:p w:rsidR="005F4EA4" w:rsidRPr="00774129" w:rsidRDefault="005F4EA4" w:rsidP="005171FC">
            <w:pPr>
              <w:pStyle w:val="Tabletext"/>
              <w:jc w:val="center"/>
              <w:rPr>
                <w:lang w:eastAsia="zh-CN"/>
              </w:rPr>
            </w:pPr>
            <w:r>
              <w:rPr>
                <w:lang w:eastAsia="zh-CN"/>
              </w:rPr>
              <w:t>–76</w:t>
            </w:r>
            <w:r w:rsidRPr="009732C6">
              <w:rPr>
                <w:lang w:eastAsia="zh-CN"/>
              </w:rPr>
              <w:t xml:space="preserve">° </w:t>
            </w:r>
            <w:r>
              <w:rPr>
                <w:lang w:eastAsia="zh-CN"/>
              </w:rPr>
              <w:t>29</w:t>
            </w:r>
            <w:r w:rsidRPr="009732C6">
              <w:rPr>
                <w:lang w:eastAsia="zh-CN"/>
              </w:rPr>
              <w:t xml:space="preserve">' </w:t>
            </w:r>
            <w:r>
              <w:rPr>
                <w:lang w:eastAsia="zh-CN"/>
              </w:rPr>
              <w:t>24</w:t>
            </w:r>
            <w:r w:rsidRPr="009732C6">
              <w:rPr>
                <w:lang w:eastAsia="zh-CN"/>
              </w:rPr>
              <w:t>"</w:t>
            </w:r>
          </w:p>
        </w:tc>
        <w:tc>
          <w:tcPr>
            <w:tcW w:w="2307" w:type="dxa"/>
          </w:tcPr>
          <w:p w:rsidR="005F4EA4" w:rsidRPr="00774129" w:rsidRDefault="005F4EA4" w:rsidP="005171FC">
            <w:pPr>
              <w:pStyle w:val="Tabletext"/>
              <w:jc w:val="center"/>
            </w:pPr>
            <w:r w:rsidRPr="00774129">
              <w:t>12</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pPr>
            <w:r w:rsidRPr="00774129">
              <w:t>Green Bank Telescope</w:t>
            </w:r>
          </w:p>
        </w:tc>
        <w:tc>
          <w:tcPr>
            <w:tcW w:w="1536" w:type="dxa"/>
          </w:tcPr>
          <w:p w:rsidR="005F4EA4" w:rsidRPr="00774129" w:rsidRDefault="005F4EA4" w:rsidP="005171FC">
            <w:pPr>
              <w:pStyle w:val="Tabletext"/>
              <w:jc w:val="center"/>
            </w:pPr>
            <w:r w:rsidRPr="00774129">
              <w:rPr>
                <w:lang w:eastAsia="zh-CN"/>
              </w:rPr>
              <w:t>38° 25' 59"</w:t>
            </w:r>
          </w:p>
        </w:tc>
        <w:tc>
          <w:tcPr>
            <w:tcW w:w="1707" w:type="dxa"/>
          </w:tcPr>
          <w:p w:rsidR="005F4EA4" w:rsidRPr="00774129" w:rsidRDefault="005F4EA4" w:rsidP="005171FC">
            <w:pPr>
              <w:pStyle w:val="Tabletext"/>
              <w:jc w:val="center"/>
            </w:pPr>
            <w:r>
              <w:rPr>
                <w:lang w:eastAsia="zh-CN"/>
              </w:rPr>
              <w:t>–</w:t>
            </w:r>
            <w:r w:rsidRPr="00774129">
              <w:rPr>
                <w:lang w:eastAsia="zh-CN"/>
              </w:rPr>
              <w:t>79° 50' 23"</w:t>
            </w:r>
          </w:p>
        </w:tc>
        <w:tc>
          <w:tcPr>
            <w:tcW w:w="2307" w:type="dxa"/>
          </w:tcPr>
          <w:p w:rsidR="005F4EA4" w:rsidRPr="00774129" w:rsidRDefault="005F4EA4" w:rsidP="005171FC">
            <w:pPr>
              <w:pStyle w:val="Tabletext"/>
              <w:jc w:val="center"/>
            </w:pPr>
            <w:r w:rsidRPr="00774129">
              <w:t>100</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rPr>
                <w:lang w:eastAsia="zh-CN"/>
              </w:rPr>
            </w:pPr>
            <w:r w:rsidRPr="00774129">
              <w:rPr>
                <w:lang w:eastAsia="zh-CN"/>
              </w:rPr>
              <w:t>Haystack</w:t>
            </w:r>
          </w:p>
        </w:tc>
        <w:tc>
          <w:tcPr>
            <w:tcW w:w="1536" w:type="dxa"/>
          </w:tcPr>
          <w:p w:rsidR="005F4EA4" w:rsidRPr="00774129" w:rsidRDefault="005F4EA4" w:rsidP="005171FC">
            <w:pPr>
              <w:pStyle w:val="Tabletext"/>
              <w:jc w:val="center"/>
            </w:pPr>
            <w:r>
              <w:t>42</w:t>
            </w:r>
            <w:r w:rsidRPr="009F674E">
              <w:t xml:space="preserve">° </w:t>
            </w:r>
            <w:r>
              <w:t>36' 36</w:t>
            </w:r>
            <w:r w:rsidRPr="009F674E">
              <w:t>"</w:t>
            </w:r>
          </w:p>
        </w:tc>
        <w:tc>
          <w:tcPr>
            <w:tcW w:w="1707" w:type="dxa"/>
          </w:tcPr>
          <w:p w:rsidR="005F4EA4" w:rsidRPr="00774129" w:rsidRDefault="005F4EA4" w:rsidP="005171FC">
            <w:pPr>
              <w:pStyle w:val="Tabletext"/>
              <w:jc w:val="center"/>
            </w:pPr>
            <w:r>
              <w:rPr>
                <w:lang w:eastAsia="zh-CN"/>
              </w:rPr>
              <w:t>–71</w:t>
            </w:r>
            <w:r w:rsidRPr="009F674E">
              <w:t xml:space="preserve">° </w:t>
            </w:r>
            <w:r>
              <w:t>28' 12</w:t>
            </w:r>
            <w:r w:rsidRPr="009F674E">
              <w:t>"</w:t>
            </w:r>
          </w:p>
        </w:tc>
        <w:tc>
          <w:tcPr>
            <w:tcW w:w="2307" w:type="dxa"/>
          </w:tcPr>
          <w:p w:rsidR="005F4EA4" w:rsidRPr="00774129" w:rsidRDefault="005F4EA4" w:rsidP="005171FC">
            <w:pPr>
              <w:pStyle w:val="Tabletext"/>
              <w:jc w:val="center"/>
            </w:pPr>
            <w:r w:rsidRPr="00774129">
              <w:t>18</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rPr>
                <w:lang w:eastAsia="zh-CN"/>
              </w:rPr>
            </w:pPr>
            <w:r w:rsidRPr="00774129">
              <w:rPr>
                <w:lang w:eastAsia="zh-CN"/>
              </w:rPr>
              <w:t>Kokee Park</w:t>
            </w:r>
          </w:p>
        </w:tc>
        <w:tc>
          <w:tcPr>
            <w:tcW w:w="1536" w:type="dxa"/>
          </w:tcPr>
          <w:p w:rsidR="005F4EA4" w:rsidRPr="00774129" w:rsidRDefault="005F4EA4" w:rsidP="005171FC">
            <w:pPr>
              <w:pStyle w:val="Tabletext"/>
              <w:jc w:val="center"/>
            </w:pPr>
            <w:r>
              <w:t>22</w:t>
            </w:r>
            <w:r w:rsidRPr="009F674E">
              <w:t xml:space="preserve">° </w:t>
            </w:r>
            <w:r>
              <w:t>07' 34</w:t>
            </w:r>
            <w:r w:rsidRPr="009F674E">
              <w:t>"</w:t>
            </w:r>
          </w:p>
        </w:tc>
        <w:tc>
          <w:tcPr>
            <w:tcW w:w="1707" w:type="dxa"/>
          </w:tcPr>
          <w:p w:rsidR="005F4EA4" w:rsidRPr="00774129" w:rsidRDefault="005F4EA4" w:rsidP="005171FC">
            <w:pPr>
              <w:pStyle w:val="Tabletext"/>
              <w:jc w:val="center"/>
            </w:pPr>
            <w:r>
              <w:rPr>
                <w:lang w:eastAsia="zh-CN"/>
              </w:rPr>
              <w:t>–</w:t>
            </w:r>
            <w:r>
              <w:t>159</w:t>
            </w:r>
            <w:r w:rsidRPr="009732C6">
              <w:t>° 3</w:t>
            </w:r>
            <w:r>
              <w:t>9</w:t>
            </w:r>
            <w:r w:rsidRPr="009732C6">
              <w:t xml:space="preserve">' </w:t>
            </w:r>
            <w:r>
              <w:t>54</w:t>
            </w:r>
            <w:r w:rsidRPr="009732C6">
              <w:t>"</w:t>
            </w:r>
          </w:p>
        </w:tc>
        <w:tc>
          <w:tcPr>
            <w:tcW w:w="2307" w:type="dxa"/>
          </w:tcPr>
          <w:p w:rsidR="005F4EA4" w:rsidRPr="00774129" w:rsidRDefault="005F4EA4" w:rsidP="005171FC">
            <w:pPr>
              <w:pStyle w:val="Tabletext"/>
              <w:jc w:val="center"/>
            </w:pPr>
            <w:r w:rsidRPr="00774129">
              <w:t>20</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pPr>
            <w:r w:rsidRPr="00774129">
              <w:rPr>
                <w:lang w:eastAsia="zh-CN"/>
              </w:rPr>
              <w:t>Jansky VLA</w:t>
            </w:r>
          </w:p>
        </w:tc>
        <w:tc>
          <w:tcPr>
            <w:tcW w:w="1536" w:type="dxa"/>
          </w:tcPr>
          <w:p w:rsidR="005F4EA4" w:rsidRPr="00774129" w:rsidRDefault="005F4EA4" w:rsidP="005171FC">
            <w:pPr>
              <w:pStyle w:val="Tabletext"/>
              <w:jc w:val="center"/>
            </w:pPr>
            <w:r w:rsidRPr="00774129">
              <w:t>33</w:t>
            </w:r>
            <w:r w:rsidRPr="00774129">
              <w:rPr>
                <w:lang w:eastAsia="zh-CN"/>
              </w:rPr>
              <w:t xml:space="preserve">° </w:t>
            </w:r>
            <w:r w:rsidRPr="00774129">
              <w:t>58</w:t>
            </w:r>
            <w:r w:rsidRPr="00774129">
              <w:rPr>
                <w:lang w:eastAsia="zh-CN"/>
              </w:rPr>
              <w:t xml:space="preserve">' </w:t>
            </w:r>
            <w:r w:rsidRPr="00774129">
              <w:t>22"</w:t>
            </w:r>
            <w:r>
              <w:br/>
            </w:r>
            <w:r w:rsidRPr="00774129">
              <w:t>to</w:t>
            </w:r>
            <w:r>
              <w:br/>
            </w:r>
            <w:r w:rsidRPr="00774129">
              <w:t>34</w:t>
            </w:r>
            <w:r w:rsidRPr="00774129">
              <w:rPr>
                <w:lang w:eastAsia="zh-CN"/>
              </w:rPr>
              <w:t xml:space="preserve">° </w:t>
            </w:r>
            <w:r w:rsidRPr="00774129">
              <w:t>14</w:t>
            </w:r>
            <w:r w:rsidRPr="00774129">
              <w:rPr>
                <w:lang w:eastAsia="zh-CN"/>
              </w:rPr>
              <w:t xml:space="preserve">' </w:t>
            </w:r>
            <w:r w:rsidRPr="00774129">
              <w:t>56"</w:t>
            </w:r>
          </w:p>
        </w:tc>
        <w:tc>
          <w:tcPr>
            <w:tcW w:w="1707" w:type="dxa"/>
          </w:tcPr>
          <w:p w:rsidR="005F4EA4" w:rsidRPr="00774129" w:rsidRDefault="005F4EA4" w:rsidP="005171FC">
            <w:pPr>
              <w:pStyle w:val="Tabletext"/>
              <w:jc w:val="center"/>
            </w:pPr>
            <w:r>
              <w:t>–</w:t>
            </w:r>
            <w:r w:rsidRPr="00774129">
              <w:t>107</w:t>
            </w:r>
            <w:r w:rsidRPr="00774129">
              <w:rPr>
                <w:lang w:eastAsia="zh-CN"/>
              </w:rPr>
              <w:t xml:space="preserve">° </w:t>
            </w:r>
            <w:r w:rsidRPr="00774129">
              <w:t>24</w:t>
            </w:r>
            <w:r w:rsidRPr="00774129">
              <w:rPr>
                <w:lang w:eastAsia="zh-CN"/>
              </w:rPr>
              <w:t xml:space="preserve">' </w:t>
            </w:r>
            <w:r w:rsidRPr="00774129">
              <w:t>40</w:t>
            </w:r>
            <w:r w:rsidRPr="00774129">
              <w:rPr>
                <w:lang w:eastAsia="zh-CN"/>
              </w:rPr>
              <w:t>"</w:t>
            </w:r>
            <w:r w:rsidRPr="00774129">
              <w:t xml:space="preserve"> to </w:t>
            </w:r>
            <w:r>
              <w:br/>
              <w:t>–</w:t>
            </w:r>
            <w:r w:rsidRPr="00774129">
              <w:t>107</w:t>
            </w:r>
            <w:r w:rsidRPr="00774129">
              <w:rPr>
                <w:lang w:eastAsia="zh-CN"/>
              </w:rPr>
              <w:t xml:space="preserve">° </w:t>
            </w:r>
            <w:r w:rsidRPr="00774129">
              <w:t>48</w:t>
            </w:r>
            <w:r w:rsidRPr="00774129">
              <w:rPr>
                <w:lang w:eastAsia="zh-CN"/>
              </w:rPr>
              <w:t xml:space="preserve">' </w:t>
            </w:r>
            <w:r w:rsidRPr="00774129">
              <w:t>22</w:t>
            </w:r>
            <w:r w:rsidRPr="00774129">
              <w:rPr>
                <w:lang w:eastAsia="zh-CN"/>
              </w:rPr>
              <w:t>"</w:t>
            </w:r>
          </w:p>
        </w:tc>
        <w:tc>
          <w:tcPr>
            <w:tcW w:w="2307" w:type="dxa"/>
          </w:tcPr>
          <w:p w:rsidR="005F4EA4" w:rsidRPr="00774129" w:rsidRDefault="005F4EA4" w:rsidP="005171FC">
            <w:pPr>
              <w:pStyle w:val="Tabletext"/>
              <w:jc w:val="center"/>
            </w:pPr>
            <w:r>
              <w:t>27</w:t>
            </w:r>
            <w:r>
              <w:rPr>
                <w:rFonts w:hint="eastAsia"/>
                <w:lang w:eastAsia="zh-CN"/>
              </w:rPr>
              <w:t>个</w:t>
            </w:r>
            <w:r>
              <w:rPr>
                <w:lang w:eastAsia="zh-CN"/>
              </w:rPr>
              <w:t>天线</w:t>
            </w:r>
            <w:r>
              <w:rPr>
                <w:rFonts w:hint="eastAsia"/>
                <w:lang w:eastAsia="zh-CN"/>
              </w:rPr>
              <w:t>，</w:t>
            </w:r>
            <w:r w:rsidRPr="00774129">
              <w:t>25</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pPr>
            <w:r w:rsidRPr="00774129">
              <w:rPr>
                <w:lang w:eastAsia="zh-CN"/>
              </w:rPr>
              <w:t>VLBA Brewster, WA</w:t>
            </w:r>
          </w:p>
        </w:tc>
        <w:tc>
          <w:tcPr>
            <w:tcW w:w="1536" w:type="dxa"/>
          </w:tcPr>
          <w:p w:rsidR="005F4EA4" w:rsidRPr="00774129" w:rsidRDefault="005F4EA4" w:rsidP="005171FC">
            <w:pPr>
              <w:pStyle w:val="Tabletext"/>
              <w:jc w:val="center"/>
            </w:pPr>
            <w:r>
              <w:rPr>
                <w:lang w:eastAsia="zh-CN"/>
              </w:rPr>
              <w:t>48° 07' 52</w:t>
            </w:r>
            <w:r w:rsidRPr="00774129">
              <w:rPr>
                <w:lang w:eastAsia="zh-CN"/>
              </w:rPr>
              <w:t>"</w:t>
            </w:r>
          </w:p>
        </w:tc>
        <w:tc>
          <w:tcPr>
            <w:tcW w:w="1707" w:type="dxa"/>
          </w:tcPr>
          <w:p w:rsidR="005F4EA4" w:rsidRPr="00774129" w:rsidRDefault="005F4EA4" w:rsidP="005171FC">
            <w:pPr>
              <w:pStyle w:val="Tabletext"/>
              <w:jc w:val="center"/>
            </w:pPr>
            <w:r>
              <w:rPr>
                <w:lang w:eastAsia="zh-CN"/>
              </w:rPr>
              <w:t>–11</w:t>
            </w:r>
            <w:r w:rsidRPr="00774129">
              <w:rPr>
                <w:lang w:eastAsia="zh-CN"/>
              </w:rPr>
              <w:t xml:space="preserve">9° </w:t>
            </w:r>
            <w:r>
              <w:rPr>
                <w:lang w:eastAsia="zh-CN"/>
              </w:rPr>
              <w:t>41' 00</w:t>
            </w:r>
            <w:r w:rsidRPr="00774129">
              <w:rPr>
                <w:lang w:eastAsia="zh-CN"/>
              </w:rPr>
              <w:t>"</w:t>
            </w:r>
          </w:p>
        </w:tc>
        <w:tc>
          <w:tcPr>
            <w:tcW w:w="2307" w:type="dxa"/>
          </w:tcPr>
          <w:p w:rsidR="005F4EA4" w:rsidRPr="00774129" w:rsidRDefault="005F4EA4" w:rsidP="005171FC">
            <w:pPr>
              <w:pStyle w:val="Tabletext"/>
              <w:jc w:val="center"/>
            </w:pPr>
            <w:r w:rsidRPr="00774129">
              <w:t>25</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pPr>
            <w:r w:rsidRPr="00774129">
              <w:rPr>
                <w:lang w:eastAsia="zh-CN"/>
              </w:rPr>
              <w:t>VLBA Fort Davis, TX</w:t>
            </w:r>
          </w:p>
        </w:tc>
        <w:tc>
          <w:tcPr>
            <w:tcW w:w="1536" w:type="dxa"/>
          </w:tcPr>
          <w:p w:rsidR="005F4EA4" w:rsidRPr="00774129" w:rsidRDefault="005F4EA4" w:rsidP="005171FC">
            <w:pPr>
              <w:pStyle w:val="Tabletext"/>
              <w:jc w:val="center"/>
            </w:pPr>
            <w:r w:rsidRPr="00774129">
              <w:rPr>
                <w:lang w:eastAsia="zh-CN"/>
              </w:rPr>
              <w:t>30° 38' 06"</w:t>
            </w:r>
          </w:p>
        </w:tc>
        <w:tc>
          <w:tcPr>
            <w:tcW w:w="1707" w:type="dxa"/>
          </w:tcPr>
          <w:p w:rsidR="005F4EA4" w:rsidRPr="00774129" w:rsidRDefault="005F4EA4" w:rsidP="005171FC">
            <w:pPr>
              <w:pStyle w:val="Tabletext"/>
              <w:jc w:val="center"/>
            </w:pPr>
            <w:r>
              <w:rPr>
                <w:lang w:eastAsia="zh-CN"/>
              </w:rPr>
              <w:t>–</w:t>
            </w:r>
            <w:r w:rsidRPr="00774129">
              <w:rPr>
                <w:lang w:eastAsia="zh-CN"/>
              </w:rPr>
              <w:t>103° 56' 41"</w:t>
            </w:r>
          </w:p>
        </w:tc>
        <w:tc>
          <w:tcPr>
            <w:tcW w:w="2307" w:type="dxa"/>
          </w:tcPr>
          <w:p w:rsidR="005F4EA4" w:rsidRPr="00774129" w:rsidRDefault="005F4EA4" w:rsidP="005171FC">
            <w:pPr>
              <w:pStyle w:val="Tabletext"/>
              <w:jc w:val="center"/>
            </w:pPr>
            <w:r w:rsidRPr="00774129">
              <w:t>25</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pPr>
            <w:r w:rsidRPr="00774129">
              <w:rPr>
                <w:lang w:eastAsia="zh-CN"/>
              </w:rPr>
              <w:t>VLBA Hancock, NH</w:t>
            </w:r>
          </w:p>
        </w:tc>
        <w:tc>
          <w:tcPr>
            <w:tcW w:w="1536" w:type="dxa"/>
          </w:tcPr>
          <w:p w:rsidR="005F4EA4" w:rsidRPr="00774129" w:rsidRDefault="005F4EA4" w:rsidP="005171FC">
            <w:pPr>
              <w:pStyle w:val="Tabletext"/>
              <w:jc w:val="center"/>
            </w:pPr>
            <w:r w:rsidRPr="00774129">
              <w:rPr>
                <w:lang w:eastAsia="zh-CN"/>
              </w:rPr>
              <w:t>42° 56' 01"</w:t>
            </w:r>
          </w:p>
        </w:tc>
        <w:tc>
          <w:tcPr>
            <w:tcW w:w="1707" w:type="dxa"/>
          </w:tcPr>
          <w:p w:rsidR="005F4EA4" w:rsidRPr="00774129" w:rsidRDefault="005F4EA4" w:rsidP="005171FC">
            <w:pPr>
              <w:pStyle w:val="Tabletext"/>
              <w:jc w:val="center"/>
            </w:pPr>
            <w:r>
              <w:rPr>
                <w:lang w:eastAsia="zh-CN"/>
              </w:rPr>
              <w:t>–</w:t>
            </w:r>
            <w:r w:rsidRPr="00774129">
              <w:rPr>
                <w:lang w:eastAsia="zh-CN"/>
              </w:rPr>
              <w:t>71° 59' 12"</w:t>
            </w:r>
          </w:p>
        </w:tc>
        <w:tc>
          <w:tcPr>
            <w:tcW w:w="2307" w:type="dxa"/>
          </w:tcPr>
          <w:p w:rsidR="005F4EA4" w:rsidRPr="00774129" w:rsidRDefault="005F4EA4" w:rsidP="005171FC">
            <w:pPr>
              <w:pStyle w:val="Tabletext"/>
              <w:jc w:val="center"/>
            </w:pPr>
            <w:r w:rsidRPr="00774129">
              <w:t>25</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pPr>
            <w:r w:rsidRPr="00774129">
              <w:rPr>
                <w:lang w:eastAsia="zh-CN"/>
              </w:rPr>
              <w:t>VLBA Kitt Peak, AZ</w:t>
            </w:r>
          </w:p>
        </w:tc>
        <w:tc>
          <w:tcPr>
            <w:tcW w:w="1536" w:type="dxa"/>
          </w:tcPr>
          <w:p w:rsidR="005F4EA4" w:rsidRPr="00774129" w:rsidRDefault="005F4EA4" w:rsidP="005171FC">
            <w:pPr>
              <w:pStyle w:val="Tabletext"/>
              <w:jc w:val="center"/>
            </w:pPr>
            <w:r w:rsidRPr="00774129">
              <w:rPr>
                <w:lang w:eastAsia="zh-CN"/>
              </w:rPr>
              <w:t>31° 57' 23"</w:t>
            </w:r>
          </w:p>
        </w:tc>
        <w:tc>
          <w:tcPr>
            <w:tcW w:w="1707" w:type="dxa"/>
          </w:tcPr>
          <w:p w:rsidR="005F4EA4" w:rsidRPr="00774129" w:rsidRDefault="005F4EA4" w:rsidP="005171FC">
            <w:pPr>
              <w:pStyle w:val="Tabletext"/>
              <w:jc w:val="center"/>
            </w:pPr>
            <w:r>
              <w:rPr>
                <w:lang w:eastAsia="zh-CN"/>
              </w:rPr>
              <w:t>–</w:t>
            </w:r>
            <w:r w:rsidRPr="00774129">
              <w:rPr>
                <w:lang w:eastAsia="zh-CN"/>
              </w:rPr>
              <w:t>111° 36' 45"</w:t>
            </w:r>
          </w:p>
        </w:tc>
        <w:tc>
          <w:tcPr>
            <w:tcW w:w="2307" w:type="dxa"/>
          </w:tcPr>
          <w:p w:rsidR="005F4EA4" w:rsidRPr="00774129" w:rsidRDefault="005F4EA4" w:rsidP="005171FC">
            <w:pPr>
              <w:pStyle w:val="Tabletext"/>
              <w:jc w:val="center"/>
            </w:pPr>
            <w:r w:rsidRPr="00774129">
              <w:t>25</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pPr>
            <w:r w:rsidRPr="00774129">
              <w:rPr>
                <w:lang w:eastAsia="zh-CN"/>
              </w:rPr>
              <w:t>VLBA Los Alamos, NM</w:t>
            </w:r>
            <w:r w:rsidRPr="00774129">
              <w:rPr>
                <w:lang w:eastAsia="zh-CN"/>
              </w:rPr>
              <w:tab/>
            </w:r>
          </w:p>
        </w:tc>
        <w:tc>
          <w:tcPr>
            <w:tcW w:w="1536" w:type="dxa"/>
          </w:tcPr>
          <w:p w:rsidR="005F4EA4" w:rsidRPr="00774129" w:rsidRDefault="005F4EA4" w:rsidP="005171FC">
            <w:pPr>
              <w:pStyle w:val="Tabletext"/>
              <w:jc w:val="center"/>
            </w:pPr>
            <w:r w:rsidRPr="00774129">
              <w:rPr>
                <w:lang w:eastAsia="zh-CN"/>
              </w:rPr>
              <w:t>35° 46' 30"</w:t>
            </w:r>
          </w:p>
        </w:tc>
        <w:tc>
          <w:tcPr>
            <w:tcW w:w="1707" w:type="dxa"/>
          </w:tcPr>
          <w:p w:rsidR="005F4EA4" w:rsidRPr="00774129" w:rsidRDefault="005F4EA4" w:rsidP="005171FC">
            <w:pPr>
              <w:pStyle w:val="Tabletext"/>
              <w:jc w:val="center"/>
            </w:pPr>
            <w:r>
              <w:rPr>
                <w:lang w:eastAsia="zh-CN"/>
              </w:rPr>
              <w:t>–</w:t>
            </w:r>
            <w:r w:rsidRPr="00774129">
              <w:rPr>
                <w:lang w:eastAsia="zh-CN"/>
              </w:rPr>
              <w:t>106° 14' 44"</w:t>
            </w:r>
          </w:p>
        </w:tc>
        <w:tc>
          <w:tcPr>
            <w:tcW w:w="2307" w:type="dxa"/>
          </w:tcPr>
          <w:p w:rsidR="005F4EA4" w:rsidRPr="00774129" w:rsidRDefault="005F4EA4" w:rsidP="005171FC">
            <w:pPr>
              <w:pStyle w:val="Tabletext"/>
              <w:jc w:val="center"/>
            </w:pPr>
            <w:r w:rsidRPr="00774129">
              <w:t>25</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pPr>
            <w:r w:rsidRPr="00774129">
              <w:rPr>
                <w:lang w:eastAsia="zh-CN"/>
              </w:rPr>
              <w:t>VLBA Mauna Kea, HI</w:t>
            </w:r>
          </w:p>
        </w:tc>
        <w:tc>
          <w:tcPr>
            <w:tcW w:w="1536" w:type="dxa"/>
          </w:tcPr>
          <w:p w:rsidR="005F4EA4" w:rsidRPr="00774129" w:rsidRDefault="005F4EA4" w:rsidP="005171FC">
            <w:pPr>
              <w:pStyle w:val="Tabletext"/>
              <w:jc w:val="center"/>
            </w:pPr>
            <w:r w:rsidRPr="00774129">
              <w:rPr>
                <w:lang w:eastAsia="zh-CN"/>
              </w:rPr>
              <w:t>19° 48' 05"</w:t>
            </w:r>
          </w:p>
        </w:tc>
        <w:tc>
          <w:tcPr>
            <w:tcW w:w="1707" w:type="dxa"/>
          </w:tcPr>
          <w:p w:rsidR="005F4EA4" w:rsidRPr="00774129" w:rsidRDefault="005F4EA4" w:rsidP="005171FC">
            <w:pPr>
              <w:pStyle w:val="Tabletext"/>
              <w:jc w:val="center"/>
            </w:pPr>
            <w:r>
              <w:rPr>
                <w:lang w:eastAsia="zh-CN"/>
              </w:rPr>
              <w:t>–</w:t>
            </w:r>
            <w:r w:rsidRPr="00774129">
              <w:rPr>
                <w:lang w:eastAsia="zh-CN"/>
              </w:rPr>
              <w:t>155° 27' 20"</w:t>
            </w:r>
          </w:p>
        </w:tc>
        <w:tc>
          <w:tcPr>
            <w:tcW w:w="2307" w:type="dxa"/>
          </w:tcPr>
          <w:p w:rsidR="005F4EA4" w:rsidRPr="00774129" w:rsidRDefault="005F4EA4" w:rsidP="005171FC">
            <w:pPr>
              <w:pStyle w:val="Tabletext"/>
              <w:jc w:val="center"/>
            </w:pPr>
            <w:r w:rsidRPr="00774129">
              <w:t>25</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pPr>
            <w:r w:rsidRPr="00774129">
              <w:rPr>
                <w:lang w:eastAsia="zh-CN"/>
              </w:rPr>
              <w:t>VLBA North Liberty, IA</w:t>
            </w:r>
          </w:p>
        </w:tc>
        <w:tc>
          <w:tcPr>
            <w:tcW w:w="1536" w:type="dxa"/>
          </w:tcPr>
          <w:p w:rsidR="005F4EA4" w:rsidRPr="00774129" w:rsidRDefault="005F4EA4" w:rsidP="005171FC">
            <w:pPr>
              <w:pStyle w:val="Tabletext"/>
              <w:jc w:val="center"/>
            </w:pPr>
            <w:r w:rsidRPr="00774129">
              <w:rPr>
                <w:lang w:eastAsia="zh-CN"/>
              </w:rPr>
              <w:t>41° 46' 17"</w:t>
            </w:r>
          </w:p>
        </w:tc>
        <w:tc>
          <w:tcPr>
            <w:tcW w:w="1707" w:type="dxa"/>
          </w:tcPr>
          <w:p w:rsidR="005F4EA4" w:rsidRPr="00774129" w:rsidRDefault="005F4EA4" w:rsidP="005171FC">
            <w:pPr>
              <w:pStyle w:val="Tabletext"/>
              <w:jc w:val="center"/>
            </w:pPr>
            <w:r>
              <w:rPr>
                <w:lang w:eastAsia="zh-CN"/>
              </w:rPr>
              <w:t>–</w:t>
            </w:r>
            <w:r w:rsidRPr="00774129">
              <w:rPr>
                <w:lang w:eastAsia="zh-CN"/>
              </w:rPr>
              <w:t>91° 34' 27"</w:t>
            </w:r>
          </w:p>
        </w:tc>
        <w:tc>
          <w:tcPr>
            <w:tcW w:w="2307" w:type="dxa"/>
          </w:tcPr>
          <w:p w:rsidR="005F4EA4" w:rsidRPr="00774129" w:rsidRDefault="005F4EA4" w:rsidP="005171FC">
            <w:pPr>
              <w:pStyle w:val="Tabletext"/>
              <w:jc w:val="center"/>
            </w:pPr>
            <w:r w:rsidRPr="00774129">
              <w:t>25</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pPr>
            <w:r w:rsidRPr="00774129">
              <w:rPr>
                <w:lang w:eastAsia="zh-CN"/>
              </w:rPr>
              <w:t>VLBA Owens Valley, CA</w:t>
            </w:r>
          </w:p>
        </w:tc>
        <w:tc>
          <w:tcPr>
            <w:tcW w:w="1536" w:type="dxa"/>
          </w:tcPr>
          <w:p w:rsidR="005F4EA4" w:rsidRPr="00774129" w:rsidRDefault="005F4EA4" w:rsidP="005171FC">
            <w:pPr>
              <w:pStyle w:val="Tabletext"/>
              <w:jc w:val="center"/>
            </w:pPr>
            <w:r w:rsidRPr="00774129">
              <w:rPr>
                <w:lang w:eastAsia="zh-CN"/>
              </w:rPr>
              <w:t>37° 13' 54"</w:t>
            </w:r>
          </w:p>
        </w:tc>
        <w:tc>
          <w:tcPr>
            <w:tcW w:w="1707" w:type="dxa"/>
          </w:tcPr>
          <w:p w:rsidR="005F4EA4" w:rsidRPr="00774129" w:rsidRDefault="005F4EA4" w:rsidP="005171FC">
            <w:pPr>
              <w:pStyle w:val="Tabletext"/>
              <w:jc w:val="center"/>
            </w:pPr>
            <w:r>
              <w:rPr>
                <w:lang w:eastAsia="zh-CN"/>
              </w:rPr>
              <w:t>–</w:t>
            </w:r>
            <w:r w:rsidRPr="00774129">
              <w:rPr>
                <w:lang w:eastAsia="zh-CN"/>
              </w:rPr>
              <w:t>118° 16' 37"</w:t>
            </w:r>
          </w:p>
        </w:tc>
        <w:tc>
          <w:tcPr>
            <w:tcW w:w="2307" w:type="dxa"/>
          </w:tcPr>
          <w:p w:rsidR="005F4EA4" w:rsidRPr="00774129" w:rsidRDefault="005F4EA4" w:rsidP="005171FC">
            <w:pPr>
              <w:pStyle w:val="Tabletext"/>
              <w:jc w:val="center"/>
            </w:pPr>
            <w:r w:rsidRPr="00774129">
              <w:t>40</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pPr>
            <w:r w:rsidRPr="00774129">
              <w:rPr>
                <w:lang w:eastAsia="zh-CN"/>
              </w:rPr>
              <w:t>VLBA Pie Town, NM</w:t>
            </w:r>
          </w:p>
        </w:tc>
        <w:tc>
          <w:tcPr>
            <w:tcW w:w="1536" w:type="dxa"/>
          </w:tcPr>
          <w:p w:rsidR="005F4EA4" w:rsidRPr="00774129" w:rsidRDefault="005F4EA4" w:rsidP="005171FC">
            <w:pPr>
              <w:pStyle w:val="Tabletext"/>
              <w:jc w:val="center"/>
            </w:pPr>
            <w:r w:rsidRPr="00774129">
              <w:rPr>
                <w:lang w:eastAsia="zh-CN"/>
              </w:rPr>
              <w:t>34° 18' 04"</w:t>
            </w:r>
          </w:p>
        </w:tc>
        <w:tc>
          <w:tcPr>
            <w:tcW w:w="1707" w:type="dxa"/>
          </w:tcPr>
          <w:p w:rsidR="005F4EA4" w:rsidRPr="00774129" w:rsidRDefault="005F4EA4" w:rsidP="005171FC">
            <w:pPr>
              <w:pStyle w:val="Tabletext"/>
              <w:jc w:val="center"/>
            </w:pPr>
            <w:r>
              <w:rPr>
                <w:lang w:eastAsia="zh-CN"/>
              </w:rPr>
              <w:t>–</w:t>
            </w:r>
            <w:r w:rsidRPr="00774129">
              <w:rPr>
                <w:lang w:eastAsia="zh-CN"/>
              </w:rPr>
              <w:t>108° 07' 09"</w:t>
            </w:r>
          </w:p>
        </w:tc>
        <w:tc>
          <w:tcPr>
            <w:tcW w:w="2307" w:type="dxa"/>
          </w:tcPr>
          <w:p w:rsidR="005F4EA4" w:rsidRPr="00774129" w:rsidRDefault="005F4EA4" w:rsidP="005171FC">
            <w:pPr>
              <w:pStyle w:val="Tabletext"/>
              <w:jc w:val="center"/>
            </w:pPr>
            <w:r w:rsidRPr="00774129">
              <w:t>25</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pPr>
            <w:r w:rsidRPr="00774129">
              <w:rPr>
                <w:lang w:eastAsia="zh-CN"/>
              </w:rPr>
              <w:t>VLBA St. Croix, VI</w:t>
            </w:r>
          </w:p>
        </w:tc>
        <w:tc>
          <w:tcPr>
            <w:tcW w:w="1536" w:type="dxa"/>
          </w:tcPr>
          <w:p w:rsidR="005F4EA4" w:rsidRPr="00774129" w:rsidRDefault="005F4EA4" w:rsidP="005171FC">
            <w:pPr>
              <w:pStyle w:val="Tabletext"/>
              <w:jc w:val="center"/>
            </w:pPr>
            <w:r w:rsidRPr="00774129">
              <w:rPr>
                <w:lang w:eastAsia="zh-CN"/>
              </w:rPr>
              <w:t>17° 45' 24"</w:t>
            </w:r>
          </w:p>
        </w:tc>
        <w:tc>
          <w:tcPr>
            <w:tcW w:w="1707" w:type="dxa"/>
          </w:tcPr>
          <w:p w:rsidR="005F4EA4" w:rsidRPr="00774129" w:rsidRDefault="005F4EA4" w:rsidP="005171FC">
            <w:pPr>
              <w:pStyle w:val="Tabletext"/>
              <w:jc w:val="center"/>
            </w:pPr>
            <w:r>
              <w:rPr>
                <w:lang w:eastAsia="zh-CN"/>
              </w:rPr>
              <w:t>–</w:t>
            </w:r>
            <w:r w:rsidRPr="00774129">
              <w:rPr>
                <w:lang w:eastAsia="zh-CN"/>
              </w:rPr>
              <w:t>64° 35' 01"</w:t>
            </w:r>
          </w:p>
        </w:tc>
        <w:tc>
          <w:tcPr>
            <w:tcW w:w="2307" w:type="dxa"/>
          </w:tcPr>
          <w:p w:rsidR="005F4EA4" w:rsidRPr="00774129" w:rsidRDefault="005F4EA4" w:rsidP="005171FC">
            <w:pPr>
              <w:pStyle w:val="Tabletext"/>
              <w:jc w:val="center"/>
            </w:pPr>
            <w:r w:rsidRPr="00774129">
              <w:t>25</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pPr>
            <w:r w:rsidRPr="00774129">
              <w:t>Allen Telescope Array</w:t>
            </w:r>
          </w:p>
        </w:tc>
        <w:tc>
          <w:tcPr>
            <w:tcW w:w="1536" w:type="dxa"/>
          </w:tcPr>
          <w:p w:rsidR="005F4EA4" w:rsidRPr="00774129" w:rsidRDefault="005F4EA4" w:rsidP="005171FC">
            <w:pPr>
              <w:pStyle w:val="Tabletext"/>
              <w:jc w:val="center"/>
              <w:rPr>
                <w:caps/>
              </w:rPr>
            </w:pPr>
            <w:r w:rsidRPr="00774129">
              <w:rPr>
                <w:lang w:eastAsia="zh-CN"/>
              </w:rPr>
              <w:t>40° 10' 44"</w:t>
            </w:r>
          </w:p>
        </w:tc>
        <w:tc>
          <w:tcPr>
            <w:tcW w:w="1707" w:type="dxa"/>
          </w:tcPr>
          <w:p w:rsidR="005F4EA4" w:rsidRPr="00774129" w:rsidRDefault="005F4EA4" w:rsidP="005171FC">
            <w:pPr>
              <w:pStyle w:val="Tabletext"/>
              <w:jc w:val="center"/>
            </w:pPr>
            <w:r>
              <w:rPr>
                <w:lang w:eastAsia="zh-CN"/>
              </w:rPr>
              <w:t>–</w:t>
            </w:r>
            <w:r w:rsidRPr="00774129">
              <w:rPr>
                <w:lang w:eastAsia="zh-CN"/>
              </w:rPr>
              <w:t>119° 31' 53"</w:t>
            </w:r>
          </w:p>
        </w:tc>
        <w:tc>
          <w:tcPr>
            <w:tcW w:w="2307" w:type="dxa"/>
          </w:tcPr>
          <w:p w:rsidR="005F4EA4" w:rsidRPr="00774129" w:rsidRDefault="005F4EA4" w:rsidP="005171FC">
            <w:pPr>
              <w:pStyle w:val="Tabletext"/>
              <w:jc w:val="center"/>
            </w:pPr>
            <w:r>
              <w:t>42</w:t>
            </w:r>
            <w:r>
              <w:rPr>
                <w:rFonts w:hint="eastAsia"/>
                <w:lang w:eastAsia="zh-CN"/>
              </w:rPr>
              <w:t>个</w:t>
            </w:r>
            <w:r>
              <w:rPr>
                <w:lang w:eastAsia="zh-CN"/>
              </w:rPr>
              <w:t>天线</w:t>
            </w:r>
            <w:r>
              <w:rPr>
                <w:rFonts w:hint="eastAsia"/>
                <w:lang w:eastAsia="zh-CN"/>
              </w:rPr>
              <w:t>，</w:t>
            </w:r>
            <w:r w:rsidRPr="00774129">
              <w:t>6</w:t>
            </w:r>
          </w:p>
        </w:tc>
      </w:tr>
      <w:tr w:rsidR="005F4EA4" w:rsidRPr="00774129" w:rsidTr="005171FC">
        <w:trPr>
          <w:jc w:val="center"/>
        </w:trPr>
        <w:tc>
          <w:tcPr>
            <w:tcW w:w="1189" w:type="dxa"/>
            <w:vMerge/>
          </w:tcPr>
          <w:p w:rsidR="005F4EA4" w:rsidRPr="00774129" w:rsidRDefault="005F4EA4" w:rsidP="005171FC">
            <w:pPr>
              <w:pStyle w:val="Tabletext"/>
            </w:pPr>
          </w:p>
        </w:tc>
        <w:tc>
          <w:tcPr>
            <w:tcW w:w="2900" w:type="dxa"/>
          </w:tcPr>
          <w:p w:rsidR="005F4EA4" w:rsidRPr="00774129" w:rsidRDefault="005F4EA4" w:rsidP="005171FC">
            <w:pPr>
              <w:pStyle w:val="Tabletext"/>
            </w:pPr>
            <w:r w:rsidRPr="00774129">
              <w:rPr>
                <w:lang w:eastAsia="zh-CN"/>
              </w:rPr>
              <w:t>Goldstone</w:t>
            </w:r>
          </w:p>
        </w:tc>
        <w:tc>
          <w:tcPr>
            <w:tcW w:w="1536" w:type="dxa"/>
          </w:tcPr>
          <w:p w:rsidR="005F4EA4" w:rsidRPr="00774129" w:rsidRDefault="005F4EA4" w:rsidP="005171FC">
            <w:pPr>
              <w:pStyle w:val="Tabletext"/>
              <w:jc w:val="center"/>
            </w:pPr>
            <w:r w:rsidRPr="00774129">
              <w:rPr>
                <w:lang w:eastAsia="zh-CN"/>
              </w:rPr>
              <w:t>35° 25' 33"</w:t>
            </w:r>
          </w:p>
        </w:tc>
        <w:tc>
          <w:tcPr>
            <w:tcW w:w="1707" w:type="dxa"/>
          </w:tcPr>
          <w:p w:rsidR="005F4EA4" w:rsidRPr="00774129" w:rsidRDefault="005F4EA4" w:rsidP="005171FC">
            <w:pPr>
              <w:pStyle w:val="Tabletext"/>
              <w:jc w:val="center"/>
            </w:pPr>
            <w:r>
              <w:rPr>
                <w:lang w:eastAsia="zh-CN"/>
              </w:rPr>
              <w:t>–</w:t>
            </w:r>
            <w:r w:rsidRPr="00774129">
              <w:rPr>
                <w:lang w:eastAsia="zh-CN"/>
              </w:rPr>
              <w:t>116° 53' 22"</w:t>
            </w:r>
          </w:p>
        </w:tc>
        <w:tc>
          <w:tcPr>
            <w:tcW w:w="2307" w:type="dxa"/>
          </w:tcPr>
          <w:p w:rsidR="005F4EA4" w:rsidRPr="00774129" w:rsidRDefault="005F4EA4" w:rsidP="005171FC">
            <w:pPr>
              <w:pStyle w:val="Tabletext"/>
              <w:jc w:val="center"/>
            </w:pPr>
            <w:r>
              <w:t>70.3</w:t>
            </w:r>
          </w:p>
        </w:tc>
      </w:tr>
    </w:tbl>
    <w:p w:rsidR="005F4EA4" w:rsidRDefault="005F4EA4" w:rsidP="005F4EA4">
      <w:pPr>
        <w:pStyle w:val="Tablefin"/>
      </w:pPr>
    </w:p>
    <w:p w:rsidR="005F4EA4" w:rsidRPr="00774129" w:rsidRDefault="005F4EA4" w:rsidP="005F4EA4">
      <w:r w:rsidRPr="00774129">
        <w:br w:type="page"/>
      </w:r>
    </w:p>
    <w:p w:rsidR="005F4EA4" w:rsidRDefault="005F4EA4" w:rsidP="00C44ECF">
      <w:pPr>
        <w:pStyle w:val="AnnexNoTitle"/>
        <w:rPr>
          <w:lang w:val="en-US" w:eastAsia="zh-CN"/>
        </w:rPr>
      </w:pPr>
      <w:r>
        <w:rPr>
          <w:rFonts w:hint="eastAsia"/>
          <w:lang w:eastAsia="zh-CN"/>
        </w:rPr>
        <w:lastRenderedPageBreak/>
        <w:t>在</w:t>
      </w:r>
      <w:r w:rsidRPr="00774129">
        <w:rPr>
          <w:lang w:eastAsia="zh-CN"/>
        </w:rPr>
        <w:t>3</w:t>
      </w:r>
      <w:r>
        <w:rPr>
          <w:rFonts w:hint="eastAsia"/>
          <w:lang w:eastAsia="zh-CN"/>
        </w:rPr>
        <w:t>区</w:t>
      </w:r>
      <w:r>
        <w:rPr>
          <w:lang w:eastAsia="zh-CN"/>
        </w:rPr>
        <w:t>的</w:t>
      </w:r>
      <w:r w:rsidRPr="00725B40">
        <w:rPr>
          <w:lang w:val="en-US" w:eastAsia="zh-CN"/>
        </w:rPr>
        <w:t>10.6-10.7 GHz</w:t>
      </w:r>
      <w:r>
        <w:rPr>
          <w:rFonts w:hint="eastAsia"/>
          <w:lang w:val="en-US" w:eastAsia="zh-CN"/>
        </w:rPr>
        <w:t>频段</w:t>
      </w:r>
      <w:r>
        <w:rPr>
          <w:lang w:val="en-US" w:eastAsia="zh-CN"/>
        </w:rPr>
        <w:t>操作的射电天文台站</w:t>
      </w:r>
      <w:r>
        <w:rPr>
          <w:rFonts w:hint="eastAsia"/>
          <w:lang w:val="en-US" w:eastAsia="zh-CN"/>
        </w:rPr>
        <w:t>清单</w:t>
      </w:r>
    </w:p>
    <w:p w:rsidR="00C44ECF" w:rsidRPr="00C44ECF" w:rsidRDefault="00C44ECF" w:rsidP="00C44ECF">
      <w:pPr>
        <w:pStyle w:val="Tabletitle"/>
        <w:rPr>
          <w:lang w:val="en-US" w:eastAsia="zh-CN"/>
        </w:rPr>
      </w:pPr>
      <w:r>
        <w:rPr>
          <w:lang w:val="en-US" w:eastAsia="zh-CN"/>
        </w:rPr>
        <w:t>3</w:t>
      </w:r>
      <w:r>
        <w:rPr>
          <w:lang w:val="en-US" w:eastAsia="zh-CN"/>
        </w:rPr>
        <w:t>区</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89"/>
        <w:gridCol w:w="2606"/>
        <w:gridCol w:w="1562"/>
        <w:gridCol w:w="1737"/>
        <w:gridCol w:w="2345"/>
      </w:tblGrid>
      <w:tr w:rsidR="005F4EA4" w:rsidRPr="00774129" w:rsidTr="005171FC">
        <w:trPr>
          <w:trHeight w:val="593"/>
          <w:jc w:val="center"/>
        </w:trPr>
        <w:tc>
          <w:tcPr>
            <w:tcW w:w="113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head"/>
              <w:rPr>
                <w:lang w:eastAsia="zh-CN"/>
              </w:rPr>
            </w:pPr>
            <w:r>
              <w:rPr>
                <w:rFonts w:hint="eastAsia"/>
                <w:lang w:eastAsia="zh-CN"/>
              </w:rPr>
              <w:t>国家</w:t>
            </w: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head"/>
              <w:rPr>
                <w:lang w:eastAsia="zh-CN"/>
              </w:rPr>
            </w:pPr>
            <w:r>
              <w:rPr>
                <w:rFonts w:hint="eastAsia"/>
                <w:lang w:eastAsia="zh-CN"/>
              </w:rPr>
              <w:t>名称</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head"/>
              <w:rPr>
                <w:lang w:eastAsia="zh-CN"/>
              </w:rPr>
            </w:pPr>
            <w:r w:rsidRPr="00774129">
              <w:t>N</w:t>
            </w:r>
            <w:r>
              <w:rPr>
                <w:rFonts w:hint="eastAsia"/>
                <w:lang w:eastAsia="zh-CN"/>
              </w:rPr>
              <w:t>纬度</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head"/>
              <w:rPr>
                <w:lang w:eastAsia="zh-CN"/>
              </w:rPr>
            </w:pPr>
            <w:r w:rsidRPr="00774129">
              <w:t>E</w:t>
            </w:r>
            <w:r>
              <w:rPr>
                <w:rFonts w:hint="eastAsia"/>
                <w:lang w:eastAsia="zh-CN"/>
              </w:rPr>
              <w:t>经度</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head"/>
              <w:rPr>
                <w:lang w:eastAsia="zh-CN"/>
              </w:rPr>
            </w:pPr>
            <w:r>
              <w:rPr>
                <w:rFonts w:hint="eastAsia"/>
                <w:lang w:eastAsia="zh-CN"/>
              </w:rPr>
              <w:t>天线</w:t>
            </w:r>
            <w:r>
              <w:rPr>
                <w:lang w:eastAsia="zh-CN"/>
              </w:rPr>
              <w:t>尺寸</w:t>
            </w:r>
            <w:r w:rsidR="00426474">
              <w:rPr>
                <w:rFonts w:hint="eastAsia"/>
                <w:lang w:eastAsia="zh-CN"/>
              </w:rPr>
              <w:t>（</w:t>
            </w:r>
            <w:r w:rsidRPr="00774129">
              <w:t>m</w:t>
            </w:r>
            <w:r w:rsidR="00426474">
              <w:rPr>
                <w:rFonts w:hint="eastAsia"/>
                <w:lang w:eastAsia="zh-CN"/>
              </w:rPr>
              <w:t>）</w:t>
            </w:r>
          </w:p>
        </w:tc>
      </w:tr>
      <w:tr w:rsidR="005F4EA4" w:rsidRPr="00774129" w:rsidTr="005171FC">
        <w:trPr>
          <w:jc w:val="center"/>
        </w:trPr>
        <w:tc>
          <w:tcPr>
            <w:tcW w:w="1134" w:type="dxa"/>
            <w:vMerge w:val="restart"/>
            <w:tcBorders>
              <w:top w:val="single" w:sz="6" w:space="0" w:color="auto"/>
              <w:left w:val="single" w:sz="6" w:space="0" w:color="auto"/>
              <w:right w:val="single" w:sz="6" w:space="0" w:color="auto"/>
            </w:tcBorders>
            <w:vAlign w:val="center"/>
            <w:hideMark/>
          </w:tcPr>
          <w:p w:rsidR="005F4EA4" w:rsidRPr="00774129" w:rsidRDefault="005F4EA4" w:rsidP="005171FC">
            <w:pPr>
              <w:pStyle w:val="Tabletext"/>
              <w:rPr>
                <w:lang w:eastAsia="zh-CN"/>
              </w:rPr>
            </w:pPr>
            <w:r>
              <w:rPr>
                <w:rFonts w:hint="eastAsia"/>
                <w:lang w:eastAsia="zh-CN"/>
              </w:rPr>
              <w:t>澳大利亚</w:t>
            </w:r>
          </w:p>
        </w:tc>
        <w:tc>
          <w:tcPr>
            <w:tcW w:w="2127"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pPr>
            <w:r w:rsidRPr="00774129">
              <w:t>Parkes</w:t>
            </w:r>
          </w:p>
        </w:tc>
        <w:tc>
          <w:tcPr>
            <w:tcW w:w="1275"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–3</w:t>
            </w:r>
            <w:r w:rsidRPr="00774129">
              <w:rPr>
                <w:lang w:eastAsia="ja-JP"/>
              </w:rPr>
              <w:t>3</w:t>
            </w:r>
            <w:r w:rsidRPr="00774129">
              <w:t xml:space="preserve">º </w:t>
            </w:r>
            <w:r w:rsidRPr="00774129">
              <w:rPr>
                <w:lang w:eastAsia="ja-JP"/>
              </w:rPr>
              <w:t>00</w:t>
            </w:r>
            <w:r w:rsidRPr="00774129">
              <w:t>' 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148º 15' 44"</w:t>
            </w:r>
          </w:p>
        </w:tc>
        <w:tc>
          <w:tcPr>
            <w:tcW w:w="1914"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64</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pPr>
            <w:r w:rsidRPr="00774129">
              <w:t>Katherine</w:t>
            </w:r>
          </w:p>
        </w:tc>
        <w:tc>
          <w:tcPr>
            <w:tcW w:w="1275"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–14º 22' 32"</w:t>
            </w:r>
          </w:p>
        </w:tc>
        <w:tc>
          <w:tcPr>
            <w:tcW w:w="1418"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132º 09' 09"</w:t>
            </w:r>
          </w:p>
        </w:tc>
        <w:tc>
          <w:tcPr>
            <w:tcW w:w="1914"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12</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pPr>
            <w:r w:rsidRPr="00774129">
              <w:t>Mopra</w:t>
            </w:r>
          </w:p>
        </w:tc>
        <w:tc>
          <w:tcPr>
            <w:tcW w:w="1275"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–31º 16' 04"</w:t>
            </w:r>
          </w:p>
        </w:tc>
        <w:tc>
          <w:tcPr>
            <w:tcW w:w="1418"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149º 05' 58"</w:t>
            </w:r>
          </w:p>
        </w:tc>
        <w:tc>
          <w:tcPr>
            <w:tcW w:w="1914"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22</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pPr>
            <w:r w:rsidRPr="00774129">
              <w:t>ATCA (Narrabri)</w:t>
            </w:r>
          </w:p>
        </w:tc>
        <w:tc>
          <w:tcPr>
            <w:tcW w:w="1275"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–30º 59' 52"</w:t>
            </w:r>
          </w:p>
        </w:tc>
        <w:tc>
          <w:tcPr>
            <w:tcW w:w="1418"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149º 32' 56"</w:t>
            </w:r>
          </w:p>
        </w:tc>
        <w:tc>
          <w:tcPr>
            <w:tcW w:w="1914"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6</w:t>
            </w:r>
            <w:r>
              <w:rPr>
                <w:rFonts w:hint="eastAsia"/>
                <w:lang w:eastAsia="zh-CN"/>
              </w:rPr>
              <w:t>个</w:t>
            </w:r>
            <w:r>
              <w:rPr>
                <w:lang w:eastAsia="zh-CN"/>
              </w:rPr>
              <w:t>天线</w:t>
            </w:r>
            <w:r>
              <w:rPr>
                <w:rFonts w:hint="eastAsia"/>
                <w:lang w:eastAsia="zh-CN"/>
              </w:rPr>
              <w:t>，</w:t>
            </w:r>
            <w:r w:rsidRPr="00774129">
              <w:t>22</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pPr>
            <w:r w:rsidRPr="00774129">
              <w:t>Tidbinbilla</w:t>
            </w:r>
          </w:p>
        </w:tc>
        <w:tc>
          <w:tcPr>
            <w:tcW w:w="1275"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–35º 24' 18"</w:t>
            </w:r>
          </w:p>
        </w:tc>
        <w:tc>
          <w:tcPr>
            <w:tcW w:w="1418"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148º 58' 59"</w:t>
            </w:r>
          </w:p>
        </w:tc>
        <w:tc>
          <w:tcPr>
            <w:tcW w:w="1914"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70, 34</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pPr>
            <w:r w:rsidRPr="00774129">
              <w:t>Hobart (Mt. Pleasant)</w:t>
            </w:r>
          </w:p>
        </w:tc>
        <w:tc>
          <w:tcPr>
            <w:tcW w:w="1275"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w:t>
            </w:r>
            <w:r w:rsidRPr="00774129">
              <w:rPr>
                <w:lang w:eastAsia="ja-JP"/>
              </w:rPr>
              <w:t>42</w:t>
            </w:r>
            <w:r w:rsidRPr="00774129">
              <w:t xml:space="preserve">º </w:t>
            </w:r>
            <w:r w:rsidRPr="00774129">
              <w:rPr>
                <w:lang w:eastAsia="ja-JP"/>
              </w:rPr>
              <w:t>48</w:t>
            </w:r>
            <w:r w:rsidRPr="00774129">
              <w:t>' 18"</w:t>
            </w:r>
          </w:p>
        </w:tc>
        <w:tc>
          <w:tcPr>
            <w:tcW w:w="1418"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14</w:t>
            </w:r>
            <w:r w:rsidRPr="00774129">
              <w:rPr>
                <w:lang w:eastAsia="ja-JP"/>
              </w:rPr>
              <w:t>7</w:t>
            </w:r>
            <w:r w:rsidRPr="00774129">
              <w:t xml:space="preserve">º </w:t>
            </w:r>
            <w:r w:rsidRPr="00774129">
              <w:rPr>
                <w:lang w:eastAsia="ja-JP"/>
              </w:rPr>
              <w:t>26</w:t>
            </w:r>
            <w:r w:rsidRPr="00774129">
              <w:t xml:space="preserve">' </w:t>
            </w:r>
            <w:r w:rsidRPr="00774129">
              <w:rPr>
                <w:lang w:eastAsia="ja-JP"/>
              </w:rPr>
              <w:t>21</w:t>
            </w:r>
            <w:r w:rsidRPr="00774129">
              <w:t>"</w:t>
            </w:r>
          </w:p>
        </w:tc>
        <w:tc>
          <w:tcPr>
            <w:tcW w:w="1914"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26</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pPr>
            <w:r w:rsidRPr="00774129">
              <w:t>Ceduna</w:t>
            </w:r>
          </w:p>
        </w:tc>
        <w:tc>
          <w:tcPr>
            <w:tcW w:w="1275"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–31º 52' 05</w:t>
            </w:r>
            <w:r w:rsidRPr="00774129">
              <w:rPr>
                <w:lang w:eastAsia="zh-CN"/>
              </w:rPr>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133º 48' 37</w:t>
            </w:r>
            <w:r w:rsidRPr="00774129">
              <w:rPr>
                <w:lang w:eastAsia="zh-CN"/>
              </w:rPr>
              <w:t>"</w:t>
            </w:r>
          </w:p>
        </w:tc>
        <w:tc>
          <w:tcPr>
            <w:tcW w:w="1914"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30</w:t>
            </w:r>
          </w:p>
        </w:tc>
      </w:tr>
      <w:tr w:rsidR="005F4EA4" w:rsidRPr="00774129" w:rsidTr="005171FC">
        <w:trPr>
          <w:jc w:val="center"/>
        </w:trPr>
        <w:tc>
          <w:tcPr>
            <w:tcW w:w="1134" w:type="dxa"/>
            <w:vMerge/>
            <w:tcBorders>
              <w:left w:val="single" w:sz="6" w:space="0" w:color="auto"/>
              <w:bottom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pPr>
            <w:r w:rsidRPr="00774129">
              <w:t>Yarragadee</w:t>
            </w:r>
          </w:p>
        </w:tc>
        <w:tc>
          <w:tcPr>
            <w:tcW w:w="1275"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t>–</w:t>
            </w:r>
            <w:r w:rsidRPr="00774129">
              <w:t>29º 02' 4</w:t>
            </w:r>
            <w:r>
              <w:t>7</w:t>
            </w:r>
            <w:r w:rsidRPr="00774129">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115º 20' 4</w:t>
            </w:r>
            <w:r>
              <w:t>8</w:t>
            </w:r>
            <w:r w:rsidRPr="00774129">
              <w:t>"</w:t>
            </w:r>
          </w:p>
        </w:tc>
        <w:tc>
          <w:tcPr>
            <w:tcW w:w="1914"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12</w:t>
            </w:r>
          </w:p>
        </w:tc>
      </w:tr>
      <w:tr w:rsidR="005F4EA4" w:rsidRPr="00774129" w:rsidTr="005171FC">
        <w:trPr>
          <w:jc w:val="center"/>
        </w:trPr>
        <w:tc>
          <w:tcPr>
            <w:tcW w:w="1134" w:type="dxa"/>
            <w:vMerge w:val="restart"/>
            <w:tcBorders>
              <w:top w:val="single" w:sz="6" w:space="0" w:color="auto"/>
              <w:left w:val="single" w:sz="6" w:space="0" w:color="auto"/>
              <w:right w:val="single" w:sz="6" w:space="0" w:color="auto"/>
            </w:tcBorders>
            <w:vAlign w:val="center"/>
            <w:hideMark/>
          </w:tcPr>
          <w:p w:rsidR="005F4EA4" w:rsidRPr="006A2A9B" w:rsidDel="006A2A9B" w:rsidRDefault="005F4EA4" w:rsidP="005171FC">
            <w:pPr>
              <w:pStyle w:val="Tabletext"/>
              <w:rPr>
                <w:lang w:val="it-IT" w:eastAsia="zh-CN"/>
              </w:rPr>
            </w:pPr>
            <w:r>
              <w:rPr>
                <w:rFonts w:hint="eastAsia"/>
                <w:lang w:val="it-IT" w:eastAsia="zh-CN"/>
              </w:rPr>
              <w:t>中国</w:t>
            </w:r>
          </w:p>
          <w:p w:rsidR="005F4EA4" w:rsidRPr="00240131" w:rsidRDefault="005F4EA4" w:rsidP="005171FC">
            <w:pPr>
              <w:pStyle w:val="Tabletext"/>
              <w:rPr>
                <w:lang w:val="it-IT" w:eastAsia="ko-KR"/>
              </w:rPr>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rPr>
                <w:color w:val="000000"/>
              </w:rPr>
              <w:t>Miyun</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color w:val="000000"/>
              </w:rPr>
              <w:t>40º 33</w:t>
            </w:r>
            <w:r w:rsidRPr="00774129">
              <w:rPr>
                <w:color w:val="000000"/>
              </w:rPr>
              <w:sym w:font="Symbol" w:char="00A2"/>
            </w:r>
            <w:r w:rsidRPr="00774129">
              <w:rPr>
                <w:color w:val="000000"/>
              </w:rPr>
              <w:t xml:space="preserve"> 29"</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color w:val="000000"/>
              </w:rPr>
              <w:t>116º 58</w:t>
            </w:r>
            <w:r w:rsidRPr="00774129">
              <w:rPr>
                <w:color w:val="000000"/>
              </w:rPr>
              <w:sym w:font="Symbol" w:char="00A2"/>
            </w:r>
            <w:r w:rsidRPr="00774129">
              <w:rPr>
                <w:color w:val="000000"/>
              </w:rPr>
              <w:t xml:space="preserve"> 37"</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color w:val="000000"/>
              </w:rPr>
              <w:t>50</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rPr>
                <w:lang w:eastAsia="ko-KR"/>
              </w:rPr>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rPr>
                <w:color w:val="000000"/>
              </w:rPr>
              <w:t>Sheshan</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color w:val="000000"/>
              </w:rPr>
              <w:t>31º 05</w:t>
            </w:r>
            <w:r w:rsidRPr="00774129">
              <w:rPr>
                <w:color w:val="000000"/>
              </w:rPr>
              <w:sym w:font="Symbol" w:char="00A2"/>
            </w:r>
            <w:r w:rsidRPr="00774129">
              <w:rPr>
                <w:color w:val="000000"/>
              </w:rPr>
              <w:t xml:space="preserve"> 58"</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color w:val="000000"/>
              </w:rPr>
              <w:t>121º 11</w:t>
            </w:r>
            <w:r w:rsidRPr="00774129">
              <w:rPr>
                <w:color w:val="000000"/>
              </w:rPr>
              <w:sym w:font="Symbol" w:char="00A2"/>
            </w:r>
            <w:r w:rsidRPr="00774129">
              <w:rPr>
                <w:color w:val="000000"/>
              </w:rPr>
              <w:t xml:space="preserve"> 59"</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color w:val="000000"/>
              </w:rPr>
              <w:t>25</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rPr>
                <w:lang w:eastAsia="ko-KR"/>
              </w:rPr>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rPr>
                <w:color w:val="000000"/>
              </w:rPr>
              <w:t>Nanshan</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color w:val="000000"/>
              </w:rPr>
              <w:t>43º 28</w:t>
            </w:r>
            <w:r w:rsidRPr="00774129">
              <w:rPr>
                <w:color w:val="000000"/>
              </w:rPr>
              <w:sym w:font="Symbol" w:char="00A2"/>
            </w:r>
            <w:r w:rsidRPr="00774129">
              <w:rPr>
                <w:color w:val="000000"/>
              </w:rPr>
              <w:t xml:space="preserve"> 16"</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color w:val="000000"/>
              </w:rPr>
              <w:t>87º 10</w:t>
            </w:r>
            <w:r w:rsidRPr="00774129">
              <w:rPr>
                <w:color w:val="000000"/>
              </w:rPr>
              <w:sym w:font="Symbol" w:char="00A2"/>
            </w:r>
            <w:r w:rsidRPr="00774129">
              <w:rPr>
                <w:color w:val="000000"/>
              </w:rPr>
              <w:t xml:space="preserve"> 40"</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color w:val="000000"/>
              </w:rPr>
              <w:t>25</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rPr>
                <w:lang w:eastAsia="ko-KR"/>
              </w:rPr>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rPr>
                <w:color w:val="000000"/>
              </w:rPr>
              <w:t>Tianma</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color w:val="000000"/>
              </w:rPr>
              <w:t>31° 05′ 13"</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color w:val="000000"/>
              </w:rPr>
              <w:t>121° 09′ 48"</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color w:val="000000"/>
              </w:rPr>
              <w:t>65</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rPr>
                <w:lang w:eastAsia="ko-KR"/>
              </w:rPr>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rPr>
                <w:color w:val="000000"/>
              </w:rPr>
              <w:t>CSRH</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color w:val="000000"/>
              </w:rPr>
              <w:t>42° 12′ 31"</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color w:val="000000"/>
              </w:rPr>
              <w:t>115° 14′ 45"</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Pr>
                <w:color w:val="000000"/>
              </w:rPr>
              <w:t>60</w:t>
            </w:r>
            <w:r>
              <w:rPr>
                <w:rFonts w:hint="eastAsia"/>
                <w:lang w:eastAsia="zh-CN"/>
              </w:rPr>
              <w:t>个</w:t>
            </w:r>
            <w:r>
              <w:rPr>
                <w:lang w:eastAsia="zh-CN"/>
              </w:rPr>
              <w:t>天线</w:t>
            </w:r>
            <w:r>
              <w:rPr>
                <w:rFonts w:hint="eastAsia"/>
                <w:lang w:eastAsia="zh-CN"/>
              </w:rPr>
              <w:t>，</w:t>
            </w:r>
            <w:r w:rsidRPr="00774129">
              <w:rPr>
                <w:color w:val="000000"/>
              </w:rPr>
              <w:t>2</w:t>
            </w:r>
          </w:p>
        </w:tc>
      </w:tr>
      <w:tr w:rsidR="005F4EA4" w:rsidRPr="00774129" w:rsidTr="005171FC">
        <w:trPr>
          <w:jc w:val="center"/>
        </w:trPr>
        <w:tc>
          <w:tcPr>
            <w:tcW w:w="1134" w:type="dxa"/>
            <w:vMerge/>
            <w:tcBorders>
              <w:left w:val="single" w:sz="6" w:space="0" w:color="auto"/>
              <w:bottom w:val="single" w:sz="6" w:space="0" w:color="auto"/>
              <w:right w:val="single" w:sz="6" w:space="0" w:color="auto"/>
            </w:tcBorders>
            <w:vAlign w:val="center"/>
            <w:hideMark/>
          </w:tcPr>
          <w:p w:rsidR="005F4EA4" w:rsidRPr="00774129" w:rsidRDefault="005F4EA4" w:rsidP="005171FC">
            <w:pPr>
              <w:pStyle w:val="Tabletext"/>
              <w:rPr>
                <w:lang w:eastAsia="ko-KR"/>
              </w:rPr>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rPr>
                <w:color w:val="000000"/>
              </w:rPr>
              <w:t>QTT</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43° 36' 04"</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89° 40' 57"</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color w:val="000000"/>
              </w:rPr>
              <w:t>110</w:t>
            </w:r>
          </w:p>
        </w:tc>
      </w:tr>
      <w:tr w:rsidR="005F4EA4" w:rsidRPr="00774129" w:rsidTr="005171FC">
        <w:trPr>
          <w:jc w:val="center"/>
        </w:trPr>
        <w:tc>
          <w:tcPr>
            <w:tcW w:w="1134" w:type="dxa"/>
            <w:vMerge w:val="restart"/>
            <w:tcBorders>
              <w:top w:val="single" w:sz="6" w:space="0" w:color="auto"/>
              <w:left w:val="single" w:sz="6" w:space="0" w:color="auto"/>
              <w:right w:val="single" w:sz="6" w:space="0" w:color="auto"/>
            </w:tcBorders>
            <w:vAlign w:val="center"/>
            <w:hideMark/>
          </w:tcPr>
          <w:p w:rsidR="005F4EA4" w:rsidRPr="00774129" w:rsidRDefault="005F4EA4" w:rsidP="005171FC">
            <w:pPr>
              <w:pStyle w:val="Tabletext"/>
              <w:rPr>
                <w:lang w:eastAsia="zh-CN"/>
              </w:rPr>
            </w:pPr>
            <w:r>
              <w:rPr>
                <w:rFonts w:hint="eastAsia"/>
                <w:lang w:eastAsia="zh-CN"/>
              </w:rPr>
              <w:t>日本</w:t>
            </w: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t>Nobeyama</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35º 56' 40"</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138º 28' 21"</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45</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rPr>
                <w:lang w:eastAsia="ja-JP"/>
              </w:rPr>
              <w:t>VERA-</w:t>
            </w:r>
            <w:r w:rsidRPr="00774129">
              <w:t>Mizusa</w:t>
            </w:r>
            <w:r w:rsidRPr="00774129">
              <w:rPr>
                <w:lang w:eastAsia="ko-KR"/>
              </w:rPr>
              <w:t>wa</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39º 08' 01"</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141º 07' 57"</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426474" w:rsidP="005171FC">
            <w:pPr>
              <w:pStyle w:val="Tabletext"/>
              <w:jc w:val="center"/>
            </w:pPr>
            <w:r>
              <w:t>20</w:t>
            </w:r>
            <w:r>
              <w:rPr>
                <w:rFonts w:hint="eastAsia"/>
                <w:lang w:eastAsia="zh-CN"/>
              </w:rPr>
              <w:t>、</w:t>
            </w:r>
            <w:r w:rsidR="005F4EA4" w:rsidRPr="00774129">
              <w:t>10</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rPr>
                <w:lang w:eastAsia="ko-KR"/>
              </w:rPr>
            </w:pPr>
            <w:r w:rsidRPr="00774129">
              <w:rPr>
                <w:lang w:eastAsia="ja-JP"/>
              </w:rPr>
              <w:t>VERA-</w:t>
            </w:r>
            <w:r w:rsidRPr="00774129">
              <w:rPr>
                <w:lang w:eastAsia="ko-KR"/>
              </w:rPr>
              <w:t xml:space="preserve">Iriki </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31º 44' 5</w:t>
            </w:r>
            <w:r w:rsidRPr="00774129">
              <w:rPr>
                <w:lang w:eastAsia="ja-JP"/>
              </w:rPr>
              <w:t>2</w:t>
            </w:r>
            <w:r w:rsidRPr="00774129">
              <w:t>"</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130º 26' 2</w:t>
            </w:r>
            <w:r w:rsidRPr="00774129">
              <w:rPr>
                <w:lang w:eastAsia="ja-JP"/>
              </w:rPr>
              <w:t>4</w:t>
            </w:r>
            <w:r w:rsidRPr="00774129">
              <w:t>"</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20</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rPr>
                <w:lang w:eastAsia="ja-JP"/>
              </w:rPr>
              <w:t>VERA-</w:t>
            </w:r>
            <w:r w:rsidRPr="00774129">
              <w:t>Ogasawara</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27º 05' 3</w:t>
            </w:r>
            <w:r w:rsidRPr="00774129">
              <w:rPr>
                <w:lang w:eastAsia="ja-JP"/>
              </w:rPr>
              <w:t>1</w:t>
            </w:r>
            <w:r w:rsidRPr="00774129">
              <w:t>"</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142º 13' 00"</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20</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rPr>
                <w:lang w:eastAsia="ja-JP"/>
              </w:rPr>
              <w:t>VERA-</w:t>
            </w:r>
            <w:r w:rsidRPr="00774129">
              <w:t>Ishigakijima</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24º 24' 44"</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124º 10' 16"</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20</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t>Ishioka</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rFonts w:ascii="Times" w:hAnsi="Times"/>
                <w:lang w:eastAsia="ja-JP"/>
              </w:rPr>
              <w:t>36º 12' 31"</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rFonts w:ascii="Times" w:hAnsi="Times"/>
              </w:rPr>
              <w:t>140º 13' 36"</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13.2</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t>Kashima</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 xml:space="preserve">35º 57' </w:t>
            </w:r>
            <w:r w:rsidRPr="00774129">
              <w:rPr>
                <w:lang w:eastAsia="ja-JP"/>
              </w:rPr>
              <w:t>21</w:t>
            </w:r>
            <w:r w:rsidRPr="00774129">
              <w:t>"</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 xml:space="preserve">140º 39' </w:t>
            </w:r>
            <w:r w:rsidRPr="00774129">
              <w:rPr>
                <w:lang w:eastAsia="ja-JP"/>
              </w:rPr>
              <w:t>36</w:t>
            </w:r>
            <w:r w:rsidRPr="00774129">
              <w:t>"</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34</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rPr>
                <w:lang w:eastAsia="ja-JP"/>
              </w:rPr>
              <w:t>Usuda</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lang w:eastAsia="ja-JP"/>
              </w:rPr>
              <w:t>36</w:t>
            </w:r>
            <w:r w:rsidRPr="00774129">
              <w:t xml:space="preserve">º </w:t>
            </w:r>
            <w:r w:rsidRPr="00774129">
              <w:rPr>
                <w:lang w:eastAsia="ja-JP"/>
              </w:rPr>
              <w:t>07</w:t>
            </w:r>
            <w:r w:rsidRPr="00774129">
              <w:t xml:space="preserve">' </w:t>
            </w:r>
            <w:r w:rsidRPr="00774129">
              <w:rPr>
                <w:lang w:eastAsia="ja-JP"/>
              </w:rPr>
              <w:t>57</w:t>
            </w:r>
            <w:r w:rsidRPr="00774129">
              <w:t>"</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1</w:t>
            </w:r>
            <w:r w:rsidRPr="00774129">
              <w:rPr>
                <w:lang w:eastAsia="ja-JP"/>
              </w:rPr>
              <w:t>38</w:t>
            </w:r>
            <w:r w:rsidRPr="00774129">
              <w:t xml:space="preserve">º </w:t>
            </w:r>
            <w:r w:rsidRPr="00774129">
              <w:rPr>
                <w:lang w:eastAsia="ja-JP"/>
              </w:rPr>
              <w:t>21</w:t>
            </w:r>
            <w:r w:rsidRPr="00774129">
              <w:t xml:space="preserve">' </w:t>
            </w:r>
            <w:r w:rsidRPr="00774129">
              <w:rPr>
                <w:lang w:eastAsia="ja-JP"/>
              </w:rPr>
              <w:t>46</w:t>
            </w:r>
            <w:r w:rsidRPr="00774129">
              <w:t>"</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lang w:eastAsia="ja-JP"/>
              </w:rPr>
              <w:t>64</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rPr>
                <w:lang w:eastAsia="ja-JP"/>
              </w:rPr>
              <w:t>Nishi-Waseda</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lang w:eastAsia="ja-JP"/>
              </w:rPr>
              <w:t>35</w:t>
            </w:r>
            <w:r w:rsidRPr="00774129">
              <w:t xml:space="preserve">º </w:t>
            </w:r>
            <w:r w:rsidRPr="00774129">
              <w:rPr>
                <w:lang w:eastAsia="ja-JP"/>
              </w:rPr>
              <w:t>42</w:t>
            </w:r>
            <w:r w:rsidRPr="00774129">
              <w:t xml:space="preserve">' </w:t>
            </w:r>
            <w:r w:rsidRPr="00774129">
              <w:rPr>
                <w:lang w:eastAsia="ja-JP"/>
              </w:rPr>
              <w:t>25</w:t>
            </w:r>
            <w:r w:rsidRPr="00774129">
              <w:t>"</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1</w:t>
            </w:r>
            <w:r w:rsidRPr="00774129">
              <w:rPr>
                <w:lang w:eastAsia="ja-JP"/>
              </w:rPr>
              <w:t>39</w:t>
            </w:r>
            <w:r w:rsidRPr="00774129">
              <w:t xml:space="preserve">º </w:t>
            </w:r>
            <w:r w:rsidRPr="00774129">
              <w:rPr>
                <w:lang w:eastAsia="ja-JP"/>
              </w:rPr>
              <w:t>43</w:t>
            </w:r>
            <w:r w:rsidRPr="00774129">
              <w:t xml:space="preserve">' </w:t>
            </w:r>
            <w:r w:rsidRPr="00774129">
              <w:rPr>
                <w:lang w:eastAsia="ja-JP"/>
              </w:rPr>
              <w:t>20</w:t>
            </w:r>
            <w:r w:rsidRPr="00774129">
              <w:t>"</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lang w:eastAsia="ja-JP"/>
              </w:rPr>
              <w:t>2.4</w:t>
            </w:r>
            <w:r>
              <w:rPr>
                <w:rFonts w:hint="eastAsia"/>
                <w:lang w:eastAsia="zh-CN"/>
              </w:rPr>
              <w:t>个</w:t>
            </w:r>
            <w:r>
              <w:rPr>
                <w:lang w:eastAsia="zh-CN"/>
              </w:rPr>
              <w:t>天线</w:t>
            </w:r>
            <w:r>
              <w:rPr>
                <w:rFonts w:hint="eastAsia"/>
                <w:lang w:eastAsia="zh-CN"/>
              </w:rPr>
              <w:t>，</w:t>
            </w:r>
            <w:r w:rsidRPr="00774129">
              <w:rPr>
                <w:lang w:eastAsia="ja-JP"/>
              </w:rPr>
              <w:t>64</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rPr>
                <w:lang w:eastAsia="ja-JP"/>
              </w:rPr>
              <w:t>Tomakomai</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lang w:eastAsia="ja-JP"/>
              </w:rPr>
              <w:t>42</w:t>
            </w:r>
            <w:r w:rsidRPr="00774129">
              <w:t xml:space="preserve">º </w:t>
            </w:r>
            <w:r w:rsidRPr="00774129">
              <w:rPr>
                <w:lang w:eastAsia="ja-JP"/>
              </w:rPr>
              <w:t>40</w:t>
            </w:r>
            <w:r w:rsidRPr="00774129">
              <w:t xml:space="preserve">' </w:t>
            </w:r>
            <w:r w:rsidRPr="00774129">
              <w:rPr>
                <w:lang w:eastAsia="ja-JP"/>
              </w:rPr>
              <w:t>25</w:t>
            </w:r>
            <w:r w:rsidRPr="00774129">
              <w:t>"</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1</w:t>
            </w:r>
            <w:r w:rsidRPr="00774129">
              <w:rPr>
                <w:lang w:eastAsia="ja-JP"/>
              </w:rPr>
              <w:t>41</w:t>
            </w:r>
            <w:r w:rsidRPr="00774129">
              <w:t xml:space="preserve">º </w:t>
            </w:r>
            <w:r w:rsidRPr="00774129">
              <w:rPr>
                <w:lang w:eastAsia="ja-JP"/>
              </w:rPr>
              <w:t>35</w:t>
            </w:r>
            <w:r w:rsidRPr="00774129">
              <w:t xml:space="preserve">' </w:t>
            </w:r>
            <w:r w:rsidRPr="00774129">
              <w:rPr>
                <w:lang w:eastAsia="ja-JP"/>
              </w:rPr>
              <w:t>48</w:t>
            </w:r>
            <w:r w:rsidRPr="00774129">
              <w:t>"</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lang w:eastAsia="ja-JP"/>
              </w:rPr>
              <w:t>11</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rPr>
                <w:lang w:eastAsia="ja-JP"/>
              </w:rPr>
              <w:t>Gifu</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lang w:eastAsia="ja-JP"/>
              </w:rPr>
              <w:t>35</w:t>
            </w:r>
            <w:r w:rsidRPr="00774129">
              <w:t xml:space="preserve">º </w:t>
            </w:r>
            <w:r w:rsidRPr="00774129">
              <w:rPr>
                <w:lang w:eastAsia="ja-JP"/>
              </w:rPr>
              <w:t>28</w:t>
            </w:r>
            <w:r w:rsidRPr="00774129">
              <w:t xml:space="preserve">' </w:t>
            </w:r>
            <w:r w:rsidRPr="00774129">
              <w:rPr>
                <w:lang w:eastAsia="ja-JP"/>
              </w:rPr>
              <w:t>03</w:t>
            </w:r>
            <w:r w:rsidRPr="00774129">
              <w:t>"</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1</w:t>
            </w:r>
            <w:r w:rsidRPr="00774129">
              <w:rPr>
                <w:lang w:eastAsia="ja-JP"/>
              </w:rPr>
              <w:t>36</w:t>
            </w:r>
            <w:r w:rsidRPr="00774129">
              <w:t xml:space="preserve">º </w:t>
            </w:r>
            <w:r w:rsidRPr="00774129">
              <w:rPr>
                <w:lang w:eastAsia="ja-JP"/>
              </w:rPr>
              <w:t>44</w:t>
            </w:r>
            <w:r w:rsidRPr="00774129">
              <w:t xml:space="preserve">' </w:t>
            </w:r>
            <w:r w:rsidRPr="00774129">
              <w:rPr>
                <w:lang w:eastAsia="ja-JP"/>
              </w:rPr>
              <w:t>14</w:t>
            </w:r>
            <w:r w:rsidRPr="00774129">
              <w:t>"</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lang w:eastAsia="ja-JP"/>
              </w:rPr>
              <w:t>11</w:t>
            </w:r>
          </w:p>
        </w:tc>
      </w:tr>
      <w:tr w:rsidR="005F4EA4" w:rsidRPr="00774129" w:rsidTr="005171FC">
        <w:trPr>
          <w:jc w:val="center"/>
        </w:trPr>
        <w:tc>
          <w:tcPr>
            <w:tcW w:w="1134" w:type="dxa"/>
            <w:vMerge/>
            <w:tcBorders>
              <w:left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pPr>
            <w:r w:rsidRPr="00774129">
              <w:rPr>
                <w:lang w:eastAsia="ja-JP"/>
              </w:rPr>
              <w:t>Yamaguchi</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lang w:eastAsia="ja-JP"/>
              </w:rPr>
              <w:t>34</w:t>
            </w:r>
            <w:r w:rsidRPr="00774129">
              <w:t xml:space="preserve">º </w:t>
            </w:r>
            <w:r w:rsidRPr="00774129">
              <w:rPr>
                <w:lang w:eastAsia="ja-JP"/>
              </w:rPr>
              <w:t>12</w:t>
            </w:r>
            <w:r w:rsidRPr="00774129">
              <w:t xml:space="preserve">' </w:t>
            </w:r>
            <w:r w:rsidRPr="00774129">
              <w:rPr>
                <w:lang w:eastAsia="ja-JP"/>
              </w:rPr>
              <w:t>58</w:t>
            </w:r>
            <w:r w:rsidRPr="00774129">
              <w:t>"</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t>1</w:t>
            </w:r>
            <w:r w:rsidRPr="00774129">
              <w:rPr>
                <w:lang w:eastAsia="ja-JP"/>
              </w:rPr>
              <w:t>31</w:t>
            </w:r>
            <w:r w:rsidRPr="00774129">
              <w:t xml:space="preserve">º </w:t>
            </w:r>
            <w:r w:rsidRPr="00774129">
              <w:rPr>
                <w:lang w:eastAsia="ja-JP"/>
              </w:rPr>
              <w:t>33</w:t>
            </w:r>
            <w:r w:rsidRPr="00774129">
              <w:t xml:space="preserve">' </w:t>
            </w:r>
            <w:r w:rsidRPr="00774129">
              <w:rPr>
                <w:lang w:eastAsia="ja-JP"/>
              </w:rPr>
              <w:t>26</w:t>
            </w:r>
            <w:r w:rsidRPr="00774129">
              <w:t>"</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lang w:eastAsia="ja-JP"/>
              </w:rPr>
              <w:t>32</w:t>
            </w:r>
          </w:p>
        </w:tc>
      </w:tr>
      <w:tr w:rsidR="005F4EA4" w:rsidRPr="00774129" w:rsidTr="005171FC">
        <w:trPr>
          <w:jc w:val="center"/>
        </w:trPr>
        <w:tc>
          <w:tcPr>
            <w:tcW w:w="1134" w:type="dxa"/>
            <w:vMerge/>
            <w:tcBorders>
              <w:left w:val="single" w:sz="6" w:space="0" w:color="auto"/>
              <w:bottom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rPr>
                <w:lang w:eastAsia="ja-JP"/>
              </w:rPr>
            </w:pPr>
            <w:r w:rsidRPr="00774129">
              <w:rPr>
                <w:lang w:eastAsia="ja-JP"/>
              </w:rPr>
              <w:t>Tsukuba</w:t>
            </w:r>
          </w:p>
        </w:tc>
        <w:tc>
          <w:tcPr>
            <w:tcW w:w="1275"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rPr>
                <w:lang w:eastAsia="ja-JP"/>
              </w:rPr>
            </w:pPr>
            <w:r w:rsidRPr="00774129">
              <w:rPr>
                <w:rFonts w:ascii="Times" w:hAnsi="Times"/>
                <w:lang w:eastAsia="ja-JP"/>
              </w:rPr>
              <w:t>36º 06' 11"</w:t>
            </w:r>
          </w:p>
        </w:tc>
        <w:tc>
          <w:tcPr>
            <w:tcW w:w="1418"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pPr>
            <w:r w:rsidRPr="00774129">
              <w:rPr>
                <w:rFonts w:ascii="Times" w:hAnsi="Times"/>
              </w:rPr>
              <w:t>140º 05' 19"</w:t>
            </w:r>
          </w:p>
        </w:tc>
        <w:tc>
          <w:tcPr>
            <w:tcW w:w="1914" w:type="dxa"/>
            <w:tcBorders>
              <w:top w:val="single" w:sz="6" w:space="0" w:color="auto"/>
              <w:left w:val="single" w:sz="6" w:space="0" w:color="auto"/>
              <w:bottom w:val="single" w:sz="6" w:space="0" w:color="auto"/>
              <w:right w:val="single" w:sz="6" w:space="0" w:color="auto"/>
            </w:tcBorders>
            <w:hideMark/>
          </w:tcPr>
          <w:p w:rsidR="005F4EA4" w:rsidRPr="00774129" w:rsidRDefault="005F4EA4" w:rsidP="005171FC">
            <w:pPr>
              <w:pStyle w:val="Tabletext"/>
              <w:jc w:val="center"/>
              <w:rPr>
                <w:lang w:eastAsia="ja-JP"/>
              </w:rPr>
            </w:pPr>
            <w:r w:rsidRPr="00774129">
              <w:rPr>
                <w:lang w:eastAsia="ja-JP"/>
              </w:rPr>
              <w:t>32</w:t>
            </w:r>
          </w:p>
        </w:tc>
      </w:tr>
      <w:tr w:rsidR="005F4EA4" w:rsidRPr="00774129" w:rsidTr="005171FC">
        <w:trPr>
          <w:jc w:val="center"/>
        </w:trPr>
        <w:tc>
          <w:tcPr>
            <w:tcW w:w="1134" w:type="dxa"/>
            <w:vMerge w:val="restart"/>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rPr>
                <w:lang w:eastAsia="zh-CN"/>
              </w:rPr>
            </w:pPr>
            <w:r>
              <w:rPr>
                <w:rFonts w:hint="eastAsia"/>
                <w:lang w:eastAsia="zh-CN"/>
              </w:rPr>
              <w:t>韩国</w:t>
            </w:r>
          </w:p>
        </w:tc>
        <w:tc>
          <w:tcPr>
            <w:tcW w:w="2127"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rPr>
                <w:rFonts w:ascii="Times" w:hAnsi="Times"/>
              </w:rPr>
            </w:pPr>
            <w:r w:rsidRPr="00774129">
              <w:rPr>
                <w:rFonts w:ascii="Times" w:hAnsi="Times"/>
                <w:lang w:eastAsia="ko-KR"/>
              </w:rPr>
              <w:t>KSWC (Jeju)</w:t>
            </w:r>
          </w:p>
        </w:tc>
        <w:tc>
          <w:tcPr>
            <w:tcW w:w="1275"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rPr>
                <w:rFonts w:ascii="Times" w:hAnsi="Times"/>
              </w:rPr>
            </w:pPr>
            <w:r w:rsidRPr="00774129">
              <w:rPr>
                <w:rFonts w:ascii="Times" w:hAnsi="Times"/>
              </w:rPr>
              <w:t>3</w:t>
            </w:r>
            <w:r w:rsidRPr="00774129">
              <w:rPr>
                <w:rFonts w:ascii="Times" w:hAnsi="Times"/>
                <w:lang w:eastAsia="ko-KR"/>
              </w:rPr>
              <w:t>3</w:t>
            </w:r>
            <w:r w:rsidRPr="00774129">
              <w:rPr>
                <w:rFonts w:ascii="Times" w:hAnsi="Times"/>
              </w:rPr>
              <w:t xml:space="preserve">º </w:t>
            </w:r>
            <w:r w:rsidRPr="00774129">
              <w:rPr>
                <w:rFonts w:ascii="Times" w:hAnsi="Times"/>
                <w:lang w:eastAsia="ko-KR"/>
              </w:rPr>
              <w:t>42</w:t>
            </w:r>
            <w:r w:rsidRPr="00774129">
              <w:rPr>
                <w:rFonts w:ascii="Times" w:hAnsi="Times"/>
              </w:rPr>
              <w:t xml:space="preserve">' </w:t>
            </w:r>
            <w:r w:rsidRPr="00774129">
              <w:rPr>
                <w:rFonts w:ascii="Times" w:hAnsi="Times"/>
                <w:lang w:eastAsia="ko-KR"/>
              </w:rPr>
              <w:t>36</w:t>
            </w:r>
            <w:r w:rsidRPr="00774129">
              <w:rPr>
                <w:rFonts w:ascii="Times" w:hAnsi="Times"/>
              </w:rPr>
              <w:t>"</w:t>
            </w:r>
          </w:p>
        </w:tc>
        <w:tc>
          <w:tcPr>
            <w:tcW w:w="1418"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rPr>
                <w:rFonts w:ascii="Times" w:hAnsi="Times"/>
              </w:rPr>
            </w:pPr>
            <w:r w:rsidRPr="00774129">
              <w:rPr>
                <w:rFonts w:ascii="Times" w:hAnsi="Times"/>
              </w:rPr>
              <w:t>12</w:t>
            </w:r>
            <w:r w:rsidRPr="00774129">
              <w:rPr>
                <w:rFonts w:ascii="Times" w:hAnsi="Times"/>
                <w:lang w:eastAsia="ko-KR"/>
              </w:rPr>
              <w:t>6</w:t>
            </w:r>
            <w:r w:rsidRPr="00774129">
              <w:rPr>
                <w:rFonts w:ascii="Times" w:hAnsi="Times"/>
              </w:rPr>
              <w:t xml:space="preserve">º </w:t>
            </w:r>
            <w:r w:rsidRPr="00774129">
              <w:rPr>
                <w:rFonts w:ascii="Times" w:hAnsi="Times"/>
                <w:lang w:eastAsia="ko-KR"/>
              </w:rPr>
              <w:t>29</w:t>
            </w:r>
            <w:r w:rsidRPr="00774129">
              <w:rPr>
                <w:rFonts w:ascii="Times" w:hAnsi="Times"/>
              </w:rPr>
              <w:t>'</w:t>
            </w:r>
            <w:r w:rsidRPr="00774129">
              <w:rPr>
                <w:rFonts w:ascii="Times" w:hAnsi="Times"/>
                <w:lang w:eastAsia="ko-KR"/>
              </w:rPr>
              <w:t xml:space="preserve"> 26</w:t>
            </w:r>
            <w:r w:rsidRPr="00774129">
              <w:rPr>
                <w:rFonts w:ascii="Times" w:hAnsi="Times"/>
              </w:rPr>
              <w:t>"</w:t>
            </w:r>
          </w:p>
        </w:tc>
        <w:tc>
          <w:tcPr>
            <w:tcW w:w="1914"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rPr>
                <w:rFonts w:ascii="Times" w:hAnsi="Times"/>
              </w:rPr>
            </w:pPr>
            <w:r w:rsidRPr="00774129">
              <w:rPr>
                <w:rFonts w:ascii="Times" w:hAnsi="Times"/>
                <w:lang w:eastAsia="ko-KR"/>
              </w:rPr>
              <w:t>3</w:t>
            </w:r>
          </w:p>
        </w:tc>
      </w:tr>
      <w:tr w:rsidR="005F4EA4" w:rsidRPr="00774129" w:rsidTr="005171FC">
        <w:trPr>
          <w:jc w:val="center"/>
        </w:trPr>
        <w:tc>
          <w:tcPr>
            <w:tcW w:w="1134" w:type="dxa"/>
            <w:vMerge/>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rPr>
                <w:rFonts w:ascii="Times" w:hAnsi="Times"/>
              </w:rPr>
            </w:pPr>
            <w:r w:rsidRPr="00774129">
              <w:rPr>
                <w:rFonts w:ascii="Times" w:hAnsi="Times"/>
                <w:lang w:eastAsia="ko-KR"/>
              </w:rPr>
              <w:t>SGOC (Sejong)</w:t>
            </w:r>
          </w:p>
        </w:tc>
        <w:tc>
          <w:tcPr>
            <w:tcW w:w="1275"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rPr>
                <w:rFonts w:ascii="Times" w:hAnsi="Times"/>
              </w:rPr>
            </w:pPr>
            <w:r w:rsidRPr="00774129">
              <w:rPr>
                <w:rFonts w:ascii="Times" w:hAnsi="Times"/>
              </w:rPr>
              <w:t>3</w:t>
            </w:r>
            <w:r w:rsidRPr="00774129">
              <w:rPr>
                <w:rFonts w:ascii="Times" w:hAnsi="Times"/>
                <w:lang w:eastAsia="ko-KR"/>
              </w:rPr>
              <w:t>6</w:t>
            </w:r>
            <w:r w:rsidRPr="00774129">
              <w:rPr>
                <w:rFonts w:ascii="Times" w:hAnsi="Times"/>
              </w:rPr>
              <w:t>º 3</w:t>
            </w:r>
            <w:r w:rsidRPr="00774129">
              <w:rPr>
                <w:rFonts w:ascii="Times" w:hAnsi="Times"/>
                <w:lang w:eastAsia="ko-KR"/>
              </w:rPr>
              <w:t>1</w:t>
            </w:r>
            <w:r w:rsidRPr="00774129">
              <w:rPr>
                <w:rFonts w:ascii="Times" w:hAnsi="Times"/>
              </w:rPr>
              <w:t xml:space="preserve">' </w:t>
            </w:r>
            <w:r w:rsidRPr="00774129">
              <w:rPr>
                <w:rFonts w:ascii="Times" w:hAnsi="Times"/>
                <w:lang w:eastAsia="ko-KR"/>
              </w:rPr>
              <w:t>12</w:t>
            </w:r>
            <w:r w:rsidRPr="00774129">
              <w:rPr>
                <w:rFonts w:ascii="Times" w:hAnsi="Times"/>
              </w:rPr>
              <w:t>"</w:t>
            </w:r>
          </w:p>
        </w:tc>
        <w:tc>
          <w:tcPr>
            <w:tcW w:w="1418"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rPr>
                <w:rFonts w:ascii="Times" w:hAnsi="Times"/>
              </w:rPr>
            </w:pPr>
            <w:r w:rsidRPr="00774129">
              <w:rPr>
                <w:rFonts w:ascii="Times" w:hAnsi="Times"/>
              </w:rPr>
              <w:t>12</w:t>
            </w:r>
            <w:r w:rsidRPr="00774129">
              <w:rPr>
                <w:rFonts w:ascii="Times" w:hAnsi="Times"/>
                <w:lang w:eastAsia="ko-KR"/>
              </w:rPr>
              <w:t>7</w:t>
            </w:r>
            <w:r w:rsidRPr="00774129">
              <w:rPr>
                <w:rFonts w:ascii="Times" w:hAnsi="Times"/>
              </w:rPr>
              <w:t xml:space="preserve">º </w:t>
            </w:r>
            <w:r w:rsidRPr="00774129">
              <w:rPr>
                <w:rFonts w:ascii="Times" w:hAnsi="Times"/>
                <w:lang w:eastAsia="ko-KR"/>
              </w:rPr>
              <w:t>18</w:t>
            </w:r>
            <w:r w:rsidRPr="00774129">
              <w:rPr>
                <w:rFonts w:ascii="Times" w:hAnsi="Times"/>
              </w:rPr>
              <w:t>'</w:t>
            </w:r>
            <w:r w:rsidRPr="00774129">
              <w:rPr>
                <w:rFonts w:ascii="Times" w:hAnsi="Times"/>
                <w:lang w:eastAsia="ko-KR"/>
              </w:rPr>
              <w:t xml:space="preserve"> 00</w:t>
            </w:r>
            <w:r w:rsidRPr="00774129">
              <w:rPr>
                <w:rFonts w:ascii="Times" w:hAnsi="Times"/>
              </w:rPr>
              <w:t>"</w:t>
            </w:r>
          </w:p>
        </w:tc>
        <w:tc>
          <w:tcPr>
            <w:tcW w:w="1914"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rPr>
                <w:rFonts w:ascii="Times" w:hAnsi="Times"/>
              </w:rPr>
            </w:pPr>
            <w:r w:rsidRPr="00774129">
              <w:rPr>
                <w:rFonts w:ascii="Times" w:hAnsi="Times"/>
                <w:lang w:eastAsia="ko-KR"/>
              </w:rPr>
              <w:t>22</w:t>
            </w:r>
          </w:p>
        </w:tc>
      </w:tr>
      <w:tr w:rsidR="005F4EA4" w:rsidRPr="00774129" w:rsidTr="005171FC">
        <w:trPr>
          <w:jc w:val="center"/>
        </w:trPr>
        <w:tc>
          <w:tcPr>
            <w:tcW w:w="1134" w:type="dxa"/>
            <w:vMerge/>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rPr>
                <w:rFonts w:ascii="Times" w:hAnsi="Times"/>
              </w:rPr>
            </w:pPr>
            <w:r w:rsidRPr="00774129">
              <w:rPr>
                <w:rFonts w:ascii="Times" w:hAnsi="Times"/>
                <w:lang w:eastAsia="ja-JP"/>
              </w:rPr>
              <w:t>K-SRBL</w:t>
            </w:r>
          </w:p>
        </w:tc>
        <w:tc>
          <w:tcPr>
            <w:tcW w:w="1275"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rPr>
                <w:rFonts w:ascii="Times" w:hAnsi="Times"/>
              </w:rPr>
            </w:pPr>
            <w:r>
              <w:rPr>
                <w:rFonts w:ascii="Times" w:hAnsi="Times"/>
              </w:rPr>
              <w:t>36</w:t>
            </w:r>
            <w:r w:rsidRPr="009732C6">
              <w:rPr>
                <w:rFonts w:ascii="Times" w:hAnsi="Times"/>
              </w:rPr>
              <w:t xml:space="preserve">° </w:t>
            </w:r>
            <w:r>
              <w:rPr>
                <w:rFonts w:ascii="Times" w:hAnsi="Times"/>
              </w:rPr>
              <w:t>24</w:t>
            </w:r>
            <w:r w:rsidRPr="009732C6">
              <w:rPr>
                <w:rFonts w:ascii="Times" w:hAnsi="Times"/>
              </w:rPr>
              <w:t>' 00"</w:t>
            </w:r>
          </w:p>
        </w:tc>
        <w:tc>
          <w:tcPr>
            <w:tcW w:w="1418"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rPr>
                <w:rFonts w:ascii="Times" w:hAnsi="Times"/>
              </w:rPr>
            </w:pPr>
            <w:r>
              <w:rPr>
                <w:rFonts w:ascii="Times" w:hAnsi="Times"/>
              </w:rPr>
              <w:t>127</w:t>
            </w:r>
            <w:r w:rsidRPr="009732C6">
              <w:rPr>
                <w:rFonts w:ascii="Times" w:hAnsi="Times"/>
              </w:rPr>
              <w:t xml:space="preserve">° </w:t>
            </w:r>
            <w:r>
              <w:rPr>
                <w:rFonts w:ascii="Times" w:hAnsi="Times"/>
              </w:rPr>
              <w:t>22</w:t>
            </w:r>
            <w:r w:rsidRPr="009732C6">
              <w:rPr>
                <w:rFonts w:ascii="Times" w:hAnsi="Times"/>
              </w:rPr>
              <w:t xml:space="preserve">' </w:t>
            </w:r>
            <w:r>
              <w:rPr>
                <w:rFonts w:ascii="Times" w:hAnsi="Times"/>
              </w:rPr>
              <w:t>12</w:t>
            </w:r>
            <w:r w:rsidRPr="009732C6">
              <w:rPr>
                <w:rFonts w:ascii="Times" w:hAnsi="Times"/>
              </w:rPr>
              <w:t>"</w:t>
            </w:r>
          </w:p>
        </w:tc>
        <w:tc>
          <w:tcPr>
            <w:tcW w:w="1914"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rPr>
                <w:rFonts w:ascii="Times" w:hAnsi="Times"/>
              </w:rPr>
            </w:pPr>
            <w:r>
              <w:rPr>
                <w:rFonts w:ascii="Times" w:hAnsi="Times"/>
                <w:lang w:eastAsia="ja-JP"/>
              </w:rPr>
              <w:t>2</w:t>
            </w:r>
            <w:r>
              <w:rPr>
                <w:rFonts w:hint="eastAsia"/>
                <w:lang w:eastAsia="zh-CN"/>
              </w:rPr>
              <w:t>个</w:t>
            </w:r>
            <w:r>
              <w:rPr>
                <w:lang w:eastAsia="zh-CN"/>
              </w:rPr>
              <w:t>天线</w:t>
            </w:r>
            <w:r>
              <w:rPr>
                <w:rFonts w:hint="eastAsia"/>
                <w:lang w:eastAsia="zh-CN"/>
              </w:rPr>
              <w:t>，</w:t>
            </w:r>
            <w:r w:rsidRPr="00774129">
              <w:rPr>
                <w:rFonts w:ascii="Times" w:hAnsi="Times"/>
                <w:lang w:eastAsia="ja-JP"/>
              </w:rPr>
              <w:t>2</w:t>
            </w:r>
          </w:p>
        </w:tc>
      </w:tr>
      <w:tr w:rsidR="005F4EA4" w:rsidRPr="00774129" w:rsidTr="005171FC">
        <w:trPr>
          <w:jc w:val="center"/>
        </w:trPr>
        <w:tc>
          <w:tcPr>
            <w:tcW w:w="1134" w:type="dxa"/>
            <w:vMerge/>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pPr>
            <w:r w:rsidRPr="00774129">
              <w:rPr>
                <w:lang w:eastAsia="ko-KR"/>
              </w:rPr>
              <w:t>KVN-</w:t>
            </w:r>
            <w:r w:rsidRPr="00774129">
              <w:t>Yonsei</w:t>
            </w:r>
          </w:p>
        </w:tc>
        <w:tc>
          <w:tcPr>
            <w:tcW w:w="1275"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pPr>
            <w:r w:rsidRPr="00774129">
              <w:t xml:space="preserve">37º 33' </w:t>
            </w:r>
            <w:r>
              <w:t>55</w:t>
            </w:r>
            <w:r w:rsidRPr="00774129">
              <w:t>"</w:t>
            </w:r>
          </w:p>
        </w:tc>
        <w:tc>
          <w:tcPr>
            <w:tcW w:w="1418"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pPr>
            <w:r>
              <w:t>126º 56' 27</w:t>
            </w:r>
            <w:r w:rsidRPr="00774129">
              <w:t>"</w:t>
            </w:r>
          </w:p>
        </w:tc>
        <w:tc>
          <w:tcPr>
            <w:tcW w:w="1914"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pPr>
            <w:r>
              <w:t>21</w:t>
            </w:r>
          </w:p>
        </w:tc>
      </w:tr>
      <w:tr w:rsidR="005F4EA4" w:rsidRPr="00774129" w:rsidTr="005171FC">
        <w:trPr>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pPr>
            <w:r w:rsidRPr="00774129">
              <w:rPr>
                <w:lang w:eastAsia="ko-KR"/>
              </w:rPr>
              <w:t>KVN-</w:t>
            </w:r>
            <w:r w:rsidRPr="00774129">
              <w:t>Ulsan</w:t>
            </w:r>
          </w:p>
        </w:tc>
        <w:tc>
          <w:tcPr>
            <w:tcW w:w="1275"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pPr>
            <w:r>
              <w:t>35º 32' 33</w:t>
            </w:r>
            <w:r w:rsidRPr="00774129">
              <w:t>"</w:t>
            </w:r>
          </w:p>
        </w:tc>
        <w:tc>
          <w:tcPr>
            <w:tcW w:w="1418"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pPr>
            <w:r w:rsidRPr="00774129">
              <w:t>129º 1</w:t>
            </w:r>
            <w:r>
              <w:t>5' 04</w:t>
            </w:r>
            <w:r w:rsidRPr="00774129">
              <w:t>"</w:t>
            </w:r>
          </w:p>
        </w:tc>
        <w:tc>
          <w:tcPr>
            <w:tcW w:w="1914"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rsidRPr="00774129">
              <w:t>2</w:t>
            </w:r>
            <w:r>
              <w:t>1</w:t>
            </w:r>
          </w:p>
        </w:tc>
      </w:tr>
      <w:tr w:rsidR="005F4EA4" w:rsidRPr="00774129" w:rsidTr="005171FC">
        <w:trPr>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pPr>
            <w:r w:rsidRPr="00774129">
              <w:rPr>
                <w:lang w:eastAsia="ko-KR"/>
              </w:rPr>
              <w:t>KVN-</w:t>
            </w:r>
            <w:r w:rsidRPr="00774129">
              <w:t>Tamna</w:t>
            </w:r>
          </w:p>
        </w:tc>
        <w:tc>
          <w:tcPr>
            <w:tcW w:w="1275"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pPr>
            <w:r>
              <w:t>33º 17' 21</w:t>
            </w:r>
            <w:r w:rsidRPr="00774129">
              <w:t>"</w:t>
            </w:r>
          </w:p>
        </w:tc>
        <w:tc>
          <w:tcPr>
            <w:tcW w:w="1418"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pPr>
            <w:r>
              <w:t>126º 27' 37</w:t>
            </w:r>
            <w:r w:rsidRPr="00774129">
              <w:t>"</w:t>
            </w:r>
          </w:p>
        </w:tc>
        <w:tc>
          <w:tcPr>
            <w:tcW w:w="1914"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jc w:val="center"/>
            </w:pPr>
            <w:r>
              <w:t>21</w:t>
            </w:r>
          </w:p>
        </w:tc>
      </w:tr>
      <w:tr w:rsidR="005F4EA4" w:rsidRPr="00774129" w:rsidTr="005171FC">
        <w:trPr>
          <w:jc w:val="center"/>
        </w:trPr>
        <w:tc>
          <w:tcPr>
            <w:tcW w:w="1134"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rPr>
                <w:lang w:eastAsia="zh-CN"/>
              </w:rPr>
            </w:pPr>
            <w:r>
              <w:rPr>
                <w:rFonts w:hint="eastAsia"/>
                <w:lang w:eastAsia="zh-CN"/>
              </w:rPr>
              <w:t>新西兰</w:t>
            </w:r>
          </w:p>
        </w:tc>
        <w:tc>
          <w:tcPr>
            <w:tcW w:w="2127"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5F4EA4" w:rsidP="005171FC">
            <w:pPr>
              <w:pStyle w:val="Tabletext"/>
              <w:rPr>
                <w:lang w:eastAsia="ko-KR"/>
              </w:rPr>
            </w:pPr>
            <w:r w:rsidRPr="00774129">
              <w:rPr>
                <w:lang w:eastAsia="ko-KR"/>
              </w:rPr>
              <w:t>Warkworth</w:t>
            </w:r>
          </w:p>
        </w:tc>
        <w:tc>
          <w:tcPr>
            <w:tcW w:w="1275"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pPr>
            <w:r w:rsidRPr="00774129">
              <w:t>–36º 25' 59"</w:t>
            </w:r>
          </w:p>
        </w:tc>
        <w:tc>
          <w:tcPr>
            <w:tcW w:w="1418" w:type="dxa"/>
            <w:tcBorders>
              <w:top w:val="single" w:sz="6" w:space="0" w:color="auto"/>
              <w:left w:val="single" w:sz="6" w:space="0" w:color="auto"/>
              <w:bottom w:val="single" w:sz="6" w:space="0" w:color="auto"/>
              <w:right w:val="single" w:sz="6" w:space="0" w:color="auto"/>
            </w:tcBorders>
            <w:vAlign w:val="center"/>
          </w:tcPr>
          <w:p w:rsidR="005F4EA4" w:rsidRPr="00774129" w:rsidRDefault="005F4EA4" w:rsidP="005171FC">
            <w:pPr>
              <w:pStyle w:val="Tabletext"/>
              <w:jc w:val="center"/>
            </w:pPr>
            <w:r w:rsidRPr="00774129">
              <w:t>174º 39' 52"</w:t>
            </w:r>
          </w:p>
        </w:tc>
        <w:tc>
          <w:tcPr>
            <w:tcW w:w="1914" w:type="dxa"/>
            <w:tcBorders>
              <w:top w:val="single" w:sz="6" w:space="0" w:color="auto"/>
              <w:left w:val="single" w:sz="6" w:space="0" w:color="auto"/>
              <w:bottom w:val="single" w:sz="6" w:space="0" w:color="auto"/>
              <w:right w:val="single" w:sz="6" w:space="0" w:color="auto"/>
            </w:tcBorders>
            <w:vAlign w:val="center"/>
            <w:hideMark/>
          </w:tcPr>
          <w:p w:rsidR="005F4EA4" w:rsidRPr="00774129" w:rsidRDefault="00426474" w:rsidP="005171FC">
            <w:pPr>
              <w:pStyle w:val="Tabletext"/>
              <w:jc w:val="center"/>
            </w:pPr>
            <w:r>
              <w:t>30</w:t>
            </w:r>
            <w:r>
              <w:rPr>
                <w:rFonts w:hint="eastAsia"/>
                <w:lang w:eastAsia="zh-CN"/>
              </w:rPr>
              <w:t>、</w:t>
            </w:r>
            <w:r w:rsidR="005F4EA4" w:rsidRPr="00774129">
              <w:t>12</w:t>
            </w:r>
          </w:p>
        </w:tc>
      </w:tr>
    </w:tbl>
    <w:p w:rsidR="005F4EA4" w:rsidRPr="00F04EE1" w:rsidRDefault="005F4EA4" w:rsidP="005F4EA4">
      <w:pPr>
        <w:pStyle w:val="Line"/>
        <w:rPr>
          <w:lang w:eastAsia="zh-CN"/>
        </w:rPr>
      </w:pPr>
    </w:p>
    <w:sectPr w:rsidR="005F4EA4" w:rsidRPr="00F04EE1" w:rsidSect="00C44ECF">
      <w:headerReference w:type="even" r:id="rId17"/>
      <w:headerReference w:type="default" r:id="rId18"/>
      <w:footerReference w:type="even" r:id="rId19"/>
      <w:footerReference w:type="default" r:id="rId20"/>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1FC" w:rsidRDefault="005171FC">
      <w:r>
        <w:separator/>
      </w:r>
    </w:p>
  </w:endnote>
  <w:endnote w:type="continuationSeparator" w:id="0">
    <w:p w:rsidR="005171FC" w:rsidRDefault="00517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Times New Roman"/>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1FC" w:rsidRPr="008F72E8" w:rsidRDefault="005171FC" w:rsidP="005171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1FC" w:rsidRPr="00D31719" w:rsidRDefault="005171FC" w:rsidP="00D317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1FC" w:rsidRDefault="005171FC">
      <w:r>
        <w:separator/>
      </w:r>
    </w:p>
  </w:footnote>
  <w:footnote w:type="continuationSeparator" w:id="0">
    <w:p w:rsidR="005171FC" w:rsidRDefault="005171FC">
      <w:r>
        <w:continuationSeparator/>
      </w:r>
    </w:p>
  </w:footnote>
  <w:footnote w:id="1">
    <w:p w:rsidR="005171FC" w:rsidRDefault="005171FC" w:rsidP="005F4EA4">
      <w:pPr>
        <w:pStyle w:val="FootnoteText"/>
        <w:rPr>
          <w:lang w:eastAsia="zh-CN"/>
        </w:rPr>
      </w:pPr>
      <w:r>
        <w:rPr>
          <w:rStyle w:val="FootnoteReference"/>
        </w:rPr>
        <w:footnoteRef/>
      </w:r>
      <w:r>
        <w:rPr>
          <w:lang w:eastAsia="zh-CN"/>
        </w:rPr>
        <w:tab/>
      </w:r>
      <w:r>
        <w:rPr>
          <w:rFonts w:hint="eastAsia"/>
          <w:lang w:eastAsia="zh-CN"/>
        </w:rPr>
        <w:t>在</w:t>
      </w:r>
      <w:r>
        <w:rPr>
          <w:lang w:eastAsia="zh-CN"/>
        </w:rPr>
        <w:t>垂直方向上，忽略了内、外偏移</w:t>
      </w:r>
      <w:r>
        <w:rPr>
          <w:rFonts w:hint="eastAsia"/>
          <w:lang w:eastAsia="zh-CN"/>
        </w:rPr>
        <w:t>角</w:t>
      </w:r>
      <w:r>
        <w:rPr>
          <w:lang w:eastAsia="zh-CN"/>
        </w:rPr>
        <w:t>与距离之间（</w:t>
      </w:r>
      <w:r>
        <w:rPr>
          <w:lang w:val="en-US"/>
        </w:rPr>
        <w:sym w:font="Symbol" w:char="F064"/>
      </w:r>
      <w:r>
        <w:rPr>
          <w:lang w:val="en-US"/>
        </w:rPr>
        <w:sym w:font="Symbol" w:char="F071"/>
      </w:r>
      <w:r w:rsidRPr="00FF7AAB">
        <w:rPr>
          <w:i/>
          <w:iCs/>
          <w:vertAlign w:val="subscript"/>
          <w:lang w:val="en-US" w:eastAsia="zh-CN"/>
        </w:rPr>
        <w:t>v</w:t>
      </w:r>
      <w:r>
        <w:rPr>
          <w:rFonts w:hint="eastAsia"/>
          <w:lang w:val="en-US" w:eastAsia="zh-CN"/>
        </w:rPr>
        <w:t>和</w:t>
      </w:r>
      <w:r>
        <w:rPr>
          <w:lang w:val="en-US"/>
        </w:rPr>
        <w:sym w:font="Symbol" w:char="F064"/>
      </w:r>
      <w:r w:rsidRPr="00FF7AAB">
        <w:rPr>
          <w:i/>
          <w:iCs/>
          <w:lang w:val="en-US" w:eastAsia="zh-CN"/>
        </w:rPr>
        <w:t>v</w:t>
      </w:r>
      <w:r>
        <w:rPr>
          <w:lang w:eastAsia="zh-CN"/>
        </w:rPr>
        <w:t>）</w:t>
      </w:r>
      <w:r w:rsidRPr="0037515F">
        <w:rPr>
          <w:lang w:val="en-US" w:eastAsia="zh-CN"/>
        </w:rPr>
        <w:t>5.6%</w:t>
      </w:r>
      <w:r>
        <w:rPr>
          <w:rFonts w:hint="eastAsia"/>
          <w:lang w:val="en-US" w:eastAsia="zh-CN"/>
        </w:rPr>
        <w:t>的</w:t>
      </w:r>
      <w:r>
        <w:rPr>
          <w:lang w:val="en-US" w:eastAsia="zh-CN"/>
        </w:rPr>
        <w:t>不对称性。仅</w:t>
      </w:r>
      <w:r>
        <w:rPr>
          <w:rFonts w:hint="eastAsia"/>
          <w:lang w:val="en-US" w:eastAsia="zh-CN"/>
        </w:rPr>
        <w:t>列出</w:t>
      </w:r>
      <w:r>
        <w:rPr>
          <w:lang w:val="en-US" w:eastAsia="zh-CN"/>
        </w:rPr>
        <w:t>较大的外偏移角的值。</w:t>
      </w:r>
      <w:r>
        <w:rPr>
          <w:rFonts w:hint="eastAsia"/>
          <w:lang w:val="en-US" w:eastAsia="zh-CN"/>
        </w:rPr>
        <w:t>不规则</w:t>
      </w:r>
      <w:r>
        <w:rPr>
          <w:lang w:val="en-US" w:eastAsia="zh-CN"/>
        </w:rPr>
        <w:t>椭圆形的</w:t>
      </w:r>
      <w:r>
        <w:rPr>
          <w:rFonts w:hint="eastAsia"/>
          <w:lang w:val="en-US" w:eastAsia="zh-CN"/>
        </w:rPr>
        <w:t>裕度等值线</w:t>
      </w:r>
      <w:r>
        <w:rPr>
          <w:lang w:val="en-US" w:eastAsia="zh-CN"/>
        </w:rPr>
        <w:t>的地面投射近似于矩形。</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1FC" w:rsidRDefault="005171FC"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1FC" w:rsidRPr="0010341A" w:rsidRDefault="005171FC" w:rsidP="0010341A">
    <w:r w:rsidRPr="0010341A">
      <w:rPr>
        <w:b/>
        <w:bCs/>
        <w:noProof/>
        <w:lang w:val="en-US" w:eastAsia="zh-CN"/>
      </w:rPr>
      <w:drawing>
        <wp:anchor distT="0" distB="0" distL="114300" distR="114300" simplePos="0" relativeHeight="251662336" behindDoc="1" locked="0" layoutInCell="1" allowOverlap="1" wp14:anchorId="48907388" wp14:editId="68ACF44E">
          <wp:simplePos x="0" y="0"/>
          <wp:positionH relativeFrom="column">
            <wp:posOffset>-691515</wp:posOffset>
          </wp:positionH>
          <wp:positionV relativeFrom="paragraph">
            <wp:posOffset>-360045</wp:posOffset>
          </wp:positionV>
          <wp:extent cx="7559040" cy="10690860"/>
          <wp:effectExtent l="0" t="0" r="3810" b="0"/>
          <wp:wrapNone/>
          <wp:docPr id="3" name="Picture 3"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1FC" w:rsidRPr="00A77558" w:rsidRDefault="005171FC" w:rsidP="00A77558">
    <w:pPr>
      <w:pStyle w:val="Header"/>
      <w:jc w:val="left"/>
      <w:rPr>
        <w:b/>
        <w:bCs/>
      </w:rPr>
    </w:pPr>
    <w:r w:rsidRPr="00A77558">
      <w:rPr>
        <w:b/>
        <w:bCs/>
      </w:rPr>
      <w:tab/>
      <w:t>ITU-R  RS.</w:t>
    </w:r>
    <w:r>
      <w:rPr>
        <w:b/>
        <w:bCs/>
      </w:rPr>
      <w:t>2066</w:t>
    </w:r>
    <w:r w:rsidRPr="00A77558">
      <w:rPr>
        <w:b/>
        <w:bCs/>
      </w:rPr>
      <w:t>-0</w:t>
    </w:r>
    <w:r w:rsidRPr="00A77558">
      <w:rPr>
        <w:rFonts w:hint="eastAsia"/>
        <w:b/>
        <w:bCs/>
      </w:rPr>
      <w:t>建议书</w:t>
    </w:r>
    <w:r w:rsidRPr="00A77558">
      <w:rPr>
        <w:b/>
        <w:bCs/>
      </w:rPr>
      <w:tab/>
    </w:r>
    <w:r w:rsidRPr="00A77558">
      <w:rPr>
        <w:b/>
        <w:bCs/>
      </w:rPr>
      <w:fldChar w:fldCharType="begin"/>
    </w:r>
    <w:r w:rsidRPr="00A77558">
      <w:rPr>
        <w:b/>
        <w:bCs/>
      </w:rPr>
      <w:instrText xml:space="preserve"> PAGE </w:instrText>
    </w:r>
    <w:r w:rsidRPr="00A77558">
      <w:rPr>
        <w:b/>
        <w:bCs/>
      </w:rPr>
      <w:fldChar w:fldCharType="separate"/>
    </w:r>
    <w:r w:rsidR="00C44ECF">
      <w:rPr>
        <w:b/>
        <w:bCs/>
        <w:noProof/>
      </w:rPr>
      <w:t>1</w:t>
    </w:r>
    <w:r w:rsidRPr="00A77558">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1FC" w:rsidRDefault="005171FC" w:rsidP="00C6623C">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750DC3">
      <w:rPr>
        <w:rStyle w:val="PageNumber"/>
        <w:b/>
        <w:bCs/>
        <w:noProof/>
        <w:lang w:val="en-US" w:eastAsia="zh-CN"/>
      </w:rPr>
      <w:t>ii</w:t>
    </w:r>
    <w:r>
      <w:rPr>
        <w:rStyle w:val="PageNumber"/>
        <w:b/>
        <w:bCs/>
      </w:rPr>
      <w:fldChar w:fldCharType="end"/>
    </w:r>
    <w:r>
      <w:rPr>
        <w:lang w:val="en-US" w:eastAsia="zh-CN"/>
      </w:rPr>
      <w:tab/>
    </w:r>
    <w:r>
      <w:rPr>
        <w:b/>
        <w:bCs/>
      </w:rPr>
      <w:fldChar w:fldCharType="begin"/>
    </w:r>
    <w:r w:rsidRPr="00FC42AF">
      <w:rPr>
        <w:b/>
        <w:bCs/>
      </w:rPr>
      <w:instrText>styleref href</w:instrText>
    </w:r>
    <w:r>
      <w:rPr>
        <w:b/>
        <w:bCs/>
      </w:rPr>
      <w:fldChar w:fldCharType="separate"/>
    </w:r>
    <w:r w:rsidR="00750DC3">
      <w:rPr>
        <w:rFonts w:hint="eastAsia"/>
        <w:b/>
        <w:bCs/>
        <w:noProof/>
      </w:rPr>
      <w:t>ITU-R  RS.2066-0</w:t>
    </w:r>
    <w:r w:rsidR="00750DC3">
      <w:rPr>
        <w:rFonts w:hint="eastAsia"/>
        <w:b/>
        <w:bCs/>
        <w:noProof/>
      </w:rPr>
      <w:t>建议书</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1FC" w:rsidRDefault="005171FC" w:rsidP="00A51377">
    <w:pPr>
      <w:pStyle w:val="Header"/>
      <w:rPr>
        <w:lang w:eastAsia="zh-CN"/>
      </w:rP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p w:rsidR="005171FC" w:rsidRDefault="005171FC">
    <w:pPr>
      <w:rPr>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1FC" w:rsidRPr="008F72E8" w:rsidRDefault="005171FC" w:rsidP="00C6623C">
    <w:pPr>
      <w:pStyle w:val="Header"/>
      <w:tabs>
        <w:tab w:val="center" w:pos="4620"/>
        <w:tab w:val="left" w:pos="9345"/>
      </w:tabs>
      <w:jc w:val="left"/>
    </w:pPr>
    <w:r w:rsidRPr="008F72E8">
      <w:rPr>
        <w:rStyle w:val="PageNumber"/>
        <w:b/>
        <w:bCs/>
      </w:rPr>
      <w:fldChar w:fldCharType="begin"/>
    </w:r>
    <w:r w:rsidRPr="008F72E8">
      <w:rPr>
        <w:rStyle w:val="PageNumber"/>
        <w:b/>
        <w:bCs/>
      </w:rPr>
      <w:instrText xml:space="preserve"> PAGE </w:instrText>
    </w:r>
    <w:r w:rsidRPr="008F72E8">
      <w:rPr>
        <w:rStyle w:val="PageNumber"/>
        <w:b/>
        <w:bCs/>
      </w:rPr>
      <w:fldChar w:fldCharType="separate"/>
    </w:r>
    <w:r w:rsidR="00750DC3">
      <w:rPr>
        <w:rStyle w:val="PageNumber"/>
        <w:b/>
        <w:bCs/>
        <w:noProof/>
      </w:rPr>
      <w:t>6</w:t>
    </w:r>
    <w:r w:rsidRPr="008F72E8">
      <w:rPr>
        <w:rStyle w:val="PageNumber"/>
        <w:b/>
        <w:bCs/>
      </w:rPr>
      <w:fldChar w:fldCharType="end"/>
    </w:r>
    <w:r>
      <w:rPr>
        <w:rStyle w:val="PageNumber"/>
        <w:rFonts w:hint="eastAsia"/>
      </w:rPr>
      <w:tab/>
    </w:r>
    <w:r w:rsidRPr="00D31719">
      <w:rPr>
        <w:b/>
        <w:bCs/>
        <w:lang w:eastAsia="zh-CN"/>
      </w:rPr>
      <w:t xml:space="preserve">ITU-R  </w:t>
    </w:r>
    <w:r>
      <w:rPr>
        <w:b/>
        <w:bCs/>
        <w:lang w:eastAsia="zh-CN"/>
      </w:rPr>
      <w:t>RS.2066-0</w:t>
    </w:r>
    <w:r w:rsidRPr="00D31719">
      <w:rPr>
        <w:rFonts w:hint="eastAsia"/>
        <w:b/>
        <w:bCs/>
        <w:lang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1FC" w:rsidRDefault="005171FC" w:rsidP="009041FB">
    <w:pPr>
      <w:pStyle w:val="Header"/>
      <w:jc w:val="left"/>
    </w:pPr>
    <w:r>
      <w:tab/>
    </w:r>
    <w:r>
      <w:rPr>
        <w:rStyle w:val="href"/>
        <w:b/>
        <w:bCs/>
        <w:lang w:val="en-US" w:eastAsia="zh-CN"/>
      </w:rPr>
      <w:t>ITU-R  RS</w:t>
    </w:r>
    <w:r w:rsidRPr="004A7093">
      <w:rPr>
        <w:rStyle w:val="href"/>
        <w:b/>
        <w:bCs/>
        <w:lang w:val="en-US" w:eastAsia="zh-CN"/>
      </w:rPr>
      <w:t>.</w:t>
    </w:r>
    <w:r>
      <w:rPr>
        <w:rStyle w:val="href"/>
        <w:b/>
        <w:bCs/>
        <w:lang w:val="en-US" w:eastAsia="zh-CN"/>
      </w:rPr>
      <w:t>2066-0</w:t>
    </w:r>
    <w:r w:rsidRPr="004A7093">
      <w:rPr>
        <w:rStyle w:val="href"/>
        <w:rFonts w:hint="eastAsia"/>
        <w:b/>
        <w:bCs/>
        <w:lang w:val="en-US" w:eastAsia="zh-CN"/>
      </w:rPr>
      <w:t>建议书</w:t>
    </w:r>
    <w:r>
      <w:tab/>
    </w:r>
    <w:r w:rsidRPr="00722310">
      <w:rPr>
        <w:rStyle w:val="PageNumber"/>
        <w:b/>
        <w:bCs/>
      </w:rPr>
      <w:fldChar w:fldCharType="begin"/>
    </w:r>
    <w:r w:rsidRPr="00722310">
      <w:rPr>
        <w:rStyle w:val="PageNumber"/>
        <w:b/>
        <w:bCs/>
      </w:rPr>
      <w:instrText xml:space="preserve"> PAGE </w:instrText>
    </w:r>
    <w:r w:rsidRPr="00722310">
      <w:rPr>
        <w:rStyle w:val="PageNumber"/>
        <w:b/>
        <w:bCs/>
      </w:rPr>
      <w:fldChar w:fldCharType="separate"/>
    </w:r>
    <w:r w:rsidR="00750DC3">
      <w:rPr>
        <w:rStyle w:val="PageNumber"/>
        <w:b/>
        <w:bCs/>
        <w:noProof/>
      </w:rPr>
      <w:t>5</w:t>
    </w:r>
    <w:r w:rsidRPr="00722310">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ABE323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DA66FFE"/>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742C2936"/>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2DA0D4A0"/>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77E875EA"/>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853CC4C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AF265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FEC9CD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D98CC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0ACA9E"/>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D1D207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34840D6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00000002"/>
    <w:multiLevelType w:val="singleLevel"/>
    <w:tmpl w:val="00000002"/>
    <w:name w:val="WW8Num1"/>
    <w:lvl w:ilvl="0">
      <w:start w:val="1"/>
      <w:numFmt w:val="decimal"/>
      <w:lvlText w:val="%1."/>
      <w:lvlJc w:val="right"/>
      <w:pPr>
        <w:tabs>
          <w:tab w:val="num" w:pos="0"/>
        </w:tabs>
        <w:ind w:left="720" w:hanging="360"/>
      </w:pPr>
    </w:lvl>
  </w:abstractNum>
  <w:abstractNum w:abstractNumId="13"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A794851"/>
    <w:multiLevelType w:val="hybridMultilevel"/>
    <w:tmpl w:val="10502A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99232C"/>
    <w:multiLevelType w:val="hybridMultilevel"/>
    <w:tmpl w:val="C254CB62"/>
    <w:lvl w:ilvl="0" w:tplc="1A1E6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7"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9BE75ED"/>
    <w:multiLevelType w:val="hybridMultilevel"/>
    <w:tmpl w:val="4A3E80B2"/>
    <w:lvl w:ilvl="0" w:tplc="7F5C5402">
      <w:start w:val="2"/>
      <w:numFmt w:val="decimal"/>
      <w:lvlText w:val="%1"/>
      <w:lvlJc w:val="left"/>
      <w:pPr>
        <w:ind w:left="1500" w:hanging="114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31"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33" w15:restartNumberingAfterBreak="0">
    <w:nsid w:val="47426754"/>
    <w:multiLevelType w:val="hybridMultilevel"/>
    <w:tmpl w:val="C2FA6F8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4" w15:restartNumberingAfterBreak="0">
    <w:nsid w:val="4E5E2760"/>
    <w:multiLevelType w:val="hybridMultilevel"/>
    <w:tmpl w:val="9420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7" w15:restartNumberingAfterBreak="0">
    <w:nsid w:val="58587105"/>
    <w:multiLevelType w:val="hybridMultilevel"/>
    <w:tmpl w:val="171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490233C"/>
    <w:multiLevelType w:val="hybridMultilevel"/>
    <w:tmpl w:val="298C68AE"/>
    <w:lvl w:ilvl="0" w:tplc="04090001">
      <w:start w:val="38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44"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95B7A23"/>
    <w:multiLevelType w:val="hybridMultilevel"/>
    <w:tmpl w:val="79C87654"/>
    <w:lvl w:ilvl="0" w:tplc="F95AB6BA">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15"/>
  </w:num>
  <w:num w:numId="3">
    <w:abstractNumId w:val="14"/>
  </w:num>
  <w:num w:numId="4">
    <w:abstractNumId w:val="44"/>
  </w:num>
  <w:num w:numId="5">
    <w:abstractNumId w:val="19"/>
  </w:num>
  <w:num w:numId="6">
    <w:abstractNumId w:val="21"/>
  </w:num>
  <w:num w:numId="7">
    <w:abstractNumId w:val="28"/>
  </w:num>
  <w:num w:numId="8">
    <w:abstractNumId w:val="26"/>
  </w:num>
  <w:num w:numId="9">
    <w:abstractNumId w:val="43"/>
  </w:num>
  <w:num w:numId="10">
    <w:abstractNumId w:val="36"/>
  </w:num>
  <w:num w:numId="11">
    <w:abstractNumId w:val="17"/>
  </w:num>
  <w:num w:numId="12">
    <w:abstractNumId w:val="16"/>
  </w:num>
  <w:num w:numId="13">
    <w:abstractNumId w:val="18"/>
  </w:num>
  <w:num w:numId="14">
    <w:abstractNumId w:val="45"/>
  </w:num>
  <w:num w:numId="15">
    <w:abstractNumId w:val="22"/>
  </w:num>
  <w:num w:numId="16">
    <w:abstractNumId w:val="40"/>
  </w:num>
  <w:num w:numId="17">
    <w:abstractNumId w:val="38"/>
  </w:num>
  <w:num w:numId="18">
    <w:abstractNumId w:val="47"/>
  </w:num>
  <w:num w:numId="19">
    <w:abstractNumId w:val="42"/>
  </w:num>
  <w:num w:numId="20">
    <w:abstractNumId w:val="39"/>
  </w:num>
  <w:num w:numId="21">
    <w:abstractNumId w:val="27"/>
  </w:num>
  <w:num w:numId="22">
    <w:abstractNumId w:val="35"/>
  </w:num>
  <w:num w:numId="23">
    <w:abstractNumId w:val="31"/>
  </w:num>
  <w:num w:numId="24">
    <w:abstractNumId w:val="13"/>
  </w:num>
  <w:num w:numId="25">
    <w:abstractNumId w:val="32"/>
  </w:num>
  <w:num w:numId="26">
    <w:abstractNumId w:val="30"/>
  </w:num>
  <w:num w:numId="27">
    <w:abstractNumId w:val="34"/>
  </w:num>
  <w:num w:numId="28">
    <w:abstractNumId w:val="37"/>
  </w:num>
  <w:num w:numId="29">
    <w:abstractNumId w:val="29"/>
  </w:num>
  <w:num w:numId="30">
    <w:abstractNumId w:val="11"/>
  </w:num>
  <w:num w:numId="31">
    <w:abstractNumId w:val="12"/>
  </w:num>
  <w:num w:numId="32">
    <w:abstractNumId w:val="24"/>
  </w:num>
  <w:num w:numId="33">
    <w:abstractNumId w:val="20"/>
  </w:num>
  <w:num w:numId="34">
    <w:abstractNumId w:val="41"/>
  </w:num>
  <w:num w:numId="35">
    <w:abstractNumId w:val="25"/>
  </w:num>
  <w:num w:numId="36">
    <w:abstractNumId w:val="46"/>
  </w:num>
  <w:num w:numId="37">
    <w:abstractNumId w:val="10"/>
  </w:num>
  <w:num w:numId="38">
    <w:abstractNumId w:val="8"/>
  </w:num>
  <w:num w:numId="39">
    <w:abstractNumId w:val="7"/>
  </w:num>
  <w:num w:numId="40">
    <w:abstractNumId w:val="0"/>
  </w:num>
  <w:num w:numId="41">
    <w:abstractNumId w:val="3"/>
  </w:num>
  <w:num w:numId="42">
    <w:abstractNumId w:val="2"/>
  </w:num>
  <w:num w:numId="43">
    <w:abstractNumId w:val="1"/>
  </w:num>
  <w:num w:numId="44">
    <w:abstractNumId w:val="6"/>
  </w:num>
  <w:num w:numId="45">
    <w:abstractNumId w:val="5"/>
  </w:num>
  <w:num w:numId="46">
    <w:abstractNumId w:val="9"/>
  </w:num>
  <w:num w:numId="47">
    <w:abstractNumId w:val="4"/>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13002"/>
    <w:rsid w:val="000130AD"/>
    <w:rsid w:val="0002281D"/>
    <w:rsid w:val="00036EE3"/>
    <w:rsid w:val="00042178"/>
    <w:rsid w:val="0004274F"/>
    <w:rsid w:val="00052E94"/>
    <w:rsid w:val="00064582"/>
    <w:rsid w:val="00072484"/>
    <w:rsid w:val="00083442"/>
    <w:rsid w:val="00096612"/>
    <w:rsid w:val="000A417F"/>
    <w:rsid w:val="000B4DD7"/>
    <w:rsid w:val="000B56FD"/>
    <w:rsid w:val="000B70EC"/>
    <w:rsid w:val="000B7683"/>
    <w:rsid w:val="000D0677"/>
    <w:rsid w:val="000D27E1"/>
    <w:rsid w:val="000E492D"/>
    <w:rsid w:val="001007ED"/>
    <w:rsid w:val="0010139B"/>
    <w:rsid w:val="00102934"/>
    <w:rsid w:val="0010341A"/>
    <w:rsid w:val="001117A6"/>
    <w:rsid w:val="00135773"/>
    <w:rsid w:val="00147110"/>
    <w:rsid w:val="00147D2A"/>
    <w:rsid w:val="001539F7"/>
    <w:rsid w:val="00156A7F"/>
    <w:rsid w:val="00170EF2"/>
    <w:rsid w:val="00173908"/>
    <w:rsid w:val="001766D4"/>
    <w:rsid w:val="001766E0"/>
    <w:rsid w:val="00182EA2"/>
    <w:rsid w:val="001A49DA"/>
    <w:rsid w:val="001A545C"/>
    <w:rsid w:val="001C4D19"/>
    <w:rsid w:val="001C5C82"/>
    <w:rsid w:val="001D0B7F"/>
    <w:rsid w:val="001E0863"/>
    <w:rsid w:val="00204896"/>
    <w:rsid w:val="002058CE"/>
    <w:rsid w:val="0021094B"/>
    <w:rsid w:val="00212440"/>
    <w:rsid w:val="002165F1"/>
    <w:rsid w:val="00221369"/>
    <w:rsid w:val="00234D4A"/>
    <w:rsid w:val="00235FC2"/>
    <w:rsid w:val="00260859"/>
    <w:rsid w:val="00263BD5"/>
    <w:rsid w:val="00271475"/>
    <w:rsid w:val="00276D21"/>
    <w:rsid w:val="0029492F"/>
    <w:rsid w:val="00296D7F"/>
    <w:rsid w:val="002A08CD"/>
    <w:rsid w:val="002A32ED"/>
    <w:rsid w:val="002B257B"/>
    <w:rsid w:val="002B3CF6"/>
    <w:rsid w:val="002C57DE"/>
    <w:rsid w:val="002C768A"/>
    <w:rsid w:val="002D2319"/>
    <w:rsid w:val="002D76C4"/>
    <w:rsid w:val="002F5199"/>
    <w:rsid w:val="00305339"/>
    <w:rsid w:val="00331D32"/>
    <w:rsid w:val="00397C36"/>
    <w:rsid w:val="003A6A35"/>
    <w:rsid w:val="003B746D"/>
    <w:rsid w:val="003D1B97"/>
    <w:rsid w:val="003E2B44"/>
    <w:rsid w:val="003E7231"/>
    <w:rsid w:val="003E7E19"/>
    <w:rsid w:val="003F6D74"/>
    <w:rsid w:val="00420DFD"/>
    <w:rsid w:val="00424DE8"/>
    <w:rsid w:val="00426474"/>
    <w:rsid w:val="004350D3"/>
    <w:rsid w:val="004375A6"/>
    <w:rsid w:val="00456A68"/>
    <w:rsid w:val="004676B2"/>
    <w:rsid w:val="00470E28"/>
    <w:rsid w:val="0047728E"/>
    <w:rsid w:val="00486CC3"/>
    <w:rsid w:val="004934C5"/>
    <w:rsid w:val="0049592E"/>
    <w:rsid w:val="004A1A0B"/>
    <w:rsid w:val="004A2F10"/>
    <w:rsid w:val="004C0F6D"/>
    <w:rsid w:val="004C29E3"/>
    <w:rsid w:val="004C4BAF"/>
    <w:rsid w:val="004D18ED"/>
    <w:rsid w:val="004D7D8E"/>
    <w:rsid w:val="004E1ED9"/>
    <w:rsid w:val="004F63CD"/>
    <w:rsid w:val="005012D1"/>
    <w:rsid w:val="00501875"/>
    <w:rsid w:val="005171FC"/>
    <w:rsid w:val="0052675D"/>
    <w:rsid w:val="00526FA4"/>
    <w:rsid w:val="00533E25"/>
    <w:rsid w:val="00545DC8"/>
    <w:rsid w:val="0055420D"/>
    <w:rsid w:val="00556548"/>
    <w:rsid w:val="005671DB"/>
    <w:rsid w:val="00586EF8"/>
    <w:rsid w:val="00587DE8"/>
    <w:rsid w:val="00591AAC"/>
    <w:rsid w:val="0059639D"/>
    <w:rsid w:val="005B0175"/>
    <w:rsid w:val="005B1C79"/>
    <w:rsid w:val="005B3B6D"/>
    <w:rsid w:val="005B49AB"/>
    <w:rsid w:val="005B50E7"/>
    <w:rsid w:val="005E22B4"/>
    <w:rsid w:val="005E2EDF"/>
    <w:rsid w:val="005E5DF5"/>
    <w:rsid w:val="005E7B4F"/>
    <w:rsid w:val="005F003C"/>
    <w:rsid w:val="005F4EA4"/>
    <w:rsid w:val="0060357B"/>
    <w:rsid w:val="006038AE"/>
    <w:rsid w:val="00607D68"/>
    <w:rsid w:val="006134E2"/>
    <w:rsid w:val="006149B1"/>
    <w:rsid w:val="00615D9C"/>
    <w:rsid w:val="00623206"/>
    <w:rsid w:val="0062718F"/>
    <w:rsid w:val="0063472C"/>
    <w:rsid w:val="006455EA"/>
    <w:rsid w:val="006508D3"/>
    <w:rsid w:val="00657F8D"/>
    <w:rsid w:val="00667F45"/>
    <w:rsid w:val="006804B1"/>
    <w:rsid w:val="00680D2B"/>
    <w:rsid w:val="00681B32"/>
    <w:rsid w:val="006922DA"/>
    <w:rsid w:val="006B1D2B"/>
    <w:rsid w:val="006B3158"/>
    <w:rsid w:val="006D1776"/>
    <w:rsid w:val="006D3574"/>
    <w:rsid w:val="006E2037"/>
    <w:rsid w:val="006E4B43"/>
    <w:rsid w:val="006E6199"/>
    <w:rsid w:val="006F5D1B"/>
    <w:rsid w:val="00705412"/>
    <w:rsid w:val="00705579"/>
    <w:rsid w:val="00712870"/>
    <w:rsid w:val="00715F73"/>
    <w:rsid w:val="00717A76"/>
    <w:rsid w:val="00722310"/>
    <w:rsid w:val="00743D85"/>
    <w:rsid w:val="00746599"/>
    <w:rsid w:val="00750DC3"/>
    <w:rsid w:val="00753CF4"/>
    <w:rsid w:val="007565CC"/>
    <w:rsid w:val="00762BD3"/>
    <w:rsid w:val="00763B9A"/>
    <w:rsid w:val="007671B1"/>
    <w:rsid w:val="007700CE"/>
    <w:rsid w:val="00775662"/>
    <w:rsid w:val="007852D5"/>
    <w:rsid w:val="007911C0"/>
    <w:rsid w:val="00795756"/>
    <w:rsid w:val="007A6AA8"/>
    <w:rsid w:val="007C30A6"/>
    <w:rsid w:val="007D7280"/>
    <w:rsid w:val="007F3A85"/>
    <w:rsid w:val="00817CB8"/>
    <w:rsid w:val="00826496"/>
    <w:rsid w:val="008310C9"/>
    <w:rsid w:val="0084472D"/>
    <w:rsid w:val="00853CC5"/>
    <w:rsid w:val="0085756C"/>
    <w:rsid w:val="00865305"/>
    <w:rsid w:val="00866DFD"/>
    <w:rsid w:val="0086771B"/>
    <w:rsid w:val="0087262D"/>
    <w:rsid w:val="00877ACF"/>
    <w:rsid w:val="00894EE4"/>
    <w:rsid w:val="008A6D36"/>
    <w:rsid w:val="008C24CC"/>
    <w:rsid w:val="008C7848"/>
    <w:rsid w:val="008D4279"/>
    <w:rsid w:val="008E7A64"/>
    <w:rsid w:val="008F29A0"/>
    <w:rsid w:val="008F4883"/>
    <w:rsid w:val="009041FB"/>
    <w:rsid w:val="00906AD6"/>
    <w:rsid w:val="0091359F"/>
    <w:rsid w:val="00917AF2"/>
    <w:rsid w:val="0092418A"/>
    <w:rsid w:val="0093477B"/>
    <w:rsid w:val="00934ED7"/>
    <w:rsid w:val="009531A0"/>
    <w:rsid w:val="009543C3"/>
    <w:rsid w:val="009650A8"/>
    <w:rsid w:val="00966B27"/>
    <w:rsid w:val="00966E1B"/>
    <w:rsid w:val="00987771"/>
    <w:rsid w:val="0099433B"/>
    <w:rsid w:val="009947C0"/>
    <w:rsid w:val="009A41D5"/>
    <w:rsid w:val="009A554E"/>
    <w:rsid w:val="009B1F26"/>
    <w:rsid w:val="009B477A"/>
    <w:rsid w:val="009B6C1C"/>
    <w:rsid w:val="009E2505"/>
    <w:rsid w:val="009E618B"/>
    <w:rsid w:val="009F2D2C"/>
    <w:rsid w:val="009F5426"/>
    <w:rsid w:val="00A00AAA"/>
    <w:rsid w:val="00A01C82"/>
    <w:rsid w:val="00A03E80"/>
    <w:rsid w:val="00A07B4B"/>
    <w:rsid w:val="00A31928"/>
    <w:rsid w:val="00A35994"/>
    <w:rsid w:val="00A369C7"/>
    <w:rsid w:val="00A41FA4"/>
    <w:rsid w:val="00A5084B"/>
    <w:rsid w:val="00A51377"/>
    <w:rsid w:val="00A52B30"/>
    <w:rsid w:val="00A54B2B"/>
    <w:rsid w:val="00A61A74"/>
    <w:rsid w:val="00A623D6"/>
    <w:rsid w:val="00A6617B"/>
    <w:rsid w:val="00A71FE5"/>
    <w:rsid w:val="00A77558"/>
    <w:rsid w:val="00A84A85"/>
    <w:rsid w:val="00A87D62"/>
    <w:rsid w:val="00A91A0F"/>
    <w:rsid w:val="00A92F5F"/>
    <w:rsid w:val="00A950C0"/>
    <w:rsid w:val="00A971A1"/>
    <w:rsid w:val="00AA3AD8"/>
    <w:rsid w:val="00AB0DC8"/>
    <w:rsid w:val="00AB1987"/>
    <w:rsid w:val="00AB461D"/>
    <w:rsid w:val="00AB789F"/>
    <w:rsid w:val="00AC1838"/>
    <w:rsid w:val="00AC5651"/>
    <w:rsid w:val="00AD57A9"/>
    <w:rsid w:val="00AD7E2E"/>
    <w:rsid w:val="00AE2503"/>
    <w:rsid w:val="00AF7B25"/>
    <w:rsid w:val="00B00A96"/>
    <w:rsid w:val="00B02364"/>
    <w:rsid w:val="00B033C8"/>
    <w:rsid w:val="00B053D1"/>
    <w:rsid w:val="00B20B1C"/>
    <w:rsid w:val="00B24626"/>
    <w:rsid w:val="00B25A3E"/>
    <w:rsid w:val="00B33425"/>
    <w:rsid w:val="00B44E24"/>
    <w:rsid w:val="00B45944"/>
    <w:rsid w:val="00B54ECC"/>
    <w:rsid w:val="00B61143"/>
    <w:rsid w:val="00B61356"/>
    <w:rsid w:val="00B714F3"/>
    <w:rsid w:val="00B87B6B"/>
    <w:rsid w:val="00BB15C0"/>
    <w:rsid w:val="00BC5D77"/>
    <w:rsid w:val="00BD0952"/>
    <w:rsid w:val="00BD3409"/>
    <w:rsid w:val="00BE5B6A"/>
    <w:rsid w:val="00BF487A"/>
    <w:rsid w:val="00C00988"/>
    <w:rsid w:val="00C1023D"/>
    <w:rsid w:val="00C12592"/>
    <w:rsid w:val="00C35491"/>
    <w:rsid w:val="00C44ECF"/>
    <w:rsid w:val="00C46BD9"/>
    <w:rsid w:val="00C47A3C"/>
    <w:rsid w:val="00C55258"/>
    <w:rsid w:val="00C6623C"/>
    <w:rsid w:val="00C73560"/>
    <w:rsid w:val="00C73BEA"/>
    <w:rsid w:val="00C765C7"/>
    <w:rsid w:val="00CB0F14"/>
    <w:rsid w:val="00CB7A02"/>
    <w:rsid w:val="00CD659B"/>
    <w:rsid w:val="00CE5F08"/>
    <w:rsid w:val="00CE6837"/>
    <w:rsid w:val="00CF6B37"/>
    <w:rsid w:val="00D048DA"/>
    <w:rsid w:val="00D067AB"/>
    <w:rsid w:val="00D112BD"/>
    <w:rsid w:val="00D21F65"/>
    <w:rsid w:val="00D22003"/>
    <w:rsid w:val="00D2327E"/>
    <w:rsid w:val="00D31719"/>
    <w:rsid w:val="00D700EE"/>
    <w:rsid w:val="00D83556"/>
    <w:rsid w:val="00D84AE0"/>
    <w:rsid w:val="00DC04EC"/>
    <w:rsid w:val="00DC0CE9"/>
    <w:rsid w:val="00DC2354"/>
    <w:rsid w:val="00DD0CD2"/>
    <w:rsid w:val="00DE204F"/>
    <w:rsid w:val="00DE4504"/>
    <w:rsid w:val="00DE45F0"/>
    <w:rsid w:val="00DE50D0"/>
    <w:rsid w:val="00DF4176"/>
    <w:rsid w:val="00E04E91"/>
    <w:rsid w:val="00E17240"/>
    <w:rsid w:val="00E26D07"/>
    <w:rsid w:val="00E53AB3"/>
    <w:rsid w:val="00E54CF5"/>
    <w:rsid w:val="00E55016"/>
    <w:rsid w:val="00E62C86"/>
    <w:rsid w:val="00E74595"/>
    <w:rsid w:val="00E77844"/>
    <w:rsid w:val="00E84529"/>
    <w:rsid w:val="00E86F8C"/>
    <w:rsid w:val="00E9693D"/>
    <w:rsid w:val="00EB417E"/>
    <w:rsid w:val="00EB4FD9"/>
    <w:rsid w:val="00ED2695"/>
    <w:rsid w:val="00ED3104"/>
    <w:rsid w:val="00F070E1"/>
    <w:rsid w:val="00F30C9B"/>
    <w:rsid w:val="00F33277"/>
    <w:rsid w:val="00F336AF"/>
    <w:rsid w:val="00F354B1"/>
    <w:rsid w:val="00F43F17"/>
    <w:rsid w:val="00F61BF3"/>
    <w:rsid w:val="00F63121"/>
    <w:rsid w:val="00F7606D"/>
    <w:rsid w:val="00F832DB"/>
    <w:rsid w:val="00FA0340"/>
    <w:rsid w:val="00FA67CA"/>
    <w:rsid w:val="00FA7E3D"/>
    <w:rsid w:val="00FB0E4E"/>
    <w:rsid w:val="00FB5671"/>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62a47"/>
    </o:shapedefaults>
    <o:shapelayout v:ext="edit">
      <o:idmap v:ext="edit" data="1"/>
    </o:shapelayout>
  </w:shapeDefaults>
  <w:decimalSymbol w:val=","/>
  <w:listSeparator w:val=";"/>
  <w15:docId w15:val="{6ABD3FBA-A979-48F5-ABC3-90080FCF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1F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header,h"/>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h Char"/>
    <w:basedOn w:val="DefaultParagraphFont"/>
    <w:link w:val="Header"/>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qFormat/>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link w:val="NoteChar"/>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BF487A"/>
    <w:pPr>
      <w:keepNext/>
      <w:keepLines/>
      <w:spacing w:before="480"/>
      <w:jc w:val="center"/>
    </w:pPr>
    <w:rPr>
      <w:sz w:val="28"/>
    </w:rPr>
  </w:style>
  <w:style w:type="paragraph" w:customStyle="1" w:styleId="Arttitle">
    <w:name w:val="Art_title"/>
    <w:basedOn w:val="Normal"/>
    <w:next w:val="Normalaftertitle"/>
    <w:link w:val="ArttitleCar"/>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171FC"/>
    <w:pPr>
      <w:keepNext/>
      <w:keepLines/>
      <w:spacing w:before="160"/>
      <w:ind w:left="794"/>
    </w:pPr>
    <w:rPr>
      <w:rFonts w:eastAsia="STKait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Appel note de bas de p,Footnote Reference/"/>
    <w:basedOn w:val="DefaultParagraphFont"/>
    <w:rsid w:val="00BF487A"/>
    <w:rPr>
      <w:position w:val="6"/>
      <w:sz w:val="18"/>
    </w:rPr>
  </w:style>
  <w:style w:type="paragraph" w:styleId="FootnoteText">
    <w:name w:val="footnote text"/>
    <w:aliases w:val="footnote text"/>
    <w:basedOn w:val="Normal"/>
    <w:link w:val="FootnoteTextChar"/>
    <w:rsid w:val="00BF487A"/>
    <w:pPr>
      <w:keepLines/>
      <w:tabs>
        <w:tab w:val="left" w:pos="255"/>
      </w:tabs>
      <w:ind w:left="255" w:hanging="255"/>
    </w:pPr>
    <w:rPr>
      <w:sz w:val="22"/>
    </w:rPr>
  </w:style>
  <w:style w:type="character" w:customStyle="1" w:styleId="FootnoteTextChar">
    <w:name w:val="Footnote Text Char"/>
    <w:aliases w:val="footnote text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link w:val="ResNoChar"/>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0"/>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1">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1"/>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60357B"/>
    <w:pPr>
      <w:keepNext/>
      <w:keepLines/>
      <w:spacing w:before="240"/>
      <w:jc w:val="center"/>
    </w:pPr>
    <w:rPr>
      <w:b/>
      <w:sz w:val="28"/>
    </w:rPr>
  </w:style>
  <w:style w:type="character" w:customStyle="1" w:styleId="TabletextChar">
    <w:name w:val="Table_text Char"/>
    <w:basedOn w:val="DefaultParagraphFont"/>
    <w:link w:val="Tabletext"/>
    <w:rsid w:val="00DE45F0"/>
    <w:rPr>
      <w:sz w:val="22"/>
      <w:lang w:val="fr-FR" w:eastAsia="en-US"/>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locked/>
    <w:rsid w:val="00260859"/>
    <w:rPr>
      <w:b/>
      <w:sz w:val="22"/>
      <w:lang w:val="fr-FR" w:eastAsia="en-US"/>
    </w:rPr>
  </w:style>
  <w:style w:type="paragraph" w:customStyle="1" w:styleId="Reasons">
    <w:name w:val="Reasons"/>
    <w:basedOn w:val="Normal"/>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11">
    <w:name w:val="附件1"/>
    <w:basedOn w:val="Normal"/>
    <w:rsid w:val="004D18ED"/>
    <w:pPr>
      <w:widowControl w:val="0"/>
      <w:tabs>
        <w:tab w:val="clear" w:pos="794"/>
        <w:tab w:val="clear" w:pos="1191"/>
        <w:tab w:val="clear" w:pos="1588"/>
        <w:tab w:val="clear" w:pos="1985"/>
      </w:tabs>
      <w:overflowPunct/>
      <w:topLinePunct/>
      <w:autoSpaceDE/>
      <w:autoSpaceDN/>
      <w:adjustRightInd/>
      <w:spacing w:before="0" w:afterLines="100" w:after="100"/>
      <w:jc w:val="center"/>
      <w:textAlignment w:val="auto"/>
    </w:pPr>
    <w:rPr>
      <w:rFonts w:ascii="Times New Roman MT Extra Bold" w:eastAsia="SimHei" w:hAnsi="Times New Roman MT Extra Bold" w:cs="Arial"/>
      <w:kern w:val="2"/>
      <w:szCs w:val="18"/>
      <w:lang w:val="en-GB" w:eastAsia="zh-CN"/>
    </w:rPr>
  </w:style>
  <w:style w:type="paragraph" w:customStyle="1" w:styleId="aa">
    <w:name w:val="上书眉"/>
    <w:basedOn w:val="Normal"/>
    <w:rsid w:val="004D18ED"/>
    <w:pPr>
      <w:widowControl w:val="0"/>
      <w:tabs>
        <w:tab w:val="clear" w:pos="794"/>
        <w:tab w:val="clear" w:pos="1191"/>
        <w:tab w:val="clear" w:pos="1588"/>
        <w:tab w:val="clear" w:pos="1985"/>
      </w:tabs>
      <w:overflowPunct/>
      <w:topLinePunct/>
      <w:autoSpaceDE/>
      <w:autoSpaceDN/>
      <w:adjustRightInd/>
      <w:snapToGrid w:val="0"/>
      <w:spacing w:before="0" w:line="40" w:lineRule="exact"/>
      <w:ind w:firstLine="425"/>
      <w:textAlignment w:val="auto"/>
    </w:pPr>
    <w:rPr>
      <w:color w:val="FFFFFF"/>
      <w:sz w:val="10"/>
      <w:szCs w:val="24"/>
      <w:lang w:val="en-US" w:eastAsia="zh-CN"/>
    </w:rPr>
  </w:style>
  <w:style w:type="paragraph" w:customStyle="1" w:styleId="2">
    <w:name w:val="正文 2"/>
    <w:basedOn w:val="Normal"/>
    <w:rsid w:val="004D18ED"/>
    <w:pPr>
      <w:widowControl w:val="0"/>
      <w:tabs>
        <w:tab w:val="clear" w:pos="794"/>
        <w:tab w:val="clear" w:pos="1191"/>
        <w:tab w:val="clear" w:pos="1588"/>
        <w:tab w:val="clear" w:pos="1985"/>
        <w:tab w:val="left" w:pos="796"/>
      </w:tabs>
      <w:overflowPunct/>
      <w:topLinePunct/>
      <w:autoSpaceDE/>
      <w:autoSpaceDN/>
      <w:adjustRightInd/>
      <w:textAlignment w:val="auto"/>
    </w:pPr>
    <w:rPr>
      <w:sz w:val="21"/>
      <w:szCs w:val="18"/>
      <w:lang w:val="en-US" w:eastAsia="zh-CN"/>
    </w:rPr>
  </w:style>
  <w:style w:type="paragraph" w:customStyle="1" w:styleId="110">
    <w:name w:val="标题 1+1"/>
    <w:basedOn w:val="Normal"/>
    <w:rsid w:val="004D18ED"/>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28"/>
      <w:szCs w:val="24"/>
      <w:lang w:val="en-US" w:eastAsia="zh-CN"/>
    </w:rPr>
  </w:style>
  <w:style w:type="paragraph" w:customStyle="1" w:styleId="TableLegendNote">
    <w:name w:val="Table_Legend_Note"/>
    <w:basedOn w:val="Tablelegend"/>
    <w:next w:val="Tablelegend"/>
    <w:rsid w:val="00C6623C"/>
    <w:pPr>
      <w:ind w:left="-85" w:firstLine="0"/>
    </w:pPr>
    <w:rPr>
      <w:rFonts w:eastAsiaTheme="minorEastAsia"/>
      <w:lang w:val="en-US"/>
    </w:rPr>
  </w:style>
  <w:style w:type="character" w:customStyle="1" w:styleId="CallChar">
    <w:name w:val="Call Char"/>
    <w:link w:val="Call"/>
    <w:locked/>
    <w:rsid w:val="005171FC"/>
    <w:rPr>
      <w:rFonts w:eastAsia="STKaiti"/>
      <w:sz w:val="24"/>
      <w:lang w:val="fr-FR" w:eastAsia="en-US"/>
    </w:rPr>
  </w:style>
  <w:style w:type="character" w:customStyle="1" w:styleId="Tabletitle0">
    <w:name w:val="Table_title Знак"/>
    <w:basedOn w:val="DefaultParagraphFont"/>
    <w:link w:val="Tabletitle"/>
    <w:locked/>
    <w:rsid w:val="00C6623C"/>
    <w:rPr>
      <w:b/>
      <w:sz w:val="24"/>
      <w:lang w:val="fr-FR" w:eastAsia="en-US"/>
    </w:rPr>
  </w:style>
  <w:style w:type="character" w:customStyle="1" w:styleId="TableNoChar">
    <w:name w:val="Table_No Char"/>
    <w:basedOn w:val="DefaultParagraphFont"/>
    <w:link w:val="TableNo"/>
    <w:rsid w:val="00C6623C"/>
    <w:rPr>
      <w:sz w:val="24"/>
      <w:lang w:val="fr-FR" w:eastAsia="en-US"/>
    </w:rPr>
  </w:style>
  <w:style w:type="paragraph" w:customStyle="1" w:styleId="TableLegend0">
    <w:name w:val="Table_Legend"/>
    <w:basedOn w:val="Normal"/>
    <w:next w:val="Normal"/>
    <w:rsid w:val="005F4EA4"/>
    <w:pPr>
      <w:keepNext/>
      <w:spacing w:before="86" w:line="199" w:lineRule="exact"/>
    </w:pPr>
    <w:rPr>
      <w:rFonts w:eastAsia="Times New Roman"/>
      <w:sz w:val="18"/>
      <w:lang w:val="en-GB"/>
    </w:rPr>
  </w:style>
  <w:style w:type="paragraph" w:customStyle="1" w:styleId="Table">
    <w:name w:val="Table_#"/>
    <w:basedOn w:val="Normal"/>
    <w:next w:val="TableTitle1"/>
    <w:rsid w:val="005F4EA4"/>
    <w:pPr>
      <w:keepNext/>
      <w:tabs>
        <w:tab w:val="clear" w:pos="794"/>
        <w:tab w:val="clear" w:pos="1191"/>
        <w:tab w:val="clear" w:pos="1588"/>
        <w:tab w:val="clear" w:pos="1985"/>
      </w:tabs>
      <w:spacing w:before="567" w:after="113"/>
      <w:jc w:val="center"/>
    </w:pPr>
    <w:rPr>
      <w:rFonts w:eastAsia="Times New Roman"/>
      <w:sz w:val="18"/>
      <w:lang w:val="en-GB"/>
    </w:rPr>
  </w:style>
  <w:style w:type="paragraph" w:customStyle="1" w:styleId="RecTitleRef">
    <w:name w:val="Rec_Title/Ref"/>
    <w:basedOn w:val="RecTitle"/>
    <w:next w:val="RecTitleDate"/>
    <w:rsid w:val="005F4EA4"/>
    <w:pPr>
      <w:tabs>
        <w:tab w:val="clear" w:pos="794"/>
        <w:tab w:val="clear" w:pos="1191"/>
        <w:tab w:val="clear" w:pos="1588"/>
        <w:tab w:val="clear" w:pos="1985"/>
        <w:tab w:val="center" w:pos="4849"/>
        <w:tab w:val="right" w:pos="9696"/>
      </w:tabs>
      <w:spacing w:before="136"/>
    </w:pPr>
    <w:rPr>
      <w:rFonts w:eastAsia="Times New Roman"/>
      <w:b w:val="0"/>
      <w:sz w:val="20"/>
    </w:rPr>
  </w:style>
  <w:style w:type="paragraph" w:customStyle="1" w:styleId="RecTitleDate">
    <w:name w:val="Rec_Title/Date"/>
    <w:basedOn w:val="RecTitleRef"/>
    <w:next w:val="headfoot"/>
    <w:rsid w:val="005F4EA4"/>
    <w:pPr>
      <w:tabs>
        <w:tab w:val="clear" w:pos="4849"/>
      </w:tabs>
      <w:jc w:val="right"/>
    </w:pPr>
  </w:style>
  <w:style w:type="paragraph" w:customStyle="1" w:styleId="headfoot">
    <w:name w:val="head_foot"/>
    <w:basedOn w:val="Normal"/>
    <w:next w:val="Normalaftertitle0"/>
    <w:rsid w:val="005F4EA4"/>
    <w:pPr>
      <w:tabs>
        <w:tab w:val="clear" w:pos="794"/>
        <w:tab w:val="clear" w:pos="1191"/>
        <w:tab w:val="clear" w:pos="1588"/>
        <w:tab w:val="clear" w:pos="1985"/>
      </w:tabs>
      <w:spacing w:before="0"/>
    </w:pPr>
    <w:rPr>
      <w:rFonts w:eastAsia="Times New Roman"/>
      <w:color w:val="FF0000"/>
      <w:sz w:val="8"/>
      <w:lang w:val="en-GB"/>
    </w:rPr>
  </w:style>
  <w:style w:type="character" w:customStyle="1" w:styleId="TabletitleChar">
    <w:name w:val="Table_title Char"/>
    <w:basedOn w:val="DefaultParagraphFont"/>
    <w:rsid w:val="005F4EA4"/>
    <w:rPr>
      <w:b/>
      <w:sz w:val="24"/>
      <w:lang w:val="fr-FR" w:eastAsia="en-US"/>
    </w:rPr>
  </w:style>
  <w:style w:type="character" w:customStyle="1" w:styleId="TableNo0">
    <w:name w:val="Table_No Знак"/>
    <w:locked/>
    <w:rsid w:val="005F4EA4"/>
    <w:rPr>
      <w:sz w:val="24"/>
      <w:lang w:val="fr-FR" w:eastAsia="en-US"/>
    </w:rPr>
  </w:style>
  <w:style w:type="character" w:customStyle="1" w:styleId="FiguretitleChar">
    <w:name w:val="Figure_title Char"/>
    <w:link w:val="Figuretitle"/>
    <w:locked/>
    <w:rsid w:val="005F4EA4"/>
    <w:rPr>
      <w:rFonts w:ascii="Times New Roman Bold" w:hAnsi="Times New Roman Bold"/>
      <w:b/>
      <w:sz w:val="18"/>
      <w:lang w:val="fr-FR" w:eastAsia="en-US"/>
    </w:rPr>
  </w:style>
  <w:style w:type="character" w:customStyle="1" w:styleId="FigureNoChar">
    <w:name w:val="Figure_No Char"/>
    <w:link w:val="FigureNo"/>
    <w:locked/>
    <w:rsid w:val="005F4EA4"/>
    <w:rPr>
      <w:caps/>
      <w:sz w:val="18"/>
      <w:lang w:val="fr-FR" w:eastAsia="en-US"/>
    </w:rPr>
  </w:style>
  <w:style w:type="character" w:customStyle="1" w:styleId="enumlev1Char">
    <w:name w:val="enumlev1 Char"/>
    <w:link w:val="enumlev1"/>
    <w:locked/>
    <w:rsid w:val="005F4EA4"/>
    <w:rPr>
      <w:sz w:val="24"/>
      <w:lang w:val="fr-FR" w:eastAsia="en-US"/>
    </w:rPr>
  </w:style>
  <w:style w:type="character" w:customStyle="1" w:styleId="HeadingbChar">
    <w:name w:val="Heading_b Char"/>
    <w:basedOn w:val="DefaultParagraphFont"/>
    <w:link w:val="Headingb"/>
    <w:locked/>
    <w:rsid w:val="005F4EA4"/>
    <w:rPr>
      <w:b/>
      <w:sz w:val="24"/>
      <w:lang w:val="fr-FR" w:eastAsia="en-US"/>
    </w:rPr>
  </w:style>
  <w:style w:type="character" w:customStyle="1" w:styleId="ArttitleCar">
    <w:name w:val="Art_title Car"/>
    <w:basedOn w:val="DefaultParagraphFont"/>
    <w:link w:val="Arttitle"/>
    <w:locked/>
    <w:rsid w:val="005F4EA4"/>
    <w:rPr>
      <w:b/>
      <w:sz w:val="28"/>
      <w:lang w:val="fr-FR" w:eastAsia="en-US"/>
    </w:rPr>
  </w:style>
  <w:style w:type="character" w:customStyle="1" w:styleId="ArtNoChar">
    <w:name w:val="Art_No Char"/>
    <w:basedOn w:val="DefaultParagraphFont"/>
    <w:link w:val="ArtNo"/>
    <w:locked/>
    <w:rsid w:val="005F4EA4"/>
    <w:rPr>
      <w:sz w:val="28"/>
      <w:lang w:val="fr-FR" w:eastAsia="en-US"/>
    </w:rPr>
  </w:style>
  <w:style w:type="character" w:customStyle="1" w:styleId="NoteChar">
    <w:name w:val="Note Char"/>
    <w:basedOn w:val="DefaultParagraphFont"/>
    <w:link w:val="Note"/>
    <w:locked/>
    <w:rsid w:val="005F4EA4"/>
    <w:rPr>
      <w:sz w:val="22"/>
      <w:lang w:val="fr-FR" w:eastAsia="en-US"/>
    </w:rPr>
  </w:style>
  <w:style w:type="character" w:customStyle="1" w:styleId="ResNoChar">
    <w:name w:val="Res_No Char"/>
    <w:basedOn w:val="DefaultParagraphFont"/>
    <w:link w:val="ResNo"/>
    <w:locked/>
    <w:rsid w:val="005F4EA4"/>
    <w:rPr>
      <w:sz w:val="28"/>
      <w:lang w:val="fr-FR" w:eastAsia="en-US"/>
    </w:rPr>
  </w:style>
  <w:style w:type="character" w:customStyle="1" w:styleId="TablelegendChar">
    <w:name w:val="Table_legend Char"/>
    <w:basedOn w:val="DefaultParagraphFont"/>
    <w:link w:val="Tablelegend"/>
    <w:rsid w:val="005F4EA4"/>
    <w:rPr>
      <w:sz w:val="22"/>
      <w:lang w:val="fr-FR" w:eastAsia="en-US"/>
    </w:rPr>
  </w:style>
  <w:style w:type="paragraph" w:styleId="Revision">
    <w:name w:val="Revision"/>
    <w:hidden/>
    <w:uiPriority w:val="99"/>
    <w:semiHidden/>
    <w:rsid w:val="005F4EA4"/>
    <w:rPr>
      <w:rFonts w:eastAsia="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F7D24-FA05-492D-B525-379C056C8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55</TotalTime>
  <Pages>9</Pages>
  <Words>3166</Words>
  <Characters>4489</Characters>
  <Application>Microsoft Office Word</Application>
  <DocSecurity>0</DocSecurity>
  <Lines>37</Lines>
  <Paragraphs>15</Paragraphs>
  <ScaleCrop>false</ScaleCrop>
  <HeadingPairs>
    <vt:vector size="2" baseType="variant">
      <vt:variant>
        <vt:lpstr>Title</vt:lpstr>
      </vt:variant>
      <vt:variant>
        <vt:i4>1</vt:i4>
      </vt:variant>
    </vt:vector>
  </HeadingPairs>
  <TitlesOfParts>
    <vt:vector size="1" baseType="lpstr">
      <vt:lpstr>ITU-R  M.1173-1 建议书 (03/2012) - 1 606.5 kHz（1 605 kHz，2区）至4 000 kHz和4 000 kHz至27 500 kHz之间频段无线电话水上移动业务用的单边带发信机的技术特性</vt:lpstr>
    </vt:vector>
  </TitlesOfParts>
  <Manager/>
  <Company>ITU</Company>
  <LinksUpToDate>false</LinksUpToDate>
  <CharactersWithSpaces>7640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M.1173-1 建议书 (03/2012) - 1 606.5 kHz（1 605 kHz，2区）至4 000 kHz和4 000 kHz至27 500 kHz之间频段无线电话水上移动业务用的单边带发信机的技术特性</dc:title>
  <dc:subject/>
  <dc:creator>He, Liqun</dc:creator>
  <cp:keywords/>
  <dc:description>Edition                       1.11.07      SP_x000d_
corr. editeur: 14.2.08/KJ_x000d_
REV - 18-02-08 - HB_x000d_
1er epreuve: 29.10.09/SC</dc:description>
  <cp:lastModifiedBy>Gao, Lili</cp:lastModifiedBy>
  <cp:revision>10</cp:revision>
  <cp:lastPrinted>2014-10-27T03:26:00Z</cp:lastPrinted>
  <dcterms:created xsi:type="dcterms:W3CDTF">2015-11-10T09:49:00Z</dcterms:created>
  <dcterms:modified xsi:type="dcterms:W3CDTF">2016-01-22T10:32:00Z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