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F777EF" w:rsidTr="006C4CCA">
        <w:tc>
          <w:tcPr>
            <w:tcW w:w="10089" w:type="dxa"/>
          </w:tcPr>
          <w:p w:rsidR="00EF17A6" w:rsidRPr="001511A6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F17A6" w:rsidRPr="001E6F60" w:rsidRDefault="00EF17A6" w:rsidP="001E6F6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E6F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2064-0</w:t>
            </w:r>
          </w:p>
          <w:p w:rsidR="00EF17A6" w:rsidRPr="00683303" w:rsidRDefault="00EF17A6" w:rsidP="001E6F6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1E6F6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12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E6F6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4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1E6F60" w:rsidTr="006C4CCA">
        <w:tc>
          <w:tcPr>
            <w:tcW w:w="10089" w:type="dxa"/>
          </w:tcPr>
          <w:p w:rsidR="00EF17A6" w:rsidRPr="001D407F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A03ADE" w:rsidRDefault="001E6F60" w:rsidP="006833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122F8">
              <w:rPr>
                <w:rFonts w:ascii="Tahoma" w:hAnsi="Tahoma" w:cs="Tahoma"/>
                <w:b/>
                <w:bCs/>
                <w:iCs/>
                <w:snapToGrid w:val="0"/>
                <w:color w:val="243285"/>
                <w:sz w:val="40"/>
                <w:szCs w:val="40"/>
                <w:lang w:val="ru-RU"/>
              </w:rPr>
              <w:t>Типовые технические и эксплуатационные характеристики и полосы частот, используемые системами планетарного наблюдения службы космических исследований (пассивной)</w:t>
            </w:r>
          </w:p>
        </w:tc>
      </w:tr>
      <w:tr w:rsidR="00EF17A6" w:rsidRPr="00EF17A6" w:rsidTr="006C4CCA">
        <w:tc>
          <w:tcPr>
            <w:tcW w:w="10089" w:type="dxa"/>
          </w:tcPr>
          <w:p w:rsidR="00EF17A6" w:rsidRPr="00131900" w:rsidRDefault="00EF17A6" w:rsidP="006C4CC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Default="00EF17A6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E0F1F" w:rsidRPr="002E0F1F" w:rsidRDefault="002E0F1F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</w:p>
          <w:p w:rsidR="00EF17A6" w:rsidRPr="00A83C2A" w:rsidRDefault="00683303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EF17A6" w:rsidRPr="00131900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131900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131900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622" w:rsidRPr="00854998" w:rsidRDefault="00ED2622" w:rsidP="00ED2622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854998">
        <w:rPr>
          <w:b/>
          <w:bCs/>
          <w:lang w:val="ru-RU"/>
        </w:rPr>
        <w:lastRenderedPageBreak/>
        <w:t>Предисловие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D2622" w:rsidRPr="00854998" w:rsidRDefault="00ED2622" w:rsidP="00ED2622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ED2622" w:rsidRPr="00854998" w:rsidRDefault="00ED2622" w:rsidP="00DF00F0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DF00F0">
        <w:rPr>
          <w:sz w:val="20"/>
          <w:lang w:val="ru-RU"/>
        </w:rPr>
        <w:t xml:space="preserve"> </w:t>
      </w:r>
      <w:r w:rsidR="00DF00F0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D2622" w:rsidRPr="001E6F60" w:rsidTr="00712415">
        <w:trPr>
          <w:jc w:val="center"/>
        </w:trPr>
        <w:tc>
          <w:tcPr>
            <w:tcW w:w="8856" w:type="dxa"/>
            <w:gridSpan w:val="2"/>
          </w:tcPr>
          <w:p w:rsidR="00ED2622" w:rsidRPr="00854998" w:rsidRDefault="00ED2622" w:rsidP="00712415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ED2622" w:rsidRPr="00854998" w:rsidRDefault="00ED2622" w:rsidP="0071241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D2622" w:rsidRPr="00FD3C61" w:rsidTr="00712415">
        <w:trPr>
          <w:jc w:val="center"/>
        </w:trPr>
        <w:tc>
          <w:tcPr>
            <w:tcW w:w="1188" w:type="dxa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D2622" w:rsidRPr="00D163D5" w:rsidRDefault="00ED2622" w:rsidP="0071241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D2622" w:rsidRPr="00FD3C61" w:rsidTr="00712415">
        <w:trPr>
          <w:jc w:val="center"/>
        </w:trPr>
        <w:tc>
          <w:tcPr>
            <w:tcW w:w="1188" w:type="dxa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D2622" w:rsidRPr="001E6F60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71241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EC63B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D2622" w:rsidRPr="00FD3C61" w:rsidTr="00712415">
        <w:trPr>
          <w:jc w:val="center"/>
        </w:trPr>
        <w:tc>
          <w:tcPr>
            <w:tcW w:w="1188" w:type="dxa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D2622" w:rsidRPr="001E6F60" w:rsidTr="00712415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1A310A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E6F6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71241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EC63B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D2622" w:rsidRPr="00FD3C61" w:rsidTr="00712415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D2622" w:rsidRPr="001E6F60" w:rsidTr="00712415">
        <w:trPr>
          <w:jc w:val="center"/>
        </w:trPr>
        <w:tc>
          <w:tcPr>
            <w:tcW w:w="1188" w:type="dxa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622" w:rsidRPr="00FD3C61" w:rsidTr="00712415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D2622" w:rsidRPr="00FD3C61" w:rsidTr="00712415">
        <w:trPr>
          <w:jc w:val="center"/>
        </w:trPr>
        <w:tc>
          <w:tcPr>
            <w:tcW w:w="1188" w:type="dxa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D2622" w:rsidRPr="001E6F60" w:rsidTr="00712415">
        <w:trPr>
          <w:jc w:val="center"/>
        </w:trPr>
        <w:tc>
          <w:tcPr>
            <w:tcW w:w="1188" w:type="dxa"/>
          </w:tcPr>
          <w:p w:rsidR="00ED2622" w:rsidRPr="00D163D5" w:rsidRDefault="00ED2622" w:rsidP="00712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D2622" w:rsidRPr="001E6F60" w:rsidTr="00712415">
        <w:trPr>
          <w:jc w:val="center"/>
        </w:trPr>
        <w:tc>
          <w:tcPr>
            <w:tcW w:w="1188" w:type="dxa"/>
          </w:tcPr>
          <w:p w:rsidR="00ED2622" w:rsidRPr="00D163D5" w:rsidRDefault="00ED2622" w:rsidP="0071241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D2622" w:rsidRPr="001E6F60" w:rsidTr="00712415">
        <w:trPr>
          <w:jc w:val="center"/>
        </w:trPr>
        <w:tc>
          <w:tcPr>
            <w:tcW w:w="8856" w:type="dxa"/>
          </w:tcPr>
          <w:p w:rsidR="00ED2622" w:rsidRPr="00D163D5" w:rsidRDefault="00ED2622" w:rsidP="00DF00F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C63BA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DF00F0">
              <w:rPr>
                <w:i/>
                <w:iCs/>
                <w:sz w:val="20"/>
                <w:lang w:val="ru-RU"/>
              </w:rPr>
              <w:t xml:space="preserve"> </w:t>
            </w:r>
            <w:r w:rsidR="00DF00F0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ED2622" w:rsidRPr="007E6717" w:rsidRDefault="00ED2622" w:rsidP="00F777EF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F777EF" w:rsidRPr="00F777EF">
        <w:rPr>
          <w:sz w:val="20"/>
          <w:lang w:val="ru-RU"/>
        </w:rPr>
        <w:t>5</w:t>
      </w:r>
      <w:r w:rsidRPr="007E6717">
        <w:rPr>
          <w:sz w:val="20"/>
          <w:lang w:val="ru-RU"/>
        </w:rPr>
        <w:t xml:space="preserve"> г.</w:t>
      </w:r>
    </w:p>
    <w:p w:rsidR="00ED2622" w:rsidRPr="00F777EF" w:rsidRDefault="00ED2622" w:rsidP="00F777E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</w:t>
      </w:r>
      <w:r w:rsidR="00F777EF" w:rsidRPr="00F777EF">
        <w:rPr>
          <w:sz w:val="20"/>
          <w:lang w:val="ru-RU"/>
        </w:rPr>
        <w:t>5</w:t>
      </w:r>
    </w:p>
    <w:p w:rsidR="00EC63BA" w:rsidRPr="00DF00F0" w:rsidRDefault="00ED2622" w:rsidP="00ED2622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C63BA" w:rsidRPr="00DF00F0" w:rsidRDefault="00EC63BA" w:rsidP="00ED2622">
      <w:pPr>
        <w:rPr>
          <w:sz w:val="20"/>
          <w:lang w:val="ru-RU"/>
        </w:rPr>
        <w:sectPr w:rsidR="00EC63BA" w:rsidRPr="00DF00F0" w:rsidSect="00EC63BA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362555" w:rsidRPr="00A122F8" w:rsidRDefault="00EC63BA" w:rsidP="00712415">
      <w:pPr>
        <w:pStyle w:val="RecNo"/>
        <w:spacing w:before="0"/>
        <w:rPr>
          <w:snapToGrid w:val="0"/>
          <w:lang w:val="ru-RU"/>
        </w:rPr>
      </w:pPr>
      <w:r w:rsidRPr="005F05C0">
        <w:rPr>
          <w:lang w:val="ru-RU"/>
        </w:rPr>
        <w:lastRenderedPageBreak/>
        <w:t xml:space="preserve">РЕКОМЕНДАЦИЯ  </w:t>
      </w:r>
      <w:r w:rsidRPr="0036255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36255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RS</w:t>
      </w:r>
      <w:r w:rsidRPr="00362555">
        <w:rPr>
          <w:rStyle w:val="href"/>
          <w:lang w:val="ru-RU"/>
        </w:rPr>
        <w:t>.</w:t>
      </w:r>
      <w:r w:rsidR="00362555" w:rsidRPr="00A122F8">
        <w:rPr>
          <w:rStyle w:val="href"/>
          <w:snapToGrid w:val="0"/>
          <w:lang w:val="ru-RU"/>
        </w:rPr>
        <w:t>2064-0</w:t>
      </w:r>
    </w:p>
    <w:p w:rsidR="00362555" w:rsidRPr="00A122F8" w:rsidRDefault="00362555" w:rsidP="00362555">
      <w:pPr>
        <w:pStyle w:val="Rectitle"/>
        <w:rPr>
          <w:rFonts w:ascii="Times New Roman Bold" w:hAnsi="Times New Roman Bold" w:cs="Times New Roman Bold"/>
          <w:snapToGrid w:val="0"/>
          <w:lang w:val="ru-RU"/>
        </w:rPr>
      </w:pPr>
      <w:r w:rsidRPr="00A122F8">
        <w:rPr>
          <w:lang w:val="ru-RU"/>
        </w:rPr>
        <w:t xml:space="preserve">Типовые технические и эксплуатационные характеристики и полосы частот, используемые системами планетарного наблюдения </w:t>
      </w:r>
      <w:r w:rsidRPr="00A122F8">
        <w:rPr>
          <w:lang w:val="ru-RU"/>
        </w:rPr>
        <w:br/>
        <w:t>службы космических исследований (пассивной)</w:t>
      </w:r>
    </w:p>
    <w:p w:rsidR="00362555" w:rsidRPr="00A122F8" w:rsidRDefault="00362555" w:rsidP="00362555">
      <w:pPr>
        <w:pStyle w:val="Recref"/>
        <w:rPr>
          <w:lang w:val="ru-RU"/>
        </w:rPr>
      </w:pPr>
      <w:r w:rsidRPr="00A122F8">
        <w:rPr>
          <w:lang w:val="ru-RU"/>
        </w:rPr>
        <w:t>(Вопрос МСЭ-R 221/7)</w:t>
      </w:r>
    </w:p>
    <w:p w:rsidR="00362555" w:rsidRPr="00A122F8" w:rsidRDefault="00362555" w:rsidP="00362555">
      <w:pPr>
        <w:pStyle w:val="Recdate"/>
        <w:rPr>
          <w:snapToGrid w:val="0"/>
          <w:lang w:val="ru-RU"/>
        </w:rPr>
      </w:pPr>
      <w:r w:rsidRPr="00A122F8">
        <w:rPr>
          <w:snapToGrid w:val="0"/>
          <w:lang w:val="ru-RU"/>
        </w:rPr>
        <w:t>(2014)</w:t>
      </w:r>
    </w:p>
    <w:p w:rsidR="00362555" w:rsidRPr="00A122F8" w:rsidRDefault="00362555" w:rsidP="00362555">
      <w:pPr>
        <w:pStyle w:val="HeadingSum"/>
        <w:rPr>
          <w:snapToGrid w:val="0"/>
          <w:lang w:val="ru-RU"/>
        </w:rPr>
      </w:pPr>
      <w:r w:rsidRPr="00A122F8">
        <w:rPr>
          <w:snapToGrid w:val="0"/>
          <w:lang w:val="ru-RU"/>
        </w:rPr>
        <w:t>Сфера применения</w:t>
      </w:r>
    </w:p>
    <w:p w:rsidR="00362555" w:rsidRPr="00A122F8" w:rsidRDefault="00362555" w:rsidP="00362555">
      <w:pPr>
        <w:pStyle w:val="Summary"/>
        <w:rPr>
          <w:snapToGrid w:val="0"/>
          <w:lang w:val="ru-RU"/>
        </w:rPr>
      </w:pPr>
      <w:r w:rsidRPr="00A122F8">
        <w:rPr>
          <w:lang w:val="ru-RU"/>
        </w:rPr>
        <w:t>В настоящей Рекомендации содержатся типовые технические и эксплуатационные характеристики систем службы космических исследований (пассивной) и полос частот, используемых системами планетарного наблюдения службы космических исследований (пассивной)</w:t>
      </w:r>
      <w:r w:rsidRPr="00A122F8">
        <w:rPr>
          <w:snapToGrid w:val="0"/>
          <w:lang w:val="ru-RU"/>
        </w:rPr>
        <w:t>.</w:t>
      </w:r>
    </w:p>
    <w:p w:rsidR="00362555" w:rsidRPr="00A122F8" w:rsidRDefault="00362555" w:rsidP="00362555">
      <w:pPr>
        <w:pStyle w:val="Normalaftertitle"/>
        <w:rPr>
          <w:snapToGrid w:val="0"/>
          <w:lang w:val="ru-RU"/>
        </w:rPr>
      </w:pPr>
      <w:r w:rsidRPr="00A122F8">
        <w:rPr>
          <w:snapToGrid w:val="0"/>
          <w:lang w:val="ru-RU"/>
        </w:rPr>
        <w:t>Ассамблея радиосвязи МСЭ,</w:t>
      </w:r>
    </w:p>
    <w:p w:rsidR="00362555" w:rsidRPr="00A122F8" w:rsidRDefault="00362555" w:rsidP="00362555">
      <w:pPr>
        <w:pStyle w:val="Call"/>
        <w:rPr>
          <w:szCs w:val="22"/>
          <w:lang w:val="ru-RU"/>
        </w:rPr>
      </w:pPr>
      <w:r w:rsidRPr="00A122F8">
        <w:rPr>
          <w:szCs w:val="22"/>
          <w:lang w:val="ru-RU"/>
        </w:rPr>
        <w:t>учитывая</w:t>
      </w:r>
      <w:r w:rsidRPr="007D4E2B">
        <w:rPr>
          <w:i w:val="0"/>
          <w:iCs/>
          <w:szCs w:val="22"/>
          <w:lang w:val="ru-RU"/>
        </w:rPr>
        <w:t>,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i/>
          <w:iCs/>
          <w:lang w:val="ru-RU"/>
        </w:rPr>
        <w:t>a)</w:t>
      </w:r>
      <w:r w:rsidRPr="00A122F8">
        <w:rPr>
          <w:lang w:val="ru-RU"/>
        </w:rPr>
        <w:tab/>
        <w:t>что одно из применений службы космических исследований (СКИ) (пассивной) относится к космическим аппаратам для измерения физических явлений, происходящих на внеземных телах;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i/>
          <w:iCs/>
          <w:lang w:val="ru-RU"/>
        </w:rPr>
        <w:t>b)</w:t>
      </w:r>
      <w:r w:rsidRPr="00A122F8">
        <w:rPr>
          <w:lang w:val="ru-RU"/>
        </w:rPr>
        <w:tab/>
        <w:t>что системы наблюдения СКИ (пассивной) могут принимать излучения передатчиков, работающих в активных службах радиосвязи;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i/>
          <w:iCs/>
          <w:lang w:val="ru-RU"/>
        </w:rPr>
        <w:t>c)</w:t>
      </w:r>
      <w:r w:rsidRPr="00A122F8">
        <w:rPr>
          <w:lang w:val="ru-RU"/>
        </w:rPr>
        <w:tab/>
        <w:t>что существуют распределения частот исключительно для СКИ (пассивной), на которых в соответствии с п.</w:t>
      </w:r>
      <w:r>
        <w:rPr>
          <w:lang w:val="ru-RU"/>
        </w:rPr>
        <w:t> </w:t>
      </w:r>
      <w:r w:rsidRPr="00A122F8">
        <w:rPr>
          <w:b/>
          <w:lang w:val="ru-RU"/>
        </w:rPr>
        <w:t>5.340</w:t>
      </w:r>
      <w:r w:rsidRPr="00A122F8">
        <w:rPr>
          <w:lang w:val="ru-RU"/>
        </w:rPr>
        <w:t xml:space="preserve"> Регламента радиосвязи (РР) запрещены все излучения;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i/>
          <w:iCs/>
          <w:lang w:val="ru-RU"/>
        </w:rPr>
        <w:t>d)</w:t>
      </w:r>
      <w:r w:rsidRPr="00A122F8">
        <w:rPr>
          <w:lang w:val="ru-RU"/>
        </w:rPr>
        <w:tab/>
        <w:t xml:space="preserve">что определенные полосы частот распределены СКИ (пассивной) </w:t>
      </w:r>
      <w:r w:rsidRPr="00A122F8">
        <w:rPr>
          <w:color w:val="000000"/>
          <w:lang w:val="ru-RU"/>
        </w:rPr>
        <w:t>на равной первичной основе с активными службами</w:t>
      </w:r>
      <w:r w:rsidRPr="00A122F8">
        <w:rPr>
          <w:lang w:val="ru-RU"/>
        </w:rPr>
        <w:t>;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i/>
          <w:iCs/>
          <w:lang w:val="ru-RU"/>
        </w:rPr>
        <w:t>e)</w:t>
      </w:r>
      <w:r w:rsidRPr="00A122F8">
        <w:rPr>
          <w:lang w:val="ru-RU"/>
        </w:rPr>
        <w:tab/>
        <w:t>что в рамках МСЭ</w:t>
      </w:r>
      <w:r w:rsidRPr="00A122F8">
        <w:rPr>
          <w:lang w:val="ru-RU"/>
        </w:rPr>
        <w:noBreakHyphen/>
        <w:t>R могут проводиться исследования, касающиеся защиты СКИ (пассивной);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i/>
          <w:iCs/>
          <w:lang w:val="ru-RU"/>
        </w:rPr>
        <w:t>f)</w:t>
      </w:r>
      <w:r w:rsidRPr="00A122F8">
        <w:rPr>
          <w:lang w:val="ru-RU"/>
        </w:rPr>
        <w:tab/>
        <w:t>что для проведения исследований по совместимости и совместному использованию частот с системами СКИ (пассивной) должны быть известны технические и эксплуатационные характеристики этих систем;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i/>
          <w:iCs/>
          <w:lang w:val="ru-RU"/>
        </w:rPr>
        <w:t>g)</w:t>
      </w:r>
      <w:r w:rsidRPr="00A122F8">
        <w:rPr>
          <w:lang w:val="ru-RU"/>
        </w:rPr>
        <w:tab/>
      </w:r>
      <w:r w:rsidRPr="00A122F8">
        <w:rPr>
          <w:szCs w:val="22"/>
          <w:lang w:val="ru-RU"/>
        </w:rPr>
        <w:t>что для зондирования различных физических свойств необходимо использовать различные частоты</w:t>
      </w:r>
      <w:r w:rsidRPr="00A122F8">
        <w:rPr>
          <w:lang w:val="ru-RU"/>
        </w:rPr>
        <w:t>;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i/>
          <w:iCs/>
          <w:lang w:val="ru-RU"/>
        </w:rPr>
        <w:t>h)</w:t>
      </w:r>
      <w:r w:rsidRPr="00A122F8">
        <w:rPr>
          <w:lang w:val="ru-RU"/>
        </w:rPr>
        <w:tab/>
      </w:r>
      <w:r w:rsidRPr="00A122F8">
        <w:rPr>
          <w:szCs w:val="22"/>
          <w:lang w:val="ru-RU"/>
        </w:rPr>
        <w:t>что при одновременном измерении на нескольких частотах часто бывает необходимо разграничивать различные измеряемые характеристики</w:t>
      </w:r>
      <w:r w:rsidRPr="00A122F8">
        <w:rPr>
          <w:lang w:val="ru-RU"/>
        </w:rPr>
        <w:t>,</w:t>
      </w:r>
    </w:p>
    <w:p w:rsidR="00362555" w:rsidRPr="007D4E2B" w:rsidRDefault="00362555" w:rsidP="00362555">
      <w:pPr>
        <w:pStyle w:val="Call"/>
        <w:tabs>
          <w:tab w:val="clear" w:pos="794"/>
          <w:tab w:val="left" w:pos="810"/>
        </w:tabs>
        <w:rPr>
          <w:lang w:val="en-GB"/>
        </w:rPr>
      </w:pPr>
      <w:r w:rsidRPr="00A122F8">
        <w:rPr>
          <w:szCs w:val="22"/>
          <w:lang w:val="ru-RU"/>
        </w:rPr>
        <w:t>рекомендует</w:t>
      </w:r>
      <w:r w:rsidR="007D4E2B" w:rsidRPr="007D4E2B">
        <w:rPr>
          <w:i w:val="0"/>
          <w:iCs/>
          <w:szCs w:val="22"/>
          <w:lang w:val="en-GB"/>
        </w:rPr>
        <w:t>,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b/>
          <w:bCs/>
          <w:lang w:val="ru-RU"/>
        </w:rPr>
        <w:t>1</w:t>
      </w:r>
      <w:r w:rsidRPr="00A122F8">
        <w:rPr>
          <w:lang w:val="ru-RU"/>
        </w:rPr>
        <w:tab/>
        <w:t>чтобы в исследованиях, касающихся систем СКИ (пассивной), работающих в полосах частот, распределенных СКИ (пассивной), учитывались технические и эксплуатационные параметры, представленные в Приложении 1 к данной Рекомендации;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b/>
          <w:lang w:val="ru-RU"/>
        </w:rPr>
        <w:t>2</w:t>
      </w:r>
      <w:r w:rsidRPr="00A122F8">
        <w:rPr>
          <w:lang w:val="ru-RU"/>
        </w:rPr>
        <w:tab/>
        <w:t>чтобы полосы частот, используемые для зондирования СКИ (пассивной), соответствовали указанным в Приложении 2.</w:t>
      </w:r>
    </w:p>
    <w:p w:rsidR="00362555" w:rsidRPr="00A122F8" w:rsidRDefault="00362555" w:rsidP="00362555">
      <w:pPr>
        <w:pStyle w:val="AnnexNoTitle"/>
        <w:rPr>
          <w:snapToGrid w:val="0"/>
          <w:lang w:val="ru-RU"/>
        </w:rPr>
      </w:pPr>
      <w:r w:rsidRPr="00A122F8">
        <w:rPr>
          <w:lang w:val="ru-RU"/>
        </w:rPr>
        <w:lastRenderedPageBreak/>
        <w:t>Приложение 1</w:t>
      </w:r>
      <w:r w:rsidRPr="00A122F8">
        <w:rPr>
          <w:lang w:val="ru-RU"/>
        </w:rPr>
        <w:br/>
      </w:r>
      <w:r w:rsidRPr="00A122F8">
        <w:rPr>
          <w:lang w:val="ru-RU"/>
        </w:rPr>
        <w:br/>
        <w:t>Типовые технические и эксплуатационные характеристики, используемые системами наблюдения службы космических исследований (пассивной)</w:t>
      </w:r>
    </w:p>
    <w:p w:rsidR="00362555" w:rsidRPr="00A122F8" w:rsidRDefault="00362555" w:rsidP="00362555">
      <w:pPr>
        <w:pStyle w:val="Heading1"/>
        <w:rPr>
          <w:lang w:val="ru-RU"/>
        </w:rPr>
      </w:pPr>
      <w:bookmarkStart w:id="1" w:name="_Toc131999556"/>
      <w:bookmarkStart w:id="2" w:name="_Toc158731665"/>
      <w:bookmarkStart w:id="3" w:name="_Toc159840379"/>
      <w:r w:rsidRPr="00A122F8">
        <w:rPr>
          <w:lang w:val="ru-RU"/>
        </w:rPr>
        <w:t>1</w:t>
      </w:r>
      <w:r w:rsidRPr="00A122F8">
        <w:rPr>
          <w:lang w:val="ru-RU"/>
        </w:rPr>
        <w:tab/>
        <w:t>Введение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 xml:space="preserve">Цель настоящей Рекомендации </w:t>
      </w:r>
      <w:r>
        <w:rPr>
          <w:lang w:val="ru-RU"/>
        </w:rPr>
        <w:t>−</w:t>
      </w:r>
      <w:r w:rsidRPr="00A122F8">
        <w:rPr>
          <w:lang w:val="ru-RU"/>
        </w:rPr>
        <w:t xml:space="preserve"> представить типовые технические и эксплуатационные характеристики и предпочтительные полосы частот для систем наблюдения службы космических исследований (СКИ) (пассивной)</w:t>
      </w:r>
      <w:r w:rsidRPr="00A122F8">
        <w:rPr>
          <w:snapToGrid w:val="0"/>
          <w:lang w:val="ru-RU"/>
        </w:rPr>
        <w:t>.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 xml:space="preserve">Раздел </w:t>
      </w:r>
      <w:r w:rsidRPr="00A122F8">
        <w:rPr>
          <w:i/>
          <w:iCs/>
          <w:lang w:val="ru-RU"/>
        </w:rPr>
        <w:t>решает</w:t>
      </w:r>
      <w:r w:rsidRPr="00A122F8">
        <w:rPr>
          <w:lang w:val="ru-RU"/>
        </w:rPr>
        <w:t xml:space="preserve"> Вопроса МСЭ-R 221/7 "Предпочтительные полосы частот и критерии защиты для наблюдений (пассивных) в службе космических исследований" включает проведение следующих исследований: 1) типовых технических и эксплуатационных характеристик систем наблюдений службы космических исследований (пассивной); 2) предпочтительных полос частот для наблюдений в службе космических исследований (пассивной) и 3) критериев защиты для наблюдений в службе космических исследований (пассивной).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 xml:space="preserve">В настоящей Рекомендации основное внимание уделяется первым двум упомянутым выше задачам исследований. В Приложении 1 представлены типовые технические и эксплуатационные характеристики </w:t>
      </w:r>
      <w:r w:rsidRPr="00A122F8">
        <w:rPr>
          <w:color w:val="000000"/>
          <w:lang w:val="ru-RU"/>
        </w:rPr>
        <w:t>пассивных бортовых спутниковых датчиков</w:t>
      </w:r>
      <w:r w:rsidRPr="00A122F8">
        <w:rPr>
          <w:lang w:val="ru-RU"/>
        </w:rPr>
        <w:t xml:space="preserve"> СКИ (пассивной), которые уже использовались в полетах или которые планируется использовать, а в Приложении 2 перечислены предпочтительные полосы частот наряду с космическими программами, связанными с этими полосами.</w:t>
      </w:r>
    </w:p>
    <w:p w:rsidR="00362555" w:rsidRPr="00A122F8" w:rsidRDefault="00362555" w:rsidP="00362555">
      <w:pPr>
        <w:pStyle w:val="Heading1"/>
        <w:rPr>
          <w:lang w:val="ru-RU"/>
        </w:rPr>
      </w:pPr>
      <w:r w:rsidRPr="00A122F8">
        <w:rPr>
          <w:lang w:val="ru-RU"/>
        </w:rPr>
        <w:t>2</w:t>
      </w:r>
      <w:r w:rsidRPr="00A122F8">
        <w:rPr>
          <w:lang w:val="ru-RU"/>
        </w:rPr>
        <w:tab/>
        <w:t>Конкретные космические программы, использующие системы СКИ (пассивной)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>В последующих разделах описываются разные программы космических исследований, в которых использовались или используются пассивные датчики (например, микроволновые радиометры).</w:t>
      </w:r>
    </w:p>
    <w:p w:rsidR="00362555" w:rsidRPr="00A122F8" w:rsidRDefault="00362555" w:rsidP="00362555">
      <w:pPr>
        <w:pStyle w:val="Heading2"/>
        <w:rPr>
          <w:lang w:val="ru-RU"/>
        </w:rPr>
      </w:pPr>
      <w:r w:rsidRPr="00A122F8">
        <w:rPr>
          <w:lang w:val="ru-RU"/>
        </w:rPr>
        <w:t>2.1</w:t>
      </w:r>
      <w:r w:rsidRPr="00A122F8">
        <w:rPr>
          <w:lang w:val="ru-RU"/>
        </w:rPr>
        <w:tab/>
        <w:t>Микроволновый радиометр Маринер 2 около Венеры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 xml:space="preserve">Маринер 2 – это программа облета Венеры в декабре 1962 года, в которой для определения абсолютной температуры поверхности и атмосферы Венеры использовался микроволновый радиометр. </w:t>
      </w:r>
      <w:r w:rsidRPr="00A122F8">
        <w:rPr>
          <w:szCs w:val="24"/>
          <w:lang w:val="ru-RU"/>
        </w:rPr>
        <w:t>Маринер 2 приблизился к Венере под углом 30 градусов над темной стороной планеты и 14 декабря 1962 года прошел под ней на самом близком расстоянии, равном 34 773 км.</w:t>
      </w:r>
      <w:r w:rsidRPr="00A122F8">
        <w:rPr>
          <w:lang w:val="ru-RU"/>
        </w:rPr>
        <w:t xml:space="preserve"> Измерения проводились одновременно в двух полосах частот: на частотах 15,8 ГГц и 22,2 ГГц с шириной полос предварительного детектирования 1,6 ГГц и 1,5 ГГц (таблица 1). В микроволновом радиометре использовалась параболическая антенна диаметром 48,5 см с двумя эталонными рупорными антеннами, направленными в космос под углом 60 градусов. Ширина лучей по уровню 3 дБ составляла 2,64 градуса и 2,2 градуса для двух частот, соответственно. Микроволновый радиометр представлял собой кристаллический видеодатчик, работающий в стандартном режиме Дике, при котором происходит переключение между главной антенной, направленной на цель, и эталонной рупорной антенной, направленной в холодный космос. Планетарные излучения характеризовались потемнением лимба и подтверждались высокой температурой Венеры. Двухканальным микроволновым радиометром получено три сканирования планеты Венера. Максимальные значения температуры соответствовали модели горячей поверхности планеты. Эта модель лучше всего соответствовала отношениям потемнения лимба и значениям температуры, измеренным на обеих частотах при наведении на отражающую поверхность и на изотермический слой облачного типа с температурой около 350 K. Величина относительной диэлектрической проницаемости поверхности менялась от 3 до 4. Научные открытия, сделанные с помощью станции </w:t>
      </w:r>
      <w:r w:rsidRPr="00A122F8">
        <w:rPr>
          <w:szCs w:val="24"/>
          <w:lang w:val="ru-RU"/>
        </w:rPr>
        <w:t>Маринер 2, включают: медленную обратную скорость вращения Венеры, высокие температуры поверхности и высокие давления на поверхности, атмосферу с преобладанием двуокиси углерода, сплошную облачность с максимальной высотой около 60 км и неподдающееся обнаружению магнитное поле.</w:t>
      </w:r>
    </w:p>
    <w:p w:rsidR="00362555" w:rsidRPr="00A122F8" w:rsidRDefault="00362555" w:rsidP="00362555">
      <w:pPr>
        <w:pStyle w:val="TableNo"/>
        <w:rPr>
          <w:lang w:val="ru-RU"/>
        </w:rPr>
      </w:pPr>
      <w:r w:rsidRPr="00A122F8">
        <w:rPr>
          <w:lang w:val="ru-RU"/>
        </w:rPr>
        <w:lastRenderedPageBreak/>
        <w:t>ТАБЛИЦА 1</w:t>
      </w:r>
    </w:p>
    <w:p w:rsidR="00362555" w:rsidRPr="00A122F8" w:rsidRDefault="00362555" w:rsidP="00362555">
      <w:pPr>
        <w:pStyle w:val="Tabletitle"/>
        <w:rPr>
          <w:lang w:val="ru-RU"/>
        </w:rPr>
      </w:pPr>
      <w:r w:rsidRPr="00A122F8">
        <w:rPr>
          <w:lang w:val="ru-RU"/>
        </w:rPr>
        <w:t xml:space="preserve">Характеристики микроволнового радиометра Маринер 2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9"/>
        <w:gridCol w:w="2750"/>
        <w:gridCol w:w="3000"/>
      </w:tblGrid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head"/>
              <w:spacing w:line="200" w:lineRule="exact"/>
            </w:pPr>
            <w:r w:rsidRPr="00A122F8">
              <w:t>Параметры</w:t>
            </w:r>
          </w:p>
        </w:tc>
        <w:tc>
          <w:tcPr>
            <w:tcW w:w="5750" w:type="dxa"/>
            <w:gridSpan w:val="2"/>
          </w:tcPr>
          <w:p w:rsidR="00362555" w:rsidRPr="00A122F8" w:rsidRDefault="00362555" w:rsidP="00E04C30">
            <w:pPr>
              <w:pStyle w:val="Tablehead"/>
              <w:spacing w:line="200" w:lineRule="exact"/>
            </w:pPr>
            <w:r w:rsidRPr="00A122F8">
              <w:t>Значения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Центральная радиочастота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15,8 ГГц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22,2 ГГц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Высота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Минимум 34 773 км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Минимум 34 773 км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 xml:space="preserve">Ширина полосы предварительного детектирования на радиочастоте 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1,6 ГГц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1,5 ГГц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Коэффициент шума приемника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4 дБ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4 дБ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 xml:space="preserve">Детектируемая разность температур 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4 K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7 K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Количество сканирований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3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3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Длительность одного сканирования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220 с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220 с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Тип антенны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Параболический рефлектор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Параболический рефлектор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Диаметр антенны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48,5 см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48,5 см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Ширина луча антенны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2,64 градуса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2,2 градуса</w:t>
            </w:r>
          </w:p>
        </w:tc>
      </w:tr>
      <w:tr w:rsidR="00362555" w:rsidRPr="00A122F8" w:rsidTr="00E04C30">
        <w:trPr>
          <w:jc w:val="center"/>
        </w:trPr>
        <w:tc>
          <w:tcPr>
            <w:tcW w:w="3889" w:type="dxa"/>
          </w:tcPr>
          <w:p w:rsidR="00362555" w:rsidRPr="00A122F8" w:rsidRDefault="00362555" w:rsidP="00E04C30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Коэффициент шума приемника</w:t>
            </w:r>
          </w:p>
        </w:tc>
        <w:tc>
          <w:tcPr>
            <w:tcW w:w="275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4 дБ</w:t>
            </w:r>
          </w:p>
        </w:tc>
        <w:tc>
          <w:tcPr>
            <w:tcW w:w="3000" w:type="dxa"/>
          </w:tcPr>
          <w:p w:rsidR="00362555" w:rsidRPr="00A122F8" w:rsidRDefault="00362555" w:rsidP="00E04C30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4 дБ</w:t>
            </w:r>
          </w:p>
        </w:tc>
      </w:tr>
      <w:bookmarkEnd w:id="1"/>
      <w:bookmarkEnd w:id="2"/>
      <w:bookmarkEnd w:id="3"/>
    </w:tbl>
    <w:p w:rsidR="00E04C30" w:rsidRDefault="00E04C30" w:rsidP="00E04C30">
      <w:pPr>
        <w:pStyle w:val="Tablefin"/>
      </w:pPr>
    </w:p>
    <w:p w:rsidR="00362555" w:rsidRPr="00A122F8" w:rsidRDefault="00362555" w:rsidP="008445AD">
      <w:pPr>
        <w:pStyle w:val="Heading2"/>
        <w:spacing w:line="240" w:lineRule="exact"/>
        <w:rPr>
          <w:lang w:val="ru-RU"/>
        </w:rPr>
      </w:pPr>
      <w:r w:rsidRPr="00A122F8">
        <w:rPr>
          <w:lang w:val="ru-RU"/>
        </w:rPr>
        <w:t>2.2</w:t>
      </w:r>
      <w:r w:rsidRPr="00A122F8">
        <w:rPr>
          <w:lang w:val="ru-RU"/>
        </w:rPr>
        <w:tab/>
        <w:t>Микроволновый радиометр станции Кассини около Титана</w:t>
      </w:r>
    </w:p>
    <w:p w:rsidR="00362555" w:rsidRPr="00A122F8" w:rsidRDefault="00362555" w:rsidP="008445AD">
      <w:pPr>
        <w:spacing w:line="240" w:lineRule="exact"/>
        <w:rPr>
          <w:lang w:val="ru-RU"/>
        </w:rPr>
      </w:pPr>
      <w:r w:rsidRPr="00A122F8">
        <w:rPr>
          <w:lang w:val="ru-RU"/>
        </w:rPr>
        <w:t>Радиолокационный прибор Кассини использовался в режиме пассивного микроволнового радиометра для составления карты микроволнового излучения Титана. Это были впервые полученные измерения микроволнового излучения ледяного спутника. Данные измерений дали карту грубого представления о поверхности Титана, подтвердили градиент температур от экватора к полюсу без влияния атмосферных явлений, и обеспечили проведение ряда измерений бистатических отражений с использованием солнца в качестве источника для ограничения влияния неровности морей этана. Космический аппарат Кассини был запущен в октябре 1997 года и долетел до Сатурна в июле 2004 года. В период между июлем 2004 года и январем 2014 года он совершил девяносто семь облетов Титана. Планировались ежемесячные облеты в т</w:t>
      </w:r>
      <w:r w:rsidR="00E04C30">
        <w:rPr>
          <w:lang w:val="ru-RU"/>
        </w:rPr>
        <w:t>ечение всей программы полета. В</w:t>
      </w:r>
      <w:r w:rsidR="00E04C30">
        <w:rPr>
          <w:lang w:val="en-GB"/>
        </w:rPr>
        <w:t> </w:t>
      </w:r>
      <w:r w:rsidRPr="00A122F8">
        <w:rPr>
          <w:lang w:val="ru-RU"/>
        </w:rPr>
        <w:t>радиолокационном приборе Кассини использовалась антенна диаметром 4 м, работающая на частоте 13,78 ГГц, как показано в таблице 2. В режиме микроволнового радиометра падающее микроволновое излучение измерялось в промежутке между эхо-импульсами, показывая яркость целей в луче в микроволновом диапазоне. Микроволновая радиометрия осуществлялась вплоть до встречи с Титаном, и она представляет собой единственный режим для дальних наблюдений на расстоянии 25 000−100 000</w:t>
      </w:r>
      <w:r>
        <w:rPr>
          <w:lang w:val="ru-RU"/>
        </w:rPr>
        <w:t> </w:t>
      </w:r>
      <w:r w:rsidRPr="00A122F8">
        <w:rPr>
          <w:lang w:val="ru-RU"/>
        </w:rPr>
        <w:t>км. Внутренняя калибровка выполнялась с помощью шумового диода и активной нагрузки с известными характеристиками. Микроволновый радиометр имел линейную поляризацию, либо горизонтальную, либо вертикальную, в зависимости от ориентации антенны космического аппарата</w:t>
      </w:r>
      <w:r w:rsidRPr="00A122F8">
        <w:rPr>
          <w:rFonts w:ascii="Times" w:eastAsia="Times" w:hAnsi="Times"/>
          <w:lang w:val="ru-RU"/>
        </w:rPr>
        <w:t>.</w:t>
      </w:r>
    </w:p>
    <w:p w:rsidR="00362555" w:rsidRPr="00A122F8" w:rsidRDefault="00362555" w:rsidP="00362555">
      <w:pPr>
        <w:pStyle w:val="TableNo"/>
        <w:rPr>
          <w:lang w:val="ru-RU"/>
        </w:rPr>
      </w:pPr>
      <w:r w:rsidRPr="00A122F8">
        <w:rPr>
          <w:lang w:val="ru-RU"/>
        </w:rPr>
        <w:t>ТАБЛИЦА 2</w:t>
      </w:r>
    </w:p>
    <w:p w:rsidR="00362555" w:rsidRPr="00A122F8" w:rsidRDefault="00362555" w:rsidP="00362555">
      <w:pPr>
        <w:pStyle w:val="Tabletitle"/>
        <w:rPr>
          <w:lang w:val="ru-RU"/>
        </w:rPr>
      </w:pPr>
      <w:r w:rsidRPr="00A122F8">
        <w:rPr>
          <w:lang w:val="ru-RU"/>
        </w:rPr>
        <w:t>Характеристики микроволнового радиометра Кассини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1"/>
        <w:gridCol w:w="3234"/>
      </w:tblGrid>
      <w:tr w:rsidR="00362555" w:rsidRPr="00A122F8" w:rsidTr="00E04C30">
        <w:trPr>
          <w:tblHeader/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head"/>
              <w:spacing w:line="200" w:lineRule="exact"/>
            </w:pPr>
            <w:r w:rsidRPr="00A122F8">
              <w:t>Параметры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head"/>
              <w:spacing w:line="200" w:lineRule="exact"/>
            </w:pPr>
            <w:r w:rsidRPr="00A122F8">
              <w:t>Значения</w:t>
            </w:r>
          </w:p>
        </w:tc>
      </w:tr>
      <w:tr w:rsidR="00362555" w:rsidRPr="00A122F8" w:rsidTr="00E04C30">
        <w:trPr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Центральная радиочастота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13,78 ГГц</w:t>
            </w:r>
          </w:p>
        </w:tc>
      </w:tr>
      <w:tr w:rsidR="00362555" w:rsidRPr="00A122F8" w:rsidTr="00E04C30">
        <w:trPr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Высота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1</w:t>
            </w:r>
            <w:r w:rsidR="007436C0">
              <w:rPr>
                <w:lang w:val="en-GB"/>
              </w:rPr>
              <w:t xml:space="preserve"> </w:t>
            </w:r>
            <w:r w:rsidRPr="00A122F8">
              <w:rPr>
                <w:lang w:val="ru-RU"/>
              </w:rPr>
              <w:t>000−100 000 км</w:t>
            </w:r>
          </w:p>
        </w:tc>
      </w:tr>
      <w:tr w:rsidR="00362555" w:rsidRPr="00A122F8" w:rsidTr="00E04C30">
        <w:trPr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радиочастоты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135 МГц</w:t>
            </w:r>
          </w:p>
        </w:tc>
      </w:tr>
      <w:tr w:rsidR="00362555" w:rsidRPr="00A122F8" w:rsidTr="00E04C30">
        <w:trPr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Тип антенны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Параболический рефлектор</w:t>
            </w:r>
          </w:p>
        </w:tc>
      </w:tr>
      <w:tr w:rsidR="00362555" w:rsidRPr="00A122F8" w:rsidTr="00E04C30">
        <w:trPr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Диаметр антенны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4 м</w:t>
            </w:r>
          </w:p>
        </w:tc>
      </w:tr>
      <w:tr w:rsidR="00362555" w:rsidRPr="00A122F8" w:rsidTr="00E04C30">
        <w:trPr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Ширина луча антенны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0,35 градуса</w:t>
            </w:r>
          </w:p>
        </w:tc>
      </w:tr>
      <w:tr w:rsidR="00362555" w:rsidRPr="00A122F8" w:rsidTr="00E04C30">
        <w:trPr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Ориентация антенны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 xml:space="preserve">Надир </w:t>
            </w:r>
          </w:p>
        </w:tc>
      </w:tr>
      <w:tr w:rsidR="00362555" w:rsidRPr="00A122F8" w:rsidTr="00E04C30">
        <w:trPr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Поляризация антенны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Линейная горизонтальная, вертикальная</w:t>
            </w:r>
          </w:p>
        </w:tc>
      </w:tr>
      <w:tr w:rsidR="00362555" w:rsidRPr="00A122F8" w:rsidTr="00E04C30">
        <w:trPr>
          <w:jc w:val="center"/>
        </w:trPr>
        <w:tc>
          <w:tcPr>
            <w:tcW w:w="396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Шумовая температура приемника</w:t>
            </w:r>
          </w:p>
        </w:tc>
        <w:tc>
          <w:tcPr>
            <w:tcW w:w="2430" w:type="dxa"/>
          </w:tcPr>
          <w:p w:rsidR="00362555" w:rsidRPr="00A122F8" w:rsidRDefault="00362555" w:rsidP="008445AD">
            <w:pPr>
              <w:pStyle w:val="Tabletext"/>
              <w:spacing w:line="200" w:lineRule="exact"/>
              <w:rPr>
                <w:lang w:val="ru-RU"/>
              </w:rPr>
            </w:pPr>
            <w:r w:rsidRPr="00A122F8">
              <w:rPr>
                <w:lang w:val="ru-RU"/>
              </w:rPr>
              <w:t>574 K</w:t>
            </w:r>
          </w:p>
        </w:tc>
      </w:tr>
    </w:tbl>
    <w:p w:rsidR="00362555" w:rsidRPr="00A122F8" w:rsidRDefault="00362555" w:rsidP="00362555">
      <w:pPr>
        <w:pStyle w:val="Heading2"/>
        <w:rPr>
          <w:lang w:val="ru-RU"/>
        </w:rPr>
      </w:pPr>
      <w:r w:rsidRPr="00A122F8">
        <w:rPr>
          <w:lang w:val="ru-RU"/>
        </w:rPr>
        <w:lastRenderedPageBreak/>
        <w:t>2.3</w:t>
      </w:r>
      <w:r w:rsidRPr="00A122F8">
        <w:rPr>
          <w:lang w:val="ru-RU"/>
        </w:rPr>
        <w:tab/>
        <w:t>Микроволновый радиометр Магеллан около Венеры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>В радиолокаторе станции Магеллан имелся режим микроволнового радиометра, который работал на частоте 2,38 ГГц и наблюдал за излучающей способностью на радиочастотах более 91% поверхности Венеры. Космический аппарат Магеллан был запущен в мае 1989 года и долетел до Венеры в августе 1990 года. С учетом продления программы полета на два дополнительных цикла картографирования, Магеллан снимал карту Венеры до сентября 1992 г</w:t>
      </w:r>
      <w:r>
        <w:rPr>
          <w:lang w:val="ru-RU"/>
        </w:rPr>
        <w:t>ода</w:t>
      </w:r>
      <w:r w:rsidRPr="00A122F8">
        <w:rPr>
          <w:lang w:val="ru-RU"/>
        </w:rPr>
        <w:t xml:space="preserve">. В микроволновом радиометре использовалась антенна диаметром 3,7 м, с шириной луча 2,1 градуса и горизонтальной линейной поляризацией, как это показано в таблице 3. Это обеспечивало разрешающую способность на поверхности от 15 км до 85 км при изменении высоты от 280 км </w:t>
      </w:r>
      <w:r>
        <w:rPr>
          <w:lang w:val="ru-RU"/>
        </w:rPr>
        <w:t>до 2</w:t>
      </w:r>
      <w:r w:rsidRPr="00A122F8">
        <w:rPr>
          <w:lang w:val="ru-RU"/>
        </w:rPr>
        <w:t>100 км. Режим микроволнового радиометра включался на 50 миллисекунд в конце каждой пачки импульсов радиолокатора либо после наблюдения высоты, либо после наблюдения в режиме SAR. В режиме радиометра приемник поочередно на каждой пачке переключается на антенну с высоким усилением или на эквивалентную нагрузку, служащую эталоном. Измерения с помощью микроволнового радиометра показали среднее значение глобальной излучающей способности, равное 0,845, что соответствует диэлектрической проницаемости от 4,0 до 4,5, в зависимости от неровности поверхности, а это соответствует сухим базальтовым минералам, образующим основу поверхности Венеры.</w:t>
      </w:r>
    </w:p>
    <w:p w:rsidR="00362555" w:rsidRPr="00A122F8" w:rsidRDefault="00362555" w:rsidP="00362555">
      <w:pPr>
        <w:pStyle w:val="TableNo"/>
        <w:rPr>
          <w:lang w:val="ru-RU"/>
        </w:rPr>
      </w:pPr>
      <w:r w:rsidRPr="00A122F8">
        <w:rPr>
          <w:lang w:val="ru-RU"/>
        </w:rPr>
        <w:t>ТАБЛИЦА 3</w:t>
      </w:r>
    </w:p>
    <w:p w:rsidR="00362555" w:rsidRPr="00A122F8" w:rsidRDefault="00362555" w:rsidP="00362555">
      <w:pPr>
        <w:pStyle w:val="Tabletitle"/>
        <w:rPr>
          <w:lang w:val="ru-RU"/>
        </w:rPr>
      </w:pPr>
      <w:r w:rsidRPr="00A122F8">
        <w:rPr>
          <w:lang w:val="ru-RU"/>
        </w:rPr>
        <w:t>Характеристики режима микроволнового радиометра станции Магеллан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1"/>
        <w:gridCol w:w="2980"/>
      </w:tblGrid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head"/>
            </w:pPr>
            <w:r w:rsidRPr="00A122F8">
              <w:t>Параметры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head"/>
            </w:pPr>
            <w:r w:rsidRPr="00A122F8">
              <w:t>Значения</w:t>
            </w:r>
          </w:p>
        </w:tc>
      </w:tr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Центральная радиочастота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2,38 ГГц</w:t>
            </w:r>
          </w:p>
        </w:tc>
      </w:tr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Высота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280</w:t>
            </w:r>
            <w:r>
              <w:rPr>
                <w:lang w:val="ru-RU"/>
              </w:rPr>
              <w:t>−2</w:t>
            </w:r>
            <w:r w:rsidR="007436C0">
              <w:rPr>
                <w:lang w:val="en-GB"/>
              </w:rPr>
              <w:t xml:space="preserve"> </w:t>
            </w:r>
            <w:r w:rsidRPr="00A122F8">
              <w:rPr>
                <w:lang w:val="ru-RU"/>
              </w:rPr>
              <w:t>100 км</w:t>
            </w:r>
          </w:p>
        </w:tc>
      </w:tr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радиочастоты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10 МГц</w:t>
            </w:r>
          </w:p>
        </w:tc>
      </w:tr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Разрешение по горизонтали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15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85 км</w:t>
            </w:r>
          </w:p>
        </w:tc>
      </w:tr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Тип антенны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Параболический рефлектор</w:t>
            </w:r>
          </w:p>
        </w:tc>
      </w:tr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Диаметр антенны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3,7 м</w:t>
            </w:r>
          </w:p>
        </w:tc>
      </w:tr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Ориентация антенны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Надир</w:t>
            </w:r>
          </w:p>
        </w:tc>
      </w:tr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Поляризация антенны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Линейная горизонтальная</w:t>
            </w:r>
          </w:p>
        </w:tc>
      </w:tr>
      <w:tr w:rsidR="00362555" w:rsidRPr="00A122F8" w:rsidTr="007436C0">
        <w:trPr>
          <w:jc w:val="center"/>
        </w:trPr>
        <w:tc>
          <w:tcPr>
            <w:tcW w:w="3150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Ширина луча антенны</w:t>
            </w:r>
          </w:p>
        </w:tc>
        <w:tc>
          <w:tcPr>
            <w:tcW w:w="2138" w:type="dxa"/>
          </w:tcPr>
          <w:p w:rsidR="00362555" w:rsidRPr="00A122F8" w:rsidRDefault="00362555" w:rsidP="00712415">
            <w:pPr>
              <w:pStyle w:val="Tabletext"/>
              <w:rPr>
                <w:lang w:val="ru-RU"/>
              </w:rPr>
            </w:pPr>
            <w:r w:rsidRPr="00A122F8">
              <w:rPr>
                <w:lang w:val="ru-RU"/>
              </w:rPr>
              <w:t>2,1 градуса</w:t>
            </w:r>
          </w:p>
        </w:tc>
      </w:tr>
    </w:tbl>
    <w:p w:rsidR="007436C0" w:rsidRDefault="007436C0" w:rsidP="007436C0">
      <w:pPr>
        <w:pStyle w:val="Tablefin"/>
      </w:pPr>
    </w:p>
    <w:p w:rsidR="00362555" w:rsidRPr="00A122F8" w:rsidRDefault="00362555" w:rsidP="00362555">
      <w:pPr>
        <w:pStyle w:val="Heading2"/>
        <w:rPr>
          <w:lang w:val="ru-RU"/>
        </w:rPr>
      </w:pPr>
      <w:r w:rsidRPr="00A122F8">
        <w:rPr>
          <w:lang w:val="ru-RU"/>
        </w:rPr>
        <w:t>2.4</w:t>
      </w:r>
      <w:r w:rsidRPr="00A122F8">
        <w:rPr>
          <w:lang w:val="ru-RU"/>
        </w:rPr>
        <w:tab/>
        <w:t>Микроволновый радиометр Юнона около Юпитера</w:t>
      </w:r>
    </w:p>
    <w:p w:rsidR="00362555" w:rsidRPr="00A122F8" w:rsidRDefault="00362555" w:rsidP="008302D9">
      <w:pPr>
        <w:rPr>
          <w:lang w:val="ru-RU"/>
        </w:rPr>
      </w:pPr>
      <w:r w:rsidRPr="00A122F8">
        <w:rPr>
          <w:lang w:val="ru-RU"/>
        </w:rPr>
        <w:t>Прилет к Юпитеру микроволнового радиометра Юнона на космическом аппарате Юнона, запущенном 5 августа 2011 года, запланирован в 2016 году. Он будет вторым микроволновым прибором для изучения планет после первых наблюдений Венеры с помощью Маринера 2 в 1962</w:t>
      </w:r>
      <w:r w:rsidR="008302D9">
        <w:rPr>
          <w:lang w:val="en-GB"/>
        </w:rPr>
        <w:t> </w:t>
      </w:r>
      <w:r w:rsidRPr="00A122F8">
        <w:rPr>
          <w:lang w:val="ru-RU"/>
        </w:rPr>
        <w:t>году. Этот микроволновый радиометр будет работать в режиме</w:t>
      </w:r>
      <w:r w:rsidRPr="00A122F8" w:rsidDel="00F64AB0">
        <w:rPr>
          <w:lang w:val="ru-RU"/>
        </w:rPr>
        <w:t xml:space="preserve"> </w:t>
      </w:r>
      <w:r w:rsidRPr="00A122F8">
        <w:rPr>
          <w:lang w:val="ru-RU"/>
        </w:rPr>
        <w:t>прямого детектирования с целью получения количественной оценки распределения и количества воды и аммиака в атмосфере Юпитера. После вывода на орбиту Юпитера с периодом 11 дней, с максимальным приближением, равным 1,06 радиуса Юпитера и максимальным удалением около 39 радиусов Юпитера, аппарат в течение годовой номинальной длительности программы осуществит 32 оборота вокруг Юпитера. Прибор на полярной орбите (наклонение 90 градусов) будет осуществлять глубокое зондирование атмосферы Юпитера на шести частотах: 0,6 ГГц, 1,25 ГГц, 2,6 ГГц, 5,2 ГГц, 10 ГГц и 22 ГГц (таблица 4). Эти шесть радиометров должны измерять планетное тепловое излучение аммиака и воды в атмосфере Юпитера. Измерения на частотах 9,6 ГГц и 23,1 ГГц предназначены для облаков из аммиака NH</w:t>
      </w:r>
      <w:r w:rsidRPr="00A122F8">
        <w:rPr>
          <w:vertAlign w:val="subscript"/>
          <w:lang w:val="ru-RU"/>
        </w:rPr>
        <w:t>3</w:t>
      </w:r>
      <w:r w:rsidRPr="00A122F8">
        <w:rPr>
          <w:lang w:val="ru-RU"/>
        </w:rPr>
        <w:t xml:space="preserve"> при температуре 200 K и давлении 1 бар, а измерения на частоте 1,2 ГГц предназначены для облаков H</w:t>
      </w:r>
      <w:r w:rsidRPr="00A122F8">
        <w:rPr>
          <w:vertAlign w:val="subscript"/>
          <w:lang w:val="ru-RU"/>
        </w:rPr>
        <w:t>2</w:t>
      </w:r>
      <w:r w:rsidRPr="00A122F8">
        <w:rPr>
          <w:lang w:val="ru-RU"/>
        </w:rPr>
        <w:t xml:space="preserve">O при температуре 300 K и давлении 8 бар. Ширина луча антенны микроволнового радиометра составляет 12 градусов. Во всех шести радиометрах используются приемники прямого детектирования Дике с шириной полосы пропускания около 4%. К шести приемникам подключается комбинация антенн на микрополосковых решетках, работающих на частотах 0,6 ГГц и 1,25 ГГц; антенн на щелевых решетках на частотах 2,6 ГГц, 5,2 ГГц и 10 ГГц; и рупорная антенна на частоте </w:t>
      </w:r>
      <w:r w:rsidRPr="00A122F8">
        <w:rPr>
          <w:lang w:val="ru-RU"/>
        </w:rPr>
        <w:lastRenderedPageBreak/>
        <w:t xml:space="preserve">22 ГГц. Основной сбор данных происходит в течение ±3 часов относительно точки максимального приближения, когда высота меняется в пределах от 4200 км до 5200 км. Во время радиофизических проходов радиометра, измерения с помощью микроволнового радиометра производятся тогда, когда плоскость солнечной панели вращающегося космического аппарата </w:t>
      </w:r>
      <w:r w:rsidR="008302D9">
        <w:rPr>
          <w:lang w:val="ru-RU"/>
        </w:rPr>
        <w:t>проходит через центр Юпитера, а</w:t>
      </w:r>
      <w:r w:rsidR="008302D9">
        <w:rPr>
          <w:lang w:val="en-GB"/>
        </w:rPr>
        <w:t> </w:t>
      </w:r>
      <w:r w:rsidRPr="00A122F8">
        <w:rPr>
          <w:lang w:val="ru-RU"/>
        </w:rPr>
        <w:t>направление антенн радиометра соответствует надиру.</w:t>
      </w:r>
    </w:p>
    <w:p w:rsidR="00362555" w:rsidRPr="00A122F8" w:rsidRDefault="00362555" w:rsidP="00362555">
      <w:pPr>
        <w:pStyle w:val="TableNo"/>
        <w:rPr>
          <w:lang w:val="ru-RU"/>
        </w:rPr>
      </w:pPr>
      <w:r w:rsidRPr="00A122F8">
        <w:rPr>
          <w:lang w:val="ru-RU"/>
        </w:rPr>
        <w:t xml:space="preserve">ТАБЛИЦА 4 </w:t>
      </w:r>
    </w:p>
    <w:p w:rsidR="00362555" w:rsidRPr="00A122F8" w:rsidRDefault="00362555" w:rsidP="00362555">
      <w:pPr>
        <w:pStyle w:val="Tabletitle"/>
        <w:rPr>
          <w:lang w:val="ru-RU"/>
        </w:rPr>
      </w:pPr>
      <w:r w:rsidRPr="00A122F8">
        <w:rPr>
          <w:lang w:val="ru-RU"/>
        </w:rPr>
        <w:t>Характеристики микроволнового радиометра Юнона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5"/>
        <w:gridCol w:w="1446"/>
        <w:gridCol w:w="1445"/>
        <w:gridCol w:w="1157"/>
        <w:gridCol w:w="1193"/>
        <w:gridCol w:w="1265"/>
        <w:gridCol w:w="1258"/>
      </w:tblGrid>
      <w:tr w:rsidR="00362555" w:rsidRPr="00A122F8" w:rsidTr="008302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head"/>
              <w:spacing w:line="220" w:lineRule="exact"/>
            </w:pPr>
            <w:r w:rsidRPr="00A122F8">
              <w:t>Параметры</w:t>
            </w:r>
          </w:p>
        </w:tc>
        <w:tc>
          <w:tcPr>
            <w:tcW w:w="7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head"/>
              <w:spacing w:line="220" w:lineRule="exact"/>
            </w:pPr>
            <w:r w:rsidRPr="00A122F8">
              <w:t>Значения</w:t>
            </w:r>
          </w:p>
        </w:tc>
      </w:tr>
      <w:tr w:rsidR="00362555" w:rsidRPr="00A122F8" w:rsidTr="008302D9">
        <w:trPr>
          <w:trHeight w:val="2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555" w:rsidRPr="00A122F8" w:rsidRDefault="00362555" w:rsidP="005D4845">
            <w:pPr>
              <w:pStyle w:val="Tabletext"/>
              <w:spacing w:line="220" w:lineRule="exact"/>
              <w:rPr>
                <w:lang w:val="ru-RU"/>
              </w:rPr>
            </w:pPr>
            <w:r w:rsidRPr="00A122F8">
              <w:rPr>
                <w:lang w:val="ru-RU"/>
              </w:rPr>
              <w:t>Центральная радиочастота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0,6 ГГц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1,25 ГГц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2,6 ГГц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5,2 ГГц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10 ГГц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22 ГГц</w:t>
            </w:r>
          </w:p>
        </w:tc>
      </w:tr>
      <w:tr w:rsidR="00362555" w:rsidRPr="00A122F8" w:rsidTr="008302D9">
        <w:trPr>
          <w:trHeight w:val="2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rPr>
                <w:lang w:val="ru-RU"/>
              </w:rPr>
            </w:pPr>
            <w:r w:rsidRPr="00A122F8">
              <w:rPr>
                <w:lang w:val="ru-RU"/>
              </w:rPr>
              <w:t>Высота</w:t>
            </w:r>
          </w:p>
        </w:tc>
        <w:tc>
          <w:tcPr>
            <w:tcW w:w="7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4200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 xml:space="preserve">5200 </w:t>
            </w:r>
            <w:r>
              <w:rPr>
                <w:lang w:val="ru-RU"/>
              </w:rPr>
              <w:t>км</w:t>
            </w:r>
          </w:p>
        </w:tc>
      </w:tr>
      <w:tr w:rsidR="00362555" w:rsidRPr="00A122F8" w:rsidTr="008302D9">
        <w:trPr>
          <w:trHeight w:val="2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радиочастоты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24 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50 МГц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ind w:left="-57" w:right="-57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100 МГц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200 МГц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400 МГц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900 МГц</w:t>
            </w:r>
          </w:p>
        </w:tc>
      </w:tr>
      <w:tr w:rsidR="00362555" w:rsidRPr="00A122F8" w:rsidTr="008302D9">
        <w:trPr>
          <w:trHeight w:val="2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rPr>
                <w:lang w:val="ru-RU"/>
              </w:rPr>
            </w:pPr>
            <w:r w:rsidRPr="00A122F8">
              <w:rPr>
                <w:lang w:val="ru-RU"/>
              </w:rPr>
              <w:t>Тип антенны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Микро-полосковая решетка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Микро-полосковая решетка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Щелевая решетка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Щелевая решетка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Щелевая решетка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Рупорная антенна</w:t>
            </w:r>
          </w:p>
        </w:tc>
      </w:tr>
      <w:tr w:rsidR="00362555" w:rsidRPr="00A122F8" w:rsidTr="008302D9">
        <w:trPr>
          <w:trHeight w:val="2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555" w:rsidRPr="00A122F8" w:rsidRDefault="00362555" w:rsidP="005D484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Ширина луча антенны</w:t>
            </w:r>
          </w:p>
        </w:tc>
        <w:tc>
          <w:tcPr>
            <w:tcW w:w="7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12 градусов</w:t>
            </w:r>
          </w:p>
        </w:tc>
      </w:tr>
      <w:tr w:rsidR="00362555" w:rsidRPr="00A122F8" w:rsidTr="008302D9">
        <w:trPr>
          <w:trHeight w:val="2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Шумовая температура приемника</w:t>
            </w:r>
          </w:p>
        </w:tc>
        <w:tc>
          <w:tcPr>
            <w:tcW w:w="7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350 K</w:t>
            </w:r>
          </w:p>
        </w:tc>
      </w:tr>
    </w:tbl>
    <w:p w:rsidR="008302D9" w:rsidRDefault="008302D9" w:rsidP="008302D9">
      <w:pPr>
        <w:pStyle w:val="Tablefin"/>
      </w:pPr>
    </w:p>
    <w:p w:rsidR="00362555" w:rsidRPr="00A122F8" w:rsidRDefault="00362555" w:rsidP="005D4845">
      <w:pPr>
        <w:pStyle w:val="Heading2"/>
        <w:spacing w:line="240" w:lineRule="exact"/>
        <w:rPr>
          <w:lang w:val="ru-RU"/>
        </w:rPr>
      </w:pPr>
      <w:r w:rsidRPr="00A122F8">
        <w:rPr>
          <w:lang w:val="ru-RU"/>
        </w:rPr>
        <w:t>2.5</w:t>
      </w:r>
      <w:r w:rsidRPr="00A122F8">
        <w:rPr>
          <w:lang w:val="ru-RU"/>
        </w:rPr>
        <w:tab/>
        <w:t>Микроволновый радиометр Чанъэ-1 около Луны</w:t>
      </w:r>
    </w:p>
    <w:p w:rsidR="00362555" w:rsidRPr="00A122F8" w:rsidRDefault="00362555" w:rsidP="005D4845">
      <w:pPr>
        <w:spacing w:line="240" w:lineRule="exact"/>
        <w:rPr>
          <w:lang w:val="ru-RU"/>
        </w:rPr>
      </w:pPr>
      <w:r w:rsidRPr="00A122F8">
        <w:rPr>
          <w:lang w:val="ru-RU"/>
        </w:rPr>
        <w:t>Микроволновый радиометр Чанъэ-1 на космическом аппарате Чанъэ-1 был запущен в октябре 2007</w:t>
      </w:r>
      <w:r>
        <w:rPr>
          <w:lang w:val="ru-RU"/>
        </w:rPr>
        <w:t> </w:t>
      </w:r>
      <w:r w:rsidRPr="00A122F8">
        <w:rPr>
          <w:lang w:val="ru-RU"/>
        </w:rPr>
        <w:t>г</w:t>
      </w:r>
      <w:r>
        <w:rPr>
          <w:lang w:val="ru-RU"/>
        </w:rPr>
        <w:t>ода</w:t>
      </w:r>
      <w:r w:rsidRPr="00A122F8">
        <w:rPr>
          <w:lang w:val="ru-RU"/>
        </w:rPr>
        <w:t>. Он измеряет естественное излучение лунной поверхности на четырех микроволновых частотах: 3 ГГц, 7,8 ГГц, 19,35 ГГц и 37 ГГц (как показано в таблице 5). Цель измерений – составить профиль толщины лунного реголита и измерить яркостную температуру излучения с разрешением 0,5</w:t>
      </w:r>
      <w:r>
        <w:rPr>
          <w:lang w:val="ru-RU"/>
        </w:rPr>
        <w:t> </w:t>
      </w:r>
      <w:r w:rsidRPr="00A122F8">
        <w:rPr>
          <w:lang w:val="ru-RU"/>
        </w:rPr>
        <w:t>K. Ожидается, что на этих частотах прибор будет осуществлять измерения на глубинах до 30 м, 20 м, 10 м и 1 м. Наименьшая высота круговой орбиты составляет 200 км с углом наклонения 90 ± 5 градусов и периодом 127 минут. Имеется четыре рупорные антенны, направленные в надир, диаметр каждой пропорционален длине волны так, что четыре зоны обслуживания взаимно совмещены и перекрываются.</w:t>
      </w:r>
    </w:p>
    <w:p w:rsidR="00362555" w:rsidRPr="00A122F8" w:rsidRDefault="00362555" w:rsidP="00362555">
      <w:pPr>
        <w:pStyle w:val="TableNo"/>
        <w:rPr>
          <w:lang w:val="ru-RU"/>
        </w:rPr>
      </w:pPr>
      <w:r w:rsidRPr="00A122F8">
        <w:rPr>
          <w:lang w:val="ru-RU"/>
        </w:rPr>
        <w:t>ТАБЛИЦА 5</w:t>
      </w:r>
    </w:p>
    <w:p w:rsidR="00362555" w:rsidRPr="00A122F8" w:rsidRDefault="00362555" w:rsidP="00362555">
      <w:pPr>
        <w:pStyle w:val="Tabletitle"/>
        <w:rPr>
          <w:lang w:val="ru-RU"/>
        </w:rPr>
      </w:pPr>
      <w:r w:rsidRPr="00A122F8">
        <w:rPr>
          <w:lang w:val="ru-RU"/>
        </w:rPr>
        <w:t>Характеристики микроволнового радиометра Чанъэ-1</w:t>
      </w:r>
    </w:p>
    <w:tbl>
      <w:tblPr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2700"/>
        <w:gridCol w:w="1440"/>
        <w:gridCol w:w="1440"/>
        <w:gridCol w:w="1440"/>
        <w:gridCol w:w="1440"/>
      </w:tblGrid>
      <w:tr w:rsidR="00362555" w:rsidRPr="00A122F8" w:rsidTr="00712415">
        <w:trPr>
          <w:jc w:val="center"/>
        </w:trPr>
        <w:tc>
          <w:tcPr>
            <w:tcW w:w="2700" w:type="dxa"/>
          </w:tcPr>
          <w:p w:rsidR="00362555" w:rsidRPr="00A122F8" w:rsidRDefault="00362555" w:rsidP="005D4845">
            <w:pPr>
              <w:pStyle w:val="Tablehead"/>
              <w:spacing w:line="220" w:lineRule="exact"/>
            </w:pPr>
            <w:r w:rsidRPr="00A122F8">
              <w:t>Параметры</w:t>
            </w:r>
          </w:p>
        </w:tc>
        <w:tc>
          <w:tcPr>
            <w:tcW w:w="5760" w:type="dxa"/>
            <w:gridSpan w:val="4"/>
          </w:tcPr>
          <w:p w:rsidR="00362555" w:rsidRPr="00A122F8" w:rsidRDefault="00362555" w:rsidP="005D4845">
            <w:pPr>
              <w:pStyle w:val="Tablehead"/>
              <w:spacing w:line="220" w:lineRule="exact"/>
            </w:pPr>
            <w:r w:rsidRPr="00A122F8">
              <w:t>Значения</w:t>
            </w:r>
          </w:p>
        </w:tc>
      </w:tr>
      <w:tr w:rsidR="00362555" w:rsidRPr="00A122F8" w:rsidTr="00712415">
        <w:trPr>
          <w:jc w:val="center"/>
        </w:trPr>
        <w:tc>
          <w:tcPr>
            <w:tcW w:w="2700" w:type="dxa"/>
          </w:tcPr>
          <w:p w:rsidR="00362555" w:rsidRPr="00A122F8" w:rsidRDefault="00362555" w:rsidP="005D4845">
            <w:pPr>
              <w:pStyle w:val="Tabletext"/>
              <w:spacing w:line="220" w:lineRule="exact"/>
              <w:rPr>
                <w:lang w:val="ru-RU"/>
              </w:rPr>
            </w:pPr>
            <w:r w:rsidRPr="00A122F8">
              <w:rPr>
                <w:lang w:val="ru-RU"/>
              </w:rPr>
              <w:t>Центральная радиочастота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 ГГц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7,8 ГГц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19,35 ГГц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37 ГГц</w:t>
            </w:r>
          </w:p>
        </w:tc>
      </w:tr>
      <w:tr w:rsidR="00362555" w:rsidRPr="00A122F8" w:rsidTr="00712415">
        <w:trPr>
          <w:jc w:val="center"/>
        </w:trPr>
        <w:tc>
          <w:tcPr>
            <w:tcW w:w="2700" w:type="dxa"/>
          </w:tcPr>
          <w:p w:rsidR="00362555" w:rsidRPr="00A122F8" w:rsidRDefault="00362555" w:rsidP="005D4845">
            <w:pPr>
              <w:pStyle w:val="Tabletext"/>
              <w:spacing w:line="220" w:lineRule="exact"/>
              <w:rPr>
                <w:lang w:val="ru-RU"/>
              </w:rPr>
            </w:pPr>
            <w:r w:rsidRPr="00A122F8">
              <w:rPr>
                <w:lang w:val="ru-RU"/>
              </w:rPr>
              <w:t>Высота</w:t>
            </w:r>
          </w:p>
        </w:tc>
        <w:tc>
          <w:tcPr>
            <w:tcW w:w="5760" w:type="dxa"/>
            <w:gridSpan w:val="4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200 км</w:t>
            </w:r>
          </w:p>
        </w:tc>
      </w:tr>
      <w:tr w:rsidR="00362555" w:rsidRPr="00A122F8" w:rsidTr="00712415">
        <w:trPr>
          <w:jc w:val="center"/>
        </w:trPr>
        <w:tc>
          <w:tcPr>
            <w:tcW w:w="270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радиочастоты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100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200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500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500</w:t>
            </w:r>
          </w:p>
        </w:tc>
      </w:tr>
      <w:tr w:rsidR="00362555" w:rsidRPr="00A122F8" w:rsidTr="00712415">
        <w:trPr>
          <w:jc w:val="center"/>
        </w:trPr>
        <w:tc>
          <w:tcPr>
            <w:tcW w:w="270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A122F8">
              <w:rPr>
                <w:lang w:val="ru-RU"/>
              </w:rPr>
              <w:t>Разрешающая способность на местности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56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30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30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30</w:t>
            </w:r>
          </w:p>
        </w:tc>
      </w:tr>
      <w:tr w:rsidR="00362555" w:rsidRPr="00A122F8" w:rsidTr="00712415">
        <w:trPr>
          <w:jc w:val="center"/>
        </w:trPr>
        <w:tc>
          <w:tcPr>
            <w:tcW w:w="2700" w:type="dxa"/>
          </w:tcPr>
          <w:p w:rsidR="00362555" w:rsidRPr="00A122F8" w:rsidRDefault="00362555" w:rsidP="005D4845">
            <w:pPr>
              <w:pStyle w:val="Tabletext"/>
              <w:spacing w:line="220" w:lineRule="exact"/>
              <w:rPr>
                <w:lang w:val="ru-RU"/>
              </w:rPr>
            </w:pPr>
            <w:r w:rsidRPr="00A122F8">
              <w:rPr>
                <w:lang w:val="ru-RU"/>
              </w:rPr>
              <w:t>Тип антенны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Рупорная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Рупорная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Рупорная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Рупорная</w:t>
            </w:r>
          </w:p>
        </w:tc>
      </w:tr>
      <w:tr w:rsidR="00362555" w:rsidRPr="00A122F8" w:rsidTr="00712415">
        <w:trPr>
          <w:jc w:val="center"/>
        </w:trPr>
        <w:tc>
          <w:tcPr>
            <w:tcW w:w="2700" w:type="dxa"/>
          </w:tcPr>
          <w:p w:rsidR="00362555" w:rsidRPr="00A122F8" w:rsidRDefault="00362555" w:rsidP="005D4845">
            <w:pPr>
              <w:pStyle w:val="Tabletext"/>
              <w:spacing w:line="220" w:lineRule="exact"/>
              <w:rPr>
                <w:lang w:val="ru-RU"/>
              </w:rPr>
            </w:pPr>
            <w:r w:rsidRPr="00A122F8">
              <w:rPr>
                <w:lang w:val="ru-RU"/>
              </w:rPr>
              <w:t>Толщина проникновения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30 м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20 м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10 м</w:t>
            </w:r>
          </w:p>
        </w:tc>
        <w:tc>
          <w:tcPr>
            <w:tcW w:w="1440" w:type="dxa"/>
          </w:tcPr>
          <w:p w:rsidR="00362555" w:rsidRPr="00A122F8" w:rsidRDefault="00362555" w:rsidP="005D484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 м</w:t>
            </w:r>
          </w:p>
        </w:tc>
      </w:tr>
    </w:tbl>
    <w:p w:rsidR="00362555" w:rsidRPr="00A122F8" w:rsidRDefault="00362555" w:rsidP="00362555">
      <w:pPr>
        <w:pStyle w:val="Heading2"/>
        <w:rPr>
          <w:lang w:val="ru-RU"/>
        </w:rPr>
      </w:pPr>
      <w:r w:rsidRPr="00A122F8">
        <w:rPr>
          <w:lang w:val="ru-RU"/>
        </w:rPr>
        <w:t>2.6</w:t>
      </w:r>
      <w:r w:rsidRPr="00A122F8">
        <w:rPr>
          <w:lang w:val="ru-RU"/>
        </w:rPr>
        <w:tab/>
        <w:t>Сводные характеристики систем СКИ (пассивной)</w:t>
      </w:r>
    </w:p>
    <w:p w:rsidR="00362555" w:rsidRPr="00A122F8" w:rsidRDefault="00362555" w:rsidP="005D4845">
      <w:pPr>
        <w:rPr>
          <w:lang w:val="ru-RU"/>
        </w:rPr>
      </w:pPr>
      <w:r w:rsidRPr="00A122F8">
        <w:rPr>
          <w:lang w:val="ru-RU"/>
        </w:rPr>
        <w:t>Характеристики систем СКИ (пассивной), представленные в предыдущих разделах, сведены в таблиц</w:t>
      </w:r>
      <w:r>
        <w:rPr>
          <w:lang w:val="ru-RU"/>
        </w:rPr>
        <w:t>е</w:t>
      </w:r>
      <w:r w:rsidRPr="00A122F8">
        <w:rPr>
          <w:lang w:val="ru-RU"/>
        </w:rPr>
        <w:t> 6, ниже.</w:t>
      </w:r>
    </w:p>
    <w:p w:rsidR="00362555" w:rsidRPr="00A122F8" w:rsidRDefault="00362555" w:rsidP="00362555">
      <w:pPr>
        <w:rPr>
          <w:lang w:val="ru-RU"/>
        </w:rPr>
        <w:sectPr w:rsidR="00362555" w:rsidRPr="00A122F8" w:rsidSect="00712415"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362555" w:rsidRPr="00A122F8" w:rsidRDefault="00362555" w:rsidP="00362555">
      <w:pPr>
        <w:pStyle w:val="TableNo"/>
        <w:rPr>
          <w:lang w:val="ru-RU"/>
        </w:rPr>
      </w:pPr>
      <w:r w:rsidRPr="00A122F8">
        <w:rPr>
          <w:lang w:val="ru-RU"/>
        </w:rPr>
        <w:lastRenderedPageBreak/>
        <w:t>ТАБЛИЦА 6</w:t>
      </w:r>
    </w:p>
    <w:p w:rsidR="00362555" w:rsidRPr="00A122F8" w:rsidRDefault="00362555" w:rsidP="00362555">
      <w:pPr>
        <w:pStyle w:val="Tabletitle"/>
        <w:rPr>
          <w:lang w:val="ru-RU"/>
        </w:rPr>
      </w:pPr>
      <w:r w:rsidRPr="00A122F8">
        <w:rPr>
          <w:lang w:val="ru-RU"/>
        </w:rPr>
        <w:t>Сводные характеристики микроволновых радиометров СКИ (пассивной)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5"/>
        <w:gridCol w:w="1055"/>
        <w:gridCol w:w="1055"/>
        <w:gridCol w:w="1086"/>
        <w:gridCol w:w="1054"/>
        <w:gridCol w:w="1056"/>
        <w:gridCol w:w="1054"/>
        <w:gridCol w:w="1055"/>
        <w:gridCol w:w="1055"/>
        <w:gridCol w:w="1056"/>
        <w:gridCol w:w="1056"/>
        <w:gridCol w:w="1055"/>
        <w:gridCol w:w="1056"/>
      </w:tblGrid>
      <w:tr w:rsidR="00362555" w:rsidRPr="00A122F8" w:rsidTr="007D4E2B">
        <w:tc>
          <w:tcPr>
            <w:tcW w:w="1809" w:type="dxa"/>
            <w:vMerge w:val="restart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Параметры</w:t>
            </w:r>
          </w:p>
        </w:tc>
        <w:tc>
          <w:tcPr>
            <w:tcW w:w="12689" w:type="dxa"/>
            <w:gridSpan w:val="12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Космическая программа</w:t>
            </w:r>
          </w:p>
        </w:tc>
      </w:tr>
      <w:tr w:rsidR="00362555" w:rsidRPr="00A122F8" w:rsidTr="007D4E2B">
        <w:tc>
          <w:tcPr>
            <w:tcW w:w="1809" w:type="dxa"/>
            <w:vMerge/>
          </w:tcPr>
          <w:p w:rsidR="00362555" w:rsidRPr="00A122F8" w:rsidRDefault="00362555" w:rsidP="00712415">
            <w:pPr>
              <w:pStyle w:val="Tablehead"/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Юнона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Юнона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Магеллан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Юнона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Чанъэ-1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Юнона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Чанъэ-1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Юнона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Кассини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Чанъэ-1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Юнона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head"/>
              <w:rPr>
                <w:sz w:val="16"/>
                <w:szCs w:val="16"/>
              </w:rPr>
            </w:pPr>
            <w:r w:rsidRPr="00A122F8">
              <w:rPr>
                <w:sz w:val="16"/>
                <w:szCs w:val="16"/>
              </w:rPr>
              <w:t>Чанъэ-1</w:t>
            </w:r>
          </w:p>
        </w:tc>
      </w:tr>
      <w:tr w:rsidR="00362555" w:rsidRPr="00A122F8" w:rsidTr="007D4E2B">
        <w:tc>
          <w:tcPr>
            <w:tcW w:w="1809" w:type="dxa"/>
            <w:vAlign w:val="center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Планета/Луна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Юпитер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Юпитер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Венера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Юпитер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Луна Земли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Юпитер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Луна Земли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Юпитер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Титан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Луна Земли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Юпитер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Луна Земли</w:t>
            </w:r>
          </w:p>
        </w:tc>
      </w:tr>
      <w:tr w:rsidR="00362555" w:rsidRPr="00A122F8" w:rsidTr="007D4E2B">
        <w:tc>
          <w:tcPr>
            <w:tcW w:w="1809" w:type="dxa"/>
            <w:vAlign w:val="center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Центральная радиочастота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0,6 ГГц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1,25 ГГц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2,38 ГГц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2,6 ГГц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 ГГц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5,2 ГГц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7,8 ГГц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10 ГГц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13,78 ГГц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19,35 ГГц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22 ГГц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37 ГГц</w:t>
            </w:r>
          </w:p>
        </w:tc>
      </w:tr>
      <w:tr w:rsidR="00362555" w:rsidRPr="00A122F8" w:rsidTr="007D4E2B">
        <w:tc>
          <w:tcPr>
            <w:tcW w:w="1809" w:type="dxa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Высота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4200</w:t>
            </w:r>
            <w:r>
              <w:rPr>
                <w:sz w:val="16"/>
                <w:szCs w:val="16"/>
                <w:lang w:val="ru-RU"/>
              </w:rPr>
              <w:t>−</w:t>
            </w:r>
            <w:r>
              <w:rPr>
                <w:sz w:val="16"/>
                <w:szCs w:val="16"/>
                <w:lang w:val="ru-RU"/>
              </w:rPr>
              <w:br/>
            </w:r>
            <w:r w:rsidRPr="00A122F8">
              <w:rPr>
                <w:sz w:val="16"/>
                <w:szCs w:val="16"/>
                <w:lang w:val="ru-RU"/>
              </w:rPr>
              <w:t>5200 км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4200</w:t>
            </w:r>
            <w:r>
              <w:rPr>
                <w:sz w:val="16"/>
                <w:szCs w:val="16"/>
                <w:lang w:val="ru-RU"/>
              </w:rPr>
              <w:t>−</w:t>
            </w:r>
            <w:r>
              <w:rPr>
                <w:sz w:val="16"/>
                <w:szCs w:val="16"/>
                <w:lang w:val="ru-RU"/>
              </w:rPr>
              <w:br/>
            </w:r>
            <w:r w:rsidRPr="00A122F8">
              <w:rPr>
                <w:sz w:val="16"/>
                <w:szCs w:val="16"/>
                <w:lang w:val="ru-RU"/>
              </w:rPr>
              <w:t>5200 км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280</w:t>
            </w:r>
            <w:r>
              <w:rPr>
                <w:sz w:val="16"/>
                <w:szCs w:val="16"/>
                <w:lang w:val="ru-RU"/>
              </w:rPr>
              <w:t>−</w:t>
            </w:r>
            <w:r w:rsidRPr="00A122F8">
              <w:rPr>
                <w:sz w:val="16"/>
                <w:szCs w:val="16"/>
                <w:lang w:val="ru-RU"/>
              </w:rPr>
              <w:t>2100 км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4200</w:t>
            </w:r>
            <w:r>
              <w:rPr>
                <w:sz w:val="16"/>
                <w:szCs w:val="16"/>
                <w:lang w:val="ru-RU"/>
              </w:rPr>
              <w:t>−</w:t>
            </w:r>
            <w:r>
              <w:rPr>
                <w:sz w:val="16"/>
                <w:szCs w:val="16"/>
                <w:lang w:val="ru-RU"/>
              </w:rPr>
              <w:br/>
            </w:r>
            <w:r w:rsidRPr="00A122F8">
              <w:rPr>
                <w:sz w:val="16"/>
                <w:szCs w:val="16"/>
                <w:lang w:val="ru-RU"/>
              </w:rPr>
              <w:t>5200 км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200 км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4200</w:t>
            </w:r>
            <w:r>
              <w:rPr>
                <w:sz w:val="16"/>
                <w:szCs w:val="16"/>
                <w:lang w:val="ru-RU"/>
              </w:rPr>
              <w:t>−</w:t>
            </w:r>
            <w:r>
              <w:rPr>
                <w:sz w:val="16"/>
                <w:szCs w:val="16"/>
                <w:lang w:val="ru-RU"/>
              </w:rPr>
              <w:br/>
            </w:r>
            <w:r w:rsidRPr="00A122F8">
              <w:rPr>
                <w:sz w:val="16"/>
                <w:szCs w:val="16"/>
                <w:lang w:val="ru-RU"/>
              </w:rPr>
              <w:t>5200 км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200 км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4200</w:t>
            </w:r>
            <w:r>
              <w:rPr>
                <w:sz w:val="16"/>
                <w:szCs w:val="16"/>
                <w:lang w:val="ru-RU"/>
              </w:rPr>
              <w:t>−</w:t>
            </w:r>
            <w:r>
              <w:rPr>
                <w:sz w:val="16"/>
                <w:szCs w:val="16"/>
                <w:lang w:val="ru-RU"/>
              </w:rPr>
              <w:br/>
            </w:r>
            <w:r w:rsidRPr="00A122F8">
              <w:rPr>
                <w:sz w:val="16"/>
                <w:szCs w:val="16"/>
                <w:lang w:val="ru-RU"/>
              </w:rPr>
              <w:t>5200 км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Pr="00A122F8">
              <w:rPr>
                <w:sz w:val="16"/>
                <w:szCs w:val="16"/>
                <w:lang w:val="ru-RU"/>
              </w:rPr>
              <w:t>000</w:t>
            </w:r>
            <w:r>
              <w:rPr>
                <w:sz w:val="16"/>
                <w:szCs w:val="16"/>
                <w:lang w:val="ru-RU"/>
              </w:rPr>
              <w:t>−</w:t>
            </w:r>
            <w:r>
              <w:rPr>
                <w:sz w:val="16"/>
                <w:szCs w:val="16"/>
                <w:lang w:val="ru-RU"/>
              </w:rPr>
              <w:br/>
            </w:r>
            <w:r w:rsidRPr="00A122F8">
              <w:rPr>
                <w:sz w:val="16"/>
                <w:szCs w:val="16"/>
                <w:lang w:val="ru-RU"/>
              </w:rPr>
              <w:t>100</w:t>
            </w:r>
            <w:r>
              <w:rPr>
                <w:sz w:val="16"/>
                <w:szCs w:val="16"/>
                <w:lang w:val="ru-RU"/>
              </w:rPr>
              <w:t> </w:t>
            </w:r>
            <w:r w:rsidRPr="00A122F8">
              <w:rPr>
                <w:sz w:val="16"/>
                <w:szCs w:val="16"/>
                <w:lang w:val="ru-RU"/>
              </w:rPr>
              <w:t>000 км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200 км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4200</w:t>
            </w:r>
            <w:r>
              <w:rPr>
                <w:sz w:val="16"/>
                <w:szCs w:val="16"/>
                <w:lang w:val="ru-RU"/>
              </w:rPr>
              <w:t>−</w:t>
            </w:r>
            <w:r>
              <w:rPr>
                <w:sz w:val="16"/>
                <w:szCs w:val="16"/>
                <w:lang w:val="ru-RU"/>
              </w:rPr>
              <w:br/>
            </w:r>
            <w:r w:rsidRPr="00A122F8">
              <w:rPr>
                <w:sz w:val="16"/>
                <w:szCs w:val="16"/>
                <w:lang w:val="ru-RU"/>
              </w:rPr>
              <w:t>5200 км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200 км</w:t>
            </w:r>
          </w:p>
        </w:tc>
      </w:tr>
      <w:tr w:rsidR="00362555" w:rsidRPr="00A122F8" w:rsidTr="007D4E2B">
        <w:tc>
          <w:tcPr>
            <w:tcW w:w="1809" w:type="dxa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Ширина полосы радиочастотного сигнала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24 МГц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50 МГц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10 МГц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100 МГц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200 МГц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400 МГц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135 МГц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900 МГц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500</w:t>
            </w:r>
          </w:p>
        </w:tc>
      </w:tr>
      <w:tr w:rsidR="00362555" w:rsidRPr="00A122F8" w:rsidTr="007D4E2B">
        <w:tc>
          <w:tcPr>
            <w:tcW w:w="1809" w:type="dxa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Тип антенны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Микропо-лосковая решетка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Микропо-лосковая решетка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Параболи-ческий рефлектор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Щелевая решетка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Рупорная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Щелевая решетка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Рупорная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Щелевая решетка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Параболи-ческий рефлектор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Рупорная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Рупорная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Рупорная</w:t>
            </w:r>
          </w:p>
        </w:tc>
      </w:tr>
      <w:tr w:rsidR="00362555" w:rsidRPr="00A122F8" w:rsidTr="007D4E2B">
        <w:tc>
          <w:tcPr>
            <w:tcW w:w="1809" w:type="dxa"/>
            <w:vAlign w:val="center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Диаметр антенны (рефлектора)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 xml:space="preserve">3,7 </w:t>
            </w:r>
            <w:r>
              <w:rPr>
                <w:sz w:val="16"/>
                <w:szCs w:val="16"/>
                <w:lang w:val="ru-RU"/>
              </w:rPr>
              <w:t>м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 xml:space="preserve">4 </w:t>
            </w:r>
            <w:r>
              <w:rPr>
                <w:sz w:val="16"/>
                <w:szCs w:val="16"/>
                <w:lang w:val="ru-RU"/>
              </w:rPr>
              <w:t>м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62555" w:rsidRPr="00A122F8" w:rsidTr="007D4E2B">
        <w:tc>
          <w:tcPr>
            <w:tcW w:w="1809" w:type="dxa"/>
            <w:vAlign w:val="center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Ширина луча антенны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12 градусов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12 градусов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2,1 градуса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12 градусов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12 градусов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12 градусов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0,35 градуса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12 градусов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62555" w:rsidRPr="00A122F8" w:rsidTr="007D4E2B">
        <w:tc>
          <w:tcPr>
            <w:tcW w:w="1809" w:type="dxa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Ориентация антенны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Надир</w:t>
            </w:r>
          </w:p>
        </w:tc>
      </w:tr>
      <w:tr w:rsidR="00362555" w:rsidRPr="00A122F8" w:rsidTr="007D4E2B">
        <w:tc>
          <w:tcPr>
            <w:tcW w:w="1809" w:type="dxa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Шумовая температура приемника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350 K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350 K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350 K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350 K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350 K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574 K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350 K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62555" w:rsidRPr="00A122F8" w:rsidTr="007D4E2B">
        <w:tc>
          <w:tcPr>
            <w:tcW w:w="1809" w:type="dxa"/>
          </w:tcPr>
          <w:p w:rsidR="00362555" w:rsidRPr="00A122F8" w:rsidRDefault="00362555" w:rsidP="007124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Разрешающая способность на местности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15</w:t>
            </w:r>
            <w:r>
              <w:rPr>
                <w:sz w:val="16"/>
                <w:szCs w:val="16"/>
                <w:lang w:val="ru-RU"/>
              </w:rPr>
              <w:t>−</w:t>
            </w:r>
            <w:r w:rsidRPr="00A122F8">
              <w:rPr>
                <w:sz w:val="16"/>
                <w:szCs w:val="16"/>
                <w:lang w:val="ru-RU"/>
              </w:rPr>
              <w:t>85 км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56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1057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8" w:type="dxa"/>
          </w:tcPr>
          <w:p w:rsidR="00362555" w:rsidRPr="00A122F8" w:rsidRDefault="00362555" w:rsidP="00712415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122F8">
              <w:rPr>
                <w:sz w:val="16"/>
                <w:szCs w:val="16"/>
                <w:lang w:val="ru-RU"/>
              </w:rPr>
              <w:t>30</w:t>
            </w:r>
          </w:p>
        </w:tc>
      </w:tr>
    </w:tbl>
    <w:p w:rsidR="00362555" w:rsidRPr="00A122F8" w:rsidRDefault="00362555" w:rsidP="00362555">
      <w:pPr>
        <w:rPr>
          <w:lang w:val="ru-RU"/>
        </w:rPr>
      </w:pPr>
    </w:p>
    <w:p w:rsidR="00362555" w:rsidRPr="00A122F8" w:rsidRDefault="00362555" w:rsidP="00362555">
      <w:pPr>
        <w:rPr>
          <w:lang w:val="ru-RU"/>
        </w:rPr>
        <w:sectPr w:rsidR="00362555" w:rsidRPr="00A122F8" w:rsidSect="00712415">
          <w:headerReference w:type="even" r:id="rId16"/>
          <w:headerReference w:type="default" r:id="rId17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  <w:docGrid w:linePitch="299"/>
        </w:sectPr>
      </w:pPr>
    </w:p>
    <w:p w:rsidR="00362555" w:rsidRPr="00A122F8" w:rsidRDefault="00362555" w:rsidP="007D4E2B">
      <w:pPr>
        <w:pStyle w:val="Heading1"/>
        <w:spacing w:before="0"/>
        <w:rPr>
          <w:lang w:val="ru-RU"/>
        </w:rPr>
      </w:pPr>
      <w:r w:rsidRPr="00A122F8">
        <w:rPr>
          <w:lang w:val="ru-RU"/>
        </w:rPr>
        <w:lastRenderedPageBreak/>
        <w:t>3</w:t>
      </w:r>
      <w:r w:rsidRPr="00A122F8">
        <w:rPr>
          <w:lang w:val="ru-RU"/>
        </w:rPr>
        <w:tab/>
        <w:t>Дополнительное пассивное зондирование системами СКИ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 xml:space="preserve">Дополнительно к "классическому" пассивному зондированию с помощью микроволновых радиометров, в космических программах СКИ часто используют имеющиеся ретрансляторы сигналов </w:t>
      </w:r>
      <w:r w:rsidRPr="00A122F8">
        <w:rPr>
          <w:color w:val="000000"/>
          <w:lang w:val="ru-RU"/>
        </w:rPr>
        <w:t xml:space="preserve">слежения, </w:t>
      </w:r>
      <w:r w:rsidRPr="00362555">
        <w:rPr>
          <w:lang w:val="ru-RU"/>
        </w:rPr>
        <w:t>телеметрии</w:t>
      </w:r>
      <w:r w:rsidRPr="00A122F8">
        <w:rPr>
          <w:color w:val="000000"/>
          <w:lang w:val="ru-RU"/>
        </w:rPr>
        <w:t xml:space="preserve"> и управления (TT&amp;C) </w:t>
      </w:r>
      <w:r w:rsidRPr="00A122F8">
        <w:rPr>
          <w:lang w:val="ru-RU"/>
        </w:rPr>
        <w:t>для выполнения дополнительных пассивных измерений некоторых характеристик планет солнечной системы</w:t>
      </w:r>
      <w:r w:rsidRPr="00A122F8">
        <w:rPr>
          <w:rStyle w:val="FootnoteReference"/>
          <w:lang w:val="ru-RU"/>
        </w:rPr>
        <w:footnoteReference w:id="1"/>
      </w:r>
      <w:r w:rsidRPr="00A122F8">
        <w:rPr>
          <w:lang w:val="ru-RU"/>
        </w:rPr>
        <w:t>.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>Наиболее распространенные из этих пассивных измерений обычно относят к области радиофизики. Они заключаются в измерении земной станцией искажений сигнала несущей телеметрии космического аппарата, вносимых атмосферой планеты и ее гравитационным полем, когда этот сигнал проходит через лимб планеты. Когда космический аппарат движется позади планеты, его радиосигналы постепенно проходят сквозь все более глубокие слои планетарной атмосферы. Измеряя зависимость интенсивности сигнала и его поляризации от времени можно получить данные о составе и температуре атмосферы на разных высотах. Изменение допплеровского сдвига частоты может дать информацию о гравитационном поле.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>Этот вид измерений обычно выполняется в следующих полосах частот СКИ (космос-Земля):</w:t>
      </w:r>
    </w:p>
    <w:p w:rsidR="00362555" w:rsidRPr="00A122F8" w:rsidRDefault="00362555" w:rsidP="00362555">
      <w:pPr>
        <w:pStyle w:val="enumlev1"/>
        <w:rPr>
          <w:lang w:val="ru-RU"/>
        </w:rPr>
      </w:pPr>
      <w:r w:rsidRPr="00A122F8">
        <w:rPr>
          <w:lang w:val="ru-RU"/>
        </w:rPr>
        <w:tab/>
        <w:t>2290</w:t>
      </w:r>
      <w:r>
        <w:rPr>
          <w:lang w:val="ru-RU"/>
        </w:rPr>
        <w:t>−</w:t>
      </w:r>
      <w:r w:rsidRPr="00A122F8">
        <w:rPr>
          <w:lang w:val="ru-RU"/>
        </w:rPr>
        <w:t>2</w:t>
      </w:r>
      <w:r>
        <w:rPr>
          <w:lang w:val="ru-RU"/>
        </w:rPr>
        <w:t>300 МГц;</w:t>
      </w:r>
    </w:p>
    <w:p w:rsidR="00362555" w:rsidRPr="00A122F8" w:rsidRDefault="00362555" w:rsidP="00362555">
      <w:pPr>
        <w:pStyle w:val="enumlev1"/>
        <w:rPr>
          <w:lang w:val="ru-RU"/>
        </w:rPr>
      </w:pPr>
      <w:r w:rsidRPr="00A122F8">
        <w:rPr>
          <w:lang w:val="ru-RU"/>
        </w:rPr>
        <w:tab/>
        <w:t>8400</w:t>
      </w:r>
      <w:r>
        <w:rPr>
          <w:lang w:val="ru-RU"/>
        </w:rPr>
        <w:t>−</w:t>
      </w:r>
      <w:r w:rsidRPr="00A122F8">
        <w:rPr>
          <w:lang w:val="ru-RU"/>
        </w:rPr>
        <w:t>8500 МГц</w:t>
      </w:r>
      <w:r>
        <w:rPr>
          <w:lang w:val="ru-RU"/>
        </w:rPr>
        <w:t>;</w:t>
      </w:r>
    </w:p>
    <w:p w:rsidR="00362555" w:rsidRPr="00A122F8" w:rsidRDefault="00362555" w:rsidP="00362555">
      <w:pPr>
        <w:pStyle w:val="enumlev1"/>
        <w:rPr>
          <w:lang w:val="ru-RU"/>
        </w:rPr>
      </w:pPr>
      <w:r w:rsidRPr="00A122F8">
        <w:rPr>
          <w:lang w:val="ru-RU"/>
        </w:rPr>
        <w:tab/>
        <w:t>31,8</w:t>
      </w:r>
      <w:r>
        <w:rPr>
          <w:lang w:val="ru-RU"/>
        </w:rPr>
        <w:t>−</w:t>
      </w:r>
      <w:r w:rsidRPr="00A122F8">
        <w:rPr>
          <w:lang w:val="ru-RU"/>
        </w:rPr>
        <w:t>32,3 ГГц</w:t>
      </w:r>
      <w:r>
        <w:rPr>
          <w:lang w:val="ru-RU"/>
        </w:rPr>
        <w:t>;</w:t>
      </w:r>
      <w:r w:rsidRPr="00A122F8">
        <w:rPr>
          <w:lang w:val="ru-RU"/>
        </w:rPr>
        <w:t xml:space="preserve"> и</w:t>
      </w:r>
    </w:p>
    <w:p w:rsidR="00362555" w:rsidRPr="00A122F8" w:rsidRDefault="00362555" w:rsidP="00362555">
      <w:pPr>
        <w:pStyle w:val="enumlev1"/>
        <w:rPr>
          <w:lang w:val="ru-RU"/>
        </w:rPr>
      </w:pPr>
      <w:r w:rsidRPr="00A122F8">
        <w:rPr>
          <w:lang w:val="ru-RU"/>
        </w:rPr>
        <w:tab/>
        <w:t>37</w:t>
      </w:r>
      <w:r>
        <w:rPr>
          <w:lang w:val="ru-RU"/>
        </w:rPr>
        <w:t>−</w:t>
      </w:r>
      <w:r w:rsidRPr="00A122F8">
        <w:rPr>
          <w:lang w:val="ru-RU"/>
        </w:rPr>
        <w:t>38 ГГц.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>Приведем примеры многих космических программ СКИ, в которых выполнялись радиофизические измерения: Кассини/Гюйгенс, Венера-экспресс, Мессенджер, Вояджер 1 и 2.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>Другим, недавно появившимся методом проведения радиофизических измерений путем применения имеющегося ретранслятора космического аппарата является использование приемной части его системы телеуправления в качестве микроволнового радиометра для измерения изменения уровня радиочастотного шума ретранслятора при его ориентации на планету в сравнении с уровнями шума при его ориентации в сторону от планеты.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>Этот вид измерений обычно выполняется в следующих полосах частот СКИ (Земля-космос):</w:t>
      </w:r>
    </w:p>
    <w:p w:rsidR="00362555" w:rsidRPr="00A122F8" w:rsidRDefault="00362555" w:rsidP="00362555">
      <w:pPr>
        <w:pStyle w:val="enumlev1"/>
        <w:rPr>
          <w:lang w:val="ru-RU"/>
        </w:rPr>
      </w:pPr>
      <w:r w:rsidRPr="00A122F8">
        <w:rPr>
          <w:lang w:val="ru-RU"/>
        </w:rPr>
        <w:tab/>
        <w:t>7145</w:t>
      </w:r>
      <w:r>
        <w:rPr>
          <w:lang w:val="ru-RU"/>
        </w:rPr>
        <w:t>−</w:t>
      </w:r>
      <w:r w:rsidRPr="00A122F8">
        <w:rPr>
          <w:lang w:val="ru-RU"/>
        </w:rPr>
        <w:t>7235 МГц</w:t>
      </w:r>
      <w:r>
        <w:rPr>
          <w:lang w:val="ru-RU"/>
        </w:rPr>
        <w:t>;</w:t>
      </w:r>
    </w:p>
    <w:p w:rsidR="00362555" w:rsidRPr="00A122F8" w:rsidRDefault="00362555" w:rsidP="00362555">
      <w:pPr>
        <w:pStyle w:val="enumlev1"/>
        <w:rPr>
          <w:lang w:val="ru-RU"/>
        </w:rPr>
      </w:pPr>
      <w:r w:rsidRPr="00A122F8">
        <w:rPr>
          <w:lang w:val="ru-RU"/>
        </w:rPr>
        <w:tab/>
        <w:t>34,2</w:t>
      </w:r>
      <w:r>
        <w:rPr>
          <w:lang w:val="ru-RU"/>
        </w:rPr>
        <w:t>−</w:t>
      </w:r>
      <w:r w:rsidRPr="00A122F8">
        <w:rPr>
          <w:lang w:val="ru-RU"/>
        </w:rPr>
        <w:t>34,7 ГГц</w:t>
      </w:r>
      <w:r>
        <w:rPr>
          <w:lang w:val="ru-RU"/>
        </w:rPr>
        <w:t>;</w:t>
      </w:r>
      <w:r w:rsidRPr="00A122F8">
        <w:rPr>
          <w:lang w:val="ru-RU"/>
        </w:rPr>
        <w:t xml:space="preserve"> и</w:t>
      </w:r>
    </w:p>
    <w:p w:rsidR="00362555" w:rsidRPr="00A122F8" w:rsidRDefault="00362555" w:rsidP="00362555">
      <w:pPr>
        <w:pStyle w:val="enumlev1"/>
        <w:rPr>
          <w:lang w:val="ru-RU"/>
        </w:rPr>
      </w:pPr>
      <w:r w:rsidRPr="00A122F8">
        <w:rPr>
          <w:lang w:val="ru-RU"/>
        </w:rPr>
        <w:tab/>
        <w:t>40</w:t>
      </w:r>
      <w:r>
        <w:rPr>
          <w:lang w:val="ru-RU"/>
        </w:rPr>
        <w:t>−</w:t>
      </w:r>
      <w:r w:rsidRPr="00A122F8">
        <w:rPr>
          <w:lang w:val="ru-RU"/>
        </w:rPr>
        <w:t>40,5 ГГц.</w:t>
      </w:r>
    </w:p>
    <w:p w:rsidR="00362555" w:rsidRPr="00A122F8" w:rsidRDefault="00362555" w:rsidP="00362555">
      <w:pPr>
        <w:pStyle w:val="Heading1"/>
        <w:rPr>
          <w:lang w:val="ru-RU"/>
        </w:rPr>
      </w:pPr>
      <w:r w:rsidRPr="00A122F8">
        <w:rPr>
          <w:lang w:val="ru-RU"/>
        </w:rPr>
        <w:t>4</w:t>
      </w:r>
      <w:r w:rsidRPr="00A122F8">
        <w:rPr>
          <w:lang w:val="ru-RU"/>
        </w:rPr>
        <w:tab/>
        <w:t>Предпочтительные полосы частот для СКИ (пассивной)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 xml:space="preserve">В настоящее время распределены многие из предпочтительных </w:t>
      </w:r>
      <w:r w:rsidR="00712415">
        <w:rPr>
          <w:lang w:val="ru-RU"/>
        </w:rPr>
        <w:t>полос частот СКИ (пассивной). В</w:t>
      </w:r>
      <w:r w:rsidR="00712415">
        <w:rPr>
          <w:lang w:val="en-GB"/>
        </w:rPr>
        <w:t> </w:t>
      </w:r>
      <w:r w:rsidRPr="00A122F8">
        <w:rPr>
          <w:lang w:val="ru-RU"/>
        </w:rPr>
        <w:t>нескольких планетарных и лунных космических программах микроволновые радиометры были использованы на нераспределенных частотах. В таблицу 7 Приложения 2 сведены предпочтительные полосы частот СКИ (пассивной) и статус их распределения.</w:t>
      </w:r>
    </w:p>
    <w:p w:rsidR="00362555" w:rsidRPr="00A122F8" w:rsidRDefault="00362555" w:rsidP="00362555">
      <w:pPr>
        <w:pStyle w:val="Heading1"/>
        <w:rPr>
          <w:lang w:val="ru-RU"/>
        </w:rPr>
      </w:pPr>
      <w:r w:rsidRPr="00A122F8">
        <w:rPr>
          <w:lang w:val="ru-RU"/>
        </w:rPr>
        <w:t>5</w:t>
      </w:r>
      <w:r w:rsidRPr="00A122F8">
        <w:rPr>
          <w:lang w:val="ru-RU"/>
        </w:rPr>
        <w:tab/>
        <w:t>Резюме</w:t>
      </w:r>
    </w:p>
    <w:p w:rsidR="00362555" w:rsidRPr="00A122F8" w:rsidRDefault="00362555" w:rsidP="00362555">
      <w:pPr>
        <w:rPr>
          <w:lang w:val="ru-RU"/>
        </w:rPr>
      </w:pPr>
      <w:r w:rsidRPr="00A122F8">
        <w:rPr>
          <w:lang w:val="ru-RU"/>
        </w:rPr>
        <w:t>В настоящем Приложении представлены типовые технические и эксплуатационные характеристики пассивных бортовых спутниковых датчиков СКИ (пассивной), которые использовались в полете или которые планируется использовать.</w:t>
      </w:r>
    </w:p>
    <w:p w:rsidR="00362555" w:rsidRPr="00A122F8" w:rsidRDefault="00362555" w:rsidP="00362555">
      <w:pPr>
        <w:pStyle w:val="AnnexNoTitle"/>
        <w:rPr>
          <w:lang w:val="ru-RU"/>
        </w:rPr>
      </w:pPr>
      <w:r w:rsidRPr="00A122F8">
        <w:rPr>
          <w:lang w:val="ru-RU"/>
        </w:rPr>
        <w:lastRenderedPageBreak/>
        <w:t>Приложение 2</w:t>
      </w:r>
      <w:r w:rsidRPr="00A122F8">
        <w:rPr>
          <w:lang w:val="ru-RU"/>
        </w:rPr>
        <w:br/>
      </w:r>
      <w:r w:rsidRPr="00A122F8">
        <w:rPr>
          <w:lang w:val="ru-RU"/>
        </w:rPr>
        <w:br/>
        <w:t xml:space="preserve">Полосы частот, используемые системами наблюдения службы </w:t>
      </w:r>
      <w:r w:rsidR="00F875A2">
        <w:rPr>
          <w:lang w:val="ru-RU"/>
        </w:rPr>
        <w:br/>
      </w:r>
      <w:r w:rsidRPr="00A122F8">
        <w:rPr>
          <w:lang w:val="ru-RU"/>
        </w:rPr>
        <w:t>космических исследований (пассивной)</w:t>
      </w:r>
    </w:p>
    <w:p w:rsidR="00362555" w:rsidRPr="00A122F8" w:rsidRDefault="00362555" w:rsidP="00362555">
      <w:pPr>
        <w:pStyle w:val="TableNo"/>
        <w:rPr>
          <w:lang w:val="ru-RU"/>
        </w:rPr>
      </w:pPr>
      <w:r w:rsidRPr="00A122F8">
        <w:rPr>
          <w:lang w:val="ru-RU"/>
        </w:rPr>
        <w:t>ТАБЛИЦА 7</w:t>
      </w:r>
    </w:p>
    <w:p w:rsidR="00362555" w:rsidRPr="00A122F8" w:rsidRDefault="00362555" w:rsidP="00362555">
      <w:pPr>
        <w:pStyle w:val="Tabletitle"/>
        <w:rPr>
          <w:lang w:val="ru-RU"/>
        </w:rPr>
      </w:pPr>
      <w:r w:rsidRPr="00A122F8">
        <w:rPr>
          <w:lang w:val="ru-RU"/>
        </w:rPr>
        <w:t>Полосы частот и космические программы зондирования СКИ (пассивной)</w:t>
      </w:r>
      <w:bookmarkStart w:id="4" w:name="_GoBack"/>
      <w:bookmarkEnd w:id="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78"/>
        <w:gridCol w:w="3100"/>
        <w:gridCol w:w="3543"/>
      </w:tblGrid>
      <w:tr w:rsidR="00362555" w:rsidRPr="00A122F8" w:rsidTr="00F15289">
        <w:trPr>
          <w:cantSplit/>
          <w:trHeight w:val="869"/>
          <w:tblHeader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362555" w:rsidRPr="00A122F8" w:rsidRDefault="00362555" w:rsidP="00712415">
            <w:pPr>
              <w:pStyle w:val="Tablehead"/>
            </w:pPr>
            <w:r w:rsidRPr="00A122F8">
              <w:t xml:space="preserve">Полосы </w:t>
            </w:r>
            <w:r w:rsidRPr="00A122F8">
              <w:br/>
              <w:t>частот</w:t>
            </w:r>
            <w:r w:rsidRPr="004C7EA3">
              <w:rPr>
                <w:b w:val="0"/>
                <w:bCs/>
                <w:vertAlign w:val="superscript"/>
              </w:rPr>
              <w:t>(1)</w:t>
            </w:r>
            <w:r w:rsidRPr="00A122F8">
              <w:br/>
              <w:t>(ГГц)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362555" w:rsidRPr="00A122F8" w:rsidRDefault="00362555" w:rsidP="00712415">
            <w:pPr>
              <w:pStyle w:val="Tablehead"/>
            </w:pPr>
            <w:r w:rsidRPr="00A122F8">
              <w:t>Космические программы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362555" w:rsidRPr="00A122F8" w:rsidRDefault="00362555" w:rsidP="00712415">
            <w:pPr>
              <w:pStyle w:val="Tablehead"/>
            </w:pPr>
            <w:r w:rsidRPr="00A122F8">
              <w:t>Статус распределения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362555" w:rsidRPr="00A122F8" w:rsidRDefault="00362555" w:rsidP="00712415">
            <w:pPr>
              <w:pStyle w:val="Tablehead"/>
            </w:pPr>
            <w:r w:rsidRPr="00A122F8">
              <w:t>Примечания</w:t>
            </w: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0,588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0,612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Юнона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микроволнового радиометра (МВР) Юнона</w:t>
            </w:r>
            <w:r>
              <w:rPr>
                <w:lang w:val="ru-RU"/>
              </w:rPr>
              <w:t xml:space="preserve"> </w:t>
            </w:r>
            <w:r w:rsidRPr="00A122F8">
              <w:rPr>
                <w:lang w:val="ru-RU"/>
              </w:rPr>
              <w:t>24 МГц</w:t>
            </w: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1,225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1,275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Юнона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Юнона</w:t>
            </w:r>
            <w:r>
              <w:rPr>
                <w:lang w:val="ru-RU"/>
              </w:rPr>
              <w:t xml:space="preserve"> </w:t>
            </w:r>
            <w:r w:rsidRPr="00A122F8">
              <w:rPr>
                <w:lang w:val="ru-RU"/>
              </w:rPr>
              <w:t>50 МГц</w:t>
            </w:r>
          </w:p>
        </w:tc>
      </w:tr>
      <w:tr w:rsidR="00362555" w:rsidRPr="00362555" w:rsidTr="00F15289">
        <w:trPr>
          <w:cantSplit/>
          <w:trHeight w:val="300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1,37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1,4s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вторичной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1,4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1,427P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00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2,55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2,64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Юнона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Юнона</w:t>
            </w:r>
            <w:r>
              <w:rPr>
                <w:lang w:val="ru-RU"/>
              </w:rPr>
              <w:t xml:space="preserve"> </w:t>
            </w:r>
            <w:r w:rsidRPr="00A122F8">
              <w:rPr>
                <w:lang w:val="ru-RU"/>
              </w:rPr>
              <w:t>100 МГц</w:t>
            </w:r>
          </w:p>
        </w:tc>
      </w:tr>
      <w:tr w:rsidR="00362555" w:rsidRPr="00362555" w:rsidTr="00F15289">
        <w:trPr>
          <w:cantSplit/>
          <w:trHeight w:val="300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2,64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2,655s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вторичной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00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2,655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2,69s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вторичной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2,69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2,7P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2,95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3,05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Чанъэ-1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Чанъэ-1</w:t>
            </w:r>
            <w:r>
              <w:rPr>
                <w:lang w:val="ru-RU"/>
              </w:rPr>
              <w:t xml:space="preserve"> </w:t>
            </w:r>
            <w:r w:rsidRPr="00A122F8">
              <w:rPr>
                <w:lang w:val="ru-RU"/>
              </w:rPr>
              <w:t>100 МГц</w:t>
            </w:r>
          </w:p>
        </w:tc>
      </w:tr>
      <w:tr w:rsidR="00362555" w:rsidRPr="00362555" w:rsidTr="00F15289">
        <w:trPr>
          <w:cantSplit/>
          <w:trHeight w:val="300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4,2-4,4s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вторичной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00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4,95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4,99s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вторичной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4,99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5,00s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вторичной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5,1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5,3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Юнона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Юнона</w:t>
            </w:r>
            <w:r>
              <w:rPr>
                <w:lang w:val="ru-RU"/>
              </w:rPr>
              <w:t xml:space="preserve"> </w:t>
            </w:r>
            <w:r w:rsidRPr="00A122F8">
              <w:rPr>
                <w:lang w:val="ru-RU"/>
              </w:rPr>
              <w:t>200 МГц</w:t>
            </w: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7,7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7,9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Чанъэ-1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Чанъэ-1</w:t>
            </w:r>
            <w:r>
              <w:rPr>
                <w:lang w:val="ru-RU"/>
              </w:rPr>
              <w:t xml:space="preserve"> </w:t>
            </w:r>
            <w:r w:rsidRPr="00A122F8">
              <w:rPr>
                <w:lang w:val="ru-RU"/>
              </w:rPr>
              <w:t>200 МГц</w:t>
            </w: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10,6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10,7P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13,71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13,85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Кассини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4C7EA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Кассини</w:t>
            </w:r>
            <w:r>
              <w:rPr>
                <w:lang w:val="ru-RU"/>
              </w:rPr>
              <w:t xml:space="preserve"> </w:t>
            </w:r>
            <w:r w:rsidRPr="00A122F8">
              <w:rPr>
                <w:lang w:val="ru-RU"/>
              </w:rPr>
              <w:t>135 МГц</w:t>
            </w:r>
          </w:p>
        </w:tc>
      </w:tr>
      <w:tr w:rsidR="00362555" w:rsidRPr="00362555" w:rsidTr="00F15289">
        <w:trPr>
          <w:cantSplit/>
          <w:trHeight w:val="300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keepNext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15,2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15,35s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keepNext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Маринер 2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keepNext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вторичной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keepNext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Маринер 2 1,6 ГГц</w:t>
            </w:r>
          </w:p>
        </w:tc>
      </w:tr>
      <w:tr w:rsidR="00362555" w:rsidRPr="00A122F8" w:rsidTr="00F15289">
        <w:trPr>
          <w:cantSplit/>
          <w:trHeight w:val="300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15,35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15,4P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Маринер 2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 xml:space="preserve">(15,8 </w:t>
            </w:r>
            <w:r w:rsidRPr="00A122F8">
              <w:rPr>
                <w:lang w:val="ru-RU"/>
              </w:rPr>
              <w:sym w:font="Symbol" w:char="F0B1"/>
            </w:r>
            <w:r w:rsidRPr="00A122F8">
              <w:rPr>
                <w:lang w:val="ru-RU"/>
              </w:rPr>
              <w:t xml:space="preserve"> 0,8 ГГц)</w:t>
            </w:r>
          </w:p>
        </w:tc>
      </w:tr>
      <w:tr w:rsidR="00F15289" w:rsidRPr="00A122F8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15,4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16,6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Маринер 2</w:t>
            </w: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F15289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18,6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18,8p</w:t>
            </w:r>
          </w:p>
        </w:tc>
        <w:tc>
          <w:tcPr>
            <w:tcW w:w="1578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вторичной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C87DAD" w:rsidRDefault="00C87DAD" w:rsidP="00C87DAD">
      <w:pPr>
        <w:pStyle w:val="TableNo"/>
        <w:rPr>
          <w:lang w:val="ru-RU"/>
        </w:rPr>
      </w:pPr>
      <w:r w:rsidRPr="00A122F8">
        <w:rPr>
          <w:lang w:val="ru-RU"/>
        </w:rPr>
        <w:lastRenderedPageBreak/>
        <w:t>ТАБЛИЦА 7 (</w:t>
      </w:r>
      <w:r>
        <w:rPr>
          <w:i/>
          <w:iCs/>
          <w:lang w:val="ru-RU"/>
        </w:rPr>
        <w:t>продолжение</w:t>
      </w:r>
      <w:r w:rsidRPr="00A122F8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977"/>
        <w:gridCol w:w="3543"/>
      </w:tblGrid>
      <w:tr w:rsidR="00C87DAD" w:rsidRPr="00A122F8" w:rsidTr="00C87DAD">
        <w:trPr>
          <w:cantSplit/>
          <w:trHeight w:val="869"/>
          <w:tblHeader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C87DAD" w:rsidRPr="00A122F8" w:rsidRDefault="00C87DAD" w:rsidP="00DC547B">
            <w:pPr>
              <w:pStyle w:val="Tablehead"/>
            </w:pPr>
            <w:r w:rsidRPr="00A122F8">
              <w:t xml:space="preserve">Полосы </w:t>
            </w:r>
            <w:r w:rsidRPr="00A122F8">
              <w:br/>
              <w:t>частот</w:t>
            </w:r>
            <w:r w:rsidRPr="004C7EA3">
              <w:rPr>
                <w:b w:val="0"/>
                <w:bCs/>
                <w:vertAlign w:val="superscript"/>
              </w:rPr>
              <w:t>(1)</w:t>
            </w:r>
            <w:r w:rsidRPr="00A122F8">
              <w:br/>
              <w:t>(ГГц)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DAD" w:rsidRPr="00A122F8" w:rsidRDefault="00C87DAD" w:rsidP="00DC547B">
            <w:pPr>
              <w:pStyle w:val="Tablehead"/>
            </w:pPr>
            <w:r w:rsidRPr="00A122F8">
              <w:t>Космические программы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87DAD" w:rsidRPr="00A122F8" w:rsidRDefault="00C87DAD" w:rsidP="00DC547B">
            <w:pPr>
              <w:pStyle w:val="Tablehead"/>
            </w:pPr>
            <w:r w:rsidRPr="00A122F8">
              <w:t>Статус распределения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87DAD" w:rsidRPr="00A122F8" w:rsidRDefault="00C87DAD" w:rsidP="00DC547B">
            <w:pPr>
              <w:pStyle w:val="Tablehead"/>
            </w:pPr>
            <w:r w:rsidRPr="00A122F8">
              <w:t>Примечания</w:t>
            </w:r>
          </w:p>
        </w:tc>
      </w:tr>
      <w:tr w:rsidR="00F15289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19,1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19,6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Чанъэ-1</w:t>
            </w: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Чанъэ-1</w:t>
            </w:r>
            <w:r>
              <w:rPr>
                <w:lang w:val="ru-RU"/>
              </w:rPr>
              <w:t xml:space="preserve"> </w:t>
            </w:r>
            <w:r w:rsidRPr="00A122F8">
              <w:rPr>
                <w:lang w:val="ru-RU"/>
              </w:rPr>
              <w:t>500 МГц</w:t>
            </w:r>
          </w:p>
        </w:tc>
      </w:tr>
      <w:tr w:rsidR="00F15289" w:rsidRPr="00362555" w:rsidTr="00C87DAD">
        <w:trPr>
          <w:cantSplit/>
          <w:trHeight w:val="300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21,2-21,4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F15289" w:rsidRPr="00362555" w:rsidTr="00C87DAD">
        <w:trPr>
          <w:cantSplit/>
          <w:trHeight w:val="300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21,4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22,21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Маринер 2, Юнона</w:t>
            </w: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Маринер 2 1,5 ГГц</w:t>
            </w:r>
          </w:p>
        </w:tc>
      </w:tr>
      <w:tr w:rsidR="00F15289" w:rsidRPr="00362555" w:rsidTr="00C87DAD">
        <w:trPr>
          <w:cantSplit/>
          <w:trHeight w:val="300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22,21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22,5p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Маринер 2, Юнона</w:t>
            </w: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Юнона</w:t>
            </w:r>
            <w:r>
              <w:rPr>
                <w:lang w:val="ru-RU"/>
              </w:rPr>
              <w:t xml:space="preserve"> </w:t>
            </w:r>
            <w:r w:rsidRPr="00A122F8">
              <w:rPr>
                <w:lang w:val="ru-RU"/>
              </w:rPr>
              <w:t>900 МГц</w:t>
            </w:r>
          </w:p>
        </w:tc>
      </w:tr>
      <w:tr w:rsidR="00F15289" w:rsidRPr="00A122F8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22,5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22,9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Маринер 2</w:t>
            </w: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F15289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23,6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24P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F15289" w:rsidRPr="00362555" w:rsidTr="00C87DAD">
        <w:trPr>
          <w:cantSplit/>
          <w:trHeight w:val="300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31,3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31,5P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F15289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31,5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31,8p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F15289" w:rsidRPr="00362555" w:rsidTr="00C87DAD">
        <w:trPr>
          <w:cantSplit/>
          <w:trHeight w:val="300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36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37p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Чанъэ-1</w:t>
            </w: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Ширина полосы частот МВР Чанъэ-1 500 МГц</w:t>
            </w:r>
          </w:p>
        </w:tc>
      </w:tr>
      <w:tr w:rsidR="00F15289" w:rsidRPr="00A122F8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37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37,25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Чанъэ-1</w:t>
            </w: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4C7EA3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 xml:space="preserve">(37,0 </w:t>
            </w:r>
            <w:r w:rsidRPr="00A122F8">
              <w:rPr>
                <w:lang w:val="ru-RU"/>
              </w:rPr>
              <w:sym w:font="Symbol" w:char="F0B1"/>
            </w:r>
            <w:r w:rsidRPr="00A122F8">
              <w:rPr>
                <w:lang w:val="ru-RU"/>
              </w:rPr>
              <w:t xml:space="preserve"> 0,25 ГГц)</w:t>
            </w:r>
          </w:p>
        </w:tc>
      </w:tr>
      <w:tr w:rsidR="00F15289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50,2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50,4P</w:t>
            </w:r>
          </w:p>
        </w:tc>
        <w:tc>
          <w:tcPr>
            <w:tcW w:w="1559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00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52,6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54,25P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54,25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59,3p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86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92P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100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102P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109,5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111,8P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114,25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116.P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115,25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116P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116,0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122,25p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148,5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151,5P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155,5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158,5p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164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167P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174,8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182p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C87DAD">
        <w:trPr>
          <w:cantSplit/>
          <w:trHeight w:val="315"/>
          <w:jc w:val="center"/>
        </w:trPr>
        <w:tc>
          <w:tcPr>
            <w:tcW w:w="1560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182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185P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C87DAD" w:rsidRDefault="00C87DAD" w:rsidP="00C87DAD">
      <w:pPr>
        <w:pStyle w:val="TableNo"/>
        <w:rPr>
          <w:lang w:val="ru-RU"/>
        </w:rPr>
      </w:pPr>
      <w:r w:rsidRPr="00A122F8">
        <w:rPr>
          <w:lang w:val="ru-RU"/>
        </w:rPr>
        <w:lastRenderedPageBreak/>
        <w:t>ТАБЛИЦА 7 (</w:t>
      </w:r>
      <w:r>
        <w:rPr>
          <w:i/>
          <w:iCs/>
          <w:lang w:val="ru-RU"/>
        </w:rPr>
        <w:t>окончание</w:t>
      </w:r>
      <w:r w:rsidRPr="00A122F8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78"/>
        <w:gridCol w:w="3100"/>
        <w:gridCol w:w="3543"/>
      </w:tblGrid>
      <w:tr w:rsidR="00C87DAD" w:rsidRPr="00A122F8" w:rsidTr="00DC547B">
        <w:trPr>
          <w:cantSplit/>
          <w:trHeight w:val="869"/>
          <w:tblHeader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C87DAD" w:rsidRPr="00A122F8" w:rsidRDefault="00C87DAD" w:rsidP="00DC547B">
            <w:pPr>
              <w:pStyle w:val="Tablehead"/>
            </w:pPr>
            <w:r w:rsidRPr="00A122F8">
              <w:t xml:space="preserve">Полосы </w:t>
            </w:r>
            <w:r w:rsidRPr="00A122F8">
              <w:br/>
              <w:t>частот</w:t>
            </w:r>
            <w:r w:rsidRPr="004C7EA3">
              <w:rPr>
                <w:b w:val="0"/>
                <w:bCs/>
                <w:vertAlign w:val="superscript"/>
              </w:rPr>
              <w:t>(1)</w:t>
            </w:r>
            <w:r w:rsidRPr="00A122F8">
              <w:br/>
              <w:t>(ГГц)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C87DAD" w:rsidRPr="00A122F8" w:rsidRDefault="00C87DAD" w:rsidP="00DC547B">
            <w:pPr>
              <w:pStyle w:val="Tablehead"/>
            </w:pPr>
            <w:r w:rsidRPr="00A122F8">
              <w:t>Космические программы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C87DAD" w:rsidRPr="00A122F8" w:rsidRDefault="00C87DAD" w:rsidP="00DC547B">
            <w:pPr>
              <w:pStyle w:val="Tablehead"/>
            </w:pPr>
            <w:r w:rsidRPr="00A122F8">
              <w:t>Статус распределения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87DAD" w:rsidRPr="00A122F8" w:rsidRDefault="00C87DAD" w:rsidP="00DC547B">
            <w:pPr>
              <w:pStyle w:val="Tablehead"/>
            </w:pPr>
            <w:r w:rsidRPr="00A122F8">
              <w:t>Примечания</w:t>
            </w: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185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190p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190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191,8P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200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209P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226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231,5P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235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238p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250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252P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Распределена СКИ (пассивной) на первичной основе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A122F8" w:rsidTr="00F15289">
        <w:trPr>
          <w:cantSplit/>
          <w:trHeight w:val="315"/>
          <w:jc w:val="center"/>
        </w:trPr>
        <w:tc>
          <w:tcPr>
            <w:tcW w:w="1418" w:type="dxa"/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275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277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526109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A122F8" w:rsidTr="00F15289">
        <w:trPr>
          <w:cantSplit/>
          <w:trHeight w:val="315"/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362555" w:rsidRPr="00A122F8" w:rsidRDefault="00362555" w:rsidP="00F15289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A122F8">
              <w:rPr>
                <w:lang w:val="ru-RU"/>
              </w:rPr>
              <w:t>294</w:t>
            </w:r>
            <w:r>
              <w:rPr>
                <w:lang w:val="ru-RU"/>
              </w:rPr>
              <w:t>−</w:t>
            </w:r>
            <w:r w:rsidRPr="00A122F8">
              <w:rPr>
                <w:lang w:val="ru-RU"/>
              </w:rPr>
              <w:t>306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  <w:r w:rsidRPr="00A122F8">
              <w:rPr>
                <w:lang w:val="ru-RU"/>
              </w:rPr>
              <w:t>Не распределена</w:t>
            </w:r>
            <w:r w:rsidRPr="00526109">
              <w:rPr>
                <w:vertAlign w:val="superscript"/>
                <w:lang w:val="ru-RU"/>
              </w:rPr>
              <w:t>(2)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62555" w:rsidRPr="00A122F8" w:rsidRDefault="00362555" w:rsidP="0071241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62555" w:rsidRPr="00362555" w:rsidTr="00F15289">
        <w:trPr>
          <w:cantSplit/>
          <w:trHeight w:val="315"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362555" w:rsidRPr="00A122F8" w:rsidRDefault="00362555" w:rsidP="00712415">
            <w:pPr>
              <w:pStyle w:val="Tablelegend"/>
              <w:rPr>
                <w:lang w:val="ru-RU"/>
              </w:rPr>
            </w:pPr>
            <w:r w:rsidRPr="00F15289">
              <w:rPr>
                <w:vertAlign w:val="superscript"/>
              </w:rPr>
              <w:t>(1)</w:t>
            </w:r>
            <w:r w:rsidRPr="00F15289">
              <w:rPr>
                <w:vertAlign w:val="superscript"/>
                <w:lang w:val="ru-RU"/>
              </w:rPr>
              <w:tab/>
            </w:r>
            <w:r w:rsidRPr="00A122F8">
              <w:rPr>
                <w:lang w:val="ru-RU"/>
              </w:rPr>
              <w:t xml:space="preserve">P: распределение на первичной основе, используется совместно только с пассивными службами (п. </w:t>
            </w:r>
            <w:r w:rsidRPr="00A122F8">
              <w:rPr>
                <w:b/>
                <w:bCs/>
                <w:lang w:val="ru-RU"/>
              </w:rPr>
              <w:t>5.340</w:t>
            </w:r>
            <w:r w:rsidRPr="00A122F8">
              <w:rPr>
                <w:lang w:val="ru-RU"/>
              </w:rPr>
              <w:t xml:space="preserve"> Регламента радиосвязи); p: распределение на первичной основе, используется совместно с активными службами; s: распределение на вторичной основе.</w:t>
            </w:r>
          </w:p>
          <w:p w:rsidR="00362555" w:rsidRPr="00A122F8" w:rsidRDefault="00362555" w:rsidP="00A8752A">
            <w:pPr>
              <w:pStyle w:val="Tablelegend"/>
              <w:rPr>
                <w:lang w:val="ru-RU"/>
              </w:rPr>
            </w:pPr>
            <w:r w:rsidRPr="008E00C8">
              <w:rPr>
                <w:vertAlign w:val="superscript"/>
                <w:lang w:val="ru-RU"/>
              </w:rPr>
              <w:t>(</w:t>
            </w:r>
            <w:r w:rsidRPr="00F15289">
              <w:rPr>
                <w:vertAlign w:val="superscript"/>
                <w:lang w:val="ru-RU"/>
              </w:rPr>
              <w:t>2)</w:t>
            </w:r>
            <w:r w:rsidRPr="00F15289">
              <w:rPr>
                <w:lang w:val="ru-RU"/>
              </w:rPr>
              <w:tab/>
            </w:r>
            <w:r w:rsidRPr="00A122F8">
              <w:rPr>
                <w:lang w:val="ru-RU"/>
              </w:rPr>
              <w:t>Эта полоса частот не распределена службе космических исследований (пассивной) и используется в</w:t>
            </w:r>
            <w:r w:rsidR="00A8752A">
              <w:rPr>
                <w:lang w:val="ru-RU"/>
              </w:rPr>
              <w:t> </w:t>
            </w:r>
            <w:r w:rsidRPr="00A122F8">
              <w:rPr>
                <w:lang w:val="ru-RU"/>
              </w:rPr>
              <w:t xml:space="preserve">соответствии с п. </w:t>
            </w:r>
            <w:r w:rsidRPr="00A122F8">
              <w:rPr>
                <w:b/>
                <w:lang w:val="ru-RU"/>
              </w:rPr>
              <w:t>4.4</w:t>
            </w:r>
            <w:r w:rsidRPr="00A122F8">
              <w:rPr>
                <w:lang w:val="ru-RU"/>
              </w:rPr>
              <w:t xml:space="preserve"> Регламента радиосвязи.</w:t>
            </w:r>
          </w:p>
        </w:tc>
      </w:tr>
    </w:tbl>
    <w:p w:rsidR="00362555" w:rsidRPr="008E00C8" w:rsidRDefault="00362555" w:rsidP="00362555">
      <w:pPr>
        <w:pStyle w:val="Tablefin"/>
        <w:rPr>
          <w:lang w:val="ru-RU"/>
        </w:rPr>
      </w:pPr>
    </w:p>
    <w:p w:rsidR="00E167D3" w:rsidRPr="00ED2622" w:rsidRDefault="00362555" w:rsidP="00362555">
      <w:pPr>
        <w:spacing w:before="480"/>
        <w:jc w:val="center"/>
        <w:rPr>
          <w:lang w:val="ru-RU"/>
        </w:rPr>
      </w:pPr>
      <w:r w:rsidRPr="00A122F8">
        <w:rPr>
          <w:lang w:val="ru-RU"/>
        </w:rPr>
        <w:t>______________</w:t>
      </w:r>
    </w:p>
    <w:sectPr w:rsidR="00E167D3" w:rsidRPr="00ED2622" w:rsidSect="00712415">
      <w:headerReference w:type="even" r:id="rId18"/>
      <w:headerReference w:type="default" r:id="rId19"/>
      <w:headerReference w:type="first" r:id="rId20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415" w:rsidRDefault="00712415">
      <w:r>
        <w:separator/>
      </w:r>
    </w:p>
  </w:endnote>
  <w:endnote w:type="continuationSeparator" w:id="0">
    <w:p w:rsidR="00712415" w:rsidRDefault="00712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415" w:rsidRDefault="00712415">
      <w:r>
        <w:separator/>
      </w:r>
    </w:p>
  </w:footnote>
  <w:footnote w:type="continuationSeparator" w:id="0">
    <w:p w:rsidR="00712415" w:rsidRDefault="00712415">
      <w:r>
        <w:continuationSeparator/>
      </w:r>
    </w:p>
  </w:footnote>
  <w:footnote w:id="1">
    <w:p w:rsidR="00712415" w:rsidRPr="00CD2F83" w:rsidRDefault="00712415" w:rsidP="00362555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D2F83">
        <w:rPr>
          <w:lang w:val="ru-RU"/>
        </w:rPr>
        <w:tab/>
      </w:r>
      <w:r>
        <w:rPr>
          <w:lang w:val="ru-RU"/>
        </w:rPr>
        <w:t>Термин</w:t>
      </w:r>
      <w:r w:rsidRPr="00CD2F83">
        <w:rPr>
          <w:lang w:val="ru-RU"/>
        </w:rPr>
        <w:t xml:space="preserve"> "</w:t>
      </w:r>
      <w:r>
        <w:rPr>
          <w:lang w:val="ru-RU"/>
        </w:rPr>
        <w:t>планеты</w:t>
      </w:r>
      <w:r w:rsidRPr="00CD2F83">
        <w:rPr>
          <w:lang w:val="ru-RU"/>
        </w:rPr>
        <w:t xml:space="preserve">" </w:t>
      </w:r>
      <w:r>
        <w:rPr>
          <w:lang w:val="ru-RU"/>
        </w:rPr>
        <w:t>охватывает</w:t>
      </w:r>
      <w:r w:rsidRPr="00CD2F83">
        <w:rPr>
          <w:lang w:val="ru-RU"/>
        </w:rPr>
        <w:t xml:space="preserve"> </w:t>
      </w:r>
      <w:r>
        <w:rPr>
          <w:lang w:val="ru-RU"/>
        </w:rPr>
        <w:t>планеты</w:t>
      </w:r>
      <w:r w:rsidRPr="00CD2F83">
        <w:rPr>
          <w:lang w:val="ru-RU"/>
        </w:rPr>
        <w:t xml:space="preserve"> </w:t>
      </w:r>
      <w:r>
        <w:rPr>
          <w:lang w:val="ru-RU"/>
        </w:rPr>
        <w:t>солнечной</w:t>
      </w:r>
      <w:r w:rsidRPr="00CD2F83">
        <w:rPr>
          <w:lang w:val="ru-RU"/>
        </w:rPr>
        <w:t xml:space="preserve"> </w:t>
      </w:r>
      <w:r>
        <w:rPr>
          <w:lang w:val="ru-RU"/>
        </w:rPr>
        <w:t>системы</w:t>
      </w:r>
      <w:r w:rsidRPr="00CD2F83">
        <w:rPr>
          <w:lang w:val="ru-RU"/>
        </w:rPr>
        <w:t xml:space="preserve"> (</w:t>
      </w:r>
      <w:r>
        <w:rPr>
          <w:lang w:val="ru-RU"/>
        </w:rPr>
        <w:t>за исключением Земли</w:t>
      </w:r>
      <w:r w:rsidRPr="00CD2F83">
        <w:rPr>
          <w:lang w:val="ru-RU"/>
        </w:rPr>
        <w:t>)</w:t>
      </w:r>
      <w:r>
        <w:rPr>
          <w:lang w:val="ru-RU"/>
        </w:rPr>
        <w:t>, а также</w:t>
      </w:r>
      <w:r w:rsidRPr="00CD2F83">
        <w:rPr>
          <w:lang w:val="ru-RU"/>
        </w:rPr>
        <w:t xml:space="preserve"> </w:t>
      </w:r>
      <w:r>
        <w:rPr>
          <w:lang w:val="ru-RU"/>
        </w:rPr>
        <w:t>любые их спутники</w:t>
      </w:r>
      <w:r w:rsidRPr="00CD2F83">
        <w:rPr>
          <w:lang w:val="ru-RU"/>
        </w:rPr>
        <w:t xml:space="preserve"> (</w:t>
      </w:r>
      <w:r>
        <w:rPr>
          <w:lang w:val="ru-RU"/>
        </w:rPr>
        <w:t>Луна или другие</w:t>
      </w:r>
      <w:r w:rsidRPr="00CD2F83">
        <w:rPr>
          <w:lang w:val="ru-RU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Pr="0087787F" w:rsidRDefault="00712415" w:rsidP="00DE2BFC">
    <w:pPr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</w:t>
    </w:r>
    <w:r w:rsidRPr="0087787F">
      <w:rPr>
        <w:b/>
        <w:szCs w:val="22"/>
        <w:lang w:val="en-US"/>
      </w:rPr>
      <w:t>.</w:t>
    </w:r>
    <w:r>
      <w:rPr>
        <w:b/>
        <w:szCs w:val="22"/>
        <w:lang w:val="en-US"/>
      </w:rPr>
      <w:t xml:space="preserve"> </w:t>
    </w:r>
    <w:r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D6601D">
      <w:rPr>
        <w:b/>
        <w:bCs/>
        <w:noProof/>
        <w:szCs w:val="22"/>
        <w:lang w:val="en-US"/>
      </w:rPr>
      <w:t>МСЭ-R  RS.2064-0</w:t>
    </w:r>
    <w:r w:rsidRPr="00EB6480">
      <w:rPr>
        <w:b/>
        <w:bCs/>
        <w:szCs w:val="22"/>
        <w:lang w:val="en-US"/>
      </w:rPr>
      <w:fldChar w:fldCharType="end"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Pr="00712415" w:rsidRDefault="00712415" w:rsidP="00712415">
    <w:pPr>
      <w:pStyle w:val="Header"/>
      <w:tabs>
        <w:tab w:val="clear" w:pos="4513"/>
        <w:tab w:val="clear" w:pos="9026"/>
        <w:tab w:val="center" w:pos="4820"/>
        <w:tab w:val="right" w:pos="9639"/>
      </w:tabs>
      <w:rPr>
        <w:b/>
        <w:bCs/>
      </w:rPr>
    </w:pPr>
    <w:r w:rsidRPr="00712415">
      <w:rPr>
        <w:b/>
        <w:bCs/>
      </w:rPr>
      <w:tab/>
    </w:r>
    <w:r w:rsidRPr="00712415">
      <w:rPr>
        <w:b/>
        <w:bCs/>
        <w:lang w:val="ru-RU"/>
      </w:rPr>
      <w:t>Рек.</w:t>
    </w:r>
    <w:r w:rsidRPr="00712415">
      <w:rPr>
        <w:b/>
        <w:bCs/>
        <w:lang w:val="en-US"/>
      </w:rPr>
      <w:t xml:space="preserve"> </w:t>
    </w:r>
    <w:r w:rsidRPr="00712415">
      <w:rPr>
        <w:b/>
        <w:bCs/>
        <w:lang w:val="ru-RU"/>
      </w:rPr>
      <w:t xml:space="preserve"> </w:t>
    </w:r>
    <w:r w:rsidRPr="00712415">
      <w:rPr>
        <w:b/>
        <w:bCs/>
        <w:lang w:val="en-US"/>
      </w:rPr>
      <w:fldChar w:fldCharType="begin"/>
    </w:r>
    <w:r w:rsidRPr="00712415">
      <w:rPr>
        <w:b/>
        <w:bCs/>
        <w:lang w:val="en-US"/>
      </w:rPr>
      <w:instrText>styleref href</w:instrText>
    </w:r>
    <w:r w:rsidRPr="00712415">
      <w:rPr>
        <w:b/>
        <w:bCs/>
        <w:lang w:val="en-US"/>
      </w:rPr>
      <w:fldChar w:fldCharType="separate"/>
    </w:r>
    <w:r w:rsidR="00D6601D">
      <w:rPr>
        <w:b/>
        <w:bCs/>
        <w:noProof/>
        <w:lang w:val="en-US"/>
      </w:rPr>
      <w:t>МСЭ-R  RS.2064-0</w:t>
    </w:r>
    <w:r w:rsidRPr="00712415">
      <w:rPr>
        <w:b/>
        <w:bCs/>
        <w:lang w:val="en-US"/>
      </w:rPr>
      <w:fldChar w:fldCharType="end"/>
    </w:r>
    <w:r w:rsidRPr="00712415">
      <w:rPr>
        <w:b/>
        <w:bCs/>
      </w:rPr>
      <w:tab/>
    </w:r>
    <w:r w:rsidRPr="00712415">
      <w:rPr>
        <w:rStyle w:val="PageNumber"/>
        <w:b/>
        <w:bCs/>
        <w:szCs w:val="22"/>
      </w:rPr>
      <w:fldChar w:fldCharType="begin"/>
    </w:r>
    <w:r w:rsidRPr="00712415">
      <w:rPr>
        <w:rStyle w:val="PageNumber"/>
        <w:b/>
        <w:bCs/>
        <w:szCs w:val="22"/>
      </w:rPr>
      <w:instrText xml:space="preserve"> PAGE </w:instrText>
    </w:r>
    <w:r w:rsidRPr="00712415">
      <w:rPr>
        <w:rStyle w:val="PageNumber"/>
        <w:b/>
        <w:bCs/>
        <w:szCs w:val="22"/>
      </w:rPr>
      <w:fldChar w:fldCharType="separate"/>
    </w:r>
    <w:r w:rsidR="00D6601D">
      <w:rPr>
        <w:rStyle w:val="PageNumber"/>
        <w:b/>
        <w:bCs/>
        <w:noProof/>
        <w:szCs w:val="22"/>
      </w:rPr>
      <w:t>9</w:t>
    </w:r>
    <w:r w:rsidRPr="00712415">
      <w:rPr>
        <w:rStyle w:val="PageNumber"/>
        <w:b/>
        <w:bCs/>
        <w:szCs w:val="22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Pr="00712415" w:rsidRDefault="00712415" w:rsidP="00712415">
    <w:pPr>
      <w:pStyle w:val="Header"/>
      <w:tabs>
        <w:tab w:val="clear" w:pos="4513"/>
        <w:tab w:val="clear" w:pos="9026"/>
        <w:tab w:val="center" w:pos="4820"/>
        <w:tab w:val="right" w:pos="9639"/>
      </w:tabs>
      <w:rPr>
        <w:b/>
        <w:bCs/>
      </w:rPr>
    </w:pPr>
    <w:r w:rsidRPr="00712415">
      <w:rPr>
        <w:b/>
        <w:bCs/>
      </w:rPr>
      <w:tab/>
      <w:t xml:space="preserve">Рек.  </w:t>
    </w:r>
    <w:r w:rsidRPr="00712415">
      <w:rPr>
        <w:b/>
        <w:bCs/>
      </w:rPr>
      <w:fldChar w:fldCharType="begin"/>
    </w:r>
    <w:r w:rsidRPr="00712415">
      <w:rPr>
        <w:b/>
        <w:bCs/>
      </w:rPr>
      <w:instrText>styleref href</w:instrText>
    </w:r>
    <w:r w:rsidRPr="00712415">
      <w:rPr>
        <w:b/>
        <w:bCs/>
      </w:rPr>
      <w:fldChar w:fldCharType="separate"/>
    </w:r>
    <w:r w:rsidR="00D6601D">
      <w:rPr>
        <w:b/>
        <w:bCs/>
        <w:noProof/>
      </w:rPr>
      <w:t>МСЭ-R  RS.2064-0</w:t>
    </w:r>
    <w:r w:rsidRPr="00712415">
      <w:rPr>
        <w:b/>
        <w:bCs/>
      </w:rPr>
      <w:fldChar w:fldCharType="end"/>
    </w:r>
    <w:r w:rsidRPr="00712415">
      <w:rPr>
        <w:b/>
        <w:bCs/>
      </w:rPr>
      <w:tab/>
    </w:r>
    <w:r w:rsidR="00AA0398" w:rsidRPr="00712415">
      <w:rPr>
        <w:rStyle w:val="PageNumber"/>
        <w:b/>
        <w:bCs/>
      </w:rPr>
      <w:fldChar w:fldCharType="begin"/>
    </w:r>
    <w:r w:rsidR="00AA0398" w:rsidRPr="00712415">
      <w:rPr>
        <w:rStyle w:val="PageNumber"/>
        <w:b/>
        <w:bCs/>
      </w:rPr>
      <w:instrText xml:space="preserve"> PAGE </w:instrText>
    </w:r>
    <w:r w:rsidR="00AA0398" w:rsidRPr="00712415">
      <w:rPr>
        <w:rStyle w:val="PageNumber"/>
        <w:b/>
        <w:bCs/>
      </w:rPr>
      <w:fldChar w:fldCharType="separate"/>
    </w:r>
    <w:r w:rsidR="00D6601D">
      <w:rPr>
        <w:rStyle w:val="PageNumber"/>
        <w:b/>
        <w:bCs/>
        <w:noProof/>
      </w:rPr>
      <w:t>7</w:t>
    </w:r>
    <w:r w:rsidR="00AA0398" w:rsidRPr="00712415"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Default="00712415" w:rsidP="006C4CCA">
    <w:pPr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62336" behindDoc="0" locked="0" layoutInCell="1" allowOverlap="1" wp14:anchorId="0A425E54" wp14:editId="2F296E32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zh-CN"/>
      </w:rPr>
      <w:drawing>
        <wp:anchor distT="0" distB="0" distL="114300" distR="114300" simplePos="0" relativeHeight="251656192" behindDoc="1" locked="0" layoutInCell="1" allowOverlap="1" wp14:anchorId="253428A8" wp14:editId="5D08832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Pr="00712415" w:rsidRDefault="00712415" w:rsidP="00E04C30">
    <w:pPr>
      <w:pStyle w:val="Header"/>
      <w:tabs>
        <w:tab w:val="clear" w:pos="4513"/>
        <w:tab w:val="clear" w:pos="9026"/>
        <w:tab w:val="center" w:pos="4820"/>
        <w:tab w:val="right" w:pos="9639"/>
      </w:tabs>
      <w:rPr>
        <w:b/>
        <w:bCs/>
      </w:rPr>
    </w:pPr>
    <w:r w:rsidRPr="00712415">
      <w:rPr>
        <w:rStyle w:val="PageNumber"/>
        <w:rFonts w:eastAsia="SimSun"/>
        <w:b/>
        <w:bCs/>
        <w:szCs w:val="22"/>
      </w:rPr>
      <w:fldChar w:fldCharType="begin"/>
    </w:r>
    <w:r w:rsidRPr="00712415">
      <w:rPr>
        <w:rStyle w:val="PageNumber"/>
        <w:rFonts w:eastAsia="SimSun"/>
        <w:b/>
        <w:bCs/>
        <w:szCs w:val="22"/>
      </w:rPr>
      <w:instrText xml:space="preserve"> PAGE </w:instrText>
    </w:r>
    <w:r w:rsidRPr="00712415">
      <w:rPr>
        <w:rStyle w:val="PageNumber"/>
        <w:rFonts w:eastAsia="SimSun"/>
        <w:b/>
        <w:bCs/>
        <w:szCs w:val="22"/>
      </w:rPr>
      <w:fldChar w:fldCharType="separate"/>
    </w:r>
    <w:r w:rsidR="00D6601D">
      <w:rPr>
        <w:rStyle w:val="PageNumber"/>
        <w:rFonts w:eastAsia="SimSun"/>
        <w:b/>
        <w:bCs/>
        <w:noProof/>
        <w:szCs w:val="22"/>
      </w:rPr>
      <w:t>4</w:t>
    </w:r>
    <w:r w:rsidRPr="00712415">
      <w:rPr>
        <w:rStyle w:val="PageNumber"/>
        <w:rFonts w:eastAsia="SimSun"/>
        <w:b/>
        <w:bCs/>
        <w:szCs w:val="22"/>
      </w:rPr>
      <w:fldChar w:fldCharType="end"/>
    </w:r>
    <w:r w:rsidRPr="00712415">
      <w:rPr>
        <w:rStyle w:val="PageNumber"/>
        <w:rFonts w:eastAsia="SimSun"/>
        <w:b/>
        <w:bCs/>
        <w:szCs w:val="22"/>
        <w:lang w:val="ru-RU"/>
      </w:rPr>
      <w:tab/>
    </w:r>
    <w:r w:rsidR="00E04C30" w:rsidRPr="00712415">
      <w:rPr>
        <w:b/>
        <w:bCs/>
        <w:lang w:val="ru-RU"/>
      </w:rPr>
      <w:t>Рек.</w:t>
    </w:r>
    <w:r w:rsidR="00E04C30" w:rsidRPr="00712415">
      <w:rPr>
        <w:b/>
        <w:bCs/>
        <w:lang w:val="en-US"/>
      </w:rPr>
      <w:t xml:space="preserve"> </w:t>
    </w:r>
    <w:r w:rsidR="00E04C30" w:rsidRPr="00712415">
      <w:rPr>
        <w:b/>
        <w:bCs/>
        <w:lang w:val="ru-RU"/>
      </w:rPr>
      <w:t xml:space="preserve"> </w:t>
    </w:r>
    <w:r w:rsidR="00E04C30" w:rsidRPr="00712415">
      <w:rPr>
        <w:b/>
        <w:bCs/>
        <w:lang w:val="en-US"/>
      </w:rPr>
      <w:fldChar w:fldCharType="begin"/>
    </w:r>
    <w:r w:rsidR="00E04C30" w:rsidRPr="00712415">
      <w:rPr>
        <w:b/>
        <w:bCs/>
        <w:lang w:val="en-US"/>
      </w:rPr>
      <w:instrText>styleref href</w:instrText>
    </w:r>
    <w:r w:rsidR="00E04C30" w:rsidRPr="00712415">
      <w:rPr>
        <w:b/>
        <w:bCs/>
        <w:lang w:val="en-US"/>
      </w:rPr>
      <w:fldChar w:fldCharType="separate"/>
    </w:r>
    <w:r w:rsidR="00D6601D">
      <w:rPr>
        <w:b/>
        <w:bCs/>
        <w:noProof/>
        <w:lang w:val="en-US"/>
      </w:rPr>
      <w:t>МСЭ-R  RS.2064-0</w:t>
    </w:r>
    <w:r w:rsidR="00E04C30" w:rsidRPr="00712415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Pr="008E139E" w:rsidRDefault="00712415" w:rsidP="00712415">
    <w:pPr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  <w:r w:rsidRPr="008E139E">
      <w:rPr>
        <w:b/>
        <w:bCs/>
        <w:szCs w:val="22"/>
        <w:lang w:val="ru-RU" w:eastAsia="ja-JP"/>
      </w:rPr>
      <w:tab/>
    </w: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>
      <w:rPr>
        <w:rStyle w:val="PageNumber"/>
        <w:rFonts w:eastAsia="SimSun"/>
        <w:noProof/>
        <w:szCs w:val="22"/>
      </w:rPr>
      <w:t>3</w:t>
    </w:r>
    <w:r w:rsidRPr="00ED2622">
      <w:rPr>
        <w:rStyle w:val="PageNumber"/>
        <w:rFonts w:eastAsia="SimSun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Pr="00712415" w:rsidRDefault="00712415" w:rsidP="00712415">
    <w:pPr>
      <w:pStyle w:val="Header"/>
      <w:tabs>
        <w:tab w:val="clear" w:pos="4513"/>
        <w:tab w:val="center" w:pos="4820"/>
      </w:tabs>
      <w:rPr>
        <w:b/>
        <w:bCs/>
        <w:lang w:val="en-US"/>
      </w:rPr>
    </w:pPr>
    <w:r w:rsidRPr="00712415">
      <w:rPr>
        <w:rStyle w:val="PageNumber"/>
        <w:b/>
        <w:bCs/>
        <w:szCs w:val="22"/>
        <w:lang w:val="en-US"/>
      </w:rPr>
      <w:fldChar w:fldCharType="begin"/>
    </w:r>
    <w:r w:rsidRPr="00712415">
      <w:rPr>
        <w:rStyle w:val="PageNumber"/>
        <w:b/>
        <w:bCs/>
        <w:szCs w:val="22"/>
        <w:lang w:val="en-US"/>
      </w:rPr>
      <w:instrText xml:space="preserve"> PAGE </w:instrText>
    </w:r>
    <w:r w:rsidRPr="00712415">
      <w:rPr>
        <w:rStyle w:val="PageNumber"/>
        <w:b/>
        <w:bCs/>
        <w:szCs w:val="22"/>
        <w:lang w:val="en-US"/>
      </w:rPr>
      <w:fldChar w:fldCharType="separate"/>
    </w:r>
    <w:r w:rsidR="00D6601D">
      <w:rPr>
        <w:rStyle w:val="PageNumber"/>
        <w:b/>
        <w:bCs/>
        <w:noProof/>
        <w:szCs w:val="22"/>
        <w:lang w:val="en-US"/>
      </w:rPr>
      <w:t>ii</w:t>
    </w:r>
    <w:r w:rsidRPr="00712415">
      <w:rPr>
        <w:rStyle w:val="PageNumber"/>
        <w:b/>
        <w:bCs/>
        <w:szCs w:val="22"/>
        <w:lang w:val="en-US"/>
      </w:rPr>
      <w:fldChar w:fldCharType="end"/>
    </w:r>
    <w:r w:rsidRPr="00712415">
      <w:rPr>
        <w:b/>
        <w:bCs/>
        <w:lang w:val="en-US"/>
      </w:rPr>
      <w:tab/>
    </w:r>
    <w:r w:rsidRPr="00712415">
      <w:rPr>
        <w:b/>
        <w:bCs/>
        <w:lang w:val="ru-RU"/>
      </w:rPr>
      <w:t>Рек.</w:t>
    </w:r>
    <w:r w:rsidRPr="00712415">
      <w:rPr>
        <w:b/>
        <w:bCs/>
        <w:lang w:val="en-US"/>
      </w:rPr>
      <w:t xml:space="preserve"> </w:t>
    </w:r>
    <w:r w:rsidRPr="00712415">
      <w:rPr>
        <w:b/>
        <w:bCs/>
        <w:lang w:val="ru-RU"/>
      </w:rPr>
      <w:t xml:space="preserve"> </w:t>
    </w:r>
    <w:r w:rsidRPr="00712415">
      <w:rPr>
        <w:b/>
        <w:bCs/>
        <w:lang w:val="en-US"/>
      </w:rPr>
      <w:fldChar w:fldCharType="begin"/>
    </w:r>
    <w:r w:rsidRPr="00712415">
      <w:rPr>
        <w:b/>
        <w:bCs/>
        <w:lang w:val="en-US"/>
      </w:rPr>
      <w:instrText>styleref href</w:instrText>
    </w:r>
    <w:r w:rsidRPr="00712415">
      <w:rPr>
        <w:b/>
        <w:bCs/>
        <w:lang w:val="en-US"/>
      </w:rPr>
      <w:fldChar w:fldCharType="separate"/>
    </w:r>
    <w:r w:rsidR="00D6601D">
      <w:rPr>
        <w:b/>
        <w:bCs/>
        <w:noProof/>
        <w:lang w:val="en-US"/>
      </w:rPr>
      <w:t>МСЭ-R  RS.2064-0</w:t>
    </w:r>
    <w:r w:rsidRPr="00712415">
      <w:rPr>
        <w:b/>
        <w:bCs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Pr="00712415" w:rsidRDefault="00712415" w:rsidP="00712415">
    <w:pPr>
      <w:pStyle w:val="Header"/>
      <w:tabs>
        <w:tab w:val="clear" w:pos="4513"/>
        <w:tab w:val="clear" w:pos="9026"/>
        <w:tab w:val="center" w:pos="4820"/>
        <w:tab w:val="right" w:pos="9639"/>
      </w:tabs>
      <w:rPr>
        <w:b/>
        <w:bCs/>
      </w:rPr>
    </w:pPr>
    <w:r w:rsidRPr="00712415">
      <w:rPr>
        <w:b/>
        <w:bCs/>
      </w:rPr>
      <w:tab/>
    </w:r>
    <w:r w:rsidRPr="00712415">
      <w:rPr>
        <w:b/>
        <w:bCs/>
        <w:lang w:val="ru-RU"/>
      </w:rPr>
      <w:t>Рек.</w:t>
    </w:r>
    <w:r w:rsidRPr="00712415">
      <w:rPr>
        <w:b/>
        <w:bCs/>
        <w:lang w:val="en-US"/>
      </w:rPr>
      <w:t xml:space="preserve"> </w:t>
    </w:r>
    <w:r w:rsidRPr="00712415">
      <w:rPr>
        <w:b/>
        <w:bCs/>
        <w:lang w:val="ru-RU"/>
      </w:rPr>
      <w:t xml:space="preserve"> </w:t>
    </w:r>
    <w:r w:rsidRPr="00712415">
      <w:rPr>
        <w:b/>
        <w:bCs/>
        <w:lang w:val="en-US"/>
      </w:rPr>
      <w:fldChar w:fldCharType="begin"/>
    </w:r>
    <w:r w:rsidRPr="00712415">
      <w:rPr>
        <w:b/>
        <w:bCs/>
        <w:lang w:val="en-US"/>
      </w:rPr>
      <w:instrText>styleref href</w:instrText>
    </w:r>
    <w:r w:rsidRPr="00712415">
      <w:rPr>
        <w:b/>
        <w:bCs/>
        <w:lang w:val="en-US"/>
      </w:rPr>
      <w:fldChar w:fldCharType="separate"/>
    </w:r>
    <w:r w:rsidR="00D6601D">
      <w:rPr>
        <w:b/>
        <w:bCs/>
        <w:noProof/>
        <w:lang w:val="en-US"/>
      </w:rPr>
      <w:t>МСЭ-R  RS.2064-0</w:t>
    </w:r>
    <w:r w:rsidRPr="00712415">
      <w:rPr>
        <w:b/>
        <w:bCs/>
        <w:lang w:val="en-US"/>
      </w:rPr>
      <w:fldChar w:fldCharType="end"/>
    </w:r>
    <w:r w:rsidRPr="00712415">
      <w:rPr>
        <w:b/>
        <w:bCs/>
      </w:rPr>
      <w:tab/>
    </w:r>
    <w:r w:rsidRPr="00712415">
      <w:rPr>
        <w:rStyle w:val="PageNumber"/>
        <w:b/>
        <w:bCs/>
        <w:szCs w:val="22"/>
      </w:rPr>
      <w:fldChar w:fldCharType="begin"/>
    </w:r>
    <w:r w:rsidRPr="00712415">
      <w:rPr>
        <w:rStyle w:val="PageNumber"/>
        <w:b/>
        <w:bCs/>
        <w:szCs w:val="22"/>
      </w:rPr>
      <w:instrText xml:space="preserve"> PAGE </w:instrText>
    </w:r>
    <w:r w:rsidRPr="00712415">
      <w:rPr>
        <w:rStyle w:val="PageNumber"/>
        <w:b/>
        <w:bCs/>
        <w:szCs w:val="22"/>
      </w:rPr>
      <w:fldChar w:fldCharType="separate"/>
    </w:r>
    <w:r w:rsidR="00D6601D">
      <w:rPr>
        <w:rStyle w:val="PageNumber"/>
        <w:b/>
        <w:bCs/>
        <w:noProof/>
        <w:szCs w:val="22"/>
      </w:rPr>
      <w:t>5</w:t>
    </w:r>
    <w:r w:rsidRPr="00712415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5A2" w:rsidRPr="00712415" w:rsidRDefault="00F875A2" w:rsidP="00F875A2">
    <w:pPr>
      <w:pStyle w:val="Header"/>
      <w:tabs>
        <w:tab w:val="clear" w:pos="4513"/>
        <w:tab w:val="clear" w:pos="9026"/>
        <w:tab w:val="center" w:pos="7088"/>
        <w:tab w:val="right" w:pos="9639"/>
      </w:tabs>
      <w:rPr>
        <w:b/>
        <w:bCs/>
      </w:rPr>
    </w:pPr>
    <w:r w:rsidRPr="00712415">
      <w:rPr>
        <w:rStyle w:val="PageNumber"/>
        <w:rFonts w:eastAsia="SimSun"/>
        <w:b/>
        <w:bCs/>
        <w:szCs w:val="22"/>
      </w:rPr>
      <w:fldChar w:fldCharType="begin"/>
    </w:r>
    <w:r w:rsidRPr="00712415">
      <w:rPr>
        <w:rStyle w:val="PageNumber"/>
        <w:rFonts w:eastAsia="SimSun"/>
        <w:b/>
        <w:bCs/>
        <w:szCs w:val="22"/>
      </w:rPr>
      <w:instrText xml:space="preserve"> PAGE </w:instrText>
    </w:r>
    <w:r w:rsidRPr="00712415">
      <w:rPr>
        <w:rStyle w:val="PageNumber"/>
        <w:rFonts w:eastAsia="SimSun"/>
        <w:b/>
        <w:bCs/>
        <w:szCs w:val="22"/>
      </w:rPr>
      <w:fldChar w:fldCharType="separate"/>
    </w:r>
    <w:r w:rsidR="00D6601D">
      <w:rPr>
        <w:rStyle w:val="PageNumber"/>
        <w:rFonts w:eastAsia="SimSun"/>
        <w:b/>
        <w:bCs/>
        <w:noProof/>
        <w:szCs w:val="22"/>
      </w:rPr>
      <w:t>6</w:t>
    </w:r>
    <w:r w:rsidRPr="00712415">
      <w:rPr>
        <w:rStyle w:val="PageNumber"/>
        <w:rFonts w:eastAsia="SimSun"/>
        <w:b/>
        <w:bCs/>
        <w:szCs w:val="22"/>
      </w:rPr>
      <w:fldChar w:fldCharType="end"/>
    </w:r>
    <w:r w:rsidRPr="00712415">
      <w:rPr>
        <w:rStyle w:val="PageNumber"/>
        <w:rFonts w:eastAsia="SimSun"/>
        <w:b/>
        <w:bCs/>
        <w:szCs w:val="22"/>
        <w:lang w:val="ru-RU"/>
      </w:rPr>
      <w:tab/>
    </w:r>
    <w:r w:rsidRPr="00712415">
      <w:rPr>
        <w:b/>
        <w:bCs/>
        <w:lang w:val="ru-RU"/>
      </w:rPr>
      <w:t>Рек.</w:t>
    </w:r>
    <w:r w:rsidRPr="00712415">
      <w:rPr>
        <w:b/>
        <w:bCs/>
        <w:lang w:val="en-US"/>
      </w:rPr>
      <w:t xml:space="preserve"> </w:t>
    </w:r>
    <w:r w:rsidRPr="00712415">
      <w:rPr>
        <w:b/>
        <w:bCs/>
        <w:lang w:val="ru-RU"/>
      </w:rPr>
      <w:t xml:space="preserve"> </w:t>
    </w:r>
    <w:r w:rsidRPr="00712415">
      <w:rPr>
        <w:b/>
        <w:bCs/>
        <w:lang w:val="en-US"/>
      </w:rPr>
      <w:fldChar w:fldCharType="begin"/>
    </w:r>
    <w:r w:rsidRPr="00712415">
      <w:rPr>
        <w:b/>
        <w:bCs/>
        <w:lang w:val="en-US"/>
      </w:rPr>
      <w:instrText>styleref href</w:instrText>
    </w:r>
    <w:r w:rsidRPr="00712415">
      <w:rPr>
        <w:b/>
        <w:bCs/>
        <w:lang w:val="en-US"/>
      </w:rPr>
      <w:fldChar w:fldCharType="separate"/>
    </w:r>
    <w:r w:rsidR="00D6601D">
      <w:rPr>
        <w:b/>
        <w:bCs/>
        <w:noProof/>
        <w:lang w:val="en-US"/>
      </w:rPr>
      <w:t>МСЭ-R  RS.2064-0</w:t>
    </w:r>
    <w:r w:rsidRPr="00712415">
      <w:rPr>
        <w:b/>
        <w:bCs/>
        <w:lang w:val="en-US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Pr="00BF4A2D" w:rsidRDefault="00712415" w:rsidP="00712415">
    <w:pPr>
      <w:tabs>
        <w:tab w:val="clear" w:pos="794"/>
        <w:tab w:val="clear" w:pos="1191"/>
        <w:tab w:val="clear" w:pos="1588"/>
        <w:tab w:val="clear" w:pos="1985"/>
        <w:tab w:val="center" w:pos="7230"/>
        <w:tab w:val="right" w:pos="14282"/>
      </w:tabs>
      <w:jc w:val="right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6601D">
      <w:rPr>
        <w:b/>
        <w:bCs/>
        <w:noProof/>
        <w:szCs w:val="22"/>
        <w:lang w:val="en-US"/>
      </w:rPr>
      <w:t>МСЭ-R  RS.2064-0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D4845">
      <w:rPr>
        <w:rStyle w:val="PageNumber"/>
        <w:bCs/>
        <w:noProof/>
        <w:szCs w:val="22"/>
      </w:rPr>
      <w:t>7</w:t>
    </w:r>
    <w:r w:rsidRPr="00553C5F">
      <w:rPr>
        <w:rStyle w:val="PageNumber"/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415" w:rsidRPr="00712415" w:rsidRDefault="00712415" w:rsidP="00E04C30">
    <w:pPr>
      <w:pStyle w:val="Header"/>
      <w:tabs>
        <w:tab w:val="clear" w:pos="4513"/>
        <w:tab w:val="center" w:pos="4820"/>
      </w:tabs>
      <w:rPr>
        <w:b/>
        <w:bCs/>
      </w:rPr>
    </w:pPr>
    <w:r w:rsidRPr="00712415">
      <w:rPr>
        <w:rStyle w:val="PageNumber"/>
        <w:rFonts w:eastAsia="SimSun"/>
        <w:b/>
        <w:bCs/>
        <w:szCs w:val="22"/>
      </w:rPr>
      <w:fldChar w:fldCharType="begin"/>
    </w:r>
    <w:r w:rsidRPr="00712415">
      <w:rPr>
        <w:rStyle w:val="PageNumber"/>
        <w:rFonts w:eastAsia="SimSun"/>
        <w:b/>
        <w:bCs/>
        <w:szCs w:val="22"/>
      </w:rPr>
      <w:instrText xml:space="preserve"> PAGE </w:instrText>
    </w:r>
    <w:r w:rsidRPr="00712415">
      <w:rPr>
        <w:rStyle w:val="PageNumber"/>
        <w:rFonts w:eastAsia="SimSun"/>
        <w:b/>
        <w:bCs/>
        <w:szCs w:val="22"/>
      </w:rPr>
      <w:fldChar w:fldCharType="separate"/>
    </w:r>
    <w:r w:rsidR="00D6601D">
      <w:rPr>
        <w:rStyle w:val="PageNumber"/>
        <w:rFonts w:eastAsia="SimSun"/>
        <w:b/>
        <w:bCs/>
        <w:noProof/>
        <w:szCs w:val="22"/>
      </w:rPr>
      <w:t>8</w:t>
    </w:r>
    <w:r w:rsidRPr="00712415">
      <w:rPr>
        <w:rStyle w:val="PageNumber"/>
        <w:rFonts w:eastAsia="SimSun"/>
        <w:b/>
        <w:bCs/>
        <w:szCs w:val="22"/>
      </w:rPr>
      <w:fldChar w:fldCharType="end"/>
    </w:r>
    <w:r w:rsidRPr="00712415">
      <w:rPr>
        <w:rStyle w:val="PageNumber"/>
        <w:rFonts w:eastAsia="SimSun"/>
        <w:b/>
        <w:bCs/>
        <w:szCs w:val="22"/>
        <w:lang w:val="ru-RU"/>
      </w:rPr>
      <w:tab/>
    </w:r>
    <w:r w:rsidR="00E04C30" w:rsidRPr="00712415">
      <w:rPr>
        <w:b/>
        <w:bCs/>
        <w:lang w:val="ru-RU"/>
      </w:rPr>
      <w:t>Рек.</w:t>
    </w:r>
    <w:r w:rsidR="00E04C30" w:rsidRPr="00712415">
      <w:rPr>
        <w:b/>
        <w:bCs/>
        <w:lang w:val="en-US"/>
      </w:rPr>
      <w:t xml:space="preserve"> </w:t>
    </w:r>
    <w:r w:rsidR="00E04C30" w:rsidRPr="00712415">
      <w:rPr>
        <w:b/>
        <w:bCs/>
        <w:lang w:val="ru-RU"/>
      </w:rPr>
      <w:t xml:space="preserve"> </w:t>
    </w:r>
    <w:r w:rsidR="00E04C30" w:rsidRPr="00712415">
      <w:rPr>
        <w:b/>
        <w:bCs/>
        <w:lang w:val="en-US"/>
      </w:rPr>
      <w:fldChar w:fldCharType="begin"/>
    </w:r>
    <w:r w:rsidR="00E04C30" w:rsidRPr="00712415">
      <w:rPr>
        <w:b/>
        <w:bCs/>
        <w:lang w:val="en-US"/>
      </w:rPr>
      <w:instrText>styleref href</w:instrText>
    </w:r>
    <w:r w:rsidR="00E04C30" w:rsidRPr="00712415">
      <w:rPr>
        <w:b/>
        <w:bCs/>
        <w:lang w:val="en-US"/>
      </w:rPr>
      <w:fldChar w:fldCharType="separate"/>
    </w:r>
    <w:r w:rsidR="00D6601D">
      <w:rPr>
        <w:b/>
        <w:bCs/>
        <w:noProof/>
        <w:lang w:val="en-US"/>
      </w:rPr>
      <w:t>МСЭ-R  RS.2064-0</w:t>
    </w:r>
    <w:r w:rsidR="00E04C30" w:rsidRPr="00712415">
      <w:rPr>
        <w:b/>
        <w:bCs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C4"/>
    <w:rsid w:val="00022D6E"/>
    <w:rsid w:val="000302C4"/>
    <w:rsid w:val="00090D61"/>
    <w:rsid w:val="000B6D5E"/>
    <w:rsid w:val="000C692B"/>
    <w:rsid w:val="000E6793"/>
    <w:rsid w:val="00141FB2"/>
    <w:rsid w:val="00155A9D"/>
    <w:rsid w:val="001A310A"/>
    <w:rsid w:val="001A7241"/>
    <w:rsid w:val="001E6F60"/>
    <w:rsid w:val="001F1778"/>
    <w:rsid w:val="001F38BB"/>
    <w:rsid w:val="001F3D76"/>
    <w:rsid w:val="001F55AB"/>
    <w:rsid w:val="00202B3A"/>
    <w:rsid w:val="00211024"/>
    <w:rsid w:val="00242EDC"/>
    <w:rsid w:val="00261E05"/>
    <w:rsid w:val="00262AF0"/>
    <w:rsid w:val="00285728"/>
    <w:rsid w:val="002A47C4"/>
    <w:rsid w:val="002B0DA6"/>
    <w:rsid w:val="002B255D"/>
    <w:rsid w:val="002C211C"/>
    <w:rsid w:val="002D76C4"/>
    <w:rsid w:val="002E0F1F"/>
    <w:rsid w:val="003020FE"/>
    <w:rsid w:val="00345055"/>
    <w:rsid w:val="00350642"/>
    <w:rsid w:val="00362555"/>
    <w:rsid w:val="003632CE"/>
    <w:rsid w:val="003844F5"/>
    <w:rsid w:val="00394E4A"/>
    <w:rsid w:val="003A5758"/>
    <w:rsid w:val="003A72C0"/>
    <w:rsid w:val="003B6F4D"/>
    <w:rsid w:val="003C210C"/>
    <w:rsid w:val="003C2818"/>
    <w:rsid w:val="003D083B"/>
    <w:rsid w:val="003F71D9"/>
    <w:rsid w:val="00406257"/>
    <w:rsid w:val="004A138C"/>
    <w:rsid w:val="004A6C01"/>
    <w:rsid w:val="004A6CB0"/>
    <w:rsid w:val="004B6D86"/>
    <w:rsid w:val="004C07D5"/>
    <w:rsid w:val="004C7316"/>
    <w:rsid w:val="004C7EA3"/>
    <w:rsid w:val="004D2825"/>
    <w:rsid w:val="00526109"/>
    <w:rsid w:val="00553C5F"/>
    <w:rsid w:val="00566860"/>
    <w:rsid w:val="00567211"/>
    <w:rsid w:val="00595F33"/>
    <w:rsid w:val="005A2568"/>
    <w:rsid w:val="005A6B87"/>
    <w:rsid w:val="005C2A63"/>
    <w:rsid w:val="005D4845"/>
    <w:rsid w:val="005D742F"/>
    <w:rsid w:val="00603EFE"/>
    <w:rsid w:val="006057B3"/>
    <w:rsid w:val="00607D68"/>
    <w:rsid w:val="00612042"/>
    <w:rsid w:val="00642A54"/>
    <w:rsid w:val="006754FA"/>
    <w:rsid w:val="006819AF"/>
    <w:rsid w:val="00683303"/>
    <w:rsid w:val="0069082E"/>
    <w:rsid w:val="006A0D1B"/>
    <w:rsid w:val="006A439D"/>
    <w:rsid w:val="006C4CCA"/>
    <w:rsid w:val="006E5C1B"/>
    <w:rsid w:val="007062C4"/>
    <w:rsid w:val="00712415"/>
    <w:rsid w:val="00714ECE"/>
    <w:rsid w:val="007436C0"/>
    <w:rsid w:val="00744173"/>
    <w:rsid w:val="007468DA"/>
    <w:rsid w:val="00770C37"/>
    <w:rsid w:val="007B1C30"/>
    <w:rsid w:val="007D3949"/>
    <w:rsid w:val="007D4404"/>
    <w:rsid w:val="007D4E2B"/>
    <w:rsid w:val="007E458E"/>
    <w:rsid w:val="0081768D"/>
    <w:rsid w:val="00822AD6"/>
    <w:rsid w:val="00822C73"/>
    <w:rsid w:val="008302D9"/>
    <w:rsid w:val="00831DCB"/>
    <w:rsid w:val="008367CE"/>
    <w:rsid w:val="008445AD"/>
    <w:rsid w:val="00851D6F"/>
    <w:rsid w:val="00871CE9"/>
    <w:rsid w:val="0087787F"/>
    <w:rsid w:val="00880C18"/>
    <w:rsid w:val="008C2CDF"/>
    <w:rsid w:val="008C4E6F"/>
    <w:rsid w:val="008C5818"/>
    <w:rsid w:val="008E00C8"/>
    <w:rsid w:val="00901C6A"/>
    <w:rsid w:val="00907586"/>
    <w:rsid w:val="009100DB"/>
    <w:rsid w:val="009147EC"/>
    <w:rsid w:val="009343B7"/>
    <w:rsid w:val="00956248"/>
    <w:rsid w:val="009669C2"/>
    <w:rsid w:val="009815C0"/>
    <w:rsid w:val="009A2F5B"/>
    <w:rsid w:val="009F3311"/>
    <w:rsid w:val="00A01360"/>
    <w:rsid w:val="00A03ADE"/>
    <w:rsid w:val="00A12202"/>
    <w:rsid w:val="00A25081"/>
    <w:rsid w:val="00A42B65"/>
    <w:rsid w:val="00A43973"/>
    <w:rsid w:val="00A51B7E"/>
    <w:rsid w:val="00A6024D"/>
    <w:rsid w:val="00A60BE4"/>
    <w:rsid w:val="00A6617B"/>
    <w:rsid w:val="00A673AC"/>
    <w:rsid w:val="00A8752A"/>
    <w:rsid w:val="00A92951"/>
    <w:rsid w:val="00AA0398"/>
    <w:rsid w:val="00AB0DC8"/>
    <w:rsid w:val="00AD24EE"/>
    <w:rsid w:val="00AF1EE1"/>
    <w:rsid w:val="00B16784"/>
    <w:rsid w:val="00B23BB0"/>
    <w:rsid w:val="00B24DB3"/>
    <w:rsid w:val="00B270C7"/>
    <w:rsid w:val="00B31341"/>
    <w:rsid w:val="00B44E24"/>
    <w:rsid w:val="00B503E6"/>
    <w:rsid w:val="00BA1F57"/>
    <w:rsid w:val="00C356DA"/>
    <w:rsid w:val="00C67D2F"/>
    <w:rsid w:val="00C7458C"/>
    <w:rsid w:val="00C87DAD"/>
    <w:rsid w:val="00C96DA4"/>
    <w:rsid w:val="00CB10E0"/>
    <w:rsid w:val="00CC0017"/>
    <w:rsid w:val="00CC4B3E"/>
    <w:rsid w:val="00CC4DDA"/>
    <w:rsid w:val="00CD5FB7"/>
    <w:rsid w:val="00CF223A"/>
    <w:rsid w:val="00D22DF9"/>
    <w:rsid w:val="00D30B66"/>
    <w:rsid w:val="00D56630"/>
    <w:rsid w:val="00D6601D"/>
    <w:rsid w:val="00D66B08"/>
    <w:rsid w:val="00D81734"/>
    <w:rsid w:val="00DE2BFC"/>
    <w:rsid w:val="00DF00F0"/>
    <w:rsid w:val="00DF4176"/>
    <w:rsid w:val="00E043FB"/>
    <w:rsid w:val="00E04C30"/>
    <w:rsid w:val="00E167D3"/>
    <w:rsid w:val="00E33626"/>
    <w:rsid w:val="00E54115"/>
    <w:rsid w:val="00E7138C"/>
    <w:rsid w:val="00E77FB7"/>
    <w:rsid w:val="00E917F4"/>
    <w:rsid w:val="00E94F3B"/>
    <w:rsid w:val="00EB6480"/>
    <w:rsid w:val="00EC63BA"/>
    <w:rsid w:val="00ED2622"/>
    <w:rsid w:val="00EF17A6"/>
    <w:rsid w:val="00EF6CD3"/>
    <w:rsid w:val="00F15289"/>
    <w:rsid w:val="00F35730"/>
    <w:rsid w:val="00F52441"/>
    <w:rsid w:val="00F665E2"/>
    <w:rsid w:val="00F705B4"/>
    <w:rsid w:val="00F777EF"/>
    <w:rsid w:val="00F875A2"/>
    <w:rsid w:val="00F90BBD"/>
    <w:rsid w:val="00FB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5:docId w15:val="{CD252F7D-30FC-4C40-B22D-0F5976D5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0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00F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00F0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00F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00F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00F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00F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00F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00F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00F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A47C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unhideWhenUsed/>
    <w:rsid w:val="00712415"/>
    <w:pPr>
      <w:tabs>
        <w:tab w:val="clear" w:pos="794"/>
        <w:tab w:val="clear" w:pos="1191"/>
        <w:tab w:val="clear" w:pos="1588"/>
        <w:tab w:val="clear" w:pos="1985"/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712415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9243D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DF00F0"/>
  </w:style>
  <w:style w:type="paragraph" w:customStyle="1" w:styleId="Headingb">
    <w:name w:val="Heading_b"/>
    <w:basedOn w:val="Heading3"/>
    <w:next w:val="Normal"/>
    <w:rsid w:val="00DF00F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F00F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F00F0"/>
  </w:style>
  <w:style w:type="paragraph" w:customStyle="1" w:styleId="enumlev1">
    <w:name w:val="enumlev1"/>
    <w:basedOn w:val="Normal"/>
    <w:link w:val="enumlev1Char"/>
    <w:rsid w:val="00DF00F0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362555"/>
    <w:rPr>
      <w:szCs w:val="20"/>
      <w:lang w:val="fr-FR" w:eastAsia="en-US"/>
    </w:rPr>
  </w:style>
  <w:style w:type="paragraph" w:customStyle="1" w:styleId="enumlev2">
    <w:name w:val="enumlev2"/>
    <w:basedOn w:val="enumlev1"/>
    <w:rsid w:val="00DF00F0"/>
    <w:pPr>
      <w:ind w:left="1191" w:hanging="397"/>
    </w:pPr>
  </w:style>
  <w:style w:type="paragraph" w:customStyle="1" w:styleId="enumlev3">
    <w:name w:val="enumlev3"/>
    <w:basedOn w:val="enumlev2"/>
    <w:rsid w:val="00DF00F0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DF00F0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9669C2"/>
    <w:rPr>
      <w:szCs w:val="20"/>
      <w:lang w:val="fr-FR" w:eastAsia="en-US"/>
    </w:rPr>
  </w:style>
  <w:style w:type="paragraph" w:customStyle="1" w:styleId="Note">
    <w:name w:val="Note"/>
    <w:basedOn w:val="Normal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F00F0"/>
    <w:pPr>
      <w:jc w:val="center"/>
    </w:pPr>
  </w:style>
  <w:style w:type="paragraph" w:customStyle="1" w:styleId="Recdate">
    <w:name w:val="Rec_date"/>
    <w:basedOn w:val="Recref"/>
    <w:next w:val="Normalaftertitle"/>
    <w:rsid w:val="00DF00F0"/>
    <w:pPr>
      <w:jc w:val="right"/>
    </w:pPr>
  </w:style>
  <w:style w:type="character" w:customStyle="1" w:styleId="RectitleChar">
    <w:name w:val="Rec_title Char"/>
    <w:basedOn w:val="DefaultParagraphFont"/>
    <w:link w:val="Rectitle"/>
    <w:rsid w:val="00362555"/>
    <w:rPr>
      <w:b/>
      <w:sz w:val="26"/>
      <w:szCs w:val="20"/>
      <w:lang w:val="fr-FR" w:eastAsia="en-US"/>
    </w:rPr>
  </w:style>
  <w:style w:type="paragraph" w:customStyle="1" w:styleId="HeadingSum">
    <w:name w:val="Heading_Sum"/>
    <w:basedOn w:val="Headingb"/>
    <w:next w:val="Normal"/>
    <w:rsid w:val="00DF00F0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DF00F0"/>
    <w:pPr>
      <w:keepNext/>
      <w:keepLines/>
      <w:spacing w:before="480" w:after="80"/>
      <w:jc w:val="center"/>
    </w:pPr>
    <w:rPr>
      <w:b/>
      <w:sz w:val="26"/>
    </w:rPr>
  </w:style>
  <w:style w:type="character" w:customStyle="1" w:styleId="AnnexNoTitleChar">
    <w:name w:val="Annex_NoTitle Char"/>
    <w:basedOn w:val="DefaultParagraphFont"/>
    <w:link w:val="AnnexNoTitle"/>
    <w:locked/>
    <w:rsid w:val="00FB0B31"/>
    <w:rPr>
      <w:b/>
      <w:sz w:val="26"/>
      <w:szCs w:val="20"/>
      <w:lang w:val="fr-FR" w:eastAsia="en-US"/>
    </w:rPr>
  </w:style>
  <w:style w:type="paragraph" w:customStyle="1" w:styleId="AppendixNoTitle">
    <w:name w:val="Appendix_NoTitle"/>
    <w:basedOn w:val="AnnexNoTitle"/>
    <w:next w:val="Normal"/>
    <w:rsid w:val="00DF00F0"/>
  </w:style>
  <w:style w:type="paragraph" w:customStyle="1" w:styleId="Tablefin">
    <w:name w:val="Table_fin"/>
    <w:basedOn w:val="Normal"/>
    <w:next w:val="Normal"/>
    <w:rsid w:val="00DF00F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DF00F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362555"/>
    <w:rPr>
      <w:b/>
      <w:sz w:val="20"/>
      <w:szCs w:val="20"/>
      <w:lang w:val="fr-FR" w:eastAsia="en-US"/>
    </w:rPr>
  </w:style>
  <w:style w:type="paragraph" w:customStyle="1" w:styleId="Tablelegend">
    <w:name w:val="Table_legend"/>
    <w:basedOn w:val="Normal"/>
    <w:link w:val="TablelegendChar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basedOn w:val="DefaultParagraphFont"/>
    <w:link w:val="Tablelegend"/>
    <w:rsid w:val="00362555"/>
    <w:rPr>
      <w:sz w:val="20"/>
      <w:szCs w:val="20"/>
      <w:lang w:val="fr-FR" w:eastAsia="en-US"/>
    </w:rPr>
  </w:style>
  <w:style w:type="paragraph" w:customStyle="1" w:styleId="TableNo">
    <w:name w:val="Table_No"/>
    <w:basedOn w:val="Normal"/>
    <w:next w:val="Normal"/>
    <w:link w:val="TableNoChar"/>
    <w:rsid w:val="00DF00F0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rsid w:val="00362555"/>
    <w:rPr>
      <w:szCs w:val="20"/>
      <w:lang w:val="fr-FR" w:eastAsia="en-US"/>
    </w:rPr>
  </w:style>
  <w:style w:type="paragraph" w:customStyle="1" w:styleId="Tabletext">
    <w:name w:val="Table_text"/>
    <w:basedOn w:val="Normal"/>
    <w:link w:val="TabletextChar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362555"/>
    <w:rPr>
      <w:sz w:val="20"/>
      <w:szCs w:val="20"/>
      <w:lang w:val="fr-FR" w:eastAsia="en-US"/>
    </w:rPr>
  </w:style>
  <w:style w:type="paragraph" w:customStyle="1" w:styleId="Equation">
    <w:name w:val="Equation"/>
    <w:basedOn w:val="Normal"/>
    <w:rsid w:val="00DF00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F00F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F00F0"/>
    <w:pPr>
      <w:ind w:left="794"/>
    </w:pPr>
  </w:style>
  <w:style w:type="paragraph" w:customStyle="1" w:styleId="Figurelegend">
    <w:name w:val="Figure_legend"/>
    <w:basedOn w:val="Normal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00F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F00F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F00F0"/>
    <w:pPr>
      <w:keepNext w:val="0"/>
      <w:spacing w:before="0" w:after="240"/>
    </w:pPr>
  </w:style>
  <w:style w:type="paragraph" w:customStyle="1" w:styleId="tocpart">
    <w:name w:val="tocpart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F00F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F00F0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362555"/>
    <w:rPr>
      <w:i/>
      <w:szCs w:val="20"/>
      <w:lang w:val="fr-FR" w:eastAsia="en-US"/>
    </w:rPr>
  </w:style>
  <w:style w:type="paragraph" w:customStyle="1" w:styleId="ChapNo">
    <w:name w:val="Chap_No"/>
    <w:basedOn w:val="ArtNo"/>
    <w:next w:val="Chaptitle"/>
    <w:rsid w:val="00DF00F0"/>
    <w:rPr>
      <w:b/>
    </w:rPr>
  </w:style>
  <w:style w:type="paragraph" w:customStyle="1" w:styleId="Chaptitle">
    <w:name w:val="Chap_title"/>
    <w:basedOn w:val="Arttitle"/>
    <w:next w:val="Normalaftertitle"/>
    <w:rsid w:val="00DF00F0"/>
  </w:style>
  <w:style w:type="character" w:styleId="FootnoteReference">
    <w:name w:val="footnote reference"/>
    <w:basedOn w:val="DefaultParagraphFont"/>
    <w:rsid w:val="00DF00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F00F0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semiHidden/>
    <w:rsid w:val="00DF00F0"/>
  </w:style>
  <w:style w:type="paragraph" w:styleId="Index2">
    <w:name w:val="index 2"/>
    <w:basedOn w:val="Normal"/>
    <w:next w:val="Normal"/>
    <w:semiHidden/>
    <w:rsid w:val="00DF00F0"/>
    <w:pPr>
      <w:ind w:left="283"/>
    </w:pPr>
  </w:style>
  <w:style w:type="paragraph" w:styleId="Index3">
    <w:name w:val="index 3"/>
    <w:basedOn w:val="Normal"/>
    <w:next w:val="Normal"/>
    <w:semiHidden/>
    <w:rsid w:val="00DF00F0"/>
    <w:pPr>
      <w:ind w:left="566"/>
    </w:pPr>
  </w:style>
  <w:style w:type="paragraph" w:styleId="IndexHeading">
    <w:name w:val="index heading"/>
    <w:basedOn w:val="Normal"/>
    <w:next w:val="Index1"/>
    <w:semiHidden/>
    <w:rsid w:val="00DF00F0"/>
  </w:style>
  <w:style w:type="paragraph" w:customStyle="1" w:styleId="Line">
    <w:name w:val="Line"/>
    <w:basedOn w:val="Normal"/>
    <w:next w:val="Normal"/>
    <w:rsid w:val="00DF00F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F00F0"/>
  </w:style>
  <w:style w:type="paragraph" w:customStyle="1" w:styleId="Partref">
    <w:name w:val="Part_ref"/>
    <w:basedOn w:val="Normal"/>
    <w:next w:val="Normal"/>
    <w:rsid w:val="00DF00F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F00F0"/>
  </w:style>
  <w:style w:type="paragraph" w:customStyle="1" w:styleId="QuestionNo">
    <w:name w:val="Question_No"/>
    <w:basedOn w:val="RecNo"/>
    <w:next w:val="Normal"/>
    <w:rsid w:val="00DF00F0"/>
  </w:style>
  <w:style w:type="paragraph" w:customStyle="1" w:styleId="Questionref">
    <w:name w:val="Question_ref"/>
    <w:basedOn w:val="Recref"/>
    <w:next w:val="Questiondate"/>
    <w:rsid w:val="00DF00F0"/>
  </w:style>
  <w:style w:type="paragraph" w:customStyle="1" w:styleId="Questiontitle">
    <w:name w:val="Question_title"/>
    <w:basedOn w:val="Normal"/>
    <w:next w:val="Questionref"/>
    <w:rsid w:val="00DF00F0"/>
  </w:style>
  <w:style w:type="paragraph" w:customStyle="1" w:styleId="Reftext">
    <w:name w:val="Ref_text"/>
    <w:basedOn w:val="Normal"/>
    <w:rsid w:val="00DF00F0"/>
    <w:pPr>
      <w:ind w:left="794" w:hanging="794"/>
    </w:pPr>
  </w:style>
  <w:style w:type="paragraph" w:customStyle="1" w:styleId="Reftitle">
    <w:name w:val="Ref_title"/>
    <w:basedOn w:val="Normal"/>
    <w:next w:val="Reftext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00F0"/>
  </w:style>
  <w:style w:type="paragraph" w:customStyle="1" w:styleId="RepNo">
    <w:name w:val="Rep_No"/>
    <w:basedOn w:val="RecNo"/>
    <w:next w:val="Reptitle"/>
    <w:rsid w:val="00DF00F0"/>
  </w:style>
  <w:style w:type="paragraph" w:customStyle="1" w:styleId="Reptitle">
    <w:name w:val="Rep_title"/>
    <w:basedOn w:val="Rectitle"/>
    <w:next w:val="Repref"/>
    <w:rsid w:val="00DF00F0"/>
  </w:style>
  <w:style w:type="paragraph" w:customStyle="1" w:styleId="Repref">
    <w:name w:val="Rep_ref"/>
    <w:basedOn w:val="Recref"/>
    <w:next w:val="Repdate"/>
    <w:rsid w:val="00DF00F0"/>
  </w:style>
  <w:style w:type="paragraph" w:customStyle="1" w:styleId="Resdate">
    <w:name w:val="Res_date"/>
    <w:basedOn w:val="Recdate"/>
    <w:next w:val="Normalaftertitle"/>
    <w:rsid w:val="00DF00F0"/>
  </w:style>
  <w:style w:type="paragraph" w:customStyle="1" w:styleId="ResNo">
    <w:name w:val="Res_No"/>
    <w:basedOn w:val="RecNo"/>
    <w:next w:val="Restitle"/>
    <w:rsid w:val="00DF00F0"/>
  </w:style>
  <w:style w:type="paragraph" w:customStyle="1" w:styleId="Restitle">
    <w:name w:val="Res_title"/>
    <w:basedOn w:val="Normal"/>
    <w:next w:val="Resref"/>
    <w:rsid w:val="00DF00F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F00F0"/>
  </w:style>
  <w:style w:type="paragraph" w:customStyle="1" w:styleId="SectionNo">
    <w:name w:val="Section_No"/>
    <w:basedOn w:val="Normal"/>
    <w:next w:val="Normal"/>
    <w:rsid w:val="00DF00F0"/>
  </w:style>
  <w:style w:type="paragraph" w:customStyle="1" w:styleId="Sectiontitle">
    <w:name w:val="Section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F00F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F00F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F00F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F00F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F00F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F00F0"/>
  </w:style>
  <w:style w:type="paragraph" w:styleId="TOC6">
    <w:name w:val="toc 6"/>
    <w:basedOn w:val="TOC4"/>
    <w:semiHidden/>
    <w:rsid w:val="00DF00F0"/>
  </w:style>
  <w:style w:type="paragraph" w:styleId="TOC7">
    <w:name w:val="toc 7"/>
    <w:basedOn w:val="TOC4"/>
    <w:semiHidden/>
    <w:rsid w:val="00DF00F0"/>
  </w:style>
  <w:style w:type="paragraph" w:styleId="TOC8">
    <w:name w:val="toc 8"/>
    <w:basedOn w:val="TOC4"/>
    <w:semiHidden/>
    <w:rsid w:val="00DF00F0"/>
  </w:style>
  <w:style w:type="paragraph" w:customStyle="1" w:styleId="Annexref">
    <w:name w:val="Annex_ref"/>
    <w:basedOn w:val="Normal"/>
    <w:next w:val="Normalaftertitle"/>
    <w:rsid w:val="00DF00F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00F0"/>
  </w:style>
  <w:style w:type="paragraph" w:customStyle="1" w:styleId="Tabletitle">
    <w:name w:val="Table_title"/>
    <w:basedOn w:val="Normal"/>
    <w:next w:val="Tablehead"/>
    <w:link w:val="TabletitleChar"/>
    <w:rsid w:val="00DF00F0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rsid w:val="00362555"/>
    <w:rPr>
      <w:b/>
      <w:szCs w:val="20"/>
      <w:lang w:val="fr-FR" w:eastAsia="en-US"/>
    </w:rPr>
  </w:style>
  <w:style w:type="paragraph" w:customStyle="1" w:styleId="Summary">
    <w:name w:val="Summary"/>
    <w:basedOn w:val="Normal"/>
    <w:next w:val="Normalaftertitle"/>
    <w:rsid w:val="00DF00F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DF00F0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DF00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55CA2-5ACF-4CD4-8D1E-681FC3787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83</TotalTime>
  <Pages>12</Pages>
  <Words>3066</Words>
  <Characters>21465</Characters>
  <Application>Microsoft Office Word</Application>
  <DocSecurity>0</DocSecurity>
  <Lines>670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24422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02/12/09 - SC</dc:description>
  <cp:lastModifiedBy>Berdyeva, Elena</cp:lastModifiedBy>
  <cp:revision>34</cp:revision>
  <cp:lastPrinted>2015-12-08T16:29:00Z</cp:lastPrinted>
  <dcterms:created xsi:type="dcterms:W3CDTF">2011-03-15T14:55:00Z</dcterms:created>
  <dcterms:modified xsi:type="dcterms:W3CDTF">2015-12-08T16:32:00Z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