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62390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5362701" wp14:editId="098304FE">
                <wp:simplePos x="0" y="0"/>
                <wp:positionH relativeFrom="column">
                  <wp:posOffset>373602</wp:posOffset>
                </wp:positionH>
                <wp:positionV relativeFrom="paragraph">
                  <wp:posOffset>6842804</wp:posOffset>
                </wp:positionV>
                <wp:extent cx="3314700" cy="1212112"/>
                <wp:effectExtent l="0" t="0" r="0" b="762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F6E" w:rsidRPr="005F01A2" w:rsidRDefault="00090F6E" w:rsidP="00DA110D">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090F6E" w:rsidRPr="005F01A2" w:rsidRDefault="00090F6E" w:rsidP="00DA110D">
                            <w:pPr>
                              <w:spacing w:line="168" w:lineRule="auto"/>
                              <w:ind w:right="-126"/>
                              <w:jc w:val="right"/>
                              <w:rPr>
                                <w:rFonts w:ascii="Tahoma" w:hAnsi="Tahoma"/>
                                <w:b/>
                                <w:bCs/>
                                <w:color w:val="000068"/>
                                <w:sz w:val="36"/>
                                <w:szCs w:val="56"/>
                                <w:rtl/>
                              </w:rPr>
                            </w:pPr>
                            <w:r w:rsidRPr="002B7E12">
                              <w:rPr>
                                <w:rFonts w:ascii="Tahoma" w:hAnsi="Tahoma" w:hint="cs"/>
                                <w:b/>
                                <w:bCs/>
                                <w:color w:val="000068"/>
                                <w:sz w:val="36"/>
                                <w:szCs w:val="56"/>
                                <w:rtl/>
                              </w:rPr>
                              <w:t>أنظمة الاستشعار عن بُعد</w:t>
                            </w:r>
                          </w:p>
                          <w:bookmarkEnd w:id="0"/>
                          <w:p w:rsidR="00090F6E" w:rsidRPr="005F01A2" w:rsidRDefault="00090F6E"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62701" id="_x0000_t202" coordsize="21600,21600" o:spt="202" path="m,l,21600r21600,l21600,xe">
                <v:stroke joinstyle="miter"/>
                <v:path gradientshapeok="t" o:connecttype="rect"/>
              </v:shapetype>
              <v:shape id="Text Box 2862" o:spid="_x0000_s1026" type="#_x0000_t202" style="position:absolute;left:0;text-align:left;margin-left:29.4pt;margin-top:538.8pt;width:261pt;height:9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MQugIAAMQ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" filled="f" stroked="f">
                <v:textbox>
                  <w:txbxContent>
                    <w:p w:rsidR="00090F6E" w:rsidRPr="005F01A2" w:rsidRDefault="00090F6E" w:rsidP="00DA110D">
                      <w:pPr>
                        <w:spacing w:line="168" w:lineRule="auto"/>
                        <w:ind w:right="-126"/>
                        <w:jc w:val="right"/>
                        <w:rPr>
                          <w:rFonts w:ascii="Tahoma" w:hAnsi="Tahoma"/>
                          <w:b/>
                          <w:bCs/>
                          <w:color w:val="000068"/>
                          <w:sz w:val="36"/>
                          <w:szCs w:val="56"/>
                          <w:rtl/>
                          <w:lang w:bidi="ar-EG"/>
                        </w:rPr>
                      </w:pPr>
                      <w:bookmarkStart w:id="1"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090F6E" w:rsidRPr="005F01A2" w:rsidRDefault="00090F6E" w:rsidP="00DA110D">
                      <w:pPr>
                        <w:spacing w:line="168" w:lineRule="auto"/>
                        <w:ind w:right="-126"/>
                        <w:jc w:val="right"/>
                        <w:rPr>
                          <w:rFonts w:ascii="Tahoma" w:hAnsi="Tahoma"/>
                          <w:b/>
                          <w:bCs/>
                          <w:color w:val="000068"/>
                          <w:sz w:val="36"/>
                          <w:szCs w:val="56"/>
                          <w:rtl/>
                        </w:rPr>
                      </w:pPr>
                      <w:r w:rsidRPr="002B7E12">
                        <w:rPr>
                          <w:rFonts w:ascii="Tahoma" w:hAnsi="Tahoma" w:hint="cs"/>
                          <w:b/>
                          <w:bCs/>
                          <w:color w:val="000068"/>
                          <w:sz w:val="36"/>
                          <w:szCs w:val="56"/>
                          <w:rtl/>
                        </w:rPr>
                        <w:t>أنظمة الاستشعار عن بُعد</w:t>
                      </w:r>
                    </w:p>
                    <w:bookmarkEnd w:id="1"/>
                    <w:p w:rsidR="00090F6E" w:rsidRPr="005F01A2" w:rsidRDefault="00090F6E"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5C204524" wp14:editId="5D095BE7">
                <wp:simplePos x="0" y="0"/>
                <wp:positionH relativeFrom="column">
                  <wp:posOffset>384234</wp:posOffset>
                </wp:positionH>
                <wp:positionV relativeFrom="paragraph">
                  <wp:posOffset>4333522</wp:posOffset>
                </wp:positionV>
                <wp:extent cx="5600700" cy="2062716"/>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F6E" w:rsidRPr="005F01A2" w:rsidRDefault="00090F6E" w:rsidP="002F4285">
                            <w:pPr>
                              <w:spacing w:line="168" w:lineRule="auto"/>
                              <w:ind w:right="-125"/>
                              <w:jc w:val="right"/>
                              <w:outlineLvl w:val="0"/>
                              <w:rPr>
                                <w:rFonts w:ascii="Tahoma" w:hAnsi="Tahoma"/>
                                <w:b/>
                                <w:bCs/>
                                <w:color w:val="000068"/>
                                <w:sz w:val="40"/>
                                <w:szCs w:val="72"/>
                                <w:rtl/>
                                <w:lang w:bidi="ar-EG"/>
                              </w:rPr>
                            </w:pPr>
                            <w:r w:rsidRPr="002B7E12">
                              <w:rPr>
                                <w:rFonts w:ascii="Tahoma" w:hAnsi="Tahoma" w:hint="cs"/>
                                <w:b/>
                                <w:bCs/>
                                <w:color w:val="000068"/>
                                <w:sz w:val="40"/>
                                <w:szCs w:val="72"/>
                                <w:rtl/>
                                <w:lang w:bidi="ar-EG"/>
                              </w:rPr>
                              <w:t>جدوى تقاسم الترددات</w:t>
                            </w:r>
                            <w:r w:rsidRPr="002B7E12">
                              <w:rPr>
                                <w:rFonts w:ascii="Tahoma" w:hAnsi="Tahoma"/>
                                <w:b/>
                                <w:bCs/>
                                <w:color w:val="000068"/>
                                <w:sz w:val="40"/>
                                <w:szCs w:val="72"/>
                                <w:rtl/>
                                <w:lang w:bidi="ar-EG"/>
                              </w:rPr>
                              <w:t xml:space="preserve"> </w:t>
                            </w:r>
                            <w:r w:rsidRPr="002B7E12">
                              <w:rPr>
                                <w:rFonts w:ascii="Tahoma" w:hAnsi="Tahoma" w:hint="cs"/>
                                <w:b/>
                                <w:bCs/>
                                <w:color w:val="000068"/>
                                <w:sz w:val="40"/>
                                <w:szCs w:val="72"/>
                                <w:rtl/>
                                <w:lang w:bidi="ar-EG"/>
                              </w:rPr>
                              <w:t xml:space="preserve">بين </w:t>
                            </w:r>
                            <w:proofErr w:type="spellStart"/>
                            <w:r w:rsidRPr="002B7E12">
                              <w:rPr>
                                <w:rFonts w:ascii="Tahoma" w:hAnsi="Tahoma" w:hint="cs"/>
                                <w:b/>
                                <w:bCs/>
                                <w:color w:val="000068"/>
                                <w:sz w:val="40"/>
                                <w:szCs w:val="72"/>
                                <w:rtl/>
                                <w:lang w:bidi="ar-EG"/>
                              </w:rPr>
                              <w:t>المحاسيس</w:t>
                            </w:r>
                            <w:proofErr w:type="spellEnd"/>
                            <w:r w:rsidRPr="002B7E12">
                              <w:rPr>
                                <w:rFonts w:ascii="Tahoma" w:hAnsi="Tahoma" w:hint="cs"/>
                                <w:b/>
                                <w:bCs/>
                                <w:color w:val="000068"/>
                                <w:sz w:val="40"/>
                                <w:szCs w:val="72"/>
                                <w:rtl/>
                                <w:lang w:bidi="ar-EG"/>
                              </w:rPr>
                              <w:t xml:space="preserve"> النشيطة المحمولة في الفضاء</w:t>
                            </w:r>
                            <w:r w:rsidRPr="002B7E12">
                              <w:rPr>
                                <w:rFonts w:ascii="Tahoma" w:hAnsi="Tahoma"/>
                                <w:b/>
                                <w:bCs/>
                                <w:color w:val="000068"/>
                                <w:sz w:val="40"/>
                                <w:szCs w:val="72"/>
                                <w:rtl/>
                                <w:lang w:bidi="ar-EG"/>
                              </w:rPr>
                              <w:br/>
                            </w:r>
                            <w:r w:rsidRPr="002B7E12">
                              <w:rPr>
                                <w:rFonts w:ascii="Tahoma" w:hAnsi="Tahoma" w:hint="cs"/>
                                <w:b/>
                                <w:bCs/>
                                <w:color w:val="000068"/>
                                <w:sz w:val="40"/>
                                <w:szCs w:val="72"/>
                                <w:rtl/>
                                <w:lang w:bidi="ar-EG"/>
                              </w:rPr>
                              <w:t>والخدمات الأخرى العاملة في</w:t>
                            </w:r>
                            <w:r>
                              <w:rPr>
                                <w:rFonts w:ascii="Tahoma" w:hAnsi="Tahoma" w:hint="eastAsia"/>
                                <w:b/>
                                <w:bCs/>
                                <w:color w:val="000068"/>
                                <w:sz w:val="40"/>
                                <w:szCs w:val="72"/>
                                <w:rtl/>
                                <w:lang w:bidi="ar-EG"/>
                              </w:rPr>
                              <w:t> </w:t>
                            </w:r>
                            <w:r w:rsidRPr="002B7E12">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sidRPr="002B7E12">
                              <w:rPr>
                                <w:rFonts w:ascii="Tahoma" w:hAnsi="Tahoma"/>
                                <w:b/>
                                <w:bCs/>
                                <w:color w:val="000068"/>
                                <w:sz w:val="40"/>
                                <w:szCs w:val="72"/>
                                <w:lang w:bidi="ar-EG"/>
                              </w:rPr>
                              <w:t>MHz</w:t>
                            </w:r>
                            <w:r>
                              <w:rPr>
                                <w:rFonts w:ascii="Tahoma" w:hAnsi="Tahoma"/>
                                <w:b/>
                                <w:bCs/>
                                <w:color w:val="000068"/>
                                <w:sz w:val="40"/>
                                <w:szCs w:val="72"/>
                                <w:lang w:bidi="ar-EG"/>
                              </w:rPr>
                              <w:t> </w:t>
                            </w:r>
                            <w:r w:rsidRPr="002B7E12">
                              <w:rPr>
                                <w:rFonts w:ascii="Tahoma" w:hAnsi="Tahoma"/>
                                <w:b/>
                                <w:bCs/>
                                <w:color w:val="000068"/>
                                <w:sz w:val="40"/>
                                <w:szCs w:val="72"/>
                                <w:lang w:bidi="ar-EG"/>
                              </w:rPr>
                              <w:t>470</w:t>
                            </w:r>
                            <w:r>
                              <w:rPr>
                                <w:rFonts w:ascii="Tahoma" w:hAnsi="Tahoma"/>
                                <w:b/>
                                <w:bCs/>
                                <w:color w:val="000068"/>
                                <w:sz w:val="40"/>
                                <w:szCs w:val="72"/>
                                <w:lang w:bidi="ar-EG"/>
                              </w:rPr>
                              <w:noBreakHyphen/>
                            </w:r>
                            <w:r w:rsidRPr="002B7E12">
                              <w:rPr>
                                <w:rFonts w:ascii="Tahoma" w:hAnsi="Tahoma"/>
                                <w:b/>
                                <w:bCs/>
                                <w:color w:val="000068"/>
                                <w:sz w:val="40"/>
                                <w:szCs w:val="72"/>
                                <w:lang w:bidi="ar-EG"/>
                              </w:rPr>
                              <w:t>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4524" id="Text Box 2859" o:spid="_x0000_s1027" type="#_x0000_t202" style="position:absolute;left:0;text-align:left;margin-left:30.25pt;margin-top:341.2pt;width:441pt;height:1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WVtwIAAL0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" filled="f" stroked="f">
                <v:textbox>
                  <w:txbxContent>
                    <w:p w:rsidR="00090F6E" w:rsidRPr="005F01A2" w:rsidRDefault="00090F6E" w:rsidP="002F4285">
                      <w:pPr>
                        <w:spacing w:line="168" w:lineRule="auto"/>
                        <w:ind w:right="-125"/>
                        <w:jc w:val="right"/>
                        <w:outlineLvl w:val="0"/>
                        <w:rPr>
                          <w:rFonts w:ascii="Tahoma" w:hAnsi="Tahoma"/>
                          <w:b/>
                          <w:bCs/>
                          <w:color w:val="000068"/>
                          <w:sz w:val="40"/>
                          <w:szCs w:val="72"/>
                          <w:rtl/>
                          <w:lang w:bidi="ar-EG"/>
                        </w:rPr>
                      </w:pPr>
                      <w:r w:rsidRPr="002B7E12">
                        <w:rPr>
                          <w:rFonts w:ascii="Tahoma" w:hAnsi="Tahoma" w:hint="cs"/>
                          <w:b/>
                          <w:bCs/>
                          <w:color w:val="000068"/>
                          <w:sz w:val="40"/>
                          <w:szCs w:val="72"/>
                          <w:rtl/>
                          <w:lang w:bidi="ar-EG"/>
                        </w:rPr>
                        <w:t>جدوى تقاسم الترددات</w:t>
                      </w:r>
                      <w:r w:rsidRPr="002B7E12">
                        <w:rPr>
                          <w:rFonts w:ascii="Tahoma" w:hAnsi="Tahoma"/>
                          <w:b/>
                          <w:bCs/>
                          <w:color w:val="000068"/>
                          <w:sz w:val="40"/>
                          <w:szCs w:val="72"/>
                          <w:rtl/>
                          <w:lang w:bidi="ar-EG"/>
                        </w:rPr>
                        <w:t xml:space="preserve"> </w:t>
                      </w:r>
                      <w:r w:rsidRPr="002B7E12">
                        <w:rPr>
                          <w:rFonts w:ascii="Tahoma" w:hAnsi="Tahoma" w:hint="cs"/>
                          <w:b/>
                          <w:bCs/>
                          <w:color w:val="000068"/>
                          <w:sz w:val="40"/>
                          <w:szCs w:val="72"/>
                          <w:rtl/>
                          <w:lang w:bidi="ar-EG"/>
                        </w:rPr>
                        <w:t xml:space="preserve">بين </w:t>
                      </w:r>
                      <w:proofErr w:type="spellStart"/>
                      <w:r w:rsidRPr="002B7E12">
                        <w:rPr>
                          <w:rFonts w:ascii="Tahoma" w:hAnsi="Tahoma" w:hint="cs"/>
                          <w:b/>
                          <w:bCs/>
                          <w:color w:val="000068"/>
                          <w:sz w:val="40"/>
                          <w:szCs w:val="72"/>
                          <w:rtl/>
                          <w:lang w:bidi="ar-EG"/>
                        </w:rPr>
                        <w:t>المحاسيس</w:t>
                      </w:r>
                      <w:proofErr w:type="spellEnd"/>
                      <w:r w:rsidRPr="002B7E12">
                        <w:rPr>
                          <w:rFonts w:ascii="Tahoma" w:hAnsi="Tahoma" w:hint="cs"/>
                          <w:b/>
                          <w:bCs/>
                          <w:color w:val="000068"/>
                          <w:sz w:val="40"/>
                          <w:szCs w:val="72"/>
                          <w:rtl/>
                          <w:lang w:bidi="ar-EG"/>
                        </w:rPr>
                        <w:t xml:space="preserve"> النشيطة المحمولة في الفضاء</w:t>
                      </w:r>
                      <w:r w:rsidRPr="002B7E12">
                        <w:rPr>
                          <w:rFonts w:ascii="Tahoma" w:hAnsi="Tahoma"/>
                          <w:b/>
                          <w:bCs/>
                          <w:color w:val="000068"/>
                          <w:sz w:val="40"/>
                          <w:szCs w:val="72"/>
                          <w:rtl/>
                          <w:lang w:bidi="ar-EG"/>
                        </w:rPr>
                        <w:br/>
                      </w:r>
                      <w:r w:rsidRPr="002B7E12">
                        <w:rPr>
                          <w:rFonts w:ascii="Tahoma" w:hAnsi="Tahoma" w:hint="cs"/>
                          <w:b/>
                          <w:bCs/>
                          <w:color w:val="000068"/>
                          <w:sz w:val="40"/>
                          <w:szCs w:val="72"/>
                          <w:rtl/>
                          <w:lang w:bidi="ar-EG"/>
                        </w:rPr>
                        <w:t>والخدمات الأخرى العاملة في</w:t>
                      </w:r>
                      <w:r>
                        <w:rPr>
                          <w:rFonts w:ascii="Tahoma" w:hAnsi="Tahoma" w:hint="eastAsia"/>
                          <w:b/>
                          <w:bCs/>
                          <w:color w:val="000068"/>
                          <w:sz w:val="40"/>
                          <w:szCs w:val="72"/>
                          <w:rtl/>
                          <w:lang w:bidi="ar-EG"/>
                        </w:rPr>
                        <w:t> </w:t>
                      </w:r>
                      <w:r w:rsidRPr="002B7E12">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sidRPr="002B7E12">
                        <w:rPr>
                          <w:rFonts w:ascii="Tahoma" w:hAnsi="Tahoma"/>
                          <w:b/>
                          <w:bCs/>
                          <w:color w:val="000068"/>
                          <w:sz w:val="40"/>
                          <w:szCs w:val="72"/>
                          <w:lang w:bidi="ar-EG"/>
                        </w:rPr>
                        <w:t>MHz</w:t>
                      </w:r>
                      <w:r>
                        <w:rPr>
                          <w:rFonts w:ascii="Tahoma" w:hAnsi="Tahoma"/>
                          <w:b/>
                          <w:bCs/>
                          <w:color w:val="000068"/>
                          <w:sz w:val="40"/>
                          <w:szCs w:val="72"/>
                          <w:lang w:bidi="ar-EG"/>
                        </w:rPr>
                        <w:t> </w:t>
                      </w:r>
                      <w:r w:rsidRPr="002B7E12">
                        <w:rPr>
                          <w:rFonts w:ascii="Tahoma" w:hAnsi="Tahoma"/>
                          <w:b/>
                          <w:bCs/>
                          <w:color w:val="000068"/>
                          <w:sz w:val="40"/>
                          <w:szCs w:val="72"/>
                          <w:lang w:bidi="ar-EG"/>
                        </w:rPr>
                        <w:t>470</w:t>
                      </w:r>
                      <w:r>
                        <w:rPr>
                          <w:rFonts w:ascii="Tahoma" w:hAnsi="Tahoma"/>
                          <w:b/>
                          <w:bCs/>
                          <w:color w:val="000068"/>
                          <w:sz w:val="40"/>
                          <w:szCs w:val="72"/>
                          <w:lang w:bidi="ar-EG"/>
                        </w:rPr>
                        <w:noBreakHyphen/>
                      </w:r>
                      <w:r w:rsidRPr="002B7E12">
                        <w:rPr>
                          <w:rFonts w:ascii="Tahoma" w:hAnsi="Tahoma"/>
                          <w:b/>
                          <w:bCs/>
                          <w:color w:val="000068"/>
                          <w:sz w:val="40"/>
                          <w:szCs w:val="72"/>
                          <w:lang w:bidi="ar-EG"/>
                        </w:rPr>
                        <w:t>420</w:t>
                      </w:r>
                    </w:p>
                  </w:txbxContent>
                </v:textbox>
              </v:shape>
            </w:pict>
          </mc:Fallback>
        </mc:AlternateContent>
      </w:r>
      <w:r w:rsidR="00090F6E">
        <w:rPr>
          <w:b/>
          <w:bCs/>
          <w:noProof/>
          <w:sz w:val="32"/>
          <w:szCs w:val="32"/>
          <w:rtl/>
          <w:lang w:eastAsia="zh-CN"/>
        </w:rPr>
        <mc:AlternateContent>
          <mc:Choice Requires="wps">
            <w:drawing>
              <wp:anchor distT="0" distB="0" distL="114300" distR="114300" simplePos="0" relativeHeight="251657728" behindDoc="0" locked="0" layoutInCell="1" allowOverlap="1" wp14:anchorId="4B17A75A" wp14:editId="657BF9E4">
                <wp:simplePos x="0" y="0"/>
                <wp:positionH relativeFrom="column">
                  <wp:posOffset>373602</wp:posOffset>
                </wp:positionH>
                <wp:positionV relativeFrom="paragraph">
                  <wp:posOffset>3302162</wp:posOffset>
                </wp:positionV>
                <wp:extent cx="5598795" cy="978196"/>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7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F6E" w:rsidRPr="009C6655" w:rsidRDefault="00090F6E" w:rsidP="00DA110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RS.1260-2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2017/09</w:t>
                            </w:r>
                            <w:r w:rsidRPr="005F01A2">
                              <w:rPr>
                                <w:rFonts w:ascii="Tahoma" w:hAnsi="Tahoma" w:cs="Tahoma"/>
                                <w:b/>
                                <w:bCs/>
                                <w:color w:val="000068"/>
                                <w:sz w:val="24"/>
                                <w:szCs w:val="24"/>
                                <w:lang w:bidi="ar-EG"/>
                              </w:rPr>
                              <w:t>)</w:t>
                            </w:r>
                          </w:p>
                          <w:p w:rsidR="00090F6E" w:rsidRDefault="00090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A75A" id="Text Box 2861" o:spid="_x0000_s1028" type="#_x0000_t202" style="position:absolute;left:0;text-align:left;margin-left:29.4pt;margin-top:260pt;width:440.8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" filled="f" stroked="f">
                <v:textbox>
                  <w:txbxContent>
                    <w:p w:rsidR="00090F6E" w:rsidRPr="009C6655" w:rsidRDefault="00090F6E" w:rsidP="00DA110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RS.1260-2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2017/09</w:t>
                      </w:r>
                      <w:r w:rsidRPr="005F01A2">
                        <w:rPr>
                          <w:rFonts w:ascii="Tahoma" w:hAnsi="Tahoma" w:cs="Tahoma"/>
                          <w:b/>
                          <w:bCs/>
                          <w:color w:val="000068"/>
                          <w:sz w:val="24"/>
                          <w:szCs w:val="24"/>
                          <w:lang w:bidi="ar-EG"/>
                        </w:rPr>
                        <w:t>)</w:t>
                      </w:r>
                    </w:p>
                    <w:p w:rsidR="00090F6E" w:rsidRDefault="00090F6E"/>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DA110D">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DA110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DA110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DA110D">
        <w:trPr>
          <w:jc w:val="center"/>
        </w:trPr>
        <w:tc>
          <w:tcPr>
            <w:tcW w:w="1480" w:type="dxa"/>
            <w:tcBorders>
              <w:left w:val="single" w:sz="12" w:space="0" w:color="000080"/>
            </w:tcBorders>
          </w:tcPr>
          <w:p w:rsidR="00AC1496" w:rsidRPr="008113E9" w:rsidRDefault="00AC1496" w:rsidP="00DA110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DA110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DA110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DA110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DA110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DA110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A110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DA110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DA110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DA110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DA110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DA110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DA110D">
        <w:trPr>
          <w:jc w:val="center"/>
        </w:trPr>
        <w:tc>
          <w:tcPr>
            <w:tcW w:w="9394" w:type="dxa"/>
            <w:gridSpan w:val="2"/>
            <w:tcBorders>
              <w:top w:val="nil"/>
              <w:left w:val="single" w:sz="12" w:space="0" w:color="000080"/>
              <w:right w:val="single" w:sz="12" w:space="0" w:color="000080"/>
            </w:tcBorders>
          </w:tcPr>
          <w:p w:rsidR="00AC1496" w:rsidRPr="008113E9" w:rsidRDefault="00AC1496" w:rsidP="00DA110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113E9" w:rsidRDefault="00AC1496" w:rsidP="00DA110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DA110D">
        <w:trPr>
          <w:jc w:val="center"/>
        </w:trPr>
        <w:tc>
          <w:tcPr>
            <w:tcW w:w="9394" w:type="dxa"/>
            <w:gridSpan w:val="2"/>
            <w:tcBorders>
              <w:left w:val="single" w:sz="12" w:space="0" w:color="000080"/>
              <w:right w:val="single" w:sz="12" w:space="0" w:color="000080"/>
            </w:tcBorders>
            <w:shd w:val="clear" w:color="auto" w:fill="F3F3F3"/>
          </w:tcPr>
          <w:p w:rsidR="00AC1496" w:rsidRPr="00DA110D" w:rsidRDefault="00AC1496" w:rsidP="00DA110D">
            <w:pPr>
              <w:tabs>
                <w:tab w:val="left" w:pos="1471"/>
              </w:tabs>
              <w:spacing w:before="20" w:after="40" w:line="240" w:lineRule="exact"/>
              <w:rPr>
                <w:b/>
                <w:bCs/>
                <w:color w:val="000068"/>
                <w:sz w:val="20"/>
                <w:szCs w:val="26"/>
                <w:lang w:val="ru-RU"/>
              </w:rPr>
            </w:pPr>
            <w:r w:rsidRPr="00DA110D">
              <w:rPr>
                <w:b/>
                <w:bCs/>
                <w:color w:val="000068"/>
                <w:sz w:val="20"/>
                <w:szCs w:val="26"/>
              </w:rPr>
              <w:t>RS</w:t>
            </w:r>
            <w:r w:rsidRPr="00DA110D">
              <w:rPr>
                <w:rFonts w:hint="cs"/>
                <w:b/>
                <w:bCs/>
                <w:color w:val="000068"/>
                <w:sz w:val="20"/>
                <w:szCs w:val="26"/>
                <w:rtl/>
              </w:rPr>
              <w:tab/>
            </w:r>
            <w:r w:rsidRPr="00DA110D">
              <w:rPr>
                <w:rFonts w:hint="cs"/>
                <w:b/>
                <w:bCs/>
                <w:color w:val="000068"/>
                <w:sz w:val="20"/>
                <w:szCs w:val="26"/>
                <w:rtl/>
                <w:lang w:val="ru-RU"/>
              </w:rPr>
              <w:t>أنظمة الاستشعار عن ب</w:t>
            </w:r>
            <w:r w:rsidR="00E45CFF" w:rsidRPr="00DA110D">
              <w:rPr>
                <w:rFonts w:hint="cs"/>
                <w:b/>
                <w:bCs/>
                <w:color w:val="000068"/>
                <w:sz w:val="20"/>
                <w:szCs w:val="26"/>
                <w:rtl/>
                <w:lang w:val="ru-RU"/>
              </w:rPr>
              <w:t>ُ</w:t>
            </w:r>
            <w:r w:rsidRPr="00DA110D">
              <w:rPr>
                <w:rFonts w:hint="cs"/>
                <w:b/>
                <w:bCs/>
                <w:color w:val="000068"/>
                <w:sz w:val="20"/>
                <w:szCs w:val="26"/>
                <w:rtl/>
                <w:lang w:val="ru-RU"/>
              </w:rPr>
              <w:t>عد</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C71576" w:rsidRDefault="00AC1496" w:rsidP="00DA110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113E9" w:rsidRDefault="00AC1496" w:rsidP="00DA110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113E9" w:rsidRDefault="00AC1496" w:rsidP="00DA110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113E9" w:rsidRDefault="00AC1496" w:rsidP="00DA110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C733D" w:rsidRDefault="00AC1496" w:rsidP="00DA110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DA110D">
        <w:trPr>
          <w:jc w:val="center"/>
        </w:trPr>
        <w:tc>
          <w:tcPr>
            <w:tcW w:w="9394" w:type="dxa"/>
            <w:gridSpan w:val="2"/>
            <w:tcBorders>
              <w:left w:val="single" w:sz="12" w:space="0" w:color="000080"/>
              <w:right w:val="single" w:sz="12" w:space="0" w:color="000080"/>
            </w:tcBorders>
          </w:tcPr>
          <w:p w:rsidR="00AC1496" w:rsidRPr="008C733D" w:rsidRDefault="00AC1496" w:rsidP="00DA110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DA110D">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DA110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DA110D">
        <w:trPr>
          <w:trHeight w:val="720"/>
          <w:jc w:val="center"/>
        </w:trPr>
        <w:tc>
          <w:tcPr>
            <w:tcW w:w="9379" w:type="dxa"/>
          </w:tcPr>
          <w:p w:rsidR="00AC1496" w:rsidRPr="008113E9" w:rsidRDefault="00AC1496" w:rsidP="00DA110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DA110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A110D">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DA110D">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DA110D">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A110D" w:rsidRDefault="00AC1496" w:rsidP="00DA110D">
      <w:pPr>
        <w:pStyle w:val="RecNo"/>
      </w:pPr>
      <w:proofErr w:type="gramStart"/>
      <w:r w:rsidRPr="00DA110D">
        <w:rPr>
          <w:rtl/>
        </w:rPr>
        <w:t>التوصيـة</w:t>
      </w:r>
      <w:r w:rsidRPr="00DA110D">
        <w:rPr>
          <w:rFonts w:hint="cs"/>
          <w:rtl/>
        </w:rPr>
        <w:t xml:space="preserve"> </w:t>
      </w:r>
      <w:r w:rsidRPr="00DA110D">
        <w:rPr>
          <w:rtl/>
        </w:rPr>
        <w:t xml:space="preserve"> </w:t>
      </w:r>
      <w:r w:rsidRPr="00DA110D">
        <w:rPr>
          <w:rStyle w:val="href"/>
        </w:rPr>
        <w:t>ITU</w:t>
      </w:r>
      <w:proofErr w:type="gramEnd"/>
      <w:r w:rsidRPr="00DA110D">
        <w:rPr>
          <w:rStyle w:val="href"/>
        </w:rPr>
        <w:t>-R</w:t>
      </w:r>
      <w:r w:rsidR="008B203E" w:rsidRPr="00DA110D">
        <w:rPr>
          <w:rStyle w:val="href"/>
        </w:rPr>
        <w:t xml:space="preserve"> </w:t>
      </w:r>
      <w:r w:rsidRPr="00DA110D">
        <w:rPr>
          <w:rStyle w:val="href"/>
        </w:rPr>
        <w:t xml:space="preserve"> </w:t>
      </w:r>
      <w:r w:rsidR="00DA110D" w:rsidRPr="00DA110D">
        <w:rPr>
          <w:rStyle w:val="href"/>
        </w:rPr>
        <w:t>RS.1260-2</w:t>
      </w:r>
    </w:p>
    <w:p w:rsidR="00843DD0" w:rsidRPr="00DA110D" w:rsidRDefault="00DA110D" w:rsidP="00DA110D">
      <w:pPr>
        <w:pStyle w:val="Rectitle"/>
        <w:rPr>
          <w:rFonts w:eastAsia="SimSun" w:hint="eastAsia"/>
          <w:lang w:val="fr-FR" w:eastAsia="zh-CN"/>
        </w:rPr>
      </w:pPr>
      <w:r w:rsidRPr="00DA110D">
        <w:rPr>
          <w:rFonts w:eastAsia="SimSun" w:hint="cs"/>
          <w:rtl/>
          <w:lang w:eastAsia="zh-CN" w:bidi="ar-SA"/>
        </w:rPr>
        <w:t>جدوى تقاسم الترددات</w:t>
      </w:r>
      <w:r w:rsidRPr="00DA110D">
        <w:rPr>
          <w:rFonts w:eastAsia="SimSun"/>
          <w:rtl/>
          <w:lang w:eastAsia="zh-CN" w:bidi="ar-SA"/>
        </w:rPr>
        <w:t xml:space="preserve"> </w:t>
      </w:r>
      <w:r w:rsidRPr="00DA110D">
        <w:rPr>
          <w:rFonts w:eastAsia="SimSun" w:hint="cs"/>
          <w:rtl/>
          <w:lang w:eastAsia="zh-CN" w:bidi="ar-SA"/>
        </w:rPr>
        <w:t xml:space="preserve">بين </w:t>
      </w:r>
      <w:proofErr w:type="spellStart"/>
      <w:r w:rsidRPr="00DA110D">
        <w:rPr>
          <w:rFonts w:eastAsia="SimSun" w:hint="cs"/>
          <w:rtl/>
          <w:lang w:eastAsia="zh-CN" w:bidi="ar-SA"/>
        </w:rPr>
        <w:t>المحاسيس</w:t>
      </w:r>
      <w:proofErr w:type="spellEnd"/>
      <w:r w:rsidRPr="00DA110D">
        <w:rPr>
          <w:rFonts w:eastAsia="SimSun" w:hint="cs"/>
          <w:rtl/>
          <w:lang w:eastAsia="zh-CN" w:bidi="ar-SA"/>
        </w:rPr>
        <w:t xml:space="preserve"> النشيطة المحمولة في الفضاء</w:t>
      </w:r>
      <w:r w:rsidRPr="00DA110D">
        <w:rPr>
          <w:rFonts w:eastAsia="SimSun"/>
          <w:rtl/>
          <w:lang w:eastAsia="zh-CN" w:bidi="ar-SA"/>
        </w:rPr>
        <w:br/>
      </w:r>
      <w:r w:rsidRPr="00DA110D">
        <w:rPr>
          <w:rFonts w:eastAsia="SimSun" w:hint="cs"/>
          <w:rtl/>
          <w:lang w:eastAsia="zh-CN" w:bidi="ar-SA"/>
        </w:rPr>
        <w:t xml:space="preserve">والخدمات الأخرى العاملة في النطاق </w:t>
      </w:r>
      <w:r w:rsidRPr="00DA110D">
        <w:rPr>
          <w:rFonts w:eastAsia="SimSun"/>
          <w:lang w:eastAsia="zh-CN"/>
        </w:rPr>
        <w:t>MHz 470-420</w:t>
      </w:r>
    </w:p>
    <w:p w:rsidR="00843DD0" w:rsidRPr="00DA110D" w:rsidRDefault="00DA110D" w:rsidP="00DA110D">
      <w:pPr>
        <w:pStyle w:val="Questionref"/>
        <w:rPr>
          <w:rtl/>
          <w:lang w:val="fr-FR" w:eastAsia="zh-CN" w:bidi="ar-EG"/>
        </w:rPr>
      </w:pPr>
      <w:r w:rsidRPr="00DA110D">
        <w:rPr>
          <w:rFonts w:hint="cs"/>
          <w:rtl/>
          <w:lang w:val="fr-FR" w:eastAsia="zh-CN" w:bidi="ar-EG"/>
        </w:rPr>
        <w:t xml:space="preserve">(المسألة </w:t>
      </w:r>
      <w:r w:rsidRPr="00DA110D">
        <w:rPr>
          <w:lang w:eastAsia="zh-CN" w:bidi="ar-EG"/>
        </w:rPr>
        <w:t>(ITU</w:t>
      </w:r>
      <w:r w:rsidRPr="00DA110D">
        <w:rPr>
          <w:lang w:eastAsia="zh-CN" w:bidi="ar-EG"/>
        </w:rPr>
        <w:noBreakHyphen/>
        <w:t>R 218/7</w:t>
      </w:r>
    </w:p>
    <w:p w:rsidR="00AC1496" w:rsidRPr="00DA110D" w:rsidRDefault="00DA110D" w:rsidP="006F245A">
      <w:pPr>
        <w:pStyle w:val="Date"/>
        <w:rPr>
          <w:rtl/>
          <w:lang w:bidi="ar-EG"/>
        </w:rPr>
      </w:pPr>
      <w:r w:rsidRPr="00DA110D">
        <w:rPr>
          <w:rFonts w:eastAsia="SimSun" w:hint="cs"/>
          <w:rtl/>
        </w:rPr>
        <w:t> </w:t>
      </w:r>
      <w:r w:rsidRPr="00DA110D">
        <w:rPr>
          <w:rFonts w:eastAsia="SimSun"/>
        </w:rPr>
        <w:t>(2017-2003-1997)</w:t>
      </w:r>
    </w:p>
    <w:p w:rsidR="00843DD0" w:rsidRPr="00DA110D" w:rsidRDefault="00843DD0" w:rsidP="00843DD0">
      <w:pPr>
        <w:pStyle w:val="Headingsum"/>
        <w:rPr>
          <w:rFonts w:hint="eastAsia"/>
          <w:rtl/>
        </w:rPr>
      </w:pPr>
      <w:bookmarkStart w:id="3" w:name="_Toc476039172"/>
      <w:r w:rsidRPr="00DA110D">
        <w:rPr>
          <w:rFonts w:hint="cs"/>
          <w:rtl/>
        </w:rPr>
        <w:t>مجال التطبيق</w:t>
      </w:r>
      <w:bookmarkEnd w:id="3"/>
    </w:p>
    <w:p w:rsidR="00DA110D" w:rsidRPr="00DA110D" w:rsidRDefault="00DA110D" w:rsidP="00DA110D">
      <w:pPr>
        <w:pStyle w:val="Summary"/>
        <w:rPr>
          <w:rFonts w:eastAsia="SimSun"/>
          <w:rtl/>
          <w:lang w:val="fr-CH" w:eastAsia="zh-CN" w:bidi="ar-SY"/>
        </w:rPr>
      </w:pPr>
      <w:r w:rsidRPr="00DA110D">
        <w:rPr>
          <w:rFonts w:eastAsia="SimSun" w:hint="cs"/>
          <w:rtl/>
          <w:lang w:val="fr-CH" w:eastAsia="zh-CN" w:bidi="ar-SY"/>
        </w:rPr>
        <w:t xml:space="preserve">تقدم هذه التوصية الخصائص التقنية والتشغيلية التي يجب أن تلتزم بها </w:t>
      </w:r>
      <w:proofErr w:type="spellStart"/>
      <w:r w:rsidRPr="00DA110D">
        <w:rPr>
          <w:rFonts w:eastAsia="SimSun" w:hint="cs"/>
          <w:rtl/>
          <w:lang w:val="fr-CH" w:eastAsia="zh-CN" w:bidi="ar-SY"/>
        </w:rPr>
        <w:t>المحاسيس</w:t>
      </w:r>
      <w:proofErr w:type="spellEnd"/>
      <w:r w:rsidRPr="00DA110D">
        <w:rPr>
          <w:rFonts w:eastAsia="SimSun" w:hint="cs"/>
          <w:rtl/>
          <w:lang w:val="fr-CH" w:eastAsia="zh-CN" w:bidi="ar-SY"/>
        </w:rPr>
        <w:t xml:space="preserve"> (النشيطة) لخدمة استكشاف الأرض </w:t>
      </w:r>
      <w:proofErr w:type="spellStart"/>
      <w:r w:rsidRPr="00DA110D">
        <w:rPr>
          <w:rFonts w:eastAsia="SimSun" w:hint="cs"/>
          <w:rtl/>
          <w:lang w:val="fr-CH" w:eastAsia="zh-CN" w:bidi="ar-SY"/>
        </w:rPr>
        <w:t>الساتلية</w:t>
      </w:r>
      <w:proofErr w:type="spellEnd"/>
      <w:r w:rsidRPr="00DA110D">
        <w:rPr>
          <w:rFonts w:eastAsia="SimSun" w:hint="cs"/>
          <w:rtl/>
          <w:lang w:val="fr-CH" w:eastAsia="zh-CN" w:bidi="ar-SY"/>
        </w:rPr>
        <w:t xml:space="preserve"> </w:t>
      </w:r>
      <w:r w:rsidRPr="00DA110D">
        <w:rPr>
          <w:rFonts w:eastAsia="SimSun"/>
          <w:lang w:eastAsia="zh-CN" w:bidi="ar-SY"/>
        </w:rPr>
        <w:t>(EESS)</w:t>
      </w:r>
      <w:r w:rsidRPr="00DA110D">
        <w:rPr>
          <w:rFonts w:eastAsia="SimSun" w:hint="cs"/>
          <w:rtl/>
          <w:lang w:val="fr-CH" w:eastAsia="zh-CN" w:bidi="ar-SY"/>
        </w:rPr>
        <w:t xml:space="preserve"> والمشغلة في النطاق </w:t>
      </w:r>
      <w:r>
        <w:rPr>
          <w:rFonts w:eastAsia="SimSun"/>
          <w:lang w:val="fr-CH" w:eastAsia="zh-CN" w:bidi="ar-SY"/>
        </w:rPr>
        <w:t>MHz 438-432</w:t>
      </w:r>
      <w:r>
        <w:rPr>
          <w:rFonts w:eastAsia="SimSun" w:hint="cs"/>
          <w:rtl/>
          <w:lang w:val="fr-CH" w:eastAsia="zh-CN"/>
        </w:rPr>
        <w:t xml:space="preserve"> </w:t>
      </w:r>
      <w:r w:rsidRPr="00DA110D">
        <w:rPr>
          <w:rFonts w:eastAsia="SimSun" w:hint="cs"/>
          <w:rtl/>
          <w:lang w:val="fr-CH" w:eastAsia="zh-CN" w:bidi="ar-SY"/>
        </w:rPr>
        <w:t>لضمان حماية الخدمات الأولية الأخرى العاملة في نفس النطاق.</w:t>
      </w:r>
    </w:p>
    <w:p w:rsidR="00AC1496" w:rsidRPr="00DA110D" w:rsidRDefault="009230F4" w:rsidP="00843DD0">
      <w:pPr>
        <w:pStyle w:val="Headingb"/>
        <w:rPr>
          <w:rFonts w:eastAsia="SimSun" w:hint="eastAsia"/>
          <w:rtl/>
          <w:lang w:eastAsia="zh-CN" w:bidi="ar-EG"/>
        </w:rPr>
      </w:pPr>
      <w:r w:rsidRPr="00DA110D">
        <w:rPr>
          <w:rFonts w:eastAsia="SimSun" w:hint="cs"/>
          <w:rtl/>
          <w:lang w:eastAsia="zh-CN" w:bidi="ar-EG"/>
        </w:rPr>
        <w:t>مصطلحات أساسية</w:t>
      </w:r>
    </w:p>
    <w:p w:rsidR="00DA110D" w:rsidRPr="00DA110D"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A110D">
        <w:rPr>
          <w:rFonts w:eastAsia="SimSun" w:hint="cs"/>
          <w:rtl/>
          <w:lang w:eastAsia="zh-CN" w:bidi="ar-EG"/>
        </w:rPr>
        <w:t xml:space="preserve">خدمة استكشاف الأرض </w:t>
      </w:r>
      <w:proofErr w:type="spellStart"/>
      <w:r w:rsidRPr="00DA110D">
        <w:rPr>
          <w:rFonts w:eastAsia="SimSun" w:hint="cs"/>
          <w:rtl/>
          <w:lang w:eastAsia="zh-CN" w:bidi="ar-EG"/>
        </w:rPr>
        <w:t>الساتلية</w:t>
      </w:r>
      <w:proofErr w:type="spellEnd"/>
      <w:r w:rsidRPr="00DA110D">
        <w:rPr>
          <w:rFonts w:eastAsia="SimSun" w:hint="cs"/>
          <w:rtl/>
          <w:lang w:eastAsia="zh-CN" w:bidi="ar-EG"/>
        </w:rPr>
        <w:t xml:space="preserve">، </w:t>
      </w:r>
      <w:proofErr w:type="spellStart"/>
      <w:r w:rsidRPr="00DA110D">
        <w:rPr>
          <w:rFonts w:eastAsia="SimSun" w:hint="cs"/>
          <w:rtl/>
          <w:lang w:eastAsia="zh-CN" w:bidi="ar-EG"/>
        </w:rPr>
        <w:t>محاسيس</w:t>
      </w:r>
      <w:proofErr w:type="spellEnd"/>
      <w:r w:rsidRPr="00DA110D">
        <w:rPr>
          <w:rFonts w:eastAsia="SimSun" w:hint="cs"/>
          <w:rtl/>
          <w:lang w:eastAsia="zh-CN" w:bidi="ar-EG"/>
        </w:rPr>
        <w:t xml:space="preserve"> نشيطة، رادار ذو فتحة تركيبية </w:t>
      </w:r>
      <w:r w:rsidRPr="00DA110D">
        <w:rPr>
          <w:rFonts w:eastAsia="SimSun"/>
          <w:lang w:eastAsia="zh-CN" w:bidi="ar-EG"/>
        </w:rPr>
        <w:t>(SAR)</w:t>
      </w:r>
      <w:r w:rsidRPr="00DA110D">
        <w:rPr>
          <w:rFonts w:eastAsia="SimSun" w:hint="cs"/>
          <w:rtl/>
          <w:lang w:eastAsia="zh-CN" w:bidi="ar-SY"/>
        </w:rPr>
        <w:t>، رادار تتبع الأجسام ال</w:t>
      </w:r>
      <w:r>
        <w:rPr>
          <w:rFonts w:eastAsia="SimSun" w:hint="cs"/>
          <w:rtl/>
          <w:lang w:eastAsia="zh-CN" w:bidi="ar-SY"/>
        </w:rPr>
        <w:t>موجودة في الفضاء، مناطق مستبعدة</w:t>
      </w:r>
    </w:p>
    <w:p w:rsidR="00DA110D" w:rsidRPr="00DA110D" w:rsidRDefault="00DA110D" w:rsidP="00DA110D">
      <w:pPr>
        <w:pStyle w:val="Headingb"/>
        <w:rPr>
          <w:rFonts w:eastAsia="SimSun" w:hint="eastAsia"/>
          <w:b w:val="0"/>
          <w:bCs w:val="0"/>
          <w:rtl/>
          <w:lang w:eastAsia="zh-CN" w:bidi="ar-SY"/>
        </w:rPr>
      </w:pPr>
      <w:r w:rsidRPr="00DA110D">
        <w:rPr>
          <w:rFonts w:eastAsia="SimSun" w:hint="cs"/>
          <w:rtl/>
          <w:lang w:eastAsia="zh-CN" w:bidi="ar-SY"/>
        </w:rPr>
        <w:t>التوصيات والتقارير ذات الصلة</w:t>
      </w:r>
    </w:p>
    <w:p w:rsidR="00DA110D" w:rsidRPr="00DA110D" w:rsidRDefault="00DA110D" w:rsidP="00DA110D">
      <w:pPr>
        <w:overflowPunct/>
        <w:autoSpaceDE/>
        <w:autoSpaceDN/>
        <w:adjustRightInd/>
        <w:ind w:left="1395" w:hanging="1395"/>
        <w:textAlignment w:val="auto"/>
        <w:rPr>
          <w:rFonts w:eastAsia="SimSun"/>
          <w:rtl/>
          <w:lang w:eastAsia="zh-CN" w:bidi="ar-EG"/>
        </w:rPr>
      </w:pPr>
      <w:r w:rsidRPr="00DA110D">
        <w:rPr>
          <w:rFonts w:eastAsia="SimSun" w:hint="cs"/>
          <w:rtl/>
          <w:lang w:eastAsia="zh-CN" w:bidi="ar-EG"/>
        </w:rPr>
        <w:t xml:space="preserve">التوصيات </w:t>
      </w:r>
      <w:r w:rsidRPr="00DA110D">
        <w:rPr>
          <w:rFonts w:eastAsia="SimSun"/>
          <w:lang w:val="en-GB" w:eastAsia="zh-CN" w:bidi="ar-EG"/>
        </w:rPr>
        <w:t>ITU-R F.758</w:t>
      </w:r>
      <w:r w:rsidRPr="00DA110D">
        <w:rPr>
          <w:rFonts w:eastAsia="SimSun"/>
          <w:rtl/>
          <w:lang w:val="en-GB" w:eastAsia="zh-CN" w:bidi="ar-EG"/>
        </w:rPr>
        <w:t xml:space="preserve"> و</w:t>
      </w:r>
      <w:r w:rsidRPr="00DA110D">
        <w:rPr>
          <w:rFonts w:eastAsia="SimSun"/>
          <w:lang w:val="en-GB" w:eastAsia="zh-CN" w:bidi="ar-EG"/>
        </w:rPr>
        <w:t>ITU-R F.1108</w:t>
      </w:r>
      <w:r w:rsidRPr="00DA110D">
        <w:rPr>
          <w:rFonts w:eastAsia="SimSun" w:hint="cs"/>
          <w:rtl/>
          <w:lang w:val="en-GB" w:eastAsia="zh-CN" w:bidi="ar-EG"/>
        </w:rPr>
        <w:t xml:space="preserve"> و</w:t>
      </w:r>
      <w:r w:rsidRPr="00DA110D">
        <w:rPr>
          <w:rFonts w:eastAsia="SimSun"/>
          <w:lang w:val="en-GB" w:eastAsia="zh-CN" w:bidi="ar-EG"/>
        </w:rPr>
        <w:t>ITU-R M.1462</w:t>
      </w:r>
      <w:r w:rsidRPr="00DA110D">
        <w:rPr>
          <w:rFonts w:eastAsia="SimSun"/>
          <w:rtl/>
          <w:lang w:val="en-GB" w:eastAsia="zh-CN" w:bidi="ar-EG"/>
        </w:rPr>
        <w:t xml:space="preserve"> و</w:t>
      </w:r>
      <w:r>
        <w:rPr>
          <w:rFonts w:eastAsia="SimSun"/>
          <w:lang w:val="en-GB" w:eastAsia="zh-CN" w:bidi="ar-EG"/>
        </w:rPr>
        <w:t>ITU-R M.1462</w:t>
      </w:r>
      <w:r>
        <w:rPr>
          <w:rFonts w:eastAsia="SimSun" w:hint="cs"/>
          <w:rtl/>
          <w:lang w:val="en-GB" w:eastAsia="zh-CN" w:bidi="ar-EG"/>
        </w:rPr>
        <w:t>.</w:t>
      </w:r>
    </w:p>
    <w:p w:rsidR="00DA110D" w:rsidRPr="00DA110D" w:rsidRDefault="00DA110D" w:rsidP="00C71802">
      <w:pPr>
        <w:pStyle w:val="Normalaftertitle0"/>
        <w:rPr>
          <w:rtl/>
        </w:rPr>
      </w:pPr>
      <w:r w:rsidRPr="00DA110D">
        <w:rPr>
          <w:rFonts w:hint="cs"/>
          <w:rtl/>
        </w:rPr>
        <w:t>إن جمعية الاتصالات الراديوية للاتحاد الدولي للاتصالات،</w:t>
      </w:r>
    </w:p>
    <w:p w:rsidR="00DA110D" w:rsidRPr="002B7E12" w:rsidRDefault="00DA110D" w:rsidP="00DA110D">
      <w:pPr>
        <w:pStyle w:val="Call"/>
        <w:rPr>
          <w:rFonts w:eastAsiaTheme="minorEastAsia"/>
          <w:rtl/>
        </w:rPr>
      </w:pPr>
      <w:r w:rsidRPr="00DA110D">
        <w:rPr>
          <w:rFonts w:eastAsiaTheme="minorEastAsia" w:hint="cs"/>
          <w:rtl/>
        </w:rPr>
        <w:t>إذ تضع في اعتبارها</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i/>
          <w:iCs/>
          <w:rtl/>
          <w:lang w:eastAsia="zh-CN"/>
        </w:rPr>
        <w:t xml:space="preserve"> </w:t>
      </w:r>
      <w:proofErr w:type="gramStart"/>
      <w:r w:rsidRPr="002B7E12">
        <w:rPr>
          <w:rFonts w:eastAsiaTheme="minorEastAsia" w:hint="cs"/>
          <w:i/>
          <w:iCs/>
          <w:rtl/>
          <w:lang w:eastAsia="zh-CN"/>
        </w:rPr>
        <w:t>أ )</w:t>
      </w:r>
      <w:proofErr w:type="gramEnd"/>
      <w:r w:rsidRPr="002B7E12">
        <w:rPr>
          <w:rFonts w:eastAsiaTheme="minorEastAsia" w:hint="cs"/>
          <w:rtl/>
          <w:lang w:eastAsia="zh-CN"/>
        </w:rPr>
        <w:tab/>
        <w:t xml:space="preserve">أن بإمكان الرادارات المزودة بفتحة تركيبية </w:t>
      </w:r>
      <w:r w:rsidRPr="002B7E12">
        <w:rPr>
          <w:rFonts w:eastAsiaTheme="minorEastAsia"/>
          <w:lang w:eastAsia="zh-CN" w:bidi="ar-SY"/>
        </w:rPr>
        <w:t>(SAR)</w:t>
      </w:r>
      <w:r w:rsidRPr="002B7E12">
        <w:rPr>
          <w:rFonts w:eastAsiaTheme="minorEastAsia" w:hint="cs"/>
          <w:rtl/>
          <w:lang w:eastAsia="zh-CN"/>
        </w:rPr>
        <w:t xml:space="preserve"> أن تقيس رطوبة التربة والكتلة الأحيائية الحرجية، وبإمكانها كشف التركيبات الجيولوجية المطمورة مثل التصدعات والشقوق </w:t>
      </w:r>
      <w:proofErr w:type="spellStart"/>
      <w:r w:rsidRPr="002B7E12">
        <w:rPr>
          <w:rFonts w:eastAsiaTheme="minorEastAsia" w:hint="cs"/>
          <w:rtl/>
          <w:lang w:eastAsia="zh-CN"/>
        </w:rPr>
        <w:t>والقعيرات</w:t>
      </w:r>
      <w:proofErr w:type="spellEnd"/>
      <w:r w:rsidRPr="002B7E12">
        <w:rPr>
          <w:rFonts w:eastAsiaTheme="minorEastAsia" w:hint="cs"/>
          <w:rtl/>
          <w:lang w:eastAsia="zh-CN"/>
        </w:rPr>
        <w:t xml:space="preserve"> </w:t>
      </w:r>
      <w:proofErr w:type="spellStart"/>
      <w:r w:rsidRPr="002B7E12">
        <w:rPr>
          <w:rFonts w:eastAsiaTheme="minorEastAsia" w:hint="cs"/>
          <w:rtl/>
          <w:lang w:eastAsia="zh-CN"/>
        </w:rPr>
        <w:t>والحنيرات</w:t>
      </w:r>
      <w:proofErr w:type="spellEnd"/>
      <w:r w:rsidRPr="002B7E12">
        <w:rPr>
          <w:rFonts w:eastAsiaTheme="minorEastAsia" w:hint="cs"/>
          <w:rtl/>
          <w:lang w:eastAsia="zh-CN"/>
        </w:rPr>
        <w:t xml:space="preserve">، وبإمكانها رسم الخرائط وقياس عمق طبقة جليد القطب الجنوبي والخصائص </w:t>
      </w:r>
      <w:proofErr w:type="spellStart"/>
      <w:r w:rsidRPr="002B7E12">
        <w:rPr>
          <w:rFonts w:eastAsiaTheme="minorEastAsia" w:hint="cs"/>
          <w:rtl/>
          <w:lang w:eastAsia="zh-CN"/>
        </w:rPr>
        <w:t>الهيدروجيولوجية</w:t>
      </w:r>
      <w:proofErr w:type="spellEnd"/>
      <w:r w:rsidRPr="002B7E12">
        <w:rPr>
          <w:rFonts w:eastAsiaTheme="minorEastAsia" w:hint="cs"/>
          <w:rtl/>
          <w:lang w:eastAsia="zh-CN"/>
        </w:rPr>
        <w:t xml:space="preserve"> للمناطق القاحلة وشبه القاحلة؛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sidRPr="002B7E12">
        <w:rPr>
          <w:rFonts w:eastAsiaTheme="minorEastAsia" w:hint="cs"/>
          <w:i/>
          <w:iCs/>
          <w:rtl/>
          <w:lang w:eastAsia="zh-CN"/>
        </w:rPr>
        <w:t>ب)</w:t>
      </w:r>
      <w:r w:rsidRPr="002B7E12">
        <w:rPr>
          <w:rFonts w:eastAsiaTheme="minorEastAsia" w:hint="cs"/>
          <w:rtl/>
          <w:lang w:eastAsia="zh-CN"/>
        </w:rPr>
        <w:tab/>
      </w:r>
      <w:proofErr w:type="gramEnd"/>
      <w:r w:rsidRPr="002B7E12">
        <w:rPr>
          <w:rFonts w:eastAsiaTheme="minorEastAsia" w:hint="cs"/>
          <w:rtl/>
          <w:lang w:eastAsia="zh-CN"/>
        </w:rPr>
        <w:t>أن الرادارات التجريبية</w:t>
      </w:r>
      <w:r w:rsidRPr="002B7E12">
        <w:rPr>
          <w:rFonts w:eastAsiaTheme="minorEastAsia" w:hint="cs"/>
          <w:rtl/>
          <w:lang w:eastAsia="zh-CN" w:bidi="ar-EG"/>
        </w:rPr>
        <w:t xml:space="preserve"> المزودة</w:t>
      </w:r>
      <w:r w:rsidRPr="002B7E12">
        <w:rPr>
          <w:rFonts w:eastAsiaTheme="minorEastAsia" w:hint="cs"/>
          <w:rtl/>
          <w:lang w:eastAsia="zh-CN"/>
        </w:rPr>
        <w:t xml:space="preserve"> بفتحة تركيبية المركبة على متن طائرة أثبتت إمكانية إجراء هذه القياسات؛</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sidRPr="002B7E12">
        <w:rPr>
          <w:rFonts w:eastAsiaTheme="minorEastAsia" w:hint="cs"/>
          <w:i/>
          <w:iCs/>
          <w:rtl/>
          <w:lang w:eastAsia="zh-CN"/>
        </w:rPr>
        <w:t>ج )</w:t>
      </w:r>
      <w:proofErr w:type="gramEnd"/>
      <w:r w:rsidRPr="002B7E12">
        <w:rPr>
          <w:rFonts w:eastAsiaTheme="minorEastAsia" w:hint="cs"/>
          <w:rtl/>
          <w:lang w:eastAsia="zh-CN"/>
        </w:rPr>
        <w:tab/>
        <w:t xml:space="preserve">أن هذه الرادارات المزودة بفتحة تركيبية المحمولة في الفضاء يجب تشغيلها على ترددات تقل عن </w:t>
      </w:r>
      <w:r w:rsidRPr="002B7E12">
        <w:rPr>
          <w:rFonts w:eastAsiaTheme="minorEastAsia"/>
          <w:lang w:eastAsia="zh-CN" w:bidi="ar-SY"/>
        </w:rPr>
        <w:t>MHz 500</w:t>
      </w:r>
      <w:r w:rsidRPr="002B7E12">
        <w:rPr>
          <w:rFonts w:eastAsiaTheme="minorEastAsia" w:hint="cs"/>
          <w:rtl/>
          <w:lang w:eastAsia="zh-CN"/>
        </w:rPr>
        <w:t xml:space="preserve"> لكي يتسنى لها اختراق مناطق النباتات الكثيفة وسطح الأرض على أساس متكرر على النطاق العالمي؛</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bidi="ar-EG"/>
        </w:rPr>
        <w:t>د</w:t>
      </w:r>
      <w:r w:rsidRPr="002B7E12">
        <w:rPr>
          <w:rFonts w:eastAsiaTheme="minorEastAsia" w:hint="cs"/>
          <w:i/>
          <w:iCs/>
          <w:rtl/>
          <w:lang w:eastAsia="zh-CN"/>
        </w:rPr>
        <w:t xml:space="preserve"> )</w:t>
      </w:r>
      <w:proofErr w:type="gramEnd"/>
      <w:r w:rsidRPr="002B7E12">
        <w:rPr>
          <w:rFonts w:eastAsiaTheme="minorEastAsia" w:hint="cs"/>
          <w:rtl/>
          <w:lang w:eastAsia="zh-CN"/>
        </w:rPr>
        <w:tab/>
        <w:t xml:space="preserve">أن نطاقات التردد بين </w:t>
      </w:r>
      <w:r w:rsidRPr="002B7E12">
        <w:rPr>
          <w:rFonts w:eastAsiaTheme="minorEastAsia"/>
          <w:lang w:eastAsia="zh-CN" w:bidi="ar-SY"/>
        </w:rPr>
        <w:t>420</w:t>
      </w:r>
      <w:r w:rsidRPr="002B7E12">
        <w:rPr>
          <w:rFonts w:eastAsiaTheme="minorEastAsia" w:hint="cs"/>
          <w:rtl/>
          <w:lang w:eastAsia="zh-CN"/>
        </w:rPr>
        <w:t xml:space="preserve"> و</w:t>
      </w:r>
      <w:r w:rsidRPr="002B7E12">
        <w:rPr>
          <w:rFonts w:eastAsiaTheme="minorEastAsia"/>
          <w:lang w:eastAsia="zh-CN" w:bidi="ar-SY"/>
        </w:rPr>
        <w:t>MHz 470</w:t>
      </w:r>
      <w:r w:rsidRPr="002B7E12">
        <w:rPr>
          <w:rFonts w:eastAsiaTheme="minorEastAsia" w:hint="cs"/>
          <w:rtl/>
          <w:lang w:eastAsia="zh-CN"/>
        </w:rPr>
        <w:t xml:space="preserve"> توزع حالياً على خدمات التحديد الراديوي للموقع والهواة والعمليات الفضائية وعلى الخدمتين الثابتة والمتنقلة؛</w:t>
      </w:r>
    </w:p>
    <w:p w:rsidR="00DA110D" w:rsidRPr="002B7E12" w:rsidRDefault="00C71802"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ascii="Traditional Arabic" w:eastAsiaTheme="minorEastAsia" w:hAnsi="Traditional Arabic" w:hint="cs"/>
          <w:i/>
          <w:iCs/>
          <w:rtl/>
          <w:lang w:eastAsia="zh-CN"/>
        </w:rPr>
        <w:t>ﻫ</w:t>
      </w:r>
      <w:r w:rsidR="00DA110D" w:rsidRPr="002B7E12">
        <w:rPr>
          <w:rFonts w:eastAsiaTheme="minorEastAsia" w:hint="cs"/>
          <w:i/>
          <w:iCs/>
          <w:rtl/>
          <w:lang w:eastAsia="zh-CN"/>
        </w:rPr>
        <w:t xml:space="preserve"> )</w:t>
      </w:r>
      <w:proofErr w:type="gramEnd"/>
      <w:r w:rsidR="00DA110D" w:rsidRPr="002B7E12">
        <w:rPr>
          <w:rFonts w:eastAsiaTheme="minorEastAsia" w:hint="cs"/>
          <w:rtl/>
          <w:lang w:eastAsia="zh-CN"/>
        </w:rPr>
        <w:tab/>
        <w:t xml:space="preserve">أن الاتصالات في خدمة الهواة، التي تستعمل إشارات ضعيفة (بما فيها إشارات الأرض-القمر-الأرض) تتركز حول </w:t>
      </w:r>
      <w:r w:rsidR="00DA110D" w:rsidRPr="002B7E12">
        <w:rPr>
          <w:rFonts w:eastAsiaTheme="minorEastAsia"/>
          <w:lang w:eastAsia="zh-CN" w:bidi="ar-SY"/>
        </w:rPr>
        <w:t>MHz 432</w:t>
      </w:r>
      <w:r w:rsidR="00DA110D" w:rsidRPr="002B7E12">
        <w:rPr>
          <w:rFonts w:eastAsiaTheme="minorEastAsia" w:hint="cs"/>
          <w:rtl/>
          <w:lang w:eastAsia="zh-CN"/>
        </w:rPr>
        <w:t xml:space="preserve"> وأن الاتصالات في خدمة الهواة (الوصلة الصاعدة </w:t>
      </w:r>
      <w:proofErr w:type="spellStart"/>
      <w:r w:rsidR="00DA110D" w:rsidRPr="002B7E12">
        <w:rPr>
          <w:rFonts w:eastAsiaTheme="minorEastAsia" w:hint="cs"/>
          <w:rtl/>
          <w:lang w:eastAsia="zh-CN"/>
        </w:rPr>
        <w:t>والوص</w:t>
      </w:r>
      <w:r w:rsidR="00DA110D" w:rsidRPr="002B7E12">
        <w:rPr>
          <w:rFonts w:eastAsiaTheme="minorEastAsia" w:hint="cs"/>
          <w:rtl/>
          <w:lang w:eastAsia="zh-CN" w:bidi="ar-EG"/>
        </w:rPr>
        <w:t>لة</w:t>
      </w:r>
      <w:proofErr w:type="spellEnd"/>
      <w:r w:rsidR="00DA110D" w:rsidRPr="002B7E12">
        <w:rPr>
          <w:rFonts w:eastAsiaTheme="minorEastAsia" w:hint="cs"/>
          <w:rtl/>
          <w:lang w:eastAsia="zh-CN"/>
        </w:rPr>
        <w:t xml:space="preserve"> الهابطة على السواء) تتم في النطاق </w:t>
      </w:r>
      <w:r w:rsidR="00DA110D" w:rsidRPr="002B7E12">
        <w:rPr>
          <w:rFonts w:eastAsiaTheme="minorEastAsia"/>
          <w:lang w:eastAsia="zh-CN" w:bidi="ar-SY"/>
        </w:rPr>
        <w:t>MHz 438-435</w:t>
      </w:r>
      <w:r w:rsidR="00DA110D" w:rsidRPr="002B7E12">
        <w:rPr>
          <w:rFonts w:eastAsiaTheme="minorEastAsia" w:hint="cs"/>
          <w:rtl/>
          <w:lang w:eastAsia="zh-CN"/>
        </w:rPr>
        <w:t>؛</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و </w:t>
      </w:r>
      <w:r w:rsidRPr="002B7E12">
        <w:rPr>
          <w:rFonts w:eastAsiaTheme="minorEastAsia" w:hint="cs"/>
          <w:i/>
          <w:iCs/>
          <w:rtl/>
          <w:lang w:eastAsia="zh-CN"/>
        </w:rPr>
        <w:t>)</w:t>
      </w:r>
      <w:proofErr w:type="gramEnd"/>
      <w:r w:rsidRPr="002B7E12">
        <w:rPr>
          <w:rFonts w:eastAsiaTheme="minorEastAsia" w:hint="cs"/>
          <w:rtl/>
          <w:lang w:eastAsia="zh-CN"/>
        </w:rPr>
        <w:tab/>
        <w:t>أن أجزاء أخرى من هذه النطاقات تستعمل لأغراض أخرى بما فيها:</w:t>
      </w:r>
    </w:p>
    <w:p w:rsidR="00DA110D" w:rsidRPr="002B7E12" w:rsidRDefault="00DA110D" w:rsidP="00C71802">
      <w:pPr>
        <w:pStyle w:val="enumlev1"/>
        <w:rPr>
          <w:rFonts w:eastAsiaTheme="minorEastAsia"/>
          <w:rtl/>
          <w:lang w:eastAsia="zh-CN"/>
        </w:rPr>
      </w:pPr>
      <w:r w:rsidRPr="002B7E12">
        <w:rPr>
          <w:rFonts w:eastAsiaTheme="minorEastAsia" w:hint="cs"/>
          <w:rtl/>
          <w:lang w:eastAsia="zh-CN"/>
        </w:rPr>
        <w:t>-</w:t>
      </w:r>
      <w:r w:rsidRPr="002B7E12">
        <w:rPr>
          <w:rFonts w:eastAsiaTheme="minorEastAsia" w:hint="cs"/>
          <w:rtl/>
          <w:lang w:eastAsia="zh-CN"/>
        </w:rPr>
        <w:tab/>
        <w:t xml:space="preserve">رادارات ترصّد الرياح في النطاق </w:t>
      </w:r>
      <w:r w:rsidRPr="002B7E12">
        <w:rPr>
          <w:rFonts w:eastAsiaTheme="minorEastAsia"/>
          <w:lang w:eastAsia="zh-CN" w:bidi="ar-SY"/>
        </w:rPr>
        <w:t>MHz 450-440</w:t>
      </w:r>
      <w:r w:rsidRPr="002B7E12">
        <w:rPr>
          <w:rFonts w:eastAsiaTheme="minorEastAsia" w:hint="cs"/>
          <w:rtl/>
          <w:lang w:eastAsia="zh-CN"/>
        </w:rPr>
        <w:t>، وعند عدم التلاؤم بين رادارات ترصّد الرياح والتطبيقات الأخرى، في</w:t>
      </w:r>
      <w:r w:rsidR="00094F89">
        <w:rPr>
          <w:rFonts w:eastAsiaTheme="minorEastAsia" w:hint="eastAsia"/>
          <w:rtl/>
          <w:lang w:eastAsia="zh-CN"/>
        </w:rPr>
        <w:t> </w:t>
      </w:r>
      <w:r w:rsidRPr="002B7E12">
        <w:rPr>
          <w:rFonts w:eastAsiaTheme="minorEastAsia" w:hint="cs"/>
          <w:rtl/>
          <w:lang w:eastAsia="zh-CN"/>
        </w:rPr>
        <w:t xml:space="preserve">النطاقين </w:t>
      </w:r>
      <w:r w:rsidRPr="002B7E12">
        <w:rPr>
          <w:rFonts w:eastAsiaTheme="minorEastAsia"/>
          <w:lang w:eastAsia="zh-CN" w:bidi="ar-SY"/>
        </w:rPr>
        <w:t>MHz 435-420</w:t>
      </w:r>
      <w:r w:rsidRPr="002B7E12">
        <w:rPr>
          <w:rFonts w:eastAsiaTheme="minorEastAsia" w:hint="cs"/>
          <w:rtl/>
          <w:lang w:eastAsia="zh-CN"/>
        </w:rPr>
        <w:t xml:space="preserve"> و</w:t>
      </w:r>
      <w:r w:rsidRPr="002B7E12">
        <w:rPr>
          <w:rFonts w:eastAsiaTheme="minorEastAsia"/>
          <w:lang w:eastAsia="zh-CN" w:bidi="ar-SY"/>
        </w:rPr>
        <w:t>MHz 440-438</w:t>
      </w:r>
      <w:r w:rsidRPr="002B7E12">
        <w:rPr>
          <w:rFonts w:eastAsiaTheme="minorEastAsia" w:hint="cs"/>
          <w:rtl/>
          <w:lang w:eastAsia="zh-CN"/>
        </w:rPr>
        <w:t xml:space="preserve"> (القرار </w:t>
      </w:r>
      <w:r w:rsidRPr="00C71802">
        <w:rPr>
          <w:rFonts w:eastAsiaTheme="minorEastAsia"/>
          <w:b/>
          <w:bCs/>
          <w:lang w:eastAsia="zh-CN" w:bidi="ar-SY"/>
        </w:rPr>
        <w:t>217 (WRC-97)</w:t>
      </w:r>
      <w:r w:rsidR="00C71802">
        <w:rPr>
          <w:rFonts w:eastAsiaTheme="minorEastAsia" w:hint="cs"/>
          <w:rtl/>
          <w:lang w:eastAsia="zh-CN"/>
        </w:rPr>
        <w:t>)</w:t>
      </w:r>
      <w:r w:rsidRPr="002B7E12">
        <w:rPr>
          <w:rFonts w:eastAsiaTheme="minorEastAsia" w:hint="cs"/>
          <w:rtl/>
          <w:lang w:eastAsia="zh-CN"/>
        </w:rPr>
        <w:t>؛</w:t>
      </w:r>
    </w:p>
    <w:p w:rsidR="00DA110D" w:rsidRPr="00094F89" w:rsidRDefault="00DA110D" w:rsidP="00DA110D">
      <w:pPr>
        <w:pStyle w:val="enumlev1"/>
        <w:rPr>
          <w:rFonts w:eastAsiaTheme="minorEastAsia"/>
          <w:spacing w:val="-4"/>
          <w:rtl/>
          <w:lang w:eastAsia="zh-CN"/>
        </w:rPr>
      </w:pPr>
      <w:r w:rsidRPr="00094F89">
        <w:rPr>
          <w:rFonts w:eastAsiaTheme="minorEastAsia" w:hint="cs"/>
          <w:spacing w:val="-4"/>
          <w:rtl/>
          <w:lang w:eastAsia="zh-CN"/>
        </w:rPr>
        <w:t>-</w:t>
      </w:r>
      <w:r w:rsidRPr="00094F89">
        <w:rPr>
          <w:rFonts w:eastAsiaTheme="minorEastAsia" w:hint="cs"/>
          <w:spacing w:val="-4"/>
          <w:rtl/>
          <w:lang w:eastAsia="zh-CN"/>
        </w:rPr>
        <w:tab/>
        <w:t xml:space="preserve">مستقبلات أوامر التدمير الذاتي في مركبة الإطلاق في النطاق </w:t>
      </w:r>
      <w:r w:rsidRPr="00094F89">
        <w:rPr>
          <w:rFonts w:eastAsiaTheme="minorEastAsia"/>
          <w:spacing w:val="-4"/>
          <w:lang w:eastAsia="zh-CN" w:bidi="ar-SY"/>
        </w:rPr>
        <w:t>MHz 450,25-449,75</w:t>
      </w:r>
      <w:r w:rsidRPr="00094F89">
        <w:rPr>
          <w:rFonts w:eastAsiaTheme="minorEastAsia" w:hint="cs"/>
          <w:spacing w:val="-4"/>
          <w:rtl/>
          <w:lang w:eastAsia="zh-CN"/>
        </w:rPr>
        <w:t xml:space="preserve"> (الرقم </w:t>
      </w:r>
      <w:r w:rsidRPr="00C71802">
        <w:rPr>
          <w:rFonts w:eastAsiaTheme="minorEastAsia"/>
          <w:b/>
          <w:bCs/>
          <w:spacing w:val="-4"/>
          <w:lang w:eastAsia="zh-CN" w:bidi="ar-SY"/>
        </w:rPr>
        <w:t>286.5</w:t>
      </w:r>
      <w:r w:rsidRPr="00094F89">
        <w:rPr>
          <w:rFonts w:eastAsiaTheme="minorEastAsia" w:hint="cs"/>
          <w:spacing w:val="-4"/>
          <w:rtl/>
          <w:lang w:eastAsia="zh-CN"/>
        </w:rPr>
        <w:t xml:space="preserve"> من لوائح الراديو)، وكذلك بالقرب من </w:t>
      </w:r>
      <w:r w:rsidRPr="00094F89">
        <w:rPr>
          <w:rFonts w:eastAsiaTheme="minorEastAsia"/>
          <w:spacing w:val="-4"/>
          <w:lang w:eastAsia="zh-CN" w:bidi="ar-SY"/>
        </w:rPr>
        <w:t>421,0</w:t>
      </w:r>
      <w:r w:rsidRPr="00094F89">
        <w:rPr>
          <w:rFonts w:eastAsiaTheme="minorEastAsia" w:hint="cs"/>
          <w:spacing w:val="-4"/>
          <w:rtl/>
          <w:lang w:eastAsia="zh-CN"/>
        </w:rPr>
        <w:t xml:space="preserve"> و</w:t>
      </w:r>
      <w:r w:rsidRPr="00094F89">
        <w:rPr>
          <w:rFonts w:eastAsiaTheme="minorEastAsia"/>
          <w:spacing w:val="-4"/>
          <w:lang w:eastAsia="zh-CN" w:bidi="ar-SY"/>
        </w:rPr>
        <w:t>425,0</w:t>
      </w:r>
      <w:r w:rsidRPr="00094F89">
        <w:rPr>
          <w:rFonts w:eastAsiaTheme="minorEastAsia" w:hint="cs"/>
          <w:spacing w:val="-4"/>
          <w:rtl/>
          <w:lang w:eastAsia="zh-CN"/>
        </w:rPr>
        <w:t xml:space="preserve"> و</w:t>
      </w:r>
      <w:r w:rsidRPr="00094F89">
        <w:rPr>
          <w:rFonts w:eastAsiaTheme="minorEastAsia"/>
          <w:spacing w:val="-4"/>
          <w:lang w:eastAsia="zh-CN" w:bidi="ar-SY"/>
        </w:rPr>
        <w:t>427,0</w:t>
      </w:r>
      <w:r w:rsidRPr="00094F89">
        <w:rPr>
          <w:rFonts w:eastAsiaTheme="minorEastAsia" w:hint="cs"/>
          <w:spacing w:val="-4"/>
          <w:rtl/>
          <w:lang w:eastAsia="zh-CN"/>
        </w:rPr>
        <w:t xml:space="preserve"> و</w:t>
      </w:r>
      <w:r w:rsidRPr="00094F89">
        <w:rPr>
          <w:rFonts w:eastAsiaTheme="minorEastAsia"/>
          <w:spacing w:val="-4"/>
          <w:lang w:eastAsia="zh-CN" w:bidi="ar-SY"/>
        </w:rPr>
        <w:t>440,0</w:t>
      </w:r>
      <w:r w:rsidRPr="00094F89">
        <w:rPr>
          <w:rFonts w:eastAsiaTheme="minorEastAsia" w:hint="cs"/>
          <w:spacing w:val="-4"/>
          <w:rtl/>
          <w:lang w:eastAsia="zh-CN"/>
        </w:rPr>
        <w:t xml:space="preserve"> و</w:t>
      </w:r>
      <w:r w:rsidRPr="00094F89">
        <w:rPr>
          <w:rFonts w:eastAsiaTheme="minorEastAsia"/>
          <w:spacing w:val="-4"/>
          <w:lang w:eastAsia="zh-CN" w:bidi="ar-SY"/>
        </w:rPr>
        <w:t>MHz 445,0</w:t>
      </w:r>
      <w:r w:rsidRPr="00094F89">
        <w:rPr>
          <w:rFonts w:eastAsiaTheme="minorEastAsia" w:hint="cs"/>
          <w:spacing w:val="-4"/>
          <w:rtl/>
          <w:lang w:eastAsia="zh-CN"/>
        </w:rPr>
        <w:t xml:space="preserve"> في الولايات المتحدة الأمريكية وفي البرازيل، أما في المقاطعات الفرنسية فيما وراء البحار في الإقليم </w:t>
      </w:r>
      <w:r w:rsidRPr="00094F89">
        <w:rPr>
          <w:rFonts w:eastAsiaTheme="minorEastAsia"/>
          <w:spacing w:val="-4"/>
          <w:lang w:eastAsia="zh-CN" w:bidi="ar-SY"/>
        </w:rPr>
        <w:t>2</w:t>
      </w:r>
      <w:r w:rsidR="00C71802">
        <w:rPr>
          <w:rFonts w:eastAsiaTheme="minorEastAsia" w:hint="cs"/>
          <w:spacing w:val="-4"/>
          <w:rtl/>
          <w:lang w:eastAsia="zh-CN"/>
        </w:rPr>
        <w:t xml:space="preserve"> وفي الهند ف</w:t>
      </w:r>
      <w:r w:rsidRPr="00094F89">
        <w:rPr>
          <w:rFonts w:eastAsiaTheme="minorEastAsia" w:hint="cs"/>
          <w:spacing w:val="-4"/>
          <w:rtl/>
          <w:lang w:eastAsia="zh-CN"/>
        </w:rPr>
        <w:t xml:space="preserve">ي النطاق </w:t>
      </w:r>
      <w:r w:rsidRPr="00094F89">
        <w:rPr>
          <w:rFonts w:eastAsiaTheme="minorEastAsia"/>
          <w:spacing w:val="-4"/>
          <w:lang w:eastAsia="zh-CN" w:bidi="ar-SY"/>
        </w:rPr>
        <w:t>MHz 434,25-433,75</w:t>
      </w:r>
      <w:r w:rsidRPr="00094F89">
        <w:rPr>
          <w:rFonts w:eastAsiaTheme="minorEastAsia" w:hint="cs"/>
          <w:spacing w:val="-4"/>
          <w:rtl/>
          <w:lang w:eastAsia="zh-CN"/>
        </w:rPr>
        <w:t xml:space="preserve"> (الرقم </w:t>
      </w:r>
      <w:r w:rsidRPr="00C71802">
        <w:rPr>
          <w:rFonts w:eastAsiaTheme="minorEastAsia"/>
          <w:b/>
          <w:bCs/>
          <w:spacing w:val="-4"/>
          <w:lang w:eastAsia="zh-CN" w:bidi="ar-SY"/>
        </w:rPr>
        <w:t>281.5</w:t>
      </w:r>
      <w:r w:rsidRPr="00C71802">
        <w:rPr>
          <w:rFonts w:eastAsiaTheme="minorEastAsia" w:hint="cs"/>
          <w:b/>
          <w:bCs/>
          <w:spacing w:val="-4"/>
          <w:rtl/>
          <w:lang w:eastAsia="zh-CN"/>
        </w:rPr>
        <w:t xml:space="preserve"> </w:t>
      </w:r>
      <w:r w:rsidRPr="00094F89">
        <w:rPr>
          <w:rFonts w:eastAsiaTheme="minorEastAsia" w:hint="cs"/>
          <w:spacing w:val="-4"/>
          <w:rtl/>
          <w:lang w:eastAsia="zh-CN"/>
        </w:rPr>
        <w:t>من لوائح الراديو)؛</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ز</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أن بعض الرادارات المزودة بفتحة تركيبية المحمولة في الفضاء يمكن أن تنتج كثافة تدفق قدرة على سطح الأرض أعلى من كثافة تدفق القدرة المطلوبة لحماية الخدمة الثابتة والخدمة المتنقلة البرية في نطاق التردد هذا؛</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ح</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 تقاسم نفس الترددات مع رادارات ترصّد الرياح لا يرجح أن يكون ملائماً بسبب التداخلات في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على متن مركبة فضائية؛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ط</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 الرادارات المزودة بفتحة تركيبية يمكن أن تتعايش مع خدمة الهواة (الأولية في الإقليم </w:t>
      </w:r>
      <w:r w:rsidRPr="002B7E12">
        <w:rPr>
          <w:rFonts w:eastAsiaTheme="minorEastAsia"/>
          <w:lang w:eastAsia="zh-CN" w:bidi="ar-SY"/>
        </w:rPr>
        <w:t>1</w:t>
      </w:r>
      <w:r w:rsidRPr="002B7E12">
        <w:rPr>
          <w:rFonts w:eastAsiaTheme="minorEastAsia" w:hint="cs"/>
          <w:rtl/>
          <w:lang w:eastAsia="zh-CN"/>
        </w:rPr>
        <w:t xml:space="preserve"> والثانوية في الإقليمين </w:t>
      </w:r>
      <w:r w:rsidRPr="002B7E12">
        <w:rPr>
          <w:rFonts w:eastAsiaTheme="minorEastAsia"/>
          <w:lang w:eastAsia="zh-CN" w:bidi="ar-SY"/>
        </w:rPr>
        <w:t>2</w:t>
      </w:r>
      <w:r w:rsidRPr="002B7E12">
        <w:rPr>
          <w:rFonts w:eastAsiaTheme="minorEastAsia" w:hint="cs"/>
          <w:rtl/>
          <w:lang w:eastAsia="zh-CN"/>
        </w:rPr>
        <w:t xml:space="preserve"> و</w:t>
      </w:r>
      <w:r w:rsidRPr="002B7E12">
        <w:rPr>
          <w:rFonts w:eastAsiaTheme="minorEastAsia"/>
          <w:lang w:eastAsia="zh-CN" w:bidi="ar-SY"/>
        </w:rPr>
        <w:t>3</w:t>
      </w:r>
      <w:r w:rsidRPr="002B7E12">
        <w:rPr>
          <w:rFonts w:eastAsiaTheme="minorEastAsia" w:hint="cs"/>
          <w:rtl/>
          <w:lang w:eastAsia="zh-CN"/>
        </w:rPr>
        <w:t xml:space="preserve">، باستثناء ما ورد في الرقم </w:t>
      </w:r>
      <w:r w:rsidRPr="00C71802">
        <w:rPr>
          <w:rFonts w:eastAsiaTheme="minorEastAsia"/>
          <w:b/>
          <w:bCs/>
          <w:lang w:eastAsia="zh-CN" w:bidi="ar-SY"/>
        </w:rPr>
        <w:t>278.5</w:t>
      </w:r>
      <w:r w:rsidRPr="002B7E12">
        <w:rPr>
          <w:rFonts w:eastAsiaTheme="minorEastAsia" w:hint="cs"/>
          <w:rtl/>
          <w:lang w:eastAsia="zh-CN"/>
        </w:rPr>
        <w:t xml:space="preserve"> من لوائح الراديو) في النطاق </w:t>
      </w:r>
      <w:r w:rsidRPr="002B7E12">
        <w:rPr>
          <w:rFonts w:eastAsiaTheme="minorEastAsia"/>
          <w:lang w:eastAsia="zh-CN" w:bidi="ar-SY"/>
        </w:rPr>
        <w:t>MHz 440-430</w:t>
      </w:r>
      <w:r w:rsidRPr="002B7E12">
        <w:rPr>
          <w:rFonts w:eastAsiaTheme="minorEastAsia" w:hint="cs"/>
          <w:rtl/>
          <w:lang w:eastAsia="zh-CN"/>
        </w:rPr>
        <w:t xml:space="preserve">، وذلك بواسطة اتخاذ التدابير التقنية والتشغيلية الملائمة المحددة في الملحق </w:t>
      </w:r>
      <w:r w:rsidRPr="002B7E12">
        <w:rPr>
          <w:rFonts w:eastAsiaTheme="minorEastAsia"/>
          <w:lang w:eastAsia="zh-CN" w:bidi="ar-SY"/>
        </w:rPr>
        <w:t>1</w:t>
      </w:r>
      <w:r w:rsidRPr="002B7E12">
        <w:rPr>
          <w:rFonts w:eastAsiaTheme="minorEastAsia" w:hint="cs"/>
          <w:rtl/>
          <w:lang w:eastAsia="zh-CN"/>
        </w:rPr>
        <w:t xml:space="preserve"> بهذه التوصية؛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ي</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بالإضافة إلى ذلك، إن أحكام الأرقام </w:t>
      </w:r>
      <w:r w:rsidRPr="00C71802">
        <w:rPr>
          <w:rFonts w:eastAsiaTheme="minorEastAsia"/>
          <w:b/>
          <w:bCs/>
          <w:lang w:eastAsia="zh-CN" w:bidi="ar-SY"/>
        </w:rPr>
        <w:t>274.5</w:t>
      </w:r>
      <w:r w:rsidRPr="00C71802">
        <w:rPr>
          <w:rFonts w:eastAsiaTheme="minorEastAsia" w:hint="cs"/>
          <w:rtl/>
          <w:lang w:eastAsia="zh-CN"/>
        </w:rPr>
        <w:t xml:space="preserve"> و</w:t>
      </w:r>
      <w:r w:rsidRPr="00C71802">
        <w:rPr>
          <w:rFonts w:eastAsiaTheme="minorEastAsia"/>
          <w:b/>
          <w:bCs/>
          <w:lang w:eastAsia="zh-CN" w:bidi="ar-SY"/>
        </w:rPr>
        <w:t>275.5</w:t>
      </w:r>
      <w:r w:rsidRPr="00C71802">
        <w:rPr>
          <w:rFonts w:eastAsiaTheme="minorEastAsia" w:hint="cs"/>
          <w:rtl/>
          <w:lang w:eastAsia="zh-CN"/>
        </w:rPr>
        <w:t xml:space="preserve"> و</w:t>
      </w:r>
      <w:r w:rsidRPr="00C71802">
        <w:rPr>
          <w:rFonts w:eastAsiaTheme="minorEastAsia"/>
          <w:b/>
          <w:bCs/>
          <w:lang w:eastAsia="zh-CN" w:bidi="ar-SY"/>
        </w:rPr>
        <w:t>276.5</w:t>
      </w:r>
      <w:r w:rsidRPr="00C71802">
        <w:rPr>
          <w:rFonts w:eastAsiaTheme="minorEastAsia" w:hint="cs"/>
          <w:rtl/>
          <w:lang w:eastAsia="zh-CN"/>
        </w:rPr>
        <w:t xml:space="preserve"> و</w:t>
      </w:r>
      <w:r w:rsidRPr="00C71802">
        <w:rPr>
          <w:rFonts w:eastAsiaTheme="minorEastAsia"/>
          <w:b/>
          <w:bCs/>
          <w:lang w:eastAsia="zh-CN" w:bidi="ar-SY"/>
        </w:rPr>
        <w:t>277.5</w:t>
      </w:r>
      <w:r w:rsidRPr="00C71802">
        <w:rPr>
          <w:rFonts w:eastAsiaTheme="minorEastAsia" w:hint="cs"/>
          <w:rtl/>
          <w:lang w:eastAsia="zh-CN"/>
        </w:rPr>
        <w:t xml:space="preserve"> و</w:t>
      </w:r>
      <w:r w:rsidRPr="00C71802">
        <w:rPr>
          <w:rFonts w:eastAsiaTheme="minorEastAsia"/>
          <w:b/>
          <w:bCs/>
          <w:lang w:eastAsia="zh-CN" w:bidi="ar-SY"/>
        </w:rPr>
        <w:t>278.5</w:t>
      </w:r>
      <w:r w:rsidRPr="00C71802">
        <w:rPr>
          <w:rFonts w:eastAsiaTheme="minorEastAsia" w:hint="cs"/>
          <w:rtl/>
          <w:lang w:eastAsia="zh-CN"/>
        </w:rPr>
        <w:t xml:space="preserve"> و</w:t>
      </w:r>
      <w:r w:rsidRPr="00C71802">
        <w:rPr>
          <w:rFonts w:eastAsiaTheme="minorEastAsia"/>
          <w:b/>
          <w:bCs/>
          <w:lang w:eastAsia="zh-CN" w:bidi="ar-SY"/>
        </w:rPr>
        <w:t>281.5</w:t>
      </w:r>
      <w:r w:rsidRPr="00C71802">
        <w:rPr>
          <w:rFonts w:eastAsiaTheme="minorEastAsia" w:hint="cs"/>
          <w:rtl/>
          <w:lang w:eastAsia="zh-CN"/>
        </w:rPr>
        <w:t xml:space="preserve"> و</w:t>
      </w:r>
      <w:r w:rsidRPr="00C71802">
        <w:rPr>
          <w:rFonts w:eastAsiaTheme="minorEastAsia"/>
          <w:b/>
          <w:bCs/>
          <w:lang w:eastAsia="zh-CN" w:bidi="ar-SY"/>
        </w:rPr>
        <w:t>283.5</w:t>
      </w:r>
      <w:r w:rsidRPr="00C71802">
        <w:rPr>
          <w:rFonts w:eastAsiaTheme="minorEastAsia" w:hint="cs"/>
          <w:rtl/>
          <w:lang w:eastAsia="zh-CN"/>
        </w:rPr>
        <w:t xml:space="preserve"> </w:t>
      </w:r>
      <w:r w:rsidRPr="002B7E12">
        <w:rPr>
          <w:rFonts w:eastAsiaTheme="minorEastAsia" w:hint="cs"/>
          <w:rtl/>
          <w:lang w:eastAsia="zh-CN"/>
        </w:rPr>
        <w:t xml:space="preserve">من لوائح الراديو تعدد البلدان التي حددت أجزاء من النطاقات الواقعة بين </w:t>
      </w:r>
      <w:r w:rsidRPr="002B7E12">
        <w:rPr>
          <w:rFonts w:eastAsiaTheme="minorEastAsia"/>
          <w:lang w:eastAsia="zh-CN" w:bidi="ar-SY"/>
        </w:rPr>
        <w:t>430</w:t>
      </w:r>
      <w:r w:rsidRPr="002B7E12">
        <w:rPr>
          <w:rFonts w:eastAsiaTheme="minorEastAsia" w:hint="cs"/>
          <w:rtl/>
          <w:lang w:eastAsia="zh-CN"/>
        </w:rPr>
        <w:t xml:space="preserve"> و</w:t>
      </w:r>
      <w:r w:rsidRPr="002B7E12">
        <w:rPr>
          <w:rFonts w:eastAsiaTheme="minorEastAsia"/>
          <w:lang w:eastAsia="zh-CN" w:bidi="ar-SY"/>
        </w:rPr>
        <w:t>MHz 440</w:t>
      </w:r>
      <w:r w:rsidRPr="002B7E12">
        <w:rPr>
          <w:rFonts w:eastAsiaTheme="minorEastAsia" w:hint="cs"/>
          <w:rtl/>
          <w:lang w:eastAsia="zh-CN"/>
        </w:rPr>
        <w:t xml:space="preserve"> باعتبارها وزعت على أساس أولي في الخدمات الثابتة والمتنقلة والعمليات الفضائية و/أو خدمة الهواة؛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ك</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 بعض دراسات التقاسم أشارت إلى أن تقاسم نفس الترددات بين خدمات الهواة وبعض الرادارات المزودة بفتحة تركيبية في خدمة استكشاف الأرض </w:t>
      </w:r>
      <w:proofErr w:type="spellStart"/>
      <w:r w:rsidRPr="002B7E12">
        <w:rPr>
          <w:rFonts w:eastAsiaTheme="minorEastAsia" w:hint="cs"/>
          <w:rtl/>
          <w:lang w:eastAsia="zh-CN"/>
        </w:rPr>
        <w:t>الساتلية</w:t>
      </w:r>
      <w:proofErr w:type="spellEnd"/>
      <w:r w:rsidRPr="002B7E12">
        <w:rPr>
          <w:rFonts w:eastAsiaTheme="minorEastAsia" w:hint="cs"/>
          <w:rtl/>
          <w:lang w:eastAsia="zh-CN"/>
        </w:rPr>
        <w:t xml:space="preserve"> </w:t>
      </w:r>
      <w:r w:rsidRPr="002B7E12">
        <w:rPr>
          <w:rFonts w:eastAsiaTheme="minorEastAsia"/>
          <w:lang w:eastAsia="zh-CN" w:bidi="ar-SY"/>
        </w:rPr>
        <w:t>(EESS)</w:t>
      </w:r>
      <w:r w:rsidRPr="002B7E12">
        <w:rPr>
          <w:rFonts w:eastAsiaTheme="minorEastAsia" w:hint="cs"/>
          <w:rtl/>
          <w:lang w:eastAsia="zh-CN"/>
        </w:rPr>
        <w:t xml:space="preserve"> ممكن بالنسبة لبعض أساليب إرسال الهواة مثل تشكيل التردد </w:t>
      </w:r>
      <w:r w:rsidRPr="002B7E12">
        <w:rPr>
          <w:rFonts w:eastAsiaTheme="minorEastAsia"/>
          <w:lang w:eastAsia="zh-CN" w:bidi="ar-SY"/>
        </w:rPr>
        <w:t>(FM)</w:t>
      </w:r>
      <w:r w:rsidRPr="002B7E12">
        <w:rPr>
          <w:rFonts w:eastAsiaTheme="minorEastAsia" w:hint="cs"/>
          <w:rtl/>
          <w:lang w:eastAsia="zh-CN"/>
        </w:rPr>
        <w:t xml:space="preserve"> والنفاذ المتعدد بتقسيم زمني </w:t>
      </w:r>
      <w:r w:rsidRPr="002B7E12">
        <w:rPr>
          <w:rFonts w:eastAsiaTheme="minorEastAsia"/>
          <w:lang w:eastAsia="zh-CN" w:bidi="ar-SY"/>
        </w:rPr>
        <w:t>(TDMA)</w:t>
      </w:r>
      <w:r w:rsidRPr="002B7E12">
        <w:rPr>
          <w:rFonts w:eastAsiaTheme="minorEastAsia" w:hint="cs"/>
          <w:rtl/>
          <w:lang w:eastAsia="zh-CN"/>
        </w:rPr>
        <w:t>، ولكن قد يكون صعباً في حالة الموجة المستمرة وحالة النطاق الجانبي الوحيد؛</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ل</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 التوصية </w:t>
      </w:r>
      <w:r w:rsidRPr="002B7E12">
        <w:rPr>
          <w:rFonts w:eastAsiaTheme="minorEastAsia"/>
          <w:lang w:eastAsia="zh-CN" w:bidi="ar-SY"/>
        </w:rPr>
        <w:t>ITU-R M.1462</w:t>
      </w:r>
      <w:r w:rsidRPr="002B7E12">
        <w:rPr>
          <w:rFonts w:eastAsiaTheme="minorEastAsia" w:hint="cs"/>
          <w:rtl/>
          <w:lang w:eastAsia="zh-CN"/>
        </w:rPr>
        <w:t xml:space="preserve"> تتضمن الخصائص التقنية والتشغيلية ومعايير حماية الرادارات (المحمولة جواً، والمحمولة على متن السفن </w:t>
      </w:r>
      <w:r w:rsidR="00C71802">
        <w:rPr>
          <w:rFonts w:eastAsiaTheme="minorEastAsia" w:hint="cs"/>
          <w:rtl/>
          <w:lang w:eastAsia="zh-CN"/>
        </w:rPr>
        <w:t>و</w:t>
      </w:r>
      <w:r w:rsidRPr="002B7E12">
        <w:rPr>
          <w:rFonts w:eastAsiaTheme="minorEastAsia" w:hint="cs"/>
          <w:rtl/>
          <w:lang w:eastAsia="zh-CN"/>
        </w:rPr>
        <w:t xml:space="preserve">تتبع الأجسام الموجودة في الفضاء) العاملة في خدمة التحديد الراديوي للموقع المشغلة في النطاق </w:t>
      </w:r>
      <w:r w:rsidRPr="002B7E12">
        <w:rPr>
          <w:rFonts w:eastAsiaTheme="minorEastAsia"/>
          <w:lang w:eastAsia="zh-CN" w:bidi="ar-SY"/>
        </w:rPr>
        <w:t>MHz 450-420</w:t>
      </w:r>
      <w:r w:rsidRPr="002B7E12">
        <w:rPr>
          <w:rFonts w:eastAsiaTheme="minorEastAsia" w:hint="cs"/>
          <w:rtl/>
          <w:lang w:eastAsia="zh-CN"/>
        </w:rPr>
        <w:t>؛</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م </w:t>
      </w:r>
      <w:r w:rsidRPr="002B7E12">
        <w:rPr>
          <w:rFonts w:eastAsiaTheme="minorEastAsia" w:hint="cs"/>
          <w:i/>
          <w:iCs/>
          <w:rtl/>
          <w:lang w:eastAsia="zh-CN"/>
        </w:rPr>
        <w:t>)</w:t>
      </w:r>
      <w:proofErr w:type="gramEnd"/>
      <w:r w:rsidRPr="002B7E12">
        <w:rPr>
          <w:rFonts w:eastAsiaTheme="minorEastAsia" w:hint="cs"/>
          <w:rtl/>
          <w:lang w:eastAsia="zh-CN"/>
        </w:rPr>
        <w:tab/>
        <w:t xml:space="preserve">أن ثمة احتمالاً في أن تتسبب بعض الرادارات المزودة بفتحة تركيبية المحمولة في الفضاء في تداخلات غير مقبولة للرادارات المقامة على سطح الأرض لتتبع الأجسام الموجودة في الفضاء المشغلة في النطاق </w:t>
      </w:r>
      <w:r w:rsidRPr="002B7E12">
        <w:rPr>
          <w:rFonts w:eastAsiaTheme="minorEastAsia"/>
          <w:lang w:eastAsia="zh-CN" w:bidi="ar-SY"/>
        </w:rPr>
        <w:t>MHz 450-420</w:t>
      </w:r>
      <w:r w:rsidRPr="002B7E12">
        <w:rPr>
          <w:rFonts w:eastAsiaTheme="minorEastAsia" w:hint="cs"/>
          <w:rtl/>
          <w:lang w:eastAsia="zh-CN"/>
        </w:rPr>
        <w:t xml:space="preserve"> إذا تواجدت الرادارات المزودة بفتحة تركيبية المحمولة في الفضاء في مجال رؤية الرادارات المقامة على سطح الأرض (أي فوق خط الأفق المرئي من الرادار)؛</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ن</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أن ثمة احتمالاً في أن تقوم رادارات مقامة على سطح الأرض لتتبع الأجسام الموجودة في الفضاء بتتبع بعض الرادارات المزودة بفتحة تركيبية والمحمولة في الفضاء، وأن تقترب السوية الناتجة عن قدرة التداخل المستقبلة في الرادارات المزودة بفتحة تركيبية والمحمولة في الفضاء من الحد الأقصى لمقدرتها على معالجة القدرة؛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س</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 ثمة احتمالاً في أن تتسبب بعض الرادارات المزودة بفتحة تركيبية المحمولة في الفضاء في تداخلات غير مقبولة للرادارات المحمولة جواً أو على متن السفن وتعمل في النطاق </w:t>
      </w:r>
      <w:r w:rsidRPr="002B7E12">
        <w:rPr>
          <w:rFonts w:eastAsiaTheme="minorEastAsia"/>
          <w:lang w:eastAsia="zh-CN" w:bidi="ar-SY"/>
        </w:rPr>
        <w:t>MHz 450-420</w:t>
      </w:r>
      <w:r w:rsidRPr="002B7E12">
        <w:rPr>
          <w:rFonts w:eastAsiaTheme="minorEastAsia" w:hint="cs"/>
          <w:rtl/>
          <w:lang w:eastAsia="zh-CN"/>
        </w:rPr>
        <w:t>. وتتوقف احتمالات وخطورة هذه التداخلات كثيراً على خصائص الرادارات المزودة بفتحة تركيبية؛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ع</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أن أي تداخلات ضارة يمكن أن تسببها الرادارات المزودة بفتحة تركيبية لمستقبلات التدمير الذاتي في مركبات الإطلاق، حتى ولو لفترة وجيزة جداً، يمكن أن تلحق أضراراً بسلامة الأفراد وممتلكاتهم؛</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proofErr w:type="gramStart"/>
      <w:r>
        <w:rPr>
          <w:rFonts w:eastAsiaTheme="minorEastAsia" w:hint="cs"/>
          <w:i/>
          <w:iCs/>
          <w:rtl/>
          <w:lang w:eastAsia="zh-CN"/>
        </w:rPr>
        <w:t>ف</w:t>
      </w:r>
      <w:r w:rsidRPr="002B7E12">
        <w:rPr>
          <w:rFonts w:eastAsiaTheme="minorEastAsia" w:hint="cs"/>
          <w:i/>
          <w:iCs/>
          <w:rtl/>
          <w:lang w:eastAsia="zh-CN"/>
        </w:rPr>
        <w:t>)</w:t>
      </w:r>
      <w:r w:rsidRPr="002B7E12">
        <w:rPr>
          <w:rFonts w:eastAsiaTheme="minorEastAsia" w:hint="cs"/>
          <w:rtl/>
          <w:lang w:eastAsia="zh-CN"/>
        </w:rPr>
        <w:tab/>
      </w:r>
      <w:proofErr w:type="gramEnd"/>
      <w:r w:rsidRPr="002B7E12">
        <w:rPr>
          <w:rFonts w:eastAsiaTheme="minorEastAsia" w:hint="cs"/>
          <w:rtl/>
          <w:lang w:eastAsia="zh-CN"/>
        </w:rPr>
        <w:t xml:space="preserve">أنه نظراً للتعقيد الذي </w:t>
      </w:r>
      <w:proofErr w:type="spellStart"/>
      <w:r w:rsidRPr="002B7E12">
        <w:rPr>
          <w:rFonts w:eastAsiaTheme="minorEastAsia" w:hint="cs"/>
          <w:rtl/>
          <w:lang w:eastAsia="zh-CN"/>
        </w:rPr>
        <w:t>يتطلبه</w:t>
      </w:r>
      <w:proofErr w:type="spellEnd"/>
      <w:r w:rsidRPr="002B7E12">
        <w:rPr>
          <w:rFonts w:eastAsiaTheme="minorEastAsia" w:hint="cs"/>
          <w:rtl/>
          <w:lang w:eastAsia="zh-CN"/>
        </w:rPr>
        <w:t xml:space="preserve"> إحكام تنفيذ الأدوات في خدمات استكشاف الأرض </w:t>
      </w:r>
      <w:proofErr w:type="spellStart"/>
      <w:r w:rsidRPr="002B7E12">
        <w:rPr>
          <w:rFonts w:eastAsiaTheme="minorEastAsia" w:hint="cs"/>
          <w:rtl/>
          <w:lang w:eastAsia="zh-CN"/>
        </w:rPr>
        <w:t>الساتلية</w:t>
      </w:r>
      <w:proofErr w:type="spellEnd"/>
      <w:r w:rsidRPr="002B7E12">
        <w:rPr>
          <w:rFonts w:eastAsiaTheme="minorEastAsia" w:hint="cs"/>
          <w:rtl/>
          <w:lang w:eastAsia="zh-CN"/>
        </w:rPr>
        <w:t xml:space="preserve"> (النشيطة) في هذه الترددات المنخفضة، يتوقع ألا يتواجد سوى عدد قليل جداً من المنصات في المدار في ذات الوقت،</w:t>
      </w:r>
    </w:p>
    <w:p w:rsidR="00DA110D" w:rsidRPr="002B7E12" w:rsidRDefault="00DA110D" w:rsidP="00DA110D">
      <w:pPr>
        <w:pStyle w:val="Call"/>
        <w:rPr>
          <w:rFonts w:eastAsiaTheme="minorEastAsia"/>
          <w:rtl/>
        </w:rPr>
      </w:pPr>
      <w:r w:rsidRPr="002B7E12">
        <w:rPr>
          <w:rFonts w:eastAsiaTheme="minorEastAsia" w:hint="cs"/>
          <w:rtl/>
        </w:rPr>
        <w:t>توصـي</w:t>
      </w:r>
    </w:p>
    <w:p w:rsidR="00DA110D" w:rsidRPr="00094F89" w:rsidRDefault="00DA110D" w:rsidP="00094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2"/>
          <w:rtl/>
          <w:lang w:eastAsia="zh-CN"/>
        </w:rPr>
      </w:pPr>
      <w:r w:rsidRPr="00094F89">
        <w:rPr>
          <w:rFonts w:eastAsiaTheme="minorEastAsia"/>
          <w:b/>
          <w:bCs/>
          <w:spacing w:val="2"/>
          <w:lang w:eastAsia="zh-CN" w:bidi="ar-SY"/>
        </w:rPr>
        <w:t>1</w:t>
      </w:r>
      <w:r w:rsidRPr="00094F89">
        <w:rPr>
          <w:rFonts w:eastAsiaTheme="minorEastAsia" w:hint="cs"/>
          <w:spacing w:val="2"/>
          <w:rtl/>
          <w:lang w:eastAsia="zh-CN"/>
        </w:rPr>
        <w:tab/>
        <w:t xml:space="preserve">بأن تقوم </w:t>
      </w:r>
      <w:proofErr w:type="spellStart"/>
      <w:r w:rsidRPr="00094F89">
        <w:rPr>
          <w:rFonts w:eastAsiaTheme="minorEastAsia" w:hint="cs"/>
          <w:spacing w:val="2"/>
          <w:rtl/>
          <w:lang w:eastAsia="zh-CN"/>
        </w:rPr>
        <w:t>المحاسيس</w:t>
      </w:r>
      <w:proofErr w:type="spellEnd"/>
      <w:r w:rsidRPr="00094F89">
        <w:rPr>
          <w:rFonts w:eastAsiaTheme="minorEastAsia" w:hint="cs"/>
          <w:spacing w:val="2"/>
          <w:rtl/>
          <w:lang w:eastAsia="zh-CN"/>
        </w:rPr>
        <w:t xml:space="preserve"> النشيطة المحمولة في الفضاء العاملة في النطاقات التي تستعملها خدمة الهواة وخدمة الهواة </w:t>
      </w:r>
      <w:proofErr w:type="spellStart"/>
      <w:r w:rsidRPr="00094F89">
        <w:rPr>
          <w:rFonts w:eastAsiaTheme="minorEastAsia" w:hint="cs"/>
          <w:spacing w:val="2"/>
          <w:rtl/>
          <w:lang w:eastAsia="zh-CN"/>
        </w:rPr>
        <w:t>الساتلية</w:t>
      </w:r>
      <w:proofErr w:type="spellEnd"/>
      <w:r w:rsidRPr="00094F89">
        <w:rPr>
          <w:rFonts w:eastAsiaTheme="minorEastAsia" w:hint="cs"/>
          <w:spacing w:val="2"/>
          <w:rtl/>
          <w:lang w:eastAsia="zh-CN"/>
        </w:rPr>
        <w:t xml:space="preserve"> والخدمة الثابتة وخدمة التحديد الراديوي للموقع وخدمة العمليات الفضائية والخدمة المتنقلة والخدمة المتنقلة </w:t>
      </w:r>
      <w:proofErr w:type="spellStart"/>
      <w:r w:rsidRPr="00094F89">
        <w:rPr>
          <w:rFonts w:eastAsiaTheme="minorEastAsia" w:hint="cs"/>
          <w:spacing w:val="2"/>
          <w:rtl/>
          <w:lang w:eastAsia="zh-CN"/>
        </w:rPr>
        <w:t>الساتلية</w:t>
      </w:r>
      <w:proofErr w:type="spellEnd"/>
      <w:r w:rsidRPr="00094F89">
        <w:rPr>
          <w:rFonts w:eastAsiaTheme="minorEastAsia" w:hint="cs"/>
          <w:spacing w:val="2"/>
          <w:rtl/>
          <w:lang w:eastAsia="zh-CN"/>
        </w:rPr>
        <w:t xml:space="preserve"> في</w:t>
      </w:r>
      <w:r w:rsidR="00094F89" w:rsidRPr="00094F89">
        <w:rPr>
          <w:rFonts w:eastAsiaTheme="minorEastAsia" w:hint="eastAsia"/>
          <w:spacing w:val="2"/>
          <w:rtl/>
          <w:lang w:eastAsia="zh-CN"/>
        </w:rPr>
        <w:t> </w:t>
      </w:r>
      <w:r w:rsidRPr="00094F89">
        <w:rPr>
          <w:rFonts w:eastAsiaTheme="minorEastAsia" w:hint="cs"/>
          <w:spacing w:val="2"/>
          <w:rtl/>
          <w:lang w:eastAsia="zh-CN"/>
        </w:rPr>
        <w:t>النطاق</w:t>
      </w:r>
      <w:r w:rsidR="00094F89" w:rsidRPr="00094F89">
        <w:rPr>
          <w:rFonts w:eastAsiaTheme="minorEastAsia" w:hint="eastAsia"/>
          <w:spacing w:val="2"/>
          <w:rtl/>
          <w:lang w:eastAsia="zh-CN"/>
        </w:rPr>
        <w:t> </w:t>
      </w:r>
      <w:r w:rsidRPr="00094F89">
        <w:rPr>
          <w:rFonts w:eastAsiaTheme="minorEastAsia"/>
          <w:spacing w:val="2"/>
          <w:lang w:eastAsia="zh-CN" w:bidi="ar-SY"/>
        </w:rPr>
        <w:t>MHz 470-420</w:t>
      </w:r>
      <w:r w:rsidRPr="00094F89">
        <w:rPr>
          <w:rFonts w:eastAsiaTheme="minorEastAsia" w:hint="cs"/>
          <w:spacing w:val="2"/>
          <w:rtl/>
          <w:lang w:eastAsia="zh-CN"/>
        </w:rPr>
        <w:t xml:space="preserve">، باحترام القيود التقنية والتشغيلية المبينة في الملحق </w:t>
      </w:r>
      <w:r w:rsidRPr="00094F89">
        <w:rPr>
          <w:rFonts w:eastAsiaTheme="minorEastAsia"/>
          <w:spacing w:val="2"/>
          <w:lang w:eastAsia="zh-CN" w:bidi="ar-SY"/>
        </w:rPr>
        <w:t>1</w:t>
      </w:r>
      <w:r w:rsidRPr="00094F89">
        <w:rPr>
          <w:rFonts w:eastAsiaTheme="minorEastAsia" w:hint="cs"/>
          <w:spacing w:val="2"/>
          <w:rtl/>
          <w:lang w:eastAsia="zh-CN"/>
        </w:rPr>
        <w:t xml:space="preserve"> بهذه التوصية؛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b/>
          <w:bCs/>
          <w:lang w:eastAsia="zh-CN" w:bidi="ar-SY"/>
        </w:rPr>
        <w:t>2</w:t>
      </w:r>
      <w:r w:rsidRPr="002B7E12">
        <w:rPr>
          <w:rFonts w:eastAsiaTheme="minorEastAsia" w:hint="cs"/>
          <w:rtl/>
          <w:lang w:eastAsia="zh-CN"/>
        </w:rPr>
        <w:tab/>
        <w:t xml:space="preserve">بألا تشغل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على متن مركبة فضائية في النطاق </w:t>
      </w:r>
      <w:r w:rsidRPr="002B7E12">
        <w:rPr>
          <w:rFonts w:eastAsiaTheme="minorEastAsia"/>
          <w:lang w:eastAsia="zh-CN" w:bidi="ar-SY"/>
        </w:rPr>
        <w:t>MHz 450-420</w:t>
      </w:r>
      <w:r w:rsidRPr="002B7E12">
        <w:rPr>
          <w:rFonts w:eastAsiaTheme="minorEastAsia" w:hint="cs"/>
          <w:rtl/>
          <w:lang w:eastAsia="zh-CN"/>
        </w:rPr>
        <w:t xml:space="preserve"> في خط بصر الرادارات المقامة على سطح الأرض لتتبع الأجسام الموجودة في الفضاء التي يعددها الجدول </w:t>
      </w:r>
      <w:r w:rsidRPr="002B7E12">
        <w:rPr>
          <w:rFonts w:eastAsiaTheme="minorEastAsia"/>
          <w:lang w:eastAsia="zh-CN" w:bidi="ar-SY"/>
        </w:rPr>
        <w:t>2</w:t>
      </w:r>
      <w:r w:rsidRPr="002B7E12">
        <w:rPr>
          <w:rFonts w:eastAsiaTheme="minorEastAsia" w:hint="cs"/>
          <w:rtl/>
          <w:lang w:eastAsia="zh-CN"/>
        </w:rPr>
        <w:t xml:space="preserve">، ما لم يسبق ذلك تحليل تفصيلي، لكل حالة على حدة، من أجل مراعاة تأثير المعالجة على متن المستقبل </w:t>
      </w:r>
      <w:proofErr w:type="spellStart"/>
      <w:r w:rsidRPr="002B7E12">
        <w:rPr>
          <w:rFonts w:eastAsiaTheme="minorEastAsia" w:hint="cs"/>
          <w:rtl/>
          <w:lang w:eastAsia="zh-CN"/>
        </w:rPr>
        <w:t>الراداري</w:t>
      </w:r>
      <w:proofErr w:type="spellEnd"/>
      <w:r w:rsidRPr="002B7E12">
        <w:rPr>
          <w:rFonts w:eastAsiaTheme="minorEastAsia" w:hint="cs"/>
          <w:rtl/>
          <w:lang w:eastAsia="zh-CN"/>
        </w:rPr>
        <w:t xml:space="preserve"> في الإشارات غير المطلوبة للرادارات المزودة بفتحة تركيبية، وعند الاقتضاء إجراء اختبارات ميدانية لتأكيد الملاءمة باتفاق مشترك مع الإدارات المتأثرة؛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b/>
          <w:bCs/>
          <w:lang w:eastAsia="zh-CN" w:bidi="ar-SY"/>
        </w:rPr>
        <w:t>3</w:t>
      </w:r>
      <w:r w:rsidRPr="002B7E12">
        <w:rPr>
          <w:rFonts w:eastAsiaTheme="minorEastAsia" w:hint="cs"/>
          <w:rtl/>
          <w:lang w:eastAsia="zh-CN"/>
        </w:rPr>
        <w:tab/>
        <w:t xml:space="preserve">أن يصمم الرادار المزود بفتحة تركيبية المحمول في الفضاء للعمل في النطاق </w:t>
      </w:r>
      <w:r w:rsidRPr="002B7E12">
        <w:rPr>
          <w:rFonts w:eastAsiaTheme="minorEastAsia"/>
          <w:lang w:eastAsia="zh-CN" w:bidi="ar-SY"/>
        </w:rPr>
        <w:t>MHz 450-420</w:t>
      </w:r>
      <w:r w:rsidRPr="002B7E12">
        <w:rPr>
          <w:rFonts w:eastAsiaTheme="minorEastAsia" w:hint="cs"/>
          <w:rtl/>
          <w:lang w:eastAsia="zh-CN"/>
        </w:rPr>
        <w:t xml:space="preserve"> بحيث يجيز سويات قدرة الإشارات غير المطلوبة التي تنتج عن تتبع الرادارات الأرضية الأجسام الموجودة في الفضاء؛</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b/>
          <w:bCs/>
          <w:lang w:eastAsia="zh-CN" w:bidi="ar-SY"/>
        </w:rPr>
        <w:t>4</w:t>
      </w:r>
      <w:r w:rsidRPr="002B7E12">
        <w:rPr>
          <w:rFonts w:eastAsiaTheme="minorEastAsia" w:hint="cs"/>
          <w:rtl/>
          <w:lang w:eastAsia="zh-CN"/>
        </w:rPr>
        <w:tab/>
        <w:t xml:space="preserve">بأنه قد يكون من الضروري توفير مباعدة كافية في الترددات وفي البعد الجغرافي بين الرادارات المزودة بفتحة تركيبية المحمولة في الفضاء ورادارات ترصّد الرياح العاملة في النطاقين </w:t>
      </w:r>
      <w:r w:rsidRPr="002B7E12">
        <w:rPr>
          <w:rFonts w:eastAsiaTheme="minorEastAsia"/>
          <w:lang w:eastAsia="zh-CN" w:bidi="ar-SY"/>
        </w:rPr>
        <w:t>MHz 432-420</w:t>
      </w:r>
      <w:r w:rsidRPr="002B7E12">
        <w:rPr>
          <w:rFonts w:eastAsiaTheme="minorEastAsia" w:hint="cs"/>
          <w:rtl/>
          <w:lang w:eastAsia="zh-CN"/>
        </w:rPr>
        <w:t xml:space="preserve"> و</w:t>
      </w:r>
      <w:r w:rsidRPr="002B7E12">
        <w:rPr>
          <w:rFonts w:eastAsiaTheme="minorEastAsia"/>
          <w:lang w:eastAsia="zh-CN" w:bidi="ar-SY"/>
        </w:rPr>
        <w:t>MHz 450-438</w:t>
      </w:r>
      <w:r w:rsidRPr="002B7E12">
        <w:rPr>
          <w:rFonts w:eastAsiaTheme="minorEastAsia" w:hint="cs"/>
          <w:rtl/>
          <w:lang w:eastAsia="zh-CN"/>
        </w:rPr>
        <w:t>؛</w:t>
      </w:r>
    </w:p>
    <w:p w:rsidR="00DA110D" w:rsidRPr="002B7E12" w:rsidRDefault="00DA110D" w:rsidP="00C718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b/>
          <w:bCs/>
          <w:lang w:eastAsia="zh-CN" w:bidi="ar-SY"/>
        </w:rPr>
        <w:t>5</w:t>
      </w:r>
      <w:r w:rsidRPr="002B7E12">
        <w:rPr>
          <w:rFonts w:eastAsiaTheme="minorEastAsia" w:hint="cs"/>
          <w:rtl/>
          <w:lang w:eastAsia="zh-CN"/>
        </w:rPr>
        <w:tab/>
        <w:t xml:space="preserve">بأن يتم اختيار نطاقات تردد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في الفضاء بحيث لا يحدث تراكب مع نطاقات تردد مستقبل التدمير الذاتي في مركبة الإطلاق الوارد ذكرها في الفقرة </w:t>
      </w:r>
      <w:r w:rsidR="00C71802" w:rsidRPr="00C71802">
        <w:rPr>
          <w:rFonts w:eastAsiaTheme="minorEastAsia" w:hint="cs"/>
          <w:i/>
          <w:iCs/>
          <w:rtl/>
          <w:lang w:eastAsia="zh-CN"/>
        </w:rPr>
        <w:t>و</w:t>
      </w:r>
      <w:r w:rsidRPr="00C71802">
        <w:rPr>
          <w:rFonts w:eastAsiaTheme="minorEastAsia" w:hint="cs"/>
          <w:i/>
          <w:iCs/>
          <w:rtl/>
          <w:lang w:eastAsia="zh-CN"/>
        </w:rPr>
        <w:t>)</w:t>
      </w:r>
      <w:r w:rsidRPr="002B7E12">
        <w:rPr>
          <w:rFonts w:eastAsiaTheme="minorEastAsia" w:hint="cs"/>
          <w:rtl/>
          <w:lang w:eastAsia="zh-CN"/>
        </w:rPr>
        <w:t xml:space="preserve"> من </w:t>
      </w:r>
      <w:r w:rsidRPr="002B7E12">
        <w:rPr>
          <w:rFonts w:eastAsiaTheme="minorEastAsia" w:hint="cs"/>
          <w:i/>
          <w:iCs/>
          <w:rtl/>
          <w:lang w:eastAsia="zh-CN"/>
        </w:rPr>
        <w:t>إذ تضع في اعتبارها</w:t>
      </w:r>
      <w:r w:rsidRPr="002B7E12">
        <w:rPr>
          <w:rFonts w:eastAsiaTheme="minorEastAsia" w:hint="cs"/>
          <w:rtl/>
          <w:lang w:eastAsia="zh-CN"/>
        </w:rPr>
        <w:t>؛</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b/>
          <w:bCs/>
          <w:lang w:eastAsia="zh-CN" w:bidi="ar-SY"/>
        </w:rPr>
        <w:t>6</w:t>
      </w:r>
      <w:r w:rsidRPr="002B7E12">
        <w:rPr>
          <w:rFonts w:eastAsiaTheme="minorEastAsia" w:hint="cs"/>
          <w:rtl/>
          <w:lang w:eastAsia="zh-CN"/>
        </w:rPr>
        <w:tab/>
      </w:r>
      <w:r w:rsidRPr="005F0B3B">
        <w:rPr>
          <w:rFonts w:eastAsiaTheme="minorEastAsia" w:hint="cs"/>
          <w:spacing w:val="-4"/>
          <w:rtl/>
          <w:lang w:eastAsia="zh-CN"/>
        </w:rPr>
        <w:t xml:space="preserve">بأنه في الحالات التي يصعب فيها تنفيذ الرقم </w:t>
      </w:r>
      <w:r w:rsidRPr="005F0B3B">
        <w:rPr>
          <w:rFonts w:eastAsiaTheme="minorEastAsia"/>
          <w:spacing w:val="-4"/>
          <w:lang w:eastAsia="zh-CN" w:bidi="ar-SY"/>
        </w:rPr>
        <w:t>5</w:t>
      </w:r>
      <w:r w:rsidRPr="005F0B3B">
        <w:rPr>
          <w:rFonts w:eastAsiaTheme="minorEastAsia" w:hint="cs"/>
          <w:spacing w:val="-4"/>
          <w:rtl/>
          <w:lang w:eastAsia="zh-CN"/>
        </w:rPr>
        <w:t xml:space="preserve"> من "</w:t>
      </w:r>
      <w:r w:rsidRPr="005F0B3B">
        <w:rPr>
          <w:rFonts w:eastAsiaTheme="minorEastAsia" w:hint="cs"/>
          <w:i/>
          <w:iCs/>
          <w:spacing w:val="-4"/>
          <w:rtl/>
          <w:lang w:eastAsia="zh-CN"/>
        </w:rPr>
        <w:t>توصـي</w:t>
      </w:r>
      <w:r w:rsidRPr="005F0B3B">
        <w:rPr>
          <w:rFonts w:eastAsiaTheme="minorEastAsia" w:hint="cs"/>
          <w:spacing w:val="-4"/>
          <w:rtl/>
          <w:lang w:eastAsia="zh-CN"/>
        </w:rPr>
        <w:t xml:space="preserve">"، يجب عدم تشغيل </w:t>
      </w:r>
      <w:proofErr w:type="spellStart"/>
      <w:r w:rsidRPr="005F0B3B">
        <w:rPr>
          <w:rFonts w:eastAsiaTheme="minorEastAsia" w:hint="cs"/>
          <w:spacing w:val="-4"/>
          <w:rtl/>
          <w:lang w:eastAsia="zh-CN"/>
        </w:rPr>
        <w:t>المحاسيس</w:t>
      </w:r>
      <w:proofErr w:type="spellEnd"/>
      <w:r w:rsidRPr="005F0B3B">
        <w:rPr>
          <w:rFonts w:eastAsiaTheme="minorEastAsia" w:hint="cs"/>
          <w:spacing w:val="-4"/>
          <w:rtl/>
          <w:lang w:eastAsia="zh-CN"/>
        </w:rPr>
        <w:t xml:space="preserve"> النشيطة المحمولة في الفضاء والعاملة في نطاقات الترددات الموزعة على مستقبل أوامر التدمير الذاتي في مركبة الإطلاق، ما لم تستخدم مسافة معينة عن مواقع استعمال أجهزة التحكم في مركبة الإطلاق بحيث يمكن تفادي التداخلات بين </w:t>
      </w:r>
      <w:proofErr w:type="spellStart"/>
      <w:r w:rsidRPr="005F0B3B">
        <w:rPr>
          <w:rFonts w:eastAsiaTheme="minorEastAsia" w:hint="cs"/>
          <w:spacing w:val="-4"/>
          <w:rtl/>
          <w:lang w:eastAsia="zh-CN"/>
        </w:rPr>
        <w:t>المحاسيس</w:t>
      </w:r>
      <w:proofErr w:type="spellEnd"/>
      <w:r w:rsidRPr="005F0B3B">
        <w:rPr>
          <w:rFonts w:eastAsiaTheme="minorEastAsia" w:hint="cs"/>
          <w:spacing w:val="-4"/>
          <w:rtl/>
          <w:lang w:eastAsia="zh-CN"/>
        </w:rPr>
        <w:t xml:space="preserve"> النشيطة المحمولة في الفضاء ومستقبلات مركبة الإطلاق.</w:t>
      </w:r>
    </w:p>
    <w:p w:rsidR="00DA110D"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b/>
          <w:bCs/>
          <w:rtl/>
          <w:lang w:eastAsia="zh-CN" w:bidi="ar-EG"/>
        </w:rPr>
      </w:pPr>
    </w:p>
    <w:p w:rsidR="00DA110D"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b/>
          <w:bCs/>
          <w:rtl/>
          <w:lang w:eastAsia="zh-CN" w:bidi="ar-EG"/>
        </w:rPr>
      </w:pPr>
    </w:p>
    <w:p w:rsidR="00DA110D" w:rsidRPr="002B7E12" w:rsidRDefault="00DA110D" w:rsidP="00DA110D">
      <w:pPr>
        <w:pStyle w:val="AnnexNotitle"/>
        <w:rPr>
          <w:rFonts w:hint="eastAsia"/>
          <w:rtl/>
          <w:lang w:eastAsia="zh-CN"/>
        </w:rPr>
      </w:pPr>
      <w:r w:rsidRPr="002B7E12">
        <w:rPr>
          <w:rFonts w:hint="cs"/>
          <w:rtl/>
          <w:lang w:eastAsia="zh-CN"/>
        </w:rPr>
        <w:t xml:space="preserve">الملحق </w:t>
      </w:r>
      <w:r w:rsidRPr="002B7E12">
        <w:rPr>
          <w:lang w:eastAsia="zh-CN" w:bidi="ar-SY"/>
        </w:rPr>
        <w:t>1</w:t>
      </w:r>
      <w:r>
        <w:rPr>
          <w:rtl/>
          <w:lang w:eastAsia="zh-CN" w:bidi="ar-SY"/>
        </w:rPr>
        <w:br/>
      </w:r>
      <w:r>
        <w:rPr>
          <w:rtl/>
          <w:lang w:eastAsia="zh-CN" w:bidi="ar-SY"/>
        </w:rPr>
        <w:br/>
      </w:r>
      <w:r w:rsidRPr="002B7E12">
        <w:rPr>
          <w:rFonts w:hint="cs"/>
          <w:rtl/>
          <w:lang w:eastAsia="zh-CN"/>
        </w:rPr>
        <w:t xml:space="preserve">القيود التقنية والتشغيلية المطبقة على خدمة استكشاف الأرض </w:t>
      </w:r>
      <w:proofErr w:type="spellStart"/>
      <w:r w:rsidRPr="002B7E12">
        <w:rPr>
          <w:rFonts w:hint="cs"/>
          <w:rtl/>
          <w:lang w:eastAsia="zh-CN"/>
        </w:rPr>
        <w:t>الساتلية</w:t>
      </w:r>
      <w:proofErr w:type="spellEnd"/>
      <w:r w:rsidRPr="002B7E12">
        <w:rPr>
          <w:rFonts w:hint="cs"/>
          <w:rtl/>
          <w:lang w:eastAsia="zh-CN"/>
        </w:rPr>
        <w:t xml:space="preserve"> </w:t>
      </w:r>
      <w:r w:rsidRPr="002B7E12">
        <w:rPr>
          <w:lang w:eastAsia="zh-CN" w:bidi="ar-SY"/>
        </w:rPr>
        <w:t>(</w:t>
      </w:r>
      <w:r w:rsidRPr="002B7E12">
        <w:rPr>
          <w:lang w:val="en-GB" w:eastAsia="zh-CN" w:bidi="ar-SY"/>
        </w:rPr>
        <w:t>EESS)</w:t>
      </w:r>
      <w:r w:rsidRPr="002B7E12">
        <w:rPr>
          <w:rFonts w:hint="cs"/>
          <w:rtl/>
          <w:lang w:eastAsia="zh-CN"/>
        </w:rPr>
        <w:t xml:space="preserve"> (النشيطة)</w:t>
      </w:r>
      <w:r w:rsidRPr="002B7E12">
        <w:rPr>
          <w:rtl/>
          <w:lang w:eastAsia="zh-CN"/>
        </w:rPr>
        <w:br/>
      </w:r>
      <w:r w:rsidRPr="002B7E12">
        <w:rPr>
          <w:rFonts w:hint="cs"/>
          <w:rtl/>
          <w:lang w:eastAsia="zh-CN"/>
        </w:rPr>
        <w:t xml:space="preserve">العاملة في النطاق </w:t>
      </w:r>
      <w:r w:rsidRPr="002B7E12">
        <w:rPr>
          <w:lang w:val="en-GB" w:eastAsia="zh-CN" w:bidi="ar-SY"/>
        </w:rPr>
        <w:t>MHz 470-420</w:t>
      </w:r>
    </w:p>
    <w:p w:rsidR="00DA110D" w:rsidRPr="00094F89" w:rsidRDefault="00DA110D" w:rsidP="00094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rPr>
          <w:rFonts w:eastAsiaTheme="minorEastAsia"/>
          <w:spacing w:val="-4"/>
          <w:rtl/>
          <w:lang w:eastAsia="zh-CN"/>
        </w:rPr>
      </w:pPr>
      <w:r w:rsidRPr="00094F89">
        <w:rPr>
          <w:rFonts w:eastAsiaTheme="minorEastAsia" w:hint="cs"/>
          <w:spacing w:val="-4"/>
          <w:rtl/>
          <w:lang w:eastAsia="zh-CN"/>
        </w:rPr>
        <w:t xml:space="preserve">لأغراض حماية المحطات المشغلة في الخدمات القائمة يجب على الإرسال الصادر عن الرادارات المزودة بفتحة تركيبية في خدمة استكشاف الأرض </w:t>
      </w:r>
      <w:proofErr w:type="spellStart"/>
      <w:r w:rsidRPr="00094F89">
        <w:rPr>
          <w:rFonts w:eastAsiaTheme="minorEastAsia" w:hint="cs"/>
          <w:spacing w:val="-4"/>
          <w:rtl/>
          <w:lang w:eastAsia="zh-CN"/>
        </w:rPr>
        <w:t>الساتلية</w:t>
      </w:r>
      <w:proofErr w:type="spellEnd"/>
      <w:r w:rsidRPr="00094F89">
        <w:rPr>
          <w:rFonts w:eastAsiaTheme="minorEastAsia" w:hint="cs"/>
          <w:spacing w:val="-4"/>
          <w:rtl/>
          <w:lang w:eastAsia="zh-CN"/>
        </w:rPr>
        <w:t xml:space="preserve"> (النشيطة) المشغلة في نطاق الترددات </w:t>
      </w:r>
      <w:r w:rsidRPr="00094F89">
        <w:rPr>
          <w:rFonts w:eastAsiaTheme="minorEastAsia"/>
          <w:spacing w:val="-4"/>
          <w:lang w:eastAsia="zh-CN" w:bidi="ar-SY"/>
        </w:rPr>
        <w:t>MHz 470-420</w:t>
      </w:r>
      <w:r w:rsidRPr="00094F89">
        <w:rPr>
          <w:rFonts w:eastAsiaTheme="minorEastAsia" w:hint="cs"/>
          <w:spacing w:val="-4"/>
          <w:rtl/>
          <w:lang w:eastAsia="zh-CN"/>
        </w:rPr>
        <w:t xml:space="preserve"> أن يخضع للقيود التقنية والتشغيلية المحددة في</w:t>
      </w:r>
      <w:r w:rsidR="00094F89" w:rsidRPr="00094F89">
        <w:rPr>
          <w:rFonts w:eastAsiaTheme="minorEastAsia" w:hint="eastAsia"/>
          <w:spacing w:val="-4"/>
          <w:rtl/>
          <w:lang w:eastAsia="zh-CN"/>
        </w:rPr>
        <w:t> </w:t>
      </w:r>
      <w:r w:rsidRPr="00094F89">
        <w:rPr>
          <w:rFonts w:eastAsiaTheme="minorEastAsia" w:hint="cs"/>
          <w:spacing w:val="-4"/>
          <w:rtl/>
          <w:lang w:eastAsia="zh-CN"/>
        </w:rPr>
        <w:t>هذا الملحق.</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وتستند القيود التالية إلى دراسات قطاع الاتصالات الراديوية. يوفر الملحق </w:t>
      </w:r>
      <w:r w:rsidRPr="002B7E12">
        <w:rPr>
          <w:rFonts w:eastAsiaTheme="minorEastAsia"/>
          <w:lang w:eastAsia="zh-CN" w:bidi="ar-SY"/>
        </w:rPr>
        <w:t>2</w:t>
      </w:r>
      <w:r w:rsidRPr="002B7E12">
        <w:rPr>
          <w:rFonts w:eastAsiaTheme="minorEastAsia" w:hint="cs"/>
          <w:rtl/>
          <w:lang w:eastAsia="zh-CN"/>
        </w:rPr>
        <w:t xml:space="preserve"> المعلومات بشأن إمكانية التقاسم بين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في الفضاء والخدمات الأخرى في نطاق الترددات </w:t>
      </w:r>
      <w:r w:rsidRPr="002B7E12">
        <w:rPr>
          <w:rFonts w:eastAsiaTheme="minorEastAsia"/>
          <w:lang w:eastAsia="zh-CN" w:bidi="ar-SY"/>
        </w:rPr>
        <w:t>MHz 470-420</w:t>
      </w:r>
      <w:r w:rsidRPr="002B7E12">
        <w:rPr>
          <w:rFonts w:eastAsiaTheme="minorEastAsia" w:hint="cs"/>
          <w:rtl/>
          <w:lang w:eastAsia="zh-CN"/>
        </w:rPr>
        <w:t>.</w:t>
      </w:r>
    </w:p>
    <w:p w:rsidR="00DA110D" w:rsidRPr="002B7E12" w:rsidRDefault="00DA110D" w:rsidP="00DA110D">
      <w:pPr>
        <w:pStyle w:val="Heading1"/>
        <w:rPr>
          <w:rFonts w:eastAsiaTheme="minorEastAsia" w:hint="eastAsia"/>
          <w:rtl/>
          <w:lang w:eastAsia="zh-CN" w:bidi="ar-EG"/>
        </w:rPr>
      </w:pPr>
      <w:r w:rsidRPr="002B7E12">
        <w:rPr>
          <w:rFonts w:eastAsiaTheme="minorEastAsia"/>
          <w:lang w:eastAsia="zh-CN" w:bidi="ar-SY"/>
        </w:rPr>
        <w:t>1</w:t>
      </w:r>
      <w:r w:rsidRPr="002B7E12">
        <w:rPr>
          <w:rFonts w:eastAsiaTheme="minorEastAsia" w:hint="cs"/>
          <w:rtl/>
          <w:lang w:eastAsia="zh-CN"/>
        </w:rPr>
        <w:tab/>
        <w:t>القيود التقنية</w: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1</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 xml:space="preserve">القيود التقنية المطبقة على أجهزة خدمة استكشاف الأرض </w:t>
      </w:r>
      <w:proofErr w:type="spellStart"/>
      <w:r w:rsidRPr="002B7E12">
        <w:rPr>
          <w:rFonts w:eastAsiaTheme="minorEastAsia" w:hint="cs"/>
          <w:rtl/>
          <w:lang w:eastAsia="zh-CN"/>
        </w:rPr>
        <w:t>الساتلية</w:t>
      </w:r>
      <w:proofErr w:type="spellEnd"/>
      <w:r w:rsidRPr="002B7E12">
        <w:rPr>
          <w:rFonts w:eastAsiaTheme="minorEastAsia" w:hint="cs"/>
          <w:rtl/>
          <w:lang w:eastAsia="zh-CN"/>
        </w:rPr>
        <w:t xml:space="preserve"> (النشيطة)</w:t>
      </w:r>
      <w:r w:rsidRPr="002B7E12">
        <w:rPr>
          <w:rFonts w:eastAsiaTheme="minorEastAsia"/>
          <w:rtl/>
          <w:lang w:eastAsia="zh-CN"/>
        </w:rPr>
        <w:br/>
      </w:r>
      <w:r w:rsidRPr="002B7E12">
        <w:rPr>
          <w:rFonts w:eastAsiaTheme="minorEastAsia" w:hint="cs"/>
          <w:rtl/>
          <w:lang w:eastAsia="zh-CN"/>
        </w:rPr>
        <w:t xml:space="preserve">المشغلة في النطاق </w:t>
      </w:r>
      <w:r w:rsidRPr="002B7E12">
        <w:rPr>
          <w:rFonts w:eastAsiaTheme="minorEastAsia"/>
          <w:lang w:eastAsia="zh-CN" w:bidi="ar-SY"/>
        </w:rPr>
        <w:t>MHz 470-420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2268"/>
      </w:tblGrid>
      <w:tr w:rsidR="00DA110D" w:rsidRPr="002B7E12" w:rsidTr="00DA110D">
        <w:trPr>
          <w:jc w:val="center"/>
        </w:trPr>
        <w:tc>
          <w:tcPr>
            <w:tcW w:w="6237" w:type="dxa"/>
          </w:tcPr>
          <w:p w:rsidR="00DA110D" w:rsidRPr="002B7E12" w:rsidRDefault="00DA110D" w:rsidP="005F0B3B">
            <w:pPr>
              <w:pStyle w:val="Tablehead"/>
              <w:spacing w:after="40" w:line="240" w:lineRule="exact"/>
              <w:rPr>
                <w:rFonts w:eastAsiaTheme="minorEastAsia"/>
                <w:lang w:val="en-GB" w:bidi="ar-SY"/>
              </w:rPr>
            </w:pPr>
            <w:r w:rsidRPr="002B7E12">
              <w:rPr>
                <w:rFonts w:eastAsiaTheme="minorEastAsia" w:hint="cs"/>
                <w:rtl/>
              </w:rPr>
              <w:t>المعلمة</w:t>
            </w:r>
          </w:p>
        </w:tc>
        <w:tc>
          <w:tcPr>
            <w:tcW w:w="2268" w:type="dxa"/>
          </w:tcPr>
          <w:p w:rsidR="00DA110D" w:rsidRPr="002B7E12" w:rsidRDefault="00DA110D" w:rsidP="005F0B3B">
            <w:pPr>
              <w:pStyle w:val="Tablehead"/>
              <w:spacing w:after="40" w:line="240" w:lineRule="exact"/>
              <w:rPr>
                <w:rFonts w:eastAsiaTheme="minorEastAsia"/>
                <w:lang w:bidi="ar-SY"/>
              </w:rPr>
            </w:pPr>
            <w:r w:rsidRPr="002B7E12">
              <w:rPr>
                <w:rFonts w:eastAsiaTheme="minorEastAsia" w:hint="cs"/>
                <w:rtl/>
              </w:rPr>
              <w:t>القيمة</w:t>
            </w:r>
          </w:p>
        </w:tc>
      </w:tr>
      <w:tr w:rsidR="00DA110D" w:rsidRPr="002B7E12" w:rsidTr="00DA110D">
        <w:trPr>
          <w:jc w:val="center"/>
        </w:trPr>
        <w:tc>
          <w:tcPr>
            <w:tcW w:w="6237" w:type="dxa"/>
          </w:tcPr>
          <w:p w:rsidR="00DA110D" w:rsidRPr="002B7E12" w:rsidRDefault="00DA110D" w:rsidP="005F0B3B">
            <w:pPr>
              <w:pStyle w:val="Tabletext"/>
              <w:spacing w:before="40" w:after="40" w:line="240" w:lineRule="exact"/>
              <w:rPr>
                <w:rFonts w:eastAsiaTheme="minorEastAsia"/>
                <w:rtl/>
                <w:lang w:eastAsia="zh-CN"/>
              </w:rPr>
            </w:pPr>
            <w:r w:rsidRPr="002B7E12">
              <w:rPr>
                <w:rFonts w:eastAsiaTheme="minorEastAsia" w:hint="cs"/>
                <w:rtl/>
                <w:lang w:eastAsia="zh-CN"/>
              </w:rPr>
              <w:t>ذروة كثافة تدفق القدرة على سطح الأرض الناتجة عن الفص الرئيسي للهوائي</w:t>
            </w:r>
          </w:p>
        </w:tc>
        <w:tc>
          <w:tcPr>
            <w:tcW w:w="2268" w:type="dxa"/>
          </w:tcPr>
          <w:p w:rsidR="00DA110D" w:rsidRPr="002B7E12" w:rsidRDefault="00DA110D" w:rsidP="005F0B3B">
            <w:pPr>
              <w:pStyle w:val="Tabletext"/>
              <w:spacing w:before="40" w:after="40" w:line="240" w:lineRule="exact"/>
              <w:rPr>
                <w:rFonts w:eastAsiaTheme="minorEastAsia"/>
                <w:rtl/>
                <w:lang w:eastAsia="zh-CN"/>
              </w:rPr>
            </w:pPr>
            <w:r w:rsidRPr="002B7E12">
              <w:rPr>
                <w:rFonts w:eastAsiaTheme="minorEastAsia"/>
                <w:lang w:eastAsia="zh-CN" w:bidi="ar-SY"/>
              </w:rPr>
              <w:t>dB(W/m</w:t>
            </w:r>
            <w:r w:rsidRPr="002B7E12">
              <w:rPr>
                <w:rFonts w:eastAsiaTheme="minorEastAsia"/>
                <w:vertAlign w:val="superscript"/>
                <w:lang w:eastAsia="zh-CN" w:bidi="ar-SY"/>
              </w:rPr>
              <w:t>2</w:t>
            </w:r>
            <w:r w:rsidRPr="002B7E12">
              <w:rPr>
                <w:rFonts w:eastAsiaTheme="minorEastAsia"/>
                <w:lang w:eastAsia="zh-CN" w:bidi="ar-SY"/>
              </w:rPr>
              <w:t xml:space="preserve"> </w:t>
            </w:r>
            <w:r w:rsidRPr="002B7E12">
              <w:rPr>
                <w:rFonts w:eastAsiaTheme="minorEastAsia"/>
                <w:lang w:eastAsia="zh-CN" w:bidi="ar-SY"/>
              </w:rPr>
              <w:sym w:font="Symbol" w:char="F0D7"/>
            </w:r>
            <w:r w:rsidRPr="002B7E12">
              <w:rPr>
                <w:rFonts w:eastAsiaTheme="minorEastAsia"/>
                <w:lang w:eastAsia="zh-CN" w:bidi="ar-SY"/>
              </w:rPr>
              <w:t xml:space="preserve"> Hz)) 140</w:t>
            </w:r>
            <w:r w:rsidRPr="002B7E12">
              <w:rPr>
                <w:rFonts w:eastAsiaTheme="minorEastAsia"/>
                <w:lang w:eastAsia="zh-CN" w:bidi="ar-SY"/>
              </w:rPr>
              <w:sym w:font="Symbol" w:char="F02D"/>
            </w:r>
          </w:p>
        </w:tc>
      </w:tr>
      <w:tr w:rsidR="00DA110D" w:rsidRPr="002B7E12" w:rsidTr="00DA110D">
        <w:trPr>
          <w:jc w:val="center"/>
        </w:trPr>
        <w:tc>
          <w:tcPr>
            <w:tcW w:w="6237" w:type="dxa"/>
          </w:tcPr>
          <w:p w:rsidR="00DA110D" w:rsidRPr="002B7E12" w:rsidRDefault="00DA110D" w:rsidP="005F0B3B">
            <w:pPr>
              <w:pStyle w:val="Tabletext"/>
              <w:spacing w:before="40" w:after="40" w:line="240" w:lineRule="exact"/>
              <w:rPr>
                <w:rFonts w:eastAsiaTheme="minorEastAsia"/>
                <w:rtl/>
                <w:lang w:eastAsia="zh-CN"/>
              </w:rPr>
            </w:pPr>
            <w:r w:rsidRPr="002B7E12">
              <w:rPr>
                <w:rFonts w:eastAsiaTheme="minorEastAsia" w:hint="cs"/>
                <w:rtl/>
                <w:lang w:eastAsia="zh-CN"/>
              </w:rPr>
              <w:t>كثافة تدفق القدرة المتوسطة القصوى على سطح الأرض الناتجة عن الفص الرئيسي للهوائي</w:t>
            </w:r>
          </w:p>
        </w:tc>
        <w:tc>
          <w:tcPr>
            <w:tcW w:w="2268" w:type="dxa"/>
          </w:tcPr>
          <w:p w:rsidR="00DA110D" w:rsidRPr="002B7E12" w:rsidRDefault="00DA110D" w:rsidP="005F0B3B">
            <w:pPr>
              <w:pStyle w:val="Tabletext"/>
              <w:spacing w:before="40" w:after="40" w:line="240" w:lineRule="exact"/>
              <w:rPr>
                <w:rFonts w:eastAsiaTheme="minorEastAsia"/>
                <w:rtl/>
                <w:lang w:eastAsia="zh-CN"/>
              </w:rPr>
            </w:pPr>
            <w:r w:rsidRPr="002B7E12">
              <w:rPr>
                <w:rFonts w:eastAsiaTheme="minorEastAsia"/>
                <w:lang w:eastAsia="zh-CN" w:bidi="ar-SY"/>
              </w:rPr>
              <w:t>dB(W/m</w:t>
            </w:r>
            <w:r w:rsidRPr="002B7E12">
              <w:rPr>
                <w:rFonts w:eastAsiaTheme="minorEastAsia"/>
                <w:vertAlign w:val="superscript"/>
                <w:lang w:eastAsia="zh-CN" w:bidi="ar-SY"/>
              </w:rPr>
              <w:t>2</w:t>
            </w:r>
            <w:r w:rsidRPr="002B7E12">
              <w:rPr>
                <w:rFonts w:eastAsiaTheme="minorEastAsia"/>
                <w:lang w:eastAsia="zh-CN" w:bidi="ar-SY"/>
              </w:rPr>
              <w:t xml:space="preserve"> </w:t>
            </w:r>
            <w:r w:rsidRPr="002B7E12">
              <w:rPr>
                <w:rFonts w:eastAsiaTheme="minorEastAsia"/>
                <w:lang w:eastAsia="zh-CN" w:bidi="ar-SY"/>
              </w:rPr>
              <w:sym w:font="Symbol" w:char="F0D7"/>
            </w:r>
            <w:r w:rsidRPr="002B7E12">
              <w:rPr>
                <w:rFonts w:eastAsiaTheme="minorEastAsia"/>
                <w:lang w:eastAsia="zh-CN" w:bidi="ar-SY"/>
              </w:rPr>
              <w:t xml:space="preserve"> Hz)) 150</w:t>
            </w:r>
            <w:r w:rsidRPr="002B7E12">
              <w:rPr>
                <w:rFonts w:eastAsiaTheme="minorEastAsia"/>
                <w:lang w:eastAsia="zh-CN" w:bidi="ar-SY"/>
              </w:rPr>
              <w:sym w:font="Symbol" w:char="F02D"/>
            </w:r>
          </w:p>
        </w:tc>
      </w:tr>
      <w:tr w:rsidR="00DA110D" w:rsidRPr="002B7E12" w:rsidTr="00DA110D">
        <w:trPr>
          <w:jc w:val="center"/>
        </w:trPr>
        <w:tc>
          <w:tcPr>
            <w:tcW w:w="6237" w:type="dxa"/>
          </w:tcPr>
          <w:p w:rsidR="00DA110D" w:rsidRPr="002B7E12" w:rsidRDefault="00DA110D" w:rsidP="005F0B3B">
            <w:pPr>
              <w:pStyle w:val="Tabletext"/>
              <w:spacing w:before="40" w:after="40" w:line="240" w:lineRule="exact"/>
              <w:rPr>
                <w:rFonts w:eastAsiaTheme="minorEastAsia"/>
                <w:rtl/>
                <w:lang w:eastAsia="zh-CN"/>
              </w:rPr>
            </w:pPr>
            <w:r w:rsidRPr="002B7E12">
              <w:rPr>
                <w:rFonts w:eastAsiaTheme="minorEastAsia" w:hint="cs"/>
                <w:rtl/>
                <w:lang w:eastAsia="zh-CN"/>
              </w:rPr>
              <w:t>كثافة تدفق القدرة المتوسطة القصوى على سطح الأرض الناتجة عن الفص الجانبي الأول للهوائي</w:t>
            </w:r>
          </w:p>
        </w:tc>
        <w:tc>
          <w:tcPr>
            <w:tcW w:w="2268" w:type="dxa"/>
          </w:tcPr>
          <w:p w:rsidR="00DA110D" w:rsidRPr="002B7E12" w:rsidRDefault="00DA110D" w:rsidP="005F0B3B">
            <w:pPr>
              <w:pStyle w:val="Tabletext"/>
              <w:spacing w:before="40" w:after="40" w:line="240" w:lineRule="exact"/>
              <w:rPr>
                <w:rFonts w:eastAsiaTheme="minorEastAsia"/>
                <w:rtl/>
                <w:lang w:eastAsia="zh-CN" w:bidi="ar-EG"/>
              </w:rPr>
            </w:pPr>
            <w:r w:rsidRPr="002B7E12">
              <w:rPr>
                <w:rFonts w:eastAsiaTheme="minorEastAsia"/>
                <w:lang w:eastAsia="zh-CN" w:bidi="ar-SY"/>
              </w:rPr>
              <w:t>dB(W/m</w:t>
            </w:r>
            <w:r w:rsidRPr="002B7E12">
              <w:rPr>
                <w:rFonts w:eastAsiaTheme="minorEastAsia"/>
                <w:vertAlign w:val="superscript"/>
                <w:lang w:eastAsia="zh-CN" w:bidi="ar-SY"/>
              </w:rPr>
              <w:t>2</w:t>
            </w:r>
            <w:r w:rsidRPr="002B7E12">
              <w:rPr>
                <w:rFonts w:eastAsiaTheme="minorEastAsia"/>
                <w:lang w:eastAsia="zh-CN" w:bidi="ar-SY"/>
              </w:rPr>
              <w:t xml:space="preserve"> </w:t>
            </w:r>
            <w:r w:rsidRPr="002B7E12">
              <w:rPr>
                <w:rFonts w:eastAsiaTheme="minorEastAsia"/>
                <w:lang w:eastAsia="zh-CN" w:bidi="ar-SY"/>
              </w:rPr>
              <w:sym w:font="Symbol" w:char="F0D7"/>
            </w:r>
            <w:r w:rsidRPr="002B7E12">
              <w:rPr>
                <w:rFonts w:eastAsiaTheme="minorEastAsia"/>
                <w:lang w:eastAsia="zh-CN" w:bidi="ar-SY"/>
              </w:rPr>
              <w:t xml:space="preserve"> Hz)) 170</w:t>
            </w:r>
            <w:r w:rsidRPr="002B7E12">
              <w:rPr>
                <w:rFonts w:eastAsiaTheme="minorEastAsia"/>
                <w:lang w:eastAsia="zh-CN" w:bidi="ar-SY"/>
              </w:rPr>
              <w:sym w:font="Symbol" w:char="F02D"/>
            </w:r>
          </w:p>
        </w:tc>
      </w:tr>
    </w:tbl>
    <w:p w:rsidR="00DA110D" w:rsidRPr="002B7E12" w:rsidRDefault="00DA110D" w:rsidP="00DA110D">
      <w:pPr>
        <w:pStyle w:val="Heading1"/>
        <w:rPr>
          <w:rFonts w:eastAsiaTheme="minorEastAsia" w:hint="eastAsia"/>
          <w:rtl/>
          <w:lang w:eastAsia="zh-CN"/>
        </w:rPr>
      </w:pPr>
      <w:r w:rsidRPr="002B7E12">
        <w:rPr>
          <w:rFonts w:eastAsiaTheme="minorEastAsia"/>
          <w:lang w:eastAsia="zh-CN" w:bidi="ar-SY"/>
        </w:rPr>
        <w:t>2</w:t>
      </w:r>
      <w:r w:rsidRPr="002B7E12">
        <w:rPr>
          <w:rFonts w:eastAsiaTheme="minorEastAsia" w:hint="cs"/>
          <w:rtl/>
          <w:lang w:eastAsia="zh-CN"/>
        </w:rPr>
        <w:tab/>
        <w:t>القي</w:t>
      </w:r>
      <w:r w:rsidRPr="002B7E12">
        <w:rPr>
          <w:rFonts w:eastAsiaTheme="minorEastAsia" w:hint="cs"/>
          <w:rtl/>
        </w:rPr>
        <w:t>و</w:t>
      </w:r>
      <w:r w:rsidRPr="002B7E12">
        <w:rPr>
          <w:rFonts w:eastAsiaTheme="minorEastAsia" w:hint="cs"/>
          <w:rtl/>
          <w:lang w:eastAsia="zh-CN"/>
        </w:rPr>
        <w:t>د التشغيلية</w:t>
      </w:r>
    </w:p>
    <w:p w:rsidR="00DA110D" w:rsidRPr="00D51440"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6"/>
          <w:rtl/>
          <w:lang w:eastAsia="zh-CN"/>
        </w:rPr>
      </w:pPr>
      <w:r w:rsidRPr="00D51440">
        <w:rPr>
          <w:rFonts w:eastAsiaTheme="minorEastAsia" w:hint="cs"/>
          <w:spacing w:val="-6"/>
          <w:rtl/>
          <w:lang w:eastAsia="zh-CN"/>
        </w:rPr>
        <w:t xml:space="preserve">لا يجوز أن ترسل أجهزة خدمة استكشاف الأرض </w:t>
      </w:r>
      <w:proofErr w:type="spellStart"/>
      <w:r w:rsidRPr="00D51440">
        <w:rPr>
          <w:rFonts w:eastAsiaTheme="minorEastAsia" w:hint="cs"/>
          <w:spacing w:val="-6"/>
          <w:rtl/>
          <w:lang w:eastAsia="zh-CN"/>
        </w:rPr>
        <w:t>الساتلية</w:t>
      </w:r>
      <w:proofErr w:type="spellEnd"/>
      <w:r w:rsidRPr="00D51440">
        <w:rPr>
          <w:rFonts w:eastAsiaTheme="minorEastAsia" w:hint="cs"/>
          <w:spacing w:val="-6"/>
          <w:rtl/>
          <w:lang w:eastAsia="zh-CN"/>
        </w:rPr>
        <w:t xml:space="preserve"> (النشيطة) المشغلة في النطاق </w:t>
      </w:r>
      <w:r w:rsidRPr="00D51440">
        <w:rPr>
          <w:rFonts w:eastAsiaTheme="minorEastAsia"/>
          <w:spacing w:val="-6"/>
          <w:lang w:eastAsia="zh-CN" w:bidi="ar-SY"/>
        </w:rPr>
        <w:t>MHz 450-420</w:t>
      </w:r>
      <w:r w:rsidRPr="00D51440">
        <w:rPr>
          <w:rFonts w:eastAsiaTheme="minorEastAsia" w:hint="cs"/>
          <w:spacing w:val="-6"/>
          <w:rtl/>
          <w:lang w:eastAsia="zh-CN"/>
        </w:rPr>
        <w:t xml:space="preserve"> في مجال رؤية الرادارات المقامة على سطح الأرض لتتبع الأجسام الموجودة في الفضاء الواردة في الجدول </w:t>
      </w:r>
      <w:r w:rsidRPr="00D51440">
        <w:rPr>
          <w:rFonts w:eastAsiaTheme="minorEastAsia"/>
          <w:spacing w:val="-6"/>
          <w:lang w:eastAsia="zh-CN" w:bidi="ar-SY"/>
        </w:rPr>
        <w:t>2</w:t>
      </w:r>
      <w:r w:rsidRPr="00D51440">
        <w:rPr>
          <w:rFonts w:eastAsiaTheme="minorEastAsia" w:hint="cs"/>
          <w:spacing w:val="-6"/>
          <w:rtl/>
          <w:lang w:eastAsia="zh-CN"/>
        </w:rPr>
        <w:t>، ما لم يجر تحليل تفصيلي، يشمل دراسة تأثير المعالجة على متن مستقبل الرادار في الإشارات غير المطلوبة التي يرسلها الرادار المزود بفتحة تركيبية، وعند الاقتضاء تجري اختبارات ميدانية لتأكيد الملاءمة.</w:t>
      </w:r>
    </w:p>
    <w:p w:rsidR="00DA110D" w:rsidRPr="00094F89"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4"/>
          <w:rtl/>
          <w:lang w:eastAsia="zh-CN"/>
        </w:rPr>
      </w:pPr>
      <w:r w:rsidRPr="00094F89">
        <w:rPr>
          <w:rFonts w:eastAsiaTheme="minorEastAsia" w:hint="cs"/>
          <w:spacing w:val="-4"/>
          <w:rtl/>
          <w:lang w:eastAsia="zh-CN"/>
        </w:rPr>
        <w:t xml:space="preserve">ونتيجة للقيود سالفة الذكر، تصمم أجهزة خدمة استكشاف الأرض </w:t>
      </w:r>
      <w:proofErr w:type="spellStart"/>
      <w:r w:rsidRPr="00094F89">
        <w:rPr>
          <w:rFonts w:eastAsiaTheme="minorEastAsia" w:hint="cs"/>
          <w:spacing w:val="-4"/>
          <w:rtl/>
          <w:lang w:eastAsia="zh-CN"/>
        </w:rPr>
        <w:t>الساتلية</w:t>
      </w:r>
      <w:proofErr w:type="spellEnd"/>
      <w:r w:rsidRPr="00094F89">
        <w:rPr>
          <w:rFonts w:eastAsiaTheme="minorEastAsia" w:hint="cs"/>
          <w:spacing w:val="-4"/>
          <w:rtl/>
          <w:lang w:eastAsia="zh-CN"/>
        </w:rPr>
        <w:t xml:space="preserve"> (النشيطة) بحيث يمكن برمجة وقف كل عمليات الإرسال الراديوي فوق مناطق جغرافية معينة أو في البلدان التي لا تسمح فيها لوائح الاتحاد الدولي للاتصالات أو اللوائح الوطنية بتشغيلها.</w:t>
      </w:r>
    </w:p>
    <w:p w:rsidR="00DA110D" w:rsidRPr="002B7E12" w:rsidRDefault="00C71802" w:rsidP="00C718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Pr>
          <w:rFonts w:eastAsiaTheme="minorEastAsia" w:hint="cs"/>
          <w:rtl/>
          <w:lang w:eastAsia="zh-CN"/>
        </w:rPr>
        <w:t>و</w:t>
      </w:r>
      <w:r w:rsidR="00DA110D" w:rsidRPr="002B7E12">
        <w:rPr>
          <w:rFonts w:eastAsiaTheme="minorEastAsia" w:hint="cs"/>
          <w:rtl/>
          <w:lang w:eastAsia="zh-CN"/>
        </w:rPr>
        <w:t xml:space="preserve">يكون نموذج تشغيل أجهزة خدمة استكشاف الأرض </w:t>
      </w:r>
      <w:proofErr w:type="spellStart"/>
      <w:r w:rsidR="00DA110D" w:rsidRPr="002B7E12">
        <w:rPr>
          <w:rFonts w:eastAsiaTheme="minorEastAsia" w:hint="cs"/>
          <w:rtl/>
          <w:lang w:eastAsia="zh-CN"/>
        </w:rPr>
        <w:t>الساتلية</w:t>
      </w:r>
      <w:proofErr w:type="spellEnd"/>
      <w:r w:rsidR="00DA110D" w:rsidRPr="002B7E12">
        <w:rPr>
          <w:rFonts w:eastAsiaTheme="minorEastAsia" w:hint="cs"/>
          <w:rtl/>
          <w:lang w:eastAsia="zh-CN"/>
        </w:rPr>
        <w:t xml:space="preserve"> (النشيطة) مرك</w:t>
      </w:r>
      <w:r>
        <w:rPr>
          <w:rFonts w:eastAsiaTheme="minorEastAsia" w:hint="cs"/>
          <w:rtl/>
          <w:lang w:eastAsia="zh-CN"/>
        </w:rPr>
        <w:t>ّ</w:t>
      </w:r>
      <w:r w:rsidR="00DA110D" w:rsidRPr="002B7E12">
        <w:rPr>
          <w:rFonts w:eastAsiaTheme="minorEastAsia" w:hint="cs"/>
          <w:rtl/>
          <w:lang w:eastAsia="zh-CN"/>
        </w:rPr>
        <w:t xml:space="preserve">زاً على حملات الرصد، وموجهاً إلى مناطق جغرافية محددة وتكون فترة نشاط هذه الأجهزة محددة بأدنى حد مطلوب لتحقيق أهداف الحملة. </w:t>
      </w:r>
      <w:r>
        <w:rPr>
          <w:rFonts w:eastAsiaTheme="minorEastAsia" w:hint="cs"/>
          <w:rtl/>
          <w:lang w:eastAsia="zh-CN"/>
        </w:rPr>
        <w:t>و</w:t>
      </w:r>
      <w:r w:rsidR="00DA110D" w:rsidRPr="002B7E12">
        <w:rPr>
          <w:rFonts w:eastAsiaTheme="minorEastAsia" w:hint="cs"/>
          <w:rtl/>
          <w:lang w:eastAsia="zh-CN"/>
        </w:rPr>
        <w:t>بالتالي، وللقيام بهذه القياسات يجب ألا</w:t>
      </w:r>
      <w:r>
        <w:rPr>
          <w:rFonts w:eastAsiaTheme="minorEastAsia" w:hint="eastAsia"/>
          <w:rtl/>
          <w:lang w:eastAsia="zh-CN"/>
        </w:rPr>
        <w:t> </w:t>
      </w:r>
      <w:r w:rsidR="00DA110D" w:rsidRPr="002B7E12">
        <w:rPr>
          <w:rFonts w:eastAsiaTheme="minorEastAsia" w:hint="cs"/>
          <w:rtl/>
          <w:lang w:eastAsia="zh-CN"/>
        </w:rPr>
        <w:t>تشغل هذه الأجهزة بشكل متواصل ويمكن أن تنقضي عدة أشهر فيما بين حملات القياس المتعاقبة في المنطقة ذاتها.</w:t>
      </w:r>
    </w:p>
    <w:p w:rsidR="00DA110D" w:rsidRPr="002B7E12" w:rsidRDefault="00C71802"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Pr>
          <w:rFonts w:eastAsiaTheme="minorEastAsia" w:hint="cs"/>
          <w:rtl/>
          <w:lang w:eastAsia="zh-CN"/>
        </w:rPr>
        <w:t>و</w:t>
      </w:r>
      <w:r w:rsidR="00DA110D" w:rsidRPr="002B7E12">
        <w:rPr>
          <w:rFonts w:eastAsiaTheme="minorEastAsia" w:hint="cs"/>
          <w:rtl/>
          <w:lang w:eastAsia="zh-CN"/>
        </w:rPr>
        <w:t xml:space="preserve">تكون دورة تشغيل العمليات في حملات الرصد </w:t>
      </w:r>
      <w:r w:rsidR="00DA110D" w:rsidRPr="002B7E12">
        <w:rPr>
          <w:rFonts w:eastAsiaTheme="minorEastAsia"/>
          <w:lang w:eastAsia="zh-CN" w:bidi="ar-SY"/>
        </w:rPr>
        <w:t>%15</w:t>
      </w:r>
      <w:r w:rsidR="00DA110D" w:rsidRPr="002B7E12">
        <w:rPr>
          <w:rFonts w:eastAsiaTheme="minorEastAsia" w:hint="cs"/>
          <w:rtl/>
          <w:lang w:eastAsia="zh-CN"/>
        </w:rPr>
        <w:t xml:space="preserve"> كحد أقصى (</w:t>
      </w:r>
      <w:r w:rsidR="00DA110D" w:rsidRPr="002B7E12">
        <w:rPr>
          <w:rFonts w:eastAsiaTheme="minorEastAsia"/>
          <w:lang w:eastAsia="zh-CN" w:bidi="ar-SY"/>
        </w:rPr>
        <w:t>%10</w:t>
      </w:r>
      <w:r w:rsidR="00DA110D" w:rsidRPr="002B7E12">
        <w:rPr>
          <w:rFonts w:eastAsiaTheme="minorEastAsia" w:hint="cs"/>
          <w:rtl/>
          <w:lang w:eastAsia="zh-CN"/>
        </w:rPr>
        <w:t xml:space="preserve"> بشكل عام). وعندما لا تكون الأجهزة في وضع حملات الرصد يقطع عنها التيار.</w:t>
      </w:r>
    </w:p>
    <w:p w:rsidR="00DA110D" w:rsidRDefault="00DA110D" w:rsidP="00D51440">
      <w:pPr>
        <w:pStyle w:val="FigureNo"/>
        <w:spacing w:before="200"/>
        <w:rPr>
          <w:rFonts w:eastAsiaTheme="minorEastAsia" w:hint="eastAsia"/>
          <w:rtl/>
          <w:lang w:val="en-GB" w:eastAsia="zh-CN" w:bidi="ar-SY"/>
        </w:rPr>
      </w:pPr>
      <w:r w:rsidRPr="002B7E12">
        <w:rPr>
          <w:rFonts w:eastAsiaTheme="minorEastAsia" w:hint="cs"/>
          <w:rtl/>
          <w:lang w:eastAsia="zh-CN"/>
        </w:rPr>
        <w:t xml:space="preserve">الشـكل </w:t>
      </w:r>
      <w:r w:rsidRPr="002B7E12">
        <w:rPr>
          <w:rFonts w:eastAsiaTheme="minorEastAsia"/>
          <w:lang w:val="en-GB" w:eastAsia="zh-CN" w:bidi="ar-SY"/>
        </w:rPr>
        <w:t>1</w:t>
      </w:r>
    </w:p>
    <w:p w:rsidR="00DA110D" w:rsidRPr="005C182C" w:rsidRDefault="00DA110D" w:rsidP="00CA10A6">
      <w:pPr>
        <w:pStyle w:val="FigureTitle"/>
        <w:rPr>
          <w:rFonts w:eastAsiaTheme="minorEastAsia" w:hint="eastAsia"/>
          <w:rtl/>
          <w:lang w:val="en-US"/>
        </w:rPr>
      </w:pPr>
      <w:r w:rsidRPr="00DA110D">
        <w:rPr>
          <w:rFonts w:eastAsiaTheme="minorEastAsia" w:hint="cs"/>
          <w:rtl/>
        </w:rPr>
        <w:t xml:space="preserve">أمثلة للمناطق المستبعدة حول </w:t>
      </w:r>
      <w:proofErr w:type="spellStart"/>
      <w:r w:rsidRPr="00DA110D">
        <w:rPr>
          <w:rFonts w:eastAsiaTheme="minorEastAsia" w:hint="cs"/>
          <w:rtl/>
        </w:rPr>
        <w:t>رادرات</w:t>
      </w:r>
      <w:proofErr w:type="spellEnd"/>
      <w:r w:rsidRPr="00DA110D">
        <w:rPr>
          <w:rFonts w:eastAsiaTheme="minorEastAsia" w:hint="cs"/>
          <w:rtl/>
        </w:rPr>
        <w:t xml:space="preserve"> تتبع الأجسام الموجودة في الفضاء في حالة الرادار المز</w:t>
      </w:r>
      <w:r w:rsidR="00C71802">
        <w:rPr>
          <w:rFonts w:eastAsiaTheme="minorEastAsia" w:hint="cs"/>
          <w:rtl/>
        </w:rPr>
        <w:t>ود بفتحة تركيبية</w:t>
      </w:r>
      <w:r w:rsidR="00CA10A6">
        <w:rPr>
          <w:rFonts w:eastAsiaTheme="minorEastAsia"/>
          <w:rtl/>
        </w:rPr>
        <w:br/>
      </w:r>
      <w:r w:rsidR="00C71802">
        <w:rPr>
          <w:rFonts w:eastAsiaTheme="minorEastAsia" w:hint="cs"/>
          <w:rtl/>
        </w:rPr>
        <w:t>الموجود في مدا</w:t>
      </w:r>
      <w:r w:rsidRPr="00DA110D">
        <w:rPr>
          <w:rFonts w:eastAsiaTheme="minorEastAsia" w:hint="cs"/>
          <w:rtl/>
        </w:rPr>
        <w:t xml:space="preserve">ر يبلغ ارتفاعه </w:t>
      </w:r>
      <w:r w:rsidRPr="00DA110D">
        <w:rPr>
          <w:rFonts w:eastAsiaTheme="minorEastAsia"/>
          <w:lang w:val="en-US"/>
        </w:rPr>
        <w:t>km 665</w:t>
      </w:r>
      <w:r w:rsidRPr="00DA110D">
        <w:rPr>
          <w:rFonts w:eastAsiaTheme="minorEastAsia"/>
          <w:rtl/>
          <w:lang w:val="en-US"/>
        </w:rPr>
        <w:br/>
      </w:r>
      <w:r w:rsidRPr="00DA110D">
        <w:rPr>
          <w:rFonts w:eastAsiaTheme="minorEastAsia" w:hint="cs"/>
          <w:rtl/>
          <w:lang w:val="en-US"/>
        </w:rPr>
        <w:t>(الكتل الأرضية التي تقع خارج المناطق المستبعدة مبيّنة "بالأحمر")</w:t>
      </w:r>
    </w:p>
    <w:p w:rsidR="00DA110D" w:rsidRPr="002B7E12" w:rsidRDefault="00DA110D" w:rsidP="00D51440">
      <w:pPr>
        <w:pStyle w:val="Figure"/>
        <w:spacing w:before="200" w:after="200"/>
        <w:rPr>
          <w:rFonts w:eastAsiaTheme="minorEastAsia"/>
          <w:rtl/>
        </w:rPr>
      </w:pPr>
      <w:r>
        <w:object w:dxaOrig="6858" w:dyaOrig="3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343pt;height:172.55pt" o:ole="">
            <v:imagedata r:id="rId14" o:title=""/>
          </v:shape>
          <o:OLEObject Type="Embed" ProgID="CorelDraw.Graphic.17" ShapeID="_x0000_i1139" DrawAspect="Content" ObjectID="_1596895492" r:id="rId15"/>
        </w:objec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2</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 xml:space="preserve">رادارات تتبع الأجسام الموجودة في الفضاء المشغلة في نطاق الترددات </w:t>
      </w:r>
      <w:r w:rsidRPr="002B7E12">
        <w:rPr>
          <w:rFonts w:eastAsiaTheme="minorEastAsia"/>
          <w:lang w:eastAsia="zh-CN" w:bidi="ar-SY"/>
        </w:rPr>
        <w:t>MHz 440-430</w:t>
      </w:r>
    </w:p>
    <w:tbl>
      <w:tblPr>
        <w:bidiVisual/>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1984"/>
        <w:gridCol w:w="1984"/>
      </w:tblGrid>
      <w:tr w:rsidR="00DA110D" w:rsidRPr="005C182C" w:rsidTr="00CA10A6">
        <w:trPr>
          <w:jc w:val="center"/>
        </w:trPr>
        <w:tc>
          <w:tcPr>
            <w:tcW w:w="4254" w:type="dxa"/>
          </w:tcPr>
          <w:p w:rsidR="00DA110D" w:rsidRPr="005C182C" w:rsidRDefault="00DA110D" w:rsidP="00D51440">
            <w:pPr>
              <w:pStyle w:val="Tablehead"/>
              <w:spacing w:after="40" w:line="240" w:lineRule="exact"/>
              <w:rPr>
                <w:rFonts w:eastAsiaTheme="minorEastAsia"/>
                <w:lang w:val="en-GB" w:bidi="ar-SY"/>
              </w:rPr>
            </w:pPr>
            <w:r w:rsidRPr="005C182C">
              <w:rPr>
                <w:rFonts w:eastAsiaTheme="minorEastAsia" w:hint="cs"/>
                <w:rtl/>
              </w:rPr>
              <w:t>موقع الرادار</w:t>
            </w:r>
          </w:p>
        </w:tc>
        <w:tc>
          <w:tcPr>
            <w:tcW w:w="1984" w:type="dxa"/>
          </w:tcPr>
          <w:p w:rsidR="00DA110D" w:rsidRPr="005C182C" w:rsidRDefault="00DA110D" w:rsidP="00D51440">
            <w:pPr>
              <w:pStyle w:val="Tablehead"/>
              <w:spacing w:after="40" w:line="240" w:lineRule="exact"/>
              <w:rPr>
                <w:rFonts w:eastAsiaTheme="minorEastAsia"/>
                <w:lang w:val="en-GB" w:bidi="ar-SY"/>
              </w:rPr>
            </w:pPr>
            <w:r w:rsidRPr="005C182C">
              <w:rPr>
                <w:rFonts w:eastAsiaTheme="minorEastAsia" w:hint="cs"/>
                <w:rtl/>
              </w:rPr>
              <w:t>خط العرض</w:t>
            </w:r>
          </w:p>
        </w:tc>
        <w:tc>
          <w:tcPr>
            <w:tcW w:w="1984" w:type="dxa"/>
          </w:tcPr>
          <w:p w:rsidR="00DA110D" w:rsidRPr="005C182C" w:rsidRDefault="00DA110D" w:rsidP="00D51440">
            <w:pPr>
              <w:pStyle w:val="Tablehead"/>
              <w:spacing w:after="40" w:line="240" w:lineRule="exact"/>
              <w:rPr>
                <w:rFonts w:eastAsiaTheme="minorEastAsia"/>
                <w:lang w:val="en-GB" w:bidi="ar-SY"/>
              </w:rPr>
            </w:pPr>
            <w:r w:rsidRPr="005C182C">
              <w:rPr>
                <w:rFonts w:eastAsiaTheme="minorEastAsia" w:hint="cs"/>
                <w:rtl/>
              </w:rPr>
              <w:t>خط الطول</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ماساشوستس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º41,8</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º70,5</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تكساس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º31,0</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º100,6</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كاليفورنيا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º39,1</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º121,5</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جورجيا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º32,6</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º83,6</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فلوريدا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º30,6</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º86,2</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داكوتا الشمالية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º48,7</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º97,9</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ألاسكا (الولايات المتحدة الأمريكية)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º64,3</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º149,2</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hint="cs"/>
                <w:rtl/>
                <w:lang w:eastAsia="zh-CN"/>
              </w:rPr>
              <w:t>توليه (غرينلاند)</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º76,6</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º68,3</w:t>
            </w:r>
            <w:r w:rsidRPr="005C182C">
              <w:rPr>
                <w:rFonts w:eastAsiaTheme="minorEastAsia" w:hint="cs"/>
                <w:rtl/>
                <w:lang w:eastAsia="zh-CN"/>
              </w:rPr>
              <w:t xml:space="preserve"> غرباً</w:t>
            </w:r>
          </w:p>
        </w:tc>
      </w:tr>
      <w:tr w:rsidR="00DA110D" w:rsidRPr="005C182C" w:rsidTr="00CA10A6">
        <w:trPr>
          <w:jc w:val="center"/>
        </w:trPr>
        <w:tc>
          <w:tcPr>
            <w:tcW w:w="4254" w:type="dxa"/>
          </w:tcPr>
          <w:p w:rsidR="00DA110D" w:rsidRPr="005C182C" w:rsidRDefault="00C71802" w:rsidP="00D51440">
            <w:pPr>
              <w:pStyle w:val="Tabletext"/>
              <w:spacing w:before="40" w:after="40" w:line="240" w:lineRule="exact"/>
              <w:rPr>
                <w:rFonts w:eastAsiaTheme="minorEastAsia"/>
                <w:lang w:val="en-GB" w:eastAsia="zh-CN" w:bidi="ar-SY"/>
              </w:rPr>
            </w:pPr>
            <w:proofErr w:type="spellStart"/>
            <w:r>
              <w:rPr>
                <w:rFonts w:eastAsiaTheme="minorEastAsia" w:hint="cs"/>
                <w:rtl/>
                <w:lang w:eastAsia="zh-CN"/>
              </w:rPr>
              <w:t>فيلينغ</w:t>
            </w:r>
            <w:r w:rsidR="00DA110D" w:rsidRPr="005C182C">
              <w:rPr>
                <w:rFonts w:eastAsiaTheme="minorEastAsia" w:hint="cs"/>
                <w:rtl/>
                <w:lang w:eastAsia="zh-CN"/>
              </w:rPr>
              <w:t>دال</w:t>
            </w:r>
            <w:proofErr w:type="spellEnd"/>
            <w:r w:rsidR="00DA110D" w:rsidRPr="005C182C">
              <w:rPr>
                <w:rFonts w:eastAsiaTheme="minorEastAsia" w:hint="cs"/>
                <w:rtl/>
                <w:lang w:eastAsia="zh-CN"/>
              </w:rPr>
              <w:t xml:space="preserve"> مور (المملكة المتحدة)</w:t>
            </w:r>
          </w:p>
        </w:tc>
        <w:tc>
          <w:tcPr>
            <w:tcW w:w="1984" w:type="dxa"/>
          </w:tcPr>
          <w:p w:rsidR="00DA110D" w:rsidRPr="005C182C" w:rsidRDefault="00DA110D" w:rsidP="00D51440">
            <w:pPr>
              <w:pStyle w:val="Tabletext"/>
              <w:spacing w:before="40" w:after="40" w:line="240" w:lineRule="exact"/>
              <w:rPr>
                <w:rFonts w:eastAsiaTheme="minorEastAsia"/>
                <w:lang w:val="en-GB" w:eastAsia="zh-CN" w:bidi="ar-SY"/>
              </w:rPr>
            </w:pPr>
            <w:r w:rsidRPr="005C182C">
              <w:rPr>
                <w:rFonts w:eastAsiaTheme="minorEastAsia"/>
                <w:lang w:val="en-GB" w:eastAsia="zh-CN" w:bidi="ar-SY"/>
              </w:rPr>
              <w:t>º54,5</w:t>
            </w:r>
            <w:r w:rsidRPr="005C182C">
              <w:rPr>
                <w:rFonts w:eastAsiaTheme="minorEastAsia" w:hint="cs"/>
                <w:rtl/>
                <w:lang w:eastAsia="zh-CN"/>
              </w:rPr>
              <w:t xml:space="preserve"> شمالاً</w:t>
            </w:r>
          </w:p>
        </w:tc>
        <w:tc>
          <w:tcPr>
            <w:tcW w:w="1984" w:type="dxa"/>
          </w:tcPr>
          <w:p w:rsidR="00DA110D" w:rsidRPr="005C182C" w:rsidRDefault="00DA110D" w:rsidP="00D51440">
            <w:pPr>
              <w:pStyle w:val="Tabletext"/>
              <w:spacing w:before="40" w:after="40" w:line="240" w:lineRule="exact"/>
              <w:rPr>
                <w:rFonts w:eastAsiaTheme="minorEastAsia"/>
                <w:rtl/>
                <w:lang w:eastAsia="zh-CN"/>
              </w:rPr>
            </w:pPr>
            <w:r w:rsidRPr="005C182C">
              <w:rPr>
                <w:rFonts w:eastAsiaTheme="minorEastAsia"/>
                <w:lang w:val="en-GB" w:eastAsia="zh-CN" w:bidi="ar-SY"/>
              </w:rPr>
              <w:t>º0,4</w:t>
            </w:r>
            <w:r w:rsidRPr="005C182C">
              <w:rPr>
                <w:rFonts w:eastAsiaTheme="minorEastAsia" w:hint="cs"/>
                <w:rtl/>
                <w:lang w:eastAsia="zh-CN"/>
              </w:rPr>
              <w:t xml:space="preserve"> غرباً</w:t>
            </w:r>
          </w:p>
        </w:tc>
      </w:tr>
    </w:tbl>
    <w:p w:rsidR="00DA110D" w:rsidRPr="002B7E12" w:rsidRDefault="00DA110D" w:rsidP="00DA110D">
      <w:pPr>
        <w:pStyle w:val="Heading1"/>
        <w:rPr>
          <w:rFonts w:eastAsiaTheme="minorEastAsia" w:hint="eastAsia"/>
          <w:rtl/>
          <w:lang w:eastAsia="zh-CN"/>
        </w:rPr>
      </w:pPr>
      <w:r w:rsidRPr="002B7E12">
        <w:rPr>
          <w:rFonts w:eastAsiaTheme="minorEastAsia"/>
          <w:lang w:eastAsia="zh-CN" w:bidi="ar-SY"/>
        </w:rPr>
        <w:t>3</w:t>
      </w:r>
      <w:r w:rsidRPr="002B7E12">
        <w:rPr>
          <w:rFonts w:eastAsiaTheme="minorEastAsia" w:hint="cs"/>
          <w:rtl/>
          <w:lang w:eastAsia="zh-CN"/>
        </w:rPr>
        <w:tab/>
        <w:t xml:space="preserve">معايير الحماية المطبقة على الخدمات المشغلة في نطاق الترددات </w:t>
      </w:r>
      <w:r w:rsidRPr="002B7E12">
        <w:rPr>
          <w:rFonts w:eastAsiaTheme="minorEastAsia"/>
          <w:lang w:eastAsia="zh-CN" w:bidi="ar-SY"/>
        </w:rPr>
        <w:t>MHz 470-420</w:t>
      </w:r>
    </w:p>
    <w:p w:rsidR="00DA110D" w:rsidRPr="005C182C"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2"/>
          <w:rtl/>
          <w:lang w:eastAsia="zh-CN"/>
        </w:rPr>
      </w:pPr>
      <w:r w:rsidRPr="005C182C">
        <w:rPr>
          <w:rFonts w:eastAsiaTheme="minorEastAsia" w:hint="cs"/>
          <w:spacing w:val="-2"/>
          <w:rtl/>
          <w:lang w:eastAsia="zh-CN"/>
        </w:rPr>
        <w:t xml:space="preserve">ليست جميع معايير الحماية المذكورة في هذه الفقرة واردة في توصيات قطاع الاتصالات الراديوية. لذلك استمدت بعض معايير الحماية من المعلومات المتوفرة في دراسات قطاع الاتصالات الراديوية. ويعكس الجدول </w:t>
      </w:r>
      <w:r w:rsidRPr="005C182C">
        <w:rPr>
          <w:rFonts w:eastAsiaTheme="minorEastAsia"/>
          <w:spacing w:val="-2"/>
          <w:lang w:eastAsia="zh-CN" w:bidi="ar-SY"/>
        </w:rPr>
        <w:t>3</w:t>
      </w:r>
      <w:r w:rsidRPr="005C182C">
        <w:rPr>
          <w:rFonts w:eastAsiaTheme="minorEastAsia" w:hint="cs"/>
          <w:spacing w:val="-2"/>
          <w:rtl/>
          <w:lang w:eastAsia="zh-CN"/>
        </w:rPr>
        <w:t xml:space="preserve"> المعلومات المتاحة وقت صياغة هذه التوصية.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r w:rsidRPr="002B7E12">
        <w:rPr>
          <w:rFonts w:eastAsiaTheme="minorEastAsia" w:hint="cs"/>
          <w:rtl/>
          <w:lang w:eastAsia="zh-CN"/>
        </w:rPr>
        <w:t>وتجدر الملاحظة أن أي توصية مقبلة تصف معايير الحماية لأي خدمة معينة، سيكون لها الأفضلية على القيمة الواردة في الجدول، التي استخلصت من دراسات قطاع الاتصالات الراديوية.</w: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3</w:t>
      </w:r>
    </w:p>
    <w:p w:rsidR="00DA110D" w:rsidRPr="002B7E12" w:rsidRDefault="00DA110D" w:rsidP="00DA110D">
      <w:pPr>
        <w:pStyle w:val="Tabletitle"/>
        <w:rPr>
          <w:rFonts w:eastAsiaTheme="minorEastAsia" w:hint="eastAsia"/>
          <w:lang w:eastAsia="zh-CN" w:bidi="ar-SY"/>
        </w:rPr>
      </w:pPr>
      <w:r w:rsidRPr="002B7E12">
        <w:rPr>
          <w:rFonts w:eastAsiaTheme="minorEastAsia" w:hint="cs"/>
          <w:rtl/>
          <w:lang w:eastAsia="zh-CN"/>
        </w:rPr>
        <w:t>معايير الحماية المطبقة على الخدمات المشغلة</w:t>
      </w:r>
      <w:r w:rsidRPr="002B7E12">
        <w:rPr>
          <w:rFonts w:eastAsiaTheme="minorEastAsia"/>
          <w:rtl/>
          <w:lang w:eastAsia="zh-CN"/>
        </w:rPr>
        <w:br/>
      </w:r>
      <w:r w:rsidRPr="002B7E12">
        <w:rPr>
          <w:rFonts w:eastAsiaTheme="minorEastAsia" w:hint="cs"/>
          <w:rtl/>
          <w:lang w:eastAsia="zh-CN"/>
        </w:rPr>
        <w:t xml:space="preserve">في نطاق الترددات </w:t>
      </w:r>
      <w:r w:rsidRPr="002B7E12">
        <w:rPr>
          <w:rFonts w:eastAsiaTheme="minorEastAsia"/>
          <w:lang w:eastAsia="zh-CN" w:bidi="ar-SY"/>
        </w:rPr>
        <w:t>MHz 470-420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077"/>
        <w:gridCol w:w="2353"/>
        <w:gridCol w:w="1276"/>
        <w:gridCol w:w="2268"/>
        <w:gridCol w:w="1418"/>
      </w:tblGrid>
      <w:tr w:rsidR="00DA110D" w:rsidRPr="00DA110D" w:rsidTr="00DA110D">
        <w:trPr>
          <w:jc w:val="center"/>
        </w:trPr>
        <w:tc>
          <w:tcPr>
            <w:tcW w:w="1247" w:type="dxa"/>
            <w:vAlign w:val="center"/>
          </w:tcPr>
          <w:p w:rsidR="00DA110D" w:rsidRPr="00DA110D" w:rsidRDefault="00DA110D" w:rsidP="00292660">
            <w:pPr>
              <w:pStyle w:val="Tablehead"/>
              <w:spacing w:line="240" w:lineRule="exact"/>
              <w:rPr>
                <w:rFonts w:eastAsiaTheme="minorEastAsia"/>
                <w:lang w:bidi="ar-SY"/>
              </w:rPr>
            </w:pPr>
            <w:r w:rsidRPr="00DA110D">
              <w:rPr>
                <w:rFonts w:eastAsiaTheme="minorEastAsia" w:hint="cs"/>
                <w:rtl/>
              </w:rPr>
              <w:t>نطاق الترددات</w:t>
            </w:r>
            <w:r w:rsidRPr="00DA110D">
              <w:rPr>
                <w:rFonts w:eastAsiaTheme="minorEastAsia"/>
                <w:rtl/>
              </w:rPr>
              <w:br/>
            </w:r>
            <w:r w:rsidRPr="00DA110D">
              <w:rPr>
                <w:rFonts w:eastAsiaTheme="minorEastAsia"/>
                <w:lang w:bidi="ar-SY"/>
              </w:rPr>
              <w:t>(MHz)</w:t>
            </w:r>
          </w:p>
        </w:tc>
        <w:tc>
          <w:tcPr>
            <w:tcW w:w="1077" w:type="dxa"/>
            <w:vAlign w:val="center"/>
          </w:tcPr>
          <w:p w:rsidR="00DA110D" w:rsidRPr="00DA110D" w:rsidRDefault="00DA110D" w:rsidP="00292660">
            <w:pPr>
              <w:pStyle w:val="Tablehead"/>
              <w:spacing w:line="240" w:lineRule="exact"/>
              <w:rPr>
                <w:rFonts w:eastAsiaTheme="minorEastAsia"/>
                <w:lang w:bidi="ar-SY"/>
              </w:rPr>
            </w:pPr>
            <w:r w:rsidRPr="00DA110D">
              <w:rPr>
                <w:rFonts w:eastAsiaTheme="minorEastAsia" w:hint="cs"/>
                <w:rtl/>
              </w:rPr>
              <w:t>خدمات</w:t>
            </w:r>
            <w:r w:rsidRPr="00DA110D">
              <w:rPr>
                <w:rFonts w:eastAsiaTheme="minorEastAsia"/>
                <w:rtl/>
              </w:rPr>
              <w:br/>
            </w:r>
            <w:r w:rsidRPr="00DA110D">
              <w:rPr>
                <w:rFonts w:eastAsiaTheme="minorEastAsia" w:hint="cs"/>
                <w:rtl/>
              </w:rPr>
              <w:t>قطاع الاتصالات الراديوية</w:t>
            </w:r>
          </w:p>
        </w:tc>
        <w:tc>
          <w:tcPr>
            <w:tcW w:w="2353" w:type="dxa"/>
            <w:vAlign w:val="center"/>
          </w:tcPr>
          <w:p w:rsidR="00DA110D" w:rsidRPr="00DA110D" w:rsidRDefault="00DA110D" w:rsidP="00292660">
            <w:pPr>
              <w:pStyle w:val="Tablehead"/>
              <w:spacing w:line="240" w:lineRule="exact"/>
              <w:rPr>
                <w:rFonts w:eastAsiaTheme="minorEastAsia"/>
                <w:rtl/>
              </w:rPr>
            </w:pPr>
            <w:r w:rsidRPr="00DA110D">
              <w:rPr>
                <w:rFonts w:eastAsiaTheme="minorEastAsia" w:hint="cs"/>
                <w:rtl/>
              </w:rPr>
              <w:t xml:space="preserve">يتعين تطبيق النسب المئوية للوقت والمعايير الواردة في العمودين </w:t>
            </w:r>
            <w:r w:rsidRPr="00DA110D">
              <w:rPr>
                <w:rFonts w:eastAsiaTheme="minorEastAsia"/>
                <w:lang w:bidi="ar-SY"/>
              </w:rPr>
              <w:t>4</w:t>
            </w:r>
            <w:r w:rsidRPr="00DA110D">
              <w:rPr>
                <w:rFonts w:eastAsiaTheme="minorEastAsia" w:hint="cs"/>
                <w:rtl/>
              </w:rPr>
              <w:t xml:space="preserve"> و</w:t>
            </w:r>
            <w:r w:rsidRPr="00DA110D">
              <w:rPr>
                <w:rFonts w:eastAsiaTheme="minorEastAsia"/>
                <w:lang w:bidi="ar-SY"/>
              </w:rPr>
              <w:t>5</w:t>
            </w:r>
            <w:r w:rsidRPr="00DA110D">
              <w:rPr>
                <w:rFonts w:eastAsiaTheme="minorEastAsia" w:hint="cs"/>
                <w:rtl/>
              </w:rPr>
              <w:t xml:space="preserve"> على المناطق الجغرافية التالية فقط</w:t>
            </w:r>
          </w:p>
        </w:tc>
        <w:tc>
          <w:tcPr>
            <w:tcW w:w="1276" w:type="dxa"/>
            <w:vAlign w:val="center"/>
          </w:tcPr>
          <w:p w:rsidR="00DA110D" w:rsidRPr="00DA110D" w:rsidRDefault="00DA110D" w:rsidP="00292660">
            <w:pPr>
              <w:pStyle w:val="Tablehead"/>
              <w:spacing w:line="240" w:lineRule="exact"/>
              <w:rPr>
                <w:rFonts w:eastAsiaTheme="minorEastAsia"/>
                <w:lang w:bidi="ar-SY"/>
              </w:rPr>
            </w:pPr>
            <w:r w:rsidRPr="00DA110D">
              <w:rPr>
                <w:rFonts w:eastAsiaTheme="minorEastAsia" w:hint="cs"/>
                <w:rtl/>
              </w:rPr>
              <w:t>أقصى نسبة مئوية للوقت الذي يمكن خلاله تجاوز المعيار</w:t>
            </w:r>
            <w:r w:rsidRPr="00DA110D">
              <w:rPr>
                <w:rFonts w:eastAsiaTheme="minorEastAsia"/>
                <w:vertAlign w:val="superscript"/>
                <w:lang w:bidi="ar-SY"/>
              </w:rPr>
              <w:t>(1)</w:t>
            </w:r>
          </w:p>
        </w:tc>
        <w:tc>
          <w:tcPr>
            <w:tcW w:w="2268" w:type="dxa"/>
            <w:vAlign w:val="center"/>
          </w:tcPr>
          <w:p w:rsidR="00DA110D" w:rsidRPr="00DA110D" w:rsidRDefault="00DA110D" w:rsidP="00292660">
            <w:pPr>
              <w:pStyle w:val="Tablehead"/>
              <w:spacing w:line="240" w:lineRule="exact"/>
              <w:rPr>
                <w:rFonts w:eastAsiaTheme="minorEastAsia"/>
                <w:lang w:bidi="ar-SY"/>
              </w:rPr>
            </w:pPr>
            <w:r w:rsidRPr="00DA110D">
              <w:rPr>
                <w:rFonts w:eastAsiaTheme="minorEastAsia" w:hint="cs"/>
                <w:rtl/>
              </w:rPr>
              <w:t>معيار التداخل</w:t>
            </w:r>
            <w:r w:rsidRPr="00DA110D">
              <w:rPr>
                <w:rFonts w:eastAsiaTheme="minorEastAsia"/>
                <w:rtl/>
              </w:rPr>
              <w:br/>
            </w:r>
            <w:r w:rsidRPr="00DA110D">
              <w:rPr>
                <w:rFonts w:eastAsiaTheme="minorEastAsia" w:hint="cs"/>
                <w:rtl/>
              </w:rPr>
              <w:t>عند محطات الاستقبال</w:t>
            </w:r>
          </w:p>
        </w:tc>
        <w:tc>
          <w:tcPr>
            <w:tcW w:w="1418" w:type="dxa"/>
            <w:vAlign w:val="center"/>
          </w:tcPr>
          <w:p w:rsidR="00DA110D" w:rsidRPr="00DA110D" w:rsidRDefault="00DA110D" w:rsidP="00292660">
            <w:pPr>
              <w:pStyle w:val="Tablehead"/>
              <w:spacing w:line="240" w:lineRule="exact"/>
              <w:rPr>
                <w:rFonts w:eastAsiaTheme="minorEastAsia"/>
                <w:lang w:bidi="ar-SY"/>
              </w:rPr>
            </w:pPr>
            <w:r w:rsidRPr="00DA110D">
              <w:rPr>
                <w:rFonts w:eastAsiaTheme="minorEastAsia" w:hint="cs"/>
                <w:rtl/>
              </w:rPr>
              <w:t>المصادر</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440-430</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هواة</w:t>
            </w:r>
          </w:p>
        </w:tc>
        <w:tc>
          <w:tcPr>
            <w:tcW w:w="2353"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hint="cs"/>
                <w:rtl/>
                <w:lang w:eastAsia="zh-CN"/>
              </w:rPr>
              <w:t>ضمن مجال رؤية محطات الهواة المقامة على سطح الأرض الواقعة في المناطق المحددة في</w:t>
            </w:r>
            <w:r w:rsidRPr="00DA110D">
              <w:rPr>
                <w:rFonts w:eastAsiaTheme="minorEastAsia" w:hint="eastAsia"/>
                <w:rtl/>
                <w:lang w:eastAsia="zh-CN"/>
              </w:rPr>
              <w:t> </w:t>
            </w:r>
            <w:r w:rsidRPr="00DA110D">
              <w:rPr>
                <w:rFonts w:eastAsiaTheme="minorEastAsia" w:hint="cs"/>
                <w:i/>
                <w:iCs/>
                <w:rtl/>
                <w:lang w:eastAsia="zh-CN"/>
              </w:rPr>
              <w:t>الفقرة</w:t>
            </w:r>
            <w:r w:rsidRPr="00DA110D">
              <w:rPr>
                <w:rFonts w:eastAsiaTheme="minorEastAsia" w:hint="cs"/>
                <w:rtl/>
                <w:lang w:eastAsia="zh-CN"/>
              </w:rPr>
              <w:t xml:space="preserve"> </w:t>
            </w:r>
            <w:r w:rsidRPr="00DA110D">
              <w:rPr>
                <w:rFonts w:eastAsiaTheme="minorEastAsia" w:hint="cs"/>
                <w:i/>
                <w:iCs/>
                <w:rtl/>
                <w:lang w:eastAsia="zh-CN"/>
              </w:rPr>
              <w:t>ط)</w:t>
            </w:r>
            <w:r w:rsidRPr="00DA110D">
              <w:rPr>
                <w:rFonts w:eastAsiaTheme="minorEastAsia" w:hint="cs"/>
                <w:rtl/>
                <w:lang w:eastAsia="zh-CN"/>
              </w:rPr>
              <w:t xml:space="preserve"> من </w:t>
            </w:r>
            <w:r w:rsidRPr="00DA110D">
              <w:rPr>
                <w:rFonts w:eastAsiaTheme="minorEastAsia" w:hint="cs"/>
                <w:i/>
                <w:iCs/>
                <w:rtl/>
                <w:lang w:eastAsia="zh-CN"/>
              </w:rPr>
              <w:t>إذ تضع في</w:t>
            </w:r>
            <w:r w:rsidRPr="00DA110D">
              <w:rPr>
                <w:rFonts w:eastAsiaTheme="minorEastAsia" w:hint="eastAsia"/>
                <w:i/>
                <w:iCs/>
                <w:rtl/>
                <w:lang w:eastAsia="zh-CN"/>
              </w:rPr>
              <w:t> </w:t>
            </w:r>
            <w:r w:rsidRPr="00DA110D">
              <w:rPr>
                <w:rFonts w:eastAsiaTheme="minorEastAsia" w:hint="cs"/>
                <w:i/>
                <w:iCs/>
                <w:rtl/>
                <w:lang w:eastAsia="zh-CN"/>
              </w:rPr>
              <w:t>اعتبارها</w:t>
            </w:r>
          </w:p>
        </w:tc>
        <w:tc>
          <w:tcPr>
            <w:tcW w:w="1276"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lang w:val="de-DE" w:eastAsia="zh-CN" w:bidi="ar-SY"/>
              </w:rPr>
              <w:t>%1</w:t>
            </w:r>
          </w:p>
        </w:tc>
        <w:tc>
          <w:tcPr>
            <w:tcW w:w="2268" w:type="dxa"/>
          </w:tcPr>
          <w:p w:rsidR="00DA110D" w:rsidRPr="00DA110D" w:rsidRDefault="00DA110D" w:rsidP="00292660">
            <w:pPr>
              <w:pStyle w:val="Tabletext"/>
              <w:spacing w:line="240" w:lineRule="exact"/>
              <w:rPr>
                <w:rFonts w:eastAsiaTheme="minorEastAsia"/>
                <w:lang w:val="de-DE" w:eastAsia="zh-CN" w:bidi="ar-SY"/>
              </w:rPr>
            </w:pPr>
            <w:r w:rsidRPr="00DA110D">
              <w:rPr>
                <w:rFonts w:eastAsiaTheme="minorEastAsia" w:hint="cs"/>
                <w:rtl/>
                <w:lang w:eastAsia="zh-CN"/>
              </w:rPr>
              <w:t xml:space="preserve">كثافة تدفق القدرة </w:t>
            </w:r>
            <w:r w:rsidRPr="00DA110D">
              <w:rPr>
                <w:rFonts w:eastAsiaTheme="minorEastAsia" w:hint="cs"/>
                <w:rtl/>
                <w:lang w:val="de-DE" w:eastAsia="zh-CN" w:bidi="ar-SY"/>
              </w:rPr>
              <w:t>=</w:t>
            </w:r>
            <w:r w:rsidRPr="00DA110D">
              <w:rPr>
                <w:rFonts w:eastAsiaTheme="minorEastAsia"/>
                <w:lang w:val="de-DE" w:eastAsia="zh-CN" w:bidi="ar-SY"/>
              </w:rPr>
              <w:br/>
            </w:r>
            <w:r w:rsidRPr="00DA110D">
              <w:rPr>
                <w:rFonts w:eastAsiaTheme="minorEastAsia"/>
                <w:lang w:val="en-GB" w:eastAsia="zh-CN" w:bidi="ar-SY"/>
              </w:rPr>
              <w:sym w:font="Symbol" w:char="F02D"/>
            </w:r>
            <w:r w:rsidRPr="00DA110D">
              <w:rPr>
                <w:rFonts w:eastAsiaTheme="minorEastAsia"/>
                <w:lang w:val="de-DE" w:eastAsia="zh-CN" w:bidi="ar-SY"/>
              </w:rPr>
              <w:t xml:space="preserve">204 </w:t>
            </w:r>
            <w:proofErr w:type="gramStart"/>
            <w:r w:rsidRPr="00DA110D">
              <w:rPr>
                <w:rFonts w:eastAsiaTheme="minorEastAsia"/>
                <w:lang w:val="de-DE" w:eastAsia="zh-CN" w:bidi="ar-SY"/>
              </w:rPr>
              <w:t>dB(</w:t>
            </w:r>
            <w:proofErr w:type="gramEnd"/>
            <w:r w:rsidRPr="00DA110D">
              <w:rPr>
                <w:rFonts w:eastAsiaTheme="minorEastAsia"/>
                <w:lang w:val="de-DE" w:eastAsia="zh-CN" w:bidi="ar-SY"/>
              </w:rPr>
              <w:t>W/(m</w:t>
            </w:r>
            <w:r w:rsidRPr="00DA110D">
              <w:rPr>
                <w:rFonts w:eastAsiaTheme="minorEastAsia"/>
                <w:vertAlign w:val="superscript"/>
                <w:lang w:val="de-DE" w:eastAsia="zh-CN" w:bidi="ar-SY"/>
              </w:rPr>
              <w:t xml:space="preserve">2 </w:t>
            </w:r>
            <w:r w:rsidRPr="00DA110D">
              <w:rPr>
                <w:rFonts w:eastAsiaTheme="minorEastAsia"/>
                <w:lang w:val="de-DE" w:eastAsia="zh-CN" w:bidi="ar-SY"/>
              </w:rPr>
              <w:t>· Hz))</w:t>
            </w:r>
            <w:r w:rsidRPr="00DA110D">
              <w:rPr>
                <w:rFonts w:eastAsiaTheme="minorEastAsia"/>
                <w:vertAlign w:val="superscript"/>
                <w:lang w:val="de-DE" w:eastAsia="zh-CN" w:bidi="ar-SY"/>
              </w:rPr>
              <w:t>(2)</w:t>
            </w:r>
          </w:p>
        </w:tc>
        <w:tc>
          <w:tcPr>
            <w:tcW w:w="1418"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دراسات</w:t>
            </w:r>
            <w:r w:rsidRPr="00DA110D">
              <w:rPr>
                <w:rFonts w:eastAsiaTheme="minorEastAsia"/>
                <w:rtl/>
                <w:lang w:eastAsia="zh-CN"/>
              </w:rPr>
              <w:br/>
            </w:r>
            <w:r w:rsidRPr="00DA110D">
              <w:rPr>
                <w:rFonts w:eastAsiaTheme="minorEastAsia" w:hint="cs"/>
                <w:rtl/>
                <w:lang w:eastAsia="zh-CN"/>
              </w:rPr>
              <w:t>قطاع الاتصالات الراديوية</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438-435</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 xml:space="preserve">هواة </w:t>
            </w:r>
            <w:proofErr w:type="spellStart"/>
            <w:r w:rsidRPr="00DA110D">
              <w:rPr>
                <w:rFonts w:eastAsiaTheme="minorEastAsia" w:hint="cs"/>
                <w:rtl/>
                <w:lang w:eastAsia="zh-CN"/>
              </w:rPr>
              <w:t>ساتلية</w:t>
            </w:r>
            <w:proofErr w:type="spellEnd"/>
          </w:p>
        </w:tc>
        <w:tc>
          <w:tcPr>
            <w:tcW w:w="2353" w:type="dxa"/>
          </w:tcPr>
          <w:p w:rsidR="00DA110D" w:rsidRPr="00DA110D" w:rsidRDefault="00DA110D" w:rsidP="00292660">
            <w:pPr>
              <w:pStyle w:val="Tabletext"/>
              <w:spacing w:line="240" w:lineRule="exact"/>
              <w:rPr>
                <w:rFonts w:eastAsiaTheme="minorEastAsia"/>
                <w:spacing w:val="-4"/>
                <w:rtl/>
                <w:lang w:eastAsia="zh-CN"/>
              </w:rPr>
            </w:pPr>
            <w:r w:rsidRPr="00DA110D">
              <w:rPr>
                <w:rFonts w:eastAsiaTheme="minorEastAsia" w:hint="cs"/>
                <w:spacing w:val="-4"/>
                <w:rtl/>
                <w:lang w:eastAsia="zh-CN"/>
              </w:rPr>
              <w:t xml:space="preserve">ضمن مجال رؤية المحطات المقامة على سطح الأرض لخدمة الهواة </w:t>
            </w:r>
            <w:proofErr w:type="spellStart"/>
            <w:r w:rsidRPr="00DA110D">
              <w:rPr>
                <w:rFonts w:eastAsiaTheme="minorEastAsia" w:hint="cs"/>
                <w:spacing w:val="-4"/>
                <w:rtl/>
                <w:lang w:eastAsia="zh-CN"/>
              </w:rPr>
              <w:t>الساتلية</w:t>
            </w:r>
            <w:proofErr w:type="spellEnd"/>
            <w:r w:rsidRPr="00DA110D">
              <w:rPr>
                <w:rFonts w:eastAsiaTheme="minorEastAsia" w:hint="cs"/>
                <w:spacing w:val="-4"/>
                <w:rtl/>
                <w:lang w:eastAsia="zh-CN"/>
              </w:rPr>
              <w:t xml:space="preserve"> الواقعة في</w:t>
            </w:r>
            <w:r w:rsidRPr="00DA110D">
              <w:rPr>
                <w:rFonts w:eastAsiaTheme="minorEastAsia" w:hint="eastAsia"/>
                <w:spacing w:val="-4"/>
                <w:rtl/>
                <w:lang w:eastAsia="zh-CN"/>
              </w:rPr>
              <w:t> </w:t>
            </w:r>
            <w:r w:rsidRPr="00DA110D">
              <w:rPr>
                <w:rFonts w:eastAsiaTheme="minorEastAsia" w:hint="cs"/>
                <w:spacing w:val="-4"/>
                <w:rtl/>
                <w:lang w:eastAsia="zh-CN"/>
              </w:rPr>
              <w:t>المناطق المحددة في</w:t>
            </w:r>
            <w:r w:rsidRPr="00DA110D">
              <w:rPr>
                <w:rFonts w:eastAsiaTheme="minorEastAsia" w:hint="eastAsia"/>
                <w:spacing w:val="-4"/>
                <w:rtl/>
                <w:lang w:eastAsia="zh-CN"/>
              </w:rPr>
              <w:t> </w:t>
            </w:r>
            <w:r w:rsidRPr="00DA110D">
              <w:rPr>
                <w:rFonts w:eastAsiaTheme="minorEastAsia" w:hint="cs"/>
                <w:i/>
                <w:iCs/>
                <w:spacing w:val="-4"/>
                <w:rtl/>
                <w:lang w:eastAsia="zh-CN"/>
              </w:rPr>
              <w:t>الفقرة</w:t>
            </w:r>
            <w:r w:rsidRPr="00DA110D">
              <w:rPr>
                <w:rFonts w:eastAsiaTheme="minorEastAsia" w:hint="eastAsia"/>
                <w:spacing w:val="-4"/>
                <w:rtl/>
                <w:lang w:eastAsia="zh-CN"/>
              </w:rPr>
              <w:t> </w:t>
            </w:r>
            <w:r w:rsidRPr="00DA110D">
              <w:rPr>
                <w:rFonts w:eastAsiaTheme="minorEastAsia" w:hint="cs"/>
                <w:i/>
                <w:iCs/>
                <w:spacing w:val="-4"/>
                <w:rtl/>
                <w:lang w:eastAsia="zh-CN"/>
              </w:rPr>
              <w:t>ط)</w:t>
            </w:r>
            <w:r w:rsidRPr="00DA110D">
              <w:rPr>
                <w:rFonts w:eastAsiaTheme="minorEastAsia" w:hint="cs"/>
                <w:spacing w:val="-4"/>
                <w:rtl/>
                <w:lang w:eastAsia="zh-CN"/>
              </w:rPr>
              <w:t xml:space="preserve"> من </w:t>
            </w:r>
            <w:r w:rsidRPr="00DA110D">
              <w:rPr>
                <w:rFonts w:eastAsiaTheme="minorEastAsia" w:hint="cs"/>
                <w:i/>
                <w:iCs/>
                <w:spacing w:val="-4"/>
                <w:rtl/>
                <w:lang w:eastAsia="zh-CN"/>
              </w:rPr>
              <w:t>إذ تضع في</w:t>
            </w:r>
            <w:r w:rsidRPr="00DA110D">
              <w:rPr>
                <w:rFonts w:eastAsiaTheme="minorEastAsia" w:hint="eastAsia"/>
                <w:i/>
                <w:iCs/>
                <w:spacing w:val="-4"/>
                <w:rtl/>
                <w:lang w:eastAsia="zh-CN"/>
              </w:rPr>
              <w:t> </w:t>
            </w:r>
            <w:r w:rsidRPr="00DA110D">
              <w:rPr>
                <w:rFonts w:eastAsiaTheme="minorEastAsia" w:hint="cs"/>
                <w:i/>
                <w:iCs/>
                <w:spacing w:val="-4"/>
                <w:rtl/>
                <w:lang w:eastAsia="zh-CN"/>
              </w:rPr>
              <w:t>اعتبارها</w:t>
            </w:r>
          </w:p>
        </w:tc>
        <w:tc>
          <w:tcPr>
            <w:tcW w:w="1276"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lang w:val="de-DE" w:eastAsia="zh-CN" w:bidi="ar-SY"/>
              </w:rPr>
              <w:t>%1</w:t>
            </w:r>
          </w:p>
        </w:tc>
        <w:tc>
          <w:tcPr>
            <w:tcW w:w="2268" w:type="dxa"/>
          </w:tcPr>
          <w:p w:rsidR="00DA110D" w:rsidRPr="00DA110D" w:rsidRDefault="00DA110D" w:rsidP="00292660">
            <w:pPr>
              <w:pStyle w:val="Tabletext"/>
              <w:spacing w:line="240" w:lineRule="exact"/>
              <w:rPr>
                <w:rFonts w:eastAsiaTheme="minorEastAsia"/>
                <w:lang w:val="de-DE" w:eastAsia="zh-CN" w:bidi="ar-SY"/>
              </w:rPr>
            </w:pPr>
            <w:r w:rsidRPr="00DA110D">
              <w:rPr>
                <w:rFonts w:eastAsiaTheme="minorEastAsia" w:hint="cs"/>
                <w:rtl/>
                <w:lang w:eastAsia="zh-CN"/>
              </w:rPr>
              <w:t xml:space="preserve">كثافة تدفق القدرة </w:t>
            </w:r>
            <w:r w:rsidRPr="00DA110D">
              <w:rPr>
                <w:rFonts w:eastAsiaTheme="minorEastAsia" w:hint="cs"/>
                <w:rtl/>
                <w:lang w:val="de-DE" w:eastAsia="zh-CN" w:bidi="ar-SY"/>
              </w:rPr>
              <w:t>=</w:t>
            </w:r>
            <w:r w:rsidRPr="00DA110D">
              <w:rPr>
                <w:rFonts w:eastAsiaTheme="minorEastAsia"/>
                <w:lang w:val="de-DE" w:eastAsia="zh-CN" w:bidi="ar-SY"/>
              </w:rPr>
              <w:br/>
            </w:r>
            <w:r w:rsidRPr="00DA110D">
              <w:rPr>
                <w:rFonts w:eastAsiaTheme="minorEastAsia"/>
                <w:lang w:val="en-GB" w:eastAsia="zh-CN" w:bidi="ar-SY"/>
              </w:rPr>
              <w:sym w:font="Symbol" w:char="F02D"/>
            </w:r>
            <w:r w:rsidRPr="00DA110D">
              <w:rPr>
                <w:rFonts w:eastAsiaTheme="minorEastAsia"/>
                <w:lang w:val="de-DE" w:eastAsia="zh-CN" w:bidi="ar-SY"/>
              </w:rPr>
              <w:t xml:space="preserve">197 </w:t>
            </w:r>
            <w:proofErr w:type="gramStart"/>
            <w:r w:rsidRPr="00DA110D">
              <w:rPr>
                <w:rFonts w:eastAsiaTheme="minorEastAsia"/>
                <w:lang w:val="de-DE" w:eastAsia="zh-CN" w:bidi="ar-SY"/>
              </w:rPr>
              <w:t>dB(</w:t>
            </w:r>
            <w:proofErr w:type="gramEnd"/>
            <w:r w:rsidRPr="00DA110D">
              <w:rPr>
                <w:rFonts w:eastAsiaTheme="minorEastAsia"/>
                <w:lang w:val="de-DE" w:eastAsia="zh-CN" w:bidi="ar-SY"/>
              </w:rPr>
              <w:t>W/(m</w:t>
            </w:r>
            <w:r w:rsidRPr="00DA110D">
              <w:rPr>
                <w:rFonts w:eastAsiaTheme="minorEastAsia"/>
                <w:vertAlign w:val="superscript"/>
                <w:lang w:val="de-DE" w:eastAsia="zh-CN" w:bidi="ar-SY"/>
              </w:rPr>
              <w:t xml:space="preserve">2 </w:t>
            </w:r>
            <w:r w:rsidRPr="00DA110D">
              <w:rPr>
                <w:rFonts w:eastAsiaTheme="minorEastAsia"/>
                <w:lang w:val="de-DE" w:eastAsia="zh-CN" w:bidi="ar-SY"/>
              </w:rPr>
              <w:t>· Hz))</w:t>
            </w:r>
          </w:p>
        </w:tc>
        <w:tc>
          <w:tcPr>
            <w:tcW w:w="1418"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دراسات</w:t>
            </w:r>
            <w:r w:rsidRPr="00DA110D">
              <w:rPr>
                <w:rFonts w:eastAsiaTheme="minorEastAsia"/>
                <w:rtl/>
                <w:lang w:eastAsia="zh-CN"/>
              </w:rPr>
              <w:br/>
            </w:r>
            <w:r w:rsidRPr="00DA110D">
              <w:rPr>
                <w:rFonts w:eastAsiaTheme="minorEastAsia" w:hint="cs"/>
                <w:rtl/>
                <w:lang w:eastAsia="zh-CN"/>
              </w:rPr>
              <w:t>قطاع الاتصالات الراديوية</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438-435</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 xml:space="preserve">هواة </w:t>
            </w:r>
            <w:proofErr w:type="spellStart"/>
            <w:r w:rsidRPr="00DA110D">
              <w:rPr>
                <w:rFonts w:eastAsiaTheme="minorEastAsia" w:hint="cs"/>
                <w:rtl/>
                <w:lang w:eastAsia="zh-CN"/>
              </w:rPr>
              <w:t>ساتلية</w:t>
            </w:r>
            <w:proofErr w:type="spellEnd"/>
          </w:p>
        </w:tc>
        <w:tc>
          <w:tcPr>
            <w:tcW w:w="2353"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ضمن مجال رؤية مستقبلات محطات الهواة الفضائية</w:t>
            </w:r>
          </w:p>
        </w:tc>
        <w:tc>
          <w:tcPr>
            <w:tcW w:w="1276"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lang w:val="de-DE" w:eastAsia="zh-CN" w:bidi="ar-SY"/>
              </w:rPr>
              <w:t>%1</w:t>
            </w:r>
          </w:p>
        </w:tc>
        <w:tc>
          <w:tcPr>
            <w:tcW w:w="2268" w:type="dxa"/>
          </w:tcPr>
          <w:p w:rsidR="00DA110D" w:rsidRPr="00DA110D" w:rsidRDefault="00DA110D" w:rsidP="00292660">
            <w:pPr>
              <w:pStyle w:val="Tabletext"/>
              <w:spacing w:line="240" w:lineRule="exact"/>
              <w:rPr>
                <w:rFonts w:eastAsiaTheme="minorEastAsia"/>
                <w:lang w:val="de-DE" w:eastAsia="zh-CN" w:bidi="ar-SY"/>
              </w:rPr>
            </w:pPr>
            <w:r w:rsidRPr="00DA110D">
              <w:rPr>
                <w:rFonts w:eastAsiaTheme="minorEastAsia" w:hint="cs"/>
                <w:rtl/>
                <w:lang w:eastAsia="zh-CN"/>
              </w:rPr>
              <w:t xml:space="preserve">كثافة تدفق القدرة </w:t>
            </w:r>
            <w:r w:rsidRPr="00DA110D">
              <w:rPr>
                <w:rFonts w:eastAsiaTheme="minorEastAsia" w:hint="cs"/>
                <w:rtl/>
                <w:lang w:val="de-DE" w:eastAsia="zh-CN" w:bidi="ar-SY"/>
              </w:rPr>
              <w:t>=</w:t>
            </w:r>
            <w:r w:rsidRPr="00DA110D">
              <w:rPr>
                <w:rFonts w:eastAsiaTheme="minorEastAsia"/>
                <w:lang w:val="de-DE" w:eastAsia="zh-CN" w:bidi="ar-SY"/>
              </w:rPr>
              <w:br/>
            </w:r>
            <w:r w:rsidRPr="00DA110D">
              <w:rPr>
                <w:rFonts w:eastAsiaTheme="minorEastAsia"/>
                <w:lang w:val="en-GB" w:eastAsia="zh-CN" w:bidi="ar-SY"/>
              </w:rPr>
              <w:sym w:font="Symbol" w:char="F02D"/>
            </w:r>
            <w:r w:rsidRPr="00DA110D">
              <w:rPr>
                <w:rFonts w:eastAsiaTheme="minorEastAsia"/>
                <w:lang w:val="de-DE" w:eastAsia="zh-CN" w:bidi="ar-SY"/>
              </w:rPr>
              <w:t xml:space="preserve">187 </w:t>
            </w:r>
            <w:proofErr w:type="gramStart"/>
            <w:r w:rsidRPr="00DA110D">
              <w:rPr>
                <w:rFonts w:eastAsiaTheme="minorEastAsia"/>
                <w:lang w:val="de-DE" w:eastAsia="zh-CN" w:bidi="ar-SY"/>
              </w:rPr>
              <w:t>dB(</w:t>
            </w:r>
            <w:proofErr w:type="gramEnd"/>
            <w:r w:rsidRPr="00DA110D">
              <w:rPr>
                <w:rFonts w:eastAsiaTheme="minorEastAsia"/>
                <w:lang w:val="de-DE" w:eastAsia="zh-CN" w:bidi="ar-SY"/>
              </w:rPr>
              <w:t>W/(m</w:t>
            </w:r>
            <w:r w:rsidRPr="00DA110D">
              <w:rPr>
                <w:rFonts w:eastAsiaTheme="minorEastAsia"/>
                <w:vertAlign w:val="superscript"/>
                <w:lang w:val="de-DE" w:eastAsia="zh-CN" w:bidi="ar-SY"/>
              </w:rPr>
              <w:t xml:space="preserve">2 </w:t>
            </w:r>
            <w:r w:rsidRPr="00DA110D">
              <w:rPr>
                <w:rFonts w:eastAsiaTheme="minorEastAsia"/>
                <w:lang w:val="de-DE" w:eastAsia="zh-CN" w:bidi="ar-SY"/>
              </w:rPr>
              <w:t>· Hz))</w:t>
            </w:r>
          </w:p>
        </w:tc>
        <w:tc>
          <w:tcPr>
            <w:tcW w:w="1418"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دراسات</w:t>
            </w:r>
            <w:r w:rsidRPr="00DA110D">
              <w:rPr>
                <w:rFonts w:eastAsiaTheme="minorEastAsia"/>
                <w:rtl/>
                <w:lang w:eastAsia="zh-CN"/>
              </w:rPr>
              <w:br/>
            </w:r>
            <w:r w:rsidRPr="00DA110D">
              <w:rPr>
                <w:rFonts w:eastAsiaTheme="minorEastAsia" w:hint="cs"/>
                <w:rtl/>
                <w:lang w:eastAsia="zh-CN"/>
              </w:rPr>
              <w:t>قطاع الاتصالات الراديوية</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vertAlign w:val="superscript"/>
                <w:lang w:eastAsia="zh-CN" w:bidi="ar-SY"/>
              </w:rPr>
              <w:t>(3)</w:t>
            </w:r>
            <w:r w:rsidRPr="00DA110D">
              <w:rPr>
                <w:rFonts w:eastAsiaTheme="minorEastAsia"/>
                <w:lang w:eastAsia="zh-CN" w:bidi="ar-SY"/>
              </w:rPr>
              <w:t>470-420</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ثابتة</w:t>
            </w:r>
          </w:p>
        </w:tc>
        <w:tc>
          <w:tcPr>
            <w:tcW w:w="2353"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hint="cs"/>
                <w:rtl/>
                <w:lang w:eastAsia="zh-CN"/>
              </w:rPr>
              <w:t>ضمن مجال رؤية محطات الخدمة الثابتة بما فيها المحطات الواقعة في المناطق المحددة في</w:t>
            </w:r>
            <w:r w:rsidRPr="00DA110D">
              <w:rPr>
                <w:rFonts w:eastAsiaTheme="minorEastAsia" w:hint="eastAsia"/>
                <w:rtl/>
                <w:lang w:eastAsia="zh-CN"/>
              </w:rPr>
              <w:t> </w:t>
            </w:r>
            <w:r w:rsidRPr="00DA110D">
              <w:rPr>
                <w:rFonts w:eastAsiaTheme="minorEastAsia" w:hint="cs"/>
                <w:i/>
                <w:iCs/>
                <w:rtl/>
                <w:lang w:eastAsia="zh-CN"/>
              </w:rPr>
              <w:t>الفقرة ي)</w:t>
            </w:r>
            <w:r w:rsidRPr="00DA110D">
              <w:rPr>
                <w:rFonts w:eastAsiaTheme="minorEastAsia" w:hint="cs"/>
                <w:rtl/>
                <w:lang w:eastAsia="zh-CN"/>
              </w:rPr>
              <w:t xml:space="preserve"> من </w:t>
            </w:r>
            <w:r w:rsidRPr="00DA110D">
              <w:rPr>
                <w:rFonts w:eastAsiaTheme="minorEastAsia" w:hint="cs"/>
                <w:i/>
                <w:iCs/>
                <w:rtl/>
                <w:lang w:eastAsia="zh-CN"/>
              </w:rPr>
              <w:t>إذ تضع في</w:t>
            </w:r>
            <w:r w:rsidRPr="00DA110D">
              <w:rPr>
                <w:rFonts w:eastAsiaTheme="minorEastAsia" w:hint="eastAsia"/>
                <w:i/>
                <w:iCs/>
                <w:rtl/>
                <w:lang w:eastAsia="zh-CN"/>
              </w:rPr>
              <w:t> </w:t>
            </w:r>
            <w:r w:rsidRPr="00DA110D">
              <w:rPr>
                <w:rFonts w:eastAsiaTheme="minorEastAsia" w:hint="cs"/>
                <w:i/>
                <w:iCs/>
                <w:rtl/>
                <w:lang w:eastAsia="zh-CN"/>
              </w:rPr>
              <w:t>اعتبارها</w:t>
            </w:r>
          </w:p>
        </w:tc>
        <w:tc>
          <w:tcPr>
            <w:tcW w:w="1276"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غير منطبقة</w:t>
            </w:r>
          </w:p>
        </w:tc>
        <w:tc>
          <w:tcPr>
            <w:tcW w:w="2268" w:type="dxa"/>
          </w:tcPr>
          <w:p w:rsidR="00DA110D" w:rsidRPr="00DA110D" w:rsidRDefault="00DA110D" w:rsidP="00292660">
            <w:pPr>
              <w:pStyle w:val="Tabletext"/>
              <w:spacing w:line="240" w:lineRule="exact"/>
              <w:rPr>
                <w:rFonts w:eastAsiaTheme="minorEastAsia"/>
                <w:rtl/>
                <w:lang w:eastAsia="zh-CN"/>
              </w:rPr>
            </w:pPr>
            <w:r w:rsidRPr="00DA110D">
              <w:rPr>
                <w:rFonts w:eastAsiaTheme="minorEastAsia"/>
                <w:lang w:eastAsia="zh-CN" w:bidi="ar-SY"/>
              </w:rPr>
              <w:t>dB 20</w:t>
            </w:r>
            <w:r w:rsidR="00C71802" w:rsidRPr="00DA110D">
              <w:rPr>
                <w:rFonts w:eastAsiaTheme="minorEastAsia"/>
                <w:lang w:val="en-GB" w:eastAsia="zh-CN" w:bidi="ar-SY"/>
              </w:rPr>
              <w:sym w:font="Symbol" w:char="F02D"/>
            </w:r>
            <w:r w:rsidRPr="00DA110D">
              <w:rPr>
                <w:rFonts w:eastAsiaTheme="minorEastAsia"/>
                <w:lang w:eastAsia="zh-CN" w:bidi="ar-SY"/>
              </w:rPr>
              <w:t xml:space="preserve"> = (</w:t>
            </w:r>
            <w:r w:rsidRPr="00DA110D">
              <w:rPr>
                <w:rFonts w:eastAsiaTheme="minorEastAsia"/>
                <w:i/>
                <w:iCs/>
                <w:lang w:eastAsia="zh-CN" w:bidi="ar-SY"/>
              </w:rPr>
              <w:t>I</w:t>
            </w:r>
            <w:r w:rsidRPr="00DA110D">
              <w:rPr>
                <w:rFonts w:eastAsiaTheme="minorEastAsia"/>
                <w:lang w:eastAsia="zh-CN" w:bidi="ar-SY"/>
              </w:rPr>
              <w:t>/</w:t>
            </w:r>
            <w:r w:rsidRPr="00DA110D">
              <w:rPr>
                <w:rFonts w:eastAsiaTheme="minorEastAsia"/>
                <w:i/>
                <w:iCs/>
                <w:lang w:eastAsia="zh-CN" w:bidi="ar-SY"/>
              </w:rPr>
              <w:t>N</w:t>
            </w:r>
            <w:r w:rsidRPr="00DA110D">
              <w:rPr>
                <w:rFonts w:eastAsiaTheme="minorEastAsia"/>
                <w:lang w:eastAsia="zh-CN" w:bidi="ar-SY"/>
              </w:rPr>
              <w:t>)</w:t>
            </w:r>
            <w:r w:rsidRPr="00DA110D">
              <w:rPr>
                <w:rFonts w:eastAsiaTheme="minorEastAsia"/>
                <w:i/>
                <w:iCs/>
                <w:vertAlign w:val="subscript"/>
                <w:lang w:eastAsia="zh-CN" w:bidi="ar-SY"/>
              </w:rPr>
              <w:t>MEAN</w:t>
            </w:r>
            <w:r w:rsidRPr="00DA110D">
              <w:rPr>
                <w:rFonts w:eastAsiaTheme="minorEastAsia"/>
                <w:rtl/>
                <w:lang w:eastAsia="zh-CN"/>
              </w:rPr>
              <w:br/>
              <w:t>(</w:t>
            </w:r>
            <w:r w:rsidRPr="00DA110D">
              <w:rPr>
                <w:rFonts w:eastAsiaTheme="minorEastAsia" w:hint="cs"/>
                <w:rtl/>
                <w:lang w:eastAsia="zh-CN"/>
              </w:rPr>
              <w:t xml:space="preserve">تعادل انحطاطاً نسبياً في الأداء قدره </w:t>
            </w:r>
            <w:r w:rsidRPr="00DA110D">
              <w:rPr>
                <w:rFonts w:eastAsiaTheme="minorEastAsia"/>
                <w:lang w:eastAsia="zh-CN" w:bidi="ar-SY"/>
              </w:rPr>
              <w:t>%1</w:t>
            </w:r>
            <w:r w:rsidRPr="00DA110D">
              <w:rPr>
                <w:rFonts w:eastAsiaTheme="minorEastAsia" w:hint="cs"/>
                <w:rtl/>
                <w:lang w:eastAsia="zh-CN"/>
              </w:rPr>
              <w:t>)</w:t>
            </w:r>
          </w:p>
        </w:tc>
        <w:tc>
          <w:tcPr>
            <w:tcW w:w="1418" w:type="dxa"/>
          </w:tcPr>
          <w:p w:rsidR="00DA110D" w:rsidRPr="00DA110D" w:rsidRDefault="00DA110D" w:rsidP="00292660">
            <w:pPr>
              <w:pStyle w:val="Tabletext"/>
              <w:spacing w:line="240" w:lineRule="exact"/>
              <w:rPr>
                <w:rFonts w:eastAsiaTheme="minorEastAsia"/>
                <w:spacing w:val="-4"/>
                <w:lang w:eastAsia="zh-CN" w:bidi="ar-SY"/>
              </w:rPr>
            </w:pPr>
            <w:r w:rsidRPr="00DA110D">
              <w:rPr>
                <w:rFonts w:eastAsiaTheme="minorEastAsia" w:hint="cs"/>
                <w:spacing w:val="-4"/>
                <w:rtl/>
                <w:lang w:eastAsia="zh-CN"/>
              </w:rPr>
              <w:t>التوصيتان</w:t>
            </w:r>
            <w:r w:rsidRPr="00DA110D">
              <w:rPr>
                <w:rFonts w:eastAsiaTheme="minorEastAsia"/>
                <w:spacing w:val="-4"/>
                <w:lang w:eastAsia="zh-CN" w:bidi="ar-SY"/>
              </w:rPr>
              <w:t xml:space="preserve"> </w:t>
            </w:r>
            <w:r w:rsidRPr="00DA110D">
              <w:rPr>
                <w:rFonts w:eastAsiaTheme="minorEastAsia"/>
                <w:spacing w:val="-4"/>
                <w:lang w:eastAsia="zh-CN" w:bidi="ar-SY"/>
              </w:rPr>
              <w:br/>
              <w:t>ITU-R F.758</w:t>
            </w:r>
            <w:r w:rsidRPr="00DA110D">
              <w:rPr>
                <w:rFonts w:eastAsiaTheme="minorEastAsia" w:hint="cs"/>
                <w:spacing w:val="-4"/>
                <w:rtl/>
                <w:lang w:eastAsia="zh-CN"/>
              </w:rPr>
              <w:br/>
              <w:t>و</w:t>
            </w:r>
            <w:r w:rsidRPr="00DA110D">
              <w:rPr>
                <w:rFonts w:eastAsiaTheme="minorEastAsia"/>
                <w:spacing w:val="-4"/>
                <w:lang w:eastAsia="zh-CN" w:bidi="ar-SY"/>
              </w:rPr>
              <w:t>ITU</w:t>
            </w:r>
            <w:r w:rsidRPr="00DA110D">
              <w:rPr>
                <w:rFonts w:eastAsiaTheme="minorEastAsia"/>
                <w:spacing w:val="-4"/>
                <w:lang w:eastAsia="zh-CN" w:bidi="ar-SY"/>
              </w:rPr>
              <w:noBreakHyphen/>
              <w:t>R F.1108</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432-420</w:t>
            </w:r>
            <w:r w:rsidRPr="00DA110D">
              <w:rPr>
                <w:rFonts w:eastAsiaTheme="minorEastAsia"/>
                <w:rtl/>
                <w:lang w:eastAsia="zh-CN"/>
              </w:rPr>
              <w:br/>
            </w:r>
            <w:r w:rsidRPr="00DA110D">
              <w:rPr>
                <w:rFonts w:eastAsiaTheme="minorEastAsia" w:hint="cs"/>
                <w:rtl/>
                <w:lang w:eastAsia="zh-CN"/>
              </w:rPr>
              <w:t>و</w:t>
            </w:r>
            <w:r w:rsidRPr="00DA110D">
              <w:rPr>
                <w:rFonts w:eastAsiaTheme="minorEastAsia"/>
                <w:lang w:eastAsia="zh-CN" w:bidi="ar-SY"/>
              </w:rPr>
              <w:t>450-438</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التحديد الراديوي للموقع</w:t>
            </w:r>
          </w:p>
        </w:tc>
        <w:tc>
          <w:tcPr>
            <w:tcW w:w="2353"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ضمن مجال رؤية رادارات ترصّد الرياح</w:t>
            </w:r>
          </w:p>
        </w:tc>
        <w:tc>
          <w:tcPr>
            <w:tcW w:w="1276"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vertAlign w:val="superscript"/>
                <w:lang w:eastAsia="zh-CN" w:bidi="ar-SY"/>
              </w:rPr>
              <w:t>(4)</w:t>
            </w:r>
          </w:p>
        </w:tc>
        <w:tc>
          <w:tcPr>
            <w:tcW w:w="2268"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dB 6</w:t>
            </w:r>
            <w:r w:rsidR="00C71802" w:rsidRPr="00DA110D">
              <w:rPr>
                <w:rFonts w:eastAsiaTheme="minorEastAsia"/>
                <w:lang w:val="en-GB" w:eastAsia="zh-CN" w:bidi="ar-SY"/>
              </w:rPr>
              <w:sym w:font="Symbol" w:char="F02D"/>
            </w:r>
            <w:r w:rsidRPr="00DA110D">
              <w:rPr>
                <w:rFonts w:eastAsiaTheme="minorEastAsia"/>
                <w:lang w:eastAsia="zh-CN" w:bidi="ar-SY"/>
              </w:rPr>
              <w:t xml:space="preserve"> = (</w:t>
            </w:r>
            <w:r w:rsidRPr="00DA110D">
              <w:rPr>
                <w:rFonts w:eastAsiaTheme="minorEastAsia"/>
                <w:i/>
                <w:iCs/>
                <w:lang w:eastAsia="zh-CN" w:bidi="ar-SY"/>
              </w:rPr>
              <w:t>I</w:t>
            </w:r>
            <w:r w:rsidRPr="00DA110D">
              <w:rPr>
                <w:rFonts w:eastAsiaTheme="minorEastAsia"/>
                <w:lang w:eastAsia="zh-CN" w:bidi="ar-SY"/>
              </w:rPr>
              <w:t>/</w:t>
            </w:r>
            <w:r w:rsidRPr="00DA110D">
              <w:rPr>
                <w:rFonts w:eastAsiaTheme="minorEastAsia"/>
                <w:i/>
                <w:iCs/>
                <w:lang w:eastAsia="zh-CN" w:bidi="ar-SY"/>
              </w:rPr>
              <w:t>N</w:t>
            </w:r>
            <w:r w:rsidRPr="00DA110D">
              <w:rPr>
                <w:rFonts w:eastAsiaTheme="minorEastAsia"/>
                <w:lang w:eastAsia="zh-CN" w:bidi="ar-SY"/>
              </w:rPr>
              <w:t>)</w:t>
            </w:r>
            <w:r w:rsidRPr="00DA110D">
              <w:rPr>
                <w:rFonts w:eastAsiaTheme="minorEastAsia"/>
                <w:i/>
                <w:iCs/>
                <w:vertAlign w:val="subscript"/>
                <w:lang w:eastAsia="zh-CN" w:bidi="ar-SY"/>
              </w:rPr>
              <w:t>PEAK</w:t>
            </w:r>
          </w:p>
        </w:tc>
        <w:tc>
          <w:tcPr>
            <w:tcW w:w="1418" w:type="dxa"/>
          </w:tcPr>
          <w:p w:rsidR="00DA110D" w:rsidRPr="00DA110D" w:rsidRDefault="00DA110D" w:rsidP="00292660">
            <w:pPr>
              <w:pStyle w:val="Tabletext"/>
              <w:spacing w:line="240" w:lineRule="exact"/>
              <w:rPr>
                <w:rFonts w:eastAsiaTheme="minorEastAsia"/>
                <w:spacing w:val="-4"/>
                <w:lang w:val="en-GB" w:eastAsia="zh-CN" w:bidi="ar-SY"/>
              </w:rPr>
            </w:pPr>
            <w:r w:rsidRPr="00DA110D">
              <w:rPr>
                <w:rFonts w:eastAsiaTheme="minorEastAsia" w:hint="cs"/>
                <w:spacing w:val="-4"/>
                <w:rtl/>
                <w:lang w:eastAsia="zh-CN"/>
              </w:rPr>
              <w:t>التوصية</w:t>
            </w:r>
            <w:r w:rsidRPr="00DA110D">
              <w:rPr>
                <w:rFonts w:eastAsiaTheme="minorEastAsia"/>
                <w:spacing w:val="-4"/>
                <w:lang w:val="en-GB" w:eastAsia="zh-CN" w:bidi="ar-SY"/>
              </w:rPr>
              <w:br/>
              <w:t>ITU-R M.1462</w:t>
            </w:r>
          </w:p>
        </w:tc>
      </w:tr>
      <w:tr w:rsidR="009B110E" w:rsidRPr="00DA110D" w:rsidTr="00090F6E">
        <w:trPr>
          <w:jc w:val="center"/>
        </w:trPr>
        <w:tc>
          <w:tcPr>
            <w:tcW w:w="1247"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lang w:eastAsia="zh-CN" w:bidi="ar-SY"/>
              </w:rPr>
              <w:t>450-420</w:t>
            </w:r>
          </w:p>
        </w:tc>
        <w:tc>
          <w:tcPr>
            <w:tcW w:w="1077"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hint="cs"/>
                <w:rtl/>
                <w:lang w:eastAsia="zh-CN"/>
              </w:rPr>
              <w:t>عمليات فضائية</w:t>
            </w:r>
          </w:p>
        </w:tc>
        <w:tc>
          <w:tcPr>
            <w:tcW w:w="2353" w:type="dxa"/>
          </w:tcPr>
          <w:p w:rsidR="009B110E" w:rsidRPr="00DA110D" w:rsidRDefault="009B110E" w:rsidP="00090F6E">
            <w:pPr>
              <w:pStyle w:val="Tabletext"/>
              <w:spacing w:line="240" w:lineRule="exact"/>
              <w:rPr>
                <w:rFonts w:eastAsiaTheme="minorEastAsia"/>
                <w:rtl/>
                <w:lang w:eastAsia="zh-CN"/>
              </w:rPr>
            </w:pPr>
            <w:r w:rsidRPr="00DA110D">
              <w:rPr>
                <w:rFonts w:eastAsiaTheme="minorEastAsia" w:hint="cs"/>
                <w:rtl/>
                <w:lang w:eastAsia="zh-CN"/>
              </w:rPr>
              <w:t>ضمن مجال رؤية مستقبلات التدمير الذاتي في مركبة الإطلاق الواقعة في المناطق المحددة في</w:t>
            </w:r>
            <w:r w:rsidRPr="00DA110D">
              <w:rPr>
                <w:rFonts w:eastAsiaTheme="minorEastAsia" w:hint="eastAsia"/>
                <w:rtl/>
                <w:lang w:eastAsia="zh-CN"/>
              </w:rPr>
              <w:t> </w:t>
            </w:r>
            <w:r w:rsidRPr="00DA110D">
              <w:rPr>
                <w:rFonts w:eastAsiaTheme="minorEastAsia" w:hint="cs"/>
                <w:i/>
                <w:iCs/>
                <w:rtl/>
                <w:lang w:eastAsia="zh-CN"/>
              </w:rPr>
              <w:t>الفقرة ي)</w:t>
            </w:r>
            <w:r w:rsidRPr="00DA110D">
              <w:rPr>
                <w:rFonts w:eastAsiaTheme="minorEastAsia" w:hint="cs"/>
                <w:rtl/>
                <w:lang w:eastAsia="zh-CN"/>
              </w:rPr>
              <w:t xml:space="preserve"> من </w:t>
            </w:r>
            <w:r w:rsidRPr="00DA110D">
              <w:rPr>
                <w:rFonts w:eastAsiaTheme="minorEastAsia" w:hint="cs"/>
                <w:i/>
                <w:iCs/>
                <w:rtl/>
                <w:lang w:eastAsia="zh-CN"/>
              </w:rPr>
              <w:t>إذ</w:t>
            </w:r>
            <w:r w:rsidRPr="00DA110D">
              <w:rPr>
                <w:rFonts w:eastAsiaTheme="minorEastAsia" w:hint="eastAsia"/>
                <w:i/>
                <w:iCs/>
                <w:rtl/>
                <w:lang w:eastAsia="zh-CN"/>
              </w:rPr>
              <w:t> </w:t>
            </w:r>
            <w:r w:rsidRPr="00DA110D">
              <w:rPr>
                <w:rFonts w:eastAsiaTheme="minorEastAsia" w:hint="cs"/>
                <w:i/>
                <w:iCs/>
                <w:rtl/>
                <w:lang w:eastAsia="zh-CN"/>
              </w:rPr>
              <w:t>تضع في</w:t>
            </w:r>
            <w:r w:rsidRPr="00DA110D">
              <w:rPr>
                <w:rFonts w:eastAsiaTheme="minorEastAsia" w:hint="eastAsia"/>
                <w:i/>
                <w:iCs/>
                <w:rtl/>
                <w:lang w:eastAsia="zh-CN"/>
              </w:rPr>
              <w:t> </w:t>
            </w:r>
            <w:r w:rsidRPr="00DA110D">
              <w:rPr>
                <w:rFonts w:eastAsiaTheme="minorEastAsia" w:hint="cs"/>
                <w:i/>
                <w:iCs/>
                <w:rtl/>
                <w:lang w:eastAsia="zh-CN"/>
              </w:rPr>
              <w:t>اعتبارها</w:t>
            </w:r>
          </w:p>
        </w:tc>
        <w:tc>
          <w:tcPr>
            <w:tcW w:w="3544" w:type="dxa"/>
            <w:gridSpan w:val="2"/>
          </w:tcPr>
          <w:p w:rsidR="009B110E" w:rsidRPr="00DA110D" w:rsidRDefault="009B110E" w:rsidP="00090F6E">
            <w:pPr>
              <w:pStyle w:val="Tabletext"/>
              <w:spacing w:line="240" w:lineRule="exact"/>
              <w:jc w:val="center"/>
              <w:rPr>
                <w:rFonts w:eastAsiaTheme="minorEastAsia"/>
                <w:lang w:eastAsia="zh-CN" w:bidi="ar-SY"/>
              </w:rPr>
            </w:pPr>
            <w:r>
              <w:rPr>
                <w:rFonts w:eastAsiaTheme="minorEastAsia" w:hint="cs"/>
                <w:rtl/>
                <w:lang w:eastAsia="zh-CN"/>
              </w:rPr>
              <w:t>مباعدة في الترددات</w:t>
            </w:r>
            <w:r w:rsidRPr="00DA110D">
              <w:rPr>
                <w:rFonts w:eastAsiaTheme="minorEastAsia"/>
                <w:rtl/>
                <w:lang w:eastAsia="zh-CN"/>
              </w:rPr>
              <w:br/>
            </w:r>
            <w:r w:rsidRPr="00DA110D">
              <w:rPr>
                <w:rFonts w:eastAsiaTheme="minorEastAsia" w:hint="cs"/>
                <w:rtl/>
                <w:lang w:eastAsia="zh-CN"/>
              </w:rPr>
              <w:t>أو مباعدة جغرافية مطلوبة</w:t>
            </w:r>
          </w:p>
        </w:tc>
        <w:tc>
          <w:tcPr>
            <w:tcW w:w="1418"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hint="cs"/>
                <w:rtl/>
                <w:lang w:eastAsia="zh-CN"/>
              </w:rPr>
              <w:t>دراسات</w:t>
            </w:r>
            <w:r w:rsidRPr="00DA110D">
              <w:rPr>
                <w:rFonts w:eastAsiaTheme="minorEastAsia"/>
                <w:rtl/>
                <w:lang w:eastAsia="zh-CN"/>
              </w:rPr>
              <w:br/>
            </w:r>
            <w:r w:rsidRPr="00DA110D">
              <w:rPr>
                <w:rFonts w:eastAsiaTheme="minorEastAsia" w:hint="cs"/>
                <w:rtl/>
                <w:lang w:eastAsia="zh-CN"/>
              </w:rPr>
              <w:t>قطاع الاتصالات الراديوية</w:t>
            </w:r>
          </w:p>
        </w:tc>
      </w:tr>
      <w:tr w:rsidR="009B110E" w:rsidRPr="00DA110D" w:rsidTr="00090F6E">
        <w:trPr>
          <w:jc w:val="center"/>
        </w:trPr>
        <w:tc>
          <w:tcPr>
            <w:tcW w:w="1247"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lang w:eastAsia="zh-CN" w:bidi="ar-SY"/>
              </w:rPr>
              <w:t>450-420</w:t>
            </w:r>
          </w:p>
        </w:tc>
        <w:tc>
          <w:tcPr>
            <w:tcW w:w="1077"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hint="cs"/>
                <w:rtl/>
                <w:lang w:eastAsia="zh-CN"/>
              </w:rPr>
              <w:t>التحديد الراديوي للموقع</w:t>
            </w:r>
          </w:p>
        </w:tc>
        <w:tc>
          <w:tcPr>
            <w:tcW w:w="2353" w:type="dxa"/>
          </w:tcPr>
          <w:p w:rsidR="009B110E" w:rsidRPr="00DA110D" w:rsidRDefault="009B110E" w:rsidP="00090F6E">
            <w:pPr>
              <w:pStyle w:val="Tabletext"/>
              <w:spacing w:line="240" w:lineRule="exact"/>
              <w:rPr>
                <w:rFonts w:eastAsiaTheme="minorEastAsia"/>
                <w:rtl/>
                <w:lang w:eastAsia="zh-CN"/>
              </w:rPr>
            </w:pPr>
            <w:r w:rsidRPr="00DA110D">
              <w:rPr>
                <w:rFonts w:eastAsiaTheme="minorEastAsia" w:hint="cs"/>
                <w:rtl/>
                <w:lang w:eastAsia="zh-CN"/>
              </w:rPr>
              <w:t>ضمن مجال رؤية الرادارات المقامة على سطح الأرض لتتبع الأجسام الموجودة في</w:t>
            </w:r>
            <w:r w:rsidRPr="00DA110D">
              <w:rPr>
                <w:rFonts w:eastAsiaTheme="minorEastAsia" w:hint="eastAsia"/>
                <w:rtl/>
                <w:lang w:eastAsia="zh-CN"/>
              </w:rPr>
              <w:t> </w:t>
            </w:r>
            <w:r w:rsidRPr="00DA110D">
              <w:rPr>
                <w:rFonts w:eastAsiaTheme="minorEastAsia" w:hint="cs"/>
                <w:rtl/>
                <w:lang w:eastAsia="zh-CN"/>
              </w:rPr>
              <w:t>الفضاء</w:t>
            </w:r>
            <w:r w:rsidRPr="00DA110D">
              <w:rPr>
                <w:rFonts w:eastAsiaTheme="minorEastAsia"/>
                <w:vertAlign w:val="superscript"/>
                <w:lang w:eastAsia="zh-CN" w:bidi="ar-SY"/>
              </w:rPr>
              <w:t>(5)</w:t>
            </w:r>
          </w:p>
        </w:tc>
        <w:tc>
          <w:tcPr>
            <w:tcW w:w="1276"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vertAlign w:val="superscript"/>
                <w:lang w:eastAsia="zh-CN" w:bidi="ar-SY"/>
              </w:rPr>
              <w:t>(4)</w:t>
            </w:r>
          </w:p>
        </w:tc>
        <w:tc>
          <w:tcPr>
            <w:tcW w:w="2268" w:type="dxa"/>
          </w:tcPr>
          <w:p w:rsidR="009B110E" w:rsidRPr="00DA110D" w:rsidRDefault="009B110E" w:rsidP="00090F6E">
            <w:pPr>
              <w:pStyle w:val="Tabletext"/>
              <w:spacing w:line="240" w:lineRule="exact"/>
              <w:rPr>
                <w:rFonts w:eastAsiaTheme="minorEastAsia"/>
                <w:lang w:eastAsia="zh-CN" w:bidi="ar-SY"/>
              </w:rPr>
            </w:pPr>
            <w:r w:rsidRPr="00DA110D">
              <w:rPr>
                <w:rFonts w:eastAsiaTheme="minorEastAsia"/>
                <w:lang w:eastAsia="zh-CN" w:bidi="ar-SY"/>
              </w:rPr>
              <w:t>dB 6</w:t>
            </w:r>
            <w:r w:rsidRPr="00DA110D">
              <w:rPr>
                <w:rFonts w:eastAsiaTheme="minorEastAsia"/>
                <w:lang w:val="en-GB" w:eastAsia="zh-CN" w:bidi="ar-SY"/>
              </w:rPr>
              <w:sym w:font="Symbol" w:char="F02D"/>
            </w:r>
            <w:r w:rsidRPr="00DA110D">
              <w:rPr>
                <w:rFonts w:eastAsiaTheme="minorEastAsia"/>
                <w:lang w:eastAsia="zh-CN" w:bidi="ar-SY"/>
              </w:rPr>
              <w:t xml:space="preserve"> = (</w:t>
            </w:r>
            <w:r w:rsidRPr="00DA110D">
              <w:rPr>
                <w:rFonts w:eastAsiaTheme="minorEastAsia"/>
                <w:i/>
                <w:iCs/>
                <w:lang w:eastAsia="zh-CN" w:bidi="ar-SY"/>
              </w:rPr>
              <w:t>I</w:t>
            </w:r>
            <w:r w:rsidRPr="00DA110D">
              <w:rPr>
                <w:rFonts w:eastAsiaTheme="minorEastAsia"/>
                <w:lang w:eastAsia="zh-CN" w:bidi="ar-SY"/>
              </w:rPr>
              <w:t>/</w:t>
            </w:r>
            <w:r w:rsidRPr="00DA110D">
              <w:rPr>
                <w:rFonts w:eastAsiaTheme="minorEastAsia"/>
                <w:i/>
                <w:iCs/>
                <w:lang w:eastAsia="zh-CN" w:bidi="ar-SY"/>
              </w:rPr>
              <w:t>N</w:t>
            </w:r>
            <w:r w:rsidRPr="00DA110D">
              <w:rPr>
                <w:rFonts w:eastAsiaTheme="minorEastAsia"/>
                <w:lang w:eastAsia="zh-CN" w:bidi="ar-SY"/>
              </w:rPr>
              <w:t>)</w:t>
            </w:r>
            <w:r w:rsidRPr="00DA110D">
              <w:rPr>
                <w:rFonts w:eastAsiaTheme="minorEastAsia"/>
                <w:i/>
                <w:iCs/>
                <w:vertAlign w:val="subscript"/>
                <w:lang w:eastAsia="zh-CN" w:bidi="ar-SY"/>
              </w:rPr>
              <w:t>PEAK</w:t>
            </w:r>
          </w:p>
        </w:tc>
        <w:tc>
          <w:tcPr>
            <w:tcW w:w="1418" w:type="dxa"/>
          </w:tcPr>
          <w:p w:rsidR="009B110E" w:rsidRPr="00DA110D" w:rsidRDefault="009B110E" w:rsidP="00090F6E">
            <w:pPr>
              <w:pStyle w:val="Tabletext"/>
              <w:spacing w:line="240" w:lineRule="exact"/>
              <w:rPr>
                <w:rFonts w:eastAsiaTheme="minorEastAsia"/>
                <w:spacing w:val="-4"/>
                <w:lang w:val="en-GB" w:eastAsia="zh-CN" w:bidi="ar-SY"/>
              </w:rPr>
            </w:pPr>
            <w:r w:rsidRPr="00DA110D">
              <w:rPr>
                <w:rFonts w:eastAsiaTheme="minorEastAsia" w:hint="cs"/>
                <w:spacing w:val="-4"/>
                <w:rtl/>
                <w:lang w:eastAsia="zh-CN"/>
              </w:rPr>
              <w:t>التوصية</w:t>
            </w:r>
            <w:r w:rsidRPr="00DA110D">
              <w:rPr>
                <w:rFonts w:eastAsiaTheme="minorEastAsia"/>
                <w:spacing w:val="-4"/>
                <w:lang w:val="en-GB" w:eastAsia="zh-CN" w:bidi="ar-SY"/>
              </w:rPr>
              <w:br/>
              <w:t>ITU-R M.1462</w:t>
            </w:r>
          </w:p>
        </w:tc>
      </w:tr>
      <w:tr w:rsidR="009B110E" w:rsidRPr="00DA110D" w:rsidTr="00DA110D">
        <w:trPr>
          <w:jc w:val="center"/>
        </w:trPr>
        <w:tc>
          <w:tcPr>
            <w:tcW w:w="1247" w:type="dxa"/>
          </w:tcPr>
          <w:p w:rsidR="009B110E" w:rsidRPr="00DA110D" w:rsidRDefault="009B110E" w:rsidP="009B110E">
            <w:pPr>
              <w:pStyle w:val="Tabletext"/>
              <w:spacing w:line="240" w:lineRule="exact"/>
              <w:rPr>
                <w:rFonts w:eastAsiaTheme="minorEastAsia"/>
                <w:lang w:eastAsia="zh-CN" w:bidi="ar-SY"/>
              </w:rPr>
            </w:pPr>
            <w:r w:rsidRPr="00DA110D">
              <w:rPr>
                <w:rFonts w:eastAsiaTheme="minorEastAsia"/>
                <w:lang w:eastAsia="zh-CN" w:bidi="ar-SY"/>
              </w:rPr>
              <w:t>450-420</w:t>
            </w:r>
          </w:p>
        </w:tc>
        <w:tc>
          <w:tcPr>
            <w:tcW w:w="1077" w:type="dxa"/>
          </w:tcPr>
          <w:p w:rsidR="009B110E" w:rsidRPr="00DA110D" w:rsidRDefault="009B110E" w:rsidP="009B110E">
            <w:pPr>
              <w:pStyle w:val="Tabletext"/>
              <w:spacing w:line="240" w:lineRule="exact"/>
              <w:rPr>
                <w:rFonts w:eastAsiaTheme="minorEastAsia"/>
                <w:lang w:eastAsia="zh-CN" w:bidi="ar-SY"/>
              </w:rPr>
            </w:pPr>
            <w:r w:rsidRPr="00DA110D">
              <w:rPr>
                <w:rFonts w:eastAsiaTheme="minorEastAsia" w:hint="cs"/>
                <w:rtl/>
                <w:lang w:eastAsia="zh-CN"/>
              </w:rPr>
              <w:t>التحديد الراديوي للموقع</w:t>
            </w:r>
          </w:p>
        </w:tc>
        <w:tc>
          <w:tcPr>
            <w:tcW w:w="2353" w:type="dxa"/>
          </w:tcPr>
          <w:p w:rsidR="009B110E" w:rsidRPr="00DA110D" w:rsidRDefault="009B110E" w:rsidP="009B110E">
            <w:pPr>
              <w:pStyle w:val="Tabletext"/>
              <w:spacing w:line="240" w:lineRule="exact"/>
              <w:rPr>
                <w:rFonts w:eastAsiaTheme="minorEastAsia"/>
                <w:rtl/>
                <w:lang w:eastAsia="zh-CN"/>
              </w:rPr>
            </w:pPr>
            <w:r w:rsidRPr="00DA110D">
              <w:rPr>
                <w:rFonts w:eastAsiaTheme="minorEastAsia" w:hint="cs"/>
                <w:rtl/>
                <w:lang w:eastAsia="zh-CN"/>
              </w:rPr>
              <w:t>ضمن مجال رؤية الرادارات المحمولة على متن سفن</w:t>
            </w:r>
          </w:p>
        </w:tc>
        <w:tc>
          <w:tcPr>
            <w:tcW w:w="1276" w:type="dxa"/>
          </w:tcPr>
          <w:p w:rsidR="009B110E" w:rsidRPr="00DA110D" w:rsidRDefault="009B110E" w:rsidP="009B110E">
            <w:pPr>
              <w:pStyle w:val="Tabletext"/>
              <w:spacing w:line="240" w:lineRule="exact"/>
              <w:rPr>
                <w:rFonts w:eastAsiaTheme="minorEastAsia"/>
                <w:lang w:eastAsia="zh-CN" w:bidi="ar-SY"/>
              </w:rPr>
            </w:pPr>
            <w:r w:rsidRPr="00DA110D">
              <w:rPr>
                <w:rFonts w:eastAsiaTheme="minorEastAsia"/>
                <w:vertAlign w:val="superscript"/>
                <w:lang w:eastAsia="zh-CN" w:bidi="ar-SY"/>
              </w:rPr>
              <w:t>(4)</w:t>
            </w:r>
          </w:p>
        </w:tc>
        <w:tc>
          <w:tcPr>
            <w:tcW w:w="2268" w:type="dxa"/>
          </w:tcPr>
          <w:p w:rsidR="009B110E" w:rsidRPr="00DA110D" w:rsidRDefault="009B110E" w:rsidP="009B110E">
            <w:pPr>
              <w:pStyle w:val="Tabletext"/>
              <w:spacing w:line="240" w:lineRule="exact"/>
              <w:rPr>
                <w:rFonts w:eastAsiaTheme="minorEastAsia"/>
                <w:lang w:eastAsia="zh-CN" w:bidi="ar-SY"/>
              </w:rPr>
            </w:pPr>
            <w:r w:rsidRPr="00DA110D">
              <w:rPr>
                <w:rFonts w:eastAsiaTheme="minorEastAsia"/>
                <w:lang w:eastAsia="zh-CN" w:bidi="ar-SY"/>
              </w:rPr>
              <w:t>dB 6</w:t>
            </w:r>
            <w:r w:rsidRPr="00DA110D">
              <w:rPr>
                <w:rFonts w:eastAsiaTheme="minorEastAsia"/>
                <w:lang w:val="en-GB" w:eastAsia="zh-CN" w:bidi="ar-SY"/>
              </w:rPr>
              <w:sym w:font="Symbol" w:char="F02D"/>
            </w:r>
            <w:r w:rsidRPr="00DA110D">
              <w:rPr>
                <w:rFonts w:eastAsiaTheme="minorEastAsia"/>
                <w:lang w:eastAsia="zh-CN" w:bidi="ar-SY"/>
              </w:rPr>
              <w:t xml:space="preserve"> = (</w:t>
            </w:r>
            <w:r w:rsidRPr="00DA110D">
              <w:rPr>
                <w:rFonts w:eastAsiaTheme="minorEastAsia"/>
                <w:i/>
                <w:iCs/>
                <w:lang w:eastAsia="zh-CN" w:bidi="ar-SY"/>
              </w:rPr>
              <w:t>I</w:t>
            </w:r>
            <w:r w:rsidRPr="00DA110D">
              <w:rPr>
                <w:rFonts w:eastAsiaTheme="minorEastAsia"/>
                <w:lang w:eastAsia="zh-CN" w:bidi="ar-SY"/>
              </w:rPr>
              <w:t>/</w:t>
            </w:r>
            <w:r w:rsidRPr="00DA110D">
              <w:rPr>
                <w:rFonts w:eastAsiaTheme="minorEastAsia"/>
                <w:i/>
                <w:iCs/>
                <w:lang w:eastAsia="zh-CN" w:bidi="ar-SY"/>
              </w:rPr>
              <w:t>N</w:t>
            </w:r>
            <w:r w:rsidRPr="00DA110D">
              <w:rPr>
                <w:rFonts w:eastAsiaTheme="minorEastAsia"/>
                <w:lang w:eastAsia="zh-CN" w:bidi="ar-SY"/>
              </w:rPr>
              <w:t>)</w:t>
            </w:r>
            <w:r w:rsidRPr="00DA110D">
              <w:rPr>
                <w:rFonts w:eastAsiaTheme="minorEastAsia"/>
                <w:i/>
                <w:iCs/>
                <w:vertAlign w:val="subscript"/>
                <w:lang w:eastAsia="zh-CN" w:bidi="ar-SY"/>
              </w:rPr>
              <w:t>PEAK</w:t>
            </w:r>
          </w:p>
        </w:tc>
        <w:tc>
          <w:tcPr>
            <w:tcW w:w="1418" w:type="dxa"/>
          </w:tcPr>
          <w:p w:rsidR="009B110E" w:rsidRPr="00DA110D" w:rsidRDefault="009B110E" w:rsidP="009B110E">
            <w:pPr>
              <w:pStyle w:val="Tabletext"/>
              <w:spacing w:line="240" w:lineRule="exact"/>
              <w:rPr>
                <w:rFonts w:eastAsiaTheme="minorEastAsia"/>
                <w:spacing w:val="-4"/>
                <w:lang w:val="en-GB" w:eastAsia="zh-CN" w:bidi="ar-SY"/>
              </w:rPr>
            </w:pPr>
            <w:r w:rsidRPr="00DA110D">
              <w:rPr>
                <w:rFonts w:eastAsiaTheme="minorEastAsia" w:hint="cs"/>
                <w:spacing w:val="-4"/>
                <w:rtl/>
                <w:lang w:eastAsia="zh-CN"/>
              </w:rPr>
              <w:t>التوصية</w:t>
            </w:r>
            <w:r w:rsidRPr="00DA110D">
              <w:rPr>
                <w:rFonts w:eastAsiaTheme="minorEastAsia"/>
                <w:spacing w:val="-4"/>
                <w:lang w:val="en-GB" w:eastAsia="zh-CN" w:bidi="ar-SY"/>
              </w:rPr>
              <w:br/>
              <w:t>ITU-R M.1462</w:t>
            </w:r>
          </w:p>
        </w:tc>
      </w:tr>
    </w:tbl>
    <w:p w:rsidR="00094F89" w:rsidRPr="002B7E12" w:rsidRDefault="00094F89" w:rsidP="00094F89">
      <w:pPr>
        <w:pStyle w:val="TableNo"/>
        <w:pageBreakBefore/>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3</w:t>
      </w:r>
      <w:r w:rsidRPr="002B7E12">
        <w:rPr>
          <w:rFonts w:eastAsiaTheme="minorEastAsia" w:hint="cs"/>
          <w:rtl/>
          <w:lang w:eastAsia="zh-CN"/>
        </w:rPr>
        <w:t xml:space="preserve"> </w:t>
      </w:r>
      <w:proofErr w:type="gramStart"/>
      <w:r w:rsidRPr="002B7E12">
        <w:rPr>
          <w:rFonts w:eastAsiaTheme="minorEastAsia" w:hint="cs"/>
          <w:rtl/>
          <w:lang w:eastAsia="zh-CN"/>
        </w:rPr>
        <w:t xml:space="preserve">( </w:t>
      </w:r>
      <w:r>
        <w:rPr>
          <w:rFonts w:eastAsiaTheme="minorEastAsia" w:hint="cs"/>
          <w:i/>
          <w:iCs/>
          <w:rtl/>
          <w:lang w:eastAsia="zh-CN"/>
        </w:rPr>
        <w:t>تتمة</w:t>
      </w:r>
      <w:proofErr w:type="gramEnd"/>
      <w:r w:rsidRPr="002B7E12">
        <w:rPr>
          <w:rFonts w:eastAsiaTheme="minorEastAsia" w:hint="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077"/>
        <w:gridCol w:w="2353"/>
        <w:gridCol w:w="1276"/>
        <w:gridCol w:w="2268"/>
        <w:gridCol w:w="1418"/>
      </w:tblGrid>
      <w:tr w:rsidR="00094F89" w:rsidRPr="00DA110D" w:rsidTr="00C71802">
        <w:trPr>
          <w:jc w:val="center"/>
        </w:trPr>
        <w:tc>
          <w:tcPr>
            <w:tcW w:w="1247" w:type="dxa"/>
            <w:vAlign w:val="center"/>
          </w:tcPr>
          <w:p w:rsidR="00094F89" w:rsidRPr="00DA110D" w:rsidRDefault="00094F89" w:rsidP="00292660">
            <w:pPr>
              <w:pStyle w:val="Tablehead"/>
              <w:spacing w:line="240" w:lineRule="exact"/>
              <w:rPr>
                <w:rFonts w:eastAsiaTheme="minorEastAsia"/>
                <w:lang w:bidi="ar-SY"/>
              </w:rPr>
            </w:pPr>
            <w:r w:rsidRPr="00DA110D">
              <w:rPr>
                <w:rFonts w:eastAsiaTheme="minorEastAsia" w:hint="cs"/>
                <w:rtl/>
              </w:rPr>
              <w:t>نطاق الترددات</w:t>
            </w:r>
            <w:r w:rsidRPr="00DA110D">
              <w:rPr>
                <w:rFonts w:eastAsiaTheme="minorEastAsia"/>
                <w:rtl/>
              </w:rPr>
              <w:br/>
            </w:r>
            <w:r w:rsidRPr="00DA110D">
              <w:rPr>
                <w:rFonts w:eastAsiaTheme="minorEastAsia"/>
                <w:lang w:bidi="ar-SY"/>
              </w:rPr>
              <w:t>(MHz)</w:t>
            </w:r>
          </w:p>
        </w:tc>
        <w:tc>
          <w:tcPr>
            <w:tcW w:w="1077" w:type="dxa"/>
            <w:vAlign w:val="center"/>
          </w:tcPr>
          <w:p w:rsidR="00094F89" w:rsidRPr="00DA110D" w:rsidRDefault="00094F89" w:rsidP="00292660">
            <w:pPr>
              <w:pStyle w:val="Tablehead"/>
              <w:spacing w:line="240" w:lineRule="exact"/>
              <w:rPr>
                <w:rFonts w:eastAsiaTheme="minorEastAsia"/>
                <w:lang w:bidi="ar-SY"/>
              </w:rPr>
            </w:pPr>
            <w:r w:rsidRPr="00DA110D">
              <w:rPr>
                <w:rFonts w:eastAsiaTheme="minorEastAsia" w:hint="cs"/>
                <w:rtl/>
              </w:rPr>
              <w:t>خدمات</w:t>
            </w:r>
            <w:r w:rsidRPr="00DA110D">
              <w:rPr>
                <w:rFonts w:eastAsiaTheme="minorEastAsia"/>
                <w:rtl/>
              </w:rPr>
              <w:br/>
            </w:r>
            <w:r w:rsidRPr="00DA110D">
              <w:rPr>
                <w:rFonts w:eastAsiaTheme="minorEastAsia" w:hint="cs"/>
                <w:rtl/>
              </w:rPr>
              <w:t>قطاع الاتصالات الراديوية</w:t>
            </w:r>
          </w:p>
        </w:tc>
        <w:tc>
          <w:tcPr>
            <w:tcW w:w="2353" w:type="dxa"/>
            <w:vAlign w:val="center"/>
          </w:tcPr>
          <w:p w:rsidR="00094F89" w:rsidRPr="00DA110D" w:rsidRDefault="00094F89" w:rsidP="00292660">
            <w:pPr>
              <w:pStyle w:val="Tablehead"/>
              <w:spacing w:line="240" w:lineRule="exact"/>
              <w:rPr>
                <w:rFonts w:eastAsiaTheme="minorEastAsia"/>
                <w:rtl/>
              </w:rPr>
            </w:pPr>
            <w:r w:rsidRPr="00DA110D">
              <w:rPr>
                <w:rFonts w:eastAsiaTheme="minorEastAsia" w:hint="cs"/>
                <w:rtl/>
              </w:rPr>
              <w:t xml:space="preserve">يتعين تطبيق النسب المئوية للوقت والمعايير الواردة في العمودين </w:t>
            </w:r>
            <w:r w:rsidRPr="00DA110D">
              <w:rPr>
                <w:rFonts w:eastAsiaTheme="minorEastAsia"/>
                <w:lang w:bidi="ar-SY"/>
              </w:rPr>
              <w:t>4</w:t>
            </w:r>
            <w:r w:rsidRPr="00DA110D">
              <w:rPr>
                <w:rFonts w:eastAsiaTheme="minorEastAsia" w:hint="cs"/>
                <w:rtl/>
              </w:rPr>
              <w:t xml:space="preserve"> و</w:t>
            </w:r>
            <w:r w:rsidRPr="00DA110D">
              <w:rPr>
                <w:rFonts w:eastAsiaTheme="minorEastAsia"/>
                <w:lang w:bidi="ar-SY"/>
              </w:rPr>
              <w:t>5</w:t>
            </w:r>
            <w:r w:rsidRPr="00DA110D">
              <w:rPr>
                <w:rFonts w:eastAsiaTheme="minorEastAsia" w:hint="cs"/>
                <w:rtl/>
              </w:rPr>
              <w:t xml:space="preserve"> على المناطق الجغرافية التالية فقط</w:t>
            </w:r>
          </w:p>
        </w:tc>
        <w:tc>
          <w:tcPr>
            <w:tcW w:w="1276" w:type="dxa"/>
            <w:vAlign w:val="center"/>
          </w:tcPr>
          <w:p w:rsidR="00094F89" w:rsidRPr="00DA110D" w:rsidRDefault="00094F89" w:rsidP="00292660">
            <w:pPr>
              <w:pStyle w:val="Tablehead"/>
              <w:spacing w:line="240" w:lineRule="exact"/>
              <w:rPr>
                <w:rFonts w:eastAsiaTheme="minorEastAsia"/>
                <w:lang w:bidi="ar-SY"/>
              </w:rPr>
            </w:pPr>
            <w:r w:rsidRPr="00DA110D">
              <w:rPr>
                <w:rFonts w:eastAsiaTheme="minorEastAsia" w:hint="cs"/>
                <w:rtl/>
              </w:rPr>
              <w:t>أقصى نسبة مئوية للوقت الذي يمكن خلاله تجاوز المعيار</w:t>
            </w:r>
            <w:r w:rsidRPr="00DA110D">
              <w:rPr>
                <w:rFonts w:eastAsiaTheme="minorEastAsia"/>
                <w:vertAlign w:val="superscript"/>
                <w:lang w:bidi="ar-SY"/>
              </w:rPr>
              <w:t>(1)</w:t>
            </w:r>
          </w:p>
        </w:tc>
        <w:tc>
          <w:tcPr>
            <w:tcW w:w="2268" w:type="dxa"/>
            <w:vAlign w:val="center"/>
          </w:tcPr>
          <w:p w:rsidR="00094F89" w:rsidRPr="00DA110D" w:rsidRDefault="00094F89" w:rsidP="00292660">
            <w:pPr>
              <w:pStyle w:val="Tablehead"/>
              <w:spacing w:line="240" w:lineRule="exact"/>
              <w:rPr>
                <w:rFonts w:eastAsiaTheme="minorEastAsia"/>
                <w:lang w:bidi="ar-SY"/>
              </w:rPr>
            </w:pPr>
            <w:r w:rsidRPr="00DA110D">
              <w:rPr>
                <w:rFonts w:eastAsiaTheme="minorEastAsia" w:hint="cs"/>
                <w:rtl/>
              </w:rPr>
              <w:t>معيار التداخل</w:t>
            </w:r>
            <w:r w:rsidRPr="00DA110D">
              <w:rPr>
                <w:rFonts w:eastAsiaTheme="minorEastAsia"/>
                <w:rtl/>
              </w:rPr>
              <w:br/>
            </w:r>
            <w:r w:rsidRPr="00DA110D">
              <w:rPr>
                <w:rFonts w:eastAsiaTheme="minorEastAsia" w:hint="cs"/>
                <w:rtl/>
              </w:rPr>
              <w:t>عند محطات الاستقبال</w:t>
            </w:r>
          </w:p>
        </w:tc>
        <w:tc>
          <w:tcPr>
            <w:tcW w:w="1418" w:type="dxa"/>
            <w:vAlign w:val="center"/>
          </w:tcPr>
          <w:p w:rsidR="00094F89" w:rsidRPr="00DA110D" w:rsidRDefault="00094F89" w:rsidP="00292660">
            <w:pPr>
              <w:pStyle w:val="Tablehead"/>
              <w:spacing w:line="240" w:lineRule="exact"/>
              <w:rPr>
                <w:rFonts w:eastAsiaTheme="minorEastAsia"/>
                <w:lang w:bidi="ar-SY"/>
              </w:rPr>
            </w:pPr>
            <w:r w:rsidRPr="00DA110D">
              <w:rPr>
                <w:rFonts w:eastAsiaTheme="minorEastAsia" w:hint="cs"/>
                <w:rtl/>
              </w:rPr>
              <w:t>المصادر</w:t>
            </w:r>
          </w:p>
        </w:tc>
      </w:tr>
      <w:tr w:rsidR="00DA110D" w:rsidRPr="00DA110D" w:rsidTr="00DA110D">
        <w:trPr>
          <w:jc w:val="center"/>
        </w:trPr>
        <w:tc>
          <w:tcPr>
            <w:tcW w:w="124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lang w:eastAsia="zh-CN" w:bidi="ar-SY"/>
              </w:rPr>
              <w:t>450-420</w:t>
            </w:r>
          </w:p>
        </w:tc>
        <w:tc>
          <w:tcPr>
            <w:tcW w:w="1077"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التحديد الراديوي للموقع</w:t>
            </w:r>
          </w:p>
        </w:tc>
        <w:tc>
          <w:tcPr>
            <w:tcW w:w="2353"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ضمن مجال رؤية الرادارات المحمولة جواً</w:t>
            </w:r>
          </w:p>
        </w:tc>
        <w:tc>
          <w:tcPr>
            <w:tcW w:w="1276" w:type="dxa"/>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vertAlign w:val="superscript"/>
                <w:lang w:eastAsia="zh-CN" w:bidi="ar-SY"/>
              </w:rPr>
              <w:t>(4)</w:t>
            </w:r>
          </w:p>
        </w:tc>
        <w:tc>
          <w:tcPr>
            <w:tcW w:w="2268" w:type="dxa"/>
          </w:tcPr>
          <w:p w:rsidR="00DA110D" w:rsidRPr="00DA110D" w:rsidRDefault="00DA110D" w:rsidP="00292660">
            <w:pPr>
              <w:pStyle w:val="Tabletext"/>
              <w:spacing w:line="240" w:lineRule="exact"/>
              <w:rPr>
                <w:rFonts w:eastAsiaTheme="minorEastAsia"/>
                <w:rtl/>
                <w:lang w:eastAsia="zh-CN" w:bidi="ar-EG"/>
              </w:rPr>
            </w:pPr>
            <w:r w:rsidRPr="00DA110D">
              <w:rPr>
                <w:rFonts w:eastAsiaTheme="minorEastAsia"/>
                <w:lang w:eastAsia="zh-CN" w:bidi="ar-SY"/>
              </w:rPr>
              <w:t>dB 6</w:t>
            </w:r>
            <w:r w:rsidR="00C71802" w:rsidRPr="00DA110D">
              <w:rPr>
                <w:rFonts w:eastAsiaTheme="minorEastAsia"/>
                <w:lang w:val="en-GB" w:eastAsia="zh-CN" w:bidi="ar-SY"/>
              </w:rPr>
              <w:sym w:font="Symbol" w:char="F02D"/>
            </w:r>
            <w:r w:rsidRPr="00DA110D">
              <w:rPr>
                <w:rFonts w:eastAsiaTheme="minorEastAsia"/>
                <w:lang w:eastAsia="zh-CN" w:bidi="ar-SY"/>
              </w:rPr>
              <w:t xml:space="preserve"> = (</w:t>
            </w:r>
            <w:r w:rsidRPr="00DA110D">
              <w:rPr>
                <w:rFonts w:eastAsiaTheme="minorEastAsia"/>
                <w:i/>
                <w:iCs/>
                <w:lang w:eastAsia="zh-CN" w:bidi="ar-SY"/>
              </w:rPr>
              <w:t>I</w:t>
            </w:r>
            <w:r w:rsidRPr="00DA110D">
              <w:rPr>
                <w:rFonts w:eastAsiaTheme="minorEastAsia"/>
                <w:lang w:eastAsia="zh-CN" w:bidi="ar-SY"/>
              </w:rPr>
              <w:t>/</w:t>
            </w:r>
            <w:r w:rsidRPr="00DA110D">
              <w:rPr>
                <w:rFonts w:eastAsiaTheme="minorEastAsia"/>
                <w:i/>
                <w:iCs/>
                <w:lang w:eastAsia="zh-CN" w:bidi="ar-SY"/>
              </w:rPr>
              <w:t>N</w:t>
            </w:r>
            <w:r w:rsidRPr="00DA110D">
              <w:rPr>
                <w:rFonts w:eastAsiaTheme="minorEastAsia"/>
                <w:lang w:eastAsia="zh-CN" w:bidi="ar-SY"/>
              </w:rPr>
              <w:t>)</w:t>
            </w:r>
            <w:r w:rsidRPr="00DA110D">
              <w:rPr>
                <w:rFonts w:eastAsiaTheme="minorEastAsia"/>
                <w:i/>
                <w:iCs/>
                <w:vertAlign w:val="subscript"/>
                <w:lang w:eastAsia="zh-CN" w:bidi="ar-SY"/>
              </w:rPr>
              <w:t>PEAK</w:t>
            </w:r>
          </w:p>
        </w:tc>
        <w:tc>
          <w:tcPr>
            <w:tcW w:w="1418" w:type="dxa"/>
          </w:tcPr>
          <w:p w:rsidR="00DA110D" w:rsidRPr="00DA110D" w:rsidRDefault="00DA110D" w:rsidP="00292660">
            <w:pPr>
              <w:pStyle w:val="Tabletext"/>
              <w:spacing w:line="240" w:lineRule="exact"/>
              <w:rPr>
                <w:rFonts w:eastAsiaTheme="minorEastAsia"/>
                <w:spacing w:val="-4"/>
                <w:lang w:val="en-GB" w:eastAsia="zh-CN" w:bidi="ar-SY"/>
              </w:rPr>
            </w:pPr>
            <w:r w:rsidRPr="00DA110D">
              <w:rPr>
                <w:rFonts w:eastAsiaTheme="minorEastAsia" w:hint="cs"/>
                <w:spacing w:val="-4"/>
                <w:rtl/>
                <w:lang w:eastAsia="zh-CN"/>
              </w:rPr>
              <w:t>التوصية</w:t>
            </w:r>
            <w:r w:rsidRPr="00DA110D">
              <w:rPr>
                <w:rFonts w:eastAsiaTheme="minorEastAsia"/>
                <w:spacing w:val="-4"/>
                <w:lang w:val="en-GB" w:eastAsia="zh-CN" w:bidi="ar-SY"/>
              </w:rPr>
              <w:br/>
              <w:t>ITU-R M.1462</w:t>
            </w:r>
          </w:p>
        </w:tc>
      </w:tr>
      <w:tr w:rsidR="00DA110D" w:rsidRPr="00DA110D" w:rsidTr="00C71802">
        <w:trPr>
          <w:jc w:val="center"/>
        </w:trPr>
        <w:tc>
          <w:tcPr>
            <w:tcW w:w="1247" w:type="dxa"/>
            <w:tcBorders>
              <w:bottom w:val="single" w:sz="4" w:space="0" w:color="auto"/>
            </w:tcBorders>
          </w:tcPr>
          <w:p w:rsidR="00DA110D" w:rsidRPr="00DA110D" w:rsidRDefault="00DA110D" w:rsidP="00292660">
            <w:pPr>
              <w:pStyle w:val="Tabletext"/>
              <w:spacing w:line="240" w:lineRule="exact"/>
              <w:rPr>
                <w:rFonts w:eastAsiaTheme="minorEastAsia"/>
                <w:rtl/>
                <w:lang w:eastAsia="zh-CN"/>
              </w:rPr>
            </w:pPr>
            <w:r w:rsidRPr="00DA110D">
              <w:rPr>
                <w:rFonts w:eastAsiaTheme="minorEastAsia"/>
                <w:vertAlign w:val="superscript"/>
                <w:lang w:eastAsia="zh-CN" w:bidi="ar-SY"/>
              </w:rPr>
              <w:t>(3)</w:t>
            </w:r>
            <w:r w:rsidRPr="00DA110D">
              <w:rPr>
                <w:rFonts w:eastAsiaTheme="minorEastAsia"/>
                <w:lang w:eastAsia="zh-CN" w:bidi="ar-SY"/>
              </w:rPr>
              <w:t>470-420</w:t>
            </w:r>
          </w:p>
        </w:tc>
        <w:tc>
          <w:tcPr>
            <w:tcW w:w="1077" w:type="dxa"/>
            <w:tcBorders>
              <w:bottom w:val="single" w:sz="4" w:space="0" w:color="auto"/>
            </w:tcBorders>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متنقلة</w:t>
            </w:r>
          </w:p>
        </w:tc>
        <w:tc>
          <w:tcPr>
            <w:tcW w:w="2353" w:type="dxa"/>
            <w:tcBorders>
              <w:bottom w:val="single" w:sz="4" w:space="0" w:color="auto"/>
            </w:tcBorders>
          </w:tcPr>
          <w:p w:rsidR="00DA110D" w:rsidRPr="00DA110D" w:rsidRDefault="00DA110D" w:rsidP="00292660">
            <w:pPr>
              <w:pStyle w:val="Tabletext"/>
              <w:spacing w:line="240" w:lineRule="exact"/>
              <w:rPr>
                <w:rFonts w:eastAsiaTheme="minorEastAsia"/>
                <w:spacing w:val="-2"/>
                <w:rtl/>
                <w:lang w:eastAsia="zh-CN"/>
              </w:rPr>
            </w:pPr>
            <w:r w:rsidRPr="00DA110D">
              <w:rPr>
                <w:rFonts w:eastAsiaTheme="minorEastAsia" w:hint="cs"/>
                <w:spacing w:val="-2"/>
                <w:rtl/>
                <w:lang w:eastAsia="zh-CN"/>
              </w:rPr>
              <w:t>ضمن مجال رؤية المحطات المتنقلة بما فيها المحطات الواقعة في</w:t>
            </w:r>
            <w:r w:rsidRPr="00DA110D">
              <w:rPr>
                <w:rFonts w:eastAsiaTheme="minorEastAsia" w:hint="eastAsia"/>
                <w:spacing w:val="-2"/>
                <w:rtl/>
                <w:lang w:eastAsia="zh-CN"/>
              </w:rPr>
              <w:t> </w:t>
            </w:r>
            <w:r w:rsidRPr="00DA110D">
              <w:rPr>
                <w:rFonts w:eastAsiaTheme="minorEastAsia" w:hint="cs"/>
                <w:spacing w:val="-2"/>
                <w:rtl/>
                <w:lang w:eastAsia="zh-CN"/>
              </w:rPr>
              <w:t xml:space="preserve">المناطق المحددة في </w:t>
            </w:r>
            <w:r w:rsidRPr="00DA110D">
              <w:rPr>
                <w:rFonts w:eastAsiaTheme="minorEastAsia" w:hint="cs"/>
                <w:i/>
                <w:iCs/>
                <w:spacing w:val="-2"/>
                <w:rtl/>
                <w:lang w:eastAsia="zh-CN"/>
              </w:rPr>
              <w:t>الفقرة</w:t>
            </w:r>
            <w:r w:rsidRPr="00DA110D">
              <w:rPr>
                <w:rFonts w:eastAsiaTheme="minorEastAsia" w:hint="eastAsia"/>
                <w:i/>
                <w:iCs/>
                <w:spacing w:val="-2"/>
                <w:rtl/>
                <w:lang w:eastAsia="zh-CN"/>
              </w:rPr>
              <w:t> </w:t>
            </w:r>
            <w:r w:rsidRPr="00DA110D">
              <w:rPr>
                <w:rFonts w:eastAsiaTheme="minorEastAsia" w:hint="cs"/>
                <w:i/>
                <w:iCs/>
                <w:spacing w:val="-2"/>
                <w:rtl/>
                <w:lang w:eastAsia="zh-CN"/>
              </w:rPr>
              <w:t>ي</w:t>
            </w:r>
            <w:r w:rsidRPr="00DA110D">
              <w:rPr>
                <w:rFonts w:eastAsiaTheme="minorEastAsia" w:hint="cs"/>
                <w:spacing w:val="-2"/>
                <w:rtl/>
                <w:lang w:eastAsia="zh-CN"/>
              </w:rPr>
              <w:t xml:space="preserve">) من </w:t>
            </w:r>
            <w:r w:rsidRPr="00DA110D">
              <w:rPr>
                <w:rFonts w:eastAsiaTheme="minorEastAsia" w:hint="cs"/>
                <w:i/>
                <w:iCs/>
                <w:spacing w:val="-2"/>
                <w:rtl/>
                <w:lang w:eastAsia="zh-CN"/>
              </w:rPr>
              <w:t>إذ تضع في</w:t>
            </w:r>
            <w:r w:rsidRPr="00DA110D">
              <w:rPr>
                <w:rFonts w:eastAsiaTheme="minorEastAsia" w:hint="eastAsia"/>
                <w:i/>
                <w:iCs/>
                <w:spacing w:val="-2"/>
                <w:rtl/>
                <w:lang w:eastAsia="zh-CN"/>
              </w:rPr>
              <w:t> </w:t>
            </w:r>
            <w:r w:rsidRPr="00DA110D">
              <w:rPr>
                <w:rFonts w:eastAsiaTheme="minorEastAsia" w:hint="cs"/>
                <w:i/>
                <w:iCs/>
                <w:spacing w:val="-2"/>
                <w:rtl/>
                <w:lang w:eastAsia="zh-CN"/>
              </w:rPr>
              <w:t>اعتبارها</w:t>
            </w:r>
          </w:p>
        </w:tc>
        <w:tc>
          <w:tcPr>
            <w:tcW w:w="1276" w:type="dxa"/>
            <w:tcBorders>
              <w:bottom w:val="single" w:sz="4" w:space="0" w:color="auto"/>
            </w:tcBorders>
          </w:tcPr>
          <w:p w:rsidR="00DA110D" w:rsidRPr="00DA110D" w:rsidRDefault="00DA110D" w:rsidP="00292660">
            <w:pPr>
              <w:pStyle w:val="Tabletext"/>
              <w:spacing w:line="240" w:lineRule="exact"/>
              <w:rPr>
                <w:rFonts w:eastAsiaTheme="minorEastAsia"/>
                <w:rtl/>
                <w:lang w:eastAsia="zh-CN"/>
              </w:rPr>
            </w:pPr>
            <w:r w:rsidRPr="00DA110D">
              <w:rPr>
                <w:rFonts w:eastAsiaTheme="minorEastAsia"/>
                <w:lang w:val="de-DE" w:eastAsia="zh-CN" w:bidi="ar-SY"/>
              </w:rPr>
              <w:t>%</w:t>
            </w:r>
            <w:r>
              <w:rPr>
                <w:rFonts w:eastAsiaTheme="minorEastAsia"/>
                <w:lang w:eastAsia="zh-CN" w:bidi="ar-SY"/>
              </w:rPr>
              <w:t>0,</w:t>
            </w:r>
            <w:r w:rsidRPr="00DA110D">
              <w:rPr>
                <w:rFonts w:eastAsiaTheme="minorEastAsia"/>
                <w:lang w:val="de-DE" w:eastAsia="zh-CN" w:bidi="ar-SY"/>
              </w:rPr>
              <w:t>1</w:t>
            </w:r>
          </w:p>
        </w:tc>
        <w:tc>
          <w:tcPr>
            <w:tcW w:w="2268" w:type="dxa"/>
            <w:tcBorders>
              <w:bottom w:val="single" w:sz="4" w:space="0" w:color="auto"/>
            </w:tcBorders>
          </w:tcPr>
          <w:p w:rsidR="00DA110D" w:rsidRPr="00DA110D" w:rsidRDefault="00DA110D" w:rsidP="00292660">
            <w:pPr>
              <w:pStyle w:val="Tabletext"/>
              <w:spacing w:line="240" w:lineRule="exact"/>
              <w:rPr>
                <w:rFonts w:eastAsiaTheme="minorEastAsia"/>
                <w:lang w:val="de-DE" w:eastAsia="zh-CN" w:bidi="ar-SY"/>
              </w:rPr>
            </w:pPr>
            <w:r w:rsidRPr="00DA110D">
              <w:rPr>
                <w:rFonts w:eastAsiaTheme="minorEastAsia" w:hint="cs"/>
                <w:rtl/>
                <w:lang w:eastAsia="zh-CN"/>
              </w:rPr>
              <w:t xml:space="preserve">كثافة تدفق القدرة </w:t>
            </w:r>
            <w:r w:rsidRPr="00DA110D">
              <w:rPr>
                <w:rFonts w:eastAsiaTheme="minorEastAsia" w:hint="cs"/>
                <w:rtl/>
                <w:lang w:val="de-DE" w:eastAsia="zh-CN" w:bidi="ar-SY"/>
              </w:rPr>
              <w:t>=</w:t>
            </w:r>
            <w:r w:rsidRPr="00DA110D">
              <w:rPr>
                <w:rFonts w:eastAsiaTheme="minorEastAsia"/>
                <w:lang w:val="de-DE" w:eastAsia="zh-CN" w:bidi="ar-SY"/>
              </w:rPr>
              <w:br/>
            </w:r>
            <w:r w:rsidRPr="00DA110D">
              <w:rPr>
                <w:rFonts w:eastAsiaTheme="minorEastAsia"/>
                <w:lang w:val="en-GB" w:eastAsia="zh-CN" w:bidi="ar-SY"/>
              </w:rPr>
              <w:sym w:font="Symbol" w:char="F02D"/>
            </w:r>
            <w:r w:rsidRPr="00DA110D">
              <w:rPr>
                <w:rFonts w:eastAsiaTheme="minorEastAsia"/>
                <w:lang w:val="de-DE" w:eastAsia="zh-CN" w:bidi="ar-SY"/>
              </w:rPr>
              <w:t xml:space="preserve">204 </w:t>
            </w:r>
            <w:proofErr w:type="gramStart"/>
            <w:r w:rsidRPr="00DA110D">
              <w:rPr>
                <w:rFonts w:eastAsiaTheme="minorEastAsia"/>
                <w:lang w:val="de-DE" w:eastAsia="zh-CN" w:bidi="ar-SY"/>
              </w:rPr>
              <w:t>dB(</w:t>
            </w:r>
            <w:proofErr w:type="gramEnd"/>
            <w:r w:rsidRPr="00DA110D">
              <w:rPr>
                <w:rFonts w:eastAsiaTheme="minorEastAsia"/>
                <w:lang w:val="de-DE" w:eastAsia="zh-CN" w:bidi="ar-SY"/>
              </w:rPr>
              <w:t>W/(m</w:t>
            </w:r>
            <w:r w:rsidRPr="00DA110D">
              <w:rPr>
                <w:rFonts w:eastAsiaTheme="minorEastAsia"/>
                <w:vertAlign w:val="superscript"/>
                <w:lang w:val="de-DE" w:eastAsia="zh-CN" w:bidi="ar-SY"/>
              </w:rPr>
              <w:t xml:space="preserve">2 </w:t>
            </w:r>
            <w:r w:rsidRPr="00DA110D">
              <w:rPr>
                <w:rFonts w:eastAsiaTheme="minorEastAsia"/>
                <w:lang w:val="de-DE" w:eastAsia="zh-CN" w:bidi="ar-SY"/>
              </w:rPr>
              <w:t>· Hz))</w:t>
            </w:r>
            <w:r w:rsidRPr="00DA110D">
              <w:rPr>
                <w:rFonts w:eastAsiaTheme="minorEastAsia"/>
                <w:vertAlign w:val="superscript"/>
                <w:lang w:val="de-DE" w:eastAsia="zh-CN" w:bidi="ar-SY"/>
              </w:rPr>
              <w:t>(2)</w:t>
            </w:r>
          </w:p>
        </w:tc>
        <w:tc>
          <w:tcPr>
            <w:tcW w:w="1418" w:type="dxa"/>
            <w:tcBorders>
              <w:bottom w:val="single" w:sz="4" w:space="0" w:color="auto"/>
            </w:tcBorders>
          </w:tcPr>
          <w:p w:rsidR="00DA110D" w:rsidRPr="00DA110D" w:rsidRDefault="00DA110D" w:rsidP="00292660">
            <w:pPr>
              <w:pStyle w:val="Tabletext"/>
              <w:spacing w:line="240" w:lineRule="exact"/>
              <w:rPr>
                <w:rFonts w:eastAsiaTheme="minorEastAsia"/>
                <w:lang w:eastAsia="zh-CN" w:bidi="ar-SY"/>
              </w:rPr>
            </w:pPr>
            <w:r w:rsidRPr="00DA110D">
              <w:rPr>
                <w:rFonts w:eastAsiaTheme="minorEastAsia" w:hint="cs"/>
                <w:rtl/>
                <w:lang w:eastAsia="zh-CN"/>
              </w:rPr>
              <w:t>دراسات</w:t>
            </w:r>
            <w:r w:rsidRPr="00DA110D">
              <w:rPr>
                <w:rFonts w:eastAsiaTheme="minorEastAsia"/>
                <w:rtl/>
                <w:lang w:eastAsia="zh-CN"/>
              </w:rPr>
              <w:br/>
            </w:r>
            <w:r w:rsidRPr="00DA110D">
              <w:rPr>
                <w:rFonts w:eastAsiaTheme="minorEastAsia" w:hint="cs"/>
                <w:rtl/>
                <w:lang w:eastAsia="zh-CN"/>
              </w:rPr>
              <w:t>قطاع الاتصالات الراديوية</w:t>
            </w:r>
          </w:p>
        </w:tc>
      </w:tr>
      <w:tr w:rsidR="00DA110D" w:rsidRPr="00DA110D" w:rsidTr="00C71802">
        <w:trPr>
          <w:jc w:val="center"/>
        </w:trPr>
        <w:tc>
          <w:tcPr>
            <w:tcW w:w="9639" w:type="dxa"/>
            <w:gridSpan w:val="6"/>
            <w:tcBorders>
              <w:left w:val="nil"/>
              <w:bottom w:val="nil"/>
              <w:right w:val="nil"/>
            </w:tcBorders>
          </w:tcPr>
          <w:p w:rsidR="00DA110D" w:rsidRPr="00DA110D" w:rsidRDefault="00DA110D" w:rsidP="00292660">
            <w:pPr>
              <w:pStyle w:val="Tablelegend"/>
              <w:spacing w:before="60" w:after="60" w:line="240" w:lineRule="exact"/>
              <w:rPr>
                <w:rFonts w:ascii="Times New Roman italic" w:eastAsiaTheme="minorEastAsia" w:hAnsi="Times New Roman italic" w:hint="eastAsia"/>
                <w:i/>
                <w:iCs/>
                <w:position w:val="2"/>
                <w:sz w:val="20"/>
                <w:szCs w:val="26"/>
                <w:rtl/>
                <w:lang w:eastAsia="zh-CN" w:bidi="ar-EG"/>
              </w:rPr>
            </w:pPr>
            <w:r w:rsidRPr="00DA110D">
              <w:rPr>
                <w:rFonts w:ascii="Times New Roman italic" w:eastAsiaTheme="minorEastAsia" w:hAnsi="Times New Roman italic" w:hint="cs"/>
                <w:i/>
                <w:iCs/>
                <w:position w:val="2"/>
                <w:sz w:val="20"/>
                <w:szCs w:val="26"/>
                <w:rtl/>
                <w:lang w:eastAsia="zh-CN" w:bidi="ar-SY"/>
              </w:rPr>
              <w:t xml:space="preserve">ملاحظات الجدول </w:t>
            </w:r>
            <w:r w:rsidRPr="00DA110D">
              <w:rPr>
                <w:rFonts w:ascii="Times New Roman italic" w:eastAsiaTheme="minorEastAsia" w:hAnsi="Times New Roman italic"/>
                <w:i/>
                <w:iCs/>
                <w:position w:val="2"/>
                <w:sz w:val="20"/>
                <w:szCs w:val="26"/>
                <w:lang w:eastAsia="zh-CN" w:bidi="ar-SY"/>
              </w:rPr>
              <w:t>3</w:t>
            </w:r>
            <w:r w:rsidRPr="00DA110D">
              <w:rPr>
                <w:rFonts w:eastAsiaTheme="minorEastAsia" w:hint="cs"/>
                <w:sz w:val="18"/>
                <w:szCs w:val="26"/>
                <w:rtl/>
              </w:rPr>
              <w:t>:</w:t>
            </w:r>
          </w:p>
          <w:p w:rsidR="00DA110D" w:rsidRPr="00DA110D" w:rsidRDefault="00DA110D" w:rsidP="00292660">
            <w:pPr>
              <w:pStyle w:val="Tablelegend"/>
              <w:spacing w:before="60" w:after="60" w:line="240" w:lineRule="exact"/>
              <w:rPr>
                <w:rFonts w:eastAsiaTheme="minorEastAsia"/>
                <w:position w:val="2"/>
                <w:sz w:val="20"/>
                <w:szCs w:val="26"/>
                <w:rtl/>
                <w:lang w:eastAsia="zh-CN"/>
              </w:rPr>
            </w:pPr>
            <w:r w:rsidRPr="00292660">
              <w:rPr>
                <w:rFonts w:eastAsiaTheme="minorEastAsia"/>
                <w:position w:val="2"/>
                <w:sz w:val="20"/>
                <w:szCs w:val="20"/>
                <w:vertAlign w:val="superscript"/>
                <w:lang w:eastAsia="zh-CN" w:bidi="ar-SY"/>
              </w:rPr>
              <w:t>(1)</w:t>
            </w:r>
            <w:r w:rsidRPr="00DA110D">
              <w:rPr>
                <w:rFonts w:eastAsiaTheme="minorEastAsia" w:hint="cs"/>
                <w:position w:val="2"/>
                <w:rtl/>
                <w:lang w:eastAsia="zh-CN"/>
              </w:rPr>
              <w:tab/>
            </w:r>
            <w:r w:rsidRPr="00DA110D">
              <w:rPr>
                <w:rFonts w:eastAsiaTheme="minorEastAsia" w:hint="cs"/>
                <w:position w:val="2"/>
                <w:sz w:val="20"/>
                <w:szCs w:val="26"/>
                <w:rtl/>
                <w:lang w:eastAsia="zh-CN"/>
              </w:rPr>
              <w:t>مع مراعاة جميع الرادارات المزودة بفتحة تركيبية النشيطة المحمولة في الفضاء في نطاق الترددات هذا.</w:t>
            </w:r>
          </w:p>
          <w:p w:rsidR="00DA110D" w:rsidRPr="00DA110D" w:rsidRDefault="00DA110D" w:rsidP="00292660">
            <w:pPr>
              <w:pStyle w:val="Tablelegend"/>
              <w:spacing w:before="60" w:after="60" w:line="240" w:lineRule="exact"/>
              <w:rPr>
                <w:rFonts w:eastAsiaTheme="minorEastAsia"/>
                <w:position w:val="2"/>
                <w:sz w:val="20"/>
                <w:szCs w:val="26"/>
                <w:rtl/>
                <w:lang w:eastAsia="zh-CN"/>
              </w:rPr>
            </w:pPr>
            <w:r w:rsidRPr="00DA110D">
              <w:rPr>
                <w:rFonts w:eastAsiaTheme="minorEastAsia"/>
                <w:position w:val="2"/>
                <w:sz w:val="20"/>
                <w:szCs w:val="26"/>
                <w:vertAlign w:val="superscript"/>
                <w:lang w:eastAsia="zh-CN" w:bidi="ar-SY"/>
              </w:rPr>
              <w:t>(2)</w:t>
            </w:r>
            <w:r w:rsidRPr="00DA110D">
              <w:rPr>
                <w:rFonts w:eastAsiaTheme="minorEastAsia" w:hint="cs"/>
                <w:position w:val="2"/>
                <w:sz w:val="20"/>
                <w:szCs w:val="26"/>
                <w:rtl/>
                <w:lang w:eastAsia="zh-CN"/>
              </w:rPr>
              <w:tab/>
              <w:t xml:space="preserve">تستند كثافة لتدفق القدرة الكلية القصوى المحددة في النطاق </w:t>
            </w:r>
            <w:r w:rsidRPr="00DA110D">
              <w:rPr>
                <w:rFonts w:eastAsiaTheme="minorEastAsia"/>
                <w:position w:val="2"/>
                <w:sz w:val="20"/>
                <w:szCs w:val="26"/>
                <w:lang w:eastAsia="zh-CN" w:bidi="ar-SY"/>
              </w:rPr>
              <w:t>MHz 440-430</w:t>
            </w:r>
            <w:r w:rsidRPr="00DA110D">
              <w:rPr>
                <w:rFonts w:eastAsiaTheme="minorEastAsia" w:hint="cs"/>
                <w:position w:val="2"/>
                <w:sz w:val="20"/>
                <w:szCs w:val="26"/>
                <w:rtl/>
                <w:lang w:eastAsia="zh-CN"/>
              </w:rPr>
              <w:t xml:space="preserve"> إلى أقصى سوية للتداخل المقبول المستقبلة من قبل الفص الجانبي المتوسط لهوائي استقبال خدمة الهواة.</w:t>
            </w:r>
          </w:p>
          <w:p w:rsidR="00DA110D" w:rsidRPr="00DA110D" w:rsidRDefault="00DA110D" w:rsidP="00292660">
            <w:pPr>
              <w:pStyle w:val="Tablelegend"/>
              <w:spacing w:before="60" w:after="60" w:line="240" w:lineRule="exact"/>
              <w:rPr>
                <w:rFonts w:eastAsiaTheme="minorEastAsia"/>
                <w:position w:val="2"/>
                <w:sz w:val="20"/>
                <w:szCs w:val="26"/>
                <w:rtl/>
                <w:lang w:eastAsia="zh-CN"/>
              </w:rPr>
            </w:pPr>
            <w:r w:rsidRPr="00DA110D">
              <w:rPr>
                <w:rFonts w:eastAsiaTheme="minorEastAsia"/>
                <w:position w:val="2"/>
                <w:sz w:val="20"/>
                <w:szCs w:val="26"/>
                <w:vertAlign w:val="superscript"/>
                <w:lang w:eastAsia="zh-CN" w:bidi="ar-SY"/>
              </w:rPr>
              <w:t>(3)</w:t>
            </w:r>
            <w:r w:rsidRPr="00DA110D">
              <w:rPr>
                <w:rFonts w:eastAsiaTheme="minorEastAsia" w:hint="cs"/>
                <w:position w:val="2"/>
                <w:sz w:val="20"/>
                <w:szCs w:val="26"/>
                <w:rtl/>
                <w:lang w:eastAsia="zh-CN"/>
              </w:rPr>
              <w:tab/>
              <w:t xml:space="preserve">في نطاق الترددات </w:t>
            </w:r>
            <w:r w:rsidRPr="00DA110D">
              <w:rPr>
                <w:rFonts w:eastAsiaTheme="minorEastAsia"/>
                <w:position w:val="2"/>
                <w:sz w:val="20"/>
                <w:szCs w:val="26"/>
                <w:lang w:eastAsia="zh-CN" w:bidi="ar-SY"/>
              </w:rPr>
              <w:t>MHz 440-430</w:t>
            </w:r>
            <w:r w:rsidRPr="00DA110D">
              <w:rPr>
                <w:rFonts w:eastAsiaTheme="minorEastAsia" w:hint="cs"/>
                <w:position w:val="2"/>
                <w:sz w:val="20"/>
                <w:szCs w:val="26"/>
                <w:rtl/>
                <w:lang w:eastAsia="zh-CN"/>
              </w:rPr>
              <w:t>، توزع الخدمتان الثابتة والمتنقلة في بعض البلدان فقط، في إطار حاشية سفلية.</w:t>
            </w:r>
          </w:p>
          <w:p w:rsidR="00DA110D" w:rsidRPr="00DA110D" w:rsidRDefault="00DA110D" w:rsidP="00292660">
            <w:pPr>
              <w:pStyle w:val="Tablelegend"/>
              <w:spacing w:before="60" w:after="60" w:line="240" w:lineRule="exact"/>
              <w:rPr>
                <w:rFonts w:eastAsiaTheme="minorEastAsia"/>
                <w:position w:val="2"/>
                <w:sz w:val="20"/>
                <w:szCs w:val="26"/>
                <w:rtl/>
                <w:lang w:eastAsia="zh-CN"/>
              </w:rPr>
            </w:pPr>
            <w:r w:rsidRPr="00DA110D">
              <w:rPr>
                <w:rFonts w:eastAsiaTheme="minorEastAsia"/>
                <w:position w:val="2"/>
                <w:sz w:val="20"/>
                <w:szCs w:val="26"/>
                <w:vertAlign w:val="superscript"/>
                <w:lang w:eastAsia="zh-CN" w:bidi="ar-SY"/>
              </w:rPr>
              <w:t>(4)</w:t>
            </w:r>
            <w:r w:rsidRPr="00DA110D">
              <w:rPr>
                <w:rFonts w:eastAsiaTheme="minorEastAsia" w:hint="cs"/>
                <w:position w:val="2"/>
                <w:sz w:val="20"/>
                <w:szCs w:val="26"/>
                <w:rtl/>
                <w:lang w:eastAsia="zh-CN"/>
              </w:rPr>
              <w:tab/>
              <w:t xml:space="preserve">يستند المعيار المحدد في التوصية </w:t>
            </w:r>
            <w:r w:rsidRPr="00DA110D">
              <w:rPr>
                <w:rFonts w:eastAsiaTheme="minorEastAsia"/>
                <w:position w:val="2"/>
                <w:sz w:val="20"/>
                <w:szCs w:val="26"/>
                <w:lang w:eastAsia="zh-CN" w:bidi="ar-SY"/>
              </w:rPr>
              <w:t>ITU-R M.1462</w:t>
            </w:r>
            <w:r w:rsidRPr="00DA110D">
              <w:rPr>
                <w:rFonts w:eastAsiaTheme="minorEastAsia" w:hint="cs"/>
                <w:position w:val="2"/>
                <w:sz w:val="20"/>
                <w:szCs w:val="26"/>
                <w:rtl/>
                <w:lang w:eastAsia="zh-CN"/>
              </w:rPr>
              <w:t xml:space="preserve"> إلى حماية أنظمة التحديد الراديوي للموقع من التداخلات الشبيهة بالضوضاء. وقد يكون التقاسم ممكناً بين أنظمة التحديد الراديوي للموقع </w:t>
            </w:r>
            <w:proofErr w:type="spellStart"/>
            <w:r w:rsidRPr="00DA110D">
              <w:rPr>
                <w:rFonts w:eastAsiaTheme="minorEastAsia" w:hint="cs"/>
                <w:position w:val="2"/>
                <w:sz w:val="20"/>
                <w:szCs w:val="26"/>
                <w:rtl/>
                <w:lang w:eastAsia="zh-CN"/>
              </w:rPr>
              <w:t>والمحاسيس</w:t>
            </w:r>
            <w:proofErr w:type="spellEnd"/>
            <w:r w:rsidRPr="00DA110D">
              <w:rPr>
                <w:rFonts w:eastAsiaTheme="minorEastAsia" w:hint="cs"/>
                <w:position w:val="2"/>
                <w:sz w:val="20"/>
                <w:szCs w:val="26"/>
                <w:rtl/>
                <w:lang w:eastAsia="zh-CN"/>
              </w:rPr>
              <w:t xml:space="preserve"> النشيطة المحمولة في الفضاء، على سويات تداخل أعلى من تلك الواردة في</w:t>
            </w:r>
            <w:r w:rsidRPr="00DA110D">
              <w:rPr>
                <w:rFonts w:eastAsiaTheme="minorEastAsia" w:hint="eastAsia"/>
                <w:position w:val="2"/>
                <w:sz w:val="20"/>
                <w:szCs w:val="26"/>
                <w:rtl/>
                <w:lang w:eastAsia="zh-CN"/>
              </w:rPr>
              <w:t> </w:t>
            </w:r>
            <w:r w:rsidRPr="00DA110D">
              <w:rPr>
                <w:rFonts w:eastAsiaTheme="minorEastAsia" w:hint="cs"/>
                <w:position w:val="2"/>
                <w:sz w:val="20"/>
                <w:szCs w:val="26"/>
                <w:rtl/>
                <w:lang w:eastAsia="zh-CN"/>
              </w:rPr>
              <w:t>التوصية</w:t>
            </w:r>
            <w:r w:rsidRPr="00DA110D">
              <w:rPr>
                <w:rFonts w:eastAsiaTheme="minorEastAsia" w:hint="eastAsia"/>
                <w:position w:val="2"/>
                <w:sz w:val="20"/>
                <w:szCs w:val="26"/>
                <w:rtl/>
                <w:lang w:eastAsia="zh-CN"/>
              </w:rPr>
              <w:t> </w:t>
            </w:r>
            <w:r w:rsidRPr="00DA110D">
              <w:rPr>
                <w:rFonts w:eastAsiaTheme="minorEastAsia"/>
                <w:position w:val="2"/>
                <w:sz w:val="20"/>
                <w:szCs w:val="26"/>
                <w:lang w:eastAsia="zh-CN" w:bidi="ar-SY"/>
              </w:rPr>
              <w:t>ITU-R M.1462</w:t>
            </w:r>
            <w:r w:rsidRPr="00DA110D">
              <w:rPr>
                <w:rFonts w:eastAsiaTheme="minorEastAsia" w:hint="cs"/>
                <w:position w:val="2"/>
                <w:sz w:val="20"/>
                <w:szCs w:val="26"/>
                <w:rtl/>
                <w:lang w:eastAsia="zh-CN"/>
              </w:rPr>
              <w:t xml:space="preserve">، عن طريق استعمال تقنيات معالجة الإشارات لترشيح إشعاعات البث </w:t>
            </w:r>
            <w:proofErr w:type="spellStart"/>
            <w:r w:rsidRPr="00DA110D">
              <w:rPr>
                <w:rFonts w:eastAsiaTheme="minorEastAsia" w:hint="cs"/>
                <w:position w:val="2"/>
                <w:sz w:val="20"/>
                <w:szCs w:val="26"/>
                <w:rtl/>
                <w:lang w:eastAsia="zh-CN"/>
              </w:rPr>
              <w:t>النبضية</w:t>
            </w:r>
            <w:proofErr w:type="spellEnd"/>
            <w:r w:rsidRPr="00DA110D">
              <w:rPr>
                <w:rFonts w:eastAsiaTheme="minorEastAsia" w:hint="cs"/>
                <w:position w:val="2"/>
                <w:sz w:val="20"/>
                <w:szCs w:val="26"/>
                <w:rtl/>
                <w:lang w:eastAsia="zh-CN"/>
              </w:rPr>
              <w:t xml:space="preserve"> غير المطلوبة. وتقدم التوصية</w:t>
            </w:r>
            <w:r w:rsidRPr="00DA110D">
              <w:rPr>
                <w:rFonts w:eastAsiaTheme="minorEastAsia" w:hint="eastAsia"/>
                <w:position w:val="2"/>
                <w:sz w:val="20"/>
                <w:szCs w:val="26"/>
                <w:rtl/>
                <w:lang w:eastAsia="zh-CN"/>
              </w:rPr>
              <w:t> </w:t>
            </w:r>
            <w:r w:rsidRPr="00DA110D">
              <w:rPr>
                <w:rFonts w:eastAsiaTheme="minorEastAsia"/>
                <w:position w:val="2"/>
                <w:sz w:val="20"/>
                <w:szCs w:val="26"/>
                <w:lang w:eastAsia="zh-CN" w:bidi="ar-SY"/>
              </w:rPr>
              <w:t>ITU</w:t>
            </w:r>
            <w:r w:rsidRPr="00DA110D">
              <w:rPr>
                <w:rFonts w:eastAsiaTheme="minorEastAsia"/>
                <w:position w:val="2"/>
                <w:sz w:val="20"/>
                <w:szCs w:val="26"/>
                <w:lang w:eastAsia="zh-CN" w:bidi="ar-SY"/>
              </w:rPr>
              <w:noBreakHyphen/>
              <w:t>R M.1372</w:t>
            </w:r>
            <w:r w:rsidRPr="00DA110D">
              <w:rPr>
                <w:rFonts w:eastAsiaTheme="minorEastAsia" w:hint="cs"/>
                <w:position w:val="2"/>
                <w:sz w:val="20"/>
                <w:szCs w:val="26"/>
                <w:rtl/>
                <w:lang w:eastAsia="zh-CN"/>
              </w:rPr>
              <w:t xml:space="preserve"> وصفاً لبعض تقنيات كبت التداخل.</w:t>
            </w:r>
          </w:p>
          <w:p w:rsidR="00DA110D" w:rsidRPr="00DA110D" w:rsidRDefault="00DA110D" w:rsidP="00292660">
            <w:pPr>
              <w:pStyle w:val="Tablelegend"/>
              <w:spacing w:before="60" w:after="60" w:line="240" w:lineRule="exact"/>
              <w:rPr>
                <w:rFonts w:eastAsiaTheme="minorEastAsia"/>
                <w:position w:val="2"/>
                <w:rtl/>
                <w:lang w:eastAsia="zh-CN" w:bidi="ar-EG"/>
              </w:rPr>
            </w:pPr>
            <w:r w:rsidRPr="00DA110D">
              <w:rPr>
                <w:rFonts w:eastAsiaTheme="minorEastAsia"/>
                <w:position w:val="2"/>
                <w:sz w:val="20"/>
                <w:szCs w:val="26"/>
                <w:vertAlign w:val="superscript"/>
                <w:lang w:eastAsia="zh-CN" w:bidi="ar-SY"/>
              </w:rPr>
              <w:t>(5)</w:t>
            </w:r>
            <w:r w:rsidRPr="00DA110D">
              <w:rPr>
                <w:rFonts w:eastAsiaTheme="minorEastAsia" w:hint="cs"/>
                <w:position w:val="2"/>
                <w:sz w:val="20"/>
                <w:szCs w:val="26"/>
                <w:rtl/>
                <w:lang w:eastAsia="zh-CN"/>
              </w:rPr>
              <w:tab/>
              <w:t xml:space="preserve">يجب ألا تقوم خدمة استكشاف الأرض </w:t>
            </w:r>
            <w:proofErr w:type="spellStart"/>
            <w:r w:rsidRPr="00DA110D">
              <w:rPr>
                <w:rFonts w:eastAsiaTheme="minorEastAsia" w:hint="cs"/>
                <w:position w:val="2"/>
                <w:sz w:val="20"/>
                <w:szCs w:val="26"/>
                <w:rtl/>
                <w:lang w:eastAsia="zh-CN"/>
              </w:rPr>
              <w:t>الساتلية</w:t>
            </w:r>
            <w:proofErr w:type="spellEnd"/>
            <w:r w:rsidRPr="00DA110D">
              <w:rPr>
                <w:rFonts w:eastAsiaTheme="minorEastAsia" w:hint="cs"/>
                <w:position w:val="2"/>
                <w:sz w:val="20"/>
                <w:szCs w:val="26"/>
                <w:rtl/>
                <w:lang w:eastAsia="zh-CN"/>
              </w:rPr>
              <w:t xml:space="preserve"> (النشيطة) العاملة في النطاق </w:t>
            </w:r>
            <w:r w:rsidRPr="00DA110D">
              <w:rPr>
                <w:rFonts w:eastAsiaTheme="minorEastAsia"/>
                <w:position w:val="2"/>
                <w:sz w:val="20"/>
                <w:szCs w:val="26"/>
                <w:lang w:eastAsia="zh-CN" w:bidi="ar-SY"/>
              </w:rPr>
              <w:t>MHz 450-420</w:t>
            </w:r>
            <w:r w:rsidRPr="00DA110D">
              <w:rPr>
                <w:rFonts w:eastAsiaTheme="minorEastAsia" w:hint="cs"/>
                <w:position w:val="2"/>
                <w:sz w:val="20"/>
                <w:szCs w:val="26"/>
                <w:rtl/>
                <w:lang w:eastAsia="zh-CN"/>
              </w:rPr>
              <w:t xml:space="preserve"> بالإرسال في مجال رؤية الرادارات المقامة على سطح الأرض لتتبع الأجسام الموجودة في الفضاء الواردة في الجدول </w:t>
            </w:r>
            <w:r w:rsidRPr="00DA110D">
              <w:rPr>
                <w:rFonts w:eastAsiaTheme="minorEastAsia"/>
                <w:position w:val="2"/>
                <w:sz w:val="20"/>
                <w:szCs w:val="26"/>
                <w:lang w:eastAsia="zh-CN" w:bidi="ar-SY"/>
              </w:rPr>
              <w:t>2</w:t>
            </w:r>
            <w:r w:rsidRPr="00DA110D">
              <w:rPr>
                <w:rFonts w:eastAsiaTheme="minorEastAsia" w:hint="cs"/>
                <w:position w:val="2"/>
                <w:sz w:val="20"/>
                <w:szCs w:val="26"/>
                <w:rtl/>
                <w:lang w:eastAsia="zh-CN"/>
              </w:rPr>
              <w:t>، ما لم يجر تحليل تفصيلي، على أساس كل حالة على حدة، لمراعاة تأثير المعالجة على متن مستقبل الرادار للإشارات غير المطلوبة التي ترسلها الرادارات المزودة بفتحة تركيبية وعند الاقتضاء إجراء اختبارات ميدانية لتأكيد الملاءمة باتفاق متبادل مع الإدارات المتأثرة.</w:t>
            </w:r>
          </w:p>
        </w:tc>
      </w:tr>
    </w:tbl>
    <w:p w:rsidR="00565E19" w:rsidRDefault="00565E19" w:rsidP="00565E19">
      <w:pPr>
        <w:rPr>
          <w:rtl/>
          <w:lang w:eastAsia="zh-CN"/>
        </w:rPr>
      </w:pPr>
    </w:p>
    <w:p w:rsidR="00565E19" w:rsidRDefault="00565E19" w:rsidP="00565E19">
      <w:pPr>
        <w:rPr>
          <w:rtl/>
          <w:lang w:eastAsia="zh-CN"/>
        </w:rPr>
      </w:pPr>
    </w:p>
    <w:p w:rsidR="00DA110D" w:rsidRPr="002B7E12" w:rsidRDefault="00DA110D" w:rsidP="00565E19">
      <w:pPr>
        <w:pStyle w:val="AnnexNotitle"/>
        <w:keepNext w:val="0"/>
        <w:keepLines w:val="0"/>
        <w:rPr>
          <w:rFonts w:hint="eastAsia"/>
          <w:rtl/>
          <w:lang w:eastAsia="zh-CN"/>
        </w:rPr>
      </w:pPr>
      <w:r w:rsidRPr="002B7E12">
        <w:rPr>
          <w:rFonts w:hint="cs"/>
          <w:rtl/>
          <w:lang w:eastAsia="zh-CN"/>
        </w:rPr>
        <w:t xml:space="preserve">الملحق </w:t>
      </w:r>
      <w:r w:rsidRPr="002B7E12">
        <w:rPr>
          <w:lang w:eastAsia="zh-CN" w:bidi="ar-SY"/>
        </w:rPr>
        <w:t>2</w:t>
      </w:r>
      <w:r>
        <w:rPr>
          <w:lang w:eastAsia="zh-CN" w:bidi="ar-SY"/>
        </w:rPr>
        <w:br/>
      </w:r>
      <w:r>
        <w:rPr>
          <w:lang w:eastAsia="zh-CN" w:bidi="ar-SY"/>
        </w:rPr>
        <w:br/>
      </w:r>
      <w:r w:rsidRPr="002B7E12">
        <w:rPr>
          <w:rFonts w:hint="cs"/>
          <w:rtl/>
          <w:lang w:eastAsia="zh-CN"/>
        </w:rPr>
        <w:t>منهجية تقييم وتخفيف التداخلات</w:t>
      </w:r>
    </w:p>
    <w:p w:rsidR="00DA110D" w:rsidRPr="002B7E12" w:rsidRDefault="00DA110D" w:rsidP="00565E19">
      <w:pPr>
        <w:pStyle w:val="Heading1"/>
        <w:keepNext w:val="0"/>
        <w:keepLines w:val="0"/>
        <w:rPr>
          <w:rFonts w:eastAsiaTheme="minorEastAsia" w:hint="eastAsia"/>
          <w:rtl/>
          <w:lang w:eastAsia="zh-CN"/>
        </w:rPr>
      </w:pPr>
      <w:r w:rsidRPr="002B7E12">
        <w:rPr>
          <w:rFonts w:eastAsiaTheme="minorEastAsia"/>
          <w:lang w:eastAsia="zh-CN" w:bidi="ar-SY"/>
        </w:rPr>
        <w:t>1</w:t>
      </w:r>
      <w:r w:rsidRPr="002B7E12">
        <w:rPr>
          <w:rFonts w:eastAsiaTheme="minorEastAsia" w:hint="cs"/>
          <w:rtl/>
          <w:lang w:eastAsia="zh-CN"/>
        </w:rPr>
        <w:tab/>
        <w:t>مقدمة</w:t>
      </w:r>
    </w:p>
    <w:p w:rsidR="00DA110D" w:rsidRPr="002B7E12" w:rsidRDefault="00DA110D" w:rsidP="00565E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تعرض هنا منهجية تسمح بإجراء تقدير لمعرفة ما إذا كانت الإشارات غير المطلوبة التي تستقبلها الخدمات الأخرى في النطاق </w:t>
      </w:r>
      <w:r w:rsidRPr="002B7E12">
        <w:rPr>
          <w:rFonts w:eastAsiaTheme="minorEastAsia"/>
          <w:lang w:eastAsia="zh-CN" w:bidi="ar-SY"/>
        </w:rPr>
        <w:t>MHz 470-420</w:t>
      </w:r>
      <w:r w:rsidRPr="002B7E12">
        <w:rPr>
          <w:rFonts w:eastAsiaTheme="minorEastAsia" w:hint="cs"/>
          <w:rtl/>
          <w:lang w:eastAsia="zh-CN"/>
        </w:rPr>
        <w:t xml:space="preserve"> من محساس نشيط محمول في الفضاء قد تتسبب في صعوبات إذا شغلت في نطاقات ترددات مشتركة. استمد جانب كبير من مضمون هذا الملحق من الملحق </w:t>
      </w:r>
      <w:r w:rsidRPr="002B7E12">
        <w:rPr>
          <w:rFonts w:eastAsiaTheme="minorEastAsia"/>
          <w:lang w:eastAsia="zh-CN" w:bidi="ar-SY"/>
        </w:rPr>
        <w:t>1</w:t>
      </w:r>
      <w:r w:rsidRPr="002B7E12">
        <w:rPr>
          <w:rFonts w:eastAsiaTheme="minorEastAsia" w:hint="cs"/>
          <w:rtl/>
          <w:lang w:eastAsia="zh-CN"/>
        </w:rPr>
        <w:t xml:space="preserve"> بالتوصية </w:t>
      </w:r>
      <w:r w:rsidR="00C71802">
        <w:rPr>
          <w:rFonts w:eastAsiaTheme="minorEastAsia"/>
          <w:lang w:eastAsia="zh-CN" w:bidi="ar-SY"/>
        </w:rPr>
        <w:t>ITU-R RS</w:t>
      </w:r>
      <w:r w:rsidRPr="002B7E12">
        <w:rPr>
          <w:rFonts w:eastAsiaTheme="minorEastAsia"/>
          <w:lang w:eastAsia="zh-CN" w:bidi="ar-SY"/>
        </w:rPr>
        <w:t>.1280</w:t>
      </w:r>
      <w:r w:rsidRPr="002B7E12">
        <w:rPr>
          <w:rFonts w:eastAsiaTheme="minorEastAsia" w:hint="cs"/>
          <w:rtl/>
          <w:lang w:eastAsia="zh-CN"/>
        </w:rPr>
        <w:t xml:space="preserve"> </w:t>
      </w:r>
      <w:proofErr w:type="gramStart"/>
      <w:r w:rsidRPr="002B7E12">
        <w:rPr>
          <w:rFonts w:eastAsiaTheme="minorEastAsia" w:hint="cs"/>
          <w:rtl/>
          <w:lang w:eastAsia="zh-CN"/>
        </w:rPr>
        <w:t>- اختيار</w:t>
      </w:r>
      <w:proofErr w:type="gramEnd"/>
      <w:r w:rsidRPr="002B7E12">
        <w:rPr>
          <w:rFonts w:eastAsiaTheme="minorEastAsia" w:hint="cs"/>
          <w:rtl/>
          <w:lang w:eastAsia="zh-CN"/>
        </w:rPr>
        <w:t xml:space="preserve"> خصائص إرسال المحساس النشيط المحمول في الفضاء بهدف تخفيف مخاطر التداخلات التي تسببها الرادارات المقامة على سطح الأرض العاملة في نطاقات الترددات من</w:t>
      </w:r>
      <w:r>
        <w:rPr>
          <w:rFonts w:eastAsiaTheme="minorEastAsia" w:hint="eastAsia"/>
          <w:rtl/>
          <w:lang w:eastAsia="zh-CN"/>
        </w:rPr>
        <w:t> </w:t>
      </w:r>
      <w:r w:rsidRPr="002B7E12">
        <w:rPr>
          <w:rFonts w:eastAsiaTheme="minorEastAsia"/>
          <w:lang w:eastAsia="zh-CN" w:bidi="ar-SY"/>
        </w:rPr>
        <w:t>1</w:t>
      </w:r>
      <w:r>
        <w:rPr>
          <w:rFonts w:eastAsiaTheme="minorEastAsia" w:hint="eastAsia"/>
          <w:rtl/>
          <w:lang w:eastAsia="zh-CN"/>
        </w:rPr>
        <w:t> </w:t>
      </w:r>
      <w:r w:rsidRPr="002B7E12">
        <w:rPr>
          <w:rFonts w:eastAsiaTheme="minorEastAsia" w:hint="cs"/>
          <w:rtl/>
          <w:lang w:eastAsia="zh-CN"/>
        </w:rPr>
        <w:t>إلى</w:t>
      </w:r>
      <w:r>
        <w:rPr>
          <w:rFonts w:eastAsiaTheme="minorEastAsia" w:hint="eastAsia"/>
          <w:rtl/>
          <w:lang w:eastAsia="zh-CN"/>
        </w:rPr>
        <w:t> </w:t>
      </w:r>
      <w:r w:rsidRPr="002B7E12">
        <w:rPr>
          <w:rFonts w:eastAsiaTheme="minorEastAsia"/>
          <w:lang w:eastAsia="zh-CN" w:bidi="ar-SY"/>
        </w:rPr>
        <w:t>GHz 10</w:t>
      </w:r>
      <w:r w:rsidRPr="002B7E12">
        <w:rPr>
          <w:rFonts w:eastAsiaTheme="minorEastAsia" w:hint="cs"/>
          <w:rtl/>
          <w:lang w:eastAsia="zh-CN"/>
        </w:rPr>
        <w:t>. وتبرز الحسابات عدداً من معلمات المحساس التي يمكن اختيارها بحيث تحسن حالة التقاسم.</w:t>
      </w:r>
    </w:p>
    <w:p w:rsidR="00DA110D" w:rsidRPr="002B7E12" w:rsidRDefault="00DA110D" w:rsidP="00565E19">
      <w:pPr>
        <w:pStyle w:val="Heading1"/>
        <w:keepNext w:val="0"/>
        <w:keepLines w:val="0"/>
        <w:rPr>
          <w:rFonts w:eastAsiaTheme="minorEastAsia" w:hint="eastAsia"/>
          <w:rtl/>
          <w:lang w:eastAsia="zh-CN"/>
        </w:rPr>
      </w:pPr>
      <w:r w:rsidRPr="002B7E12">
        <w:rPr>
          <w:rFonts w:eastAsiaTheme="minorEastAsia"/>
          <w:lang w:eastAsia="zh-CN" w:bidi="ar-SY"/>
        </w:rPr>
        <w:t>2</w:t>
      </w:r>
      <w:r w:rsidRPr="002B7E12">
        <w:rPr>
          <w:rFonts w:eastAsiaTheme="minorEastAsia" w:hint="cs"/>
          <w:rtl/>
          <w:lang w:eastAsia="zh-CN"/>
        </w:rPr>
        <w:tab/>
        <w:t>حساب التداخلات المتسببة للخدمات الأخرى</w:t>
      </w:r>
    </w:p>
    <w:p w:rsidR="00DA110D" w:rsidRPr="002B7E12" w:rsidRDefault="00DA110D" w:rsidP="00565E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يحسب متوسط كثافة تدفق قدرة الإشارة المسببة للتداخل، </w:t>
      </w:r>
      <w:proofErr w:type="spellStart"/>
      <w:r w:rsidRPr="002B7E12">
        <w:rPr>
          <w:rFonts w:eastAsiaTheme="minorEastAsia"/>
          <w:i/>
          <w:iCs/>
          <w:lang w:val="en-GB" w:eastAsia="zh-CN" w:bidi="ar-SY"/>
        </w:rPr>
        <w:t>I</w:t>
      </w:r>
      <w:r w:rsidRPr="002B7E12">
        <w:rPr>
          <w:rFonts w:eastAsiaTheme="minorEastAsia"/>
          <w:i/>
          <w:iCs/>
          <w:vertAlign w:val="subscript"/>
          <w:lang w:val="en-GB" w:eastAsia="zh-CN" w:bidi="ar-SY"/>
        </w:rPr>
        <w:t>pfd</w:t>
      </w:r>
      <w:proofErr w:type="spellEnd"/>
      <w:r w:rsidRPr="002B7E12">
        <w:rPr>
          <w:rFonts w:eastAsiaTheme="minorEastAsia"/>
          <w:lang w:val="en-GB" w:eastAsia="zh-CN" w:bidi="ar-SY"/>
        </w:rPr>
        <w:t xml:space="preserve"> (</w:t>
      </w:r>
      <w:proofErr w:type="gramStart"/>
      <w:r w:rsidRPr="002B7E12">
        <w:rPr>
          <w:rFonts w:eastAsiaTheme="minorEastAsia"/>
          <w:lang w:val="en-GB" w:eastAsia="zh-CN" w:bidi="ar-SY"/>
        </w:rPr>
        <w:t>dB(</w:t>
      </w:r>
      <w:proofErr w:type="gramEnd"/>
      <w:r w:rsidRPr="002B7E12">
        <w:rPr>
          <w:rFonts w:eastAsiaTheme="minorEastAsia"/>
          <w:lang w:val="en-GB" w:eastAsia="zh-CN" w:bidi="ar-SY"/>
        </w:rPr>
        <w:t>W/(m</w:t>
      </w:r>
      <w:r w:rsidRPr="002B7E12">
        <w:rPr>
          <w:rFonts w:eastAsiaTheme="minorEastAsia"/>
          <w:vertAlign w:val="superscript"/>
          <w:lang w:val="en-GB" w:eastAsia="zh-CN" w:bidi="ar-SY"/>
        </w:rPr>
        <w:t>2</w:t>
      </w:r>
      <w:r w:rsidRPr="002B7E12">
        <w:rPr>
          <w:rFonts w:eastAsiaTheme="minorEastAsia"/>
          <w:lang w:val="en-GB" w:eastAsia="zh-CN" w:bidi="ar-SY"/>
        </w:rPr>
        <w:t xml:space="preserve"> · Hz)))</w:t>
      </w:r>
      <w:r w:rsidRPr="002B7E12">
        <w:rPr>
          <w:rFonts w:eastAsiaTheme="minorEastAsia" w:hint="cs"/>
          <w:rtl/>
          <w:lang w:eastAsia="zh-CN"/>
        </w:rPr>
        <w:t xml:space="preserve"> وسوية القدرة المتوسطة للإشارة المسببة للتداخل، </w:t>
      </w:r>
      <w:r w:rsidRPr="002B7E12">
        <w:rPr>
          <w:rFonts w:eastAsiaTheme="minorEastAsia"/>
          <w:i/>
          <w:iCs/>
          <w:lang w:eastAsia="zh-CN" w:bidi="ar-SY"/>
        </w:rPr>
        <w:t>I</w:t>
      </w:r>
      <w:r w:rsidRPr="002B7E12">
        <w:rPr>
          <w:rFonts w:eastAsiaTheme="minorEastAsia"/>
          <w:lang w:eastAsia="zh-CN" w:bidi="ar-SY"/>
        </w:rPr>
        <w:t xml:space="preserve"> (</w:t>
      </w:r>
      <w:proofErr w:type="spellStart"/>
      <w:r w:rsidRPr="002B7E12">
        <w:rPr>
          <w:rFonts w:eastAsiaTheme="minorEastAsia"/>
          <w:lang w:eastAsia="zh-CN" w:bidi="ar-SY"/>
        </w:rPr>
        <w:t>dBW</w:t>
      </w:r>
      <w:proofErr w:type="spellEnd"/>
      <w:r w:rsidRPr="002B7E12">
        <w:rPr>
          <w:rFonts w:eastAsiaTheme="minorEastAsia"/>
          <w:lang w:eastAsia="zh-CN" w:bidi="ar-SY"/>
        </w:rPr>
        <w:t>)</w:t>
      </w:r>
      <w:r w:rsidRPr="002B7E12">
        <w:rPr>
          <w:rFonts w:eastAsiaTheme="minorEastAsia" w:hint="cs"/>
          <w:rtl/>
          <w:lang w:eastAsia="zh-CN"/>
        </w:rPr>
        <w:t xml:space="preserve"> المستقبلة في الخدمات الأخرى والآتية من </w:t>
      </w:r>
      <w:proofErr w:type="spellStart"/>
      <w:r w:rsidRPr="002B7E12">
        <w:rPr>
          <w:rFonts w:eastAsiaTheme="minorEastAsia" w:hint="cs"/>
          <w:rtl/>
          <w:lang w:eastAsia="zh-CN"/>
        </w:rPr>
        <w:t>محاسيس</w:t>
      </w:r>
      <w:proofErr w:type="spellEnd"/>
      <w:r w:rsidRPr="002B7E12">
        <w:rPr>
          <w:rFonts w:eastAsiaTheme="minorEastAsia" w:hint="cs"/>
          <w:rtl/>
          <w:lang w:eastAsia="zh-CN"/>
        </w:rPr>
        <w:t xml:space="preserve"> نشيطة محمولة في الفضاء بالمعادلتين:</w:t>
      </w:r>
    </w:p>
    <w:p w:rsidR="00DA110D" w:rsidRPr="00094F89" w:rsidRDefault="00DA110D" w:rsidP="00565E1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i/>
          <w:rtl/>
          <w:lang w:val="en-GB"/>
        </w:rPr>
        <w:tab/>
      </w:r>
      <w:r w:rsidRPr="00EE2914">
        <w:rPr>
          <w:i/>
          <w:lang w:val="en-GB"/>
        </w:rPr>
        <w:tab/>
      </w:r>
      <w:proofErr w:type="spellStart"/>
      <w:r w:rsidRPr="00EE2914">
        <w:rPr>
          <w:i/>
          <w:iCs/>
          <w:lang w:val="en-GB"/>
        </w:rPr>
        <w:t>I</w:t>
      </w:r>
      <w:r w:rsidRPr="00EE2914">
        <w:rPr>
          <w:i/>
          <w:iCs/>
          <w:vertAlign w:val="subscript"/>
          <w:lang w:val="en-GB"/>
        </w:rPr>
        <w:t>pfd</w:t>
      </w:r>
      <w:proofErr w:type="spellEnd"/>
      <w:r>
        <w:rPr>
          <w:rFonts w:ascii="Symbol" w:hAnsi="Symbol"/>
        </w:rPr>
        <w:t></w:t>
      </w:r>
      <w:r>
        <w:rPr>
          <w:rFonts w:ascii="Symbol" w:hAnsi="Symbol"/>
        </w:rPr>
        <w:t></w:t>
      </w:r>
      <w:r w:rsidRPr="00EE2914">
        <w:rPr>
          <w:lang w:val="en-GB"/>
        </w:rPr>
        <w:t xml:space="preserve"> 10 log </w:t>
      </w:r>
      <w:r w:rsidRPr="00EE2914">
        <w:rPr>
          <w:i/>
          <w:lang w:val="en-GB"/>
        </w:rPr>
        <w:t>P</w:t>
      </w:r>
      <w:r w:rsidRPr="00EE2914">
        <w:rPr>
          <w:i/>
          <w:vertAlign w:val="subscript"/>
          <w:lang w:val="en-GB"/>
        </w:rPr>
        <w:t>t</w:t>
      </w:r>
      <w:r w:rsidRPr="00EE2914">
        <w:rPr>
          <w:lang w:val="en-GB"/>
        </w:rPr>
        <w:t xml:space="preserve"> </w:t>
      </w:r>
      <w:r>
        <w:rPr>
          <w:rFonts w:ascii="Symbol" w:hAnsi="Symbol"/>
        </w:rPr>
        <w:t></w:t>
      </w:r>
      <w:r w:rsidRPr="00EE2914">
        <w:rPr>
          <w:lang w:val="en-GB"/>
        </w:rPr>
        <w:t xml:space="preserve"> 10 log (</w:t>
      </w:r>
      <w:r>
        <w:rPr>
          <w:rFonts w:ascii="Symbol" w:hAnsi="Symbol"/>
        </w:rPr>
        <w:t></w:t>
      </w:r>
      <w:r w:rsidRPr="00EE2914">
        <w:rPr>
          <w:i/>
          <w:lang w:val="en-GB"/>
        </w:rPr>
        <w:t xml:space="preserve"> </w:t>
      </w:r>
      <w:proofErr w:type="gramStart"/>
      <w:r w:rsidRPr="00EE2914">
        <w:rPr>
          <w:i/>
          <w:lang w:val="en-GB"/>
        </w:rPr>
        <w:t>PRF</w:t>
      </w:r>
      <w:r w:rsidRPr="00EE2914">
        <w:rPr>
          <w:rFonts w:ascii="Tms Rmn" w:hAnsi="Tms Rmn"/>
          <w:sz w:val="12"/>
          <w:lang w:val="en-GB"/>
        </w:rPr>
        <w:t> </w:t>
      </w:r>
      <w:r w:rsidRPr="00EE2914">
        <w:rPr>
          <w:lang w:val="en-GB"/>
        </w:rPr>
        <w:t>)</w:t>
      </w:r>
      <w:proofErr w:type="gramEnd"/>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t</w:t>
      </w:r>
      <w:r w:rsidRPr="00EE2914">
        <w:rPr>
          <w:lang w:val="en-GB"/>
        </w:rPr>
        <w:t xml:space="preserve"> – (130</w:t>
      </w:r>
      <w:r w:rsidR="00C71802">
        <w:rPr>
          <w:lang w:val="en-GB"/>
        </w:rPr>
        <w:t>,</w:t>
      </w:r>
      <w:r w:rsidRPr="00EE2914">
        <w:rPr>
          <w:lang w:val="en-GB"/>
        </w:rPr>
        <w:t xml:space="preserve">99 </w:t>
      </w:r>
      <w:r>
        <w:rPr>
          <w:rFonts w:ascii="Symbol" w:hAnsi="Symbol"/>
        </w:rPr>
        <w:t></w:t>
      </w:r>
      <w:r w:rsidRPr="00EE2914">
        <w:rPr>
          <w:lang w:val="en-GB"/>
        </w:rPr>
        <w:t xml:space="preserve"> 20 log </w:t>
      </w:r>
      <w:r w:rsidRPr="00EE2914">
        <w:rPr>
          <w:i/>
          <w:lang w:val="en-GB"/>
        </w:rPr>
        <w:t>R</w:t>
      </w:r>
      <w:r w:rsidRPr="00EE2914">
        <w:rPr>
          <w:lang w:val="en-GB"/>
        </w:rPr>
        <w:t xml:space="preserve"> </w:t>
      </w:r>
      <w:r w:rsidRPr="00CB5BE0">
        <w:rPr>
          <w:rFonts w:ascii="Symbol" w:hAnsi="Symbol"/>
          <w:lang w:val="fr-FR"/>
        </w:rPr>
        <w:t></w:t>
      </w:r>
      <w:r w:rsidRPr="00EE2914">
        <w:rPr>
          <w:lang w:val="en-GB"/>
        </w:rPr>
        <w:t xml:space="preserve"> 10 log </w:t>
      </w:r>
      <w:r w:rsidRPr="00EE2914">
        <w:rPr>
          <w:i/>
          <w:iCs/>
          <w:lang w:val="en-GB"/>
        </w:rPr>
        <w:t>B</w:t>
      </w:r>
      <w:r w:rsidRPr="00EE2914">
        <w:rPr>
          <w:lang w:val="en-GB"/>
        </w:rPr>
        <w:t xml:space="preserve">) </w:t>
      </w:r>
      <w:r>
        <w:rPr>
          <w:rFonts w:ascii="Symbol" w:hAnsi="Symbol"/>
        </w:rPr>
        <w:t></w:t>
      </w:r>
      <w:r w:rsidRPr="00EE2914">
        <w:rPr>
          <w:lang w:val="en-GB"/>
        </w:rPr>
        <w:t xml:space="preserve"> </w:t>
      </w:r>
      <w:r w:rsidRPr="00EE2914">
        <w:rPr>
          <w:i/>
          <w:lang w:val="en-GB"/>
        </w:rPr>
        <w:t>OTR</w:t>
      </w:r>
      <w:r w:rsidRPr="00EE2914">
        <w:rPr>
          <w:lang w:val="en-GB"/>
        </w:rPr>
        <w:t xml:space="preserve"> – </w:t>
      </w:r>
      <w:r w:rsidRPr="00EE2914">
        <w:rPr>
          <w:i/>
          <w:lang w:val="en-GB"/>
        </w:rPr>
        <w:t>PG</w:t>
      </w:r>
      <w:r w:rsidRPr="00EE2914">
        <w:rPr>
          <w:lang w:val="en-GB"/>
        </w:rPr>
        <w:tab/>
      </w:r>
      <w:r w:rsidR="00C71802">
        <w:rPr>
          <w:lang w:val="en-GB"/>
        </w:rPr>
        <w:t>(1a)</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و</w:t>
      </w:r>
    </w:p>
    <w:p w:rsidR="00DA110D" w:rsidRPr="00094F89" w:rsidRDefault="00DA110D" w:rsidP="00C71802">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i/>
          <w:rtl/>
          <w:lang w:val="en-GB"/>
        </w:rPr>
        <w:tab/>
      </w:r>
      <w:r w:rsidRPr="00EE2914">
        <w:rPr>
          <w:i/>
          <w:lang w:val="en-GB"/>
        </w:rPr>
        <w:tab/>
        <w:t>I</w:t>
      </w:r>
      <w:r w:rsidRPr="00EE2914">
        <w:rPr>
          <w:lang w:val="en-GB"/>
        </w:rPr>
        <w:t xml:space="preserve"> </w:t>
      </w:r>
      <w:r>
        <w:rPr>
          <w:rFonts w:ascii="Symbol" w:hAnsi="Symbol"/>
        </w:rPr>
        <w:t></w:t>
      </w:r>
      <w:r w:rsidRPr="00EE2914">
        <w:rPr>
          <w:lang w:val="en-GB"/>
        </w:rPr>
        <w:t xml:space="preserve"> 10 log </w:t>
      </w:r>
      <w:r w:rsidRPr="00EE2914">
        <w:rPr>
          <w:i/>
          <w:lang w:val="en-GB"/>
        </w:rPr>
        <w:t>P</w:t>
      </w:r>
      <w:r w:rsidRPr="00EE2914">
        <w:rPr>
          <w:i/>
          <w:vertAlign w:val="subscript"/>
          <w:lang w:val="en-GB"/>
        </w:rPr>
        <w:t>t</w:t>
      </w:r>
      <w:r>
        <w:rPr>
          <w:rFonts w:ascii="Symbol" w:hAnsi="Symbol"/>
        </w:rPr>
        <w:t></w:t>
      </w:r>
      <w:r>
        <w:rPr>
          <w:rFonts w:ascii="Symbol" w:hAnsi="Symbol"/>
        </w:rPr>
        <w:t></w:t>
      </w:r>
      <w:r w:rsidRPr="00EE2914">
        <w:rPr>
          <w:lang w:val="en-GB"/>
        </w:rPr>
        <w:t xml:space="preserve"> 10 log (</w:t>
      </w:r>
      <w:r>
        <w:rPr>
          <w:rFonts w:ascii="Symbol" w:hAnsi="Symbol"/>
        </w:rPr>
        <w:t></w:t>
      </w:r>
      <w:r w:rsidRPr="00EE2914">
        <w:rPr>
          <w:i/>
          <w:lang w:val="en-GB"/>
        </w:rPr>
        <w:t xml:space="preserve"> </w:t>
      </w:r>
      <w:proofErr w:type="gramStart"/>
      <w:r w:rsidRPr="00EE2914">
        <w:rPr>
          <w:i/>
          <w:lang w:val="en-GB"/>
        </w:rPr>
        <w:t>PRF</w:t>
      </w:r>
      <w:r w:rsidRPr="00EE2914">
        <w:rPr>
          <w:rFonts w:ascii="Tms Rmn" w:hAnsi="Tms Rmn"/>
          <w:sz w:val="12"/>
          <w:lang w:val="en-GB"/>
        </w:rPr>
        <w:t> </w:t>
      </w:r>
      <w:r w:rsidRPr="00EE2914">
        <w:rPr>
          <w:lang w:val="en-GB"/>
        </w:rPr>
        <w:t>)</w:t>
      </w:r>
      <w:proofErr w:type="gramEnd"/>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t</w:t>
      </w:r>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r</w:t>
      </w:r>
      <w:r w:rsidRPr="00EE2914">
        <w:rPr>
          <w:lang w:val="en-GB"/>
        </w:rPr>
        <w:t xml:space="preserve"> – (32</w:t>
      </w:r>
      <w:r w:rsidR="00C71802">
        <w:rPr>
          <w:lang w:val="en-GB"/>
        </w:rPr>
        <w:t>,</w:t>
      </w:r>
      <w:r w:rsidRPr="00EE2914">
        <w:rPr>
          <w:lang w:val="en-GB"/>
        </w:rPr>
        <w:t xml:space="preserve">44 </w:t>
      </w:r>
      <w:r>
        <w:rPr>
          <w:rFonts w:ascii="Symbol" w:hAnsi="Symbol"/>
        </w:rPr>
        <w:t></w:t>
      </w:r>
      <w:r w:rsidRPr="00EE2914">
        <w:rPr>
          <w:lang w:val="en-GB"/>
        </w:rPr>
        <w:t xml:space="preserve"> 20 log (</w:t>
      </w:r>
      <w:r w:rsidRPr="00EE2914">
        <w:rPr>
          <w:rFonts w:ascii="Tms Rmn" w:hAnsi="Tms Rmn"/>
          <w:sz w:val="12"/>
          <w:lang w:val="en-GB"/>
        </w:rPr>
        <w:t> </w:t>
      </w:r>
      <w:r w:rsidRPr="00EE2914">
        <w:rPr>
          <w:i/>
          <w:lang w:val="en-GB"/>
        </w:rPr>
        <w:t>f R</w:t>
      </w:r>
      <w:r w:rsidRPr="00EE2914">
        <w:rPr>
          <w:sz w:val="8"/>
          <w:lang w:val="en-GB"/>
        </w:rPr>
        <w:t> </w:t>
      </w:r>
      <w:r w:rsidRPr="00EE2914">
        <w:rPr>
          <w:lang w:val="en-GB"/>
        </w:rPr>
        <w:t xml:space="preserve">)) </w:t>
      </w:r>
      <w:r>
        <w:rPr>
          <w:rFonts w:ascii="Symbol" w:hAnsi="Symbol"/>
        </w:rPr>
        <w:t></w:t>
      </w:r>
      <w:r w:rsidRPr="00EE2914">
        <w:rPr>
          <w:lang w:val="en-GB"/>
        </w:rPr>
        <w:t xml:space="preserve"> </w:t>
      </w:r>
      <w:r w:rsidRPr="00EE2914">
        <w:rPr>
          <w:i/>
          <w:lang w:val="en-GB"/>
        </w:rPr>
        <w:t>OTR</w:t>
      </w:r>
      <w:r w:rsidRPr="00EE2914">
        <w:rPr>
          <w:lang w:val="en-GB"/>
        </w:rPr>
        <w:t xml:space="preserve"> – </w:t>
      </w:r>
      <w:r w:rsidRPr="00EE2914">
        <w:rPr>
          <w:i/>
          <w:lang w:val="en-GB"/>
        </w:rPr>
        <w:t>PG</w:t>
      </w:r>
      <w:r w:rsidRPr="00EE2914">
        <w:rPr>
          <w:lang w:val="en-GB"/>
        </w:rPr>
        <w:tab/>
      </w:r>
      <w:r w:rsidR="00C71802">
        <w:rPr>
          <w:lang w:val="en-GB"/>
        </w:rPr>
        <w:t>(1b)</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حيث:</w:t>
      </w:r>
    </w:p>
    <w:p w:rsidR="00DA110D" w:rsidRPr="002B7E12" w:rsidRDefault="00DA110D" w:rsidP="00040011">
      <w:pPr>
        <w:pStyle w:val="Equationlegend"/>
        <w:rPr>
          <w:rFonts w:eastAsiaTheme="minorEastAsia"/>
          <w:rtl/>
          <w:lang w:eastAsia="zh-CN"/>
        </w:rPr>
      </w:pPr>
      <w:r>
        <w:rPr>
          <w:rFonts w:eastAsiaTheme="minorEastAsia"/>
          <w:i/>
          <w:rtl/>
          <w:lang w:val="en-GB" w:eastAsia="zh-CN" w:bidi="ar-SY"/>
        </w:rPr>
        <w:tab/>
      </w:r>
      <w:r w:rsidRPr="002B7E12">
        <w:rPr>
          <w:rFonts w:eastAsiaTheme="minorEastAsia"/>
          <w:i/>
          <w:lang w:val="en-GB" w:eastAsia="zh-CN" w:bidi="ar-SY"/>
        </w:rPr>
        <w:t>P</w:t>
      </w:r>
      <w:r w:rsidRPr="002B7E12">
        <w:rPr>
          <w:rFonts w:eastAsiaTheme="minorEastAsia"/>
          <w:i/>
          <w:vertAlign w:val="subscript"/>
          <w:lang w:val="en-GB" w:eastAsia="zh-CN" w:bidi="ar-SY"/>
        </w:rPr>
        <w:t>t</w:t>
      </w:r>
      <w:r w:rsidRPr="002B7E12">
        <w:rPr>
          <w:rFonts w:eastAsiaTheme="minorEastAsia" w:hint="cs"/>
          <w:rtl/>
          <w:lang w:eastAsia="zh-CN"/>
        </w:rPr>
        <w:t>:</w:t>
      </w:r>
      <w:r w:rsidRPr="002B7E12">
        <w:rPr>
          <w:rFonts w:eastAsiaTheme="minorEastAsia" w:hint="cs"/>
          <w:rtl/>
          <w:lang w:eastAsia="zh-CN"/>
        </w:rPr>
        <w:tab/>
        <w:t xml:space="preserve">ذروة قدرة إرسال المحساس المحمول </w:t>
      </w:r>
      <w:r w:rsidRPr="002B7E12">
        <w:rPr>
          <w:rFonts w:eastAsiaTheme="minorEastAsia" w:hint="cs"/>
          <w:rtl/>
          <w:lang w:eastAsia="zh-CN" w:bidi="ar-EG"/>
        </w:rPr>
        <w:t>في الفضاء</w:t>
      </w:r>
      <w:r w:rsidRPr="002B7E12">
        <w:rPr>
          <w:rFonts w:eastAsiaTheme="minorEastAsia" w:hint="cs"/>
          <w:rtl/>
          <w:lang w:eastAsia="zh-CN"/>
        </w:rPr>
        <w:t xml:space="preserve"> </w:t>
      </w:r>
      <w:r w:rsidRPr="002B7E12">
        <w:rPr>
          <w:rFonts w:eastAsiaTheme="minorEastAsia"/>
          <w:lang w:eastAsia="zh-CN" w:bidi="ar-SY"/>
        </w:rPr>
        <w:t>(W)</w:t>
      </w:r>
    </w:p>
    <w:p w:rsidR="00DA110D" w:rsidRPr="002B7E12" w:rsidRDefault="00DA110D" w:rsidP="00040011">
      <w:pPr>
        <w:pStyle w:val="Equationlegend"/>
        <w:rPr>
          <w:rFonts w:eastAsiaTheme="minorEastAsia"/>
          <w:rtl/>
          <w:lang w:eastAsia="zh-CN"/>
        </w:rPr>
      </w:pPr>
      <w:r>
        <w:rPr>
          <w:rFonts w:ascii="Symbol" w:hAnsi="Symbol"/>
          <w:rtl/>
        </w:rPr>
        <w:tab/>
      </w:r>
      <w:r>
        <w:rPr>
          <w:rFonts w:ascii="Symbol" w:hAnsi="Symbol"/>
        </w:rPr>
        <w:t></w:t>
      </w:r>
      <w:r w:rsidRPr="002B7E12">
        <w:rPr>
          <w:rFonts w:eastAsiaTheme="minorEastAsia" w:hint="cs"/>
          <w:rtl/>
          <w:lang w:eastAsia="zh-CN"/>
        </w:rPr>
        <w:t>:</w:t>
      </w:r>
      <w:r w:rsidRPr="002B7E12">
        <w:rPr>
          <w:rFonts w:eastAsiaTheme="minorEastAsia" w:hint="cs"/>
          <w:rtl/>
          <w:lang w:eastAsia="zh-CN"/>
        </w:rPr>
        <w:tab/>
        <w:t xml:space="preserve">عرض نبضات المحساس المحمول </w:t>
      </w:r>
      <w:r w:rsidRPr="002B7E12">
        <w:rPr>
          <w:rFonts w:eastAsiaTheme="minorEastAsia" w:hint="cs"/>
          <w:rtl/>
          <w:lang w:eastAsia="zh-CN" w:bidi="ar-EG"/>
        </w:rPr>
        <w:t>في الفضاء</w:t>
      </w:r>
      <w:r w:rsidRPr="002B7E12">
        <w:rPr>
          <w:rFonts w:eastAsiaTheme="minorEastAsia" w:hint="cs"/>
          <w:rtl/>
          <w:lang w:eastAsia="zh-CN"/>
        </w:rPr>
        <w:t xml:space="preserve"> </w:t>
      </w:r>
      <w:r w:rsidRPr="002B7E12">
        <w:rPr>
          <w:rFonts w:eastAsiaTheme="minorEastAsia"/>
          <w:lang w:eastAsia="zh-CN" w:bidi="ar-SY"/>
        </w:rPr>
        <w:t>(s)</w:t>
      </w:r>
    </w:p>
    <w:p w:rsidR="00DA110D" w:rsidRPr="002B7E12" w:rsidRDefault="00DA110D" w:rsidP="00040011">
      <w:pPr>
        <w:pStyle w:val="Equationlegend"/>
        <w:rPr>
          <w:rFonts w:eastAsiaTheme="minorEastAsia"/>
          <w:rtl/>
          <w:lang w:eastAsia="zh-CN"/>
        </w:rPr>
      </w:pPr>
      <w:r>
        <w:rPr>
          <w:rFonts w:eastAsiaTheme="minorEastAsia"/>
          <w:i/>
          <w:rtl/>
          <w:lang w:val="en-GB" w:eastAsia="zh-CN" w:bidi="ar-SY"/>
        </w:rPr>
        <w:tab/>
      </w:r>
      <w:r w:rsidRPr="002B7E12">
        <w:rPr>
          <w:rFonts w:eastAsiaTheme="minorEastAsia"/>
          <w:i/>
          <w:lang w:val="en-GB" w:eastAsia="zh-CN" w:bidi="ar-SY"/>
        </w:rPr>
        <w:t>PRF</w:t>
      </w:r>
      <w:r w:rsidRPr="002B7E12">
        <w:rPr>
          <w:rFonts w:eastAsiaTheme="minorEastAsia" w:hint="cs"/>
          <w:rtl/>
          <w:lang w:eastAsia="zh-CN"/>
        </w:rPr>
        <w:t>:</w:t>
      </w:r>
      <w:r w:rsidRPr="002B7E12">
        <w:rPr>
          <w:rFonts w:eastAsiaTheme="minorEastAsia" w:hint="cs"/>
          <w:rtl/>
          <w:lang w:eastAsia="zh-CN"/>
        </w:rPr>
        <w:tab/>
        <w:t xml:space="preserve">معدل تكرار نبضات المحساس المحمول </w:t>
      </w:r>
      <w:r w:rsidRPr="002B7E12">
        <w:rPr>
          <w:rFonts w:eastAsiaTheme="minorEastAsia" w:hint="cs"/>
          <w:rtl/>
          <w:lang w:eastAsia="zh-CN" w:bidi="ar-EG"/>
        </w:rPr>
        <w:t>في الفضاء</w:t>
      </w:r>
      <w:r w:rsidRPr="002B7E12">
        <w:rPr>
          <w:rFonts w:eastAsiaTheme="minorEastAsia" w:hint="cs"/>
          <w:rtl/>
          <w:lang w:eastAsia="zh-CN"/>
        </w:rPr>
        <w:t xml:space="preserve"> </w:t>
      </w:r>
      <w:r w:rsidRPr="002B7E12">
        <w:rPr>
          <w:rFonts w:eastAsiaTheme="minorEastAsia"/>
          <w:lang w:eastAsia="zh-CN" w:bidi="ar-SY"/>
        </w:rPr>
        <w:t>(Hz)</w:t>
      </w:r>
    </w:p>
    <w:p w:rsidR="00DA110D" w:rsidRPr="002B7E12" w:rsidRDefault="00DA110D" w:rsidP="00040011">
      <w:pPr>
        <w:pStyle w:val="Equationlegend"/>
        <w:rPr>
          <w:rFonts w:eastAsiaTheme="minorEastAsia"/>
          <w:lang w:eastAsia="zh-CN" w:bidi="ar-SY"/>
        </w:rPr>
      </w:pPr>
      <w:r>
        <w:rPr>
          <w:rFonts w:eastAsiaTheme="minorEastAsia"/>
          <w:i/>
          <w:rtl/>
          <w:lang w:val="en-GB" w:eastAsia="zh-CN" w:bidi="ar-SY"/>
        </w:rPr>
        <w:tab/>
      </w:r>
      <w:r w:rsidRPr="002B7E12">
        <w:rPr>
          <w:rFonts w:eastAsiaTheme="minorEastAsia"/>
          <w:i/>
          <w:lang w:val="en-GB" w:eastAsia="zh-CN" w:bidi="ar-SY"/>
        </w:rPr>
        <w:t>G</w:t>
      </w:r>
      <w:r w:rsidRPr="002B7E12">
        <w:rPr>
          <w:rFonts w:eastAsiaTheme="minorEastAsia"/>
          <w:i/>
          <w:vertAlign w:val="subscript"/>
          <w:lang w:val="en-GB" w:eastAsia="zh-CN" w:bidi="ar-SY"/>
        </w:rPr>
        <w:t>t</w:t>
      </w:r>
      <w:r w:rsidRPr="002B7E12">
        <w:rPr>
          <w:rFonts w:eastAsiaTheme="minorEastAsia" w:hint="cs"/>
          <w:rtl/>
          <w:lang w:eastAsia="zh-CN"/>
        </w:rPr>
        <w:t>:</w:t>
      </w:r>
      <w:r w:rsidRPr="002B7E12">
        <w:rPr>
          <w:rFonts w:eastAsiaTheme="minorEastAsia" w:hint="cs"/>
          <w:rtl/>
          <w:lang w:eastAsia="zh-CN"/>
        </w:rPr>
        <w:tab/>
        <w:t xml:space="preserve">كسب هوائي المحساس المحمول </w:t>
      </w:r>
      <w:r w:rsidRPr="002B7E12">
        <w:rPr>
          <w:rFonts w:eastAsiaTheme="minorEastAsia" w:hint="cs"/>
          <w:rtl/>
          <w:lang w:eastAsia="zh-CN" w:bidi="ar-EG"/>
        </w:rPr>
        <w:t>في الفضاء</w:t>
      </w:r>
      <w:r w:rsidRPr="002B7E12">
        <w:rPr>
          <w:rFonts w:eastAsiaTheme="minorEastAsia" w:hint="cs"/>
          <w:rtl/>
          <w:lang w:eastAsia="zh-CN"/>
        </w:rPr>
        <w:t xml:space="preserve"> في اتجاه الخدمة الأخرى </w:t>
      </w:r>
      <w:r w:rsidRPr="002B7E12">
        <w:rPr>
          <w:rFonts w:eastAsiaTheme="minorEastAsia"/>
          <w:lang w:eastAsia="zh-CN" w:bidi="ar-SY"/>
        </w:rPr>
        <w:t>(</w:t>
      </w:r>
      <w:proofErr w:type="spellStart"/>
      <w:r w:rsidRPr="002B7E12">
        <w:rPr>
          <w:rFonts w:eastAsiaTheme="minorEastAsia"/>
          <w:lang w:eastAsia="zh-CN" w:bidi="ar-SY"/>
        </w:rPr>
        <w:t>dBi</w:t>
      </w:r>
      <w:proofErr w:type="spellEnd"/>
      <w:r w:rsidRPr="002B7E12">
        <w:rPr>
          <w:rFonts w:eastAsiaTheme="minorEastAsia"/>
          <w:lang w:eastAsia="zh-CN" w:bidi="ar-SY"/>
        </w:rPr>
        <w:t>)</w:t>
      </w:r>
    </w:p>
    <w:p w:rsidR="00DA110D" w:rsidRPr="002B7E12" w:rsidRDefault="00DA110D" w:rsidP="00040011">
      <w:pPr>
        <w:pStyle w:val="Equationlegend"/>
        <w:rPr>
          <w:rFonts w:eastAsiaTheme="minorEastAsia"/>
          <w:rtl/>
          <w:lang w:eastAsia="zh-CN"/>
        </w:rPr>
      </w:pPr>
      <w:r>
        <w:rPr>
          <w:rFonts w:eastAsiaTheme="minorEastAsia"/>
          <w:rtl/>
          <w:lang w:eastAsia="zh-CN" w:bidi="ar-SY"/>
        </w:rPr>
        <w:tab/>
      </w:r>
      <w:proofErr w:type="gramStart"/>
      <w:r w:rsidRPr="002B7E12">
        <w:rPr>
          <w:rFonts w:eastAsiaTheme="minorEastAsia"/>
          <w:lang w:eastAsia="zh-CN" w:bidi="ar-SY"/>
        </w:rPr>
        <w:t>:</w:t>
      </w:r>
      <w:r w:rsidRPr="002B7E12">
        <w:rPr>
          <w:rFonts w:eastAsiaTheme="minorEastAsia"/>
          <w:i/>
          <w:lang w:val="en-GB" w:eastAsia="zh-CN" w:bidi="ar-SY"/>
        </w:rPr>
        <w:t>R</w:t>
      </w:r>
      <w:proofErr w:type="gramEnd"/>
      <w:r w:rsidRPr="002B7E12">
        <w:rPr>
          <w:rFonts w:eastAsiaTheme="minorEastAsia"/>
          <w:lang w:eastAsia="zh-CN" w:bidi="ar-SY"/>
        </w:rPr>
        <w:tab/>
      </w:r>
      <w:r w:rsidRPr="002B7E12">
        <w:rPr>
          <w:rFonts w:eastAsiaTheme="minorEastAsia" w:hint="cs"/>
          <w:rtl/>
          <w:lang w:eastAsia="zh-CN"/>
        </w:rPr>
        <w:t xml:space="preserve">البعد المائل بين المحساس والرادار </w:t>
      </w:r>
      <w:r w:rsidRPr="002B7E12">
        <w:rPr>
          <w:rFonts w:eastAsiaTheme="minorEastAsia"/>
          <w:lang w:eastAsia="zh-CN" w:bidi="ar-SY"/>
        </w:rPr>
        <w:t>(km)</w:t>
      </w:r>
    </w:p>
    <w:p w:rsidR="00DA110D" w:rsidRPr="002B7E12" w:rsidRDefault="00DA110D" w:rsidP="00040011">
      <w:pPr>
        <w:pStyle w:val="Equationlegend"/>
        <w:rPr>
          <w:rFonts w:eastAsiaTheme="minorEastAsia"/>
          <w:rtl/>
          <w:lang w:eastAsia="zh-CN"/>
        </w:rPr>
      </w:pPr>
      <w:r>
        <w:rPr>
          <w:rFonts w:eastAsiaTheme="minorEastAsia"/>
          <w:i/>
          <w:iCs/>
          <w:rtl/>
          <w:lang w:val="en-GB" w:eastAsia="zh-CN" w:bidi="ar-SY"/>
        </w:rPr>
        <w:tab/>
      </w:r>
      <w:r w:rsidRPr="002B7E12">
        <w:rPr>
          <w:rFonts w:eastAsiaTheme="minorEastAsia"/>
          <w:i/>
          <w:iCs/>
          <w:lang w:val="en-GB" w:eastAsia="zh-CN" w:bidi="ar-SY"/>
        </w:rPr>
        <w:t>B</w:t>
      </w:r>
      <w:r w:rsidRPr="002B7E12">
        <w:rPr>
          <w:rFonts w:eastAsiaTheme="minorEastAsia" w:hint="cs"/>
          <w:rtl/>
          <w:lang w:eastAsia="zh-CN"/>
        </w:rPr>
        <w:t>:</w:t>
      </w:r>
      <w:r w:rsidRPr="002B7E12">
        <w:rPr>
          <w:rFonts w:eastAsiaTheme="minorEastAsia" w:hint="cs"/>
          <w:rtl/>
          <w:lang w:eastAsia="zh-CN"/>
        </w:rPr>
        <w:tab/>
        <w:t xml:space="preserve">عرض نطاق المحساس </w:t>
      </w:r>
      <w:r w:rsidRPr="002B7E12">
        <w:rPr>
          <w:rFonts w:eastAsiaTheme="minorEastAsia"/>
          <w:lang w:eastAsia="zh-CN" w:bidi="ar-SY"/>
        </w:rPr>
        <w:t>(MHz)</w:t>
      </w:r>
    </w:p>
    <w:p w:rsidR="00DA110D" w:rsidRPr="002B7E12" w:rsidRDefault="00DA110D" w:rsidP="00040011">
      <w:pPr>
        <w:pStyle w:val="Equationlegend"/>
        <w:rPr>
          <w:rFonts w:eastAsiaTheme="minorEastAsia"/>
          <w:rtl/>
          <w:lang w:eastAsia="zh-CN"/>
        </w:rPr>
      </w:pPr>
      <w:r>
        <w:rPr>
          <w:rFonts w:eastAsiaTheme="minorEastAsia"/>
          <w:i/>
          <w:rtl/>
          <w:lang w:val="en-GB" w:eastAsia="zh-CN" w:bidi="ar-SY"/>
        </w:rPr>
        <w:tab/>
      </w:r>
      <w:r w:rsidRPr="002B7E12">
        <w:rPr>
          <w:rFonts w:eastAsiaTheme="minorEastAsia"/>
          <w:i/>
          <w:lang w:val="en-GB" w:eastAsia="zh-CN" w:bidi="ar-SY"/>
        </w:rPr>
        <w:t>OTR</w:t>
      </w:r>
      <w:r w:rsidRPr="002B7E12">
        <w:rPr>
          <w:rFonts w:eastAsiaTheme="minorEastAsia" w:hint="cs"/>
          <w:rtl/>
          <w:lang w:eastAsia="zh-CN"/>
        </w:rPr>
        <w:t>:</w:t>
      </w:r>
      <w:r w:rsidRPr="002B7E12">
        <w:rPr>
          <w:rFonts w:eastAsiaTheme="minorEastAsia" w:hint="cs"/>
          <w:rtl/>
          <w:lang w:eastAsia="zh-CN"/>
        </w:rPr>
        <w:tab/>
        <w:t xml:space="preserve">نبذ عند تردد توليف المستقبِل </w:t>
      </w:r>
      <w:r w:rsidRPr="002B7E12">
        <w:rPr>
          <w:rFonts w:eastAsiaTheme="minorEastAsia"/>
          <w:lang w:eastAsia="zh-CN" w:bidi="ar-SY"/>
        </w:rPr>
        <w:t>(dB)</w:t>
      </w:r>
    </w:p>
    <w:p w:rsidR="00DA110D" w:rsidRPr="002B7E12" w:rsidRDefault="00DA110D" w:rsidP="00040011">
      <w:pPr>
        <w:pStyle w:val="Equationlegend"/>
        <w:rPr>
          <w:rFonts w:eastAsiaTheme="minorEastAsia"/>
          <w:rtl/>
          <w:lang w:eastAsia="zh-CN"/>
        </w:rPr>
      </w:pPr>
      <w:r>
        <w:rPr>
          <w:rFonts w:eastAsiaTheme="minorEastAsia"/>
          <w:i/>
          <w:rtl/>
          <w:lang w:val="en-GB" w:eastAsia="zh-CN" w:bidi="ar-SY"/>
        </w:rPr>
        <w:tab/>
      </w:r>
      <w:r w:rsidRPr="002B7E12">
        <w:rPr>
          <w:rFonts w:eastAsiaTheme="minorEastAsia"/>
          <w:i/>
          <w:lang w:val="en-GB" w:eastAsia="zh-CN" w:bidi="ar-SY"/>
        </w:rPr>
        <w:t>PG</w:t>
      </w:r>
      <w:r w:rsidRPr="002B7E12">
        <w:rPr>
          <w:rFonts w:eastAsiaTheme="minorEastAsia" w:hint="cs"/>
          <w:rtl/>
          <w:lang w:eastAsia="zh-CN"/>
        </w:rPr>
        <w:t>:</w:t>
      </w:r>
      <w:r w:rsidRPr="002B7E12">
        <w:rPr>
          <w:rFonts w:eastAsiaTheme="minorEastAsia" w:hint="cs"/>
          <w:rtl/>
          <w:lang w:eastAsia="zh-CN"/>
        </w:rPr>
        <w:tab/>
        <w:t xml:space="preserve">كسب المعالجة </w:t>
      </w:r>
      <w:r w:rsidRPr="002B7E12">
        <w:rPr>
          <w:rFonts w:eastAsiaTheme="minorEastAsia"/>
          <w:lang w:eastAsia="zh-CN" w:bidi="ar-SY"/>
        </w:rPr>
        <w:t>(dB</w:t>
      </w:r>
      <w:proofErr w:type="gramStart"/>
      <w:r w:rsidRPr="002B7E12">
        <w:rPr>
          <w:rFonts w:eastAsiaTheme="minorEastAsia"/>
          <w:lang w:eastAsia="zh-CN" w:bidi="ar-SY"/>
        </w:rPr>
        <w:t>)</w:t>
      </w:r>
      <w:r w:rsidRPr="002B7E12">
        <w:rPr>
          <w:rFonts w:eastAsiaTheme="minorEastAsia" w:hint="cs"/>
          <w:rtl/>
          <w:lang w:eastAsia="zh-CN"/>
        </w:rPr>
        <w:t>،</w:t>
      </w:r>
      <w:proofErr w:type="gramEnd"/>
      <w:r w:rsidRPr="002B7E12">
        <w:rPr>
          <w:rFonts w:eastAsiaTheme="minorEastAsia" w:hint="cs"/>
          <w:rtl/>
          <w:lang w:eastAsia="zh-CN"/>
        </w:rPr>
        <w:t xml:space="preserve"> نبذ الإشارات غير المطلوبة الناجمة عن نظام معالجة الإشارات في المستقبِل (على افتراض أنه صفر إن لم يكن معروفاً)</w:t>
      </w:r>
    </w:p>
    <w:p w:rsidR="00DA110D" w:rsidRPr="002B7E12" w:rsidRDefault="00DA110D" w:rsidP="00040011">
      <w:pPr>
        <w:pStyle w:val="Equationlegend"/>
        <w:rPr>
          <w:rFonts w:eastAsiaTheme="minorEastAsia"/>
          <w:rtl/>
          <w:lang w:eastAsia="zh-CN"/>
        </w:rPr>
      </w:pPr>
      <w:r>
        <w:rPr>
          <w:rFonts w:eastAsiaTheme="minorEastAsia"/>
          <w:i/>
          <w:rtl/>
          <w:lang w:val="en-GB" w:eastAsia="zh-CN" w:bidi="ar-SY"/>
        </w:rPr>
        <w:tab/>
      </w:r>
      <w:proofErr w:type="gramStart"/>
      <w:r w:rsidRPr="002B7E12">
        <w:rPr>
          <w:rFonts w:eastAsiaTheme="minorEastAsia"/>
          <w:i/>
          <w:lang w:val="en-GB" w:eastAsia="zh-CN" w:bidi="ar-SY"/>
        </w:rPr>
        <w:t>f</w:t>
      </w:r>
      <w:proofErr w:type="gramEnd"/>
      <w:r w:rsidRPr="002B7E12">
        <w:rPr>
          <w:rFonts w:eastAsiaTheme="minorEastAsia" w:hint="cs"/>
          <w:rtl/>
          <w:lang w:eastAsia="zh-CN"/>
        </w:rPr>
        <w:t>:</w:t>
      </w:r>
      <w:r w:rsidRPr="002B7E12">
        <w:rPr>
          <w:rFonts w:eastAsiaTheme="minorEastAsia" w:hint="cs"/>
          <w:rtl/>
          <w:lang w:eastAsia="zh-CN"/>
        </w:rPr>
        <w:tab/>
        <w:t xml:space="preserve">التردد </w:t>
      </w:r>
      <w:r w:rsidRPr="002B7E12">
        <w:rPr>
          <w:rFonts w:eastAsiaTheme="minorEastAsia"/>
          <w:lang w:eastAsia="zh-CN" w:bidi="ar-SY"/>
        </w:rPr>
        <w:t>(MHz)</w:t>
      </w:r>
      <w:r w:rsidRPr="002B7E12">
        <w:rPr>
          <w:rFonts w:eastAsiaTheme="minorEastAsia" w:hint="cs"/>
          <w:rtl/>
          <w:lang w:eastAsia="zh-CN"/>
        </w:rPr>
        <w:t>.</w:t>
      </w:r>
    </w:p>
    <w:p w:rsidR="00DA110D" w:rsidRPr="00DA110D" w:rsidRDefault="00C71802" w:rsidP="00C718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2"/>
          <w:rtl/>
          <w:lang w:eastAsia="zh-CN"/>
        </w:rPr>
      </w:pPr>
      <w:r>
        <w:rPr>
          <w:rFonts w:eastAsiaTheme="minorEastAsia" w:hint="cs"/>
          <w:spacing w:val="-2"/>
          <w:rtl/>
          <w:lang w:eastAsia="zh-CN"/>
        </w:rPr>
        <w:t>و</w:t>
      </w:r>
      <w:r w:rsidR="00DA110D" w:rsidRPr="00DA110D">
        <w:rPr>
          <w:rFonts w:eastAsiaTheme="minorEastAsia" w:hint="cs"/>
          <w:spacing w:val="-2"/>
          <w:rtl/>
          <w:lang w:eastAsia="zh-CN"/>
        </w:rPr>
        <w:t xml:space="preserve">تعطي المعادلة </w:t>
      </w:r>
      <w:r>
        <w:rPr>
          <w:rFonts w:eastAsiaTheme="minorEastAsia"/>
          <w:spacing w:val="-2"/>
          <w:lang w:eastAsia="zh-CN" w:bidi="ar-SY"/>
        </w:rPr>
        <w:t>(1a)</w:t>
      </w:r>
      <w:r>
        <w:rPr>
          <w:rFonts w:eastAsiaTheme="minorEastAsia" w:hint="cs"/>
          <w:spacing w:val="-2"/>
          <w:rtl/>
          <w:lang w:eastAsia="zh-CN" w:bidi="ar-EG"/>
        </w:rPr>
        <w:t xml:space="preserve"> </w:t>
      </w:r>
      <w:r w:rsidR="00DA110D" w:rsidRPr="00DA110D">
        <w:rPr>
          <w:rFonts w:eastAsiaTheme="minorEastAsia" w:hint="cs"/>
          <w:spacing w:val="-2"/>
          <w:rtl/>
          <w:lang w:eastAsia="zh-CN"/>
        </w:rPr>
        <w:t xml:space="preserve">سوية متوسط كثافة تدفق قدرة الإشارة المسببة للتداخل وتعطي المعادلة </w:t>
      </w:r>
      <w:r>
        <w:rPr>
          <w:rFonts w:eastAsiaTheme="minorEastAsia"/>
          <w:spacing w:val="-2"/>
          <w:lang w:eastAsia="zh-CN" w:bidi="ar-SY"/>
        </w:rPr>
        <w:t>(1b)</w:t>
      </w:r>
      <w:r w:rsidR="00DA110D" w:rsidRPr="00DA110D">
        <w:rPr>
          <w:rFonts w:eastAsiaTheme="minorEastAsia" w:hint="cs"/>
          <w:spacing w:val="-2"/>
          <w:rtl/>
          <w:lang w:eastAsia="zh-CN"/>
        </w:rPr>
        <w:t xml:space="preserve"> سوية القدرة المتوسطة للإشارة المسببة للتداخل. وتستخدم سوية القدرة المتوسطة للإشارة المسببة للتداخل حينما يمكن تحديد أن هذا الاستخدام ملائم. على سبيل المثال عندما يقوم رادار ما بتحويل فورييه السريع لإشارة مستقبلة فإنه "ينشر" إشارات النبضات المتغايرة عبر عدد من القطاعات، وبذلك يتم الحصول على متوسط سوية الإشارة المسببة للتداخل، ويعطى مصطلح نبذ عند تردد التوليف بالمعادلة التالية:</w:t>
      </w:r>
    </w:p>
    <w:p w:rsidR="00D32664" w:rsidRPr="00EE2914" w:rsidRDefault="00D32664" w:rsidP="00D32664">
      <w:pPr>
        <w:pStyle w:val="Equation"/>
        <w:tabs>
          <w:tab w:val="left" w:pos="2778"/>
          <w:tab w:val="left" w:pos="3289"/>
          <w:tab w:val="left" w:pos="5670"/>
        </w:tabs>
        <w:rPr>
          <w:lang w:val="en-GB"/>
        </w:rPr>
      </w:pPr>
      <w:r w:rsidRPr="00EE2914">
        <w:rPr>
          <w:lang w:val="en-GB"/>
        </w:rPr>
        <w:tab/>
      </w:r>
      <w:proofErr w:type="gramStart"/>
      <w:r w:rsidRPr="00C71802">
        <w:rPr>
          <w:rFonts w:cs="Times New Roman"/>
          <w:sz w:val="24"/>
          <w:szCs w:val="20"/>
          <w:lang w:val="en-GB" w:eastAsia="en-US"/>
        </w:rPr>
        <w:t>for</w:t>
      </w:r>
      <w:proofErr w:type="gramEnd"/>
      <w:r w:rsidRPr="00C71802">
        <w:rPr>
          <w:rFonts w:cs="Times New Roman"/>
          <w:sz w:val="24"/>
          <w:szCs w:val="20"/>
          <w:lang w:val="en-GB" w:eastAsia="en-US"/>
        </w:rPr>
        <w:t xml:space="preserve"> </w:t>
      </w:r>
      <w:r w:rsidRPr="00C71802">
        <w:rPr>
          <w:rFonts w:cs="Times New Roman"/>
          <w:i/>
          <w:sz w:val="24"/>
          <w:szCs w:val="20"/>
          <w:lang w:val="en-GB" w:eastAsia="en-US"/>
        </w:rPr>
        <w:t>B</w:t>
      </w:r>
      <w:r w:rsidRPr="00C71802">
        <w:rPr>
          <w:rFonts w:cs="Times New Roman"/>
          <w:i/>
          <w:sz w:val="24"/>
          <w:szCs w:val="20"/>
          <w:vertAlign w:val="subscript"/>
          <w:lang w:val="en-GB" w:eastAsia="en-US"/>
        </w:rPr>
        <w:t>r</w:t>
      </w:r>
      <w:r w:rsidRPr="00C71802">
        <w:rPr>
          <w:rFonts w:cs="Times New Roman"/>
          <w:sz w:val="24"/>
          <w:szCs w:val="20"/>
          <w:lang w:val="en-GB" w:eastAsia="en-US"/>
        </w:rPr>
        <w:t xml:space="preserve">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w:t>
      </w:r>
      <w:proofErr w:type="spellStart"/>
      <w:r w:rsidRPr="00C71802">
        <w:rPr>
          <w:rFonts w:cs="Times New Roman"/>
          <w:i/>
          <w:sz w:val="24"/>
          <w:szCs w:val="20"/>
          <w:lang w:val="en-GB" w:eastAsia="en-US"/>
        </w:rPr>
        <w:t>B</w:t>
      </w:r>
      <w:r w:rsidRPr="00C71802">
        <w:rPr>
          <w:rFonts w:cs="Times New Roman"/>
          <w:i/>
          <w:sz w:val="24"/>
          <w:szCs w:val="20"/>
          <w:vertAlign w:val="subscript"/>
          <w:lang w:val="en-GB" w:eastAsia="en-US"/>
        </w:rPr>
        <w:t>t</w:t>
      </w:r>
      <w:proofErr w:type="spellEnd"/>
      <w:r w:rsidRPr="00EE2914">
        <w:rPr>
          <w:lang w:val="en-GB"/>
        </w:rPr>
        <w:tab/>
      </w:r>
      <w:r>
        <w:rPr>
          <w:rFonts w:ascii="Symbol" w:hAnsi="Symbol"/>
        </w:rPr>
        <w:t></w:t>
      </w:r>
      <w:r w:rsidRPr="00EE2914">
        <w:rPr>
          <w:lang w:val="en-GB"/>
        </w:rPr>
        <w:t xml:space="preserve"> 10 log (</w:t>
      </w:r>
      <w:r w:rsidRPr="00EE2914">
        <w:rPr>
          <w:rFonts w:ascii="Tms Rmn" w:hAnsi="Tms Rmn"/>
          <w:position w:val="-4"/>
          <w:sz w:val="8"/>
          <w:lang w:val="en-GB"/>
        </w:rPr>
        <w:t> </w:t>
      </w:r>
      <w:r w:rsidRPr="00EE2914">
        <w:rPr>
          <w:i/>
          <w:lang w:val="en-GB"/>
        </w:rPr>
        <w:t>B</w:t>
      </w:r>
      <w:r w:rsidRPr="00EE2914">
        <w:rPr>
          <w:i/>
          <w:vertAlign w:val="subscript"/>
          <w:lang w:val="en-GB"/>
        </w:rPr>
        <w:t>r</w:t>
      </w:r>
      <w:r w:rsidRPr="00EE2914">
        <w:rPr>
          <w:lang w:val="en-GB"/>
        </w:rPr>
        <w:t>/</w:t>
      </w:r>
      <w:r w:rsidRPr="00EE2914">
        <w:rPr>
          <w:rFonts w:ascii="Tms Rmn" w:hAnsi="Tms Rmn"/>
          <w:position w:val="-4"/>
          <w:sz w:val="8"/>
          <w:lang w:val="en-GB"/>
        </w:rPr>
        <w:t> </w:t>
      </w:r>
      <w:proofErr w:type="spellStart"/>
      <w:r w:rsidRPr="00EE2914">
        <w:rPr>
          <w:i/>
          <w:lang w:val="en-GB"/>
        </w:rPr>
        <w:t>B</w:t>
      </w:r>
      <w:r w:rsidRPr="00EE2914">
        <w:rPr>
          <w:i/>
          <w:vertAlign w:val="subscript"/>
          <w:lang w:val="en-GB"/>
        </w:rPr>
        <w:t>t</w:t>
      </w:r>
      <w:proofErr w:type="spellEnd"/>
      <w:r w:rsidRPr="00EE2914">
        <w:rPr>
          <w:rFonts w:ascii="Tms Rmn" w:hAnsi="Tms Rmn"/>
          <w:position w:val="-4"/>
          <w:sz w:val="8"/>
          <w:lang w:val="en-GB"/>
        </w:rPr>
        <w:t> </w:t>
      </w:r>
      <w:r w:rsidRPr="00EE2914">
        <w:rPr>
          <w:lang w:val="en-GB"/>
        </w:rPr>
        <w:t>)</w:t>
      </w:r>
      <w:r w:rsidRPr="00EE2914">
        <w:rPr>
          <w:lang w:val="en-GB"/>
        </w:rPr>
        <w:tab/>
      </w:r>
      <w:r w:rsidRPr="00EE2914">
        <w:rPr>
          <w:i/>
          <w:lang w:val="en-GB"/>
        </w:rPr>
        <w:t>OTR</w:t>
      </w:r>
      <w:r w:rsidRPr="00EE2914">
        <w:rPr>
          <w:lang w:val="en-GB"/>
        </w:rPr>
        <w:tab/>
        <w:t>(2a)</w:t>
      </w:r>
    </w:p>
    <w:p w:rsidR="00D32664" w:rsidRPr="00EE2914" w:rsidRDefault="00D32664" w:rsidP="00D32664">
      <w:pPr>
        <w:pStyle w:val="Equation"/>
        <w:tabs>
          <w:tab w:val="left" w:pos="2778"/>
          <w:tab w:val="left" w:pos="3289"/>
          <w:tab w:val="left" w:pos="5670"/>
        </w:tabs>
        <w:rPr>
          <w:lang w:val="en-GB"/>
        </w:rPr>
      </w:pPr>
      <w:r w:rsidRPr="00EE2914">
        <w:rPr>
          <w:lang w:val="en-GB"/>
        </w:rPr>
        <w:tab/>
      </w:r>
      <w:r w:rsidRPr="00EE2914">
        <w:rPr>
          <w:lang w:val="en-GB"/>
        </w:rPr>
        <w:tab/>
      </w:r>
      <w:proofErr w:type="gramStart"/>
      <w:r w:rsidRPr="00C71802">
        <w:rPr>
          <w:rFonts w:cs="Times New Roman"/>
          <w:sz w:val="24"/>
          <w:szCs w:val="20"/>
          <w:lang w:val="en-GB" w:eastAsia="en-US"/>
        </w:rPr>
        <w:t>for</w:t>
      </w:r>
      <w:proofErr w:type="gramEnd"/>
      <w:r w:rsidRPr="00C71802">
        <w:rPr>
          <w:rFonts w:cs="Times New Roman"/>
          <w:sz w:val="24"/>
          <w:szCs w:val="20"/>
          <w:lang w:val="en-GB" w:eastAsia="en-US"/>
        </w:rPr>
        <w:t xml:space="preserve"> </w:t>
      </w:r>
      <w:r w:rsidRPr="00C71802">
        <w:rPr>
          <w:rFonts w:cs="Times New Roman"/>
          <w:i/>
          <w:sz w:val="24"/>
          <w:szCs w:val="20"/>
          <w:lang w:val="en-GB" w:eastAsia="en-US"/>
        </w:rPr>
        <w:t>B</w:t>
      </w:r>
      <w:r w:rsidRPr="00C71802">
        <w:rPr>
          <w:rFonts w:cs="Times New Roman"/>
          <w:i/>
          <w:sz w:val="24"/>
          <w:szCs w:val="20"/>
          <w:vertAlign w:val="subscript"/>
          <w:lang w:val="en-GB" w:eastAsia="en-US"/>
        </w:rPr>
        <w:t>r</w:t>
      </w:r>
      <w:r w:rsidRPr="00C71802">
        <w:rPr>
          <w:rFonts w:cs="Times New Roman"/>
          <w:sz w:val="24"/>
          <w:szCs w:val="20"/>
          <w:lang w:val="en-GB" w:eastAsia="en-US"/>
        </w:rPr>
        <w:t xml:space="preserve">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w:t>
      </w:r>
      <w:proofErr w:type="spellStart"/>
      <w:r w:rsidRPr="00C71802">
        <w:rPr>
          <w:rFonts w:cs="Times New Roman"/>
          <w:i/>
          <w:sz w:val="24"/>
          <w:szCs w:val="20"/>
          <w:lang w:val="en-GB" w:eastAsia="en-US"/>
        </w:rPr>
        <w:t>B</w:t>
      </w:r>
      <w:r w:rsidRPr="00C71802">
        <w:rPr>
          <w:rFonts w:cs="Times New Roman"/>
          <w:i/>
          <w:sz w:val="24"/>
          <w:szCs w:val="20"/>
          <w:vertAlign w:val="subscript"/>
          <w:lang w:val="en-GB" w:eastAsia="en-US"/>
        </w:rPr>
        <w:t>t</w:t>
      </w:r>
      <w:proofErr w:type="spellEnd"/>
      <w:r w:rsidRPr="00EE2914">
        <w:rPr>
          <w:lang w:val="en-GB"/>
        </w:rPr>
        <w:tab/>
      </w:r>
      <w:r w:rsidRPr="00EE2914">
        <w:rPr>
          <w:lang w:val="en-GB"/>
        </w:rPr>
        <w:tab/>
      </w:r>
      <w:r>
        <w:rPr>
          <w:rFonts w:ascii="Symbol" w:hAnsi="Symbol"/>
        </w:rPr>
        <w:t></w:t>
      </w:r>
      <w:r w:rsidRPr="00EE2914">
        <w:rPr>
          <w:lang w:val="en-GB"/>
        </w:rPr>
        <w:t xml:space="preserve"> 0</w:t>
      </w:r>
      <w:r w:rsidRPr="00EE2914">
        <w:rPr>
          <w:i/>
          <w:vertAlign w:val="subscript"/>
          <w:lang w:val="en-GB"/>
        </w:rPr>
        <w:tab/>
      </w:r>
      <w:r w:rsidRPr="00EE2914">
        <w:rPr>
          <w:lang w:val="en-GB"/>
        </w:rPr>
        <w:t>(2b)</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حيث:</w:t>
      </w:r>
    </w:p>
    <w:p w:rsidR="00DA110D" w:rsidRPr="002B7E12" w:rsidRDefault="00470DF3" w:rsidP="001F5DF7">
      <w:pPr>
        <w:pStyle w:val="Equationlegend"/>
        <w:rPr>
          <w:rFonts w:eastAsiaTheme="minorEastAsia"/>
          <w:rtl/>
          <w:lang w:eastAsia="zh-CN"/>
        </w:rPr>
      </w:pPr>
      <w:r>
        <w:rPr>
          <w:rFonts w:eastAsiaTheme="minorEastAsia"/>
          <w:i/>
          <w:iCs/>
          <w:lang w:eastAsia="zh-CN" w:bidi="ar-SY"/>
        </w:rPr>
        <w:tab/>
      </w:r>
      <w:r w:rsidR="00DA110D" w:rsidRPr="002B7E12">
        <w:rPr>
          <w:rFonts w:eastAsiaTheme="minorEastAsia"/>
          <w:i/>
          <w:iCs/>
          <w:lang w:eastAsia="zh-CN" w:bidi="ar-SY"/>
        </w:rPr>
        <w:t>B</w:t>
      </w:r>
      <w:r w:rsidR="00DA110D" w:rsidRPr="002B7E12">
        <w:rPr>
          <w:rFonts w:eastAsiaTheme="minorEastAsia"/>
          <w:i/>
          <w:iCs/>
          <w:vertAlign w:val="subscript"/>
          <w:lang w:eastAsia="zh-CN" w:bidi="ar-SY"/>
        </w:rPr>
        <w:t>r</w:t>
      </w:r>
      <w:r w:rsidR="00DA110D" w:rsidRPr="002B7E12">
        <w:rPr>
          <w:rFonts w:eastAsiaTheme="minorEastAsia" w:hint="cs"/>
          <w:rtl/>
          <w:lang w:eastAsia="zh-CN"/>
        </w:rPr>
        <w:t>:</w:t>
      </w:r>
      <w:r w:rsidR="00DA110D" w:rsidRPr="002B7E12">
        <w:rPr>
          <w:rFonts w:eastAsiaTheme="minorEastAsia" w:hint="cs"/>
          <w:rtl/>
          <w:lang w:eastAsia="zh-CN"/>
        </w:rPr>
        <w:tab/>
        <w:t>عرض نطاق المستقبل</w:t>
      </w:r>
    </w:p>
    <w:p w:rsidR="00DA110D" w:rsidRPr="002B7E12" w:rsidRDefault="00470DF3" w:rsidP="001F5DF7">
      <w:pPr>
        <w:pStyle w:val="Equationlegend"/>
        <w:rPr>
          <w:rFonts w:eastAsiaTheme="minorEastAsia"/>
          <w:rtl/>
          <w:lang w:eastAsia="zh-CN"/>
        </w:rPr>
      </w:pPr>
      <w:r>
        <w:rPr>
          <w:rFonts w:eastAsiaTheme="minorEastAsia"/>
          <w:i/>
          <w:iCs/>
          <w:lang w:eastAsia="zh-CN" w:bidi="ar-SY"/>
        </w:rPr>
        <w:tab/>
      </w:r>
      <w:proofErr w:type="spellStart"/>
      <w:proofErr w:type="gramStart"/>
      <w:r w:rsidR="00DA110D" w:rsidRPr="002B7E12">
        <w:rPr>
          <w:rFonts w:eastAsiaTheme="minorEastAsia"/>
          <w:i/>
          <w:iCs/>
          <w:lang w:eastAsia="zh-CN" w:bidi="ar-SY"/>
        </w:rPr>
        <w:t>B</w:t>
      </w:r>
      <w:r w:rsidR="00DA110D" w:rsidRPr="002B7E12">
        <w:rPr>
          <w:rFonts w:eastAsiaTheme="minorEastAsia"/>
          <w:i/>
          <w:iCs/>
          <w:vertAlign w:val="subscript"/>
          <w:lang w:eastAsia="zh-CN" w:bidi="ar-SY"/>
        </w:rPr>
        <w:t>t</w:t>
      </w:r>
      <w:proofErr w:type="spellEnd"/>
      <w:proofErr w:type="gramEnd"/>
      <w:r w:rsidR="00DA110D" w:rsidRPr="002B7E12">
        <w:rPr>
          <w:rFonts w:eastAsiaTheme="minorEastAsia" w:hint="cs"/>
          <w:rtl/>
          <w:lang w:eastAsia="zh-CN"/>
        </w:rPr>
        <w:t>:</w:t>
      </w:r>
      <w:r w:rsidR="00DA110D" w:rsidRPr="002B7E12">
        <w:rPr>
          <w:rFonts w:eastAsiaTheme="minorEastAsia" w:hint="cs"/>
          <w:rtl/>
          <w:lang w:eastAsia="zh-CN"/>
        </w:rPr>
        <w:tab/>
        <w:t>عرض نطاق الإشارة المرسلة المسببة للتداخل.</w:t>
      </w:r>
    </w:p>
    <w:p w:rsidR="00DA110D" w:rsidRPr="002B7E12" w:rsidRDefault="00C71802"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Pr>
          <w:rFonts w:eastAsiaTheme="minorEastAsia" w:hint="cs"/>
          <w:rtl/>
          <w:lang w:eastAsia="zh-CN"/>
        </w:rPr>
        <w:t>و</w:t>
      </w:r>
      <w:r w:rsidR="00DA110D" w:rsidRPr="002B7E12">
        <w:rPr>
          <w:rFonts w:eastAsiaTheme="minorEastAsia" w:hint="cs"/>
          <w:rtl/>
          <w:lang w:eastAsia="zh-CN"/>
        </w:rPr>
        <w:t xml:space="preserve">إذا كانت ذروة الإشارة المسببة للتداخل هي الإشارة قيد البحث، يجب تجاهل المصطلح الثاني في المعادلة </w:t>
      </w:r>
      <w:r w:rsidR="00DA110D" w:rsidRPr="002B7E12">
        <w:rPr>
          <w:rFonts w:eastAsiaTheme="minorEastAsia"/>
          <w:lang w:eastAsia="zh-CN" w:bidi="ar-SY"/>
        </w:rPr>
        <w:t>(1)</w:t>
      </w:r>
      <w:r w:rsidR="00DA110D" w:rsidRPr="002B7E12">
        <w:rPr>
          <w:rFonts w:eastAsiaTheme="minorEastAsia" w:hint="cs"/>
          <w:rtl/>
          <w:lang w:eastAsia="zh-CN"/>
        </w:rPr>
        <w:t xml:space="preserve"> ويحسب نبذ التوليف انطلاقاً من المعادلتين التاليتين:</w:t>
      </w:r>
    </w:p>
    <w:p w:rsidR="00DA110D" w:rsidRPr="002B7E12" w:rsidRDefault="00DA110D" w:rsidP="009249CF">
      <w:pPr>
        <w:pStyle w:val="Headingi"/>
        <w:rPr>
          <w:rFonts w:eastAsiaTheme="minorEastAsia"/>
          <w:rtl/>
          <w:lang w:eastAsia="zh-CN"/>
        </w:rPr>
      </w:pPr>
      <w:r w:rsidRPr="002B7E12">
        <w:rPr>
          <w:rFonts w:eastAsiaTheme="minorEastAsia" w:hint="cs"/>
          <w:rtl/>
          <w:lang w:eastAsia="zh-CN"/>
        </w:rPr>
        <w:t>نبضة الدخل دون تشكيل التردد:</w:t>
      </w:r>
    </w:p>
    <w:p w:rsidR="003E62BA" w:rsidRPr="00EE2914" w:rsidRDefault="003E62BA" w:rsidP="003E62BA">
      <w:pPr>
        <w:pStyle w:val="Equation"/>
        <w:tabs>
          <w:tab w:val="left" w:pos="2778"/>
          <w:tab w:val="left" w:pos="3289"/>
          <w:tab w:val="left" w:pos="5670"/>
        </w:tabs>
        <w:rPr>
          <w:lang w:val="en-GB"/>
        </w:rPr>
      </w:pPr>
      <w:r w:rsidRPr="00EE2914">
        <w:rPr>
          <w:lang w:val="en-GB"/>
        </w:rPr>
        <w:tab/>
      </w:r>
      <w:proofErr w:type="gramStart"/>
      <w:r w:rsidRPr="00C71802">
        <w:rPr>
          <w:rFonts w:cs="Times New Roman"/>
          <w:sz w:val="24"/>
          <w:szCs w:val="20"/>
          <w:lang w:val="en-GB" w:eastAsia="en-US"/>
        </w:rPr>
        <w:t>for</w:t>
      </w:r>
      <w:proofErr w:type="gramEnd"/>
      <w:r w:rsidRPr="00C71802">
        <w:rPr>
          <w:rFonts w:cs="Times New Roman"/>
          <w:sz w:val="24"/>
          <w:szCs w:val="20"/>
          <w:lang w:val="en-GB" w:eastAsia="en-US"/>
        </w:rPr>
        <w:t xml:space="preserve"> </w:t>
      </w:r>
      <w:r w:rsidRPr="00C71802">
        <w:rPr>
          <w:rFonts w:cs="Times New Roman"/>
          <w:i/>
          <w:sz w:val="24"/>
          <w:szCs w:val="20"/>
          <w:lang w:val="en-GB" w:eastAsia="en-US"/>
        </w:rPr>
        <w:t>B</w:t>
      </w:r>
      <w:r w:rsidRPr="00C71802">
        <w:rPr>
          <w:rFonts w:cs="Times New Roman"/>
          <w:i/>
          <w:sz w:val="24"/>
          <w:szCs w:val="20"/>
          <w:vertAlign w:val="subscript"/>
          <w:lang w:val="en-GB" w:eastAsia="en-US"/>
        </w:rPr>
        <w:t>r</w:t>
      </w:r>
      <w:r w:rsidRPr="00C71802">
        <w:rPr>
          <w:rFonts w:cs="Times New Roman"/>
          <w:position w:val="-4"/>
          <w:sz w:val="18"/>
          <w:szCs w:val="20"/>
          <w:lang w:val="en-GB" w:eastAsia="en-US"/>
        </w:rPr>
        <w:t>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1</w:t>
      </w:r>
      <w:r w:rsidRPr="00EE2914">
        <w:rPr>
          <w:lang w:val="en-GB"/>
        </w:rPr>
        <w:tab/>
        <w:t xml:space="preserve"> </w:t>
      </w:r>
      <w:r w:rsidRPr="00EE2914">
        <w:rPr>
          <w:lang w:val="en-GB"/>
        </w:rPr>
        <w:tab/>
      </w:r>
      <w:r w:rsidRPr="00EE2914">
        <w:rPr>
          <w:i/>
          <w:lang w:val="en-GB"/>
        </w:rPr>
        <w:t>OTR</w:t>
      </w:r>
      <w:r w:rsidRPr="00EE2914">
        <w:rPr>
          <w:lang w:val="en-GB"/>
        </w:rPr>
        <w:t xml:space="preserve"> </w:t>
      </w:r>
      <w:r>
        <w:rPr>
          <w:rFonts w:ascii="Symbol" w:hAnsi="Symbol"/>
        </w:rPr>
        <w:t></w:t>
      </w:r>
      <w:r w:rsidRPr="00EE2914">
        <w:rPr>
          <w:lang w:val="en-GB"/>
        </w:rPr>
        <w:t xml:space="preserve"> 20 log (</w:t>
      </w:r>
      <w:r w:rsidRPr="00EE2914">
        <w:rPr>
          <w:rFonts w:ascii="Tms Rmn" w:hAnsi="Tms Rmn"/>
          <w:sz w:val="8"/>
          <w:lang w:val="en-GB"/>
        </w:rPr>
        <w:t> </w:t>
      </w:r>
      <w:r w:rsidRPr="00EE2914">
        <w:rPr>
          <w:i/>
          <w:lang w:val="en-GB"/>
        </w:rPr>
        <w:t>B</w:t>
      </w:r>
      <w:r w:rsidRPr="00EE2914">
        <w:rPr>
          <w:i/>
          <w:vertAlign w:val="subscript"/>
          <w:lang w:val="en-GB"/>
        </w:rPr>
        <w:t>r</w:t>
      </w:r>
      <w:r w:rsidRPr="00EE2914">
        <w:rPr>
          <w:position w:val="-4"/>
          <w:sz w:val="18"/>
          <w:lang w:val="en-GB"/>
        </w:rPr>
        <w:t> </w:t>
      </w:r>
      <w:r>
        <w:rPr>
          <w:rFonts w:ascii="Symbol" w:hAnsi="Symbol"/>
        </w:rPr>
        <w:t></w:t>
      </w:r>
      <w:r w:rsidRPr="00EE2914">
        <w:rPr>
          <w:rFonts w:ascii="Tms Rmn" w:hAnsi="Tms Rmn"/>
          <w:sz w:val="8"/>
          <w:lang w:val="en-GB"/>
        </w:rPr>
        <w:t> </w:t>
      </w:r>
      <w:r w:rsidRPr="00EE2914">
        <w:rPr>
          <w:lang w:val="en-GB"/>
        </w:rPr>
        <w:t>)</w:t>
      </w:r>
      <w:r w:rsidRPr="00EE2914">
        <w:rPr>
          <w:lang w:val="en-GB"/>
        </w:rPr>
        <w:tab/>
        <w:t>(3a)</w:t>
      </w:r>
    </w:p>
    <w:p w:rsidR="003E62BA" w:rsidRPr="00EE2914" w:rsidRDefault="003E62BA" w:rsidP="003E62BA">
      <w:pPr>
        <w:pStyle w:val="Equation"/>
        <w:tabs>
          <w:tab w:val="left" w:pos="2778"/>
          <w:tab w:val="left" w:pos="3289"/>
          <w:tab w:val="left" w:pos="5670"/>
        </w:tabs>
        <w:rPr>
          <w:lang w:val="en-GB"/>
        </w:rPr>
      </w:pPr>
      <w:r w:rsidRPr="00EE2914">
        <w:rPr>
          <w:lang w:val="en-GB"/>
        </w:rPr>
        <w:tab/>
      </w:r>
      <w:r w:rsidRPr="00EE2914">
        <w:rPr>
          <w:lang w:val="en-GB"/>
        </w:rPr>
        <w:tab/>
      </w:r>
      <w:proofErr w:type="gramStart"/>
      <w:r w:rsidRPr="00C71802">
        <w:rPr>
          <w:rFonts w:cs="Times New Roman"/>
          <w:sz w:val="24"/>
          <w:szCs w:val="20"/>
          <w:lang w:val="en-GB" w:eastAsia="en-US"/>
        </w:rPr>
        <w:t>for</w:t>
      </w:r>
      <w:proofErr w:type="gramEnd"/>
      <w:r w:rsidRPr="00C71802">
        <w:rPr>
          <w:rFonts w:cs="Times New Roman"/>
          <w:sz w:val="24"/>
          <w:szCs w:val="20"/>
          <w:lang w:val="en-GB" w:eastAsia="en-US"/>
        </w:rPr>
        <w:t xml:space="preserve"> </w:t>
      </w:r>
      <w:r w:rsidRPr="00C71802">
        <w:rPr>
          <w:rFonts w:cs="Times New Roman"/>
          <w:i/>
          <w:sz w:val="24"/>
          <w:szCs w:val="20"/>
          <w:lang w:val="en-GB" w:eastAsia="en-US"/>
        </w:rPr>
        <w:t>B</w:t>
      </w:r>
      <w:r w:rsidRPr="00C71802">
        <w:rPr>
          <w:rFonts w:cs="Times New Roman"/>
          <w:i/>
          <w:sz w:val="24"/>
          <w:szCs w:val="20"/>
          <w:vertAlign w:val="subscript"/>
          <w:lang w:val="en-GB" w:eastAsia="en-US"/>
        </w:rPr>
        <w:t>r</w:t>
      </w:r>
      <w:r w:rsidRPr="00C71802">
        <w:rPr>
          <w:rFonts w:cs="Times New Roman"/>
          <w:position w:val="-4"/>
          <w:sz w:val="18"/>
          <w:szCs w:val="20"/>
          <w:lang w:val="en-GB" w:eastAsia="en-US"/>
        </w:rPr>
        <w:t>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1</w:t>
      </w:r>
      <w:r w:rsidRPr="00EE2914">
        <w:rPr>
          <w:lang w:val="en-GB"/>
        </w:rPr>
        <w:tab/>
      </w:r>
      <w:r w:rsidRPr="00EE2914">
        <w:rPr>
          <w:lang w:val="en-GB"/>
        </w:rPr>
        <w:tab/>
      </w:r>
      <w:r w:rsidRPr="00C71802">
        <w:rPr>
          <w:rFonts w:ascii="Symbol" w:hAnsi="Symbol" w:cs="Times New Roman"/>
          <w:sz w:val="24"/>
          <w:szCs w:val="20"/>
          <w:lang w:val="fr-FR" w:eastAsia="en-US"/>
        </w:rPr>
        <w:t></w:t>
      </w:r>
      <w:r w:rsidRPr="00C71802">
        <w:rPr>
          <w:rFonts w:cs="Times New Roman"/>
          <w:sz w:val="24"/>
          <w:szCs w:val="20"/>
          <w:lang w:val="en-GB" w:eastAsia="en-US"/>
        </w:rPr>
        <w:t xml:space="preserve"> 0</w:t>
      </w:r>
      <w:r w:rsidRPr="00EE2914">
        <w:rPr>
          <w:lang w:val="en-GB"/>
        </w:rPr>
        <w:tab/>
        <w:t>(3b)</w:t>
      </w:r>
    </w:p>
    <w:p w:rsidR="00DA110D" w:rsidRPr="00470DF3" w:rsidRDefault="00DA110D" w:rsidP="00470DF3">
      <w:pPr>
        <w:pStyle w:val="Headingi"/>
        <w:rPr>
          <w:rFonts w:eastAsiaTheme="minorEastAsia" w:hint="eastAsia"/>
          <w:rtl/>
        </w:rPr>
      </w:pPr>
      <w:r w:rsidRPr="00470DF3">
        <w:rPr>
          <w:rFonts w:eastAsiaTheme="minorEastAsia" w:hint="cs"/>
          <w:rtl/>
        </w:rPr>
        <w:t>نبضة الدخل بتشكيل التردد:</w:t>
      </w:r>
    </w:p>
    <w:p w:rsidR="00C71802" w:rsidRDefault="00C71802" w:rsidP="00C71802">
      <w:pPr>
        <w:tabs>
          <w:tab w:val="left" w:pos="794"/>
          <w:tab w:val="left" w:pos="2835"/>
          <w:tab w:val="center" w:pos="4820"/>
          <w:tab w:val="left" w:pos="5670"/>
          <w:tab w:val="right" w:pos="9639"/>
        </w:tabs>
        <w:bidi w:val="0"/>
        <w:spacing w:before="100" w:beforeAutospacing="1" w:after="100" w:afterAutospacing="1" w:line="240" w:lineRule="auto"/>
        <w:rPr>
          <w:rFonts w:cs="Times New Roman"/>
          <w:sz w:val="24"/>
          <w:szCs w:val="20"/>
          <w:rtl/>
          <w:lang w:val="en-GB" w:eastAsia="en-US"/>
        </w:rPr>
      </w:pPr>
      <w:r w:rsidRPr="00C71802">
        <w:rPr>
          <w:rFonts w:cs="Times New Roman"/>
          <w:sz w:val="24"/>
          <w:szCs w:val="20"/>
          <w:lang w:val="en-GB" w:eastAsia="en-US"/>
        </w:rPr>
        <w:t>(4a)</w:t>
      </w:r>
      <w:r w:rsidRPr="00C71802">
        <w:rPr>
          <w:rFonts w:cs="Times New Roman"/>
          <w:i/>
          <w:sz w:val="24"/>
          <w:szCs w:val="20"/>
          <w:lang w:val="en-GB" w:eastAsia="en-US"/>
        </w:rPr>
        <w:tab/>
      </w:r>
      <w:r w:rsidRPr="00C71802">
        <w:rPr>
          <w:rFonts w:cs="Times New Roman"/>
          <w:i/>
          <w:sz w:val="24"/>
          <w:szCs w:val="20"/>
          <w:lang w:val="en-GB" w:eastAsia="en-US"/>
        </w:rPr>
        <w:tab/>
        <w:t>OTR</w:t>
      </w:r>
      <w:r w:rsidRPr="00C71802">
        <w:rPr>
          <w:rFonts w:cs="Times New Roman"/>
          <w:sz w:val="24"/>
          <w:szCs w:val="20"/>
          <w:lang w:val="en-GB" w:eastAsia="en-US"/>
        </w:rPr>
        <w:t xml:space="preserve"> </w:t>
      </w:r>
      <w:r w:rsidRPr="00C71802">
        <w:rPr>
          <w:rFonts w:ascii="Symbol" w:hAnsi="Symbol" w:cs="Times New Roman"/>
          <w:sz w:val="24"/>
          <w:szCs w:val="20"/>
          <w:lang w:val="fr-FR" w:eastAsia="en-US"/>
        </w:rPr>
        <w:t></w:t>
      </w:r>
      <w:r w:rsidRPr="00C71802">
        <w:rPr>
          <w:rFonts w:cs="Times New Roman"/>
          <w:sz w:val="24"/>
          <w:szCs w:val="20"/>
          <w:lang w:val="en-GB" w:eastAsia="en-US"/>
        </w:rPr>
        <w:t xml:space="preserve"> 10 log</w:t>
      </w:r>
      <w:r w:rsidRPr="00C71802">
        <w:rPr>
          <w:rFonts w:cs="Times New Roman"/>
          <w:position w:val="-36"/>
          <w:sz w:val="24"/>
          <w:szCs w:val="20"/>
          <w:lang w:val="fr-FR" w:eastAsia="en-US"/>
        </w:rPr>
        <w:object w:dxaOrig="720" w:dyaOrig="840">
          <v:shape id="_x0000_i1140" type="#_x0000_t75" style="width:37.35pt;height:42.8pt" o:ole="">
            <v:imagedata r:id="rId16" o:title=""/>
          </v:shape>
          <o:OLEObject Type="Embed" ProgID="Equation.3" ShapeID="_x0000_i1140" DrawAspect="Content" ObjectID="_1596895493" r:id="rId17"/>
        </w:object>
      </w:r>
      <w:r w:rsidRPr="00C71802">
        <w:rPr>
          <w:rFonts w:cs="Times New Roman"/>
          <w:sz w:val="24"/>
          <w:szCs w:val="20"/>
          <w:lang w:val="en-GB" w:eastAsia="en-US"/>
        </w:rPr>
        <w:tab/>
        <w:t xml:space="preserve">for </w:t>
      </w:r>
      <w:r w:rsidRPr="00C71802">
        <w:rPr>
          <w:rFonts w:cs="Times New Roman"/>
          <w:position w:val="-30"/>
          <w:sz w:val="24"/>
          <w:szCs w:val="20"/>
          <w:lang w:val="fr-FR" w:eastAsia="en-US"/>
        </w:rPr>
        <w:object w:dxaOrig="499" w:dyaOrig="760">
          <v:shape id="_x0000_i1141" type="#_x0000_t75" style="width:24.45pt;height:40.1pt" o:ole="">
            <v:imagedata r:id="rId18" o:title=""/>
          </v:shape>
          <o:OLEObject Type="Embed" ProgID="Equation.3" ShapeID="_x0000_i1141" DrawAspect="Content" ObjectID="_1596895494" r:id="rId19"/>
        </w:object>
      </w:r>
      <w:r w:rsidRPr="00C71802">
        <w:rPr>
          <w:rFonts w:cs="Times New Roman"/>
          <w:sz w:val="24"/>
          <w:szCs w:val="20"/>
          <w:lang w:val="en-GB" w:eastAsia="en-US"/>
        </w:rPr>
        <w:t xml:space="preserve"> &lt; 1</w:t>
      </w:r>
      <w:r w:rsidRPr="00C71802">
        <w:rPr>
          <w:rFonts w:cs="Times New Roman"/>
          <w:sz w:val="24"/>
          <w:szCs w:val="20"/>
          <w:lang w:val="en-GB" w:eastAsia="en-US"/>
        </w:rPr>
        <w:tab/>
      </w:r>
    </w:p>
    <w:p w:rsidR="006E4E23" w:rsidRPr="00EE2914" w:rsidRDefault="006E4E23" w:rsidP="006E4E23">
      <w:pPr>
        <w:pStyle w:val="Equation"/>
        <w:tabs>
          <w:tab w:val="left" w:pos="2694"/>
          <w:tab w:val="left" w:pos="3261"/>
          <w:tab w:val="left" w:pos="5670"/>
        </w:tabs>
        <w:rPr>
          <w:lang w:val="en-GB"/>
        </w:rPr>
      </w:pPr>
      <w:r w:rsidRPr="00EE2914">
        <w:rPr>
          <w:lang w:val="en-GB"/>
        </w:rPr>
        <w:tab/>
      </w:r>
      <w:r w:rsidRPr="00EE2914">
        <w:rPr>
          <w:lang w:val="en-GB"/>
        </w:rPr>
        <w:tab/>
      </w:r>
      <w:proofErr w:type="gramStart"/>
      <w:r w:rsidRPr="00EE2914">
        <w:rPr>
          <w:lang w:val="en-GB"/>
        </w:rPr>
        <w:t>for</w:t>
      </w:r>
      <w:proofErr w:type="gramEnd"/>
      <w:r w:rsidRPr="00EE2914">
        <w:rPr>
          <w:lang w:val="en-GB"/>
        </w:rPr>
        <w:t xml:space="preserve"> </w:t>
      </w:r>
      <w:r w:rsidRPr="00D009DF">
        <w:rPr>
          <w:position w:val="-30"/>
        </w:rPr>
        <w:object w:dxaOrig="499" w:dyaOrig="760">
          <v:shape id="_x0000_i1147" type="#_x0000_t75" style="width:24.45pt;height:37.35pt" o:ole="">
            <v:imagedata r:id="rId18" o:title=""/>
          </v:shape>
          <o:OLEObject Type="Embed" ProgID="Equation.3" ShapeID="_x0000_i1147" DrawAspect="Content" ObjectID="_1596895495" r:id="rId20"/>
        </w:object>
      </w:r>
      <w:r w:rsidRPr="00EE2914">
        <w:rPr>
          <w:lang w:val="en-GB"/>
        </w:rPr>
        <w:t xml:space="preserve"> &gt; 1</w:t>
      </w:r>
      <w:r w:rsidRPr="00EE2914">
        <w:rPr>
          <w:lang w:val="en-GB"/>
        </w:rPr>
        <w:tab/>
      </w:r>
      <w:r w:rsidRPr="00EE2914">
        <w:rPr>
          <w:lang w:val="en-GB"/>
        </w:rPr>
        <w:tab/>
      </w:r>
      <w:r w:rsidRPr="00C71802">
        <w:rPr>
          <w:rFonts w:ascii="Symbol" w:hAnsi="Symbol" w:cs="Times New Roman"/>
          <w:sz w:val="24"/>
          <w:szCs w:val="20"/>
          <w:lang w:val="fr-FR" w:eastAsia="en-US"/>
        </w:rPr>
        <w:t></w:t>
      </w:r>
      <w:r w:rsidRPr="00C71802">
        <w:rPr>
          <w:rFonts w:cs="Times New Roman"/>
          <w:sz w:val="24"/>
          <w:szCs w:val="20"/>
          <w:lang w:val="en-GB" w:eastAsia="en-US"/>
        </w:rPr>
        <w:t xml:space="preserve"> 0</w:t>
      </w:r>
      <w:r w:rsidRPr="00EE2914">
        <w:rPr>
          <w:lang w:val="en-GB"/>
        </w:rPr>
        <w:tab/>
        <w:t>(4b)</w:t>
      </w:r>
    </w:p>
    <w:p w:rsidR="006E4E23" w:rsidRPr="00C71802" w:rsidRDefault="006E4E23" w:rsidP="006E4E23">
      <w:pPr>
        <w:tabs>
          <w:tab w:val="left" w:pos="794"/>
          <w:tab w:val="left" w:pos="2694"/>
          <w:tab w:val="left" w:pos="3261"/>
          <w:tab w:val="center" w:pos="4820"/>
          <w:tab w:val="left" w:pos="5670"/>
          <w:tab w:val="right" w:pos="9639"/>
        </w:tabs>
        <w:bidi w:val="0"/>
        <w:spacing w:before="100" w:beforeAutospacing="1" w:after="100" w:afterAutospacing="1" w:line="240" w:lineRule="auto"/>
        <w:rPr>
          <w:rFonts w:cs="Times New Roman"/>
          <w:sz w:val="24"/>
          <w:szCs w:val="20"/>
          <w:lang w:val="en-GB" w:eastAsia="en-US"/>
        </w:rPr>
      </w:pP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حيث:</w:t>
      </w:r>
    </w:p>
    <w:p w:rsidR="00DA110D" w:rsidRPr="002B7E12" w:rsidRDefault="00DA110D" w:rsidP="00372995">
      <w:pPr>
        <w:pStyle w:val="Equationlegend"/>
        <w:rPr>
          <w:rFonts w:eastAsiaTheme="minorEastAsia"/>
          <w:rtl/>
          <w:lang w:eastAsia="zh-CN"/>
        </w:rPr>
      </w:pPr>
      <w:r>
        <w:rPr>
          <w:rFonts w:eastAsiaTheme="minorEastAsia"/>
          <w:i/>
          <w:iCs/>
          <w:rtl/>
          <w:lang w:eastAsia="zh-CN" w:bidi="ar-SY"/>
        </w:rPr>
        <w:tab/>
      </w:r>
      <w:r w:rsidRPr="002B7E12">
        <w:rPr>
          <w:rFonts w:eastAsiaTheme="minorEastAsia"/>
          <w:i/>
          <w:iCs/>
          <w:lang w:eastAsia="zh-CN" w:bidi="ar-SY"/>
        </w:rPr>
        <w:t>B</w:t>
      </w:r>
      <w:r w:rsidRPr="002B7E12">
        <w:rPr>
          <w:rFonts w:eastAsiaTheme="minorEastAsia"/>
          <w:i/>
          <w:iCs/>
          <w:vertAlign w:val="subscript"/>
          <w:lang w:eastAsia="zh-CN" w:bidi="ar-SY"/>
        </w:rPr>
        <w:t>r</w:t>
      </w:r>
      <w:r w:rsidRPr="002B7E12">
        <w:rPr>
          <w:rFonts w:eastAsiaTheme="minorEastAsia" w:hint="cs"/>
          <w:rtl/>
          <w:lang w:eastAsia="zh-CN"/>
        </w:rPr>
        <w:t>:</w:t>
      </w:r>
      <w:r w:rsidRPr="002B7E12">
        <w:rPr>
          <w:rFonts w:eastAsiaTheme="minorEastAsia" w:hint="cs"/>
          <w:rtl/>
          <w:lang w:eastAsia="zh-CN"/>
        </w:rPr>
        <w:tab/>
        <w:t>عرض نطاق التردد المتوسط لمستقبل الخدمة الأخرى</w:t>
      </w:r>
    </w:p>
    <w:p w:rsidR="00DA110D" w:rsidRPr="002B7E12" w:rsidRDefault="00DA110D" w:rsidP="00372995">
      <w:pPr>
        <w:pStyle w:val="Equationlegend"/>
        <w:rPr>
          <w:rFonts w:eastAsiaTheme="minorEastAsia"/>
          <w:rtl/>
          <w:lang w:eastAsia="zh-CN"/>
        </w:rPr>
      </w:pPr>
      <w:r>
        <w:rPr>
          <w:rFonts w:eastAsiaTheme="minorEastAsia"/>
          <w:i/>
          <w:iCs/>
          <w:rtl/>
          <w:lang w:eastAsia="zh-CN" w:bidi="ar-SY"/>
        </w:rPr>
        <w:tab/>
      </w:r>
      <w:proofErr w:type="spellStart"/>
      <w:proofErr w:type="gramStart"/>
      <w:r w:rsidRPr="002B7E12">
        <w:rPr>
          <w:rFonts w:eastAsiaTheme="minorEastAsia"/>
          <w:i/>
          <w:iCs/>
          <w:lang w:eastAsia="zh-CN" w:bidi="ar-SY"/>
        </w:rPr>
        <w:t>B</w:t>
      </w:r>
      <w:r w:rsidRPr="002B7E12">
        <w:rPr>
          <w:rFonts w:eastAsiaTheme="minorEastAsia"/>
          <w:i/>
          <w:iCs/>
          <w:vertAlign w:val="subscript"/>
          <w:lang w:eastAsia="zh-CN" w:bidi="ar-SY"/>
        </w:rPr>
        <w:t>c</w:t>
      </w:r>
      <w:proofErr w:type="spellEnd"/>
      <w:proofErr w:type="gramEnd"/>
      <w:r w:rsidRPr="002B7E12">
        <w:rPr>
          <w:rFonts w:eastAsiaTheme="minorEastAsia" w:hint="cs"/>
          <w:rtl/>
          <w:lang w:eastAsia="zh-CN"/>
        </w:rPr>
        <w:t>:</w:t>
      </w:r>
      <w:r w:rsidRPr="002B7E12">
        <w:rPr>
          <w:rFonts w:eastAsiaTheme="minorEastAsia" w:hint="cs"/>
          <w:rtl/>
          <w:lang w:eastAsia="zh-CN"/>
        </w:rPr>
        <w:tab/>
        <w:t>عرض نطاق تشكيل المحساس المحمول في الفضاء</w:t>
      </w:r>
    </w:p>
    <w:p w:rsidR="00DA110D" w:rsidRPr="002B7E12" w:rsidRDefault="00DA110D" w:rsidP="00372995">
      <w:pPr>
        <w:pStyle w:val="Equationlegend"/>
        <w:rPr>
          <w:rFonts w:eastAsiaTheme="minorEastAsia"/>
          <w:rtl/>
          <w:lang w:eastAsia="zh-CN"/>
        </w:rPr>
      </w:pPr>
      <w:r>
        <w:rPr>
          <w:rFonts w:eastAsiaTheme="minorEastAsia"/>
          <w:rtl/>
          <w:lang w:val="en-GB" w:eastAsia="zh-CN" w:bidi="ar-SY"/>
        </w:rPr>
        <w:tab/>
      </w:r>
      <w:r>
        <w:rPr>
          <w:rFonts w:ascii="Symbol" w:hAnsi="Symbol"/>
        </w:rPr>
        <w:t></w:t>
      </w:r>
      <w:r w:rsidRPr="002B7E12">
        <w:rPr>
          <w:rFonts w:eastAsiaTheme="minorEastAsia" w:hint="cs"/>
          <w:rtl/>
          <w:lang w:eastAsia="zh-CN"/>
        </w:rPr>
        <w:t>:</w:t>
      </w:r>
      <w:r w:rsidRPr="002B7E12">
        <w:rPr>
          <w:rFonts w:eastAsiaTheme="minorEastAsia" w:hint="cs"/>
          <w:rtl/>
          <w:lang w:eastAsia="zh-CN"/>
        </w:rPr>
        <w:tab/>
        <w:t>عرض نبضات المحساس.</w:t>
      </w:r>
    </w:p>
    <w:p w:rsidR="00DA110D" w:rsidRPr="002B7E12" w:rsidRDefault="00DA110D" w:rsidP="00DA110D">
      <w:pPr>
        <w:pStyle w:val="Heading1"/>
        <w:rPr>
          <w:rFonts w:eastAsiaTheme="minorEastAsia" w:hint="eastAsia"/>
          <w:rtl/>
          <w:lang w:eastAsia="zh-CN"/>
        </w:rPr>
      </w:pPr>
      <w:r w:rsidRPr="002B7E12">
        <w:rPr>
          <w:rFonts w:eastAsiaTheme="minorEastAsia"/>
          <w:lang w:eastAsia="zh-CN" w:bidi="ar-SY"/>
        </w:rPr>
        <w:t>3</w:t>
      </w:r>
      <w:r w:rsidRPr="002B7E12">
        <w:rPr>
          <w:rFonts w:eastAsiaTheme="minorEastAsia" w:hint="cs"/>
          <w:rtl/>
          <w:lang w:eastAsia="zh-CN"/>
        </w:rPr>
        <w:tab/>
        <w:t>معايير التداخل المطبقة على الخدمات الأخرى</w:t>
      </w:r>
    </w:p>
    <w:p w:rsidR="00DA110D" w:rsidRPr="002B7E12" w:rsidRDefault="00DA110D" w:rsidP="00470D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ترد المعايير المطبقة على أنظمة محددة في الخدمات الأخرى في الجدول </w:t>
      </w:r>
      <w:r w:rsidRPr="002B7E12">
        <w:rPr>
          <w:rFonts w:eastAsiaTheme="minorEastAsia"/>
          <w:lang w:eastAsia="zh-CN" w:bidi="ar-SY"/>
        </w:rPr>
        <w:t>1</w:t>
      </w:r>
      <w:r w:rsidRPr="002B7E12">
        <w:rPr>
          <w:rFonts w:eastAsiaTheme="minorEastAsia" w:hint="cs"/>
          <w:rtl/>
          <w:lang w:eastAsia="zh-CN"/>
        </w:rPr>
        <w:t xml:space="preserve"> من حيث الحدود القصوى لكثافة تدفق القدرة التراكمية المسجلة في المحطات المستقبلة </w:t>
      </w:r>
      <w:r w:rsidRPr="002B7E12">
        <w:rPr>
          <w:rFonts w:eastAsiaTheme="minorEastAsia"/>
          <w:lang w:val="en-GB" w:eastAsia="zh-CN" w:bidi="ar-SY"/>
        </w:rPr>
        <w:t>(</w:t>
      </w:r>
      <w:proofErr w:type="gramStart"/>
      <w:r w:rsidRPr="002B7E12">
        <w:rPr>
          <w:rFonts w:eastAsiaTheme="minorEastAsia"/>
          <w:lang w:val="en-GB" w:eastAsia="zh-CN" w:bidi="ar-SY"/>
        </w:rPr>
        <w:t>dB(</w:t>
      </w:r>
      <w:proofErr w:type="gramEnd"/>
      <w:r w:rsidRPr="002B7E12">
        <w:rPr>
          <w:rFonts w:eastAsiaTheme="minorEastAsia"/>
          <w:lang w:val="en-GB" w:eastAsia="zh-CN" w:bidi="ar-SY"/>
        </w:rPr>
        <w:t>W/(m</w:t>
      </w:r>
      <w:r w:rsidRPr="002B7E12">
        <w:rPr>
          <w:rFonts w:eastAsiaTheme="minorEastAsia"/>
          <w:vertAlign w:val="superscript"/>
          <w:lang w:val="en-GB" w:eastAsia="zh-CN" w:bidi="ar-SY"/>
        </w:rPr>
        <w:t>2</w:t>
      </w:r>
      <w:r w:rsidRPr="002B7E12">
        <w:rPr>
          <w:rFonts w:eastAsiaTheme="minorEastAsia"/>
          <w:lang w:val="en-GB" w:eastAsia="zh-CN" w:bidi="ar-SY"/>
        </w:rPr>
        <w:t xml:space="preserve"> · Hz)))</w:t>
      </w:r>
      <w:r w:rsidRPr="002B7E12">
        <w:rPr>
          <w:rFonts w:eastAsiaTheme="minorEastAsia" w:hint="cs"/>
          <w:rtl/>
          <w:lang w:eastAsia="zh-CN"/>
        </w:rPr>
        <w:t xml:space="preserve"> وكذلك من حيث الحدود القصوى لكثافة تدفق القدرة التي يمكن تجاوزها في</w:t>
      </w:r>
      <w:r w:rsidR="00470DF3">
        <w:rPr>
          <w:rFonts w:eastAsiaTheme="minorEastAsia" w:hint="eastAsia"/>
          <w:rtl/>
          <w:lang w:eastAsia="zh-CN"/>
        </w:rPr>
        <w:t> </w:t>
      </w:r>
      <w:r w:rsidRPr="002B7E12">
        <w:rPr>
          <w:rFonts w:eastAsiaTheme="minorEastAsia" w:hint="cs"/>
          <w:rtl/>
          <w:lang w:eastAsia="zh-CN"/>
        </w:rPr>
        <w:t>محطات الاستقبال. وثمة حالات عديدة يستعمل فيها معيار مختلف على النحو التالي.</w:t>
      </w:r>
    </w:p>
    <w:p w:rsidR="00DA110D" w:rsidRPr="002B7E12" w:rsidRDefault="00DA110D" w:rsidP="00DA110D">
      <w:pPr>
        <w:pStyle w:val="Heading2"/>
        <w:rPr>
          <w:rFonts w:eastAsiaTheme="minorEastAsia" w:hint="eastAsia"/>
          <w:rtl/>
          <w:lang w:eastAsia="zh-CN"/>
        </w:rPr>
      </w:pPr>
      <w:r w:rsidRPr="002B7E12">
        <w:rPr>
          <w:rFonts w:eastAsiaTheme="minorEastAsia"/>
          <w:lang w:eastAsia="zh-CN" w:bidi="ar-SY"/>
        </w:rPr>
        <w:t>1.3</w:t>
      </w:r>
      <w:r w:rsidRPr="002B7E12">
        <w:rPr>
          <w:rFonts w:eastAsiaTheme="minorEastAsia" w:hint="cs"/>
          <w:rtl/>
          <w:lang w:eastAsia="zh-CN"/>
        </w:rPr>
        <w:tab/>
        <w:t>رادارات المراقبة الموجودة في خدمة التحديد الراديوي للموقع</w:t>
      </w:r>
    </w:p>
    <w:p w:rsidR="00DA110D" w:rsidRPr="002B7E12" w:rsidRDefault="00DA110D" w:rsidP="00C718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يفترض عدم انحطاط النسبة </w:t>
      </w:r>
      <w:r w:rsidRPr="002B7E12">
        <w:rPr>
          <w:rFonts w:eastAsiaTheme="minorEastAsia"/>
          <w:i/>
          <w:iCs/>
          <w:lang w:eastAsia="zh-CN" w:bidi="ar-SY"/>
        </w:rPr>
        <w:t>S/N</w:t>
      </w:r>
      <w:r w:rsidRPr="002B7E12">
        <w:rPr>
          <w:rFonts w:eastAsiaTheme="minorEastAsia" w:hint="cs"/>
          <w:rtl/>
          <w:lang w:eastAsia="zh-CN"/>
        </w:rPr>
        <w:t xml:space="preserve"> لرادارات المراقبة بأكثر من </w:t>
      </w:r>
      <w:r w:rsidRPr="002B7E12">
        <w:rPr>
          <w:rFonts w:eastAsiaTheme="minorEastAsia"/>
          <w:lang w:eastAsia="zh-CN" w:bidi="ar-SY"/>
        </w:rPr>
        <w:t>dB 0,5</w:t>
      </w:r>
      <w:r w:rsidRPr="002B7E12">
        <w:rPr>
          <w:rFonts w:eastAsiaTheme="minorEastAsia" w:hint="cs"/>
          <w:rtl/>
          <w:lang w:eastAsia="zh-CN"/>
        </w:rPr>
        <w:t xml:space="preserve"> خلال وقت مساو لتفحص اعتباطي يبلغ </w:t>
      </w:r>
      <w:r w:rsidRPr="002B7E12">
        <w:rPr>
          <w:rFonts w:eastAsiaTheme="minorEastAsia"/>
          <w:lang w:eastAsia="zh-CN" w:bidi="ar-SY"/>
        </w:rPr>
        <w:t>s 10</w:t>
      </w:r>
      <w:r w:rsidRPr="002B7E12">
        <w:rPr>
          <w:rFonts w:eastAsiaTheme="minorEastAsia" w:hint="cs"/>
          <w:rtl/>
          <w:lang w:eastAsia="zh-CN"/>
        </w:rPr>
        <w:t xml:space="preserve">. وهذا يساوي معدل قدرة </w:t>
      </w:r>
      <w:r w:rsidRPr="002B7E12">
        <w:rPr>
          <w:rFonts w:eastAsiaTheme="minorEastAsia"/>
          <w:i/>
          <w:iCs/>
          <w:lang w:eastAsia="zh-CN" w:bidi="ar-SY"/>
        </w:rPr>
        <w:t>I/N</w:t>
      </w:r>
      <w:r w:rsidRPr="002B7E12">
        <w:rPr>
          <w:rFonts w:eastAsiaTheme="minorEastAsia" w:hint="cs"/>
          <w:rtl/>
          <w:lang w:eastAsia="zh-CN"/>
        </w:rPr>
        <w:t xml:space="preserve"> يبلغ</w:t>
      </w:r>
      <w:r w:rsidR="00470DF3">
        <w:rPr>
          <w:rFonts w:eastAsiaTheme="minorEastAsia" w:hint="cs"/>
          <w:rtl/>
          <w:lang w:eastAsia="zh-CN"/>
        </w:rPr>
        <w:t xml:space="preserve"> </w:t>
      </w:r>
      <w:r w:rsidR="00C71802">
        <w:rPr>
          <w:rFonts w:eastAsiaTheme="minorEastAsia" w:hint="cs"/>
          <w:rtl/>
          <w:lang w:eastAsia="zh-CN" w:bidi="ar-EG"/>
        </w:rPr>
        <w:t>-</w:t>
      </w:r>
      <w:r w:rsidR="00470DF3">
        <w:rPr>
          <w:rFonts w:eastAsiaTheme="minorEastAsia"/>
          <w:lang w:eastAsia="zh-CN"/>
        </w:rPr>
        <w:t>dB 9</w:t>
      </w:r>
      <w:r w:rsidR="00470DF3">
        <w:rPr>
          <w:rFonts w:eastAsiaTheme="minorEastAsia" w:hint="cs"/>
          <w:rtl/>
          <w:lang w:eastAsia="zh-CN"/>
        </w:rPr>
        <w:t xml:space="preserve"> </w:t>
      </w:r>
      <w:r w:rsidRPr="002B7E12">
        <w:rPr>
          <w:rFonts w:eastAsiaTheme="minorEastAsia" w:hint="cs"/>
          <w:rtl/>
          <w:lang w:eastAsia="zh-CN"/>
        </w:rPr>
        <w:t>في مرحلة التردد المتوسط للمستقبل. تعتبر السوية المتوسطة لقدرة الإشارة المسببة للتداخل معلمة هامة في</w:t>
      </w:r>
      <w:r w:rsidR="00470DF3">
        <w:rPr>
          <w:rFonts w:eastAsiaTheme="minorEastAsia" w:hint="eastAsia"/>
          <w:rtl/>
          <w:lang w:eastAsia="zh-CN"/>
        </w:rPr>
        <w:t> </w:t>
      </w:r>
      <w:r w:rsidRPr="002B7E12">
        <w:rPr>
          <w:rFonts w:eastAsiaTheme="minorEastAsia" w:hint="cs"/>
          <w:rtl/>
          <w:lang w:eastAsia="zh-CN"/>
        </w:rPr>
        <w:t>حالة رادارات المراقبة.</w:t>
      </w:r>
    </w:p>
    <w:p w:rsidR="00DA110D" w:rsidRPr="002B7E12" w:rsidRDefault="00DA110D" w:rsidP="00DA110D">
      <w:pPr>
        <w:pStyle w:val="Heading2"/>
        <w:rPr>
          <w:rFonts w:eastAsiaTheme="minorEastAsia" w:hint="eastAsia"/>
          <w:rtl/>
          <w:lang w:eastAsia="zh-CN"/>
        </w:rPr>
      </w:pPr>
      <w:r w:rsidRPr="002B7E12">
        <w:rPr>
          <w:rFonts w:eastAsiaTheme="minorEastAsia"/>
          <w:lang w:eastAsia="zh-CN" w:bidi="ar-SY"/>
        </w:rPr>
        <w:t>2.3</w:t>
      </w:r>
      <w:r w:rsidRPr="002B7E12">
        <w:rPr>
          <w:rFonts w:eastAsiaTheme="minorEastAsia" w:hint="cs"/>
          <w:rtl/>
          <w:lang w:eastAsia="zh-CN"/>
        </w:rPr>
        <w:tab/>
        <w:t>رادارات التتبع الموجودة في خدمة التحديد الراديوي للموقع</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كثيراً ما تستخدم رادارات التتبع "بوابات البعد" لاستبعاد جميع الأصداء التي لا تقابل مسافات محددة الأهمية. ومن الاعتبارات الهامة في تحديد حساسية أحد رادارات التتبع لقطار النبضات المسببة للتداخل، ذلك الجزء من النبضات المسببة للتداخل التي تتطابق مع "بوابة البعد". ويتوقف تطابق النبضات المسببة للتداخل مع بوابة البعد على ما إذا كان تردد تكرار النبضات المطلوبة وغير المطلوبة يرتبط بمضاعفات صحيحة (الحالة </w:t>
      </w:r>
      <w:r w:rsidRPr="002B7E12">
        <w:rPr>
          <w:rFonts w:eastAsiaTheme="minorEastAsia"/>
          <w:lang w:eastAsia="zh-CN" w:bidi="ar-SY"/>
        </w:rPr>
        <w:t>I</w:t>
      </w:r>
      <w:r w:rsidRPr="002B7E12">
        <w:rPr>
          <w:rFonts w:eastAsiaTheme="minorEastAsia" w:hint="cs"/>
          <w:rtl/>
          <w:lang w:eastAsia="zh-CN"/>
        </w:rPr>
        <w:t xml:space="preserve">) أم لا (الحالة </w:t>
      </w:r>
      <w:r w:rsidRPr="002B7E12">
        <w:rPr>
          <w:rFonts w:eastAsiaTheme="minorEastAsia"/>
          <w:lang w:eastAsia="zh-CN" w:bidi="ar-SY"/>
        </w:rPr>
        <w:t>II</w:t>
      </w:r>
      <w:r w:rsidRPr="002B7E12">
        <w:rPr>
          <w:rFonts w:eastAsiaTheme="minorEastAsia" w:hint="cs"/>
          <w:rtl/>
          <w:lang w:eastAsia="zh-CN"/>
        </w:rPr>
        <w:t xml:space="preserve">). ونحصل على جزء النبضات المطابقة </w:t>
      </w:r>
      <w:r w:rsidRPr="002B7E12">
        <w:rPr>
          <w:rFonts w:eastAsiaTheme="minorEastAsia"/>
          <w:i/>
          <w:lang w:val="en-GB" w:eastAsia="zh-CN" w:bidi="ar-SY"/>
        </w:rPr>
        <w:t>f</w:t>
      </w:r>
      <w:r w:rsidRPr="002B7E12">
        <w:rPr>
          <w:rFonts w:eastAsiaTheme="minorEastAsia"/>
          <w:i/>
          <w:vertAlign w:val="subscript"/>
          <w:lang w:val="en-GB" w:eastAsia="zh-CN" w:bidi="ar-SY"/>
        </w:rPr>
        <w:t>c</w:t>
      </w:r>
      <w:r w:rsidRPr="002B7E12">
        <w:rPr>
          <w:rFonts w:eastAsiaTheme="minorEastAsia" w:hint="cs"/>
          <w:rtl/>
          <w:lang w:eastAsia="zh-CN"/>
        </w:rPr>
        <w:t xml:space="preserve"> من المعادلتين:</w:t>
      </w:r>
    </w:p>
    <w:p w:rsidR="00DA110D" w:rsidRPr="00470DF3" w:rsidRDefault="00470DF3" w:rsidP="00C71802">
      <w:pPr>
        <w:pStyle w:val="Equation"/>
        <w:tabs>
          <w:tab w:val="clear" w:pos="4820"/>
          <w:tab w:val="clear" w:pos="9639"/>
          <w:tab w:val="left" w:pos="0"/>
          <w:tab w:val="left" w:pos="794"/>
          <w:tab w:val="center" w:pos="4819"/>
          <w:tab w:val="right" w:pos="7371"/>
          <w:tab w:val="right" w:pos="9638"/>
        </w:tabs>
        <w:spacing w:before="100" w:beforeAutospacing="1" w:after="100" w:afterAutospacing="1"/>
        <w:jc w:val="center"/>
        <w:rPr>
          <w:rtl/>
          <w:lang w:bidi="ar-EG"/>
        </w:rPr>
      </w:pPr>
      <w:r>
        <w:rPr>
          <w:rtl/>
          <w:lang w:val="en-GB"/>
        </w:rPr>
        <w:tab/>
      </w:r>
      <w:r w:rsidR="00DA110D" w:rsidRPr="00EE2914">
        <w:rPr>
          <w:lang w:val="en-GB"/>
        </w:rPr>
        <w:tab/>
      </w:r>
      <w:r w:rsidR="00DA110D" w:rsidRPr="00D009DF">
        <w:rPr>
          <w:position w:val="-34"/>
        </w:rPr>
        <w:object w:dxaOrig="2420" w:dyaOrig="760">
          <v:shape id="_x0000_i1142" type="#_x0000_t75" style="width:120.9pt;height:37.35pt" o:ole="">
            <v:imagedata r:id="rId21" o:title=""/>
          </v:shape>
          <o:OLEObject Type="Embed" ProgID="Equation.3" ShapeID="_x0000_i1142" DrawAspect="Content" ObjectID="_1596895496" r:id="rId22"/>
        </w:object>
      </w:r>
      <w:r>
        <w:rPr>
          <w:rtl/>
          <w:lang w:val="en-GB"/>
        </w:rPr>
        <w:tab/>
      </w:r>
      <w:r w:rsidR="00DA110D">
        <w:rPr>
          <w:rFonts w:hint="cs"/>
          <w:rtl/>
          <w:lang w:val="en-GB"/>
        </w:rPr>
        <w:t xml:space="preserve">من أجل الحالة </w:t>
      </w:r>
      <w:r w:rsidR="00DA110D" w:rsidRPr="00EE2914">
        <w:rPr>
          <w:lang w:val="en-GB"/>
        </w:rPr>
        <w:t>I</w:t>
      </w:r>
      <w:r w:rsidR="00DA110D" w:rsidRPr="00EE2914">
        <w:rPr>
          <w:lang w:val="en-GB"/>
        </w:rPr>
        <w:tab/>
      </w:r>
      <w:r w:rsidR="00C71802">
        <w:rPr>
          <w:lang w:val="en-GB"/>
        </w:rPr>
        <w:t>(5a)</w:t>
      </w:r>
    </w:p>
    <w:p w:rsidR="00DA110D" w:rsidRPr="00470DF3" w:rsidRDefault="00470DF3" w:rsidP="00C71802">
      <w:pPr>
        <w:pStyle w:val="Equation"/>
        <w:tabs>
          <w:tab w:val="clear" w:pos="4820"/>
          <w:tab w:val="clear" w:pos="9639"/>
          <w:tab w:val="left" w:pos="0"/>
          <w:tab w:val="left" w:pos="794"/>
          <w:tab w:val="center" w:pos="4819"/>
          <w:tab w:val="right" w:pos="7371"/>
          <w:tab w:val="right" w:pos="9638"/>
        </w:tabs>
        <w:spacing w:before="100" w:beforeAutospacing="1" w:after="100" w:afterAutospacing="1"/>
        <w:jc w:val="center"/>
        <w:rPr>
          <w:rtl/>
          <w:lang w:bidi="ar-EG"/>
        </w:rPr>
      </w:pPr>
      <w:r>
        <w:rPr>
          <w:rtl/>
          <w:lang w:val="en-GB"/>
        </w:rPr>
        <w:tab/>
      </w:r>
      <w:r w:rsidR="00DA110D" w:rsidRPr="00EE2914">
        <w:rPr>
          <w:lang w:val="en-GB"/>
        </w:rPr>
        <w:tab/>
      </w:r>
      <w:r w:rsidR="00DA110D" w:rsidRPr="00D009DF">
        <w:rPr>
          <w:position w:val="-16"/>
        </w:rPr>
        <w:object w:dxaOrig="1900" w:dyaOrig="400">
          <v:shape id="_x0000_i1143" type="#_x0000_t75" style="width:95.1pt;height:20.4pt" o:ole="">
            <v:imagedata r:id="rId23" o:title=""/>
          </v:shape>
          <o:OLEObject Type="Embed" ProgID="Equation.3" ShapeID="_x0000_i1143" DrawAspect="Content" ObjectID="_1596895497" r:id="rId24"/>
        </w:object>
      </w:r>
      <w:r>
        <w:rPr>
          <w:rtl/>
          <w:lang w:val="en-GB"/>
        </w:rPr>
        <w:tab/>
      </w:r>
      <w:r w:rsidR="00DA110D">
        <w:rPr>
          <w:rFonts w:hint="cs"/>
          <w:rtl/>
          <w:lang w:val="en-GB"/>
        </w:rPr>
        <w:t xml:space="preserve">من أجل الحالة </w:t>
      </w:r>
      <w:r w:rsidR="00DA110D" w:rsidRPr="00EE2914">
        <w:rPr>
          <w:lang w:val="en-GB"/>
        </w:rPr>
        <w:t>II</w:t>
      </w:r>
      <w:r w:rsidR="00DA110D" w:rsidRPr="00EE2914">
        <w:rPr>
          <w:lang w:val="en-GB"/>
        </w:rPr>
        <w:tab/>
      </w:r>
      <w:r w:rsidR="00C71802">
        <w:rPr>
          <w:lang w:val="en-GB"/>
        </w:rPr>
        <w:t>(5b)</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r w:rsidRPr="002B7E12">
        <w:rPr>
          <w:rFonts w:eastAsiaTheme="minorEastAsia" w:hint="cs"/>
          <w:rtl/>
          <w:lang w:eastAsia="zh-CN"/>
        </w:rPr>
        <w:t>حيث:</w:t>
      </w:r>
    </w:p>
    <w:p w:rsidR="00DA110D" w:rsidRPr="002B7E12" w:rsidRDefault="00DA110D" w:rsidP="00F05EDD">
      <w:pPr>
        <w:pStyle w:val="Equationlegend"/>
        <w:rPr>
          <w:rFonts w:eastAsiaTheme="minorEastAsia"/>
          <w:rtl/>
          <w:lang w:eastAsia="zh-CN"/>
        </w:rPr>
      </w:pPr>
      <w:r>
        <w:rPr>
          <w:rFonts w:eastAsiaTheme="minorEastAsia"/>
          <w:i/>
          <w:rtl/>
          <w:lang w:val="en-GB" w:eastAsia="zh-CN" w:bidi="ar-SY"/>
        </w:rPr>
        <w:tab/>
      </w:r>
      <w:proofErr w:type="spellStart"/>
      <w:r w:rsidRPr="002B7E12">
        <w:rPr>
          <w:rFonts w:eastAsiaTheme="minorEastAsia"/>
          <w:i/>
          <w:lang w:val="en-GB" w:eastAsia="zh-CN" w:bidi="ar-SY"/>
        </w:rPr>
        <w:t>PRF</w:t>
      </w:r>
      <w:r w:rsidRPr="002B7E12">
        <w:rPr>
          <w:rFonts w:eastAsiaTheme="minorEastAsia"/>
          <w:i/>
          <w:vertAlign w:val="subscript"/>
          <w:lang w:val="en-GB" w:eastAsia="zh-CN" w:bidi="ar-SY"/>
        </w:rPr>
        <w:t>i</w:t>
      </w:r>
      <w:proofErr w:type="spellEnd"/>
      <w:r w:rsidRPr="002B7E12">
        <w:rPr>
          <w:rFonts w:eastAsiaTheme="minorEastAsia" w:hint="cs"/>
          <w:rtl/>
          <w:lang w:eastAsia="zh-CN"/>
        </w:rPr>
        <w:t>:</w:t>
      </w:r>
      <w:r w:rsidRPr="002B7E12">
        <w:rPr>
          <w:rFonts w:eastAsiaTheme="minorEastAsia" w:hint="cs"/>
          <w:rtl/>
          <w:lang w:eastAsia="zh-CN"/>
        </w:rPr>
        <w:tab/>
        <w:t>تردد تكرار النبضات المسببة للتداخل</w:t>
      </w:r>
    </w:p>
    <w:p w:rsidR="00DA110D" w:rsidRPr="002B7E12" w:rsidRDefault="00DA110D" w:rsidP="00F05EDD">
      <w:pPr>
        <w:pStyle w:val="Equationlegend"/>
        <w:rPr>
          <w:rFonts w:eastAsiaTheme="minorEastAsia"/>
          <w:rtl/>
          <w:lang w:eastAsia="zh-CN"/>
        </w:rPr>
      </w:pPr>
      <w:r>
        <w:rPr>
          <w:rFonts w:eastAsiaTheme="minorEastAsia"/>
          <w:i/>
          <w:rtl/>
          <w:lang w:val="en-GB" w:eastAsia="zh-CN" w:bidi="ar-SY"/>
        </w:rPr>
        <w:tab/>
      </w:r>
      <w:proofErr w:type="spellStart"/>
      <w:r w:rsidRPr="002B7E12">
        <w:rPr>
          <w:rFonts w:eastAsiaTheme="minorEastAsia"/>
          <w:i/>
          <w:lang w:val="en-GB" w:eastAsia="zh-CN" w:bidi="ar-SY"/>
        </w:rPr>
        <w:t>PRF</w:t>
      </w:r>
      <w:r w:rsidRPr="002B7E12">
        <w:rPr>
          <w:rFonts w:eastAsiaTheme="minorEastAsia"/>
          <w:i/>
          <w:vertAlign w:val="subscript"/>
          <w:lang w:val="en-GB" w:eastAsia="zh-CN" w:bidi="ar-SY"/>
        </w:rPr>
        <w:t>g</w:t>
      </w:r>
      <w:proofErr w:type="spellEnd"/>
      <w:r w:rsidRPr="002B7E12">
        <w:rPr>
          <w:rFonts w:eastAsiaTheme="minorEastAsia" w:hint="cs"/>
          <w:rtl/>
          <w:lang w:eastAsia="zh-CN"/>
        </w:rPr>
        <w:t>:</w:t>
      </w:r>
      <w:r w:rsidRPr="002B7E12">
        <w:rPr>
          <w:rFonts w:eastAsiaTheme="minorEastAsia" w:hint="cs"/>
          <w:rtl/>
          <w:lang w:eastAsia="zh-CN"/>
        </w:rPr>
        <w:tab/>
        <w:t>بوابة تكرار النبضات المسببة للتداخل</w:t>
      </w:r>
    </w:p>
    <w:p w:rsidR="00DA110D" w:rsidRPr="002B7E12" w:rsidRDefault="00DA110D" w:rsidP="004533DD">
      <w:pPr>
        <w:spacing w:before="80"/>
        <w:ind w:left="1984" w:hanging="1984"/>
        <w:rPr>
          <w:rFonts w:eastAsiaTheme="minorEastAsia"/>
          <w:rtl/>
          <w:lang w:eastAsia="zh-CN"/>
        </w:rPr>
      </w:pPr>
      <w:r w:rsidRPr="002B7E12">
        <w:rPr>
          <w:rFonts w:eastAsiaTheme="minorEastAsia"/>
          <w:i/>
          <w:lang w:val="en-GB" w:eastAsia="zh-CN" w:bidi="ar-SY"/>
        </w:rPr>
        <w:t>GCF</w:t>
      </w:r>
      <w:r w:rsidRPr="002B7E12">
        <w:rPr>
          <w:rFonts w:eastAsiaTheme="minorEastAsia"/>
          <w:lang w:val="en-GB" w:eastAsia="zh-CN" w:bidi="ar-SY"/>
        </w:rPr>
        <w:t xml:space="preserve"> (</w:t>
      </w:r>
      <w:proofErr w:type="spellStart"/>
      <w:r w:rsidRPr="002B7E12">
        <w:rPr>
          <w:rFonts w:eastAsiaTheme="minorEastAsia"/>
          <w:i/>
          <w:lang w:val="en-GB" w:eastAsia="zh-CN" w:bidi="ar-SY"/>
        </w:rPr>
        <w:t>PRF</w:t>
      </w:r>
      <w:r w:rsidRPr="002B7E12">
        <w:rPr>
          <w:rFonts w:eastAsiaTheme="minorEastAsia"/>
          <w:i/>
          <w:vertAlign w:val="subscript"/>
          <w:lang w:val="en-GB" w:eastAsia="zh-CN" w:bidi="ar-SY"/>
        </w:rPr>
        <w:t>i</w:t>
      </w:r>
      <w:proofErr w:type="spellEnd"/>
      <w:r w:rsidRPr="002B7E12">
        <w:rPr>
          <w:rFonts w:eastAsiaTheme="minorEastAsia"/>
          <w:lang w:val="en-GB" w:eastAsia="zh-CN" w:bidi="ar-SY"/>
        </w:rPr>
        <w:t xml:space="preserve">, </w:t>
      </w:r>
      <w:r w:rsidRPr="002B7E12">
        <w:rPr>
          <w:rFonts w:eastAsiaTheme="minorEastAsia"/>
          <w:i/>
          <w:lang w:val="en-GB" w:eastAsia="zh-CN" w:bidi="ar-SY"/>
        </w:rPr>
        <w:t>PRF</w:t>
      </w:r>
      <w:proofErr w:type="gramStart"/>
      <w:r w:rsidRPr="002B7E12">
        <w:rPr>
          <w:rFonts w:eastAsiaTheme="minorEastAsia"/>
          <w:lang w:val="en-GB" w:eastAsia="zh-CN" w:bidi="ar-SY"/>
        </w:rPr>
        <w:t>)</w:t>
      </w:r>
      <w:r w:rsidR="00470DF3" w:rsidRPr="002B7E12">
        <w:rPr>
          <w:rFonts w:eastAsiaTheme="minorEastAsia"/>
          <w:i/>
          <w:iCs/>
          <w:vertAlign w:val="subscript"/>
          <w:lang w:val="en-GB" w:eastAsia="zh-CN" w:bidi="ar-SY"/>
        </w:rPr>
        <w:t>g</w:t>
      </w:r>
      <w:proofErr w:type="gramEnd"/>
      <w:r w:rsidRPr="002B7E12">
        <w:rPr>
          <w:rFonts w:eastAsiaTheme="minorEastAsia" w:hint="cs"/>
          <w:rtl/>
          <w:lang w:eastAsia="zh-CN"/>
        </w:rPr>
        <w:t>:</w:t>
      </w:r>
      <w:r w:rsidRPr="002B7E12">
        <w:rPr>
          <w:rFonts w:eastAsiaTheme="minorEastAsia" w:hint="cs"/>
          <w:rtl/>
          <w:lang w:eastAsia="zh-CN"/>
        </w:rPr>
        <w:tab/>
        <w:t>أكبر معامل مشترك لتردد تكرار النبضات المسببة للتداخل وبوابة تكرار النبضات المسببة للتداخل</w:t>
      </w:r>
    </w:p>
    <w:p w:rsidR="00DA110D" w:rsidRPr="002B7E12" w:rsidRDefault="00DA110D" w:rsidP="00891D5F">
      <w:pPr>
        <w:pStyle w:val="Equationlegend"/>
        <w:rPr>
          <w:rFonts w:eastAsiaTheme="minorEastAsia"/>
          <w:rtl/>
          <w:lang w:eastAsia="zh-CN"/>
        </w:rPr>
      </w:pPr>
      <w:r>
        <w:rPr>
          <w:rFonts w:eastAsiaTheme="minorEastAsia"/>
          <w:rtl/>
          <w:lang w:val="en-GB" w:eastAsia="zh-CN" w:bidi="ar-SY"/>
        </w:rPr>
        <w:tab/>
      </w:r>
      <w:r>
        <w:rPr>
          <w:rFonts w:ascii="Symbol" w:hAnsi="Symbol"/>
        </w:rPr>
        <w:t></w:t>
      </w:r>
      <w:proofErr w:type="spellStart"/>
      <w:r>
        <w:rPr>
          <w:i/>
          <w:iCs/>
          <w:vertAlign w:val="subscript"/>
        </w:rPr>
        <w:t>i</w:t>
      </w:r>
      <w:proofErr w:type="spellEnd"/>
      <w:r w:rsidRPr="002B7E12">
        <w:rPr>
          <w:rFonts w:eastAsiaTheme="minorEastAsia" w:hint="cs"/>
          <w:rtl/>
          <w:lang w:eastAsia="zh-CN"/>
        </w:rPr>
        <w:t>:</w:t>
      </w:r>
      <w:r w:rsidRPr="002B7E12">
        <w:rPr>
          <w:rFonts w:eastAsiaTheme="minorEastAsia" w:hint="cs"/>
          <w:rtl/>
          <w:lang w:eastAsia="zh-CN"/>
        </w:rPr>
        <w:tab/>
        <w:t>عرض النبضة المسببة للتداخل</w:t>
      </w:r>
    </w:p>
    <w:p w:rsidR="00DA110D" w:rsidRPr="002B7E12" w:rsidRDefault="00DA110D" w:rsidP="00891D5F">
      <w:pPr>
        <w:pStyle w:val="Equationlegend"/>
        <w:rPr>
          <w:rFonts w:eastAsiaTheme="minorEastAsia"/>
          <w:rtl/>
          <w:lang w:eastAsia="zh-CN"/>
        </w:rPr>
      </w:pPr>
      <w:r>
        <w:rPr>
          <w:rFonts w:eastAsiaTheme="minorEastAsia"/>
          <w:rtl/>
          <w:lang w:val="en-GB" w:eastAsia="zh-CN" w:bidi="ar-SY"/>
        </w:rPr>
        <w:tab/>
      </w:r>
      <w:r>
        <w:rPr>
          <w:rFonts w:ascii="Symbol" w:hAnsi="Symbol"/>
        </w:rPr>
        <w:t></w:t>
      </w:r>
      <w:r>
        <w:rPr>
          <w:i/>
          <w:iCs/>
          <w:vertAlign w:val="subscript"/>
        </w:rPr>
        <w:t>g</w:t>
      </w:r>
      <w:r w:rsidRPr="002B7E12">
        <w:rPr>
          <w:rFonts w:eastAsiaTheme="minorEastAsia" w:hint="cs"/>
          <w:rtl/>
          <w:lang w:eastAsia="zh-CN"/>
        </w:rPr>
        <w:t>:</w:t>
      </w:r>
      <w:r w:rsidRPr="002B7E12">
        <w:rPr>
          <w:rFonts w:eastAsiaTheme="minorEastAsia" w:hint="cs"/>
          <w:rtl/>
          <w:lang w:eastAsia="zh-CN"/>
        </w:rPr>
        <w:tab/>
        <w:t>عرض البوّابة.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من الملاحظ أنه حينما يكون </w:t>
      </w:r>
      <w:r>
        <w:rPr>
          <w:rFonts w:ascii="Symbol" w:hAnsi="Symbol"/>
        </w:rPr>
        <w:t></w:t>
      </w:r>
      <w:proofErr w:type="spellStart"/>
      <w:proofErr w:type="gramStart"/>
      <w:r>
        <w:rPr>
          <w:i/>
          <w:iCs/>
          <w:vertAlign w:val="subscript"/>
        </w:rPr>
        <w:t>i</w:t>
      </w:r>
      <w:proofErr w:type="spellEnd"/>
      <w:r w:rsidRPr="002B7E12">
        <w:rPr>
          <w:rFonts w:eastAsiaTheme="minorEastAsia"/>
          <w:lang w:val="en-GB" w:eastAsia="zh-CN" w:bidi="ar-SY"/>
        </w:rPr>
        <w:t xml:space="preserve"> </w:t>
      </w:r>
      <w:r w:rsidRPr="002B7E12">
        <w:rPr>
          <w:rFonts w:eastAsiaTheme="minorEastAsia"/>
          <w:lang w:val="en-GB" w:eastAsia="zh-CN" w:bidi="ar-SY"/>
        </w:rPr>
        <w:sym w:font="Symbol" w:char="F03E"/>
      </w:r>
      <w:r w:rsidRPr="002B7E12">
        <w:rPr>
          <w:rFonts w:eastAsiaTheme="minorEastAsia"/>
          <w:lang w:val="en-GB" w:eastAsia="zh-CN" w:bidi="ar-SY"/>
        </w:rPr>
        <w:t xml:space="preserve"> </w:t>
      </w:r>
      <w:r>
        <w:rPr>
          <w:rFonts w:ascii="Symbol" w:hAnsi="Symbol"/>
        </w:rPr>
        <w:t></w:t>
      </w:r>
      <w:r>
        <w:rPr>
          <w:i/>
          <w:iCs/>
          <w:vertAlign w:val="subscript"/>
        </w:rPr>
        <w:t>g</w:t>
      </w:r>
      <w:proofErr w:type="gramEnd"/>
      <w:r w:rsidRPr="002B7E12">
        <w:rPr>
          <w:rFonts w:eastAsiaTheme="minorEastAsia" w:hint="cs"/>
          <w:rtl/>
          <w:lang w:eastAsia="zh-CN"/>
        </w:rPr>
        <w:t xml:space="preserve"> ولا ترتبط ترددات تكرار النبضات المرغوبة وغير المرغوبة بمضاعفات صحيحة (الحالة</w:t>
      </w:r>
      <w:r>
        <w:rPr>
          <w:rFonts w:eastAsiaTheme="minorEastAsia" w:hint="eastAsia"/>
          <w:rtl/>
          <w:lang w:eastAsia="zh-CN"/>
        </w:rPr>
        <w:t> </w:t>
      </w:r>
      <w:r w:rsidRPr="002B7E12">
        <w:rPr>
          <w:rFonts w:eastAsiaTheme="minorEastAsia"/>
          <w:lang w:eastAsia="zh-CN" w:bidi="ar-SY"/>
        </w:rPr>
        <w:t>II</w:t>
      </w:r>
      <w:r w:rsidRPr="002B7E12">
        <w:rPr>
          <w:rFonts w:eastAsiaTheme="minorEastAsia" w:hint="cs"/>
          <w:rtl/>
          <w:lang w:eastAsia="zh-CN"/>
        </w:rPr>
        <w:t xml:space="preserve">)، يقابل </w:t>
      </w:r>
      <w:r w:rsidRPr="002B7E12">
        <w:rPr>
          <w:rFonts w:eastAsiaTheme="minorEastAsia"/>
          <w:i/>
          <w:lang w:val="en-GB" w:eastAsia="zh-CN" w:bidi="ar-SY"/>
        </w:rPr>
        <w:t>f</w:t>
      </w:r>
      <w:r w:rsidRPr="002B7E12">
        <w:rPr>
          <w:rFonts w:eastAsiaTheme="minorEastAsia"/>
          <w:i/>
          <w:vertAlign w:val="subscript"/>
          <w:lang w:val="en-GB" w:eastAsia="zh-CN" w:bidi="ar-SY"/>
        </w:rPr>
        <w:t>c</w:t>
      </w:r>
      <w:r w:rsidRPr="002B7E12">
        <w:rPr>
          <w:rFonts w:eastAsiaTheme="minorEastAsia" w:hint="cs"/>
          <w:rtl/>
          <w:lang w:eastAsia="zh-CN"/>
        </w:rPr>
        <w:t xml:space="preserve"> على وجه التقريب دورة تشغيل النبضات المسببة للتداخل. وتعتبر هذه الحالة حالة نموذجية، وتستخدم في التحديد التالي لعتبة انحطاط رادار التتبع.</w:t>
      </w:r>
    </w:p>
    <w:p w:rsidR="00DA110D" w:rsidRPr="002B7E12" w:rsidRDefault="00DA110D" w:rsidP="00470D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للحصول على معطيات بالغة الدقة لوضع الأهداف الهامة، تستخدم رادارات التتبع هوائيات عالية الكسب مزودة بحزم رئيسية ضيقة ومحددة تحديداً جيداً. وهناك آلية مؤازرة تحاول الإبقاء على خط تسديد الحزمة الرئيسية للهوائي على الهدف؛ وتوجه آلية المؤازرة بواسطة إشارة خطأ يولدها الخطأ الزاوي الواقع بين الهدف وخط تسديد الهوائي. ويمكن للإشارات غير المرغوبة التي يلتقطها الرادار أن تزيد هذا الخطأ.</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وعتبة الانحطاط لرادار تتبع، باعتبارها الكسر المسموح به من النبضات المسببة للتداخل المطابقة، </w:t>
      </w:r>
      <w:r w:rsidRPr="002B7E12">
        <w:rPr>
          <w:rFonts w:eastAsiaTheme="minorEastAsia"/>
          <w:i/>
          <w:lang w:val="en-GB" w:eastAsia="zh-CN" w:bidi="ar-SY"/>
        </w:rPr>
        <w:t>f</w:t>
      </w:r>
      <w:r w:rsidRPr="002B7E12">
        <w:rPr>
          <w:rFonts w:eastAsiaTheme="minorEastAsia"/>
          <w:i/>
          <w:vertAlign w:val="subscript"/>
          <w:lang w:val="en-GB" w:eastAsia="zh-CN" w:bidi="ar-SY"/>
        </w:rPr>
        <w:t>c</w:t>
      </w:r>
      <w:r w:rsidRPr="002B7E12">
        <w:rPr>
          <w:rFonts w:eastAsiaTheme="minorEastAsia" w:hint="cs"/>
          <w:rtl/>
          <w:lang w:eastAsia="zh-CN" w:bidi="ar-EG"/>
        </w:rPr>
        <w:t>،</w:t>
      </w:r>
      <w:r w:rsidRPr="002B7E12">
        <w:rPr>
          <w:rFonts w:eastAsiaTheme="minorEastAsia" w:hint="cs"/>
          <w:rtl/>
          <w:lang w:eastAsia="zh-CN"/>
        </w:rPr>
        <w:t xml:space="preserve"> على اعتبار أن </w:t>
      </w:r>
      <w:r w:rsidRPr="002B7E12">
        <w:rPr>
          <w:rFonts w:eastAsiaTheme="minorEastAsia"/>
          <w:i/>
          <w:lang w:val="en-GB" w:eastAsia="zh-CN" w:bidi="ar-SY"/>
        </w:rPr>
        <w:t>f</w:t>
      </w:r>
      <w:r w:rsidRPr="002B7E12">
        <w:rPr>
          <w:rFonts w:eastAsiaTheme="minorEastAsia"/>
          <w:i/>
          <w:vertAlign w:val="subscript"/>
          <w:lang w:val="en-GB" w:eastAsia="zh-CN" w:bidi="ar-SY"/>
        </w:rPr>
        <w:t>c</w:t>
      </w:r>
      <w:r w:rsidRPr="002B7E12">
        <w:rPr>
          <w:rFonts w:eastAsiaTheme="minorEastAsia" w:hint="cs"/>
          <w:rtl/>
          <w:lang w:eastAsia="zh-CN"/>
        </w:rPr>
        <w:t xml:space="preserve"> هي دالة النسبة </w:t>
      </w:r>
      <w:r w:rsidRPr="002B7E12">
        <w:rPr>
          <w:rFonts w:eastAsiaTheme="minorEastAsia"/>
          <w:i/>
          <w:iCs/>
          <w:lang w:eastAsia="zh-CN" w:bidi="ar-SY"/>
        </w:rPr>
        <w:t>S/I</w:t>
      </w:r>
      <w:r w:rsidRPr="002B7E12">
        <w:rPr>
          <w:rFonts w:eastAsiaTheme="minorEastAsia" w:hint="cs"/>
          <w:rtl/>
          <w:lang w:eastAsia="zh-CN"/>
        </w:rPr>
        <w:t xml:space="preserve"> عند مخرج التردد المتوسط من المستقبل، تعطى بالمعادلتين التاليتين:</w:t>
      </w:r>
    </w:p>
    <w:p w:rsidR="00DA110D" w:rsidRPr="00470DF3" w:rsidRDefault="00DA110D" w:rsidP="00C71802">
      <w:pPr>
        <w:pStyle w:val="Equation"/>
        <w:tabs>
          <w:tab w:val="clear" w:pos="4820"/>
          <w:tab w:val="center" w:pos="4536"/>
          <w:tab w:val="left" w:pos="6521"/>
        </w:tabs>
        <w:rPr>
          <w:rtl/>
          <w:lang w:bidi="ar-EG"/>
        </w:rPr>
      </w:pPr>
      <w:r w:rsidRPr="00EE2914">
        <w:rPr>
          <w:lang w:val="en-GB"/>
        </w:rPr>
        <w:tab/>
      </w:r>
      <w:r w:rsidRPr="00D009DF">
        <w:rPr>
          <w:position w:val="-58"/>
        </w:rPr>
        <w:object w:dxaOrig="1680" w:dyaOrig="1040">
          <v:shape id="_x0000_i1144" type="#_x0000_t75" style="width:84.9pt;height:51.6pt" o:ole="">
            <v:imagedata r:id="rId25" o:title=""/>
          </v:shape>
          <o:OLEObject Type="Embed" ProgID="Equation.3" ShapeID="_x0000_i1144" DrawAspect="Content" ObjectID="_1596895498" r:id="rId26"/>
        </w:object>
      </w:r>
      <w:r w:rsidRPr="00EE2914">
        <w:rPr>
          <w:lang w:val="en-GB"/>
        </w:rPr>
        <w:tab/>
      </w:r>
      <w:proofErr w:type="gramStart"/>
      <w:r>
        <w:rPr>
          <w:rFonts w:hint="cs"/>
          <w:rtl/>
          <w:lang w:val="en-GB"/>
        </w:rPr>
        <w:t xml:space="preserve">حيث </w:t>
      </w:r>
      <w:r w:rsidRPr="00EE2914">
        <w:rPr>
          <w:lang w:val="en-GB"/>
        </w:rPr>
        <w:t xml:space="preserve"> </w:t>
      </w:r>
      <w:r w:rsidRPr="00EE2914">
        <w:rPr>
          <w:i/>
          <w:iCs/>
          <w:lang w:val="en-GB"/>
        </w:rPr>
        <w:t>S</w:t>
      </w:r>
      <w:proofErr w:type="gramEnd"/>
      <w:r w:rsidRPr="00EE2914">
        <w:rPr>
          <w:lang w:val="en-GB"/>
        </w:rPr>
        <w:t>/</w:t>
      </w:r>
      <w:r w:rsidRPr="00EE2914">
        <w:rPr>
          <w:i/>
          <w:iCs/>
          <w:lang w:val="en-GB"/>
        </w:rPr>
        <w:t>I</w:t>
      </w:r>
      <w:r w:rsidRPr="00EE2914">
        <w:rPr>
          <w:lang w:val="en-GB"/>
        </w:rPr>
        <w:t xml:space="preserve"> &gt; 1</w:t>
      </w:r>
      <w:r w:rsidRPr="00EE2914">
        <w:rPr>
          <w:lang w:val="en-GB"/>
        </w:rPr>
        <w:tab/>
      </w:r>
      <w:r w:rsidR="00C71802">
        <w:rPr>
          <w:lang w:val="en-GB"/>
        </w:rPr>
        <w:t>(6a)</w:t>
      </w:r>
    </w:p>
    <w:p w:rsidR="00DA110D" w:rsidRPr="00470DF3" w:rsidRDefault="00DA110D" w:rsidP="00F351B6">
      <w:pPr>
        <w:pStyle w:val="Equation"/>
        <w:tabs>
          <w:tab w:val="clear" w:pos="4820"/>
          <w:tab w:val="center" w:pos="4536"/>
          <w:tab w:val="left" w:pos="6521"/>
        </w:tabs>
        <w:rPr>
          <w:rtl/>
          <w:lang w:bidi="ar-EG"/>
        </w:rPr>
      </w:pPr>
      <w:r w:rsidRPr="00EE2914">
        <w:rPr>
          <w:lang w:val="en-GB"/>
        </w:rPr>
        <w:tab/>
      </w:r>
      <w:r w:rsidRPr="00D009DF">
        <w:rPr>
          <w:position w:val="-58"/>
        </w:rPr>
        <w:object w:dxaOrig="1680" w:dyaOrig="1040">
          <v:shape id="_x0000_i1145" type="#_x0000_t75" style="width:84.9pt;height:51.6pt" o:ole="">
            <v:imagedata r:id="rId27" o:title=""/>
          </v:shape>
          <o:OLEObject Type="Embed" ProgID="Equation.3" ShapeID="_x0000_i1145" DrawAspect="Content" ObjectID="_1596895499" r:id="rId28"/>
        </w:object>
      </w:r>
      <w:r w:rsidRPr="00EE2914">
        <w:rPr>
          <w:lang w:val="en-GB"/>
        </w:rPr>
        <w:tab/>
      </w:r>
      <w:proofErr w:type="gramStart"/>
      <w:r>
        <w:rPr>
          <w:rFonts w:hint="cs"/>
          <w:rtl/>
          <w:lang w:val="en-GB"/>
        </w:rPr>
        <w:t xml:space="preserve">حيث </w:t>
      </w:r>
      <w:r w:rsidRPr="00EE2914">
        <w:rPr>
          <w:lang w:val="en-GB"/>
        </w:rPr>
        <w:t xml:space="preserve"> </w:t>
      </w:r>
      <w:r w:rsidRPr="00EE2914">
        <w:rPr>
          <w:i/>
          <w:iCs/>
          <w:lang w:val="en-GB"/>
        </w:rPr>
        <w:t>S</w:t>
      </w:r>
      <w:proofErr w:type="gramEnd"/>
      <w:r w:rsidRPr="00EE2914">
        <w:rPr>
          <w:lang w:val="en-GB"/>
        </w:rPr>
        <w:t>/</w:t>
      </w:r>
      <w:r w:rsidRPr="00EE2914">
        <w:rPr>
          <w:i/>
          <w:iCs/>
          <w:lang w:val="en-GB"/>
        </w:rPr>
        <w:t xml:space="preserve">I </w:t>
      </w:r>
      <w:r w:rsidRPr="00EE2914">
        <w:rPr>
          <w:lang w:val="en-GB"/>
        </w:rPr>
        <w:t>&lt; 1</w:t>
      </w:r>
      <w:r w:rsidRPr="00EE2914">
        <w:rPr>
          <w:lang w:val="en-GB"/>
        </w:rPr>
        <w:tab/>
      </w:r>
      <w:r w:rsidR="00F351B6">
        <w:rPr>
          <w:lang w:val="en-GB"/>
        </w:rPr>
        <w:t>(6b)</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حيث:</w:t>
      </w:r>
    </w:p>
    <w:p w:rsidR="00DA110D" w:rsidRPr="002B7E12" w:rsidRDefault="00DA110D" w:rsidP="0097246D">
      <w:pPr>
        <w:pStyle w:val="Equationlegend"/>
        <w:rPr>
          <w:rFonts w:eastAsiaTheme="minorEastAsia"/>
          <w:rtl/>
          <w:lang w:eastAsia="zh-CN"/>
        </w:rPr>
      </w:pPr>
      <w:r>
        <w:rPr>
          <w:rFonts w:eastAsiaTheme="minorEastAsia"/>
          <w:i/>
          <w:rtl/>
          <w:lang w:val="en-GB" w:eastAsia="zh-CN" w:bidi="ar-SY"/>
        </w:rPr>
        <w:tab/>
      </w:r>
      <w:proofErr w:type="gramStart"/>
      <w:r w:rsidRPr="002B7E12">
        <w:rPr>
          <w:rFonts w:eastAsiaTheme="minorEastAsia"/>
          <w:i/>
          <w:lang w:val="en-GB" w:eastAsia="zh-CN" w:bidi="ar-SY"/>
        </w:rPr>
        <w:t>a</w:t>
      </w:r>
      <w:proofErr w:type="gramEnd"/>
      <w:r w:rsidRPr="002B7E12">
        <w:rPr>
          <w:rFonts w:eastAsiaTheme="minorEastAsia" w:hint="cs"/>
          <w:rtl/>
          <w:lang w:eastAsia="zh-CN"/>
        </w:rPr>
        <w:t>:</w:t>
      </w:r>
      <w:r w:rsidRPr="002B7E12">
        <w:rPr>
          <w:rFonts w:eastAsiaTheme="minorEastAsia" w:hint="cs"/>
          <w:rtl/>
          <w:lang w:eastAsia="zh-CN"/>
        </w:rPr>
        <w:tab/>
        <w:t>العامل المرتبط بخطأ التتبع الكلي، مع مراعاة الانحطاط الناجم عن التداخل (أي إن القيمة</w:t>
      </w:r>
      <w:r w:rsidR="00470DF3">
        <w:rPr>
          <w:rFonts w:eastAsiaTheme="minorEastAsia" w:hint="cs"/>
          <w:rtl/>
          <w:lang w:eastAsia="zh-CN"/>
        </w:rPr>
        <w:t> </w:t>
      </w:r>
      <w:r w:rsidRPr="002B7E12">
        <w:rPr>
          <w:rFonts w:eastAsiaTheme="minorEastAsia"/>
          <w:lang w:eastAsia="zh-CN" w:bidi="ar-SY"/>
        </w:rPr>
        <w:t xml:space="preserve">1,1 = </w:t>
      </w:r>
      <w:r w:rsidRPr="002B7E12">
        <w:rPr>
          <w:rFonts w:eastAsiaTheme="minorEastAsia"/>
          <w:i/>
          <w:iCs/>
          <w:lang w:eastAsia="zh-CN" w:bidi="ar-SY"/>
        </w:rPr>
        <w:t>a</w:t>
      </w:r>
      <w:r w:rsidRPr="002B7E12">
        <w:rPr>
          <w:rFonts w:eastAsiaTheme="minorEastAsia" w:hint="cs"/>
          <w:rtl/>
          <w:lang w:eastAsia="zh-CN"/>
        </w:rPr>
        <w:t xml:space="preserve"> تولد زيادة تبلغ </w:t>
      </w:r>
      <w:r w:rsidRPr="002B7E12">
        <w:rPr>
          <w:rFonts w:eastAsiaTheme="minorEastAsia"/>
          <w:lang w:eastAsia="zh-CN" w:bidi="ar-SY"/>
        </w:rPr>
        <w:t>%0,1</w:t>
      </w:r>
      <w:r w:rsidRPr="002B7E12">
        <w:rPr>
          <w:rFonts w:eastAsiaTheme="minorEastAsia" w:hint="cs"/>
          <w:rtl/>
          <w:lang w:eastAsia="zh-CN"/>
        </w:rPr>
        <w:t xml:space="preserve"> أو </w:t>
      </w:r>
      <w:r w:rsidRPr="002B7E12">
        <w:rPr>
          <w:rFonts w:eastAsiaTheme="minorEastAsia"/>
          <w:lang w:eastAsia="zh-CN" w:bidi="ar-SY"/>
        </w:rPr>
        <w:t>%10</w:t>
      </w:r>
      <w:r w:rsidRPr="002B7E12">
        <w:rPr>
          <w:rFonts w:eastAsiaTheme="minorEastAsia" w:hint="cs"/>
          <w:rtl/>
          <w:lang w:eastAsia="zh-CN"/>
        </w:rPr>
        <w:t xml:space="preserve"> ناجمة عن التداخل)</w:t>
      </w:r>
    </w:p>
    <w:p w:rsidR="00DA110D" w:rsidRPr="002B7E12" w:rsidRDefault="00DA110D" w:rsidP="0097246D">
      <w:pPr>
        <w:pStyle w:val="Equationlegend"/>
        <w:rPr>
          <w:rFonts w:eastAsiaTheme="minorEastAsia"/>
          <w:rtl/>
          <w:lang w:eastAsia="zh-CN"/>
        </w:rPr>
      </w:pPr>
      <w:r>
        <w:rPr>
          <w:rFonts w:eastAsiaTheme="minorEastAsia"/>
          <w:i/>
          <w:rtl/>
          <w:lang w:val="en-GB" w:eastAsia="zh-CN" w:bidi="ar-SY"/>
        </w:rPr>
        <w:tab/>
      </w:r>
      <w:r w:rsidRPr="002B7E12">
        <w:rPr>
          <w:rFonts w:eastAsiaTheme="minorEastAsia"/>
          <w:i/>
          <w:lang w:val="en-GB" w:eastAsia="zh-CN" w:bidi="ar-SY"/>
        </w:rPr>
        <w:t>B</w:t>
      </w:r>
      <w:r w:rsidRPr="002B7E12">
        <w:rPr>
          <w:rFonts w:eastAsiaTheme="minorEastAsia"/>
          <w:i/>
          <w:vertAlign w:val="subscript"/>
          <w:lang w:val="en-GB" w:eastAsia="zh-CN" w:bidi="ar-SY"/>
        </w:rPr>
        <w:t>r</w:t>
      </w:r>
      <w:r w:rsidRPr="002B7E12">
        <w:rPr>
          <w:rFonts w:eastAsiaTheme="minorEastAsia" w:hint="cs"/>
          <w:rtl/>
          <w:lang w:eastAsia="zh-CN"/>
        </w:rPr>
        <w:t>:</w:t>
      </w:r>
      <w:r w:rsidRPr="002B7E12">
        <w:rPr>
          <w:rFonts w:eastAsiaTheme="minorEastAsia" w:hint="cs"/>
          <w:rtl/>
          <w:lang w:eastAsia="zh-CN"/>
        </w:rPr>
        <w:tab/>
        <w:t xml:space="preserve">عرض النطاق عند </w:t>
      </w:r>
      <w:r w:rsidRPr="002B7E12">
        <w:rPr>
          <w:rFonts w:eastAsiaTheme="minorEastAsia"/>
          <w:lang w:eastAsia="zh-CN" w:bidi="ar-SY"/>
        </w:rPr>
        <w:t>dB 3</w:t>
      </w:r>
      <w:r w:rsidRPr="002B7E12">
        <w:rPr>
          <w:rFonts w:eastAsiaTheme="minorEastAsia" w:hint="cs"/>
          <w:rtl/>
          <w:lang w:eastAsia="zh-CN"/>
        </w:rPr>
        <w:t xml:space="preserve"> </w:t>
      </w:r>
      <w:proofErr w:type="spellStart"/>
      <w:r w:rsidRPr="002B7E12">
        <w:rPr>
          <w:rFonts w:eastAsiaTheme="minorEastAsia" w:hint="cs"/>
          <w:rtl/>
          <w:lang w:eastAsia="zh-CN"/>
        </w:rPr>
        <w:t>لمرشاح</w:t>
      </w:r>
      <w:proofErr w:type="spellEnd"/>
      <w:r w:rsidRPr="002B7E12">
        <w:rPr>
          <w:rFonts w:eastAsiaTheme="minorEastAsia" w:hint="cs"/>
          <w:rtl/>
          <w:lang w:eastAsia="zh-CN"/>
        </w:rPr>
        <w:t xml:space="preserve"> التردد المتوسط للرادار</w:t>
      </w:r>
    </w:p>
    <w:p w:rsidR="00DA110D" w:rsidRPr="002B7E12" w:rsidRDefault="00DA110D" w:rsidP="0097246D">
      <w:pPr>
        <w:pStyle w:val="Equationlegend"/>
        <w:rPr>
          <w:rFonts w:eastAsiaTheme="minorEastAsia"/>
          <w:rtl/>
          <w:lang w:eastAsia="zh-CN"/>
        </w:rPr>
      </w:pPr>
      <w:r>
        <w:rPr>
          <w:rFonts w:eastAsiaTheme="minorEastAsia"/>
          <w:rtl/>
          <w:lang w:val="en-GB" w:eastAsia="zh-CN" w:bidi="ar-SY"/>
        </w:rPr>
        <w:tab/>
      </w:r>
      <w:r>
        <w:rPr>
          <w:rFonts w:ascii="Symbol" w:hAnsi="Symbol"/>
        </w:rPr>
        <w:t></w:t>
      </w:r>
      <w:r>
        <w:rPr>
          <w:rFonts w:ascii="Symbol" w:hAnsi="Symbol" w:hint="cs"/>
          <w:rtl/>
        </w:rPr>
        <w:t>:</w:t>
      </w:r>
      <w:r w:rsidRPr="002B7E12">
        <w:rPr>
          <w:rFonts w:eastAsiaTheme="minorEastAsia" w:hint="cs"/>
          <w:rtl/>
          <w:lang w:eastAsia="zh-CN"/>
        </w:rPr>
        <w:tab/>
        <w:t xml:space="preserve">مدة النبضات المعاد إرسالها من الهدف (من الملاحظ أن </w:t>
      </w:r>
      <w:r w:rsidR="00470DF3">
        <w:rPr>
          <w:i/>
        </w:rPr>
        <w:t>B</w:t>
      </w:r>
      <w:r w:rsidR="00470DF3">
        <w:rPr>
          <w:i/>
          <w:sz w:val="28"/>
          <w:vertAlign w:val="subscript"/>
        </w:rPr>
        <w:t>r</w:t>
      </w:r>
      <w:r w:rsidR="00470DF3">
        <w:rPr>
          <w:position w:val="-4"/>
        </w:rPr>
        <w:t> </w:t>
      </w:r>
      <w:r w:rsidR="00470DF3">
        <w:rPr>
          <w:rFonts w:ascii="Symbol" w:hAnsi="Symbol"/>
        </w:rPr>
        <w:t></w:t>
      </w:r>
      <w:r w:rsidR="00470DF3">
        <w:t> </w:t>
      </w:r>
      <w:r w:rsidR="00470DF3">
        <w:rPr>
          <w:rFonts w:ascii="Symbol" w:hAnsi="Symbol"/>
        </w:rPr>
        <w:t></w:t>
      </w:r>
      <w:r w:rsidR="00470DF3">
        <w:t> 1</w:t>
      </w:r>
      <w:r w:rsidRPr="002B7E12">
        <w:rPr>
          <w:rFonts w:eastAsiaTheme="minorEastAsia" w:hint="cs"/>
          <w:rtl/>
          <w:lang w:eastAsia="zh-CN"/>
        </w:rPr>
        <w:t xml:space="preserve"> بالنسبة إلى تردد التتبع)</w:t>
      </w:r>
    </w:p>
    <w:p w:rsidR="00DA110D" w:rsidRPr="002B7E12" w:rsidRDefault="00DA110D" w:rsidP="0097246D">
      <w:pPr>
        <w:pStyle w:val="Equationlegend"/>
        <w:rPr>
          <w:rFonts w:eastAsiaTheme="minorEastAsia"/>
          <w:rtl/>
          <w:lang w:eastAsia="zh-CN" w:bidi="ar-EG"/>
        </w:rPr>
      </w:pPr>
      <w:r>
        <w:rPr>
          <w:rFonts w:eastAsiaTheme="minorEastAsia"/>
          <w:i/>
          <w:iCs/>
          <w:rtl/>
          <w:lang w:eastAsia="zh-CN" w:bidi="ar-SY"/>
        </w:rPr>
        <w:tab/>
      </w:r>
      <w:r w:rsidRPr="002B7E12">
        <w:rPr>
          <w:rFonts w:eastAsiaTheme="minorEastAsia"/>
          <w:i/>
          <w:iCs/>
          <w:lang w:eastAsia="zh-CN" w:bidi="ar-SY"/>
        </w:rPr>
        <w:t>S/I</w:t>
      </w:r>
      <w:r w:rsidRPr="002B7E12">
        <w:rPr>
          <w:rFonts w:eastAsiaTheme="minorEastAsia" w:hint="cs"/>
          <w:rtl/>
          <w:lang w:eastAsia="zh-CN"/>
        </w:rPr>
        <w:t>:</w:t>
      </w:r>
      <w:r w:rsidRPr="002B7E12">
        <w:rPr>
          <w:rFonts w:eastAsiaTheme="minorEastAsia" w:hint="cs"/>
          <w:rtl/>
          <w:lang w:eastAsia="zh-CN"/>
        </w:rPr>
        <w:tab/>
        <w:t xml:space="preserve">نسبة قدرة الإشارة/التداخل عند مخرج التردد المتوسط للرادار (لا يعبر عنها بالوحدات </w:t>
      </w:r>
      <w:r w:rsidRPr="002B7E12">
        <w:rPr>
          <w:rFonts w:eastAsiaTheme="minorEastAsia"/>
          <w:lang w:eastAsia="zh-CN" w:bidi="ar-SY"/>
        </w:rPr>
        <w:t>dB</w:t>
      </w:r>
      <w:r w:rsidRPr="002B7E12">
        <w:rPr>
          <w:rFonts w:eastAsiaTheme="minorEastAsia" w:hint="cs"/>
          <w:rtl/>
          <w:lang w:eastAsia="zh-CN"/>
        </w:rPr>
        <w:t>).</w:t>
      </w:r>
    </w:p>
    <w:p w:rsidR="00DA110D" w:rsidRDefault="00F351B6" w:rsidP="00470D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Pr>
          <w:rFonts w:eastAsiaTheme="minorEastAsia" w:hint="cs"/>
          <w:rtl/>
          <w:lang w:eastAsia="zh-CN"/>
        </w:rPr>
        <w:t>و</w:t>
      </w:r>
      <w:r w:rsidR="00DA110D" w:rsidRPr="002B7E12">
        <w:rPr>
          <w:rFonts w:eastAsiaTheme="minorEastAsia" w:hint="cs"/>
          <w:rtl/>
          <w:lang w:eastAsia="zh-CN"/>
        </w:rPr>
        <w:t xml:space="preserve">يمثل المنحنى الوارد في الشكل </w:t>
      </w:r>
      <w:r w:rsidR="00DA110D" w:rsidRPr="002B7E12">
        <w:rPr>
          <w:rFonts w:eastAsiaTheme="minorEastAsia"/>
          <w:lang w:eastAsia="zh-CN" w:bidi="ar-SY"/>
        </w:rPr>
        <w:t>2</w:t>
      </w:r>
      <w:r w:rsidR="00DA110D" w:rsidRPr="002B7E12">
        <w:rPr>
          <w:rFonts w:eastAsiaTheme="minorEastAsia" w:hint="cs"/>
          <w:rtl/>
          <w:lang w:eastAsia="zh-CN"/>
        </w:rPr>
        <w:t xml:space="preserve"> نسبة النبضات المطابقة بدلالة النسبة </w:t>
      </w:r>
      <w:r w:rsidR="00DA110D" w:rsidRPr="002B7E12">
        <w:rPr>
          <w:rFonts w:eastAsiaTheme="minorEastAsia"/>
          <w:i/>
          <w:iCs/>
          <w:lang w:eastAsia="zh-CN" w:bidi="ar-SY"/>
        </w:rPr>
        <w:t>S/I</w:t>
      </w:r>
      <w:r w:rsidR="00DA110D" w:rsidRPr="002B7E12">
        <w:rPr>
          <w:rFonts w:eastAsiaTheme="minorEastAsia" w:hint="cs"/>
          <w:rtl/>
          <w:lang w:eastAsia="zh-CN"/>
        </w:rPr>
        <w:t xml:space="preserve"> عند مخرج التردد المتوسط للرادار، بما يسمح بزيادة قدرها </w:t>
      </w:r>
      <w:r w:rsidR="00DA110D" w:rsidRPr="002B7E12">
        <w:rPr>
          <w:rFonts w:eastAsiaTheme="minorEastAsia"/>
          <w:lang w:eastAsia="zh-CN" w:bidi="ar-SY"/>
        </w:rPr>
        <w:t>%10</w:t>
      </w:r>
      <w:r w:rsidR="00DA110D" w:rsidRPr="002B7E12">
        <w:rPr>
          <w:rFonts w:eastAsiaTheme="minorEastAsia" w:hint="cs"/>
          <w:rtl/>
          <w:lang w:eastAsia="zh-CN"/>
        </w:rPr>
        <w:t xml:space="preserve"> في خطأ رادار التتبع الناجم عن التداخل. وتساوي هذه النسبة على وجه التقريب دورة تشغيل استخدام المحساس</w:t>
      </w:r>
      <w:r w:rsidR="00470DF3">
        <w:rPr>
          <w:rFonts w:eastAsiaTheme="minorEastAsia" w:hint="eastAsia"/>
          <w:rtl/>
          <w:lang w:eastAsia="zh-CN"/>
        </w:rPr>
        <w:t> </w:t>
      </w:r>
      <w:r w:rsidR="00DA110D" w:rsidRPr="002B7E12">
        <w:rPr>
          <w:rFonts w:eastAsiaTheme="minorEastAsia"/>
          <w:lang w:eastAsia="zh-CN" w:bidi="ar-SY"/>
        </w:rPr>
        <w:t>(%6)</w:t>
      </w:r>
      <w:r w:rsidR="00DA110D" w:rsidRPr="002B7E12">
        <w:rPr>
          <w:rFonts w:eastAsiaTheme="minorEastAsia" w:hint="cs"/>
          <w:rtl/>
          <w:lang w:eastAsia="zh-CN"/>
        </w:rPr>
        <w:t xml:space="preserve">، بحيث تقابل النسبة </w:t>
      </w:r>
      <w:r w:rsidR="00DA110D" w:rsidRPr="002B7E12">
        <w:rPr>
          <w:rFonts w:eastAsiaTheme="minorEastAsia"/>
          <w:i/>
          <w:iCs/>
          <w:lang w:eastAsia="zh-CN" w:bidi="ar-SY"/>
        </w:rPr>
        <w:t>S/I</w:t>
      </w:r>
      <w:r w:rsidR="00DA110D" w:rsidRPr="002B7E12">
        <w:rPr>
          <w:rFonts w:eastAsiaTheme="minorEastAsia" w:hint="cs"/>
          <w:rtl/>
          <w:lang w:eastAsia="zh-CN"/>
        </w:rPr>
        <w:t xml:space="preserve"> البالغة </w:t>
      </w:r>
      <w:r w:rsidR="00DA110D" w:rsidRPr="002B7E12">
        <w:rPr>
          <w:rFonts w:eastAsiaTheme="minorEastAsia"/>
          <w:lang w:eastAsia="zh-CN" w:bidi="ar-SY"/>
        </w:rPr>
        <w:t>dB 13</w:t>
      </w:r>
      <w:r w:rsidR="00DA110D" w:rsidRPr="002B7E12">
        <w:rPr>
          <w:rFonts w:eastAsiaTheme="minorEastAsia" w:hint="cs"/>
          <w:rtl/>
          <w:lang w:eastAsia="zh-CN"/>
        </w:rPr>
        <w:t xml:space="preserve"> خطأ في التتبع قدره </w:t>
      </w:r>
      <w:r w:rsidR="00DA110D" w:rsidRPr="002B7E12">
        <w:rPr>
          <w:rFonts w:eastAsiaTheme="minorEastAsia"/>
          <w:lang w:eastAsia="zh-CN" w:bidi="ar-SY"/>
        </w:rPr>
        <w:t>%10</w:t>
      </w:r>
      <w:r w:rsidR="00DA110D" w:rsidRPr="002B7E12">
        <w:rPr>
          <w:rFonts w:eastAsiaTheme="minorEastAsia" w:hint="cs"/>
          <w:rtl/>
          <w:lang w:eastAsia="zh-CN"/>
        </w:rPr>
        <w:t xml:space="preserve">. ويفترض أنه يجب أن تكون </w:t>
      </w:r>
      <w:r w:rsidR="00DA110D" w:rsidRPr="002B7E12">
        <w:rPr>
          <w:rFonts w:eastAsiaTheme="minorEastAsia"/>
          <w:lang w:eastAsia="zh-CN" w:bidi="ar-SY"/>
        </w:rPr>
        <w:t xml:space="preserve">dB </w:t>
      </w:r>
      <w:proofErr w:type="gramStart"/>
      <w:r w:rsidR="00DA110D" w:rsidRPr="002B7E12">
        <w:rPr>
          <w:rFonts w:eastAsiaTheme="minorEastAsia"/>
          <w:lang w:eastAsia="zh-CN" w:bidi="ar-SY"/>
        </w:rPr>
        <w:t xml:space="preserve">13 </w:t>
      </w:r>
      <w:r w:rsidR="00DA110D" w:rsidRPr="002B7E12">
        <w:rPr>
          <w:rFonts w:eastAsiaTheme="minorEastAsia"/>
          <w:lang w:eastAsia="zh-CN" w:bidi="ar-SY"/>
        </w:rPr>
        <w:sym w:font="Symbol" w:char="F0A3"/>
      </w:r>
      <w:r w:rsidR="00DA110D" w:rsidRPr="002B7E12">
        <w:rPr>
          <w:rFonts w:eastAsiaTheme="minorEastAsia"/>
          <w:lang w:eastAsia="zh-CN" w:bidi="ar-SY"/>
        </w:rPr>
        <w:t xml:space="preserve"> </w:t>
      </w:r>
      <w:r w:rsidR="00DA110D" w:rsidRPr="002B7E12">
        <w:rPr>
          <w:rFonts w:eastAsiaTheme="minorEastAsia"/>
          <w:i/>
          <w:iCs/>
          <w:lang w:eastAsia="zh-CN" w:bidi="ar-SY"/>
        </w:rPr>
        <w:t>S</w:t>
      </w:r>
      <w:proofErr w:type="gramEnd"/>
      <w:r w:rsidR="00DA110D" w:rsidRPr="002B7E12">
        <w:rPr>
          <w:rFonts w:eastAsiaTheme="minorEastAsia"/>
          <w:i/>
          <w:iCs/>
          <w:lang w:eastAsia="zh-CN" w:bidi="ar-SY"/>
        </w:rPr>
        <w:t>/I</w:t>
      </w:r>
      <w:r w:rsidR="00DA110D" w:rsidRPr="002B7E12">
        <w:rPr>
          <w:rFonts w:eastAsiaTheme="minorEastAsia" w:hint="cs"/>
          <w:rtl/>
          <w:lang w:eastAsia="zh-CN"/>
        </w:rPr>
        <w:t xml:space="preserve"> لفترات زمنية أطول من </w:t>
      </w:r>
      <w:r w:rsidR="00DA110D" w:rsidRPr="002B7E12">
        <w:rPr>
          <w:rFonts w:eastAsiaTheme="minorEastAsia"/>
          <w:lang w:eastAsia="zh-CN" w:bidi="ar-SY"/>
        </w:rPr>
        <w:t>3</w:t>
      </w:r>
      <w:r w:rsidR="00DA110D" w:rsidRPr="002B7E12">
        <w:rPr>
          <w:rFonts w:eastAsiaTheme="minorEastAsia" w:hint="cs"/>
          <w:rtl/>
          <w:lang w:eastAsia="zh-CN"/>
        </w:rPr>
        <w:t xml:space="preserve"> ثوان. (حيث إن معيار التداخل قد وضع على أساس نبضة مسببة للتداخل تطابق بوابة بعد الرادار، يجب استخدام قدرة الذروة للإشارة المسببة للتداخل.)</w:t>
      </w:r>
    </w:p>
    <w:p w:rsidR="00DA110D" w:rsidRDefault="00DA110D" w:rsidP="00DA110D">
      <w:pPr>
        <w:pStyle w:val="FigureNo"/>
        <w:rPr>
          <w:rFonts w:eastAsiaTheme="minorEastAsia" w:hint="eastAsia"/>
          <w:rtl/>
          <w:lang w:eastAsia="zh-CN"/>
        </w:rPr>
      </w:pPr>
      <w:r>
        <w:rPr>
          <w:rFonts w:eastAsiaTheme="minorEastAsia" w:hint="cs"/>
          <w:rtl/>
          <w:lang w:eastAsia="zh-CN"/>
        </w:rPr>
        <w:t xml:space="preserve">الشكل </w:t>
      </w:r>
      <w:r>
        <w:rPr>
          <w:rFonts w:eastAsiaTheme="minorEastAsia"/>
          <w:lang w:eastAsia="zh-CN"/>
        </w:rPr>
        <w:t>2</w:t>
      </w:r>
    </w:p>
    <w:p w:rsidR="00DA110D" w:rsidRDefault="00DA110D" w:rsidP="00DA110D">
      <w:pPr>
        <w:pStyle w:val="FigureTitle"/>
        <w:rPr>
          <w:rFonts w:eastAsiaTheme="minorEastAsia" w:hint="eastAsia"/>
          <w:rtl/>
          <w:lang w:eastAsia="zh-CN"/>
        </w:rPr>
      </w:pPr>
      <w:r>
        <w:rPr>
          <w:rFonts w:eastAsiaTheme="minorEastAsia" w:hint="cs"/>
          <w:rtl/>
          <w:lang w:eastAsia="zh-CN"/>
        </w:rPr>
        <w:t xml:space="preserve">النسبة </w:t>
      </w:r>
      <w:r w:rsidRPr="00ED179B">
        <w:rPr>
          <w:rFonts w:eastAsiaTheme="minorEastAsia"/>
          <w:lang w:eastAsia="zh-CN"/>
        </w:rPr>
        <w:t>S/I</w:t>
      </w:r>
      <w:r>
        <w:rPr>
          <w:rFonts w:eastAsiaTheme="minorEastAsia" w:hint="cs"/>
          <w:rtl/>
          <w:lang w:eastAsia="zh-CN"/>
        </w:rPr>
        <w:t xml:space="preserve"> للرادار كدالة لنسبة النبضات المسببة للتداخل المطابقة (</w:t>
      </w:r>
      <w:r>
        <w:rPr>
          <w:rFonts w:eastAsiaTheme="minorEastAsia"/>
          <w:lang w:eastAsia="zh-CN"/>
        </w:rPr>
        <w:t>%10</w:t>
      </w:r>
      <w:r>
        <w:rPr>
          <w:rFonts w:eastAsiaTheme="minorEastAsia" w:hint="cs"/>
          <w:rtl/>
          <w:lang w:eastAsia="zh-CN"/>
        </w:rPr>
        <w:t xml:space="preserve"> زيادة في</w:t>
      </w:r>
      <w:r>
        <w:rPr>
          <w:rFonts w:eastAsiaTheme="minorEastAsia" w:hint="eastAsia"/>
          <w:rtl/>
          <w:lang w:eastAsia="zh-CN"/>
        </w:rPr>
        <w:t> </w:t>
      </w:r>
      <w:r>
        <w:rPr>
          <w:rFonts w:eastAsiaTheme="minorEastAsia" w:hint="cs"/>
          <w:rtl/>
          <w:lang w:eastAsia="zh-CN"/>
        </w:rPr>
        <w:t>خطأ التتبع)</w:t>
      </w:r>
    </w:p>
    <w:p w:rsidR="00DA110D" w:rsidRPr="002B7E12" w:rsidRDefault="00DA110D" w:rsidP="00ED179B">
      <w:pPr>
        <w:pStyle w:val="Figure"/>
        <w:rPr>
          <w:rtl/>
        </w:rPr>
      </w:pPr>
      <w:r>
        <w:rPr>
          <w:b/>
          <w:bCs/>
          <w:noProof/>
        </w:rPr>
        <mc:AlternateContent>
          <mc:Choice Requires="wps">
            <w:drawing>
              <wp:anchor distT="0" distB="0" distL="114300" distR="114300" simplePos="0" relativeHeight="251661824" behindDoc="0" locked="0" layoutInCell="1" allowOverlap="1" wp14:anchorId="3511ABC8" wp14:editId="01F7DB9F">
                <wp:simplePos x="0" y="0"/>
                <wp:positionH relativeFrom="column">
                  <wp:posOffset>653107</wp:posOffset>
                </wp:positionH>
                <wp:positionV relativeFrom="paragraph">
                  <wp:posOffset>1118003</wp:posOffset>
                </wp:positionV>
                <wp:extent cx="1411106" cy="243135"/>
                <wp:effectExtent l="12700" t="6350" r="11430" b="11430"/>
                <wp:wrapNone/>
                <wp:docPr id="6" name="Text Box 6"/>
                <wp:cNvGraphicFramePr/>
                <a:graphic xmlns:a="http://schemas.openxmlformats.org/drawingml/2006/main">
                  <a:graphicData uri="http://schemas.microsoft.com/office/word/2010/wordprocessingShape">
                    <wps:wsp>
                      <wps:cNvSpPr txBox="1"/>
                      <wps:spPr>
                        <a:xfrm rot="16200000">
                          <a:off x="0" y="0"/>
                          <a:ext cx="1411106" cy="24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0F6E" w:rsidRPr="003174B1" w:rsidRDefault="00090F6E" w:rsidP="00DA110D">
                            <w:pPr>
                              <w:spacing w:before="0" w:line="240" w:lineRule="exact"/>
                              <w:jc w:val="center"/>
                              <w:rPr>
                                <w:sz w:val="18"/>
                                <w:szCs w:val="24"/>
                              </w:rPr>
                            </w:pPr>
                            <w:r w:rsidRPr="003174B1">
                              <w:rPr>
                                <w:rFonts w:hint="cs"/>
                                <w:sz w:val="18"/>
                                <w:szCs w:val="24"/>
                                <w:rtl/>
                                <w:lang w:bidi="ar-EG"/>
                              </w:rPr>
                              <w:t>نسبة النبضات المسببة للتداخل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1ABC8" id="Text Box 6" o:spid="_x0000_s1029" type="#_x0000_t202" style="position:absolute;left:0;text-align:left;margin-left:51.45pt;margin-top:88.05pt;width:111.1pt;height:19.15pt;rotation:-9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" filled="f" stroked="f" strokeweight=".5pt">
                <v:textbox inset="0,0,0,0">
                  <w:txbxContent>
                    <w:p w:rsidR="00090F6E" w:rsidRPr="003174B1" w:rsidRDefault="00090F6E" w:rsidP="00DA110D">
                      <w:pPr>
                        <w:spacing w:before="0" w:line="240" w:lineRule="exact"/>
                        <w:jc w:val="center"/>
                        <w:rPr>
                          <w:sz w:val="18"/>
                          <w:szCs w:val="24"/>
                        </w:rPr>
                      </w:pPr>
                      <w:r w:rsidRPr="003174B1">
                        <w:rPr>
                          <w:rFonts w:hint="cs"/>
                          <w:sz w:val="18"/>
                          <w:szCs w:val="24"/>
                          <w:rtl/>
                          <w:lang w:bidi="ar-EG"/>
                        </w:rPr>
                        <w:t>نسبة النبضات المسببة للتداخل</w:t>
                      </w:r>
                    </w:p>
                  </w:txbxContent>
                </v:textbox>
              </v:shape>
            </w:pict>
          </mc:Fallback>
        </mc:AlternateContent>
      </w:r>
      <w:r>
        <w:rPr>
          <w:b/>
          <w:bCs/>
          <w:noProof/>
        </w:rPr>
        <mc:AlternateContent>
          <mc:Choice Requires="wps">
            <w:drawing>
              <wp:anchor distT="0" distB="0" distL="114300" distR="114300" simplePos="0" relativeHeight="251660800" behindDoc="0" locked="0" layoutInCell="1" allowOverlap="1" wp14:anchorId="1CB10C93" wp14:editId="4F3C2484">
                <wp:simplePos x="0" y="0"/>
                <wp:positionH relativeFrom="column">
                  <wp:posOffset>2609207</wp:posOffset>
                </wp:positionH>
                <wp:positionV relativeFrom="paragraph">
                  <wp:posOffset>2370632</wp:posOffset>
                </wp:positionV>
                <wp:extent cx="1162821" cy="24313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162821" cy="24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0F6E" w:rsidRPr="003174B1" w:rsidRDefault="00090F6E" w:rsidP="00DA110D">
                            <w:pPr>
                              <w:spacing w:before="0" w:line="240" w:lineRule="exact"/>
                              <w:jc w:val="center"/>
                              <w:rPr>
                                <w:sz w:val="18"/>
                                <w:szCs w:val="24"/>
                              </w:rPr>
                            </w:pPr>
                            <w:r w:rsidRPr="003174B1">
                              <w:rPr>
                                <w:rFonts w:hint="cs"/>
                                <w:sz w:val="18"/>
                                <w:szCs w:val="24"/>
                                <w:rtl/>
                                <w:lang w:bidi="ar-EG"/>
                              </w:rPr>
                              <w:t xml:space="preserve">نسبة القدرتين </w:t>
                            </w:r>
                            <w:r w:rsidRPr="003174B1">
                              <w:rPr>
                                <w:i/>
                                <w:iCs/>
                                <w:sz w:val="18"/>
                                <w:szCs w:val="24"/>
                              </w:rPr>
                              <w:t>S/I</w:t>
                            </w:r>
                            <w:r w:rsidRPr="003174B1">
                              <w:rPr>
                                <w:rFonts w:hint="cs"/>
                                <w:sz w:val="18"/>
                                <w:szCs w:val="24"/>
                                <w:rtl/>
                                <w:lang w:bidi="ar-EG"/>
                              </w:rPr>
                              <w:t xml:space="preserve"> </w:t>
                            </w:r>
                            <w:r w:rsidRPr="003174B1">
                              <w:rPr>
                                <w:sz w:val="18"/>
                                <w:szCs w:val="24"/>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B10C93" id="Text Box 5" o:spid="_x0000_s1030" type="#_x0000_t202" style="position:absolute;left:0;text-align:left;margin-left:205.45pt;margin-top:186.65pt;width:91.55pt;height:19.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" filled="f" stroked="f" strokeweight=".5pt">
                <v:textbox inset="0,0,0,0">
                  <w:txbxContent>
                    <w:p w:rsidR="00090F6E" w:rsidRPr="003174B1" w:rsidRDefault="00090F6E" w:rsidP="00DA110D">
                      <w:pPr>
                        <w:spacing w:before="0" w:line="240" w:lineRule="exact"/>
                        <w:jc w:val="center"/>
                        <w:rPr>
                          <w:sz w:val="18"/>
                          <w:szCs w:val="24"/>
                        </w:rPr>
                      </w:pPr>
                      <w:r w:rsidRPr="003174B1">
                        <w:rPr>
                          <w:rFonts w:hint="cs"/>
                          <w:sz w:val="18"/>
                          <w:szCs w:val="24"/>
                          <w:rtl/>
                          <w:lang w:bidi="ar-EG"/>
                        </w:rPr>
                        <w:t xml:space="preserve">نسبة القدرتين </w:t>
                      </w:r>
                      <w:r w:rsidRPr="003174B1">
                        <w:rPr>
                          <w:i/>
                          <w:iCs/>
                          <w:sz w:val="18"/>
                          <w:szCs w:val="24"/>
                        </w:rPr>
                        <w:t>S/I</w:t>
                      </w:r>
                      <w:r w:rsidRPr="003174B1">
                        <w:rPr>
                          <w:rFonts w:hint="cs"/>
                          <w:sz w:val="18"/>
                          <w:szCs w:val="24"/>
                          <w:rtl/>
                          <w:lang w:bidi="ar-EG"/>
                        </w:rPr>
                        <w:t xml:space="preserve"> </w:t>
                      </w:r>
                      <w:r w:rsidRPr="003174B1">
                        <w:rPr>
                          <w:sz w:val="18"/>
                          <w:szCs w:val="24"/>
                        </w:rPr>
                        <w:t>(dB)</w:t>
                      </w:r>
                    </w:p>
                  </w:txbxContent>
                </v:textbox>
              </v:shape>
            </w:pict>
          </mc:Fallback>
        </mc:AlternateContent>
      </w:r>
      <w:r>
        <w:object w:dxaOrig="5478" w:dyaOrig="3905">
          <v:shape id="_x0000_i1146" type="#_x0000_t75" style="width:273.05pt;height:194.95pt" o:ole="">
            <v:imagedata r:id="rId29" o:title=""/>
          </v:shape>
          <o:OLEObject Type="Embed" ProgID="CorelDraw.Graphic.16" ShapeID="_x0000_i1146" DrawAspect="Content" ObjectID="_1596895500" r:id="rId30"/>
        </w:object>
      </w:r>
    </w:p>
    <w:p w:rsidR="00DA110D" w:rsidRPr="002B7E12" w:rsidRDefault="00DA110D" w:rsidP="00DA110D">
      <w:pPr>
        <w:pStyle w:val="Heading1"/>
        <w:rPr>
          <w:rFonts w:eastAsiaTheme="minorEastAsia" w:hint="eastAsia"/>
          <w:lang w:eastAsia="zh-CN" w:bidi="ar-SY"/>
        </w:rPr>
      </w:pPr>
      <w:r w:rsidRPr="002B7E12">
        <w:rPr>
          <w:rFonts w:eastAsiaTheme="minorEastAsia"/>
          <w:lang w:eastAsia="zh-CN" w:bidi="ar-SY"/>
        </w:rPr>
        <w:t>4</w:t>
      </w:r>
      <w:r w:rsidRPr="002B7E12">
        <w:rPr>
          <w:rFonts w:eastAsiaTheme="minorEastAsia" w:hint="cs"/>
          <w:rtl/>
          <w:lang w:eastAsia="zh-CN"/>
        </w:rPr>
        <w:tab/>
      </w:r>
      <w:r w:rsidRPr="00F351B6">
        <w:rPr>
          <w:rFonts w:eastAsiaTheme="minorEastAsia" w:hint="cs"/>
          <w:spacing w:val="-2"/>
          <w:rtl/>
          <w:lang w:eastAsia="zh-CN"/>
        </w:rPr>
        <w:t>مثال لتحليل إشارة غير مطلوبة من محساس محمول في الفضاء تسبب التداخل لخدمات أخرى</w:t>
      </w:r>
    </w:p>
    <w:p w:rsidR="00DA110D" w:rsidRPr="002B7E12" w:rsidRDefault="00DA110D" w:rsidP="00DA110D">
      <w:pPr>
        <w:pStyle w:val="Heading2"/>
        <w:rPr>
          <w:rFonts w:eastAsiaTheme="minorEastAsia" w:hint="eastAsia"/>
          <w:rtl/>
          <w:lang w:eastAsia="zh-CN"/>
        </w:rPr>
      </w:pPr>
      <w:r w:rsidRPr="002B7E12">
        <w:rPr>
          <w:rFonts w:eastAsiaTheme="minorEastAsia"/>
          <w:lang w:eastAsia="zh-CN" w:bidi="ar-SY"/>
        </w:rPr>
        <w:t>1.4</w:t>
      </w:r>
      <w:r w:rsidRPr="002B7E12">
        <w:rPr>
          <w:rFonts w:eastAsiaTheme="minorEastAsia" w:hint="cs"/>
          <w:rtl/>
          <w:lang w:eastAsia="zh-CN"/>
        </w:rPr>
        <w:tab/>
        <w:t>الخصائص التقنية</w:t>
      </w:r>
    </w:p>
    <w:p w:rsidR="00DA110D" w:rsidRPr="002B7E12" w:rsidRDefault="00DA110D" w:rsidP="00DA110D">
      <w:pPr>
        <w:pStyle w:val="Heading3"/>
        <w:rPr>
          <w:rFonts w:eastAsiaTheme="minorEastAsia" w:hint="eastAsia"/>
          <w:rtl/>
          <w:lang w:eastAsia="zh-CN"/>
        </w:rPr>
      </w:pPr>
      <w:r w:rsidRPr="002B7E12">
        <w:rPr>
          <w:rFonts w:eastAsiaTheme="minorEastAsia"/>
          <w:lang w:eastAsia="zh-CN" w:bidi="ar-SY"/>
        </w:rPr>
        <w:t>1.1.4</w:t>
      </w:r>
      <w:r w:rsidRPr="002B7E12">
        <w:rPr>
          <w:rFonts w:eastAsiaTheme="minorEastAsia" w:hint="cs"/>
          <w:rtl/>
          <w:lang w:eastAsia="zh-CN"/>
        </w:rPr>
        <w:tab/>
        <w:t>محساس محمول في الفضاء</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يعطي الجدول </w:t>
      </w:r>
      <w:r w:rsidRPr="002B7E12">
        <w:rPr>
          <w:rFonts w:eastAsiaTheme="minorEastAsia"/>
          <w:lang w:eastAsia="zh-CN" w:bidi="ar-SY"/>
        </w:rPr>
        <w:t>4</w:t>
      </w:r>
      <w:r w:rsidRPr="002B7E12">
        <w:rPr>
          <w:rFonts w:eastAsiaTheme="minorEastAsia" w:hint="cs"/>
          <w:rtl/>
          <w:lang w:eastAsia="zh-CN"/>
        </w:rPr>
        <w:t xml:space="preserve"> الخصائص التقنية لمحساس تمثيلي محمول في الفضاء يستعمل في التحليل التالي.</w: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4</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 xml:space="preserve">خصائص الرادارات المزودة بفتحة تركيبية </w:t>
      </w:r>
      <w:r w:rsidRPr="002B7E12">
        <w:rPr>
          <w:rFonts w:eastAsiaTheme="minorEastAsia"/>
          <w:lang w:eastAsia="zh-CN" w:bidi="ar-SY"/>
        </w:rPr>
        <w:t>1</w:t>
      </w:r>
      <w:r w:rsidRPr="002B7E12">
        <w:rPr>
          <w:rFonts w:eastAsiaTheme="minorEastAsia" w:hint="cs"/>
          <w:rtl/>
          <w:lang w:eastAsia="zh-CN"/>
        </w:rPr>
        <w:t xml:space="preserve"> المحمولة في الفضاء</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3969"/>
      </w:tblGrid>
      <w:tr w:rsidR="00DA110D" w:rsidRPr="003174B1" w:rsidTr="00563E59">
        <w:trPr>
          <w:jc w:val="center"/>
        </w:trPr>
        <w:tc>
          <w:tcPr>
            <w:tcW w:w="3969" w:type="dxa"/>
          </w:tcPr>
          <w:p w:rsidR="00DA110D" w:rsidRPr="003174B1" w:rsidRDefault="00DA110D" w:rsidP="00563E59">
            <w:pPr>
              <w:pStyle w:val="Tablehead"/>
              <w:rPr>
                <w:rFonts w:eastAsiaTheme="minorEastAsia"/>
                <w:lang w:val="en-GB" w:bidi="ar-SY"/>
              </w:rPr>
            </w:pPr>
            <w:r w:rsidRPr="003174B1">
              <w:rPr>
                <w:rFonts w:eastAsiaTheme="minorEastAsia" w:hint="cs"/>
                <w:rtl/>
              </w:rPr>
              <w:t>المعلمة</w:t>
            </w:r>
          </w:p>
        </w:tc>
        <w:tc>
          <w:tcPr>
            <w:tcW w:w="3969" w:type="dxa"/>
          </w:tcPr>
          <w:p w:rsidR="00DA110D" w:rsidRPr="003174B1" w:rsidRDefault="00DA110D" w:rsidP="00563E59">
            <w:pPr>
              <w:pStyle w:val="Tablehead"/>
              <w:rPr>
                <w:rFonts w:eastAsiaTheme="minorEastAsia"/>
                <w:lang w:val="en-GB" w:bidi="ar-SY"/>
              </w:rPr>
            </w:pPr>
            <w:r w:rsidRPr="003174B1">
              <w:rPr>
                <w:rFonts w:eastAsiaTheme="minorEastAsia" w:hint="cs"/>
                <w:rtl/>
              </w:rPr>
              <w:t>القيمة</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eastAsia="zh-CN" w:bidi="ar-SY"/>
              </w:rPr>
            </w:pPr>
            <w:r w:rsidRPr="003174B1">
              <w:rPr>
                <w:rFonts w:eastAsiaTheme="minorEastAsia" w:hint="cs"/>
                <w:rtl/>
                <w:lang w:eastAsia="zh-CN"/>
              </w:rPr>
              <w:t xml:space="preserve">ارتفاع المدار </w:t>
            </w:r>
            <w:r w:rsidRPr="003174B1">
              <w:rPr>
                <w:rFonts w:eastAsiaTheme="minorEastAsia"/>
                <w:lang w:eastAsia="zh-CN" w:bidi="ar-SY"/>
              </w:rPr>
              <w:t>(km)</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750</w:t>
            </w:r>
          </w:p>
        </w:tc>
      </w:tr>
      <w:tr w:rsidR="00DA110D" w:rsidRPr="003174B1" w:rsidTr="00A053D9">
        <w:trPr>
          <w:jc w:val="center"/>
        </w:trPr>
        <w:tc>
          <w:tcPr>
            <w:tcW w:w="3969" w:type="dxa"/>
          </w:tcPr>
          <w:p w:rsidR="00DA110D" w:rsidRPr="003174B1" w:rsidRDefault="00DA110D" w:rsidP="00563E59">
            <w:pPr>
              <w:pStyle w:val="Tabletext"/>
              <w:rPr>
                <w:rFonts w:eastAsiaTheme="minorEastAsia"/>
                <w:rtl/>
                <w:lang w:eastAsia="zh-CN"/>
              </w:rPr>
            </w:pPr>
            <w:r w:rsidRPr="003174B1">
              <w:rPr>
                <w:rFonts w:eastAsiaTheme="minorEastAsia" w:hint="cs"/>
                <w:rtl/>
                <w:lang w:eastAsia="zh-CN"/>
              </w:rPr>
              <w:t>ميل المدار (بالدرجات)</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98</w:t>
            </w:r>
            <w:r w:rsidRPr="003174B1">
              <w:rPr>
                <w:rFonts w:eastAsiaTheme="minorEastAsia"/>
                <w:lang w:eastAsia="zh-CN" w:bidi="ar-SY"/>
              </w:rPr>
              <w:t>,</w:t>
            </w:r>
            <w:r w:rsidRPr="003174B1">
              <w:rPr>
                <w:rFonts w:eastAsiaTheme="minorEastAsia"/>
                <w:lang w:val="en-GB" w:eastAsia="zh-CN" w:bidi="ar-SY"/>
              </w:rPr>
              <w:t>4</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eastAsia="zh-CN" w:bidi="ar-SY"/>
              </w:rPr>
            </w:pPr>
            <w:r w:rsidRPr="003174B1">
              <w:rPr>
                <w:rFonts w:eastAsiaTheme="minorEastAsia" w:hint="cs"/>
                <w:rtl/>
                <w:lang w:eastAsia="zh-CN"/>
              </w:rPr>
              <w:t xml:space="preserve">قدرة الذروة المشعة في التردد الراديوي </w:t>
            </w:r>
            <w:r w:rsidRPr="003174B1">
              <w:rPr>
                <w:rFonts w:eastAsiaTheme="minorEastAsia"/>
                <w:lang w:eastAsia="zh-CN" w:bidi="ar-SY"/>
              </w:rPr>
              <w:t>(W)</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400</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eastAsia="zh-CN" w:bidi="ar-SY"/>
              </w:rPr>
            </w:pPr>
            <w:r w:rsidRPr="003174B1">
              <w:rPr>
                <w:rFonts w:eastAsiaTheme="minorEastAsia" w:hint="cs"/>
                <w:rtl/>
                <w:lang w:eastAsia="zh-CN"/>
              </w:rPr>
              <w:t xml:space="preserve">متوسط </w:t>
            </w:r>
            <w:r w:rsidRPr="003174B1">
              <w:rPr>
                <w:rFonts w:eastAsiaTheme="minorEastAsia" w:hint="cs"/>
                <w:rtl/>
                <w:lang w:eastAsia="zh-CN" w:bidi="ar-EG"/>
              </w:rPr>
              <w:t>ال</w:t>
            </w:r>
            <w:r w:rsidRPr="003174B1">
              <w:rPr>
                <w:rFonts w:eastAsiaTheme="minorEastAsia" w:hint="cs"/>
                <w:rtl/>
                <w:lang w:eastAsia="zh-CN"/>
              </w:rPr>
              <w:t>قدرة المشعة</w:t>
            </w:r>
            <w:r w:rsidRPr="003174B1">
              <w:rPr>
                <w:rFonts w:eastAsiaTheme="minorEastAsia" w:hint="cs"/>
                <w:rtl/>
                <w:lang w:eastAsia="zh-CN" w:bidi="ar-EG"/>
              </w:rPr>
              <w:t xml:space="preserve"> في</w:t>
            </w:r>
            <w:r w:rsidRPr="003174B1">
              <w:rPr>
                <w:rFonts w:eastAsiaTheme="minorEastAsia" w:hint="cs"/>
                <w:rtl/>
                <w:lang w:eastAsia="zh-CN"/>
              </w:rPr>
              <w:t xml:space="preserve"> التردد الراديوي </w:t>
            </w:r>
            <w:r w:rsidRPr="003174B1">
              <w:rPr>
                <w:rFonts w:eastAsiaTheme="minorEastAsia"/>
                <w:lang w:eastAsia="zh-CN" w:bidi="ar-SY"/>
              </w:rPr>
              <w:t>(W)</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4,4</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val="en-GB" w:eastAsia="zh-CN" w:bidi="ar-SY"/>
              </w:rPr>
            </w:pPr>
            <w:r w:rsidRPr="003174B1">
              <w:rPr>
                <w:rFonts w:eastAsiaTheme="minorEastAsia" w:hint="cs"/>
                <w:rtl/>
                <w:lang w:eastAsia="zh-CN"/>
              </w:rPr>
              <w:t xml:space="preserve">عرض </w:t>
            </w:r>
            <w:proofErr w:type="gramStart"/>
            <w:r w:rsidRPr="003174B1">
              <w:rPr>
                <w:rFonts w:eastAsiaTheme="minorEastAsia" w:hint="cs"/>
                <w:rtl/>
                <w:lang w:eastAsia="zh-CN"/>
              </w:rPr>
              <w:t xml:space="preserve">النبضات </w:t>
            </w:r>
            <w:r w:rsidRPr="003174B1">
              <w:rPr>
                <w:rFonts w:eastAsiaTheme="minorEastAsia"/>
                <w:lang w:val="en-GB" w:eastAsia="zh-CN" w:bidi="ar-SY"/>
              </w:rPr>
              <w:t xml:space="preserve"> (</w:t>
            </w:r>
            <w:proofErr w:type="gramEnd"/>
            <w:r w:rsidRPr="003174B1">
              <w:rPr>
                <w:rFonts w:eastAsiaTheme="minorEastAsia"/>
                <w:lang w:val="en-GB" w:eastAsia="zh-CN" w:bidi="ar-SY"/>
              </w:rPr>
              <w:sym w:font="Symbol" w:char="F06D"/>
            </w:r>
            <w:r w:rsidRPr="003174B1">
              <w:rPr>
                <w:rFonts w:eastAsiaTheme="minorEastAsia"/>
                <w:lang w:val="en-GB" w:eastAsia="zh-CN" w:bidi="ar-SY"/>
              </w:rPr>
              <w:t>s)</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50</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val="en-GB" w:eastAsia="zh-CN" w:bidi="ar-SY"/>
              </w:rPr>
            </w:pPr>
            <w:r w:rsidRPr="003174B1">
              <w:rPr>
                <w:rFonts w:eastAsiaTheme="minorEastAsia" w:hint="cs"/>
                <w:rtl/>
                <w:lang w:eastAsia="zh-CN"/>
              </w:rPr>
              <w:t xml:space="preserve">تردد تكرار </w:t>
            </w:r>
            <w:proofErr w:type="gramStart"/>
            <w:r w:rsidRPr="003174B1">
              <w:rPr>
                <w:rFonts w:eastAsiaTheme="minorEastAsia" w:hint="cs"/>
                <w:rtl/>
                <w:lang w:eastAsia="zh-CN"/>
              </w:rPr>
              <w:t xml:space="preserve">النبضات </w:t>
            </w:r>
            <w:r w:rsidRPr="003174B1">
              <w:rPr>
                <w:rFonts w:eastAsiaTheme="minorEastAsia"/>
                <w:lang w:val="en-GB" w:eastAsia="zh-CN" w:bidi="ar-SY"/>
              </w:rPr>
              <w:t xml:space="preserve"> (</w:t>
            </w:r>
            <w:proofErr w:type="gramEnd"/>
            <w:r w:rsidRPr="003174B1">
              <w:rPr>
                <w:rFonts w:eastAsiaTheme="minorEastAsia"/>
                <w:lang w:val="en-GB" w:eastAsia="zh-CN" w:bidi="ar-SY"/>
              </w:rPr>
              <w:t>Hz)</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2 200</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val="en-GB" w:eastAsia="zh-CN" w:bidi="ar-SY"/>
              </w:rPr>
            </w:pPr>
            <w:r w:rsidRPr="003174B1">
              <w:rPr>
                <w:rFonts w:eastAsiaTheme="minorEastAsia" w:hint="cs"/>
                <w:rtl/>
                <w:lang w:eastAsia="zh-CN"/>
              </w:rPr>
              <w:t>تشكيل النبضات</w:t>
            </w:r>
          </w:p>
        </w:tc>
        <w:tc>
          <w:tcPr>
            <w:tcW w:w="3969" w:type="dxa"/>
          </w:tcPr>
          <w:p w:rsidR="00DA110D" w:rsidRPr="003174B1" w:rsidRDefault="00DA110D" w:rsidP="00A053D9">
            <w:pPr>
              <w:pStyle w:val="Tabletext"/>
              <w:jc w:val="center"/>
              <w:rPr>
                <w:rFonts w:eastAsiaTheme="minorEastAsia"/>
                <w:rtl/>
                <w:lang w:eastAsia="zh-CN"/>
              </w:rPr>
            </w:pPr>
            <w:r w:rsidRPr="003174B1">
              <w:rPr>
                <w:rFonts w:eastAsiaTheme="minorEastAsia"/>
                <w:lang w:val="en-GB" w:eastAsia="zh-CN" w:bidi="ar-SY"/>
              </w:rPr>
              <w:t>FM</w:t>
            </w:r>
            <w:r w:rsidRPr="003174B1">
              <w:rPr>
                <w:rFonts w:eastAsiaTheme="minorEastAsia" w:hint="cs"/>
                <w:rtl/>
                <w:lang w:eastAsia="zh-CN"/>
              </w:rPr>
              <w:t xml:space="preserve"> خطي</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eastAsia="zh-CN" w:bidi="ar-SY"/>
              </w:rPr>
            </w:pPr>
            <w:r w:rsidRPr="003174B1">
              <w:rPr>
                <w:rFonts w:eastAsiaTheme="minorEastAsia" w:hint="cs"/>
                <w:rtl/>
                <w:lang w:eastAsia="zh-CN"/>
              </w:rPr>
              <w:t xml:space="preserve">عرض نطاق النبضات </w:t>
            </w:r>
            <w:r w:rsidRPr="003174B1">
              <w:rPr>
                <w:rFonts w:eastAsiaTheme="minorEastAsia"/>
                <w:lang w:eastAsia="zh-CN" w:bidi="ar-SY"/>
              </w:rPr>
              <w:t>(MHz)</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4,8</w:t>
            </w:r>
          </w:p>
        </w:tc>
      </w:tr>
      <w:tr w:rsidR="00DA110D" w:rsidRPr="003174B1" w:rsidTr="00A053D9">
        <w:trPr>
          <w:jc w:val="center"/>
        </w:trPr>
        <w:tc>
          <w:tcPr>
            <w:tcW w:w="3969" w:type="dxa"/>
          </w:tcPr>
          <w:p w:rsidR="00DA110D" w:rsidRPr="003174B1" w:rsidRDefault="00DA110D" w:rsidP="00563E59">
            <w:pPr>
              <w:pStyle w:val="Tabletext"/>
              <w:rPr>
                <w:rFonts w:eastAsiaTheme="minorEastAsia"/>
                <w:rtl/>
                <w:lang w:eastAsia="zh-CN"/>
              </w:rPr>
            </w:pPr>
            <w:r w:rsidRPr="003174B1">
              <w:rPr>
                <w:rFonts w:eastAsiaTheme="minorEastAsia" w:hint="cs"/>
                <w:rtl/>
                <w:lang w:eastAsia="zh-CN"/>
              </w:rPr>
              <w:t xml:space="preserve">كسب الذروة للهوائي </w:t>
            </w:r>
            <w:r w:rsidRPr="003174B1">
              <w:rPr>
                <w:rFonts w:eastAsiaTheme="minorEastAsia"/>
                <w:lang w:eastAsia="zh-CN" w:bidi="ar-SY"/>
              </w:rPr>
              <w:t>(dB)</w:t>
            </w:r>
          </w:p>
        </w:tc>
        <w:tc>
          <w:tcPr>
            <w:tcW w:w="3969" w:type="dxa"/>
          </w:tcPr>
          <w:p w:rsidR="00DA110D" w:rsidRPr="003174B1" w:rsidRDefault="00DA110D" w:rsidP="00A053D9">
            <w:pPr>
              <w:pStyle w:val="Tabletext"/>
              <w:jc w:val="center"/>
              <w:rPr>
                <w:rFonts w:eastAsiaTheme="minorEastAsia"/>
                <w:lang w:val="en-GB" w:eastAsia="zh-CN" w:bidi="ar-SY"/>
              </w:rPr>
            </w:pPr>
            <w:r w:rsidRPr="003174B1">
              <w:rPr>
                <w:rFonts w:eastAsiaTheme="minorEastAsia"/>
                <w:lang w:val="en-GB" w:eastAsia="zh-CN" w:bidi="ar-SY"/>
              </w:rPr>
              <w:t>27,9</w:t>
            </w:r>
          </w:p>
        </w:tc>
      </w:tr>
      <w:tr w:rsidR="00DA110D" w:rsidRPr="003174B1" w:rsidTr="00A053D9">
        <w:trPr>
          <w:jc w:val="center"/>
        </w:trPr>
        <w:tc>
          <w:tcPr>
            <w:tcW w:w="3969" w:type="dxa"/>
          </w:tcPr>
          <w:p w:rsidR="00DA110D" w:rsidRPr="003174B1" w:rsidRDefault="00DA110D" w:rsidP="00563E59">
            <w:pPr>
              <w:pStyle w:val="Tabletext"/>
              <w:rPr>
                <w:rFonts w:eastAsiaTheme="minorEastAsia"/>
                <w:lang w:val="en-GB" w:eastAsia="zh-CN" w:bidi="ar-SY"/>
              </w:rPr>
            </w:pPr>
            <w:r w:rsidRPr="003174B1">
              <w:rPr>
                <w:rFonts w:eastAsiaTheme="minorEastAsia" w:hint="cs"/>
                <w:rtl/>
                <w:lang w:eastAsia="zh-CN"/>
              </w:rPr>
              <w:t>توجيه الهوائي (بالدرجات)</w:t>
            </w:r>
          </w:p>
        </w:tc>
        <w:tc>
          <w:tcPr>
            <w:tcW w:w="3969" w:type="dxa"/>
          </w:tcPr>
          <w:p w:rsidR="00DA110D" w:rsidRPr="003174B1" w:rsidRDefault="00DA110D" w:rsidP="00A053D9">
            <w:pPr>
              <w:pStyle w:val="Tabletext"/>
              <w:jc w:val="center"/>
              <w:rPr>
                <w:rFonts w:eastAsiaTheme="minorEastAsia"/>
                <w:rtl/>
                <w:lang w:eastAsia="zh-CN"/>
              </w:rPr>
            </w:pPr>
            <w:r w:rsidRPr="003174B1">
              <w:rPr>
                <w:rFonts w:eastAsiaTheme="minorEastAsia"/>
                <w:lang w:val="en-GB" w:eastAsia="zh-CN" w:bidi="ar-SY"/>
              </w:rPr>
              <w:t>37</w:t>
            </w:r>
            <w:r w:rsidRPr="003174B1">
              <w:rPr>
                <w:rFonts w:eastAsiaTheme="minorEastAsia" w:hint="cs"/>
                <w:rtl/>
                <w:lang w:eastAsia="zh-CN"/>
              </w:rPr>
              <w:t xml:space="preserve"> بالنسبة للنظير</w:t>
            </w:r>
          </w:p>
        </w:tc>
      </w:tr>
      <w:tr w:rsidR="00DA110D" w:rsidRPr="003174B1" w:rsidTr="00A053D9">
        <w:trPr>
          <w:jc w:val="center"/>
        </w:trPr>
        <w:tc>
          <w:tcPr>
            <w:tcW w:w="3969" w:type="dxa"/>
          </w:tcPr>
          <w:p w:rsidR="00DA110D" w:rsidRPr="003174B1" w:rsidRDefault="00DA110D" w:rsidP="00563E59">
            <w:pPr>
              <w:pStyle w:val="Tabletext"/>
              <w:rPr>
                <w:rFonts w:eastAsiaTheme="minorEastAsia"/>
                <w:rtl/>
                <w:lang w:eastAsia="zh-CN"/>
              </w:rPr>
            </w:pPr>
            <w:r w:rsidRPr="003174B1">
              <w:rPr>
                <w:rFonts w:eastAsiaTheme="minorEastAsia" w:hint="cs"/>
                <w:rtl/>
                <w:lang w:eastAsia="zh-CN"/>
              </w:rPr>
              <w:t xml:space="preserve">الفص الجانبي الأول للهوائي </w:t>
            </w:r>
            <w:r w:rsidRPr="003174B1">
              <w:rPr>
                <w:rFonts w:eastAsiaTheme="minorEastAsia"/>
                <w:lang w:eastAsia="zh-CN" w:bidi="ar-SY"/>
              </w:rPr>
              <w:t>(dB)</w:t>
            </w:r>
          </w:p>
        </w:tc>
        <w:tc>
          <w:tcPr>
            <w:tcW w:w="3969" w:type="dxa"/>
          </w:tcPr>
          <w:p w:rsidR="00DA110D" w:rsidRPr="003174B1" w:rsidRDefault="00DA110D" w:rsidP="00A053D9">
            <w:pPr>
              <w:pStyle w:val="Tabletext"/>
              <w:jc w:val="center"/>
              <w:rPr>
                <w:rFonts w:eastAsiaTheme="minorEastAsia"/>
                <w:rtl/>
                <w:lang w:eastAsia="zh-CN"/>
              </w:rPr>
            </w:pPr>
            <w:r w:rsidRPr="003174B1">
              <w:rPr>
                <w:rFonts w:eastAsiaTheme="minorEastAsia"/>
                <w:lang w:val="en-GB" w:eastAsia="zh-CN" w:bidi="ar-SY"/>
              </w:rPr>
              <w:t>17,6</w:t>
            </w:r>
            <w:r w:rsidRPr="003174B1">
              <w:rPr>
                <w:rFonts w:eastAsiaTheme="minorEastAsia"/>
                <w:lang w:val="en-GB" w:eastAsia="zh-CN" w:bidi="ar-SY"/>
              </w:rPr>
              <w:sym w:font="Symbol" w:char="F02D"/>
            </w:r>
            <w:r w:rsidRPr="003174B1">
              <w:rPr>
                <w:rFonts w:eastAsiaTheme="minorEastAsia" w:hint="cs"/>
                <w:rtl/>
                <w:lang w:eastAsia="zh-CN"/>
              </w:rPr>
              <w:t xml:space="preserve"> بالنسبة للذروة</w:t>
            </w:r>
          </w:p>
        </w:tc>
      </w:tr>
      <w:tr w:rsidR="00DA110D" w:rsidRPr="003174B1" w:rsidTr="00A053D9">
        <w:trPr>
          <w:jc w:val="center"/>
        </w:trPr>
        <w:tc>
          <w:tcPr>
            <w:tcW w:w="3969" w:type="dxa"/>
          </w:tcPr>
          <w:p w:rsidR="00DA110D" w:rsidRPr="003174B1" w:rsidRDefault="00DA110D" w:rsidP="00563E59">
            <w:pPr>
              <w:pStyle w:val="Tabletext"/>
              <w:rPr>
                <w:rFonts w:eastAsiaTheme="minorEastAsia"/>
                <w:rtl/>
                <w:lang w:eastAsia="zh-CN"/>
              </w:rPr>
            </w:pPr>
            <w:r w:rsidRPr="003174B1">
              <w:rPr>
                <w:rFonts w:eastAsiaTheme="minorEastAsia" w:hint="cs"/>
                <w:rtl/>
                <w:lang w:eastAsia="zh-CN"/>
              </w:rPr>
              <w:t xml:space="preserve">الفص الجانبي الخامس للهوائي </w:t>
            </w:r>
            <w:r w:rsidRPr="003174B1">
              <w:rPr>
                <w:rFonts w:eastAsiaTheme="minorEastAsia"/>
                <w:lang w:eastAsia="zh-CN" w:bidi="ar-SY"/>
              </w:rPr>
              <w:t>(dB)</w:t>
            </w:r>
          </w:p>
        </w:tc>
        <w:tc>
          <w:tcPr>
            <w:tcW w:w="3969" w:type="dxa"/>
          </w:tcPr>
          <w:p w:rsidR="00DA110D" w:rsidRPr="003174B1" w:rsidRDefault="00DA110D" w:rsidP="00A053D9">
            <w:pPr>
              <w:pStyle w:val="Tabletext"/>
              <w:jc w:val="center"/>
              <w:rPr>
                <w:rFonts w:eastAsiaTheme="minorEastAsia"/>
                <w:rtl/>
                <w:lang w:eastAsia="zh-CN"/>
              </w:rPr>
            </w:pPr>
            <w:r w:rsidRPr="003174B1">
              <w:rPr>
                <w:rFonts w:eastAsiaTheme="minorEastAsia"/>
                <w:lang w:val="en-GB" w:eastAsia="zh-CN" w:bidi="ar-SY"/>
              </w:rPr>
              <w:t>34</w:t>
            </w:r>
            <w:r w:rsidRPr="003174B1">
              <w:rPr>
                <w:rFonts w:eastAsiaTheme="minorEastAsia"/>
                <w:lang w:val="en-GB" w:eastAsia="zh-CN" w:bidi="ar-SY"/>
              </w:rPr>
              <w:sym w:font="Symbol" w:char="F02D"/>
            </w:r>
            <w:r w:rsidRPr="003174B1">
              <w:rPr>
                <w:rFonts w:eastAsiaTheme="minorEastAsia" w:hint="cs"/>
                <w:rtl/>
                <w:lang w:eastAsia="zh-CN"/>
              </w:rPr>
              <w:t xml:space="preserve"> بالنسبة للذروة</w:t>
            </w:r>
          </w:p>
        </w:tc>
      </w:tr>
    </w:tbl>
    <w:p w:rsidR="00DA110D" w:rsidRPr="002B7E12" w:rsidRDefault="00DA110D" w:rsidP="00F351B6">
      <w:pPr>
        <w:pStyle w:val="Heading3"/>
        <w:spacing w:before="240"/>
        <w:rPr>
          <w:rFonts w:eastAsiaTheme="minorEastAsia" w:hint="eastAsia"/>
          <w:rtl/>
          <w:lang w:eastAsia="zh-CN"/>
        </w:rPr>
      </w:pPr>
      <w:r w:rsidRPr="002B7E12">
        <w:rPr>
          <w:rFonts w:eastAsiaTheme="minorEastAsia"/>
          <w:lang w:eastAsia="zh-CN" w:bidi="ar-SY"/>
        </w:rPr>
        <w:t>2.1.4</w:t>
      </w:r>
      <w:r w:rsidRPr="002B7E12">
        <w:rPr>
          <w:rFonts w:eastAsiaTheme="minorEastAsia" w:hint="cs"/>
          <w:rtl/>
          <w:lang w:eastAsia="zh-CN"/>
        </w:rPr>
        <w:tab/>
        <w:t>الرادارات المحمولة جواً</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توفر التوصية </w:t>
      </w:r>
      <w:r w:rsidRPr="002B7E12">
        <w:rPr>
          <w:rFonts w:eastAsiaTheme="minorEastAsia"/>
          <w:lang w:eastAsia="zh-CN" w:bidi="ar-SY"/>
        </w:rPr>
        <w:t>ITU-R M.1462</w:t>
      </w:r>
      <w:r w:rsidRPr="002B7E12">
        <w:rPr>
          <w:rFonts w:eastAsiaTheme="minorEastAsia" w:hint="cs"/>
          <w:rtl/>
          <w:lang w:eastAsia="zh-CN"/>
        </w:rPr>
        <w:t xml:space="preserve"> الخصائص ومعايير الحماية للرادارات العاملة في نطاق التردد</w:t>
      </w:r>
      <w:r w:rsidRPr="002B7E12">
        <w:rPr>
          <w:rFonts w:eastAsiaTheme="minorEastAsia" w:hint="cs"/>
          <w:rtl/>
          <w:lang w:eastAsia="zh-CN" w:bidi="ar-EG"/>
        </w:rPr>
        <w:t>ات</w:t>
      </w:r>
      <w:r w:rsidRPr="002B7E12">
        <w:rPr>
          <w:rFonts w:eastAsiaTheme="minorEastAsia" w:hint="cs"/>
          <w:rtl/>
          <w:lang w:eastAsia="zh-CN"/>
        </w:rPr>
        <w:t xml:space="preserve"> </w:t>
      </w:r>
      <w:r w:rsidRPr="002B7E12">
        <w:rPr>
          <w:rFonts w:eastAsiaTheme="minorEastAsia"/>
          <w:lang w:eastAsia="zh-CN" w:bidi="ar-SY"/>
        </w:rPr>
        <w:t>MHz 450-420</w:t>
      </w:r>
      <w:r w:rsidRPr="002B7E12">
        <w:rPr>
          <w:rFonts w:eastAsiaTheme="minorEastAsia" w:hint="cs"/>
          <w:rtl/>
          <w:lang w:eastAsia="zh-CN"/>
        </w:rPr>
        <w:t xml:space="preserve">. وخلصت التحليلات السابقة إلى أن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في الفضاء لا تتلاءم تقنياً مع الرادارات المقامة على البر عالية الحساسية لتتبع الأجسام الموجودة في الفضاء.</w:t>
      </w:r>
    </w:p>
    <w:p w:rsidR="00DA110D" w:rsidRPr="002B7E12" w:rsidRDefault="00F351B6" w:rsidP="00F351B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Pr>
          <w:rFonts w:eastAsiaTheme="minorEastAsia" w:hint="cs"/>
          <w:rtl/>
          <w:lang w:eastAsia="zh-CN"/>
        </w:rPr>
        <w:t>و</w:t>
      </w:r>
      <w:r w:rsidR="00DA110D" w:rsidRPr="002B7E12">
        <w:rPr>
          <w:rFonts w:eastAsiaTheme="minorEastAsia" w:hint="cs"/>
          <w:rtl/>
          <w:lang w:eastAsia="zh-CN"/>
        </w:rPr>
        <w:t xml:space="preserve">في تحليل </w:t>
      </w:r>
      <w:proofErr w:type="spellStart"/>
      <w:r w:rsidR="00DA110D" w:rsidRPr="002B7E12">
        <w:rPr>
          <w:rFonts w:eastAsiaTheme="minorEastAsia" w:hint="cs"/>
          <w:rtl/>
          <w:lang w:eastAsia="zh-CN"/>
        </w:rPr>
        <w:t>لمحاكيات</w:t>
      </w:r>
      <w:proofErr w:type="spellEnd"/>
      <w:r w:rsidR="00DA110D" w:rsidRPr="002B7E12">
        <w:rPr>
          <w:rFonts w:eastAsiaTheme="minorEastAsia" w:hint="cs"/>
          <w:rtl/>
          <w:lang w:eastAsia="zh-CN"/>
        </w:rPr>
        <w:t xml:space="preserve"> حاسوبية تمت دراسة الملاءمة بين الرادارات المزودة بفتحة تركيبية المحمولة في الفضاء والرادارات المحمولة جواً العاملة في</w:t>
      </w:r>
      <w:r>
        <w:rPr>
          <w:rFonts w:eastAsiaTheme="minorEastAsia" w:hint="eastAsia"/>
          <w:rtl/>
          <w:lang w:eastAsia="zh-CN"/>
        </w:rPr>
        <w:t> </w:t>
      </w:r>
      <w:r w:rsidR="00DA110D" w:rsidRPr="002B7E12">
        <w:rPr>
          <w:rFonts w:eastAsiaTheme="minorEastAsia" w:hint="cs"/>
          <w:rtl/>
          <w:lang w:eastAsia="zh-CN"/>
        </w:rPr>
        <w:t xml:space="preserve">نطاق التردد هذا. وكانت النتائج التي حُصل عليها من الرادارات المحمولة على متن السفن مماثلة لنتائج الرادارات المحمولة جواً. ويشير مشروع التوصية الجديدة إلى أن عرض نطاق المستقبل المحمول جواً هو </w:t>
      </w:r>
      <w:r w:rsidR="00DA110D" w:rsidRPr="002B7E12">
        <w:rPr>
          <w:rFonts w:eastAsiaTheme="minorEastAsia"/>
          <w:lang w:eastAsia="zh-CN" w:bidi="ar-SY"/>
        </w:rPr>
        <w:t>MHz 1</w:t>
      </w:r>
      <w:r w:rsidR="00DA110D" w:rsidRPr="002B7E12">
        <w:rPr>
          <w:rFonts w:eastAsiaTheme="minorEastAsia" w:hint="cs"/>
          <w:rtl/>
          <w:lang w:eastAsia="zh-CN"/>
        </w:rPr>
        <w:t>، وأن هوائي الرادار هو صفيف مستوٍ ك</w:t>
      </w:r>
      <w:r>
        <w:rPr>
          <w:rFonts w:eastAsiaTheme="minorEastAsia" w:hint="cs"/>
          <w:rtl/>
          <w:lang w:eastAsia="zh-CN"/>
        </w:rPr>
        <w:t>َ</w:t>
      </w:r>
      <w:r w:rsidR="00DA110D" w:rsidRPr="002B7E12">
        <w:rPr>
          <w:rFonts w:eastAsiaTheme="minorEastAsia" w:hint="cs"/>
          <w:rtl/>
          <w:lang w:eastAsia="zh-CN"/>
        </w:rPr>
        <w:t>س</w:t>
      </w:r>
      <w:r>
        <w:rPr>
          <w:rFonts w:eastAsiaTheme="minorEastAsia" w:hint="cs"/>
          <w:rtl/>
          <w:lang w:eastAsia="zh-CN"/>
        </w:rPr>
        <w:t>ْ</w:t>
      </w:r>
      <w:r w:rsidR="00DA110D" w:rsidRPr="002B7E12">
        <w:rPr>
          <w:rFonts w:eastAsiaTheme="minorEastAsia" w:hint="cs"/>
          <w:rtl/>
          <w:lang w:eastAsia="zh-CN"/>
        </w:rPr>
        <w:t>ب</w:t>
      </w:r>
      <w:r>
        <w:rPr>
          <w:rFonts w:eastAsiaTheme="minorEastAsia" w:hint="cs"/>
          <w:rtl/>
          <w:lang w:eastAsia="zh-CN"/>
        </w:rPr>
        <w:t>ُ</w:t>
      </w:r>
      <w:r w:rsidR="00DA110D" w:rsidRPr="002B7E12">
        <w:rPr>
          <w:rFonts w:eastAsiaTheme="minorEastAsia" w:hint="cs"/>
          <w:rtl/>
          <w:lang w:eastAsia="zh-CN"/>
        </w:rPr>
        <w:t>ه</w:t>
      </w:r>
      <w:r w:rsidR="00470DF3">
        <w:rPr>
          <w:rFonts w:eastAsiaTheme="minorEastAsia" w:hint="eastAsia"/>
          <w:rtl/>
          <w:lang w:eastAsia="zh-CN"/>
        </w:rPr>
        <w:t> </w:t>
      </w:r>
      <w:proofErr w:type="spellStart"/>
      <w:r w:rsidR="00DA110D" w:rsidRPr="002B7E12">
        <w:rPr>
          <w:rFonts w:eastAsiaTheme="minorEastAsia"/>
          <w:lang w:eastAsia="zh-CN" w:bidi="ar-SY"/>
        </w:rPr>
        <w:t>dBi</w:t>
      </w:r>
      <w:proofErr w:type="spellEnd"/>
      <w:r w:rsidR="00DA110D" w:rsidRPr="002B7E12">
        <w:rPr>
          <w:rFonts w:eastAsiaTheme="minorEastAsia"/>
          <w:lang w:eastAsia="zh-CN" w:bidi="ar-SY"/>
        </w:rPr>
        <w:t xml:space="preserve"> 22</w:t>
      </w:r>
      <w:r w:rsidR="00DA110D" w:rsidRPr="002B7E12">
        <w:rPr>
          <w:rFonts w:eastAsiaTheme="minorEastAsia" w:hint="cs"/>
          <w:rtl/>
          <w:lang w:eastAsia="zh-CN"/>
        </w:rPr>
        <w:t xml:space="preserve">. ولأغراض التحليل، افترض أن الهوائي يقوم بمسح سمتي عند زاوية ارتفاع قدرها </w:t>
      </w:r>
      <w:r w:rsidR="00DA110D" w:rsidRPr="002B7E12">
        <w:rPr>
          <w:rFonts w:eastAsiaTheme="minorEastAsia"/>
          <w:lang w:val="en-GB" w:eastAsia="zh-CN" w:bidi="ar-SY"/>
        </w:rPr>
        <w:t>º</w:t>
      </w:r>
      <w:r w:rsidR="00DA110D" w:rsidRPr="002B7E12">
        <w:rPr>
          <w:rFonts w:eastAsiaTheme="minorEastAsia"/>
          <w:lang w:eastAsia="zh-CN" w:bidi="ar-SY"/>
        </w:rPr>
        <w:t>0</w:t>
      </w:r>
      <w:r w:rsidR="00DA110D" w:rsidRPr="002B7E12">
        <w:rPr>
          <w:rFonts w:eastAsiaTheme="minorEastAsia" w:hint="cs"/>
          <w:rtl/>
          <w:lang w:eastAsia="zh-CN"/>
        </w:rPr>
        <w:t>. ويتمثل معيار الحماية للرادارات في</w:t>
      </w:r>
      <w:r w:rsidR="00470DF3">
        <w:rPr>
          <w:rFonts w:eastAsiaTheme="minorEastAsia" w:hint="eastAsia"/>
          <w:rtl/>
          <w:lang w:eastAsia="zh-CN"/>
        </w:rPr>
        <w:t> </w:t>
      </w:r>
      <w:r w:rsidR="00DA110D" w:rsidRPr="002B7E12">
        <w:rPr>
          <w:rFonts w:eastAsiaTheme="minorEastAsia" w:hint="cs"/>
          <w:rtl/>
          <w:lang w:eastAsia="zh-CN"/>
        </w:rPr>
        <w:t xml:space="preserve">نسبة التداخل إلى الضوضاء قدرها </w:t>
      </w:r>
      <w:r w:rsidR="00DA110D" w:rsidRPr="002B7E12">
        <w:rPr>
          <w:rFonts w:eastAsiaTheme="minorEastAsia"/>
          <w:lang w:eastAsia="zh-CN" w:bidi="ar-SY"/>
        </w:rPr>
        <w:t>dB 6</w:t>
      </w:r>
      <w:r w:rsidR="00DA110D" w:rsidRPr="002B7E12">
        <w:rPr>
          <w:rFonts w:eastAsiaTheme="minorEastAsia"/>
          <w:lang w:eastAsia="zh-CN" w:bidi="ar-SY"/>
        </w:rPr>
        <w:sym w:font="Symbol" w:char="F02D"/>
      </w:r>
      <w:r w:rsidR="00DA110D" w:rsidRPr="002B7E12">
        <w:rPr>
          <w:rFonts w:eastAsiaTheme="minorEastAsia" w:hint="cs"/>
          <w:rtl/>
          <w:lang w:eastAsia="zh-CN"/>
        </w:rPr>
        <w:t>.</w:t>
      </w:r>
    </w:p>
    <w:p w:rsidR="00DA110D" w:rsidRPr="002B7E12" w:rsidRDefault="00DA110D" w:rsidP="00DA110D">
      <w:pPr>
        <w:pStyle w:val="Heading2"/>
        <w:rPr>
          <w:rFonts w:eastAsiaTheme="minorEastAsia" w:hint="eastAsia"/>
          <w:rtl/>
          <w:lang w:eastAsia="zh-CN" w:bidi="ar-EG"/>
        </w:rPr>
      </w:pPr>
      <w:r w:rsidRPr="002B7E12">
        <w:rPr>
          <w:rFonts w:eastAsiaTheme="minorEastAsia"/>
          <w:lang w:eastAsia="zh-CN" w:bidi="ar-SY"/>
        </w:rPr>
        <w:t>2.4</w:t>
      </w:r>
      <w:r w:rsidRPr="002B7E12">
        <w:rPr>
          <w:rFonts w:eastAsiaTheme="minorEastAsia" w:hint="cs"/>
          <w:rtl/>
          <w:lang w:eastAsia="zh-CN"/>
        </w:rPr>
        <w:tab/>
      </w:r>
      <w:r w:rsidRPr="002B7E12">
        <w:rPr>
          <w:rFonts w:eastAsiaTheme="minorEastAsia" w:hint="cs"/>
          <w:rtl/>
          <w:lang w:eastAsia="zh-CN" w:bidi="ar-EG"/>
        </w:rPr>
        <w:t>نهج التحليل ونتائجه</w:t>
      </w:r>
    </w:p>
    <w:p w:rsidR="00DA110D" w:rsidRPr="002B7E12" w:rsidRDefault="00DA110D" w:rsidP="00DA110D">
      <w:pPr>
        <w:pStyle w:val="Heading3"/>
        <w:rPr>
          <w:rFonts w:eastAsiaTheme="minorEastAsia" w:hint="eastAsia"/>
          <w:rtl/>
          <w:lang w:eastAsia="zh-CN"/>
        </w:rPr>
      </w:pPr>
      <w:r w:rsidRPr="002B7E12">
        <w:rPr>
          <w:rFonts w:eastAsiaTheme="minorEastAsia"/>
          <w:lang w:eastAsia="zh-CN" w:bidi="ar-SY"/>
        </w:rPr>
        <w:t>1.2.4</w:t>
      </w:r>
      <w:r w:rsidRPr="002B7E12">
        <w:rPr>
          <w:rFonts w:eastAsiaTheme="minorEastAsia" w:hint="cs"/>
          <w:rtl/>
          <w:lang w:eastAsia="zh-CN"/>
        </w:rPr>
        <w:tab/>
      </w:r>
      <w:proofErr w:type="spellStart"/>
      <w:r w:rsidRPr="002B7E12">
        <w:rPr>
          <w:rFonts w:eastAsiaTheme="minorEastAsia" w:hint="cs"/>
          <w:rtl/>
          <w:lang w:eastAsia="zh-CN"/>
        </w:rPr>
        <w:t>المحاكيات</w:t>
      </w:r>
      <w:proofErr w:type="spellEnd"/>
      <w:r w:rsidRPr="002B7E12">
        <w:rPr>
          <w:rFonts w:eastAsiaTheme="minorEastAsia" w:hint="cs"/>
          <w:rtl/>
          <w:lang w:eastAsia="zh-CN"/>
        </w:rPr>
        <w:t xml:space="preserve"> الحاسوبية</w:t>
      </w:r>
    </w:p>
    <w:p w:rsidR="00DA110D" w:rsidRPr="002B7E12" w:rsidRDefault="00DA110D" w:rsidP="00DA110D">
      <w:pPr>
        <w:pStyle w:val="Heading4"/>
        <w:rPr>
          <w:rFonts w:eastAsiaTheme="minorEastAsia" w:hint="eastAsia"/>
          <w:rtl/>
          <w:lang w:eastAsia="zh-CN"/>
        </w:rPr>
      </w:pPr>
      <w:r w:rsidRPr="002B7E12">
        <w:rPr>
          <w:rFonts w:eastAsiaTheme="minorEastAsia"/>
          <w:lang w:eastAsia="zh-CN" w:bidi="ar-SY"/>
        </w:rPr>
        <w:t>1.1.2.4</w:t>
      </w:r>
      <w:r w:rsidRPr="002B7E12">
        <w:rPr>
          <w:rFonts w:eastAsiaTheme="minorEastAsia" w:hint="cs"/>
          <w:rtl/>
          <w:lang w:eastAsia="zh-CN"/>
        </w:rPr>
        <w:tab/>
        <w:t>كسب المعالجة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r w:rsidRPr="002B7E12">
        <w:rPr>
          <w:rFonts w:eastAsiaTheme="minorEastAsia" w:hint="cs"/>
          <w:rtl/>
          <w:lang w:eastAsia="zh-CN"/>
        </w:rPr>
        <w:t xml:space="preserve">عند تحليل التداخلات التي يمكن أن تسببها الرادارات المزودة بفتحة تركيبية والمحمولة في الفضاء في مستقبلات خدمة التحديد الراديوي للموقع، يفترض عدم وجود أي كسب في المعالجة (أو بعبارة أخرى إمكانية نبذ التداخلات الناجمة عن معالجة الإشارات في المستقبل). وبالنسبة لأنظمة التحديد الراديوي للموقع، قد يكون من المناسب أن تدرس استجابة المستقبل المحتملة للإشارات </w:t>
      </w:r>
      <w:proofErr w:type="spellStart"/>
      <w:r w:rsidRPr="002B7E12">
        <w:rPr>
          <w:rFonts w:eastAsiaTheme="minorEastAsia" w:hint="cs"/>
          <w:rtl/>
          <w:lang w:eastAsia="zh-CN"/>
        </w:rPr>
        <w:t>النبضية</w:t>
      </w:r>
      <w:proofErr w:type="spellEnd"/>
      <w:r w:rsidRPr="002B7E12">
        <w:rPr>
          <w:rFonts w:eastAsiaTheme="minorEastAsia" w:hint="cs"/>
          <w:rtl/>
          <w:lang w:eastAsia="zh-CN"/>
        </w:rPr>
        <w:t xml:space="preserve"> المسببة للتداخل على غرار تلك التي تصدرها الرادارات المزودة بفتحة تركيبية.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وعادة لا تنشر تفاصيل مقاومة أحد الرادارات للإشارات </w:t>
      </w:r>
      <w:proofErr w:type="spellStart"/>
      <w:r w:rsidRPr="002B7E12">
        <w:rPr>
          <w:rFonts w:eastAsiaTheme="minorEastAsia" w:hint="cs"/>
          <w:rtl/>
          <w:lang w:eastAsia="zh-CN"/>
        </w:rPr>
        <w:t>النبضية</w:t>
      </w:r>
      <w:proofErr w:type="spellEnd"/>
      <w:r w:rsidRPr="002B7E12">
        <w:rPr>
          <w:rFonts w:eastAsiaTheme="minorEastAsia" w:hint="cs"/>
          <w:rtl/>
          <w:lang w:eastAsia="zh-CN"/>
        </w:rPr>
        <w:t xml:space="preserve"> المسببة للتداخل. غير أن العديد من مستقبلات الرادارات الحديثة، خاصة الرادارات التي تؤدي وظيفة مراقبة في وجود جلبة قوية، تقوم بمعالجة </w:t>
      </w:r>
      <w:proofErr w:type="spellStart"/>
      <w:r w:rsidRPr="002B7E12">
        <w:rPr>
          <w:rFonts w:eastAsiaTheme="minorEastAsia" w:hint="cs"/>
          <w:rtl/>
          <w:lang w:eastAsia="zh-CN"/>
        </w:rPr>
        <w:t>دوبلرية</w:t>
      </w:r>
      <w:proofErr w:type="spellEnd"/>
      <w:r w:rsidRPr="002B7E12">
        <w:rPr>
          <w:rFonts w:eastAsiaTheme="minorEastAsia" w:hint="cs"/>
          <w:rtl/>
          <w:lang w:eastAsia="zh-CN"/>
        </w:rPr>
        <w:t xml:space="preserve"> رقمية لتحديد موقع الأهداف داخل خلفية الجلبة. وسيكون أثر تحويل فورييه السريع على التداخل النبضي الوارد هو "نشر" ذروة القدرة </w:t>
      </w:r>
      <w:proofErr w:type="spellStart"/>
      <w:r w:rsidRPr="002B7E12">
        <w:rPr>
          <w:rFonts w:eastAsiaTheme="minorEastAsia" w:hint="cs"/>
          <w:rtl/>
          <w:lang w:eastAsia="zh-CN"/>
        </w:rPr>
        <w:t>النبضية</w:t>
      </w:r>
      <w:proofErr w:type="spellEnd"/>
      <w:r w:rsidRPr="002B7E12">
        <w:rPr>
          <w:rFonts w:eastAsiaTheme="minorEastAsia" w:hint="cs"/>
          <w:rtl/>
          <w:lang w:eastAsia="zh-CN"/>
        </w:rPr>
        <w:t xml:space="preserve"> على المسافات الفاصلة/</w:t>
      </w:r>
      <w:proofErr w:type="spellStart"/>
      <w:r w:rsidRPr="002B7E12">
        <w:rPr>
          <w:rFonts w:eastAsiaTheme="minorEastAsia" w:hint="cs"/>
          <w:rtl/>
          <w:lang w:eastAsia="zh-CN"/>
        </w:rPr>
        <w:t>الدوبلرية</w:t>
      </w:r>
      <w:proofErr w:type="spellEnd"/>
      <w:r w:rsidRPr="002B7E12">
        <w:rPr>
          <w:rFonts w:eastAsiaTheme="minorEastAsia" w:hint="cs"/>
          <w:rtl/>
          <w:lang w:eastAsia="zh-CN"/>
        </w:rPr>
        <w:t xml:space="preserve"> المجاورة، </w:t>
      </w:r>
      <w:r w:rsidRPr="002B7E12">
        <w:rPr>
          <w:rFonts w:eastAsiaTheme="minorEastAsia" w:hint="cs"/>
          <w:rtl/>
          <w:lang w:eastAsia="zh-CN" w:bidi="ar-EG"/>
        </w:rPr>
        <w:t>و</w:t>
      </w:r>
      <w:r w:rsidRPr="002B7E12">
        <w:rPr>
          <w:rFonts w:eastAsiaTheme="minorEastAsia" w:hint="cs"/>
          <w:rtl/>
          <w:lang w:eastAsia="zh-CN"/>
        </w:rPr>
        <w:t>الناتج هو متوسط القدرة المسببة للتداخل.</w:t>
      </w:r>
    </w:p>
    <w:p w:rsidR="00DA110D" w:rsidRPr="002B7E12" w:rsidRDefault="00DA110D" w:rsidP="00DA110D">
      <w:pPr>
        <w:pStyle w:val="Heading4"/>
        <w:rPr>
          <w:rFonts w:eastAsiaTheme="minorEastAsia" w:hint="eastAsia"/>
          <w:rtl/>
          <w:lang w:eastAsia="zh-CN"/>
        </w:rPr>
      </w:pPr>
      <w:r w:rsidRPr="002B7E12">
        <w:rPr>
          <w:rFonts w:eastAsiaTheme="minorEastAsia"/>
          <w:lang w:eastAsia="zh-CN" w:bidi="ar-SY"/>
        </w:rPr>
        <w:t>2.1.2.4</w:t>
      </w:r>
      <w:r w:rsidRPr="002B7E12">
        <w:rPr>
          <w:rFonts w:eastAsiaTheme="minorEastAsia" w:hint="cs"/>
          <w:rtl/>
          <w:lang w:eastAsia="zh-CN"/>
        </w:rPr>
        <w:tab/>
        <w:t>معيار التداخل في الرادارات</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تعتبر قيمة النسبة</w:t>
      </w:r>
      <w:r w:rsidRPr="002B7E12">
        <w:rPr>
          <w:rFonts w:eastAsiaTheme="minorEastAsia" w:hint="cs"/>
          <w:i/>
          <w:iCs/>
          <w:rtl/>
          <w:lang w:eastAsia="zh-CN"/>
        </w:rPr>
        <w:t xml:space="preserve"> </w:t>
      </w:r>
      <w:r w:rsidRPr="002B7E12">
        <w:rPr>
          <w:rFonts w:eastAsiaTheme="minorEastAsia"/>
          <w:i/>
          <w:iCs/>
          <w:lang w:eastAsia="zh-CN" w:bidi="ar-SY"/>
        </w:rPr>
        <w:t>I/N</w:t>
      </w:r>
      <w:r w:rsidRPr="002B7E12">
        <w:rPr>
          <w:rFonts w:eastAsiaTheme="minorEastAsia" w:hint="cs"/>
          <w:rtl/>
          <w:lang w:eastAsia="zh-CN"/>
        </w:rPr>
        <w:t xml:space="preserve"> المساوية </w:t>
      </w:r>
      <w:r w:rsidRPr="002B7E12">
        <w:rPr>
          <w:rFonts w:eastAsiaTheme="minorEastAsia"/>
          <w:lang w:eastAsia="zh-CN" w:bidi="ar-SY"/>
        </w:rPr>
        <w:t>dB 6</w:t>
      </w:r>
      <w:r w:rsidRPr="002B7E12">
        <w:rPr>
          <w:rFonts w:eastAsiaTheme="minorEastAsia"/>
          <w:lang w:eastAsia="zh-CN" w:bidi="ar-SY"/>
        </w:rPr>
        <w:sym w:font="Symbol" w:char="F02D"/>
      </w:r>
      <w:r w:rsidRPr="002B7E12">
        <w:rPr>
          <w:rFonts w:eastAsiaTheme="minorEastAsia" w:hint="cs"/>
          <w:rtl/>
          <w:lang w:eastAsia="zh-CN"/>
        </w:rPr>
        <w:t xml:space="preserve"> معيار الحماية للرادارات المحمولة جواً في التوصية </w:t>
      </w:r>
      <w:r w:rsidRPr="002B7E12">
        <w:rPr>
          <w:rFonts w:eastAsiaTheme="minorEastAsia"/>
          <w:lang w:eastAsia="zh-CN" w:bidi="ar-SY"/>
        </w:rPr>
        <w:t>ITU-R M.1462</w:t>
      </w:r>
      <w:r w:rsidRPr="002B7E12">
        <w:rPr>
          <w:rFonts w:eastAsiaTheme="minorEastAsia" w:hint="cs"/>
          <w:rtl/>
          <w:lang w:eastAsia="zh-CN"/>
        </w:rPr>
        <w:t xml:space="preserve">. ولم تعط أي نسبة مئوية من الوقت أو مدة من الزمن مقبولة يمكن خلالها أن يتجاوز التداخل هذه القيمة. وليس من المناسب أن يطبق مفهوم النسبة المئوية من الوقت التي تسمح خلالها أن يتجاوز التداخل هذه القيمة على الرادارات، وخاصة رادارات المراقبة مثل الرادارات المحمولة جواً التي تدرس في هذا التحليل. ويمكن تطبيق مفهوم خسارة المعطيات أو "الانقطاع" المسموح به على وصلة للاتصالات أو على محساس، لكن كشف الهدف </w:t>
      </w:r>
      <w:proofErr w:type="gramStart"/>
      <w:r w:rsidRPr="002B7E12">
        <w:rPr>
          <w:rFonts w:eastAsiaTheme="minorEastAsia" w:hint="cs"/>
          <w:rtl/>
          <w:lang w:eastAsia="zh-CN"/>
        </w:rPr>
        <w:t>- وهي</w:t>
      </w:r>
      <w:proofErr w:type="gramEnd"/>
      <w:r w:rsidRPr="002B7E12">
        <w:rPr>
          <w:rFonts w:eastAsiaTheme="minorEastAsia" w:hint="cs"/>
          <w:rtl/>
          <w:lang w:eastAsia="zh-CN"/>
        </w:rPr>
        <w:t xml:space="preserve"> وظيفة أساسية وحرجة لأنظمة الرادار - يحدث في لحظة معينة من الزمن، وبالتالي تكون الانقطاعات الطويلة غير ملائمة.</w:t>
      </w:r>
    </w:p>
    <w:p w:rsidR="00DA110D" w:rsidRPr="002B7E12" w:rsidRDefault="00DA110D" w:rsidP="00D2524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ومن النهج المستخدمة في عدد من التحليلات المماثلة في قطاع الاتصالات الراديوية، دراسة نتائج المحاكاة انطلاقاً من افتراض أن</w:t>
      </w:r>
      <w:r w:rsidR="00094F89">
        <w:rPr>
          <w:rFonts w:eastAsiaTheme="minorEastAsia" w:hint="eastAsia"/>
          <w:rtl/>
          <w:lang w:eastAsia="zh-CN"/>
        </w:rPr>
        <w:t> </w:t>
      </w:r>
      <w:r w:rsidRPr="002B7E12">
        <w:rPr>
          <w:rFonts w:eastAsiaTheme="minorEastAsia" w:hint="cs"/>
          <w:rtl/>
          <w:lang w:eastAsia="zh-CN"/>
        </w:rPr>
        <w:t>أي عطل في تشغيل رادار مراقبة لا يمكنه أن يستغرق فترة من الوقت تزيد عما يستغرقه مسح وحيد من الهوائي. وهذا يعني أن</w:t>
      </w:r>
      <w:r w:rsidR="00094F89">
        <w:rPr>
          <w:rFonts w:eastAsiaTheme="minorEastAsia" w:hint="eastAsia"/>
          <w:rtl/>
          <w:lang w:eastAsia="zh-CN"/>
        </w:rPr>
        <w:t> </w:t>
      </w:r>
      <w:r w:rsidRPr="002B7E12">
        <w:rPr>
          <w:rFonts w:eastAsiaTheme="minorEastAsia" w:hint="cs"/>
          <w:rtl/>
          <w:lang w:eastAsia="zh-CN"/>
        </w:rPr>
        <w:t xml:space="preserve">الهدف قد يبقى دون اكتشاف خلال فترة المسح الأولى التي قد يكون الرادار قد أكملها بنجاح. وفترة دوران هوائيات الرادارات المحمولة جواً والمدروسة في هذا التحليل هي </w:t>
      </w:r>
      <w:r w:rsidRPr="002B7E12">
        <w:rPr>
          <w:rFonts w:eastAsiaTheme="minorEastAsia"/>
          <w:lang w:eastAsia="zh-CN" w:bidi="ar-SY"/>
        </w:rPr>
        <w:t>10</w:t>
      </w:r>
      <w:r w:rsidRPr="002B7E12">
        <w:rPr>
          <w:rFonts w:eastAsiaTheme="minorEastAsia" w:hint="cs"/>
          <w:rtl/>
          <w:lang w:eastAsia="zh-CN"/>
        </w:rPr>
        <w:t xml:space="preserve"> ثوان. ولذلك ينبغي للتداخل ألا يتجاوز النسبة</w:t>
      </w:r>
      <w:r w:rsidR="00F351B6">
        <w:rPr>
          <w:rFonts w:eastAsiaTheme="minorEastAsia" w:hint="cs"/>
          <w:rtl/>
          <w:lang w:eastAsia="zh-CN"/>
        </w:rPr>
        <w:t xml:space="preserve"> </w:t>
      </w:r>
      <w:r w:rsidR="00F351B6" w:rsidRPr="00F351B6">
        <w:rPr>
          <w:rFonts w:eastAsiaTheme="minorEastAsia"/>
          <w:i/>
          <w:iCs/>
          <w:lang w:eastAsia="zh-CN"/>
        </w:rPr>
        <w:t>I/N</w:t>
      </w:r>
      <w:r w:rsidR="00F351B6">
        <w:rPr>
          <w:rFonts w:eastAsiaTheme="minorEastAsia" w:hint="cs"/>
          <w:rtl/>
          <w:lang w:eastAsia="zh-CN" w:bidi="ar-EG"/>
        </w:rPr>
        <w:t xml:space="preserve"> </w:t>
      </w:r>
      <w:r w:rsidR="00F351B6">
        <w:rPr>
          <w:rFonts w:eastAsiaTheme="minorEastAsia"/>
          <w:lang w:eastAsia="zh-CN" w:bidi="ar-EG"/>
        </w:rPr>
        <w:t>=</w:t>
      </w:r>
      <w:r w:rsidR="00F351B6">
        <w:rPr>
          <w:rFonts w:eastAsiaTheme="minorEastAsia" w:hint="cs"/>
          <w:rtl/>
          <w:lang w:eastAsia="zh-CN" w:bidi="ar-EG"/>
        </w:rPr>
        <w:t xml:space="preserve"> </w:t>
      </w:r>
      <w:r w:rsidR="00D25242">
        <w:rPr>
          <w:rFonts w:eastAsiaTheme="minorEastAsia" w:hint="cs"/>
          <w:rtl/>
          <w:lang w:eastAsia="zh-CN"/>
        </w:rPr>
        <w:t>-</w:t>
      </w:r>
      <w:r w:rsidR="00094F89">
        <w:rPr>
          <w:rFonts w:eastAsiaTheme="minorEastAsia"/>
          <w:lang w:eastAsia="zh-CN"/>
        </w:rPr>
        <w:t>dB 6</w:t>
      </w:r>
      <w:r w:rsidRPr="002B7E12">
        <w:rPr>
          <w:rFonts w:eastAsiaTheme="minorEastAsia" w:hint="cs"/>
          <w:rtl/>
          <w:lang w:eastAsia="zh-CN"/>
        </w:rPr>
        <w:t xml:space="preserve"> فترة أطول من</w:t>
      </w:r>
      <w:r w:rsidR="00470DF3">
        <w:rPr>
          <w:rFonts w:eastAsiaTheme="minorEastAsia" w:hint="eastAsia"/>
          <w:rtl/>
          <w:lang w:eastAsia="zh-CN"/>
        </w:rPr>
        <w:t> </w:t>
      </w:r>
      <w:r w:rsidRPr="002B7E12">
        <w:rPr>
          <w:rFonts w:eastAsiaTheme="minorEastAsia"/>
          <w:lang w:eastAsia="zh-CN" w:bidi="ar-SY"/>
        </w:rPr>
        <w:t>10</w:t>
      </w:r>
      <w:r w:rsidR="00470DF3">
        <w:rPr>
          <w:rFonts w:eastAsiaTheme="minorEastAsia" w:hint="eastAsia"/>
          <w:rtl/>
          <w:lang w:eastAsia="zh-CN"/>
        </w:rPr>
        <w:t> </w:t>
      </w:r>
      <w:r w:rsidRPr="002B7E12">
        <w:rPr>
          <w:rFonts w:eastAsiaTheme="minorEastAsia" w:hint="cs"/>
          <w:rtl/>
          <w:lang w:eastAsia="zh-CN"/>
        </w:rPr>
        <w:t xml:space="preserve">ثوان. (وبموجب هذا الافتراض، فالهدف الذي يتحرك بسرعة </w:t>
      </w:r>
      <w:r w:rsidRPr="002B7E12">
        <w:rPr>
          <w:rFonts w:eastAsiaTheme="minorEastAsia"/>
          <w:lang w:eastAsia="zh-CN" w:bidi="ar-SY"/>
        </w:rPr>
        <w:t>km/h 800</w:t>
      </w:r>
      <w:r w:rsidRPr="002B7E12">
        <w:rPr>
          <w:rFonts w:eastAsiaTheme="minorEastAsia" w:hint="cs"/>
          <w:rtl/>
          <w:lang w:eastAsia="zh-CN"/>
        </w:rPr>
        <w:t xml:space="preserve"> يقترب من هدف آخر بنحو </w:t>
      </w:r>
      <w:r w:rsidRPr="002B7E12">
        <w:rPr>
          <w:rFonts w:eastAsiaTheme="minorEastAsia"/>
          <w:lang w:eastAsia="zh-CN" w:bidi="ar-SY"/>
        </w:rPr>
        <w:t>km 2</w:t>
      </w:r>
      <w:r w:rsidRPr="002B7E12">
        <w:rPr>
          <w:rFonts w:eastAsiaTheme="minorEastAsia" w:hint="cs"/>
          <w:rtl/>
          <w:lang w:eastAsia="zh-CN"/>
        </w:rPr>
        <w:t xml:space="preserve"> بعد الاكتشاف، في غياب التداخل، وهو ما قد يكون مقبولاً أو غير مقبول حسب الحالة.</w:t>
      </w:r>
      <w:r w:rsidR="00F351B6" w:rsidRPr="002B7E12">
        <w:rPr>
          <w:rFonts w:eastAsiaTheme="minorEastAsia" w:hint="cs"/>
          <w:rtl/>
          <w:lang w:eastAsia="zh-CN"/>
        </w:rPr>
        <w:t>)</w:t>
      </w:r>
      <w:r w:rsidRPr="002B7E12">
        <w:rPr>
          <w:rFonts w:eastAsiaTheme="minorEastAsia" w:hint="cs"/>
          <w:rtl/>
          <w:lang w:eastAsia="zh-CN"/>
        </w:rPr>
        <w:t xml:space="preserve"> وبعد فحص نتائج المحاكاة (باستخدام ذروة قدرة التداخل وكذلك متوسط قدرة التداخل في الرادارات)، من الواضح أن تقاسم الترددات قد يكون صعباً بين الرادارات المزودة بفتحة تركيبية والمحمولة في الفضاء والرادارات.</w:t>
      </w:r>
    </w:p>
    <w:p w:rsidR="00DA110D" w:rsidRPr="002B7E12" w:rsidRDefault="00DA110D" w:rsidP="00DA110D">
      <w:pPr>
        <w:pStyle w:val="Heading4"/>
        <w:rPr>
          <w:rFonts w:eastAsiaTheme="minorEastAsia" w:hint="eastAsia"/>
          <w:rtl/>
          <w:lang w:eastAsia="zh-CN"/>
        </w:rPr>
      </w:pPr>
      <w:r w:rsidRPr="002B7E12">
        <w:rPr>
          <w:rFonts w:eastAsiaTheme="minorEastAsia"/>
          <w:lang w:eastAsia="zh-CN" w:bidi="ar-SY"/>
        </w:rPr>
        <w:t>3.1.2.4</w:t>
      </w:r>
      <w:r w:rsidRPr="002B7E12">
        <w:rPr>
          <w:rFonts w:eastAsiaTheme="minorEastAsia" w:hint="cs"/>
          <w:rtl/>
          <w:lang w:eastAsia="zh-CN"/>
        </w:rPr>
        <w:tab/>
        <w:t xml:space="preserve">نتائج </w:t>
      </w:r>
      <w:proofErr w:type="spellStart"/>
      <w:r w:rsidRPr="002B7E12">
        <w:rPr>
          <w:rFonts w:eastAsiaTheme="minorEastAsia" w:hint="cs"/>
          <w:rtl/>
          <w:lang w:eastAsia="zh-CN"/>
        </w:rPr>
        <w:t>المحاكيات</w:t>
      </w:r>
      <w:proofErr w:type="spellEnd"/>
      <w:r w:rsidRPr="002B7E12">
        <w:rPr>
          <w:rFonts w:eastAsiaTheme="minorEastAsia" w:hint="cs"/>
          <w:rtl/>
          <w:lang w:eastAsia="zh-CN"/>
        </w:rPr>
        <w:t xml:space="preserve"> الحاسوبية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تم إجراء عمليات محاكاة باستخدام رادار من الطراز </w:t>
      </w:r>
      <w:r w:rsidRPr="002B7E12">
        <w:rPr>
          <w:rFonts w:eastAsiaTheme="minorEastAsia"/>
          <w:lang w:eastAsia="zh-CN" w:bidi="ar-SY"/>
        </w:rPr>
        <w:t>SAR1</w:t>
      </w:r>
      <w:r w:rsidRPr="002B7E12">
        <w:rPr>
          <w:rFonts w:eastAsiaTheme="minorEastAsia" w:hint="cs"/>
          <w:rtl/>
          <w:lang w:eastAsia="zh-CN"/>
        </w:rPr>
        <w:t xml:space="preserve"> (انظر الجدول </w:t>
      </w:r>
      <w:r w:rsidRPr="002B7E12">
        <w:rPr>
          <w:rFonts w:eastAsiaTheme="minorEastAsia"/>
          <w:lang w:eastAsia="zh-CN" w:bidi="ar-SY"/>
        </w:rPr>
        <w:t>5</w:t>
      </w:r>
      <w:r w:rsidRPr="002B7E12">
        <w:rPr>
          <w:rFonts w:eastAsiaTheme="minorEastAsia" w:hint="cs"/>
          <w:rtl/>
          <w:lang w:eastAsia="zh-CN"/>
        </w:rPr>
        <w:t xml:space="preserve">). يقدم الجدول </w:t>
      </w:r>
      <w:r w:rsidRPr="002B7E12">
        <w:rPr>
          <w:rFonts w:eastAsiaTheme="minorEastAsia"/>
          <w:lang w:eastAsia="zh-CN" w:bidi="ar-SY"/>
        </w:rPr>
        <w:t>6</w:t>
      </w:r>
      <w:r w:rsidRPr="002B7E12">
        <w:rPr>
          <w:rFonts w:eastAsiaTheme="minorEastAsia" w:hint="cs"/>
          <w:rtl/>
          <w:lang w:eastAsia="zh-CN"/>
        </w:rPr>
        <w:t xml:space="preserve"> نتائج </w:t>
      </w:r>
      <w:proofErr w:type="spellStart"/>
      <w:r w:rsidRPr="002B7E12">
        <w:rPr>
          <w:rFonts w:eastAsiaTheme="minorEastAsia" w:hint="cs"/>
          <w:rtl/>
          <w:lang w:eastAsia="zh-CN"/>
        </w:rPr>
        <w:t>المحاكيات</w:t>
      </w:r>
      <w:proofErr w:type="spellEnd"/>
      <w:r w:rsidRPr="002B7E12">
        <w:rPr>
          <w:rFonts w:eastAsiaTheme="minorEastAsia" w:hint="cs"/>
          <w:rtl/>
          <w:lang w:eastAsia="zh-CN"/>
        </w:rPr>
        <w:t xml:space="preserve"> الحاسوبية للتداخلات التي يمكن أن يسببها رادار من الطراز </w:t>
      </w:r>
      <w:r w:rsidRPr="002B7E12">
        <w:rPr>
          <w:rFonts w:eastAsiaTheme="minorEastAsia"/>
          <w:lang w:eastAsia="zh-CN" w:bidi="ar-SY"/>
        </w:rPr>
        <w:t>SAR1</w:t>
      </w:r>
      <w:r w:rsidRPr="002B7E12">
        <w:rPr>
          <w:rFonts w:eastAsiaTheme="minorEastAsia" w:hint="cs"/>
          <w:rtl/>
          <w:lang w:eastAsia="zh-CN"/>
        </w:rPr>
        <w:t xml:space="preserve"> محمول في الفضاء لأنظمة خدمة التحديد الراديوي للموقع. وأجريت جميع </w:t>
      </w:r>
      <w:proofErr w:type="spellStart"/>
      <w:r w:rsidRPr="002B7E12">
        <w:rPr>
          <w:rFonts w:eastAsiaTheme="minorEastAsia" w:hint="cs"/>
          <w:rtl/>
          <w:lang w:eastAsia="zh-CN"/>
        </w:rPr>
        <w:t>المحاكيات</w:t>
      </w:r>
      <w:proofErr w:type="spellEnd"/>
      <w:r w:rsidRPr="002B7E12">
        <w:rPr>
          <w:rFonts w:eastAsiaTheme="minorEastAsia" w:hint="cs"/>
          <w:rtl/>
          <w:lang w:eastAsia="zh-CN"/>
        </w:rPr>
        <w:t xml:space="preserve"> بفواصل زمنية قيمة كل منها </w:t>
      </w:r>
      <w:r w:rsidRPr="002B7E12">
        <w:rPr>
          <w:rFonts w:eastAsiaTheme="minorEastAsia"/>
          <w:lang w:eastAsia="zh-CN" w:bidi="ar-SY"/>
        </w:rPr>
        <w:t>2</w:t>
      </w:r>
      <w:r w:rsidRPr="002B7E12">
        <w:rPr>
          <w:rFonts w:eastAsiaTheme="minorEastAsia" w:hint="cs"/>
          <w:rtl/>
          <w:lang w:eastAsia="zh-CN"/>
        </w:rPr>
        <w:t xml:space="preserve"> ثانية على مدى </w:t>
      </w:r>
      <w:r w:rsidRPr="002B7E12">
        <w:rPr>
          <w:rFonts w:eastAsiaTheme="minorEastAsia"/>
          <w:lang w:eastAsia="zh-CN" w:bidi="ar-SY"/>
        </w:rPr>
        <w:t>60</w:t>
      </w:r>
      <w:r w:rsidRPr="002B7E12">
        <w:rPr>
          <w:rFonts w:eastAsiaTheme="minorEastAsia" w:hint="cs"/>
          <w:rtl/>
          <w:lang w:eastAsia="zh-CN"/>
        </w:rPr>
        <w:t xml:space="preserve"> يوماً. ومن الملاحظ في الجدول </w:t>
      </w:r>
      <w:r w:rsidRPr="002B7E12">
        <w:rPr>
          <w:rFonts w:eastAsiaTheme="minorEastAsia"/>
          <w:lang w:eastAsia="zh-CN" w:bidi="ar-SY"/>
        </w:rPr>
        <w:t>6</w:t>
      </w:r>
      <w:r w:rsidRPr="002B7E12">
        <w:rPr>
          <w:rFonts w:eastAsiaTheme="minorEastAsia" w:hint="cs"/>
          <w:rtl/>
          <w:lang w:eastAsia="zh-CN"/>
        </w:rPr>
        <w:t xml:space="preserve"> وجود نتيجتين اثن</w:t>
      </w:r>
      <w:r w:rsidRPr="002B7E12">
        <w:rPr>
          <w:rFonts w:eastAsiaTheme="minorEastAsia" w:hint="cs"/>
          <w:rtl/>
          <w:lang w:eastAsia="zh-CN" w:bidi="ar-EG"/>
        </w:rPr>
        <w:t>ت</w:t>
      </w:r>
      <w:r w:rsidRPr="002B7E12">
        <w:rPr>
          <w:rFonts w:eastAsiaTheme="minorEastAsia" w:hint="cs"/>
          <w:rtl/>
          <w:lang w:eastAsia="zh-CN"/>
        </w:rPr>
        <w:t>ين فيما يتعلق بالنسبة المئوية من الوقت الذي يحدث فيه التداخل.</w:t>
      </w:r>
    </w:p>
    <w:p w:rsidR="00DA110D" w:rsidRPr="003174B1"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2"/>
          <w:rtl/>
          <w:lang w:eastAsia="zh-CN"/>
        </w:rPr>
      </w:pPr>
      <w:r w:rsidRPr="003174B1">
        <w:rPr>
          <w:rFonts w:eastAsiaTheme="minorEastAsia" w:hint="cs"/>
          <w:spacing w:val="-2"/>
          <w:rtl/>
          <w:lang w:eastAsia="zh-CN"/>
        </w:rPr>
        <w:t>والنتيجة الأولى هي النسبة المئوية من الوقت التي يتم خلالها تجاوز معيار التداخل حين يكون رادار واحد مزود بفتحة تركيبية (أو أكثر) مرئياً (أي فوق الأفق) من محطة أو محطات أرضية، والنتيجة الثانية هي النسبة المئوية من الوقت التي يتم فيها تجاوز معيار التداخل طوال فترة المحاكاة (بما في ذلك الفترات الزمنية التي لا يكون خلالها أي رادار مزود بفتحة تركيبية مرئياً من بعض أجزاء الأرض).</w: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5</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 xml:space="preserve">ذروة/متوسط كثافة تدفق القدرة المسببة للتداخل الصادرة من الفصوص الرئيسية </w:t>
      </w:r>
      <w:r w:rsidRPr="002B7E12">
        <w:rPr>
          <w:rFonts w:eastAsiaTheme="minorEastAsia"/>
          <w:rtl/>
          <w:lang w:eastAsia="zh-CN"/>
        </w:rPr>
        <w:br/>
      </w:r>
      <w:r w:rsidRPr="002B7E12">
        <w:rPr>
          <w:rFonts w:eastAsiaTheme="minorEastAsia" w:hint="cs"/>
          <w:rtl/>
          <w:lang w:eastAsia="zh-CN"/>
        </w:rPr>
        <w:t xml:space="preserve">والفصوص الجانبية لرادار </w:t>
      </w:r>
      <w:r w:rsidRPr="002B7E12">
        <w:rPr>
          <w:rFonts w:eastAsiaTheme="minorEastAsia"/>
          <w:lang w:eastAsia="zh-CN" w:bidi="ar-SY"/>
        </w:rPr>
        <w:t>SAR1</w:t>
      </w:r>
      <w:r w:rsidRPr="002B7E12">
        <w:rPr>
          <w:rFonts w:eastAsiaTheme="minorEastAsia" w:hint="cs"/>
          <w:rtl/>
          <w:lang w:eastAsia="zh-CN"/>
        </w:rPr>
        <w:t xml:space="preserve"> يعمل في النطاق </w:t>
      </w:r>
      <w:r w:rsidRPr="002B7E12">
        <w:rPr>
          <w:rFonts w:eastAsiaTheme="minorEastAsia"/>
          <w:lang w:eastAsia="zh-CN" w:bidi="ar-SY"/>
        </w:rPr>
        <w:t>P</w:t>
      </w:r>
      <w:r w:rsidRPr="002B7E12">
        <w:rPr>
          <w:rFonts w:eastAsiaTheme="minorEastAsia" w:hint="cs"/>
          <w:rtl/>
          <w:lang w:eastAsia="zh-CN"/>
        </w:rPr>
        <w:t xml:space="preserve"> على سطح الأرض</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69"/>
        <w:gridCol w:w="1418"/>
        <w:gridCol w:w="1418"/>
      </w:tblGrid>
      <w:tr w:rsidR="00DA110D" w:rsidRPr="003174B1" w:rsidTr="00F262AD">
        <w:trPr>
          <w:jc w:val="center"/>
        </w:trPr>
        <w:tc>
          <w:tcPr>
            <w:tcW w:w="5669" w:type="dxa"/>
          </w:tcPr>
          <w:p w:rsidR="00DA110D" w:rsidRPr="003174B1" w:rsidRDefault="00DA110D" w:rsidP="006A28BC">
            <w:pPr>
              <w:pStyle w:val="Tablehead"/>
              <w:spacing w:line="240" w:lineRule="exact"/>
              <w:rPr>
                <w:rFonts w:eastAsiaTheme="minorEastAsia"/>
                <w:lang w:val="en-GB" w:bidi="ar-SY"/>
              </w:rPr>
            </w:pPr>
            <w:r w:rsidRPr="003174B1">
              <w:rPr>
                <w:rFonts w:eastAsiaTheme="minorEastAsia" w:hint="cs"/>
                <w:rtl/>
              </w:rPr>
              <w:t>المعلمة</w:t>
            </w:r>
          </w:p>
        </w:tc>
        <w:tc>
          <w:tcPr>
            <w:tcW w:w="1418" w:type="dxa"/>
          </w:tcPr>
          <w:p w:rsidR="00DA110D" w:rsidRPr="003174B1" w:rsidRDefault="00DA110D" w:rsidP="006A28BC">
            <w:pPr>
              <w:pStyle w:val="Tablehead"/>
              <w:spacing w:line="240" w:lineRule="exact"/>
              <w:rPr>
                <w:rFonts w:eastAsiaTheme="minorEastAsia"/>
                <w:lang w:val="en-GB" w:bidi="ar-SY"/>
              </w:rPr>
            </w:pPr>
            <w:r w:rsidRPr="003174B1">
              <w:rPr>
                <w:rFonts w:eastAsiaTheme="minorEastAsia" w:hint="cs"/>
                <w:rtl/>
              </w:rPr>
              <w:t>القيمة</w:t>
            </w:r>
          </w:p>
        </w:tc>
        <w:tc>
          <w:tcPr>
            <w:tcW w:w="1418" w:type="dxa"/>
          </w:tcPr>
          <w:p w:rsidR="00DA110D" w:rsidRPr="003174B1" w:rsidRDefault="00DA110D" w:rsidP="006A28BC">
            <w:pPr>
              <w:pStyle w:val="Tablehead"/>
              <w:spacing w:line="240" w:lineRule="exact"/>
              <w:rPr>
                <w:rFonts w:eastAsiaTheme="minorEastAsia"/>
                <w:rtl/>
                <w:lang w:val="en-GB" w:bidi="ar-EG"/>
              </w:rPr>
            </w:pPr>
            <w:r w:rsidRPr="003174B1">
              <w:rPr>
                <w:rFonts w:eastAsiaTheme="minorEastAsia"/>
                <w:lang w:val="en-GB" w:bidi="ar-SY"/>
              </w:rPr>
              <w:t>dB</w:t>
            </w:r>
            <w:r w:rsidRPr="003174B1">
              <w:rPr>
                <w:rFonts w:eastAsiaTheme="minorEastAsia" w:hint="eastAsia"/>
                <w:rtl/>
                <w:lang w:val="en-GB" w:bidi="ar-EG"/>
              </w:rPr>
              <w:t> </w:t>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قدرة الإرسال </w:t>
            </w:r>
            <w:r w:rsidRPr="003174B1">
              <w:rPr>
                <w:rFonts w:eastAsiaTheme="minorEastAsia"/>
                <w:lang w:eastAsia="zh-CN" w:bidi="ar-SY"/>
              </w:rPr>
              <w:t>(W)</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400</w:t>
            </w:r>
            <w:r w:rsidRPr="003174B1">
              <w:rPr>
                <w:rFonts w:eastAsiaTheme="minorEastAsia"/>
                <w:lang w:eastAsia="zh-CN" w:bidi="ar-SY"/>
              </w:rPr>
              <w:t>,</w:t>
            </w:r>
            <w:r w:rsidRPr="003174B1">
              <w:rPr>
                <w:rFonts w:eastAsiaTheme="minorEastAsia"/>
                <w:lang w:val="en-GB" w:eastAsia="zh-CN" w:bidi="ar-SY"/>
              </w:rPr>
              <w:t>00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26,02</w:t>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ذروة كسب الهوائي في الفص الرئيسي </w:t>
            </w:r>
            <w:r w:rsidRPr="003174B1">
              <w:rPr>
                <w:rFonts w:eastAsiaTheme="minorEastAsia"/>
                <w:lang w:eastAsia="zh-CN" w:bidi="ar-SY"/>
              </w:rPr>
              <w:t>(</w:t>
            </w:r>
            <w:proofErr w:type="spellStart"/>
            <w:r w:rsidRPr="003174B1">
              <w:rPr>
                <w:rFonts w:eastAsiaTheme="minorEastAsia"/>
                <w:lang w:eastAsia="zh-CN" w:bidi="ar-SY"/>
              </w:rPr>
              <w:t>dBi</w:t>
            </w:r>
            <w:proofErr w:type="spellEnd"/>
            <w:r w:rsidRPr="003174B1">
              <w:rPr>
                <w:rFonts w:eastAsiaTheme="minorEastAsia"/>
                <w:lang w:eastAsia="zh-CN" w:bidi="ar-SY"/>
              </w:rPr>
              <w:t>)</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27,90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27,90</w:t>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سوية الفصوص الجانبية للهوائي </w:t>
            </w:r>
            <w:r w:rsidRPr="003174B1">
              <w:rPr>
                <w:rFonts w:eastAsiaTheme="minorEastAsia"/>
                <w:lang w:eastAsia="zh-CN" w:bidi="ar-SY"/>
              </w:rPr>
              <w:t>(</w:t>
            </w:r>
            <w:proofErr w:type="spellStart"/>
            <w:r w:rsidRPr="003174B1">
              <w:rPr>
                <w:rFonts w:eastAsiaTheme="minorEastAsia"/>
                <w:lang w:eastAsia="zh-CN" w:bidi="ar-SY"/>
              </w:rPr>
              <w:t>dBi</w:t>
            </w:r>
            <w:proofErr w:type="spellEnd"/>
            <w:r w:rsidRPr="003174B1">
              <w:rPr>
                <w:rFonts w:eastAsiaTheme="minorEastAsia"/>
                <w:lang w:eastAsia="zh-CN" w:bidi="ar-SY"/>
              </w:rPr>
              <w:t>)</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6,10</w:t>
            </w:r>
            <w:r w:rsidRPr="003174B1">
              <w:rPr>
                <w:rFonts w:eastAsiaTheme="minorEastAsia"/>
                <w:lang w:val="en-GB" w:eastAsia="zh-CN" w:bidi="ar-SY"/>
              </w:rPr>
              <w:sym w:font="Symbol" w:char="F02D"/>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6,10</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lang w:val="en-GB" w:eastAsia="zh-CN" w:bidi="ar-SY"/>
              </w:rPr>
              <w:t>1/(4</w:t>
            </w:r>
            <w:r w:rsidRPr="003174B1">
              <w:rPr>
                <w:rFonts w:eastAsiaTheme="minorEastAsia"/>
                <w:lang w:val="en-GB" w:eastAsia="zh-CN" w:bidi="ar-SY"/>
              </w:rPr>
              <w:sym w:font="Symbol" w:char="F070"/>
            </w:r>
            <w:r w:rsidRPr="003174B1">
              <w:rPr>
                <w:rFonts w:eastAsiaTheme="minorEastAsia"/>
                <w:lang w:val="en-GB" w:eastAsia="zh-CN" w:bidi="ar-SY"/>
              </w:rPr>
              <w:t>)</w:t>
            </w:r>
          </w:p>
        </w:tc>
        <w:tc>
          <w:tcPr>
            <w:tcW w:w="1418" w:type="dxa"/>
          </w:tcPr>
          <w:p w:rsidR="00DA110D" w:rsidRPr="003174B1" w:rsidRDefault="00DA110D" w:rsidP="006A28BC">
            <w:pPr>
              <w:pStyle w:val="Tabletext"/>
              <w:spacing w:line="240" w:lineRule="exact"/>
              <w:jc w:val="center"/>
              <w:rPr>
                <w:rFonts w:eastAsiaTheme="minorEastAsia"/>
                <w:rtl/>
                <w:lang w:eastAsia="zh-CN"/>
              </w:rPr>
            </w:pPr>
            <w:r w:rsidRPr="003174B1">
              <w:rPr>
                <w:rFonts w:eastAsiaTheme="minorEastAsia"/>
                <w:vertAlign w:val="superscript"/>
                <w:lang w:val="en-GB" w:eastAsia="zh-CN" w:bidi="ar-SY"/>
              </w:rPr>
              <w:t>2–</w:t>
            </w:r>
            <w:r w:rsidRPr="003174B1">
              <w:rPr>
                <w:rFonts w:eastAsiaTheme="minorEastAsia"/>
                <w:lang w:val="en-GB" w:eastAsia="zh-CN" w:bidi="ar-SY"/>
              </w:rPr>
              <w:t xml:space="preserve">10 </w:t>
            </w:r>
            <w:r w:rsidRPr="003174B1">
              <w:rPr>
                <w:rFonts w:eastAsiaTheme="minorEastAsia"/>
                <w:lang w:val="en-GB" w:eastAsia="zh-CN" w:bidi="ar-SY"/>
              </w:rPr>
              <w:sym w:font="Symbol" w:char="F0B4"/>
            </w:r>
            <w:r w:rsidRPr="003174B1">
              <w:rPr>
                <w:rFonts w:eastAsiaTheme="minorEastAsia"/>
                <w:lang w:val="en-GB" w:eastAsia="zh-CN" w:bidi="ar-SY"/>
              </w:rPr>
              <w:t xml:space="preserve"> 7,96</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10,99</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(المسافة)</w:t>
            </w:r>
            <w:r w:rsidRPr="003174B1">
              <w:rPr>
                <w:rFonts w:eastAsiaTheme="minorEastAsia"/>
                <w:lang w:eastAsia="zh-CN" w:bidi="ar-SY"/>
              </w:rPr>
              <w:t>(km)</w:t>
            </w:r>
            <w:r w:rsidRPr="003174B1">
              <w:rPr>
                <w:rFonts w:eastAsiaTheme="minorEastAsia"/>
                <w:lang w:val="en-GB" w:eastAsia="zh-CN" w:bidi="ar-SY"/>
              </w:rPr>
              <w:t xml:space="preserve"> 1/</w:t>
            </w:r>
            <w:r w:rsidRPr="003174B1">
              <w:rPr>
                <w:rFonts w:eastAsiaTheme="minorEastAsia"/>
                <w:vertAlign w:val="superscript"/>
                <w:lang w:eastAsia="zh-CN" w:bidi="ar-SY"/>
              </w:rPr>
              <w:t>2</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972,80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119,76</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عرض </w:t>
            </w:r>
            <w:proofErr w:type="gramStart"/>
            <w:r w:rsidRPr="003174B1">
              <w:rPr>
                <w:rFonts w:eastAsiaTheme="minorEastAsia" w:hint="cs"/>
                <w:rtl/>
                <w:lang w:eastAsia="zh-CN"/>
              </w:rPr>
              <w:t>النطاق</w:t>
            </w:r>
            <w:r w:rsidRPr="003174B1">
              <w:rPr>
                <w:rFonts w:eastAsiaTheme="minorEastAsia"/>
                <w:lang w:eastAsia="zh-CN" w:bidi="ar-SY"/>
              </w:rPr>
              <w:t>1</w:t>
            </w:r>
            <w:proofErr w:type="gramEnd"/>
            <w:r w:rsidRPr="003174B1">
              <w:rPr>
                <w:rFonts w:eastAsiaTheme="minorEastAsia"/>
                <w:lang w:eastAsia="zh-CN" w:bidi="ar-SY"/>
              </w:rPr>
              <w:t>/</w:t>
            </w:r>
            <w:r w:rsidRPr="003174B1">
              <w:rPr>
                <w:rFonts w:eastAsiaTheme="minorEastAsia" w:hint="cs"/>
                <w:rtl/>
                <w:lang w:eastAsia="zh-CN"/>
              </w:rPr>
              <w:t xml:space="preserve"> </w:t>
            </w:r>
            <w:r w:rsidRPr="003174B1">
              <w:rPr>
                <w:rFonts w:eastAsiaTheme="minorEastAsia"/>
                <w:lang w:eastAsia="zh-CN" w:bidi="ar-SY"/>
              </w:rPr>
              <w:t>(MHz)</w:t>
            </w:r>
          </w:p>
        </w:tc>
        <w:tc>
          <w:tcPr>
            <w:tcW w:w="1418" w:type="dxa"/>
          </w:tcPr>
          <w:p w:rsidR="00DA110D" w:rsidRPr="003174B1" w:rsidRDefault="00DA110D" w:rsidP="006A28BC">
            <w:pPr>
              <w:pStyle w:val="Tabletext"/>
              <w:spacing w:line="240" w:lineRule="exact"/>
              <w:jc w:val="center"/>
              <w:rPr>
                <w:rFonts w:eastAsiaTheme="minorEastAsia"/>
                <w:rtl/>
                <w:lang w:eastAsia="zh-CN" w:bidi="ar-EG"/>
              </w:rPr>
            </w:pPr>
            <w:r w:rsidRPr="003174B1">
              <w:rPr>
                <w:rFonts w:eastAsiaTheme="minorEastAsia"/>
                <w:lang w:eastAsia="zh-CN" w:bidi="ar-SY"/>
              </w:rPr>
              <w:t>1/</w:t>
            </w:r>
            <w:r w:rsidRPr="003174B1">
              <w:rPr>
                <w:rFonts w:eastAsiaTheme="minorEastAsia"/>
                <w:lang w:val="en-GB" w:eastAsia="zh-CN" w:bidi="ar-SY"/>
              </w:rPr>
              <w:t>4,80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66,81</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hint="cs"/>
                <w:rtl/>
                <w:lang w:eastAsia="zh-CN"/>
              </w:rPr>
              <w:t xml:space="preserve">عرض </w:t>
            </w:r>
            <w:proofErr w:type="gramStart"/>
            <w:r w:rsidRPr="003174B1">
              <w:rPr>
                <w:rFonts w:eastAsiaTheme="minorEastAsia" w:hint="cs"/>
                <w:rtl/>
                <w:lang w:eastAsia="zh-CN"/>
              </w:rPr>
              <w:t xml:space="preserve">النبضات </w:t>
            </w:r>
            <w:r w:rsidRPr="003174B1">
              <w:rPr>
                <w:rFonts w:eastAsiaTheme="minorEastAsia"/>
                <w:lang w:val="en-GB" w:eastAsia="zh-CN" w:bidi="ar-SY"/>
              </w:rPr>
              <w:t xml:space="preserve"> (</w:t>
            </w:r>
            <w:proofErr w:type="gramEnd"/>
            <w:r w:rsidRPr="003174B1">
              <w:rPr>
                <w:rFonts w:eastAsiaTheme="minorEastAsia"/>
                <w:lang w:val="en-GB" w:eastAsia="zh-CN" w:bidi="ar-SY"/>
              </w:rPr>
              <w:sym w:font="Symbol" w:char="F06D"/>
            </w:r>
            <w:r w:rsidRPr="003174B1">
              <w:rPr>
                <w:rFonts w:eastAsiaTheme="minorEastAsia"/>
                <w:lang w:val="en-GB" w:eastAsia="zh-CN" w:bidi="ar-SY"/>
              </w:rPr>
              <w:t>s)</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50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تردد تكرار النبضات </w:t>
            </w:r>
            <w:r w:rsidRPr="003174B1">
              <w:rPr>
                <w:rFonts w:eastAsiaTheme="minorEastAsia"/>
                <w:lang w:eastAsia="zh-CN" w:bidi="ar-SY"/>
              </w:rPr>
              <w:t>(Hz)</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2,200</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ذروة كثافة القدرة في الفص الرئيسي </w:t>
            </w:r>
            <w:r w:rsidRPr="003174B1">
              <w:rPr>
                <w:rFonts w:eastAsiaTheme="minorEastAsia"/>
                <w:lang w:eastAsia="zh-CN" w:bidi="ar-SY"/>
              </w:rPr>
              <w:t>(</w:t>
            </w:r>
            <w:proofErr w:type="spellStart"/>
            <w:r w:rsidRPr="003174B1">
              <w:rPr>
                <w:rFonts w:eastAsiaTheme="minorEastAsia"/>
                <w:lang w:eastAsia="zh-CN" w:bidi="ar-SY"/>
              </w:rPr>
              <w:t>dBW</w:t>
            </w:r>
            <w:proofErr w:type="spellEnd"/>
            <w:r w:rsidRPr="003174B1">
              <w:rPr>
                <w:rFonts w:eastAsiaTheme="minorEastAsia"/>
                <w:lang w:eastAsia="zh-CN" w:bidi="ar-SY"/>
              </w:rPr>
              <w:t>)</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75,86</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eastAsia="zh-CN" w:bidi="ar-SY"/>
              </w:rPr>
            </w:pPr>
            <w:r w:rsidRPr="003174B1">
              <w:rPr>
                <w:rFonts w:eastAsiaTheme="minorEastAsia" w:hint="cs"/>
                <w:rtl/>
                <w:lang w:eastAsia="zh-CN"/>
              </w:rPr>
              <w:t xml:space="preserve">ذروة كثافة القدرة في الفص الجانبي </w:t>
            </w:r>
            <w:r w:rsidRPr="003174B1">
              <w:rPr>
                <w:rFonts w:eastAsiaTheme="minorEastAsia"/>
                <w:lang w:eastAsia="zh-CN" w:bidi="ar-SY"/>
              </w:rPr>
              <w:t>(</w:t>
            </w:r>
            <w:proofErr w:type="spellStart"/>
            <w:r w:rsidRPr="003174B1">
              <w:rPr>
                <w:rFonts w:eastAsiaTheme="minorEastAsia"/>
                <w:lang w:eastAsia="zh-CN" w:bidi="ar-SY"/>
              </w:rPr>
              <w:t>dBW</w:t>
            </w:r>
            <w:proofErr w:type="spellEnd"/>
            <w:r w:rsidRPr="003174B1">
              <w:rPr>
                <w:rFonts w:eastAsiaTheme="minorEastAsia"/>
                <w:lang w:eastAsia="zh-CN" w:bidi="ar-SY"/>
              </w:rPr>
              <w:t>)</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109,86</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hint="cs"/>
                <w:rtl/>
                <w:lang w:eastAsia="zh-CN"/>
              </w:rPr>
              <w:t xml:space="preserve">ذروة كثافة تدفق القدرة في الفص </w:t>
            </w:r>
            <w:proofErr w:type="gramStart"/>
            <w:r w:rsidRPr="003174B1">
              <w:rPr>
                <w:rFonts w:eastAsiaTheme="minorEastAsia" w:hint="cs"/>
                <w:rtl/>
                <w:lang w:eastAsia="zh-CN"/>
              </w:rPr>
              <w:t xml:space="preserve">الرئيسي </w:t>
            </w:r>
            <w:r w:rsidRPr="003174B1">
              <w:rPr>
                <w:rFonts w:eastAsiaTheme="minorEastAsia"/>
                <w:lang w:val="en-GB" w:eastAsia="zh-CN" w:bidi="ar-SY"/>
              </w:rPr>
              <w:t xml:space="preserve"> (</w:t>
            </w:r>
            <w:proofErr w:type="gramEnd"/>
            <w:r w:rsidRPr="003174B1">
              <w:rPr>
                <w:rFonts w:eastAsiaTheme="minorEastAsia"/>
                <w:lang w:val="en-GB" w:eastAsia="zh-CN" w:bidi="ar-SY"/>
              </w:rPr>
              <w:t>dB(W/(m</w:t>
            </w:r>
            <w:r w:rsidRPr="003174B1">
              <w:rPr>
                <w:rFonts w:eastAsiaTheme="minorEastAsia"/>
                <w:vertAlign w:val="superscript"/>
                <w:lang w:val="en-GB" w:eastAsia="zh-CN" w:bidi="ar-SY"/>
              </w:rPr>
              <w:t>2</w:t>
            </w:r>
            <w:r w:rsidRPr="003174B1">
              <w:rPr>
                <w:rFonts w:eastAsiaTheme="minorEastAsia"/>
                <w:lang w:val="en-GB" w:eastAsia="zh-CN" w:bidi="ar-SY"/>
              </w:rPr>
              <w:t xml:space="preserve"> · Hz)))</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rtl/>
                <w:lang w:eastAsia="zh-CN"/>
              </w:rPr>
            </w:pPr>
            <w:r w:rsidRPr="003174B1">
              <w:rPr>
                <w:rFonts w:eastAsiaTheme="minorEastAsia"/>
                <w:lang w:val="en-GB" w:eastAsia="zh-CN" w:bidi="ar-SY"/>
              </w:rPr>
              <w:t>143,6</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hint="cs"/>
                <w:rtl/>
                <w:lang w:eastAsia="zh-CN"/>
              </w:rPr>
              <w:t xml:space="preserve">متوسط كثافة تدفق القدرة في الفص </w:t>
            </w:r>
            <w:proofErr w:type="gramStart"/>
            <w:r w:rsidRPr="003174B1">
              <w:rPr>
                <w:rFonts w:eastAsiaTheme="minorEastAsia" w:hint="cs"/>
                <w:rtl/>
                <w:lang w:eastAsia="zh-CN"/>
              </w:rPr>
              <w:t xml:space="preserve">الرئيسي </w:t>
            </w:r>
            <w:r w:rsidRPr="003174B1">
              <w:rPr>
                <w:rFonts w:eastAsiaTheme="minorEastAsia"/>
                <w:lang w:val="en-GB" w:eastAsia="zh-CN" w:bidi="ar-SY"/>
              </w:rPr>
              <w:t xml:space="preserve"> (</w:t>
            </w:r>
            <w:proofErr w:type="gramEnd"/>
            <w:r w:rsidRPr="003174B1">
              <w:rPr>
                <w:rFonts w:eastAsiaTheme="minorEastAsia"/>
                <w:lang w:val="en-GB" w:eastAsia="zh-CN" w:bidi="ar-SY"/>
              </w:rPr>
              <w:t>dB(W/(m</w:t>
            </w:r>
            <w:r w:rsidRPr="003174B1">
              <w:rPr>
                <w:rFonts w:eastAsiaTheme="minorEastAsia"/>
                <w:vertAlign w:val="superscript"/>
                <w:lang w:val="en-GB" w:eastAsia="zh-CN" w:bidi="ar-SY"/>
              </w:rPr>
              <w:t>2</w:t>
            </w:r>
            <w:r w:rsidRPr="003174B1">
              <w:rPr>
                <w:rFonts w:eastAsiaTheme="minorEastAsia"/>
                <w:lang w:val="en-GB" w:eastAsia="zh-CN" w:bidi="ar-SY"/>
              </w:rPr>
              <w:t xml:space="preserve"> · Hz)))</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lang w:eastAsia="zh-CN" w:bidi="ar-SY"/>
              </w:rPr>
            </w:pPr>
            <w:r w:rsidRPr="003174B1">
              <w:rPr>
                <w:rFonts w:eastAsiaTheme="minorEastAsia"/>
                <w:lang w:val="en-GB" w:eastAsia="zh-CN" w:bidi="ar-SY"/>
              </w:rPr>
              <w:t>153,2</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hint="cs"/>
                <w:rtl/>
                <w:lang w:eastAsia="zh-CN"/>
              </w:rPr>
              <w:t xml:space="preserve">ذروة كثافة تدفق القدرة في الفصوص </w:t>
            </w:r>
            <w:proofErr w:type="gramStart"/>
            <w:r w:rsidRPr="003174B1">
              <w:rPr>
                <w:rFonts w:eastAsiaTheme="minorEastAsia" w:hint="cs"/>
                <w:rtl/>
                <w:lang w:eastAsia="zh-CN"/>
              </w:rPr>
              <w:t xml:space="preserve">الجانبية </w:t>
            </w:r>
            <w:r w:rsidRPr="003174B1">
              <w:rPr>
                <w:rFonts w:eastAsiaTheme="minorEastAsia"/>
                <w:lang w:val="en-GB" w:eastAsia="zh-CN" w:bidi="ar-SY"/>
              </w:rPr>
              <w:t xml:space="preserve"> (</w:t>
            </w:r>
            <w:proofErr w:type="gramEnd"/>
            <w:r w:rsidRPr="003174B1">
              <w:rPr>
                <w:rFonts w:eastAsiaTheme="minorEastAsia"/>
                <w:lang w:val="en-GB" w:eastAsia="zh-CN" w:bidi="ar-SY"/>
              </w:rPr>
              <w:t>dB(W/(m</w:t>
            </w:r>
            <w:r w:rsidRPr="003174B1">
              <w:rPr>
                <w:rFonts w:eastAsiaTheme="minorEastAsia"/>
                <w:vertAlign w:val="superscript"/>
                <w:lang w:val="en-GB" w:eastAsia="zh-CN" w:bidi="ar-SY"/>
              </w:rPr>
              <w:t>2</w:t>
            </w:r>
            <w:r w:rsidRPr="003174B1">
              <w:rPr>
                <w:rFonts w:eastAsiaTheme="minorEastAsia"/>
                <w:lang w:val="en-GB" w:eastAsia="zh-CN" w:bidi="ar-SY"/>
              </w:rPr>
              <w:t xml:space="preserve"> · Hz)))</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177,6</w:t>
            </w:r>
            <w:r w:rsidRPr="003174B1">
              <w:rPr>
                <w:rFonts w:eastAsiaTheme="minorEastAsia"/>
                <w:lang w:val="en-GB" w:eastAsia="zh-CN" w:bidi="ar-SY"/>
              </w:rPr>
              <w:sym w:font="Symbol" w:char="F02D"/>
            </w:r>
          </w:p>
        </w:tc>
      </w:tr>
      <w:tr w:rsidR="00DA110D" w:rsidRPr="003174B1" w:rsidTr="00F262AD">
        <w:trPr>
          <w:jc w:val="center"/>
        </w:trPr>
        <w:tc>
          <w:tcPr>
            <w:tcW w:w="5669" w:type="dxa"/>
          </w:tcPr>
          <w:p w:rsidR="00DA110D" w:rsidRPr="003174B1" w:rsidRDefault="00DA110D" w:rsidP="006A28BC">
            <w:pPr>
              <w:pStyle w:val="Tabletext"/>
              <w:spacing w:line="240" w:lineRule="exact"/>
              <w:rPr>
                <w:rFonts w:eastAsiaTheme="minorEastAsia"/>
                <w:lang w:val="en-GB" w:eastAsia="zh-CN" w:bidi="ar-SY"/>
              </w:rPr>
            </w:pPr>
            <w:r w:rsidRPr="003174B1">
              <w:rPr>
                <w:rFonts w:eastAsiaTheme="minorEastAsia" w:hint="cs"/>
                <w:rtl/>
                <w:lang w:eastAsia="zh-CN"/>
              </w:rPr>
              <w:t xml:space="preserve">متوسط كثافة تدفق القدرة في الفصوص </w:t>
            </w:r>
            <w:proofErr w:type="gramStart"/>
            <w:r w:rsidRPr="003174B1">
              <w:rPr>
                <w:rFonts w:eastAsiaTheme="minorEastAsia" w:hint="cs"/>
                <w:rtl/>
                <w:lang w:eastAsia="zh-CN"/>
              </w:rPr>
              <w:t xml:space="preserve">الجانبية </w:t>
            </w:r>
            <w:r w:rsidRPr="003174B1">
              <w:rPr>
                <w:rFonts w:eastAsiaTheme="minorEastAsia"/>
                <w:lang w:val="en-GB" w:eastAsia="zh-CN" w:bidi="ar-SY"/>
              </w:rPr>
              <w:t xml:space="preserve"> (</w:t>
            </w:r>
            <w:proofErr w:type="gramEnd"/>
            <w:r w:rsidRPr="003174B1">
              <w:rPr>
                <w:rFonts w:eastAsiaTheme="minorEastAsia"/>
                <w:lang w:val="en-GB" w:eastAsia="zh-CN" w:bidi="ar-SY"/>
              </w:rPr>
              <w:t>dB(W/(m</w:t>
            </w:r>
            <w:r w:rsidRPr="003174B1">
              <w:rPr>
                <w:rFonts w:eastAsiaTheme="minorEastAsia"/>
                <w:vertAlign w:val="superscript"/>
                <w:lang w:val="en-GB" w:eastAsia="zh-CN" w:bidi="ar-SY"/>
              </w:rPr>
              <w:t>2</w:t>
            </w:r>
            <w:r w:rsidRPr="003174B1">
              <w:rPr>
                <w:rFonts w:eastAsiaTheme="minorEastAsia"/>
                <w:lang w:val="en-GB" w:eastAsia="zh-CN" w:bidi="ar-SY"/>
              </w:rPr>
              <w:t xml:space="preserve"> · Hz)))</w:t>
            </w: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p>
        </w:tc>
        <w:tc>
          <w:tcPr>
            <w:tcW w:w="1418" w:type="dxa"/>
          </w:tcPr>
          <w:p w:rsidR="00DA110D" w:rsidRPr="003174B1" w:rsidRDefault="00DA110D" w:rsidP="006A28BC">
            <w:pPr>
              <w:pStyle w:val="Tabletext"/>
              <w:spacing w:line="240" w:lineRule="exact"/>
              <w:jc w:val="center"/>
              <w:rPr>
                <w:rFonts w:eastAsiaTheme="minorEastAsia"/>
                <w:lang w:val="en-GB" w:eastAsia="zh-CN" w:bidi="ar-SY"/>
              </w:rPr>
            </w:pPr>
            <w:r w:rsidRPr="003174B1">
              <w:rPr>
                <w:rFonts w:eastAsiaTheme="minorEastAsia"/>
                <w:lang w:val="en-GB" w:eastAsia="zh-CN" w:bidi="ar-SY"/>
              </w:rPr>
              <w:t>187,2</w:t>
            </w:r>
            <w:r w:rsidRPr="003174B1">
              <w:rPr>
                <w:rFonts w:eastAsiaTheme="minorEastAsia"/>
                <w:lang w:val="en-GB" w:eastAsia="zh-CN" w:bidi="ar-SY"/>
              </w:rPr>
              <w:sym w:font="Symbol" w:char="F02D"/>
            </w:r>
          </w:p>
        </w:tc>
      </w:tr>
    </w:tbl>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6</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 xml:space="preserve">نتائج </w:t>
      </w:r>
      <w:proofErr w:type="spellStart"/>
      <w:r w:rsidRPr="002B7E12">
        <w:rPr>
          <w:rFonts w:eastAsiaTheme="minorEastAsia" w:hint="cs"/>
          <w:rtl/>
          <w:lang w:eastAsia="zh-CN"/>
        </w:rPr>
        <w:t>المحاكيات</w:t>
      </w:r>
      <w:proofErr w:type="spellEnd"/>
      <w:r w:rsidRPr="002B7E12">
        <w:rPr>
          <w:rFonts w:eastAsiaTheme="minorEastAsia" w:hint="cs"/>
          <w:rtl/>
          <w:lang w:eastAsia="zh-CN"/>
        </w:rPr>
        <w:t xml:space="preserve"> الحاسوبية</w:t>
      </w:r>
    </w:p>
    <w:tbl>
      <w:tblPr>
        <w:bidiVisual/>
        <w:tblW w:w="849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3"/>
        <w:gridCol w:w="4706"/>
        <w:gridCol w:w="1538"/>
      </w:tblGrid>
      <w:tr w:rsidR="00DA110D" w:rsidRPr="00094F89" w:rsidTr="006A28BC">
        <w:trPr>
          <w:jc w:val="center"/>
        </w:trPr>
        <w:tc>
          <w:tcPr>
            <w:tcW w:w="2253" w:type="dxa"/>
            <w:tcBorders>
              <w:top w:val="single" w:sz="4" w:space="0" w:color="auto"/>
              <w:left w:val="single" w:sz="4" w:space="0" w:color="auto"/>
              <w:bottom w:val="single" w:sz="4" w:space="0" w:color="auto"/>
              <w:right w:val="single" w:sz="4" w:space="0" w:color="auto"/>
            </w:tcBorders>
            <w:vAlign w:val="center"/>
          </w:tcPr>
          <w:p w:rsidR="00DA110D" w:rsidRPr="00094F89" w:rsidRDefault="00DA110D" w:rsidP="006A28BC">
            <w:pPr>
              <w:pStyle w:val="Tablehead"/>
              <w:spacing w:line="240" w:lineRule="exact"/>
              <w:rPr>
                <w:rFonts w:eastAsiaTheme="minorEastAsia"/>
                <w:lang w:val="en-GB" w:bidi="ar-SY"/>
              </w:rPr>
            </w:pPr>
            <w:r w:rsidRPr="00094F89">
              <w:rPr>
                <w:rFonts w:eastAsiaTheme="minorEastAsia" w:hint="cs"/>
                <w:rtl/>
              </w:rPr>
              <w:t>المستقبل</w:t>
            </w:r>
          </w:p>
        </w:tc>
        <w:tc>
          <w:tcPr>
            <w:tcW w:w="4706" w:type="dxa"/>
            <w:tcBorders>
              <w:top w:val="single" w:sz="4" w:space="0" w:color="auto"/>
              <w:left w:val="single" w:sz="4" w:space="0" w:color="auto"/>
              <w:bottom w:val="single" w:sz="4" w:space="0" w:color="auto"/>
              <w:right w:val="single" w:sz="4" w:space="0" w:color="auto"/>
            </w:tcBorders>
            <w:vAlign w:val="center"/>
          </w:tcPr>
          <w:p w:rsidR="00DA110D" w:rsidRPr="00094F89" w:rsidRDefault="00DA110D" w:rsidP="006A28BC">
            <w:pPr>
              <w:pStyle w:val="Tablehead"/>
              <w:spacing w:line="240" w:lineRule="exact"/>
              <w:rPr>
                <w:rFonts w:eastAsiaTheme="minorEastAsia"/>
                <w:lang w:val="en-GB" w:bidi="ar-SY"/>
              </w:rPr>
            </w:pPr>
            <w:r w:rsidRPr="00094F89">
              <w:rPr>
                <w:rFonts w:eastAsiaTheme="minorEastAsia" w:hint="cs"/>
                <w:rtl/>
              </w:rPr>
              <w:t>المعيار</w:t>
            </w:r>
          </w:p>
        </w:tc>
        <w:tc>
          <w:tcPr>
            <w:tcW w:w="1538" w:type="dxa"/>
            <w:tcBorders>
              <w:top w:val="single" w:sz="4" w:space="0" w:color="auto"/>
              <w:left w:val="single" w:sz="4" w:space="0" w:color="auto"/>
              <w:bottom w:val="single" w:sz="4" w:space="0" w:color="auto"/>
              <w:right w:val="single" w:sz="4" w:space="0" w:color="auto"/>
            </w:tcBorders>
            <w:vAlign w:val="center"/>
          </w:tcPr>
          <w:p w:rsidR="00DA110D" w:rsidRPr="00094F89" w:rsidRDefault="00DA110D" w:rsidP="006A28BC">
            <w:pPr>
              <w:pStyle w:val="Tablehead"/>
              <w:spacing w:line="240" w:lineRule="exact"/>
              <w:rPr>
                <w:rFonts w:eastAsiaTheme="minorEastAsia"/>
                <w:lang w:val="en-GB" w:bidi="ar-SY"/>
              </w:rPr>
            </w:pPr>
            <w:r w:rsidRPr="00094F89">
              <w:rPr>
                <w:rFonts w:eastAsiaTheme="minorEastAsia"/>
                <w:lang w:val="en-GB" w:bidi="ar-SY"/>
              </w:rPr>
              <w:t>SAR1</w:t>
            </w:r>
          </w:p>
        </w:tc>
      </w:tr>
      <w:tr w:rsidR="00DA110D" w:rsidRPr="00094F89" w:rsidTr="006A28BC">
        <w:trPr>
          <w:cantSplit/>
          <w:jc w:val="center"/>
        </w:trPr>
        <w:tc>
          <w:tcPr>
            <w:tcW w:w="2253" w:type="dxa"/>
            <w:vMerge w:val="restart"/>
            <w:tcBorders>
              <w:top w:val="single" w:sz="4" w:space="0" w:color="auto"/>
              <w:left w:val="single" w:sz="4" w:space="0" w:color="auto"/>
              <w:bottom w:val="double" w:sz="4" w:space="0" w:color="auto"/>
              <w:right w:val="single" w:sz="4" w:space="0" w:color="auto"/>
            </w:tcBorders>
          </w:tcPr>
          <w:p w:rsidR="00DA110D" w:rsidRPr="00094F89" w:rsidRDefault="00DA110D" w:rsidP="006A28BC">
            <w:pPr>
              <w:pStyle w:val="Tabletext"/>
              <w:spacing w:line="240" w:lineRule="exact"/>
              <w:rPr>
                <w:rFonts w:eastAsiaTheme="minorEastAsia"/>
                <w:lang w:val="en-GB" w:eastAsia="zh-CN" w:bidi="ar-SY"/>
              </w:rPr>
            </w:pPr>
            <w:r w:rsidRPr="00094F89">
              <w:rPr>
                <w:rFonts w:eastAsiaTheme="minorEastAsia" w:hint="cs"/>
                <w:rtl/>
                <w:lang w:eastAsia="zh-CN"/>
              </w:rPr>
              <w:t>رادار محمول جواً</w:t>
            </w: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lang w:eastAsia="zh-CN" w:bidi="ar-SY"/>
              </w:rPr>
            </w:pPr>
            <w:r w:rsidRPr="00094F89">
              <w:rPr>
                <w:rFonts w:eastAsiaTheme="minorEastAsia"/>
                <w:i/>
                <w:iCs/>
                <w:lang w:val="en-GB" w:eastAsia="zh-CN" w:bidi="ar-SY"/>
              </w:rPr>
              <w:t>I</w:t>
            </w:r>
            <w:r w:rsidRPr="00094F89">
              <w:rPr>
                <w:rFonts w:eastAsiaTheme="minorEastAsia"/>
                <w:lang w:val="en-GB" w:eastAsia="zh-CN" w:bidi="ar-SY"/>
              </w:rPr>
              <w:t>/</w:t>
            </w:r>
            <w:r w:rsidRPr="00094F89">
              <w:rPr>
                <w:rFonts w:eastAsiaTheme="minorEastAsia"/>
                <w:i/>
                <w:iCs/>
                <w:lang w:val="en-GB" w:eastAsia="zh-CN" w:bidi="ar-SY"/>
              </w:rPr>
              <w:t>N</w:t>
            </w:r>
            <w:r w:rsidRPr="00094F89">
              <w:rPr>
                <w:rFonts w:eastAsiaTheme="minorEastAsia" w:hint="cs"/>
                <w:rtl/>
                <w:lang w:eastAsia="zh-CN"/>
              </w:rPr>
              <w:t xml:space="preserve">، أسوأ حالة </w:t>
            </w:r>
            <w:r w:rsidRPr="00094F89">
              <w:rPr>
                <w:rFonts w:eastAsiaTheme="minorEastAsia"/>
                <w:lang w:eastAsia="zh-CN" w:bidi="ar-SY"/>
              </w:rPr>
              <w:t>(dB)</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36,2</w:t>
            </w:r>
          </w:p>
        </w:tc>
      </w:tr>
      <w:tr w:rsidR="00DA110D" w:rsidRPr="00094F89" w:rsidTr="006A28BC">
        <w:trPr>
          <w:cantSplit/>
          <w:jc w:val="center"/>
        </w:trPr>
        <w:tc>
          <w:tcPr>
            <w:tcW w:w="2253" w:type="dxa"/>
            <w:vMerge/>
            <w:tcBorders>
              <w:top w:val="double" w:sz="4" w:space="0" w:color="auto"/>
              <w:left w:val="single" w:sz="4" w:space="0" w:color="auto"/>
              <w:bottom w:val="doub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rtl/>
                <w:lang w:eastAsia="zh-CN"/>
              </w:rPr>
            </w:pPr>
            <w:r w:rsidRPr="00094F89">
              <w:rPr>
                <w:rFonts w:eastAsiaTheme="minorEastAsia"/>
                <w:i/>
                <w:iCs/>
                <w:lang w:val="en-GB" w:eastAsia="zh-CN" w:bidi="ar-SY"/>
              </w:rPr>
              <w:t>I</w:t>
            </w:r>
            <w:r w:rsidRPr="00094F89">
              <w:rPr>
                <w:rFonts w:eastAsiaTheme="minorEastAsia"/>
                <w:lang w:val="en-GB" w:eastAsia="zh-CN" w:bidi="ar-SY"/>
              </w:rPr>
              <w:t>/</w:t>
            </w:r>
            <w:r w:rsidRPr="00094F89">
              <w:rPr>
                <w:rFonts w:eastAsiaTheme="minorEastAsia"/>
                <w:i/>
                <w:iCs/>
                <w:lang w:val="en-GB" w:eastAsia="zh-CN" w:bidi="ar-SY"/>
              </w:rPr>
              <w:t>N</w:t>
            </w:r>
            <w:r w:rsidRPr="00094F89">
              <w:rPr>
                <w:rFonts w:eastAsiaTheme="minorEastAsia" w:hint="cs"/>
                <w:rtl/>
                <w:lang w:eastAsia="zh-CN"/>
              </w:rPr>
              <w:t xml:space="preserve">، المتوسطة </w:t>
            </w:r>
            <w:r w:rsidRPr="00094F89">
              <w:rPr>
                <w:rFonts w:eastAsiaTheme="minorEastAsia"/>
                <w:lang w:eastAsia="zh-CN" w:bidi="ar-SY"/>
              </w:rPr>
              <w:t>(dB)</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4,4</w:t>
            </w:r>
            <w:r w:rsidRPr="00094F89">
              <w:rPr>
                <w:rFonts w:eastAsiaTheme="minorEastAsia"/>
                <w:lang w:val="en-GB" w:eastAsia="zh-CN" w:bidi="ar-SY"/>
              </w:rPr>
              <w:sym w:font="Symbol" w:char="F02D"/>
            </w:r>
          </w:p>
        </w:tc>
      </w:tr>
      <w:tr w:rsidR="00DA110D" w:rsidRPr="00094F89" w:rsidTr="006A28BC">
        <w:trPr>
          <w:cantSplit/>
          <w:jc w:val="center"/>
        </w:trPr>
        <w:tc>
          <w:tcPr>
            <w:tcW w:w="2253" w:type="dxa"/>
            <w:vMerge/>
            <w:tcBorders>
              <w:top w:val="double" w:sz="4" w:space="0" w:color="auto"/>
              <w:left w:val="single" w:sz="4" w:space="0" w:color="auto"/>
              <w:bottom w:val="doub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lang w:eastAsia="zh-CN" w:bidi="ar-SY"/>
              </w:rPr>
            </w:pPr>
            <w:r w:rsidRPr="00094F89">
              <w:rPr>
                <w:rFonts w:eastAsiaTheme="minorEastAsia" w:hint="cs"/>
                <w:rtl/>
                <w:lang w:eastAsia="zh-CN"/>
              </w:rPr>
              <w:t xml:space="preserve">النسبة المئوية من الوقت التي يكون فيها </w:t>
            </w:r>
            <w:r w:rsidR="00094F89" w:rsidRPr="00094F89">
              <w:rPr>
                <w:rFonts w:eastAsiaTheme="minorEastAsia"/>
                <w:lang w:eastAsia="zh-CN"/>
              </w:rPr>
              <w:t>dB 6</w:t>
            </w:r>
            <w:r w:rsidR="00F351B6" w:rsidRPr="00094F89">
              <w:rPr>
                <w:rFonts w:eastAsiaTheme="minorEastAsia"/>
                <w:lang w:val="en-GB" w:eastAsia="zh-CN" w:bidi="ar-SY"/>
              </w:rPr>
              <w:sym w:font="Symbol" w:char="F02D"/>
            </w:r>
            <w:r w:rsidR="00094F89" w:rsidRPr="00094F89">
              <w:rPr>
                <w:rFonts w:eastAsiaTheme="minorEastAsia"/>
                <w:vertAlign w:val="superscript"/>
                <w:lang w:eastAsia="zh-CN"/>
              </w:rPr>
              <w:t xml:space="preserve"> </w:t>
            </w:r>
            <w:r w:rsidR="00094F89" w:rsidRPr="00094F89">
              <w:rPr>
                <w:rFonts w:eastAsiaTheme="minorEastAsia"/>
              </w:rPr>
              <w:t xml:space="preserve">&lt; </w:t>
            </w:r>
            <w:r w:rsidR="00094F89" w:rsidRPr="00094F89">
              <w:rPr>
                <w:i/>
                <w:iCs/>
                <w:lang w:val="en-GB"/>
              </w:rPr>
              <w:t>I</w:t>
            </w:r>
            <w:r w:rsidR="00094F89" w:rsidRPr="00094F89">
              <w:rPr>
                <w:lang w:val="en-GB"/>
              </w:rPr>
              <w:t>/</w:t>
            </w:r>
            <w:proofErr w:type="gramStart"/>
            <w:r w:rsidR="00094F89" w:rsidRPr="00094F89">
              <w:rPr>
                <w:i/>
                <w:iCs/>
                <w:lang w:val="en-GB"/>
              </w:rPr>
              <w:t>N</w:t>
            </w:r>
            <w:r w:rsidRPr="00094F89">
              <w:rPr>
                <w:rFonts w:eastAsiaTheme="minorEastAsia"/>
                <w:lang w:val="en-GB" w:eastAsia="zh-CN" w:bidi="ar-SY"/>
              </w:rPr>
              <w:br/>
            </w:r>
            <w:r w:rsidRPr="00094F89">
              <w:rPr>
                <w:rFonts w:eastAsiaTheme="minorEastAsia" w:hint="cs"/>
                <w:rtl/>
                <w:lang w:eastAsia="zh-CN"/>
              </w:rPr>
              <w:t>(</w:t>
            </w:r>
            <w:proofErr w:type="gramEnd"/>
            <w:r w:rsidRPr="00094F89">
              <w:rPr>
                <w:rFonts w:eastAsiaTheme="minorEastAsia" w:hint="cs"/>
                <w:rtl/>
                <w:lang w:eastAsia="zh-CN"/>
              </w:rPr>
              <w:t xml:space="preserve">رادار مزود بفتحة تركيبية مرئي) </w:t>
            </w:r>
            <w:r w:rsidRPr="00094F89">
              <w:rPr>
                <w:rFonts w:eastAsiaTheme="minorEastAsia"/>
                <w:lang w:eastAsia="zh-CN" w:bidi="ar-SY"/>
              </w:rPr>
              <w:t>(%)</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12,0</w:t>
            </w:r>
          </w:p>
        </w:tc>
      </w:tr>
      <w:tr w:rsidR="00DA110D" w:rsidRPr="00094F89" w:rsidTr="006A28BC">
        <w:trPr>
          <w:cantSplit/>
          <w:jc w:val="center"/>
        </w:trPr>
        <w:tc>
          <w:tcPr>
            <w:tcW w:w="2253" w:type="dxa"/>
            <w:vMerge/>
            <w:tcBorders>
              <w:top w:val="double" w:sz="4" w:space="0" w:color="auto"/>
              <w:left w:val="single" w:sz="4" w:space="0" w:color="auto"/>
              <w:bottom w:val="doub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lang w:eastAsia="zh-CN" w:bidi="ar-SY"/>
              </w:rPr>
            </w:pPr>
            <w:r w:rsidRPr="00094F89">
              <w:rPr>
                <w:rFonts w:eastAsiaTheme="minorEastAsia" w:hint="cs"/>
                <w:rtl/>
                <w:lang w:eastAsia="zh-CN"/>
              </w:rPr>
              <w:t xml:space="preserve">النسبة المئوية من الوقت التي يكون فيها </w:t>
            </w:r>
            <w:r w:rsidR="00094F89" w:rsidRPr="00094F89">
              <w:rPr>
                <w:rFonts w:eastAsiaTheme="minorEastAsia"/>
                <w:lang w:eastAsia="zh-CN"/>
              </w:rPr>
              <w:t>dB 6</w:t>
            </w:r>
            <w:r w:rsidR="00F351B6" w:rsidRPr="00094F89">
              <w:rPr>
                <w:rFonts w:eastAsiaTheme="minorEastAsia"/>
                <w:lang w:val="en-GB" w:eastAsia="zh-CN" w:bidi="ar-SY"/>
              </w:rPr>
              <w:sym w:font="Symbol" w:char="F02D"/>
            </w:r>
            <w:r w:rsidR="00094F89" w:rsidRPr="00094F89">
              <w:rPr>
                <w:rFonts w:eastAsiaTheme="minorEastAsia"/>
                <w:vertAlign w:val="superscript"/>
                <w:lang w:eastAsia="zh-CN"/>
              </w:rPr>
              <w:t xml:space="preserve"> </w:t>
            </w:r>
            <w:r w:rsidR="00094F89" w:rsidRPr="00094F89">
              <w:rPr>
                <w:rFonts w:eastAsiaTheme="minorEastAsia"/>
              </w:rPr>
              <w:t xml:space="preserve">&lt; </w:t>
            </w:r>
            <w:r w:rsidR="00094F89" w:rsidRPr="00094F89">
              <w:rPr>
                <w:i/>
                <w:iCs/>
                <w:lang w:val="en-GB"/>
              </w:rPr>
              <w:t>I</w:t>
            </w:r>
            <w:r w:rsidR="00094F89" w:rsidRPr="00094F89">
              <w:rPr>
                <w:lang w:val="en-GB"/>
              </w:rPr>
              <w:t>/</w:t>
            </w:r>
            <w:proofErr w:type="gramStart"/>
            <w:r w:rsidR="00094F89" w:rsidRPr="00094F89">
              <w:rPr>
                <w:i/>
                <w:iCs/>
                <w:lang w:val="en-GB"/>
              </w:rPr>
              <w:t>N</w:t>
            </w:r>
            <w:r w:rsidRPr="00094F89">
              <w:rPr>
                <w:rFonts w:eastAsiaTheme="minorEastAsia"/>
                <w:lang w:val="en-GB" w:eastAsia="zh-CN" w:bidi="ar-SY"/>
              </w:rPr>
              <w:br/>
            </w:r>
            <w:r w:rsidRPr="00094F89">
              <w:rPr>
                <w:rFonts w:eastAsiaTheme="minorEastAsia" w:hint="cs"/>
                <w:rtl/>
                <w:lang w:eastAsia="zh-CN"/>
              </w:rPr>
              <w:t>(</w:t>
            </w:r>
            <w:proofErr w:type="gramEnd"/>
            <w:r w:rsidRPr="00094F89">
              <w:rPr>
                <w:rFonts w:eastAsiaTheme="minorEastAsia" w:hint="cs"/>
                <w:rtl/>
                <w:lang w:eastAsia="zh-CN"/>
              </w:rPr>
              <w:t xml:space="preserve">كل الوقت) </w:t>
            </w:r>
            <w:r w:rsidRPr="00094F89">
              <w:rPr>
                <w:rFonts w:eastAsiaTheme="minorEastAsia"/>
                <w:lang w:eastAsia="zh-CN" w:bidi="ar-SY"/>
              </w:rPr>
              <w:t>(%)</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0,6</w:t>
            </w:r>
          </w:p>
        </w:tc>
      </w:tr>
      <w:tr w:rsidR="00DA110D" w:rsidRPr="00094F89" w:rsidTr="006A28BC">
        <w:trPr>
          <w:cantSplit/>
          <w:jc w:val="center"/>
        </w:trPr>
        <w:tc>
          <w:tcPr>
            <w:tcW w:w="2253" w:type="dxa"/>
            <w:vMerge/>
            <w:tcBorders>
              <w:top w:val="double" w:sz="4" w:space="0" w:color="auto"/>
              <w:left w:val="single" w:sz="4" w:space="0" w:color="auto"/>
              <w:bottom w:val="doub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rtl/>
                <w:lang w:eastAsia="zh-CN" w:bidi="ar-EG"/>
              </w:rPr>
            </w:pPr>
            <w:r w:rsidRPr="00094F89">
              <w:rPr>
                <w:rFonts w:eastAsiaTheme="minorEastAsia" w:hint="cs"/>
                <w:rtl/>
                <w:lang w:eastAsia="zh-CN"/>
              </w:rPr>
              <w:t xml:space="preserve">أقصى وقت يكون فيه </w:t>
            </w:r>
            <w:r w:rsidR="00094F89" w:rsidRPr="00094F89">
              <w:rPr>
                <w:rFonts w:eastAsiaTheme="minorEastAsia"/>
                <w:lang w:eastAsia="zh-CN"/>
              </w:rPr>
              <w:t>dB 6</w:t>
            </w:r>
            <w:r w:rsidR="00F351B6" w:rsidRPr="00094F89">
              <w:rPr>
                <w:rFonts w:eastAsiaTheme="minorEastAsia"/>
                <w:lang w:val="en-GB" w:eastAsia="zh-CN" w:bidi="ar-SY"/>
              </w:rPr>
              <w:sym w:font="Symbol" w:char="F02D"/>
            </w:r>
            <w:r w:rsidR="00094F89" w:rsidRPr="00094F89">
              <w:rPr>
                <w:rFonts w:eastAsiaTheme="minorEastAsia"/>
                <w:vertAlign w:val="superscript"/>
                <w:lang w:eastAsia="zh-CN"/>
              </w:rPr>
              <w:t xml:space="preserve"> </w:t>
            </w:r>
            <w:r w:rsidR="00094F89" w:rsidRPr="00094F89">
              <w:rPr>
                <w:rFonts w:eastAsiaTheme="minorEastAsia"/>
              </w:rPr>
              <w:t xml:space="preserve">&lt; </w:t>
            </w:r>
            <w:r w:rsidR="00094F89" w:rsidRPr="00094F89">
              <w:rPr>
                <w:i/>
                <w:iCs/>
                <w:lang w:val="en-GB"/>
              </w:rPr>
              <w:t>I</w:t>
            </w:r>
            <w:r w:rsidR="00094F89" w:rsidRPr="00094F89">
              <w:rPr>
                <w:lang w:val="en-GB"/>
              </w:rPr>
              <w:t>/</w:t>
            </w:r>
            <w:r w:rsidR="00094F89" w:rsidRPr="00094F89">
              <w:rPr>
                <w:i/>
                <w:iCs/>
                <w:lang w:val="en-GB"/>
              </w:rPr>
              <w:t>N</w:t>
            </w:r>
            <w:r w:rsidR="00094F89" w:rsidRPr="00094F89">
              <w:rPr>
                <w:rFonts w:eastAsiaTheme="minorEastAsia" w:hint="cs"/>
                <w:rtl/>
                <w:lang w:eastAsia="zh-CN" w:bidi="ar-EG"/>
              </w:rPr>
              <w:t xml:space="preserve"> </w:t>
            </w:r>
            <w:r w:rsidRPr="00094F89">
              <w:rPr>
                <w:rFonts w:eastAsiaTheme="minorEastAsia" w:hint="cs"/>
                <w:rtl/>
                <w:lang w:eastAsia="zh-CN" w:bidi="ar-EG"/>
              </w:rPr>
              <w:t>(دقائق)</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4,8</w:t>
            </w:r>
          </w:p>
        </w:tc>
      </w:tr>
      <w:tr w:rsidR="00DA110D" w:rsidRPr="00094F89" w:rsidTr="006A28BC">
        <w:trPr>
          <w:cantSplit/>
          <w:jc w:val="center"/>
        </w:trPr>
        <w:tc>
          <w:tcPr>
            <w:tcW w:w="2253" w:type="dxa"/>
            <w:vMerge/>
            <w:tcBorders>
              <w:top w:val="double" w:sz="4" w:space="0" w:color="auto"/>
              <w:left w:val="single" w:sz="4" w:space="0" w:color="auto"/>
              <w:bottom w:val="doub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nil"/>
              <w:right w:val="single" w:sz="4" w:space="0" w:color="auto"/>
            </w:tcBorders>
          </w:tcPr>
          <w:p w:rsidR="00DA110D" w:rsidRPr="00094F89" w:rsidRDefault="00DA110D" w:rsidP="006A28BC">
            <w:pPr>
              <w:pStyle w:val="Tabletext"/>
              <w:spacing w:line="240" w:lineRule="exact"/>
              <w:rPr>
                <w:rFonts w:eastAsiaTheme="minorEastAsia"/>
                <w:lang w:val="en-GB" w:eastAsia="zh-CN" w:bidi="ar-SY"/>
              </w:rPr>
            </w:pPr>
            <w:r w:rsidRPr="00094F89">
              <w:rPr>
                <w:rFonts w:eastAsiaTheme="minorEastAsia" w:hint="cs"/>
                <w:rtl/>
                <w:lang w:eastAsia="zh-CN"/>
              </w:rPr>
              <w:t xml:space="preserve">متوسط الوقت الذي يكون فيه </w:t>
            </w:r>
            <w:r w:rsidR="00094F89" w:rsidRPr="00094F89">
              <w:rPr>
                <w:rFonts w:eastAsiaTheme="minorEastAsia"/>
                <w:lang w:eastAsia="zh-CN"/>
              </w:rPr>
              <w:t>dB 6</w:t>
            </w:r>
            <w:r w:rsidR="00F351B6" w:rsidRPr="00094F89">
              <w:rPr>
                <w:rFonts w:eastAsiaTheme="minorEastAsia"/>
                <w:lang w:val="en-GB" w:eastAsia="zh-CN" w:bidi="ar-SY"/>
              </w:rPr>
              <w:sym w:font="Symbol" w:char="F02D"/>
            </w:r>
            <w:r w:rsidR="00094F89" w:rsidRPr="00094F89">
              <w:rPr>
                <w:rFonts w:eastAsiaTheme="minorEastAsia"/>
                <w:vertAlign w:val="superscript"/>
                <w:lang w:eastAsia="zh-CN"/>
              </w:rPr>
              <w:t xml:space="preserve"> </w:t>
            </w:r>
            <w:r w:rsidR="00094F89" w:rsidRPr="00094F89">
              <w:rPr>
                <w:rFonts w:eastAsiaTheme="minorEastAsia"/>
              </w:rPr>
              <w:t xml:space="preserve">&lt; </w:t>
            </w:r>
            <w:r w:rsidR="00094F89" w:rsidRPr="00094F89">
              <w:rPr>
                <w:i/>
                <w:iCs/>
                <w:lang w:val="en-GB"/>
              </w:rPr>
              <w:t>I</w:t>
            </w:r>
            <w:r w:rsidR="00094F89" w:rsidRPr="00094F89">
              <w:rPr>
                <w:lang w:val="en-GB"/>
              </w:rPr>
              <w:t>/</w:t>
            </w:r>
            <w:r w:rsidR="00094F89" w:rsidRPr="00094F89">
              <w:rPr>
                <w:i/>
                <w:iCs/>
                <w:lang w:val="en-GB"/>
              </w:rPr>
              <w:t>N</w:t>
            </w:r>
            <w:r w:rsidR="00094F89" w:rsidRPr="00094F89">
              <w:rPr>
                <w:rFonts w:eastAsiaTheme="minorEastAsia" w:hint="cs"/>
                <w:rtl/>
                <w:lang w:eastAsia="zh-CN" w:bidi="ar-EG"/>
              </w:rPr>
              <w:t xml:space="preserve"> </w:t>
            </w:r>
            <w:r w:rsidRPr="00094F89">
              <w:rPr>
                <w:rFonts w:eastAsiaTheme="minorEastAsia" w:hint="cs"/>
                <w:rtl/>
                <w:lang w:eastAsia="zh-CN" w:bidi="ar-EG"/>
              </w:rPr>
              <w:t>(ثوان)</w:t>
            </w:r>
          </w:p>
        </w:tc>
        <w:tc>
          <w:tcPr>
            <w:tcW w:w="1538" w:type="dxa"/>
            <w:tcBorders>
              <w:top w:val="single" w:sz="4" w:space="0" w:color="auto"/>
              <w:left w:val="single" w:sz="4" w:space="0" w:color="auto"/>
              <w:bottom w:val="nil"/>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7</w:t>
            </w:r>
            <w:r w:rsidRPr="00094F89">
              <w:rPr>
                <w:rFonts w:eastAsiaTheme="minorEastAsia"/>
                <w:lang w:eastAsia="zh-CN" w:bidi="ar-SY"/>
              </w:rPr>
              <w:t>,</w:t>
            </w:r>
            <w:r w:rsidRPr="00094F89">
              <w:rPr>
                <w:rFonts w:eastAsiaTheme="minorEastAsia"/>
                <w:lang w:val="en-GB" w:eastAsia="zh-CN" w:bidi="ar-SY"/>
              </w:rPr>
              <w:t>3</w:t>
            </w:r>
          </w:p>
        </w:tc>
      </w:tr>
      <w:tr w:rsidR="00DA110D" w:rsidRPr="00094F89" w:rsidTr="006A28BC">
        <w:trPr>
          <w:cantSplit/>
          <w:jc w:val="center"/>
        </w:trPr>
        <w:tc>
          <w:tcPr>
            <w:tcW w:w="2253" w:type="dxa"/>
            <w:vMerge/>
            <w:tcBorders>
              <w:top w:val="double" w:sz="4" w:space="0" w:color="auto"/>
              <w:left w:val="single" w:sz="4" w:space="0" w:color="auto"/>
              <w:bottom w:val="single" w:sz="4" w:space="0" w:color="auto"/>
              <w:right w:val="single" w:sz="4" w:space="0" w:color="auto"/>
            </w:tcBorders>
            <w:vAlign w:val="center"/>
          </w:tcPr>
          <w:p w:rsidR="00DA110D" w:rsidRPr="00094F89" w:rsidRDefault="00DA110D" w:rsidP="006A28BC">
            <w:pPr>
              <w:pStyle w:val="Tabletext"/>
              <w:spacing w:line="240" w:lineRule="exact"/>
              <w:rPr>
                <w:rFonts w:eastAsiaTheme="minorEastAsia"/>
                <w:lang w:val="en-GB" w:eastAsia="zh-CN" w:bidi="ar-SY"/>
              </w:rPr>
            </w:pPr>
          </w:p>
        </w:tc>
        <w:tc>
          <w:tcPr>
            <w:tcW w:w="4706"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rPr>
                <w:rFonts w:eastAsiaTheme="minorEastAsia"/>
                <w:lang w:val="en-GB" w:eastAsia="zh-CN" w:bidi="ar-SY"/>
              </w:rPr>
            </w:pPr>
            <w:r w:rsidRPr="00094F89">
              <w:rPr>
                <w:rFonts w:eastAsiaTheme="minorEastAsia" w:hint="cs"/>
                <w:rtl/>
                <w:lang w:eastAsia="zh-CN"/>
              </w:rPr>
              <w:t xml:space="preserve">عدد المرات التي يكون فيها </w:t>
            </w:r>
            <w:r w:rsidR="00094F89" w:rsidRPr="00094F89">
              <w:rPr>
                <w:rFonts w:eastAsiaTheme="minorEastAsia"/>
                <w:lang w:eastAsia="zh-CN"/>
              </w:rPr>
              <w:t>dB 6</w:t>
            </w:r>
            <w:r w:rsidR="00F351B6" w:rsidRPr="00094F89">
              <w:rPr>
                <w:rFonts w:eastAsiaTheme="minorEastAsia"/>
                <w:lang w:val="en-GB" w:eastAsia="zh-CN" w:bidi="ar-SY"/>
              </w:rPr>
              <w:sym w:font="Symbol" w:char="F02D"/>
            </w:r>
            <w:r w:rsidR="00094F89" w:rsidRPr="00094F89">
              <w:rPr>
                <w:rFonts w:eastAsiaTheme="minorEastAsia"/>
                <w:vertAlign w:val="superscript"/>
                <w:lang w:eastAsia="zh-CN"/>
              </w:rPr>
              <w:t xml:space="preserve"> </w:t>
            </w:r>
            <w:r w:rsidR="00094F89" w:rsidRPr="00094F89">
              <w:rPr>
                <w:rFonts w:eastAsiaTheme="minorEastAsia"/>
              </w:rPr>
              <w:t xml:space="preserve">&lt; </w:t>
            </w:r>
            <w:r w:rsidR="00094F89" w:rsidRPr="00094F89">
              <w:rPr>
                <w:i/>
                <w:iCs/>
                <w:lang w:val="en-GB"/>
              </w:rPr>
              <w:t>I</w:t>
            </w:r>
            <w:r w:rsidR="00094F89" w:rsidRPr="00094F89">
              <w:rPr>
                <w:lang w:val="en-GB"/>
              </w:rPr>
              <w:t>/</w:t>
            </w:r>
            <w:r w:rsidR="00094F89" w:rsidRPr="00094F89">
              <w:rPr>
                <w:i/>
                <w:iCs/>
                <w:lang w:val="en-GB"/>
              </w:rPr>
              <w:t>N</w:t>
            </w:r>
            <w:r w:rsidR="00094F89" w:rsidRPr="00094F89">
              <w:rPr>
                <w:rFonts w:eastAsiaTheme="minorEastAsia" w:hint="cs"/>
                <w:rtl/>
                <w:lang w:eastAsia="zh-CN"/>
              </w:rPr>
              <w:t xml:space="preserve"> </w:t>
            </w:r>
            <w:r w:rsidRPr="00094F89">
              <w:rPr>
                <w:rFonts w:eastAsiaTheme="minorEastAsia" w:hint="cs"/>
                <w:rtl/>
                <w:lang w:eastAsia="zh-CN"/>
              </w:rPr>
              <w:t>(أحداث)</w:t>
            </w:r>
          </w:p>
        </w:tc>
        <w:tc>
          <w:tcPr>
            <w:tcW w:w="1538" w:type="dxa"/>
            <w:tcBorders>
              <w:top w:val="single" w:sz="4" w:space="0" w:color="auto"/>
              <w:left w:val="single" w:sz="4" w:space="0" w:color="auto"/>
              <w:bottom w:val="single" w:sz="4" w:space="0" w:color="auto"/>
              <w:right w:val="single" w:sz="4" w:space="0" w:color="auto"/>
            </w:tcBorders>
          </w:tcPr>
          <w:p w:rsidR="00DA110D" w:rsidRPr="00094F89" w:rsidRDefault="00DA110D" w:rsidP="006A28BC">
            <w:pPr>
              <w:pStyle w:val="Tabletext"/>
              <w:spacing w:line="240" w:lineRule="exact"/>
              <w:jc w:val="center"/>
              <w:rPr>
                <w:rFonts w:eastAsiaTheme="minorEastAsia"/>
                <w:lang w:val="en-GB" w:eastAsia="zh-CN" w:bidi="ar-SY"/>
              </w:rPr>
            </w:pPr>
            <w:r w:rsidRPr="00094F89">
              <w:rPr>
                <w:rFonts w:eastAsiaTheme="minorEastAsia"/>
                <w:lang w:val="en-GB" w:eastAsia="zh-CN" w:bidi="ar-SY"/>
              </w:rPr>
              <w:t>3 823</w:t>
            </w:r>
          </w:p>
        </w:tc>
      </w:tr>
    </w:tbl>
    <w:p w:rsidR="00DA110D" w:rsidRPr="002B7E12" w:rsidRDefault="00DA110D" w:rsidP="00DA110D">
      <w:pPr>
        <w:pStyle w:val="Heading1"/>
        <w:rPr>
          <w:rFonts w:eastAsiaTheme="minorEastAsia" w:hint="eastAsia"/>
          <w:rtl/>
          <w:lang w:eastAsia="zh-CN"/>
        </w:rPr>
      </w:pPr>
      <w:r w:rsidRPr="002B7E12">
        <w:rPr>
          <w:rFonts w:eastAsiaTheme="minorEastAsia"/>
          <w:lang w:eastAsia="zh-CN" w:bidi="ar-SY"/>
        </w:rPr>
        <w:t>5</w:t>
      </w:r>
      <w:r w:rsidRPr="002B7E12">
        <w:rPr>
          <w:rFonts w:eastAsiaTheme="minorEastAsia" w:hint="cs"/>
          <w:rtl/>
          <w:lang w:eastAsia="zh-CN"/>
        </w:rPr>
        <w:tab/>
        <w:t>الإجراء الواجب اتباعه في استعمال المنهجية</w:t>
      </w:r>
    </w:p>
    <w:p w:rsidR="00DA110D" w:rsidRPr="002B7E12" w:rsidRDefault="00DA110D" w:rsidP="00094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ينبغي دراسة متوسط كثافة تدفق قدرة المحساس النشيط المحمول في الفضاء أثناء مراحل التصميم. ويمكن دراسة المعادلات من</w:t>
      </w:r>
      <w:r w:rsidR="00094F89">
        <w:rPr>
          <w:rFonts w:eastAsiaTheme="minorEastAsia" w:hint="eastAsia"/>
          <w:rtl/>
          <w:lang w:eastAsia="zh-CN"/>
        </w:rPr>
        <w:t> </w:t>
      </w:r>
      <w:r w:rsidRPr="002B7E12">
        <w:rPr>
          <w:rFonts w:eastAsiaTheme="minorEastAsia"/>
          <w:lang w:eastAsia="zh-CN" w:bidi="ar-SY"/>
        </w:rPr>
        <w:t>(1)</w:t>
      </w:r>
      <w:r w:rsidRPr="002B7E12">
        <w:rPr>
          <w:rFonts w:eastAsiaTheme="minorEastAsia" w:hint="cs"/>
          <w:rtl/>
          <w:lang w:eastAsia="zh-CN"/>
        </w:rPr>
        <w:t xml:space="preserve"> إلى</w:t>
      </w:r>
      <w:r w:rsidR="00094F89">
        <w:rPr>
          <w:rFonts w:eastAsiaTheme="minorEastAsia" w:hint="eastAsia"/>
          <w:rtl/>
          <w:lang w:eastAsia="zh-CN"/>
        </w:rPr>
        <w:t> </w:t>
      </w:r>
      <w:r w:rsidRPr="002B7E12">
        <w:rPr>
          <w:rFonts w:eastAsiaTheme="minorEastAsia"/>
          <w:lang w:eastAsia="zh-CN" w:bidi="ar-SY"/>
        </w:rPr>
        <w:t>(4)</w:t>
      </w:r>
      <w:r w:rsidRPr="002B7E12">
        <w:rPr>
          <w:rFonts w:eastAsiaTheme="minorEastAsia" w:hint="cs"/>
          <w:rtl/>
          <w:lang w:eastAsia="zh-CN"/>
        </w:rPr>
        <w:t xml:space="preserve"> لتحديد المعلمات التي يحتمل إمكان ضبطها أثناء تصميم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المحمولة في الفضاء لكي يتسنى تحسين التقاسم مع الخدمات الأخرى. وقدرة المرسل وكسب الهوائي (وبوجه خاص سويات الفص الجانبي) وعرض النبضات ومعدل التكرار وعرض نطاق التشكيل هي كلها على الأرجح مرشحة للضبط.</w:t>
      </w:r>
    </w:p>
    <w:p w:rsidR="00DA110D" w:rsidRPr="00094F89"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4"/>
          <w:rtl/>
          <w:lang w:eastAsia="zh-CN"/>
        </w:rPr>
      </w:pPr>
      <w:r w:rsidRPr="00094F89">
        <w:rPr>
          <w:rFonts w:eastAsiaTheme="minorEastAsia" w:hint="cs"/>
          <w:spacing w:val="-4"/>
          <w:rtl/>
          <w:lang w:eastAsia="zh-CN"/>
        </w:rPr>
        <w:t>وحينما يجري تحليل الملاءمة بين المحساس المحمول في الفضاء ونظام خدمة معينة، ينبغي النظر في كسب المعالجة، إن وجد، لنظام الاستقبال نظراً لأن التحليل افترض عدم وجوده. وهذا الافتراض صحيح في الحالة العامة لأنه ليس لكل محطات الاستقبال كسب للمعالجة.</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وعلى سبيل المثال، لننظر في رادارين يعملان في نطاق التردد </w:t>
      </w:r>
      <w:r w:rsidRPr="002B7E12">
        <w:rPr>
          <w:rFonts w:eastAsiaTheme="minorEastAsia"/>
          <w:lang w:eastAsia="zh-CN" w:bidi="ar-SY"/>
        </w:rPr>
        <w:t>MHz 450-420</w:t>
      </w:r>
      <w:r w:rsidRPr="002B7E12">
        <w:rPr>
          <w:rFonts w:eastAsiaTheme="minorEastAsia" w:hint="cs"/>
          <w:rtl/>
          <w:lang w:eastAsia="zh-CN"/>
        </w:rPr>
        <w:t>:</w:t>
      </w:r>
    </w:p>
    <w:p w:rsidR="00DA110D" w:rsidRPr="002B7E12" w:rsidRDefault="00DA110D" w:rsidP="00DA110D">
      <w:pPr>
        <w:pStyle w:val="enumlev1"/>
        <w:rPr>
          <w:rFonts w:eastAsiaTheme="minorEastAsia"/>
          <w:rtl/>
          <w:lang w:eastAsia="zh-CN"/>
        </w:rPr>
      </w:pPr>
      <w:r w:rsidRPr="002B7E12">
        <w:rPr>
          <w:rFonts w:eastAsiaTheme="minorEastAsia" w:hint="cs"/>
          <w:rtl/>
          <w:lang w:eastAsia="zh-CN"/>
        </w:rPr>
        <w:t>-</w:t>
      </w:r>
      <w:r w:rsidRPr="002B7E12">
        <w:rPr>
          <w:rFonts w:eastAsiaTheme="minorEastAsia" w:hint="cs"/>
          <w:rtl/>
          <w:lang w:eastAsia="zh-CN"/>
        </w:rPr>
        <w:tab/>
        <w:t xml:space="preserve">رادار تتبع عرض نطاقه للترددات المتوسطة يبلغ </w:t>
      </w:r>
      <w:r w:rsidRPr="002B7E12">
        <w:rPr>
          <w:rFonts w:eastAsiaTheme="minorEastAsia"/>
          <w:lang w:eastAsia="zh-CN" w:bidi="ar-SY"/>
        </w:rPr>
        <w:t>MHz 0,1</w:t>
      </w:r>
      <w:r w:rsidRPr="002B7E12">
        <w:rPr>
          <w:rFonts w:eastAsiaTheme="minorEastAsia" w:hint="cs"/>
          <w:rtl/>
          <w:lang w:eastAsia="zh-CN"/>
        </w:rPr>
        <w:t xml:space="preserve"> (الرادار </w:t>
      </w:r>
      <w:r w:rsidRPr="002B7E12">
        <w:rPr>
          <w:rFonts w:eastAsiaTheme="minorEastAsia"/>
          <w:lang w:eastAsia="zh-CN" w:bidi="ar-SY"/>
        </w:rPr>
        <w:t>1</w:t>
      </w:r>
      <w:r w:rsidRPr="002B7E12">
        <w:rPr>
          <w:rFonts w:eastAsiaTheme="minorEastAsia" w:hint="cs"/>
          <w:rtl/>
          <w:lang w:eastAsia="zh-CN"/>
        </w:rPr>
        <w:t>)</w:t>
      </w:r>
    </w:p>
    <w:p w:rsidR="00DA110D" w:rsidRPr="002B7E12" w:rsidRDefault="00DA110D" w:rsidP="00DA110D">
      <w:pPr>
        <w:pStyle w:val="enumlev1"/>
        <w:rPr>
          <w:rFonts w:eastAsiaTheme="minorEastAsia"/>
          <w:rtl/>
          <w:lang w:eastAsia="zh-CN"/>
        </w:rPr>
      </w:pPr>
      <w:r w:rsidRPr="002B7E12">
        <w:rPr>
          <w:rFonts w:eastAsiaTheme="minorEastAsia" w:hint="cs"/>
          <w:rtl/>
          <w:lang w:eastAsia="zh-CN"/>
        </w:rPr>
        <w:t>-</w:t>
      </w:r>
      <w:r w:rsidRPr="002B7E12">
        <w:rPr>
          <w:rFonts w:eastAsiaTheme="minorEastAsia" w:hint="cs"/>
          <w:rtl/>
          <w:lang w:eastAsia="zh-CN"/>
        </w:rPr>
        <w:tab/>
        <w:t xml:space="preserve">رادار اعتراضي محمول جواً عرض نطاقه للترددات المتوسطة يبلغ </w:t>
      </w:r>
      <w:r w:rsidRPr="002B7E12">
        <w:rPr>
          <w:rFonts w:eastAsiaTheme="minorEastAsia"/>
          <w:lang w:eastAsia="zh-CN" w:bidi="ar-SY"/>
        </w:rPr>
        <w:t>MHz 1</w:t>
      </w:r>
      <w:r w:rsidRPr="002B7E12">
        <w:rPr>
          <w:rFonts w:eastAsiaTheme="minorEastAsia" w:hint="cs"/>
          <w:rtl/>
          <w:lang w:eastAsia="zh-CN"/>
        </w:rPr>
        <w:t xml:space="preserve"> (الرادار </w:t>
      </w:r>
      <w:r w:rsidRPr="002B7E12">
        <w:rPr>
          <w:rFonts w:eastAsiaTheme="minorEastAsia"/>
          <w:lang w:eastAsia="zh-CN" w:bidi="ar-SY"/>
        </w:rPr>
        <w:t>2</w:t>
      </w:r>
      <w:r w:rsidRPr="002B7E12">
        <w:rPr>
          <w:rFonts w:eastAsiaTheme="minorEastAsia" w:hint="cs"/>
          <w:rtl/>
          <w:lang w:eastAsia="zh-CN"/>
        </w:rPr>
        <w:t>).</w:t>
      </w:r>
    </w:p>
    <w:p w:rsidR="00DA110D" w:rsidRPr="002B7E12"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rPr>
      </w:pPr>
      <w:r w:rsidRPr="002B7E12">
        <w:rPr>
          <w:rFonts w:eastAsiaTheme="minorEastAsia" w:hint="cs"/>
          <w:rtl/>
          <w:lang w:eastAsia="zh-CN"/>
        </w:rPr>
        <w:t xml:space="preserve">إذا أمكن تشغيل المحساس المحمول في الفضاء الوارد في </w:t>
      </w:r>
      <w:proofErr w:type="gramStart"/>
      <w:r w:rsidRPr="002B7E12">
        <w:rPr>
          <w:rFonts w:eastAsiaTheme="minorEastAsia" w:hint="cs"/>
          <w:rtl/>
          <w:lang w:eastAsia="zh-CN"/>
        </w:rPr>
        <w:t xml:space="preserve">الجدول </w:t>
      </w:r>
      <w:r w:rsidRPr="00FE03F2">
        <w:rPr>
          <w:rFonts w:ascii="Traditional Arabic" w:eastAsiaTheme="minorEastAsia" w:hAnsi="Traditional Arabic"/>
          <w:sz w:val="30"/>
          <w:lang w:eastAsia="zh-CN" w:bidi="ar-SY"/>
        </w:rPr>
        <w:t xml:space="preserve"> </w:t>
      </w:r>
      <w:r w:rsidRPr="002B7E12">
        <w:rPr>
          <w:rFonts w:eastAsiaTheme="minorEastAsia"/>
          <w:lang w:eastAsia="zh-CN" w:bidi="ar-SY"/>
        </w:rPr>
        <w:t>4</w:t>
      </w:r>
      <w:proofErr w:type="gramEnd"/>
      <w:r w:rsidRPr="002B7E12">
        <w:rPr>
          <w:rFonts w:eastAsiaTheme="minorEastAsia" w:hint="cs"/>
          <w:rtl/>
          <w:lang w:eastAsia="zh-CN"/>
        </w:rPr>
        <w:t xml:space="preserve">بعرض نبضات مختلف وبعرض نطاق تشكيل مماثل لذلك المشار إليه في الجدول </w:t>
      </w:r>
      <w:r w:rsidRPr="002B7E12">
        <w:rPr>
          <w:rFonts w:eastAsiaTheme="minorEastAsia"/>
          <w:lang w:eastAsia="zh-CN" w:bidi="ar-SY"/>
        </w:rPr>
        <w:t>7</w:t>
      </w:r>
      <w:r w:rsidRPr="002B7E12">
        <w:rPr>
          <w:rFonts w:eastAsiaTheme="minorEastAsia" w:hint="cs"/>
          <w:rtl/>
          <w:lang w:eastAsia="zh-CN"/>
        </w:rPr>
        <w:t>، يمكن تحقيق تخفيض محسوس في سوية قدرة الإشارة غير المطلوبة.</w:t>
      </w:r>
    </w:p>
    <w:p w:rsidR="00DA110D" w:rsidRPr="002B7E12" w:rsidRDefault="00DA110D" w:rsidP="00DA110D">
      <w:pPr>
        <w:pStyle w:val="TableNo"/>
        <w:rPr>
          <w:rFonts w:eastAsiaTheme="minorEastAsia"/>
          <w:rtl/>
          <w:lang w:eastAsia="zh-CN"/>
        </w:rPr>
      </w:pPr>
      <w:r w:rsidRPr="002B7E12">
        <w:rPr>
          <w:rFonts w:eastAsiaTheme="minorEastAsia" w:hint="cs"/>
          <w:rtl/>
          <w:lang w:eastAsia="zh-CN"/>
        </w:rPr>
        <w:t xml:space="preserve">الجـدول </w:t>
      </w:r>
      <w:r w:rsidRPr="002B7E12">
        <w:rPr>
          <w:rFonts w:eastAsiaTheme="minorEastAsia"/>
          <w:lang w:eastAsia="zh-CN" w:bidi="ar-SY"/>
        </w:rPr>
        <w:t>7</w:t>
      </w:r>
    </w:p>
    <w:p w:rsidR="00DA110D" w:rsidRPr="002B7E12" w:rsidRDefault="00DA110D" w:rsidP="00DA110D">
      <w:pPr>
        <w:pStyle w:val="Tabletitle"/>
        <w:rPr>
          <w:rFonts w:eastAsiaTheme="minorEastAsia" w:hint="eastAsia"/>
          <w:rtl/>
          <w:lang w:eastAsia="zh-CN"/>
        </w:rPr>
      </w:pPr>
      <w:r w:rsidRPr="002B7E12">
        <w:rPr>
          <w:rFonts w:eastAsiaTheme="minorEastAsia" w:hint="cs"/>
          <w:rtl/>
          <w:lang w:eastAsia="zh-CN"/>
        </w:rPr>
        <w:t>مثال لتخفيض القدرة المسببة للتداخل المستقبلة في المحساس</w:t>
      </w:r>
      <w:r w:rsidRPr="002B7E12">
        <w:rPr>
          <w:rFonts w:eastAsiaTheme="minorEastAsia"/>
          <w:rtl/>
          <w:lang w:eastAsia="zh-CN"/>
        </w:rPr>
        <w:br/>
      </w:r>
      <w:r w:rsidRPr="002B7E12">
        <w:rPr>
          <w:rFonts w:eastAsiaTheme="minorEastAsia" w:hint="cs"/>
          <w:rtl/>
          <w:lang w:eastAsia="zh-CN"/>
        </w:rPr>
        <w:t>عن طريق تغيير عرض نبضات المحساس</w:t>
      </w:r>
      <w:r w:rsidRPr="002B7E12">
        <w:rPr>
          <w:rFonts w:eastAsiaTheme="minorEastAsia"/>
          <w:rtl/>
          <w:lang w:eastAsia="zh-CN"/>
        </w:rPr>
        <w:br/>
      </w:r>
      <w:r w:rsidRPr="002B7E12">
        <w:rPr>
          <w:rFonts w:eastAsiaTheme="minorEastAsia" w:hint="cs"/>
          <w:rtl/>
          <w:lang w:eastAsia="zh-CN"/>
        </w:rPr>
        <w:t>وعرض نطاق التشكيل</w:t>
      </w:r>
    </w:p>
    <w:tbl>
      <w:tblPr>
        <w:bidiVisual/>
        <w:tblW w:w="7938" w:type="dxa"/>
        <w:jc w:val="center"/>
        <w:tblLayout w:type="fixed"/>
        <w:tblCellMar>
          <w:left w:w="107" w:type="dxa"/>
          <w:right w:w="107" w:type="dxa"/>
        </w:tblCellMar>
        <w:tblLook w:val="0000" w:firstRow="0" w:lastRow="0" w:firstColumn="0" w:lastColumn="0" w:noHBand="0" w:noVBand="0"/>
      </w:tblPr>
      <w:tblGrid>
        <w:gridCol w:w="1417"/>
        <w:gridCol w:w="1133"/>
        <w:gridCol w:w="1134"/>
        <w:gridCol w:w="1418"/>
        <w:gridCol w:w="1418"/>
        <w:gridCol w:w="1418"/>
      </w:tblGrid>
      <w:tr w:rsidR="00DA110D" w:rsidRPr="00094F89" w:rsidTr="003C30DA">
        <w:trPr>
          <w:cantSplit/>
          <w:jc w:val="center"/>
        </w:trPr>
        <w:tc>
          <w:tcPr>
            <w:tcW w:w="1417" w:type="dxa"/>
            <w:vMerge w:val="restart"/>
            <w:tcBorders>
              <w:right w:val="single" w:sz="4" w:space="0" w:color="000000"/>
            </w:tcBorders>
          </w:tcPr>
          <w:p w:rsidR="00DA110D" w:rsidRPr="00094F89" w:rsidRDefault="00DA110D" w:rsidP="00094F8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jc w:val="center"/>
              <w:textAlignment w:val="auto"/>
              <w:rPr>
                <w:rFonts w:eastAsiaTheme="minorEastAsia"/>
                <w:sz w:val="20"/>
                <w:szCs w:val="26"/>
                <w:lang w:val="en-GB" w:eastAsia="zh-CN" w:bidi="ar-SY"/>
              </w:rPr>
            </w:pPr>
          </w:p>
        </w:tc>
        <w:tc>
          <w:tcPr>
            <w:tcW w:w="2267" w:type="dxa"/>
            <w:gridSpan w:val="2"/>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head"/>
              <w:rPr>
                <w:rFonts w:eastAsiaTheme="minorEastAsia"/>
                <w:lang w:bidi="ar-SY"/>
              </w:rPr>
            </w:pPr>
            <w:r w:rsidRPr="00094F89">
              <w:rPr>
                <w:rFonts w:eastAsiaTheme="minorEastAsia" w:hint="cs"/>
                <w:rtl/>
              </w:rPr>
              <w:t>قيم جديدة لمعلمات الرادار</w:t>
            </w:r>
            <w:r w:rsidRPr="00094F89">
              <w:rPr>
                <w:rFonts w:eastAsiaTheme="minorEastAsia"/>
                <w:rtl/>
              </w:rPr>
              <w:br/>
            </w:r>
            <w:r w:rsidRPr="00094F89">
              <w:rPr>
                <w:rFonts w:eastAsiaTheme="minorEastAsia"/>
                <w:lang w:bidi="ar-SY"/>
              </w:rPr>
              <w:t>SAR1</w:t>
            </w:r>
          </w:p>
        </w:tc>
        <w:tc>
          <w:tcPr>
            <w:tcW w:w="1418" w:type="dxa"/>
            <w:vMerge w:val="restart"/>
            <w:tcBorders>
              <w:top w:val="single" w:sz="4" w:space="0" w:color="000000"/>
              <w:left w:val="single" w:sz="4" w:space="0" w:color="000000"/>
              <w:right w:val="single" w:sz="4" w:space="0" w:color="000000"/>
            </w:tcBorders>
            <w:vAlign w:val="center"/>
          </w:tcPr>
          <w:p w:rsidR="00DA110D" w:rsidRPr="00094F89" w:rsidRDefault="00DA110D" w:rsidP="004F5E40">
            <w:pPr>
              <w:pStyle w:val="Tablehead"/>
              <w:rPr>
                <w:lang w:val="fr-FR"/>
              </w:rPr>
            </w:pPr>
            <w:r w:rsidRPr="00094F89">
              <w:rPr>
                <w:rFonts w:ascii="Symbol" w:hAnsi="Symbol"/>
              </w:rPr>
              <w:t></w:t>
            </w:r>
            <w:r w:rsidRPr="00094F89">
              <w:rPr>
                <w:rFonts w:ascii="Tms Rmn" w:hAnsi="Tms Rmn"/>
                <w:rtl/>
                <w:lang w:val="fr-FR"/>
              </w:rPr>
              <w:t> </w:t>
            </w:r>
            <w:r w:rsidRPr="00094F89">
              <w:rPr>
                <w:lang w:val="fr-FR"/>
              </w:rPr>
              <w:t>OTR</w:t>
            </w:r>
            <w:r w:rsidRPr="00094F89">
              <w:rPr>
                <w:lang w:val="fr-FR"/>
              </w:rPr>
              <w:br/>
            </w:r>
            <w:r w:rsidRPr="00094F89">
              <w:rPr>
                <w:rtl/>
                <w:lang w:val="fr-FR"/>
              </w:rPr>
              <w:t>(</w:t>
            </w:r>
            <w:r w:rsidRPr="00094F89">
              <w:rPr>
                <w:lang w:val="fr-FR"/>
              </w:rPr>
              <w:t>dB</w:t>
            </w:r>
            <w:r w:rsidRPr="00094F89">
              <w:rPr>
                <w:rtl/>
                <w:lang w:val="fr-FR"/>
              </w:rPr>
              <w:t>)</w:t>
            </w:r>
          </w:p>
        </w:tc>
        <w:tc>
          <w:tcPr>
            <w:tcW w:w="1418" w:type="dxa"/>
            <w:vMerge w:val="restart"/>
            <w:tcBorders>
              <w:top w:val="single" w:sz="4" w:space="0" w:color="000000"/>
              <w:left w:val="single" w:sz="4" w:space="0" w:color="000000"/>
              <w:right w:val="single" w:sz="4" w:space="0" w:color="000000"/>
            </w:tcBorders>
            <w:vAlign w:val="center"/>
          </w:tcPr>
          <w:p w:rsidR="00DA110D" w:rsidRPr="00094F89" w:rsidRDefault="00DA110D" w:rsidP="004F5E40">
            <w:pPr>
              <w:pStyle w:val="Tablehead"/>
              <w:rPr>
                <w:lang w:val="fr-FR"/>
              </w:rPr>
            </w:pPr>
            <w:r w:rsidRPr="00094F89">
              <w:rPr>
                <w:rFonts w:ascii="Symbol" w:hAnsi="Symbol"/>
              </w:rPr>
              <w:t></w:t>
            </w:r>
            <w:r w:rsidRPr="00094F89">
              <w:rPr>
                <w:rFonts w:ascii="Tms Rmn" w:hAnsi="Tms Rmn"/>
                <w:rtl/>
                <w:lang w:val="fr-FR"/>
              </w:rPr>
              <w:t> </w:t>
            </w:r>
            <w:proofErr w:type="spellStart"/>
            <w:r w:rsidRPr="00094F89">
              <w:rPr>
                <w:i/>
                <w:lang w:val="fr-FR"/>
              </w:rPr>
              <w:t>P</w:t>
            </w:r>
            <w:r w:rsidRPr="00094F89">
              <w:rPr>
                <w:i/>
                <w:vertAlign w:val="subscript"/>
                <w:lang w:val="fr-FR"/>
              </w:rPr>
              <w:t>avg</w:t>
            </w:r>
            <w:proofErr w:type="spellEnd"/>
            <w:r w:rsidRPr="00094F89">
              <w:rPr>
                <w:lang w:val="fr-FR"/>
              </w:rPr>
              <w:br/>
            </w:r>
            <w:r w:rsidRPr="00094F89">
              <w:rPr>
                <w:rtl/>
                <w:lang w:val="fr-FR"/>
              </w:rPr>
              <w:t>(</w:t>
            </w:r>
            <w:r w:rsidRPr="00094F89">
              <w:rPr>
                <w:lang w:val="fr-FR"/>
              </w:rPr>
              <w:t>dB</w:t>
            </w:r>
            <w:r w:rsidRPr="00094F89">
              <w:rPr>
                <w:rtl/>
                <w:lang w:val="fr-FR"/>
              </w:rPr>
              <w:t>)</w:t>
            </w:r>
          </w:p>
        </w:tc>
        <w:tc>
          <w:tcPr>
            <w:tcW w:w="1418" w:type="dxa"/>
            <w:vMerge w:val="restart"/>
            <w:tcBorders>
              <w:top w:val="single" w:sz="4" w:space="0" w:color="000000"/>
              <w:left w:val="single" w:sz="4" w:space="0" w:color="000000"/>
              <w:right w:val="single" w:sz="4" w:space="0" w:color="000000"/>
            </w:tcBorders>
            <w:vAlign w:val="center"/>
          </w:tcPr>
          <w:p w:rsidR="00DA110D" w:rsidRPr="00094F89" w:rsidRDefault="00DA110D" w:rsidP="004F5E40">
            <w:pPr>
              <w:pStyle w:val="Tablehead"/>
              <w:rPr>
                <w:lang w:val="fr-FR"/>
              </w:rPr>
            </w:pPr>
            <w:r w:rsidRPr="00094F89">
              <w:rPr>
                <w:rFonts w:ascii="Symbol" w:hAnsi="Symbol"/>
              </w:rPr>
              <w:t></w:t>
            </w:r>
            <w:r w:rsidRPr="00094F89">
              <w:rPr>
                <w:rFonts w:ascii="Tms Rmn" w:hAnsi="Tms Rmn"/>
                <w:rtl/>
                <w:lang w:val="fr-FR"/>
              </w:rPr>
              <w:t> </w:t>
            </w:r>
            <w:r w:rsidRPr="00094F89">
              <w:rPr>
                <w:i/>
                <w:lang w:val="fr-FR"/>
              </w:rPr>
              <w:t>I</w:t>
            </w:r>
            <w:r w:rsidRPr="00094F89">
              <w:rPr>
                <w:lang w:val="fr-FR"/>
              </w:rPr>
              <w:br/>
            </w:r>
            <w:r w:rsidRPr="00094F89">
              <w:rPr>
                <w:rtl/>
                <w:lang w:val="fr-FR"/>
              </w:rPr>
              <w:t>(</w:t>
            </w:r>
            <w:r w:rsidRPr="00094F89">
              <w:rPr>
                <w:lang w:val="fr-FR"/>
              </w:rPr>
              <w:t>dB</w:t>
            </w:r>
            <w:r w:rsidRPr="00094F89">
              <w:rPr>
                <w:rtl/>
                <w:lang w:val="fr-FR"/>
              </w:rPr>
              <w:t>)</w:t>
            </w:r>
          </w:p>
        </w:tc>
      </w:tr>
      <w:tr w:rsidR="00DA110D" w:rsidRPr="00094F89" w:rsidTr="003C30DA">
        <w:trPr>
          <w:cantSplit/>
          <w:jc w:val="center"/>
        </w:trPr>
        <w:tc>
          <w:tcPr>
            <w:tcW w:w="1417" w:type="dxa"/>
            <w:vMerge/>
            <w:tcBorders>
              <w:bottom w:val="single" w:sz="4" w:space="0" w:color="000000"/>
              <w:right w:val="single" w:sz="4" w:space="0" w:color="000000"/>
            </w:tcBorders>
          </w:tcPr>
          <w:p w:rsidR="00DA110D" w:rsidRPr="00094F89" w:rsidRDefault="00DA110D" w:rsidP="00094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40" w:lineRule="exact"/>
              <w:textAlignment w:val="auto"/>
              <w:rPr>
                <w:rFonts w:eastAsiaTheme="minorEastAsia"/>
                <w:sz w:val="20"/>
                <w:szCs w:val="26"/>
                <w:lang w:val="en-GB" w:eastAsia="zh-CN" w:bidi="ar-SY"/>
              </w:rPr>
            </w:pPr>
          </w:p>
        </w:tc>
        <w:tc>
          <w:tcPr>
            <w:tcW w:w="1133"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head"/>
              <w:rPr>
                <w:lang w:val="fr-FR"/>
              </w:rPr>
            </w:pPr>
            <w:r w:rsidRPr="00094F89">
              <w:rPr>
                <w:rFonts w:ascii="Symbol" w:hAnsi="Symbol"/>
              </w:rPr>
              <w:t></w:t>
            </w:r>
            <w:r w:rsidRPr="00094F89">
              <w:rPr>
                <w:rFonts w:ascii="Symbol" w:hAnsi="Symbol"/>
                <w:lang w:val="fr-FR"/>
              </w:rPr>
              <w:br/>
            </w:r>
            <w:r w:rsidRPr="00094F89">
              <w:rPr>
                <w:rtl/>
                <w:lang w:val="fr-FR"/>
              </w:rPr>
              <w:t>(</w:t>
            </w:r>
            <w:r w:rsidRPr="00094F89">
              <w:rPr>
                <w:rFonts w:ascii="Symbol" w:hAnsi="Symbol"/>
              </w:rPr>
              <w:t></w:t>
            </w:r>
            <w:r w:rsidRPr="00094F89">
              <w:rPr>
                <w:lang w:val="fr-FR"/>
              </w:rPr>
              <w:t>s</w:t>
            </w:r>
            <w:r w:rsidRPr="00094F89">
              <w:rPr>
                <w:rtl/>
                <w:lang w:val="fr-FR"/>
              </w:rPr>
              <w:t>)</w:t>
            </w:r>
          </w:p>
        </w:tc>
        <w:tc>
          <w:tcPr>
            <w:tcW w:w="1134"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head"/>
              <w:rPr>
                <w:lang w:val="es-ES"/>
              </w:rPr>
            </w:pPr>
            <w:proofErr w:type="spellStart"/>
            <w:r w:rsidRPr="00094F89">
              <w:rPr>
                <w:i/>
                <w:lang w:val="es-ES"/>
              </w:rPr>
              <w:t>B</w:t>
            </w:r>
            <w:r w:rsidRPr="00094F89">
              <w:rPr>
                <w:i/>
                <w:iCs/>
                <w:vertAlign w:val="subscript"/>
                <w:lang w:val="es-ES"/>
              </w:rPr>
              <w:t>c</w:t>
            </w:r>
            <w:proofErr w:type="spellEnd"/>
            <w:r w:rsidRPr="00094F89">
              <w:rPr>
                <w:lang w:val="es-ES"/>
              </w:rPr>
              <w:br/>
              <w:t>(MHz)</w:t>
            </w:r>
          </w:p>
        </w:tc>
        <w:tc>
          <w:tcPr>
            <w:tcW w:w="1418" w:type="dxa"/>
            <w:vMerge/>
            <w:tcBorders>
              <w:left w:val="single" w:sz="4" w:space="0" w:color="000000"/>
              <w:bottom w:val="single" w:sz="4" w:space="0" w:color="000000"/>
              <w:right w:val="single" w:sz="4" w:space="0" w:color="000000"/>
            </w:tcBorders>
          </w:tcPr>
          <w:p w:rsidR="00DA110D" w:rsidRPr="00094F89" w:rsidRDefault="00DA110D" w:rsidP="004F5E40">
            <w:pPr>
              <w:pStyle w:val="Tablehead"/>
              <w:rPr>
                <w:rFonts w:eastAsiaTheme="minorEastAsia"/>
                <w:lang w:val="es-ES" w:bidi="ar-SY"/>
              </w:rPr>
            </w:pPr>
          </w:p>
        </w:tc>
        <w:tc>
          <w:tcPr>
            <w:tcW w:w="1418" w:type="dxa"/>
            <w:vMerge/>
            <w:tcBorders>
              <w:left w:val="single" w:sz="4" w:space="0" w:color="000000"/>
              <w:bottom w:val="single" w:sz="4" w:space="0" w:color="000000"/>
              <w:right w:val="single" w:sz="4" w:space="0" w:color="000000"/>
            </w:tcBorders>
          </w:tcPr>
          <w:p w:rsidR="00DA110D" w:rsidRPr="00094F89" w:rsidRDefault="00DA110D" w:rsidP="004F5E40">
            <w:pPr>
              <w:pStyle w:val="Tablehead"/>
              <w:rPr>
                <w:rFonts w:eastAsiaTheme="minorEastAsia"/>
                <w:lang w:val="es-ES" w:bidi="ar-SY"/>
              </w:rPr>
            </w:pPr>
          </w:p>
        </w:tc>
        <w:tc>
          <w:tcPr>
            <w:tcW w:w="1418" w:type="dxa"/>
            <w:vMerge/>
            <w:tcBorders>
              <w:left w:val="single" w:sz="4" w:space="0" w:color="000000"/>
              <w:bottom w:val="single" w:sz="4" w:space="0" w:color="000000"/>
              <w:right w:val="single" w:sz="4" w:space="0" w:color="000000"/>
            </w:tcBorders>
          </w:tcPr>
          <w:p w:rsidR="00DA110D" w:rsidRPr="00094F89" w:rsidRDefault="00DA110D" w:rsidP="004F5E40">
            <w:pPr>
              <w:pStyle w:val="Tablehead"/>
              <w:rPr>
                <w:rFonts w:eastAsiaTheme="minorEastAsia"/>
                <w:lang w:val="es-ES" w:bidi="ar-SY"/>
              </w:rPr>
            </w:pPr>
          </w:p>
        </w:tc>
      </w:tr>
      <w:tr w:rsidR="00DA110D" w:rsidRPr="00094F89" w:rsidTr="004F5E40">
        <w:trPr>
          <w:jc w:val="center"/>
        </w:trPr>
        <w:tc>
          <w:tcPr>
            <w:tcW w:w="1417"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rPr>
                <w:rFonts w:eastAsiaTheme="minorEastAsia"/>
                <w:lang w:eastAsia="zh-CN" w:bidi="ar-SY"/>
              </w:rPr>
            </w:pPr>
            <w:r w:rsidRPr="00094F89">
              <w:rPr>
                <w:rFonts w:eastAsiaTheme="minorEastAsia" w:hint="cs"/>
                <w:rtl/>
                <w:lang w:eastAsia="zh-CN"/>
              </w:rPr>
              <w:t xml:space="preserve">الرادار </w:t>
            </w:r>
            <w:r w:rsidRPr="00094F89">
              <w:rPr>
                <w:rFonts w:eastAsiaTheme="minorEastAsia"/>
                <w:lang w:eastAsia="zh-CN" w:bidi="ar-SY"/>
              </w:rPr>
              <w:t>1</w:t>
            </w:r>
          </w:p>
        </w:tc>
        <w:tc>
          <w:tcPr>
            <w:tcW w:w="1133"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25</w:t>
            </w:r>
          </w:p>
        </w:tc>
        <w:tc>
          <w:tcPr>
            <w:tcW w:w="1134"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6</w:t>
            </w:r>
          </w:p>
        </w:tc>
        <w:tc>
          <w:tcPr>
            <w:tcW w:w="1418"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4,0–</w:t>
            </w:r>
          </w:p>
        </w:tc>
        <w:tc>
          <w:tcPr>
            <w:tcW w:w="1418"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jc w:val="center"/>
              <w:rPr>
                <w:rFonts w:eastAsiaTheme="minorEastAsia"/>
                <w:lang w:eastAsia="zh-CN" w:bidi="ar-SY"/>
              </w:rPr>
            </w:pPr>
            <w:r w:rsidRPr="00094F89">
              <w:rPr>
                <w:rFonts w:eastAsiaTheme="minorEastAsia" w:hint="cs"/>
                <w:rtl/>
                <w:lang w:eastAsia="zh-CN"/>
              </w:rPr>
              <w:t>غير متاحة</w:t>
            </w:r>
            <w:r w:rsidRPr="00094F89">
              <w:rPr>
                <w:rFonts w:eastAsiaTheme="minorEastAsia"/>
                <w:vertAlign w:val="superscript"/>
                <w:lang w:eastAsia="zh-CN" w:bidi="ar-SY"/>
              </w:rPr>
              <w:t>(1)</w:t>
            </w:r>
          </w:p>
        </w:tc>
        <w:tc>
          <w:tcPr>
            <w:tcW w:w="1418" w:type="dxa"/>
            <w:tcBorders>
              <w:top w:val="single" w:sz="4" w:space="0" w:color="000000"/>
              <w:left w:val="single" w:sz="4" w:space="0" w:color="000000"/>
              <w:bottom w:val="single" w:sz="4" w:space="0" w:color="000000"/>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4,0–</w:t>
            </w:r>
          </w:p>
        </w:tc>
      </w:tr>
      <w:tr w:rsidR="00DA110D" w:rsidRPr="00094F89" w:rsidTr="004F5E40">
        <w:trPr>
          <w:jc w:val="center"/>
        </w:trPr>
        <w:tc>
          <w:tcPr>
            <w:tcW w:w="1417"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rPr>
                <w:rFonts w:eastAsiaTheme="minorEastAsia"/>
                <w:lang w:eastAsia="zh-CN" w:bidi="ar-SY"/>
              </w:rPr>
            </w:pPr>
            <w:r w:rsidRPr="00094F89">
              <w:rPr>
                <w:rFonts w:eastAsiaTheme="minorEastAsia" w:hint="cs"/>
                <w:rtl/>
                <w:lang w:eastAsia="zh-CN"/>
              </w:rPr>
              <w:t xml:space="preserve">الرادار </w:t>
            </w:r>
            <w:r w:rsidRPr="00094F89">
              <w:rPr>
                <w:rFonts w:eastAsiaTheme="minorEastAsia"/>
                <w:lang w:eastAsia="zh-CN" w:bidi="ar-SY"/>
              </w:rPr>
              <w:t>2</w:t>
            </w:r>
          </w:p>
        </w:tc>
        <w:tc>
          <w:tcPr>
            <w:tcW w:w="1133"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25</w:t>
            </w:r>
          </w:p>
        </w:tc>
        <w:tc>
          <w:tcPr>
            <w:tcW w:w="1134"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6</w:t>
            </w:r>
          </w:p>
        </w:tc>
        <w:tc>
          <w:tcPr>
            <w:tcW w:w="1418"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0,0–</w:t>
            </w:r>
          </w:p>
        </w:tc>
        <w:tc>
          <w:tcPr>
            <w:tcW w:w="1418"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3,0–</w:t>
            </w:r>
          </w:p>
        </w:tc>
        <w:tc>
          <w:tcPr>
            <w:tcW w:w="1418" w:type="dxa"/>
            <w:tcBorders>
              <w:top w:val="single" w:sz="4" w:space="0" w:color="000000"/>
              <w:left w:val="single" w:sz="4" w:space="0" w:color="000000"/>
              <w:bottom w:val="single" w:sz="4" w:space="0" w:color="auto"/>
              <w:right w:val="single" w:sz="4" w:space="0" w:color="000000"/>
            </w:tcBorders>
          </w:tcPr>
          <w:p w:rsidR="00DA110D" w:rsidRPr="00094F89" w:rsidRDefault="00DA110D" w:rsidP="004F5E40">
            <w:pPr>
              <w:pStyle w:val="Tabletext"/>
              <w:jc w:val="center"/>
              <w:rPr>
                <w:rFonts w:eastAsiaTheme="minorEastAsia"/>
                <w:lang w:val="en-GB" w:eastAsia="zh-CN" w:bidi="ar-SY"/>
              </w:rPr>
            </w:pPr>
            <w:r w:rsidRPr="00094F89">
              <w:rPr>
                <w:rFonts w:eastAsiaTheme="minorEastAsia"/>
                <w:lang w:val="en-GB" w:eastAsia="zh-CN" w:bidi="ar-SY"/>
              </w:rPr>
              <w:t>3,0–</w:t>
            </w:r>
          </w:p>
        </w:tc>
      </w:tr>
      <w:tr w:rsidR="00DA110D" w:rsidRPr="00094F89" w:rsidTr="00DA110D">
        <w:trPr>
          <w:jc w:val="center"/>
        </w:trPr>
        <w:tc>
          <w:tcPr>
            <w:tcW w:w="7938" w:type="dxa"/>
            <w:gridSpan w:val="6"/>
            <w:tcBorders>
              <w:top w:val="single" w:sz="4" w:space="0" w:color="auto"/>
            </w:tcBorders>
          </w:tcPr>
          <w:p w:rsidR="00DA110D" w:rsidRPr="00094F89" w:rsidRDefault="00DA110D" w:rsidP="00094F89">
            <w:pPr>
              <w:pStyle w:val="Tablelegend"/>
              <w:spacing w:before="40" w:line="240" w:lineRule="exact"/>
              <w:rPr>
                <w:rFonts w:eastAsiaTheme="minorEastAsia"/>
                <w:sz w:val="20"/>
                <w:szCs w:val="26"/>
                <w:lang w:val="en-GB" w:eastAsia="zh-CN" w:bidi="ar-SY"/>
              </w:rPr>
            </w:pPr>
            <w:r w:rsidRPr="00094F89">
              <w:rPr>
                <w:rFonts w:eastAsiaTheme="minorEastAsia"/>
                <w:sz w:val="20"/>
                <w:szCs w:val="26"/>
                <w:vertAlign w:val="superscript"/>
                <w:lang w:eastAsia="zh-CN" w:bidi="ar-SY"/>
              </w:rPr>
              <w:t>(1)</w:t>
            </w:r>
            <w:r w:rsidRPr="00094F89">
              <w:rPr>
                <w:rFonts w:eastAsiaTheme="minorEastAsia"/>
                <w:sz w:val="20"/>
                <w:szCs w:val="26"/>
                <w:lang w:val="en-GB" w:eastAsia="zh-CN" w:bidi="ar-SY"/>
              </w:rPr>
              <w:tab/>
            </w:r>
            <w:r w:rsidRPr="00094F89">
              <w:rPr>
                <w:rFonts w:eastAsiaTheme="minorEastAsia" w:hint="cs"/>
                <w:sz w:val="20"/>
                <w:szCs w:val="26"/>
                <w:rtl/>
                <w:lang w:eastAsia="zh-CN"/>
              </w:rPr>
              <w:t>اعتبر من المناسب استعمال متوسط قدرة الإشارة المسببة للتداخل في الرادارات المحمولة جواً، وذروة قدرة الإشارة المسببة للتداخل في رادارات التتبع.</w:t>
            </w:r>
          </w:p>
        </w:tc>
      </w:tr>
    </w:tbl>
    <w:p w:rsidR="00DA110D" w:rsidRPr="002B7E12" w:rsidRDefault="00DA110D" w:rsidP="00DA110D">
      <w:pPr>
        <w:pStyle w:val="Heading1"/>
        <w:rPr>
          <w:rFonts w:eastAsiaTheme="minorEastAsia" w:hint="eastAsia"/>
          <w:rtl/>
          <w:lang w:eastAsia="zh-CN"/>
        </w:rPr>
      </w:pPr>
      <w:r w:rsidRPr="002B7E12">
        <w:rPr>
          <w:rFonts w:eastAsiaTheme="minorEastAsia"/>
          <w:lang w:eastAsia="zh-CN" w:bidi="ar-SY"/>
        </w:rPr>
        <w:t>6</w:t>
      </w:r>
      <w:r w:rsidRPr="002B7E12">
        <w:rPr>
          <w:rFonts w:eastAsiaTheme="minorEastAsia" w:hint="cs"/>
          <w:rtl/>
          <w:lang w:eastAsia="zh-CN"/>
        </w:rPr>
        <w:tab/>
        <w:t>الخلاصة</w:t>
      </w:r>
    </w:p>
    <w:p w:rsidR="0085112A" w:rsidRPr="00464EF8" w:rsidRDefault="00DA110D" w:rsidP="00DA110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B7E12">
        <w:rPr>
          <w:rFonts w:eastAsiaTheme="minorEastAsia" w:hint="cs"/>
          <w:rtl/>
          <w:lang w:eastAsia="zh-CN"/>
        </w:rPr>
        <w:t xml:space="preserve">ثبت أن من الممكن تخفيض كثافة تدفق القدرة لتحسين خصائص إرسال </w:t>
      </w:r>
      <w:proofErr w:type="spellStart"/>
      <w:r w:rsidRPr="002B7E12">
        <w:rPr>
          <w:rFonts w:eastAsiaTheme="minorEastAsia" w:hint="cs"/>
          <w:rtl/>
          <w:lang w:eastAsia="zh-CN"/>
        </w:rPr>
        <w:t>المحاسيس</w:t>
      </w:r>
      <w:proofErr w:type="spellEnd"/>
      <w:r w:rsidRPr="002B7E12">
        <w:rPr>
          <w:rFonts w:eastAsiaTheme="minorEastAsia" w:hint="cs"/>
          <w:rtl/>
          <w:lang w:eastAsia="zh-CN"/>
        </w:rPr>
        <w:t xml:space="preserve"> النشيطة المحمولة في الفضاء وذلك لتحسين الملاءمة مع الخدمات الأخرى. إن قدرة مرسل المحساس، ونمط كسب الهوائي، وعرض النبضات، وتردد تكرار النبضات وعرض نطاق التشكيل (إذا استعمل تشكيل التردد)، ه</w:t>
      </w:r>
      <w:r w:rsidR="00BC0DBD">
        <w:rPr>
          <w:rFonts w:eastAsiaTheme="minorEastAsia" w:hint="cs"/>
          <w:rtl/>
          <w:lang w:eastAsia="zh-CN"/>
        </w:rPr>
        <w:t xml:space="preserve">ي كلها خصائص يحتمل إمكان ضبطها </w:t>
      </w:r>
      <w:r w:rsidRPr="002B7E12">
        <w:rPr>
          <w:rFonts w:eastAsiaTheme="minorEastAsia" w:hint="cs"/>
          <w:rtl/>
          <w:lang w:eastAsia="zh-CN"/>
        </w:rPr>
        <w:t>لتحسين الملاءمة.</w:t>
      </w:r>
    </w:p>
    <w:p w:rsidR="00E726E9" w:rsidRDefault="00E726E9" w:rsidP="00AC1496">
      <w:pPr>
        <w:pStyle w:val="Line"/>
        <w:spacing w:before="840"/>
        <w:rPr>
          <w:lang w:val="en-US"/>
        </w:rPr>
      </w:pPr>
    </w:p>
    <w:sectPr w:rsidR="00E726E9" w:rsidSect="003A174E">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F6E" w:rsidRDefault="00090F6E">
      <w:r>
        <w:separator/>
      </w:r>
    </w:p>
  </w:endnote>
  <w:endnote w:type="continuationSeparator" w:id="0">
    <w:p w:rsidR="00090F6E" w:rsidRDefault="000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Default="00090F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5E066B" w:rsidRDefault="00090F6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2845BF" w:rsidRDefault="00090F6E">
    <w:pPr>
      <w:pStyle w:val="Footer"/>
    </w:pPr>
    <w:r>
      <w:fldChar w:fldCharType="begin"/>
    </w:r>
    <w:r w:rsidRPr="002845BF">
      <w:instrText xml:space="preserve"> FILENAME \p \* MERGEFORMAT </w:instrText>
    </w:r>
    <w:r>
      <w:fldChar w:fldCharType="separate"/>
    </w:r>
    <w:r>
      <w:t>P:\QPUB\BR\REC\RS\1260-2\RS1260-2A.docx</w:t>
    </w:r>
    <w:r>
      <w:fldChar w:fldCharType="end"/>
    </w:r>
    <w:r w:rsidRPr="002845BF">
      <w:tab/>
    </w:r>
    <w:r>
      <w:fldChar w:fldCharType="begin"/>
    </w:r>
    <w:r>
      <w:instrText xml:space="preserve"> savedate \@ dd.MM.yy </w:instrText>
    </w:r>
    <w:r>
      <w:fldChar w:fldCharType="separate"/>
    </w:r>
    <w:r>
      <w:t>27.08.18</w:t>
    </w:r>
    <w:r>
      <w:fldChar w:fldCharType="end"/>
    </w:r>
    <w:r w:rsidRPr="002845BF">
      <w:tab/>
    </w:r>
    <w:r>
      <w:fldChar w:fldCharType="begin"/>
    </w:r>
    <w:r>
      <w:instrText xml:space="preserve"> printdate \@ dd.MM.yy </w:instrText>
    </w:r>
    <w:r>
      <w:fldChar w:fldCharType="separate"/>
    </w:r>
    <w:r>
      <w:t>27.08.18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F6E" w:rsidRDefault="00090F6E" w:rsidP="00E1601B">
      <w:pPr>
        <w:spacing w:line="240" w:lineRule="auto"/>
      </w:pPr>
      <w:r>
        <w:t>____________________</w:t>
      </w:r>
    </w:p>
  </w:footnote>
  <w:footnote w:type="continuationSeparator" w:id="0">
    <w:p w:rsidR="00090F6E" w:rsidRDefault="00090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3D017C" w:rsidRDefault="00090F6E"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Default="00090F6E">
    <w:pPr>
      <w:pStyle w:val="Header"/>
    </w:pPr>
    <w:r>
      <w:rPr>
        <w:noProof/>
        <w:lang w:eastAsia="zh-CN"/>
      </w:rPr>
      <w:drawing>
        <wp:anchor distT="0" distB="0" distL="114300" distR="114300" simplePos="0" relativeHeight="251658240" behindDoc="1" locked="0" layoutInCell="1" allowOverlap="0" wp14:anchorId="5804BB6D" wp14:editId="489720AF">
          <wp:simplePos x="0" y="0"/>
          <wp:positionH relativeFrom="column">
            <wp:posOffset>-360045</wp:posOffset>
          </wp:positionH>
          <wp:positionV relativeFrom="paragraph">
            <wp:posOffset>-388620</wp:posOffset>
          </wp:positionV>
          <wp:extent cx="7572375" cy="10718165"/>
          <wp:effectExtent l="19050" t="0" r="9525" b="0"/>
          <wp:wrapNone/>
          <wp:docPr id="7" name="Picture 7"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3D017C" w:rsidRDefault="00090F6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23904">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23904">
      <w:rPr>
        <w:noProof/>
      </w:rPr>
      <w:t>ITU-R  RS.1260-2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AC1496" w:rsidRDefault="00090F6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3D017C" w:rsidRDefault="00090F6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23904" w:rsidRPr="00623904">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23904">
      <w:rPr>
        <w:noProof/>
      </w:rPr>
      <w:t>ITU-R  RS.1260-2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Pr="00AE3E36" w:rsidRDefault="00090F6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23904">
      <w:rPr>
        <w:rFonts w:ascii="Times New Roman Bold" w:hAnsi="Times New Roman Bold"/>
        <w:b/>
        <w:bCs/>
        <w:noProof/>
      </w:rPr>
      <w:t>ITU-R  RS.1260-2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23904">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6E" w:rsidRDefault="00090F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7A5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F60F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A6C1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F02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E251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D4D7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D4D0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5C34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D4F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D077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ar-SY" w:vendorID="64" w:dllVersion="131078" w:nlCheck="1" w:checkStyle="0"/>
  <w:activeWritingStyle w:appName="MSWord" w:lang="es-ES"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0D"/>
    <w:rsid w:val="00002849"/>
    <w:rsid w:val="00003D39"/>
    <w:rsid w:val="00004474"/>
    <w:rsid w:val="00006739"/>
    <w:rsid w:val="00027907"/>
    <w:rsid w:val="00032F07"/>
    <w:rsid w:val="00040011"/>
    <w:rsid w:val="000473FF"/>
    <w:rsid w:val="000522D1"/>
    <w:rsid w:val="00067954"/>
    <w:rsid w:val="00081122"/>
    <w:rsid w:val="00090F6E"/>
    <w:rsid w:val="00094F89"/>
    <w:rsid w:val="00096F01"/>
    <w:rsid w:val="000A079C"/>
    <w:rsid w:val="000B30D7"/>
    <w:rsid w:val="000B4F10"/>
    <w:rsid w:val="000B55B6"/>
    <w:rsid w:val="000B7265"/>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B11BB"/>
    <w:rsid w:val="001C119C"/>
    <w:rsid w:val="001C48E2"/>
    <w:rsid w:val="001D2146"/>
    <w:rsid w:val="001D2176"/>
    <w:rsid w:val="001D3846"/>
    <w:rsid w:val="001E0B6B"/>
    <w:rsid w:val="001F23C7"/>
    <w:rsid w:val="001F264B"/>
    <w:rsid w:val="001F5DF7"/>
    <w:rsid w:val="00201143"/>
    <w:rsid w:val="002137FD"/>
    <w:rsid w:val="002144CB"/>
    <w:rsid w:val="00227073"/>
    <w:rsid w:val="00230502"/>
    <w:rsid w:val="00242646"/>
    <w:rsid w:val="002434E6"/>
    <w:rsid w:val="00247DCE"/>
    <w:rsid w:val="00253925"/>
    <w:rsid w:val="00271843"/>
    <w:rsid w:val="00284682"/>
    <w:rsid w:val="00292660"/>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72995"/>
    <w:rsid w:val="00380511"/>
    <w:rsid w:val="003864B4"/>
    <w:rsid w:val="00393745"/>
    <w:rsid w:val="003A174E"/>
    <w:rsid w:val="003A4BB4"/>
    <w:rsid w:val="003C30DA"/>
    <w:rsid w:val="003D017C"/>
    <w:rsid w:val="003D307E"/>
    <w:rsid w:val="003D40E1"/>
    <w:rsid w:val="003E2995"/>
    <w:rsid w:val="003E62BA"/>
    <w:rsid w:val="003F15D8"/>
    <w:rsid w:val="00402F6B"/>
    <w:rsid w:val="00422D17"/>
    <w:rsid w:val="0042647B"/>
    <w:rsid w:val="0044201D"/>
    <w:rsid w:val="004533DD"/>
    <w:rsid w:val="00454B79"/>
    <w:rsid w:val="00470DF3"/>
    <w:rsid w:val="00475725"/>
    <w:rsid w:val="00490948"/>
    <w:rsid w:val="004910A2"/>
    <w:rsid w:val="00495386"/>
    <w:rsid w:val="004B094A"/>
    <w:rsid w:val="004D79B4"/>
    <w:rsid w:val="004E1620"/>
    <w:rsid w:val="004E7D1E"/>
    <w:rsid w:val="004F1AC3"/>
    <w:rsid w:val="004F2588"/>
    <w:rsid w:val="004F5E40"/>
    <w:rsid w:val="005007FB"/>
    <w:rsid w:val="00506547"/>
    <w:rsid w:val="00511801"/>
    <w:rsid w:val="0052017F"/>
    <w:rsid w:val="00527EAF"/>
    <w:rsid w:val="005514CA"/>
    <w:rsid w:val="005570BF"/>
    <w:rsid w:val="0056060A"/>
    <w:rsid w:val="00561D91"/>
    <w:rsid w:val="00563E59"/>
    <w:rsid w:val="00565E19"/>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0B3B"/>
    <w:rsid w:val="005F24EB"/>
    <w:rsid w:val="005F3E06"/>
    <w:rsid w:val="005F3FD2"/>
    <w:rsid w:val="00607FA9"/>
    <w:rsid w:val="00621244"/>
    <w:rsid w:val="00623904"/>
    <w:rsid w:val="006338BF"/>
    <w:rsid w:val="00667C08"/>
    <w:rsid w:val="00680CA6"/>
    <w:rsid w:val="00686ACA"/>
    <w:rsid w:val="006969DE"/>
    <w:rsid w:val="006A28BC"/>
    <w:rsid w:val="006E4E23"/>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1D5F"/>
    <w:rsid w:val="00894394"/>
    <w:rsid w:val="00894DB4"/>
    <w:rsid w:val="008B11B0"/>
    <w:rsid w:val="008B203E"/>
    <w:rsid w:val="008B76A0"/>
    <w:rsid w:val="008C5CCB"/>
    <w:rsid w:val="008C6A66"/>
    <w:rsid w:val="008C733D"/>
    <w:rsid w:val="00904910"/>
    <w:rsid w:val="009067BA"/>
    <w:rsid w:val="00912A86"/>
    <w:rsid w:val="009230F4"/>
    <w:rsid w:val="009249CF"/>
    <w:rsid w:val="00925FAA"/>
    <w:rsid w:val="00930F9D"/>
    <w:rsid w:val="009352F6"/>
    <w:rsid w:val="00936CB4"/>
    <w:rsid w:val="00942131"/>
    <w:rsid w:val="009533AE"/>
    <w:rsid w:val="0096112A"/>
    <w:rsid w:val="00962771"/>
    <w:rsid w:val="00962AC4"/>
    <w:rsid w:val="009643BD"/>
    <w:rsid w:val="00964A11"/>
    <w:rsid w:val="00970B2D"/>
    <w:rsid w:val="009719C7"/>
    <w:rsid w:val="0097246D"/>
    <w:rsid w:val="00972570"/>
    <w:rsid w:val="009845C0"/>
    <w:rsid w:val="00997D66"/>
    <w:rsid w:val="009B110E"/>
    <w:rsid w:val="009C6655"/>
    <w:rsid w:val="009E6D79"/>
    <w:rsid w:val="009F60C4"/>
    <w:rsid w:val="00A0453F"/>
    <w:rsid w:val="00A053D9"/>
    <w:rsid w:val="00A163C1"/>
    <w:rsid w:val="00A177D7"/>
    <w:rsid w:val="00A2420C"/>
    <w:rsid w:val="00A56CCF"/>
    <w:rsid w:val="00A70D90"/>
    <w:rsid w:val="00A96D62"/>
    <w:rsid w:val="00AB28A0"/>
    <w:rsid w:val="00AB2BD9"/>
    <w:rsid w:val="00AB3E98"/>
    <w:rsid w:val="00AC1496"/>
    <w:rsid w:val="00AE09F4"/>
    <w:rsid w:val="00AE20DD"/>
    <w:rsid w:val="00AE2234"/>
    <w:rsid w:val="00AE46C8"/>
    <w:rsid w:val="00AE7C5A"/>
    <w:rsid w:val="00AF5F81"/>
    <w:rsid w:val="00AF6ABB"/>
    <w:rsid w:val="00B16E8C"/>
    <w:rsid w:val="00B2037E"/>
    <w:rsid w:val="00B22D33"/>
    <w:rsid w:val="00B244FA"/>
    <w:rsid w:val="00B452E5"/>
    <w:rsid w:val="00B60FFE"/>
    <w:rsid w:val="00B71581"/>
    <w:rsid w:val="00B978E1"/>
    <w:rsid w:val="00B97F45"/>
    <w:rsid w:val="00BC0DBD"/>
    <w:rsid w:val="00BC6301"/>
    <w:rsid w:val="00BD27D1"/>
    <w:rsid w:val="00BE0ABF"/>
    <w:rsid w:val="00BE0D0E"/>
    <w:rsid w:val="00BE5AAE"/>
    <w:rsid w:val="00BF3DD6"/>
    <w:rsid w:val="00C04244"/>
    <w:rsid w:val="00C1100F"/>
    <w:rsid w:val="00C46925"/>
    <w:rsid w:val="00C50B28"/>
    <w:rsid w:val="00C53F27"/>
    <w:rsid w:val="00C71576"/>
    <w:rsid w:val="00C71802"/>
    <w:rsid w:val="00C93F89"/>
    <w:rsid w:val="00C94B6E"/>
    <w:rsid w:val="00CA10A6"/>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25242"/>
    <w:rsid w:val="00D30A6C"/>
    <w:rsid w:val="00D30FE6"/>
    <w:rsid w:val="00D32664"/>
    <w:rsid w:val="00D34703"/>
    <w:rsid w:val="00D51440"/>
    <w:rsid w:val="00D53994"/>
    <w:rsid w:val="00D85FA6"/>
    <w:rsid w:val="00DA110D"/>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3750A"/>
    <w:rsid w:val="00E45AFF"/>
    <w:rsid w:val="00E45CFF"/>
    <w:rsid w:val="00E577A6"/>
    <w:rsid w:val="00E6418C"/>
    <w:rsid w:val="00E650A3"/>
    <w:rsid w:val="00E721FD"/>
    <w:rsid w:val="00E726E9"/>
    <w:rsid w:val="00E736B4"/>
    <w:rsid w:val="00E9048A"/>
    <w:rsid w:val="00E964C9"/>
    <w:rsid w:val="00EC2BCA"/>
    <w:rsid w:val="00ED179B"/>
    <w:rsid w:val="00EF0744"/>
    <w:rsid w:val="00EF7CB5"/>
    <w:rsid w:val="00F05EDD"/>
    <w:rsid w:val="00F1320B"/>
    <w:rsid w:val="00F22C87"/>
    <w:rsid w:val="00F244F0"/>
    <w:rsid w:val="00F262AD"/>
    <w:rsid w:val="00F3359B"/>
    <w:rsid w:val="00F34C39"/>
    <w:rsid w:val="00F351B6"/>
    <w:rsid w:val="00F35D43"/>
    <w:rsid w:val="00F40BC5"/>
    <w:rsid w:val="00F615CE"/>
    <w:rsid w:val="00F7560F"/>
    <w:rsid w:val="00F82120"/>
    <w:rsid w:val="00F82FD6"/>
    <w:rsid w:val="00F939BC"/>
    <w:rsid w:val="00F95755"/>
    <w:rsid w:val="00F97C53"/>
    <w:rsid w:val="00FA3938"/>
    <w:rsid w:val="00FC3300"/>
    <w:rsid w:val="00FD462C"/>
    <w:rsid w:val="00FE03F2"/>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D957F47-A996-498C-820E-314078C5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470DF3"/>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title">
    <w:name w:val="Table_No &amp; title"/>
    <w:basedOn w:val="Normal"/>
    <w:next w:val="Tablehead"/>
    <w:rsid w:val="00DA110D"/>
    <w:pPr>
      <w:keepNext/>
      <w:keepLines/>
      <w:spacing w:after="120" w:line="204" w:lineRule="auto"/>
      <w:jc w:val="center"/>
    </w:pPr>
    <w:rPr>
      <w:rFonts w:ascii="Times New Roman Bold" w:hAnsi="Times New Roman Bold" w:cs="Simplified Arabic"/>
      <w:b/>
      <w:bCs/>
      <w:spacing w:val="-4"/>
      <w:sz w:val="24"/>
      <w:szCs w:val="24"/>
      <w:lang w:val="en-GB" w:eastAsia="en-US"/>
    </w:rPr>
  </w:style>
  <w:style w:type="paragraph" w:customStyle="1" w:styleId="FigureNotitle">
    <w:name w:val="Figure_No &amp; title"/>
    <w:basedOn w:val="Normal"/>
    <w:next w:val="Normal"/>
    <w:rsid w:val="00DA110D"/>
    <w:pPr>
      <w:keepNext/>
      <w:keepLines/>
      <w:spacing w:before="240" w:after="120" w:line="204" w:lineRule="auto"/>
      <w:jc w:val="center"/>
    </w:pPr>
    <w:rPr>
      <w:rFonts w:ascii="Times New Roman Bold" w:hAnsi="Times New Roman Bold" w:cs="Simplified Arabic"/>
      <w:b/>
      <w:bCs/>
      <w:spacing w:val="-4"/>
      <w:sz w:val="24"/>
      <w:szCs w:val="24"/>
      <w:lang w:val="en-GB" w:eastAsia="en-US"/>
    </w:rPr>
  </w:style>
  <w:style w:type="character" w:customStyle="1" w:styleId="AnnexNotitleChar">
    <w:name w:val="Annex_No &amp; title Char"/>
    <w:basedOn w:val="DefaultParagraphFont"/>
    <w:locked/>
    <w:rsid w:val="00DA110D"/>
    <w:rPr>
      <w:rFonts w:ascii="Times New Roman Bold" w:eastAsia="Batang" w:hAnsi="Times New Roman Bold" w:cs="Simplified Arabic"/>
      <w:b/>
      <w:bCs/>
      <w:spacing w:val="-4"/>
      <w:sz w:val="28"/>
      <w:szCs w:val="28"/>
      <w:lang w:val="en-GB" w:eastAsia="en-US" w:bidi="ar-SA"/>
    </w:rPr>
  </w:style>
  <w:style w:type="character" w:customStyle="1" w:styleId="AppendixNotitleChar">
    <w:name w:val="Appendix_No &amp; title Char"/>
    <w:basedOn w:val="AnnexNotitleChar"/>
    <w:locked/>
    <w:rsid w:val="00DA110D"/>
    <w:rPr>
      <w:rFonts w:ascii="Times New Roman Bold" w:eastAsia="Batang" w:hAnsi="Times New Roman Bold" w:cs="Simplified Arabic"/>
      <w:b/>
      <w:bCs/>
      <w:spacing w:val="-4"/>
      <w:sz w:val="28"/>
      <w:szCs w:val="28"/>
      <w:lang w:val="en-GB" w:eastAsia="en-US" w:bidi="ar-SA"/>
    </w:rPr>
  </w:style>
  <w:style w:type="paragraph" w:customStyle="1" w:styleId="FigureNoBR">
    <w:name w:val="Figure_No_BR"/>
    <w:basedOn w:val="Normal"/>
    <w:next w:val="FiguretitleBR"/>
    <w:rsid w:val="00DA110D"/>
    <w:pPr>
      <w:keepNext/>
      <w:keepLines/>
      <w:spacing w:before="360" w:after="120" w:line="204" w:lineRule="auto"/>
      <w:jc w:val="center"/>
    </w:pPr>
    <w:rPr>
      <w:rFonts w:cs="Simplified Arabic"/>
      <w:caps/>
      <w:spacing w:val="-4"/>
      <w:sz w:val="24"/>
      <w:szCs w:val="24"/>
      <w:lang w:val="en-GB" w:eastAsia="en-US"/>
    </w:rPr>
  </w:style>
  <w:style w:type="paragraph" w:customStyle="1" w:styleId="FiguretitleBR">
    <w:name w:val="Figure_title_BR"/>
    <w:basedOn w:val="Normal"/>
    <w:next w:val="Normal"/>
    <w:rsid w:val="00DA110D"/>
    <w:pPr>
      <w:keepLines/>
      <w:spacing w:before="0" w:after="480" w:line="204" w:lineRule="auto"/>
      <w:jc w:val="center"/>
    </w:pPr>
    <w:rPr>
      <w:rFonts w:cs="Simplified Arabic"/>
      <w:b/>
      <w:spacing w:val="-4"/>
      <w:sz w:val="24"/>
      <w:szCs w:val="24"/>
      <w:lang w:val="en-GB" w:eastAsia="en-US"/>
    </w:rPr>
  </w:style>
  <w:style w:type="paragraph" w:customStyle="1" w:styleId="Figurewithouttitle">
    <w:name w:val="Figure_without_title"/>
    <w:basedOn w:val="Normal"/>
    <w:next w:val="Normal"/>
    <w:rsid w:val="00DA110D"/>
    <w:pPr>
      <w:keepLines/>
      <w:tabs>
        <w:tab w:val="left" w:pos="794"/>
        <w:tab w:val="left" w:pos="1191"/>
        <w:tab w:val="left" w:pos="1588"/>
        <w:tab w:val="left" w:pos="1985"/>
      </w:tabs>
      <w:spacing w:before="240" w:after="120"/>
      <w:jc w:val="center"/>
    </w:pPr>
    <w:rPr>
      <w:rFonts w:eastAsia="Batang"/>
      <w:spacing w:val="-4"/>
      <w:lang w:val="en-GB" w:eastAsia="en-US"/>
    </w:rPr>
  </w:style>
  <w:style w:type="character" w:customStyle="1" w:styleId="NoteChar">
    <w:name w:val="Note Char"/>
    <w:basedOn w:val="DefaultParagraphFont"/>
    <w:rsid w:val="00DA110D"/>
    <w:rPr>
      <w:rFonts w:cs="Simplified Arabic"/>
      <w:spacing w:val="-4"/>
      <w:sz w:val="22"/>
      <w:szCs w:val="22"/>
      <w:lang w:val="en-GB" w:eastAsia="en-US" w:bidi="ar-SA"/>
    </w:rPr>
  </w:style>
  <w:style w:type="paragraph" w:styleId="Title">
    <w:name w:val="Title"/>
    <w:basedOn w:val="Normal"/>
    <w:link w:val="TitleChar"/>
    <w:qFormat/>
    <w:rsid w:val="00DA110D"/>
    <w:pPr>
      <w:spacing w:before="240" w:after="60" w:line="204" w:lineRule="auto"/>
      <w:jc w:val="center"/>
      <w:outlineLvl w:val="0"/>
    </w:pPr>
    <w:rPr>
      <w:rFonts w:ascii="Arial" w:hAnsi="Arial" w:cs="Simplified Arabic"/>
      <w:b/>
      <w:bCs/>
      <w:spacing w:val="-4"/>
      <w:kern w:val="28"/>
      <w:sz w:val="32"/>
      <w:szCs w:val="44"/>
      <w:lang w:val="en-GB" w:eastAsia="en-US"/>
    </w:rPr>
  </w:style>
  <w:style w:type="character" w:customStyle="1" w:styleId="TitleChar">
    <w:name w:val="Title Char"/>
    <w:basedOn w:val="DefaultParagraphFont"/>
    <w:link w:val="Title"/>
    <w:rsid w:val="00DA110D"/>
    <w:rPr>
      <w:rFonts w:ascii="Arial" w:hAnsi="Arial" w:cs="Simplified Arabic"/>
      <w:b/>
      <w:bCs/>
      <w:spacing w:val="-4"/>
      <w:kern w:val="28"/>
      <w:sz w:val="32"/>
      <w:szCs w:val="44"/>
      <w:lang w:val="en-GB" w:eastAsia="en-US"/>
    </w:rPr>
  </w:style>
  <w:style w:type="paragraph" w:styleId="EndnoteText">
    <w:name w:val="endnote text"/>
    <w:basedOn w:val="Normal"/>
    <w:link w:val="EndnoteTextChar"/>
    <w:semiHidden/>
    <w:rsid w:val="00DA110D"/>
    <w:pPr>
      <w:spacing w:before="60" w:line="204" w:lineRule="auto"/>
    </w:pPr>
    <w:rPr>
      <w:rFonts w:cs="Simplified Arabic"/>
      <w:spacing w:val="-4"/>
      <w:szCs w:val="22"/>
      <w:lang w:eastAsia="en-US"/>
    </w:rPr>
  </w:style>
  <w:style w:type="character" w:customStyle="1" w:styleId="EndnoteTextChar">
    <w:name w:val="Endnote Text Char"/>
    <w:basedOn w:val="DefaultParagraphFont"/>
    <w:link w:val="EndnoteText"/>
    <w:semiHidden/>
    <w:rsid w:val="00DA110D"/>
    <w:rPr>
      <w:rFonts w:ascii="Times New Roman" w:hAnsi="Times New Roman" w:cs="Simplified Arabic"/>
      <w:spacing w:val="-4"/>
      <w:sz w:val="22"/>
      <w:szCs w:val="22"/>
      <w:lang w:eastAsia="en-US"/>
    </w:rPr>
  </w:style>
  <w:style w:type="paragraph" w:customStyle="1" w:styleId="AnnexNo0">
    <w:name w:val="Annex_No"/>
    <w:basedOn w:val="Normal"/>
    <w:next w:val="Normal"/>
    <w:rsid w:val="00DA110D"/>
    <w:pPr>
      <w:keepNext/>
      <w:keepLines/>
      <w:spacing w:after="240" w:line="204" w:lineRule="auto"/>
      <w:jc w:val="center"/>
    </w:pPr>
    <w:rPr>
      <w:rFonts w:cs="Simplified Arabic"/>
      <w:spacing w:val="-4"/>
      <w:sz w:val="28"/>
      <w:szCs w:val="28"/>
      <w:lang w:eastAsia="en-US" w:bidi="ar-EG"/>
    </w:rPr>
  </w:style>
  <w:style w:type="paragraph" w:customStyle="1" w:styleId="AppendixNo">
    <w:name w:val="Appendix_No"/>
    <w:basedOn w:val="Normal"/>
    <w:next w:val="Normal"/>
    <w:rsid w:val="00DA110D"/>
    <w:pPr>
      <w:keepNext/>
      <w:spacing w:after="240" w:line="204" w:lineRule="auto"/>
      <w:jc w:val="center"/>
    </w:pPr>
    <w:rPr>
      <w:rFonts w:cs="Simplified Arabic"/>
      <w:spacing w:val="-4"/>
      <w:sz w:val="28"/>
      <w:szCs w:val="28"/>
      <w:lang w:val="en-GB" w:eastAsia="en-US"/>
    </w:rPr>
  </w:style>
  <w:style w:type="paragraph" w:customStyle="1" w:styleId="toc0">
    <w:name w:val="toc 0"/>
    <w:basedOn w:val="Normal"/>
    <w:next w:val="TOC1"/>
    <w:rsid w:val="00DA110D"/>
    <w:pPr>
      <w:tabs>
        <w:tab w:val="right" w:pos="9639"/>
      </w:tabs>
      <w:spacing w:line="204" w:lineRule="auto"/>
    </w:pPr>
    <w:rPr>
      <w:rFonts w:cs="Simplified Arabic"/>
      <w:b/>
      <w:spacing w:val="-4"/>
      <w:sz w:val="24"/>
      <w:szCs w:val="24"/>
      <w:lang w:val="en-GB" w:eastAsia="en-US"/>
    </w:rPr>
  </w:style>
  <w:style w:type="character" w:customStyle="1" w:styleId="a">
    <w:name w:val="أ )"/>
    <w:basedOn w:val="DefaultParagraphFont"/>
    <w:rsid w:val="00DA110D"/>
    <w:rPr>
      <w:spacing w:val="10"/>
    </w:rPr>
  </w:style>
  <w:style w:type="paragraph" w:customStyle="1" w:styleId="TableNoBR">
    <w:name w:val="Table_No_BR"/>
    <w:basedOn w:val="Normal"/>
    <w:next w:val="Normal"/>
    <w:rsid w:val="00DA110D"/>
    <w:pPr>
      <w:keepNext/>
      <w:tabs>
        <w:tab w:val="left" w:pos="794"/>
        <w:tab w:val="left" w:pos="1191"/>
        <w:tab w:val="left" w:pos="1588"/>
        <w:tab w:val="left" w:pos="1985"/>
      </w:tabs>
      <w:spacing w:after="120"/>
      <w:jc w:val="center"/>
    </w:pPr>
    <w:rPr>
      <w:rFonts w:cs="Simplified Arabic"/>
      <w:caps/>
      <w:spacing w:val="-6"/>
      <w:sz w:val="24"/>
      <w:szCs w:val="24"/>
      <w:lang w:val="en-GB" w:eastAsia="en-US"/>
    </w:rPr>
  </w:style>
  <w:style w:type="paragraph" w:customStyle="1" w:styleId="AppendixTitle">
    <w:name w:val="Appendix_Title"/>
    <w:basedOn w:val="AppendixNo"/>
    <w:rsid w:val="00DA110D"/>
    <w:pPr>
      <w:tabs>
        <w:tab w:val="left" w:pos="794"/>
        <w:tab w:val="left" w:pos="1191"/>
        <w:tab w:val="left" w:pos="1588"/>
        <w:tab w:val="left" w:pos="1985"/>
      </w:tabs>
      <w:spacing w:before="0" w:after="360" w:line="192" w:lineRule="auto"/>
    </w:pPr>
    <w:rPr>
      <w:rFonts w:ascii="Times New Roman Bold" w:hAnsi="Times New Roman Bold" w:cs="Traditional Arabic"/>
      <w:b/>
      <w:bCs/>
      <w:spacing w:val="0"/>
      <w:sz w:val="26"/>
      <w:szCs w:val="36"/>
    </w:rPr>
  </w:style>
  <w:style w:type="character" w:customStyle="1" w:styleId="Artref">
    <w:name w:val="Art_ref"/>
    <w:basedOn w:val="DefaultParagraphFont"/>
    <w:rsid w:val="00DA110D"/>
  </w:style>
  <w:style w:type="character" w:customStyle="1" w:styleId="RecNoBRChar">
    <w:name w:val="Rec_No_BR Char"/>
    <w:basedOn w:val="DefaultParagraphFont"/>
    <w:rsid w:val="00DA110D"/>
    <w:rPr>
      <w:rFonts w:cs="Traditional Arabic"/>
      <w:caps/>
      <w:sz w:val="28"/>
      <w:szCs w:val="40"/>
      <w:lang w:val="en-GB" w:eastAsia="en-US" w:bidi="ar-SA"/>
    </w:rPr>
  </w:style>
  <w:style w:type="character" w:customStyle="1" w:styleId="TablelegendChar">
    <w:name w:val="Table_legend Char"/>
    <w:basedOn w:val="DefaultParagraphFont"/>
    <w:rsid w:val="00DA110D"/>
    <w:rPr>
      <w:rFonts w:cs="Simplified Arabic"/>
      <w:spacing w:val="-4"/>
      <w:lang w:val="en-GB" w:eastAsia="en-US" w:bidi="ar-SA"/>
    </w:rPr>
  </w:style>
  <w:style w:type="character" w:customStyle="1" w:styleId="EquationChar">
    <w:name w:val="Equation Char"/>
    <w:basedOn w:val="DefaultParagraphFont"/>
    <w:rsid w:val="00DA110D"/>
    <w:rPr>
      <w:rFonts w:cs="Simplified Arabic"/>
      <w:sz w:val="24"/>
      <w:szCs w:val="24"/>
      <w:lang w:val="en-US"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09CF-6C3C-4396-ABD9-AD84EA1B2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104</TotalTime>
  <Pages>15</Pages>
  <Words>4825</Words>
  <Characters>25093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29859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42</cp:revision>
  <cp:lastPrinted>2018-08-27T14:50:00Z</cp:lastPrinted>
  <dcterms:created xsi:type="dcterms:W3CDTF">2018-08-27T12:19:00Z</dcterms:created>
  <dcterms:modified xsi:type="dcterms:W3CDTF">2018-08-27T15:12:00Z</dcterms:modified>
</cp:coreProperties>
</file>