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ED0A3" w14:textId="77777777" w:rsidR="00877D7F" w:rsidRDefault="00877D7F" w:rsidP="00877D7F"/>
    <w:p w14:paraId="66A6BC27" w14:textId="77777777" w:rsidR="00877D7F" w:rsidRDefault="00877D7F" w:rsidP="00877D7F">
      <w:pPr>
        <w:tabs>
          <w:tab w:val="clear" w:pos="794"/>
          <w:tab w:val="clear" w:pos="1191"/>
          <w:tab w:val="clear" w:pos="1588"/>
          <w:tab w:val="clear" w:pos="1985"/>
        </w:tabs>
      </w:pPr>
    </w:p>
    <w:p w14:paraId="258D1430" w14:textId="140D6081" w:rsidR="00877D7F" w:rsidRPr="0038539C" w:rsidRDefault="00877D7F" w:rsidP="00877D7F">
      <w:pPr>
        <w:pStyle w:val="CoverNumber"/>
        <w:rPr>
          <w:lang w:val="en-GB"/>
        </w:rPr>
      </w:pPr>
      <w:r w:rsidRPr="0038539C">
        <w:rPr>
          <w:lang w:val="en-GB"/>
        </w:rPr>
        <w:t>Recommendation ITU-R RA.</w:t>
      </w:r>
      <w:r w:rsidR="00F350BC" w:rsidRPr="0038539C">
        <w:rPr>
          <w:lang w:val="en-GB"/>
        </w:rPr>
        <w:t>314-11</w:t>
      </w:r>
    </w:p>
    <w:p w14:paraId="304C3E1F" w14:textId="46E77657" w:rsidR="00877D7F" w:rsidRPr="0038539C" w:rsidRDefault="00877D7F" w:rsidP="00877D7F">
      <w:pPr>
        <w:pStyle w:val="CoverDate"/>
        <w:rPr>
          <w:lang w:val="en-GB"/>
        </w:rPr>
      </w:pPr>
      <w:r w:rsidRPr="0038539C">
        <w:rPr>
          <w:lang w:val="en-GB"/>
        </w:rPr>
        <w:t>(</w:t>
      </w:r>
      <w:r w:rsidR="00F350BC" w:rsidRPr="0038539C">
        <w:rPr>
          <w:lang w:val="en-GB"/>
        </w:rPr>
        <w:t>12</w:t>
      </w:r>
      <w:r w:rsidRPr="0038539C">
        <w:rPr>
          <w:lang w:val="en-GB"/>
        </w:rPr>
        <w:t>/</w:t>
      </w:r>
      <w:r w:rsidR="00F350BC" w:rsidRPr="0038539C">
        <w:rPr>
          <w:lang w:val="en-GB"/>
        </w:rPr>
        <w:t>2023</w:t>
      </w:r>
      <w:r w:rsidRPr="0038539C">
        <w:rPr>
          <w:lang w:val="en-GB"/>
        </w:rPr>
        <w:t>)</w:t>
      </w:r>
    </w:p>
    <w:p w14:paraId="77F7E614" w14:textId="77777777" w:rsidR="00877D7F" w:rsidRPr="004A6FEB" w:rsidRDefault="00877D7F" w:rsidP="00877D7F">
      <w:pPr>
        <w:pStyle w:val="CoverSeries"/>
      </w:pPr>
      <w:r>
        <w:t>RA</w:t>
      </w:r>
      <w:r w:rsidRPr="00A86DD2">
        <w:t xml:space="preserve"> </w:t>
      </w:r>
      <w:r w:rsidRPr="004A6FEB">
        <w:t>Series:</w:t>
      </w:r>
      <w:r w:rsidRPr="00A86DD2">
        <w:t xml:space="preserve"> </w:t>
      </w:r>
      <w:r w:rsidRPr="00877D7F">
        <w:rPr>
          <w:lang w:val="en-GB"/>
        </w:rPr>
        <w:t>Radio astronomy</w:t>
      </w:r>
    </w:p>
    <w:p w14:paraId="7C427DA8" w14:textId="03533E2B" w:rsidR="00877D7F" w:rsidRPr="004A6FEB" w:rsidRDefault="00F350BC" w:rsidP="00877D7F">
      <w:pPr>
        <w:pStyle w:val="CoverTitle"/>
      </w:pPr>
      <w:r w:rsidRPr="00F350BC">
        <w:rPr>
          <w:lang w:val="en-GB"/>
        </w:rPr>
        <w:t>Preferred frequency bands for radio astronomical measurements below 1</w:t>
      </w:r>
      <w:r>
        <w:rPr>
          <w:lang w:val="en-GB"/>
        </w:rPr>
        <w:t> </w:t>
      </w:r>
      <w:r w:rsidRPr="00F350BC">
        <w:rPr>
          <w:lang w:val="en-GB"/>
        </w:rPr>
        <w:t>THz</w:t>
      </w:r>
    </w:p>
    <w:p w14:paraId="1DDB818E" w14:textId="77777777" w:rsidR="00877D7F" w:rsidRPr="005373E0" w:rsidRDefault="00877D7F" w:rsidP="00877D7F">
      <w:pPr>
        <w:rPr>
          <w:lang w:val="en-US"/>
        </w:rPr>
      </w:pPr>
    </w:p>
    <w:p w14:paraId="0905F13E" w14:textId="77777777" w:rsidR="00877D7F" w:rsidRPr="005373E0" w:rsidRDefault="00877D7F" w:rsidP="00877D7F"/>
    <w:p w14:paraId="44048408" w14:textId="77777777" w:rsidR="00877D7F" w:rsidRPr="005373E0" w:rsidRDefault="00877D7F" w:rsidP="00877D7F">
      <w:pPr>
        <w:sectPr w:rsidR="00877D7F" w:rsidRPr="005373E0" w:rsidSect="0027411A">
          <w:headerReference w:type="even" r:id="rId8"/>
          <w:headerReference w:type="default" r:id="rId9"/>
          <w:pgSz w:w="11907" w:h="16840" w:code="9"/>
          <w:pgMar w:top="1089" w:right="1089" w:bottom="284" w:left="1089" w:header="737" w:footer="284" w:gutter="0"/>
          <w:pgNumType w:start="1"/>
          <w:cols w:space="720"/>
          <w:docGrid w:linePitch="326"/>
        </w:sectPr>
      </w:pPr>
    </w:p>
    <w:p w14:paraId="7C49FCB2" w14:textId="77777777" w:rsidR="00877D7F" w:rsidRPr="00586EF8" w:rsidRDefault="00877D7F" w:rsidP="00877D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3D70380B" w14:textId="77777777" w:rsidR="00877D7F" w:rsidRDefault="00877D7F" w:rsidP="00877D7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522CFBF" w14:textId="77777777" w:rsidR="00877D7F" w:rsidRDefault="00877D7F" w:rsidP="00877D7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3888C61" w14:textId="77777777" w:rsidR="00877D7F" w:rsidRPr="00B714F3" w:rsidRDefault="00877D7F" w:rsidP="00877D7F">
      <w:pPr>
        <w:pStyle w:val="Heading1"/>
        <w:spacing w:before="680"/>
        <w:jc w:val="center"/>
        <w:rPr>
          <w:szCs w:val="24"/>
          <w:lang w:val="en-US"/>
        </w:rPr>
      </w:pPr>
      <w:r w:rsidRPr="00B714F3">
        <w:rPr>
          <w:szCs w:val="24"/>
          <w:lang w:val="en-US"/>
        </w:rPr>
        <w:t>Policy on Intellectual Property Right (IPR)</w:t>
      </w:r>
    </w:p>
    <w:p w14:paraId="587E55B4" w14:textId="77777777" w:rsidR="00877D7F" w:rsidRPr="00B714F3" w:rsidRDefault="00877D7F" w:rsidP="00877D7F">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1AACCF6" w14:textId="77777777" w:rsidR="00877D7F" w:rsidRDefault="00877D7F" w:rsidP="00877D7F">
      <w:pPr>
        <w:jc w:val="center"/>
        <w:rPr>
          <w:sz w:val="22"/>
          <w:lang w:val="en-US"/>
        </w:rPr>
      </w:pPr>
    </w:p>
    <w:p w14:paraId="1085A26E" w14:textId="77777777" w:rsidR="00877D7F" w:rsidRDefault="00877D7F" w:rsidP="00877D7F">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877D7F" w:rsidRPr="00576D47" w14:paraId="66DD4801" w14:textId="77777777" w:rsidTr="00A550ED">
        <w:tc>
          <w:tcPr>
            <w:tcW w:w="9360" w:type="dxa"/>
            <w:gridSpan w:val="2"/>
          </w:tcPr>
          <w:p w14:paraId="71B51E1E" w14:textId="77777777" w:rsidR="00877D7F" w:rsidRPr="00036EE3" w:rsidRDefault="00877D7F" w:rsidP="00A550E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C5152AB" w14:textId="77777777" w:rsidR="00877D7F" w:rsidRPr="00036EE3"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590EE8">
                <w:rPr>
                  <w:rStyle w:val="Hyperlink"/>
                  <w:b w:val="0"/>
                  <w:sz w:val="18"/>
                  <w:szCs w:val="18"/>
                  <w:lang w:val="en-US"/>
                </w:rPr>
                <w:t>https://www.itu.int/publ/R-REC/en</w:t>
              </w:r>
            </w:hyperlink>
            <w:r w:rsidRPr="00CE0A43">
              <w:rPr>
                <w:b w:val="0"/>
                <w:sz w:val="18"/>
                <w:szCs w:val="18"/>
                <w:lang w:val="en-US"/>
              </w:rPr>
              <w:t>)</w:t>
            </w:r>
          </w:p>
        </w:tc>
      </w:tr>
      <w:tr w:rsidR="00877D7F" w:rsidRPr="00036EE3" w14:paraId="7372AA5A" w14:textId="77777777" w:rsidTr="00A550ED">
        <w:tc>
          <w:tcPr>
            <w:tcW w:w="1140" w:type="dxa"/>
            <w:tcBorders>
              <w:bottom w:val="nil"/>
            </w:tcBorders>
            <w:vAlign w:val="bottom"/>
          </w:tcPr>
          <w:p w14:paraId="52203F0E" w14:textId="77777777" w:rsidR="00877D7F" w:rsidRPr="00036EE3" w:rsidRDefault="00877D7F" w:rsidP="00A550ED">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3A1FDD1E" w14:textId="77777777" w:rsidR="00877D7F" w:rsidRPr="00036EE3"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77D7F" w:rsidRPr="00F92A40" w14:paraId="4BD7F37B" w14:textId="77777777" w:rsidTr="00A550ED">
        <w:tc>
          <w:tcPr>
            <w:tcW w:w="1140" w:type="dxa"/>
            <w:tcBorders>
              <w:top w:val="nil"/>
              <w:bottom w:val="nil"/>
            </w:tcBorders>
            <w:shd w:val="clear" w:color="auto" w:fill="auto"/>
          </w:tcPr>
          <w:p w14:paraId="10FE3276" w14:textId="77777777" w:rsidR="00877D7F" w:rsidRPr="00F92A40" w:rsidRDefault="00877D7F" w:rsidP="00A550ED">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02E2A4C6" w14:textId="77777777" w:rsidR="00877D7F" w:rsidRPr="00F92A40"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877D7F" w:rsidRPr="00576D47" w14:paraId="0D050522" w14:textId="77777777" w:rsidTr="00A550ED">
        <w:tc>
          <w:tcPr>
            <w:tcW w:w="1140" w:type="dxa"/>
            <w:tcBorders>
              <w:top w:val="nil"/>
            </w:tcBorders>
            <w:shd w:val="clear" w:color="auto" w:fill="FFFFFF" w:themeFill="background1"/>
          </w:tcPr>
          <w:p w14:paraId="36A48E54" w14:textId="77777777" w:rsidR="00877D7F" w:rsidRPr="00B51DD9" w:rsidRDefault="00877D7F" w:rsidP="00A550ED">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61F4F26C" w14:textId="77777777" w:rsidR="00877D7F" w:rsidRPr="00B51DD9"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877D7F" w:rsidRPr="00036EE3" w14:paraId="4CAD53D6" w14:textId="77777777" w:rsidTr="00A550ED">
        <w:tc>
          <w:tcPr>
            <w:tcW w:w="1140" w:type="dxa"/>
          </w:tcPr>
          <w:p w14:paraId="14A2B269" w14:textId="77777777" w:rsidR="00877D7F" w:rsidRPr="00036EE3" w:rsidRDefault="00877D7F" w:rsidP="00A550ED">
            <w:pPr>
              <w:spacing w:before="30" w:after="30"/>
              <w:ind w:left="57"/>
              <w:jc w:val="left"/>
              <w:rPr>
                <w:b/>
                <w:bCs/>
                <w:sz w:val="20"/>
                <w:lang w:val="en-US"/>
              </w:rPr>
            </w:pPr>
            <w:r w:rsidRPr="00036EE3">
              <w:rPr>
                <w:b/>
                <w:bCs/>
                <w:sz w:val="20"/>
                <w:lang w:val="en-US"/>
              </w:rPr>
              <w:t>BS</w:t>
            </w:r>
          </w:p>
        </w:tc>
        <w:tc>
          <w:tcPr>
            <w:tcW w:w="8220" w:type="dxa"/>
          </w:tcPr>
          <w:p w14:paraId="40A31D71" w14:textId="77777777" w:rsidR="00877D7F" w:rsidRPr="00036EE3"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877D7F" w:rsidRPr="00ED2695" w14:paraId="42361A53" w14:textId="77777777" w:rsidTr="00A550ED">
        <w:tc>
          <w:tcPr>
            <w:tcW w:w="1140" w:type="dxa"/>
            <w:shd w:val="clear" w:color="auto" w:fill="auto"/>
          </w:tcPr>
          <w:p w14:paraId="30762624" w14:textId="77777777" w:rsidR="00877D7F" w:rsidRPr="00ED2695" w:rsidRDefault="00877D7F" w:rsidP="00A550ED">
            <w:pPr>
              <w:spacing w:before="30" w:after="30"/>
              <w:ind w:left="57"/>
              <w:jc w:val="left"/>
              <w:rPr>
                <w:b/>
                <w:bCs/>
                <w:sz w:val="20"/>
                <w:lang w:val="en-US"/>
              </w:rPr>
            </w:pPr>
            <w:r w:rsidRPr="00ED2695">
              <w:rPr>
                <w:b/>
                <w:bCs/>
                <w:sz w:val="20"/>
                <w:lang w:val="en-US"/>
              </w:rPr>
              <w:t>BT</w:t>
            </w:r>
          </w:p>
        </w:tc>
        <w:tc>
          <w:tcPr>
            <w:tcW w:w="8220" w:type="dxa"/>
            <w:shd w:val="clear" w:color="auto" w:fill="auto"/>
          </w:tcPr>
          <w:p w14:paraId="3FA1EE0C" w14:textId="77777777" w:rsidR="00877D7F" w:rsidRPr="00ED2695"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77D7F" w:rsidRPr="00036EE3" w14:paraId="36D8CB87" w14:textId="77777777" w:rsidTr="00A550ED">
        <w:tc>
          <w:tcPr>
            <w:tcW w:w="1140" w:type="dxa"/>
            <w:shd w:val="clear" w:color="auto" w:fill="auto"/>
          </w:tcPr>
          <w:p w14:paraId="309CC56F" w14:textId="77777777" w:rsidR="00877D7F" w:rsidRPr="00036EE3" w:rsidRDefault="00877D7F" w:rsidP="00A550ED">
            <w:pPr>
              <w:spacing w:before="30" w:after="30"/>
              <w:ind w:left="57"/>
              <w:jc w:val="left"/>
              <w:rPr>
                <w:b/>
                <w:bCs/>
                <w:sz w:val="20"/>
                <w:lang w:val="fr-CH"/>
              </w:rPr>
            </w:pPr>
            <w:r w:rsidRPr="00036EE3">
              <w:rPr>
                <w:b/>
                <w:bCs/>
                <w:sz w:val="20"/>
                <w:lang w:val="fr-CH"/>
              </w:rPr>
              <w:t>F</w:t>
            </w:r>
          </w:p>
        </w:tc>
        <w:tc>
          <w:tcPr>
            <w:tcW w:w="8220" w:type="dxa"/>
            <w:shd w:val="clear" w:color="auto" w:fill="auto"/>
          </w:tcPr>
          <w:p w14:paraId="094F00A7" w14:textId="77777777" w:rsidR="00877D7F" w:rsidRPr="00036EE3" w:rsidRDefault="00877D7F" w:rsidP="00A55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877D7F" w:rsidRPr="00512A4E" w14:paraId="5F7D755D" w14:textId="77777777" w:rsidTr="00A550ED">
        <w:tc>
          <w:tcPr>
            <w:tcW w:w="1140" w:type="dxa"/>
            <w:shd w:val="clear" w:color="auto" w:fill="FFFFFF" w:themeFill="background1"/>
          </w:tcPr>
          <w:p w14:paraId="3604D11C" w14:textId="77777777" w:rsidR="00877D7F" w:rsidRPr="00512A4E" w:rsidRDefault="00877D7F" w:rsidP="00A550ED">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71D6FB8E" w14:textId="77777777" w:rsidR="00877D7F" w:rsidRPr="00512A4E" w:rsidRDefault="00877D7F" w:rsidP="00A55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877D7F" w:rsidRPr="00512A4E" w14:paraId="5A4269D7" w14:textId="77777777" w:rsidTr="00A550ED">
        <w:tc>
          <w:tcPr>
            <w:tcW w:w="1140" w:type="dxa"/>
            <w:shd w:val="clear" w:color="auto" w:fill="FFFFFF" w:themeFill="background1"/>
          </w:tcPr>
          <w:p w14:paraId="6B0C5782" w14:textId="77777777" w:rsidR="00877D7F" w:rsidRPr="00E830F9" w:rsidRDefault="00877D7F" w:rsidP="00A550ED">
            <w:pPr>
              <w:spacing w:before="30" w:after="30"/>
              <w:ind w:left="57"/>
              <w:jc w:val="left"/>
              <w:rPr>
                <w:b/>
                <w:bCs/>
                <w:sz w:val="20"/>
                <w:lang w:val="en-US"/>
              </w:rPr>
            </w:pPr>
            <w:r w:rsidRPr="00E830F9">
              <w:rPr>
                <w:b/>
                <w:bCs/>
                <w:sz w:val="20"/>
                <w:lang w:val="en-US"/>
              </w:rPr>
              <w:t>P</w:t>
            </w:r>
          </w:p>
        </w:tc>
        <w:tc>
          <w:tcPr>
            <w:tcW w:w="8220" w:type="dxa"/>
            <w:shd w:val="clear" w:color="auto" w:fill="FFFFFF" w:themeFill="background1"/>
          </w:tcPr>
          <w:p w14:paraId="5386178D" w14:textId="77777777" w:rsidR="00877D7F" w:rsidRPr="00512A4E" w:rsidRDefault="00877D7F" w:rsidP="00A55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lang w:val="en-US"/>
              </w:rPr>
            </w:pPr>
            <w:r w:rsidRPr="00E830F9">
              <w:rPr>
                <w:sz w:val="20"/>
                <w:lang w:val="en-US"/>
              </w:rPr>
              <w:t>Radiowave propagation</w:t>
            </w:r>
          </w:p>
        </w:tc>
      </w:tr>
      <w:tr w:rsidR="00877D7F" w:rsidRPr="00036EE3" w14:paraId="02981F72" w14:textId="77777777" w:rsidTr="00A550ED">
        <w:tc>
          <w:tcPr>
            <w:tcW w:w="1140" w:type="dxa"/>
            <w:shd w:val="clear" w:color="auto" w:fill="F2F2F2" w:themeFill="background1" w:themeFillShade="F2"/>
          </w:tcPr>
          <w:p w14:paraId="40E35358" w14:textId="77777777" w:rsidR="00877D7F" w:rsidRPr="00E830F9" w:rsidRDefault="00877D7F" w:rsidP="00A550ED">
            <w:pPr>
              <w:spacing w:before="30" w:after="30"/>
              <w:ind w:left="57"/>
              <w:jc w:val="left"/>
              <w:rPr>
                <w:rFonts w:hAnsi="Times New Roman Bold"/>
                <w:b/>
                <w:color w:val="000080"/>
                <w:sz w:val="20"/>
                <w:lang w:val="en-US"/>
              </w:rPr>
            </w:pPr>
            <w:r w:rsidRPr="00E830F9">
              <w:rPr>
                <w:rFonts w:hAnsi="Times New Roman Bold"/>
                <w:b/>
                <w:color w:val="000080"/>
                <w:sz w:val="20"/>
                <w:lang w:val="en-US"/>
              </w:rPr>
              <w:t>RA</w:t>
            </w:r>
          </w:p>
        </w:tc>
        <w:tc>
          <w:tcPr>
            <w:tcW w:w="8220" w:type="dxa"/>
            <w:shd w:val="clear" w:color="auto" w:fill="F2F2F2" w:themeFill="background1" w:themeFillShade="F2"/>
          </w:tcPr>
          <w:p w14:paraId="6C012292" w14:textId="77777777" w:rsidR="00877D7F" w:rsidRPr="00036EE3"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rPr>
            </w:pPr>
            <w:r w:rsidRPr="00E830F9">
              <w:rPr>
                <w:rFonts w:hAnsi="Times New Roman Bold"/>
                <w:color w:val="000080"/>
                <w:sz w:val="20"/>
                <w:lang w:val="en-US"/>
              </w:rPr>
              <w:t>Radio astronomy</w:t>
            </w:r>
          </w:p>
        </w:tc>
      </w:tr>
      <w:tr w:rsidR="00877D7F" w:rsidRPr="00036EE3" w14:paraId="45F0AF96" w14:textId="77777777" w:rsidTr="00A550ED">
        <w:tc>
          <w:tcPr>
            <w:tcW w:w="1140" w:type="dxa"/>
          </w:tcPr>
          <w:p w14:paraId="20FB1B2D" w14:textId="77777777" w:rsidR="00877D7F" w:rsidRPr="00036EE3" w:rsidRDefault="00877D7F" w:rsidP="00A550ED">
            <w:pPr>
              <w:spacing w:before="30" w:after="30"/>
              <w:ind w:left="57"/>
              <w:jc w:val="left"/>
              <w:rPr>
                <w:b/>
                <w:bCs/>
                <w:sz w:val="20"/>
                <w:lang w:val="en-US"/>
              </w:rPr>
            </w:pPr>
            <w:r w:rsidRPr="00036EE3">
              <w:rPr>
                <w:b/>
                <w:bCs/>
                <w:sz w:val="20"/>
                <w:lang w:val="en-US"/>
              </w:rPr>
              <w:t>RS</w:t>
            </w:r>
          </w:p>
        </w:tc>
        <w:tc>
          <w:tcPr>
            <w:tcW w:w="8220" w:type="dxa"/>
          </w:tcPr>
          <w:p w14:paraId="5C4E611E" w14:textId="77777777" w:rsidR="00877D7F" w:rsidRPr="00036EE3" w:rsidRDefault="00877D7F" w:rsidP="00A55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77D7F" w:rsidRPr="00036EE3" w14:paraId="617AE63F" w14:textId="77777777" w:rsidTr="00A550ED">
        <w:tc>
          <w:tcPr>
            <w:tcW w:w="1140" w:type="dxa"/>
          </w:tcPr>
          <w:p w14:paraId="3D8CF8B7" w14:textId="77777777" w:rsidR="00877D7F" w:rsidRPr="00036EE3" w:rsidRDefault="00877D7F" w:rsidP="00A550ED">
            <w:pPr>
              <w:spacing w:before="30" w:after="30"/>
              <w:ind w:left="57"/>
              <w:jc w:val="left"/>
              <w:rPr>
                <w:b/>
                <w:bCs/>
                <w:sz w:val="20"/>
                <w:lang w:val="en-US"/>
              </w:rPr>
            </w:pPr>
            <w:r w:rsidRPr="00036EE3">
              <w:rPr>
                <w:b/>
                <w:bCs/>
                <w:sz w:val="20"/>
                <w:lang w:val="en-US"/>
              </w:rPr>
              <w:t>S</w:t>
            </w:r>
          </w:p>
        </w:tc>
        <w:tc>
          <w:tcPr>
            <w:tcW w:w="8220" w:type="dxa"/>
          </w:tcPr>
          <w:p w14:paraId="642E5B8C" w14:textId="77777777" w:rsidR="00877D7F" w:rsidRPr="00036EE3" w:rsidRDefault="00877D7F" w:rsidP="00A550ED">
            <w:pPr>
              <w:spacing w:before="30" w:after="30"/>
              <w:jc w:val="left"/>
              <w:rPr>
                <w:sz w:val="20"/>
                <w:lang w:val="en-US"/>
              </w:rPr>
            </w:pPr>
            <w:r w:rsidRPr="00036EE3">
              <w:rPr>
                <w:sz w:val="20"/>
                <w:lang w:val="en-US"/>
              </w:rPr>
              <w:t>Fixed-satellite service</w:t>
            </w:r>
          </w:p>
        </w:tc>
      </w:tr>
      <w:tr w:rsidR="00877D7F" w:rsidRPr="00036EE3" w14:paraId="40232CFE" w14:textId="77777777" w:rsidTr="00A550ED">
        <w:tc>
          <w:tcPr>
            <w:tcW w:w="1140" w:type="dxa"/>
          </w:tcPr>
          <w:p w14:paraId="42DFD74D" w14:textId="77777777" w:rsidR="00877D7F" w:rsidRPr="00036EE3" w:rsidRDefault="00877D7F" w:rsidP="00A550ED">
            <w:pPr>
              <w:spacing w:before="30" w:after="30"/>
              <w:ind w:left="57"/>
              <w:jc w:val="left"/>
              <w:rPr>
                <w:b/>
                <w:bCs/>
                <w:sz w:val="20"/>
                <w:lang w:val="en-US"/>
              </w:rPr>
            </w:pPr>
            <w:r w:rsidRPr="00036EE3">
              <w:rPr>
                <w:b/>
                <w:bCs/>
                <w:sz w:val="20"/>
                <w:lang w:val="en-US"/>
              </w:rPr>
              <w:t>SA</w:t>
            </w:r>
          </w:p>
        </w:tc>
        <w:tc>
          <w:tcPr>
            <w:tcW w:w="8220" w:type="dxa"/>
          </w:tcPr>
          <w:p w14:paraId="20538BB4" w14:textId="77777777" w:rsidR="00877D7F" w:rsidRPr="00036EE3" w:rsidRDefault="00877D7F" w:rsidP="00A550ED">
            <w:pPr>
              <w:spacing w:before="30" w:after="30"/>
              <w:jc w:val="left"/>
              <w:rPr>
                <w:sz w:val="20"/>
                <w:lang w:val="en-US"/>
              </w:rPr>
            </w:pPr>
            <w:r w:rsidRPr="00036EE3">
              <w:rPr>
                <w:sz w:val="20"/>
                <w:lang w:val="en-US"/>
              </w:rPr>
              <w:t>Space applications and meteorology</w:t>
            </w:r>
          </w:p>
        </w:tc>
      </w:tr>
      <w:tr w:rsidR="00877D7F" w:rsidRPr="00576D47" w14:paraId="529539FA" w14:textId="77777777" w:rsidTr="00A550ED">
        <w:tc>
          <w:tcPr>
            <w:tcW w:w="1140" w:type="dxa"/>
            <w:tcBorders>
              <w:bottom w:val="nil"/>
            </w:tcBorders>
          </w:tcPr>
          <w:p w14:paraId="2081D362" w14:textId="77777777" w:rsidR="00877D7F" w:rsidRPr="00036EE3" w:rsidRDefault="00877D7F" w:rsidP="00A550ED">
            <w:pPr>
              <w:spacing w:before="30" w:after="30"/>
              <w:ind w:left="57"/>
              <w:jc w:val="left"/>
              <w:rPr>
                <w:b/>
                <w:bCs/>
                <w:sz w:val="20"/>
                <w:lang w:val="en-US"/>
              </w:rPr>
            </w:pPr>
            <w:r w:rsidRPr="00036EE3">
              <w:rPr>
                <w:b/>
                <w:bCs/>
                <w:sz w:val="20"/>
                <w:lang w:val="en-US"/>
              </w:rPr>
              <w:t>SF</w:t>
            </w:r>
          </w:p>
        </w:tc>
        <w:tc>
          <w:tcPr>
            <w:tcW w:w="8220" w:type="dxa"/>
            <w:tcBorders>
              <w:bottom w:val="nil"/>
            </w:tcBorders>
          </w:tcPr>
          <w:p w14:paraId="2F97188A" w14:textId="77777777" w:rsidR="00877D7F" w:rsidRPr="00036EE3" w:rsidRDefault="00877D7F" w:rsidP="00A550ED">
            <w:pPr>
              <w:spacing w:before="30" w:after="30"/>
              <w:jc w:val="left"/>
              <w:rPr>
                <w:sz w:val="20"/>
                <w:lang w:val="en-US"/>
              </w:rPr>
            </w:pPr>
            <w:r w:rsidRPr="00036EE3">
              <w:rPr>
                <w:sz w:val="20"/>
                <w:lang w:val="en-US"/>
              </w:rPr>
              <w:t>Frequency sharing and coordination between fixed-satellite and fixed service systems</w:t>
            </w:r>
          </w:p>
        </w:tc>
      </w:tr>
      <w:tr w:rsidR="00877D7F" w:rsidRPr="00036EE3" w14:paraId="6B73F33D" w14:textId="77777777" w:rsidTr="00A550ED">
        <w:tc>
          <w:tcPr>
            <w:tcW w:w="1140" w:type="dxa"/>
            <w:tcBorders>
              <w:top w:val="nil"/>
              <w:bottom w:val="nil"/>
            </w:tcBorders>
            <w:shd w:val="clear" w:color="auto" w:fill="auto"/>
          </w:tcPr>
          <w:p w14:paraId="41DE0F7A" w14:textId="77777777" w:rsidR="00877D7F" w:rsidRPr="001B164E" w:rsidRDefault="00877D7F" w:rsidP="00A550ED">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7F04851F" w14:textId="77777777" w:rsidR="00877D7F" w:rsidRPr="001B164E" w:rsidRDefault="00877D7F" w:rsidP="00A550ED">
            <w:pPr>
              <w:spacing w:before="30" w:after="30"/>
              <w:jc w:val="left"/>
              <w:rPr>
                <w:rFonts w:hAnsi="Times New Roman Bold"/>
                <w:sz w:val="20"/>
                <w:lang w:val="en-US"/>
              </w:rPr>
            </w:pPr>
            <w:r w:rsidRPr="001B164E">
              <w:rPr>
                <w:rFonts w:hAnsi="Times New Roman Bold"/>
                <w:sz w:val="20"/>
                <w:lang w:val="en-US"/>
              </w:rPr>
              <w:t>Spectrum management</w:t>
            </w:r>
          </w:p>
        </w:tc>
      </w:tr>
      <w:tr w:rsidR="00877D7F" w:rsidRPr="00036EE3" w14:paraId="32446B14" w14:textId="77777777" w:rsidTr="00A550ED">
        <w:tc>
          <w:tcPr>
            <w:tcW w:w="1140" w:type="dxa"/>
            <w:tcBorders>
              <w:top w:val="nil"/>
            </w:tcBorders>
          </w:tcPr>
          <w:p w14:paraId="5A476A76" w14:textId="77777777" w:rsidR="00877D7F" w:rsidRPr="00036EE3" w:rsidRDefault="00877D7F" w:rsidP="00A550ED">
            <w:pPr>
              <w:spacing w:before="30" w:after="30"/>
              <w:ind w:left="57"/>
              <w:jc w:val="left"/>
              <w:rPr>
                <w:b/>
                <w:bCs/>
                <w:sz w:val="20"/>
                <w:lang w:val="en-US"/>
              </w:rPr>
            </w:pPr>
            <w:r w:rsidRPr="00036EE3">
              <w:rPr>
                <w:b/>
                <w:bCs/>
                <w:sz w:val="20"/>
                <w:lang w:val="en-US"/>
              </w:rPr>
              <w:t>SNG</w:t>
            </w:r>
          </w:p>
        </w:tc>
        <w:tc>
          <w:tcPr>
            <w:tcW w:w="8220" w:type="dxa"/>
            <w:tcBorders>
              <w:top w:val="nil"/>
            </w:tcBorders>
          </w:tcPr>
          <w:p w14:paraId="00CC2217" w14:textId="77777777" w:rsidR="00877D7F" w:rsidRPr="00036EE3" w:rsidRDefault="00877D7F" w:rsidP="00A550ED">
            <w:pPr>
              <w:spacing w:before="30" w:after="30"/>
              <w:jc w:val="left"/>
              <w:rPr>
                <w:sz w:val="20"/>
                <w:lang w:val="en-US"/>
              </w:rPr>
            </w:pPr>
            <w:r w:rsidRPr="00036EE3">
              <w:rPr>
                <w:sz w:val="20"/>
                <w:lang w:val="en-US"/>
              </w:rPr>
              <w:t>Satellite news gathering</w:t>
            </w:r>
          </w:p>
        </w:tc>
      </w:tr>
      <w:tr w:rsidR="00877D7F" w:rsidRPr="00576D47" w14:paraId="1E1796BF" w14:textId="77777777" w:rsidTr="00A550ED">
        <w:tc>
          <w:tcPr>
            <w:tcW w:w="1140" w:type="dxa"/>
          </w:tcPr>
          <w:p w14:paraId="05CCA3E1" w14:textId="77777777" w:rsidR="00877D7F" w:rsidRPr="00036EE3" w:rsidRDefault="00877D7F" w:rsidP="00A550ED">
            <w:pPr>
              <w:spacing w:before="30" w:after="30"/>
              <w:ind w:left="57"/>
              <w:jc w:val="left"/>
              <w:rPr>
                <w:b/>
                <w:bCs/>
                <w:sz w:val="20"/>
                <w:lang w:val="en-US"/>
              </w:rPr>
            </w:pPr>
            <w:r w:rsidRPr="00036EE3">
              <w:rPr>
                <w:b/>
                <w:bCs/>
                <w:sz w:val="20"/>
                <w:lang w:val="en-US"/>
              </w:rPr>
              <w:t>TF</w:t>
            </w:r>
          </w:p>
        </w:tc>
        <w:tc>
          <w:tcPr>
            <w:tcW w:w="8220" w:type="dxa"/>
          </w:tcPr>
          <w:p w14:paraId="16B7A3E7" w14:textId="77777777" w:rsidR="00877D7F" w:rsidRPr="00036EE3" w:rsidRDefault="00877D7F" w:rsidP="00A550ED">
            <w:pPr>
              <w:spacing w:before="30" w:after="30"/>
              <w:jc w:val="left"/>
              <w:rPr>
                <w:sz w:val="20"/>
                <w:lang w:val="en-US"/>
              </w:rPr>
            </w:pPr>
            <w:r w:rsidRPr="00036EE3">
              <w:rPr>
                <w:sz w:val="20"/>
                <w:lang w:val="en-US"/>
              </w:rPr>
              <w:t>Time signals and frequency standards emissions</w:t>
            </w:r>
          </w:p>
        </w:tc>
      </w:tr>
      <w:tr w:rsidR="00877D7F" w:rsidRPr="00036EE3" w14:paraId="2E06CC67" w14:textId="77777777" w:rsidTr="00A550ED">
        <w:tc>
          <w:tcPr>
            <w:tcW w:w="1140" w:type="dxa"/>
          </w:tcPr>
          <w:p w14:paraId="09FED39A" w14:textId="77777777" w:rsidR="00877D7F" w:rsidRPr="00036EE3" w:rsidRDefault="00877D7F" w:rsidP="00A550ED">
            <w:pPr>
              <w:spacing w:before="30" w:after="30"/>
              <w:ind w:left="57"/>
              <w:jc w:val="left"/>
              <w:rPr>
                <w:b/>
                <w:bCs/>
                <w:sz w:val="20"/>
                <w:lang w:val="en-US"/>
              </w:rPr>
            </w:pPr>
            <w:r w:rsidRPr="00036EE3">
              <w:rPr>
                <w:b/>
                <w:bCs/>
                <w:sz w:val="20"/>
                <w:lang w:val="en-US"/>
              </w:rPr>
              <w:t>V</w:t>
            </w:r>
          </w:p>
        </w:tc>
        <w:tc>
          <w:tcPr>
            <w:tcW w:w="8220" w:type="dxa"/>
          </w:tcPr>
          <w:p w14:paraId="10086B3D" w14:textId="77777777" w:rsidR="00877D7F" w:rsidRPr="00036EE3" w:rsidRDefault="00877D7F" w:rsidP="00A550ED">
            <w:pPr>
              <w:spacing w:before="30" w:after="180"/>
              <w:jc w:val="left"/>
              <w:rPr>
                <w:sz w:val="20"/>
                <w:lang w:val="en-US"/>
              </w:rPr>
            </w:pPr>
            <w:r w:rsidRPr="00036EE3">
              <w:rPr>
                <w:sz w:val="20"/>
                <w:lang w:val="en-US"/>
              </w:rPr>
              <w:t>Vocabulary and related subjects</w:t>
            </w:r>
          </w:p>
        </w:tc>
      </w:tr>
    </w:tbl>
    <w:p w14:paraId="55DC6751" w14:textId="77777777" w:rsidR="00877D7F" w:rsidRPr="00036EE3" w:rsidRDefault="00877D7F" w:rsidP="00877D7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77D7F" w14:paraId="257027A7" w14:textId="77777777" w:rsidTr="00A550ED">
        <w:tc>
          <w:tcPr>
            <w:tcW w:w="720" w:type="dxa"/>
          </w:tcPr>
          <w:p w14:paraId="03747319" w14:textId="77777777" w:rsidR="00877D7F" w:rsidRDefault="00877D7F" w:rsidP="00A550ED">
            <w:pPr>
              <w:jc w:val="center"/>
              <w:rPr>
                <w:sz w:val="22"/>
                <w:lang w:val="en-US"/>
              </w:rPr>
            </w:pPr>
          </w:p>
        </w:tc>
      </w:tr>
    </w:tbl>
    <w:p w14:paraId="5AADF387" w14:textId="77777777" w:rsidR="00877D7F" w:rsidRPr="00036EE3" w:rsidRDefault="00877D7F" w:rsidP="00877D7F">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877D7F" w:rsidRPr="00576D47" w14:paraId="4EF432EE" w14:textId="77777777" w:rsidTr="00A550ED">
        <w:tc>
          <w:tcPr>
            <w:tcW w:w="9360" w:type="dxa"/>
          </w:tcPr>
          <w:p w14:paraId="5E647548" w14:textId="77777777" w:rsidR="00877D7F" w:rsidRPr="002F5199" w:rsidRDefault="00877D7F" w:rsidP="00A550ED">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952C442" w14:textId="77777777" w:rsidR="00877D7F" w:rsidRDefault="00877D7F" w:rsidP="00877D7F">
      <w:pPr>
        <w:spacing w:before="0"/>
        <w:jc w:val="center"/>
        <w:rPr>
          <w:sz w:val="22"/>
          <w:lang w:val="en-US"/>
        </w:rPr>
      </w:pPr>
    </w:p>
    <w:p w14:paraId="473FCBC0" w14:textId="77777777" w:rsidR="00877D7F" w:rsidRDefault="00877D7F" w:rsidP="00877D7F">
      <w:pPr>
        <w:spacing w:before="0"/>
        <w:jc w:val="center"/>
        <w:rPr>
          <w:sz w:val="22"/>
          <w:lang w:val="en-US"/>
        </w:rPr>
      </w:pPr>
    </w:p>
    <w:p w14:paraId="7578724B" w14:textId="77777777" w:rsidR="00877D7F" w:rsidRPr="002F5199" w:rsidRDefault="00877D7F" w:rsidP="00877D7F">
      <w:pPr>
        <w:spacing w:before="0"/>
        <w:jc w:val="right"/>
        <w:rPr>
          <w:i/>
          <w:iCs/>
          <w:sz w:val="20"/>
          <w:lang w:val="en-US"/>
        </w:rPr>
      </w:pPr>
      <w:r w:rsidRPr="002F5199">
        <w:rPr>
          <w:i/>
          <w:iCs/>
          <w:sz w:val="20"/>
          <w:lang w:val="en-US"/>
        </w:rPr>
        <w:t>Electronic Publication</w:t>
      </w:r>
    </w:p>
    <w:p w14:paraId="28C59684" w14:textId="52064BDB" w:rsidR="00877D7F" w:rsidRPr="002F5199" w:rsidRDefault="00877D7F" w:rsidP="00877D7F">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Pr>
          <w:sz w:val="20"/>
          <w:lang w:val="en-US"/>
        </w:rPr>
        <w:t>2</w:t>
      </w:r>
      <w:r w:rsidR="00F350BC">
        <w:rPr>
          <w:sz w:val="20"/>
          <w:lang w:val="en-US"/>
        </w:rPr>
        <w:t>4</w:t>
      </w:r>
    </w:p>
    <w:p w14:paraId="3F2C15C1" w14:textId="77777777" w:rsidR="00877D7F" w:rsidRDefault="00877D7F" w:rsidP="00877D7F">
      <w:pPr>
        <w:jc w:val="center"/>
        <w:rPr>
          <w:sz w:val="22"/>
          <w:lang w:val="en-US"/>
        </w:rPr>
      </w:pPr>
    </w:p>
    <w:p w14:paraId="194B51C0" w14:textId="2A298A24" w:rsidR="00877D7F" w:rsidRPr="00470E28" w:rsidRDefault="00877D7F" w:rsidP="00877D7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2</w:t>
      </w:r>
      <w:r w:rsidR="00F350BC">
        <w:rPr>
          <w:sz w:val="20"/>
          <w:lang w:val="en-US"/>
        </w:rPr>
        <w:t>4</w:t>
      </w:r>
    </w:p>
    <w:p w14:paraId="798BF4E9" w14:textId="77777777" w:rsidR="00877D7F" w:rsidRPr="00470E28" w:rsidRDefault="00877D7F" w:rsidP="00877D7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93F7766" w14:textId="77777777" w:rsidR="00877D7F" w:rsidRDefault="00877D7F" w:rsidP="00877D7F">
      <w:pPr>
        <w:spacing w:before="160"/>
        <w:rPr>
          <w:i/>
          <w:sz w:val="20"/>
          <w:lang w:val="en-US"/>
        </w:rPr>
        <w:sectPr w:rsidR="00877D7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2D43522" w14:textId="26EC235F" w:rsidR="00877D7F" w:rsidRPr="00B874C6" w:rsidRDefault="00877D7F" w:rsidP="00877D7F">
      <w:pPr>
        <w:pStyle w:val="RecNo"/>
        <w:spacing w:before="0"/>
        <w:rPr>
          <w:lang w:val="en-US"/>
        </w:rPr>
      </w:pPr>
      <w:bookmarkStart w:id="2" w:name="irecnoe"/>
      <w:bookmarkEnd w:id="2"/>
      <w:r w:rsidRPr="00BF487A">
        <w:lastRenderedPageBreak/>
        <w:t xml:space="preserve">RECOMMENDATION  </w:t>
      </w:r>
      <w:r w:rsidRPr="00BF487A">
        <w:rPr>
          <w:rStyle w:val="href"/>
          <w:lang w:val="en-US"/>
        </w:rPr>
        <w:t xml:space="preserve">ITU-R  </w:t>
      </w:r>
      <w:r>
        <w:rPr>
          <w:rStyle w:val="href"/>
          <w:lang w:val="en-US"/>
        </w:rPr>
        <w:t>RA</w:t>
      </w:r>
      <w:r w:rsidRPr="00BF487A">
        <w:rPr>
          <w:rStyle w:val="href"/>
          <w:lang w:val="en-US"/>
        </w:rPr>
        <w:t>.</w:t>
      </w:r>
      <w:r w:rsidR="00F350BC">
        <w:rPr>
          <w:rStyle w:val="href"/>
          <w:lang w:val="en-US"/>
        </w:rPr>
        <w:t>314-11</w:t>
      </w:r>
    </w:p>
    <w:p w14:paraId="6B9A586E" w14:textId="77777777" w:rsidR="00F350BC" w:rsidRPr="000D0D8F" w:rsidRDefault="00F350BC" w:rsidP="00F350BC">
      <w:pPr>
        <w:pStyle w:val="Rectitle"/>
      </w:pPr>
      <w:bookmarkStart w:id="3" w:name="dtitle2" w:colFirst="0" w:colLast="0"/>
      <w:r w:rsidRPr="000D0D8F">
        <w:t>Preferred frequency bands for radio astronomical measurements below 1 THz</w:t>
      </w:r>
    </w:p>
    <w:p w14:paraId="1B3F6EEC" w14:textId="77777777" w:rsidR="00F350BC" w:rsidRPr="000D0D8F" w:rsidRDefault="00F350BC" w:rsidP="00F350BC">
      <w:pPr>
        <w:pStyle w:val="Recref"/>
      </w:pPr>
      <w:bookmarkStart w:id="4" w:name="dtitle3" w:colFirst="0" w:colLast="0"/>
      <w:bookmarkEnd w:id="3"/>
      <w:r w:rsidRPr="000D0D8F">
        <w:t>(Question ITU-R 145/7)</w:t>
      </w:r>
    </w:p>
    <w:p w14:paraId="6B8F0A0E" w14:textId="77777777" w:rsidR="00F350BC" w:rsidRPr="000D0D8F" w:rsidRDefault="00F350BC" w:rsidP="00F350BC">
      <w:pPr>
        <w:pStyle w:val="Recdate"/>
      </w:pPr>
      <w:r w:rsidRPr="000D0D8F">
        <w:t>(1953-1956-1959-1966-1970-1974-1978-1982-1986-1990-1992-2002-2003-2023)</w:t>
      </w:r>
    </w:p>
    <w:bookmarkEnd w:id="4"/>
    <w:p w14:paraId="6981AF5F" w14:textId="77777777" w:rsidR="00F350BC" w:rsidRPr="0038539C" w:rsidRDefault="00F350BC" w:rsidP="00171310">
      <w:pPr>
        <w:pStyle w:val="HeadingSum"/>
        <w:rPr>
          <w:lang w:val="en-GB"/>
        </w:rPr>
      </w:pPr>
      <w:r w:rsidRPr="0038539C">
        <w:rPr>
          <w:lang w:val="en-GB"/>
        </w:rPr>
        <w:t>Scope</w:t>
      </w:r>
    </w:p>
    <w:p w14:paraId="2F31CC1E" w14:textId="77777777" w:rsidR="00F350BC" w:rsidRPr="0038539C" w:rsidRDefault="00F350BC" w:rsidP="00171310">
      <w:pPr>
        <w:pStyle w:val="Summary"/>
        <w:rPr>
          <w:lang w:val="en-GB"/>
        </w:rPr>
      </w:pPr>
      <w:r w:rsidRPr="0038539C">
        <w:rPr>
          <w:lang w:val="en-GB"/>
        </w:rPr>
        <w:t>This Recommendation provides information regarding the preferred frequency bands for radio astronomical measurements up to 1 000 GHz. Tables 1 and 2 list the frequency bands associated with atomic and molecular transitions; Table 3 lists the frequency bands preferred for observations of radio continuum emission; Table 4 lists the frequency bands for several specific applications of redshifted neutral hydrogen. Figures in the Annex illustrate the natural processes that dictate the preferred frequency bands for radio astronomy.</w:t>
      </w:r>
    </w:p>
    <w:p w14:paraId="2470775D" w14:textId="77777777" w:rsidR="00F350BC" w:rsidRPr="000D0D8F" w:rsidRDefault="00F350BC" w:rsidP="00F350BC">
      <w:pPr>
        <w:pStyle w:val="Headingb"/>
      </w:pPr>
      <w:r w:rsidRPr="000D0D8F">
        <w:t>Keywords</w:t>
      </w:r>
    </w:p>
    <w:p w14:paraId="099FE3CF" w14:textId="77777777" w:rsidR="00F350BC" w:rsidRPr="000D0D8F" w:rsidRDefault="00F350BC" w:rsidP="00F350BC">
      <w:r w:rsidRPr="000D0D8F">
        <w:t>Radio astronomy, fundamental physics, atomic and molecular transitions, continuum emission, atmospheric transparency</w:t>
      </w:r>
    </w:p>
    <w:p w14:paraId="55F33871" w14:textId="77777777" w:rsidR="00F350BC" w:rsidRPr="000D0D8F" w:rsidRDefault="00F350BC" w:rsidP="00F350BC">
      <w:pPr>
        <w:pStyle w:val="Normalaftertitle"/>
      </w:pPr>
      <w:r w:rsidRPr="000D0D8F">
        <w:t>The ITU Radiocommunication Assembly,</w:t>
      </w:r>
    </w:p>
    <w:p w14:paraId="6EC92263" w14:textId="77777777" w:rsidR="00F350BC" w:rsidRPr="000D0D8F" w:rsidRDefault="00F350BC" w:rsidP="00F350BC">
      <w:pPr>
        <w:pStyle w:val="Call"/>
      </w:pPr>
      <w:r w:rsidRPr="000D0D8F">
        <w:t>considering</w:t>
      </w:r>
    </w:p>
    <w:p w14:paraId="353919EA" w14:textId="77777777" w:rsidR="00F350BC" w:rsidRPr="000D0D8F" w:rsidRDefault="00F350BC" w:rsidP="00F350BC">
      <w:r w:rsidRPr="000D0D8F">
        <w:rPr>
          <w:i/>
          <w:iCs/>
        </w:rPr>
        <w:t>a)</w:t>
      </w:r>
      <w:r w:rsidRPr="000D0D8F">
        <w:tab/>
        <w:t>that the development of radio astronomy has led to major technological advances, particularly in receiving techniques and to improved knowledge of fundamental radio-noise limitations of great importance to radiocommunication, and promises further important results;</w:t>
      </w:r>
    </w:p>
    <w:p w14:paraId="6AA3F9DA" w14:textId="77777777" w:rsidR="00F350BC" w:rsidRPr="000D0D8F" w:rsidRDefault="00F350BC" w:rsidP="00F350BC">
      <w:r w:rsidRPr="000D0D8F">
        <w:rPr>
          <w:i/>
          <w:iCs/>
        </w:rPr>
        <w:t>b)</w:t>
      </w:r>
      <w:r w:rsidRPr="000D0D8F">
        <w:tab/>
        <w:t>that the advancement of radio astronomy requires the protection of certain frequency bands from interference;</w:t>
      </w:r>
    </w:p>
    <w:p w14:paraId="2FB503DA" w14:textId="77777777" w:rsidR="00F350BC" w:rsidRPr="000D0D8F" w:rsidRDefault="00F350BC" w:rsidP="00F350BC">
      <w:r w:rsidRPr="000D0D8F">
        <w:rPr>
          <w:i/>
          <w:iCs/>
        </w:rPr>
        <w:t>c)</w:t>
      </w:r>
      <w:r w:rsidRPr="000D0D8F">
        <w:tab/>
        <w:t>that the International Astronomical Union (IAU) is maintaining and updating the list of spectral lines of the greatest importance to radio astronomy;</w:t>
      </w:r>
    </w:p>
    <w:p w14:paraId="4E618C00" w14:textId="77777777" w:rsidR="00F350BC" w:rsidRPr="000D0D8F" w:rsidRDefault="00F350BC" w:rsidP="00F350BC">
      <w:r w:rsidRPr="000D0D8F">
        <w:rPr>
          <w:i/>
          <w:iCs/>
        </w:rPr>
        <w:t>d)</w:t>
      </w:r>
      <w:r w:rsidRPr="000D0D8F">
        <w:tab/>
        <w:t>that radio astronomers study spectral lines both in bands allocated to the radio astronomy service and, as far as spectrum usage by other services allows, outside the allocated bands, and that this has resulted in the detection of thousands of spectral lines as illustrated in Fig. 1 of Annex 1;</w:t>
      </w:r>
    </w:p>
    <w:p w14:paraId="0F44B29F" w14:textId="77777777" w:rsidR="00F350BC" w:rsidRPr="000D0D8F" w:rsidRDefault="00F350BC" w:rsidP="00F350BC">
      <w:r w:rsidRPr="000D0D8F">
        <w:rPr>
          <w:i/>
          <w:iCs/>
        </w:rPr>
        <w:t>e)</w:t>
      </w:r>
      <w:r w:rsidRPr="000D0D8F">
        <w:tab/>
        <w:t>that account should be taken of the Doppler shifts of the lines, due to the relative motion of source and observer;</w:t>
      </w:r>
    </w:p>
    <w:p w14:paraId="59853056" w14:textId="77777777" w:rsidR="00F350BC" w:rsidRPr="000D0D8F" w:rsidRDefault="00F350BC" w:rsidP="00F350BC">
      <w:r w:rsidRPr="000D0D8F">
        <w:rPr>
          <w:i/>
          <w:iCs/>
        </w:rPr>
        <w:t>f)</w:t>
      </w:r>
      <w:r w:rsidRPr="000D0D8F">
        <w:tab/>
        <w:t>that the observed frequencies of highly redshifted (Doppler-shifted) atomic or molecular spectral lines from the distant Universe are significantly lower than their rest frequencies, as illustrated in Table 4 and Fig. 3 of Annex 1;</w:t>
      </w:r>
    </w:p>
    <w:p w14:paraId="659C4462" w14:textId="77777777" w:rsidR="00F350BC" w:rsidRPr="000D0D8F" w:rsidRDefault="00F350BC" w:rsidP="00F350BC">
      <w:r w:rsidRPr="000D0D8F">
        <w:rPr>
          <w:i/>
          <w:iCs/>
        </w:rPr>
        <w:t>g)</w:t>
      </w:r>
      <w:r w:rsidRPr="000D0D8F">
        <w:rPr>
          <w:i/>
          <w:iCs/>
        </w:rPr>
        <w:tab/>
      </w:r>
      <w:r w:rsidRPr="000D0D8F">
        <w:t>that certain frequency bands have been allocated for continuum observations, and that the exact positions of these bands in the spectrum are not of critical importance, as illustrated in Fig. 4 of Annex 1, but that their centre frequencies should be in the ratio not more than two to one, taking the width of relevant atmospheric windows (see Fig. 1 of Annex 1) into account;</w:t>
      </w:r>
    </w:p>
    <w:p w14:paraId="36F84815" w14:textId="77777777" w:rsidR="00F350BC" w:rsidRPr="000D0D8F" w:rsidRDefault="00F350BC" w:rsidP="00F350BC">
      <w:r w:rsidRPr="000D0D8F">
        <w:rPr>
          <w:i/>
          <w:iCs/>
        </w:rPr>
        <w:t>h)</w:t>
      </w:r>
      <w:r w:rsidRPr="000D0D8F">
        <w:tab/>
        <w:t>that radio astronomers have made useful astronomical observations from the Earth’s surface in all available atmospheric windows (see Fig. 1 of Annex1) ranging from 2 MHz to 1</w:t>
      </w:r>
      <w:r w:rsidRPr="000D0D8F">
        <w:rPr>
          <w:rFonts w:ascii="Tms Rmn" w:hAnsi="Tms Rmn"/>
        </w:rPr>
        <w:t> </w:t>
      </w:r>
      <w:r w:rsidRPr="000D0D8F">
        <w:t>000 GHz and above;</w:t>
      </w:r>
    </w:p>
    <w:p w14:paraId="6DF2175B" w14:textId="77777777" w:rsidR="00F350BC" w:rsidRPr="000D0D8F" w:rsidRDefault="00F350BC" w:rsidP="00F350BC">
      <w:r w:rsidRPr="000D0D8F">
        <w:rPr>
          <w:i/>
          <w:iCs/>
        </w:rPr>
        <w:t>i)</w:t>
      </w:r>
      <w:r w:rsidRPr="000D0D8F">
        <w:tab/>
        <w:t>that the technique of space radio astronomy, which involves the use of radio telescopes on space platforms, provides access to the entire radio spectrum above about 10 kHz, including parts of the spectrum not accessible from the Earth due to absorption in the atmosphere;</w:t>
      </w:r>
    </w:p>
    <w:p w14:paraId="7B76F411" w14:textId="77777777" w:rsidR="00F350BC" w:rsidRPr="000D0D8F" w:rsidRDefault="00F350BC" w:rsidP="00F350BC">
      <w:r w:rsidRPr="000D0D8F">
        <w:rPr>
          <w:i/>
          <w:iCs/>
        </w:rPr>
        <w:lastRenderedPageBreak/>
        <w:t>j)</w:t>
      </w:r>
      <w:r w:rsidRPr="000D0D8F">
        <w:tab/>
        <w:t>that some types of high-resolution interferometric observations require simultaneous reception, at the same radio frequency, by receiving systems located in different countries, on different continents, or on space platforms;</w:t>
      </w:r>
    </w:p>
    <w:p w14:paraId="1D7E33AD" w14:textId="77777777" w:rsidR="00F350BC" w:rsidRPr="000D0D8F" w:rsidRDefault="00F350BC" w:rsidP="00F350BC">
      <w:r w:rsidRPr="000D0D8F">
        <w:rPr>
          <w:i/>
          <w:iCs/>
        </w:rPr>
        <w:t>k)</w:t>
      </w:r>
      <w:r w:rsidRPr="000D0D8F">
        <w:tab/>
        <w:t>that world administrative radio conferences and world radiocommunication conferences have made improved frequency allocations for radio astronomy, but that protection in many bands, particularly those shared with other services, may still need careful planning,</w:t>
      </w:r>
    </w:p>
    <w:p w14:paraId="0D91454C" w14:textId="77777777" w:rsidR="00F350BC" w:rsidRPr="000D0D8F" w:rsidRDefault="00F350BC" w:rsidP="00F350BC">
      <w:pPr>
        <w:pStyle w:val="Call"/>
      </w:pPr>
      <w:r w:rsidRPr="000D0D8F">
        <w:t>noting</w:t>
      </w:r>
    </w:p>
    <w:p w14:paraId="191C3919" w14:textId="3B6B11C4" w:rsidR="00F350BC" w:rsidRPr="000D0D8F" w:rsidRDefault="00F350BC" w:rsidP="00171310">
      <w:r w:rsidRPr="000D0D8F">
        <w:t>that preferred bands between 1 and 3 THz are contained in Recommendation ITU-R RA.1860,</w:t>
      </w:r>
      <w:r w:rsidRPr="000D0D8F">
        <w:rPr>
          <w:i/>
          <w:iCs/>
        </w:rPr>
        <w:t xml:space="preserve"> </w:t>
      </w:r>
    </w:p>
    <w:p w14:paraId="6AC7284E" w14:textId="77777777" w:rsidR="00F350BC" w:rsidRPr="000D0D8F" w:rsidRDefault="00F350BC" w:rsidP="00F350BC">
      <w:pPr>
        <w:pStyle w:val="Call"/>
      </w:pPr>
      <w:r w:rsidRPr="000D0D8F">
        <w:t>recommends</w:t>
      </w:r>
    </w:p>
    <w:p w14:paraId="75622953" w14:textId="77777777" w:rsidR="00F350BC" w:rsidRPr="000D0D8F" w:rsidRDefault="00F350BC" w:rsidP="00F350BC">
      <w:r w:rsidRPr="000D0D8F">
        <w:rPr>
          <w:bCs/>
        </w:rPr>
        <w:t>1</w:t>
      </w:r>
      <w:r w:rsidRPr="000D0D8F">
        <w:tab/>
        <w:t>that administrations should afford all practicable protection to the frequencies used by radio astronomers in their own and neighbouring countries;</w:t>
      </w:r>
    </w:p>
    <w:p w14:paraId="51D8520F" w14:textId="77777777" w:rsidR="00F350BC" w:rsidRPr="000D0D8F" w:rsidRDefault="00F350BC" w:rsidP="00F350BC">
      <w:r w:rsidRPr="000D0D8F">
        <w:rPr>
          <w:bCs/>
        </w:rPr>
        <w:t>2</w:t>
      </w:r>
      <w:r w:rsidRPr="000D0D8F">
        <w:tab/>
        <w:t>that particular attention should be given to securing or maintaining adequate protection for the frequency bands listed in Tables 1 and 2, which contain rest frequencies and Doppler-shifted frequencies of the astrophysically most important spectral lines identified by the General Assembly of the IAU, and in Table 3, which contains the frequency bands allocated to the radio astronomy service that are preferred for continuum observations;</w:t>
      </w:r>
    </w:p>
    <w:p w14:paraId="72D0DB7E" w14:textId="77777777" w:rsidR="00F350BC" w:rsidRPr="000D0D8F" w:rsidRDefault="00F350BC" w:rsidP="00F350BC">
      <w:r w:rsidRPr="000D0D8F">
        <w:rPr>
          <w:bCs/>
        </w:rPr>
        <w:t>3</w:t>
      </w:r>
      <w:r w:rsidRPr="000D0D8F">
        <w:rPr>
          <w:b/>
        </w:rPr>
        <w:tab/>
      </w:r>
      <w:r w:rsidRPr="000D0D8F">
        <w:t>that administrations be asked to provide assistance in the coordination of observations of spectral lines in bands not allocated to radio astronomy.</w:t>
      </w:r>
    </w:p>
    <w:p w14:paraId="51816D01" w14:textId="77777777" w:rsidR="00F350BC" w:rsidRPr="000D0D8F" w:rsidRDefault="00F350BC" w:rsidP="00F350BC">
      <w:pPr>
        <w:pStyle w:val="TableNo"/>
      </w:pPr>
      <w:r w:rsidRPr="000D0D8F">
        <w:t>TABLE 1</w:t>
      </w:r>
    </w:p>
    <w:p w14:paraId="6D3F9F7E" w14:textId="77777777" w:rsidR="00F350BC" w:rsidRPr="000D0D8F" w:rsidRDefault="00F350BC" w:rsidP="00171310">
      <w:pPr>
        <w:pStyle w:val="Tabletitle"/>
        <w:keepNext w:val="0"/>
      </w:pPr>
      <w:r w:rsidRPr="000D0D8F">
        <w:t xml:space="preserve">Radio frequency lines of the greatest importance to radio </w:t>
      </w:r>
      <w:r w:rsidRPr="000D0D8F">
        <w:br/>
        <w:t>astronomy at frequencies below 275 GHz</w:t>
      </w:r>
    </w:p>
    <w:tbl>
      <w:tblPr>
        <w:tblW w:w="9642" w:type="dxa"/>
        <w:tblLayout w:type="fixed"/>
        <w:tblLook w:val="0000" w:firstRow="0" w:lastRow="0" w:firstColumn="0" w:lastColumn="0" w:noHBand="0" w:noVBand="0"/>
      </w:tblPr>
      <w:tblGrid>
        <w:gridCol w:w="3268"/>
        <w:gridCol w:w="2351"/>
        <w:gridCol w:w="2884"/>
        <w:gridCol w:w="1139"/>
      </w:tblGrid>
      <w:tr w:rsidR="00F350BC" w:rsidRPr="000D0D8F" w14:paraId="533D8EC4" w14:textId="77777777" w:rsidTr="00171310">
        <w:trPr>
          <w:cantSplit/>
        </w:trPr>
        <w:tc>
          <w:tcPr>
            <w:tcW w:w="3268" w:type="dxa"/>
            <w:tcBorders>
              <w:top w:val="single" w:sz="6" w:space="0" w:color="auto"/>
              <w:left w:val="single" w:sz="6" w:space="0" w:color="auto"/>
              <w:right w:val="single" w:sz="6" w:space="0" w:color="auto"/>
            </w:tcBorders>
          </w:tcPr>
          <w:p w14:paraId="3CD6A6B3" w14:textId="77777777" w:rsidR="00F350BC" w:rsidRPr="000D0D8F" w:rsidRDefault="00F350BC" w:rsidP="00171310">
            <w:pPr>
              <w:pStyle w:val="Tablehead"/>
              <w:keepNext w:val="0"/>
            </w:pPr>
            <w:r w:rsidRPr="000D0D8F">
              <w:t>Substance</w:t>
            </w:r>
          </w:p>
        </w:tc>
        <w:tc>
          <w:tcPr>
            <w:tcW w:w="2351" w:type="dxa"/>
            <w:tcBorders>
              <w:top w:val="single" w:sz="6" w:space="0" w:color="auto"/>
              <w:left w:val="single" w:sz="6" w:space="0" w:color="auto"/>
              <w:right w:val="single" w:sz="6" w:space="0" w:color="auto"/>
            </w:tcBorders>
          </w:tcPr>
          <w:p w14:paraId="11C5F9AC" w14:textId="77777777" w:rsidR="00F350BC" w:rsidRPr="000D0D8F" w:rsidRDefault="00F350BC" w:rsidP="00171310">
            <w:pPr>
              <w:pStyle w:val="Tablehead"/>
              <w:keepNext w:val="0"/>
            </w:pPr>
            <w:r w:rsidRPr="000D0D8F">
              <w:t>Rest frequency</w:t>
            </w:r>
          </w:p>
        </w:tc>
        <w:tc>
          <w:tcPr>
            <w:tcW w:w="2884" w:type="dxa"/>
            <w:tcBorders>
              <w:top w:val="single" w:sz="6" w:space="0" w:color="auto"/>
              <w:left w:val="single" w:sz="6" w:space="0" w:color="auto"/>
              <w:right w:val="single" w:sz="6" w:space="0" w:color="auto"/>
            </w:tcBorders>
          </w:tcPr>
          <w:p w14:paraId="7307EA63" w14:textId="77777777" w:rsidR="00F350BC" w:rsidRPr="000D0D8F" w:rsidRDefault="00F350BC" w:rsidP="00171310">
            <w:pPr>
              <w:pStyle w:val="Tablehead"/>
              <w:keepNext w:val="0"/>
            </w:pPr>
            <w:r w:rsidRPr="000D0D8F">
              <w:t>Suggested minimum band</w:t>
            </w:r>
          </w:p>
        </w:tc>
        <w:tc>
          <w:tcPr>
            <w:tcW w:w="1139" w:type="dxa"/>
            <w:tcBorders>
              <w:top w:val="single" w:sz="6" w:space="0" w:color="auto"/>
              <w:left w:val="single" w:sz="6" w:space="0" w:color="auto"/>
              <w:right w:val="single" w:sz="6" w:space="0" w:color="auto"/>
            </w:tcBorders>
          </w:tcPr>
          <w:p w14:paraId="11B7CCEE" w14:textId="77777777" w:rsidR="00F350BC" w:rsidRPr="000D0D8F" w:rsidRDefault="00F350BC" w:rsidP="00171310">
            <w:pPr>
              <w:pStyle w:val="Tablehead"/>
              <w:keepNext w:val="0"/>
            </w:pPr>
            <w:r w:rsidRPr="000D0D8F">
              <w:t>Notes</w:t>
            </w:r>
            <w:r w:rsidRPr="000D0D8F">
              <w:rPr>
                <w:vertAlign w:val="superscript"/>
              </w:rPr>
              <w:t>(1)</w:t>
            </w:r>
          </w:p>
        </w:tc>
      </w:tr>
      <w:tr w:rsidR="00F350BC" w:rsidRPr="000D0D8F" w14:paraId="714809F1" w14:textId="77777777" w:rsidTr="00171310">
        <w:trPr>
          <w:cantSplit/>
        </w:trPr>
        <w:tc>
          <w:tcPr>
            <w:tcW w:w="3268" w:type="dxa"/>
            <w:tcBorders>
              <w:top w:val="single" w:sz="6" w:space="0" w:color="auto"/>
              <w:left w:val="single" w:sz="6" w:space="0" w:color="auto"/>
              <w:right w:val="single" w:sz="6" w:space="0" w:color="auto"/>
            </w:tcBorders>
          </w:tcPr>
          <w:p w14:paraId="7B9AD9E7" w14:textId="77777777" w:rsidR="00F350BC" w:rsidRPr="000D0D8F" w:rsidRDefault="00F350BC" w:rsidP="00171310">
            <w:pPr>
              <w:pStyle w:val="Tabletext"/>
            </w:pPr>
            <w:r w:rsidRPr="000D0D8F">
              <w:t>Deuterium (D</w:t>
            </w:r>
            <w:r w:rsidRPr="000D0D8F">
              <w:rPr>
                <w:smallCaps/>
              </w:rPr>
              <w:t xml:space="preserve"> i</w:t>
            </w:r>
            <w:r w:rsidRPr="000D0D8F">
              <w:t>)</w:t>
            </w:r>
          </w:p>
        </w:tc>
        <w:tc>
          <w:tcPr>
            <w:tcW w:w="2351" w:type="dxa"/>
            <w:tcBorders>
              <w:top w:val="single" w:sz="6" w:space="0" w:color="auto"/>
              <w:left w:val="single" w:sz="6" w:space="0" w:color="auto"/>
              <w:right w:val="single" w:sz="6" w:space="0" w:color="auto"/>
            </w:tcBorders>
          </w:tcPr>
          <w:p w14:paraId="7EA677EA" w14:textId="77777777" w:rsidR="00F350BC" w:rsidRPr="000D0D8F" w:rsidRDefault="00F350BC" w:rsidP="00171310">
            <w:pPr>
              <w:pStyle w:val="Tabletext"/>
              <w:jc w:val="center"/>
            </w:pPr>
            <w:r w:rsidRPr="000D0D8F">
              <w:t>327.384 MHz</w:t>
            </w:r>
          </w:p>
        </w:tc>
        <w:tc>
          <w:tcPr>
            <w:tcW w:w="2884" w:type="dxa"/>
            <w:tcBorders>
              <w:top w:val="single" w:sz="6" w:space="0" w:color="auto"/>
              <w:left w:val="single" w:sz="6" w:space="0" w:color="auto"/>
              <w:right w:val="single" w:sz="6" w:space="0" w:color="auto"/>
            </w:tcBorders>
          </w:tcPr>
          <w:p w14:paraId="535335BB" w14:textId="77777777" w:rsidR="00F350BC" w:rsidRPr="000D0D8F" w:rsidRDefault="00F350BC" w:rsidP="00171310">
            <w:pPr>
              <w:pStyle w:val="Tabletext"/>
              <w:jc w:val="center"/>
            </w:pPr>
            <w:r w:rsidRPr="000D0D8F">
              <w:t>327.0-327.7 MHz</w:t>
            </w:r>
          </w:p>
        </w:tc>
        <w:tc>
          <w:tcPr>
            <w:tcW w:w="1139" w:type="dxa"/>
            <w:tcBorders>
              <w:top w:val="single" w:sz="6" w:space="0" w:color="auto"/>
              <w:left w:val="single" w:sz="6" w:space="0" w:color="auto"/>
              <w:right w:val="single" w:sz="6" w:space="0" w:color="auto"/>
            </w:tcBorders>
          </w:tcPr>
          <w:p w14:paraId="3A412C2A" w14:textId="77777777" w:rsidR="00F350BC" w:rsidRPr="000D0D8F" w:rsidRDefault="00F350BC" w:rsidP="00171310">
            <w:pPr>
              <w:pStyle w:val="Tabletext"/>
              <w:jc w:val="center"/>
              <w:rPr>
                <w:vertAlign w:val="superscript"/>
              </w:rPr>
            </w:pPr>
          </w:p>
        </w:tc>
      </w:tr>
      <w:tr w:rsidR="00F350BC" w:rsidRPr="000D0D8F" w14:paraId="1B92ED28" w14:textId="77777777" w:rsidTr="00171310">
        <w:trPr>
          <w:cantSplit/>
        </w:trPr>
        <w:tc>
          <w:tcPr>
            <w:tcW w:w="3268" w:type="dxa"/>
            <w:tcBorders>
              <w:left w:val="single" w:sz="4" w:space="0" w:color="auto"/>
              <w:right w:val="single" w:sz="4" w:space="0" w:color="auto"/>
            </w:tcBorders>
          </w:tcPr>
          <w:p w14:paraId="73B255B6" w14:textId="77777777" w:rsidR="00F350BC" w:rsidRPr="000D0D8F" w:rsidRDefault="00F350BC" w:rsidP="00171310">
            <w:pPr>
              <w:pStyle w:val="Tabletext"/>
            </w:pPr>
            <w:r w:rsidRPr="000D0D8F">
              <w:t>Hydrogen (H</w:t>
            </w:r>
            <w:r w:rsidRPr="000D0D8F">
              <w:rPr>
                <w:smallCaps/>
              </w:rPr>
              <w:t xml:space="preserve"> i</w:t>
            </w:r>
            <w:r w:rsidRPr="000D0D8F">
              <w:t>)</w:t>
            </w:r>
          </w:p>
        </w:tc>
        <w:tc>
          <w:tcPr>
            <w:tcW w:w="2351" w:type="dxa"/>
            <w:tcBorders>
              <w:left w:val="single" w:sz="4" w:space="0" w:color="auto"/>
              <w:right w:val="single" w:sz="4" w:space="0" w:color="auto"/>
            </w:tcBorders>
          </w:tcPr>
          <w:p w14:paraId="1B8F2E5E" w14:textId="77777777" w:rsidR="00F350BC" w:rsidRPr="000D0D8F" w:rsidRDefault="00F350BC" w:rsidP="00171310">
            <w:pPr>
              <w:pStyle w:val="Tabletext"/>
              <w:jc w:val="center"/>
            </w:pPr>
            <w:r w:rsidRPr="000D0D8F">
              <w:t>1</w:t>
            </w:r>
            <w:r w:rsidRPr="000D0D8F">
              <w:rPr>
                <w:rFonts w:ascii="Tms Rmn" w:hAnsi="Tms Rmn"/>
              </w:rPr>
              <w:t> </w:t>
            </w:r>
            <w:r w:rsidRPr="000D0D8F">
              <w:t>420.406 MHz</w:t>
            </w:r>
          </w:p>
        </w:tc>
        <w:tc>
          <w:tcPr>
            <w:tcW w:w="2884" w:type="dxa"/>
            <w:tcBorders>
              <w:left w:val="single" w:sz="4" w:space="0" w:color="auto"/>
              <w:right w:val="single" w:sz="4" w:space="0" w:color="auto"/>
            </w:tcBorders>
          </w:tcPr>
          <w:p w14:paraId="5EF27A61" w14:textId="77777777" w:rsidR="00F350BC" w:rsidRPr="000D0D8F" w:rsidRDefault="00F350BC" w:rsidP="00171310">
            <w:pPr>
              <w:pStyle w:val="Tabletext"/>
              <w:jc w:val="center"/>
            </w:pPr>
            <w:r w:rsidRPr="000D0D8F">
              <w:t>1</w:t>
            </w:r>
            <w:r w:rsidRPr="000D0D8F">
              <w:rPr>
                <w:rFonts w:ascii="Tms Rmn" w:hAnsi="Tms Rmn"/>
              </w:rPr>
              <w:t> </w:t>
            </w:r>
            <w:r w:rsidRPr="000D0D8F">
              <w:t>370.0-1</w:t>
            </w:r>
            <w:r w:rsidRPr="000D0D8F">
              <w:rPr>
                <w:rFonts w:ascii="Tms Rmn" w:hAnsi="Tms Rmn"/>
              </w:rPr>
              <w:t> </w:t>
            </w:r>
            <w:r w:rsidRPr="000D0D8F">
              <w:t>427.0 MHz</w:t>
            </w:r>
          </w:p>
        </w:tc>
        <w:tc>
          <w:tcPr>
            <w:tcW w:w="1139" w:type="dxa"/>
            <w:tcBorders>
              <w:left w:val="single" w:sz="4" w:space="0" w:color="auto"/>
              <w:right w:val="single" w:sz="4" w:space="0" w:color="auto"/>
            </w:tcBorders>
          </w:tcPr>
          <w:p w14:paraId="174DB7DA" w14:textId="77777777" w:rsidR="00F350BC" w:rsidRPr="000D0D8F" w:rsidRDefault="00F350BC" w:rsidP="00171310">
            <w:pPr>
              <w:pStyle w:val="Tabletext"/>
              <w:jc w:val="center"/>
              <w:rPr>
                <w:vertAlign w:val="superscript"/>
              </w:rPr>
            </w:pPr>
            <w:r w:rsidRPr="000D0D8F">
              <w:rPr>
                <w:vertAlign w:val="superscript"/>
              </w:rPr>
              <w:t>(2), (3)</w:t>
            </w:r>
          </w:p>
        </w:tc>
      </w:tr>
      <w:tr w:rsidR="00F350BC" w:rsidRPr="000D0D8F" w14:paraId="513426CE" w14:textId="77777777" w:rsidTr="00171310">
        <w:trPr>
          <w:cantSplit/>
        </w:trPr>
        <w:tc>
          <w:tcPr>
            <w:tcW w:w="3268" w:type="dxa"/>
            <w:tcBorders>
              <w:left w:val="single" w:sz="6" w:space="0" w:color="auto"/>
              <w:right w:val="single" w:sz="6" w:space="0" w:color="auto"/>
            </w:tcBorders>
            <w:vAlign w:val="center"/>
          </w:tcPr>
          <w:p w14:paraId="6EA0CB87" w14:textId="77777777" w:rsidR="00F350BC" w:rsidRPr="000D0D8F" w:rsidRDefault="00F350BC" w:rsidP="00171310">
            <w:pPr>
              <w:pStyle w:val="Tabletext"/>
            </w:pPr>
            <w:r w:rsidRPr="000D0D8F">
              <w:t>Hydroxyl radical (OH)</w:t>
            </w:r>
          </w:p>
        </w:tc>
        <w:tc>
          <w:tcPr>
            <w:tcW w:w="2351" w:type="dxa"/>
            <w:tcBorders>
              <w:right w:val="single" w:sz="6" w:space="0" w:color="auto"/>
            </w:tcBorders>
          </w:tcPr>
          <w:p w14:paraId="29ACFC7F" w14:textId="77777777" w:rsidR="00F350BC" w:rsidRPr="000D0D8F" w:rsidRDefault="00F350BC" w:rsidP="00171310">
            <w:pPr>
              <w:pStyle w:val="Tabletext"/>
              <w:jc w:val="center"/>
            </w:pPr>
            <w:r w:rsidRPr="000D0D8F">
              <w:t>1</w:t>
            </w:r>
            <w:r w:rsidRPr="000D0D8F">
              <w:rPr>
                <w:rFonts w:ascii="Tms Rmn" w:hAnsi="Tms Rmn"/>
              </w:rPr>
              <w:t> </w:t>
            </w:r>
            <w:r w:rsidRPr="000D0D8F">
              <w:t>612.231 MHz</w:t>
            </w:r>
          </w:p>
        </w:tc>
        <w:tc>
          <w:tcPr>
            <w:tcW w:w="2884" w:type="dxa"/>
            <w:tcBorders>
              <w:right w:val="single" w:sz="6" w:space="0" w:color="auto"/>
            </w:tcBorders>
          </w:tcPr>
          <w:p w14:paraId="6C5F50C0" w14:textId="77777777" w:rsidR="00F350BC" w:rsidRPr="000D0D8F" w:rsidRDefault="00F350BC" w:rsidP="00171310">
            <w:pPr>
              <w:pStyle w:val="Tabletext"/>
              <w:jc w:val="center"/>
            </w:pPr>
            <w:r w:rsidRPr="000D0D8F">
              <w:t>1</w:t>
            </w:r>
            <w:r w:rsidRPr="000D0D8F">
              <w:rPr>
                <w:rFonts w:ascii="Tms Rmn" w:hAnsi="Tms Rmn"/>
              </w:rPr>
              <w:t> </w:t>
            </w:r>
            <w:r w:rsidRPr="000D0D8F">
              <w:t>606.8-1</w:t>
            </w:r>
            <w:r w:rsidRPr="000D0D8F">
              <w:rPr>
                <w:rFonts w:ascii="Tms Rmn" w:hAnsi="Tms Rmn"/>
              </w:rPr>
              <w:t> </w:t>
            </w:r>
            <w:r w:rsidRPr="000D0D8F">
              <w:t>613.8 MHz</w:t>
            </w:r>
          </w:p>
        </w:tc>
        <w:tc>
          <w:tcPr>
            <w:tcW w:w="1139" w:type="dxa"/>
            <w:tcBorders>
              <w:right w:val="single" w:sz="6" w:space="0" w:color="auto"/>
            </w:tcBorders>
          </w:tcPr>
          <w:p w14:paraId="1FA9D3EE"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5DD2E8E7" w14:textId="77777777" w:rsidTr="00171310">
        <w:trPr>
          <w:cantSplit/>
        </w:trPr>
        <w:tc>
          <w:tcPr>
            <w:tcW w:w="3268" w:type="dxa"/>
            <w:tcBorders>
              <w:left w:val="single" w:sz="6" w:space="0" w:color="auto"/>
              <w:right w:val="single" w:sz="6" w:space="0" w:color="auto"/>
            </w:tcBorders>
          </w:tcPr>
          <w:p w14:paraId="58C18267" w14:textId="77777777" w:rsidR="00F350BC" w:rsidRPr="000D0D8F" w:rsidRDefault="00F350BC" w:rsidP="00171310">
            <w:pPr>
              <w:pStyle w:val="Tabletext"/>
            </w:pPr>
            <w:r w:rsidRPr="000D0D8F">
              <w:t>Hydroxyl radical (OH)</w:t>
            </w:r>
          </w:p>
        </w:tc>
        <w:tc>
          <w:tcPr>
            <w:tcW w:w="2351" w:type="dxa"/>
            <w:tcBorders>
              <w:right w:val="single" w:sz="6" w:space="0" w:color="auto"/>
            </w:tcBorders>
          </w:tcPr>
          <w:p w14:paraId="12B493E5" w14:textId="77777777" w:rsidR="00F350BC" w:rsidRPr="000D0D8F" w:rsidRDefault="00F350BC" w:rsidP="00171310">
            <w:pPr>
              <w:pStyle w:val="Tabletext"/>
              <w:jc w:val="center"/>
            </w:pPr>
            <w:r w:rsidRPr="000D0D8F">
              <w:t>1</w:t>
            </w:r>
            <w:r w:rsidRPr="000D0D8F">
              <w:rPr>
                <w:rFonts w:ascii="Tms Rmn" w:hAnsi="Tms Rmn"/>
              </w:rPr>
              <w:t> </w:t>
            </w:r>
            <w:r w:rsidRPr="000D0D8F">
              <w:t>665.402 MHz</w:t>
            </w:r>
          </w:p>
        </w:tc>
        <w:tc>
          <w:tcPr>
            <w:tcW w:w="2884" w:type="dxa"/>
            <w:tcBorders>
              <w:right w:val="single" w:sz="6" w:space="0" w:color="auto"/>
            </w:tcBorders>
          </w:tcPr>
          <w:p w14:paraId="349A6FF0" w14:textId="77777777" w:rsidR="00F350BC" w:rsidRPr="000D0D8F" w:rsidRDefault="00F350BC" w:rsidP="00171310">
            <w:pPr>
              <w:pStyle w:val="Tabletext"/>
              <w:jc w:val="center"/>
            </w:pPr>
            <w:r w:rsidRPr="000D0D8F">
              <w:t>1</w:t>
            </w:r>
            <w:r w:rsidRPr="000D0D8F">
              <w:rPr>
                <w:rFonts w:ascii="Tms Rmn" w:hAnsi="Tms Rmn"/>
              </w:rPr>
              <w:t> </w:t>
            </w:r>
            <w:r w:rsidRPr="000D0D8F">
              <w:t>659.8-1</w:t>
            </w:r>
            <w:r w:rsidRPr="000D0D8F">
              <w:rPr>
                <w:rFonts w:ascii="Tms Rmn" w:hAnsi="Tms Rmn"/>
              </w:rPr>
              <w:t> </w:t>
            </w:r>
            <w:r w:rsidRPr="000D0D8F">
              <w:t>667.1 MHz</w:t>
            </w:r>
          </w:p>
        </w:tc>
        <w:tc>
          <w:tcPr>
            <w:tcW w:w="1139" w:type="dxa"/>
            <w:tcBorders>
              <w:right w:val="single" w:sz="6" w:space="0" w:color="auto"/>
            </w:tcBorders>
          </w:tcPr>
          <w:p w14:paraId="23C5296C"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40D25670" w14:textId="77777777" w:rsidTr="00171310">
        <w:trPr>
          <w:cantSplit/>
        </w:trPr>
        <w:tc>
          <w:tcPr>
            <w:tcW w:w="3268" w:type="dxa"/>
            <w:tcBorders>
              <w:left w:val="single" w:sz="6" w:space="0" w:color="auto"/>
              <w:right w:val="single" w:sz="6" w:space="0" w:color="auto"/>
            </w:tcBorders>
          </w:tcPr>
          <w:p w14:paraId="7F3DC97E" w14:textId="77777777" w:rsidR="00F350BC" w:rsidRPr="000D0D8F" w:rsidRDefault="00F350BC" w:rsidP="00171310">
            <w:pPr>
              <w:pStyle w:val="Tabletext"/>
            </w:pPr>
            <w:r w:rsidRPr="000D0D8F">
              <w:t>Hydroxyl radical (OH)</w:t>
            </w:r>
          </w:p>
        </w:tc>
        <w:tc>
          <w:tcPr>
            <w:tcW w:w="2351" w:type="dxa"/>
            <w:tcBorders>
              <w:right w:val="single" w:sz="6" w:space="0" w:color="auto"/>
            </w:tcBorders>
          </w:tcPr>
          <w:p w14:paraId="0067F657" w14:textId="77777777" w:rsidR="00F350BC" w:rsidRPr="000D0D8F" w:rsidRDefault="00F350BC" w:rsidP="00171310">
            <w:pPr>
              <w:pStyle w:val="Tabletext"/>
              <w:jc w:val="center"/>
            </w:pPr>
            <w:r w:rsidRPr="000D0D8F">
              <w:t>1</w:t>
            </w:r>
            <w:r w:rsidRPr="000D0D8F">
              <w:rPr>
                <w:rFonts w:ascii="Tms Rmn" w:hAnsi="Tms Rmn"/>
              </w:rPr>
              <w:t> </w:t>
            </w:r>
            <w:r w:rsidRPr="000D0D8F">
              <w:t>667.359 MHz</w:t>
            </w:r>
          </w:p>
        </w:tc>
        <w:tc>
          <w:tcPr>
            <w:tcW w:w="2884" w:type="dxa"/>
            <w:tcBorders>
              <w:right w:val="single" w:sz="6" w:space="0" w:color="auto"/>
            </w:tcBorders>
          </w:tcPr>
          <w:p w14:paraId="2F621BFB" w14:textId="77777777" w:rsidR="00F350BC" w:rsidRPr="000D0D8F" w:rsidRDefault="00F350BC" w:rsidP="00171310">
            <w:pPr>
              <w:pStyle w:val="Tabletext"/>
              <w:jc w:val="center"/>
            </w:pPr>
            <w:r w:rsidRPr="000D0D8F">
              <w:t>1</w:t>
            </w:r>
            <w:r w:rsidRPr="000D0D8F">
              <w:rPr>
                <w:rFonts w:ascii="Tms Rmn" w:hAnsi="Tms Rmn"/>
              </w:rPr>
              <w:t> </w:t>
            </w:r>
            <w:r w:rsidRPr="000D0D8F">
              <w:t>661.8-1</w:t>
            </w:r>
            <w:r w:rsidRPr="000D0D8F">
              <w:rPr>
                <w:rFonts w:ascii="Tms Rmn" w:hAnsi="Tms Rmn"/>
              </w:rPr>
              <w:t> </w:t>
            </w:r>
            <w:r w:rsidRPr="000D0D8F">
              <w:t>669.0 MHz</w:t>
            </w:r>
          </w:p>
        </w:tc>
        <w:tc>
          <w:tcPr>
            <w:tcW w:w="1139" w:type="dxa"/>
            <w:tcBorders>
              <w:right w:val="single" w:sz="6" w:space="0" w:color="auto"/>
            </w:tcBorders>
          </w:tcPr>
          <w:p w14:paraId="61D844C0"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3C462A3E" w14:textId="77777777" w:rsidTr="00171310">
        <w:trPr>
          <w:cantSplit/>
        </w:trPr>
        <w:tc>
          <w:tcPr>
            <w:tcW w:w="3268" w:type="dxa"/>
            <w:tcBorders>
              <w:left w:val="single" w:sz="6" w:space="0" w:color="auto"/>
              <w:right w:val="single" w:sz="6" w:space="0" w:color="auto"/>
            </w:tcBorders>
          </w:tcPr>
          <w:p w14:paraId="604AD49C" w14:textId="77777777" w:rsidR="00F350BC" w:rsidRPr="000D0D8F" w:rsidRDefault="00F350BC" w:rsidP="00171310">
            <w:pPr>
              <w:pStyle w:val="Tabletext"/>
            </w:pPr>
            <w:r w:rsidRPr="000D0D8F">
              <w:t>Hydroxyl radical (OH)</w:t>
            </w:r>
          </w:p>
        </w:tc>
        <w:tc>
          <w:tcPr>
            <w:tcW w:w="2351" w:type="dxa"/>
            <w:tcBorders>
              <w:right w:val="single" w:sz="6" w:space="0" w:color="auto"/>
            </w:tcBorders>
          </w:tcPr>
          <w:p w14:paraId="31CB6147" w14:textId="77777777" w:rsidR="00F350BC" w:rsidRPr="000D0D8F" w:rsidRDefault="00F350BC" w:rsidP="00171310">
            <w:pPr>
              <w:pStyle w:val="Tabletext"/>
              <w:jc w:val="center"/>
            </w:pPr>
            <w:r w:rsidRPr="000D0D8F">
              <w:t>1</w:t>
            </w:r>
            <w:r w:rsidRPr="000D0D8F">
              <w:rPr>
                <w:rFonts w:ascii="Tms Rmn" w:hAnsi="Tms Rmn"/>
              </w:rPr>
              <w:t> </w:t>
            </w:r>
            <w:r w:rsidRPr="000D0D8F">
              <w:t>720.530 MHz</w:t>
            </w:r>
          </w:p>
        </w:tc>
        <w:tc>
          <w:tcPr>
            <w:tcW w:w="2884" w:type="dxa"/>
            <w:tcBorders>
              <w:right w:val="single" w:sz="6" w:space="0" w:color="auto"/>
            </w:tcBorders>
          </w:tcPr>
          <w:p w14:paraId="625FBD41" w14:textId="77777777" w:rsidR="00F350BC" w:rsidRPr="000D0D8F" w:rsidRDefault="00F350BC" w:rsidP="00171310">
            <w:pPr>
              <w:pStyle w:val="Tabletext"/>
              <w:jc w:val="center"/>
            </w:pPr>
            <w:r w:rsidRPr="000D0D8F">
              <w:t>1</w:t>
            </w:r>
            <w:r w:rsidRPr="000D0D8F">
              <w:rPr>
                <w:rFonts w:ascii="Tms Rmn" w:hAnsi="Tms Rmn"/>
              </w:rPr>
              <w:t> </w:t>
            </w:r>
            <w:r w:rsidRPr="000D0D8F">
              <w:t>714.8-1</w:t>
            </w:r>
            <w:r w:rsidRPr="000D0D8F">
              <w:rPr>
                <w:rFonts w:ascii="Tms Rmn" w:hAnsi="Tms Rmn"/>
              </w:rPr>
              <w:t> </w:t>
            </w:r>
            <w:r w:rsidRPr="000D0D8F">
              <w:t>722.2 MHz</w:t>
            </w:r>
          </w:p>
        </w:tc>
        <w:tc>
          <w:tcPr>
            <w:tcW w:w="1139" w:type="dxa"/>
            <w:tcBorders>
              <w:right w:val="single" w:sz="6" w:space="0" w:color="auto"/>
            </w:tcBorders>
          </w:tcPr>
          <w:p w14:paraId="0DEC4600"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5913F2C9" w14:textId="77777777" w:rsidTr="00171310">
        <w:trPr>
          <w:cantSplit/>
        </w:trPr>
        <w:tc>
          <w:tcPr>
            <w:tcW w:w="3268" w:type="dxa"/>
            <w:tcBorders>
              <w:left w:val="single" w:sz="6" w:space="0" w:color="auto"/>
              <w:right w:val="single" w:sz="6" w:space="0" w:color="auto"/>
            </w:tcBorders>
          </w:tcPr>
          <w:p w14:paraId="6ACF67DC" w14:textId="77777777" w:rsidR="00F350BC" w:rsidRPr="000D0D8F" w:rsidRDefault="00F350BC" w:rsidP="00171310">
            <w:pPr>
              <w:pStyle w:val="Tabletext"/>
            </w:pPr>
            <w:r w:rsidRPr="000D0D8F">
              <w:t>Methylidyne (CH)</w:t>
            </w:r>
          </w:p>
        </w:tc>
        <w:tc>
          <w:tcPr>
            <w:tcW w:w="2351" w:type="dxa"/>
            <w:tcBorders>
              <w:right w:val="single" w:sz="6" w:space="0" w:color="auto"/>
            </w:tcBorders>
          </w:tcPr>
          <w:p w14:paraId="31D04CDF" w14:textId="77777777" w:rsidR="00F350BC" w:rsidRPr="000D0D8F" w:rsidRDefault="00F350BC" w:rsidP="00171310">
            <w:pPr>
              <w:pStyle w:val="Tabletext"/>
              <w:jc w:val="center"/>
            </w:pPr>
            <w:r w:rsidRPr="000D0D8F">
              <w:t>3</w:t>
            </w:r>
            <w:r w:rsidRPr="000D0D8F">
              <w:rPr>
                <w:rFonts w:ascii="Tms Rmn" w:hAnsi="Tms Rmn"/>
              </w:rPr>
              <w:t> </w:t>
            </w:r>
            <w:r w:rsidRPr="000D0D8F">
              <w:t>263.794 MHz</w:t>
            </w:r>
          </w:p>
        </w:tc>
        <w:tc>
          <w:tcPr>
            <w:tcW w:w="2884" w:type="dxa"/>
            <w:tcBorders>
              <w:right w:val="single" w:sz="6" w:space="0" w:color="auto"/>
            </w:tcBorders>
          </w:tcPr>
          <w:p w14:paraId="1F21DADC" w14:textId="77777777" w:rsidR="00F350BC" w:rsidRPr="000D0D8F" w:rsidRDefault="00F350BC" w:rsidP="00171310">
            <w:pPr>
              <w:pStyle w:val="Tabletext"/>
              <w:jc w:val="center"/>
            </w:pPr>
            <w:r w:rsidRPr="000D0D8F">
              <w:t>3</w:t>
            </w:r>
            <w:r w:rsidRPr="000D0D8F">
              <w:rPr>
                <w:rFonts w:ascii="Tms Rmn" w:hAnsi="Tms Rmn"/>
              </w:rPr>
              <w:t> </w:t>
            </w:r>
            <w:r w:rsidRPr="000D0D8F">
              <w:t>252.9-3</w:t>
            </w:r>
            <w:r w:rsidRPr="000D0D8F">
              <w:rPr>
                <w:rFonts w:ascii="Tms Rmn" w:hAnsi="Tms Rmn"/>
              </w:rPr>
              <w:t> </w:t>
            </w:r>
            <w:r w:rsidRPr="000D0D8F">
              <w:t>267.1 MHz</w:t>
            </w:r>
          </w:p>
        </w:tc>
        <w:tc>
          <w:tcPr>
            <w:tcW w:w="1139" w:type="dxa"/>
            <w:tcBorders>
              <w:right w:val="single" w:sz="6" w:space="0" w:color="auto"/>
            </w:tcBorders>
          </w:tcPr>
          <w:p w14:paraId="70D5E736"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44D5B2CF" w14:textId="77777777" w:rsidTr="00171310">
        <w:trPr>
          <w:cantSplit/>
        </w:trPr>
        <w:tc>
          <w:tcPr>
            <w:tcW w:w="3268" w:type="dxa"/>
            <w:tcBorders>
              <w:left w:val="single" w:sz="6" w:space="0" w:color="auto"/>
              <w:right w:val="single" w:sz="6" w:space="0" w:color="auto"/>
            </w:tcBorders>
          </w:tcPr>
          <w:p w14:paraId="6D55DFB6" w14:textId="77777777" w:rsidR="00F350BC" w:rsidRPr="000D0D8F" w:rsidRDefault="00F350BC" w:rsidP="00171310">
            <w:pPr>
              <w:pStyle w:val="Tabletext"/>
            </w:pPr>
            <w:r w:rsidRPr="000D0D8F">
              <w:t>Methylidyne (CH)</w:t>
            </w:r>
          </w:p>
        </w:tc>
        <w:tc>
          <w:tcPr>
            <w:tcW w:w="2351" w:type="dxa"/>
            <w:tcBorders>
              <w:right w:val="single" w:sz="6" w:space="0" w:color="auto"/>
            </w:tcBorders>
          </w:tcPr>
          <w:p w14:paraId="12742907" w14:textId="77777777" w:rsidR="00F350BC" w:rsidRPr="000D0D8F" w:rsidRDefault="00F350BC" w:rsidP="00171310">
            <w:pPr>
              <w:pStyle w:val="Tabletext"/>
              <w:jc w:val="center"/>
            </w:pPr>
            <w:r w:rsidRPr="000D0D8F">
              <w:t>3</w:t>
            </w:r>
            <w:r w:rsidRPr="000D0D8F">
              <w:rPr>
                <w:rFonts w:ascii="Tms Rmn" w:hAnsi="Tms Rmn"/>
              </w:rPr>
              <w:t> </w:t>
            </w:r>
            <w:r w:rsidRPr="000D0D8F">
              <w:t>335.481 MHz</w:t>
            </w:r>
          </w:p>
        </w:tc>
        <w:tc>
          <w:tcPr>
            <w:tcW w:w="2884" w:type="dxa"/>
            <w:tcBorders>
              <w:right w:val="single" w:sz="6" w:space="0" w:color="auto"/>
            </w:tcBorders>
          </w:tcPr>
          <w:p w14:paraId="0D56B834" w14:textId="77777777" w:rsidR="00F350BC" w:rsidRPr="000D0D8F" w:rsidRDefault="00F350BC" w:rsidP="00171310">
            <w:pPr>
              <w:pStyle w:val="Tabletext"/>
              <w:jc w:val="center"/>
            </w:pPr>
            <w:r w:rsidRPr="000D0D8F">
              <w:t>3</w:t>
            </w:r>
            <w:r w:rsidRPr="000D0D8F">
              <w:rPr>
                <w:rFonts w:ascii="Tms Rmn" w:hAnsi="Tms Rmn"/>
              </w:rPr>
              <w:t> </w:t>
            </w:r>
            <w:r w:rsidRPr="000D0D8F">
              <w:t>324.4-3</w:t>
            </w:r>
            <w:r w:rsidRPr="000D0D8F">
              <w:rPr>
                <w:rFonts w:ascii="Tms Rmn" w:hAnsi="Tms Rmn"/>
              </w:rPr>
              <w:t> </w:t>
            </w:r>
            <w:r w:rsidRPr="000D0D8F">
              <w:t>338.8 MHz</w:t>
            </w:r>
          </w:p>
        </w:tc>
        <w:tc>
          <w:tcPr>
            <w:tcW w:w="1139" w:type="dxa"/>
            <w:tcBorders>
              <w:right w:val="single" w:sz="6" w:space="0" w:color="auto"/>
            </w:tcBorders>
          </w:tcPr>
          <w:p w14:paraId="52E56161"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0E252E22" w14:textId="77777777" w:rsidTr="00171310">
        <w:trPr>
          <w:cantSplit/>
        </w:trPr>
        <w:tc>
          <w:tcPr>
            <w:tcW w:w="3268" w:type="dxa"/>
            <w:tcBorders>
              <w:left w:val="single" w:sz="6" w:space="0" w:color="auto"/>
              <w:right w:val="single" w:sz="6" w:space="0" w:color="auto"/>
            </w:tcBorders>
          </w:tcPr>
          <w:p w14:paraId="5539909B" w14:textId="77777777" w:rsidR="00F350BC" w:rsidRPr="000D0D8F" w:rsidRDefault="00F350BC" w:rsidP="00171310">
            <w:pPr>
              <w:pStyle w:val="Tabletext"/>
            </w:pPr>
            <w:r w:rsidRPr="000D0D8F">
              <w:t>Methylidyne (CH)</w:t>
            </w:r>
          </w:p>
        </w:tc>
        <w:tc>
          <w:tcPr>
            <w:tcW w:w="2351" w:type="dxa"/>
            <w:tcBorders>
              <w:right w:val="single" w:sz="6" w:space="0" w:color="auto"/>
            </w:tcBorders>
          </w:tcPr>
          <w:p w14:paraId="1C6D693F" w14:textId="77777777" w:rsidR="00F350BC" w:rsidRPr="000D0D8F" w:rsidRDefault="00F350BC" w:rsidP="00171310">
            <w:pPr>
              <w:pStyle w:val="Tabletext"/>
              <w:jc w:val="center"/>
            </w:pPr>
            <w:r w:rsidRPr="000D0D8F">
              <w:t>3</w:t>
            </w:r>
            <w:r w:rsidRPr="000D0D8F">
              <w:rPr>
                <w:rFonts w:ascii="Tms Rmn" w:hAnsi="Tms Rmn"/>
              </w:rPr>
              <w:t> </w:t>
            </w:r>
            <w:r w:rsidRPr="000D0D8F">
              <w:t>349.193 MHz</w:t>
            </w:r>
          </w:p>
        </w:tc>
        <w:tc>
          <w:tcPr>
            <w:tcW w:w="2884" w:type="dxa"/>
            <w:tcBorders>
              <w:right w:val="single" w:sz="6" w:space="0" w:color="auto"/>
            </w:tcBorders>
          </w:tcPr>
          <w:p w14:paraId="2C6B4EAF" w14:textId="77777777" w:rsidR="00F350BC" w:rsidRPr="000D0D8F" w:rsidRDefault="00F350BC" w:rsidP="00171310">
            <w:pPr>
              <w:pStyle w:val="Tabletext"/>
              <w:jc w:val="center"/>
            </w:pPr>
            <w:r w:rsidRPr="000D0D8F">
              <w:t>3</w:t>
            </w:r>
            <w:r w:rsidRPr="000D0D8F">
              <w:rPr>
                <w:rFonts w:ascii="Tms Rmn" w:hAnsi="Tms Rmn"/>
              </w:rPr>
              <w:t> </w:t>
            </w:r>
            <w:r w:rsidRPr="000D0D8F">
              <w:t>338.0-3</w:t>
            </w:r>
            <w:r w:rsidRPr="000D0D8F">
              <w:rPr>
                <w:rFonts w:ascii="Tms Rmn" w:hAnsi="Tms Rmn"/>
              </w:rPr>
              <w:t> </w:t>
            </w:r>
            <w:r w:rsidRPr="000D0D8F">
              <w:t>352.5 MHz</w:t>
            </w:r>
          </w:p>
        </w:tc>
        <w:tc>
          <w:tcPr>
            <w:tcW w:w="1139" w:type="dxa"/>
            <w:tcBorders>
              <w:right w:val="single" w:sz="6" w:space="0" w:color="auto"/>
            </w:tcBorders>
          </w:tcPr>
          <w:p w14:paraId="2BB65D47"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7F3CBA71" w14:textId="77777777" w:rsidTr="00171310">
        <w:trPr>
          <w:cantSplit/>
        </w:trPr>
        <w:tc>
          <w:tcPr>
            <w:tcW w:w="3268" w:type="dxa"/>
            <w:tcBorders>
              <w:left w:val="single" w:sz="6" w:space="0" w:color="auto"/>
              <w:right w:val="single" w:sz="6" w:space="0" w:color="auto"/>
            </w:tcBorders>
          </w:tcPr>
          <w:p w14:paraId="436790D0" w14:textId="77777777" w:rsidR="00F350BC" w:rsidRPr="000D0D8F" w:rsidRDefault="00F350BC" w:rsidP="00171310">
            <w:pPr>
              <w:pStyle w:val="Tabletext"/>
            </w:pPr>
            <w:r w:rsidRPr="000D0D8F">
              <w:t>Formaldehyde (H</w:t>
            </w:r>
            <w:r w:rsidRPr="000D0D8F">
              <w:rPr>
                <w:vertAlign w:val="subscript"/>
              </w:rPr>
              <w:t>2</w:t>
            </w:r>
            <w:r w:rsidRPr="000D0D8F">
              <w:t>CO)</w:t>
            </w:r>
          </w:p>
        </w:tc>
        <w:tc>
          <w:tcPr>
            <w:tcW w:w="2351" w:type="dxa"/>
            <w:tcBorders>
              <w:right w:val="single" w:sz="6" w:space="0" w:color="auto"/>
            </w:tcBorders>
          </w:tcPr>
          <w:p w14:paraId="772B59D2" w14:textId="77777777" w:rsidR="00F350BC" w:rsidRPr="000D0D8F" w:rsidRDefault="00F350BC" w:rsidP="00171310">
            <w:pPr>
              <w:pStyle w:val="Tabletext"/>
              <w:jc w:val="center"/>
            </w:pPr>
            <w:r w:rsidRPr="000D0D8F">
              <w:t>4</w:t>
            </w:r>
            <w:r w:rsidRPr="000D0D8F">
              <w:rPr>
                <w:rFonts w:ascii="Tms Rmn" w:hAnsi="Tms Rmn"/>
              </w:rPr>
              <w:t> </w:t>
            </w:r>
            <w:r w:rsidRPr="000D0D8F">
              <w:t>829.660 MHz</w:t>
            </w:r>
          </w:p>
        </w:tc>
        <w:tc>
          <w:tcPr>
            <w:tcW w:w="2884" w:type="dxa"/>
            <w:tcBorders>
              <w:right w:val="single" w:sz="6" w:space="0" w:color="auto"/>
            </w:tcBorders>
          </w:tcPr>
          <w:p w14:paraId="5521BA75" w14:textId="77777777" w:rsidR="00F350BC" w:rsidRPr="000D0D8F" w:rsidRDefault="00F350BC" w:rsidP="00171310">
            <w:pPr>
              <w:pStyle w:val="Tabletext"/>
              <w:jc w:val="center"/>
            </w:pPr>
            <w:r w:rsidRPr="000D0D8F">
              <w:t>4</w:t>
            </w:r>
            <w:r w:rsidRPr="000D0D8F">
              <w:rPr>
                <w:rFonts w:ascii="Tms Rmn" w:hAnsi="Tms Rmn"/>
              </w:rPr>
              <w:t> </w:t>
            </w:r>
            <w:r w:rsidRPr="000D0D8F">
              <w:t>813.6-4</w:t>
            </w:r>
            <w:r w:rsidRPr="000D0D8F">
              <w:rPr>
                <w:rFonts w:ascii="Tms Rmn" w:hAnsi="Tms Rmn"/>
              </w:rPr>
              <w:t> </w:t>
            </w:r>
            <w:r w:rsidRPr="000D0D8F">
              <w:t>834.5 MHz</w:t>
            </w:r>
          </w:p>
        </w:tc>
        <w:tc>
          <w:tcPr>
            <w:tcW w:w="1139" w:type="dxa"/>
            <w:tcBorders>
              <w:right w:val="single" w:sz="6" w:space="0" w:color="auto"/>
            </w:tcBorders>
          </w:tcPr>
          <w:p w14:paraId="09FB0D5F"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35F368A2" w14:textId="77777777" w:rsidTr="00171310">
        <w:trPr>
          <w:cantSplit/>
        </w:trPr>
        <w:tc>
          <w:tcPr>
            <w:tcW w:w="3268" w:type="dxa"/>
            <w:tcBorders>
              <w:left w:val="single" w:sz="6" w:space="0" w:color="auto"/>
              <w:right w:val="single" w:sz="6" w:space="0" w:color="auto"/>
            </w:tcBorders>
          </w:tcPr>
          <w:p w14:paraId="57C98573" w14:textId="77777777" w:rsidR="00F350BC" w:rsidRPr="000D0D8F" w:rsidRDefault="00F350BC" w:rsidP="00171310">
            <w:pPr>
              <w:pStyle w:val="Tabletext"/>
            </w:pPr>
            <w:r w:rsidRPr="000D0D8F">
              <w:t>Methanol (CH</w:t>
            </w:r>
            <w:r w:rsidRPr="000D0D8F">
              <w:rPr>
                <w:vertAlign w:val="subscript"/>
              </w:rPr>
              <w:t>3</w:t>
            </w:r>
            <w:r w:rsidRPr="000D0D8F">
              <w:t>OH)</w:t>
            </w:r>
          </w:p>
        </w:tc>
        <w:tc>
          <w:tcPr>
            <w:tcW w:w="2351" w:type="dxa"/>
            <w:tcBorders>
              <w:right w:val="single" w:sz="6" w:space="0" w:color="auto"/>
            </w:tcBorders>
          </w:tcPr>
          <w:p w14:paraId="6911651E" w14:textId="77777777" w:rsidR="00F350BC" w:rsidRPr="000D0D8F" w:rsidRDefault="00F350BC" w:rsidP="00171310">
            <w:pPr>
              <w:pStyle w:val="Tabletext"/>
              <w:jc w:val="center"/>
            </w:pPr>
            <w:r w:rsidRPr="000D0D8F">
              <w:t>6</w:t>
            </w:r>
            <w:r w:rsidRPr="000D0D8F">
              <w:rPr>
                <w:rFonts w:ascii="Tms Rmn" w:hAnsi="Tms Rmn"/>
              </w:rPr>
              <w:t> </w:t>
            </w:r>
            <w:r w:rsidRPr="000D0D8F">
              <w:t>668.518 MHz</w:t>
            </w:r>
          </w:p>
        </w:tc>
        <w:tc>
          <w:tcPr>
            <w:tcW w:w="2884" w:type="dxa"/>
            <w:tcBorders>
              <w:right w:val="single" w:sz="6" w:space="0" w:color="auto"/>
            </w:tcBorders>
          </w:tcPr>
          <w:p w14:paraId="5B610FA8" w14:textId="77777777" w:rsidR="00F350BC" w:rsidRPr="000D0D8F" w:rsidRDefault="00F350BC" w:rsidP="00171310">
            <w:pPr>
              <w:pStyle w:val="Tabletext"/>
              <w:jc w:val="center"/>
            </w:pPr>
            <w:r w:rsidRPr="000D0D8F">
              <w:t>6</w:t>
            </w:r>
            <w:r w:rsidRPr="000D0D8F">
              <w:rPr>
                <w:rFonts w:ascii="Tms Rmn" w:hAnsi="Tms Rmn"/>
              </w:rPr>
              <w:t> </w:t>
            </w:r>
            <w:r w:rsidRPr="000D0D8F">
              <w:t>661.8-6</w:t>
            </w:r>
            <w:r w:rsidRPr="000D0D8F">
              <w:rPr>
                <w:rFonts w:ascii="Tms Rmn" w:hAnsi="Tms Rmn"/>
              </w:rPr>
              <w:t> </w:t>
            </w:r>
            <w:r w:rsidRPr="000D0D8F">
              <w:t>675.2 MHz</w:t>
            </w:r>
          </w:p>
        </w:tc>
        <w:tc>
          <w:tcPr>
            <w:tcW w:w="1139" w:type="dxa"/>
            <w:tcBorders>
              <w:right w:val="single" w:sz="6" w:space="0" w:color="auto"/>
            </w:tcBorders>
          </w:tcPr>
          <w:p w14:paraId="35A27F1E" w14:textId="77777777" w:rsidR="00F350BC" w:rsidRPr="000D0D8F" w:rsidRDefault="00F350BC" w:rsidP="00171310">
            <w:pPr>
              <w:pStyle w:val="Tabletext"/>
              <w:jc w:val="center"/>
              <w:rPr>
                <w:vertAlign w:val="superscript"/>
              </w:rPr>
            </w:pPr>
            <w:r w:rsidRPr="000D0D8F">
              <w:rPr>
                <w:vertAlign w:val="superscript"/>
              </w:rPr>
              <w:t>(3)</w:t>
            </w:r>
          </w:p>
        </w:tc>
      </w:tr>
      <w:tr w:rsidR="00F350BC" w:rsidRPr="000D0D8F" w14:paraId="183DA9D6" w14:textId="77777777" w:rsidTr="00171310">
        <w:trPr>
          <w:cantSplit/>
        </w:trPr>
        <w:tc>
          <w:tcPr>
            <w:tcW w:w="3268" w:type="dxa"/>
            <w:tcBorders>
              <w:left w:val="single" w:sz="6" w:space="0" w:color="auto"/>
              <w:right w:val="single" w:sz="6" w:space="0" w:color="auto"/>
            </w:tcBorders>
          </w:tcPr>
          <w:p w14:paraId="5601D44F" w14:textId="77777777" w:rsidR="00F350BC" w:rsidRPr="000D0D8F" w:rsidRDefault="00F350BC" w:rsidP="00171310">
            <w:pPr>
              <w:pStyle w:val="Tabletext"/>
            </w:pPr>
            <w:r w:rsidRPr="000D0D8F">
              <w:t>Helium (</w:t>
            </w:r>
            <w:r w:rsidRPr="000D0D8F">
              <w:rPr>
                <w:vertAlign w:val="superscript"/>
              </w:rPr>
              <w:t>3</w:t>
            </w:r>
            <w:r w:rsidRPr="000D0D8F">
              <w:t>He</w:t>
            </w:r>
            <w:r w:rsidRPr="000D0D8F">
              <w:rPr>
                <w:vertAlign w:val="superscript"/>
              </w:rPr>
              <w:t>+</w:t>
            </w:r>
            <w:r w:rsidRPr="000D0D8F">
              <w:t>)</w:t>
            </w:r>
          </w:p>
        </w:tc>
        <w:tc>
          <w:tcPr>
            <w:tcW w:w="2351" w:type="dxa"/>
            <w:tcBorders>
              <w:right w:val="single" w:sz="6" w:space="0" w:color="auto"/>
            </w:tcBorders>
          </w:tcPr>
          <w:p w14:paraId="1F3AC327" w14:textId="77777777" w:rsidR="00F350BC" w:rsidRPr="000D0D8F" w:rsidRDefault="00F350BC" w:rsidP="00171310">
            <w:pPr>
              <w:pStyle w:val="Tabletext"/>
              <w:jc w:val="center"/>
            </w:pPr>
            <w:r w:rsidRPr="000D0D8F">
              <w:t>8</w:t>
            </w:r>
            <w:r w:rsidRPr="000D0D8F">
              <w:rPr>
                <w:rFonts w:ascii="Tms Rmn" w:hAnsi="Tms Rmn"/>
              </w:rPr>
              <w:t> </w:t>
            </w:r>
            <w:r w:rsidRPr="000D0D8F">
              <w:t>665.650 MHz</w:t>
            </w:r>
          </w:p>
        </w:tc>
        <w:tc>
          <w:tcPr>
            <w:tcW w:w="2884" w:type="dxa"/>
            <w:tcBorders>
              <w:right w:val="single" w:sz="6" w:space="0" w:color="auto"/>
            </w:tcBorders>
          </w:tcPr>
          <w:p w14:paraId="2C5D6A96" w14:textId="77777777" w:rsidR="00F350BC" w:rsidRPr="000D0D8F" w:rsidRDefault="00F350BC" w:rsidP="00171310">
            <w:pPr>
              <w:pStyle w:val="Tabletext"/>
              <w:jc w:val="center"/>
            </w:pPr>
            <w:r w:rsidRPr="000D0D8F">
              <w:t>8</w:t>
            </w:r>
            <w:r w:rsidRPr="000D0D8F">
              <w:rPr>
                <w:rFonts w:ascii="Tms Rmn" w:hAnsi="Tms Rmn"/>
              </w:rPr>
              <w:t> </w:t>
            </w:r>
            <w:r w:rsidRPr="000D0D8F">
              <w:t>657.0-8</w:t>
            </w:r>
            <w:r w:rsidRPr="000D0D8F">
              <w:rPr>
                <w:rFonts w:ascii="Tms Rmn" w:hAnsi="Tms Rmn"/>
              </w:rPr>
              <w:t> </w:t>
            </w:r>
            <w:r w:rsidRPr="000D0D8F">
              <w:t>674.3 MHz</w:t>
            </w:r>
          </w:p>
        </w:tc>
        <w:tc>
          <w:tcPr>
            <w:tcW w:w="1139" w:type="dxa"/>
            <w:tcBorders>
              <w:right w:val="single" w:sz="6" w:space="0" w:color="auto"/>
            </w:tcBorders>
          </w:tcPr>
          <w:p w14:paraId="16CED7E8" w14:textId="77777777" w:rsidR="00F350BC" w:rsidRPr="000D0D8F" w:rsidRDefault="00F350BC" w:rsidP="00171310">
            <w:pPr>
              <w:pStyle w:val="Tabletext"/>
              <w:jc w:val="center"/>
              <w:rPr>
                <w:vertAlign w:val="superscript"/>
              </w:rPr>
            </w:pPr>
            <w:r w:rsidRPr="000D0D8F">
              <w:rPr>
                <w:vertAlign w:val="superscript"/>
              </w:rPr>
              <w:t>(3), (6)</w:t>
            </w:r>
          </w:p>
        </w:tc>
      </w:tr>
      <w:tr w:rsidR="00F350BC" w:rsidRPr="000D0D8F" w14:paraId="2307C9DE" w14:textId="77777777" w:rsidTr="00171310">
        <w:trPr>
          <w:cantSplit/>
        </w:trPr>
        <w:tc>
          <w:tcPr>
            <w:tcW w:w="3268" w:type="dxa"/>
            <w:tcBorders>
              <w:left w:val="single" w:sz="6" w:space="0" w:color="auto"/>
              <w:right w:val="single" w:sz="6" w:space="0" w:color="auto"/>
            </w:tcBorders>
          </w:tcPr>
          <w:p w14:paraId="10A94652" w14:textId="77777777" w:rsidR="00F350BC" w:rsidRPr="000D0D8F" w:rsidRDefault="00F350BC" w:rsidP="00171310">
            <w:pPr>
              <w:pStyle w:val="Tabletext"/>
            </w:pPr>
            <w:r w:rsidRPr="000D0D8F">
              <w:t>Methanol (CH</w:t>
            </w:r>
            <w:r w:rsidRPr="000D0D8F">
              <w:rPr>
                <w:vertAlign w:val="subscript"/>
              </w:rPr>
              <w:t>3</w:t>
            </w:r>
            <w:r w:rsidRPr="000D0D8F">
              <w:t>OH)</w:t>
            </w:r>
          </w:p>
        </w:tc>
        <w:tc>
          <w:tcPr>
            <w:tcW w:w="2351" w:type="dxa"/>
            <w:tcBorders>
              <w:right w:val="single" w:sz="6" w:space="0" w:color="auto"/>
            </w:tcBorders>
          </w:tcPr>
          <w:p w14:paraId="48FB6785" w14:textId="77777777" w:rsidR="00F350BC" w:rsidRPr="000D0D8F" w:rsidRDefault="00F350BC" w:rsidP="00171310">
            <w:pPr>
              <w:pStyle w:val="Tabletext"/>
              <w:jc w:val="center"/>
            </w:pPr>
            <w:r w:rsidRPr="000D0D8F">
              <w:t>12.178 GHz</w:t>
            </w:r>
          </w:p>
        </w:tc>
        <w:tc>
          <w:tcPr>
            <w:tcW w:w="2884" w:type="dxa"/>
            <w:tcBorders>
              <w:right w:val="single" w:sz="6" w:space="0" w:color="auto"/>
            </w:tcBorders>
          </w:tcPr>
          <w:p w14:paraId="6FBF27D7" w14:textId="77777777" w:rsidR="00F350BC" w:rsidRPr="000D0D8F" w:rsidRDefault="00F350BC" w:rsidP="00171310">
            <w:pPr>
              <w:pStyle w:val="Tabletext"/>
              <w:jc w:val="center"/>
            </w:pPr>
            <w:r w:rsidRPr="000D0D8F">
              <w:t>12.17-12.19 GHz</w:t>
            </w:r>
          </w:p>
        </w:tc>
        <w:tc>
          <w:tcPr>
            <w:tcW w:w="1139" w:type="dxa"/>
            <w:tcBorders>
              <w:right w:val="single" w:sz="6" w:space="0" w:color="auto"/>
            </w:tcBorders>
          </w:tcPr>
          <w:p w14:paraId="13684ABC" w14:textId="77777777" w:rsidR="00F350BC" w:rsidRPr="000D0D8F" w:rsidRDefault="00F350BC" w:rsidP="00171310">
            <w:pPr>
              <w:pStyle w:val="Tabletext"/>
              <w:jc w:val="center"/>
              <w:rPr>
                <w:vertAlign w:val="superscript"/>
              </w:rPr>
            </w:pPr>
            <w:r w:rsidRPr="000D0D8F">
              <w:rPr>
                <w:vertAlign w:val="superscript"/>
              </w:rPr>
              <w:t>(3), (6)</w:t>
            </w:r>
          </w:p>
        </w:tc>
      </w:tr>
      <w:tr w:rsidR="00F350BC" w:rsidRPr="000D0D8F" w14:paraId="71D66518" w14:textId="77777777" w:rsidTr="00171310">
        <w:trPr>
          <w:cantSplit/>
        </w:trPr>
        <w:tc>
          <w:tcPr>
            <w:tcW w:w="3268" w:type="dxa"/>
            <w:tcBorders>
              <w:left w:val="single" w:sz="6" w:space="0" w:color="auto"/>
              <w:right w:val="single" w:sz="6" w:space="0" w:color="auto"/>
            </w:tcBorders>
          </w:tcPr>
          <w:p w14:paraId="7CD80CA2" w14:textId="77777777" w:rsidR="00F350BC" w:rsidRPr="000D0D8F" w:rsidRDefault="00F350BC" w:rsidP="00171310">
            <w:pPr>
              <w:pStyle w:val="Tabletext"/>
            </w:pPr>
            <w:r w:rsidRPr="000D0D8F">
              <w:t>Formaldehyde (H</w:t>
            </w:r>
            <w:r w:rsidRPr="000D0D8F">
              <w:rPr>
                <w:vertAlign w:val="subscript"/>
              </w:rPr>
              <w:t>2</w:t>
            </w:r>
            <w:r w:rsidRPr="000D0D8F">
              <w:t>CO)</w:t>
            </w:r>
          </w:p>
        </w:tc>
        <w:tc>
          <w:tcPr>
            <w:tcW w:w="2351" w:type="dxa"/>
            <w:tcBorders>
              <w:right w:val="single" w:sz="6" w:space="0" w:color="auto"/>
            </w:tcBorders>
          </w:tcPr>
          <w:p w14:paraId="07698B88" w14:textId="77777777" w:rsidR="00F350BC" w:rsidRPr="000D0D8F" w:rsidRDefault="00F350BC" w:rsidP="00171310">
            <w:pPr>
              <w:pStyle w:val="Tabletext"/>
              <w:jc w:val="center"/>
            </w:pPr>
            <w:r w:rsidRPr="000D0D8F">
              <w:t>14.488 GHz</w:t>
            </w:r>
          </w:p>
        </w:tc>
        <w:tc>
          <w:tcPr>
            <w:tcW w:w="2884" w:type="dxa"/>
            <w:tcBorders>
              <w:right w:val="single" w:sz="6" w:space="0" w:color="auto"/>
            </w:tcBorders>
          </w:tcPr>
          <w:p w14:paraId="771A8A70" w14:textId="77777777" w:rsidR="00F350BC" w:rsidRPr="000D0D8F" w:rsidRDefault="00F350BC" w:rsidP="00171310">
            <w:pPr>
              <w:pStyle w:val="Tabletext"/>
              <w:jc w:val="center"/>
            </w:pPr>
            <w:r w:rsidRPr="000D0D8F">
              <w:t>14.44-14.50 GHz</w:t>
            </w:r>
          </w:p>
        </w:tc>
        <w:tc>
          <w:tcPr>
            <w:tcW w:w="1139" w:type="dxa"/>
            <w:tcBorders>
              <w:right w:val="single" w:sz="6" w:space="0" w:color="auto"/>
            </w:tcBorders>
          </w:tcPr>
          <w:p w14:paraId="503DE711"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0AA2910B" w14:textId="77777777" w:rsidTr="00171310">
        <w:trPr>
          <w:cantSplit/>
        </w:trPr>
        <w:tc>
          <w:tcPr>
            <w:tcW w:w="3268" w:type="dxa"/>
            <w:tcBorders>
              <w:left w:val="single" w:sz="6" w:space="0" w:color="auto"/>
              <w:right w:val="single" w:sz="6" w:space="0" w:color="auto"/>
            </w:tcBorders>
          </w:tcPr>
          <w:p w14:paraId="48F13577" w14:textId="77777777" w:rsidR="00F350BC" w:rsidRPr="000D0D8F" w:rsidRDefault="00F350BC" w:rsidP="00171310">
            <w:pPr>
              <w:pStyle w:val="Tabletext"/>
            </w:pPr>
            <w:r w:rsidRPr="000D0D8F">
              <w:t>Cyclopropenylidene (C</w:t>
            </w:r>
            <w:r w:rsidRPr="000D0D8F">
              <w:rPr>
                <w:vertAlign w:val="subscript"/>
              </w:rPr>
              <w:t>3</w:t>
            </w:r>
            <w:r w:rsidRPr="000D0D8F">
              <w:t>H</w:t>
            </w:r>
            <w:r w:rsidRPr="000D0D8F">
              <w:rPr>
                <w:vertAlign w:val="subscript"/>
              </w:rPr>
              <w:t>2</w:t>
            </w:r>
            <w:r w:rsidRPr="000D0D8F">
              <w:t>)</w:t>
            </w:r>
          </w:p>
        </w:tc>
        <w:tc>
          <w:tcPr>
            <w:tcW w:w="2351" w:type="dxa"/>
            <w:tcBorders>
              <w:right w:val="single" w:sz="6" w:space="0" w:color="auto"/>
            </w:tcBorders>
          </w:tcPr>
          <w:p w14:paraId="689CF7DC" w14:textId="77777777" w:rsidR="00F350BC" w:rsidRPr="000D0D8F" w:rsidRDefault="00F350BC" w:rsidP="00171310">
            <w:pPr>
              <w:pStyle w:val="Tabletext"/>
              <w:jc w:val="center"/>
            </w:pPr>
            <w:r w:rsidRPr="000D0D8F">
              <w:t>18.343 GHz</w:t>
            </w:r>
          </w:p>
        </w:tc>
        <w:tc>
          <w:tcPr>
            <w:tcW w:w="2884" w:type="dxa"/>
            <w:tcBorders>
              <w:right w:val="single" w:sz="6" w:space="0" w:color="auto"/>
            </w:tcBorders>
          </w:tcPr>
          <w:p w14:paraId="68DDA6C2" w14:textId="77777777" w:rsidR="00F350BC" w:rsidRPr="000D0D8F" w:rsidRDefault="00F350BC" w:rsidP="00171310">
            <w:pPr>
              <w:pStyle w:val="Tabletext"/>
              <w:jc w:val="center"/>
            </w:pPr>
            <w:r w:rsidRPr="000D0D8F">
              <w:t>18.28-18.36 GHz</w:t>
            </w:r>
          </w:p>
        </w:tc>
        <w:tc>
          <w:tcPr>
            <w:tcW w:w="1139" w:type="dxa"/>
            <w:tcBorders>
              <w:right w:val="single" w:sz="6" w:space="0" w:color="auto"/>
            </w:tcBorders>
          </w:tcPr>
          <w:p w14:paraId="1A5359A3" w14:textId="77777777" w:rsidR="00F350BC" w:rsidRPr="000D0D8F" w:rsidRDefault="00F350BC" w:rsidP="00171310">
            <w:pPr>
              <w:pStyle w:val="Tabletext"/>
              <w:jc w:val="center"/>
              <w:rPr>
                <w:vertAlign w:val="superscript"/>
              </w:rPr>
            </w:pPr>
            <w:r w:rsidRPr="000D0D8F">
              <w:rPr>
                <w:vertAlign w:val="superscript"/>
              </w:rPr>
              <w:t>(3), (4), (6)</w:t>
            </w:r>
          </w:p>
        </w:tc>
      </w:tr>
      <w:tr w:rsidR="00F350BC" w:rsidRPr="000D0D8F" w14:paraId="2D4C4AB8" w14:textId="77777777" w:rsidTr="00171310">
        <w:trPr>
          <w:cantSplit/>
        </w:trPr>
        <w:tc>
          <w:tcPr>
            <w:tcW w:w="3268" w:type="dxa"/>
            <w:tcBorders>
              <w:left w:val="single" w:sz="6" w:space="0" w:color="auto"/>
              <w:right w:val="single" w:sz="6" w:space="0" w:color="auto"/>
            </w:tcBorders>
          </w:tcPr>
          <w:p w14:paraId="19A309C5" w14:textId="77777777" w:rsidR="00F350BC" w:rsidRPr="000D0D8F" w:rsidRDefault="00F350BC" w:rsidP="00171310">
            <w:pPr>
              <w:pStyle w:val="Tabletext"/>
            </w:pPr>
            <w:r w:rsidRPr="000D0D8F">
              <w:t>Water vapour (H</w:t>
            </w:r>
            <w:r w:rsidRPr="000D0D8F">
              <w:rPr>
                <w:vertAlign w:val="subscript"/>
              </w:rPr>
              <w:t>2</w:t>
            </w:r>
            <w:r w:rsidRPr="000D0D8F">
              <w:t>O)</w:t>
            </w:r>
          </w:p>
        </w:tc>
        <w:tc>
          <w:tcPr>
            <w:tcW w:w="2351" w:type="dxa"/>
            <w:tcBorders>
              <w:right w:val="single" w:sz="6" w:space="0" w:color="auto"/>
            </w:tcBorders>
          </w:tcPr>
          <w:p w14:paraId="1EBA9BF1" w14:textId="77777777" w:rsidR="00F350BC" w:rsidRPr="000D0D8F" w:rsidRDefault="00F350BC" w:rsidP="00171310">
            <w:pPr>
              <w:pStyle w:val="Tabletext"/>
              <w:jc w:val="center"/>
            </w:pPr>
            <w:r w:rsidRPr="000D0D8F">
              <w:t>22.235 GHz</w:t>
            </w:r>
          </w:p>
        </w:tc>
        <w:tc>
          <w:tcPr>
            <w:tcW w:w="2884" w:type="dxa"/>
            <w:tcBorders>
              <w:right w:val="single" w:sz="6" w:space="0" w:color="auto"/>
            </w:tcBorders>
          </w:tcPr>
          <w:p w14:paraId="77FD2A10" w14:textId="77777777" w:rsidR="00F350BC" w:rsidRPr="000D0D8F" w:rsidRDefault="00F350BC" w:rsidP="00171310">
            <w:pPr>
              <w:pStyle w:val="Tabletext"/>
              <w:jc w:val="center"/>
            </w:pPr>
            <w:r w:rsidRPr="000D0D8F">
              <w:t>22.16-22.26 GHz</w:t>
            </w:r>
          </w:p>
        </w:tc>
        <w:tc>
          <w:tcPr>
            <w:tcW w:w="1139" w:type="dxa"/>
            <w:tcBorders>
              <w:right w:val="single" w:sz="6" w:space="0" w:color="auto"/>
            </w:tcBorders>
          </w:tcPr>
          <w:p w14:paraId="4643ACE3"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3B4A7AAD" w14:textId="77777777" w:rsidTr="00171310">
        <w:trPr>
          <w:cantSplit/>
        </w:trPr>
        <w:tc>
          <w:tcPr>
            <w:tcW w:w="3268" w:type="dxa"/>
            <w:tcBorders>
              <w:left w:val="single" w:sz="6" w:space="0" w:color="auto"/>
              <w:right w:val="single" w:sz="6" w:space="0" w:color="auto"/>
            </w:tcBorders>
          </w:tcPr>
          <w:p w14:paraId="62DB4EE8" w14:textId="77777777" w:rsidR="00F350BC" w:rsidRPr="000D0D8F" w:rsidRDefault="00F350BC" w:rsidP="00171310">
            <w:pPr>
              <w:pStyle w:val="Tabletext"/>
            </w:pPr>
            <w:r w:rsidRPr="000D0D8F">
              <w:t>Ammonia (NH</w:t>
            </w:r>
            <w:r w:rsidRPr="000D0D8F">
              <w:rPr>
                <w:vertAlign w:val="subscript"/>
              </w:rPr>
              <w:t>3</w:t>
            </w:r>
            <w:r w:rsidRPr="000D0D8F">
              <w:t>)</w:t>
            </w:r>
          </w:p>
        </w:tc>
        <w:tc>
          <w:tcPr>
            <w:tcW w:w="2351" w:type="dxa"/>
            <w:tcBorders>
              <w:right w:val="single" w:sz="6" w:space="0" w:color="auto"/>
            </w:tcBorders>
          </w:tcPr>
          <w:p w14:paraId="126F00DC" w14:textId="77777777" w:rsidR="00F350BC" w:rsidRPr="000D0D8F" w:rsidRDefault="00F350BC" w:rsidP="00171310">
            <w:pPr>
              <w:pStyle w:val="Tabletext"/>
              <w:jc w:val="center"/>
            </w:pPr>
            <w:r w:rsidRPr="000D0D8F">
              <w:t>23.694 GHz</w:t>
            </w:r>
          </w:p>
        </w:tc>
        <w:tc>
          <w:tcPr>
            <w:tcW w:w="2884" w:type="dxa"/>
            <w:tcBorders>
              <w:right w:val="single" w:sz="6" w:space="0" w:color="auto"/>
            </w:tcBorders>
          </w:tcPr>
          <w:p w14:paraId="4780C4F3" w14:textId="77777777" w:rsidR="00F350BC" w:rsidRPr="000D0D8F" w:rsidRDefault="00F350BC" w:rsidP="00171310">
            <w:pPr>
              <w:pStyle w:val="Tabletext"/>
              <w:jc w:val="center"/>
            </w:pPr>
            <w:r w:rsidRPr="000D0D8F">
              <w:t>23.61-23.71 GHz</w:t>
            </w:r>
          </w:p>
        </w:tc>
        <w:tc>
          <w:tcPr>
            <w:tcW w:w="1139" w:type="dxa"/>
            <w:tcBorders>
              <w:right w:val="single" w:sz="6" w:space="0" w:color="auto"/>
            </w:tcBorders>
          </w:tcPr>
          <w:p w14:paraId="32106DA1"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71440D8C" w14:textId="77777777" w:rsidTr="00171310">
        <w:trPr>
          <w:cantSplit/>
        </w:trPr>
        <w:tc>
          <w:tcPr>
            <w:tcW w:w="3268" w:type="dxa"/>
            <w:tcBorders>
              <w:left w:val="single" w:sz="6" w:space="0" w:color="auto"/>
              <w:right w:val="single" w:sz="6" w:space="0" w:color="auto"/>
            </w:tcBorders>
          </w:tcPr>
          <w:p w14:paraId="335119BD" w14:textId="77777777" w:rsidR="00F350BC" w:rsidRPr="000D0D8F" w:rsidRDefault="00F350BC" w:rsidP="00171310">
            <w:pPr>
              <w:pStyle w:val="Tabletext"/>
            </w:pPr>
            <w:r w:rsidRPr="000D0D8F">
              <w:t>Ammonia (NH</w:t>
            </w:r>
            <w:r w:rsidRPr="000D0D8F">
              <w:rPr>
                <w:vertAlign w:val="subscript"/>
              </w:rPr>
              <w:t>3</w:t>
            </w:r>
            <w:r w:rsidRPr="000D0D8F">
              <w:t>)</w:t>
            </w:r>
          </w:p>
        </w:tc>
        <w:tc>
          <w:tcPr>
            <w:tcW w:w="2351" w:type="dxa"/>
            <w:tcBorders>
              <w:right w:val="single" w:sz="6" w:space="0" w:color="auto"/>
            </w:tcBorders>
          </w:tcPr>
          <w:p w14:paraId="495527CC" w14:textId="77777777" w:rsidR="00F350BC" w:rsidRPr="000D0D8F" w:rsidRDefault="00F350BC" w:rsidP="00171310">
            <w:pPr>
              <w:pStyle w:val="Tabletext"/>
              <w:jc w:val="center"/>
            </w:pPr>
            <w:r w:rsidRPr="000D0D8F">
              <w:t>23.723 GHz</w:t>
            </w:r>
          </w:p>
        </w:tc>
        <w:tc>
          <w:tcPr>
            <w:tcW w:w="2884" w:type="dxa"/>
            <w:tcBorders>
              <w:right w:val="single" w:sz="6" w:space="0" w:color="auto"/>
            </w:tcBorders>
          </w:tcPr>
          <w:p w14:paraId="62E4A987" w14:textId="77777777" w:rsidR="00F350BC" w:rsidRPr="000D0D8F" w:rsidRDefault="00F350BC" w:rsidP="00171310">
            <w:pPr>
              <w:pStyle w:val="Tabletext"/>
              <w:jc w:val="center"/>
            </w:pPr>
            <w:r w:rsidRPr="000D0D8F">
              <w:t>23.64-23.74 GHz</w:t>
            </w:r>
          </w:p>
        </w:tc>
        <w:tc>
          <w:tcPr>
            <w:tcW w:w="1139" w:type="dxa"/>
            <w:tcBorders>
              <w:right w:val="single" w:sz="6" w:space="0" w:color="auto"/>
            </w:tcBorders>
          </w:tcPr>
          <w:p w14:paraId="794899E0"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26E238D8" w14:textId="77777777" w:rsidTr="00171310">
        <w:trPr>
          <w:cantSplit/>
        </w:trPr>
        <w:tc>
          <w:tcPr>
            <w:tcW w:w="3268" w:type="dxa"/>
            <w:tcBorders>
              <w:left w:val="single" w:sz="6" w:space="0" w:color="auto"/>
              <w:bottom w:val="single" w:sz="4" w:space="0" w:color="auto"/>
              <w:right w:val="single" w:sz="6" w:space="0" w:color="auto"/>
            </w:tcBorders>
          </w:tcPr>
          <w:p w14:paraId="5AC8B8B5" w14:textId="77777777" w:rsidR="00F350BC" w:rsidRPr="000D0D8F" w:rsidRDefault="00F350BC" w:rsidP="00171310">
            <w:pPr>
              <w:pStyle w:val="Tabletext"/>
            </w:pPr>
            <w:r w:rsidRPr="000D0D8F">
              <w:t>Ammonia (NH</w:t>
            </w:r>
            <w:r w:rsidRPr="000D0D8F">
              <w:rPr>
                <w:vertAlign w:val="subscript"/>
              </w:rPr>
              <w:t>3</w:t>
            </w:r>
            <w:r w:rsidRPr="000D0D8F">
              <w:t>)</w:t>
            </w:r>
          </w:p>
        </w:tc>
        <w:tc>
          <w:tcPr>
            <w:tcW w:w="2351" w:type="dxa"/>
            <w:tcBorders>
              <w:bottom w:val="single" w:sz="4" w:space="0" w:color="auto"/>
              <w:right w:val="single" w:sz="6" w:space="0" w:color="auto"/>
            </w:tcBorders>
          </w:tcPr>
          <w:p w14:paraId="6162D38A" w14:textId="77777777" w:rsidR="00F350BC" w:rsidRPr="000D0D8F" w:rsidRDefault="00F350BC" w:rsidP="00171310">
            <w:pPr>
              <w:pStyle w:val="Tabletext"/>
              <w:jc w:val="center"/>
            </w:pPr>
            <w:r w:rsidRPr="000D0D8F">
              <w:t>23.870 GHz</w:t>
            </w:r>
          </w:p>
        </w:tc>
        <w:tc>
          <w:tcPr>
            <w:tcW w:w="2884" w:type="dxa"/>
            <w:tcBorders>
              <w:bottom w:val="single" w:sz="4" w:space="0" w:color="auto"/>
              <w:right w:val="single" w:sz="6" w:space="0" w:color="auto"/>
            </w:tcBorders>
          </w:tcPr>
          <w:p w14:paraId="275A4288" w14:textId="77777777" w:rsidR="00F350BC" w:rsidRPr="000D0D8F" w:rsidRDefault="00F350BC" w:rsidP="00171310">
            <w:pPr>
              <w:pStyle w:val="Tabletext"/>
              <w:jc w:val="center"/>
            </w:pPr>
            <w:r w:rsidRPr="000D0D8F">
              <w:t>23.79-23.89 GHz</w:t>
            </w:r>
          </w:p>
        </w:tc>
        <w:tc>
          <w:tcPr>
            <w:tcW w:w="1139" w:type="dxa"/>
            <w:tcBorders>
              <w:bottom w:val="single" w:sz="4" w:space="0" w:color="auto"/>
              <w:right w:val="single" w:sz="6" w:space="0" w:color="auto"/>
            </w:tcBorders>
          </w:tcPr>
          <w:p w14:paraId="4CB71660" w14:textId="77777777" w:rsidR="00F350BC" w:rsidRPr="000D0D8F" w:rsidRDefault="00F350BC" w:rsidP="00171310">
            <w:pPr>
              <w:pStyle w:val="Tabletext"/>
              <w:jc w:val="center"/>
              <w:rPr>
                <w:vertAlign w:val="superscript"/>
              </w:rPr>
            </w:pPr>
            <w:r w:rsidRPr="000D0D8F">
              <w:rPr>
                <w:vertAlign w:val="superscript"/>
              </w:rPr>
              <w:t>(4)</w:t>
            </w:r>
          </w:p>
        </w:tc>
      </w:tr>
    </w:tbl>
    <w:p w14:paraId="06CB2F53" w14:textId="7524A342" w:rsidR="00171310" w:rsidRPr="000D0D8F" w:rsidRDefault="00171310" w:rsidP="00171310">
      <w:pPr>
        <w:pStyle w:val="TableNo"/>
        <w:keepNext w:val="0"/>
      </w:pPr>
      <w:r w:rsidRPr="000D0D8F">
        <w:lastRenderedPageBreak/>
        <w:t>TABLE 1 (</w:t>
      </w:r>
      <w:r>
        <w:rPr>
          <w:i/>
          <w:iCs/>
        </w:rPr>
        <w:t>continued</w:t>
      </w:r>
      <w:r w:rsidRPr="000D0D8F">
        <w:t>)</w:t>
      </w:r>
    </w:p>
    <w:tbl>
      <w:tblPr>
        <w:tblW w:w="9645" w:type="dxa"/>
        <w:jc w:val="center"/>
        <w:tblLayout w:type="fixed"/>
        <w:tblLook w:val="0000" w:firstRow="0" w:lastRow="0" w:firstColumn="0" w:lastColumn="0" w:noHBand="0" w:noVBand="0"/>
      </w:tblPr>
      <w:tblGrid>
        <w:gridCol w:w="3316"/>
        <w:gridCol w:w="2301"/>
        <w:gridCol w:w="2883"/>
        <w:gridCol w:w="1139"/>
        <w:gridCol w:w="6"/>
      </w:tblGrid>
      <w:tr w:rsidR="00171310" w:rsidRPr="000D0D8F" w14:paraId="633897B2" w14:textId="77777777" w:rsidTr="00171310">
        <w:trPr>
          <w:gridAfter w:val="1"/>
          <w:wAfter w:w="6" w:type="dxa"/>
          <w:cantSplit/>
          <w:jc w:val="center"/>
        </w:trPr>
        <w:tc>
          <w:tcPr>
            <w:tcW w:w="3316" w:type="dxa"/>
            <w:tcBorders>
              <w:top w:val="single" w:sz="4" w:space="0" w:color="auto"/>
              <w:left w:val="single" w:sz="4" w:space="0" w:color="auto"/>
              <w:bottom w:val="single" w:sz="4" w:space="0" w:color="auto"/>
              <w:right w:val="single" w:sz="6" w:space="0" w:color="auto"/>
            </w:tcBorders>
          </w:tcPr>
          <w:p w14:paraId="3BE3489D" w14:textId="77777777" w:rsidR="00171310" w:rsidRPr="000D0D8F" w:rsidRDefault="00171310" w:rsidP="00171310">
            <w:pPr>
              <w:pStyle w:val="Tablehead"/>
              <w:keepNext w:val="0"/>
            </w:pPr>
            <w:r w:rsidRPr="000D0D8F">
              <w:t>Substance</w:t>
            </w:r>
          </w:p>
        </w:tc>
        <w:tc>
          <w:tcPr>
            <w:tcW w:w="2301" w:type="dxa"/>
            <w:tcBorders>
              <w:top w:val="single" w:sz="4" w:space="0" w:color="auto"/>
              <w:bottom w:val="single" w:sz="4" w:space="0" w:color="auto"/>
              <w:right w:val="single" w:sz="6" w:space="0" w:color="auto"/>
            </w:tcBorders>
          </w:tcPr>
          <w:p w14:paraId="19657120" w14:textId="77777777" w:rsidR="00171310" w:rsidRPr="000D0D8F" w:rsidRDefault="00171310" w:rsidP="00171310">
            <w:pPr>
              <w:pStyle w:val="Tablehead"/>
              <w:keepNext w:val="0"/>
            </w:pPr>
            <w:r w:rsidRPr="000D0D8F">
              <w:t>Rest frequency</w:t>
            </w:r>
          </w:p>
        </w:tc>
        <w:tc>
          <w:tcPr>
            <w:tcW w:w="2883" w:type="dxa"/>
            <w:tcBorders>
              <w:top w:val="single" w:sz="4" w:space="0" w:color="auto"/>
              <w:bottom w:val="single" w:sz="4" w:space="0" w:color="auto"/>
              <w:right w:val="single" w:sz="6" w:space="0" w:color="auto"/>
            </w:tcBorders>
          </w:tcPr>
          <w:p w14:paraId="63B1940B" w14:textId="77777777" w:rsidR="00171310" w:rsidRPr="000D0D8F" w:rsidRDefault="00171310" w:rsidP="00171310">
            <w:pPr>
              <w:pStyle w:val="Tablehead"/>
              <w:keepNext w:val="0"/>
            </w:pPr>
            <w:r w:rsidRPr="000D0D8F">
              <w:t>Suggested minimum band</w:t>
            </w:r>
          </w:p>
        </w:tc>
        <w:tc>
          <w:tcPr>
            <w:tcW w:w="1139" w:type="dxa"/>
            <w:tcBorders>
              <w:top w:val="single" w:sz="4" w:space="0" w:color="auto"/>
              <w:bottom w:val="single" w:sz="4" w:space="0" w:color="auto"/>
              <w:right w:val="single" w:sz="4" w:space="0" w:color="auto"/>
            </w:tcBorders>
          </w:tcPr>
          <w:p w14:paraId="2E894569" w14:textId="77777777" w:rsidR="00171310" w:rsidRPr="000D0D8F" w:rsidRDefault="00171310" w:rsidP="00171310">
            <w:pPr>
              <w:pStyle w:val="Tablehead"/>
              <w:keepNext w:val="0"/>
            </w:pPr>
            <w:r w:rsidRPr="000D0D8F">
              <w:t>Notes</w:t>
            </w:r>
            <w:r w:rsidRPr="000D0D8F">
              <w:rPr>
                <w:vertAlign w:val="superscript"/>
              </w:rPr>
              <w:t>(1)</w:t>
            </w:r>
          </w:p>
        </w:tc>
      </w:tr>
      <w:tr w:rsidR="00171310" w:rsidRPr="000D0D8F" w14:paraId="6BC80D67" w14:textId="77777777" w:rsidTr="00171310">
        <w:tblPrEx>
          <w:jc w:val="left"/>
        </w:tblPrEx>
        <w:trPr>
          <w:cantSplit/>
        </w:trPr>
        <w:tc>
          <w:tcPr>
            <w:tcW w:w="3316" w:type="dxa"/>
            <w:tcBorders>
              <w:left w:val="single" w:sz="6" w:space="0" w:color="auto"/>
              <w:right w:val="single" w:sz="6" w:space="0" w:color="auto"/>
            </w:tcBorders>
          </w:tcPr>
          <w:p w14:paraId="37429B1A" w14:textId="36CD2297" w:rsidR="00171310" w:rsidRPr="000D0D8F" w:rsidRDefault="00171310" w:rsidP="00171310">
            <w:pPr>
              <w:pStyle w:val="Tabletext"/>
            </w:pPr>
            <w:r w:rsidRPr="000D0D8F">
              <w:t>Sulphur monoxide (SO)</w:t>
            </w:r>
          </w:p>
        </w:tc>
        <w:tc>
          <w:tcPr>
            <w:tcW w:w="2301" w:type="dxa"/>
            <w:tcBorders>
              <w:right w:val="single" w:sz="6" w:space="0" w:color="auto"/>
            </w:tcBorders>
          </w:tcPr>
          <w:p w14:paraId="1144FD6E" w14:textId="2AE0F0AB" w:rsidR="00171310" w:rsidRPr="000D0D8F" w:rsidRDefault="00171310" w:rsidP="00171310">
            <w:pPr>
              <w:pStyle w:val="Tabletext"/>
              <w:jc w:val="center"/>
            </w:pPr>
            <w:r w:rsidRPr="000D0D8F">
              <w:t>30.002 GHz</w:t>
            </w:r>
          </w:p>
        </w:tc>
        <w:tc>
          <w:tcPr>
            <w:tcW w:w="2883" w:type="dxa"/>
            <w:tcBorders>
              <w:right w:val="single" w:sz="6" w:space="0" w:color="auto"/>
            </w:tcBorders>
          </w:tcPr>
          <w:p w14:paraId="1EBB154B" w14:textId="0C815993" w:rsidR="00171310" w:rsidRPr="000D0D8F" w:rsidRDefault="00171310" w:rsidP="00171310">
            <w:pPr>
              <w:pStyle w:val="Tabletext"/>
              <w:jc w:val="center"/>
            </w:pPr>
            <w:r w:rsidRPr="000D0D8F">
              <w:t>29.97-30.03 GHz</w:t>
            </w:r>
          </w:p>
        </w:tc>
        <w:tc>
          <w:tcPr>
            <w:tcW w:w="1145" w:type="dxa"/>
            <w:gridSpan w:val="2"/>
            <w:tcBorders>
              <w:right w:val="single" w:sz="6" w:space="0" w:color="auto"/>
            </w:tcBorders>
          </w:tcPr>
          <w:p w14:paraId="0A2C97CB" w14:textId="53DF3AFF" w:rsidR="00171310" w:rsidRPr="000D0D8F" w:rsidRDefault="00171310" w:rsidP="00171310">
            <w:pPr>
              <w:pStyle w:val="Tabletext"/>
              <w:jc w:val="center"/>
              <w:rPr>
                <w:vertAlign w:val="superscript"/>
              </w:rPr>
            </w:pPr>
            <w:r w:rsidRPr="000D0D8F">
              <w:rPr>
                <w:vertAlign w:val="superscript"/>
              </w:rPr>
              <w:t>(6)</w:t>
            </w:r>
          </w:p>
        </w:tc>
      </w:tr>
      <w:tr w:rsidR="00F350BC" w:rsidRPr="000D0D8F" w14:paraId="2A4866E1" w14:textId="77777777" w:rsidTr="00171310">
        <w:tblPrEx>
          <w:jc w:val="left"/>
        </w:tblPrEx>
        <w:trPr>
          <w:cantSplit/>
        </w:trPr>
        <w:tc>
          <w:tcPr>
            <w:tcW w:w="3316" w:type="dxa"/>
            <w:tcBorders>
              <w:left w:val="single" w:sz="6" w:space="0" w:color="auto"/>
              <w:right w:val="single" w:sz="6" w:space="0" w:color="auto"/>
            </w:tcBorders>
          </w:tcPr>
          <w:p w14:paraId="05F4FA05" w14:textId="473F2A91" w:rsidR="00F350BC" w:rsidRPr="000D0D8F" w:rsidRDefault="00F350BC" w:rsidP="00171310">
            <w:pPr>
              <w:pStyle w:val="Tabletext"/>
            </w:pPr>
            <w:r w:rsidRPr="000D0D8F">
              <w:t>Methanol (CH</w:t>
            </w:r>
            <w:r w:rsidRPr="000D0D8F">
              <w:rPr>
                <w:vertAlign w:val="subscript"/>
              </w:rPr>
              <w:t>3</w:t>
            </w:r>
            <w:r w:rsidRPr="000D0D8F">
              <w:t>OH)</w:t>
            </w:r>
          </w:p>
        </w:tc>
        <w:tc>
          <w:tcPr>
            <w:tcW w:w="2301" w:type="dxa"/>
            <w:tcBorders>
              <w:right w:val="single" w:sz="6" w:space="0" w:color="auto"/>
            </w:tcBorders>
          </w:tcPr>
          <w:p w14:paraId="22284E6F" w14:textId="77777777" w:rsidR="00F350BC" w:rsidRPr="000D0D8F" w:rsidRDefault="00F350BC" w:rsidP="00171310">
            <w:pPr>
              <w:pStyle w:val="Tabletext"/>
              <w:jc w:val="center"/>
            </w:pPr>
            <w:r w:rsidRPr="000D0D8F">
              <w:t>36.169 GHz</w:t>
            </w:r>
          </w:p>
        </w:tc>
        <w:tc>
          <w:tcPr>
            <w:tcW w:w="2883" w:type="dxa"/>
            <w:tcBorders>
              <w:right w:val="single" w:sz="6" w:space="0" w:color="auto"/>
            </w:tcBorders>
          </w:tcPr>
          <w:p w14:paraId="7F55D023" w14:textId="77777777" w:rsidR="00F350BC" w:rsidRPr="000D0D8F" w:rsidRDefault="00F350BC" w:rsidP="00171310">
            <w:pPr>
              <w:pStyle w:val="Tabletext"/>
              <w:jc w:val="center"/>
            </w:pPr>
            <w:r w:rsidRPr="000D0D8F">
              <w:t>36.13-36.21 GHz</w:t>
            </w:r>
          </w:p>
        </w:tc>
        <w:tc>
          <w:tcPr>
            <w:tcW w:w="1145" w:type="dxa"/>
            <w:gridSpan w:val="2"/>
            <w:tcBorders>
              <w:right w:val="single" w:sz="6" w:space="0" w:color="auto"/>
            </w:tcBorders>
          </w:tcPr>
          <w:p w14:paraId="1A1ECA6D" w14:textId="77777777" w:rsidR="00F350BC" w:rsidRPr="000D0D8F" w:rsidRDefault="00F350BC" w:rsidP="00171310">
            <w:pPr>
              <w:pStyle w:val="Tabletext"/>
              <w:jc w:val="center"/>
              <w:rPr>
                <w:vertAlign w:val="superscript"/>
              </w:rPr>
            </w:pPr>
            <w:r w:rsidRPr="000D0D8F">
              <w:rPr>
                <w:vertAlign w:val="superscript"/>
              </w:rPr>
              <w:t>(6)</w:t>
            </w:r>
          </w:p>
        </w:tc>
      </w:tr>
      <w:tr w:rsidR="00F350BC" w:rsidRPr="000D0D8F" w14:paraId="749466D5" w14:textId="77777777" w:rsidTr="00171310">
        <w:tblPrEx>
          <w:jc w:val="left"/>
        </w:tblPrEx>
        <w:trPr>
          <w:cantSplit/>
        </w:trPr>
        <w:tc>
          <w:tcPr>
            <w:tcW w:w="3316" w:type="dxa"/>
            <w:tcBorders>
              <w:left w:val="single" w:sz="6" w:space="0" w:color="auto"/>
              <w:right w:val="single" w:sz="6" w:space="0" w:color="auto"/>
            </w:tcBorders>
          </w:tcPr>
          <w:p w14:paraId="369F90D1" w14:textId="77777777" w:rsidR="00F350BC" w:rsidRPr="000D0D8F" w:rsidRDefault="00F350BC" w:rsidP="00171310">
            <w:pPr>
              <w:pStyle w:val="Tabletext"/>
            </w:pPr>
            <w:r w:rsidRPr="000D0D8F">
              <w:t>Silicon monoxide (SiO)</w:t>
            </w:r>
          </w:p>
        </w:tc>
        <w:tc>
          <w:tcPr>
            <w:tcW w:w="2301" w:type="dxa"/>
            <w:tcBorders>
              <w:right w:val="single" w:sz="6" w:space="0" w:color="auto"/>
            </w:tcBorders>
          </w:tcPr>
          <w:p w14:paraId="22837BEB" w14:textId="77777777" w:rsidR="00F350BC" w:rsidRPr="000D0D8F" w:rsidRDefault="00F350BC" w:rsidP="00171310">
            <w:pPr>
              <w:pStyle w:val="Tabletext"/>
              <w:jc w:val="center"/>
            </w:pPr>
            <w:r w:rsidRPr="000D0D8F">
              <w:t>42.519 GHz</w:t>
            </w:r>
          </w:p>
        </w:tc>
        <w:tc>
          <w:tcPr>
            <w:tcW w:w="2883" w:type="dxa"/>
            <w:tcBorders>
              <w:right w:val="single" w:sz="6" w:space="0" w:color="auto"/>
            </w:tcBorders>
          </w:tcPr>
          <w:p w14:paraId="29359F9E" w14:textId="77777777" w:rsidR="00F350BC" w:rsidRPr="000D0D8F" w:rsidRDefault="00F350BC" w:rsidP="00171310">
            <w:pPr>
              <w:pStyle w:val="Tabletext"/>
              <w:jc w:val="center"/>
            </w:pPr>
            <w:r w:rsidRPr="000D0D8F">
              <w:t>42.47-42.57 GHz</w:t>
            </w:r>
          </w:p>
        </w:tc>
        <w:tc>
          <w:tcPr>
            <w:tcW w:w="1145" w:type="dxa"/>
            <w:gridSpan w:val="2"/>
            <w:tcBorders>
              <w:right w:val="single" w:sz="6" w:space="0" w:color="auto"/>
            </w:tcBorders>
          </w:tcPr>
          <w:p w14:paraId="0939418D" w14:textId="77777777" w:rsidR="00F350BC" w:rsidRPr="000D0D8F" w:rsidRDefault="00F350BC" w:rsidP="00171310">
            <w:pPr>
              <w:pStyle w:val="Tabletext"/>
              <w:jc w:val="center"/>
              <w:rPr>
                <w:vertAlign w:val="superscript"/>
              </w:rPr>
            </w:pPr>
            <w:r w:rsidRPr="000D0D8F">
              <w:rPr>
                <w:vertAlign w:val="superscript"/>
              </w:rPr>
              <w:t>(6), (8)</w:t>
            </w:r>
          </w:p>
        </w:tc>
      </w:tr>
      <w:tr w:rsidR="00F350BC" w:rsidRPr="000D0D8F" w14:paraId="78998060" w14:textId="77777777" w:rsidTr="00171310">
        <w:tblPrEx>
          <w:jc w:val="left"/>
        </w:tblPrEx>
        <w:trPr>
          <w:cantSplit/>
        </w:trPr>
        <w:tc>
          <w:tcPr>
            <w:tcW w:w="3316" w:type="dxa"/>
            <w:tcBorders>
              <w:left w:val="single" w:sz="6" w:space="0" w:color="auto"/>
              <w:right w:val="single" w:sz="6" w:space="0" w:color="auto"/>
            </w:tcBorders>
          </w:tcPr>
          <w:p w14:paraId="7C39E473" w14:textId="77777777" w:rsidR="00F350BC" w:rsidRPr="000D0D8F" w:rsidRDefault="00F350BC" w:rsidP="00171310">
            <w:pPr>
              <w:pStyle w:val="Tabletext"/>
            </w:pPr>
            <w:r w:rsidRPr="000D0D8F">
              <w:t>Silicon monoxide (SiO)</w:t>
            </w:r>
          </w:p>
        </w:tc>
        <w:tc>
          <w:tcPr>
            <w:tcW w:w="2301" w:type="dxa"/>
            <w:tcBorders>
              <w:right w:val="single" w:sz="6" w:space="0" w:color="auto"/>
            </w:tcBorders>
          </w:tcPr>
          <w:p w14:paraId="53FDFF58" w14:textId="77777777" w:rsidR="00F350BC" w:rsidRPr="000D0D8F" w:rsidRDefault="00F350BC" w:rsidP="00171310">
            <w:pPr>
              <w:pStyle w:val="Tabletext"/>
              <w:jc w:val="center"/>
            </w:pPr>
            <w:r w:rsidRPr="000D0D8F">
              <w:t>42.821 GHz</w:t>
            </w:r>
          </w:p>
        </w:tc>
        <w:tc>
          <w:tcPr>
            <w:tcW w:w="2883" w:type="dxa"/>
            <w:tcBorders>
              <w:right w:val="single" w:sz="6" w:space="0" w:color="auto"/>
            </w:tcBorders>
          </w:tcPr>
          <w:p w14:paraId="5239BEA4" w14:textId="77777777" w:rsidR="00F350BC" w:rsidRPr="000D0D8F" w:rsidRDefault="00F350BC" w:rsidP="00171310">
            <w:pPr>
              <w:pStyle w:val="Tabletext"/>
              <w:jc w:val="center"/>
            </w:pPr>
            <w:r w:rsidRPr="000D0D8F">
              <w:t>42.77-42.86 GHz</w:t>
            </w:r>
          </w:p>
        </w:tc>
        <w:tc>
          <w:tcPr>
            <w:tcW w:w="1145" w:type="dxa"/>
            <w:gridSpan w:val="2"/>
            <w:tcBorders>
              <w:right w:val="single" w:sz="6" w:space="0" w:color="auto"/>
            </w:tcBorders>
          </w:tcPr>
          <w:p w14:paraId="0C537418" w14:textId="77777777" w:rsidR="00F350BC" w:rsidRPr="000D0D8F" w:rsidRDefault="00F350BC" w:rsidP="00171310">
            <w:pPr>
              <w:pStyle w:val="Tabletext"/>
              <w:jc w:val="center"/>
              <w:rPr>
                <w:vertAlign w:val="superscript"/>
              </w:rPr>
            </w:pPr>
          </w:p>
        </w:tc>
      </w:tr>
      <w:tr w:rsidR="00F350BC" w:rsidRPr="000D0D8F" w14:paraId="42AA9F7E" w14:textId="77777777" w:rsidTr="00171310">
        <w:tblPrEx>
          <w:jc w:val="left"/>
        </w:tblPrEx>
        <w:trPr>
          <w:cantSplit/>
        </w:trPr>
        <w:tc>
          <w:tcPr>
            <w:tcW w:w="3316" w:type="dxa"/>
            <w:tcBorders>
              <w:left w:val="single" w:sz="6" w:space="0" w:color="auto"/>
              <w:right w:val="single" w:sz="6" w:space="0" w:color="auto"/>
            </w:tcBorders>
          </w:tcPr>
          <w:p w14:paraId="33DEE3E7" w14:textId="77777777" w:rsidR="00F350BC" w:rsidRPr="000D0D8F" w:rsidRDefault="00F350BC" w:rsidP="00171310">
            <w:pPr>
              <w:pStyle w:val="Tabletext"/>
            </w:pPr>
            <w:r w:rsidRPr="000D0D8F">
              <w:t>Silicon monoxide (SiO)</w:t>
            </w:r>
          </w:p>
        </w:tc>
        <w:tc>
          <w:tcPr>
            <w:tcW w:w="2301" w:type="dxa"/>
            <w:tcBorders>
              <w:right w:val="single" w:sz="6" w:space="0" w:color="auto"/>
            </w:tcBorders>
          </w:tcPr>
          <w:p w14:paraId="08D9E6AB" w14:textId="77777777" w:rsidR="00F350BC" w:rsidRPr="000D0D8F" w:rsidRDefault="00F350BC" w:rsidP="00171310">
            <w:pPr>
              <w:pStyle w:val="Tabletext"/>
              <w:jc w:val="center"/>
            </w:pPr>
            <w:r w:rsidRPr="000D0D8F">
              <w:t>43.122 GHz</w:t>
            </w:r>
          </w:p>
        </w:tc>
        <w:tc>
          <w:tcPr>
            <w:tcW w:w="2883" w:type="dxa"/>
            <w:tcBorders>
              <w:right w:val="single" w:sz="6" w:space="0" w:color="auto"/>
            </w:tcBorders>
          </w:tcPr>
          <w:p w14:paraId="2A72E81E" w14:textId="77777777" w:rsidR="00F350BC" w:rsidRPr="000D0D8F" w:rsidRDefault="00F350BC" w:rsidP="00171310">
            <w:pPr>
              <w:pStyle w:val="Tabletext"/>
              <w:jc w:val="center"/>
            </w:pPr>
            <w:r w:rsidRPr="000D0D8F">
              <w:t>43.07-43.17 GHz</w:t>
            </w:r>
          </w:p>
        </w:tc>
        <w:tc>
          <w:tcPr>
            <w:tcW w:w="1145" w:type="dxa"/>
            <w:gridSpan w:val="2"/>
            <w:tcBorders>
              <w:right w:val="single" w:sz="6" w:space="0" w:color="auto"/>
            </w:tcBorders>
          </w:tcPr>
          <w:p w14:paraId="153F9101" w14:textId="77777777" w:rsidR="00F350BC" w:rsidRPr="000D0D8F" w:rsidRDefault="00F350BC" w:rsidP="00171310">
            <w:pPr>
              <w:pStyle w:val="Tabletext"/>
              <w:jc w:val="center"/>
              <w:rPr>
                <w:vertAlign w:val="superscript"/>
              </w:rPr>
            </w:pPr>
          </w:p>
        </w:tc>
      </w:tr>
      <w:tr w:rsidR="00F350BC" w:rsidRPr="000D0D8F" w14:paraId="18CEAA45" w14:textId="77777777" w:rsidTr="00171310">
        <w:tblPrEx>
          <w:jc w:val="left"/>
        </w:tblPrEx>
        <w:trPr>
          <w:cantSplit/>
        </w:trPr>
        <w:tc>
          <w:tcPr>
            <w:tcW w:w="3316" w:type="dxa"/>
            <w:tcBorders>
              <w:left w:val="single" w:sz="6" w:space="0" w:color="auto"/>
              <w:right w:val="single" w:sz="6" w:space="0" w:color="auto"/>
            </w:tcBorders>
          </w:tcPr>
          <w:p w14:paraId="26B56D3B" w14:textId="77777777" w:rsidR="00F350BC" w:rsidRPr="000D0D8F" w:rsidRDefault="00F350BC" w:rsidP="00171310">
            <w:pPr>
              <w:pStyle w:val="Tabletext"/>
            </w:pPr>
            <w:r w:rsidRPr="000D0D8F">
              <w:t>Silicon monoxide (SiO)</w:t>
            </w:r>
          </w:p>
        </w:tc>
        <w:tc>
          <w:tcPr>
            <w:tcW w:w="2301" w:type="dxa"/>
            <w:tcBorders>
              <w:right w:val="single" w:sz="6" w:space="0" w:color="auto"/>
            </w:tcBorders>
          </w:tcPr>
          <w:p w14:paraId="192C3CB7" w14:textId="77777777" w:rsidR="00F350BC" w:rsidRPr="000D0D8F" w:rsidRDefault="00F350BC" w:rsidP="00171310">
            <w:pPr>
              <w:pStyle w:val="Tabletext"/>
              <w:jc w:val="center"/>
            </w:pPr>
            <w:r w:rsidRPr="000D0D8F">
              <w:t>43.424 GHz</w:t>
            </w:r>
          </w:p>
        </w:tc>
        <w:tc>
          <w:tcPr>
            <w:tcW w:w="2883" w:type="dxa"/>
            <w:tcBorders>
              <w:right w:val="single" w:sz="6" w:space="0" w:color="auto"/>
            </w:tcBorders>
          </w:tcPr>
          <w:p w14:paraId="5121E882" w14:textId="77777777" w:rsidR="00F350BC" w:rsidRPr="000D0D8F" w:rsidRDefault="00F350BC" w:rsidP="00171310">
            <w:pPr>
              <w:pStyle w:val="Tabletext"/>
              <w:jc w:val="center"/>
            </w:pPr>
            <w:r w:rsidRPr="000D0D8F">
              <w:t>43.37-43.47 GHz</w:t>
            </w:r>
          </w:p>
        </w:tc>
        <w:tc>
          <w:tcPr>
            <w:tcW w:w="1145" w:type="dxa"/>
            <w:gridSpan w:val="2"/>
            <w:tcBorders>
              <w:right w:val="single" w:sz="6" w:space="0" w:color="auto"/>
            </w:tcBorders>
          </w:tcPr>
          <w:p w14:paraId="1CE1ADA1" w14:textId="77777777" w:rsidR="00F350BC" w:rsidRPr="000D0D8F" w:rsidRDefault="00F350BC" w:rsidP="00171310">
            <w:pPr>
              <w:pStyle w:val="Tabletext"/>
              <w:jc w:val="center"/>
              <w:rPr>
                <w:vertAlign w:val="superscript"/>
              </w:rPr>
            </w:pPr>
          </w:p>
        </w:tc>
      </w:tr>
      <w:tr w:rsidR="00F350BC" w:rsidRPr="000D0D8F" w14:paraId="3438111E" w14:textId="77777777" w:rsidTr="00171310">
        <w:tblPrEx>
          <w:jc w:val="left"/>
        </w:tblPrEx>
        <w:trPr>
          <w:cantSplit/>
        </w:trPr>
        <w:tc>
          <w:tcPr>
            <w:tcW w:w="3316" w:type="dxa"/>
            <w:tcBorders>
              <w:left w:val="single" w:sz="6" w:space="0" w:color="auto"/>
              <w:right w:val="single" w:sz="6" w:space="0" w:color="auto"/>
            </w:tcBorders>
          </w:tcPr>
          <w:p w14:paraId="4B66D60F" w14:textId="77777777" w:rsidR="00F350BC" w:rsidRPr="000D0D8F" w:rsidRDefault="00F350BC" w:rsidP="00171310">
            <w:pPr>
              <w:pStyle w:val="Tabletext"/>
              <w:rPr>
                <w:spacing w:val="-6"/>
              </w:rPr>
            </w:pPr>
            <w:r w:rsidRPr="000D0D8F">
              <w:rPr>
                <w:spacing w:val="-6"/>
              </w:rPr>
              <w:t>Dicarbon monosulphide (CCS)</w:t>
            </w:r>
          </w:p>
        </w:tc>
        <w:tc>
          <w:tcPr>
            <w:tcW w:w="2301" w:type="dxa"/>
            <w:tcBorders>
              <w:right w:val="single" w:sz="6" w:space="0" w:color="auto"/>
            </w:tcBorders>
          </w:tcPr>
          <w:p w14:paraId="432ED1BE" w14:textId="77777777" w:rsidR="00F350BC" w:rsidRPr="000D0D8F" w:rsidRDefault="00F350BC" w:rsidP="00171310">
            <w:pPr>
              <w:pStyle w:val="Tabletext"/>
              <w:jc w:val="center"/>
            </w:pPr>
            <w:r w:rsidRPr="000D0D8F">
              <w:t>45.379 GHz</w:t>
            </w:r>
          </w:p>
        </w:tc>
        <w:tc>
          <w:tcPr>
            <w:tcW w:w="2883" w:type="dxa"/>
            <w:tcBorders>
              <w:right w:val="single" w:sz="6" w:space="0" w:color="auto"/>
            </w:tcBorders>
          </w:tcPr>
          <w:p w14:paraId="76314D1F" w14:textId="77777777" w:rsidR="00F350BC" w:rsidRPr="000D0D8F" w:rsidRDefault="00F350BC" w:rsidP="00171310">
            <w:pPr>
              <w:pStyle w:val="Tabletext"/>
              <w:jc w:val="center"/>
            </w:pPr>
            <w:r w:rsidRPr="000D0D8F">
              <w:t>45.33-45.44 GHz</w:t>
            </w:r>
          </w:p>
        </w:tc>
        <w:tc>
          <w:tcPr>
            <w:tcW w:w="1145" w:type="dxa"/>
            <w:gridSpan w:val="2"/>
            <w:tcBorders>
              <w:right w:val="single" w:sz="6" w:space="0" w:color="auto"/>
            </w:tcBorders>
          </w:tcPr>
          <w:p w14:paraId="5C689C11" w14:textId="77777777" w:rsidR="00F350BC" w:rsidRPr="000D0D8F" w:rsidRDefault="00F350BC" w:rsidP="00171310">
            <w:pPr>
              <w:pStyle w:val="Tabletext"/>
              <w:jc w:val="center"/>
              <w:rPr>
                <w:vertAlign w:val="superscript"/>
              </w:rPr>
            </w:pPr>
            <w:r w:rsidRPr="000D0D8F">
              <w:rPr>
                <w:vertAlign w:val="superscript"/>
              </w:rPr>
              <w:t>(6)</w:t>
            </w:r>
          </w:p>
        </w:tc>
      </w:tr>
      <w:tr w:rsidR="00F350BC" w:rsidRPr="000D0D8F" w14:paraId="7DFE25C3" w14:textId="77777777" w:rsidTr="00171310">
        <w:trPr>
          <w:cantSplit/>
          <w:jc w:val="center"/>
        </w:trPr>
        <w:tc>
          <w:tcPr>
            <w:tcW w:w="3316" w:type="dxa"/>
            <w:tcBorders>
              <w:left w:val="single" w:sz="6" w:space="0" w:color="auto"/>
              <w:right w:val="single" w:sz="6" w:space="0" w:color="auto"/>
            </w:tcBorders>
          </w:tcPr>
          <w:p w14:paraId="2F8AB35E" w14:textId="77777777" w:rsidR="00F350BC" w:rsidRPr="000D0D8F" w:rsidRDefault="00F350BC" w:rsidP="00A550ED">
            <w:pPr>
              <w:pStyle w:val="Tabletext"/>
            </w:pPr>
            <w:r w:rsidRPr="000D0D8F">
              <w:t>Carbon monosulphide (CS)</w:t>
            </w:r>
          </w:p>
        </w:tc>
        <w:tc>
          <w:tcPr>
            <w:tcW w:w="2301" w:type="dxa"/>
            <w:tcBorders>
              <w:right w:val="single" w:sz="6" w:space="0" w:color="auto"/>
            </w:tcBorders>
          </w:tcPr>
          <w:p w14:paraId="770FEAEC" w14:textId="77777777" w:rsidR="00F350BC" w:rsidRPr="000D0D8F" w:rsidRDefault="00F350BC" w:rsidP="00A550ED">
            <w:pPr>
              <w:pStyle w:val="Tabletext"/>
              <w:jc w:val="center"/>
            </w:pPr>
            <w:r w:rsidRPr="000D0D8F">
              <w:t>48.991 GHz</w:t>
            </w:r>
          </w:p>
        </w:tc>
        <w:tc>
          <w:tcPr>
            <w:tcW w:w="2883" w:type="dxa"/>
            <w:tcBorders>
              <w:right w:val="single" w:sz="6" w:space="0" w:color="auto"/>
            </w:tcBorders>
          </w:tcPr>
          <w:p w14:paraId="38B44E67" w14:textId="77777777" w:rsidR="00F350BC" w:rsidRPr="000D0D8F" w:rsidRDefault="00F350BC" w:rsidP="00A550ED">
            <w:pPr>
              <w:pStyle w:val="Tabletext"/>
              <w:jc w:val="center"/>
            </w:pPr>
            <w:r w:rsidRPr="000D0D8F">
              <w:t>48.94-49.04 GHz</w:t>
            </w:r>
          </w:p>
        </w:tc>
        <w:tc>
          <w:tcPr>
            <w:tcW w:w="1145" w:type="dxa"/>
            <w:gridSpan w:val="2"/>
            <w:tcBorders>
              <w:right w:val="single" w:sz="6" w:space="0" w:color="auto"/>
            </w:tcBorders>
          </w:tcPr>
          <w:p w14:paraId="7830AA32" w14:textId="77777777" w:rsidR="00F350BC" w:rsidRPr="000D0D8F" w:rsidRDefault="00F350BC" w:rsidP="00A550ED">
            <w:pPr>
              <w:pStyle w:val="Tabletext"/>
              <w:jc w:val="center"/>
            </w:pPr>
          </w:p>
        </w:tc>
      </w:tr>
      <w:tr w:rsidR="00F350BC" w:rsidRPr="000D0D8F" w14:paraId="74641C71" w14:textId="77777777" w:rsidTr="00171310">
        <w:trPr>
          <w:cantSplit/>
          <w:jc w:val="center"/>
        </w:trPr>
        <w:tc>
          <w:tcPr>
            <w:tcW w:w="3316" w:type="dxa"/>
            <w:tcBorders>
              <w:left w:val="single" w:sz="6" w:space="0" w:color="auto"/>
              <w:right w:val="single" w:sz="6" w:space="0" w:color="auto"/>
            </w:tcBorders>
          </w:tcPr>
          <w:p w14:paraId="19FBB5BC" w14:textId="77777777" w:rsidR="00F350BC" w:rsidRPr="000D0D8F" w:rsidRDefault="00F350BC" w:rsidP="00A550ED">
            <w:pPr>
              <w:pStyle w:val="Tabletext"/>
            </w:pPr>
            <w:r w:rsidRPr="000D0D8F">
              <w:t>Molecular oxygen (O</w:t>
            </w:r>
            <w:r w:rsidRPr="000D0D8F">
              <w:rPr>
                <w:vertAlign w:val="subscript"/>
              </w:rPr>
              <w:t>2</w:t>
            </w:r>
            <w:r w:rsidRPr="000D0D8F">
              <w:t>)</w:t>
            </w:r>
          </w:p>
        </w:tc>
        <w:tc>
          <w:tcPr>
            <w:tcW w:w="2301" w:type="dxa"/>
            <w:tcBorders>
              <w:right w:val="single" w:sz="6" w:space="0" w:color="auto"/>
            </w:tcBorders>
          </w:tcPr>
          <w:p w14:paraId="6877A591" w14:textId="77777777" w:rsidR="00F350BC" w:rsidRPr="000D0D8F" w:rsidRDefault="00F350BC" w:rsidP="00A550ED">
            <w:pPr>
              <w:pStyle w:val="Tabletext"/>
              <w:jc w:val="center"/>
            </w:pPr>
            <w:r w:rsidRPr="000D0D8F">
              <w:t>61.1 GHz</w:t>
            </w:r>
          </w:p>
        </w:tc>
        <w:tc>
          <w:tcPr>
            <w:tcW w:w="2883" w:type="dxa"/>
            <w:tcBorders>
              <w:right w:val="single" w:sz="6" w:space="0" w:color="auto"/>
            </w:tcBorders>
          </w:tcPr>
          <w:p w14:paraId="51179553" w14:textId="77777777" w:rsidR="00F350BC" w:rsidRPr="000D0D8F" w:rsidRDefault="00F350BC" w:rsidP="00A550ED">
            <w:pPr>
              <w:pStyle w:val="Tabletext"/>
              <w:jc w:val="center"/>
            </w:pPr>
            <w:r w:rsidRPr="000D0D8F">
              <w:t>56.31-63.06 GHz</w:t>
            </w:r>
          </w:p>
        </w:tc>
        <w:tc>
          <w:tcPr>
            <w:tcW w:w="1145" w:type="dxa"/>
            <w:gridSpan w:val="2"/>
            <w:tcBorders>
              <w:right w:val="single" w:sz="6" w:space="0" w:color="auto"/>
            </w:tcBorders>
          </w:tcPr>
          <w:p w14:paraId="10C86F57" w14:textId="77777777" w:rsidR="00F350BC" w:rsidRPr="000D0D8F" w:rsidRDefault="00F350BC" w:rsidP="00A550ED">
            <w:pPr>
              <w:pStyle w:val="Tabletext"/>
              <w:jc w:val="center"/>
              <w:rPr>
                <w:vertAlign w:val="superscript"/>
              </w:rPr>
            </w:pPr>
            <w:r w:rsidRPr="000D0D8F">
              <w:rPr>
                <w:vertAlign w:val="superscript"/>
              </w:rPr>
              <w:t>(5), (6), (7)</w:t>
            </w:r>
          </w:p>
        </w:tc>
      </w:tr>
      <w:tr w:rsidR="00F350BC" w:rsidRPr="000D0D8F" w14:paraId="0A49B437" w14:textId="77777777" w:rsidTr="00171310">
        <w:trPr>
          <w:cantSplit/>
          <w:jc w:val="center"/>
        </w:trPr>
        <w:tc>
          <w:tcPr>
            <w:tcW w:w="3316" w:type="dxa"/>
            <w:tcBorders>
              <w:left w:val="single" w:sz="6" w:space="0" w:color="auto"/>
              <w:right w:val="single" w:sz="6" w:space="0" w:color="auto"/>
            </w:tcBorders>
          </w:tcPr>
          <w:p w14:paraId="3FA411F6" w14:textId="77777777" w:rsidR="00F350BC" w:rsidRPr="000D0D8F" w:rsidRDefault="00F350BC" w:rsidP="00A550ED">
            <w:pPr>
              <w:pStyle w:val="Tabletext"/>
            </w:pPr>
            <w:r w:rsidRPr="000D0D8F">
              <w:t>Deuterated water vapour (HDO)</w:t>
            </w:r>
          </w:p>
        </w:tc>
        <w:tc>
          <w:tcPr>
            <w:tcW w:w="2301" w:type="dxa"/>
            <w:tcBorders>
              <w:right w:val="single" w:sz="6" w:space="0" w:color="auto"/>
            </w:tcBorders>
          </w:tcPr>
          <w:p w14:paraId="1451EE66" w14:textId="77777777" w:rsidR="00F350BC" w:rsidRPr="000D0D8F" w:rsidRDefault="00F350BC" w:rsidP="00A550ED">
            <w:pPr>
              <w:pStyle w:val="Tabletext"/>
              <w:jc w:val="center"/>
            </w:pPr>
            <w:r w:rsidRPr="000D0D8F">
              <w:t>80.578 GHz</w:t>
            </w:r>
          </w:p>
        </w:tc>
        <w:tc>
          <w:tcPr>
            <w:tcW w:w="2883" w:type="dxa"/>
            <w:tcBorders>
              <w:right w:val="single" w:sz="6" w:space="0" w:color="auto"/>
            </w:tcBorders>
          </w:tcPr>
          <w:p w14:paraId="26338557" w14:textId="77777777" w:rsidR="00F350BC" w:rsidRPr="000D0D8F" w:rsidRDefault="00F350BC" w:rsidP="00A550ED">
            <w:pPr>
              <w:pStyle w:val="Tabletext"/>
              <w:jc w:val="center"/>
            </w:pPr>
            <w:r w:rsidRPr="000D0D8F">
              <w:t>80.50-80.66 GHz</w:t>
            </w:r>
          </w:p>
        </w:tc>
        <w:tc>
          <w:tcPr>
            <w:tcW w:w="1145" w:type="dxa"/>
            <w:gridSpan w:val="2"/>
            <w:tcBorders>
              <w:right w:val="single" w:sz="6" w:space="0" w:color="auto"/>
            </w:tcBorders>
          </w:tcPr>
          <w:p w14:paraId="218F1C9F" w14:textId="77777777" w:rsidR="00F350BC" w:rsidRPr="000D0D8F" w:rsidRDefault="00F350BC" w:rsidP="00A550ED">
            <w:pPr>
              <w:pStyle w:val="Tabletext"/>
              <w:jc w:val="center"/>
            </w:pPr>
          </w:p>
        </w:tc>
      </w:tr>
      <w:tr w:rsidR="00F350BC" w:rsidRPr="000D0D8F" w14:paraId="00DF1644" w14:textId="77777777" w:rsidTr="00171310">
        <w:trPr>
          <w:cantSplit/>
          <w:jc w:val="center"/>
        </w:trPr>
        <w:tc>
          <w:tcPr>
            <w:tcW w:w="3316" w:type="dxa"/>
            <w:tcBorders>
              <w:left w:val="single" w:sz="6" w:space="0" w:color="auto"/>
              <w:right w:val="single" w:sz="6" w:space="0" w:color="auto"/>
            </w:tcBorders>
          </w:tcPr>
          <w:p w14:paraId="48935B27" w14:textId="77777777" w:rsidR="00F350BC" w:rsidRPr="000D0D8F" w:rsidRDefault="00F350BC" w:rsidP="00A550ED">
            <w:pPr>
              <w:pStyle w:val="Tabletext"/>
            </w:pPr>
            <w:r w:rsidRPr="000D0D8F">
              <w:t>Cyclopropenylidene (C</w:t>
            </w:r>
            <w:r w:rsidRPr="000D0D8F">
              <w:rPr>
                <w:vertAlign w:val="subscript"/>
              </w:rPr>
              <w:t>3</w:t>
            </w:r>
            <w:r w:rsidRPr="000D0D8F">
              <w:t>H</w:t>
            </w:r>
            <w:r w:rsidRPr="000D0D8F">
              <w:rPr>
                <w:vertAlign w:val="subscript"/>
              </w:rPr>
              <w:t>2</w:t>
            </w:r>
            <w:r w:rsidRPr="000D0D8F">
              <w:t>)</w:t>
            </w:r>
          </w:p>
        </w:tc>
        <w:tc>
          <w:tcPr>
            <w:tcW w:w="2301" w:type="dxa"/>
            <w:tcBorders>
              <w:right w:val="single" w:sz="6" w:space="0" w:color="auto"/>
            </w:tcBorders>
          </w:tcPr>
          <w:p w14:paraId="581CB159" w14:textId="77777777" w:rsidR="00F350BC" w:rsidRPr="000D0D8F" w:rsidRDefault="00F350BC" w:rsidP="00A550ED">
            <w:pPr>
              <w:pStyle w:val="Tabletext"/>
              <w:jc w:val="center"/>
            </w:pPr>
            <w:r w:rsidRPr="000D0D8F">
              <w:t>85.339 GHz</w:t>
            </w:r>
          </w:p>
        </w:tc>
        <w:tc>
          <w:tcPr>
            <w:tcW w:w="2883" w:type="dxa"/>
            <w:tcBorders>
              <w:right w:val="single" w:sz="6" w:space="0" w:color="auto"/>
            </w:tcBorders>
          </w:tcPr>
          <w:p w14:paraId="5FCC766D" w14:textId="77777777" w:rsidR="00F350BC" w:rsidRPr="000D0D8F" w:rsidRDefault="00F350BC" w:rsidP="00A550ED">
            <w:pPr>
              <w:pStyle w:val="Tabletext"/>
              <w:jc w:val="center"/>
            </w:pPr>
            <w:r w:rsidRPr="000D0D8F">
              <w:t>85.05-85.42 GHz</w:t>
            </w:r>
          </w:p>
        </w:tc>
        <w:tc>
          <w:tcPr>
            <w:tcW w:w="1145" w:type="dxa"/>
            <w:gridSpan w:val="2"/>
            <w:tcBorders>
              <w:right w:val="single" w:sz="6" w:space="0" w:color="auto"/>
            </w:tcBorders>
          </w:tcPr>
          <w:p w14:paraId="41E81E4C" w14:textId="77777777" w:rsidR="00F350BC" w:rsidRPr="000D0D8F" w:rsidRDefault="00F350BC" w:rsidP="00A550ED">
            <w:pPr>
              <w:pStyle w:val="Tabletext"/>
            </w:pPr>
          </w:p>
        </w:tc>
      </w:tr>
      <w:tr w:rsidR="00F350BC" w:rsidRPr="000D0D8F" w14:paraId="2E0CB927" w14:textId="77777777" w:rsidTr="00171310">
        <w:trPr>
          <w:cantSplit/>
          <w:jc w:val="center"/>
        </w:trPr>
        <w:tc>
          <w:tcPr>
            <w:tcW w:w="3316" w:type="dxa"/>
            <w:tcBorders>
              <w:left w:val="single" w:sz="6" w:space="0" w:color="auto"/>
              <w:right w:val="single" w:sz="6" w:space="0" w:color="auto"/>
            </w:tcBorders>
          </w:tcPr>
          <w:p w14:paraId="0965DB37" w14:textId="77777777" w:rsidR="00F350BC" w:rsidRPr="000D0D8F" w:rsidRDefault="00F350BC" w:rsidP="00A550ED">
            <w:pPr>
              <w:pStyle w:val="Tabletext"/>
            </w:pPr>
            <w:r w:rsidRPr="000D0D8F">
              <w:t>Silicon monoxide (SiO)</w:t>
            </w:r>
          </w:p>
        </w:tc>
        <w:tc>
          <w:tcPr>
            <w:tcW w:w="2301" w:type="dxa"/>
            <w:tcBorders>
              <w:right w:val="single" w:sz="6" w:space="0" w:color="auto"/>
            </w:tcBorders>
          </w:tcPr>
          <w:p w14:paraId="23977C6A" w14:textId="77777777" w:rsidR="00F350BC" w:rsidRPr="000D0D8F" w:rsidRDefault="00F350BC" w:rsidP="00A550ED">
            <w:pPr>
              <w:pStyle w:val="Tabletext"/>
              <w:jc w:val="center"/>
            </w:pPr>
            <w:r w:rsidRPr="000D0D8F">
              <w:t>86.243 GHz</w:t>
            </w:r>
          </w:p>
        </w:tc>
        <w:tc>
          <w:tcPr>
            <w:tcW w:w="2883" w:type="dxa"/>
            <w:tcBorders>
              <w:right w:val="single" w:sz="6" w:space="0" w:color="auto"/>
            </w:tcBorders>
          </w:tcPr>
          <w:p w14:paraId="058CACAA" w14:textId="77777777" w:rsidR="00F350BC" w:rsidRPr="000D0D8F" w:rsidRDefault="00F350BC" w:rsidP="00A550ED">
            <w:pPr>
              <w:pStyle w:val="Tabletext"/>
              <w:jc w:val="center"/>
            </w:pPr>
            <w:r w:rsidRPr="000D0D8F">
              <w:t>86.16-86.33 GHz</w:t>
            </w:r>
          </w:p>
        </w:tc>
        <w:tc>
          <w:tcPr>
            <w:tcW w:w="1145" w:type="dxa"/>
            <w:gridSpan w:val="2"/>
            <w:tcBorders>
              <w:right w:val="single" w:sz="6" w:space="0" w:color="auto"/>
            </w:tcBorders>
          </w:tcPr>
          <w:p w14:paraId="00C8AFCB" w14:textId="77777777" w:rsidR="00F350BC" w:rsidRPr="000D0D8F" w:rsidRDefault="00F350BC" w:rsidP="00A550ED">
            <w:pPr>
              <w:pStyle w:val="Tabletext"/>
              <w:jc w:val="center"/>
            </w:pPr>
          </w:p>
        </w:tc>
      </w:tr>
      <w:tr w:rsidR="00F350BC" w:rsidRPr="000D0D8F" w14:paraId="50F213BE" w14:textId="77777777" w:rsidTr="00171310">
        <w:trPr>
          <w:cantSplit/>
          <w:jc w:val="center"/>
        </w:trPr>
        <w:tc>
          <w:tcPr>
            <w:tcW w:w="3316" w:type="dxa"/>
            <w:tcBorders>
              <w:left w:val="single" w:sz="6" w:space="0" w:color="auto"/>
              <w:right w:val="single" w:sz="6" w:space="0" w:color="auto"/>
            </w:tcBorders>
          </w:tcPr>
          <w:p w14:paraId="3927EA6B" w14:textId="77777777" w:rsidR="00F350BC" w:rsidRPr="000D0D8F" w:rsidRDefault="00F350BC" w:rsidP="00A550ED">
            <w:pPr>
              <w:pStyle w:val="Tabletext"/>
            </w:pPr>
            <w:r w:rsidRPr="000D0D8F">
              <w:t>Formylium (H</w:t>
            </w:r>
            <w:r w:rsidRPr="000D0D8F">
              <w:rPr>
                <w:vertAlign w:val="superscript"/>
              </w:rPr>
              <w:t>13</w:t>
            </w:r>
            <w:r w:rsidRPr="000D0D8F">
              <w:t>CO</w:t>
            </w:r>
            <w:r w:rsidRPr="000D0D8F">
              <w:rPr>
                <w:vertAlign w:val="superscript"/>
              </w:rPr>
              <w:t>+</w:t>
            </w:r>
            <w:r w:rsidRPr="000D0D8F">
              <w:t>)</w:t>
            </w:r>
          </w:p>
        </w:tc>
        <w:tc>
          <w:tcPr>
            <w:tcW w:w="2301" w:type="dxa"/>
            <w:tcBorders>
              <w:right w:val="single" w:sz="6" w:space="0" w:color="auto"/>
            </w:tcBorders>
          </w:tcPr>
          <w:p w14:paraId="4B58DF04" w14:textId="77777777" w:rsidR="00F350BC" w:rsidRPr="000D0D8F" w:rsidRDefault="00F350BC" w:rsidP="00A550ED">
            <w:pPr>
              <w:pStyle w:val="Tabletext"/>
              <w:jc w:val="center"/>
            </w:pPr>
            <w:r w:rsidRPr="000D0D8F">
              <w:t>86.754 GHz</w:t>
            </w:r>
          </w:p>
        </w:tc>
        <w:tc>
          <w:tcPr>
            <w:tcW w:w="2883" w:type="dxa"/>
            <w:tcBorders>
              <w:right w:val="single" w:sz="6" w:space="0" w:color="auto"/>
            </w:tcBorders>
          </w:tcPr>
          <w:p w14:paraId="2B70759F" w14:textId="77777777" w:rsidR="00F350BC" w:rsidRPr="000D0D8F" w:rsidRDefault="00F350BC" w:rsidP="00A550ED">
            <w:pPr>
              <w:pStyle w:val="Tabletext"/>
              <w:jc w:val="center"/>
            </w:pPr>
            <w:r w:rsidRPr="000D0D8F">
              <w:t>86.66-86.84 GHz</w:t>
            </w:r>
          </w:p>
        </w:tc>
        <w:tc>
          <w:tcPr>
            <w:tcW w:w="1145" w:type="dxa"/>
            <w:gridSpan w:val="2"/>
            <w:tcBorders>
              <w:right w:val="single" w:sz="6" w:space="0" w:color="auto"/>
            </w:tcBorders>
          </w:tcPr>
          <w:p w14:paraId="145D0E16" w14:textId="77777777" w:rsidR="00F350BC" w:rsidRPr="000D0D8F" w:rsidRDefault="00F350BC" w:rsidP="00A550ED">
            <w:pPr>
              <w:pStyle w:val="Tabletext"/>
              <w:jc w:val="center"/>
            </w:pPr>
          </w:p>
        </w:tc>
      </w:tr>
      <w:tr w:rsidR="00F350BC" w:rsidRPr="000D0D8F" w14:paraId="002AC609" w14:textId="77777777" w:rsidTr="00171310">
        <w:trPr>
          <w:cantSplit/>
          <w:jc w:val="center"/>
        </w:trPr>
        <w:tc>
          <w:tcPr>
            <w:tcW w:w="3316" w:type="dxa"/>
            <w:tcBorders>
              <w:left w:val="single" w:sz="6" w:space="0" w:color="auto"/>
              <w:right w:val="single" w:sz="6" w:space="0" w:color="auto"/>
            </w:tcBorders>
          </w:tcPr>
          <w:p w14:paraId="71EC513D" w14:textId="77777777" w:rsidR="00F350BC" w:rsidRPr="000D0D8F" w:rsidRDefault="00F350BC" w:rsidP="00A550ED">
            <w:pPr>
              <w:pStyle w:val="Tabletext"/>
            </w:pPr>
            <w:r w:rsidRPr="000D0D8F">
              <w:t>Silicon monoxide (SiO)</w:t>
            </w:r>
          </w:p>
        </w:tc>
        <w:tc>
          <w:tcPr>
            <w:tcW w:w="2301" w:type="dxa"/>
            <w:tcBorders>
              <w:right w:val="single" w:sz="6" w:space="0" w:color="auto"/>
            </w:tcBorders>
          </w:tcPr>
          <w:p w14:paraId="11F57C9C" w14:textId="77777777" w:rsidR="00F350BC" w:rsidRPr="000D0D8F" w:rsidRDefault="00F350BC" w:rsidP="00A550ED">
            <w:pPr>
              <w:pStyle w:val="Tabletext"/>
              <w:jc w:val="center"/>
            </w:pPr>
            <w:r w:rsidRPr="000D0D8F">
              <w:t>86.847 GHz</w:t>
            </w:r>
          </w:p>
        </w:tc>
        <w:tc>
          <w:tcPr>
            <w:tcW w:w="2883" w:type="dxa"/>
            <w:tcBorders>
              <w:right w:val="single" w:sz="6" w:space="0" w:color="auto"/>
            </w:tcBorders>
          </w:tcPr>
          <w:p w14:paraId="11BA326F" w14:textId="77777777" w:rsidR="00F350BC" w:rsidRPr="000D0D8F" w:rsidRDefault="00F350BC" w:rsidP="00A550ED">
            <w:pPr>
              <w:pStyle w:val="Tabletext"/>
              <w:jc w:val="center"/>
            </w:pPr>
            <w:r w:rsidRPr="000D0D8F">
              <w:t>86.76-86.93 GHz</w:t>
            </w:r>
          </w:p>
        </w:tc>
        <w:tc>
          <w:tcPr>
            <w:tcW w:w="1145" w:type="dxa"/>
            <w:gridSpan w:val="2"/>
            <w:tcBorders>
              <w:right w:val="single" w:sz="6" w:space="0" w:color="auto"/>
            </w:tcBorders>
          </w:tcPr>
          <w:p w14:paraId="2F2D83EC" w14:textId="77777777" w:rsidR="00F350BC" w:rsidRPr="000D0D8F" w:rsidRDefault="00F350BC" w:rsidP="00A550ED">
            <w:pPr>
              <w:pStyle w:val="Tabletext"/>
              <w:jc w:val="center"/>
            </w:pPr>
          </w:p>
        </w:tc>
      </w:tr>
      <w:tr w:rsidR="00F350BC" w:rsidRPr="000D0D8F" w14:paraId="1237B4CE" w14:textId="77777777" w:rsidTr="00171310">
        <w:trPr>
          <w:cantSplit/>
          <w:jc w:val="center"/>
        </w:trPr>
        <w:tc>
          <w:tcPr>
            <w:tcW w:w="3316" w:type="dxa"/>
            <w:tcBorders>
              <w:left w:val="single" w:sz="4" w:space="0" w:color="auto"/>
              <w:right w:val="single" w:sz="4" w:space="0" w:color="auto"/>
            </w:tcBorders>
          </w:tcPr>
          <w:p w14:paraId="03FBFDD2" w14:textId="77777777" w:rsidR="00F350BC" w:rsidRPr="000D0D8F" w:rsidRDefault="00F350BC" w:rsidP="00A550ED">
            <w:pPr>
              <w:pStyle w:val="Tabletext"/>
            </w:pPr>
            <w:r w:rsidRPr="000D0D8F">
              <w:t>Ethynyl radical (C</w:t>
            </w:r>
            <w:r w:rsidRPr="000D0D8F">
              <w:rPr>
                <w:vertAlign w:val="subscript"/>
              </w:rPr>
              <w:t>2</w:t>
            </w:r>
            <w:r w:rsidRPr="000D0D8F">
              <w:t>H)</w:t>
            </w:r>
          </w:p>
        </w:tc>
        <w:tc>
          <w:tcPr>
            <w:tcW w:w="2301" w:type="dxa"/>
            <w:tcBorders>
              <w:left w:val="single" w:sz="4" w:space="0" w:color="auto"/>
              <w:right w:val="single" w:sz="4" w:space="0" w:color="auto"/>
            </w:tcBorders>
          </w:tcPr>
          <w:p w14:paraId="75451DC1" w14:textId="77777777" w:rsidR="00F350BC" w:rsidRPr="000D0D8F" w:rsidRDefault="00F350BC" w:rsidP="00A550ED">
            <w:pPr>
              <w:pStyle w:val="Tabletext"/>
              <w:jc w:val="center"/>
            </w:pPr>
            <w:r w:rsidRPr="000D0D8F">
              <w:t>87.3 GHz</w:t>
            </w:r>
          </w:p>
        </w:tc>
        <w:tc>
          <w:tcPr>
            <w:tcW w:w="2883" w:type="dxa"/>
            <w:tcBorders>
              <w:left w:val="single" w:sz="4" w:space="0" w:color="auto"/>
              <w:right w:val="single" w:sz="4" w:space="0" w:color="auto"/>
            </w:tcBorders>
          </w:tcPr>
          <w:p w14:paraId="779373BA" w14:textId="77777777" w:rsidR="00F350BC" w:rsidRPr="000D0D8F" w:rsidRDefault="00F350BC" w:rsidP="00A550ED">
            <w:pPr>
              <w:pStyle w:val="Tabletext"/>
              <w:jc w:val="center"/>
            </w:pPr>
            <w:r w:rsidRPr="000D0D8F">
              <w:t>87.21-87.39 GHz</w:t>
            </w:r>
          </w:p>
        </w:tc>
        <w:tc>
          <w:tcPr>
            <w:tcW w:w="1145" w:type="dxa"/>
            <w:gridSpan w:val="2"/>
            <w:tcBorders>
              <w:left w:val="single" w:sz="4" w:space="0" w:color="auto"/>
              <w:right w:val="single" w:sz="4" w:space="0" w:color="auto"/>
            </w:tcBorders>
          </w:tcPr>
          <w:p w14:paraId="6ECB8EF1"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4D559ABD" w14:textId="77777777" w:rsidTr="00171310">
        <w:trPr>
          <w:cantSplit/>
          <w:jc w:val="center"/>
        </w:trPr>
        <w:tc>
          <w:tcPr>
            <w:tcW w:w="3316" w:type="dxa"/>
            <w:tcBorders>
              <w:left w:val="single" w:sz="4" w:space="0" w:color="auto"/>
              <w:right w:val="single" w:sz="4" w:space="0" w:color="auto"/>
            </w:tcBorders>
          </w:tcPr>
          <w:p w14:paraId="7E20030C" w14:textId="77777777" w:rsidR="00F350BC" w:rsidRPr="000D0D8F" w:rsidRDefault="00F350BC" w:rsidP="00A550ED">
            <w:pPr>
              <w:pStyle w:val="Tabletext"/>
            </w:pPr>
            <w:r w:rsidRPr="000D0D8F">
              <w:t>Hydrogen cyanide (HCN)</w:t>
            </w:r>
          </w:p>
        </w:tc>
        <w:tc>
          <w:tcPr>
            <w:tcW w:w="2301" w:type="dxa"/>
            <w:tcBorders>
              <w:left w:val="single" w:sz="4" w:space="0" w:color="auto"/>
              <w:right w:val="single" w:sz="4" w:space="0" w:color="auto"/>
            </w:tcBorders>
          </w:tcPr>
          <w:p w14:paraId="2D21D6C0" w14:textId="77777777" w:rsidR="00F350BC" w:rsidRPr="000D0D8F" w:rsidRDefault="00F350BC" w:rsidP="00A550ED">
            <w:pPr>
              <w:pStyle w:val="Tabletext"/>
              <w:jc w:val="center"/>
            </w:pPr>
            <w:r w:rsidRPr="000D0D8F">
              <w:t>88.632 GHz</w:t>
            </w:r>
          </w:p>
        </w:tc>
        <w:tc>
          <w:tcPr>
            <w:tcW w:w="2883" w:type="dxa"/>
            <w:tcBorders>
              <w:left w:val="single" w:sz="4" w:space="0" w:color="auto"/>
              <w:right w:val="single" w:sz="4" w:space="0" w:color="auto"/>
            </w:tcBorders>
          </w:tcPr>
          <w:p w14:paraId="0638531A" w14:textId="77777777" w:rsidR="00F350BC" w:rsidRPr="000D0D8F" w:rsidRDefault="00F350BC" w:rsidP="00A550ED">
            <w:pPr>
              <w:pStyle w:val="Tabletext"/>
              <w:jc w:val="center"/>
            </w:pPr>
            <w:r w:rsidRPr="000D0D8F">
              <w:t>88.34-88.72 GHz</w:t>
            </w:r>
          </w:p>
        </w:tc>
        <w:tc>
          <w:tcPr>
            <w:tcW w:w="1145" w:type="dxa"/>
            <w:gridSpan w:val="2"/>
            <w:tcBorders>
              <w:left w:val="single" w:sz="4" w:space="0" w:color="auto"/>
              <w:right w:val="single" w:sz="4" w:space="0" w:color="auto"/>
            </w:tcBorders>
          </w:tcPr>
          <w:p w14:paraId="39D8CDA2"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2F5EE28F" w14:textId="77777777" w:rsidTr="00171310">
        <w:trPr>
          <w:cantSplit/>
          <w:jc w:val="center"/>
        </w:trPr>
        <w:tc>
          <w:tcPr>
            <w:tcW w:w="3316" w:type="dxa"/>
            <w:tcBorders>
              <w:left w:val="single" w:sz="4" w:space="0" w:color="auto"/>
              <w:right w:val="single" w:sz="4" w:space="0" w:color="auto"/>
            </w:tcBorders>
          </w:tcPr>
          <w:p w14:paraId="681E2B29" w14:textId="77777777" w:rsidR="00F350BC" w:rsidRPr="000D0D8F" w:rsidRDefault="00F350BC" w:rsidP="00A550ED">
            <w:pPr>
              <w:pStyle w:val="Tabletext"/>
            </w:pPr>
            <w:r w:rsidRPr="000D0D8F">
              <w:t>Formylium (HCO</w:t>
            </w:r>
            <w:r w:rsidRPr="000D0D8F">
              <w:rPr>
                <w:vertAlign w:val="superscript"/>
              </w:rPr>
              <w:t>+</w:t>
            </w:r>
            <w:r w:rsidRPr="000D0D8F">
              <w:t>)</w:t>
            </w:r>
          </w:p>
        </w:tc>
        <w:tc>
          <w:tcPr>
            <w:tcW w:w="2301" w:type="dxa"/>
            <w:tcBorders>
              <w:left w:val="single" w:sz="4" w:space="0" w:color="auto"/>
              <w:right w:val="single" w:sz="4" w:space="0" w:color="auto"/>
            </w:tcBorders>
          </w:tcPr>
          <w:p w14:paraId="686AB050" w14:textId="77777777" w:rsidR="00F350BC" w:rsidRPr="000D0D8F" w:rsidRDefault="00F350BC" w:rsidP="00A550ED">
            <w:pPr>
              <w:pStyle w:val="Tabletext"/>
              <w:jc w:val="center"/>
            </w:pPr>
            <w:r w:rsidRPr="000D0D8F">
              <w:t>89.189 GHz</w:t>
            </w:r>
          </w:p>
        </w:tc>
        <w:tc>
          <w:tcPr>
            <w:tcW w:w="2883" w:type="dxa"/>
            <w:tcBorders>
              <w:left w:val="single" w:sz="4" w:space="0" w:color="auto"/>
              <w:right w:val="single" w:sz="4" w:space="0" w:color="auto"/>
            </w:tcBorders>
          </w:tcPr>
          <w:p w14:paraId="5FFAE6E5" w14:textId="77777777" w:rsidR="00F350BC" w:rsidRPr="000D0D8F" w:rsidRDefault="00F350BC" w:rsidP="00A550ED">
            <w:pPr>
              <w:pStyle w:val="Tabletext"/>
              <w:jc w:val="center"/>
            </w:pPr>
            <w:r w:rsidRPr="000D0D8F">
              <w:t>88.89-89.28 GHz</w:t>
            </w:r>
          </w:p>
        </w:tc>
        <w:tc>
          <w:tcPr>
            <w:tcW w:w="1145" w:type="dxa"/>
            <w:gridSpan w:val="2"/>
            <w:tcBorders>
              <w:left w:val="single" w:sz="4" w:space="0" w:color="auto"/>
              <w:right w:val="single" w:sz="4" w:space="0" w:color="auto"/>
            </w:tcBorders>
          </w:tcPr>
          <w:p w14:paraId="3778C65E"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42893585" w14:textId="77777777" w:rsidTr="00171310">
        <w:trPr>
          <w:cantSplit/>
          <w:jc w:val="center"/>
        </w:trPr>
        <w:tc>
          <w:tcPr>
            <w:tcW w:w="3316" w:type="dxa"/>
            <w:tcBorders>
              <w:left w:val="single" w:sz="4" w:space="0" w:color="auto"/>
              <w:right w:val="single" w:sz="4" w:space="0" w:color="auto"/>
            </w:tcBorders>
          </w:tcPr>
          <w:p w14:paraId="66265CB1" w14:textId="77777777" w:rsidR="00F350BC" w:rsidRPr="000D0D8F" w:rsidRDefault="00F350BC" w:rsidP="00A550ED">
            <w:pPr>
              <w:pStyle w:val="Tabletext"/>
            </w:pPr>
            <w:r w:rsidRPr="000D0D8F">
              <w:t>Hydrogen isocyanide (HNC)</w:t>
            </w:r>
          </w:p>
        </w:tc>
        <w:tc>
          <w:tcPr>
            <w:tcW w:w="2301" w:type="dxa"/>
            <w:tcBorders>
              <w:left w:val="single" w:sz="4" w:space="0" w:color="auto"/>
              <w:right w:val="single" w:sz="4" w:space="0" w:color="auto"/>
            </w:tcBorders>
          </w:tcPr>
          <w:p w14:paraId="68BEDCD9" w14:textId="77777777" w:rsidR="00F350BC" w:rsidRPr="000D0D8F" w:rsidRDefault="00F350BC" w:rsidP="00A550ED">
            <w:pPr>
              <w:pStyle w:val="Tabletext"/>
              <w:jc w:val="center"/>
            </w:pPr>
            <w:r w:rsidRPr="000D0D8F">
              <w:t>90.664 GHz</w:t>
            </w:r>
          </w:p>
        </w:tc>
        <w:tc>
          <w:tcPr>
            <w:tcW w:w="2883" w:type="dxa"/>
            <w:tcBorders>
              <w:left w:val="single" w:sz="4" w:space="0" w:color="auto"/>
              <w:right w:val="single" w:sz="4" w:space="0" w:color="auto"/>
            </w:tcBorders>
          </w:tcPr>
          <w:p w14:paraId="7D2B55E8" w14:textId="77777777" w:rsidR="00F350BC" w:rsidRPr="000D0D8F" w:rsidRDefault="00F350BC" w:rsidP="00A550ED">
            <w:pPr>
              <w:pStyle w:val="Tabletext"/>
              <w:jc w:val="center"/>
            </w:pPr>
            <w:r w:rsidRPr="000D0D8F">
              <w:t>90.57-90.76 GHz</w:t>
            </w:r>
          </w:p>
        </w:tc>
        <w:tc>
          <w:tcPr>
            <w:tcW w:w="1145" w:type="dxa"/>
            <w:gridSpan w:val="2"/>
            <w:tcBorders>
              <w:left w:val="single" w:sz="4" w:space="0" w:color="auto"/>
              <w:right w:val="single" w:sz="4" w:space="0" w:color="auto"/>
            </w:tcBorders>
          </w:tcPr>
          <w:p w14:paraId="028BA6C3" w14:textId="77777777" w:rsidR="00F350BC" w:rsidRPr="000D0D8F" w:rsidRDefault="00F350BC" w:rsidP="00A550ED">
            <w:pPr>
              <w:pStyle w:val="Tabletext"/>
              <w:jc w:val="center"/>
              <w:rPr>
                <w:vertAlign w:val="superscript"/>
              </w:rPr>
            </w:pPr>
          </w:p>
        </w:tc>
      </w:tr>
      <w:tr w:rsidR="00F350BC" w:rsidRPr="000D0D8F" w14:paraId="4C3BE23B" w14:textId="77777777" w:rsidTr="00171310">
        <w:trPr>
          <w:cantSplit/>
          <w:jc w:val="center"/>
        </w:trPr>
        <w:tc>
          <w:tcPr>
            <w:tcW w:w="3316" w:type="dxa"/>
            <w:tcBorders>
              <w:left w:val="single" w:sz="4" w:space="0" w:color="auto"/>
              <w:right w:val="single" w:sz="4" w:space="0" w:color="auto"/>
            </w:tcBorders>
          </w:tcPr>
          <w:p w14:paraId="24D70F61" w14:textId="77777777" w:rsidR="00F350BC" w:rsidRPr="000D0D8F" w:rsidRDefault="00F350BC" w:rsidP="00A550ED">
            <w:pPr>
              <w:pStyle w:val="Tabletext"/>
            </w:pPr>
            <w:r w:rsidRPr="000D0D8F">
              <w:t>Diazenylium (N</w:t>
            </w:r>
            <w:r w:rsidRPr="000D0D8F">
              <w:rPr>
                <w:vertAlign w:val="subscript"/>
              </w:rPr>
              <w:t>2</w:t>
            </w:r>
            <w:r w:rsidRPr="000D0D8F">
              <w:t>H</w:t>
            </w:r>
            <w:r w:rsidRPr="000D0D8F">
              <w:rPr>
                <w:vertAlign w:val="superscript"/>
              </w:rPr>
              <w:t>+</w:t>
            </w:r>
            <w:r w:rsidRPr="000D0D8F">
              <w:t>)</w:t>
            </w:r>
          </w:p>
        </w:tc>
        <w:tc>
          <w:tcPr>
            <w:tcW w:w="2301" w:type="dxa"/>
            <w:tcBorders>
              <w:left w:val="single" w:sz="4" w:space="0" w:color="auto"/>
              <w:right w:val="single" w:sz="4" w:space="0" w:color="auto"/>
            </w:tcBorders>
          </w:tcPr>
          <w:p w14:paraId="6975C178" w14:textId="77777777" w:rsidR="00F350BC" w:rsidRPr="000D0D8F" w:rsidRDefault="00F350BC" w:rsidP="00A550ED">
            <w:pPr>
              <w:pStyle w:val="Tabletext"/>
              <w:jc w:val="center"/>
            </w:pPr>
            <w:r w:rsidRPr="000D0D8F">
              <w:t>93.174 GHz</w:t>
            </w:r>
          </w:p>
        </w:tc>
        <w:tc>
          <w:tcPr>
            <w:tcW w:w="2883" w:type="dxa"/>
            <w:tcBorders>
              <w:left w:val="single" w:sz="4" w:space="0" w:color="auto"/>
              <w:right w:val="single" w:sz="4" w:space="0" w:color="auto"/>
            </w:tcBorders>
          </w:tcPr>
          <w:p w14:paraId="658C1280" w14:textId="77777777" w:rsidR="00F350BC" w:rsidRPr="000D0D8F" w:rsidRDefault="00F350BC" w:rsidP="00A550ED">
            <w:pPr>
              <w:pStyle w:val="Tabletext"/>
              <w:jc w:val="center"/>
            </w:pPr>
            <w:r w:rsidRPr="000D0D8F">
              <w:t>93.07-93.27 GHz</w:t>
            </w:r>
          </w:p>
        </w:tc>
        <w:tc>
          <w:tcPr>
            <w:tcW w:w="1145" w:type="dxa"/>
            <w:gridSpan w:val="2"/>
            <w:tcBorders>
              <w:left w:val="single" w:sz="4" w:space="0" w:color="auto"/>
              <w:right w:val="single" w:sz="4" w:space="0" w:color="auto"/>
            </w:tcBorders>
          </w:tcPr>
          <w:p w14:paraId="49AEA6A5" w14:textId="77777777" w:rsidR="00F350BC" w:rsidRPr="000D0D8F" w:rsidRDefault="00F350BC" w:rsidP="00A550ED">
            <w:pPr>
              <w:pStyle w:val="Tabletext"/>
              <w:jc w:val="center"/>
            </w:pPr>
          </w:p>
        </w:tc>
      </w:tr>
      <w:tr w:rsidR="00F350BC" w:rsidRPr="000D0D8F" w14:paraId="5AF06C99" w14:textId="77777777" w:rsidTr="00171310">
        <w:trPr>
          <w:cantSplit/>
          <w:jc w:val="center"/>
        </w:trPr>
        <w:tc>
          <w:tcPr>
            <w:tcW w:w="3316" w:type="dxa"/>
            <w:tcBorders>
              <w:left w:val="single" w:sz="4" w:space="0" w:color="auto"/>
              <w:right w:val="single" w:sz="4" w:space="0" w:color="auto"/>
            </w:tcBorders>
          </w:tcPr>
          <w:p w14:paraId="3062C68E" w14:textId="77777777" w:rsidR="00F350BC" w:rsidRPr="000D0D8F" w:rsidRDefault="00F350BC" w:rsidP="00A550ED">
            <w:pPr>
              <w:pStyle w:val="Tabletext"/>
            </w:pPr>
            <w:r w:rsidRPr="000D0D8F">
              <w:t>Carbon monosulphide (CS)</w:t>
            </w:r>
          </w:p>
        </w:tc>
        <w:tc>
          <w:tcPr>
            <w:tcW w:w="2301" w:type="dxa"/>
            <w:tcBorders>
              <w:left w:val="single" w:sz="4" w:space="0" w:color="auto"/>
              <w:right w:val="single" w:sz="4" w:space="0" w:color="auto"/>
            </w:tcBorders>
          </w:tcPr>
          <w:p w14:paraId="5867F63F" w14:textId="77777777" w:rsidR="00F350BC" w:rsidRPr="000D0D8F" w:rsidRDefault="00F350BC" w:rsidP="00A550ED">
            <w:pPr>
              <w:pStyle w:val="Tabletext"/>
              <w:jc w:val="center"/>
            </w:pPr>
            <w:r w:rsidRPr="000D0D8F">
              <w:t>97.981 GHz</w:t>
            </w:r>
          </w:p>
        </w:tc>
        <w:tc>
          <w:tcPr>
            <w:tcW w:w="2883" w:type="dxa"/>
            <w:tcBorders>
              <w:left w:val="single" w:sz="4" w:space="0" w:color="auto"/>
              <w:right w:val="single" w:sz="4" w:space="0" w:color="auto"/>
            </w:tcBorders>
          </w:tcPr>
          <w:p w14:paraId="275EC5BA" w14:textId="77777777" w:rsidR="00F350BC" w:rsidRPr="000D0D8F" w:rsidRDefault="00F350BC" w:rsidP="00A550ED">
            <w:pPr>
              <w:pStyle w:val="Tabletext"/>
              <w:jc w:val="center"/>
            </w:pPr>
            <w:r w:rsidRPr="000D0D8F">
              <w:t>97.65-98.08 GHz</w:t>
            </w:r>
          </w:p>
        </w:tc>
        <w:tc>
          <w:tcPr>
            <w:tcW w:w="1145" w:type="dxa"/>
            <w:gridSpan w:val="2"/>
            <w:tcBorders>
              <w:left w:val="single" w:sz="4" w:space="0" w:color="auto"/>
              <w:right w:val="single" w:sz="4" w:space="0" w:color="auto"/>
            </w:tcBorders>
          </w:tcPr>
          <w:p w14:paraId="79D42731"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6A77D3E7" w14:textId="77777777" w:rsidTr="00171310">
        <w:trPr>
          <w:cantSplit/>
          <w:jc w:val="center"/>
        </w:trPr>
        <w:tc>
          <w:tcPr>
            <w:tcW w:w="3316" w:type="dxa"/>
            <w:tcBorders>
              <w:left w:val="single" w:sz="4" w:space="0" w:color="auto"/>
              <w:right w:val="single" w:sz="4" w:space="0" w:color="auto"/>
            </w:tcBorders>
          </w:tcPr>
          <w:p w14:paraId="548315B4" w14:textId="77777777" w:rsidR="00F350BC" w:rsidRPr="000D0D8F" w:rsidRDefault="00F350BC" w:rsidP="00A550ED">
            <w:pPr>
              <w:pStyle w:val="Tabletext"/>
            </w:pPr>
            <w:r w:rsidRPr="000D0D8F">
              <w:t>Sulphur monoxide (SO)</w:t>
            </w:r>
          </w:p>
        </w:tc>
        <w:tc>
          <w:tcPr>
            <w:tcW w:w="2301" w:type="dxa"/>
            <w:tcBorders>
              <w:left w:val="single" w:sz="4" w:space="0" w:color="auto"/>
              <w:right w:val="single" w:sz="4" w:space="0" w:color="auto"/>
            </w:tcBorders>
          </w:tcPr>
          <w:p w14:paraId="43E4785A" w14:textId="77777777" w:rsidR="00F350BC" w:rsidRPr="000D0D8F" w:rsidRDefault="00F350BC" w:rsidP="00A550ED">
            <w:pPr>
              <w:pStyle w:val="Tabletext"/>
              <w:jc w:val="center"/>
            </w:pPr>
            <w:r w:rsidRPr="000D0D8F">
              <w:t>99.300 GHz</w:t>
            </w:r>
          </w:p>
        </w:tc>
        <w:tc>
          <w:tcPr>
            <w:tcW w:w="2883" w:type="dxa"/>
            <w:tcBorders>
              <w:left w:val="single" w:sz="4" w:space="0" w:color="auto"/>
              <w:right w:val="single" w:sz="4" w:space="0" w:color="auto"/>
            </w:tcBorders>
          </w:tcPr>
          <w:p w14:paraId="2EE9E5FE" w14:textId="77777777" w:rsidR="00F350BC" w:rsidRPr="000D0D8F" w:rsidRDefault="00F350BC" w:rsidP="00A550ED">
            <w:pPr>
              <w:pStyle w:val="Tabletext"/>
              <w:jc w:val="center"/>
            </w:pPr>
            <w:r w:rsidRPr="000D0D8F">
              <w:t>99.98-100.18 GHz</w:t>
            </w:r>
          </w:p>
        </w:tc>
        <w:tc>
          <w:tcPr>
            <w:tcW w:w="1145" w:type="dxa"/>
            <w:gridSpan w:val="2"/>
            <w:tcBorders>
              <w:left w:val="single" w:sz="4" w:space="0" w:color="auto"/>
              <w:right w:val="single" w:sz="4" w:space="0" w:color="auto"/>
            </w:tcBorders>
          </w:tcPr>
          <w:p w14:paraId="5E291E2F" w14:textId="77777777" w:rsidR="00F350BC" w:rsidRPr="000D0D8F" w:rsidRDefault="00F350BC" w:rsidP="00A550ED">
            <w:pPr>
              <w:pStyle w:val="Tabletext"/>
              <w:jc w:val="center"/>
              <w:rPr>
                <w:vertAlign w:val="superscript"/>
              </w:rPr>
            </w:pPr>
          </w:p>
        </w:tc>
      </w:tr>
      <w:tr w:rsidR="00F350BC" w:rsidRPr="000D0D8F" w14:paraId="2C420469" w14:textId="77777777" w:rsidTr="00171310">
        <w:trPr>
          <w:cantSplit/>
          <w:jc w:val="center"/>
        </w:trPr>
        <w:tc>
          <w:tcPr>
            <w:tcW w:w="3316" w:type="dxa"/>
            <w:tcBorders>
              <w:left w:val="single" w:sz="4" w:space="0" w:color="auto"/>
              <w:right w:val="single" w:sz="4" w:space="0" w:color="auto"/>
            </w:tcBorders>
          </w:tcPr>
          <w:p w14:paraId="1209352A" w14:textId="77777777" w:rsidR="00F350BC" w:rsidRPr="000D0D8F" w:rsidRDefault="00F350BC" w:rsidP="00A550ED">
            <w:pPr>
              <w:pStyle w:val="Tabletext"/>
            </w:pPr>
            <w:r w:rsidRPr="000D0D8F">
              <w:t>Methyl acetylene (CH</w:t>
            </w:r>
            <w:r w:rsidRPr="000D0D8F">
              <w:rPr>
                <w:vertAlign w:val="subscript"/>
              </w:rPr>
              <w:t>3</w:t>
            </w:r>
            <w:r w:rsidRPr="000D0D8F">
              <w:t>C</w:t>
            </w:r>
            <w:r w:rsidRPr="000D0D8F">
              <w:rPr>
                <w:vertAlign w:val="subscript"/>
              </w:rPr>
              <w:t>2</w:t>
            </w:r>
            <w:r w:rsidRPr="000D0D8F">
              <w:t>H)</w:t>
            </w:r>
          </w:p>
        </w:tc>
        <w:tc>
          <w:tcPr>
            <w:tcW w:w="2301" w:type="dxa"/>
            <w:tcBorders>
              <w:left w:val="single" w:sz="4" w:space="0" w:color="auto"/>
              <w:right w:val="single" w:sz="4" w:space="0" w:color="auto"/>
            </w:tcBorders>
          </w:tcPr>
          <w:p w14:paraId="0649437C" w14:textId="77777777" w:rsidR="00F350BC" w:rsidRPr="000D0D8F" w:rsidRDefault="00F350BC" w:rsidP="00A550ED">
            <w:pPr>
              <w:pStyle w:val="Tabletext"/>
              <w:jc w:val="center"/>
            </w:pPr>
            <w:r w:rsidRPr="000D0D8F">
              <w:t>102.5 GHz</w:t>
            </w:r>
          </w:p>
        </w:tc>
        <w:tc>
          <w:tcPr>
            <w:tcW w:w="2883" w:type="dxa"/>
            <w:tcBorders>
              <w:left w:val="single" w:sz="4" w:space="0" w:color="auto"/>
              <w:right w:val="single" w:sz="4" w:space="0" w:color="auto"/>
            </w:tcBorders>
          </w:tcPr>
          <w:p w14:paraId="43AE9A81" w14:textId="77777777" w:rsidR="00F350BC" w:rsidRPr="000D0D8F" w:rsidRDefault="00F350BC" w:rsidP="00A550ED">
            <w:pPr>
              <w:pStyle w:val="Tabletext"/>
              <w:jc w:val="center"/>
            </w:pPr>
            <w:r w:rsidRPr="000D0D8F">
              <w:t>102.39-102.60 GHz</w:t>
            </w:r>
          </w:p>
        </w:tc>
        <w:tc>
          <w:tcPr>
            <w:tcW w:w="1145" w:type="dxa"/>
            <w:gridSpan w:val="2"/>
            <w:tcBorders>
              <w:left w:val="single" w:sz="4" w:space="0" w:color="auto"/>
              <w:right w:val="single" w:sz="4" w:space="0" w:color="auto"/>
            </w:tcBorders>
          </w:tcPr>
          <w:p w14:paraId="1C6A1205"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5E635B8C" w14:textId="77777777" w:rsidTr="00171310">
        <w:trPr>
          <w:cantSplit/>
          <w:jc w:val="center"/>
        </w:trPr>
        <w:tc>
          <w:tcPr>
            <w:tcW w:w="3316" w:type="dxa"/>
            <w:tcBorders>
              <w:left w:val="single" w:sz="4" w:space="0" w:color="auto"/>
              <w:right w:val="single" w:sz="4" w:space="0" w:color="auto"/>
            </w:tcBorders>
          </w:tcPr>
          <w:p w14:paraId="7BB00BA1" w14:textId="77777777" w:rsidR="00F350BC" w:rsidRPr="000D0D8F" w:rsidRDefault="00F350BC" w:rsidP="00A550ED">
            <w:pPr>
              <w:pStyle w:val="Tabletext"/>
            </w:pPr>
            <w:r w:rsidRPr="000D0D8F">
              <w:t>Methanol (CH</w:t>
            </w:r>
            <w:r w:rsidRPr="000D0D8F">
              <w:rPr>
                <w:vertAlign w:val="subscript"/>
              </w:rPr>
              <w:t>3</w:t>
            </w:r>
            <w:r w:rsidRPr="000D0D8F">
              <w:t>OH)</w:t>
            </w:r>
          </w:p>
        </w:tc>
        <w:tc>
          <w:tcPr>
            <w:tcW w:w="2301" w:type="dxa"/>
            <w:tcBorders>
              <w:left w:val="single" w:sz="4" w:space="0" w:color="auto"/>
              <w:right w:val="single" w:sz="4" w:space="0" w:color="auto"/>
            </w:tcBorders>
          </w:tcPr>
          <w:p w14:paraId="2BBB1760" w14:textId="77777777" w:rsidR="00F350BC" w:rsidRPr="000D0D8F" w:rsidRDefault="00F350BC" w:rsidP="00A550ED">
            <w:pPr>
              <w:pStyle w:val="Tabletext"/>
              <w:jc w:val="center"/>
            </w:pPr>
            <w:r w:rsidRPr="000D0D8F">
              <w:t>107.014 GHz</w:t>
            </w:r>
          </w:p>
        </w:tc>
        <w:tc>
          <w:tcPr>
            <w:tcW w:w="2883" w:type="dxa"/>
            <w:tcBorders>
              <w:left w:val="single" w:sz="4" w:space="0" w:color="auto"/>
              <w:right w:val="single" w:sz="4" w:space="0" w:color="auto"/>
            </w:tcBorders>
          </w:tcPr>
          <w:p w14:paraId="437C8954" w14:textId="77777777" w:rsidR="00F350BC" w:rsidRPr="000D0D8F" w:rsidRDefault="00F350BC" w:rsidP="00A550ED">
            <w:pPr>
              <w:pStyle w:val="Tabletext"/>
              <w:jc w:val="center"/>
            </w:pPr>
            <w:r w:rsidRPr="000D0D8F">
              <w:t>106.91-107.12 GHz</w:t>
            </w:r>
          </w:p>
        </w:tc>
        <w:tc>
          <w:tcPr>
            <w:tcW w:w="1145" w:type="dxa"/>
            <w:gridSpan w:val="2"/>
            <w:tcBorders>
              <w:left w:val="single" w:sz="4" w:space="0" w:color="auto"/>
              <w:right w:val="single" w:sz="4" w:space="0" w:color="auto"/>
            </w:tcBorders>
          </w:tcPr>
          <w:p w14:paraId="1BAD31FC" w14:textId="77777777" w:rsidR="00F350BC" w:rsidRPr="000D0D8F" w:rsidRDefault="00F350BC" w:rsidP="00A550ED">
            <w:pPr>
              <w:pStyle w:val="Tabletext"/>
              <w:jc w:val="center"/>
            </w:pPr>
          </w:p>
        </w:tc>
      </w:tr>
      <w:tr w:rsidR="00F350BC" w:rsidRPr="000D0D8F" w14:paraId="34B8672F" w14:textId="77777777" w:rsidTr="00171310">
        <w:trPr>
          <w:cantSplit/>
          <w:jc w:val="center"/>
        </w:trPr>
        <w:tc>
          <w:tcPr>
            <w:tcW w:w="3316" w:type="dxa"/>
            <w:tcBorders>
              <w:left w:val="single" w:sz="4" w:space="0" w:color="auto"/>
              <w:right w:val="single" w:sz="4" w:space="0" w:color="auto"/>
            </w:tcBorders>
          </w:tcPr>
          <w:p w14:paraId="24BC033F" w14:textId="77777777" w:rsidR="00F350BC" w:rsidRPr="000D0D8F" w:rsidRDefault="00F350BC" w:rsidP="00A550ED">
            <w:pPr>
              <w:pStyle w:val="Tabletext"/>
            </w:pPr>
            <w:r w:rsidRPr="000D0D8F">
              <w:t>Carbon monoxide (C</w:t>
            </w:r>
            <w:r w:rsidRPr="000D0D8F">
              <w:rPr>
                <w:vertAlign w:val="superscript"/>
              </w:rPr>
              <w:t>18</w:t>
            </w:r>
            <w:r w:rsidRPr="000D0D8F">
              <w:t>O)</w:t>
            </w:r>
          </w:p>
        </w:tc>
        <w:tc>
          <w:tcPr>
            <w:tcW w:w="2301" w:type="dxa"/>
            <w:tcBorders>
              <w:left w:val="single" w:sz="4" w:space="0" w:color="auto"/>
              <w:right w:val="single" w:sz="4" w:space="0" w:color="auto"/>
            </w:tcBorders>
          </w:tcPr>
          <w:p w14:paraId="5BD54540" w14:textId="77777777" w:rsidR="00F350BC" w:rsidRPr="000D0D8F" w:rsidRDefault="00F350BC" w:rsidP="00A550ED">
            <w:pPr>
              <w:pStyle w:val="Tabletext"/>
              <w:jc w:val="center"/>
            </w:pPr>
            <w:r w:rsidRPr="000D0D8F">
              <w:t>109.782 GHz</w:t>
            </w:r>
          </w:p>
        </w:tc>
        <w:tc>
          <w:tcPr>
            <w:tcW w:w="2883" w:type="dxa"/>
            <w:tcBorders>
              <w:left w:val="single" w:sz="4" w:space="0" w:color="auto"/>
              <w:right w:val="single" w:sz="4" w:space="0" w:color="auto"/>
            </w:tcBorders>
          </w:tcPr>
          <w:p w14:paraId="1FCE9F63" w14:textId="77777777" w:rsidR="00F350BC" w:rsidRPr="000D0D8F" w:rsidRDefault="00F350BC" w:rsidP="00A550ED">
            <w:pPr>
              <w:pStyle w:val="Tabletext"/>
              <w:jc w:val="center"/>
            </w:pPr>
            <w:r w:rsidRPr="000D0D8F">
              <w:t>109.67-109.89 GHz</w:t>
            </w:r>
          </w:p>
        </w:tc>
        <w:tc>
          <w:tcPr>
            <w:tcW w:w="1145" w:type="dxa"/>
            <w:gridSpan w:val="2"/>
            <w:tcBorders>
              <w:left w:val="single" w:sz="4" w:space="0" w:color="auto"/>
              <w:right w:val="single" w:sz="4" w:space="0" w:color="auto"/>
            </w:tcBorders>
          </w:tcPr>
          <w:p w14:paraId="54C56B76" w14:textId="77777777" w:rsidR="00F350BC" w:rsidRPr="000D0D8F" w:rsidRDefault="00F350BC" w:rsidP="00A550ED">
            <w:pPr>
              <w:pStyle w:val="Tabletext"/>
              <w:jc w:val="center"/>
            </w:pPr>
          </w:p>
        </w:tc>
      </w:tr>
      <w:tr w:rsidR="00F350BC" w:rsidRPr="000D0D8F" w14:paraId="0F770F3B" w14:textId="77777777" w:rsidTr="00171310">
        <w:trPr>
          <w:cantSplit/>
          <w:jc w:val="center"/>
        </w:trPr>
        <w:tc>
          <w:tcPr>
            <w:tcW w:w="3316" w:type="dxa"/>
            <w:tcBorders>
              <w:left w:val="single" w:sz="4" w:space="0" w:color="auto"/>
              <w:right w:val="single" w:sz="4" w:space="0" w:color="auto"/>
            </w:tcBorders>
          </w:tcPr>
          <w:p w14:paraId="215B3D55" w14:textId="77777777" w:rsidR="00F350BC" w:rsidRPr="000D0D8F" w:rsidRDefault="00F350BC" w:rsidP="00A550ED">
            <w:pPr>
              <w:pStyle w:val="Tabletext"/>
            </w:pPr>
            <w:r w:rsidRPr="000D0D8F">
              <w:t>Carbon monoxide (</w:t>
            </w:r>
            <w:r w:rsidRPr="000D0D8F">
              <w:rPr>
                <w:vertAlign w:val="superscript"/>
              </w:rPr>
              <w:t>13</w:t>
            </w:r>
            <w:r w:rsidRPr="000D0D8F">
              <w:t>CO)</w:t>
            </w:r>
          </w:p>
        </w:tc>
        <w:tc>
          <w:tcPr>
            <w:tcW w:w="2301" w:type="dxa"/>
            <w:tcBorders>
              <w:left w:val="single" w:sz="4" w:space="0" w:color="auto"/>
              <w:right w:val="single" w:sz="4" w:space="0" w:color="auto"/>
            </w:tcBorders>
          </w:tcPr>
          <w:p w14:paraId="444CB5C1" w14:textId="77777777" w:rsidR="00F350BC" w:rsidRPr="000D0D8F" w:rsidRDefault="00F350BC" w:rsidP="00A550ED">
            <w:pPr>
              <w:pStyle w:val="Tabletext"/>
              <w:jc w:val="center"/>
            </w:pPr>
            <w:r w:rsidRPr="000D0D8F">
              <w:t>110.201 GHz</w:t>
            </w:r>
          </w:p>
        </w:tc>
        <w:tc>
          <w:tcPr>
            <w:tcW w:w="2883" w:type="dxa"/>
            <w:tcBorders>
              <w:left w:val="single" w:sz="4" w:space="0" w:color="auto"/>
              <w:right w:val="single" w:sz="4" w:space="0" w:color="auto"/>
            </w:tcBorders>
          </w:tcPr>
          <w:p w14:paraId="4DE578B7" w14:textId="77777777" w:rsidR="00F350BC" w:rsidRPr="000D0D8F" w:rsidRDefault="00F350BC" w:rsidP="00A550ED">
            <w:pPr>
              <w:pStyle w:val="Tabletext"/>
              <w:jc w:val="center"/>
            </w:pPr>
            <w:r w:rsidRPr="000D0D8F">
              <w:t>109.83-110.31 GHz</w:t>
            </w:r>
          </w:p>
        </w:tc>
        <w:tc>
          <w:tcPr>
            <w:tcW w:w="1145" w:type="dxa"/>
            <w:gridSpan w:val="2"/>
            <w:tcBorders>
              <w:left w:val="single" w:sz="4" w:space="0" w:color="auto"/>
              <w:right w:val="single" w:sz="4" w:space="0" w:color="auto"/>
            </w:tcBorders>
          </w:tcPr>
          <w:p w14:paraId="7754E8E2"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71680B66" w14:textId="77777777" w:rsidTr="00171310">
        <w:trPr>
          <w:cantSplit/>
          <w:jc w:val="center"/>
        </w:trPr>
        <w:tc>
          <w:tcPr>
            <w:tcW w:w="3316" w:type="dxa"/>
            <w:tcBorders>
              <w:left w:val="single" w:sz="4" w:space="0" w:color="auto"/>
              <w:right w:val="single" w:sz="4" w:space="0" w:color="auto"/>
            </w:tcBorders>
          </w:tcPr>
          <w:p w14:paraId="658FF7EA" w14:textId="77777777" w:rsidR="00F350BC" w:rsidRPr="000D0D8F" w:rsidRDefault="00F350BC" w:rsidP="00A550ED">
            <w:pPr>
              <w:pStyle w:val="Tabletext"/>
            </w:pPr>
            <w:r w:rsidRPr="000D0D8F">
              <w:t>Carbon monoxide (C</w:t>
            </w:r>
            <w:r w:rsidRPr="000D0D8F">
              <w:rPr>
                <w:vertAlign w:val="superscript"/>
              </w:rPr>
              <w:t>17</w:t>
            </w:r>
            <w:r w:rsidRPr="000D0D8F">
              <w:t>O)</w:t>
            </w:r>
          </w:p>
        </w:tc>
        <w:tc>
          <w:tcPr>
            <w:tcW w:w="2301" w:type="dxa"/>
            <w:tcBorders>
              <w:left w:val="single" w:sz="4" w:space="0" w:color="auto"/>
              <w:right w:val="single" w:sz="4" w:space="0" w:color="auto"/>
            </w:tcBorders>
          </w:tcPr>
          <w:p w14:paraId="5F26AFA9" w14:textId="77777777" w:rsidR="00F350BC" w:rsidRPr="000D0D8F" w:rsidRDefault="00F350BC" w:rsidP="00A550ED">
            <w:pPr>
              <w:pStyle w:val="Tabletext"/>
              <w:jc w:val="center"/>
            </w:pPr>
            <w:r w:rsidRPr="000D0D8F">
              <w:t>112.359 GHz</w:t>
            </w:r>
          </w:p>
        </w:tc>
        <w:tc>
          <w:tcPr>
            <w:tcW w:w="2883" w:type="dxa"/>
            <w:tcBorders>
              <w:left w:val="single" w:sz="4" w:space="0" w:color="auto"/>
              <w:right w:val="single" w:sz="4" w:space="0" w:color="auto"/>
            </w:tcBorders>
          </w:tcPr>
          <w:p w14:paraId="6A2DD68F" w14:textId="77777777" w:rsidR="00F350BC" w:rsidRPr="000D0D8F" w:rsidRDefault="00F350BC" w:rsidP="00A550ED">
            <w:pPr>
              <w:pStyle w:val="Tabletext"/>
              <w:jc w:val="center"/>
            </w:pPr>
            <w:r w:rsidRPr="000D0D8F">
              <w:t>112.25-112.47 GHz</w:t>
            </w:r>
          </w:p>
        </w:tc>
        <w:tc>
          <w:tcPr>
            <w:tcW w:w="1145" w:type="dxa"/>
            <w:gridSpan w:val="2"/>
            <w:tcBorders>
              <w:left w:val="single" w:sz="4" w:space="0" w:color="auto"/>
              <w:right w:val="single" w:sz="4" w:space="0" w:color="auto"/>
            </w:tcBorders>
          </w:tcPr>
          <w:p w14:paraId="7B8D28ED" w14:textId="77777777" w:rsidR="00F350BC" w:rsidRPr="000D0D8F" w:rsidRDefault="00F350BC" w:rsidP="00A550ED">
            <w:pPr>
              <w:pStyle w:val="Tabletext"/>
              <w:jc w:val="center"/>
              <w:rPr>
                <w:vertAlign w:val="superscript"/>
              </w:rPr>
            </w:pPr>
          </w:p>
        </w:tc>
      </w:tr>
      <w:tr w:rsidR="00F350BC" w:rsidRPr="000D0D8F" w14:paraId="522FE8FC" w14:textId="77777777" w:rsidTr="00171310">
        <w:trPr>
          <w:cantSplit/>
          <w:jc w:val="center"/>
        </w:trPr>
        <w:tc>
          <w:tcPr>
            <w:tcW w:w="3316" w:type="dxa"/>
            <w:tcBorders>
              <w:left w:val="single" w:sz="4" w:space="0" w:color="auto"/>
              <w:right w:val="single" w:sz="4" w:space="0" w:color="auto"/>
            </w:tcBorders>
          </w:tcPr>
          <w:p w14:paraId="3F8A3946" w14:textId="77777777" w:rsidR="00F350BC" w:rsidRPr="000D0D8F" w:rsidRDefault="00F350BC" w:rsidP="00A550ED">
            <w:pPr>
              <w:pStyle w:val="Tabletext"/>
            </w:pPr>
            <w:r w:rsidRPr="000D0D8F">
              <w:t>Cyano radical (CN)</w:t>
            </w:r>
          </w:p>
        </w:tc>
        <w:tc>
          <w:tcPr>
            <w:tcW w:w="2301" w:type="dxa"/>
            <w:tcBorders>
              <w:left w:val="single" w:sz="4" w:space="0" w:color="auto"/>
              <w:right w:val="single" w:sz="4" w:space="0" w:color="auto"/>
            </w:tcBorders>
          </w:tcPr>
          <w:p w14:paraId="34C3F797" w14:textId="77777777" w:rsidR="00F350BC" w:rsidRPr="000D0D8F" w:rsidRDefault="00F350BC" w:rsidP="00A550ED">
            <w:pPr>
              <w:pStyle w:val="Tabletext"/>
              <w:jc w:val="center"/>
            </w:pPr>
            <w:r w:rsidRPr="000D0D8F">
              <w:t>113.5 GHz</w:t>
            </w:r>
          </w:p>
        </w:tc>
        <w:tc>
          <w:tcPr>
            <w:tcW w:w="2883" w:type="dxa"/>
            <w:tcBorders>
              <w:left w:val="single" w:sz="4" w:space="0" w:color="auto"/>
              <w:right w:val="single" w:sz="4" w:space="0" w:color="auto"/>
            </w:tcBorders>
          </w:tcPr>
          <w:p w14:paraId="5CFE286E" w14:textId="77777777" w:rsidR="00F350BC" w:rsidRPr="000D0D8F" w:rsidRDefault="00F350BC" w:rsidP="00A550ED">
            <w:pPr>
              <w:pStyle w:val="Tabletext"/>
              <w:jc w:val="center"/>
            </w:pPr>
            <w:r w:rsidRPr="000D0D8F">
              <w:t>113.39-113.61 GHz</w:t>
            </w:r>
          </w:p>
        </w:tc>
        <w:tc>
          <w:tcPr>
            <w:tcW w:w="1145" w:type="dxa"/>
            <w:gridSpan w:val="2"/>
            <w:tcBorders>
              <w:left w:val="single" w:sz="4" w:space="0" w:color="auto"/>
              <w:right w:val="single" w:sz="4" w:space="0" w:color="auto"/>
            </w:tcBorders>
          </w:tcPr>
          <w:p w14:paraId="1D61F63B"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6288D37D" w14:textId="77777777" w:rsidTr="00171310">
        <w:trPr>
          <w:cantSplit/>
          <w:jc w:val="center"/>
        </w:trPr>
        <w:tc>
          <w:tcPr>
            <w:tcW w:w="3316" w:type="dxa"/>
            <w:tcBorders>
              <w:left w:val="single" w:sz="4" w:space="0" w:color="auto"/>
              <w:right w:val="single" w:sz="4" w:space="0" w:color="auto"/>
            </w:tcBorders>
          </w:tcPr>
          <w:p w14:paraId="1309E431" w14:textId="77777777" w:rsidR="00F350BC" w:rsidRPr="000D0D8F" w:rsidRDefault="00F350BC" w:rsidP="00A550ED">
            <w:pPr>
              <w:pStyle w:val="Tabletext"/>
            </w:pPr>
            <w:r w:rsidRPr="000D0D8F">
              <w:t>Carbon monoxide (CO)</w:t>
            </w:r>
          </w:p>
        </w:tc>
        <w:tc>
          <w:tcPr>
            <w:tcW w:w="2301" w:type="dxa"/>
            <w:tcBorders>
              <w:left w:val="single" w:sz="4" w:space="0" w:color="auto"/>
              <w:right w:val="single" w:sz="4" w:space="0" w:color="auto"/>
            </w:tcBorders>
          </w:tcPr>
          <w:p w14:paraId="7D83DAB4" w14:textId="77777777" w:rsidR="00F350BC" w:rsidRPr="000D0D8F" w:rsidRDefault="00F350BC" w:rsidP="00A550ED">
            <w:pPr>
              <w:pStyle w:val="Tabletext"/>
              <w:jc w:val="center"/>
            </w:pPr>
            <w:r w:rsidRPr="000D0D8F">
              <w:t>115.271 GHz</w:t>
            </w:r>
          </w:p>
        </w:tc>
        <w:tc>
          <w:tcPr>
            <w:tcW w:w="2883" w:type="dxa"/>
            <w:tcBorders>
              <w:left w:val="single" w:sz="4" w:space="0" w:color="auto"/>
              <w:right w:val="single" w:sz="4" w:space="0" w:color="auto"/>
            </w:tcBorders>
          </w:tcPr>
          <w:p w14:paraId="466A205B" w14:textId="77777777" w:rsidR="00F350BC" w:rsidRPr="000D0D8F" w:rsidRDefault="00F350BC" w:rsidP="00A550ED">
            <w:pPr>
              <w:pStyle w:val="Tabletext"/>
              <w:jc w:val="center"/>
            </w:pPr>
            <w:r w:rsidRPr="000D0D8F">
              <w:t>114.88-115.39 GHz</w:t>
            </w:r>
          </w:p>
        </w:tc>
        <w:tc>
          <w:tcPr>
            <w:tcW w:w="1145" w:type="dxa"/>
            <w:gridSpan w:val="2"/>
            <w:tcBorders>
              <w:left w:val="single" w:sz="4" w:space="0" w:color="auto"/>
              <w:right w:val="single" w:sz="4" w:space="0" w:color="auto"/>
            </w:tcBorders>
          </w:tcPr>
          <w:p w14:paraId="70680B5D"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0801F670" w14:textId="77777777" w:rsidTr="00171310">
        <w:trPr>
          <w:cantSplit/>
          <w:jc w:val="center"/>
        </w:trPr>
        <w:tc>
          <w:tcPr>
            <w:tcW w:w="3316" w:type="dxa"/>
            <w:tcBorders>
              <w:left w:val="single" w:sz="4" w:space="0" w:color="auto"/>
              <w:right w:val="single" w:sz="4" w:space="0" w:color="auto"/>
            </w:tcBorders>
          </w:tcPr>
          <w:p w14:paraId="3626410C" w14:textId="77777777" w:rsidR="00F350BC" w:rsidRPr="000D0D8F" w:rsidRDefault="00F350BC" w:rsidP="00A550ED">
            <w:pPr>
              <w:pStyle w:val="Tabletext"/>
            </w:pPr>
            <w:r w:rsidRPr="000D0D8F">
              <w:t>Molecular oxygen (O</w:t>
            </w:r>
            <w:r w:rsidRPr="000D0D8F">
              <w:rPr>
                <w:vertAlign w:val="subscript"/>
              </w:rPr>
              <w:t>2</w:t>
            </w:r>
            <w:r w:rsidRPr="000D0D8F">
              <w:t>)</w:t>
            </w:r>
          </w:p>
        </w:tc>
        <w:tc>
          <w:tcPr>
            <w:tcW w:w="2301" w:type="dxa"/>
            <w:tcBorders>
              <w:left w:val="single" w:sz="4" w:space="0" w:color="auto"/>
              <w:right w:val="single" w:sz="4" w:space="0" w:color="auto"/>
            </w:tcBorders>
          </w:tcPr>
          <w:p w14:paraId="749A2CA4" w14:textId="77777777" w:rsidR="00F350BC" w:rsidRPr="000D0D8F" w:rsidRDefault="00F350BC" w:rsidP="00A550ED">
            <w:pPr>
              <w:pStyle w:val="Tabletext"/>
              <w:jc w:val="center"/>
            </w:pPr>
            <w:r w:rsidRPr="000D0D8F">
              <w:t>118.750 GHz</w:t>
            </w:r>
          </w:p>
        </w:tc>
        <w:tc>
          <w:tcPr>
            <w:tcW w:w="2883" w:type="dxa"/>
            <w:tcBorders>
              <w:left w:val="single" w:sz="4" w:space="0" w:color="auto"/>
              <w:right w:val="single" w:sz="4" w:space="0" w:color="auto"/>
            </w:tcBorders>
          </w:tcPr>
          <w:p w14:paraId="59AF9420" w14:textId="77777777" w:rsidR="00F350BC" w:rsidRPr="000D0D8F" w:rsidRDefault="00F350BC" w:rsidP="00A550ED">
            <w:pPr>
              <w:pStyle w:val="Tabletext"/>
              <w:jc w:val="center"/>
            </w:pPr>
            <w:r w:rsidRPr="000D0D8F">
              <w:t>118.63-118.87 GHz</w:t>
            </w:r>
          </w:p>
        </w:tc>
        <w:tc>
          <w:tcPr>
            <w:tcW w:w="1145" w:type="dxa"/>
            <w:gridSpan w:val="2"/>
            <w:tcBorders>
              <w:left w:val="single" w:sz="4" w:space="0" w:color="auto"/>
              <w:right w:val="single" w:sz="4" w:space="0" w:color="auto"/>
            </w:tcBorders>
          </w:tcPr>
          <w:p w14:paraId="3FD275E7" w14:textId="77777777" w:rsidR="00F350BC" w:rsidRPr="000D0D8F" w:rsidRDefault="00F350BC" w:rsidP="00A550ED">
            <w:pPr>
              <w:pStyle w:val="Tabletext"/>
              <w:jc w:val="center"/>
              <w:rPr>
                <w:vertAlign w:val="superscript"/>
              </w:rPr>
            </w:pPr>
            <w:r w:rsidRPr="000D0D8F">
              <w:rPr>
                <w:vertAlign w:val="superscript"/>
              </w:rPr>
              <w:t>(6), (7)</w:t>
            </w:r>
          </w:p>
        </w:tc>
      </w:tr>
      <w:tr w:rsidR="00F350BC" w:rsidRPr="000D0D8F" w14:paraId="4B579E82" w14:textId="77777777" w:rsidTr="00171310">
        <w:trPr>
          <w:cantSplit/>
          <w:jc w:val="center"/>
        </w:trPr>
        <w:tc>
          <w:tcPr>
            <w:tcW w:w="3316" w:type="dxa"/>
            <w:tcBorders>
              <w:left w:val="single" w:sz="4" w:space="0" w:color="auto"/>
              <w:right w:val="single" w:sz="4" w:space="0" w:color="auto"/>
            </w:tcBorders>
          </w:tcPr>
          <w:p w14:paraId="4E57E028" w14:textId="77777777" w:rsidR="00F350BC" w:rsidRPr="000D0D8F" w:rsidRDefault="00F350BC" w:rsidP="00A550ED">
            <w:pPr>
              <w:pStyle w:val="Tabletext"/>
            </w:pPr>
            <w:r w:rsidRPr="000D0D8F">
              <w:t>Formaldehyde (H</w:t>
            </w:r>
            <w:r w:rsidRPr="000D0D8F">
              <w:rPr>
                <w:vertAlign w:val="subscript"/>
              </w:rPr>
              <w:t>2</w:t>
            </w:r>
            <w:r w:rsidRPr="000D0D8F">
              <w:rPr>
                <w:vertAlign w:val="superscript"/>
              </w:rPr>
              <w:t>13</w:t>
            </w:r>
            <w:r w:rsidRPr="000D0D8F">
              <w:t>CO)</w:t>
            </w:r>
          </w:p>
        </w:tc>
        <w:tc>
          <w:tcPr>
            <w:tcW w:w="2301" w:type="dxa"/>
            <w:tcBorders>
              <w:left w:val="single" w:sz="4" w:space="0" w:color="auto"/>
              <w:right w:val="single" w:sz="4" w:space="0" w:color="auto"/>
            </w:tcBorders>
          </w:tcPr>
          <w:p w14:paraId="1C3F4496" w14:textId="77777777" w:rsidR="00F350BC" w:rsidRPr="000D0D8F" w:rsidRDefault="00F350BC" w:rsidP="00A550ED">
            <w:pPr>
              <w:pStyle w:val="Tabletext"/>
              <w:jc w:val="center"/>
            </w:pPr>
            <w:r w:rsidRPr="000D0D8F">
              <w:t>137.450 GHz</w:t>
            </w:r>
          </w:p>
        </w:tc>
        <w:tc>
          <w:tcPr>
            <w:tcW w:w="2883" w:type="dxa"/>
            <w:tcBorders>
              <w:left w:val="single" w:sz="4" w:space="0" w:color="auto"/>
              <w:right w:val="single" w:sz="4" w:space="0" w:color="auto"/>
            </w:tcBorders>
          </w:tcPr>
          <w:p w14:paraId="4236F11B" w14:textId="77777777" w:rsidR="00F350BC" w:rsidRPr="000D0D8F" w:rsidRDefault="00F350BC" w:rsidP="00A550ED">
            <w:pPr>
              <w:pStyle w:val="Tabletext"/>
              <w:jc w:val="center"/>
            </w:pPr>
            <w:r w:rsidRPr="000D0D8F">
              <w:t>137.31-137.59 GHz</w:t>
            </w:r>
          </w:p>
        </w:tc>
        <w:tc>
          <w:tcPr>
            <w:tcW w:w="1145" w:type="dxa"/>
            <w:gridSpan w:val="2"/>
            <w:tcBorders>
              <w:left w:val="single" w:sz="4" w:space="0" w:color="auto"/>
              <w:right w:val="single" w:sz="4" w:space="0" w:color="auto"/>
            </w:tcBorders>
          </w:tcPr>
          <w:p w14:paraId="50CC5EA4" w14:textId="77777777" w:rsidR="00F350BC" w:rsidRPr="000D0D8F" w:rsidRDefault="00F350BC" w:rsidP="00A550ED">
            <w:pPr>
              <w:pStyle w:val="Tabletext"/>
              <w:jc w:val="center"/>
              <w:rPr>
                <w:vertAlign w:val="superscript"/>
              </w:rPr>
            </w:pPr>
          </w:p>
        </w:tc>
      </w:tr>
      <w:tr w:rsidR="00F350BC" w:rsidRPr="000D0D8F" w14:paraId="14D3FAFB" w14:textId="77777777" w:rsidTr="00171310">
        <w:trPr>
          <w:cantSplit/>
          <w:jc w:val="center"/>
        </w:trPr>
        <w:tc>
          <w:tcPr>
            <w:tcW w:w="3316" w:type="dxa"/>
            <w:tcBorders>
              <w:left w:val="single" w:sz="4" w:space="0" w:color="auto"/>
              <w:right w:val="single" w:sz="4" w:space="0" w:color="auto"/>
            </w:tcBorders>
          </w:tcPr>
          <w:p w14:paraId="7B68AE66" w14:textId="77777777" w:rsidR="00F350BC" w:rsidRPr="000D0D8F" w:rsidRDefault="00F350BC" w:rsidP="00A550ED">
            <w:pPr>
              <w:pStyle w:val="Tabletext"/>
            </w:pPr>
            <w:r w:rsidRPr="000D0D8F">
              <w:t>Formaldehyde (H</w:t>
            </w:r>
            <w:r w:rsidRPr="000D0D8F">
              <w:rPr>
                <w:vertAlign w:val="subscript"/>
              </w:rPr>
              <w:t>2</w:t>
            </w:r>
            <w:r w:rsidRPr="000D0D8F">
              <w:t>CO)</w:t>
            </w:r>
          </w:p>
        </w:tc>
        <w:tc>
          <w:tcPr>
            <w:tcW w:w="2301" w:type="dxa"/>
            <w:tcBorders>
              <w:left w:val="single" w:sz="4" w:space="0" w:color="auto"/>
              <w:right w:val="single" w:sz="4" w:space="0" w:color="auto"/>
            </w:tcBorders>
          </w:tcPr>
          <w:p w14:paraId="79F782B3" w14:textId="77777777" w:rsidR="00F350BC" w:rsidRPr="000D0D8F" w:rsidRDefault="00F350BC" w:rsidP="00A550ED">
            <w:pPr>
              <w:pStyle w:val="Tabletext"/>
              <w:jc w:val="center"/>
            </w:pPr>
            <w:r w:rsidRPr="000D0D8F">
              <w:t>140.840 GHz</w:t>
            </w:r>
          </w:p>
        </w:tc>
        <w:tc>
          <w:tcPr>
            <w:tcW w:w="2883" w:type="dxa"/>
            <w:tcBorders>
              <w:left w:val="single" w:sz="4" w:space="0" w:color="auto"/>
              <w:right w:val="single" w:sz="4" w:space="0" w:color="auto"/>
            </w:tcBorders>
          </w:tcPr>
          <w:p w14:paraId="275E12C7" w14:textId="77777777" w:rsidR="00F350BC" w:rsidRPr="000D0D8F" w:rsidRDefault="00F350BC" w:rsidP="00A550ED">
            <w:pPr>
              <w:pStyle w:val="Tabletext"/>
              <w:jc w:val="center"/>
            </w:pPr>
            <w:r w:rsidRPr="000D0D8F">
              <w:t>140.69-140.98 GHz</w:t>
            </w:r>
          </w:p>
        </w:tc>
        <w:tc>
          <w:tcPr>
            <w:tcW w:w="1145" w:type="dxa"/>
            <w:gridSpan w:val="2"/>
            <w:tcBorders>
              <w:left w:val="single" w:sz="4" w:space="0" w:color="auto"/>
              <w:right w:val="single" w:sz="4" w:space="0" w:color="auto"/>
            </w:tcBorders>
          </w:tcPr>
          <w:p w14:paraId="5F03189C" w14:textId="77777777" w:rsidR="00F350BC" w:rsidRPr="000D0D8F" w:rsidRDefault="00F350BC" w:rsidP="00A550ED">
            <w:pPr>
              <w:pStyle w:val="Tabletext"/>
              <w:jc w:val="center"/>
            </w:pPr>
          </w:p>
        </w:tc>
      </w:tr>
      <w:tr w:rsidR="00F350BC" w:rsidRPr="000D0D8F" w14:paraId="58D934B5" w14:textId="77777777" w:rsidTr="00171310">
        <w:trPr>
          <w:cantSplit/>
          <w:jc w:val="center"/>
        </w:trPr>
        <w:tc>
          <w:tcPr>
            <w:tcW w:w="3316" w:type="dxa"/>
            <w:tcBorders>
              <w:left w:val="single" w:sz="4" w:space="0" w:color="auto"/>
              <w:right w:val="single" w:sz="4" w:space="0" w:color="auto"/>
            </w:tcBorders>
          </w:tcPr>
          <w:p w14:paraId="23502EA6" w14:textId="77777777" w:rsidR="00F350BC" w:rsidRPr="000D0D8F" w:rsidRDefault="00F350BC" w:rsidP="00A550ED">
            <w:pPr>
              <w:pStyle w:val="Tabletext"/>
            </w:pPr>
            <w:r w:rsidRPr="000D0D8F">
              <w:t>Carbon monosulphide (CS)</w:t>
            </w:r>
          </w:p>
        </w:tc>
        <w:tc>
          <w:tcPr>
            <w:tcW w:w="2301" w:type="dxa"/>
            <w:tcBorders>
              <w:left w:val="single" w:sz="4" w:space="0" w:color="auto"/>
              <w:right w:val="single" w:sz="4" w:space="0" w:color="auto"/>
            </w:tcBorders>
          </w:tcPr>
          <w:p w14:paraId="561A6A60" w14:textId="77777777" w:rsidR="00F350BC" w:rsidRPr="000D0D8F" w:rsidRDefault="00F350BC" w:rsidP="00A550ED">
            <w:pPr>
              <w:pStyle w:val="Tabletext"/>
              <w:jc w:val="center"/>
            </w:pPr>
            <w:r w:rsidRPr="000D0D8F">
              <w:t>146.969 GHz</w:t>
            </w:r>
          </w:p>
        </w:tc>
        <w:tc>
          <w:tcPr>
            <w:tcW w:w="2883" w:type="dxa"/>
            <w:tcBorders>
              <w:left w:val="single" w:sz="4" w:space="0" w:color="auto"/>
              <w:right w:val="single" w:sz="4" w:space="0" w:color="auto"/>
            </w:tcBorders>
          </w:tcPr>
          <w:p w14:paraId="4E6FB712" w14:textId="77777777" w:rsidR="00F350BC" w:rsidRPr="000D0D8F" w:rsidRDefault="00F350BC" w:rsidP="00A550ED">
            <w:pPr>
              <w:pStyle w:val="Tabletext"/>
              <w:jc w:val="center"/>
            </w:pPr>
            <w:r w:rsidRPr="000D0D8F">
              <w:t>146.82-147.12 GHz</w:t>
            </w:r>
          </w:p>
        </w:tc>
        <w:tc>
          <w:tcPr>
            <w:tcW w:w="1145" w:type="dxa"/>
            <w:gridSpan w:val="2"/>
            <w:tcBorders>
              <w:left w:val="single" w:sz="4" w:space="0" w:color="auto"/>
              <w:right w:val="single" w:sz="4" w:space="0" w:color="auto"/>
            </w:tcBorders>
          </w:tcPr>
          <w:p w14:paraId="2ECF1158" w14:textId="77777777" w:rsidR="00F350BC" w:rsidRPr="000D0D8F" w:rsidRDefault="00F350BC" w:rsidP="00A550ED">
            <w:pPr>
              <w:pStyle w:val="Tabletext"/>
              <w:jc w:val="center"/>
            </w:pPr>
          </w:p>
        </w:tc>
      </w:tr>
      <w:tr w:rsidR="00F350BC" w:rsidRPr="000D0D8F" w14:paraId="07366544" w14:textId="77777777" w:rsidTr="00171310">
        <w:trPr>
          <w:cantSplit/>
          <w:jc w:val="center"/>
        </w:trPr>
        <w:tc>
          <w:tcPr>
            <w:tcW w:w="3316" w:type="dxa"/>
            <w:tcBorders>
              <w:left w:val="single" w:sz="4" w:space="0" w:color="auto"/>
              <w:right w:val="single" w:sz="4" w:space="0" w:color="auto"/>
            </w:tcBorders>
          </w:tcPr>
          <w:p w14:paraId="1FC7F87F" w14:textId="77777777" w:rsidR="00F350BC" w:rsidRPr="000D0D8F" w:rsidRDefault="00F350BC" w:rsidP="00A550ED">
            <w:pPr>
              <w:pStyle w:val="Tabletext"/>
            </w:pPr>
            <w:r w:rsidRPr="000D0D8F">
              <w:t>Nitric oxide (NO)</w:t>
            </w:r>
          </w:p>
        </w:tc>
        <w:tc>
          <w:tcPr>
            <w:tcW w:w="2301" w:type="dxa"/>
            <w:tcBorders>
              <w:left w:val="single" w:sz="4" w:space="0" w:color="auto"/>
              <w:right w:val="single" w:sz="4" w:space="0" w:color="auto"/>
            </w:tcBorders>
          </w:tcPr>
          <w:p w14:paraId="5594D376" w14:textId="77777777" w:rsidR="00F350BC" w:rsidRPr="000D0D8F" w:rsidRDefault="00F350BC" w:rsidP="00A550ED">
            <w:pPr>
              <w:pStyle w:val="Tabletext"/>
              <w:jc w:val="center"/>
            </w:pPr>
            <w:r w:rsidRPr="000D0D8F">
              <w:t>150.4 GHz</w:t>
            </w:r>
          </w:p>
        </w:tc>
        <w:tc>
          <w:tcPr>
            <w:tcW w:w="2883" w:type="dxa"/>
            <w:tcBorders>
              <w:left w:val="single" w:sz="4" w:space="0" w:color="auto"/>
              <w:right w:val="single" w:sz="4" w:space="0" w:color="auto"/>
            </w:tcBorders>
          </w:tcPr>
          <w:p w14:paraId="49813FF7" w14:textId="77777777" w:rsidR="00F350BC" w:rsidRPr="000D0D8F" w:rsidRDefault="00F350BC" w:rsidP="00A550ED">
            <w:pPr>
              <w:pStyle w:val="Tabletext"/>
              <w:jc w:val="center"/>
            </w:pPr>
            <w:r w:rsidRPr="000D0D8F">
              <w:t>149.95-150.85 GHz</w:t>
            </w:r>
          </w:p>
        </w:tc>
        <w:tc>
          <w:tcPr>
            <w:tcW w:w="1145" w:type="dxa"/>
            <w:gridSpan w:val="2"/>
            <w:tcBorders>
              <w:left w:val="single" w:sz="4" w:space="0" w:color="auto"/>
              <w:right w:val="single" w:sz="4" w:space="0" w:color="auto"/>
            </w:tcBorders>
          </w:tcPr>
          <w:p w14:paraId="7E7FC85C"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444D354E" w14:textId="77777777" w:rsidTr="00171310">
        <w:trPr>
          <w:cantSplit/>
          <w:jc w:val="center"/>
        </w:trPr>
        <w:tc>
          <w:tcPr>
            <w:tcW w:w="3316" w:type="dxa"/>
            <w:tcBorders>
              <w:left w:val="single" w:sz="4" w:space="0" w:color="auto"/>
              <w:right w:val="single" w:sz="4" w:space="0" w:color="auto"/>
            </w:tcBorders>
          </w:tcPr>
          <w:p w14:paraId="4CD78E49" w14:textId="77777777" w:rsidR="00F350BC" w:rsidRPr="000D0D8F" w:rsidRDefault="00F350BC" w:rsidP="00A550ED">
            <w:pPr>
              <w:pStyle w:val="Tabletext"/>
            </w:pPr>
            <w:r w:rsidRPr="000D0D8F">
              <w:t>Methanol (CH</w:t>
            </w:r>
            <w:r w:rsidRPr="000D0D8F">
              <w:rPr>
                <w:vertAlign w:val="subscript"/>
              </w:rPr>
              <w:t>3</w:t>
            </w:r>
            <w:r w:rsidRPr="000D0D8F">
              <w:t>OH)</w:t>
            </w:r>
          </w:p>
        </w:tc>
        <w:tc>
          <w:tcPr>
            <w:tcW w:w="2301" w:type="dxa"/>
            <w:tcBorders>
              <w:left w:val="single" w:sz="4" w:space="0" w:color="auto"/>
              <w:right w:val="single" w:sz="4" w:space="0" w:color="auto"/>
            </w:tcBorders>
          </w:tcPr>
          <w:p w14:paraId="047A6349" w14:textId="77777777" w:rsidR="00F350BC" w:rsidRPr="000D0D8F" w:rsidRDefault="00F350BC" w:rsidP="00A550ED">
            <w:pPr>
              <w:pStyle w:val="Tabletext"/>
              <w:jc w:val="center"/>
            </w:pPr>
            <w:r w:rsidRPr="000D0D8F">
              <w:t>156.602 GHz</w:t>
            </w:r>
          </w:p>
        </w:tc>
        <w:tc>
          <w:tcPr>
            <w:tcW w:w="2883" w:type="dxa"/>
            <w:tcBorders>
              <w:left w:val="single" w:sz="4" w:space="0" w:color="auto"/>
              <w:right w:val="single" w:sz="4" w:space="0" w:color="auto"/>
            </w:tcBorders>
          </w:tcPr>
          <w:p w14:paraId="663F960C" w14:textId="77777777" w:rsidR="00F350BC" w:rsidRPr="000D0D8F" w:rsidRDefault="00F350BC" w:rsidP="00A550ED">
            <w:pPr>
              <w:pStyle w:val="Tabletext"/>
              <w:jc w:val="center"/>
            </w:pPr>
            <w:r w:rsidRPr="000D0D8F">
              <w:t>156.45-156.76 GHz</w:t>
            </w:r>
          </w:p>
        </w:tc>
        <w:tc>
          <w:tcPr>
            <w:tcW w:w="1145" w:type="dxa"/>
            <w:gridSpan w:val="2"/>
            <w:tcBorders>
              <w:left w:val="single" w:sz="4" w:space="0" w:color="auto"/>
              <w:right w:val="single" w:sz="4" w:space="0" w:color="auto"/>
            </w:tcBorders>
          </w:tcPr>
          <w:p w14:paraId="306C42D8" w14:textId="77777777" w:rsidR="00F350BC" w:rsidRPr="000D0D8F" w:rsidRDefault="00F350BC" w:rsidP="00A550ED">
            <w:pPr>
              <w:pStyle w:val="Tabletext"/>
              <w:jc w:val="center"/>
            </w:pPr>
          </w:p>
        </w:tc>
      </w:tr>
      <w:tr w:rsidR="00F350BC" w:rsidRPr="000D0D8F" w14:paraId="5A720066" w14:textId="77777777" w:rsidTr="00171310">
        <w:trPr>
          <w:cantSplit/>
          <w:jc w:val="center"/>
        </w:trPr>
        <w:tc>
          <w:tcPr>
            <w:tcW w:w="3316" w:type="dxa"/>
            <w:tcBorders>
              <w:left w:val="single" w:sz="4" w:space="0" w:color="auto"/>
              <w:right w:val="single" w:sz="4" w:space="0" w:color="auto"/>
            </w:tcBorders>
          </w:tcPr>
          <w:p w14:paraId="6102CD32" w14:textId="77777777" w:rsidR="00F350BC" w:rsidRPr="000D0D8F" w:rsidRDefault="00F350BC" w:rsidP="00A550ED">
            <w:pPr>
              <w:pStyle w:val="Tabletext"/>
            </w:pPr>
            <w:r w:rsidRPr="000D0D8F">
              <w:t>Water vapour (H</w:t>
            </w:r>
            <w:r w:rsidRPr="000D0D8F">
              <w:rPr>
                <w:vertAlign w:val="subscript"/>
              </w:rPr>
              <w:t>2</w:t>
            </w:r>
            <w:r w:rsidRPr="000D0D8F">
              <w:t>O)</w:t>
            </w:r>
          </w:p>
        </w:tc>
        <w:tc>
          <w:tcPr>
            <w:tcW w:w="2301" w:type="dxa"/>
            <w:tcBorders>
              <w:left w:val="single" w:sz="4" w:space="0" w:color="auto"/>
              <w:right w:val="single" w:sz="4" w:space="0" w:color="auto"/>
            </w:tcBorders>
          </w:tcPr>
          <w:p w14:paraId="4386EB87" w14:textId="77777777" w:rsidR="00F350BC" w:rsidRPr="000D0D8F" w:rsidRDefault="00F350BC" w:rsidP="00A550ED">
            <w:pPr>
              <w:pStyle w:val="Tabletext"/>
              <w:jc w:val="center"/>
            </w:pPr>
            <w:r w:rsidRPr="000D0D8F">
              <w:t>183.310 GHz</w:t>
            </w:r>
          </w:p>
        </w:tc>
        <w:tc>
          <w:tcPr>
            <w:tcW w:w="2883" w:type="dxa"/>
            <w:tcBorders>
              <w:left w:val="single" w:sz="4" w:space="0" w:color="auto"/>
              <w:right w:val="single" w:sz="4" w:space="0" w:color="auto"/>
            </w:tcBorders>
          </w:tcPr>
          <w:p w14:paraId="2A067741" w14:textId="77777777" w:rsidR="00F350BC" w:rsidRPr="000D0D8F" w:rsidRDefault="00F350BC" w:rsidP="00A550ED">
            <w:pPr>
              <w:pStyle w:val="Tabletext"/>
              <w:jc w:val="center"/>
            </w:pPr>
            <w:r w:rsidRPr="000D0D8F">
              <w:t>183.12-183.50 GHz</w:t>
            </w:r>
          </w:p>
        </w:tc>
        <w:tc>
          <w:tcPr>
            <w:tcW w:w="1145" w:type="dxa"/>
            <w:gridSpan w:val="2"/>
            <w:tcBorders>
              <w:left w:val="single" w:sz="4" w:space="0" w:color="auto"/>
              <w:right w:val="single" w:sz="4" w:space="0" w:color="auto"/>
            </w:tcBorders>
          </w:tcPr>
          <w:p w14:paraId="5519D0F4" w14:textId="77777777" w:rsidR="00F350BC" w:rsidRPr="000D0D8F" w:rsidRDefault="00F350BC" w:rsidP="00A550ED">
            <w:pPr>
              <w:pStyle w:val="Tabletext"/>
              <w:jc w:val="center"/>
            </w:pPr>
          </w:p>
        </w:tc>
      </w:tr>
      <w:tr w:rsidR="00F350BC" w:rsidRPr="000D0D8F" w14:paraId="1EFBD27D" w14:textId="77777777" w:rsidTr="00171310">
        <w:trPr>
          <w:cantSplit/>
          <w:jc w:val="center"/>
        </w:trPr>
        <w:tc>
          <w:tcPr>
            <w:tcW w:w="3316" w:type="dxa"/>
            <w:tcBorders>
              <w:left w:val="single" w:sz="4" w:space="0" w:color="auto"/>
              <w:right w:val="single" w:sz="4" w:space="0" w:color="auto"/>
            </w:tcBorders>
          </w:tcPr>
          <w:p w14:paraId="62862823" w14:textId="77777777" w:rsidR="00F350BC" w:rsidRPr="000D0D8F" w:rsidRDefault="00F350BC" w:rsidP="00A550ED">
            <w:pPr>
              <w:pStyle w:val="Tabletext"/>
            </w:pPr>
            <w:r w:rsidRPr="000D0D8F">
              <w:t>Carbon monoxide (C</w:t>
            </w:r>
            <w:r w:rsidRPr="000D0D8F">
              <w:rPr>
                <w:vertAlign w:val="superscript"/>
              </w:rPr>
              <w:t>18</w:t>
            </w:r>
            <w:r w:rsidRPr="000D0D8F">
              <w:t>O)</w:t>
            </w:r>
          </w:p>
        </w:tc>
        <w:tc>
          <w:tcPr>
            <w:tcW w:w="2301" w:type="dxa"/>
            <w:tcBorders>
              <w:left w:val="single" w:sz="4" w:space="0" w:color="auto"/>
              <w:right w:val="single" w:sz="4" w:space="0" w:color="auto"/>
            </w:tcBorders>
          </w:tcPr>
          <w:p w14:paraId="4FBEB3CF" w14:textId="77777777" w:rsidR="00F350BC" w:rsidRPr="000D0D8F" w:rsidRDefault="00F350BC" w:rsidP="00A550ED">
            <w:pPr>
              <w:pStyle w:val="Tabletext"/>
              <w:jc w:val="center"/>
            </w:pPr>
            <w:r w:rsidRPr="000D0D8F">
              <w:t>219.560 GHz</w:t>
            </w:r>
          </w:p>
        </w:tc>
        <w:tc>
          <w:tcPr>
            <w:tcW w:w="2883" w:type="dxa"/>
            <w:tcBorders>
              <w:left w:val="single" w:sz="4" w:space="0" w:color="auto"/>
              <w:right w:val="single" w:sz="4" w:space="0" w:color="auto"/>
            </w:tcBorders>
          </w:tcPr>
          <w:p w14:paraId="6204F805" w14:textId="77777777" w:rsidR="00F350BC" w:rsidRPr="000D0D8F" w:rsidRDefault="00F350BC" w:rsidP="00A550ED">
            <w:pPr>
              <w:pStyle w:val="Tabletext"/>
              <w:jc w:val="center"/>
            </w:pPr>
            <w:r w:rsidRPr="000D0D8F">
              <w:t>219.34-219.78 GHz</w:t>
            </w:r>
          </w:p>
        </w:tc>
        <w:tc>
          <w:tcPr>
            <w:tcW w:w="1145" w:type="dxa"/>
            <w:gridSpan w:val="2"/>
            <w:tcBorders>
              <w:left w:val="single" w:sz="4" w:space="0" w:color="auto"/>
              <w:right w:val="single" w:sz="4" w:space="0" w:color="auto"/>
            </w:tcBorders>
          </w:tcPr>
          <w:p w14:paraId="73ABC043" w14:textId="77777777" w:rsidR="00F350BC" w:rsidRPr="000D0D8F" w:rsidRDefault="00F350BC" w:rsidP="00A550ED">
            <w:pPr>
              <w:pStyle w:val="Tabletext"/>
              <w:jc w:val="center"/>
            </w:pPr>
          </w:p>
        </w:tc>
      </w:tr>
      <w:tr w:rsidR="00F350BC" w:rsidRPr="000D0D8F" w14:paraId="6BA71723" w14:textId="77777777" w:rsidTr="00171310">
        <w:trPr>
          <w:cantSplit/>
          <w:jc w:val="center"/>
        </w:trPr>
        <w:tc>
          <w:tcPr>
            <w:tcW w:w="3316" w:type="dxa"/>
            <w:tcBorders>
              <w:left w:val="single" w:sz="4" w:space="0" w:color="auto"/>
              <w:right w:val="single" w:sz="4" w:space="0" w:color="auto"/>
            </w:tcBorders>
          </w:tcPr>
          <w:p w14:paraId="3DC6BA89" w14:textId="77777777" w:rsidR="00F350BC" w:rsidRPr="000D0D8F" w:rsidRDefault="00F350BC" w:rsidP="00A550ED">
            <w:pPr>
              <w:pStyle w:val="Tabletext"/>
            </w:pPr>
            <w:r w:rsidRPr="000D0D8F">
              <w:t>Carbon monoxide (</w:t>
            </w:r>
            <w:r w:rsidRPr="000D0D8F">
              <w:rPr>
                <w:vertAlign w:val="superscript"/>
              </w:rPr>
              <w:t>13</w:t>
            </w:r>
            <w:r w:rsidRPr="000D0D8F">
              <w:t>CO)</w:t>
            </w:r>
          </w:p>
        </w:tc>
        <w:tc>
          <w:tcPr>
            <w:tcW w:w="2301" w:type="dxa"/>
            <w:tcBorders>
              <w:left w:val="single" w:sz="4" w:space="0" w:color="auto"/>
              <w:right w:val="single" w:sz="4" w:space="0" w:color="auto"/>
            </w:tcBorders>
          </w:tcPr>
          <w:p w14:paraId="0BEEEB4C" w14:textId="77777777" w:rsidR="00F350BC" w:rsidRPr="000D0D8F" w:rsidRDefault="00F350BC" w:rsidP="00A550ED">
            <w:pPr>
              <w:pStyle w:val="Tabletext"/>
              <w:jc w:val="center"/>
            </w:pPr>
            <w:r w:rsidRPr="000D0D8F">
              <w:t>220.399 GHz</w:t>
            </w:r>
          </w:p>
        </w:tc>
        <w:tc>
          <w:tcPr>
            <w:tcW w:w="2883" w:type="dxa"/>
            <w:tcBorders>
              <w:left w:val="single" w:sz="4" w:space="0" w:color="auto"/>
              <w:right w:val="single" w:sz="4" w:space="0" w:color="auto"/>
            </w:tcBorders>
          </w:tcPr>
          <w:p w14:paraId="67C567B2" w14:textId="77777777" w:rsidR="00F350BC" w:rsidRPr="000D0D8F" w:rsidRDefault="00F350BC" w:rsidP="00A550ED">
            <w:pPr>
              <w:pStyle w:val="Tabletext"/>
              <w:jc w:val="center"/>
            </w:pPr>
            <w:r w:rsidRPr="000D0D8F">
              <w:t>219.67-220.62 GHz</w:t>
            </w:r>
          </w:p>
        </w:tc>
        <w:tc>
          <w:tcPr>
            <w:tcW w:w="1145" w:type="dxa"/>
            <w:gridSpan w:val="2"/>
            <w:tcBorders>
              <w:left w:val="single" w:sz="4" w:space="0" w:color="auto"/>
              <w:right w:val="single" w:sz="4" w:space="0" w:color="auto"/>
            </w:tcBorders>
          </w:tcPr>
          <w:p w14:paraId="1B28147F"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11D1F60E" w14:textId="77777777" w:rsidTr="00A60655">
        <w:trPr>
          <w:cantSplit/>
          <w:jc w:val="center"/>
        </w:trPr>
        <w:tc>
          <w:tcPr>
            <w:tcW w:w="3316" w:type="dxa"/>
            <w:tcBorders>
              <w:left w:val="single" w:sz="4" w:space="0" w:color="auto"/>
              <w:right w:val="single" w:sz="4" w:space="0" w:color="auto"/>
            </w:tcBorders>
          </w:tcPr>
          <w:p w14:paraId="042F931A" w14:textId="77777777" w:rsidR="00F350BC" w:rsidRPr="000D0D8F" w:rsidRDefault="00F350BC" w:rsidP="00A550ED">
            <w:pPr>
              <w:pStyle w:val="Tabletext"/>
            </w:pPr>
            <w:r w:rsidRPr="000D0D8F">
              <w:t>Cyano radical (CN)</w:t>
            </w:r>
          </w:p>
        </w:tc>
        <w:tc>
          <w:tcPr>
            <w:tcW w:w="2301" w:type="dxa"/>
            <w:tcBorders>
              <w:left w:val="single" w:sz="4" w:space="0" w:color="auto"/>
              <w:right w:val="single" w:sz="4" w:space="0" w:color="auto"/>
            </w:tcBorders>
          </w:tcPr>
          <w:p w14:paraId="302B09D0" w14:textId="77777777" w:rsidR="00F350BC" w:rsidRPr="000D0D8F" w:rsidRDefault="00F350BC" w:rsidP="00A550ED">
            <w:pPr>
              <w:pStyle w:val="Tabletext"/>
              <w:jc w:val="center"/>
            </w:pPr>
            <w:r w:rsidRPr="000D0D8F">
              <w:t>226.6 GHz</w:t>
            </w:r>
          </w:p>
        </w:tc>
        <w:tc>
          <w:tcPr>
            <w:tcW w:w="2883" w:type="dxa"/>
            <w:tcBorders>
              <w:left w:val="single" w:sz="4" w:space="0" w:color="auto"/>
              <w:right w:val="single" w:sz="4" w:space="0" w:color="auto"/>
            </w:tcBorders>
          </w:tcPr>
          <w:p w14:paraId="7E244155" w14:textId="77777777" w:rsidR="00F350BC" w:rsidRPr="000D0D8F" w:rsidRDefault="00F350BC" w:rsidP="00A550ED">
            <w:pPr>
              <w:pStyle w:val="Tabletext"/>
              <w:jc w:val="center"/>
            </w:pPr>
            <w:r w:rsidRPr="000D0D8F">
              <w:t>226.37-226.83 GHz</w:t>
            </w:r>
          </w:p>
        </w:tc>
        <w:tc>
          <w:tcPr>
            <w:tcW w:w="1145" w:type="dxa"/>
            <w:gridSpan w:val="2"/>
            <w:tcBorders>
              <w:left w:val="single" w:sz="4" w:space="0" w:color="auto"/>
              <w:right w:val="single" w:sz="4" w:space="0" w:color="auto"/>
            </w:tcBorders>
          </w:tcPr>
          <w:p w14:paraId="4FEB52BD"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665D9810" w14:textId="77777777" w:rsidTr="00A60655">
        <w:trPr>
          <w:cantSplit/>
          <w:jc w:val="center"/>
        </w:trPr>
        <w:tc>
          <w:tcPr>
            <w:tcW w:w="3316" w:type="dxa"/>
            <w:tcBorders>
              <w:left w:val="single" w:sz="4" w:space="0" w:color="auto"/>
              <w:bottom w:val="single" w:sz="4" w:space="0" w:color="auto"/>
              <w:right w:val="single" w:sz="4" w:space="0" w:color="auto"/>
            </w:tcBorders>
          </w:tcPr>
          <w:p w14:paraId="3ED91EF3" w14:textId="77777777" w:rsidR="00F350BC" w:rsidRPr="000D0D8F" w:rsidRDefault="00F350BC" w:rsidP="00A550ED">
            <w:pPr>
              <w:pStyle w:val="Tabletext"/>
            </w:pPr>
            <w:r w:rsidRPr="000D0D8F">
              <w:t>Cyano radical (CN)</w:t>
            </w:r>
          </w:p>
        </w:tc>
        <w:tc>
          <w:tcPr>
            <w:tcW w:w="2301" w:type="dxa"/>
            <w:tcBorders>
              <w:left w:val="single" w:sz="4" w:space="0" w:color="auto"/>
              <w:bottom w:val="single" w:sz="4" w:space="0" w:color="auto"/>
              <w:right w:val="single" w:sz="4" w:space="0" w:color="auto"/>
            </w:tcBorders>
          </w:tcPr>
          <w:p w14:paraId="2A851C08" w14:textId="77777777" w:rsidR="00F350BC" w:rsidRPr="000D0D8F" w:rsidRDefault="00F350BC" w:rsidP="00A550ED">
            <w:pPr>
              <w:pStyle w:val="Tabletext"/>
              <w:jc w:val="center"/>
            </w:pPr>
            <w:r w:rsidRPr="000D0D8F">
              <w:t>226.8 GHz</w:t>
            </w:r>
          </w:p>
        </w:tc>
        <w:tc>
          <w:tcPr>
            <w:tcW w:w="2883" w:type="dxa"/>
            <w:tcBorders>
              <w:left w:val="single" w:sz="4" w:space="0" w:color="auto"/>
              <w:bottom w:val="single" w:sz="4" w:space="0" w:color="auto"/>
              <w:right w:val="single" w:sz="4" w:space="0" w:color="auto"/>
            </w:tcBorders>
          </w:tcPr>
          <w:p w14:paraId="4F912AE2" w14:textId="77777777" w:rsidR="00F350BC" w:rsidRPr="000D0D8F" w:rsidRDefault="00F350BC" w:rsidP="00A550ED">
            <w:pPr>
              <w:pStyle w:val="Tabletext"/>
              <w:jc w:val="center"/>
            </w:pPr>
            <w:r w:rsidRPr="000D0D8F">
              <w:t>226.57-227.03 GHz</w:t>
            </w:r>
          </w:p>
        </w:tc>
        <w:tc>
          <w:tcPr>
            <w:tcW w:w="1145" w:type="dxa"/>
            <w:gridSpan w:val="2"/>
            <w:tcBorders>
              <w:left w:val="single" w:sz="4" w:space="0" w:color="auto"/>
              <w:bottom w:val="single" w:sz="4" w:space="0" w:color="auto"/>
              <w:right w:val="single" w:sz="4" w:space="0" w:color="auto"/>
            </w:tcBorders>
          </w:tcPr>
          <w:p w14:paraId="0F2700FD" w14:textId="77777777" w:rsidR="00F350BC" w:rsidRPr="000D0D8F" w:rsidRDefault="00F350BC" w:rsidP="00A550ED">
            <w:pPr>
              <w:pStyle w:val="Tabletext"/>
              <w:jc w:val="center"/>
              <w:rPr>
                <w:vertAlign w:val="superscript"/>
              </w:rPr>
            </w:pPr>
            <w:r w:rsidRPr="000D0D8F">
              <w:rPr>
                <w:vertAlign w:val="superscript"/>
              </w:rPr>
              <w:t>(5)</w:t>
            </w:r>
          </w:p>
        </w:tc>
      </w:tr>
    </w:tbl>
    <w:p w14:paraId="78A610CA" w14:textId="77777777" w:rsidR="00171310" w:rsidRDefault="00171310">
      <w:r>
        <w:br w:type="page"/>
      </w:r>
    </w:p>
    <w:p w14:paraId="6FEABC56" w14:textId="036F7CE5" w:rsidR="00171310" w:rsidRPr="000D0D8F" w:rsidRDefault="00171310" w:rsidP="00171310">
      <w:pPr>
        <w:pStyle w:val="TableNo"/>
        <w:keepNext w:val="0"/>
      </w:pPr>
      <w:r w:rsidRPr="000D0D8F">
        <w:lastRenderedPageBreak/>
        <w:t>TABLE 1 (</w:t>
      </w:r>
      <w:r>
        <w:rPr>
          <w:i/>
          <w:iCs/>
        </w:rPr>
        <w:t>end</w:t>
      </w:r>
      <w:r w:rsidRPr="000D0D8F">
        <w:t>)</w:t>
      </w:r>
    </w:p>
    <w:tbl>
      <w:tblPr>
        <w:tblW w:w="9645" w:type="dxa"/>
        <w:jc w:val="center"/>
        <w:tblLayout w:type="fixed"/>
        <w:tblLook w:val="0000" w:firstRow="0" w:lastRow="0" w:firstColumn="0" w:lastColumn="0" w:noHBand="0" w:noVBand="0"/>
      </w:tblPr>
      <w:tblGrid>
        <w:gridCol w:w="3317"/>
        <w:gridCol w:w="2300"/>
        <w:gridCol w:w="2884"/>
        <w:gridCol w:w="1144"/>
      </w:tblGrid>
      <w:tr w:rsidR="00171310" w:rsidRPr="000D0D8F" w14:paraId="0987B94B" w14:textId="77777777" w:rsidTr="00171310">
        <w:trPr>
          <w:cantSplit/>
          <w:jc w:val="center"/>
        </w:trPr>
        <w:tc>
          <w:tcPr>
            <w:tcW w:w="3318" w:type="dxa"/>
            <w:tcBorders>
              <w:top w:val="single" w:sz="4" w:space="0" w:color="auto"/>
              <w:left w:val="single" w:sz="4" w:space="0" w:color="auto"/>
              <w:bottom w:val="single" w:sz="4" w:space="0" w:color="auto"/>
              <w:right w:val="single" w:sz="6" w:space="0" w:color="auto"/>
            </w:tcBorders>
          </w:tcPr>
          <w:p w14:paraId="1B482315" w14:textId="77777777" w:rsidR="00171310" w:rsidRPr="000D0D8F" w:rsidRDefault="00171310" w:rsidP="00A550ED">
            <w:pPr>
              <w:pStyle w:val="Tablehead"/>
              <w:keepNext w:val="0"/>
            </w:pPr>
            <w:r w:rsidRPr="000D0D8F">
              <w:t>Substance</w:t>
            </w:r>
          </w:p>
        </w:tc>
        <w:tc>
          <w:tcPr>
            <w:tcW w:w="2301" w:type="dxa"/>
            <w:tcBorders>
              <w:top w:val="single" w:sz="4" w:space="0" w:color="auto"/>
              <w:bottom w:val="single" w:sz="4" w:space="0" w:color="auto"/>
              <w:right w:val="single" w:sz="6" w:space="0" w:color="auto"/>
            </w:tcBorders>
          </w:tcPr>
          <w:p w14:paraId="3976AF93" w14:textId="77777777" w:rsidR="00171310" w:rsidRPr="000D0D8F" w:rsidRDefault="00171310" w:rsidP="00A550ED">
            <w:pPr>
              <w:pStyle w:val="Tablehead"/>
              <w:keepNext w:val="0"/>
            </w:pPr>
            <w:r w:rsidRPr="000D0D8F">
              <w:t>Rest frequency</w:t>
            </w:r>
          </w:p>
        </w:tc>
        <w:tc>
          <w:tcPr>
            <w:tcW w:w="2886" w:type="dxa"/>
            <w:tcBorders>
              <w:top w:val="single" w:sz="4" w:space="0" w:color="auto"/>
              <w:bottom w:val="single" w:sz="4" w:space="0" w:color="auto"/>
              <w:right w:val="single" w:sz="6" w:space="0" w:color="auto"/>
            </w:tcBorders>
          </w:tcPr>
          <w:p w14:paraId="193A772B" w14:textId="77777777" w:rsidR="00171310" w:rsidRPr="000D0D8F" w:rsidRDefault="00171310" w:rsidP="00A550ED">
            <w:pPr>
              <w:pStyle w:val="Tablehead"/>
              <w:keepNext w:val="0"/>
            </w:pPr>
            <w:r w:rsidRPr="000D0D8F">
              <w:t>Suggested minimum band</w:t>
            </w:r>
          </w:p>
        </w:tc>
        <w:tc>
          <w:tcPr>
            <w:tcW w:w="1140" w:type="dxa"/>
            <w:tcBorders>
              <w:top w:val="single" w:sz="4" w:space="0" w:color="auto"/>
              <w:bottom w:val="single" w:sz="4" w:space="0" w:color="auto"/>
              <w:right w:val="single" w:sz="4" w:space="0" w:color="auto"/>
            </w:tcBorders>
          </w:tcPr>
          <w:p w14:paraId="72FA5B26" w14:textId="77777777" w:rsidR="00171310" w:rsidRPr="000D0D8F" w:rsidRDefault="00171310" w:rsidP="00A550ED">
            <w:pPr>
              <w:pStyle w:val="Tablehead"/>
              <w:keepNext w:val="0"/>
            </w:pPr>
            <w:r w:rsidRPr="000D0D8F">
              <w:t>Notes</w:t>
            </w:r>
            <w:r w:rsidRPr="000D0D8F">
              <w:rPr>
                <w:vertAlign w:val="superscript"/>
              </w:rPr>
              <w:t>(1)</w:t>
            </w:r>
          </w:p>
        </w:tc>
      </w:tr>
      <w:tr w:rsidR="00F350BC" w:rsidRPr="000D0D8F" w14:paraId="6988CF4C" w14:textId="77777777" w:rsidTr="00171310">
        <w:trPr>
          <w:cantSplit/>
          <w:jc w:val="center"/>
        </w:trPr>
        <w:tc>
          <w:tcPr>
            <w:tcW w:w="3316" w:type="dxa"/>
            <w:tcBorders>
              <w:left w:val="single" w:sz="4" w:space="0" w:color="auto"/>
              <w:right w:val="single" w:sz="4" w:space="0" w:color="auto"/>
            </w:tcBorders>
          </w:tcPr>
          <w:p w14:paraId="2F9F99D2" w14:textId="745193F5" w:rsidR="00F350BC" w:rsidRPr="000D0D8F" w:rsidRDefault="00F350BC" w:rsidP="00A550ED">
            <w:pPr>
              <w:pStyle w:val="Tabletext"/>
            </w:pPr>
            <w:r w:rsidRPr="000D0D8F">
              <w:t>Carbon monoxide (CO)</w:t>
            </w:r>
          </w:p>
        </w:tc>
        <w:tc>
          <w:tcPr>
            <w:tcW w:w="2301" w:type="dxa"/>
            <w:tcBorders>
              <w:left w:val="single" w:sz="4" w:space="0" w:color="auto"/>
              <w:right w:val="single" w:sz="4" w:space="0" w:color="auto"/>
            </w:tcBorders>
          </w:tcPr>
          <w:p w14:paraId="18DCD85F" w14:textId="77777777" w:rsidR="00F350BC" w:rsidRPr="000D0D8F" w:rsidRDefault="00F350BC" w:rsidP="00A550ED">
            <w:pPr>
              <w:pStyle w:val="Tabletext"/>
              <w:jc w:val="center"/>
            </w:pPr>
            <w:r w:rsidRPr="000D0D8F">
              <w:t>230.538 GHz</w:t>
            </w:r>
          </w:p>
        </w:tc>
        <w:tc>
          <w:tcPr>
            <w:tcW w:w="2883" w:type="dxa"/>
            <w:tcBorders>
              <w:left w:val="single" w:sz="4" w:space="0" w:color="auto"/>
              <w:right w:val="single" w:sz="4" w:space="0" w:color="auto"/>
            </w:tcBorders>
          </w:tcPr>
          <w:p w14:paraId="6B656823" w14:textId="77777777" w:rsidR="00F350BC" w:rsidRPr="000D0D8F" w:rsidRDefault="00F350BC" w:rsidP="00A550ED">
            <w:pPr>
              <w:pStyle w:val="Tabletext"/>
              <w:jc w:val="center"/>
            </w:pPr>
            <w:r w:rsidRPr="000D0D8F">
              <w:t>229.77-230.77 GHz</w:t>
            </w:r>
          </w:p>
        </w:tc>
        <w:tc>
          <w:tcPr>
            <w:tcW w:w="1145" w:type="dxa"/>
            <w:tcBorders>
              <w:left w:val="single" w:sz="4" w:space="0" w:color="auto"/>
              <w:right w:val="single" w:sz="4" w:space="0" w:color="auto"/>
            </w:tcBorders>
          </w:tcPr>
          <w:p w14:paraId="2C58E653"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0DF82202" w14:textId="77777777" w:rsidTr="00171310">
        <w:trPr>
          <w:cantSplit/>
          <w:jc w:val="center"/>
        </w:trPr>
        <w:tc>
          <w:tcPr>
            <w:tcW w:w="3316" w:type="dxa"/>
            <w:tcBorders>
              <w:left w:val="single" w:sz="4" w:space="0" w:color="auto"/>
              <w:right w:val="single" w:sz="4" w:space="0" w:color="auto"/>
            </w:tcBorders>
          </w:tcPr>
          <w:p w14:paraId="40858BF3" w14:textId="77777777" w:rsidR="00F350BC" w:rsidRPr="000D0D8F" w:rsidRDefault="00F350BC" w:rsidP="00A550ED">
            <w:pPr>
              <w:pStyle w:val="Tabletext"/>
            </w:pPr>
            <w:r w:rsidRPr="000D0D8F">
              <w:t>Carbon monosulphide (CS)</w:t>
            </w:r>
          </w:p>
        </w:tc>
        <w:tc>
          <w:tcPr>
            <w:tcW w:w="2301" w:type="dxa"/>
            <w:tcBorders>
              <w:left w:val="single" w:sz="4" w:space="0" w:color="auto"/>
              <w:right w:val="single" w:sz="4" w:space="0" w:color="auto"/>
            </w:tcBorders>
          </w:tcPr>
          <w:p w14:paraId="5E56ADFC" w14:textId="77777777" w:rsidR="00F350BC" w:rsidRPr="000D0D8F" w:rsidRDefault="00F350BC" w:rsidP="00A550ED">
            <w:pPr>
              <w:pStyle w:val="Tabletext"/>
              <w:jc w:val="center"/>
            </w:pPr>
            <w:r w:rsidRPr="000D0D8F">
              <w:t>244.953 GHz</w:t>
            </w:r>
          </w:p>
        </w:tc>
        <w:tc>
          <w:tcPr>
            <w:tcW w:w="2883" w:type="dxa"/>
            <w:tcBorders>
              <w:left w:val="single" w:sz="4" w:space="0" w:color="auto"/>
              <w:right w:val="single" w:sz="4" w:space="0" w:color="auto"/>
            </w:tcBorders>
          </w:tcPr>
          <w:p w14:paraId="3E5D8C0A" w14:textId="77777777" w:rsidR="00F350BC" w:rsidRPr="000D0D8F" w:rsidRDefault="00F350BC" w:rsidP="00A550ED">
            <w:pPr>
              <w:pStyle w:val="Tabletext"/>
              <w:jc w:val="center"/>
            </w:pPr>
            <w:r w:rsidRPr="000D0D8F">
              <w:t>244.72-245.20 GHz</w:t>
            </w:r>
          </w:p>
        </w:tc>
        <w:tc>
          <w:tcPr>
            <w:tcW w:w="1145" w:type="dxa"/>
            <w:tcBorders>
              <w:left w:val="single" w:sz="4" w:space="0" w:color="auto"/>
              <w:right w:val="single" w:sz="4" w:space="0" w:color="auto"/>
            </w:tcBorders>
          </w:tcPr>
          <w:p w14:paraId="25D24043" w14:textId="77777777" w:rsidR="00F350BC" w:rsidRPr="000D0D8F" w:rsidRDefault="00F350BC" w:rsidP="00A550ED">
            <w:pPr>
              <w:pStyle w:val="Tabletext"/>
              <w:jc w:val="center"/>
              <w:rPr>
                <w:vertAlign w:val="superscript"/>
              </w:rPr>
            </w:pPr>
          </w:p>
        </w:tc>
      </w:tr>
      <w:tr w:rsidR="00F350BC" w:rsidRPr="000D0D8F" w14:paraId="1BC81F9A" w14:textId="77777777" w:rsidTr="00171310">
        <w:trPr>
          <w:cantSplit/>
          <w:jc w:val="center"/>
        </w:trPr>
        <w:tc>
          <w:tcPr>
            <w:tcW w:w="3316" w:type="dxa"/>
            <w:tcBorders>
              <w:left w:val="single" w:sz="4" w:space="0" w:color="auto"/>
              <w:right w:val="single" w:sz="4" w:space="0" w:color="auto"/>
            </w:tcBorders>
          </w:tcPr>
          <w:p w14:paraId="033D6E23" w14:textId="77777777" w:rsidR="00F350BC" w:rsidRPr="000D0D8F" w:rsidRDefault="00F350BC" w:rsidP="00A550ED">
            <w:pPr>
              <w:pStyle w:val="Tabletext"/>
            </w:pPr>
            <w:r w:rsidRPr="000D0D8F">
              <w:t>Nitric oxide (NO)</w:t>
            </w:r>
          </w:p>
        </w:tc>
        <w:tc>
          <w:tcPr>
            <w:tcW w:w="2301" w:type="dxa"/>
            <w:tcBorders>
              <w:left w:val="single" w:sz="4" w:space="0" w:color="auto"/>
              <w:right w:val="single" w:sz="4" w:space="0" w:color="auto"/>
            </w:tcBorders>
          </w:tcPr>
          <w:p w14:paraId="66B6EC29" w14:textId="77777777" w:rsidR="00F350BC" w:rsidRPr="000D0D8F" w:rsidRDefault="00F350BC" w:rsidP="00A550ED">
            <w:pPr>
              <w:pStyle w:val="Tabletext"/>
              <w:jc w:val="center"/>
            </w:pPr>
            <w:r w:rsidRPr="000D0D8F">
              <w:t>250.6 GHz</w:t>
            </w:r>
          </w:p>
        </w:tc>
        <w:tc>
          <w:tcPr>
            <w:tcW w:w="2883" w:type="dxa"/>
            <w:tcBorders>
              <w:left w:val="single" w:sz="4" w:space="0" w:color="auto"/>
              <w:right w:val="single" w:sz="4" w:space="0" w:color="auto"/>
            </w:tcBorders>
          </w:tcPr>
          <w:p w14:paraId="128ECAA0" w14:textId="77777777" w:rsidR="00F350BC" w:rsidRPr="000D0D8F" w:rsidRDefault="00F350BC" w:rsidP="00A550ED">
            <w:pPr>
              <w:pStyle w:val="Tabletext"/>
              <w:jc w:val="center"/>
            </w:pPr>
            <w:r w:rsidRPr="000D0D8F">
              <w:t>250.35-250.85 GHz</w:t>
            </w:r>
          </w:p>
        </w:tc>
        <w:tc>
          <w:tcPr>
            <w:tcW w:w="1145" w:type="dxa"/>
            <w:tcBorders>
              <w:left w:val="single" w:sz="4" w:space="0" w:color="auto"/>
              <w:right w:val="single" w:sz="4" w:space="0" w:color="auto"/>
            </w:tcBorders>
          </w:tcPr>
          <w:p w14:paraId="0B000B8F"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282605E4" w14:textId="77777777" w:rsidTr="00171310">
        <w:trPr>
          <w:cantSplit/>
          <w:jc w:val="center"/>
        </w:trPr>
        <w:tc>
          <w:tcPr>
            <w:tcW w:w="3316" w:type="dxa"/>
            <w:tcBorders>
              <w:left w:val="single" w:sz="4" w:space="0" w:color="auto"/>
              <w:right w:val="single" w:sz="4" w:space="0" w:color="auto"/>
            </w:tcBorders>
          </w:tcPr>
          <w:p w14:paraId="677128B1" w14:textId="77777777" w:rsidR="00F350BC" w:rsidRPr="000D0D8F" w:rsidRDefault="00F350BC" w:rsidP="00A550ED">
            <w:pPr>
              <w:pStyle w:val="Tabletext"/>
            </w:pPr>
            <w:r w:rsidRPr="000D0D8F">
              <w:t>Ethynyl radical (C</w:t>
            </w:r>
            <w:r w:rsidRPr="000D0D8F">
              <w:rPr>
                <w:vertAlign w:val="subscript"/>
              </w:rPr>
              <w:t>2</w:t>
            </w:r>
            <w:r w:rsidRPr="000D0D8F">
              <w:t>H)</w:t>
            </w:r>
          </w:p>
        </w:tc>
        <w:tc>
          <w:tcPr>
            <w:tcW w:w="2301" w:type="dxa"/>
            <w:tcBorders>
              <w:left w:val="single" w:sz="4" w:space="0" w:color="auto"/>
              <w:right w:val="single" w:sz="4" w:space="0" w:color="auto"/>
            </w:tcBorders>
          </w:tcPr>
          <w:p w14:paraId="7B32EEA8" w14:textId="77777777" w:rsidR="00F350BC" w:rsidRPr="000D0D8F" w:rsidRDefault="00F350BC" w:rsidP="00A550ED">
            <w:pPr>
              <w:pStyle w:val="Tabletext"/>
              <w:jc w:val="center"/>
            </w:pPr>
            <w:r w:rsidRPr="000D0D8F">
              <w:t>262.0 GHz</w:t>
            </w:r>
          </w:p>
        </w:tc>
        <w:tc>
          <w:tcPr>
            <w:tcW w:w="2883" w:type="dxa"/>
            <w:tcBorders>
              <w:left w:val="single" w:sz="4" w:space="0" w:color="auto"/>
              <w:right w:val="single" w:sz="4" w:space="0" w:color="auto"/>
            </w:tcBorders>
          </w:tcPr>
          <w:p w14:paraId="6BFA937F" w14:textId="77777777" w:rsidR="00F350BC" w:rsidRPr="000D0D8F" w:rsidRDefault="00F350BC" w:rsidP="00A550ED">
            <w:pPr>
              <w:pStyle w:val="Tabletext"/>
              <w:jc w:val="center"/>
            </w:pPr>
            <w:r w:rsidRPr="000D0D8F">
              <w:t>261.74-262.26 GHz</w:t>
            </w:r>
          </w:p>
        </w:tc>
        <w:tc>
          <w:tcPr>
            <w:tcW w:w="1145" w:type="dxa"/>
            <w:tcBorders>
              <w:left w:val="single" w:sz="4" w:space="0" w:color="auto"/>
              <w:right w:val="single" w:sz="4" w:space="0" w:color="auto"/>
            </w:tcBorders>
          </w:tcPr>
          <w:p w14:paraId="06F961B5"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787E3E89" w14:textId="77777777" w:rsidTr="00171310">
        <w:trPr>
          <w:cantSplit/>
          <w:jc w:val="center"/>
        </w:trPr>
        <w:tc>
          <w:tcPr>
            <w:tcW w:w="3316" w:type="dxa"/>
            <w:tcBorders>
              <w:left w:val="single" w:sz="4" w:space="0" w:color="auto"/>
              <w:right w:val="single" w:sz="4" w:space="0" w:color="auto"/>
            </w:tcBorders>
          </w:tcPr>
          <w:p w14:paraId="55BCCAF4" w14:textId="77777777" w:rsidR="00F350BC" w:rsidRPr="000D0D8F" w:rsidRDefault="00F350BC" w:rsidP="00A550ED">
            <w:pPr>
              <w:pStyle w:val="Tabletext"/>
            </w:pPr>
            <w:r w:rsidRPr="000D0D8F">
              <w:t>Hydrogen cyanide (HCN)</w:t>
            </w:r>
          </w:p>
        </w:tc>
        <w:tc>
          <w:tcPr>
            <w:tcW w:w="2301" w:type="dxa"/>
            <w:tcBorders>
              <w:left w:val="single" w:sz="4" w:space="0" w:color="auto"/>
              <w:right w:val="single" w:sz="4" w:space="0" w:color="auto"/>
            </w:tcBorders>
          </w:tcPr>
          <w:p w14:paraId="46C2C549" w14:textId="77777777" w:rsidR="00F350BC" w:rsidRPr="000D0D8F" w:rsidRDefault="00F350BC" w:rsidP="00A550ED">
            <w:pPr>
              <w:pStyle w:val="Tabletext"/>
              <w:jc w:val="center"/>
            </w:pPr>
            <w:r w:rsidRPr="000D0D8F">
              <w:t>265.886 GHz</w:t>
            </w:r>
          </w:p>
        </w:tc>
        <w:tc>
          <w:tcPr>
            <w:tcW w:w="2883" w:type="dxa"/>
            <w:tcBorders>
              <w:left w:val="single" w:sz="4" w:space="0" w:color="auto"/>
              <w:right w:val="single" w:sz="4" w:space="0" w:color="auto"/>
            </w:tcBorders>
          </w:tcPr>
          <w:p w14:paraId="391768C5" w14:textId="77777777" w:rsidR="00F350BC" w:rsidRPr="000D0D8F" w:rsidRDefault="00F350BC" w:rsidP="00A550ED">
            <w:pPr>
              <w:pStyle w:val="Tabletext"/>
              <w:jc w:val="center"/>
            </w:pPr>
            <w:r w:rsidRPr="000D0D8F">
              <w:t>265.62-266.15 GHz</w:t>
            </w:r>
          </w:p>
        </w:tc>
        <w:tc>
          <w:tcPr>
            <w:tcW w:w="1145" w:type="dxa"/>
            <w:tcBorders>
              <w:left w:val="single" w:sz="4" w:space="0" w:color="auto"/>
              <w:right w:val="single" w:sz="4" w:space="0" w:color="auto"/>
            </w:tcBorders>
          </w:tcPr>
          <w:p w14:paraId="521B32F2" w14:textId="77777777" w:rsidR="00F350BC" w:rsidRPr="000D0D8F" w:rsidRDefault="00F350BC" w:rsidP="00A550ED">
            <w:pPr>
              <w:pStyle w:val="Tabletext"/>
              <w:jc w:val="center"/>
            </w:pPr>
          </w:p>
        </w:tc>
      </w:tr>
      <w:tr w:rsidR="00F350BC" w:rsidRPr="000D0D8F" w14:paraId="27540936" w14:textId="77777777" w:rsidTr="00171310">
        <w:trPr>
          <w:cantSplit/>
          <w:jc w:val="center"/>
        </w:trPr>
        <w:tc>
          <w:tcPr>
            <w:tcW w:w="3316" w:type="dxa"/>
            <w:tcBorders>
              <w:left w:val="single" w:sz="4" w:space="0" w:color="auto"/>
              <w:right w:val="single" w:sz="4" w:space="0" w:color="auto"/>
            </w:tcBorders>
          </w:tcPr>
          <w:p w14:paraId="1E31F8B2" w14:textId="77777777" w:rsidR="00F350BC" w:rsidRPr="000D0D8F" w:rsidRDefault="00F350BC" w:rsidP="00A550ED">
            <w:pPr>
              <w:pStyle w:val="Tabletext"/>
            </w:pPr>
            <w:r w:rsidRPr="000D0D8F">
              <w:t>Formylium (HCO</w:t>
            </w:r>
            <w:r w:rsidRPr="000D0D8F">
              <w:rPr>
                <w:vertAlign w:val="superscript"/>
              </w:rPr>
              <w:t>+</w:t>
            </w:r>
            <w:r w:rsidRPr="000D0D8F">
              <w:t>)</w:t>
            </w:r>
          </w:p>
        </w:tc>
        <w:tc>
          <w:tcPr>
            <w:tcW w:w="2301" w:type="dxa"/>
            <w:tcBorders>
              <w:left w:val="single" w:sz="4" w:space="0" w:color="auto"/>
              <w:right w:val="single" w:sz="4" w:space="0" w:color="auto"/>
            </w:tcBorders>
          </w:tcPr>
          <w:p w14:paraId="7E1E7FEE" w14:textId="77777777" w:rsidR="00F350BC" w:rsidRPr="000D0D8F" w:rsidRDefault="00F350BC" w:rsidP="00A550ED">
            <w:pPr>
              <w:pStyle w:val="Tabletext"/>
              <w:jc w:val="center"/>
            </w:pPr>
            <w:r w:rsidRPr="000D0D8F">
              <w:t>267.557 GHz</w:t>
            </w:r>
          </w:p>
        </w:tc>
        <w:tc>
          <w:tcPr>
            <w:tcW w:w="2883" w:type="dxa"/>
            <w:tcBorders>
              <w:left w:val="single" w:sz="4" w:space="0" w:color="auto"/>
              <w:right w:val="single" w:sz="4" w:space="0" w:color="auto"/>
            </w:tcBorders>
          </w:tcPr>
          <w:p w14:paraId="731EC14C" w14:textId="77777777" w:rsidR="00F350BC" w:rsidRPr="000D0D8F" w:rsidRDefault="00F350BC" w:rsidP="00A550ED">
            <w:pPr>
              <w:pStyle w:val="Tabletext"/>
              <w:jc w:val="center"/>
            </w:pPr>
            <w:r w:rsidRPr="000D0D8F">
              <w:t>267.29-267.83 GHz</w:t>
            </w:r>
          </w:p>
        </w:tc>
        <w:tc>
          <w:tcPr>
            <w:tcW w:w="1145" w:type="dxa"/>
            <w:tcBorders>
              <w:left w:val="single" w:sz="4" w:space="0" w:color="auto"/>
              <w:right w:val="single" w:sz="4" w:space="0" w:color="auto"/>
            </w:tcBorders>
          </w:tcPr>
          <w:p w14:paraId="7DEA79EA" w14:textId="77777777" w:rsidR="00F350BC" w:rsidRPr="000D0D8F" w:rsidRDefault="00F350BC" w:rsidP="00A550ED">
            <w:pPr>
              <w:pStyle w:val="Tabletext"/>
              <w:jc w:val="center"/>
            </w:pPr>
          </w:p>
        </w:tc>
      </w:tr>
      <w:tr w:rsidR="00F350BC" w:rsidRPr="000D0D8F" w14:paraId="4004A8A0" w14:textId="77777777" w:rsidTr="00171310">
        <w:trPr>
          <w:cantSplit/>
          <w:jc w:val="center"/>
        </w:trPr>
        <w:tc>
          <w:tcPr>
            <w:tcW w:w="3316" w:type="dxa"/>
            <w:tcBorders>
              <w:left w:val="single" w:sz="4" w:space="0" w:color="auto"/>
              <w:bottom w:val="single" w:sz="4" w:space="0" w:color="auto"/>
              <w:right w:val="single" w:sz="4" w:space="0" w:color="auto"/>
            </w:tcBorders>
          </w:tcPr>
          <w:p w14:paraId="5DF21230" w14:textId="77777777" w:rsidR="00F350BC" w:rsidRPr="000D0D8F" w:rsidRDefault="00F350BC" w:rsidP="00A550ED">
            <w:pPr>
              <w:pStyle w:val="Tabletext"/>
            </w:pPr>
            <w:r w:rsidRPr="000D0D8F">
              <w:t>Hydrogen isocyanide (HNC)</w:t>
            </w:r>
          </w:p>
        </w:tc>
        <w:tc>
          <w:tcPr>
            <w:tcW w:w="2301" w:type="dxa"/>
            <w:tcBorders>
              <w:left w:val="single" w:sz="4" w:space="0" w:color="auto"/>
              <w:bottom w:val="single" w:sz="4" w:space="0" w:color="auto"/>
              <w:right w:val="single" w:sz="4" w:space="0" w:color="auto"/>
            </w:tcBorders>
          </w:tcPr>
          <w:p w14:paraId="2AB0B6C5" w14:textId="77777777" w:rsidR="00F350BC" w:rsidRPr="000D0D8F" w:rsidRDefault="00F350BC" w:rsidP="00A550ED">
            <w:pPr>
              <w:pStyle w:val="Tabletext"/>
              <w:jc w:val="center"/>
            </w:pPr>
            <w:r w:rsidRPr="000D0D8F">
              <w:t>271.981 GHz</w:t>
            </w:r>
          </w:p>
        </w:tc>
        <w:tc>
          <w:tcPr>
            <w:tcW w:w="2883" w:type="dxa"/>
            <w:tcBorders>
              <w:left w:val="single" w:sz="4" w:space="0" w:color="auto"/>
              <w:bottom w:val="single" w:sz="4" w:space="0" w:color="auto"/>
              <w:right w:val="single" w:sz="4" w:space="0" w:color="auto"/>
            </w:tcBorders>
          </w:tcPr>
          <w:p w14:paraId="58607CA8" w14:textId="77777777" w:rsidR="00F350BC" w:rsidRPr="000D0D8F" w:rsidRDefault="00F350BC" w:rsidP="00A550ED">
            <w:pPr>
              <w:pStyle w:val="Tabletext"/>
              <w:jc w:val="center"/>
            </w:pPr>
            <w:r w:rsidRPr="000D0D8F">
              <w:t>271.71-272.25 GHz</w:t>
            </w:r>
          </w:p>
        </w:tc>
        <w:tc>
          <w:tcPr>
            <w:tcW w:w="1145" w:type="dxa"/>
            <w:tcBorders>
              <w:left w:val="single" w:sz="4" w:space="0" w:color="auto"/>
              <w:bottom w:val="single" w:sz="4" w:space="0" w:color="auto"/>
              <w:right w:val="single" w:sz="4" w:space="0" w:color="auto"/>
            </w:tcBorders>
          </w:tcPr>
          <w:p w14:paraId="089B11C0" w14:textId="77777777" w:rsidR="00F350BC" w:rsidRPr="000D0D8F" w:rsidRDefault="00F350BC" w:rsidP="00A550ED">
            <w:pPr>
              <w:pStyle w:val="Tabletext"/>
              <w:jc w:val="center"/>
            </w:pPr>
          </w:p>
        </w:tc>
      </w:tr>
      <w:tr w:rsidR="00F350BC" w:rsidRPr="000D0D8F" w14:paraId="2AEC37C7" w14:textId="77777777" w:rsidTr="00171310">
        <w:trPr>
          <w:cantSplit/>
          <w:jc w:val="center"/>
        </w:trPr>
        <w:tc>
          <w:tcPr>
            <w:tcW w:w="9645" w:type="dxa"/>
            <w:gridSpan w:val="4"/>
            <w:tcBorders>
              <w:top w:val="single" w:sz="4" w:space="0" w:color="auto"/>
            </w:tcBorders>
          </w:tcPr>
          <w:p w14:paraId="78471EE9" w14:textId="2F09FDED" w:rsidR="00F350BC" w:rsidRPr="000D0D8F" w:rsidRDefault="00F350BC" w:rsidP="00171310">
            <w:pPr>
              <w:pStyle w:val="Tabletext"/>
              <w:ind w:left="284" w:hanging="284"/>
            </w:pPr>
            <w:r w:rsidRPr="000D0D8F">
              <w:rPr>
                <w:vertAlign w:val="superscript"/>
              </w:rPr>
              <w:t>(1)</w:t>
            </w:r>
            <w:r w:rsidRPr="000D0D8F">
              <w:tab/>
              <w:t xml:space="preserve">If Notes </w:t>
            </w:r>
            <w:r w:rsidRPr="000D0D8F">
              <w:rPr>
                <w:vertAlign w:val="superscript"/>
              </w:rPr>
              <w:t>(2)</w:t>
            </w:r>
            <w:r w:rsidRPr="000D0D8F">
              <w:t xml:space="preserve"> or </w:t>
            </w:r>
            <w:r w:rsidRPr="000D0D8F">
              <w:rPr>
                <w:vertAlign w:val="superscript"/>
              </w:rPr>
              <w:t>(4)</w:t>
            </w:r>
            <w:r w:rsidRPr="000D0D8F">
              <w:t xml:space="preserve"> are not listed, the band limits are the Doppler-shifted frequencies corresponding to radial velocities of </w:t>
            </w:r>
            <w:r w:rsidRPr="000D0D8F">
              <w:rPr>
                <w:rFonts w:ascii="Symbol" w:hAnsi="Symbol"/>
              </w:rPr>
              <w:t></w:t>
            </w:r>
            <w:r w:rsidRPr="000D0D8F">
              <w:t>300 km/s (consistent with line radiation occurring in the Milky Way Galaxy).</w:t>
            </w:r>
          </w:p>
          <w:p w14:paraId="5B79D138" w14:textId="77777777" w:rsidR="00F350BC" w:rsidRPr="000D0D8F" w:rsidRDefault="00F350BC" w:rsidP="00171310">
            <w:pPr>
              <w:pStyle w:val="Tabletext"/>
              <w:ind w:left="284" w:hanging="284"/>
            </w:pPr>
            <w:r w:rsidRPr="000D0D8F">
              <w:rPr>
                <w:vertAlign w:val="superscript"/>
              </w:rPr>
              <w:t>(2)</w:t>
            </w:r>
            <w:r w:rsidRPr="000D0D8F">
              <w:tab/>
              <w:t>An extension to lower frequency of the allocation of 1</w:t>
            </w:r>
            <w:r w:rsidRPr="000D0D8F">
              <w:rPr>
                <w:rFonts w:ascii="Tms Rmn" w:hAnsi="Tms Rmn"/>
              </w:rPr>
              <w:t> </w:t>
            </w:r>
            <w:r w:rsidRPr="000D0D8F">
              <w:t>400-1</w:t>
            </w:r>
            <w:r w:rsidRPr="000D0D8F">
              <w:rPr>
                <w:rFonts w:ascii="Tms Rmn" w:hAnsi="Tms Rmn"/>
              </w:rPr>
              <w:t> </w:t>
            </w:r>
            <w:r w:rsidRPr="000D0D8F">
              <w:t>427 MHz is required to allow for the higher Doppler shifts for H</w:t>
            </w:r>
            <w:r w:rsidRPr="000D0D8F">
              <w:rPr>
                <w:smallCaps/>
              </w:rPr>
              <w:t xml:space="preserve"> i</w:t>
            </w:r>
            <w:r w:rsidRPr="000D0D8F">
              <w:t xml:space="preserve"> observed in distant galaxies. Additional preferred frequency ranges for redshifted neutral hydrogen for relevant astronomical epochs are listed in Table 4.</w:t>
            </w:r>
          </w:p>
          <w:p w14:paraId="6B5C45DB" w14:textId="77777777" w:rsidR="00F350BC" w:rsidRPr="000D0D8F" w:rsidRDefault="00F350BC" w:rsidP="00171310">
            <w:pPr>
              <w:pStyle w:val="Tabletext"/>
              <w:ind w:left="284" w:hanging="284"/>
            </w:pPr>
            <w:r w:rsidRPr="000D0D8F">
              <w:rPr>
                <w:vertAlign w:val="superscript"/>
              </w:rPr>
              <w:t>(3)</w:t>
            </w:r>
            <w:r w:rsidRPr="000D0D8F">
              <w:tab/>
              <w:t>The current international allocation is not primary and/or does not meet bandwidth requirements. See the Radio Regulations (RR) for more detailed information.</w:t>
            </w:r>
          </w:p>
          <w:p w14:paraId="4DF0CDB5" w14:textId="59B9F7BB" w:rsidR="00F350BC" w:rsidRPr="000D0D8F" w:rsidRDefault="00F350BC" w:rsidP="00171310">
            <w:pPr>
              <w:pStyle w:val="Tabletext"/>
              <w:ind w:left="284" w:hanging="284"/>
            </w:pPr>
            <w:r w:rsidRPr="000D0D8F">
              <w:rPr>
                <w:vertAlign w:val="superscript"/>
              </w:rPr>
              <w:t>(4)</w:t>
            </w:r>
            <w:r w:rsidRPr="000D0D8F">
              <w:tab/>
              <w:t>Because these line frequencies are also being used for observing galaxies other than the Milky Way Galaxy, the listed bandwidths include Doppler shifts corresponding to radial velocities of up to 1</w:t>
            </w:r>
            <w:r w:rsidRPr="000D0D8F">
              <w:rPr>
                <w:rFonts w:ascii="Tms Rmn" w:hAnsi="Tms Rmn"/>
              </w:rPr>
              <w:t> </w:t>
            </w:r>
            <w:r w:rsidRPr="000D0D8F">
              <w:t>000</w:t>
            </w:r>
            <w:r w:rsidR="00171310">
              <w:t> </w:t>
            </w:r>
            <w:r w:rsidRPr="000D0D8F">
              <w:t>km/s. Some lines of the most abundant molecules, as well as H</w:t>
            </w:r>
            <w:r w:rsidRPr="000D0D8F">
              <w:rPr>
                <w:smallCaps/>
              </w:rPr>
              <w:t xml:space="preserve"> i,</w:t>
            </w:r>
            <w:r w:rsidRPr="000D0D8F">
              <w:t xml:space="preserve"> have been detected in galaxies with very large recession velocities caused by the expansion of the Universe, which results in observed frequencies substantially lower than the rest-frame emission frequency (see Fig</w:t>
            </w:r>
            <w:r>
              <w:t>.</w:t>
            </w:r>
            <w:r w:rsidRPr="000D0D8F">
              <w:t> 3).</w:t>
            </w:r>
          </w:p>
          <w:p w14:paraId="2A106901" w14:textId="77777777" w:rsidR="00F350BC" w:rsidRPr="000D0D8F" w:rsidRDefault="00F350BC" w:rsidP="00171310">
            <w:pPr>
              <w:pStyle w:val="Tabletext"/>
              <w:ind w:left="284" w:hanging="284"/>
            </w:pPr>
            <w:r w:rsidRPr="000D0D8F">
              <w:rPr>
                <w:vertAlign w:val="superscript"/>
              </w:rPr>
              <w:t>(5)</w:t>
            </w:r>
            <w:r w:rsidRPr="000D0D8F">
              <w:tab/>
              <w:t>There are several closely spaced lines associated with these molecules. The listed bands are wide enough to permit observations of all lines.</w:t>
            </w:r>
          </w:p>
          <w:p w14:paraId="52991372" w14:textId="77777777" w:rsidR="00F350BC" w:rsidRPr="000D0D8F" w:rsidRDefault="00F350BC" w:rsidP="00171310">
            <w:pPr>
              <w:pStyle w:val="Tabletext"/>
              <w:ind w:left="284" w:hanging="284"/>
            </w:pPr>
            <w:r w:rsidRPr="000D0D8F">
              <w:rPr>
                <w:vertAlign w:val="superscript"/>
              </w:rPr>
              <w:t>(6)</w:t>
            </w:r>
            <w:r w:rsidRPr="000D0D8F">
              <w:tab/>
              <w:t>This line frequency is outside of bands allocated to the radio astronomy service.</w:t>
            </w:r>
          </w:p>
          <w:p w14:paraId="558BCC36" w14:textId="77777777" w:rsidR="00F350BC" w:rsidRPr="000D0D8F" w:rsidRDefault="00F350BC" w:rsidP="00171310">
            <w:pPr>
              <w:pStyle w:val="Tabletext"/>
              <w:ind w:left="284" w:hanging="284"/>
            </w:pPr>
            <w:r w:rsidRPr="000D0D8F">
              <w:rPr>
                <w:vertAlign w:val="superscript"/>
              </w:rPr>
              <w:t>(7)</w:t>
            </w:r>
            <w:r w:rsidRPr="000D0D8F">
              <w:tab/>
              <w:t xml:space="preserve">These lines are observable only outside the Earth’s atmosphere by, for example, using receivers located on high-altitude balloons, aircraft, satellites, or other non-terrestrial platforms (see also RR Article </w:t>
            </w:r>
            <w:r w:rsidRPr="000D0D8F">
              <w:rPr>
                <w:b/>
                <w:bCs/>
              </w:rPr>
              <w:t>22</w:t>
            </w:r>
            <w:r w:rsidRPr="000D0D8F">
              <w:t xml:space="preserve">, Section V). </w:t>
            </w:r>
          </w:p>
          <w:p w14:paraId="6F261E9D" w14:textId="77777777" w:rsidR="00F350BC" w:rsidRPr="000D0D8F" w:rsidRDefault="00F350BC" w:rsidP="00171310">
            <w:pPr>
              <w:pStyle w:val="Tabletext"/>
              <w:ind w:left="284" w:hanging="284"/>
            </w:pPr>
            <w:r w:rsidRPr="000D0D8F">
              <w:rPr>
                <w:vertAlign w:val="superscript"/>
              </w:rPr>
              <w:t>(8)</w:t>
            </w:r>
            <w:r w:rsidRPr="000D0D8F">
              <w:tab/>
              <w:t>A portion of the “suggested minimum band” for this line extends outside the band allocated to the radio astronomy service. Protection for observations conducted in this portion of the band may not be practicable.</w:t>
            </w:r>
          </w:p>
          <w:p w14:paraId="24715590" w14:textId="34822B97" w:rsidR="00F350BC" w:rsidRPr="000D0D8F" w:rsidRDefault="00F350BC" w:rsidP="00046B40">
            <w:r w:rsidRPr="000D0D8F">
              <w:t>NOTE 1 – A more extended list of astrophysically important and often observed line frequencies is available at</w:t>
            </w:r>
            <w:r w:rsidR="00046B40">
              <w:t xml:space="preserve"> </w:t>
            </w:r>
            <w:hyperlink r:id="rId14" w:history="1">
              <w:r w:rsidR="00046B40" w:rsidRPr="00357981">
                <w:rPr>
                  <w:rStyle w:val="Hyperlink"/>
                </w:rPr>
                <w:t>https://splatalogue.online/#/home</w:t>
              </w:r>
            </w:hyperlink>
            <w:r w:rsidRPr="000D0D8F">
              <w:t>. The splatalogue database for astronomical spectroscopy is maintained by a wide collaboration of astronomers and atomic and molecular spectroscopists.</w:t>
            </w:r>
          </w:p>
        </w:tc>
      </w:tr>
    </w:tbl>
    <w:p w14:paraId="43248531" w14:textId="77777777" w:rsidR="00F350BC" w:rsidRPr="000D0D8F" w:rsidRDefault="00F350BC" w:rsidP="00F350BC">
      <w:pPr>
        <w:pStyle w:val="Tablefin"/>
      </w:pPr>
    </w:p>
    <w:p w14:paraId="6B166F9B" w14:textId="77777777" w:rsidR="00F350BC" w:rsidRPr="000D0D8F" w:rsidRDefault="00F350BC" w:rsidP="00F350BC">
      <w:pPr>
        <w:pStyle w:val="TableNo"/>
      </w:pPr>
      <w:r w:rsidRPr="000D0D8F">
        <w:lastRenderedPageBreak/>
        <w:t>TABLE 2</w:t>
      </w:r>
    </w:p>
    <w:p w14:paraId="56C48019" w14:textId="77777777" w:rsidR="00F350BC" w:rsidRPr="000D0D8F" w:rsidRDefault="00F350BC" w:rsidP="00171310">
      <w:pPr>
        <w:pStyle w:val="Tabletitle"/>
        <w:keepLines/>
      </w:pPr>
      <w:r w:rsidRPr="000D0D8F">
        <w:t xml:space="preserve">Radio frequency lines of the greatest importance to radio astronomy at frequencies </w:t>
      </w:r>
      <w:r w:rsidRPr="000D0D8F">
        <w:br/>
        <w:t>between 275 and 1 000 GHz (not allocated in the RR)</w:t>
      </w:r>
    </w:p>
    <w:tbl>
      <w:tblPr>
        <w:tblW w:w="9639" w:type="dxa"/>
        <w:tblLayout w:type="fixed"/>
        <w:tblLook w:val="0000" w:firstRow="0" w:lastRow="0" w:firstColumn="0" w:lastColumn="0" w:noHBand="0" w:noVBand="0"/>
      </w:tblPr>
      <w:tblGrid>
        <w:gridCol w:w="3288"/>
        <w:gridCol w:w="2387"/>
        <w:gridCol w:w="2620"/>
        <w:gridCol w:w="1344"/>
      </w:tblGrid>
      <w:tr w:rsidR="00F350BC" w:rsidRPr="000D0D8F" w14:paraId="5BC86307" w14:textId="77777777" w:rsidTr="00171310">
        <w:trPr>
          <w:cantSplit/>
        </w:trPr>
        <w:tc>
          <w:tcPr>
            <w:tcW w:w="3288" w:type="dxa"/>
            <w:tcBorders>
              <w:top w:val="single" w:sz="6" w:space="0" w:color="auto"/>
              <w:left w:val="single" w:sz="6" w:space="0" w:color="auto"/>
              <w:right w:val="single" w:sz="6" w:space="0" w:color="auto"/>
            </w:tcBorders>
            <w:vAlign w:val="center"/>
          </w:tcPr>
          <w:p w14:paraId="4B732369" w14:textId="77777777" w:rsidR="00F350BC" w:rsidRPr="000D0D8F" w:rsidRDefault="00F350BC" w:rsidP="00171310">
            <w:pPr>
              <w:pStyle w:val="Tablehead"/>
              <w:keepLines/>
            </w:pPr>
            <w:r w:rsidRPr="000D0D8F">
              <w:t>Substance</w:t>
            </w:r>
          </w:p>
        </w:tc>
        <w:tc>
          <w:tcPr>
            <w:tcW w:w="2387" w:type="dxa"/>
            <w:tcBorders>
              <w:top w:val="single" w:sz="6" w:space="0" w:color="auto"/>
              <w:right w:val="single" w:sz="6" w:space="0" w:color="auto"/>
            </w:tcBorders>
            <w:vAlign w:val="center"/>
          </w:tcPr>
          <w:p w14:paraId="1B22554E" w14:textId="77777777" w:rsidR="00F350BC" w:rsidRPr="000D0D8F" w:rsidRDefault="00F350BC" w:rsidP="00171310">
            <w:pPr>
              <w:pStyle w:val="Tablehead"/>
              <w:keepLines/>
            </w:pPr>
            <w:r w:rsidRPr="000D0D8F">
              <w:t>Rest frequency</w:t>
            </w:r>
            <w:r w:rsidRPr="000D0D8F">
              <w:br/>
              <w:t>(GHz)</w:t>
            </w:r>
          </w:p>
        </w:tc>
        <w:tc>
          <w:tcPr>
            <w:tcW w:w="2620" w:type="dxa"/>
            <w:tcBorders>
              <w:top w:val="single" w:sz="6" w:space="0" w:color="auto"/>
              <w:right w:val="single" w:sz="6" w:space="0" w:color="auto"/>
            </w:tcBorders>
            <w:vAlign w:val="center"/>
          </w:tcPr>
          <w:p w14:paraId="0F2F42DE" w14:textId="77777777" w:rsidR="00F350BC" w:rsidRPr="000D0D8F" w:rsidRDefault="00F350BC" w:rsidP="00171310">
            <w:pPr>
              <w:pStyle w:val="Tablehead"/>
              <w:keepLines/>
            </w:pPr>
            <w:r w:rsidRPr="000D0D8F">
              <w:t>Suggested minimum band</w:t>
            </w:r>
            <w:r w:rsidRPr="000D0D8F">
              <w:br/>
              <w:t>(GHz)</w:t>
            </w:r>
          </w:p>
        </w:tc>
        <w:tc>
          <w:tcPr>
            <w:tcW w:w="1344" w:type="dxa"/>
            <w:tcBorders>
              <w:top w:val="single" w:sz="6" w:space="0" w:color="auto"/>
              <w:right w:val="single" w:sz="6" w:space="0" w:color="auto"/>
            </w:tcBorders>
            <w:vAlign w:val="center"/>
          </w:tcPr>
          <w:p w14:paraId="2324F499" w14:textId="77777777" w:rsidR="00F350BC" w:rsidRPr="000D0D8F" w:rsidRDefault="00F350BC" w:rsidP="00171310">
            <w:pPr>
              <w:pStyle w:val="Tablehead"/>
              <w:keepLines/>
            </w:pPr>
            <w:r w:rsidRPr="000D0D8F">
              <w:t>Notes</w:t>
            </w:r>
            <w:r w:rsidRPr="000D0D8F">
              <w:rPr>
                <w:vertAlign w:val="superscript"/>
              </w:rPr>
              <w:t>(1)</w:t>
            </w:r>
          </w:p>
        </w:tc>
      </w:tr>
      <w:tr w:rsidR="00F350BC" w:rsidRPr="000D0D8F" w14:paraId="47757278" w14:textId="77777777" w:rsidTr="00171310">
        <w:trPr>
          <w:cantSplit/>
        </w:trPr>
        <w:tc>
          <w:tcPr>
            <w:tcW w:w="3288" w:type="dxa"/>
            <w:tcBorders>
              <w:top w:val="single" w:sz="6" w:space="0" w:color="auto"/>
              <w:left w:val="single" w:sz="6" w:space="0" w:color="auto"/>
              <w:right w:val="single" w:sz="6" w:space="0" w:color="auto"/>
            </w:tcBorders>
          </w:tcPr>
          <w:p w14:paraId="318BEE64" w14:textId="77777777" w:rsidR="00F350BC" w:rsidRPr="000D0D8F" w:rsidRDefault="00F350BC" w:rsidP="00171310">
            <w:pPr>
              <w:pStyle w:val="Tabletext"/>
              <w:keepNext/>
              <w:keepLines/>
            </w:pPr>
            <w:r w:rsidRPr="000D0D8F">
              <w:t>Diazenylium (N</w:t>
            </w:r>
            <w:r w:rsidRPr="000D0D8F">
              <w:rPr>
                <w:vertAlign w:val="subscript"/>
              </w:rPr>
              <w:t>2</w:t>
            </w:r>
            <w:r w:rsidRPr="000D0D8F">
              <w:t>H</w:t>
            </w:r>
            <w:r w:rsidRPr="000D0D8F">
              <w:rPr>
                <w:vertAlign w:val="superscript"/>
              </w:rPr>
              <w:t>+</w:t>
            </w:r>
            <w:r w:rsidRPr="000D0D8F">
              <w:t>)</w:t>
            </w:r>
          </w:p>
        </w:tc>
        <w:tc>
          <w:tcPr>
            <w:tcW w:w="2387" w:type="dxa"/>
            <w:tcBorders>
              <w:top w:val="single" w:sz="6" w:space="0" w:color="auto"/>
              <w:right w:val="single" w:sz="6" w:space="0" w:color="auto"/>
            </w:tcBorders>
          </w:tcPr>
          <w:p w14:paraId="60454CEA" w14:textId="77777777" w:rsidR="00F350BC" w:rsidRPr="000D0D8F" w:rsidRDefault="00F350BC" w:rsidP="00171310">
            <w:pPr>
              <w:pStyle w:val="Tabletext"/>
              <w:keepNext/>
              <w:keepLines/>
              <w:jc w:val="center"/>
            </w:pPr>
            <w:r w:rsidRPr="000D0D8F">
              <w:t>279.511</w:t>
            </w:r>
          </w:p>
        </w:tc>
        <w:tc>
          <w:tcPr>
            <w:tcW w:w="2620" w:type="dxa"/>
            <w:tcBorders>
              <w:top w:val="single" w:sz="6" w:space="0" w:color="auto"/>
              <w:right w:val="single" w:sz="6" w:space="0" w:color="auto"/>
            </w:tcBorders>
          </w:tcPr>
          <w:p w14:paraId="5DA49E00" w14:textId="77777777" w:rsidR="00F350BC" w:rsidRPr="000D0D8F" w:rsidRDefault="00F350BC" w:rsidP="00171310">
            <w:pPr>
              <w:pStyle w:val="Tabletext"/>
              <w:keepNext/>
              <w:keepLines/>
              <w:jc w:val="center"/>
            </w:pPr>
            <w:r w:rsidRPr="000D0D8F">
              <w:t>279.23-279.79</w:t>
            </w:r>
          </w:p>
        </w:tc>
        <w:tc>
          <w:tcPr>
            <w:tcW w:w="1344" w:type="dxa"/>
            <w:tcBorders>
              <w:top w:val="single" w:sz="6" w:space="0" w:color="auto"/>
              <w:right w:val="single" w:sz="6" w:space="0" w:color="auto"/>
            </w:tcBorders>
          </w:tcPr>
          <w:p w14:paraId="0F4E3C8C" w14:textId="77777777" w:rsidR="00F350BC" w:rsidRPr="000D0D8F" w:rsidRDefault="00F350BC" w:rsidP="00171310">
            <w:pPr>
              <w:pStyle w:val="Tabletext"/>
              <w:keepNext/>
              <w:keepLines/>
              <w:jc w:val="center"/>
              <w:rPr>
                <w:sz w:val="18"/>
              </w:rPr>
            </w:pPr>
          </w:p>
        </w:tc>
      </w:tr>
      <w:tr w:rsidR="00F350BC" w:rsidRPr="000D0D8F" w14:paraId="1577ED73" w14:textId="77777777" w:rsidTr="00171310">
        <w:trPr>
          <w:cantSplit/>
        </w:trPr>
        <w:tc>
          <w:tcPr>
            <w:tcW w:w="3288" w:type="dxa"/>
            <w:tcBorders>
              <w:left w:val="single" w:sz="6" w:space="0" w:color="auto"/>
              <w:right w:val="single" w:sz="6" w:space="0" w:color="auto"/>
            </w:tcBorders>
          </w:tcPr>
          <w:p w14:paraId="7FB5347D" w14:textId="77777777" w:rsidR="00F350BC" w:rsidRPr="000D0D8F" w:rsidRDefault="00F350BC" w:rsidP="00171310">
            <w:pPr>
              <w:pStyle w:val="Tabletext"/>
              <w:keepNext/>
              <w:keepLines/>
            </w:pPr>
            <w:r w:rsidRPr="000D0D8F">
              <w:t>Carbon monosulphide (CS)</w:t>
            </w:r>
          </w:p>
        </w:tc>
        <w:tc>
          <w:tcPr>
            <w:tcW w:w="2387" w:type="dxa"/>
            <w:tcBorders>
              <w:right w:val="single" w:sz="6" w:space="0" w:color="auto"/>
            </w:tcBorders>
          </w:tcPr>
          <w:p w14:paraId="65ABA9E0" w14:textId="77777777" w:rsidR="00F350BC" w:rsidRPr="000D0D8F" w:rsidRDefault="00F350BC" w:rsidP="00171310">
            <w:pPr>
              <w:pStyle w:val="Tabletext"/>
              <w:keepNext/>
              <w:keepLines/>
              <w:jc w:val="center"/>
            </w:pPr>
            <w:r w:rsidRPr="000D0D8F">
              <w:t>293.912</w:t>
            </w:r>
          </w:p>
        </w:tc>
        <w:tc>
          <w:tcPr>
            <w:tcW w:w="2620" w:type="dxa"/>
            <w:tcBorders>
              <w:right w:val="single" w:sz="6" w:space="0" w:color="auto"/>
            </w:tcBorders>
          </w:tcPr>
          <w:p w14:paraId="05A0E9FE" w14:textId="77777777" w:rsidR="00F350BC" w:rsidRPr="000D0D8F" w:rsidRDefault="00F350BC" w:rsidP="00171310">
            <w:pPr>
              <w:pStyle w:val="Tabletext"/>
              <w:keepNext/>
              <w:keepLines/>
              <w:jc w:val="center"/>
            </w:pPr>
            <w:r w:rsidRPr="000D0D8F">
              <w:t>292.93-294.21</w:t>
            </w:r>
          </w:p>
        </w:tc>
        <w:tc>
          <w:tcPr>
            <w:tcW w:w="1344" w:type="dxa"/>
            <w:tcBorders>
              <w:right w:val="single" w:sz="6" w:space="0" w:color="auto"/>
            </w:tcBorders>
          </w:tcPr>
          <w:p w14:paraId="093D732B" w14:textId="77777777" w:rsidR="00F350BC" w:rsidRPr="000D0D8F" w:rsidRDefault="00F350BC" w:rsidP="00171310">
            <w:pPr>
              <w:pStyle w:val="Tabletext"/>
              <w:keepNext/>
              <w:keepLines/>
              <w:jc w:val="center"/>
              <w:rPr>
                <w:sz w:val="18"/>
              </w:rPr>
            </w:pPr>
          </w:p>
        </w:tc>
      </w:tr>
      <w:tr w:rsidR="00F350BC" w:rsidRPr="000D0D8F" w14:paraId="37F2988A" w14:textId="77777777" w:rsidTr="00171310">
        <w:trPr>
          <w:cantSplit/>
        </w:trPr>
        <w:tc>
          <w:tcPr>
            <w:tcW w:w="3288" w:type="dxa"/>
            <w:tcBorders>
              <w:left w:val="single" w:sz="6" w:space="0" w:color="auto"/>
              <w:right w:val="single" w:sz="6" w:space="0" w:color="auto"/>
            </w:tcBorders>
          </w:tcPr>
          <w:p w14:paraId="34DD0A6D" w14:textId="77777777" w:rsidR="00F350BC" w:rsidRPr="000D0D8F" w:rsidRDefault="00F350BC" w:rsidP="00171310">
            <w:pPr>
              <w:pStyle w:val="Tabletext"/>
              <w:keepNext/>
              <w:keepLines/>
            </w:pPr>
            <w:r w:rsidRPr="000D0D8F">
              <w:t>Hydronium (H</w:t>
            </w:r>
            <w:r w:rsidRPr="000D0D8F">
              <w:rPr>
                <w:vertAlign w:val="subscript"/>
              </w:rPr>
              <w:t>3</w:t>
            </w:r>
            <w:r w:rsidRPr="000D0D8F">
              <w:t>O</w:t>
            </w:r>
            <w:r w:rsidRPr="000D0D8F">
              <w:rPr>
                <w:vertAlign w:val="superscript"/>
              </w:rPr>
              <w:t>+</w:t>
            </w:r>
            <w:r w:rsidRPr="000D0D8F">
              <w:t>)</w:t>
            </w:r>
          </w:p>
        </w:tc>
        <w:tc>
          <w:tcPr>
            <w:tcW w:w="2387" w:type="dxa"/>
            <w:tcBorders>
              <w:right w:val="single" w:sz="6" w:space="0" w:color="auto"/>
            </w:tcBorders>
          </w:tcPr>
          <w:p w14:paraId="1EE5D389" w14:textId="77777777" w:rsidR="00F350BC" w:rsidRPr="000D0D8F" w:rsidRDefault="00F350BC" w:rsidP="00171310">
            <w:pPr>
              <w:pStyle w:val="Tabletext"/>
              <w:keepNext/>
              <w:keepLines/>
              <w:jc w:val="center"/>
            </w:pPr>
            <w:r w:rsidRPr="000D0D8F">
              <w:t>307.192</w:t>
            </w:r>
          </w:p>
        </w:tc>
        <w:tc>
          <w:tcPr>
            <w:tcW w:w="2620" w:type="dxa"/>
            <w:tcBorders>
              <w:right w:val="single" w:sz="6" w:space="0" w:color="auto"/>
            </w:tcBorders>
          </w:tcPr>
          <w:p w14:paraId="71F103BC" w14:textId="77777777" w:rsidR="00F350BC" w:rsidRPr="000D0D8F" w:rsidRDefault="00F350BC" w:rsidP="00171310">
            <w:pPr>
              <w:pStyle w:val="Tabletext"/>
              <w:keepNext/>
              <w:keepLines/>
              <w:jc w:val="center"/>
            </w:pPr>
            <w:r w:rsidRPr="000D0D8F">
              <w:t>306.88-307.50</w:t>
            </w:r>
          </w:p>
        </w:tc>
        <w:tc>
          <w:tcPr>
            <w:tcW w:w="1344" w:type="dxa"/>
            <w:tcBorders>
              <w:right w:val="single" w:sz="6" w:space="0" w:color="auto"/>
            </w:tcBorders>
          </w:tcPr>
          <w:p w14:paraId="462942C0" w14:textId="77777777" w:rsidR="00F350BC" w:rsidRPr="000D0D8F" w:rsidRDefault="00F350BC" w:rsidP="00171310">
            <w:pPr>
              <w:pStyle w:val="Tabletext"/>
              <w:keepNext/>
              <w:keepLines/>
              <w:jc w:val="center"/>
              <w:rPr>
                <w:sz w:val="18"/>
              </w:rPr>
            </w:pPr>
          </w:p>
        </w:tc>
      </w:tr>
      <w:tr w:rsidR="00F350BC" w:rsidRPr="000D0D8F" w14:paraId="060FCB27" w14:textId="77777777" w:rsidTr="00171310">
        <w:trPr>
          <w:cantSplit/>
        </w:trPr>
        <w:tc>
          <w:tcPr>
            <w:tcW w:w="3288" w:type="dxa"/>
            <w:tcBorders>
              <w:left w:val="single" w:sz="6" w:space="0" w:color="auto"/>
              <w:right w:val="single" w:sz="6" w:space="0" w:color="auto"/>
            </w:tcBorders>
          </w:tcPr>
          <w:p w14:paraId="70D2C956" w14:textId="77777777" w:rsidR="00F350BC" w:rsidRPr="000D0D8F" w:rsidRDefault="00F350BC" w:rsidP="00171310">
            <w:pPr>
              <w:pStyle w:val="Tabletext"/>
              <w:keepNext/>
              <w:keepLines/>
            </w:pPr>
            <w:r w:rsidRPr="000D0D8F">
              <w:t>Deuterated water vapour (HDO)</w:t>
            </w:r>
          </w:p>
        </w:tc>
        <w:tc>
          <w:tcPr>
            <w:tcW w:w="2387" w:type="dxa"/>
            <w:tcBorders>
              <w:right w:val="single" w:sz="6" w:space="0" w:color="auto"/>
            </w:tcBorders>
          </w:tcPr>
          <w:p w14:paraId="6182D4F6" w14:textId="77777777" w:rsidR="00F350BC" w:rsidRPr="000D0D8F" w:rsidRDefault="00F350BC" w:rsidP="00171310">
            <w:pPr>
              <w:pStyle w:val="Tabletext"/>
              <w:keepNext/>
              <w:keepLines/>
              <w:jc w:val="center"/>
            </w:pPr>
            <w:r w:rsidRPr="000D0D8F">
              <w:t>313.750</w:t>
            </w:r>
          </w:p>
        </w:tc>
        <w:tc>
          <w:tcPr>
            <w:tcW w:w="2620" w:type="dxa"/>
            <w:tcBorders>
              <w:right w:val="single" w:sz="6" w:space="0" w:color="auto"/>
            </w:tcBorders>
          </w:tcPr>
          <w:p w14:paraId="7330D0C8" w14:textId="77777777" w:rsidR="00F350BC" w:rsidRPr="000D0D8F" w:rsidRDefault="00F350BC" w:rsidP="00171310">
            <w:pPr>
              <w:pStyle w:val="Tabletext"/>
              <w:keepNext/>
              <w:keepLines/>
              <w:jc w:val="center"/>
            </w:pPr>
            <w:r w:rsidRPr="000D0D8F">
              <w:t>313.44-314.06</w:t>
            </w:r>
          </w:p>
        </w:tc>
        <w:tc>
          <w:tcPr>
            <w:tcW w:w="1344" w:type="dxa"/>
            <w:tcBorders>
              <w:right w:val="single" w:sz="6" w:space="0" w:color="auto"/>
            </w:tcBorders>
          </w:tcPr>
          <w:p w14:paraId="32C68CAE" w14:textId="77777777" w:rsidR="00F350BC" w:rsidRPr="000D0D8F" w:rsidRDefault="00F350BC" w:rsidP="00171310">
            <w:pPr>
              <w:pStyle w:val="Tabletext"/>
              <w:keepNext/>
              <w:keepLines/>
              <w:jc w:val="center"/>
              <w:rPr>
                <w:sz w:val="18"/>
              </w:rPr>
            </w:pPr>
          </w:p>
        </w:tc>
      </w:tr>
      <w:tr w:rsidR="00F350BC" w:rsidRPr="000D0D8F" w14:paraId="70A3F37E" w14:textId="77777777" w:rsidTr="00171310">
        <w:trPr>
          <w:cantSplit/>
        </w:trPr>
        <w:tc>
          <w:tcPr>
            <w:tcW w:w="3288" w:type="dxa"/>
            <w:tcBorders>
              <w:left w:val="single" w:sz="6" w:space="0" w:color="auto"/>
              <w:right w:val="single" w:sz="6" w:space="0" w:color="auto"/>
            </w:tcBorders>
          </w:tcPr>
          <w:p w14:paraId="26F145C6" w14:textId="77777777" w:rsidR="00F350BC" w:rsidRPr="000D0D8F" w:rsidRDefault="00F350BC" w:rsidP="00171310">
            <w:pPr>
              <w:pStyle w:val="Tabletext"/>
              <w:keepNext/>
              <w:keepLines/>
            </w:pPr>
            <w:r w:rsidRPr="000D0D8F">
              <w:t>Carbon monoxide (C</w:t>
            </w:r>
            <w:r w:rsidRPr="000D0D8F">
              <w:rPr>
                <w:vertAlign w:val="superscript"/>
              </w:rPr>
              <w:t>18</w:t>
            </w:r>
            <w:r w:rsidRPr="000D0D8F">
              <w:t>O)</w:t>
            </w:r>
          </w:p>
        </w:tc>
        <w:tc>
          <w:tcPr>
            <w:tcW w:w="2387" w:type="dxa"/>
            <w:tcBorders>
              <w:right w:val="single" w:sz="6" w:space="0" w:color="auto"/>
            </w:tcBorders>
          </w:tcPr>
          <w:p w14:paraId="110E9606" w14:textId="77777777" w:rsidR="00F350BC" w:rsidRPr="000D0D8F" w:rsidRDefault="00F350BC" w:rsidP="00171310">
            <w:pPr>
              <w:pStyle w:val="Tabletext"/>
              <w:keepNext/>
              <w:keepLines/>
              <w:jc w:val="center"/>
            </w:pPr>
            <w:r w:rsidRPr="000D0D8F">
              <w:t>329.330</w:t>
            </w:r>
          </w:p>
        </w:tc>
        <w:tc>
          <w:tcPr>
            <w:tcW w:w="2620" w:type="dxa"/>
            <w:tcBorders>
              <w:right w:val="single" w:sz="6" w:space="0" w:color="auto"/>
            </w:tcBorders>
          </w:tcPr>
          <w:p w14:paraId="779E1687" w14:textId="77777777" w:rsidR="00F350BC" w:rsidRPr="000D0D8F" w:rsidRDefault="00F350BC" w:rsidP="00171310">
            <w:pPr>
              <w:pStyle w:val="Tabletext"/>
              <w:keepNext/>
              <w:keepLines/>
              <w:jc w:val="center"/>
            </w:pPr>
            <w:r w:rsidRPr="000D0D8F">
              <w:t>329.00-329.66</w:t>
            </w:r>
          </w:p>
        </w:tc>
        <w:tc>
          <w:tcPr>
            <w:tcW w:w="1344" w:type="dxa"/>
            <w:tcBorders>
              <w:right w:val="single" w:sz="6" w:space="0" w:color="auto"/>
            </w:tcBorders>
          </w:tcPr>
          <w:p w14:paraId="06D33BA6" w14:textId="77777777" w:rsidR="00F350BC" w:rsidRPr="000D0D8F" w:rsidRDefault="00F350BC" w:rsidP="00171310">
            <w:pPr>
              <w:pStyle w:val="Tabletext"/>
              <w:keepNext/>
              <w:keepLines/>
              <w:jc w:val="center"/>
              <w:rPr>
                <w:sz w:val="18"/>
              </w:rPr>
            </w:pPr>
          </w:p>
        </w:tc>
      </w:tr>
      <w:tr w:rsidR="00F350BC" w:rsidRPr="000D0D8F" w14:paraId="184E7766" w14:textId="77777777" w:rsidTr="00171310">
        <w:trPr>
          <w:cantSplit/>
        </w:trPr>
        <w:tc>
          <w:tcPr>
            <w:tcW w:w="3288" w:type="dxa"/>
            <w:tcBorders>
              <w:left w:val="single" w:sz="6" w:space="0" w:color="auto"/>
              <w:right w:val="single" w:sz="6" w:space="0" w:color="auto"/>
            </w:tcBorders>
          </w:tcPr>
          <w:p w14:paraId="5CC11EB6" w14:textId="77777777" w:rsidR="00F350BC" w:rsidRPr="000D0D8F" w:rsidRDefault="00F350BC" w:rsidP="00171310">
            <w:pPr>
              <w:pStyle w:val="Tabletext"/>
              <w:keepNext/>
              <w:keepLines/>
            </w:pPr>
            <w:r w:rsidRPr="000D0D8F">
              <w:t>Carbon monoxide (</w:t>
            </w:r>
            <w:r w:rsidRPr="000D0D8F">
              <w:rPr>
                <w:vertAlign w:val="superscript"/>
              </w:rPr>
              <w:t>13</w:t>
            </w:r>
            <w:r w:rsidRPr="000D0D8F">
              <w:t>CO)</w:t>
            </w:r>
          </w:p>
        </w:tc>
        <w:tc>
          <w:tcPr>
            <w:tcW w:w="2387" w:type="dxa"/>
            <w:tcBorders>
              <w:right w:val="single" w:sz="6" w:space="0" w:color="auto"/>
            </w:tcBorders>
          </w:tcPr>
          <w:p w14:paraId="77C4025B" w14:textId="77777777" w:rsidR="00F350BC" w:rsidRPr="000D0D8F" w:rsidRDefault="00F350BC" w:rsidP="00171310">
            <w:pPr>
              <w:pStyle w:val="Tabletext"/>
              <w:keepNext/>
              <w:keepLines/>
              <w:jc w:val="center"/>
            </w:pPr>
            <w:r w:rsidRPr="000D0D8F">
              <w:t>330.587</w:t>
            </w:r>
          </w:p>
        </w:tc>
        <w:tc>
          <w:tcPr>
            <w:tcW w:w="2620" w:type="dxa"/>
            <w:tcBorders>
              <w:right w:val="single" w:sz="6" w:space="0" w:color="auto"/>
            </w:tcBorders>
          </w:tcPr>
          <w:p w14:paraId="359B5FE2" w14:textId="77777777" w:rsidR="00F350BC" w:rsidRPr="000D0D8F" w:rsidRDefault="00F350BC" w:rsidP="00171310">
            <w:pPr>
              <w:pStyle w:val="Tabletext"/>
              <w:keepNext/>
              <w:keepLines/>
              <w:jc w:val="center"/>
            </w:pPr>
            <w:r w:rsidRPr="000D0D8F">
              <w:t>330.25-330.92</w:t>
            </w:r>
          </w:p>
        </w:tc>
        <w:tc>
          <w:tcPr>
            <w:tcW w:w="1344" w:type="dxa"/>
            <w:tcBorders>
              <w:right w:val="single" w:sz="6" w:space="0" w:color="auto"/>
            </w:tcBorders>
          </w:tcPr>
          <w:p w14:paraId="24BA40A3" w14:textId="77777777" w:rsidR="00F350BC" w:rsidRPr="000D0D8F" w:rsidRDefault="00F350BC" w:rsidP="00171310">
            <w:pPr>
              <w:pStyle w:val="Tabletext"/>
              <w:keepNext/>
              <w:keepLines/>
              <w:jc w:val="center"/>
              <w:rPr>
                <w:sz w:val="18"/>
              </w:rPr>
            </w:pPr>
          </w:p>
        </w:tc>
      </w:tr>
      <w:tr w:rsidR="00F350BC" w:rsidRPr="000D0D8F" w14:paraId="4744A5AB" w14:textId="77777777" w:rsidTr="00171310">
        <w:trPr>
          <w:cantSplit/>
        </w:trPr>
        <w:tc>
          <w:tcPr>
            <w:tcW w:w="3288" w:type="dxa"/>
            <w:tcBorders>
              <w:left w:val="single" w:sz="6" w:space="0" w:color="auto"/>
              <w:right w:val="single" w:sz="6" w:space="0" w:color="auto"/>
            </w:tcBorders>
          </w:tcPr>
          <w:p w14:paraId="154730CA" w14:textId="77777777" w:rsidR="00F350BC" w:rsidRPr="000D0D8F" w:rsidRDefault="00F350BC" w:rsidP="00171310">
            <w:pPr>
              <w:pStyle w:val="Tabletext"/>
              <w:keepNext/>
              <w:keepLines/>
            </w:pPr>
            <w:r w:rsidRPr="000D0D8F">
              <w:t>Carbon monosulphide (CS)</w:t>
            </w:r>
          </w:p>
        </w:tc>
        <w:tc>
          <w:tcPr>
            <w:tcW w:w="2387" w:type="dxa"/>
            <w:tcBorders>
              <w:right w:val="single" w:sz="6" w:space="0" w:color="auto"/>
            </w:tcBorders>
          </w:tcPr>
          <w:p w14:paraId="672779B7" w14:textId="77777777" w:rsidR="00F350BC" w:rsidRPr="000D0D8F" w:rsidRDefault="00F350BC" w:rsidP="00171310">
            <w:pPr>
              <w:pStyle w:val="Tabletext"/>
              <w:keepNext/>
              <w:keepLines/>
              <w:jc w:val="center"/>
            </w:pPr>
            <w:r w:rsidRPr="000D0D8F">
              <w:t>342.883</w:t>
            </w:r>
          </w:p>
        </w:tc>
        <w:tc>
          <w:tcPr>
            <w:tcW w:w="2620" w:type="dxa"/>
            <w:tcBorders>
              <w:right w:val="single" w:sz="6" w:space="0" w:color="auto"/>
            </w:tcBorders>
          </w:tcPr>
          <w:p w14:paraId="7075547E" w14:textId="77777777" w:rsidR="00F350BC" w:rsidRPr="000D0D8F" w:rsidRDefault="00F350BC" w:rsidP="00171310">
            <w:pPr>
              <w:pStyle w:val="Tabletext"/>
              <w:keepNext/>
              <w:keepLines/>
              <w:jc w:val="center"/>
            </w:pPr>
            <w:r w:rsidRPr="000D0D8F">
              <w:t>342.54-343.23</w:t>
            </w:r>
          </w:p>
        </w:tc>
        <w:tc>
          <w:tcPr>
            <w:tcW w:w="1344" w:type="dxa"/>
            <w:tcBorders>
              <w:right w:val="single" w:sz="6" w:space="0" w:color="auto"/>
            </w:tcBorders>
          </w:tcPr>
          <w:p w14:paraId="60375F01" w14:textId="77777777" w:rsidR="00F350BC" w:rsidRPr="000D0D8F" w:rsidRDefault="00F350BC" w:rsidP="00171310">
            <w:pPr>
              <w:pStyle w:val="Tabletext"/>
              <w:keepNext/>
              <w:keepLines/>
              <w:jc w:val="center"/>
              <w:rPr>
                <w:sz w:val="18"/>
              </w:rPr>
            </w:pPr>
          </w:p>
        </w:tc>
      </w:tr>
      <w:tr w:rsidR="00F350BC" w:rsidRPr="000D0D8F" w14:paraId="213BD51C" w14:textId="77777777" w:rsidTr="00171310">
        <w:trPr>
          <w:cantSplit/>
        </w:trPr>
        <w:tc>
          <w:tcPr>
            <w:tcW w:w="3288" w:type="dxa"/>
            <w:tcBorders>
              <w:left w:val="single" w:sz="6" w:space="0" w:color="auto"/>
              <w:right w:val="single" w:sz="6" w:space="0" w:color="auto"/>
            </w:tcBorders>
          </w:tcPr>
          <w:p w14:paraId="2F947813" w14:textId="77777777" w:rsidR="00F350BC" w:rsidRPr="000D0D8F" w:rsidRDefault="00F350BC" w:rsidP="00171310">
            <w:pPr>
              <w:pStyle w:val="Tabletext"/>
            </w:pPr>
            <w:r w:rsidRPr="000D0D8F">
              <w:t>Carbon monoxide (CO)</w:t>
            </w:r>
          </w:p>
        </w:tc>
        <w:tc>
          <w:tcPr>
            <w:tcW w:w="2387" w:type="dxa"/>
            <w:tcBorders>
              <w:right w:val="single" w:sz="6" w:space="0" w:color="auto"/>
            </w:tcBorders>
          </w:tcPr>
          <w:p w14:paraId="6DCF3A68" w14:textId="77777777" w:rsidR="00F350BC" w:rsidRPr="000D0D8F" w:rsidRDefault="00F350BC" w:rsidP="00171310">
            <w:pPr>
              <w:pStyle w:val="Tabletext"/>
              <w:jc w:val="center"/>
            </w:pPr>
            <w:r w:rsidRPr="000D0D8F">
              <w:t>345.796</w:t>
            </w:r>
          </w:p>
        </w:tc>
        <w:tc>
          <w:tcPr>
            <w:tcW w:w="2620" w:type="dxa"/>
            <w:tcBorders>
              <w:right w:val="single" w:sz="6" w:space="0" w:color="auto"/>
            </w:tcBorders>
          </w:tcPr>
          <w:p w14:paraId="420088E3" w14:textId="77777777" w:rsidR="00F350BC" w:rsidRPr="000D0D8F" w:rsidRDefault="00F350BC" w:rsidP="00171310">
            <w:pPr>
              <w:pStyle w:val="Tabletext"/>
              <w:jc w:val="center"/>
            </w:pPr>
            <w:r w:rsidRPr="000D0D8F">
              <w:t>345.45-346.14</w:t>
            </w:r>
          </w:p>
        </w:tc>
        <w:tc>
          <w:tcPr>
            <w:tcW w:w="1344" w:type="dxa"/>
            <w:tcBorders>
              <w:right w:val="single" w:sz="6" w:space="0" w:color="auto"/>
            </w:tcBorders>
          </w:tcPr>
          <w:p w14:paraId="299055E4" w14:textId="77777777" w:rsidR="00F350BC" w:rsidRPr="000D0D8F" w:rsidRDefault="00F350BC" w:rsidP="00171310">
            <w:pPr>
              <w:pStyle w:val="Tabletext"/>
              <w:jc w:val="center"/>
              <w:rPr>
                <w:sz w:val="18"/>
              </w:rPr>
            </w:pPr>
          </w:p>
        </w:tc>
      </w:tr>
      <w:tr w:rsidR="00F350BC" w:rsidRPr="000D0D8F" w14:paraId="236B65FE" w14:textId="77777777" w:rsidTr="00171310">
        <w:trPr>
          <w:cantSplit/>
        </w:trPr>
        <w:tc>
          <w:tcPr>
            <w:tcW w:w="3288" w:type="dxa"/>
            <w:tcBorders>
              <w:left w:val="single" w:sz="6" w:space="0" w:color="auto"/>
              <w:right w:val="single" w:sz="6" w:space="0" w:color="auto"/>
            </w:tcBorders>
          </w:tcPr>
          <w:p w14:paraId="0F6B5F61" w14:textId="77777777" w:rsidR="00F350BC" w:rsidRPr="000D0D8F" w:rsidRDefault="00F350BC" w:rsidP="00171310">
            <w:pPr>
              <w:pStyle w:val="Tabletext"/>
            </w:pPr>
            <w:r w:rsidRPr="000D0D8F">
              <w:t>Hydrogen cyanide (HCN)</w:t>
            </w:r>
          </w:p>
        </w:tc>
        <w:tc>
          <w:tcPr>
            <w:tcW w:w="2387" w:type="dxa"/>
            <w:tcBorders>
              <w:right w:val="single" w:sz="6" w:space="0" w:color="auto"/>
            </w:tcBorders>
          </w:tcPr>
          <w:p w14:paraId="2536B54D" w14:textId="77777777" w:rsidR="00F350BC" w:rsidRPr="000D0D8F" w:rsidRDefault="00F350BC" w:rsidP="00171310">
            <w:pPr>
              <w:pStyle w:val="Tabletext"/>
              <w:jc w:val="center"/>
            </w:pPr>
            <w:r w:rsidRPr="000D0D8F">
              <w:t>354.484</w:t>
            </w:r>
          </w:p>
        </w:tc>
        <w:tc>
          <w:tcPr>
            <w:tcW w:w="2620" w:type="dxa"/>
            <w:tcBorders>
              <w:right w:val="single" w:sz="6" w:space="0" w:color="auto"/>
            </w:tcBorders>
          </w:tcPr>
          <w:p w14:paraId="3ED61321" w14:textId="77777777" w:rsidR="00F350BC" w:rsidRPr="000D0D8F" w:rsidRDefault="00F350BC" w:rsidP="00171310">
            <w:pPr>
              <w:pStyle w:val="Tabletext"/>
              <w:jc w:val="center"/>
            </w:pPr>
            <w:r w:rsidRPr="000D0D8F">
              <w:t>354.13-354.84</w:t>
            </w:r>
          </w:p>
        </w:tc>
        <w:tc>
          <w:tcPr>
            <w:tcW w:w="1344" w:type="dxa"/>
            <w:tcBorders>
              <w:right w:val="single" w:sz="6" w:space="0" w:color="auto"/>
            </w:tcBorders>
          </w:tcPr>
          <w:p w14:paraId="35A8AFC2" w14:textId="77777777" w:rsidR="00F350BC" w:rsidRPr="000D0D8F" w:rsidRDefault="00F350BC" w:rsidP="00171310">
            <w:pPr>
              <w:pStyle w:val="Tabletext"/>
              <w:jc w:val="center"/>
              <w:rPr>
                <w:sz w:val="18"/>
              </w:rPr>
            </w:pPr>
          </w:p>
        </w:tc>
      </w:tr>
      <w:tr w:rsidR="00F350BC" w:rsidRPr="000D0D8F" w14:paraId="41EB27AC" w14:textId="77777777" w:rsidTr="00171310">
        <w:trPr>
          <w:cantSplit/>
        </w:trPr>
        <w:tc>
          <w:tcPr>
            <w:tcW w:w="3288" w:type="dxa"/>
            <w:tcBorders>
              <w:left w:val="single" w:sz="6" w:space="0" w:color="auto"/>
              <w:right w:val="single" w:sz="6" w:space="0" w:color="auto"/>
            </w:tcBorders>
          </w:tcPr>
          <w:p w14:paraId="5CD57570" w14:textId="77777777" w:rsidR="00F350BC" w:rsidRPr="000D0D8F" w:rsidRDefault="00F350BC" w:rsidP="00171310">
            <w:pPr>
              <w:pStyle w:val="Tabletext"/>
              <w:spacing w:before="35" w:after="35"/>
            </w:pPr>
            <w:r w:rsidRPr="000D0D8F">
              <w:t>Formylium (HCO</w:t>
            </w:r>
            <w:r w:rsidRPr="000D0D8F">
              <w:rPr>
                <w:vertAlign w:val="superscript"/>
              </w:rPr>
              <w:t>+</w:t>
            </w:r>
            <w:r w:rsidRPr="000D0D8F">
              <w:t>)</w:t>
            </w:r>
          </w:p>
        </w:tc>
        <w:tc>
          <w:tcPr>
            <w:tcW w:w="2387" w:type="dxa"/>
            <w:tcBorders>
              <w:right w:val="single" w:sz="6" w:space="0" w:color="auto"/>
            </w:tcBorders>
          </w:tcPr>
          <w:p w14:paraId="0407246E" w14:textId="77777777" w:rsidR="00F350BC" w:rsidRPr="000D0D8F" w:rsidRDefault="00F350BC" w:rsidP="00171310">
            <w:pPr>
              <w:pStyle w:val="Tabletext"/>
              <w:spacing w:before="35" w:after="35"/>
              <w:jc w:val="center"/>
            </w:pPr>
            <w:r w:rsidRPr="000D0D8F">
              <w:t>356.734</w:t>
            </w:r>
          </w:p>
        </w:tc>
        <w:tc>
          <w:tcPr>
            <w:tcW w:w="2620" w:type="dxa"/>
            <w:tcBorders>
              <w:right w:val="single" w:sz="6" w:space="0" w:color="auto"/>
            </w:tcBorders>
          </w:tcPr>
          <w:p w14:paraId="210D422A" w14:textId="77777777" w:rsidR="00F350BC" w:rsidRPr="000D0D8F" w:rsidRDefault="00F350BC" w:rsidP="00171310">
            <w:pPr>
              <w:pStyle w:val="Tabletext"/>
              <w:spacing w:before="35" w:after="35"/>
              <w:jc w:val="center"/>
            </w:pPr>
            <w:r w:rsidRPr="000D0D8F">
              <w:t>356.37-357.09</w:t>
            </w:r>
          </w:p>
        </w:tc>
        <w:tc>
          <w:tcPr>
            <w:tcW w:w="1344" w:type="dxa"/>
            <w:tcBorders>
              <w:right w:val="single" w:sz="6" w:space="0" w:color="auto"/>
            </w:tcBorders>
          </w:tcPr>
          <w:p w14:paraId="14B01390" w14:textId="77777777" w:rsidR="00F350BC" w:rsidRPr="000D0D8F" w:rsidRDefault="00F350BC" w:rsidP="00171310">
            <w:pPr>
              <w:pStyle w:val="Tabletext"/>
              <w:spacing w:before="35" w:after="35"/>
              <w:jc w:val="center"/>
              <w:rPr>
                <w:sz w:val="18"/>
              </w:rPr>
            </w:pPr>
          </w:p>
        </w:tc>
      </w:tr>
      <w:tr w:rsidR="00F350BC" w:rsidRPr="000D0D8F" w14:paraId="30589DAF" w14:textId="77777777" w:rsidTr="00171310">
        <w:trPr>
          <w:cantSplit/>
        </w:trPr>
        <w:tc>
          <w:tcPr>
            <w:tcW w:w="3288" w:type="dxa"/>
            <w:tcBorders>
              <w:left w:val="single" w:sz="6" w:space="0" w:color="auto"/>
              <w:right w:val="single" w:sz="6" w:space="0" w:color="auto"/>
            </w:tcBorders>
          </w:tcPr>
          <w:p w14:paraId="755DB956"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Borders>
              <w:right w:val="single" w:sz="6" w:space="0" w:color="auto"/>
            </w:tcBorders>
          </w:tcPr>
          <w:p w14:paraId="279C1FDD" w14:textId="77777777" w:rsidR="00F350BC" w:rsidRPr="000D0D8F" w:rsidRDefault="00F350BC" w:rsidP="00171310">
            <w:pPr>
              <w:pStyle w:val="Tabletext"/>
              <w:spacing w:before="35" w:after="35"/>
              <w:jc w:val="center"/>
            </w:pPr>
            <w:r w:rsidRPr="000D0D8F">
              <w:t>368.498</w:t>
            </w:r>
          </w:p>
        </w:tc>
        <w:tc>
          <w:tcPr>
            <w:tcW w:w="2620" w:type="dxa"/>
            <w:tcBorders>
              <w:right w:val="single" w:sz="6" w:space="0" w:color="auto"/>
            </w:tcBorders>
          </w:tcPr>
          <w:p w14:paraId="2B7F326F" w14:textId="77777777" w:rsidR="00F350BC" w:rsidRPr="000D0D8F" w:rsidRDefault="00F350BC" w:rsidP="00171310">
            <w:pPr>
              <w:pStyle w:val="Tabletext"/>
              <w:spacing w:before="35" w:after="35"/>
              <w:jc w:val="center"/>
            </w:pPr>
            <w:r w:rsidRPr="000D0D8F">
              <w:t>368.13-368.87</w:t>
            </w:r>
          </w:p>
        </w:tc>
        <w:tc>
          <w:tcPr>
            <w:tcW w:w="1344" w:type="dxa"/>
            <w:tcBorders>
              <w:right w:val="single" w:sz="6" w:space="0" w:color="auto"/>
            </w:tcBorders>
          </w:tcPr>
          <w:p w14:paraId="49BE9B4C" w14:textId="77777777" w:rsidR="00F350BC" w:rsidRPr="000D0D8F" w:rsidRDefault="00F350BC" w:rsidP="00171310">
            <w:pPr>
              <w:pStyle w:val="Tabletext"/>
              <w:spacing w:before="35" w:after="35"/>
              <w:jc w:val="center"/>
              <w:rPr>
                <w:sz w:val="18"/>
              </w:rPr>
            </w:pPr>
          </w:p>
        </w:tc>
      </w:tr>
      <w:tr w:rsidR="00F350BC" w:rsidRPr="000D0D8F" w14:paraId="5B848BF3" w14:textId="77777777" w:rsidTr="00171310">
        <w:trPr>
          <w:cantSplit/>
        </w:trPr>
        <w:tc>
          <w:tcPr>
            <w:tcW w:w="3288" w:type="dxa"/>
            <w:tcBorders>
              <w:left w:val="single" w:sz="6" w:space="0" w:color="auto"/>
              <w:right w:val="single" w:sz="6" w:space="0" w:color="auto"/>
            </w:tcBorders>
          </w:tcPr>
          <w:p w14:paraId="52A60BB4" w14:textId="77777777" w:rsidR="00F350BC" w:rsidRPr="000D0D8F" w:rsidRDefault="00F350BC" w:rsidP="00171310">
            <w:pPr>
              <w:pStyle w:val="Tabletext"/>
              <w:spacing w:before="35" w:after="35"/>
            </w:pPr>
            <w:r w:rsidRPr="000D0D8F">
              <w:t>Diazenylium (N</w:t>
            </w:r>
            <w:r w:rsidRPr="000D0D8F">
              <w:rPr>
                <w:vertAlign w:val="subscript"/>
              </w:rPr>
              <w:t>2</w:t>
            </w:r>
            <w:r w:rsidRPr="000D0D8F">
              <w:t>H</w:t>
            </w:r>
            <w:r w:rsidRPr="000D0D8F">
              <w:rPr>
                <w:vertAlign w:val="superscript"/>
              </w:rPr>
              <w:t>+</w:t>
            </w:r>
            <w:r w:rsidRPr="000D0D8F">
              <w:t>)</w:t>
            </w:r>
          </w:p>
        </w:tc>
        <w:tc>
          <w:tcPr>
            <w:tcW w:w="2387" w:type="dxa"/>
            <w:tcBorders>
              <w:right w:val="single" w:sz="6" w:space="0" w:color="auto"/>
            </w:tcBorders>
          </w:tcPr>
          <w:p w14:paraId="471BDD05" w14:textId="77777777" w:rsidR="00F350BC" w:rsidRPr="000D0D8F" w:rsidRDefault="00F350BC" w:rsidP="00171310">
            <w:pPr>
              <w:pStyle w:val="Tabletext"/>
              <w:spacing w:before="35" w:after="35"/>
              <w:jc w:val="center"/>
            </w:pPr>
            <w:r w:rsidRPr="000D0D8F">
              <w:t>372.672</w:t>
            </w:r>
          </w:p>
        </w:tc>
        <w:tc>
          <w:tcPr>
            <w:tcW w:w="2620" w:type="dxa"/>
            <w:tcBorders>
              <w:right w:val="single" w:sz="6" w:space="0" w:color="auto"/>
            </w:tcBorders>
          </w:tcPr>
          <w:p w14:paraId="12FAE07C" w14:textId="77777777" w:rsidR="00F350BC" w:rsidRPr="000D0D8F" w:rsidRDefault="00F350BC" w:rsidP="00171310">
            <w:pPr>
              <w:pStyle w:val="Tabletext"/>
              <w:spacing w:before="35" w:after="35"/>
              <w:jc w:val="center"/>
            </w:pPr>
            <w:r w:rsidRPr="000D0D8F">
              <w:t>372.30-373.05</w:t>
            </w:r>
          </w:p>
        </w:tc>
        <w:tc>
          <w:tcPr>
            <w:tcW w:w="1344" w:type="dxa"/>
            <w:tcBorders>
              <w:right w:val="single" w:sz="6" w:space="0" w:color="auto"/>
            </w:tcBorders>
          </w:tcPr>
          <w:p w14:paraId="3D82BC74"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0FB0066C" w14:textId="77777777" w:rsidTr="00171310">
        <w:trPr>
          <w:cantSplit/>
        </w:trPr>
        <w:tc>
          <w:tcPr>
            <w:tcW w:w="3288" w:type="dxa"/>
            <w:tcBorders>
              <w:left w:val="single" w:sz="6" w:space="0" w:color="auto"/>
              <w:right w:val="single" w:sz="6" w:space="0" w:color="auto"/>
            </w:tcBorders>
          </w:tcPr>
          <w:p w14:paraId="06F9D301" w14:textId="77777777" w:rsidR="00F350BC" w:rsidRPr="000D0D8F" w:rsidRDefault="00F350BC" w:rsidP="00171310">
            <w:pPr>
              <w:pStyle w:val="Tabletext"/>
              <w:spacing w:before="35" w:after="35"/>
            </w:pPr>
            <w:r w:rsidRPr="000D0D8F">
              <w:t>Water vapour (H</w:t>
            </w:r>
            <w:r w:rsidRPr="000D0D8F">
              <w:rPr>
                <w:vertAlign w:val="subscript"/>
              </w:rPr>
              <w:t>2</w:t>
            </w:r>
            <w:r w:rsidRPr="000D0D8F">
              <w:t>O)</w:t>
            </w:r>
          </w:p>
        </w:tc>
        <w:tc>
          <w:tcPr>
            <w:tcW w:w="2387" w:type="dxa"/>
            <w:tcBorders>
              <w:right w:val="single" w:sz="6" w:space="0" w:color="auto"/>
            </w:tcBorders>
          </w:tcPr>
          <w:p w14:paraId="39208C27" w14:textId="77777777" w:rsidR="00F350BC" w:rsidRPr="000D0D8F" w:rsidRDefault="00F350BC" w:rsidP="00171310">
            <w:pPr>
              <w:pStyle w:val="Tabletext"/>
              <w:spacing w:before="35" w:after="35"/>
              <w:jc w:val="center"/>
            </w:pPr>
            <w:r w:rsidRPr="000D0D8F">
              <w:t>380.197</w:t>
            </w:r>
          </w:p>
        </w:tc>
        <w:tc>
          <w:tcPr>
            <w:tcW w:w="2620" w:type="dxa"/>
            <w:tcBorders>
              <w:right w:val="single" w:sz="6" w:space="0" w:color="auto"/>
            </w:tcBorders>
          </w:tcPr>
          <w:p w14:paraId="30AD9640" w14:textId="77777777" w:rsidR="00F350BC" w:rsidRPr="000D0D8F" w:rsidRDefault="00F350BC" w:rsidP="00171310">
            <w:pPr>
              <w:pStyle w:val="Tabletext"/>
              <w:spacing w:before="35" w:after="35"/>
              <w:jc w:val="center"/>
            </w:pPr>
            <w:r w:rsidRPr="000D0D8F">
              <w:t>379.81-380.58</w:t>
            </w:r>
          </w:p>
        </w:tc>
        <w:tc>
          <w:tcPr>
            <w:tcW w:w="1344" w:type="dxa"/>
            <w:tcBorders>
              <w:right w:val="single" w:sz="6" w:space="0" w:color="auto"/>
            </w:tcBorders>
          </w:tcPr>
          <w:p w14:paraId="0E69E62D"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690508DF" w14:textId="77777777" w:rsidTr="00171310">
        <w:trPr>
          <w:cantSplit/>
        </w:trPr>
        <w:tc>
          <w:tcPr>
            <w:tcW w:w="3288" w:type="dxa"/>
            <w:tcBorders>
              <w:left w:val="single" w:sz="6" w:space="0" w:color="auto"/>
              <w:right w:val="single" w:sz="6" w:space="0" w:color="auto"/>
            </w:tcBorders>
          </w:tcPr>
          <w:p w14:paraId="6EF307F1" w14:textId="77777777" w:rsidR="00F350BC" w:rsidRPr="000D0D8F" w:rsidRDefault="00F350BC" w:rsidP="00171310">
            <w:pPr>
              <w:pStyle w:val="Tabletext"/>
              <w:spacing w:before="35" w:after="35"/>
            </w:pPr>
            <w:r w:rsidRPr="000D0D8F">
              <w:t>Hydronium (H</w:t>
            </w:r>
            <w:r w:rsidRPr="000D0D8F">
              <w:rPr>
                <w:vertAlign w:val="subscript"/>
              </w:rPr>
              <w:t>3</w:t>
            </w:r>
            <w:r w:rsidRPr="000D0D8F">
              <w:t>O</w:t>
            </w:r>
            <w:r w:rsidRPr="000D0D8F">
              <w:rPr>
                <w:vertAlign w:val="superscript"/>
              </w:rPr>
              <w:t>+</w:t>
            </w:r>
            <w:r w:rsidRPr="000D0D8F">
              <w:t>)</w:t>
            </w:r>
          </w:p>
        </w:tc>
        <w:tc>
          <w:tcPr>
            <w:tcW w:w="2387" w:type="dxa"/>
            <w:tcBorders>
              <w:right w:val="single" w:sz="6" w:space="0" w:color="auto"/>
            </w:tcBorders>
          </w:tcPr>
          <w:p w14:paraId="7C8496EB" w14:textId="77777777" w:rsidR="00F350BC" w:rsidRPr="000D0D8F" w:rsidRDefault="00F350BC" w:rsidP="00171310">
            <w:pPr>
              <w:pStyle w:val="Tabletext"/>
              <w:spacing w:before="35" w:after="35"/>
              <w:jc w:val="center"/>
            </w:pPr>
            <w:r w:rsidRPr="000D0D8F">
              <w:t>388.459</w:t>
            </w:r>
          </w:p>
        </w:tc>
        <w:tc>
          <w:tcPr>
            <w:tcW w:w="2620" w:type="dxa"/>
            <w:tcBorders>
              <w:right w:val="single" w:sz="6" w:space="0" w:color="auto"/>
            </w:tcBorders>
          </w:tcPr>
          <w:p w14:paraId="059EA4A5" w14:textId="77777777" w:rsidR="00F350BC" w:rsidRPr="000D0D8F" w:rsidRDefault="00F350BC" w:rsidP="00171310">
            <w:pPr>
              <w:pStyle w:val="Tabletext"/>
              <w:spacing w:before="35" w:after="35"/>
              <w:jc w:val="center"/>
            </w:pPr>
            <w:r w:rsidRPr="000D0D8F">
              <w:t>388.07-388.85</w:t>
            </w:r>
          </w:p>
        </w:tc>
        <w:tc>
          <w:tcPr>
            <w:tcW w:w="1344" w:type="dxa"/>
            <w:tcBorders>
              <w:right w:val="single" w:sz="6" w:space="0" w:color="auto"/>
            </w:tcBorders>
          </w:tcPr>
          <w:p w14:paraId="321EF761" w14:textId="77777777" w:rsidR="00F350BC" w:rsidRPr="000D0D8F" w:rsidRDefault="00F350BC" w:rsidP="00171310">
            <w:pPr>
              <w:pStyle w:val="Tabletext"/>
              <w:spacing w:before="35" w:after="35"/>
              <w:jc w:val="center"/>
              <w:rPr>
                <w:sz w:val="18"/>
              </w:rPr>
            </w:pPr>
          </w:p>
        </w:tc>
      </w:tr>
      <w:tr w:rsidR="00F350BC" w:rsidRPr="000D0D8F" w14:paraId="57791307" w14:textId="77777777" w:rsidTr="00171310">
        <w:trPr>
          <w:cantSplit/>
        </w:trPr>
        <w:tc>
          <w:tcPr>
            <w:tcW w:w="3288" w:type="dxa"/>
            <w:tcBorders>
              <w:left w:val="single" w:sz="6" w:space="0" w:color="auto"/>
              <w:right w:val="single" w:sz="6" w:space="0" w:color="auto"/>
            </w:tcBorders>
          </w:tcPr>
          <w:p w14:paraId="01323B8A" w14:textId="77777777" w:rsidR="00F350BC" w:rsidRPr="000D0D8F" w:rsidRDefault="00F350BC" w:rsidP="00171310">
            <w:pPr>
              <w:pStyle w:val="Tabletext"/>
              <w:spacing w:before="35" w:after="35"/>
            </w:pPr>
            <w:r w:rsidRPr="000D0D8F">
              <w:t>Carbon monosulphide (CS)</w:t>
            </w:r>
          </w:p>
        </w:tc>
        <w:tc>
          <w:tcPr>
            <w:tcW w:w="2387" w:type="dxa"/>
            <w:tcBorders>
              <w:right w:val="single" w:sz="6" w:space="0" w:color="auto"/>
            </w:tcBorders>
          </w:tcPr>
          <w:p w14:paraId="7F22DF84" w14:textId="77777777" w:rsidR="00F350BC" w:rsidRPr="000D0D8F" w:rsidRDefault="00F350BC" w:rsidP="00171310">
            <w:pPr>
              <w:pStyle w:val="Tabletext"/>
              <w:spacing w:before="35" w:after="35"/>
              <w:jc w:val="center"/>
            </w:pPr>
            <w:r w:rsidRPr="000D0D8F">
              <w:t>391.847</w:t>
            </w:r>
          </w:p>
        </w:tc>
        <w:tc>
          <w:tcPr>
            <w:tcW w:w="2620" w:type="dxa"/>
            <w:tcBorders>
              <w:right w:val="single" w:sz="6" w:space="0" w:color="auto"/>
            </w:tcBorders>
          </w:tcPr>
          <w:p w14:paraId="77E5C89B" w14:textId="77777777" w:rsidR="00F350BC" w:rsidRPr="000D0D8F" w:rsidRDefault="00F350BC" w:rsidP="00171310">
            <w:pPr>
              <w:pStyle w:val="Tabletext"/>
              <w:spacing w:before="35" w:after="35"/>
              <w:jc w:val="center"/>
            </w:pPr>
            <w:r w:rsidRPr="000D0D8F">
              <w:t>390.54-392.24</w:t>
            </w:r>
          </w:p>
        </w:tc>
        <w:tc>
          <w:tcPr>
            <w:tcW w:w="1344" w:type="dxa"/>
            <w:tcBorders>
              <w:right w:val="single" w:sz="6" w:space="0" w:color="auto"/>
            </w:tcBorders>
          </w:tcPr>
          <w:p w14:paraId="454DDF37" w14:textId="77777777" w:rsidR="00F350BC" w:rsidRPr="000D0D8F" w:rsidRDefault="00F350BC" w:rsidP="00171310">
            <w:pPr>
              <w:pStyle w:val="Tabletext"/>
              <w:spacing w:before="35" w:after="35"/>
              <w:jc w:val="center"/>
              <w:rPr>
                <w:sz w:val="18"/>
              </w:rPr>
            </w:pPr>
          </w:p>
        </w:tc>
      </w:tr>
      <w:tr w:rsidR="00F350BC" w:rsidRPr="000D0D8F" w14:paraId="6B5CD326" w14:textId="77777777" w:rsidTr="00171310">
        <w:trPr>
          <w:cantSplit/>
        </w:trPr>
        <w:tc>
          <w:tcPr>
            <w:tcW w:w="3288" w:type="dxa"/>
            <w:tcBorders>
              <w:left w:val="single" w:sz="6" w:space="0" w:color="auto"/>
              <w:right w:val="single" w:sz="6" w:space="0" w:color="auto"/>
            </w:tcBorders>
          </w:tcPr>
          <w:p w14:paraId="5ADBC969"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Borders>
              <w:right w:val="single" w:sz="6" w:space="0" w:color="auto"/>
            </w:tcBorders>
          </w:tcPr>
          <w:p w14:paraId="3CCAA121" w14:textId="77777777" w:rsidR="00F350BC" w:rsidRPr="000D0D8F" w:rsidRDefault="00F350BC" w:rsidP="00171310">
            <w:pPr>
              <w:pStyle w:val="Tabletext"/>
              <w:spacing w:before="35" w:after="35"/>
              <w:jc w:val="center"/>
            </w:pPr>
            <w:r w:rsidRPr="000D0D8F">
              <w:t>424.763</w:t>
            </w:r>
          </w:p>
        </w:tc>
        <w:tc>
          <w:tcPr>
            <w:tcW w:w="2620" w:type="dxa"/>
            <w:tcBorders>
              <w:right w:val="single" w:sz="6" w:space="0" w:color="auto"/>
            </w:tcBorders>
          </w:tcPr>
          <w:p w14:paraId="44943C9D" w14:textId="77777777" w:rsidR="00F350BC" w:rsidRPr="000D0D8F" w:rsidRDefault="00F350BC" w:rsidP="00171310">
            <w:pPr>
              <w:pStyle w:val="Tabletext"/>
              <w:spacing w:before="35" w:after="35"/>
              <w:jc w:val="center"/>
            </w:pPr>
            <w:r w:rsidRPr="000D0D8F">
              <w:t>424.34-425.19</w:t>
            </w:r>
          </w:p>
        </w:tc>
        <w:tc>
          <w:tcPr>
            <w:tcW w:w="1344" w:type="dxa"/>
            <w:tcBorders>
              <w:right w:val="single" w:sz="6" w:space="0" w:color="auto"/>
            </w:tcBorders>
          </w:tcPr>
          <w:p w14:paraId="05E633C5" w14:textId="77777777" w:rsidR="00F350BC" w:rsidRPr="000D0D8F" w:rsidRDefault="00F350BC" w:rsidP="00171310">
            <w:pPr>
              <w:pStyle w:val="Tabletext"/>
              <w:spacing w:before="35" w:after="35"/>
              <w:jc w:val="center"/>
              <w:rPr>
                <w:sz w:val="18"/>
              </w:rPr>
            </w:pPr>
          </w:p>
        </w:tc>
      </w:tr>
      <w:tr w:rsidR="00F350BC" w:rsidRPr="000D0D8F" w14:paraId="52E4C89C" w14:textId="77777777" w:rsidTr="00171310">
        <w:trPr>
          <w:cantSplit/>
        </w:trPr>
        <w:tc>
          <w:tcPr>
            <w:tcW w:w="3288" w:type="dxa"/>
            <w:tcBorders>
              <w:left w:val="single" w:sz="6" w:space="0" w:color="auto"/>
              <w:right w:val="single" w:sz="6" w:space="0" w:color="auto"/>
            </w:tcBorders>
          </w:tcPr>
          <w:p w14:paraId="631D36B0" w14:textId="77777777" w:rsidR="00F350BC" w:rsidRPr="000D0D8F" w:rsidRDefault="00F350BC" w:rsidP="00171310">
            <w:pPr>
              <w:pStyle w:val="Tabletext"/>
              <w:spacing w:before="35" w:after="35"/>
            </w:pPr>
            <w:r w:rsidRPr="000D0D8F">
              <w:t>Carbon monoxide (C</w:t>
            </w:r>
            <w:r w:rsidRPr="000D0D8F">
              <w:rPr>
                <w:vertAlign w:val="superscript"/>
              </w:rPr>
              <w:t>18</w:t>
            </w:r>
            <w:r w:rsidRPr="000D0D8F">
              <w:t>O)</w:t>
            </w:r>
          </w:p>
        </w:tc>
        <w:tc>
          <w:tcPr>
            <w:tcW w:w="2387" w:type="dxa"/>
            <w:tcBorders>
              <w:right w:val="single" w:sz="6" w:space="0" w:color="auto"/>
            </w:tcBorders>
          </w:tcPr>
          <w:p w14:paraId="72C7EEB4" w14:textId="77777777" w:rsidR="00F350BC" w:rsidRPr="000D0D8F" w:rsidRDefault="00F350BC" w:rsidP="00171310">
            <w:pPr>
              <w:pStyle w:val="Tabletext"/>
              <w:spacing w:before="35" w:after="35"/>
              <w:jc w:val="center"/>
            </w:pPr>
            <w:r w:rsidRPr="000D0D8F">
              <w:t>439.088</w:t>
            </w:r>
          </w:p>
        </w:tc>
        <w:tc>
          <w:tcPr>
            <w:tcW w:w="2620" w:type="dxa"/>
            <w:tcBorders>
              <w:right w:val="single" w:sz="6" w:space="0" w:color="auto"/>
            </w:tcBorders>
          </w:tcPr>
          <w:p w14:paraId="7B1D5763" w14:textId="77777777" w:rsidR="00F350BC" w:rsidRPr="000D0D8F" w:rsidRDefault="00F350BC" w:rsidP="00171310">
            <w:pPr>
              <w:pStyle w:val="Tabletext"/>
              <w:spacing w:before="35" w:after="35"/>
              <w:jc w:val="center"/>
            </w:pPr>
            <w:r w:rsidRPr="000D0D8F">
              <w:t>438.64-439.53</w:t>
            </w:r>
          </w:p>
        </w:tc>
        <w:tc>
          <w:tcPr>
            <w:tcW w:w="1344" w:type="dxa"/>
            <w:tcBorders>
              <w:right w:val="single" w:sz="6" w:space="0" w:color="auto"/>
            </w:tcBorders>
          </w:tcPr>
          <w:p w14:paraId="2FAE75AA" w14:textId="77777777" w:rsidR="00F350BC" w:rsidRPr="000D0D8F" w:rsidRDefault="00F350BC" w:rsidP="00171310">
            <w:pPr>
              <w:pStyle w:val="Tabletext"/>
              <w:spacing w:before="35" w:after="35"/>
              <w:jc w:val="center"/>
              <w:rPr>
                <w:sz w:val="18"/>
              </w:rPr>
            </w:pPr>
          </w:p>
        </w:tc>
      </w:tr>
      <w:tr w:rsidR="00F350BC" w:rsidRPr="000D0D8F" w14:paraId="4069519E" w14:textId="77777777" w:rsidTr="00171310">
        <w:trPr>
          <w:cantSplit/>
        </w:trPr>
        <w:tc>
          <w:tcPr>
            <w:tcW w:w="3288" w:type="dxa"/>
            <w:tcBorders>
              <w:left w:val="single" w:sz="6" w:space="0" w:color="auto"/>
              <w:right w:val="single" w:sz="6" w:space="0" w:color="auto"/>
            </w:tcBorders>
          </w:tcPr>
          <w:p w14:paraId="2DF0D7F3" w14:textId="77777777" w:rsidR="00F350BC" w:rsidRPr="000D0D8F" w:rsidRDefault="00F350BC" w:rsidP="00171310">
            <w:pPr>
              <w:pStyle w:val="Tabletext"/>
              <w:spacing w:before="35" w:after="35"/>
            </w:pPr>
            <w:r w:rsidRPr="000D0D8F">
              <w:t>Carbon monoxide (</w:t>
            </w:r>
            <w:r w:rsidRPr="000D0D8F">
              <w:rPr>
                <w:vertAlign w:val="superscript"/>
              </w:rPr>
              <w:t>13</w:t>
            </w:r>
            <w:r w:rsidRPr="000D0D8F">
              <w:t>CO)</w:t>
            </w:r>
          </w:p>
        </w:tc>
        <w:tc>
          <w:tcPr>
            <w:tcW w:w="2387" w:type="dxa"/>
            <w:tcBorders>
              <w:right w:val="single" w:sz="6" w:space="0" w:color="auto"/>
            </w:tcBorders>
          </w:tcPr>
          <w:p w14:paraId="0B993F80" w14:textId="77777777" w:rsidR="00F350BC" w:rsidRPr="000D0D8F" w:rsidRDefault="00F350BC" w:rsidP="00171310">
            <w:pPr>
              <w:pStyle w:val="Tabletext"/>
              <w:spacing w:before="35" w:after="35"/>
              <w:jc w:val="center"/>
            </w:pPr>
            <w:r w:rsidRPr="000D0D8F">
              <w:t>440.765</w:t>
            </w:r>
          </w:p>
        </w:tc>
        <w:tc>
          <w:tcPr>
            <w:tcW w:w="2620" w:type="dxa"/>
            <w:tcBorders>
              <w:right w:val="single" w:sz="6" w:space="0" w:color="auto"/>
            </w:tcBorders>
          </w:tcPr>
          <w:p w14:paraId="1125CA26" w14:textId="77777777" w:rsidR="00F350BC" w:rsidRPr="000D0D8F" w:rsidRDefault="00F350BC" w:rsidP="00171310">
            <w:pPr>
              <w:pStyle w:val="Tabletext"/>
              <w:spacing w:before="35" w:after="35"/>
              <w:jc w:val="center"/>
            </w:pPr>
            <w:r w:rsidRPr="000D0D8F">
              <w:t>440.32-441.21</w:t>
            </w:r>
          </w:p>
        </w:tc>
        <w:tc>
          <w:tcPr>
            <w:tcW w:w="1344" w:type="dxa"/>
            <w:tcBorders>
              <w:right w:val="single" w:sz="6" w:space="0" w:color="auto"/>
            </w:tcBorders>
          </w:tcPr>
          <w:p w14:paraId="71C8D391" w14:textId="77777777" w:rsidR="00F350BC" w:rsidRPr="000D0D8F" w:rsidRDefault="00F350BC" w:rsidP="00171310">
            <w:pPr>
              <w:pStyle w:val="Tabletext"/>
              <w:spacing w:before="35" w:after="35"/>
              <w:jc w:val="center"/>
              <w:rPr>
                <w:sz w:val="18"/>
              </w:rPr>
            </w:pPr>
          </w:p>
        </w:tc>
      </w:tr>
      <w:tr w:rsidR="00F350BC" w:rsidRPr="000D0D8F" w14:paraId="394DC659" w14:textId="77777777" w:rsidTr="00171310">
        <w:trPr>
          <w:cantSplit/>
        </w:trPr>
        <w:tc>
          <w:tcPr>
            <w:tcW w:w="3288" w:type="dxa"/>
            <w:tcBorders>
              <w:left w:val="single" w:sz="6" w:space="0" w:color="auto"/>
              <w:right w:val="single" w:sz="6" w:space="0" w:color="auto"/>
            </w:tcBorders>
          </w:tcPr>
          <w:p w14:paraId="236D02A0" w14:textId="77777777" w:rsidR="00F350BC" w:rsidRPr="000D0D8F" w:rsidRDefault="00F350BC" w:rsidP="00171310">
            <w:pPr>
              <w:pStyle w:val="Tabletext"/>
              <w:spacing w:before="35" w:after="35"/>
            </w:pPr>
            <w:r w:rsidRPr="000D0D8F">
              <w:t>Carbon monoxide (CO)</w:t>
            </w:r>
          </w:p>
        </w:tc>
        <w:tc>
          <w:tcPr>
            <w:tcW w:w="2387" w:type="dxa"/>
            <w:tcBorders>
              <w:right w:val="single" w:sz="6" w:space="0" w:color="auto"/>
            </w:tcBorders>
          </w:tcPr>
          <w:p w14:paraId="280A8101" w14:textId="77777777" w:rsidR="00F350BC" w:rsidRPr="000D0D8F" w:rsidRDefault="00F350BC" w:rsidP="00171310">
            <w:pPr>
              <w:pStyle w:val="Tabletext"/>
              <w:spacing w:before="35" w:after="35"/>
              <w:jc w:val="center"/>
            </w:pPr>
            <w:r w:rsidRPr="000D0D8F">
              <w:t>461.041</w:t>
            </w:r>
          </w:p>
        </w:tc>
        <w:tc>
          <w:tcPr>
            <w:tcW w:w="2620" w:type="dxa"/>
            <w:tcBorders>
              <w:right w:val="single" w:sz="6" w:space="0" w:color="auto"/>
            </w:tcBorders>
          </w:tcPr>
          <w:p w14:paraId="3603C4C7" w14:textId="77777777" w:rsidR="00F350BC" w:rsidRPr="000D0D8F" w:rsidRDefault="00F350BC" w:rsidP="00171310">
            <w:pPr>
              <w:pStyle w:val="Tabletext"/>
              <w:spacing w:before="35" w:after="35"/>
              <w:jc w:val="center"/>
            </w:pPr>
            <w:r w:rsidRPr="000D0D8F">
              <w:t>460.57-461.51</w:t>
            </w:r>
          </w:p>
        </w:tc>
        <w:tc>
          <w:tcPr>
            <w:tcW w:w="1344" w:type="dxa"/>
            <w:tcBorders>
              <w:right w:val="single" w:sz="6" w:space="0" w:color="auto"/>
            </w:tcBorders>
          </w:tcPr>
          <w:p w14:paraId="49A0CFB9" w14:textId="77777777" w:rsidR="00F350BC" w:rsidRPr="000D0D8F" w:rsidRDefault="00F350BC" w:rsidP="00171310">
            <w:pPr>
              <w:pStyle w:val="Tabletext"/>
              <w:spacing w:before="35" w:after="35"/>
              <w:jc w:val="center"/>
              <w:rPr>
                <w:sz w:val="18"/>
              </w:rPr>
            </w:pPr>
          </w:p>
        </w:tc>
      </w:tr>
      <w:tr w:rsidR="00F350BC" w:rsidRPr="000D0D8F" w14:paraId="3FD77380" w14:textId="77777777" w:rsidTr="00171310">
        <w:trPr>
          <w:cantSplit/>
        </w:trPr>
        <w:tc>
          <w:tcPr>
            <w:tcW w:w="3288" w:type="dxa"/>
            <w:tcBorders>
              <w:left w:val="single" w:sz="6" w:space="0" w:color="auto"/>
              <w:right w:val="single" w:sz="6" w:space="0" w:color="auto"/>
            </w:tcBorders>
          </w:tcPr>
          <w:p w14:paraId="77BF0B83" w14:textId="77777777" w:rsidR="00F350BC" w:rsidRPr="000D0D8F" w:rsidRDefault="00F350BC" w:rsidP="00171310">
            <w:pPr>
              <w:pStyle w:val="Tabletext"/>
              <w:spacing w:before="35" w:after="35"/>
            </w:pPr>
            <w:r w:rsidRPr="000D0D8F">
              <w:t>Deuterated water vapour (HDO)</w:t>
            </w:r>
          </w:p>
        </w:tc>
        <w:tc>
          <w:tcPr>
            <w:tcW w:w="2387" w:type="dxa"/>
            <w:tcBorders>
              <w:right w:val="single" w:sz="6" w:space="0" w:color="auto"/>
            </w:tcBorders>
          </w:tcPr>
          <w:p w14:paraId="77298FDB" w14:textId="77777777" w:rsidR="00F350BC" w:rsidRPr="000D0D8F" w:rsidRDefault="00F350BC" w:rsidP="00171310">
            <w:pPr>
              <w:pStyle w:val="Tabletext"/>
              <w:spacing w:before="35" w:after="35"/>
              <w:jc w:val="center"/>
            </w:pPr>
            <w:r w:rsidRPr="000D0D8F">
              <w:t>464.925</w:t>
            </w:r>
          </w:p>
        </w:tc>
        <w:tc>
          <w:tcPr>
            <w:tcW w:w="2620" w:type="dxa"/>
            <w:tcBorders>
              <w:right w:val="single" w:sz="6" w:space="0" w:color="auto"/>
            </w:tcBorders>
          </w:tcPr>
          <w:p w14:paraId="1080BAB9" w14:textId="77777777" w:rsidR="00F350BC" w:rsidRPr="000D0D8F" w:rsidRDefault="00F350BC" w:rsidP="00171310">
            <w:pPr>
              <w:pStyle w:val="Tabletext"/>
              <w:spacing w:before="35" w:after="35"/>
              <w:jc w:val="center"/>
            </w:pPr>
            <w:r w:rsidRPr="000D0D8F">
              <w:t>464.46-465.39</w:t>
            </w:r>
          </w:p>
        </w:tc>
        <w:tc>
          <w:tcPr>
            <w:tcW w:w="1344" w:type="dxa"/>
            <w:tcBorders>
              <w:right w:val="single" w:sz="6" w:space="0" w:color="auto"/>
            </w:tcBorders>
          </w:tcPr>
          <w:p w14:paraId="35880FEB" w14:textId="77777777" w:rsidR="00F350BC" w:rsidRPr="000D0D8F" w:rsidRDefault="00F350BC" w:rsidP="00171310">
            <w:pPr>
              <w:pStyle w:val="Tabletext"/>
              <w:spacing w:before="35" w:after="35"/>
              <w:jc w:val="center"/>
              <w:rPr>
                <w:sz w:val="18"/>
              </w:rPr>
            </w:pPr>
          </w:p>
        </w:tc>
      </w:tr>
      <w:tr w:rsidR="00F350BC" w:rsidRPr="000D0D8F" w14:paraId="3E98BADC" w14:textId="77777777" w:rsidTr="00171310">
        <w:trPr>
          <w:cantSplit/>
        </w:trPr>
        <w:tc>
          <w:tcPr>
            <w:tcW w:w="3288" w:type="dxa"/>
            <w:tcBorders>
              <w:left w:val="single" w:sz="6" w:space="0" w:color="auto"/>
              <w:right w:val="single" w:sz="6" w:space="0" w:color="auto"/>
            </w:tcBorders>
          </w:tcPr>
          <w:p w14:paraId="4776DA21" w14:textId="77777777" w:rsidR="00F350BC" w:rsidRPr="000D0D8F" w:rsidRDefault="00F350BC" w:rsidP="00171310">
            <w:pPr>
              <w:pStyle w:val="Tabletext"/>
              <w:spacing w:before="35" w:after="35"/>
            </w:pPr>
            <w:r w:rsidRPr="000D0D8F">
              <w:t xml:space="preserve">Atomic carbon (C </w:t>
            </w:r>
            <w:r w:rsidRPr="000D0D8F">
              <w:rPr>
                <w:smallCaps/>
              </w:rPr>
              <w:t>i</w:t>
            </w:r>
            <w:r w:rsidRPr="000D0D8F">
              <w:t>)</w:t>
            </w:r>
          </w:p>
        </w:tc>
        <w:tc>
          <w:tcPr>
            <w:tcW w:w="2387" w:type="dxa"/>
            <w:tcBorders>
              <w:right w:val="single" w:sz="6" w:space="0" w:color="auto"/>
            </w:tcBorders>
          </w:tcPr>
          <w:p w14:paraId="359AFBA8" w14:textId="77777777" w:rsidR="00F350BC" w:rsidRPr="000D0D8F" w:rsidRDefault="00F350BC" w:rsidP="00171310">
            <w:pPr>
              <w:pStyle w:val="Tabletext"/>
              <w:spacing w:before="35" w:after="35"/>
              <w:jc w:val="center"/>
            </w:pPr>
            <w:r w:rsidRPr="000D0D8F">
              <w:t>492.162</w:t>
            </w:r>
          </w:p>
        </w:tc>
        <w:tc>
          <w:tcPr>
            <w:tcW w:w="2620" w:type="dxa"/>
            <w:tcBorders>
              <w:right w:val="single" w:sz="6" w:space="0" w:color="auto"/>
            </w:tcBorders>
          </w:tcPr>
          <w:p w14:paraId="15B52371" w14:textId="77777777" w:rsidR="00F350BC" w:rsidRPr="000D0D8F" w:rsidRDefault="00F350BC" w:rsidP="00171310">
            <w:pPr>
              <w:pStyle w:val="Tabletext"/>
              <w:spacing w:before="35" w:after="35"/>
              <w:jc w:val="center"/>
            </w:pPr>
            <w:r w:rsidRPr="000D0D8F">
              <w:t>491.66-492.66</w:t>
            </w:r>
          </w:p>
        </w:tc>
        <w:tc>
          <w:tcPr>
            <w:tcW w:w="1344" w:type="dxa"/>
            <w:tcBorders>
              <w:right w:val="single" w:sz="6" w:space="0" w:color="auto"/>
            </w:tcBorders>
          </w:tcPr>
          <w:p w14:paraId="611D5D7F" w14:textId="77777777" w:rsidR="00F350BC" w:rsidRPr="000D0D8F" w:rsidRDefault="00F350BC" w:rsidP="00171310">
            <w:pPr>
              <w:pStyle w:val="Tabletext"/>
              <w:spacing w:before="35" w:after="35"/>
              <w:jc w:val="center"/>
              <w:rPr>
                <w:sz w:val="18"/>
              </w:rPr>
            </w:pPr>
          </w:p>
        </w:tc>
      </w:tr>
      <w:tr w:rsidR="00F350BC" w:rsidRPr="000D0D8F" w14:paraId="12DD3E9E" w14:textId="77777777" w:rsidTr="00171310">
        <w:trPr>
          <w:cantSplit/>
        </w:trPr>
        <w:tc>
          <w:tcPr>
            <w:tcW w:w="3288" w:type="dxa"/>
            <w:tcBorders>
              <w:left w:val="single" w:sz="6" w:space="0" w:color="auto"/>
              <w:right w:val="single" w:sz="6" w:space="0" w:color="auto"/>
            </w:tcBorders>
          </w:tcPr>
          <w:p w14:paraId="04456F14" w14:textId="77777777" w:rsidR="00F350BC" w:rsidRPr="000D0D8F" w:rsidRDefault="00F350BC" w:rsidP="00171310">
            <w:pPr>
              <w:pStyle w:val="Tabletext"/>
              <w:spacing w:before="35" w:after="35"/>
            </w:pPr>
            <w:r w:rsidRPr="000D0D8F">
              <w:t>Deuterated water vapour (HDO)</w:t>
            </w:r>
          </w:p>
        </w:tc>
        <w:tc>
          <w:tcPr>
            <w:tcW w:w="2387" w:type="dxa"/>
            <w:tcBorders>
              <w:right w:val="single" w:sz="6" w:space="0" w:color="auto"/>
            </w:tcBorders>
          </w:tcPr>
          <w:p w14:paraId="76C30DFB" w14:textId="77777777" w:rsidR="00F350BC" w:rsidRPr="000D0D8F" w:rsidRDefault="00F350BC" w:rsidP="00171310">
            <w:pPr>
              <w:pStyle w:val="Tabletext"/>
              <w:spacing w:before="35" w:after="35"/>
              <w:jc w:val="center"/>
            </w:pPr>
            <w:r w:rsidRPr="000D0D8F">
              <w:t>509.292</w:t>
            </w:r>
          </w:p>
        </w:tc>
        <w:tc>
          <w:tcPr>
            <w:tcW w:w="2620" w:type="dxa"/>
            <w:tcBorders>
              <w:right w:val="single" w:sz="6" w:space="0" w:color="auto"/>
            </w:tcBorders>
          </w:tcPr>
          <w:p w14:paraId="33FC4D78" w14:textId="77777777" w:rsidR="00F350BC" w:rsidRPr="000D0D8F" w:rsidRDefault="00F350BC" w:rsidP="00171310">
            <w:pPr>
              <w:pStyle w:val="Tabletext"/>
              <w:spacing w:before="35" w:after="35"/>
              <w:jc w:val="center"/>
            </w:pPr>
            <w:r w:rsidRPr="000D0D8F">
              <w:t>508.78-509.80</w:t>
            </w:r>
          </w:p>
        </w:tc>
        <w:tc>
          <w:tcPr>
            <w:tcW w:w="1344" w:type="dxa"/>
            <w:tcBorders>
              <w:right w:val="single" w:sz="6" w:space="0" w:color="auto"/>
            </w:tcBorders>
          </w:tcPr>
          <w:p w14:paraId="7134D506" w14:textId="77777777" w:rsidR="00F350BC" w:rsidRPr="000D0D8F" w:rsidRDefault="00F350BC" w:rsidP="00171310">
            <w:pPr>
              <w:pStyle w:val="Tabletext"/>
              <w:spacing w:before="35" w:after="35"/>
              <w:jc w:val="center"/>
              <w:rPr>
                <w:sz w:val="18"/>
              </w:rPr>
            </w:pPr>
          </w:p>
        </w:tc>
      </w:tr>
      <w:tr w:rsidR="00F350BC" w:rsidRPr="000D0D8F" w14:paraId="31C41D6B" w14:textId="77777777" w:rsidTr="00171310">
        <w:trPr>
          <w:cantSplit/>
        </w:trPr>
        <w:tc>
          <w:tcPr>
            <w:tcW w:w="3288" w:type="dxa"/>
            <w:tcBorders>
              <w:left w:val="single" w:sz="6" w:space="0" w:color="auto"/>
              <w:right w:val="single" w:sz="6" w:space="0" w:color="auto"/>
            </w:tcBorders>
          </w:tcPr>
          <w:p w14:paraId="4CB7FB8E" w14:textId="77777777" w:rsidR="00F350BC" w:rsidRPr="000D0D8F" w:rsidRDefault="00F350BC" w:rsidP="00171310">
            <w:pPr>
              <w:pStyle w:val="Tabletext"/>
              <w:spacing w:before="35" w:after="35"/>
            </w:pPr>
            <w:r w:rsidRPr="000D0D8F">
              <w:t>Hydrogen cyanide (HCN)</w:t>
            </w:r>
          </w:p>
        </w:tc>
        <w:tc>
          <w:tcPr>
            <w:tcW w:w="2387" w:type="dxa"/>
            <w:tcBorders>
              <w:right w:val="single" w:sz="6" w:space="0" w:color="auto"/>
            </w:tcBorders>
          </w:tcPr>
          <w:p w14:paraId="493A4D5A" w14:textId="77777777" w:rsidR="00F350BC" w:rsidRPr="000D0D8F" w:rsidRDefault="00F350BC" w:rsidP="00171310">
            <w:pPr>
              <w:pStyle w:val="Tabletext"/>
              <w:spacing w:before="35" w:after="35"/>
              <w:jc w:val="center"/>
            </w:pPr>
            <w:r w:rsidRPr="000D0D8F">
              <w:t>531.716</w:t>
            </w:r>
          </w:p>
        </w:tc>
        <w:tc>
          <w:tcPr>
            <w:tcW w:w="2620" w:type="dxa"/>
            <w:tcBorders>
              <w:right w:val="single" w:sz="6" w:space="0" w:color="auto"/>
            </w:tcBorders>
          </w:tcPr>
          <w:p w14:paraId="5CB65C92" w14:textId="77777777" w:rsidR="00F350BC" w:rsidRPr="000D0D8F" w:rsidRDefault="00F350BC" w:rsidP="00171310">
            <w:pPr>
              <w:pStyle w:val="Tabletext"/>
              <w:spacing w:before="35" w:after="35"/>
              <w:jc w:val="center"/>
            </w:pPr>
            <w:r w:rsidRPr="000D0D8F">
              <w:t>529.94-532.25</w:t>
            </w:r>
          </w:p>
        </w:tc>
        <w:tc>
          <w:tcPr>
            <w:tcW w:w="1344" w:type="dxa"/>
            <w:tcBorders>
              <w:right w:val="single" w:sz="6" w:space="0" w:color="auto"/>
            </w:tcBorders>
          </w:tcPr>
          <w:p w14:paraId="5B0A35F0"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71978343" w14:textId="77777777" w:rsidTr="00171310">
        <w:trPr>
          <w:cantSplit/>
        </w:trPr>
        <w:tc>
          <w:tcPr>
            <w:tcW w:w="3288" w:type="dxa"/>
            <w:tcBorders>
              <w:left w:val="single" w:sz="6" w:space="0" w:color="auto"/>
              <w:right w:val="single" w:sz="6" w:space="0" w:color="auto"/>
            </w:tcBorders>
          </w:tcPr>
          <w:p w14:paraId="4BA9548F" w14:textId="77777777" w:rsidR="00F350BC" w:rsidRPr="000D0D8F" w:rsidRDefault="00F350BC" w:rsidP="00171310">
            <w:pPr>
              <w:pStyle w:val="Tabletext"/>
              <w:spacing w:before="35" w:after="35"/>
            </w:pPr>
            <w:r w:rsidRPr="000D0D8F">
              <w:t>Carbon monosulphide (CS)</w:t>
            </w:r>
          </w:p>
        </w:tc>
        <w:tc>
          <w:tcPr>
            <w:tcW w:w="2387" w:type="dxa"/>
            <w:tcBorders>
              <w:right w:val="single" w:sz="6" w:space="0" w:color="auto"/>
            </w:tcBorders>
          </w:tcPr>
          <w:p w14:paraId="3A1DBEC0" w14:textId="77777777" w:rsidR="00F350BC" w:rsidRPr="000D0D8F" w:rsidRDefault="00F350BC" w:rsidP="00171310">
            <w:pPr>
              <w:pStyle w:val="Tabletext"/>
              <w:spacing w:before="35" w:after="35"/>
              <w:jc w:val="center"/>
            </w:pPr>
            <w:r w:rsidRPr="000D0D8F">
              <w:t>538.689</w:t>
            </w:r>
          </w:p>
        </w:tc>
        <w:tc>
          <w:tcPr>
            <w:tcW w:w="2620" w:type="dxa"/>
            <w:tcBorders>
              <w:right w:val="single" w:sz="6" w:space="0" w:color="auto"/>
            </w:tcBorders>
          </w:tcPr>
          <w:p w14:paraId="222BAC8F" w14:textId="77777777" w:rsidR="00F350BC" w:rsidRPr="000D0D8F" w:rsidRDefault="00F350BC" w:rsidP="00171310">
            <w:pPr>
              <w:pStyle w:val="Tabletext"/>
              <w:spacing w:before="35" w:after="35"/>
              <w:jc w:val="center"/>
            </w:pPr>
            <w:r w:rsidRPr="000D0D8F">
              <w:t>536.89-539.23</w:t>
            </w:r>
          </w:p>
        </w:tc>
        <w:tc>
          <w:tcPr>
            <w:tcW w:w="1344" w:type="dxa"/>
            <w:tcBorders>
              <w:right w:val="single" w:sz="6" w:space="0" w:color="auto"/>
            </w:tcBorders>
          </w:tcPr>
          <w:p w14:paraId="0087B781"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5E04BD12" w14:textId="77777777" w:rsidTr="00171310">
        <w:trPr>
          <w:cantSplit/>
        </w:trPr>
        <w:tc>
          <w:tcPr>
            <w:tcW w:w="3288" w:type="dxa"/>
            <w:tcBorders>
              <w:left w:val="single" w:sz="6" w:space="0" w:color="auto"/>
              <w:right w:val="single" w:sz="6" w:space="0" w:color="auto"/>
            </w:tcBorders>
          </w:tcPr>
          <w:p w14:paraId="5C939268" w14:textId="77777777" w:rsidR="00F350BC" w:rsidRPr="000D0D8F" w:rsidRDefault="00F350BC" w:rsidP="00171310">
            <w:pPr>
              <w:pStyle w:val="Tabletext"/>
              <w:spacing w:before="35" w:after="35"/>
            </w:pPr>
            <w:r w:rsidRPr="000D0D8F">
              <w:t>Water vapour (H</w:t>
            </w:r>
            <w:r w:rsidRPr="000D0D8F">
              <w:rPr>
                <w:vertAlign w:val="subscript"/>
              </w:rPr>
              <w:t>2</w:t>
            </w:r>
            <w:r w:rsidRPr="000D0D8F">
              <w:rPr>
                <w:vertAlign w:val="superscript"/>
              </w:rPr>
              <w:t>18</w:t>
            </w:r>
            <w:r w:rsidRPr="000D0D8F">
              <w:t>O)</w:t>
            </w:r>
          </w:p>
        </w:tc>
        <w:tc>
          <w:tcPr>
            <w:tcW w:w="2387" w:type="dxa"/>
            <w:tcBorders>
              <w:right w:val="single" w:sz="6" w:space="0" w:color="auto"/>
            </w:tcBorders>
          </w:tcPr>
          <w:p w14:paraId="246488E8" w14:textId="77777777" w:rsidR="00F350BC" w:rsidRPr="000D0D8F" w:rsidRDefault="00F350BC" w:rsidP="00171310">
            <w:pPr>
              <w:pStyle w:val="Tabletext"/>
              <w:spacing w:before="35" w:after="35"/>
              <w:jc w:val="center"/>
            </w:pPr>
            <w:r w:rsidRPr="000D0D8F">
              <w:t>547.676</w:t>
            </w:r>
          </w:p>
        </w:tc>
        <w:tc>
          <w:tcPr>
            <w:tcW w:w="2620" w:type="dxa"/>
            <w:tcBorders>
              <w:right w:val="single" w:sz="6" w:space="0" w:color="auto"/>
            </w:tcBorders>
          </w:tcPr>
          <w:p w14:paraId="3FE5000D" w14:textId="77777777" w:rsidR="00F350BC" w:rsidRPr="000D0D8F" w:rsidRDefault="00F350BC" w:rsidP="00171310">
            <w:pPr>
              <w:pStyle w:val="Tabletext"/>
              <w:spacing w:before="35" w:after="35"/>
              <w:jc w:val="center"/>
            </w:pPr>
            <w:r w:rsidRPr="000D0D8F">
              <w:t>547.13-548.22</w:t>
            </w:r>
          </w:p>
        </w:tc>
        <w:tc>
          <w:tcPr>
            <w:tcW w:w="1344" w:type="dxa"/>
            <w:tcBorders>
              <w:right w:val="single" w:sz="6" w:space="0" w:color="auto"/>
            </w:tcBorders>
          </w:tcPr>
          <w:p w14:paraId="4F3FCF69"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67B45BF5" w14:textId="77777777" w:rsidTr="00171310">
        <w:trPr>
          <w:cantSplit/>
        </w:trPr>
        <w:tc>
          <w:tcPr>
            <w:tcW w:w="3288" w:type="dxa"/>
            <w:tcBorders>
              <w:left w:val="single" w:sz="6" w:space="0" w:color="auto"/>
              <w:right w:val="single" w:sz="6" w:space="0" w:color="auto"/>
            </w:tcBorders>
          </w:tcPr>
          <w:p w14:paraId="76D631C7" w14:textId="77777777" w:rsidR="00F350BC" w:rsidRPr="000D0D8F" w:rsidRDefault="00F350BC" w:rsidP="00171310">
            <w:pPr>
              <w:pStyle w:val="Tabletext"/>
              <w:spacing w:before="35" w:after="35"/>
            </w:pPr>
            <w:r w:rsidRPr="000D0D8F">
              <w:t>Carbon monoxide (</w:t>
            </w:r>
            <w:r w:rsidRPr="000D0D8F">
              <w:rPr>
                <w:vertAlign w:val="superscript"/>
              </w:rPr>
              <w:t>13</w:t>
            </w:r>
            <w:r w:rsidRPr="000D0D8F">
              <w:t>CO)</w:t>
            </w:r>
          </w:p>
        </w:tc>
        <w:tc>
          <w:tcPr>
            <w:tcW w:w="2387" w:type="dxa"/>
            <w:tcBorders>
              <w:right w:val="single" w:sz="6" w:space="0" w:color="auto"/>
            </w:tcBorders>
          </w:tcPr>
          <w:p w14:paraId="1240A21F" w14:textId="77777777" w:rsidR="00F350BC" w:rsidRPr="000D0D8F" w:rsidRDefault="00F350BC" w:rsidP="00171310">
            <w:pPr>
              <w:pStyle w:val="Tabletext"/>
              <w:spacing w:before="35" w:after="35"/>
              <w:jc w:val="center"/>
            </w:pPr>
            <w:r w:rsidRPr="000D0D8F">
              <w:t>550.926</w:t>
            </w:r>
          </w:p>
        </w:tc>
        <w:tc>
          <w:tcPr>
            <w:tcW w:w="2620" w:type="dxa"/>
            <w:tcBorders>
              <w:right w:val="single" w:sz="6" w:space="0" w:color="auto"/>
            </w:tcBorders>
          </w:tcPr>
          <w:p w14:paraId="5498386E" w14:textId="77777777" w:rsidR="00F350BC" w:rsidRPr="000D0D8F" w:rsidRDefault="00F350BC" w:rsidP="00171310">
            <w:pPr>
              <w:pStyle w:val="Tabletext"/>
              <w:spacing w:before="35" w:after="35"/>
              <w:jc w:val="center"/>
            </w:pPr>
            <w:r w:rsidRPr="000D0D8F">
              <w:t>549.09-551.48</w:t>
            </w:r>
          </w:p>
        </w:tc>
        <w:tc>
          <w:tcPr>
            <w:tcW w:w="1344" w:type="dxa"/>
            <w:tcBorders>
              <w:right w:val="single" w:sz="6" w:space="0" w:color="auto"/>
            </w:tcBorders>
          </w:tcPr>
          <w:p w14:paraId="6EB9C480"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34DCD770" w14:textId="77777777" w:rsidTr="00171310">
        <w:trPr>
          <w:cantSplit/>
        </w:trPr>
        <w:tc>
          <w:tcPr>
            <w:tcW w:w="3288" w:type="dxa"/>
            <w:tcBorders>
              <w:left w:val="single" w:sz="6" w:space="0" w:color="auto"/>
              <w:right w:val="single" w:sz="6" w:space="0" w:color="auto"/>
            </w:tcBorders>
          </w:tcPr>
          <w:p w14:paraId="0D38B0C8" w14:textId="77777777" w:rsidR="00F350BC" w:rsidRPr="000D0D8F" w:rsidRDefault="00F350BC" w:rsidP="00171310">
            <w:pPr>
              <w:pStyle w:val="Tabletext"/>
              <w:spacing w:before="35" w:after="35"/>
            </w:pPr>
            <w:r w:rsidRPr="000D0D8F">
              <w:t>Water vapour (H</w:t>
            </w:r>
            <w:r w:rsidRPr="000D0D8F">
              <w:rPr>
                <w:vertAlign w:val="subscript"/>
              </w:rPr>
              <w:t>2</w:t>
            </w:r>
            <w:r w:rsidRPr="000D0D8F">
              <w:t>O)</w:t>
            </w:r>
          </w:p>
        </w:tc>
        <w:tc>
          <w:tcPr>
            <w:tcW w:w="2387" w:type="dxa"/>
            <w:tcBorders>
              <w:right w:val="single" w:sz="6" w:space="0" w:color="auto"/>
            </w:tcBorders>
          </w:tcPr>
          <w:p w14:paraId="52E295EA" w14:textId="77777777" w:rsidR="00F350BC" w:rsidRPr="000D0D8F" w:rsidRDefault="00F350BC" w:rsidP="00171310">
            <w:pPr>
              <w:pStyle w:val="Tabletext"/>
              <w:spacing w:before="35" w:after="35"/>
              <w:jc w:val="center"/>
            </w:pPr>
            <w:r w:rsidRPr="000D0D8F">
              <w:t>556.936</w:t>
            </w:r>
          </w:p>
        </w:tc>
        <w:tc>
          <w:tcPr>
            <w:tcW w:w="2620" w:type="dxa"/>
            <w:tcBorders>
              <w:right w:val="single" w:sz="6" w:space="0" w:color="auto"/>
            </w:tcBorders>
          </w:tcPr>
          <w:p w14:paraId="599E00C2" w14:textId="77777777" w:rsidR="00F350BC" w:rsidRPr="000D0D8F" w:rsidRDefault="00F350BC" w:rsidP="00171310">
            <w:pPr>
              <w:pStyle w:val="Tabletext"/>
              <w:spacing w:before="35" w:after="35"/>
              <w:jc w:val="center"/>
            </w:pPr>
            <w:r w:rsidRPr="000D0D8F">
              <w:t>556.37-557.50</w:t>
            </w:r>
          </w:p>
        </w:tc>
        <w:tc>
          <w:tcPr>
            <w:tcW w:w="1344" w:type="dxa"/>
            <w:tcBorders>
              <w:right w:val="single" w:sz="6" w:space="0" w:color="auto"/>
            </w:tcBorders>
          </w:tcPr>
          <w:p w14:paraId="1D8FE8A6"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41FF2496" w14:textId="77777777" w:rsidTr="00171310">
        <w:trPr>
          <w:cantSplit/>
        </w:trPr>
        <w:tc>
          <w:tcPr>
            <w:tcW w:w="3288" w:type="dxa"/>
            <w:tcBorders>
              <w:left w:val="single" w:sz="6" w:space="0" w:color="auto"/>
              <w:right w:val="single" w:sz="6" w:space="0" w:color="auto"/>
            </w:tcBorders>
          </w:tcPr>
          <w:p w14:paraId="1741A0D5" w14:textId="77777777" w:rsidR="00F350BC" w:rsidRPr="000D0D8F" w:rsidRDefault="00F350BC" w:rsidP="00171310">
            <w:pPr>
              <w:pStyle w:val="Tabletext"/>
              <w:spacing w:before="35" w:after="35"/>
            </w:pPr>
            <w:r w:rsidRPr="000D0D8F">
              <w:t>Ammonia (</w:t>
            </w:r>
            <w:r w:rsidRPr="000D0D8F">
              <w:rPr>
                <w:vertAlign w:val="superscript"/>
              </w:rPr>
              <w:t>15</w:t>
            </w:r>
            <w:r w:rsidRPr="000D0D8F">
              <w:t>NH</w:t>
            </w:r>
            <w:r w:rsidRPr="000D0D8F">
              <w:rPr>
                <w:vertAlign w:val="subscript"/>
              </w:rPr>
              <w:t>3</w:t>
            </w:r>
            <w:r w:rsidRPr="000D0D8F">
              <w:t>)</w:t>
            </w:r>
          </w:p>
        </w:tc>
        <w:tc>
          <w:tcPr>
            <w:tcW w:w="2387" w:type="dxa"/>
            <w:tcBorders>
              <w:right w:val="single" w:sz="6" w:space="0" w:color="auto"/>
            </w:tcBorders>
          </w:tcPr>
          <w:p w14:paraId="4BC3C73F" w14:textId="77777777" w:rsidR="00F350BC" w:rsidRPr="000D0D8F" w:rsidRDefault="00F350BC" w:rsidP="00171310">
            <w:pPr>
              <w:pStyle w:val="Tabletext"/>
              <w:spacing w:before="35" w:after="35"/>
              <w:jc w:val="center"/>
            </w:pPr>
            <w:r w:rsidRPr="000D0D8F">
              <w:t>572.113</w:t>
            </w:r>
          </w:p>
        </w:tc>
        <w:tc>
          <w:tcPr>
            <w:tcW w:w="2620" w:type="dxa"/>
            <w:tcBorders>
              <w:right w:val="single" w:sz="6" w:space="0" w:color="auto"/>
            </w:tcBorders>
          </w:tcPr>
          <w:p w14:paraId="30BF9ABF" w14:textId="77777777" w:rsidR="00F350BC" w:rsidRPr="000D0D8F" w:rsidRDefault="00F350BC" w:rsidP="00171310">
            <w:pPr>
              <w:pStyle w:val="Tabletext"/>
              <w:spacing w:before="35" w:after="35"/>
              <w:jc w:val="center"/>
            </w:pPr>
            <w:r w:rsidRPr="000D0D8F">
              <w:t>571.54-572.69</w:t>
            </w:r>
          </w:p>
        </w:tc>
        <w:tc>
          <w:tcPr>
            <w:tcW w:w="1344" w:type="dxa"/>
            <w:tcBorders>
              <w:right w:val="single" w:sz="6" w:space="0" w:color="auto"/>
            </w:tcBorders>
          </w:tcPr>
          <w:p w14:paraId="41A06994"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2182F14C" w14:textId="77777777" w:rsidTr="00171310">
        <w:trPr>
          <w:cantSplit/>
        </w:trPr>
        <w:tc>
          <w:tcPr>
            <w:tcW w:w="3288" w:type="dxa"/>
            <w:tcBorders>
              <w:left w:val="single" w:sz="6" w:space="0" w:color="auto"/>
              <w:right w:val="single" w:sz="6" w:space="0" w:color="auto"/>
            </w:tcBorders>
          </w:tcPr>
          <w:p w14:paraId="742B75D1" w14:textId="77777777" w:rsidR="00F350BC" w:rsidRPr="000D0D8F" w:rsidRDefault="00F350BC" w:rsidP="00171310">
            <w:pPr>
              <w:pStyle w:val="Tabletext"/>
              <w:spacing w:before="35" w:after="35"/>
            </w:pPr>
            <w:r w:rsidRPr="000D0D8F">
              <w:t>Ammonia (NH</w:t>
            </w:r>
            <w:r w:rsidRPr="000D0D8F">
              <w:rPr>
                <w:vertAlign w:val="subscript"/>
              </w:rPr>
              <w:t>3</w:t>
            </w:r>
            <w:r w:rsidRPr="000D0D8F">
              <w:t>)</w:t>
            </w:r>
          </w:p>
        </w:tc>
        <w:tc>
          <w:tcPr>
            <w:tcW w:w="2387" w:type="dxa"/>
            <w:tcBorders>
              <w:right w:val="single" w:sz="6" w:space="0" w:color="auto"/>
            </w:tcBorders>
          </w:tcPr>
          <w:p w14:paraId="4253BF46" w14:textId="77777777" w:rsidR="00F350BC" w:rsidRPr="000D0D8F" w:rsidRDefault="00F350BC" w:rsidP="00171310">
            <w:pPr>
              <w:pStyle w:val="Tabletext"/>
              <w:spacing w:before="35" w:after="35"/>
              <w:jc w:val="center"/>
            </w:pPr>
            <w:r w:rsidRPr="000D0D8F">
              <w:t>572.498</w:t>
            </w:r>
          </w:p>
        </w:tc>
        <w:tc>
          <w:tcPr>
            <w:tcW w:w="2620" w:type="dxa"/>
            <w:tcBorders>
              <w:right w:val="single" w:sz="6" w:space="0" w:color="auto"/>
            </w:tcBorders>
          </w:tcPr>
          <w:p w14:paraId="21DDAD15" w14:textId="77777777" w:rsidR="00F350BC" w:rsidRPr="000D0D8F" w:rsidRDefault="00F350BC" w:rsidP="00171310">
            <w:pPr>
              <w:pStyle w:val="Tabletext"/>
              <w:spacing w:before="35" w:after="35"/>
              <w:jc w:val="center"/>
            </w:pPr>
            <w:r w:rsidRPr="000D0D8F">
              <w:t>571.92-573.07</w:t>
            </w:r>
          </w:p>
        </w:tc>
        <w:tc>
          <w:tcPr>
            <w:tcW w:w="1344" w:type="dxa"/>
            <w:tcBorders>
              <w:right w:val="single" w:sz="6" w:space="0" w:color="auto"/>
            </w:tcBorders>
          </w:tcPr>
          <w:p w14:paraId="5045D180"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2254DD9A" w14:textId="77777777" w:rsidTr="00171310">
        <w:trPr>
          <w:cantSplit/>
        </w:trPr>
        <w:tc>
          <w:tcPr>
            <w:tcW w:w="3288" w:type="dxa"/>
            <w:tcBorders>
              <w:left w:val="single" w:sz="6" w:space="0" w:color="auto"/>
              <w:right w:val="single" w:sz="6" w:space="0" w:color="auto"/>
            </w:tcBorders>
          </w:tcPr>
          <w:p w14:paraId="376FA343" w14:textId="77777777" w:rsidR="00F350BC" w:rsidRPr="000D0D8F" w:rsidRDefault="00F350BC" w:rsidP="00171310">
            <w:pPr>
              <w:pStyle w:val="Tabletext"/>
              <w:spacing w:before="35" w:after="35"/>
            </w:pPr>
            <w:r w:rsidRPr="000D0D8F">
              <w:t>Carbon monoxide (CO)</w:t>
            </w:r>
          </w:p>
        </w:tc>
        <w:tc>
          <w:tcPr>
            <w:tcW w:w="2387" w:type="dxa"/>
            <w:tcBorders>
              <w:right w:val="single" w:sz="6" w:space="0" w:color="auto"/>
            </w:tcBorders>
          </w:tcPr>
          <w:p w14:paraId="50D71316" w14:textId="77777777" w:rsidR="00F350BC" w:rsidRPr="000D0D8F" w:rsidRDefault="00F350BC" w:rsidP="00171310">
            <w:pPr>
              <w:pStyle w:val="Tabletext"/>
              <w:spacing w:before="35" w:after="35"/>
              <w:jc w:val="center"/>
            </w:pPr>
            <w:r w:rsidRPr="000D0D8F">
              <w:t>576.268</w:t>
            </w:r>
          </w:p>
        </w:tc>
        <w:tc>
          <w:tcPr>
            <w:tcW w:w="2620" w:type="dxa"/>
            <w:tcBorders>
              <w:right w:val="single" w:sz="6" w:space="0" w:color="auto"/>
            </w:tcBorders>
          </w:tcPr>
          <w:p w14:paraId="66041359" w14:textId="77777777" w:rsidR="00F350BC" w:rsidRPr="000D0D8F" w:rsidRDefault="00F350BC" w:rsidP="00171310">
            <w:pPr>
              <w:pStyle w:val="Tabletext"/>
              <w:spacing w:before="35" w:after="35"/>
              <w:jc w:val="center"/>
            </w:pPr>
            <w:r w:rsidRPr="000D0D8F">
              <w:t>574.35-576.84</w:t>
            </w:r>
          </w:p>
        </w:tc>
        <w:tc>
          <w:tcPr>
            <w:tcW w:w="1344" w:type="dxa"/>
            <w:tcBorders>
              <w:right w:val="single" w:sz="6" w:space="0" w:color="auto"/>
            </w:tcBorders>
          </w:tcPr>
          <w:p w14:paraId="45672DCD"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020EBA31" w14:textId="77777777" w:rsidTr="00171310">
        <w:trPr>
          <w:cantSplit/>
        </w:trPr>
        <w:tc>
          <w:tcPr>
            <w:tcW w:w="3288" w:type="dxa"/>
            <w:tcBorders>
              <w:left w:val="single" w:sz="6" w:space="0" w:color="auto"/>
              <w:right w:val="single" w:sz="6" w:space="0" w:color="auto"/>
            </w:tcBorders>
          </w:tcPr>
          <w:p w14:paraId="2CC62567" w14:textId="77777777" w:rsidR="00F350BC" w:rsidRPr="000D0D8F" w:rsidRDefault="00F350BC" w:rsidP="00171310">
            <w:pPr>
              <w:pStyle w:val="Tabletext"/>
              <w:spacing w:before="35" w:after="35"/>
            </w:pPr>
            <w:r w:rsidRPr="000D0D8F">
              <w:t>Carbon monosulphide (CS)</w:t>
            </w:r>
          </w:p>
        </w:tc>
        <w:tc>
          <w:tcPr>
            <w:tcW w:w="2387" w:type="dxa"/>
            <w:tcBorders>
              <w:right w:val="single" w:sz="6" w:space="0" w:color="auto"/>
            </w:tcBorders>
          </w:tcPr>
          <w:p w14:paraId="4895ACB2" w14:textId="77777777" w:rsidR="00F350BC" w:rsidRPr="000D0D8F" w:rsidRDefault="00F350BC" w:rsidP="00171310">
            <w:pPr>
              <w:pStyle w:val="Tabletext"/>
              <w:spacing w:before="35" w:after="35"/>
              <w:jc w:val="center"/>
            </w:pPr>
            <w:r w:rsidRPr="000D0D8F">
              <w:t>587.616</w:t>
            </w:r>
          </w:p>
        </w:tc>
        <w:tc>
          <w:tcPr>
            <w:tcW w:w="2620" w:type="dxa"/>
            <w:tcBorders>
              <w:right w:val="single" w:sz="6" w:space="0" w:color="auto"/>
            </w:tcBorders>
          </w:tcPr>
          <w:p w14:paraId="310EFF0F" w14:textId="77777777" w:rsidR="00F350BC" w:rsidRPr="000D0D8F" w:rsidRDefault="00F350BC" w:rsidP="00171310">
            <w:pPr>
              <w:pStyle w:val="Tabletext"/>
              <w:spacing w:before="35" w:after="35"/>
              <w:jc w:val="center"/>
            </w:pPr>
            <w:r w:rsidRPr="000D0D8F">
              <w:t>587.03-588.20</w:t>
            </w:r>
          </w:p>
        </w:tc>
        <w:tc>
          <w:tcPr>
            <w:tcW w:w="1344" w:type="dxa"/>
            <w:tcBorders>
              <w:right w:val="single" w:sz="6" w:space="0" w:color="auto"/>
            </w:tcBorders>
          </w:tcPr>
          <w:p w14:paraId="275BA67C"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1F48A9BF" w14:textId="77777777" w:rsidTr="00171310">
        <w:trPr>
          <w:cantSplit/>
        </w:trPr>
        <w:tc>
          <w:tcPr>
            <w:tcW w:w="3288" w:type="dxa"/>
            <w:tcBorders>
              <w:left w:val="single" w:sz="6" w:space="0" w:color="auto"/>
              <w:right w:val="single" w:sz="6" w:space="0" w:color="auto"/>
            </w:tcBorders>
          </w:tcPr>
          <w:p w14:paraId="0A09A6CC" w14:textId="77777777" w:rsidR="00F350BC" w:rsidRPr="000D0D8F" w:rsidRDefault="00F350BC" w:rsidP="00171310">
            <w:pPr>
              <w:pStyle w:val="Tabletext"/>
              <w:spacing w:before="35" w:after="35"/>
            </w:pPr>
            <w:r w:rsidRPr="000D0D8F">
              <w:t>Deuterated water vapour (HDO)</w:t>
            </w:r>
          </w:p>
        </w:tc>
        <w:tc>
          <w:tcPr>
            <w:tcW w:w="2387" w:type="dxa"/>
            <w:tcBorders>
              <w:right w:val="single" w:sz="6" w:space="0" w:color="auto"/>
            </w:tcBorders>
          </w:tcPr>
          <w:p w14:paraId="2F508E0B" w14:textId="77777777" w:rsidR="00F350BC" w:rsidRPr="000D0D8F" w:rsidRDefault="00F350BC" w:rsidP="00171310">
            <w:pPr>
              <w:pStyle w:val="Tabletext"/>
              <w:spacing w:before="35" w:after="35"/>
              <w:jc w:val="center"/>
            </w:pPr>
            <w:r w:rsidRPr="000D0D8F">
              <w:t>599.927</w:t>
            </w:r>
          </w:p>
        </w:tc>
        <w:tc>
          <w:tcPr>
            <w:tcW w:w="2620" w:type="dxa"/>
            <w:tcBorders>
              <w:right w:val="single" w:sz="6" w:space="0" w:color="auto"/>
            </w:tcBorders>
          </w:tcPr>
          <w:p w14:paraId="406613BA" w14:textId="77777777" w:rsidR="00F350BC" w:rsidRPr="000D0D8F" w:rsidRDefault="00F350BC" w:rsidP="00171310">
            <w:pPr>
              <w:pStyle w:val="Tabletext"/>
              <w:spacing w:before="35" w:after="35"/>
              <w:jc w:val="center"/>
            </w:pPr>
            <w:r w:rsidRPr="000D0D8F">
              <w:t>599.33-600.53</w:t>
            </w:r>
          </w:p>
        </w:tc>
        <w:tc>
          <w:tcPr>
            <w:tcW w:w="1344" w:type="dxa"/>
            <w:tcBorders>
              <w:right w:val="single" w:sz="6" w:space="0" w:color="auto"/>
            </w:tcBorders>
          </w:tcPr>
          <w:p w14:paraId="270FAC10"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1889DBF9" w14:textId="77777777" w:rsidTr="00171310">
        <w:trPr>
          <w:cantSplit/>
        </w:trPr>
        <w:tc>
          <w:tcPr>
            <w:tcW w:w="3288" w:type="dxa"/>
            <w:tcBorders>
              <w:left w:val="single" w:sz="6" w:space="0" w:color="auto"/>
              <w:right w:val="single" w:sz="6" w:space="0" w:color="auto"/>
            </w:tcBorders>
          </w:tcPr>
          <w:p w14:paraId="41A4C640" w14:textId="77777777" w:rsidR="00F350BC" w:rsidRPr="000D0D8F" w:rsidRDefault="00F350BC" w:rsidP="00171310">
            <w:pPr>
              <w:pStyle w:val="Tabletext"/>
              <w:spacing w:before="35" w:after="35"/>
            </w:pPr>
            <w:r w:rsidRPr="000D0D8F">
              <w:t>Water vapour (H</w:t>
            </w:r>
            <w:r w:rsidRPr="000D0D8F">
              <w:rPr>
                <w:vertAlign w:val="subscript"/>
              </w:rPr>
              <w:t>2</w:t>
            </w:r>
            <w:r w:rsidRPr="000D0D8F">
              <w:t>O)</w:t>
            </w:r>
          </w:p>
        </w:tc>
        <w:tc>
          <w:tcPr>
            <w:tcW w:w="2387" w:type="dxa"/>
            <w:tcBorders>
              <w:right w:val="single" w:sz="6" w:space="0" w:color="auto"/>
            </w:tcBorders>
          </w:tcPr>
          <w:p w14:paraId="69565220" w14:textId="77777777" w:rsidR="00F350BC" w:rsidRPr="000D0D8F" w:rsidRDefault="00F350BC" w:rsidP="00171310">
            <w:pPr>
              <w:pStyle w:val="Tabletext"/>
              <w:spacing w:before="35" w:after="35"/>
              <w:jc w:val="center"/>
            </w:pPr>
            <w:r w:rsidRPr="000D0D8F">
              <w:t>620.700</w:t>
            </w:r>
          </w:p>
        </w:tc>
        <w:tc>
          <w:tcPr>
            <w:tcW w:w="2620" w:type="dxa"/>
            <w:tcBorders>
              <w:right w:val="single" w:sz="6" w:space="0" w:color="auto"/>
            </w:tcBorders>
          </w:tcPr>
          <w:p w14:paraId="2F997D67" w14:textId="77777777" w:rsidR="00F350BC" w:rsidRPr="000D0D8F" w:rsidRDefault="00F350BC" w:rsidP="00171310">
            <w:pPr>
              <w:pStyle w:val="Tabletext"/>
              <w:spacing w:before="35" w:after="35"/>
              <w:jc w:val="center"/>
            </w:pPr>
            <w:r w:rsidRPr="000D0D8F">
              <w:t>620.08-621.32</w:t>
            </w:r>
          </w:p>
        </w:tc>
        <w:tc>
          <w:tcPr>
            <w:tcW w:w="1344" w:type="dxa"/>
            <w:tcBorders>
              <w:right w:val="single" w:sz="6" w:space="0" w:color="auto"/>
            </w:tcBorders>
          </w:tcPr>
          <w:p w14:paraId="2E6CA1D9"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5D1618C1" w14:textId="77777777" w:rsidTr="00171310">
        <w:trPr>
          <w:cantSplit/>
        </w:trPr>
        <w:tc>
          <w:tcPr>
            <w:tcW w:w="3288" w:type="dxa"/>
            <w:tcBorders>
              <w:left w:val="single" w:sz="6" w:space="0" w:color="auto"/>
              <w:right w:val="single" w:sz="6" w:space="0" w:color="auto"/>
            </w:tcBorders>
          </w:tcPr>
          <w:p w14:paraId="7BC8A6A3" w14:textId="77777777" w:rsidR="00F350BC" w:rsidRPr="000D0D8F" w:rsidRDefault="00F350BC" w:rsidP="00171310">
            <w:pPr>
              <w:pStyle w:val="Tabletext"/>
              <w:spacing w:before="35" w:after="35"/>
            </w:pPr>
            <w:r w:rsidRPr="000D0D8F">
              <w:t>Hydrogen chloride (HCI)</w:t>
            </w:r>
          </w:p>
        </w:tc>
        <w:tc>
          <w:tcPr>
            <w:tcW w:w="2387" w:type="dxa"/>
            <w:tcBorders>
              <w:right w:val="single" w:sz="6" w:space="0" w:color="auto"/>
            </w:tcBorders>
          </w:tcPr>
          <w:p w14:paraId="5BADAA7B" w14:textId="77777777" w:rsidR="00F350BC" w:rsidRPr="000D0D8F" w:rsidRDefault="00F350BC" w:rsidP="00171310">
            <w:pPr>
              <w:pStyle w:val="Tabletext"/>
              <w:spacing w:before="35" w:after="35"/>
              <w:jc w:val="center"/>
            </w:pPr>
            <w:r w:rsidRPr="000D0D8F">
              <w:t>625.040</w:t>
            </w:r>
          </w:p>
        </w:tc>
        <w:tc>
          <w:tcPr>
            <w:tcW w:w="2620" w:type="dxa"/>
            <w:tcBorders>
              <w:right w:val="single" w:sz="6" w:space="0" w:color="auto"/>
            </w:tcBorders>
          </w:tcPr>
          <w:p w14:paraId="307226D9" w14:textId="77777777" w:rsidR="00F350BC" w:rsidRPr="000D0D8F" w:rsidRDefault="00F350BC" w:rsidP="00171310">
            <w:pPr>
              <w:pStyle w:val="Tabletext"/>
              <w:spacing w:before="35" w:after="35"/>
              <w:jc w:val="center"/>
            </w:pPr>
            <w:r w:rsidRPr="000D0D8F">
              <w:t>624.27-625.67</w:t>
            </w:r>
          </w:p>
        </w:tc>
        <w:tc>
          <w:tcPr>
            <w:tcW w:w="1344" w:type="dxa"/>
            <w:tcBorders>
              <w:right w:val="single" w:sz="6" w:space="0" w:color="auto"/>
            </w:tcBorders>
          </w:tcPr>
          <w:p w14:paraId="26491778" w14:textId="77777777" w:rsidR="00F350BC" w:rsidRPr="000D0D8F" w:rsidRDefault="00F350BC" w:rsidP="00171310">
            <w:pPr>
              <w:pStyle w:val="Tabletext"/>
              <w:spacing w:before="35" w:after="35"/>
              <w:jc w:val="center"/>
              <w:rPr>
                <w:sz w:val="18"/>
              </w:rPr>
            </w:pPr>
          </w:p>
        </w:tc>
      </w:tr>
      <w:tr w:rsidR="00F350BC" w:rsidRPr="000D0D8F" w14:paraId="12AFB956" w14:textId="77777777" w:rsidTr="00171310">
        <w:trPr>
          <w:cantSplit/>
        </w:trPr>
        <w:tc>
          <w:tcPr>
            <w:tcW w:w="3288" w:type="dxa"/>
            <w:tcBorders>
              <w:left w:val="single" w:sz="6" w:space="0" w:color="auto"/>
              <w:right w:val="single" w:sz="6" w:space="0" w:color="auto"/>
            </w:tcBorders>
          </w:tcPr>
          <w:p w14:paraId="33C08CDD" w14:textId="77777777" w:rsidR="00F350BC" w:rsidRPr="000D0D8F" w:rsidRDefault="00F350BC" w:rsidP="00171310">
            <w:pPr>
              <w:pStyle w:val="Tabletext"/>
              <w:spacing w:before="35" w:after="35"/>
            </w:pPr>
            <w:r w:rsidRPr="000D0D8F">
              <w:t>Hydrogen chloride (HCI)</w:t>
            </w:r>
          </w:p>
        </w:tc>
        <w:tc>
          <w:tcPr>
            <w:tcW w:w="2387" w:type="dxa"/>
            <w:tcBorders>
              <w:right w:val="single" w:sz="6" w:space="0" w:color="auto"/>
            </w:tcBorders>
          </w:tcPr>
          <w:p w14:paraId="7CE8D193" w14:textId="77777777" w:rsidR="00F350BC" w:rsidRPr="000D0D8F" w:rsidRDefault="00F350BC" w:rsidP="00171310">
            <w:pPr>
              <w:pStyle w:val="Tabletext"/>
              <w:spacing w:before="35" w:after="35"/>
              <w:jc w:val="center"/>
            </w:pPr>
            <w:r w:rsidRPr="000D0D8F">
              <w:t>625.980</w:t>
            </w:r>
          </w:p>
        </w:tc>
        <w:tc>
          <w:tcPr>
            <w:tcW w:w="2620" w:type="dxa"/>
            <w:tcBorders>
              <w:right w:val="single" w:sz="6" w:space="0" w:color="auto"/>
            </w:tcBorders>
          </w:tcPr>
          <w:p w14:paraId="0ABCE5B3" w14:textId="77777777" w:rsidR="00F350BC" w:rsidRPr="000D0D8F" w:rsidRDefault="00F350BC" w:rsidP="00171310">
            <w:pPr>
              <w:pStyle w:val="Tabletext"/>
              <w:spacing w:before="35" w:after="35"/>
              <w:jc w:val="center"/>
            </w:pPr>
            <w:r w:rsidRPr="000D0D8F">
              <w:t>625.35-626.61</w:t>
            </w:r>
          </w:p>
        </w:tc>
        <w:tc>
          <w:tcPr>
            <w:tcW w:w="1344" w:type="dxa"/>
            <w:tcBorders>
              <w:right w:val="single" w:sz="6" w:space="0" w:color="auto"/>
            </w:tcBorders>
          </w:tcPr>
          <w:p w14:paraId="0BC4A9B8" w14:textId="77777777" w:rsidR="00F350BC" w:rsidRPr="000D0D8F" w:rsidRDefault="00F350BC" w:rsidP="00171310">
            <w:pPr>
              <w:pStyle w:val="Tabletext"/>
              <w:spacing w:before="35" w:after="35"/>
              <w:jc w:val="center"/>
              <w:rPr>
                <w:sz w:val="18"/>
              </w:rPr>
            </w:pPr>
          </w:p>
        </w:tc>
      </w:tr>
      <w:tr w:rsidR="00F350BC" w:rsidRPr="000D0D8F" w14:paraId="523CA76C" w14:textId="77777777" w:rsidTr="00171310">
        <w:trPr>
          <w:cantSplit/>
        </w:trPr>
        <w:tc>
          <w:tcPr>
            <w:tcW w:w="3288" w:type="dxa"/>
            <w:tcBorders>
              <w:left w:val="single" w:sz="6" w:space="0" w:color="auto"/>
              <w:bottom w:val="single" w:sz="4" w:space="0" w:color="auto"/>
              <w:right w:val="single" w:sz="6" w:space="0" w:color="auto"/>
            </w:tcBorders>
          </w:tcPr>
          <w:p w14:paraId="7A65C246" w14:textId="77777777" w:rsidR="00F350BC" w:rsidRPr="000D0D8F" w:rsidRDefault="00F350BC" w:rsidP="00171310">
            <w:pPr>
              <w:pStyle w:val="Tabletext"/>
              <w:spacing w:before="35" w:after="35"/>
            </w:pPr>
            <w:r w:rsidRPr="000D0D8F">
              <w:t>Carbon monosulphide (CS)</w:t>
            </w:r>
          </w:p>
        </w:tc>
        <w:tc>
          <w:tcPr>
            <w:tcW w:w="2387" w:type="dxa"/>
            <w:tcBorders>
              <w:bottom w:val="single" w:sz="4" w:space="0" w:color="auto"/>
              <w:right w:val="single" w:sz="6" w:space="0" w:color="auto"/>
            </w:tcBorders>
          </w:tcPr>
          <w:p w14:paraId="2CDAF3D0" w14:textId="77777777" w:rsidR="00F350BC" w:rsidRPr="000D0D8F" w:rsidRDefault="00F350BC" w:rsidP="00171310">
            <w:pPr>
              <w:pStyle w:val="Tabletext"/>
              <w:spacing w:before="35" w:after="35"/>
              <w:jc w:val="center"/>
            </w:pPr>
            <w:r w:rsidRPr="000D0D8F">
              <w:t>636.532</w:t>
            </w:r>
          </w:p>
        </w:tc>
        <w:tc>
          <w:tcPr>
            <w:tcW w:w="2620" w:type="dxa"/>
            <w:tcBorders>
              <w:bottom w:val="single" w:sz="4" w:space="0" w:color="auto"/>
              <w:right w:val="single" w:sz="6" w:space="0" w:color="auto"/>
            </w:tcBorders>
          </w:tcPr>
          <w:p w14:paraId="66C83A1E" w14:textId="77777777" w:rsidR="00F350BC" w:rsidRPr="000D0D8F" w:rsidRDefault="00F350BC" w:rsidP="00171310">
            <w:pPr>
              <w:pStyle w:val="Tabletext"/>
              <w:spacing w:before="35" w:after="35"/>
              <w:jc w:val="center"/>
            </w:pPr>
            <w:r w:rsidRPr="000D0D8F">
              <w:t>634.41-637.17</w:t>
            </w:r>
          </w:p>
        </w:tc>
        <w:tc>
          <w:tcPr>
            <w:tcW w:w="1344" w:type="dxa"/>
            <w:tcBorders>
              <w:bottom w:val="single" w:sz="4" w:space="0" w:color="auto"/>
              <w:right w:val="single" w:sz="6" w:space="0" w:color="auto"/>
            </w:tcBorders>
          </w:tcPr>
          <w:p w14:paraId="2A6A7CA6" w14:textId="77777777" w:rsidR="00F350BC" w:rsidRPr="000D0D8F" w:rsidRDefault="00F350BC" w:rsidP="00171310">
            <w:pPr>
              <w:pStyle w:val="Tabletext"/>
              <w:spacing w:before="35" w:after="35"/>
              <w:jc w:val="center"/>
              <w:rPr>
                <w:sz w:val="18"/>
              </w:rPr>
            </w:pPr>
          </w:p>
        </w:tc>
      </w:tr>
    </w:tbl>
    <w:p w14:paraId="20E594A5" w14:textId="77777777" w:rsidR="00171310" w:rsidRDefault="00171310">
      <w:r>
        <w:br w:type="page"/>
      </w:r>
    </w:p>
    <w:p w14:paraId="7286DE69" w14:textId="77777777" w:rsidR="00171310" w:rsidRPr="000D0D8F" w:rsidRDefault="00171310" w:rsidP="00171310">
      <w:pPr>
        <w:pStyle w:val="TableNo"/>
      </w:pPr>
      <w:r w:rsidRPr="000D0D8F">
        <w:lastRenderedPageBreak/>
        <w:t>TABLE 2 (</w:t>
      </w:r>
      <w:r w:rsidRPr="000D0D8F">
        <w:rPr>
          <w:i/>
          <w:iCs/>
        </w:rPr>
        <w:t>end</w:t>
      </w:r>
      <w:r w:rsidRPr="000D0D8F">
        <w:t>)</w:t>
      </w:r>
    </w:p>
    <w:tbl>
      <w:tblPr>
        <w:tblW w:w="9639" w:type="dxa"/>
        <w:tblLayout w:type="fixed"/>
        <w:tblLook w:val="0000" w:firstRow="0" w:lastRow="0" w:firstColumn="0" w:lastColumn="0" w:noHBand="0" w:noVBand="0"/>
      </w:tblPr>
      <w:tblGrid>
        <w:gridCol w:w="3288"/>
        <w:gridCol w:w="2387"/>
        <w:gridCol w:w="2620"/>
        <w:gridCol w:w="1344"/>
      </w:tblGrid>
      <w:tr w:rsidR="00171310" w:rsidRPr="000D0D8F" w14:paraId="3E3996AD" w14:textId="77777777" w:rsidTr="00604003">
        <w:trPr>
          <w:cantSplit/>
          <w:tblHeader/>
        </w:trPr>
        <w:tc>
          <w:tcPr>
            <w:tcW w:w="3288" w:type="dxa"/>
            <w:tcBorders>
              <w:top w:val="single" w:sz="6" w:space="0" w:color="auto"/>
              <w:left w:val="single" w:sz="6" w:space="0" w:color="auto"/>
              <w:bottom w:val="single" w:sz="4" w:space="0" w:color="auto"/>
              <w:right w:val="single" w:sz="6" w:space="0" w:color="auto"/>
            </w:tcBorders>
            <w:vAlign w:val="center"/>
          </w:tcPr>
          <w:p w14:paraId="3B0F47F9" w14:textId="77777777" w:rsidR="00171310" w:rsidRPr="000D0D8F" w:rsidRDefault="00171310" w:rsidP="00A550ED">
            <w:pPr>
              <w:pStyle w:val="Tablehead"/>
            </w:pPr>
            <w:r w:rsidRPr="000D0D8F">
              <w:t>Substance</w:t>
            </w:r>
          </w:p>
        </w:tc>
        <w:tc>
          <w:tcPr>
            <w:tcW w:w="2387" w:type="dxa"/>
            <w:tcBorders>
              <w:top w:val="single" w:sz="6" w:space="0" w:color="auto"/>
              <w:bottom w:val="single" w:sz="4" w:space="0" w:color="auto"/>
              <w:right w:val="single" w:sz="6" w:space="0" w:color="auto"/>
            </w:tcBorders>
            <w:vAlign w:val="center"/>
          </w:tcPr>
          <w:p w14:paraId="5448EF9A" w14:textId="77777777" w:rsidR="00171310" w:rsidRPr="000D0D8F" w:rsidRDefault="00171310" w:rsidP="00A550ED">
            <w:pPr>
              <w:pStyle w:val="Tablehead"/>
            </w:pPr>
            <w:r w:rsidRPr="000D0D8F">
              <w:t>Rest frequency</w:t>
            </w:r>
            <w:r w:rsidRPr="000D0D8F">
              <w:br/>
              <w:t>(GHz)</w:t>
            </w:r>
          </w:p>
        </w:tc>
        <w:tc>
          <w:tcPr>
            <w:tcW w:w="2620" w:type="dxa"/>
            <w:tcBorders>
              <w:top w:val="single" w:sz="6" w:space="0" w:color="auto"/>
              <w:bottom w:val="single" w:sz="4" w:space="0" w:color="auto"/>
              <w:right w:val="single" w:sz="6" w:space="0" w:color="auto"/>
            </w:tcBorders>
            <w:vAlign w:val="center"/>
          </w:tcPr>
          <w:p w14:paraId="0D1CC01D" w14:textId="77777777" w:rsidR="00171310" w:rsidRPr="000D0D8F" w:rsidRDefault="00171310" w:rsidP="00A550ED">
            <w:pPr>
              <w:pStyle w:val="Tablehead"/>
            </w:pPr>
            <w:r w:rsidRPr="000D0D8F">
              <w:t xml:space="preserve">Suggested </w:t>
            </w:r>
            <w:r>
              <w:br/>
            </w:r>
            <w:r w:rsidRPr="000D0D8F">
              <w:t xml:space="preserve">minimum band </w:t>
            </w:r>
            <w:r w:rsidRPr="000D0D8F">
              <w:br/>
              <w:t>(GHz)</w:t>
            </w:r>
          </w:p>
        </w:tc>
        <w:tc>
          <w:tcPr>
            <w:tcW w:w="1344" w:type="dxa"/>
            <w:tcBorders>
              <w:top w:val="single" w:sz="6" w:space="0" w:color="auto"/>
              <w:bottom w:val="single" w:sz="4" w:space="0" w:color="auto"/>
              <w:right w:val="single" w:sz="6" w:space="0" w:color="auto"/>
            </w:tcBorders>
            <w:vAlign w:val="center"/>
          </w:tcPr>
          <w:p w14:paraId="2302D1DB" w14:textId="77777777" w:rsidR="00171310" w:rsidRPr="000D0D8F" w:rsidRDefault="00171310" w:rsidP="00A550ED">
            <w:pPr>
              <w:pStyle w:val="Tablehead"/>
            </w:pPr>
            <w:r w:rsidRPr="000D0D8F">
              <w:t>Notes</w:t>
            </w:r>
            <w:r w:rsidRPr="000D0D8F">
              <w:rPr>
                <w:vertAlign w:val="superscript"/>
              </w:rPr>
              <w:t>(1)</w:t>
            </w:r>
          </w:p>
        </w:tc>
      </w:tr>
      <w:tr w:rsidR="00F350BC" w:rsidRPr="000D0D8F" w14:paraId="2DC7D383"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bottom w:val="nil"/>
            </w:tcBorders>
          </w:tcPr>
          <w:p w14:paraId="7BEFC022" w14:textId="72E045E0" w:rsidR="00F350BC" w:rsidRPr="000D0D8F" w:rsidRDefault="00F350BC" w:rsidP="00171310">
            <w:pPr>
              <w:pStyle w:val="Tabletext"/>
              <w:spacing w:before="35" w:after="35"/>
            </w:pPr>
            <w:r w:rsidRPr="000D0D8F">
              <w:t>Carbon monoxide (</w:t>
            </w:r>
            <w:r w:rsidRPr="000D0D8F">
              <w:rPr>
                <w:vertAlign w:val="superscript"/>
              </w:rPr>
              <w:t>13</w:t>
            </w:r>
            <w:r w:rsidRPr="000D0D8F">
              <w:t>CO)</w:t>
            </w:r>
          </w:p>
        </w:tc>
        <w:tc>
          <w:tcPr>
            <w:tcW w:w="2387" w:type="dxa"/>
            <w:tcBorders>
              <w:top w:val="nil"/>
              <w:bottom w:val="nil"/>
            </w:tcBorders>
          </w:tcPr>
          <w:p w14:paraId="37AAD9C1" w14:textId="77777777" w:rsidR="00F350BC" w:rsidRPr="000D0D8F" w:rsidRDefault="00F350BC" w:rsidP="00171310">
            <w:pPr>
              <w:pStyle w:val="Tabletext"/>
              <w:spacing w:before="35" w:after="35"/>
              <w:jc w:val="center"/>
            </w:pPr>
            <w:r w:rsidRPr="000D0D8F">
              <w:t>661.067</w:t>
            </w:r>
          </w:p>
        </w:tc>
        <w:tc>
          <w:tcPr>
            <w:tcW w:w="2620" w:type="dxa"/>
            <w:tcBorders>
              <w:top w:val="nil"/>
              <w:bottom w:val="nil"/>
            </w:tcBorders>
          </w:tcPr>
          <w:p w14:paraId="30708F44" w14:textId="77777777" w:rsidR="00F350BC" w:rsidRPr="000D0D8F" w:rsidRDefault="00F350BC" w:rsidP="00171310">
            <w:pPr>
              <w:pStyle w:val="Tabletext"/>
              <w:spacing w:before="35" w:after="35"/>
              <w:jc w:val="center"/>
            </w:pPr>
            <w:r w:rsidRPr="000D0D8F">
              <w:t>658.86-661.73</w:t>
            </w:r>
          </w:p>
        </w:tc>
        <w:tc>
          <w:tcPr>
            <w:tcW w:w="1344" w:type="dxa"/>
            <w:tcBorders>
              <w:top w:val="nil"/>
              <w:bottom w:val="nil"/>
            </w:tcBorders>
          </w:tcPr>
          <w:p w14:paraId="6934E87C" w14:textId="77777777" w:rsidR="00F350BC" w:rsidRPr="000D0D8F" w:rsidRDefault="00F350BC" w:rsidP="00171310">
            <w:pPr>
              <w:pStyle w:val="Tabletext"/>
              <w:spacing w:before="35" w:after="35"/>
              <w:jc w:val="center"/>
              <w:rPr>
                <w:sz w:val="18"/>
              </w:rPr>
            </w:pPr>
          </w:p>
        </w:tc>
      </w:tr>
      <w:tr w:rsidR="00F350BC" w:rsidRPr="000D0D8F" w14:paraId="6370CF6A"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tcBorders>
          </w:tcPr>
          <w:p w14:paraId="660A02BB" w14:textId="77777777" w:rsidR="00F350BC" w:rsidRPr="000D0D8F" w:rsidRDefault="00F350BC" w:rsidP="00171310">
            <w:pPr>
              <w:pStyle w:val="Tabletext"/>
              <w:spacing w:before="35" w:after="35"/>
            </w:pPr>
            <w:r w:rsidRPr="000D0D8F">
              <w:t>Carbon monoxide (CO)</w:t>
            </w:r>
          </w:p>
        </w:tc>
        <w:tc>
          <w:tcPr>
            <w:tcW w:w="2387" w:type="dxa"/>
            <w:tcBorders>
              <w:top w:val="nil"/>
            </w:tcBorders>
          </w:tcPr>
          <w:p w14:paraId="2917BE57" w14:textId="77777777" w:rsidR="00F350BC" w:rsidRPr="000D0D8F" w:rsidRDefault="00F350BC" w:rsidP="00171310">
            <w:pPr>
              <w:pStyle w:val="Tabletext"/>
              <w:spacing w:before="35" w:after="35"/>
              <w:jc w:val="center"/>
            </w:pPr>
            <w:r w:rsidRPr="000D0D8F">
              <w:t>691.473</w:t>
            </w:r>
          </w:p>
        </w:tc>
        <w:tc>
          <w:tcPr>
            <w:tcW w:w="2620" w:type="dxa"/>
            <w:tcBorders>
              <w:top w:val="nil"/>
            </w:tcBorders>
          </w:tcPr>
          <w:p w14:paraId="0EEDD37E" w14:textId="77777777" w:rsidR="00F350BC" w:rsidRPr="000D0D8F" w:rsidRDefault="00F350BC" w:rsidP="00171310">
            <w:pPr>
              <w:pStyle w:val="Tabletext"/>
              <w:spacing w:before="35" w:after="35"/>
              <w:jc w:val="center"/>
            </w:pPr>
            <w:r w:rsidRPr="000D0D8F">
              <w:t>690.78-692.17</w:t>
            </w:r>
          </w:p>
        </w:tc>
        <w:tc>
          <w:tcPr>
            <w:tcW w:w="1344" w:type="dxa"/>
            <w:tcBorders>
              <w:top w:val="nil"/>
            </w:tcBorders>
          </w:tcPr>
          <w:p w14:paraId="54D751FA" w14:textId="77777777" w:rsidR="00F350BC" w:rsidRPr="000D0D8F" w:rsidRDefault="00F350BC" w:rsidP="00171310">
            <w:pPr>
              <w:pStyle w:val="Tabletext"/>
              <w:spacing w:before="35" w:after="35"/>
              <w:jc w:val="center"/>
              <w:rPr>
                <w:sz w:val="18"/>
              </w:rPr>
            </w:pPr>
          </w:p>
        </w:tc>
      </w:tr>
      <w:tr w:rsidR="00F350BC" w:rsidRPr="000D0D8F" w14:paraId="6D1A6B11"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79D20F6A"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Pr>
          <w:p w14:paraId="0AA643A8" w14:textId="77777777" w:rsidR="00F350BC" w:rsidRPr="000D0D8F" w:rsidRDefault="00F350BC" w:rsidP="00171310">
            <w:pPr>
              <w:pStyle w:val="Tabletext"/>
              <w:spacing w:before="35" w:after="35"/>
              <w:jc w:val="center"/>
            </w:pPr>
            <w:r w:rsidRPr="000D0D8F">
              <w:t>715.393</w:t>
            </w:r>
          </w:p>
        </w:tc>
        <w:tc>
          <w:tcPr>
            <w:tcW w:w="2620" w:type="dxa"/>
          </w:tcPr>
          <w:p w14:paraId="277E381C" w14:textId="77777777" w:rsidR="00F350BC" w:rsidRPr="000D0D8F" w:rsidRDefault="00F350BC" w:rsidP="00171310">
            <w:pPr>
              <w:pStyle w:val="Tabletext"/>
              <w:spacing w:before="35" w:after="35"/>
              <w:jc w:val="center"/>
            </w:pPr>
            <w:r w:rsidRPr="000D0D8F">
              <w:t>714.68-716.11</w:t>
            </w:r>
          </w:p>
        </w:tc>
        <w:tc>
          <w:tcPr>
            <w:tcW w:w="1344" w:type="dxa"/>
          </w:tcPr>
          <w:p w14:paraId="303B46DD"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75E94074"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298A62C3" w14:textId="77777777" w:rsidR="00F350BC" w:rsidRPr="000D0D8F" w:rsidRDefault="00F350BC" w:rsidP="00171310">
            <w:pPr>
              <w:pStyle w:val="Tabletext"/>
              <w:spacing w:before="35" w:after="35"/>
            </w:pPr>
            <w:r w:rsidRPr="000D0D8F">
              <w:t>Carbon monosulphide (CS)</w:t>
            </w:r>
          </w:p>
        </w:tc>
        <w:tc>
          <w:tcPr>
            <w:tcW w:w="2387" w:type="dxa"/>
          </w:tcPr>
          <w:p w14:paraId="3CFBA8C8" w14:textId="77777777" w:rsidR="00F350BC" w:rsidRPr="000D0D8F" w:rsidRDefault="00F350BC" w:rsidP="00171310">
            <w:pPr>
              <w:pStyle w:val="Tabletext"/>
              <w:spacing w:before="35" w:after="35"/>
              <w:jc w:val="center"/>
            </w:pPr>
            <w:r w:rsidRPr="000D0D8F">
              <w:t>734.324</w:t>
            </w:r>
          </w:p>
        </w:tc>
        <w:tc>
          <w:tcPr>
            <w:tcW w:w="2620" w:type="dxa"/>
          </w:tcPr>
          <w:p w14:paraId="1D86E79C" w14:textId="77777777" w:rsidR="00F350BC" w:rsidRPr="000D0D8F" w:rsidRDefault="00F350BC" w:rsidP="00171310">
            <w:pPr>
              <w:pStyle w:val="Tabletext"/>
              <w:spacing w:before="35" w:after="35"/>
              <w:jc w:val="center"/>
            </w:pPr>
            <w:r w:rsidRPr="000D0D8F">
              <w:t>733.59-735.06</w:t>
            </w:r>
          </w:p>
        </w:tc>
        <w:tc>
          <w:tcPr>
            <w:tcW w:w="1344" w:type="dxa"/>
          </w:tcPr>
          <w:p w14:paraId="5B70152D"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4CF69063"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bottom w:val="nil"/>
            </w:tcBorders>
          </w:tcPr>
          <w:p w14:paraId="105A8B91" w14:textId="77777777" w:rsidR="00F350BC" w:rsidRPr="000D0D8F" w:rsidRDefault="00F350BC" w:rsidP="00171310">
            <w:pPr>
              <w:pStyle w:val="Tabletext"/>
              <w:spacing w:before="35" w:after="35"/>
            </w:pPr>
            <w:r w:rsidRPr="000D0D8F">
              <w:t>Water vapour (H</w:t>
            </w:r>
            <w:r w:rsidRPr="000D0D8F">
              <w:rPr>
                <w:vertAlign w:val="subscript"/>
              </w:rPr>
              <w:t>2</w:t>
            </w:r>
            <w:r w:rsidRPr="000D0D8F">
              <w:t>O)</w:t>
            </w:r>
          </w:p>
        </w:tc>
        <w:tc>
          <w:tcPr>
            <w:tcW w:w="2387" w:type="dxa"/>
            <w:tcBorders>
              <w:bottom w:val="nil"/>
            </w:tcBorders>
          </w:tcPr>
          <w:p w14:paraId="7CA90307" w14:textId="77777777" w:rsidR="00F350BC" w:rsidRPr="000D0D8F" w:rsidRDefault="00F350BC" w:rsidP="00171310">
            <w:pPr>
              <w:pStyle w:val="Tabletext"/>
              <w:spacing w:before="35" w:after="35"/>
              <w:jc w:val="center"/>
            </w:pPr>
            <w:r w:rsidRPr="000D0D8F">
              <w:t>752.033</w:t>
            </w:r>
          </w:p>
        </w:tc>
        <w:tc>
          <w:tcPr>
            <w:tcW w:w="2620" w:type="dxa"/>
            <w:tcBorders>
              <w:bottom w:val="nil"/>
            </w:tcBorders>
          </w:tcPr>
          <w:p w14:paraId="7AE61D13" w14:textId="77777777" w:rsidR="00F350BC" w:rsidRPr="000D0D8F" w:rsidRDefault="00F350BC" w:rsidP="00171310">
            <w:pPr>
              <w:pStyle w:val="Tabletext"/>
              <w:spacing w:before="35" w:after="35"/>
              <w:jc w:val="center"/>
            </w:pPr>
            <w:r w:rsidRPr="000D0D8F">
              <w:t>751.28-752.79</w:t>
            </w:r>
          </w:p>
        </w:tc>
        <w:tc>
          <w:tcPr>
            <w:tcW w:w="1344" w:type="dxa"/>
            <w:tcBorders>
              <w:bottom w:val="nil"/>
            </w:tcBorders>
          </w:tcPr>
          <w:p w14:paraId="68F653B7"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1075B223"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bottom w:val="nil"/>
            </w:tcBorders>
          </w:tcPr>
          <w:p w14:paraId="2A0DF7F0"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Borders>
              <w:top w:val="nil"/>
              <w:bottom w:val="nil"/>
            </w:tcBorders>
          </w:tcPr>
          <w:p w14:paraId="74ED8116" w14:textId="77777777" w:rsidR="00F350BC" w:rsidRPr="000D0D8F" w:rsidRDefault="00F350BC" w:rsidP="00171310">
            <w:pPr>
              <w:pStyle w:val="Tabletext"/>
              <w:spacing w:before="35" w:after="35"/>
              <w:jc w:val="center"/>
            </w:pPr>
            <w:r w:rsidRPr="000D0D8F">
              <w:t>773.840</w:t>
            </w:r>
          </w:p>
        </w:tc>
        <w:tc>
          <w:tcPr>
            <w:tcW w:w="2620" w:type="dxa"/>
            <w:tcBorders>
              <w:top w:val="nil"/>
              <w:bottom w:val="nil"/>
            </w:tcBorders>
          </w:tcPr>
          <w:p w14:paraId="567E0D18" w14:textId="77777777" w:rsidR="00F350BC" w:rsidRPr="000D0D8F" w:rsidRDefault="00F350BC" w:rsidP="00171310">
            <w:pPr>
              <w:pStyle w:val="Tabletext"/>
              <w:spacing w:before="35" w:after="35"/>
              <w:jc w:val="center"/>
            </w:pPr>
            <w:r w:rsidRPr="000D0D8F">
              <w:t>773.07-784.61</w:t>
            </w:r>
          </w:p>
        </w:tc>
        <w:tc>
          <w:tcPr>
            <w:tcW w:w="1344" w:type="dxa"/>
            <w:tcBorders>
              <w:top w:val="nil"/>
              <w:bottom w:val="nil"/>
            </w:tcBorders>
          </w:tcPr>
          <w:p w14:paraId="3CC94555"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0809AE59"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tcBorders>
          </w:tcPr>
          <w:p w14:paraId="0E3F9D8B" w14:textId="77777777" w:rsidR="00F350BC" w:rsidRPr="000D0D8F" w:rsidRDefault="00F350BC" w:rsidP="00171310">
            <w:pPr>
              <w:pStyle w:val="Tabletext"/>
              <w:spacing w:before="35" w:after="35"/>
            </w:pPr>
            <w:r w:rsidRPr="000D0D8F">
              <w:t>Hydrogen cyanide (HCN)</w:t>
            </w:r>
          </w:p>
        </w:tc>
        <w:tc>
          <w:tcPr>
            <w:tcW w:w="2387" w:type="dxa"/>
            <w:tcBorders>
              <w:top w:val="nil"/>
            </w:tcBorders>
          </w:tcPr>
          <w:p w14:paraId="398B9325" w14:textId="77777777" w:rsidR="00F350BC" w:rsidRPr="000D0D8F" w:rsidRDefault="00F350BC" w:rsidP="00171310">
            <w:pPr>
              <w:pStyle w:val="Tabletext"/>
              <w:spacing w:before="35" w:after="35"/>
              <w:jc w:val="center"/>
            </w:pPr>
            <w:r w:rsidRPr="000D0D8F">
              <w:t>797.433</w:t>
            </w:r>
          </w:p>
        </w:tc>
        <w:tc>
          <w:tcPr>
            <w:tcW w:w="2620" w:type="dxa"/>
            <w:tcBorders>
              <w:top w:val="nil"/>
            </w:tcBorders>
          </w:tcPr>
          <w:p w14:paraId="3A98CE61" w14:textId="77777777" w:rsidR="00F350BC" w:rsidRPr="000D0D8F" w:rsidRDefault="00F350BC" w:rsidP="00171310">
            <w:pPr>
              <w:pStyle w:val="Tabletext"/>
              <w:spacing w:before="35" w:after="35"/>
              <w:jc w:val="center"/>
            </w:pPr>
            <w:r w:rsidRPr="000D0D8F">
              <w:t>796.64-798.23</w:t>
            </w:r>
          </w:p>
        </w:tc>
        <w:tc>
          <w:tcPr>
            <w:tcW w:w="1344" w:type="dxa"/>
            <w:tcBorders>
              <w:top w:val="nil"/>
            </w:tcBorders>
          </w:tcPr>
          <w:p w14:paraId="13323436" w14:textId="77777777" w:rsidR="00F350BC" w:rsidRPr="000D0D8F" w:rsidRDefault="00F350BC" w:rsidP="00171310">
            <w:pPr>
              <w:pStyle w:val="Tabletext"/>
              <w:spacing w:before="35" w:after="35"/>
              <w:jc w:val="center"/>
            </w:pPr>
          </w:p>
        </w:tc>
      </w:tr>
      <w:tr w:rsidR="00F350BC" w:rsidRPr="000D0D8F" w14:paraId="1F807B0D"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76723EAE" w14:textId="77777777" w:rsidR="00F350BC" w:rsidRPr="000D0D8F" w:rsidRDefault="00F350BC" w:rsidP="00171310">
            <w:pPr>
              <w:pStyle w:val="Tabletext"/>
              <w:spacing w:before="35" w:after="35"/>
            </w:pPr>
            <w:r w:rsidRPr="000D0D8F">
              <w:t>Formylium (HCO</w:t>
            </w:r>
            <w:r w:rsidRPr="000D0D8F">
              <w:rPr>
                <w:vertAlign w:val="superscript"/>
              </w:rPr>
              <w:t>+</w:t>
            </w:r>
            <w:r w:rsidRPr="000D0D8F">
              <w:rPr>
                <w:position w:val="4"/>
              </w:rPr>
              <w:t>)</w:t>
            </w:r>
          </w:p>
        </w:tc>
        <w:tc>
          <w:tcPr>
            <w:tcW w:w="2387" w:type="dxa"/>
          </w:tcPr>
          <w:p w14:paraId="17DB9BD0" w14:textId="77777777" w:rsidR="00F350BC" w:rsidRPr="000D0D8F" w:rsidRDefault="00F350BC" w:rsidP="00171310">
            <w:pPr>
              <w:pStyle w:val="Tabletext"/>
              <w:spacing w:before="35" w:after="35"/>
              <w:jc w:val="center"/>
            </w:pPr>
            <w:r w:rsidRPr="000D0D8F">
              <w:t>802.653</w:t>
            </w:r>
          </w:p>
        </w:tc>
        <w:tc>
          <w:tcPr>
            <w:tcW w:w="2620" w:type="dxa"/>
          </w:tcPr>
          <w:p w14:paraId="5EF5451D" w14:textId="77777777" w:rsidR="00F350BC" w:rsidRPr="000D0D8F" w:rsidRDefault="00F350BC" w:rsidP="00171310">
            <w:pPr>
              <w:pStyle w:val="Tabletext"/>
              <w:spacing w:before="35" w:after="35"/>
              <w:jc w:val="center"/>
            </w:pPr>
            <w:r w:rsidRPr="000D0D8F">
              <w:t>801.85-803.85</w:t>
            </w:r>
          </w:p>
        </w:tc>
        <w:tc>
          <w:tcPr>
            <w:tcW w:w="1344" w:type="dxa"/>
          </w:tcPr>
          <w:p w14:paraId="02695F7A" w14:textId="77777777" w:rsidR="00F350BC" w:rsidRPr="000D0D8F" w:rsidRDefault="00F350BC" w:rsidP="00171310">
            <w:pPr>
              <w:pStyle w:val="Tabletext"/>
              <w:spacing w:before="35" w:after="35"/>
              <w:jc w:val="center"/>
            </w:pPr>
          </w:p>
        </w:tc>
      </w:tr>
      <w:tr w:rsidR="00F350BC" w:rsidRPr="000D0D8F" w14:paraId="2FA524AA"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1EFD7041" w14:textId="77777777" w:rsidR="00F350BC" w:rsidRPr="000D0D8F" w:rsidRDefault="00F350BC" w:rsidP="00171310">
            <w:pPr>
              <w:pStyle w:val="Tabletext"/>
              <w:spacing w:before="35" w:after="35"/>
            </w:pPr>
            <w:r w:rsidRPr="000D0D8F">
              <w:t>Carbon monoxide (CO)</w:t>
            </w:r>
          </w:p>
        </w:tc>
        <w:tc>
          <w:tcPr>
            <w:tcW w:w="2387" w:type="dxa"/>
          </w:tcPr>
          <w:p w14:paraId="7BC81F83" w14:textId="77777777" w:rsidR="00F350BC" w:rsidRPr="000D0D8F" w:rsidRDefault="00F350BC" w:rsidP="00171310">
            <w:pPr>
              <w:pStyle w:val="Tabletext"/>
              <w:spacing w:before="35" w:after="35"/>
              <w:jc w:val="center"/>
            </w:pPr>
            <w:r w:rsidRPr="000D0D8F">
              <w:t>806.652</w:t>
            </w:r>
          </w:p>
        </w:tc>
        <w:tc>
          <w:tcPr>
            <w:tcW w:w="2620" w:type="dxa"/>
          </w:tcPr>
          <w:p w14:paraId="476DE3BE" w14:textId="77777777" w:rsidR="00F350BC" w:rsidRPr="000D0D8F" w:rsidRDefault="00F350BC" w:rsidP="00171310">
            <w:pPr>
              <w:pStyle w:val="Tabletext"/>
              <w:spacing w:before="35" w:after="35"/>
              <w:jc w:val="center"/>
            </w:pPr>
            <w:r w:rsidRPr="000D0D8F">
              <w:t>805.85-807.46</w:t>
            </w:r>
          </w:p>
        </w:tc>
        <w:tc>
          <w:tcPr>
            <w:tcW w:w="1344" w:type="dxa"/>
          </w:tcPr>
          <w:p w14:paraId="5DC6D34D" w14:textId="77777777" w:rsidR="00F350BC" w:rsidRPr="000D0D8F" w:rsidRDefault="00F350BC" w:rsidP="00171310">
            <w:pPr>
              <w:pStyle w:val="Tabletext"/>
              <w:spacing w:before="35" w:after="35"/>
              <w:jc w:val="center"/>
            </w:pPr>
          </w:p>
        </w:tc>
      </w:tr>
      <w:tr w:rsidR="00F350BC" w:rsidRPr="000D0D8F" w14:paraId="44D4B612"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6D7C529D" w14:textId="77777777" w:rsidR="00F350BC" w:rsidRPr="000D0D8F" w:rsidRDefault="00F350BC" w:rsidP="00171310">
            <w:pPr>
              <w:pStyle w:val="Tabletext"/>
              <w:spacing w:before="35" w:after="35"/>
            </w:pPr>
            <w:r w:rsidRPr="000D0D8F">
              <w:t>Atomic carbon (C</w:t>
            </w:r>
            <w:r w:rsidRPr="000D0D8F">
              <w:rPr>
                <w:smallCaps/>
              </w:rPr>
              <w:t xml:space="preserve"> i</w:t>
            </w:r>
            <w:r w:rsidRPr="000D0D8F">
              <w:t>)</w:t>
            </w:r>
          </w:p>
        </w:tc>
        <w:tc>
          <w:tcPr>
            <w:tcW w:w="2387" w:type="dxa"/>
          </w:tcPr>
          <w:p w14:paraId="557A4E77" w14:textId="77777777" w:rsidR="00F350BC" w:rsidRPr="000D0D8F" w:rsidRDefault="00F350BC" w:rsidP="00171310">
            <w:pPr>
              <w:pStyle w:val="Tabletext"/>
              <w:spacing w:before="35" w:after="35"/>
              <w:jc w:val="center"/>
            </w:pPr>
            <w:r w:rsidRPr="000D0D8F">
              <w:t>809.350</w:t>
            </w:r>
          </w:p>
        </w:tc>
        <w:tc>
          <w:tcPr>
            <w:tcW w:w="2620" w:type="dxa"/>
          </w:tcPr>
          <w:p w14:paraId="502107C4" w14:textId="77777777" w:rsidR="00F350BC" w:rsidRPr="000D0D8F" w:rsidRDefault="00F350BC" w:rsidP="00171310">
            <w:pPr>
              <w:pStyle w:val="Tabletext"/>
              <w:spacing w:before="35" w:after="35"/>
              <w:jc w:val="center"/>
            </w:pPr>
            <w:r w:rsidRPr="000D0D8F">
              <w:t>808.54-810.16</w:t>
            </w:r>
          </w:p>
        </w:tc>
        <w:tc>
          <w:tcPr>
            <w:tcW w:w="1344" w:type="dxa"/>
          </w:tcPr>
          <w:p w14:paraId="1E33D08F" w14:textId="77777777" w:rsidR="00F350BC" w:rsidRPr="000D0D8F" w:rsidRDefault="00F350BC" w:rsidP="00171310">
            <w:pPr>
              <w:pStyle w:val="Tabletext"/>
              <w:spacing w:before="35" w:after="35"/>
              <w:jc w:val="center"/>
            </w:pPr>
          </w:p>
        </w:tc>
      </w:tr>
      <w:tr w:rsidR="00F350BC" w:rsidRPr="000D0D8F" w14:paraId="166A7731"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2F59AC41" w14:textId="77777777" w:rsidR="00F350BC" w:rsidRPr="000D0D8F" w:rsidRDefault="00F350BC" w:rsidP="00171310">
            <w:pPr>
              <w:pStyle w:val="Tabletext"/>
              <w:spacing w:before="35" w:after="35"/>
            </w:pPr>
            <w:r w:rsidRPr="000D0D8F">
              <w:t>Carbon monosulphide (CS)</w:t>
            </w:r>
          </w:p>
        </w:tc>
        <w:tc>
          <w:tcPr>
            <w:tcW w:w="2387" w:type="dxa"/>
          </w:tcPr>
          <w:p w14:paraId="1E31F9AE" w14:textId="77777777" w:rsidR="00F350BC" w:rsidRPr="000D0D8F" w:rsidRDefault="00F350BC" w:rsidP="00171310">
            <w:pPr>
              <w:pStyle w:val="Tabletext"/>
              <w:spacing w:before="35" w:after="35"/>
              <w:jc w:val="center"/>
            </w:pPr>
            <w:r w:rsidRPr="000D0D8F">
              <w:t>832.057</w:t>
            </w:r>
          </w:p>
        </w:tc>
        <w:tc>
          <w:tcPr>
            <w:tcW w:w="2620" w:type="dxa"/>
          </w:tcPr>
          <w:p w14:paraId="7E44474C" w14:textId="77777777" w:rsidR="00F350BC" w:rsidRPr="000D0D8F" w:rsidRDefault="00F350BC" w:rsidP="00171310">
            <w:pPr>
              <w:pStyle w:val="Tabletext"/>
              <w:spacing w:before="35" w:after="35"/>
              <w:jc w:val="center"/>
            </w:pPr>
            <w:r w:rsidRPr="000D0D8F">
              <w:t>829.28-832.89</w:t>
            </w:r>
          </w:p>
        </w:tc>
        <w:tc>
          <w:tcPr>
            <w:tcW w:w="1344" w:type="dxa"/>
          </w:tcPr>
          <w:p w14:paraId="1C702C91" w14:textId="77777777" w:rsidR="00F350BC" w:rsidRPr="000D0D8F" w:rsidRDefault="00F350BC" w:rsidP="00171310">
            <w:pPr>
              <w:pStyle w:val="Tabletext"/>
              <w:spacing w:before="35" w:after="35"/>
              <w:jc w:val="center"/>
            </w:pPr>
          </w:p>
        </w:tc>
      </w:tr>
      <w:tr w:rsidR="00F350BC" w:rsidRPr="000D0D8F" w14:paraId="06D858E9"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0D6B5557"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Pr>
          <w:p w14:paraId="69B5A978" w14:textId="77777777" w:rsidR="00F350BC" w:rsidRPr="000D0D8F" w:rsidRDefault="00F350BC" w:rsidP="00171310">
            <w:pPr>
              <w:pStyle w:val="Tabletext"/>
              <w:spacing w:before="35" w:after="35"/>
              <w:jc w:val="center"/>
            </w:pPr>
            <w:r w:rsidRPr="000D0D8F">
              <w:t>834.146</w:t>
            </w:r>
          </w:p>
        </w:tc>
        <w:tc>
          <w:tcPr>
            <w:tcW w:w="2620" w:type="dxa"/>
          </w:tcPr>
          <w:p w14:paraId="793349A4" w14:textId="77777777" w:rsidR="00F350BC" w:rsidRPr="000D0D8F" w:rsidRDefault="00F350BC" w:rsidP="00171310">
            <w:pPr>
              <w:pStyle w:val="Tabletext"/>
              <w:spacing w:before="35" w:after="35"/>
              <w:jc w:val="center"/>
            </w:pPr>
            <w:r w:rsidRPr="000D0D8F">
              <w:t>833.31-834.98</w:t>
            </w:r>
          </w:p>
        </w:tc>
        <w:tc>
          <w:tcPr>
            <w:tcW w:w="1344" w:type="dxa"/>
          </w:tcPr>
          <w:p w14:paraId="3F9D0BBE" w14:textId="77777777" w:rsidR="00F350BC" w:rsidRPr="000D0D8F" w:rsidRDefault="00F350BC" w:rsidP="00171310">
            <w:pPr>
              <w:pStyle w:val="Tabletext"/>
              <w:spacing w:before="35" w:after="35"/>
              <w:jc w:val="center"/>
            </w:pPr>
          </w:p>
        </w:tc>
      </w:tr>
      <w:tr w:rsidR="00604003" w:rsidRPr="000D0D8F" w14:paraId="28F9DB1C"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12A28E90" w14:textId="34A4C281" w:rsidR="00604003" w:rsidRPr="000D0D8F" w:rsidRDefault="00604003" w:rsidP="00171310">
            <w:pPr>
              <w:pStyle w:val="Tabletext"/>
              <w:spacing w:before="35" w:after="35"/>
            </w:pPr>
            <w:r w:rsidRPr="000D0D8F">
              <w:t>Carbon monosulphide (CS)</w:t>
            </w:r>
          </w:p>
        </w:tc>
        <w:tc>
          <w:tcPr>
            <w:tcW w:w="2387" w:type="dxa"/>
          </w:tcPr>
          <w:p w14:paraId="0143F518" w14:textId="30823B6A" w:rsidR="00604003" w:rsidRPr="000D0D8F" w:rsidRDefault="00604003" w:rsidP="00171310">
            <w:pPr>
              <w:pStyle w:val="Tabletext"/>
              <w:spacing w:before="35" w:after="35"/>
              <w:jc w:val="center"/>
            </w:pPr>
            <w:r w:rsidRPr="000D0D8F">
              <w:t>880.899</w:t>
            </w:r>
          </w:p>
        </w:tc>
        <w:tc>
          <w:tcPr>
            <w:tcW w:w="2620" w:type="dxa"/>
          </w:tcPr>
          <w:p w14:paraId="271E57D6" w14:textId="7A4839F5" w:rsidR="00604003" w:rsidRPr="000D0D8F" w:rsidRDefault="00604003" w:rsidP="00171310">
            <w:pPr>
              <w:pStyle w:val="Tabletext"/>
              <w:spacing w:before="35" w:after="35"/>
              <w:jc w:val="center"/>
            </w:pPr>
            <w:r w:rsidRPr="000D0D8F">
              <w:t>877.96-881.78</w:t>
            </w:r>
          </w:p>
        </w:tc>
        <w:tc>
          <w:tcPr>
            <w:tcW w:w="1344" w:type="dxa"/>
          </w:tcPr>
          <w:p w14:paraId="521C7679" w14:textId="77777777" w:rsidR="00604003" w:rsidRPr="000D0D8F" w:rsidRDefault="00604003" w:rsidP="00171310">
            <w:pPr>
              <w:pStyle w:val="Tabletext"/>
              <w:spacing w:before="35" w:after="35"/>
              <w:jc w:val="center"/>
            </w:pPr>
          </w:p>
        </w:tc>
      </w:tr>
      <w:tr w:rsidR="00604003" w:rsidRPr="000D0D8F" w14:paraId="76059EB7"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67AB0D2E" w14:textId="3FA1E860" w:rsidR="00604003" w:rsidRPr="000D0D8F" w:rsidRDefault="00604003" w:rsidP="00171310">
            <w:pPr>
              <w:pStyle w:val="Tabletext"/>
              <w:spacing w:before="35" w:after="35"/>
            </w:pPr>
            <w:r w:rsidRPr="000D0D8F">
              <w:t>Water vapour (H</w:t>
            </w:r>
            <w:r w:rsidRPr="000D0D8F">
              <w:rPr>
                <w:vertAlign w:val="subscript"/>
              </w:rPr>
              <w:t>2</w:t>
            </w:r>
            <w:r w:rsidRPr="000D0D8F">
              <w:t>O)</w:t>
            </w:r>
          </w:p>
        </w:tc>
        <w:tc>
          <w:tcPr>
            <w:tcW w:w="2387" w:type="dxa"/>
          </w:tcPr>
          <w:p w14:paraId="28259719" w14:textId="5DF0C9EB" w:rsidR="00604003" w:rsidRPr="000D0D8F" w:rsidRDefault="00604003" w:rsidP="00171310">
            <w:pPr>
              <w:pStyle w:val="Tabletext"/>
              <w:spacing w:before="35" w:after="35"/>
              <w:jc w:val="center"/>
            </w:pPr>
            <w:r w:rsidRPr="000D0D8F">
              <w:t>916.172</w:t>
            </w:r>
          </w:p>
        </w:tc>
        <w:tc>
          <w:tcPr>
            <w:tcW w:w="2620" w:type="dxa"/>
          </w:tcPr>
          <w:p w14:paraId="45225773" w14:textId="37C60E3B" w:rsidR="00604003" w:rsidRPr="000D0D8F" w:rsidRDefault="00604003" w:rsidP="00171310">
            <w:pPr>
              <w:pStyle w:val="Tabletext"/>
              <w:spacing w:before="35" w:after="35"/>
              <w:jc w:val="center"/>
            </w:pPr>
            <w:r w:rsidRPr="000D0D8F">
              <w:t>915.26-917.09</w:t>
            </w:r>
          </w:p>
        </w:tc>
        <w:tc>
          <w:tcPr>
            <w:tcW w:w="1344" w:type="dxa"/>
          </w:tcPr>
          <w:p w14:paraId="5181A78D" w14:textId="688EE953" w:rsidR="00604003" w:rsidRPr="000D0D8F" w:rsidRDefault="00604003" w:rsidP="00171310">
            <w:pPr>
              <w:pStyle w:val="Tabletext"/>
              <w:spacing w:before="35" w:after="35"/>
              <w:jc w:val="center"/>
            </w:pPr>
            <w:r w:rsidRPr="000D0D8F">
              <w:rPr>
                <w:vertAlign w:val="superscript"/>
              </w:rPr>
              <w:t>(2)</w:t>
            </w:r>
          </w:p>
        </w:tc>
      </w:tr>
      <w:tr w:rsidR="00604003" w:rsidRPr="000D0D8F" w14:paraId="6AC3A376"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1F3DC53B" w14:textId="54DB8B95" w:rsidR="00604003" w:rsidRPr="000D0D8F" w:rsidRDefault="00604003" w:rsidP="00171310">
            <w:pPr>
              <w:pStyle w:val="Tabletext"/>
              <w:spacing w:before="35" w:after="35"/>
            </w:pPr>
            <w:r w:rsidRPr="000D0D8F">
              <w:t>Carbon monoxide (CO)</w:t>
            </w:r>
          </w:p>
        </w:tc>
        <w:tc>
          <w:tcPr>
            <w:tcW w:w="2387" w:type="dxa"/>
          </w:tcPr>
          <w:p w14:paraId="1FC42F3E" w14:textId="57C5A75C" w:rsidR="00604003" w:rsidRPr="000D0D8F" w:rsidRDefault="00604003" w:rsidP="00171310">
            <w:pPr>
              <w:pStyle w:val="Tabletext"/>
              <w:spacing w:before="35" w:after="35"/>
              <w:jc w:val="center"/>
            </w:pPr>
            <w:r w:rsidRPr="000D0D8F">
              <w:t>921.800</w:t>
            </w:r>
          </w:p>
        </w:tc>
        <w:tc>
          <w:tcPr>
            <w:tcW w:w="2620" w:type="dxa"/>
          </w:tcPr>
          <w:p w14:paraId="445529F3" w14:textId="134BF7E2" w:rsidR="00604003" w:rsidRPr="000D0D8F" w:rsidRDefault="00604003" w:rsidP="00171310">
            <w:pPr>
              <w:pStyle w:val="Tabletext"/>
              <w:spacing w:before="35" w:after="35"/>
              <w:jc w:val="center"/>
            </w:pPr>
            <w:r w:rsidRPr="000D0D8F">
              <w:t>918.72-922.72</w:t>
            </w:r>
          </w:p>
        </w:tc>
        <w:tc>
          <w:tcPr>
            <w:tcW w:w="1344" w:type="dxa"/>
          </w:tcPr>
          <w:p w14:paraId="1237339C" w14:textId="57AB53D8" w:rsidR="00604003" w:rsidRPr="000D0D8F" w:rsidRDefault="00604003" w:rsidP="00171310">
            <w:pPr>
              <w:pStyle w:val="Tabletext"/>
              <w:spacing w:before="35" w:after="35"/>
              <w:jc w:val="center"/>
              <w:rPr>
                <w:vertAlign w:val="superscript"/>
              </w:rPr>
            </w:pPr>
            <w:r w:rsidRPr="000D0D8F">
              <w:rPr>
                <w:vertAlign w:val="superscript"/>
              </w:rPr>
              <w:t>(2)</w:t>
            </w:r>
          </w:p>
        </w:tc>
      </w:tr>
      <w:tr w:rsidR="00604003" w:rsidRPr="000D0D8F" w14:paraId="0852E78E"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639709F7" w14:textId="11DF60AF" w:rsidR="00604003" w:rsidRPr="000D0D8F" w:rsidRDefault="00604003" w:rsidP="00171310">
            <w:pPr>
              <w:pStyle w:val="Tabletext"/>
              <w:spacing w:before="35" w:after="35"/>
            </w:pPr>
            <w:r w:rsidRPr="000D0D8F">
              <w:t>Carbon monosulphide (CS)</w:t>
            </w:r>
          </w:p>
        </w:tc>
        <w:tc>
          <w:tcPr>
            <w:tcW w:w="2387" w:type="dxa"/>
          </w:tcPr>
          <w:p w14:paraId="346645B6" w14:textId="4FF1241B" w:rsidR="00604003" w:rsidRPr="000D0D8F" w:rsidRDefault="00604003" w:rsidP="00171310">
            <w:pPr>
              <w:pStyle w:val="Tabletext"/>
              <w:spacing w:before="35" w:after="35"/>
              <w:jc w:val="center"/>
            </w:pPr>
            <w:r w:rsidRPr="000D0D8F">
              <w:t>929.723</w:t>
            </w:r>
          </w:p>
        </w:tc>
        <w:tc>
          <w:tcPr>
            <w:tcW w:w="2620" w:type="dxa"/>
          </w:tcPr>
          <w:p w14:paraId="528D300E" w14:textId="50B896CD" w:rsidR="00604003" w:rsidRPr="000D0D8F" w:rsidRDefault="00604003" w:rsidP="00171310">
            <w:pPr>
              <w:pStyle w:val="Tabletext"/>
              <w:spacing w:before="35" w:after="35"/>
              <w:jc w:val="center"/>
            </w:pPr>
            <w:r w:rsidRPr="000D0D8F">
              <w:t>926.62-930.65</w:t>
            </w:r>
          </w:p>
        </w:tc>
        <w:tc>
          <w:tcPr>
            <w:tcW w:w="1344" w:type="dxa"/>
          </w:tcPr>
          <w:p w14:paraId="0D797A3B" w14:textId="77777777" w:rsidR="00604003" w:rsidRPr="000D0D8F" w:rsidRDefault="00604003" w:rsidP="00171310">
            <w:pPr>
              <w:pStyle w:val="Tabletext"/>
              <w:spacing w:before="35" w:after="35"/>
              <w:jc w:val="center"/>
              <w:rPr>
                <w:vertAlign w:val="superscript"/>
              </w:rPr>
            </w:pPr>
          </w:p>
        </w:tc>
      </w:tr>
      <w:tr w:rsidR="00604003" w:rsidRPr="000D0D8F" w14:paraId="29196B93"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47F19D1B" w14:textId="50DAA090" w:rsidR="00604003" w:rsidRPr="000D0D8F" w:rsidRDefault="00604003" w:rsidP="00171310">
            <w:pPr>
              <w:pStyle w:val="Tabletext"/>
              <w:spacing w:before="35" w:after="35"/>
            </w:pPr>
            <w:r w:rsidRPr="000D0D8F">
              <w:t>Water vapour (H</w:t>
            </w:r>
            <w:r w:rsidRPr="000D0D8F">
              <w:rPr>
                <w:vertAlign w:val="subscript"/>
              </w:rPr>
              <w:t>2</w:t>
            </w:r>
            <w:r w:rsidRPr="000D0D8F">
              <w:t>O)</w:t>
            </w:r>
          </w:p>
        </w:tc>
        <w:tc>
          <w:tcPr>
            <w:tcW w:w="2387" w:type="dxa"/>
          </w:tcPr>
          <w:p w14:paraId="1B24FCF6" w14:textId="40CF918A" w:rsidR="00604003" w:rsidRPr="000D0D8F" w:rsidRDefault="00604003" w:rsidP="00171310">
            <w:pPr>
              <w:pStyle w:val="Tabletext"/>
              <w:spacing w:before="35" w:after="35"/>
              <w:jc w:val="center"/>
            </w:pPr>
            <w:r w:rsidRPr="000D0D8F">
              <w:t>970.315</w:t>
            </w:r>
          </w:p>
        </w:tc>
        <w:tc>
          <w:tcPr>
            <w:tcW w:w="2620" w:type="dxa"/>
          </w:tcPr>
          <w:p w14:paraId="75092F46" w14:textId="5DB2B717" w:rsidR="00604003" w:rsidRPr="000D0D8F" w:rsidRDefault="00604003" w:rsidP="00171310">
            <w:pPr>
              <w:pStyle w:val="Tabletext"/>
              <w:spacing w:before="35" w:after="35"/>
              <w:jc w:val="center"/>
            </w:pPr>
            <w:r w:rsidRPr="000D0D8F">
              <w:t>969.34-971.29</w:t>
            </w:r>
          </w:p>
        </w:tc>
        <w:tc>
          <w:tcPr>
            <w:tcW w:w="1344" w:type="dxa"/>
          </w:tcPr>
          <w:p w14:paraId="7C677C53" w14:textId="73B92CA5" w:rsidR="00604003" w:rsidRPr="000D0D8F" w:rsidRDefault="00604003" w:rsidP="00171310">
            <w:pPr>
              <w:pStyle w:val="Tabletext"/>
              <w:spacing w:before="35" w:after="35"/>
              <w:jc w:val="center"/>
              <w:rPr>
                <w:vertAlign w:val="superscript"/>
              </w:rPr>
            </w:pPr>
            <w:r w:rsidRPr="000D0D8F">
              <w:rPr>
                <w:vertAlign w:val="superscript"/>
              </w:rPr>
              <w:t>(2)</w:t>
            </w:r>
          </w:p>
        </w:tc>
      </w:tr>
      <w:tr w:rsidR="00604003" w:rsidRPr="000D0D8F" w14:paraId="5E2807CC"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bottom w:val="nil"/>
            </w:tcBorders>
          </w:tcPr>
          <w:p w14:paraId="6EABD6FD" w14:textId="47F2CE3D" w:rsidR="00604003" w:rsidRPr="000D0D8F" w:rsidRDefault="00604003" w:rsidP="00171310">
            <w:pPr>
              <w:pStyle w:val="Tabletext"/>
              <w:spacing w:before="35" w:after="35"/>
            </w:pPr>
            <w:r w:rsidRPr="000D0D8F">
              <w:t>Carbon monosulphide (CS)</w:t>
            </w:r>
          </w:p>
        </w:tc>
        <w:tc>
          <w:tcPr>
            <w:tcW w:w="2387" w:type="dxa"/>
            <w:tcBorders>
              <w:bottom w:val="nil"/>
            </w:tcBorders>
          </w:tcPr>
          <w:p w14:paraId="516394B5" w14:textId="796235E2" w:rsidR="00604003" w:rsidRPr="000D0D8F" w:rsidRDefault="00604003" w:rsidP="00171310">
            <w:pPr>
              <w:pStyle w:val="Tabletext"/>
              <w:spacing w:before="35" w:after="35"/>
              <w:jc w:val="center"/>
            </w:pPr>
            <w:r w:rsidRPr="000D0D8F">
              <w:t>978.529</w:t>
            </w:r>
          </w:p>
        </w:tc>
        <w:tc>
          <w:tcPr>
            <w:tcW w:w="2620" w:type="dxa"/>
            <w:tcBorders>
              <w:bottom w:val="nil"/>
            </w:tcBorders>
          </w:tcPr>
          <w:p w14:paraId="744CB3B3" w14:textId="2CAE4EF4" w:rsidR="00604003" w:rsidRPr="000D0D8F" w:rsidRDefault="00604003" w:rsidP="00171310">
            <w:pPr>
              <w:pStyle w:val="Tabletext"/>
              <w:spacing w:before="35" w:after="35"/>
              <w:jc w:val="center"/>
            </w:pPr>
            <w:r w:rsidRPr="000D0D8F">
              <w:t>977.55-979.51</w:t>
            </w:r>
          </w:p>
        </w:tc>
        <w:tc>
          <w:tcPr>
            <w:tcW w:w="1344" w:type="dxa"/>
            <w:tcBorders>
              <w:bottom w:val="nil"/>
            </w:tcBorders>
          </w:tcPr>
          <w:p w14:paraId="3D96D2F6" w14:textId="7E3474E8" w:rsidR="00604003" w:rsidRPr="000D0D8F" w:rsidRDefault="00604003" w:rsidP="00171310">
            <w:pPr>
              <w:pStyle w:val="Tabletext"/>
              <w:spacing w:before="35" w:after="35"/>
              <w:jc w:val="center"/>
              <w:rPr>
                <w:vertAlign w:val="superscript"/>
              </w:rPr>
            </w:pPr>
            <w:r w:rsidRPr="000D0D8F">
              <w:rPr>
                <w:vertAlign w:val="superscript"/>
              </w:rPr>
              <w:t>(2)</w:t>
            </w:r>
          </w:p>
        </w:tc>
      </w:tr>
      <w:tr w:rsidR="00604003" w:rsidRPr="000D0D8F" w14:paraId="0F8ADD54"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bottom w:val="single" w:sz="4" w:space="0" w:color="auto"/>
            </w:tcBorders>
          </w:tcPr>
          <w:p w14:paraId="1A50A2C8" w14:textId="6C5DF30E" w:rsidR="00604003" w:rsidRPr="000D0D8F" w:rsidRDefault="00604003" w:rsidP="00171310">
            <w:pPr>
              <w:pStyle w:val="Tabletext"/>
              <w:spacing w:before="35" w:after="35"/>
            </w:pPr>
            <w:r w:rsidRPr="000D0D8F">
              <w:t>Water vapour (H</w:t>
            </w:r>
            <w:r w:rsidRPr="000D0D8F">
              <w:rPr>
                <w:vertAlign w:val="subscript"/>
              </w:rPr>
              <w:t>2</w:t>
            </w:r>
            <w:r w:rsidRPr="000D0D8F">
              <w:t>O)</w:t>
            </w:r>
          </w:p>
        </w:tc>
        <w:tc>
          <w:tcPr>
            <w:tcW w:w="2387" w:type="dxa"/>
            <w:tcBorders>
              <w:top w:val="nil"/>
              <w:bottom w:val="single" w:sz="4" w:space="0" w:color="auto"/>
            </w:tcBorders>
          </w:tcPr>
          <w:p w14:paraId="22818D2D" w14:textId="5CCFF1BA" w:rsidR="00604003" w:rsidRPr="000D0D8F" w:rsidRDefault="00604003" w:rsidP="00171310">
            <w:pPr>
              <w:pStyle w:val="Tabletext"/>
              <w:spacing w:before="35" w:after="35"/>
              <w:jc w:val="center"/>
            </w:pPr>
            <w:r w:rsidRPr="000D0D8F">
              <w:t>987.927</w:t>
            </w:r>
          </w:p>
        </w:tc>
        <w:tc>
          <w:tcPr>
            <w:tcW w:w="2620" w:type="dxa"/>
            <w:tcBorders>
              <w:top w:val="nil"/>
              <w:bottom w:val="single" w:sz="4" w:space="0" w:color="auto"/>
            </w:tcBorders>
          </w:tcPr>
          <w:p w14:paraId="5F11CBDD" w14:textId="04D4D5C1" w:rsidR="00604003" w:rsidRPr="000D0D8F" w:rsidRDefault="00604003" w:rsidP="00171310">
            <w:pPr>
              <w:pStyle w:val="Tabletext"/>
              <w:spacing w:before="35" w:after="35"/>
              <w:jc w:val="center"/>
            </w:pPr>
            <w:r w:rsidRPr="000D0D8F">
              <w:t>986.94-988.92</w:t>
            </w:r>
          </w:p>
        </w:tc>
        <w:tc>
          <w:tcPr>
            <w:tcW w:w="1344" w:type="dxa"/>
            <w:tcBorders>
              <w:top w:val="nil"/>
              <w:bottom w:val="single" w:sz="4" w:space="0" w:color="auto"/>
            </w:tcBorders>
          </w:tcPr>
          <w:p w14:paraId="48C6D94B" w14:textId="3567F5DD" w:rsidR="00604003" w:rsidRPr="000D0D8F" w:rsidRDefault="00604003" w:rsidP="00171310">
            <w:pPr>
              <w:pStyle w:val="Tabletext"/>
              <w:spacing w:before="35" w:after="35"/>
              <w:jc w:val="center"/>
              <w:rPr>
                <w:vertAlign w:val="superscript"/>
              </w:rPr>
            </w:pPr>
            <w:r w:rsidRPr="000D0D8F">
              <w:rPr>
                <w:vertAlign w:val="superscript"/>
              </w:rPr>
              <w:t>(2)</w:t>
            </w:r>
          </w:p>
        </w:tc>
      </w:tr>
      <w:tr w:rsidR="00604003" w:rsidRPr="000D0D8F" w14:paraId="65C26CFD"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639" w:type="dxa"/>
            <w:gridSpan w:val="4"/>
            <w:tcBorders>
              <w:top w:val="single" w:sz="4" w:space="0" w:color="auto"/>
              <w:left w:val="nil"/>
              <w:bottom w:val="nil"/>
              <w:right w:val="nil"/>
            </w:tcBorders>
          </w:tcPr>
          <w:p w14:paraId="4C590C3C" w14:textId="77777777" w:rsidR="00604003" w:rsidRPr="000D0D8F" w:rsidRDefault="00604003" w:rsidP="00604003">
            <w:pPr>
              <w:pStyle w:val="Tabletext"/>
              <w:spacing w:before="35" w:after="35"/>
              <w:ind w:left="284" w:hanging="284"/>
            </w:pPr>
            <w:r w:rsidRPr="000D0D8F">
              <w:rPr>
                <w:vertAlign w:val="superscript"/>
              </w:rPr>
              <w:t>(1)</w:t>
            </w:r>
            <w:r w:rsidRPr="000D0D8F">
              <w:tab/>
              <w:t xml:space="preserve">The band limits are the Doppler-shifted frequencies corresponding to radial velocities of </w:t>
            </w:r>
            <w:r w:rsidRPr="000D0D8F">
              <w:rPr>
                <w:rFonts w:ascii="Symbol" w:hAnsi="Symbol"/>
              </w:rPr>
              <w:t></w:t>
            </w:r>
            <w:r w:rsidRPr="000D0D8F">
              <w:t>300 km/s (consistent with line radiation occurring in the Milky Way Galaxy).</w:t>
            </w:r>
          </w:p>
          <w:p w14:paraId="349225D7" w14:textId="0F3725A1" w:rsidR="00604003" w:rsidRPr="000D0D8F" w:rsidRDefault="00604003" w:rsidP="00604003">
            <w:pPr>
              <w:pStyle w:val="Tabletext"/>
              <w:spacing w:before="35" w:after="35"/>
              <w:ind w:left="284" w:hanging="284"/>
              <w:rPr>
                <w:vertAlign w:val="superscript"/>
              </w:rPr>
            </w:pPr>
            <w:r w:rsidRPr="000D0D8F">
              <w:rPr>
                <w:vertAlign w:val="superscript"/>
              </w:rPr>
              <w:t>(2)</w:t>
            </w:r>
            <w:r w:rsidRPr="000D0D8F">
              <w:tab/>
              <w:t xml:space="preserve">These lines are observable only outside the Earth’s atmosphere by, for example, using receivers located on high altitude balloons, aircraft, satellites, or other non-terrestrial platforms (see also RR Article </w:t>
            </w:r>
            <w:r w:rsidRPr="000D0D8F">
              <w:rPr>
                <w:b/>
                <w:bCs/>
              </w:rPr>
              <w:t>22</w:t>
            </w:r>
            <w:r w:rsidRPr="000D0D8F">
              <w:t>, Section V).</w:t>
            </w:r>
          </w:p>
        </w:tc>
      </w:tr>
    </w:tbl>
    <w:p w14:paraId="34D790CD" w14:textId="77777777" w:rsidR="00F350BC" w:rsidRPr="000D0D8F" w:rsidRDefault="00F350BC" w:rsidP="00F350BC">
      <w:pPr>
        <w:pStyle w:val="Tablefin"/>
        <w:rPr>
          <w:sz w:val="2"/>
        </w:rPr>
      </w:pPr>
    </w:p>
    <w:p w14:paraId="26714ADD" w14:textId="77777777" w:rsidR="00604003" w:rsidRDefault="00604003" w:rsidP="00604003">
      <w:pPr>
        <w:pStyle w:val="Tablefin"/>
      </w:pPr>
    </w:p>
    <w:p w14:paraId="6C71CF49" w14:textId="32B6B602" w:rsidR="00F350BC" w:rsidRPr="000D0D8F" w:rsidRDefault="00F350BC" w:rsidP="00604003">
      <w:pPr>
        <w:pStyle w:val="TableNo"/>
        <w:keepLines/>
      </w:pPr>
      <w:r w:rsidRPr="000D0D8F">
        <w:lastRenderedPageBreak/>
        <w:t>TABLE 3</w:t>
      </w:r>
    </w:p>
    <w:p w14:paraId="652A0CA4" w14:textId="77777777" w:rsidR="00F350BC" w:rsidRPr="000D0D8F" w:rsidRDefault="00F350BC" w:rsidP="00604003">
      <w:pPr>
        <w:pStyle w:val="Tabletitle"/>
        <w:keepLines/>
      </w:pPr>
      <w:r w:rsidRPr="000D0D8F">
        <w:t>Frequency bands allocated, or identified in RR No. 5.565, to the radio astronomy service</w:t>
      </w:r>
      <w:r w:rsidRPr="000D0D8F">
        <w:br/>
        <w:t>that are preferred for continuum observations</w:t>
      </w:r>
    </w:p>
    <w:tbl>
      <w:tblPr>
        <w:tblW w:w="0" w:type="auto"/>
        <w:jc w:val="center"/>
        <w:tblLayout w:type="fixed"/>
        <w:tblLook w:val="0000" w:firstRow="0" w:lastRow="0" w:firstColumn="0" w:lastColumn="0" w:noHBand="0" w:noVBand="0"/>
      </w:tblPr>
      <w:tblGrid>
        <w:gridCol w:w="3969"/>
        <w:gridCol w:w="3969"/>
      </w:tblGrid>
      <w:tr w:rsidR="00F350BC" w:rsidRPr="000D0D8F" w14:paraId="4FD961A7" w14:textId="77777777" w:rsidTr="00A550ED">
        <w:trPr>
          <w:cantSplit/>
          <w:jc w:val="center"/>
        </w:trPr>
        <w:tc>
          <w:tcPr>
            <w:tcW w:w="3969" w:type="dxa"/>
            <w:tcBorders>
              <w:top w:val="single" w:sz="6" w:space="0" w:color="auto"/>
              <w:left w:val="single" w:sz="6" w:space="0" w:color="auto"/>
              <w:bottom w:val="single" w:sz="6" w:space="0" w:color="auto"/>
              <w:right w:val="single" w:sz="6" w:space="0" w:color="auto"/>
            </w:tcBorders>
          </w:tcPr>
          <w:p w14:paraId="1933E9CA" w14:textId="77777777" w:rsidR="00F350BC" w:rsidRPr="000D0D8F" w:rsidRDefault="00F350BC" w:rsidP="00604003">
            <w:pPr>
              <w:pStyle w:val="Tablehead"/>
              <w:keepLines/>
            </w:pPr>
            <w:r w:rsidRPr="000D0D8F">
              <w:t>Frequency band</w:t>
            </w:r>
            <w:r w:rsidRPr="000D0D8F">
              <w:br/>
              <w:t>(MHz)</w:t>
            </w:r>
          </w:p>
        </w:tc>
        <w:tc>
          <w:tcPr>
            <w:tcW w:w="3969" w:type="dxa"/>
            <w:tcBorders>
              <w:top w:val="single" w:sz="6" w:space="0" w:color="auto"/>
              <w:left w:val="single" w:sz="6" w:space="0" w:color="auto"/>
              <w:bottom w:val="single" w:sz="6" w:space="0" w:color="auto"/>
              <w:right w:val="single" w:sz="6" w:space="0" w:color="auto"/>
            </w:tcBorders>
          </w:tcPr>
          <w:p w14:paraId="779CA7AC" w14:textId="77777777" w:rsidR="00F350BC" w:rsidRPr="000D0D8F" w:rsidRDefault="00F350BC" w:rsidP="00604003">
            <w:pPr>
              <w:pStyle w:val="Tablehead"/>
              <w:keepLines/>
            </w:pPr>
            <w:r w:rsidRPr="000D0D8F">
              <w:t>Frequency band</w:t>
            </w:r>
            <w:r w:rsidRPr="000D0D8F">
              <w:br/>
              <w:t>(GHz)</w:t>
            </w:r>
          </w:p>
        </w:tc>
      </w:tr>
      <w:tr w:rsidR="00F350BC" w:rsidRPr="000D0D8F" w14:paraId="66C95289" w14:textId="77777777" w:rsidTr="00A550ED">
        <w:trPr>
          <w:cantSplit/>
          <w:jc w:val="center"/>
        </w:trPr>
        <w:tc>
          <w:tcPr>
            <w:tcW w:w="3969" w:type="dxa"/>
            <w:tcBorders>
              <w:top w:val="single" w:sz="6" w:space="0" w:color="auto"/>
              <w:left w:val="single" w:sz="6" w:space="0" w:color="auto"/>
              <w:bottom w:val="nil"/>
              <w:right w:val="single" w:sz="6" w:space="0" w:color="auto"/>
            </w:tcBorders>
          </w:tcPr>
          <w:p w14:paraId="61841A5C" w14:textId="77777777" w:rsidR="00F350BC" w:rsidRPr="000D0D8F" w:rsidRDefault="00F350BC" w:rsidP="00604003">
            <w:pPr>
              <w:pStyle w:val="Tabletext"/>
              <w:keepNext/>
              <w:keepLines/>
              <w:jc w:val="center"/>
            </w:pPr>
            <w:r w:rsidRPr="000D0D8F">
              <w:t>13.360-13.410</w:t>
            </w:r>
          </w:p>
        </w:tc>
        <w:tc>
          <w:tcPr>
            <w:tcW w:w="3969" w:type="dxa"/>
            <w:tcBorders>
              <w:top w:val="single" w:sz="6" w:space="0" w:color="auto"/>
              <w:left w:val="nil"/>
              <w:bottom w:val="nil"/>
              <w:right w:val="single" w:sz="6" w:space="0" w:color="auto"/>
            </w:tcBorders>
          </w:tcPr>
          <w:p w14:paraId="23F41B55" w14:textId="77777777" w:rsidR="00F350BC" w:rsidRPr="000D0D8F" w:rsidRDefault="00F350BC" w:rsidP="00604003">
            <w:pPr>
              <w:pStyle w:val="Tabletext"/>
              <w:keepNext/>
              <w:keepLines/>
              <w:jc w:val="center"/>
            </w:pPr>
            <w:r w:rsidRPr="000D0D8F">
              <w:t>10.6-10.7</w:t>
            </w:r>
          </w:p>
        </w:tc>
      </w:tr>
      <w:tr w:rsidR="00F350BC" w:rsidRPr="000D0D8F" w14:paraId="59EBC449" w14:textId="77777777" w:rsidTr="00A550ED">
        <w:trPr>
          <w:cantSplit/>
          <w:jc w:val="center"/>
        </w:trPr>
        <w:tc>
          <w:tcPr>
            <w:tcW w:w="3969" w:type="dxa"/>
            <w:tcBorders>
              <w:top w:val="nil"/>
              <w:left w:val="single" w:sz="6" w:space="0" w:color="auto"/>
              <w:bottom w:val="nil"/>
              <w:right w:val="single" w:sz="6" w:space="0" w:color="auto"/>
            </w:tcBorders>
          </w:tcPr>
          <w:p w14:paraId="5470369F" w14:textId="77777777" w:rsidR="00F350BC" w:rsidRPr="000D0D8F" w:rsidRDefault="00F350BC" w:rsidP="00604003">
            <w:pPr>
              <w:pStyle w:val="Tabletext"/>
              <w:keepNext/>
              <w:keepLines/>
              <w:jc w:val="center"/>
            </w:pPr>
            <w:r w:rsidRPr="000D0D8F">
              <w:t>25.550-25.670</w:t>
            </w:r>
          </w:p>
        </w:tc>
        <w:tc>
          <w:tcPr>
            <w:tcW w:w="3969" w:type="dxa"/>
            <w:tcBorders>
              <w:top w:val="nil"/>
              <w:left w:val="nil"/>
              <w:bottom w:val="nil"/>
              <w:right w:val="single" w:sz="6" w:space="0" w:color="auto"/>
            </w:tcBorders>
          </w:tcPr>
          <w:p w14:paraId="6FEC5E55" w14:textId="77777777" w:rsidR="00F350BC" w:rsidRPr="000D0D8F" w:rsidRDefault="00F350BC" w:rsidP="00604003">
            <w:pPr>
              <w:pStyle w:val="Tabletext"/>
              <w:keepNext/>
              <w:keepLines/>
              <w:jc w:val="center"/>
            </w:pPr>
            <w:r w:rsidRPr="000D0D8F">
              <w:t>15.35-15.4</w:t>
            </w:r>
          </w:p>
        </w:tc>
      </w:tr>
      <w:tr w:rsidR="00F350BC" w:rsidRPr="000D0D8F" w14:paraId="3BFB4FAD" w14:textId="77777777" w:rsidTr="00A550ED">
        <w:trPr>
          <w:cantSplit/>
          <w:jc w:val="center"/>
        </w:trPr>
        <w:tc>
          <w:tcPr>
            <w:tcW w:w="3969" w:type="dxa"/>
            <w:tcBorders>
              <w:top w:val="nil"/>
              <w:left w:val="single" w:sz="6" w:space="0" w:color="auto"/>
              <w:bottom w:val="nil"/>
              <w:right w:val="single" w:sz="6" w:space="0" w:color="auto"/>
            </w:tcBorders>
          </w:tcPr>
          <w:p w14:paraId="44D60374" w14:textId="77777777" w:rsidR="00F350BC" w:rsidRPr="000D0D8F" w:rsidRDefault="00F350BC" w:rsidP="00604003">
            <w:pPr>
              <w:pStyle w:val="Tabletext"/>
              <w:keepNext/>
              <w:keepLines/>
              <w:jc w:val="center"/>
            </w:pPr>
            <w:r w:rsidRPr="000D0D8F">
              <w:t>37.5-38.25</w:t>
            </w:r>
            <w:r w:rsidRPr="000D0D8F">
              <w:rPr>
                <w:vertAlign w:val="superscript"/>
              </w:rPr>
              <w:t>(1)</w:t>
            </w:r>
          </w:p>
        </w:tc>
        <w:tc>
          <w:tcPr>
            <w:tcW w:w="3969" w:type="dxa"/>
            <w:tcBorders>
              <w:top w:val="nil"/>
              <w:left w:val="nil"/>
              <w:bottom w:val="nil"/>
              <w:right w:val="single" w:sz="6" w:space="0" w:color="auto"/>
            </w:tcBorders>
          </w:tcPr>
          <w:p w14:paraId="614F584C" w14:textId="77777777" w:rsidR="00F350BC" w:rsidRPr="000D0D8F" w:rsidRDefault="00F350BC" w:rsidP="00604003">
            <w:pPr>
              <w:pStyle w:val="Tabletext"/>
              <w:keepNext/>
              <w:keepLines/>
              <w:jc w:val="center"/>
            </w:pPr>
            <w:r w:rsidRPr="000D0D8F">
              <w:t>22.21-22.50</w:t>
            </w:r>
          </w:p>
        </w:tc>
      </w:tr>
      <w:tr w:rsidR="00F350BC" w:rsidRPr="000D0D8F" w14:paraId="37F5C5D1" w14:textId="77777777" w:rsidTr="00A550ED">
        <w:trPr>
          <w:cantSplit/>
          <w:jc w:val="center"/>
        </w:trPr>
        <w:tc>
          <w:tcPr>
            <w:tcW w:w="3969" w:type="dxa"/>
            <w:tcBorders>
              <w:top w:val="nil"/>
              <w:left w:val="single" w:sz="6" w:space="0" w:color="auto"/>
              <w:bottom w:val="nil"/>
              <w:right w:val="single" w:sz="6" w:space="0" w:color="auto"/>
            </w:tcBorders>
          </w:tcPr>
          <w:p w14:paraId="332C6130" w14:textId="77777777" w:rsidR="00F350BC" w:rsidRPr="000D0D8F" w:rsidRDefault="00F350BC" w:rsidP="00604003">
            <w:pPr>
              <w:pStyle w:val="Tabletext"/>
              <w:keepNext/>
              <w:keepLines/>
              <w:jc w:val="center"/>
            </w:pPr>
            <w:r w:rsidRPr="000D0D8F">
              <w:t>73-74.6</w:t>
            </w:r>
            <w:r w:rsidRPr="000D0D8F">
              <w:rPr>
                <w:vertAlign w:val="superscript"/>
              </w:rPr>
              <w:t>(2)</w:t>
            </w:r>
          </w:p>
        </w:tc>
        <w:tc>
          <w:tcPr>
            <w:tcW w:w="3969" w:type="dxa"/>
            <w:tcBorders>
              <w:top w:val="nil"/>
              <w:left w:val="nil"/>
              <w:bottom w:val="nil"/>
              <w:right w:val="single" w:sz="6" w:space="0" w:color="auto"/>
            </w:tcBorders>
          </w:tcPr>
          <w:p w14:paraId="489930E6" w14:textId="77777777" w:rsidR="00F350BC" w:rsidRPr="000D0D8F" w:rsidRDefault="00F350BC" w:rsidP="00604003">
            <w:pPr>
              <w:pStyle w:val="Tabletext"/>
              <w:keepNext/>
              <w:keepLines/>
              <w:jc w:val="center"/>
            </w:pPr>
            <w:r w:rsidRPr="000D0D8F">
              <w:t>23.6-24.0</w:t>
            </w:r>
          </w:p>
        </w:tc>
      </w:tr>
      <w:tr w:rsidR="00F350BC" w:rsidRPr="000D0D8F" w14:paraId="51E66689" w14:textId="77777777" w:rsidTr="00A550ED">
        <w:trPr>
          <w:cantSplit/>
          <w:jc w:val="center"/>
        </w:trPr>
        <w:tc>
          <w:tcPr>
            <w:tcW w:w="3969" w:type="dxa"/>
            <w:tcBorders>
              <w:top w:val="nil"/>
              <w:left w:val="single" w:sz="6" w:space="0" w:color="auto"/>
              <w:bottom w:val="nil"/>
              <w:right w:val="single" w:sz="6" w:space="0" w:color="auto"/>
            </w:tcBorders>
          </w:tcPr>
          <w:p w14:paraId="6AB2A9BB" w14:textId="77777777" w:rsidR="00F350BC" w:rsidRPr="000D0D8F" w:rsidRDefault="00F350BC" w:rsidP="00604003">
            <w:pPr>
              <w:pStyle w:val="Tabletext"/>
              <w:keepNext/>
              <w:keepLines/>
              <w:jc w:val="center"/>
            </w:pPr>
            <w:r w:rsidRPr="000D0D8F">
              <w:t>150.05-153</w:t>
            </w:r>
            <w:r w:rsidRPr="000D0D8F">
              <w:rPr>
                <w:vertAlign w:val="superscript"/>
              </w:rPr>
              <w:t>(3)</w:t>
            </w:r>
          </w:p>
        </w:tc>
        <w:tc>
          <w:tcPr>
            <w:tcW w:w="3969" w:type="dxa"/>
            <w:tcBorders>
              <w:top w:val="nil"/>
              <w:left w:val="nil"/>
              <w:bottom w:val="nil"/>
              <w:right w:val="single" w:sz="6" w:space="0" w:color="auto"/>
            </w:tcBorders>
          </w:tcPr>
          <w:p w14:paraId="63265DB9" w14:textId="77777777" w:rsidR="00F350BC" w:rsidRPr="000D0D8F" w:rsidRDefault="00F350BC" w:rsidP="00604003">
            <w:pPr>
              <w:pStyle w:val="Tabletext"/>
              <w:keepNext/>
              <w:keepLines/>
              <w:jc w:val="center"/>
            </w:pPr>
            <w:r w:rsidRPr="000D0D8F">
              <w:t>31.3-31.8</w:t>
            </w:r>
          </w:p>
        </w:tc>
      </w:tr>
      <w:tr w:rsidR="00F350BC" w:rsidRPr="000D0D8F" w14:paraId="23364439" w14:textId="77777777" w:rsidTr="00A550ED">
        <w:trPr>
          <w:cantSplit/>
          <w:jc w:val="center"/>
        </w:trPr>
        <w:tc>
          <w:tcPr>
            <w:tcW w:w="3969" w:type="dxa"/>
            <w:tcBorders>
              <w:top w:val="nil"/>
              <w:left w:val="single" w:sz="6" w:space="0" w:color="auto"/>
              <w:bottom w:val="nil"/>
              <w:right w:val="single" w:sz="6" w:space="0" w:color="auto"/>
            </w:tcBorders>
          </w:tcPr>
          <w:p w14:paraId="0EF877EE" w14:textId="77777777" w:rsidR="00F350BC" w:rsidRPr="000D0D8F" w:rsidRDefault="00F350BC" w:rsidP="00604003">
            <w:pPr>
              <w:pStyle w:val="Tabletext"/>
              <w:keepNext/>
              <w:keepLines/>
              <w:jc w:val="center"/>
            </w:pPr>
            <w:r w:rsidRPr="000D0D8F">
              <w:t>322-328.6</w:t>
            </w:r>
          </w:p>
        </w:tc>
        <w:tc>
          <w:tcPr>
            <w:tcW w:w="3969" w:type="dxa"/>
            <w:tcBorders>
              <w:top w:val="nil"/>
              <w:left w:val="nil"/>
              <w:bottom w:val="nil"/>
              <w:right w:val="single" w:sz="6" w:space="0" w:color="auto"/>
            </w:tcBorders>
          </w:tcPr>
          <w:p w14:paraId="6D1D96FC" w14:textId="77777777" w:rsidR="00F350BC" w:rsidRPr="000D0D8F" w:rsidRDefault="00F350BC" w:rsidP="00604003">
            <w:pPr>
              <w:pStyle w:val="Tabletext"/>
              <w:keepNext/>
              <w:keepLines/>
              <w:jc w:val="center"/>
            </w:pPr>
            <w:r w:rsidRPr="000D0D8F">
              <w:t>42.5-43.5</w:t>
            </w:r>
          </w:p>
        </w:tc>
      </w:tr>
      <w:tr w:rsidR="00F350BC" w:rsidRPr="000D0D8F" w14:paraId="07B0DB32" w14:textId="77777777" w:rsidTr="00A550ED">
        <w:trPr>
          <w:cantSplit/>
          <w:jc w:val="center"/>
        </w:trPr>
        <w:tc>
          <w:tcPr>
            <w:tcW w:w="3969" w:type="dxa"/>
            <w:tcBorders>
              <w:top w:val="nil"/>
              <w:left w:val="single" w:sz="6" w:space="0" w:color="auto"/>
              <w:bottom w:val="nil"/>
              <w:right w:val="single" w:sz="6" w:space="0" w:color="auto"/>
            </w:tcBorders>
          </w:tcPr>
          <w:p w14:paraId="73E41027" w14:textId="77777777" w:rsidR="00F350BC" w:rsidRPr="000D0D8F" w:rsidRDefault="00F350BC" w:rsidP="00604003">
            <w:pPr>
              <w:pStyle w:val="Tabletext"/>
              <w:keepNext/>
              <w:keepLines/>
              <w:jc w:val="center"/>
            </w:pPr>
            <w:r w:rsidRPr="000D0D8F">
              <w:t>406.1-410</w:t>
            </w:r>
          </w:p>
        </w:tc>
        <w:tc>
          <w:tcPr>
            <w:tcW w:w="3969" w:type="dxa"/>
            <w:tcBorders>
              <w:top w:val="nil"/>
              <w:left w:val="nil"/>
              <w:bottom w:val="nil"/>
              <w:right w:val="single" w:sz="6" w:space="0" w:color="auto"/>
            </w:tcBorders>
          </w:tcPr>
          <w:p w14:paraId="0F4C9305" w14:textId="77777777" w:rsidR="00F350BC" w:rsidRPr="000D0D8F" w:rsidRDefault="00F350BC" w:rsidP="00604003">
            <w:pPr>
              <w:pStyle w:val="Tabletext"/>
              <w:keepNext/>
              <w:keepLines/>
              <w:jc w:val="center"/>
            </w:pPr>
            <w:r w:rsidRPr="000D0D8F">
              <w:t>76-116</w:t>
            </w:r>
            <w:r w:rsidRPr="000D0D8F">
              <w:rPr>
                <w:vertAlign w:val="superscript"/>
              </w:rPr>
              <w:t>(1)</w:t>
            </w:r>
          </w:p>
        </w:tc>
      </w:tr>
      <w:tr w:rsidR="00F350BC" w:rsidRPr="000D0D8F" w14:paraId="3E90D980" w14:textId="77777777" w:rsidTr="00A550ED">
        <w:trPr>
          <w:cantSplit/>
          <w:jc w:val="center"/>
        </w:trPr>
        <w:tc>
          <w:tcPr>
            <w:tcW w:w="3969" w:type="dxa"/>
            <w:tcBorders>
              <w:top w:val="nil"/>
              <w:left w:val="single" w:sz="6" w:space="0" w:color="auto"/>
              <w:bottom w:val="nil"/>
              <w:right w:val="single" w:sz="6" w:space="0" w:color="auto"/>
            </w:tcBorders>
          </w:tcPr>
          <w:p w14:paraId="26D5BF5E" w14:textId="77777777" w:rsidR="00F350BC" w:rsidRPr="000D0D8F" w:rsidRDefault="00F350BC" w:rsidP="00604003">
            <w:pPr>
              <w:pStyle w:val="Tabletext"/>
              <w:keepNext/>
              <w:keepLines/>
              <w:jc w:val="center"/>
            </w:pPr>
            <w:r w:rsidRPr="000D0D8F">
              <w:t>608-614</w:t>
            </w:r>
            <w:r w:rsidRPr="000D0D8F">
              <w:rPr>
                <w:vertAlign w:val="superscript"/>
              </w:rPr>
              <w:t>(4)</w:t>
            </w:r>
          </w:p>
        </w:tc>
        <w:tc>
          <w:tcPr>
            <w:tcW w:w="3969" w:type="dxa"/>
            <w:tcBorders>
              <w:top w:val="nil"/>
              <w:left w:val="nil"/>
              <w:bottom w:val="nil"/>
              <w:right w:val="single" w:sz="6" w:space="0" w:color="auto"/>
            </w:tcBorders>
          </w:tcPr>
          <w:p w14:paraId="711B4772" w14:textId="77777777" w:rsidR="00F350BC" w:rsidRPr="000D0D8F" w:rsidRDefault="00F350BC" w:rsidP="00604003">
            <w:pPr>
              <w:pStyle w:val="Tabletext"/>
              <w:keepNext/>
              <w:keepLines/>
              <w:jc w:val="center"/>
            </w:pPr>
            <w:r w:rsidRPr="000D0D8F">
              <w:t>123-158.5</w:t>
            </w:r>
            <w:r w:rsidRPr="000D0D8F">
              <w:rPr>
                <w:vertAlign w:val="superscript"/>
              </w:rPr>
              <w:t>(1)</w:t>
            </w:r>
          </w:p>
        </w:tc>
      </w:tr>
      <w:tr w:rsidR="00F350BC" w:rsidRPr="000D0D8F" w14:paraId="0F654B6D" w14:textId="77777777" w:rsidTr="00A550ED">
        <w:trPr>
          <w:cantSplit/>
          <w:trHeight w:val="121"/>
          <w:jc w:val="center"/>
        </w:trPr>
        <w:tc>
          <w:tcPr>
            <w:tcW w:w="3969" w:type="dxa"/>
            <w:tcBorders>
              <w:top w:val="nil"/>
              <w:left w:val="single" w:sz="6" w:space="0" w:color="auto"/>
              <w:bottom w:val="nil"/>
              <w:right w:val="single" w:sz="6" w:space="0" w:color="auto"/>
            </w:tcBorders>
          </w:tcPr>
          <w:p w14:paraId="55F4CB5B" w14:textId="77777777" w:rsidR="00F350BC" w:rsidRPr="000D0D8F" w:rsidRDefault="00F350BC" w:rsidP="00604003">
            <w:pPr>
              <w:pStyle w:val="Tabletext"/>
              <w:keepNext/>
              <w:keepLines/>
              <w:jc w:val="center"/>
            </w:pPr>
            <w:r w:rsidRPr="000D0D8F">
              <w:t>1 400-1 427</w:t>
            </w:r>
          </w:p>
        </w:tc>
        <w:tc>
          <w:tcPr>
            <w:tcW w:w="3969" w:type="dxa"/>
            <w:tcBorders>
              <w:top w:val="nil"/>
              <w:left w:val="nil"/>
              <w:bottom w:val="nil"/>
              <w:right w:val="single" w:sz="6" w:space="0" w:color="auto"/>
            </w:tcBorders>
          </w:tcPr>
          <w:p w14:paraId="2B2A4351" w14:textId="77777777" w:rsidR="00F350BC" w:rsidRPr="000D0D8F" w:rsidRDefault="00F350BC" w:rsidP="00604003">
            <w:pPr>
              <w:pStyle w:val="Tabletext"/>
              <w:keepNext/>
              <w:keepLines/>
              <w:jc w:val="center"/>
            </w:pPr>
            <w:r w:rsidRPr="000D0D8F">
              <w:t>164-167</w:t>
            </w:r>
          </w:p>
        </w:tc>
      </w:tr>
      <w:tr w:rsidR="00F350BC" w:rsidRPr="000D0D8F" w14:paraId="6BDC0900" w14:textId="77777777" w:rsidTr="00A550ED">
        <w:trPr>
          <w:cantSplit/>
          <w:trHeight w:val="80"/>
          <w:jc w:val="center"/>
        </w:trPr>
        <w:tc>
          <w:tcPr>
            <w:tcW w:w="3969" w:type="dxa"/>
            <w:tcBorders>
              <w:top w:val="nil"/>
              <w:left w:val="single" w:sz="6" w:space="0" w:color="auto"/>
              <w:bottom w:val="nil"/>
              <w:right w:val="single" w:sz="6" w:space="0" w:color="auto"/>
            </w:tcBorders>
          </w:tcPr>
          <w:p w14:paraId="3C0B55A3" w14:textId="77777777" w:rsidR="00F350BC" w:rsidRPr="000D0D8F" w:rsidRDefault="00F350BC" w:rsidP="00A550ED">
            <w:pPr>
              <w:pStyle w:val="Tabletext"/>
              <w:jc w:val="center"/>
            </w:pPr>
            <w:r w:rsidRPr="000D0D8F">
              <w:t>1 660-1 670</w:t>
            </w:r>
          </w:p>
        </w:tc>
        <w:tc>
          <w:tcPr>
            <w:tcW w:w="3969" w:type="dxa"/>
            <w:tcBorders>
              <w:top w:val="nil"/>
              <w:left w:val="nil"/>
              <w:bottom w:val="nil"/>
              <w:right w:val="single" w:sz="6" w:space="0" w:color="auto"/>
            </w:tcBorders>
          </w:tcPr>
          <w:p w14:paraId="19E11B2B" w14:textId="77777777" w:rsidR="00F350BC" w:rsidRPr="000D0D8F" w:rsidRDefault="00F350BC" w:rsidP="00A550ED">
            <w:pPr>
              <w:pStyle w:val="Tabletext"/>
              <w:jc w:val="center"/>
            </w:pPr>
            <w:r w:rsidRPr="000D0D8F">
              <w:t>200-231.5</w:t>
            </w:r>
          </w:p>
        </w:tc>
      </w:tr>
      <w:tr w:rsidR="00F350BC" w:rsidRPr="000D0D8F" w14:paraId="3CF5D09B" w14:textId="77777777" w:rsidTr="00A550ED">
        <w:trPr>
          <w:cantSplit/>
          <w:jc w:val="center"/>
        </w:trPr>
        <w:tc>
          <w:tcPr>
            <w:tcW w:w="3969" w:type="dxa"/>
            <w:tcBorders>
              <w:top w:val="nil"/>
              <w:left w:val="single" w:sz="6" w:space="0" w:color="auto"/>
              <w:bottom w:val="nil"/>
              <w:right w:val="single" w:sz="6" w:space="0" w:color="auto"/>
            </w:tcBorders>
          </w:tcPr>
          <w:p w14:paraId="735230AB" w14:textId="77777777" w:rsidR="00F350BC" w:rsidRPr="000D0D8F" w:rsidRDefault="00F350BC" w:rsidP="00A550ED">
            <w:pPr>
              <w:pStyle w:val="Tabletext"/>
              <w:jc w:val="center"/>
            </w:pPr>
            <w:r w:rsidRPr="000D0D8F">
              <w:t>2 655-2 700</w:t>
            </w:r>
            <w:r w:rsidRPr="000D0D8F">
              <w:rPr>
                <w:vertAlign w:val="superscript"/>
              </w:rPr>
              <w:t>(1)</w:t>
            </w:r>
          </w:p>
        </w:tc>
        <w:tc>
          <w:tcPr>
            <w:tcW w:w="3969" w:type="dxa"/>
            <w:tcBorders>
              <w:top w:val="nil"/>
              <w:left w:val="nil"/>
              <w:bottom w:val="nil"/>
              <w:right w:val="single" w:sz="6" w:space="0" w:color="auto"/>
            </w:tcBorders>
          </w:tcPr>
          <w:p w14:paraId="33221113" w14:textId="77777777" w:rsidR="00F350BC" w:rsidRPr="000D0D8F" w:rsidRDefault="00F350BC" w:rsidP="00A550ED">
            <w:pPr>
              <w:pStyle w:val="Tabletext"/>
              <w:jc w:val="center"/>
            </w:pPr>
            <w:r w:rsidRPr="000D0D8F">
              <w:t>241-510</w:t>
            </w:r>
            <w:r w:rsidRPr="000D0D8F">
              <w:rPr>
                <w:vertAlign w:val="superscript"/>
              </w:rPr>
              <w:t>(1</w:t>
            </w:r>
            <w:r>
              <w:rPr>
                <w:vertAlign w:val="superscript"/>
              </w:rPr>
              <w:t>)</w:t>
            </w:r>
            <w:r w:rsidRPr="000D0D8F">
              <w:rPr>
                <w:vertAlign w:val="superscript"/>
              </w:rPr>
              <w:t>,</w:t>
            </w:r>
            <w:r>
              <w:rPr>
                <w:vertAlign w:val="superscript"/>
              </w:rPr>
              <w:t xml:space="preserve"> (</w:t>
            </w:r>
            <w:r w:rsidRPr="000D0D8F">
              <w:rPr>
                <w:vertAlign w:val="superscript"/>
              </w:rPr>
              <w:t>5)</w:t>
            </w:r>
          </w:p>
        </w:tc>
      </w:tr>
      <w:tr w:rsidR="00F350BC" w:rsidRPr="000D0D8F" w14:paraId="5529C15A" w14:textId="77777777" w:rsidTr="00A550ED">
        <w:trPr>
          <w:cantSplit/>
          <w:jc w:val="center"/>
        </w:trPr>
        <w:tc>
          <w:tcPr>
            <w:tcW w:w="3969" w:type="dxa"/>
            <w:tcBorders>
              <w:top w:val="nil"/>
              <w:left w:val="single" w:sz="6" w:space="0" w:color="auto"/>
              <w:bottom w:val="nil"/>
              <w:right w:val="single" w:sz="6" w:space="0" w:color="auto"/>
            </w:tcBorders>
          </w:tcPr>
          <w:p w14:paraId="3D50A7D2" w14:textId="77777777" w:rsidR="00F350BC" w:rsidRPr="000D0D8F" w:rsidRDefault="00F350BC" w:rsidP="00A550ED">
            <w:pPr>
              <w:pStyle w:val="Tabletext"/>
              <w:jc w:val="center"/>
            </w:pPr>
            <w:r w:rsidRPr="000D0D8F">
              <w:t>4 800-5 000</w:t>
            </w:r>
            <w:r w:rsidRPr="000D0D8F">
              <w:rPr>
                <w:vertAlign w:val="superscript"/>
              </w:rPr>
              <w:t>(1)</w:t>
            </w:r>
          </w:p>
        </w:tc>
        <w:tc>
          <w:tcPr>
            <w:tcW w:w="3969" w:type="dxa"/>
            <w:tcBorders>
              <w:top w:val="nil"/>
              <w:left w:val="nil"/>
              <w:bottom w:val="nil"/>
              <w:right w:val="single" w:sz="6" w:space="0" w:color="auto"/>
            </w:tcBorders>
          </w:tcPr>
          <w:p w14:paraId="5A42F123" w14:textId="77777777" w:rsidR="00F350BC" w:rsidRPr="000D0D8F" w:rsidRDefault="00F350BC" w:rsidP="00A550ED">
            <w:pPr>
              <w:pStyle w:val="Tabletext"/>
              <w:jc w:val="center"/>
            </w:pPr>
            <w:r w:rsidRPr="000D0D8F">
              <w:t>602-720</w:t>
            </w:r>
            <w:r w:rsidRPr="000D0D8F">
              <w:rPr>
                <w:vertAlign w:val="superscript"/>
              </w:rPr>
              <w:t>(6)</w:t>
            </w:r>
          </w:p>
        </w:tc>
      </w:tr>
      <w:tr w:rsidR="00F350BC" w:rsidRPr="000D0D8F" w14:paraId="6CF6A299" w14:textId="77777777" w:rsidTr="00A550ED">
        <w:trPr>
          <w:cantSplit/>
          <w:trHeight w:val="80"/>
          <w:jc w:val="center"/>
        </w:trPr>
        <w:tc>
          <w:tcPr>
            <w:tcW w:w="3969" w:type="dxa"/>
            <w:tcBorders>
              <w:top w:val="nil"/>
              <w:left w:val="single" w:sz="6" w:space="0" w:color="auto"/>
              <w:bottom w:val="single" w:sz="6" w:space="0" w:color="auto"/>
              <w:right w:val="single" w:sz="6" w:space="0" w:color="auto"/>
            </w:tcBorders>
          </w:tcPr>
          <w:p w14:paraId="3DEB7A47" w14:textId="77777777" w:rsidR="00F350BC" w:rsidRPr="000D0D8F" w:rsidRDefault="00F350BC" w:rsidP="00A550ED">
            <w:pPr>
              <w:pStyle w:val="Tabletext"/>
              <w:jc w:val="center"/>
            </w:pPr>
          </w:p>
        </w:tc>
        <w:tc>
          <w:tcPr>
            <w:tcW w:w="3969" w:type="dxa"/>
            <w:tcBorders>
              <w:top w:val="nil"/>
              <w:left w:val="nil"/>
              <w:bottom w:val="single" w:sz="6" w:space="0" w:color="auto"/>
              <w:right w:val="single" w:sz="6" w:space="0" w:color="auto"/>
            </w:tcBorders>
          </w:tcPr>
          <w:p w14:paraId="0DBED4CE" w14:textId="77777777" w:rsidR="00F350BC" w:rsidRPr="000D0D8F" w:rsidRDefault="00F350BC" w:rsidP="00A550ED">
            <w:pPr>
              <w:pStyle w:val="Tabletext"/>
              <w:jc w:val="center"/>
            </w:pPr>
            <w:r w:rsidRPr="000D0D8F">
              <w:t>787-950</w:t>
            </w:r>
            <w:r w:rsidRPr="000D0D8F">
              <w:rPr>
                <w:vertAlign w:val="superscript"/>
              </w:rPr>
              <w:t>(7)</w:t>
            </w:r>
          </w:p>
        </w:tc>
      </w:tr>
      <w:tr w:rsidR="00F350BC" w:rsidRPr="000D0D8F" w14:paraId="076F83E5" w14:textId="77777777" w:rsidTr="00A550ED">
        <w:trPr>
          <w:cantSplit/>
          <w:trHeight w:val="80"/>
          <w:jc w:val="center"/>
        </w:trPr>
        <w:tc>
          <w:tcPr>
            <w:tcW w:w="3969" w:type="dxa"/>
            <w:gridSpan w:val="2"/>
            <w:tcBorders>
              <w:top w:val="single" w:sz="6" w:space="0" w:color="auto"/>
            </w:tcBorders>
          </w:tcPr>
          <w:p w14:paraId="4CC8B786" w14:textId="77777777" w:rsidR="00F350BC" w:rsidRPr="000D0D8F" w:rsidRDefault="00F350BC" w:rsidP="00604003">
            <w:pPr>
              <w:pStyle w:val="Tabletext"/>
              <w:spacing w:before="35" w:after="35"/>
              <w:ind w:left="284" w:hanging="284"/>
            </w:pPr>
            <w:r w:rsidRPr="000D0D8F">
              <w:rPr>
                <w:vertAlign w:val="superscript"/>
              </w:rPr>
              <w:t>(1)</w:t>
            </w:r>
            <w:r w:rsidRPr="000D0D8F">
              <w:tab/>
              <w:t>These bands include secondary allocations.</w:t>
            </w:r>
          </w:p>
          <w:p w14:paraId="4B3577E8" w14:textId="77777777" w:rsidR="00F350BC" w:rsidRPr="000D0D8F" w:rsidRDefault="00F350BC" w:rsidP="00604003">
            <w:pPr>
              <w:pStyle w:val="Tabletext"/>
              <w:spacing w:before="35" w:after="35"/>
              <w:ind w:left="284" w:hanging="284"/>
            </w:pPr>
            <w:r w:rsidRPr="000D0D8F">
              <w:rPr>
                <w:vertAlign w:val="superscript"/>
              </w:rPr>
              <w:t>(2)</w:t>
            </w:r>
            <w:r w:rsidRPr="000D0D8F">
              <w:rPr>
                <w:vertAlign w:val="superscript"/>
              </w:rPr>
              <w:tab/>
            </w:r>
            <w:r w:rsidRPr="000D0D8F">
              <w:t>Allocation (primary) in Region 2, protection recommended in Regions 1 and 3.</w:t>
            </w:r>
          </w:p>
          <w:p w14:paraId="5D45CC28" w14:textId="77777777" w:rsidR="00F350BC" w:rsidRPr="000D0D8F" w:rsidRDefault="00F350BC" w:rsidP="00604003">
            <w:pPr>
              <w:pStyle w:val="Tabletext"/>
              <w:spacing w:before="35" w:after="35"/>
              <w:ind w:left="284" w:hanging="284"/>
            </w:pPr>
            <w:r w:rsidRPr="000D0D8F">
              <w:rPr>
                <w:vertAlign w:val="superscript"/>
              </w:rPr>
              <w:t>(3)</w:t>
            </w:r>
            <w:r w:rsidRPr="000D0D8F">
              <w:tab/>
              <w:t>Allocation (primary) in Region 1, Australia and India.</w:t>
            </w:r>
          </w:p>
          <w:p w14:paraId="59B6024E" w14:textId="77777777" w:rsidR="00F350BC" w:rsidRPr="000D0D8F" w:rsidRDefault="00F350BC" w:rsidP="00604003">
            <w:pPr>
              <w:pStyle w:val="Tabletext"/>
              <w:spacing w:before="35" w:after="35"/>
              <w:ind w:left="284" w:hanging="284"/>
            </w:pPr>
            <w:r w:rsidRPr="000D0D8F">
              <w:rPr>
                <w:vertAlign w:val="superscript"/>
              </w:rPr>
              <w:t>(4)</w:t>
            </w:r>
            <w:r w:rsidRPr="000D0D8F">
              <w:tab/>
              <w:t>Allocation (primary) in Region 2, the African Broadcasting Area (606</w:t>
            </w:r>
            <w:r w:rsidRPr="000D0D8F">
              <w:noBreakHyphen/>
              <w:t>614 MHz), China (606</w:t>
            </w:r>
            <w:r w:rsidRPr="000D0D8F">
              <w:noBreakHyphen/>
              <w:t>614 MHz) and India. In Region 1 (except the African Broadcasting Area) and in Region 3 this band is allocated to RAS on a secondary basis.</w:t>
            </w:r>
          </w:p>
          <w:p w14:paraId="36835A21" w14:textId="07A3D0CB" w:rsidR="00F350BC" w:rsidRPr="000D0D8F" w:rsidRDefault="00F350BC" w:rsidP="00604003">
            <w:pPr>
              <w:pStyle w:val="Tabletext"/>
              <w:spacing w:before="35" w:after="35"/>
              <w:ind w:left="284" w:hanging="284"/>
            </w:pPr>
            <w:r w:rsidRPr="000D0D8F">
              <w:rPr>
                <w:vertAlign w:val="superscript"/>
              </w:rPr>
              <w:t>(5)</w:t>
            </w:r>
            <w:r w:rsidRPr="000D0D8F">
              <w:tab/>
              <w:t xml:space="preserve">RR No. </w:t>
            </w:r>
            <w:r w:rsidRPr="000D0D8F">
              <w:rPr>
                <w:b/>
                <w:bCs/>
              </w:rPr>
              <w:t>5.565</w:t>
            </w:r>
            <w:r w:rsidRPr="000D0D8F">
              <w:t xml:space="preserve"> identifies the frequency ranges 275-323 GHz, 327-371 GHz, 388</w:t>
            </w:r>
            <w:r w:rsidR="00604003">
              <w:noBreakHyphen/>
            </w:r>
            <w:r w:rsidRPr="000D0D8F">
              <w:t>424</w:t>
            </w:r>
            <w:r w:rsidR="00604003">
              <w:t> </w:t>
            </w:r>
            <w:r w:rsidRPr="000D0D8F">
              <w:t>GHz, 426-442 GHz, and 453-510 GHz for use by administrations for radio astronomy service, and frequency ranges 323-327 GHz, 371-388 GHz, 424-426 GHz, and 442-453 GHz for other passive services.</w:t>
            </w:r>
          </w:p>
          <w:p w14:paraId="68257E20" w14:textId="77777777" w:rsidR="00F350BC" w:rsidRPr="000D0D8F" w:rsidRDefault="00F350BC" w:rsidP="00604003">
            <w:pPr>
              <w:pStyle w:val="Tabletext"/>
              <w:spacing w:before="35" w:after="35"/>
              <w:ind w:left="284" w:hanging="284"/>
            </w:pPr>
            <w:r w:rsidRPr="000D0D8F">
              <w:rPr>
                <w:vertAlign w:val="superscript"/>
              </w:rPr>
              <w:t>(6)</w:t>
            </w:r>
            <w:r w:rsidRPr="000D0D8F">
              <w:tab/>
              <w:t xml:space="preserve">RR No. </w:t>
            </w:r>
            <w:r w:rsidRPr="000D0D8F">
              <w:rPr>
                <w:b/>
                <w:bCs/>
              </w:rPr>
              <w:t>5.565</w:t>
            </w:r>
            <w:r w:rsidRPr="000D0D8F">
              <w:t xml:space="preserve"> identifies the frequency range 623-711 GHz for use by administrations for radio astronomy service, and frequency ranges 611-630 GHz and 713-718 GHz for other passive services.</w:t>
            </w:r>
          </w:p>
          <w:p w14:paraId="01647F2D" w14:textId="77777777" w:rsidR="00F350BC" w:rsidRPr="000D0D8F" w:rsidRDefault="00F350BC" w:rsidP="00604003">
            <w:pPr>
              <w:pStyle w:val="Tabletext"/>
              <w:spacing w:before="35" w:after="35"/>
              <w:ind w:left="284" w:hanging="284"/>
            </w:pPr>
            <w:r w:rsidRPr="000D0D8F">
              <w:rPr>
                <w:vertAlign w:val="superscript"/>
              </w:rPr>
              <w:t>(7)</w:t>
            </w:r>
            <w:r w:rsidRPr="000D0D8F">
              <w:tab/>
              <w:t xml:space="preserve">RR No. </w:t>
            </w:r>
            <w:r w:rsidRPr="000D0D8F">
              <w:rPr>
                <w:b/>
                <w:bCs/>
              </w:rPr>
              <w:t xml:space="preserve">5.565 </w:t>
            </w:r>
            <w:r w:rsidRPr="000D0D8F">
              <w:t>identifies the frequency ranges 795-909 GHz and 926-945 GHz for use by administrations for radio astronomy service, and frequency range 909-926 GHz for other passive services.</w:t>
            </w:r>
          </w:p>
        </w:tc>
      </w:tr>
    </w:tbl>
    <w:p w14:paraId="5C23918D" w14:textId="77777777" w:rsidR="00F350BC" w:rsidRPr="000D0D8F" w:rsidRDefault="00F350BC" w:rsidP="00F350BC">
      <w:pPr>
        <w:pStyle w:val="Tablefin"/>
        <w:rPr>
          <w:sz w:val="2"/>
        </w:rPr>
      </w:pPr>
    </w:p>
    <w:p w14:paraId="59240F2A" w14:textId="77777777" w:rsidR="00604003" w:rsidRDefault="00604003" w:rsidP="00604003">
      <w:pPr>
        <w:pStyle w:val="Tablefin"/>
      </w:pPr>
    </w:p>
    <w:p w14:paraId="0776DD97" w14:textId="77777777" w:rsidR="00604003" w:rsidRDefault="00604003" w:rsidP="00F350BC">
      <w:pPr>
        <w:pStyle w:val="TableNo"/>
      </w:pPr>
      <w:r>
        <w:br w:type="page"/>
      </w:r>
    </w:p>
    <w:p w14:paraId="5B93BDC1" w14:textId="52CFC2F4" w:rsidR="00F350BC" w:rsidRPr="000D0D8F" w:rsidRDefault="00F350BC" w:rsidP="00F350BC">
      <w:pPr>
        <w:pStyle w:val="TableNo"/>
      </w:pPr>
      <w:r w:rsidRPr="000D0D8F">
        <w:lastRenderedPageBreak/>
        <w:t>TABLE 4</w:t>
      </w:r>
    </w:p>
    <w:p w14:paraId="4DE36A15" w14:textId="77777777" w:rsidR="00F350BC" w:rsidRPr="000D0D8F" w:rsidRDefault="00F350BC" w:rsidP="00F350BC">
      <w:pPr>
        <w:pStyle w:val="Tabletitle"/>
      </w:pPr>
      <w:r w:rsidRPr="000D0D8F">
        <w:t>Frequency bands associated with redshifted neutral hydrogen</w:t>
      </w:r>
    </w:p>
    <w:tbl>
      <w:tblPr>
        <w:tblStyle w:val="TableGrid2"/>
        <w:tblW w:w="9639" w:type="dxa"/>
        <w:tblLayout w:type="fixed"/>
        <w:tblLook w:val="0000" w:firstRow="0" w:lastRow="0" w:firstColumn="0" w:lastColumn="0" w:noHBand="0" w:noVBand="0"/>
      </w:tblPr>
      <w:tblGrid>
        <w:gridCol w:w="1687"/>
        <w:gridCol w:w="1785"/>
        <w:gridCol w:w="1963"/>
        <w:gridCol w:w="2662"/>
        <w:gridCol w:w="1542"/>
      </w:tblGrid>
      <w:tr w:rsidR="00F350BC" w:rsidRPr="000D0D8F" w14:paraId="53F4BDEC" w14:textId="77777777" w:rsidTr="00604003">
        <w:tc>
          <w:tcPr>
            <w:tcW w:w="1705" w:type="dxa"/>
          </w:tcPr>
          <w:p w14:paraId="286980B8" w14:textId="77777777" w:rsidR="00F350BC" w:rsidRPr="000D0D8F" w:rsidRDefault="00F350BC" w:rsidP="00A550ED">
            <w:pPr>
              <w:pStyle w:val="Tablehead"/>
            </w:pPr>
            <w:r w:rsidRPr="000D0D8F">
              <w:t>Substance</w:t>
            </w:r>
          </w:p>
        </w:tc>
        <w:tc>
          <w:tcPr>
            <w:tcW w:w="1805" w:type="dxa"/>
          </w:tcPr>
          <w:p w14:paraId="727BEB8E" w14:textId="77777777" w:rsidR="00F350BC" w:rsidRPr="000D0D8F" w:rsidRDefault="00F350BC" w:rsidP="00A550ED">
            <w:pPr>
              <w:pStyle w:val="Tablehead"/>
            </w:pPr>
            <w:r w:rsidRPr="000D0D8F">
              <w:t>Rest frequency</w:t>
            </w:r>
          </w:p>
        </w:tc>
        <w:tc>
          <w:tcPr>
            <w:tcW w:w="1985" w:type="dxa"/>
          </w:tcPr>
          <w:p w14:paraId="1708A930" w14:textId="77777777" w:rsidR="00F350BC" w:rsidRPr="000D0D8F" w:rsidRDefault="00F350BC" w:rsidP="00A550ED">
            <w:pPr>
              <w:pStyle w:val="Tablehead"/>
            </w:pPr>
            <w:r w:rsidRPr="000D0D8F">
              <w:t>Redshift range</w:t>
            </w:r>
            <w:r w:rsidRPr="000D0D8F">
              <w:rPr>
                <w:vertAlign w:val="superscript"/>
              </w:rPr>
              <w:t>(1)</w:t>
            </w:r>
          </w:p>
        </w:tc>
        <w:tc>
          <w:tcPr>
            <w:tcW w:w="2693" w:type="dxa"/>
          </w:tcPr>
          <w:p w14:paraId="424F60FE" w14:textId="77777777" w:rsidR="00F350BC" w:rsidRPr="000D0D8F" w:rsidRDefault="00F350BC" w:rsidP="00A550ED">
            <w:pPr>
              <w:pStyle w:val="Tablehead"/>
            </w:pPr>
            <w:r w:rsidRPr="000D0D8F">
              <w:t>Frequency range</w:t>
            </w:r>
          </w:p>
        </w:tc>
        <w:tc>
          <w:tcPr>
            <w:tcW w:w="1559" w:type="dxa"/>
          </w:tcPr>
          <w:p w14:paraId="7A48BFD8" w14:textId="77777777" w:rsidR="00F350BC" w:rsidRPr="000D0D8F" w:rsidRDefault="00F350BC" w:rsidP="00A550ED">
            <w:pPr>
              <w:pStyle w:val="Tablehead"/>
            </w:pPr>
            <w:r w:rsidRPr="000D0D8F">
              <w:t>Notes</w:t>
            </w:r>
          </w:p>
        </w:tc>
      </w:tr>
      <w:tr w:rsidR="00F350BC" w:rsidRPr="000D0D8F" w14:paraId="28CA6D3A" w14:textId="77777777" w:rsidTr="00604003">
        <w:tc>
          <w:tcPr>
            <w:tcW w:w="1705" w:type="dxa"/>
            <w:vMerge w:val="restart"/>
          </w:tcPr>
          <w:p w14:paraId="6F26FBB2" w14:textId="77777777" w:rsidR="00F350BC" w:rsidRPr="000D0D8F" w:rsidRDefault="00F350BC" w:rsidP="00A550ED">
            <w:pPr>
              <w:pStyle w:val="Tabletext"/>
            </w:pPr>
            <w:r w:rsidRPr="000D0D8F">
              <w:t>Hydrogen (H</w:t>
            </w:r>
            <w:r w:rsidRPr="000D0D8F">
              <w:rPr>
                <w:smallCaps/>
              </w:rPr>
              <w:t xml:space="preserve"> i</w:t>
            </w:r>
            <w:r w:rsidRPr="000D0D8F">
              <w:t>)</w:t>
            </w:r>
          </w:p>
        </w:tc>
        <w:tc>
          <w:tcPr>
            <w:tcW w:w="1805" w:type="dxa"/>
            <w:vMerge w:val="restart"/>
          </w:tcPr>
          <w:p w14:paraId="4592CA42" w14:textId="77777777" w:rsidR="00F350BC" w:rsidRPr="000D0D8F" w:rsidRDefault="00F350BC" w:rsidP="00A550ED">
            <w:pPr>
              <w:pStyle w:val="Tabletext"/>
              <w:jc w:val="center"/>
            </w:pPr>
            <w:r w:rsidRPr="000D0D8F">
              <w:t>1 420.406 MHz</w:t>
            </w:r>
          </w:p>
        </w:tc>
        <w:tc>
          <w:tcPr>
            <w:tcW w:w="1985" w:type="dxa"/>
          </w:tcPr>
          <w:p w14:paraId="2B6623B7" w14:textId="77777777" w:rsidR="00F350BC" w:rsidRPr="000D0D8F" w:rsidRDefault="00F350BC" w:rsidP="00A550ED">
            <w:pPr>
              <w:pStyle w:val="Tabletext"/>
              <w:jc w:val="center"/>
            </w:pPr>
            <w:r w:rsidRPr="000D0D8F">
              <w:t>20.9 &gt; z &gt; 6</w:t>
            </w:r>
          </w:p>
        </w:tc>
        <w:tc>
          <w:tcPr>
            <w:tcW w:w="2693" w:type="dxa"/>
          </w:tcPr>
          <w:p w14:paraId="0874DFE0" w14:textId="77777777" w:rsidR="00F350BC" w:rsidRPr="000D0D8F" w:rsidRDefault="00F350BC" w:rsidP="00A550ED">
            <w:pPr>
              <w:pStyle w:val="Tabletext"/>
              <w:jc w:val="center"/>
            </w:pPr>
            <w:r w:rsidRPr="000D0D8F">
              <w:t>65.0-200.0 MHz</w:t>
            </w:r>
          </w:p>
        </w:tc>
        <w:tc>
          <w:tcPr>
            <w:tcW w:w="1559" w:type="dxa"/>
          </w:tcPr>
          <w:p w14:paraId="06BD574A" w14:textId="77777777" w:rsidR="00F350BC" w:rsidRPr="000D0D8F" w:rsidRDefault="00F350BC" w:rsidP="00A550ED">
            <w:pPr>
              <w:pStyle w:val="Tabletext"/>
              <w:jc w:val="center"/>
              <w:rPr>
                <w:vertAlign w:val="superscript"/>
              </w:rPr>
            </w:pPr>
            <w:r w:rsidRPr="000D0D8F">
              <w:rPr>
                <w:vertAlign w:val="superscript"/>
              </w:rPr>
              <w:t>(2)</w:t>
            </w:r>
          </w:p>
        </w:tc>
      </w:tr>
      <w:tr w:rsidR="00F350BC" w:rsidRPr="000D0D8F" w14:paraId="0322689E" w14:textId="77777777" w:rsidTr="00604003">
        <w:tc>
          <w:tcPr>
            <w:tcW w:w="1705" w:type="dxa"/>
            <w:vMerge/>
          </w:tcPr>
          <w:p w14:paraId="78CD1E83" w14:textId="77777777" w:rsidR="00F350BC" w:rsidRPr="005B0370" w:rsidRDefault="00F350BC" w:rsidP="00A550ED">
            <w:pPr>
              <w:pStyle w:val="Tabletext"/>
            </w:pPr>
          </w:p>
        </w:tc>
        <w:tc>
          <w:tcPr>
            <w:tcW w:w="1805" w:type="dxa"/>
            <w:vMerge/>
          </w:tcPr>
          <w:p w14:paraId="70187CA0" w14:textId="77777777" w:rsidR="00F350BC" w:rsidRPr="005B0370" w:rsidRDefault="00F350BC" w:rsidP="00A550ED">
            <w:pPr>
              <w:pStyle w:val="Tabletext"/>
              <w:jc w:val="center"/>
            </w:pPr>
          </w:p>
        </w:tc>
        <w:tc>
          <w:tcPr>
            <w:tcW w:w="1985" w:type="dxa"/>
          </w:tcPr>
          <w:p w14:paraId="7671FBD6" w14:textId="77777777" w:rsidR="00F350BC" w:rsidRPr="005B0370" w:rsidRDefault="00F350BC" w:rsidP="00A550ED">
            <w:pPr>
              <w:pStyle w:val="Tabletext"/>
              <w:jc w:val="center"/>
            </w:pPr>
            <w:r w:rsidRPr="005B0370">
              <w:t>2 &gt; z &gt; 1</w:t>
            </w:r>
          </w:p>
        </w:tc>
        <w:tc>
          <w:tcPr>
            <w:tcW w:w="2693" w:type="dxa"/>
          </w:tcPr>
          <w:p w14:paraId="0DD7285F" w14:textId="77777777" w:rsidR="00F350BC" w:rsidRPr="005B0370" w:rsidRDefault="00F350BC" w:rsidP="00A550ED">
            <w:pPr>
              <w:pStyle w:val="Tabletext"/>
              <w:jc w:val="center"/>
            </w:pPr>
            <w:r w:rsidRPr="005B0370">
              <w:t>473.0-710.0 MHz</w:t>
            </w:r>
          </w:p>
        </w:tc>
        <w:tc>
          <w:tcPr>
            <w:tcW w:w="1559" w:type="dxa"/>
          </w:tcPr>
          <w:p w14:paraId="12348015" w14:textId="77777777" w:rsidR="00F350BC" w:rsidRPr="005B0370" w:rsidRDefault="00F350BC" w:rsidP="00A550ED">
            <w:pPr>
              <w:pStyle w:val="Tabletext"/>
              <w:jc w:val="center"/>
              <w:rPr>
                <w:vertAlign w:val="superscript"/>
              </w:rPr>
            </w:pPr>
            <w:r w:rsidRPr="005B0370">
              <w:rPr>
                <w:vertAlign w:val="superscript"/>
              </w:rPr>
              <w:t>(3)</w:t>
            </w:r>
          </w:p>
        </w:tc>
      </w:tr>
      <w:tr w:rsidR="00F350BC" w:rsidRPr="000D0D8F" w14:paraId="2BE63A1B" w14:textId="77777777" w:rsidTr="00604003">
        <w:tc>
          <w:tcPr>
            <w:tcW w:w="1705" w:type="dxa"/>
            <w:vMerge/>
          </w:tcPr>
          <w:p w14:paraId="5A1437B5" w14:textId="77777777" w:rsidR="00F350BC" w:rsidRPr="005B0370" w:rsidRDefault="00F350BC" w:rsidP="00A550ED">
            <w:pPr>
              <w:pStyle w:val="Tabletext"/>
            </w:pPr>
          </w:p>
        </w:tc>
        <w:tc>
          <w:tcPr>
            <w:tcW w:w="1805" w:type="dxa"/>
            <w:vMerge/>
          </w:tcPr>
          <w:p w14:paraId="54AA1171" w14:textId="77777777" w:rsidR="00F350BC" w:rsidRPr="005B0370" w:rsidRDefault="00F350BC" w:rsidP="00A550ED">
            <w:pPr>
              <w:pStyle w:val="Tabletext"/>
              <w:jc w:val="center"/>
            </w:pPr>
          </w:p>
        </w:tc>
        <w:tc>
          <w:tcPr>
            <w:tcW w:w="1985" w:type="dxa"/>
          </w:tcPr>
          <w:p w14:paraId="1B6C021B" w14:textId="77777777" w:rsidR="00F350BC" w:rsidRPr="005B0370" w:rsidRDefault="00F350BC" w:rsidP="00A550ED">
            <w:pPr>
              <w:pStyle w:val="Tabletext"/>
              <w:jc w:val="center"/>
            </w:pPr>
            <w:r w:rsidRPr="005B0370">
              <w:t>0.48 &gt; z &gt; 0.22</w:t>
            </w:r>
          </w:p>
        </w:tc>
        <w:tc>
          <w:tcPr>
            <w:tcW w:w="2693" w:type="dxa"/>
          </w:tcPr>
          <w:p w14:paraId="1999886C" w14:textId="77777777" w:rsidR="00F350BC" w:rsidRPr="005B0370" w:rsidRDefault="00F350BC" w:rsidP="00A550ED">
            <w:pPr>
              <w:pStyle w:val="Tabletext"/>
              <w:jc w:val="center"/>
            </w:pPr>
            <w:r w:rsidRPr="005B0370">
              <w:t>960.0-1</w:t>
            </w:r>
            <w:r w:rsidRPr="005B0370">
              <w:rPr>
                <w:rFonts w:ascii="Tms Rmn" w:hAnsi="Tms Rmn"/>
              </w:rPr>
              <w:t> </w:t>
            </w:r>
            <w:r w:rsidRPr="005B0370">
              <w:t>164.0 MHz</w:t>
            </w:r>
          </w:p>
        </w:tc>
        <w:tc>
          <w:tcPr>
            <w:tcW w:w="1559" w:type="dxa"/>
          </w:tcPr>
          <w:p w14:paraId="32135D12" w14:textId="77777777" w:rsidR="00F350BC" w:rsidRPr="005B0370" w:rsidRDefault="00F350BC" w:rsidP="00A550ED">
            <w:pPr>
              <w:pStyle w:val="Tabletext"/>
              <w:jc w:val="center"/>
              <w:rPr>
                <w:vertAlign w:val="superscript"/>
              </w:rPr>
            </w:pPr>
            <w:r w:rsidRPr="005B0370">
              <w:rPr>
                <w:vertAlign w:val="superscript"/>
              </w:rPr>
              <w:t>(4),</w:t>
            </w:r>
          </w:p>
        </w:tc>
      </w:tr>
      <w:tr w:rsidR="00F350BC" w:rsidRPr="000D0D8F" w14:paraId="4093F67F" w14:textId="77777777" w:rsidTr="00604003">
        <w:tc>
          <w:tcPr>
            <w:tcW w:w="1705" w:type="dxa"/>
            <w:vMerge/>
            <w:tcBorders>
              <w:bottom w:val="single" w:sz="4" w:space="0" w:color="auto"/>
            </w:tcBorders>
          </w:tcPr>
          <w:p w14:paraId="3A4FEAFC" w14:textId="77777777" w:rsidR="00F350BC" w:rsidRPr="005B0370" w:rsidRDefault="00F350BC" w:rsidP="00A550ED">
            <w:pPr>
              <w:pStyle w:val="Tabletext"/>
            </w:pPr>
          </w:p>
        </w:tc>
        <w:tc>
          <w:tcPr>
            <w:tcW w:w="1805" w:type="dxa"/>
            <w:vMerge/>
            <w:tcBorders>
              <w:bottom w:val="single" w:sz="4" w:space="0" w:color="auto"/>
            </w:tcBorders>
          </w:tcPr>
          <w:p w14:paraId="26F6A2D6" w14:textId="77777777" w:rsidR="00F350BC" w:rsidRPr="005B0370" w:rsidRDefault="00F350BC" w:rsidP="00A550ED">
            <w:pPr>
              <w:pStyle w:val="Tabletext"/>
              <w:jc w:val="center"/>
            </w:pPr>
          </w:p>
        </w:tc>
        <w:tc>
          <w:tcPr>
            <w:tcW w:w="1985" w:type="dxa"/>
            <w:tcBorders>
              <w:bottom w:val="single" w:sz="4" w:space="0" w:color="auto"/>
            </w:tcBorders>
          </w:tcPr>
          <w:p w14:paraId="5ED1A4B0" w14:textId="77777777" w:rsidR="00F350BC" w:rsidRPr="005B0370" w:rsidRDefault="00F350BC" w:rsidP="00A550ED">
            <w:pPr>
              <w:pStyle w:val="Tabletext"/>
              <w:jc w:val="center"/>
            </w:pPr>
            <w:r w:rsidRPr="005B0370">
              <w:t>0.093 &gt; z &gt; 0</w:t>
            </w:r>
          </w:p>
        </w:tc>
        <w:tc>
          <w:tcPr>
            <w:tcW w:w="2693" w:type="dxa"/>
            <w:tcBorders>
              <w:bottom w:val="single" w:sz="4" w:space="0" w:color="auto"/>
            </w:tcBorders>
          </w:tcPr>
          <w:p w14:paraId="2BA7CF94" w14:textId="77777777" w:rsidR="00F350BC" w:rsidRPr="005B0370" w:rsidRDefault="00F350BC" w:rsidP="00A550ED">
            <w:pPr>
              <w:pStyle w:val="Tabletext"/>
              <w:jc w:val="center"/>
            </w:pPr>
            <w:r w:rsidRPr="005B0370">
              <w:t>1</w:t>
            </w:r>
            <w:r w:rsidRPr="005B0370">
              <w:rPr>
                <w:rFonts w:ascii="Tms Rmn" w:hAnsi="Tms Rmn"/>
              </w:rPr>
              <w:t> </w:t>
            </w:r>
            <w:r w:rsidRPr="005B0370">
              <w:t>300.0-1</w:t>
            </w:r>
            <w:r w:rsidRPr="005B0370">
              <w:rPr>
                <w:rFonts w:ascii="Tms Rmn" w:hAnsi="Tms Rmn"/>
              </w:rPr>
              <w:t> </w:t>
            </w:r>
            <w:r w:rsidRPr="005B0370">
              <w:t>427.0 MHz</w:t>
            </w:r>
          </w:p>
        </w:tc>
        <w:tc>
          <w:tcPr>
            <w:tcW w:w="1559" w:type="dxa"/>
            <w:tcBorders>
              <w:bottom w:val="single" w:sz="4" w:space="0" w:color="auto"/>
            </w:tcBorders>
          </w:tcPr>
          <w:p w14:paraId="5FD319DC" w14:textId="77777777" w:rsidR="00F350BC" w:rsidRPr="005B0370" w:rsidRDefault="00F350BC" w:rsidP="00A550ED">
            <w:pPr>
              <w:pStyle w:val="Tabletext"/>
              <w:jc w:val="center"/>
              <w:rPr>
                <w:vertAlign w:val="superscript"/>
              </w:rPr>
            </w:pPr>
            <w:r w:rsidRPr="005B0370">
              <w:rPr>
                <w:vertAlign w:val="superscript"/>
              </w:rPr>
              <w:t>(5)</w:t>
            </w:r>
          </w:p>
        </w:tc>
      </w:tr>
      <w:tr w:rsidR="00F350BC" w:rsidRPr="000D0D8F" w14:paraId="6417A1B9" w14:textId="77777777" w:rsidTr="00604003">
        <w:tc>
          <w:tcPr>
            <w:tcW w:w="9747" w:type="dxa"/>
            <w:gridSpan w:val="5"/>
            <w:tcBorders>
              <w:left w:val="nil"/>
              <w:bottom w:val="nil"/>
              <w:right w:val="nil"/>
            </w:tcBorders>
          </w:tcPr>
          <w:p w14:paraId="07643D5B" w14:textId="77777777" w:rsidR="00F350BC" w:rsidRPr="000D0D8F" w:rsidRDefault="00F350BC" w:rsidP="00604003">
            <w:pPr>
              <w:pStyle w:val="Tabletext"/>
              <w:rPr>
                <w:szCs w:val="24"/>
              </w:rPr>
            </w:pPr>
            <w:r w:rsidRPr="000D0D8F">
              <w:rPr>
                <w:vertAlign w:val="superscript"/>
              </w:rPr>
              <w:t>(1)</w:t>
            </w:r>
            <w:r w:rsidRPr="000D0D8F">
              <w:tab/>
            </w:r>
            <w:r w:rsidRPr="000D0D8F">
              <w:rPr>
                <w:szCs w:val="24"/>
              </w:rPr>
              <w:t xml:space="preserve">The </w:t>
            </w:r>
            <w:r w:rsidRPr="00604003">
              <w:t>parameter</w:t>
            </w:r>
            <w:r w:rsidRPr="000D0D8F">
              <w:rPr>
                <w:szCs w:val="24"/>
              </w:rPr>
              <w:t xml:space="preserve"> </w:t>
            </w:r>
            <w:r w:rsidRPr="000D0D8F">
              <w:rPr>
                <w:i/>
                <w:szCs w:val="24"/>
              </w:rPr>
              <w:t>z</w:t>
            </w:r>
            <w:r w:rsidRPr="000D0D8F">
              <w:rPr>
                <w:szCs w:val="24"/>
              </w:rPr>
              <w:t xml:space="preserve"> [(</w:t>
            </w:r>
            <w:r w:rsidRPr="000D0D8F">
              <w:rPr>
                <w:i/>
                <w:szCs w:val="24"/>
              </w:rPr>
              <w:t>f</w:t>
            </w:r>
            <w:r w:rsidRPr="000D0D8F">
              <w:rPr>
                <w:szCs w:val="24"/>
                <w:vertAlign w:val="subscript"/>
              </w:rPr>
              <w:t>emit</w:t>
            </w:r>
            <w:r w:rsidRPr="000D0D8F">
              <w:rPr>
                <w:szCs w:val="24"/>
              </w:rPr>
              <w:t xml:space="preserve"> – </w:t>
            </w:r>
            <w:r w:rsidRPr="000D0D8F">
              <w:rPr>
                <w:i/>
                <w:szCs w:val="24"/>
              </w:rPr>
              <w:t>f</w:t>
            </w:r>
            <w:r w:rsidRPr="000D0D8F">
              <w:rPr>
                <w:szCs w:val="24"/>
                <w:vertAlign w:val="subscript"/>
              </w:rPr>
              <w:t>obs</w:t>
            </w:r>
            <w:r w:rsidRPr="000D0D8F">
              <w:rPr>
                <w:szCs w:val="24"/>
              </w:rPr>
              <w:t>)/</w:t>
            </w:r>
            <w:r w:rsidRPr="000D0D8F">
              <w:rPr>
                <w:i/>
                <w:szCs w:val="24"/>
              </w:rPr>
              <w:t>f</w:t>
            </w:r>
            <w:r w:rsidRPr="000D0D8F">
              <w:rPr>
                <w:szCs w:val="24"/>
                <w:vertAlign w:val="subscript"/>
              </w:rPr>
              <w:t>obs</w:t>
            </w:r>
            <w:r w:rsidRPr="000D0D8F">
              <w:rPr>
                <w:szCs w:val="24"/>
              </w:rPr>
              <w:t>] is known as the redshift. See Fig</w:t>
            </w:r>
            <w:r>
              <w:rPr>
                <w:szCs w:val="24"/>
              </w:rPr>
              <w:t>.</w:t>
            </w:r>
            <w:r w:rsidRPr="000D0D8F">
              <w:rPr>
                <w:szCs w:val="24"/>
              </w:rPr>
              <w:t xml:space="preserve"> 3.</w:t>
            </w:r>
          </w:p>
          <w:p w14:paraId="2B929005" w14:textId="2988D440" w:rsidR="00F350BC" w:rsidRPr="000D0D8F" w:rsidRDefault="00F350BC" w:rsidP="00604003">
            <w:pPr>
              <w:pStyle w:val="Tabletext"/>
              <w:ind w:left="284" w:hanging="284"/>
            </w:pPr>
            <w:r w:rsidRPr="000D0D8F">
              <w:rPr>
                <w:vertAlign w:val="superscript"/>
              </w:rPr>
              <w:t>(2)</w:t>
            </w:r>
            <w:r w:rsidRPr="000D0D8F">
              <w:tab/>
              <w:t xml:space="preserve">Portions of this frequency band are allocated on a primary basis in Region 2 (73-74.6 MHz) and on a primary basis in Region 1 (150.05-153.0 MHz) and identified in </w:t>
            </w:r>
            <w:r w:rsidRPr="000D0D8F">
              <w:rPr>
                <w:bCs/>
              </w:rPr>
              <w:t>RR No.</w:t>
            </w:r>
            <w:r w:rsidRPr="000D0D8F">
              <w:rPr>
                <w:b/>
              </w:rPr>
              <w:t xml:space="preserve"> 5.149</w:t>
            </w:r>
            <w:r w:rsidRPr="000D0D8F">
              <w:t xml:space="preserve"> in Regions 1 (73</w:t>
            </w:r>
            <w:r w:rsidR="00604003">
              <w:noBreakHyphen/>
            </w:r>
            <w:r w:rsidRPr="000D0D8F">
              <w:t>74.6</w:t>
            </w:r>
            <w:r w:rsidR="00604003">
              <w:t> </w:t>
            </w:r>
            <w:r w:rsidRPr="000D0D8F">
              <w:t>MHz and 150.05-153 MHz) and Region 3 (73-74.6 MHz). Some national regulations indicate that no stations shall be authorized to transmit in the 73-74.6 MHz band. H</w:t>
            </w:r>
            <w:r w:rsidRPr="000D0D8F">
              <w:rPr>
                <w:smallCaps/>
              </w:rPr>
              <w:t xml:space="preserve"> i</w:t>
            </w:r>
            <w:r w:rsidRPr="000D0D8F">
              <w:t xml:space="preserve"> at redshifts of the physically important Epoch of Reionisation (6.0 &lt; z &lt; 20) is expected to be observed in a frequency range of 65.0</w:t>
            </w:r>
            <w:r w:rsidR="00604003">
              <w:noBreakHyphen/>
            </w:r>
            <w:r w:rsidRPr="000D0D8F">
              <w:t>200.0 MHz. See Fig</w:t>
            </w:r>
            <w:r>
              <w:t>.</w:t>
            </w:r>
            <w:r w:rsidRPr="000D0D8F">
              <w:t xml:space="preserve"> 3, left panel.</w:t>
            </w:r>
          </w:p>
          <w:p w14:paraId="30ABDFFE" w14:textId="56A74ABC" w:rsidR="00F350BC" w:rsidRPr="000D0D8F" w:rsidRDefault="00F350BC" w:rsidP="00604003">
            <w:pPr>
              <w:pStyle w:val="Tabletext"/>
              <w:ind w:left="284" w:hanging="284"/>
            </w:pPr>
            <w:r w:rsidRPr="000D0D8F">
              <w:rPr>
                <w:vertAlign w:val="superscript"/>
              </w:rPr>
              <w:t>(3)</w:t>
            </w:r>
            <w:r w:rsidRPr="000D0D8F">
              <w:tab/>
              <w:t>Parts of this frequency range have a primary allocation in Region 2 (608-614 MHz), the African Broadcasting Area (606</w:t>
            </w:r>
            <w:r w:rsidRPr="000D0D8F">
              <w:noBreakHyphen/>
              <w:t xml:space="preserve">614 MHz, </w:t>
            </w:r>
            <w:r w:rsidRPr="000D0D8F">
              <w:rPr>
                <w:bCs/>
              </w:rPr>
              <w:t xml:space="preserve">RR No. </w:t>
            </w:r>
            <w:r w:rsidRPr="000D0D8F">
              <w:rPr>
                <w:b/>
              </w:rPr>
              <w:t>5.304</w:t>
            </w:r>
            <w:r w:rsidRPr="000D0D8F">
              <w:t>), China (606</w:t>
            </w:r>
            <w:r w:rsidRPr="000D0D8F">
              <w:noBreakHyphen/>
              <w:t xml:space="preserve">614 MHz, </w:t>
            </w:r>
            <w:r w:rsidRPr="000D0D8F">
              <w:rPr>
                <w:bCs/>
              </w:rPr>
              <w:t>RR No.</w:t>
            </w:r>
            <w:r w:rsidRPr="000D0D8F">
              <w:rPr>
                <w:b/>
              </w:rPr>
              <w:t xml:space="preserve"> 5.305</w:t>
            </w:r>
            <w:r w:rsidRPr="000D0D8F">
              <w:t>) and India (608</w:t>
            </w:r>
            <w:r w:rsidR="00604003">
              <w:noBreakHyphen/>
            </w:r>
            <w:r w:rsidRPr="000D0D8F">
              <w:t xml:space="preserve">614 MHz, </w:t>
            </w:r>
            <w:r w:rsidRPr="000D0D8F">
              <w:rPr>
                <w:bCs/>
              </w:rPr>
              <w:t>RR No.</w:t>
            </w:r>
            <w:r w:rsidRPr="000D0D8F">
              <w:rPr>
                <w:b/>
              </w:rPr>
              <w:t xml:space="preserve"> 5.307</w:t>
            </w:r>
            <w:r w:rsidRPr="000D0D8F">
              <w:t xml:space="preserve">). In Region 1 (except the African Broadcasting Area) and in Region 3 part of this band is allocated on a secondary basis (608-614 MHz, </w:t>
            </w:r>
            <w:r w:rsidRPr="000D0D8F">
              <w:rPr>
                <w:bCs/>
              </w:rPr>
              <w:t>RR No.</w:t>
            </w:r>
            <w:r w:rsidRPr="000D0D8F">
              <w:rPr>
                <w:b/>
              </w:rPr>
              <w:t xml:space="preserve"> 5.306</w:t>
            </w:r>
            <w:r w:rsidRPr="000D0D8F">
              <w:t>). The frequency band 608</w:t>
            </w:r>
            <w:r w:rsidR="00604003">
              <w:noBreakHyphen/>
            </w:r>
            <w:r w:rsidRPr="000D0D8F">
              <w:t xml:space="preserve">614 MHz is listed in </w:t>
            </w:r>
            <w:r w:rsidRPr="000D0D8F">
              <w:rPr>
                <w:bCs/>
              </w:rPr>
              <w:t>RR No.</w:t>
            </w:r>
            <w:r w:rsidRPr="000D0D8F">
              <w:rPr>
                <w:b/>
              </w:rPr>
              <w:t xml:space="preserve"> 5.149</w:t>
            </w:r>
            <w:r w:rsidRPr="000D0D8F">
              <w:t xml:space="preserve"> in Regions 1 and 3. Some national regulations indicate that no stations shall be authorized to transmit in the 608-614 MHz band, except for medical telemetry equipment. This </w:t>
            </w:r>
            <w:r w:rsidRPr="000D0D8F">
              <w:rPr>
                <w:szCs w:val="24"/>
              </w:rPr>
              <w:t xml:space="preserve">frequency range corresponds to a redshift range within which the peak star formation activity takes place (1 &lt; z &lt; 2). </w:t>
            </w:r>
            <w:r w:rsidRPr="000D0D8F">
              <w:t>See Fig</w:t>
            </w:r>
            <w:r>
              <w:t>.</w:t>
            </w:r>
            <w:r w:rsidRPr="000D0D8F">
              <w:t> 3, middle panel.</w:t>
            </w:r>
          </w:p>
          <w:p w14:paraId="4CBCD463" w14:textId="77777777" w:rsidR="00F350BC" w:rsidRPr="000D0D8F" w:rsidRDefault="00F350BC" w:rsidP="00604003">
            <w:pPr>
              <w:pStyle w:val="Tabletext"/>
              <w:ind w:left="284" w:hanging="284"/>
            </w:pPr>
            <w:r w:rsidRPr="000D0D8F">
              <w:rPr>
                <w:vertAlign w:val="superscript"/>
              </w:rPr>
              <w:t>(4)</w:t>
            </w:r>
            <w:r w:rsidRPr="000D0D8F">
              <w:tab/>
              <w:t xml:space="preserve">No current international allocation for radio astronomy can be found in the Radio Regulations in this frequency band. This </w:t>
            </w:r>
            <w:r w:rsidRPr="000D0D8F">
              <w:rPr>
                <w:szCs w:val="24"/>
              </w:rPr>
              <w:t>frequency range corresponds to a redshift range within which neutral hydrogen can still be observed directly in emission in galaxies, within which cosmic evolution is already observable (roughly 0.5 &gt; z &gt; 0.2)</w:t>
            </w:r>
            <w:r w:rsidRPr="000D0D8F">
              <w:t>. See Fig</w:t>
            </w:r>
            <w:r>
              <w:t>.</w:t>
            </w:r>
            <w:r w:rsidRPr="000D0D8F">
              <w:t xml:space="preserve"> 3, middle panel.</w:t>
            </w:r>
          </w:p>
          <w:p w14:paraId="032CADE3" w14:textId="77777777" w:rsidR="00F350BC" w:rsidRPr="000D0D8F" w:rsidRDefault="00F350BC" w:rsidP="00604003">
            <w:pPr>
              <w:pStyle w:val="Tabletext"/>
              <w:ind w:left="284" w:hanging="284"/>
              <w:rPr>
                <w:vertAlign w:val="superscript"/>
              </w:rPr>
            </w:pPr>
            <w:r w:rsidRPr="000D0D8F">
              <w:rPr>
                <w:vertAlign w:val="superscript"/>
              </w:rPr>
              <w:t>(5)</w:t>
            </w:r>
            <w:r w:rsidRPr="000D0D8F">
              <w:tab/>
              <w:t xml:space="preserve">Part of this frequency band is noted in </w:t>
            </w:r>
            <w:r w:rsidRPr="000D0D8F">
              <w:rPr>
                <w:bCs/>
              </w:rPr>
              <w:t>RR No.</w:t>
            </w:r>
            <w:r w:rsidRPr="000D0D8F">
              <w:rPr>
                <w:b/>
              </w:rPr>
              <w:t xml:space="preserve"> 5.149 </w:t>
            </w:r>
            <w:r w:rsidRPr="000D0D8F">
              <w:t xml:space="preserve">(1 330-1 400 MHz) and part of this frequency band is allocated to RAS on a primary basis and is also noted in </w:t>
            </w:r>
            <w:r w:rsidRPr="000D0D8F">
              <w:rPr>
                <w:bCs/>
              </w:rPr>
              <w:t>RR No.</w:t>
            </w:r>
            <w:r w:rsidRPr="000D0D8F">
              <w:rPr>
                <w:b/>
              </w:rPr>
              <w:t xml:space="preserve"> 5.340</w:t>
            </w:r>
            <w:r w:rsidRPr="000D0D8F">
              <w:t xml:space="preserve"> (1 400-1 427 MHz). An extension to lower frequencies is required to allow for Doppler shifts for H</w:t>
            </w:r>
            <w:r w:rsidRPr="000D0D8F">
              <w:rPr>
                <w:smallCaps/>
              </w:rPr>
              <w:t xml:space="preserve"> i</w:t>
            </w:r>
            <w:r w:rsidRPr="000D0D8F">
              <w:t xml:space="preserve"> observed in distant galaxies; the higher frequency limit accounts for blue-shifts of galaxies within the local volume. See Fig</w:t>
            </w:r>
            <w:r>
              <w:t>.</w:t>
            </w:r>
            <w:r w:rsidRPr="000D0D8F">
              <w:t xml:space="preserve"> 3, middle panel.</w:t>
            </w:r>
          </w:p>
        </w:tc>
      </w:tr>
    </w:tbl>
    <w:p w14:paraId="79A42241" w14:textId="77777777" w:rsidR="00F350BC" w:rsidRPr="000D0D8F" w:rsidRDefault="00F350BC" w:rsidP="00F350BC">
      <w:pPr>
        <w:pStyle w:val="Tablefin"/>
      </w:pPr>
    </w:p>
    <w:p w14:paraId="28C3059C" w14:textId="77777777" w:rsidR="00F350BC" w:rsidRDefault="00F350BC" w:rsidP="00F350BC"/>
    <w:p w14:paraId="5CBAFE06" w14:textId="77777777" w:rsidR="00F350BC" w:rsidRDefault="00F350BC" w:rsidP="00F350BC"/>
    <w:p w14:paraId="0CB0098B" w14:textId="77777777" w:rsidR="00F350BC" w:rsidRPr="000D0D8F" w:rsidRDefault="00F350BC" w:rsidP="00F350BC">
      <w:pPr>
        <w:pStyle w:val="AnnexNoTitle"/>
      </w:pPr>
      <w:r w:rsidRPr="000D0D8F">
        <w:t>Annex 1</w:t>
      </w:r>
    </w:p>
    <w:p w14:paraId="586AD969" w14:textId="77777777" w:rsidR="00F350BC" w:rsidRPr="000D0D8F" w:rsidRDefault="00F350BC" w:rsidP="00F350BC">
      <w:pPr>
        <w:pStyle w:val="Normalaftertitle"/>
      </w:pPr>
      <w:r w:rsidRPr="000D0D8F">
        <w:t>The preferred frequency bands for radio astronomy observations are dictated by natural processes, as illustrated in the following Figures.</w:t>
      </w:r>
    </w:p>
    <w:p w14:paraId="162368AA" w14:textId="77777777" w:rsidR="00F350BC" w:rsidRPr="000D0D8F" w:rsidRDefault="00F350BC" w:rsidP="00F350BC">
      <w:pPr>
        <w:pStyle w:val="FigureNo"/>
      </w:pPr>
      <w:r w:rsidRPr="000D0D8F">
        <w:lastRenderedPageBreak/>
        <w:t>Figure 1</w:t>
      </w:r>
    </w:p>
    <w:p w14:paraId="6772FB3A" w14:textId="77777777" w:rsidR="00F350BC" w:rsidRPr="000D0D8F" w:rsidRDefault="00F350BC" w:rsidP="00F350BC">
      <w:pPr>
        <w:pStyle w:val="Figuretitle"/>
      </w:pPr>
      <w:r w:rsidRPr="000D0D8F">
        <w:t>Atmospheric transmission as a function of frequency</w:t>
      </w:r>
    </w:p>
    <w:p w14:paraId="411CC61F" w14:textId="34AB718C" w:rsidR="00F350BC" w:rsidRPr="000D0D8F" w:rsidRDefault="0038539C" w:rsidP="00F350BC">
      <w:pPr>
        <w:pStyle w:val="Figure"/>
      </w:pPr>
      <w:r>
        <w:rPr>
          <w:noProof/>
        </w:rPr>
        <w:drawing>
          <wp:inline distT="0" distB="0" distL="0" distR="0" wp14:anchorId="302FE97E" wp14:editId="74BB3A43">
            <wp:extent cx="6120765" cy="3641090"/>
            <wp:effectExtent l="0" t="0" r="0" b="0"/>
            <wp:docPr id="1278574444" name="Picture 1" descr="A graph of 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74444" name="Picture 1" descr="A graph of a graph showing a number of different colore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641090"/>
                    </a:xfrm>
                    <a:prstGeom prst="rect">
                      <a:avLst/>
                    </a:prstGeom>
                  </pic:spPr>
                </pic:pic>
              </a:graphicData>
            </a:graphic>
          </wp:inline>
        </w:drawing>
      </w:r>
    </w:p>
    <w:p w14:paraId="07E97C3D" w14:textId="77777777" w:rsidR="00F350BC" w:rsidRPr="000D0D8F" w:rsidRDefault="00F350BC" w:rsidP="00604003">
      <w:pPr>
        <w:pStyle w:val="Normalaftertitle"/>
        <w:rPr>
          <w:noProof/>
        </w:rPr>
      </w:pPr>
      <w:r w:rsidRPr="000D0D8F">
        <w:rPr>
          <w:noProof/>
        </w:rPr>
        <w:t xml:space="preserve">The spectral regions of high transparency are referred to as “atmospheric windows” and coincide with preferred frequency bands for Earth-based radio astronomy observations. The spectral transmittance curves shown here correspond to different values of precipitable water vapour (PWV) at a high, dry site. The three PWV values here correspond approximately to the annual quartiles at the site of the Atacama Large Millimeter/submillimeter Array. </w:t>
      </w:r>
    </w:p>
    <w:p w14:paraId="234FF5FF" w14:textId="77777777" w:rsidR="00F350BC" w:rsidRPr="000D0D8F" w:rsidRDefault="00F350BC" w:rsidP="00F350BC">
      <w:pPr>
        <w:pStyle w:val="FigureNo"/>
      </w:pPr>
      <w:r w:rsidRPr="000D0D8F">
        <w:t>Figure 2</w:t>
      </w:r>
    </w:p>
    <w:p w14:paraId="4D9CF634" w14:textId="77777777" w:rsidR="00F350BC" w:rsidRPr="000D0D8F" w:rsidRDefault="00F350BC" w:rsidP="00604003">
      <w:pPr>
        <w:pStyle w:val="Figuretitle"/>
        <w:rPr>
          <w:b w:val="0"/>
          <w:bCs/>
          <w:sz w:val="20"/>
        </w:rPr>
      </w:pPr>
      <w:r w:rsidRPr="000D0D8F">
        <w:rPr>
          <w:bCs/>
          <w:sz w:val="20"/>
        </w:rPr>
        <w:t>Emission line spectrum illustrating the wealth of spectral lines detected in cosmic sources</w:t>
      </w:r>
    </w:p>
    <w:p w14:paraId="199DF612" w14:textId="211E31FC" w:rsidR="00F350BC" w:rsidRPr="000D0D8F" w:rsidRDefault="00480640" w:rsidP="00F350BC">
      <w:pPr>
        <w:pStyle w:val="Figure"/>
      </w:pPr>
      <w:r>
        <w:rPr>
          <w:noProof/>
        </w:rPr>
        <w:drawing>
          <wp:inline distT="0" distB="0" distL="0" distR="0" wp14:anchorId="1E7053FC" wp14:editId="12633839">
            <wp:extent cx="6120765" cy="3691890"/>
            <wp:effectExtent l="0" t="0" r="0" b="3810"/>
            <wp:docPr id="1364289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89672" name="Picture 13642896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3691890"/>
                    </a:xfrm>
                    <a:prstGeom prst="rect">
                      <a:avLst/>
                    </a:prstGeom>
                  </pic:spPr>
                </pic:pic>
              </a:graphicData>
            </a:graphic>
          </wp:inline>
        </w:drawing>
      </w:r>
    </w:p>
    <w:p w14:paraId="5BF5C776" w14:textId="5512EA68" w:rsidR="00F350BC" w:rsidRPr="000D0D8F" w:rsidRDefault="00F350BC" w:rsidP="00F350BC">
      <w:r w:rsidRPr="000D0D8F">
        <w:t>Radio astronomy observations reveal a wealth of spectral lines detected with a single observation over wide bandwidths. The intensity of each line is a function of the physical conditions of the astronomical source, including temperature and density. The spectral lines listed in Tables 1 and 2 include some of the strongest lines and some of the most astronomically interesting transitions detected from cosmic sources, but many other spectral transitions provide important information for astronomical research. Figure 2 shows a small portion of a spectrum from a source in the Orion molecular cloud in a portion of ALMA Band 6 (211-275 GHz). There is signal in nearly every channel. Each line corresponds to a molecular or atomic transition. Thousands of lines have already been observed in entire frequency region between about 10 MHz and 1 THz and above. The vertical axis is a measure of the flux</w:t>
      </w:r>
      <w:r w:rsidR="007546AE">
        <w:t>-</w:t>
      </w:r>
      <w:r w:rsidRPr="000D0D8F">
        <w:t>density per beam, where a jansky (Jy) is 10</w:t>
      </w:r>
      <w:r w:rsidR="00604003">
        <w:rPr>
          <w:vertAlign w:val="superscript"/>
        </w:rPr>
        <w:t>−</w:t>
      </w:r>
      <w:r w:rsidRPr="000D0D8F">
        <w:rPr>
          <w:vertAlign w:val="superscript"/>
        </w:rPr>
        <w:t>26</w:t>
      </w:r>
      <w:r w:rsidRPr="000D0D8F">
        <w:t xml:space="preserve"> W m</w:t>
      </w:r>
      <w:r w:rsidR="00604003">
        <w:rPr>
          <w:vertAlign w:val="superscript"/>
        </w:rPr>
        <w:t>−</w:t>
      </w:r>
      <w:r w:rsidRPr="000D0D8F">
        <w:rPr>
          <w:vertAlign w:val="superscript"/>
        </w:rPr>
        <w:t>2</w:t>
      </w:r>
      <w:r w:rsidRPr="000D0D8F">
        <w:t xml:space="preserve"> Hz</w:t>
      </w:r>
      <w:r w:rsidRPr="000D0D8F">
        <w:rPr>
          <w:vertAlign w:val="superscript"/>
        </w:rPr>
        <w:t>1</w:t>
      </w:r>
      <w:r w:rsidRPr="000D0D8F">
        <w:t xml:space="preserve">. </w:t>
      </w:r>
    </w:p>
    <w:p w14:paraId="7EF1D92C" w14:textId="77777777" w:rsidR="00F350BC" w:rsidRPr="000D0D8F" w:rsidRDefault="00F350BC" w:rsidP="00F350BC">
      <w:pPr>
        <w:pStyle w:val="FigureNo"/>
      </w:pPr>
      <w:r w:rsidRPr="000D0D8F">
        <w:t>Figure 3</w:t>
      </w:r>
    </w:p>
    <w:p w14:paraId="1F256EFD" w14:textId="77777777" w:rsidR="00F350BC" w:rsidRPr="000D0D8F" w:rsidRDefault="00F350BC" w:rsidP="00F350BC">
      <w:pPr>
        <w:pStyle w:val="Figuretitle"/>
      </w:pPr>
      <w:r w:rsidRPr="000D0D8F">
        <w:t>The expansion of the universe results in an apparent Doppler shift of spectral lines for distant sources</w:t>
      </w:r>
    </w:p>
    <w:p w14:paraId="7A1F9914" w14:textId="401E3819" w:rsidR="00F350BC" w:rsidRPr="000D0D8F" w:rsidRDefault="00480640" w:rsidP="00F350BC">
      <w:pPr>
        <w:pStyle w:val="Figure"/>
      </w:pPr>
      <w:r>
        <w:rPr>
          <w:noProof/>
        </w:rPr>
        <w:drawing>
          <wp:inline distT="0" distB="0" distL="0" distR="0" wp14:anchorId="625ADEA3" wp14:editId="477FF192">
            <wp:extent cx="6120765" cy="2456815"/>
            <wp:effectExtent l="0" t="0" r="0" b="635"/>
            <wp:docPr id="324739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39846" name="Picture 3247398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456815"/>
                    </a:xfrm>
                    <a:prstGeom prst="rect">
                      <a:avLst/>
                    </a:prstGeom>
                  </pic:spPr>
                </pic:pic>
              </a:graphicData>
            </a:graphic>
          </wp:inline>
        </w:drawing>
      </w:r>
    </w:p>
    <w:p w14:paraId="294084CF" w14:textId="77777777" w:rsidR="00F350BC" w:rsidRPr="000D0D8F" w:rsidRDefault="00F350BC" w:rsidP="00604003">
      <w:pPr>
        <w:pStyle w:val="Normalaftertitle"/>
      </w:pPr>
      <w:r w:rsidRPr="000D0D8F">
        <w:t xml:space="preserve">The parameter </w:t>
      </w:r>
      <w:r w:rsidRPr="000D0D8F">
        <w:rPr>
          <w:i/>
        </w:rPr>
        <w:t>z</w:t>
      </w:r>
      <w:r w:rsidRPr="000D0D8F">
        <w:t xml:space="preserve"> represents the redshift and is calculated by (</w:t>
      </w:r>
      <w:r w:rsidRPr="000D0D8F">
        <w:rPr>
          <w:i/>
        </w:rPr>
        <w:t>f</w:t>
      </w:r>
      <w:r w:rsidRPr="000D0D8F">
        <w:rPr>
          <w:vertAlign w:val="subscript"/>
        </w:rPr>
        <w:t>emit</w:t>
      </w:r>
      <w:r w:rsidRPr="000D0D8F">
        <w:t xml:space="preserve"> – </w:t>
      </w:r>
      <w:r w:rsidRPr="000D0D8F">
        <w:rPr>
          <w:i/>
        </w:rPr>
        <w:t>f</w:t>
      </w:r>
      <w:r w:rsidRPr="000D0D8F">
        <w:rPr>
          <w:vertAlign w:val="subscript"/>
        </w:rPr>
        <w:t>obs</w:t>
      </w:r>
      <w:r w:rsidRPr="000D0D8F">
        <w:t>)/</w:t>
      </w:r>
      <w:r w:rsidRPr="000D0D8F">
        <w:rPr>
          <w:i/>
        </w:rPr>
        <w:t>f</w:t>
      </w:r>
      <w:r w:rsidRPr="000D0D8F">
        <w:rPr>
          <w:vertAlign w:val="subscript"/>
        </w:rPr>
        <w:t>obs</w:t>
      </w:r>
      <w:r w:rsidRPr="000D0D8F">
        <w:t xml:space="preserve">. </w:t>
      </w:r>
    </w:p>
    <w:p w14:paraId="2B33CC72" w14:textId="2914D53F" w:rsidR="00F350BC" w:rsidRPr="000D0D8F" w:rsidRDefault="00F350BC" w:rsidP="00F350BC">
      <w:pPr>
        <w:rPr>
          <w:szCs w:val="24"/>
        </w:rPr>
      </w:pPr>
      <w:r w:rsidRPr="000D0D8F">
        <w:t>The left and middle panels of Fig</w:t>
      </w:r>
      <w:r>
        <w:t>.</w:t>
      </w:r>
      <w:r w:rsidRPr="000D0D8F">
        <w:t xml:space="preserve"> 3 illustrate redshifted frequencies of the neutral atomic hydrogen H</w:t>
      </w:r>
      <w:r w:rsidRPr="000D0D8F">
        <w:rPr>
          <w:smallCaps/>
        </w:rPr>
        <w:t xml:space="preserve"> i</w:t>
      </w:r>
      <w:r w:rsidRPr="000D0D8F">
        <w:t xml:space="preserve"> line. Yellow boxes highlight redshift ranges especially relevant for astronomical research (Table</w:t>
      </w:r>
      <w:r w:rsidR="00604003">
        <w:t> </w:t>
      </w:r>
      <w:r w:rsidRPr="000D0D8F">
        <w:t xml:space="preserve">4). Grey dotted ranges denote frequency bands in which RAS has a co-primary allocation in at least one Region, checked ranges denote noting in RR No. </w:t>
      </w:r>
      <w:r w:rsidRPr="000D0D8F">
        <w:rPr>
          <w:b/>
          <w:bCs/>
        </w:rPr>
        <w:t>5.149</w:t>
      </w:r>
      <w:r w:rsidRPr="000D0D8F">
        <w:t xml:space="preserve"> only, hatched regions denote primary allocation and noting in RR No. </w:t>
      </w:r>
      <w:r w:rsidRPr="000D0D8F">
        <w:rPr>
          <w:b/>
          <w:bCs/>
        </w:rPr>
        <w:t>5.340</w:t>
      </w:r>
      <w:r w:rsidRPr="000D0D8F">
        <w:t xml:space="preserve">. All frequencies in the left and middle panels are currently observable by radio telescopes and they will be observed in their entirety by the Square Kilometre Array, one of the largest radio telescopes built in the near future. </w:t>
      </w:r>
      <w:r>
        <w:t>The r</w:t>
      </w:r>
      <w:r w:rsidRPr="000D0D8F">
        <w:t>ight panel of Fig</w:t>
      </w:r>
      <w:r>
        <w:t>.</w:t>
      </w:r>
      <w:r w:rsidRPr="000D0D8F">
        <w:t xml:space="preserve"> 3 </w:t>
      </w:r>
      <w:r w:rsidRPr="000D0D8F">
        <w:rPr>
          <w:szCs w:val="24"/>
        </w:rPr>
        <w:t>illustrates the redshifted frequencies for selected CO rotational transitions and [CII], [OIII], and [OI] fine structure lines (note that the square brackets denote a forbidden line) listed in Tables 1 and 2 above and in Recommendation ITU-R RA.1860. The colour-shaded vertical regions indicate the frequency range of the Atacama Large Millimetre/submillimetre Array receivers (bands). Observations of multiple CO lines from the same source enable the study of the physical conditions (temperature and density) associated with the molecular clouds and star forming regions in both nearby and extremely distant objects.</w:t>
      </w:r>
    </w:p>
    <w:p w14:paraId="7D3703AF" w14:textId="77777777" w:rsidR="00F350BC" w:rsidRPr="000D0D8F" w:rsidRDefault="00F350BC" w:rsidP="00F350BC">
      <w:pPr>
        <w:pStyle w:val="FigureNo"/>
      </w:pPr>
      <w:r w:rsidRPr="000D0D8F">
        <w:t>Figure 4</w:t>
      </w:r>
    </w:p>
    <w:p w14:paraId="42953B59" w14:textId="77777777" w:rsidR="00F350BC" w:rsidRPr="000D0D8F" w:rsidRDefault="00F350BC" w:rsidP="00F350BC">
      <w:pPr>
        <w:pStyle w:val="Figuretitle"/>
      </w:pPr>
      <w:r w:rsidRPr="000D0D8F">
        <w:t>Spectral energy distributions of the strongest known cosmic sources</w:t>
      </w:r>
    </w:p>
    <w:p w14:paraId="72129906" w14:textId="7832E6FA" w:rsidR="00F350BC" w:rsidRPr="000D0D8F" w:rsidRDefault="00480640" w:rsidP="00F350BC">
      <w:pPr>
        <w:pStyle w:val="Figure"/>
        <w:rPr>
          <w:rStyle w:val="FigureChar"/>
          <w:i/>
          <w:iCs/>
        </w:rPr>
      </w:pPr>
      <w:r>
        <w:rPr>
          <w:i/>
          <w:iCs/>
          <w:caps w:val="0"/>
          <w:noProof/>
        </w:rPr>
        <w:drawing>
          <wp:inline distT="0" distB="0" distL="0" distR="0" wp14:anchorId="53D3FC41" wp14:editId="259B079E">
            <wp:extent cx="6120765" cy="3346450"/>
            <wp:effectExtent l="0" t="0" r="0" b="6350"/>
            <wp:docPr id="283093822" name="Picture 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93822" name="Picture 4" descr="A diagram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3346450"/>
                    </a:xfrm>
                    <a:prstGeom prst="rect">
                      <a:avLst/>
                    </a:prstGeom>
                  </pic:spPr>
                </pic:pic>
              </a:graphicData>
            </a:graphic>
          </wp:inline>
        </w:drawing>
      </w:r>
    </w:p>
    <w:p w14:paraId="4E857743" w14:textId="059BF00C" w:rsidR="00F350BC" w:rsidRPr="000D0D8F" w:rsidRDefault="00F350BC" w:rsidP="00604003">
      <w:pPr>
        <w:pStyle w:val="Normalaftertitle"/>
      </w:pPr>
      <w:r w:rsidRPr="000D0D8F">
        <w:t>Radio astronomy observations at multiple frequencies are required to define the continuum spectrum of stars, galaxies, quasars, pulsars, and other cosmic radio sources. As illustrated in Fig</w:t>
      </w:r>
      <w:r>
        <w:t>.</w:t>
      </w:r>
      <w:r w:rsidRPr="000D0D8F">
        <w:t> 4, the frequency bands specified in Table 3 are spaced at approximately one-octave separation in order to sample the spectral energy distribution of cosmic sources. Frequency bands allocated to the radio astronomy service on a co-primary basis for continuum observations are denoted by dotted lines in Fig</w:t>
      </w:r>
      <w:r>
        <w:t>.</w:t>
      </w:r>
      <w:r w:rsidRPr="000D0D8F">
        <w:t xml:space="preserve"> 4. Frequency bands also identified in RR No. </w:t>
      </w:r>
      <w:r w:rsidRPr="000D0D8F">
        <w:rPr>
          <w:b/>
          <w:bCs/>
        </w:rPr>
        <w:t>5.340</w:t>
      </w:r>
      <w:r w:rsidRPr="000D0D8F">
        <w:t xml:space="preserve"> are denoted by solid lines. Frequency bands above 275 GHz identified for radio astronomy in RR No. </w:t>
      </w:r>
      <w:r w:rsidRPr="000D0D8F">
        <w:rPr>
          <w:b/>
          <w:bCs/>
        </w:rPr>
        <w:t>5.565</w:t>
      </w:r>
      <w:r w:rsidRPr="000D0D8F">
        <w:t xml:space="preserve"> are denoted by hatched areas; these regions are appropriate for both continuum and spectral line observations. Linewidths in Fig</w:t>
      </w:r>
      <w:r>
        <w:t>. </w:t>
      </w:r>
      <w:r w:rsidRPr="000D0D8F">
        <w:t>4 are broader than the frequency allocations in many instances. Less than 1.7% of the radio spectrum below 11 GHz is allocated to the radio astronomy service on a co-primary basis and only 0.52% below 11</w:t>
      </w:r>
      <w:r w:rsidR="007546AE">
        <w:t> </w:t>
      </w:r>
      <w:r w:rsidRPr="000D0D8F">
        <w:t>GHz is designated as ‘all emissions prohibited’ in RR No. </w:t>
      </w:r>
      <w:r w:rsidRPr="000D0D8F">
        <w:rPr>
          <w:b/>
          <w:bCs/>
        </w:rPr>
        <w:t>5.340</w:t>
      </w:r>
      <w:r w:rsidRPr="000D0D8F">
        <w:t>.</w:t>
      </w:r>
    </w:p>
    <w:p w14:paraId="713D1762" w14:textId="06378867" w:rsidR="00F350BC" w:rsidRPr="000D0D8F" w:rsidRDefault="00F350BC" w:rsidP="00F350BC">
      <w:r w:rsidRPr="000D0D8F">
        <w:t>Representative spectral power flux</w:t>
      </w:r>
      <w:r w:rsidR="007546AE">
        <w:t>-</w:t>
      </w:r>
      <w:r w:rsidRPr="000D0D8F">
        <w:t>density distributions of pulsars (synchrotron emission of low energy electrons), supernova remnants (synchrotron emission of high energy electrons), ionized gas (free-free emission), and thermal sources (blackbody radiation) are illustrated in Fig</w:t>
      </w:r>
      <w:r>
        <w:t>.</w:t>
      </w:r>
      <w:r w:rsidRPr="000D0D8F">
        <w:t xml:space="preserve"> 4. Since the observed flux</w:t>
      </w:r>
      <w:r w:rsidR="007546AE">
        <w:t>-</w:t>
      </w:r>
      <w:r w:rsidRPr="000D0D8F">
        <w:t>density of an astronomical object is the combination of its intrinsic luminosity and distance to the source, the y-axis of Fig</w:t>
      </w:r>
      <w:r>
        <w:t>.</w:t>
      </w:r>
      <w:r w:rsidRPr="000D0D8F">
        <w:t xml:space="preserve"> 4 is on a relative logarithmic scale. The spectrum from one astronomical source can also be a linear combination of the displayed spectra, with contributions of variable strength from the different radiation processes. Measuring the shape of the observed spectrum then allows astronomers to derive relevant physical parameters of the object. The spectral power flux</w:t>
      </w:r>
      <w:r w:rsidR="007546AE">
        <w:t>-</w:t>
      </w:r>
      <w:r w:rsidRPr="000D0D8F">
        <w:t>density distributions shown in Fig</w:t>
      </w:r>
      <w:r>
        <w:t>.</w:t>
      </w:r>
      <w:r w:rsidRPr="000D0D8F">
        <w:t xml:space="preserve"> 4 span </w:t>
      </w:r>
      <w:r>
        <w:t>four</w:t>
      </w:r>
      <w:r w:rsidRPr="000D0D8F">
        <w:t xml:space="preserve"> orders of magnitude, for example from </w:t>
      </w:r>
      <w:r w:rsidR="007546AE">
        <w:t>−</w:t>
      </w:r>
      <w:r w:rsidRPr="000D0D8F">
        <w:t xml:space="preserve">290 to </w:t>
      </w:r>
      <w:r w:rsidR="007546AE">
        <w:t>−</w:t>
      </w:r>
      <w:r w:rsidRPr="000D0D8F">
        <w:t>250 dB(W m</w:t>
      </w:r>
      <w:r w:rsidR="007546AE">
        <w:rPr>
          <w:vertAlign w:val="superscript"/>
        </w:rPr>
        <w:t>−</w:t>
      </w:r>
      <w:r w:rsidRPr="000D0D8F">
        <w:rPr>
          <w:vertAlign w:val="superscript"/>
        </w:rPr>
        <w:t>2</w:t>
      </w:r>
      <w:r w:rsidRPr="000D0D8F">
        <w:t xml:space="preserve"> Hz</w:t>
      </w:r>
      <w:r w:rsidR="007546AE">
        <w:rPr>
          <w:vertAlign w:val="superscript"/>
        </w:rPr>
        <w:t>−</w:t>
      </w:r>
      <w:r w:rsidRPr="000D0D8F">
        <w:rPr>
          <w:vertAlign w:val="superscript"/>
        </w:rPr>
        <w:t>1</w:t>
      </w:r>
      <w:r w:rsidRPr="000D0D8F">
        <w:t>). The exquisite sensitivity of radio astronomy receivers enables detection of very faint astronomical objects, at microjansky levels, where 1 jansky (Jy) is 10</w:t>
      </w:r>
      <w:r w:rsidR="007546AE">
        <w:rPr>
          <w:vertAlign w:val="superscript"/>
        </w:rPr>
        <w:t>−</w:t>
      </w:r>
      <w:r w:rsidRPr="000D0D8F">
        <w:rPr>
          <w:vertAlign w:val="superscript"/>
        </w:rPr>
        <w:t>26</w:t>
      </w:r>
      <w:r w:rsidR="007546AE">
        <w:t> </w:t>
      </w:r>
      <w:r w:rsidRPr="000D0D8F">
        <w:t>W</w:t>
      </w:r>
      <w:r w:rsidR="007546AE">
        <w:t> </w:t>
      </w:r>
      <w:r w:rsidRPr="000D0D8F">
        <w:t>m</w:t>
      </w:r>
      <w:r w:rsidR="007546AE">
        <w:rPr>
          <w:vertAlign w:val="superscript"/>
        </w:rPr>
        <w:t>−</w:t>
      </w:r>
      <w:r w:rsidRPr="000D0D8F">
        <w:rPr>
          <w:vertAlign w:val="superscript"/>
        </w:rPr>
        <w:t>2</w:t>
      </w:r>
      <w:r w:rsidR="00354562">
        <w:t> </w:t>
      </w:r>
      <w:r w:rsidRPr="000D0D8F">
        <w:t>Hz</w:t>
      </w:r>
      <w:r w:rsidRPr="000D0D8F">
        <w:rPr>
          <w:vertAlign w:val="superscript"/>
        </w:rPr>
        <w:t>-1</w:t>
      </w:r>
      <w:r w:rsidRPr="000D0D8F">
        <w:t>.</w:t>
      </w:r>
    </w:p>
    <w:p w14:paraId="68BE3845" w14:textId="77777777" w:rsidR="00DC2B47" w:rsidRPr="00171310" w:rsidRDefault="00DC2B47" w:rsidP="007546AE">
      <w:pPr>
        <w:pStyle w:val="Line"/>
      </w:pPr>
    </w:p>
    <w:sectPr w:rsidR="00DC2B47" w:rsidRPr="00171310" w:rsidSect="00171310">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50821" w14:textId="77777777" w:rsidR="00877D7F" w:rsidRDefault="00877D7F">
      <w:r>
        <w:separator/>
      </w:r>
    </w:p>
  </w:endnote>
  <w:endnote w:type="continuationSeparator" w:id="0">
    <w:p w14:paraId="51A3268A" w14:textId="77777777" w:rsidR="00877D7F" w:rsidRDefault="0087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1A7C6" w14:textId="77777777" w:rsidR="00877D7F" w:rsidRDefault="00877D7F">
      <w:r>
        <w:separator/>
      </w:r>
    </w:p>
  </w:footnote>
  <w:footnote w:type="continuationSeparator" w:id="0">
    <w:p w14:paraId="0806BDFD" w14:textId="77777777" w:rsidR="00877D7F" w:rsidRDefault="00877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287EC" w14:textId="77777777" w:rsidR="00877D7F" w:rsidRDefault="00877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877D7F" w:rsidRPr="00A239D1" w14:paraId="51E9FDB5" w14:textId="77777777" w:rsidTr="0019307B">
      <w:tc>
        <w:tcPr>
          <w:tcW w:w="4634" w:type="dxa"/>
          <w:vAlign w:val="center"/>
        </w:tcPr>
        <w:p w14:paraId="552BEC04" w14:textId="77777777" w:rsidR="00877D7F" w:rsidRPr="005B0371" w:rsidRDefault="00877D7F"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10A4446" w14:textId="77777777" w:rsidR="00877D7F" w:rsidRPr="00260B24" w:rsidRDefault="00877D7F"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877D7F" w:rsidRPr="00A239D1" w14:paraId="7977A73E" w14:textId="77777777" w:rsidTr="0019307B">
      <w:tc>
        <w:tcPr>
          <w:tcW w:w="4634" w:type="dxa"/>
          <w:vAlign w:val="center"/>
        </w:tcPr>
        <w:p w14:paraId="18B6DF26" w14:textId="77777777" w:rsidR="00877D7F" w:rsidRPr="00260B24" w:rsidRDefault="00877D7F"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3A9B78D7" w14:textId="77777777" w:rsidR="00877D7F" w:rsidRPr="00260B24" w:rsidRDefault="00877D7F"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7E57FF3D" w14:textId="77777777" w:rsidR="00877D7F" w:rsidRDefault="00877D7F"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349C066" wp14:editId="5F66C0F3">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04051774" wp14:editId="5261633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6AF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0E7C1F9" w14:textId="77777777" w:rsidR="00877D7F" w:rsidRDefault="00877D7F"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7D27A637" wp14:editId="7520947F">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19A97"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43A43" w14:textId="03CB399D" w:rsidR="00877D7F" w:rsidRPr="00D72623" w:rsidRDefault="00877D7F"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52383E">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46B40">
      <w:rPr>
        <w:b/>
        <w:bCs/>
        <w:noProof/>
        <w:lang w:val="en-US"/>
      </w:rPr>
      <w:t>ITU-R  RA.314-11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2481C" w14:textId="0750FE05" w:rsidR="00877D7F" w:rsidRDefault="00877D7F">
    <w:pPr>
      <w:pStyle w:val="Header"/>
    </w:pPr>
    <w:r>
      <w:tab/>
    </w:r>
    <w:r>
      <w:rPr>
        <w:b/>
        <w:bCs/>
      </w:rPr>
      <w:fldChar w:fldCharType="begin"/>
    </w:r>
    <w:r>
      <w:rPr>
        <w:b/>
        <w:bCs/>
      </w:rPr>
      <w:instrText xml:space="preserve"> DOCPROPERTY "Header" \* MERGEFORMAT </w:instrText>
    </w:r>
    <w:r>
      <w:rPr>
        <w:b/>
        <w:bCs/>
      </w:rPr>
      <w:fldChar w:fldCharType="separate"/>
    </w:r>
    <w:r w:rsidR="0052383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2383E">
      <w:rPr>
        <w:b/>
        <w:bCs/>
        <w:noProof/>
      </w:rPr>
      <w:t>ITU-R  RA.314-11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F7309" w14:textId="237E5A52"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52383E" w:rsidRPr="0052383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46B40">
      <w:rPr>
        <w:b/>
        <w:bCs/>
        <w:noProof/>
        <w:lang w:val="en-US"/>
      </w:rPr>
      <w:t>ITU-R  RA.314-11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EC865" w14:textId="1F5388F3" w:rsidR="00607D68" w:rsidRDefault="00607D68">
    <w:pPr>
      <w:pStyle w:val="Header"/>
    </w:pPr>
    <w:r>
      <w:tab/>
    </w:r>
    <w:fldSimple w:instr=" DOCPROPERTY &quot;Header&quot; \* MERGEFORMAT ">
      <w:r w:rsidR="0052383E" w:rsidRPr="0052383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46B40">
      <w:rPr>
        <w:b/>
        <w:bCs/>
        <w:noProof/>
      </w:rPr>
      <w:t>ITU-R  RA.314-11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C5332"/>
    <w:multiLevelType w:val="hybridMultilevel"/>
    <w:tmpl w:val="5FAE3150"/>
    <w:lvl w:ilvl="0" w:tplc="47C2431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DD526C7"/>
    <w:multiLevelType w:val="hybridMultilevel"/>
    <w:tmpl w:val="E4D42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EE62D3"/>
    <w:multiLevelType w:val="hybridMultilevel"/>
    <w:tmpl w:val="4C04B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38138">
    <w:abstractNumId w:val="0"/>
  </w:num>
  <w:num w:numId="2" w16cid:durableId="610162130">
    <w:abstractNumId w:val="1"/>
  </w:num>
  <w:num w:numId="3" w16cid:durableId="713120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D7F"/>
    <w:rsid w:val="00046B40"/>
    <w:rsid w:val="00171310"/>
    <w:rsid w:val="00217EBF"/>
    <w:rsid w:val="00242AEE"/>
    <w:rsid w:val="002D76C4"/>
    <w:rsid w:val="00354562"/>
    <w:rsid w:val="0038539C"/>
    <w:rsid w:val="00480640"/>
    <w:rsid w:val="0052383E"/>
    <w:rsid w:val="0052529D"/>
    <w:rsid w:val="00585E5D"/>
    <w:rsid w:val="00604003"/>
    <w:rsid w:val="00607D68"/>
    <w:rsid w:val="007468DA"/>
    <w:rsid w:val="007546AE"/>
    <w:rsid w:val="00877D7F"/>
    <w:rsid w:val="009E00A8"/>
    <w:rsid w:val="00A60655"/>
    <w:rsid w:val="00A6617B"/>
    <w:rsid w:val="00AB0DC8"/>
    <w:rsid w:val="00B44E24"/>
    <w:rsid w:val="00D11548"/>
    <w:rsid w:val="00DC2B47"/>
    <w:rsid w:val="00DF4176"/>
    <w:rsid w:val="00F350BC"/>
    <w:rsid w:val="00FE12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7AF3F32"/>
  <w15:docId w15:val="{4F7777FD-9C02-479E-9441-4521E391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0400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uiPriority w:val="99"/>
    <w:rsid w:val="00877D7F"/>
    <w:rPr>
      <w:color w:val="0000FF"/>
      <w:u w:val="single"/>
    </w:rPr>
  </w:style>
  <w:style w:type="character" w:customStyle="1" w:styleId="HeaderChar">
    <w:name w:val="Header Char"/>
    <w:basedOn w:val="DefaultParagraphFont"/>
    <w:link w:val="Header"/>
    <w:rsid w:val="00877D7F"/>
    <w:rPr>
      <w:sz w:val="24"/>
      <w:lang w:val="en-GB" w:eastAsia="en-US"/>
    </w:rPr>
  </w:style>
  <w:style w:type="table" w:styleId="TableGrid">
    <w:name w:val="Table Grid"/>
    <w:basedOn w:val="TableNormal"/>
    <w:uiPriority w:val="39"/>
    <w:rsid w:val="00877D7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877D7F"/>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877D7F"/>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877D7F"/>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877D7F"/>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F350BC"/>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F350BC"/>
    <w:rPr>
      <w:vertAlign w:val="superscript"/>
    </w:rPr>
  </w:style>
  <w:style w:type="paragraph" w:customStyle="1" w:styleId="Figurewithouttitle">
    <w:name w:val="Figure_without_title"/>
    <w:basedOn w:val="FigureNo"/>
    <w:next w:val="Normal"/>
    <w:rsid w:val="00F350BC"/>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F350BC"/>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F350BC"/>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F350B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F350BC"/>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F350BC"/>
    <w:pPr>
      <w:tabs>
        <w:tab w:val="left" w:pos="567"/>
        <w:tab w:val="left" w:pos="1701"/>
        <w:tab w:val="left" w:pos="2835"/>
      </w:tabs>
      <w:spacing w:before="240"/>
    </w:pPr>
    <w:rPr>
      <w:b w:val="0"/>
      <w:caps/>
    </w:rPr>
  </w:style>
  <w:style w:type="paragraph" w:customStyle="1" w:styleId="Title2">
    <w:name w:val="Title 2"/>
    <w:basedOn w:val="Source"/>
    <w:next w:val="Normal"/>
    <w:rsid w:val="00F350BC"/>
    <w:pPr>
      <w:overflowPunct/>
      <w:autoSpaceDE/>
      <w:autoSpaceDN/>
      <w:adjustRightInd/>
      <w:spacing w:before="480"/>
      <w:textAlignment w:val="auto"/>
    </w:pPr>
    <w:rPr>
      <w:b w:val="0"/>
      <w:caps/>
    </w:rPr>
  </w:style>
  <w:style w:type="paragraph" w:customStyle="1" w:styleId="Title3">
    <w:name w:val="Title 3"/>
    <w:basedOn w:val="Title2"/>
    <w:next w:val="Normal"/>
    <w:rsid w:val="00F350BC"/>
    <w:pPr>
      <w:spacing w:before="240"/>
    </w:pPr>
    <w:rPr>
      <w:caps w:val="0"/>
    </w:rPr>
  </w:style>
  <w:style w:type="paragraph" w:customStyle="1" w:styleId="Title4">
    <w:name w:val="Title 4"/>
    <w:basedOn w:val="Title3"/>
    <w:next w:val="Heading1"/>
    <w:rsid w:val="00F350BC"/>
    <w:rPr>
      <w:b/>
    </w:rPr>
  </w:style>
  <w:style w:type="character" w:customStyle="1" w:styleId="Appdef">
    <w:name w:val="App_def"/>
    <w:basedOn w:val="DefaultParagraphFont"/>
    <w:rsid w:val="00F350BC"/>
    <w:rPr>
      <w:rFonts w:ascii="Times New Roman" w:hAnsi="Times New Roman"/>
      <w:b/>
    </w:rPr>
  </w:style>
  <w:style w:type="character" w:customStyle="1" w:styleId="Appref">
    <w:name w:val="App_ref"/>
    <w:basedOn w:val="DefaultParagraphFont"/>
    <w:rsid w:val="00F350BC"/>
  </w:style>
  <w:style w:type="character" w:customStyle="1" w:styleId="Artdef">
    <w:name w:val="Art_def"/>
    <w:basedOn w:val="DefaultParagraphFont"/>
    <w:rsid w:val="00F350BC"/>
    <w:rPr>
      <w:rFonts w:ascii="Times New Roman" w:hAnsi="Times New Roman"/>
      <w:b/>
    </w:rPr>
  </w:style>
  <w:style w:type="character" w:customStyle="1" w:styleId="Artref">
    <w:name w:val="Art_ref"/>
    <w:basedOn w:val="DefaultParagraphFont"/>
    <w:rsid w:val="00F350BC"/>
  </w:style>
  <w:style w:type="character" w:customStyle="1" w:styleId="Tablefreq">
    <w:name w:val="Table_freq"/>
    <w:basedOn w:val="DefaultParagraphFont"/>
    <w:rsid w:val="00F350BC"/>
    <w:rPr>
      <w:b/>
      <w:color w:val="auto"/>
      <w:sz w:val="20"/>
    </w:rPr>
  </w:style>
  <w:style w:type="paragraph" w:customStyle="1" w:styleId="Formal">
    <w:name w:val="Formal"/>
    <w:basedOn w:val="ASN1"/>
    <w:rsid w:val="00F350BC"/>
    <w:pPr>
      <w:tabs>
        <w:tab w:val="left" w:pos="1871"/>
      </w:tabs>
      <w:jc w:val="left"/>
    </w:pPr>
    <w:rPr>
      <w:rFonts w:ascii="Times New Roman Bold" w:hAnsi="Times New Roman Bold"/>
      <w:b w:val="0"/>
    </w:rPr>
  </w:style>
  <w:style w:type="paragraph" w:customStyle="1" w:styleId="Section1">
    <w:name w:val="Section_1"/>
    <w:basedOn w:val="Normal"/>
    <w:rsid w:val="00F350BC"/>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F350BC"/>
    <w:rPr>
      <w:b w:val="0"/>
      <w:i/>
    </w:rPr>
  </w:style>
  <w:style w:type="paragraph" w:customStyle="1" w:styleId="AnnexNo">
    <w:name w:val="Annex_No"/>
    <w:basedOn w:val="Normal"/>
    <w:next w:val="Normal"/>
    <w:link w:val="AnnexNoCar"/>
    <w:rsid w:val="00F350BC"/>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F350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F350BC"/>
  </w:style>
  <w:style w:type="paragraph" w:customStyle="1" w:styleId="Appendixtitle">
    <w:name w:val="Appendix_title"/>
    <w:basedOn w:val="Annextitle"/>
    <w:next w:val="Normal"/>
    <w:rsid w:val="00F350BC"/>
  </w:style>
  <w:style w:type="paragraph" w:customStyle="1" w:styleId="Border">
    <w:name w:val="Border"/>
    <w:basedOn w:val="Normal"/>
    <w:rsid w:val="00F350B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F350BC"/>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F350BC"/>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F350BC"/>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F350BC"/>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F350BC"/>
  </w:style>
  <w:style w:type="paragraph" w:customStyle="1" w:styleId="Normalaftertitle0">
    <w:name w:val="Normal after title"/>
    <w:basedOn w:val="Normal"/>
    <w:next w:val="Normal"/>
    <w:rsid w:val="00F350BC"/>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F350BC"/>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F350BC"/>
    <w:pPr>
      <w:tabs>
        <w:tab w:val="clear" w:pos="794"/>
        <w:tab w:val="clear" w:pos="1191"/>
        <w:tab w:val="left" w:pos="1134"/>
      </w:tabs>
      <w:jc w:val="left"/>
    </w:pPr>
  </w:style>
  <w:style w:type="paragraph" w:customStyle="1" w:styleId="Section3">
    <w:name w:val="Section_3"/>
    <w:basedOn w:val="Section1"/>
    <w:rsid w:val="00F350BC"/>
    <w:rPr>
      <w:b w:val="0"/>
    </w:rPr>
  </w:style>
  <w:style w:type="paragraph" w:customStyle="1" w:styleId="TableTextS5">
    <w:name w:val="Table_TextS5"/>
    <w:basedOn w:val="Normal"/>
    <w:rsid w:val="00F350B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F350B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F350BC"/>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F350BC"/>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F350BC"/>
  </w:style>
  <w:style w:type="paragraph" w:customStyle="1" w:styleId="Committee">
    <w:name w:val="Committee"/>
    <w:basedOn w:val="Normal"/>
    <w:qFormat/>
    <w:rsid w:val="00F350B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uiPriority w:val="99"/>
    <w:rsid w:val="00F350BC"/>
    <w:rPr>
      <w:noProof/>
      <w:sz w:val="18"/>
      <w:lang w:val="en-GB" w:eastAsia="en-US"/>
    </w:rPr>
  </w:style>
  <w:style w:type="character" w:customStyle="1" w:styleId="FootnoteTextChar">
    <w:name w:val="Footnote Text Char"/>
    <w:basedOn w:val="DefaultParagraphFont"/>
    <w:link w:val="FootnoteText"/>
    <w:rsid w:val="00F350BC"/>
    <w:rPr>
      <w:sz w:val="22"/>
      <w:lang w:val="en-GB" w:eastAsia="en-US"/>
    </w:rPr>
  </w:style>
  <w:style w:type="paragraph" w:customStyle="1" w:styleId="Normalend">
    <w:name w:val="Normal_end"/>
    <w:basedOn w:val="Normal"/>
    <w:next w:val="Normal"/>
    <w:qFormat/>
    <w:rsid w:val="00F350B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350BC"/>
    <w:pPr>
      <w:keepNext/>
      <w:keepLines/>
    </w:pPr>
  </w:style>
  <w:style w:type="paragraph" w:customStyle="1" w:styleId="Subsection1">
    <w:name w:val="Subsection_1"/>
    <w:basedOn w:val="Section1"/>
    <w:next w:val="Normalaftertitle0"/>
    <w:qFormat/>
    <w:rsid w:val="00F350BC"/>
  </w:style>
  <w:style w:type="paragraph" w:customStyle="1" w:styleId="Volumetitle">
    <w:name w:val="Volume_title"/>
    <w:basedOn w:val="Normal"/>
    <w:qFormat/>
    <w:rsid w:val="00F350BC"/>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F350BC"/>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350BC"/>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F350BC"/>
    <w:rPr>
      <w:rFonts w:ascii="Times New Roman" w:hAnsi="Times New Roman"/>
      <w:b w:val="0"/>
    </w:rPr>
  </w:style>
  <w:style w:type="paragraph" w:customStyle="1" w:styleId="Tablesplit">
    <w:name w:val="Table_split"/>
    <w:basedOn w:val="Tabletext"/>
    <w:qFormat/>
    <w:rsid w:val="00F350B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F350BC"/>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F350BC"/>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F350BC"/>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F350BC"/>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F350BC"/>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F350BC"/>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F350BC"/>
    <w:rPr>
      <w:rFonts w:ascii="Times New Roman Bold" w:hAnsi="Times New Roman Bold"/>
      <w:b/>
      <w:sz w:val="18"/>
      <w:lang w:val="en-GB" w:eastAsia="en-US"/>
    </w:rPr>
  </w:style>
  <w:style w:type="paragraph" w:customStyle="1" w:styleId="Figurewithlegend">
    <w:name w:val="Figure_with_legend"/>
    <w:basedOn w:val="Figure"/>
    <w:rsid w:val="00F350BC"/>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F350BC"/>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F350BC"/>
    <w:rPr>
      <w:sz w:val="24"/>
      <w:lang w:val="en-GB" w:eastAsia="en-US"/>
    </w:rPr>
  </w:style>
  <w:style w:type="character" w:customStyle="1" w:styleId="NormalaftertitleChar">
    <w:name w:val="Normal_after_title Char"/>
    <w:basedOn w:val="DefaultParagraphFont"/>
    <w:link w:val="Normalaftertitle"/>
    <w:locked/>
    <w:rsid w:val="00F350BC"/>
    <w:rPr>
      <w:sz w:val="24"/>
      <w:lang w:val="en-GB" w:eastAsia="en-US"/>
    </w:rPr>
  </w:style>
  <w:style w:type="character" w:customStyle="1" w:styleId="enumlev1Char">
    <w:name w:val="enumlev1 Char"/>
    <w:basedOn w:val="DefaultParagraphFont"/>
    <w:link w:val="enumlev1"/>
    <w:locked/>
    <w:rsid w:val="00F350BC"/>
    <w:rPr>
      <w:sz w:val="24"/>
      <w:lang w:val="en-GB" w:eastAsia="en-US"/>
    </w:rPr>
  </w:style>
  <w:style w:type="character" w:customStyle="1" w:styleId="AnnexNoCar">
    <w:name w:val="Annex_No Car"/>
    <w:link w:val="AnnexNo"/>
    <w:locked/>
    <w:rsid w:val="00F350BC"/>
    <w:rPr>
      <w:caps/>
      <w:sz w:val="28"/>
      <w:lang w:val="en-GB" w:eastAsia="en-US"/>
    </w:rPr>
  </w:style>
  <w:style w:type="character" w:customStyle="1" w:styleId="SourceChar">
    <w:name w:val="Source Char"/>
    <w:basedOn w:val="DefaultParagraphFont"/>
    <w:link w:val="Source"/>
    <w:locked/>
    <w:rsid w:val="00F350BC"/>
    <w:rPr>
      <w:b/>
      <w:sz w:val="28"/>
      <w:lang w:val="en-GB" w:eastAsia="en-US"/>
    </w:rPr>
  </w:style>
  <w:style w:type="character" w:customStyle="1" w:styleId="Title1Char">
    <w:name w:val="Title 1 Char"/>
    <w:link w:val="Title1"/>
    <w:locked/>
    <w:rsid w:val="00F350BC"/>
    <w:rPr>
      <w:caps/>
      <w:sz w:val="28"/>
      <w:lang w:val="en-GB" w:eastAsia="en-US"/>
    </w:rPr>
  </w:style>
  <w:style w:type="character" w:customStyle="1" w:styleId="HeadingbChar">
    <w:name w:val="Heading_b Char"/>
    <w:link w:val="Headingb"/>
    <w:locked/>
    <w:rsid w:val="00F350BC"/>
    <w:rPr>
      <w:b/>
      <w:sz w:val="24"/>
      <w:lang w:val="en-GB" w:eastAsia="en-US"/>
    </w:rPr>
  </w:style>
  <w:style w:type="character" w:customStyle="1" w:styleId="Heading1Char">
    <w:name w:val="Heading 1 Char"/>
    <w:basedOn w:val="DefaultParagraphFont"/>
    <w:link w:val="Heading1"/>
    <w:uiPriority w:val="9"/>
    <w:rsid w:val="00F350BC"/>
    <w:rPr>
      <w:b/>
      <w:sz w:val="24"/>
      <w:lang w:val="en-GB" w:eastAsia="en-US"/>
    </w:rPr>
  </w:style>
  <w:style w:type="paragraph" w:styleId="Revision">
    <w:name w:val="Revision"/>
    <w:hidden/>
    <w:uiPriority w:val="99"/>
    <w:semiHidden/>
    <w:rsid w:val="00F350BC"/>
    <w:rPr>
      <w:sz w:val="24"/>
      <w:lang w:val="fr-FR" w:eastAsia="en-US"/>
    </w:rPr>
  </w:style>
  <w:style w:type="character" w:customStyle="1" w:styleId="TablelegendChar">
    <w:name w:val="Table_legend Char"/>
    <w:link w:val="Tablelegend"/>
    <w:locked/>
    <w:rsid w:val="00F350BC"/>
    <w:rPr>
      <w:sz w:val="22"/>
      <w:lang w:val="en-GB" w:eastAsia="en-US"/>
    </w:rPr>
  </w:style>
  <w:style w:type="character" w:styleId="UnresolvedMention">
    <w:name w:val="Unresolved Mention"/>
    <w:basedOn w:val="DefaultParagraphFont"/>
    <w:uiPriority w:val="99"/>
    <w:semiHidden/>
    <w:unhideWhenUsed/>
    <w:rsid w:val="00F350BC"/>
    <w:rPr>
      <w:color w:val="605E5C"/>
      <w:shd w:val="clear" w:color="auto" w:fill="E1DFDD"/>
    </w:rPr>
  </w:style>
  <w:style w:type="character" w:customStyle="1" w:styleId="EquationChar">
    <w:name w:val="Equation Char"/>
    <w:basedOn w:val="DefaultParagraphFont"/>
    <w:link w:val="Equation"/>
    <w:locked/>
    <w:rsid w:val="00F350BC"/>
    <w:rPr>
      <w:sz w:val="24"/>
      <w:lang w:val="en-GB" w:eastAsia="en-US"/>
    </w:rPr>
  </w:style>
  <w:style w:type="character" w:customStyle="1" w:styleId="TabletextChar">
    <w:name w:val="Table_text Char"/>
    <w:basedOn w:val="DefaultParagraphFont"/>
    <w:link w:val="Tabletext"/>
    <w:locked/>
    <w:rsid w:val="00F350BC"/>
    <w:rPr>
      <w:sz w:val="22"/>
      <w:lang w:val="en-GB" w:eastAsia="en-US"/>
    </w:rPr>
  </w:style>
  <w:style w:type="character" w:customStyle="1" w:styleId="FigureNoChar">
    <w:name w:val="Figure_No Char"/>
    <w:link w:val="FigureNo"/>
    <w:locked/>
    <w:rsid w:val="00F350BC"/>
    <w:rPr>
      <w:caps/>
      <w:sz w:val="18"/>
      <w:lang w:val="en-GB" w:eastAsia="en-US"/>
    </w:rPr>
  </w:style>
  <w:style w:type="character" w:customStyle="1" w:styleId="TableheadChar">
    <w:name w:val="Table_head Char"/>
    <w:link w:val="Tablehead"/>
    <w:locked/>
    <w:rsid w:val="00F350BC"/>
    <w:rPr>
      <w:b/>
      <w:sz w:val="22"/>
      <w:lang w:val="en-GB" w:eastAsia="en-US"/>
    </w:rPr>
  </w:style>
  <w:style w:type="character" w:customStyle="1" w:styleId="TabletitleChar">
    <w:name w:val="Table_title Char"/>
    <w:basedOn w:val="DefaultParagraphFont"/>
    <w:link w:val="Tabletitle"/>
    <w:locked/>
    <w:rsid w:val="00F350BC"/>
    <w:rPr>
      <w:b/>
      <w:sz w:val="24"/>
      <w:lang w:val="en-GB" w:eastAsia="en-US"/>
    </w:rPr>
  </w:style>
  <w:style w:type="character" w:customStyle="1" w:styleId="TableNo0">
    <w:name w:val="Table_No Знак"/>
    <w:basedOn w:val="DefaultParagraphFont"/>
    <w:link w:val="TableNo"/>
    <w:locked/>
    <w:rsid w:val="00F350BC"/>
    <w:rPr>
      <w:sz w:val="24"/>
      <w:lang w:val="en-GB" w:eastAsia="en-US"/>
    </w:rPr>
  </w:style>
  <w:style w:type="character" w:customStyle="1" w:styleId="FigureChar">
    <w:name w:val="Figure Char"/>
    <w:basedOn w:val="DefaultParagraphFont"/>
    <w:link w:val="Figure"/>
    <w:locked/>
    <w:rsid w:val="00F350BC"/>
    <w:rPr>
      <w:caps/>
      <w:sz w:val="18"/>
      <w:lang w:val="en-GB" w:eastAsia="en-US"/>
    </w:rPr>
  </w:style>
  <w:style w:type="table" w:customStyle="1" w:styleId="TableGrid2">
    <w:name w:val="Table Grid2"/>
    <w:basedOn w:val="TableNormal"/>
    <w:next w:val="TableNormal"/>
    <w:uiPriority w:val="39"/>
    <w:rsid w:val="00F350BC"/>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350BC"/>
    <w:rPr>
      <w:color w:val="800080" w:themeColor="followedHyperlink"/>
      <w:u w:val="single"/>
    </w:rPr>
  </w:style>
  <w:style w:type="paragraph" w:styleId="ListParagraph">
    <w:name w:val="List Paragraph"/>
    <w:basedOn w:val="Normal"/>
    <w:uiPriority w:val="34"/>
    <w:qFormat/>
    <w:rsid w:val="00F350BC"/>
    <w:pPr>
      <w:ind w:leftChars="400" w:left="840"/>
    </w:pPr>
    <w:rPr>
      <w:lang w:val="fr-FR"/>
    </w:rPr>
  </w:style>
  <w:style w:type="character" w:styleId="CommentReference">
    <w:name w:val="annotation reference"/>
    <w:basedOn w:val="DefaultParagraphFont"/>
    <w:uiPriority w:val="99"/>
    <w:semiHidden/>
    <w:unhideWhenUsed/>
    <w:rsid w:val="00F350BC"/>
    <w:rPr>
      <w:sz w:val="16"/>
      <w:szCs w:val="16"/>
    </w:rPr>
  </w:style>
  <w:style w:type="paragraph" w:styleId="CommentText">
    <w:name w:val="annotation text"/>
    <w:basedOn w:val="Normal"/>
    <w:link w:val="CommentTextChar"/>
    <w:uiPriority w:val="99"/>
    <w:semiHidden/>
    <w:unhideWhenUsed/>
    <w:rsid w:val="00F350BC"/>
    <w:rPr>
      <w:sz w:val="20"/>
      <w:lang w:val="fr-FR"/>
    </w:rPr>
  </w:style>
  <w:style w:type="character" w:customStyle="1" w:styleId="CommentTextChar">
    <w:name w:val="Comment Text Char"/>
    <w:basedOn w:val="DefaultParagraphFont"/>
    <w:link w:val="CommentText"/>
    <w:uiPriority w:val="99"/>
    <w:semiHidden/>
    <w:rsid w:val="00F350BC"/>
    <w:rPr>
      <w:lang w:val="fr-FR" w:eastAsia="en-US"/>
    </w:rPr>
  </w:style>
  <w:style w:type="paragraph" w:styleId="CommentSubject">
    <w:name w:val="annotation subject"/>
    <w:basedOn w:val="CommentText"/>
    <w:next w:val="CommentText"/>
    <w:link w:val="CommentSubjectChar"/>
    <w:uiPriority w:val="99"/>
    <w:semiHidden/>
    <w:unhideWhenUsed/>
    <w:rsid w:val="00F350BC"/>
    <w:rPr>
      <w:b/>
      <w:bCs/>
    </w:rPr>
  </w:style>
  <w:style w:type="character" w:customStyle="1" w:styleId="CommentSubjectChar">
    <w:name w:val="Comment Subject Char"/>
    <w:basedOn w:val="CommentTextChar"/>
    <w:link w:val="CommentSubject"/>
    <w:uiPriority w:val="99"/>
    <w:semiHidden/>
    <w:rsid w:val="00F350BC"/>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397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l/R-REC/e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platalogue.online/#/hom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507C6-E1F7-46B4-A261-3C9B4ABC6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90</TotalTime>
  <Pages>11</Pages>
  <Words>3797</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Recommendation ITU-R RA.314-11 (12/2023) - Preferred frequency bands for radio astronomical measurements below 1 THz</vt:lpstr>
    </vt:vector>
  </TitlesOfParts>
  <Manager/>
  <Company>ITU</Company>
  <LinksUpToDate>false</LinksUpToDate>
  <CharactersWithSpaces>25396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RA.314-11 (12/2023) - Preferred frequency bands for radio astronomical measurements below 1 THz</dc:title>
  <dc:subject/>
  <dc:creator>Gachet, Christelle</dc:creator>
  <cp:keywords/>
  <dc:description/>
  <cp:lastModifiedBy>Gachet, Christelle</cp:lastModifiedBy>
  <cp:revision>10</cp:revision>
  <cp:lastPrinted>2024-01-19T11:41:00Z</cp:lastPrinted>
  <dcterms:created xsi:type="dcterms:W3CDTF">2024-01-17T13:56:00Z</dcterms:created>
  <dcterms:modified xsi:type="dcterms:W3CDTF">2024-11-06T10:13:00Z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