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6F3486"/>
    <w:p w:rsidR="00156A7F" w:rsidRDefault="00156A7F" w:rsidP="006F3486"/>
    <w:p w:rsidR="00156A7F" w:rsidRDefault="00156A7F" w:rsidP="006F3486"/>
    <w:p w:rsidR="00156A7F" w:rsidRDefault="00156A7F" w:rsidP="006F3486"/>
    <w:p w:rsidR="00156A7F" w:rsidRDefault="00156A7F" w:rsidP="006F3486"/>
    <w:p w:rsidR="00156A7F" w:rsidRDefault="00156A7F" w:rsidP="006F3486"/>
    <w:p w:rsidR="00156A7F" w:rsidRDefault="00156A7F" w:rsidP="006F3486"/>
    <w:p w:rsidR="00156A7F" w:rsidRDefault="00156A7F" w:rsidP="006F3486"/>
    <w:p w:rsidR="00156A7F" w:rsidRDefault="00156A7F" w:rsidP="006F3486"/>
    <w:p w:rsidR="00156A7F" w:rsidRDefault="00156A7F" w:rsidP="006F3486"/>
    <w:p w:rsidR="00156A7F" w:rsidRDefault="00156A7F" w:rsidP="006F3486"/>
    <w:p w:rsidR="00156A7F" w:rsidRDefault="00156A7F" w:rsidP="006F3486"/>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6F3486">
            <w:pPr>
              <w:spacing w:before="380"/>
              <w:jc w:val="right"/>
              <w:rPr>
                <w:rFonts w:ascii="Tahoma" w:hAnsi="Tahoma" w:cs="Tahoma"/>
                <w:b/>
                <w:bCs/>
                <w:iCs/>
                <w:color w:val="243285"/>
                <w:sz w:val="32"/>
                <w:szCs w:val="32"/>
                <w:lang w:val="en-US"/>
              </w:rPr>
            </w:pPr>
          </w:p>
          <w:p w:rsidR="00156A7F" w:rsidRPr="0033209F" w:rsidRDefault="00156A7F" w:rsidP="006F3486">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AE033E">
              <w:rPr>
                <w:rFonts w:ascii="Tahoma" w:hAnsi="Tahoma" w:cs="Tahoma" w:hint="eastAsia"/>
                <w:b/>
                <w:bCs/>
                <w:iCs/>
                <w:color w:val="243285"/>
                <w:sz w:val="36"/>
                <w:szCs w:val="36"/>
                <w:lang w:eastAsia="zh-CN"/>
              </w:rPr>
              <w:t>RA</w:t>
            </w:r>
            <w:r w:rsidRPr="0033209F">
              <w:rPr>
                <w:rFonts w:ascii="Tahoma" w:hAnsi="Tahoma" w:cs="Tahoma"/>
                <w:b/>
                <w:bCs/>
                <w:iCs/>
                <w:color w:val="243285"/>
                <w:sz w:val="36"/>
                <w:szCs w:val="36"/>
              </w:rPr>
              <w:t>.</w:t>
            </w:r>
            <w:r w:rsidR="001E08BB">
              <w:rPr>
                <w:rFonts w:ascii="Tahoma" w:hAnsi="Tahoma" w:cs="Tahoma" w:hint="eastAsia"/>
                <w:b/>
                <w:bCs/>
                <w:iCs/>
                <w:color w:val="243285"/>
                <w:sz w:val="36"/>
                <w:szCs w:val="36"/>
                <w:lang w:eastAsia="zh-CN"/>
              </w:rPr>
              <w:t>1</w:t>
            </w:r>
            <w:r w:rsidR="001E08BB">
              <w:rPr>
                <w:rFonts w:ascii="Tahoma" w:hAnsi="Tahoma" w:cs="Tahoma"/>
                <w:b/>
                <w:bCs/>
                <w:iCs/>
                <w:color w:val="243285"/>
                <w:sz w:val="36"/>
                <w:szCs w:val="36"/>
                <w:lang w:eastAsia="zh-CN"/>
              </w:rPr>
              <w:t>41</w:t>
            </w:r>
            <w:r w:rsidR="00AE033E">
              <w:rPr>
                <w:rFonts w:ascii="Tahoma" w:hAnsi="Tahoma" w:cs="Tahoma" w:hint="eastAsia"/>
                <w:b/>
                <w:bCs/>
                <w:iCs/>
                <w:color w:val="243285"/>
                <w:sz w:val="36"/>
                <w:szCs w:val="36"/>
                <w:lang w:eastAsia="zh-CN"/>
              </w:rPr>
              <w:t>7</w:t>
            </w:r>
            <w:r>
              <w:rPr>
                <w:rFonts w:ascii="Tahoma" w:hAnsi="Tahoma" w:cs="Tahoma" w:hint="eastAsia"/>
                <w:b/>
                <w:bCs/>
                <w:iCs/>
                <w:color w:val="243285"/>
                <w:sz w:val="36"/>
                <w:szCs w:val="36"/>
                <w:lang w:eastAsia="zh-CN"/>
              </w:rPr>
              <w:t>-</w:t>
            </w:r>
            <w:r w:rsidR="001E08BB">
              <w:rPr>
                <w:rFonts w:ascii="Tahoma" w:hAnsi="Tahoma" w:cs="Tahoma"/>
                <w:b/>
                <w:bCs/>
                <w:iCs/>
                <w:color w:val="243285"/>
                <w:sz w:val="36"/>
                <w:szCs w:val="36"/>
                <w:lang w:eastAsia="zh-CN"/>
              </w:rPr>
              <w:t>1</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6F3486">
            <w:pPr>
              <w:spacing w:before="80"/>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1</w:t>
            </w:r>
            <w:r w:rsidR="001E08BB">
              <w:rPr>
                <w:rFonts w:ascii="Tahoma" w:hAnsi="Tahoma" w:cs="Tahoma"/>
                <w:b/>
                <w:bCs/>
                <w:iCs/>
                <w:color w:val="243285"/>
                <w:szCs w:val="24"/>
                <w:lang w:eastAsia="zh-CN"/>
              </w:rPr>
              <w:t>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1E08BB">
              <w:rPr>
                <w:rFonts w:ascii="Tahoma" w:hAnsi="Tahoma" w:cs="Tahoma" w:hint="eastAsia"/>
                <w:b/>
                <w:bCs/>
                <w:iCs/>
                <w:color w:val="243285"/>
                <w:szCs w:val="24"/>
                <w:lang w:eastAsia="zh-CN"/>
              </w:rPr>
              <w:t>1</w:t>
            </w:r>
            <w:r w:rsidR="001E08BB">
              <w:rPr>
                <w:rFonts w:ascii="Tahoma" w:hAnsi="Tahoma" w:cs="Tahoma"/>
                <w:b/>
                <w:bCs/>
                <w:iCs/>
                <w:color w:val="243285"/>
                <w:szCs w:val="24"/>
                <w:lang w:eastAsia="zh-CN"/>
              </w:rPr>
              <w:t>3</w:t>
            </w:r>
            <w:r w:rsidRPr="0033209F">
              <w:rPr>
                <w:rFonts w:ascii="Tahoma" w:hAnsi="Tahoma" w:cs="Tahoma"/>
                <w:b/>
                <w:bCs/>
                <w:iCs/>
                <w:color w:val="243285"/>
                <w:szCs w:val="24"/>
              </w:rPr>
              <w:t>)</w:t>
            </w:r>
          </w:p>
        </w:tc>
      </w:tr>
      <w:tr w:rsidR="00156A7F" w:rsidRPr="00AE55E5" w:rsidTr="00156A7F">
        <w:tc>
          <w:tcPr>
            <w:tcW w:w="10089" w:type="dxa"/>
          </w:tcPr>
          <w:p w:rsidR="00156A7F" w:rsidRDefault="00156A7F" w:rsidP="006F3486">
            <w:pPr>
              <w:spacing w:before="80"/>
              <w:jc w:val="right"/>
              <w:rPr>
                <w:rFonts w:ascii="Tahoma" w:hAnsi="Tahoma" w:cs="Tahoma"/>
                <w:b/>
                <w:bCs/>
                <w:iCs/>
                <w:color w:val="243285"/>
                <w:sz w:val="44"/>
                <w:szCs w:val="44"/>
                <w:lang w:eastAsia="zh-CN"/>
              </w:rPr>
            </w:pPr>
          </w:p>
          <w:p w:rsidR="001E08BB" w:rsidRPr="0033209F" w:rsidRDefault="001E08BB" w:rsidP="006F3486">
            <w:pPr>
              <w:spacing w:before="80"/>
              <w:jc w:val="right"/>
              <w:rPr>
                <w:rFonts w:ascii="Tahoma" w:hAnsi="Tahoma" w:cs="Tahoma"/>
                <w:b/>
                <w:bCs/>
                <w:iCs/>
                <w:color w:val="243285"/>
                <w:sz w:val="44"/>
                <w:szCs w:val="44"/>
                <w:lang w:eastAsia="zh-CN"/>
              </w:rPr>
            </w:pPr>
          </w:p>
          <w:p w:rsidR="001E08BB" w:rsidRPr="001E08BB" w:rsidRDefault="001E08BB" w:rsidP="006F3486">
            <w:pPr>
              <w:spacing w:before="80"/>
              <w:jc w:val="right"/>
              <w:rPr>
                <w:rFonts w:ascii="Tahoma" w:eastAsia="SimHei" w:hAnsi="Tahoma" w:cs="Tahoma"/>
                <w:b/>
                <w:bCs/>
                <w:color w:val="243285"/>
                <w:sz w:val="44"/>
                <w:szCs w:val="44"/>
                <w:lang w:val="en-US" w:eastAsia="zh-CN"/>
              </w:rPr>
            </w:pPr>
            <w:r w:rsidRPr="001E08BB">
              <w:rPr>
                <w:rFonts w:ascii="Tahoma" w:eastAsia="SimHei" w:hAnsi="Tahoma" w:cs="Tahoma" w:hint="eastAsia"/>
                <w:b/>
                <w:bCs/>
                <w:color w:val="243285"/>
                <w:sz w:val="44"/>
                <w:szCs w:val="44"/>
                <w:lang w:val="en-US" w:eastAsia="zh-CN"/>
              </w:rPr>
              <w:t>L</w:t>
            </w:r>
            <w:r w:rsidRPr="00722870">
              <w:rPr>
                <w:rFonts w:ascii="Tahoma" w:eastAsia="SimHei" w:hAnsi="Tahoma" w:cs="Tahoma" w:hint="eastAsia"/>
                <w:b/>
                <w:bCs/>
                <w:color w:val="243285"/>
                <w:sz w:val="44"/>
                <w:szCs w:val="44"/>
                <w:vertAlign w:val="subscript"/>
                <w:lang w:val="en-US" w:eastAsia="zh-CN"/>
              </w:rPr>
              <w:t>2</w:t>
            </w:r>
            <w:r w:rsidRPr="001E08BB">
              <w:rPr>
                <w:rFonts w:ascii="Tahoma" w:eastAsia="SimHei" w:hAnsi="Tahoma" w:cs="Tahoma" w:hint="eastAsia"/>
                <w:b/>
                <w:bCs/>
                <w:color w:val="243285"/>
                <w:sz w:val="44"/>
                <w:szCs w:val="44"/>
                <w:lang w:val="en-US" w:eastAsia="zh-CN"/>
              </w:rPr>
              <w:t>日地拉格朗日点附近的</w:t>
            </w:r>
            <w:r>
              <w:rPr>
                <w:rFonts w:ascii="Tahoma" w:eastAsia="SimHei" w:hAnsi="Tahoma" w:cs="Tahoma"/>
                <w:b/>
                <w:bCs/>
                <w:color w:val="243285"/>
                <w:sz w:val="44"/>
                <w:szCs w:val="44"/>
                <w:lang w:val="en-US" w:eastAsia="zh-CN"/>
              </w:rPr>
              <w:br/>
            </w:r>
            <w:r w:rsidRPr="001E08BB">
              <w:rPr>
                <w:rFonts w:ascii="Tahoma" w:eastAsia="SimHei" w:hAnsi="Tahoma" w:cs="Tahoma" w:hint="eastAsia"/>
                <w:b/>
                <w:bCs/>
                <w:color w:val="243285"/>
                <w:sz w:val="44"/>
                <w:szCs w:val="44"/>
                <w:lang w:val="en-US" w:eastAsia="zh-CN"/>
              </w:rPr>
              <w:t>无线电静区</w:t>
            </w:r>
          </w:p>
          <w:p w:rsidR="00156A7F" w:rsidRPr="0033209F" w:rsidRDefault="00156A7F" w:rsidP="006F3486">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6F3486">
            <w:pPr>
              <w:spacing w:before="80"/>
              <w:ind w:right="640"/>
              <w:rPr>
                <w:rFonts w:ascii="Tahoma" w:hAnsi="Tahoma" w:cs="Tahoma"/>
                <w:b/>
                <w:bCs/>
                <w:iCs/>
                <w:color w:val="243285"/>
                <w:sz w:val="32"/>
                <w:szCs w:val="32"/>
                <w:lang w:val="en-US" w:eastAsia="zh-CN"/>
              </w:rPr>
            </w:pPr>
          </w:p>
          <w:p w:rsidR="00156A7F" w:rsidRDefault="00156A7F" w:rsidP="006F3486">
            <w:pPr>
              <w:spacing w:before="80"/>
              <w:ind w:right="640"/>
              <w:rPr>
                <w:rFonts w:ascii="Tahoma" w:hAnsi="Tahoma" w:cs="Tahoma"/>
                <w:b/>
                <w:bCs/>
                <w:iCs/>
                <w:color w:val="243285"/>
                <w:sz w:val="32"/>
                <w:szCs w:val="32"/>
                <w:lang w:val="en-US" w:eastAsia="zh-CN"/>
              </w:rPr>
            </w:pPr>
          </w:p>
          <w:p w:rsidR="00156A7F" w:rsidRPr="0033209F" w:rsidRDefault="00156A7F" w:rsidP="006F3486">
            <w:pPr>
              <w:spacing w:before="80"/>
              <w:ind w:right="640"/>
              <w:rPr>
                <w:rFonts w:ascii="Tahoma" w:hAnsi="Tahoma" w:cs="Tahoma"/>
                <w:b/>
                <w:bCs/>
                <w:iCs/>
                <w:color w:val="243285"/>
                <w:sz w:val="32"/>
                <w:szCs w:val="32"/>
                <w:lang w:val="en-US" w:eastAsia="zh-CN"/>
              </w:rPr>
            </w:pPr>
          </w:p>
          <w:p w:rsidR="00156A7F" w:rsidRPr="0033209F" w:rsidRDefault="00156A7F" w:rsidP="006F3486">
            <w:pPr>
              <w:spacing w:before="80" w:after="180"/>
              <w:ind w:right="720"/>
              <w:rPr>
                <w:rFonts w:ascii="Tahoma" w:hAnsi="Tahoma" w:cs="Tahoma"/>
                <w:b/>
                <w:bCs/>
                <w:iCs/>
                <w:color w:val="243285"/>
                <w:sz w:val="36"/>
                <w:szCs w:val="36"/>
                <w:lang w:val="en-US" w:eastAsia="zh-CN"/>
              </w:rPr>
            </w:pPr>
          </w:p>
          <w:p w:rsidR="00156A7F" w:rsidRPr="0033209F" w:rsidRDefault="00AE033E" w:rsidP="006F3486">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RA</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AE033E" w:rsidP="006F3486">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射</w:t>
            </w:r>
            <w:r w:rsidR="00156A7F">
              <w:rPr>
                <w:rFonts w:ascii="SimHei" w:eastAsia="SimHei" w:hAnsi="Tahoma" w:cs="Tahoma" w:hint="eastAsia"/>
                <w:b/>
                <w:bCs/>
                <w:iCs/>
                <w:color w:val="243285"/>
                <w:sz w:val="36"/>
                <w:szCs w:val="36"/>
                <w:lang w:val="en-US" w:eastAsia="zh-CN"/>
              </w:rPr>
              <w:t>电</w:t>
            </w:r>
            <w:r>
              <w:rPr>
                <w:rFonts w:ascii="SimHei" w:eastAsia="SimHei" w:hAnsi="Tahoma" w:cs="Tahoma" w:hint="eastAsia"/>
                <w:b/>
                <w:bCs/>
                <w:iCs/>
                <w:color w:val="243285"/>
                <w:sz w:val="36"/>
                <w:szCs w:val="36"/>
                <w:lang w:val="en-US" w:eastAsia="zh-CN"/>
              </w:rPr>
              <w:t>天文</w:t>
            </w:r>
          </w:p>
          <w:p w:rsidR="00156A7F" w:rsidRPr="0033209F" w:rsidRDefault="00156A7F" w:rsidP="006F3486">
            <w:pPr>
              <w:spacing w:before="80"/>
              <w:jc w:val="right"/>
              <w:rPr>
                <w:rFonts w:ascii="Tahoma" w:hAnsi="Tahoma" w:cs="Tahoma"/>
                <w:b/>
                <w:bCs/>
                <w:iCs/>
                <w:color w:val="243285"/>
                <w:sz w:val="32"/>
                <w:szCs w:val="32"/>
                <w:lang w:val="en-US" w:eastAsia="zh-CN"/>
              </w:rPr>
            </w:pPr>
          </w:p>
        </w:tc>
      </w:tr>
    </w:tbl>
    <w:p w:rsidR="00156A7F" w:rsidRDefault="00156A7F" w:rsidP="006F3486">
      <w:pPr>
        <w:spacing w:before="80"/>
        <w:rPr>
          <w:i/>
          <w:sz w:val="22"/>
          <w:lang w:val="en-US" w:eastAsia="zh-CN"/>
        </w:rPr>
      </w:pPr>
    </w:p>
    <w:p w:rsidR="00156A7F" w:rsidRDefault="00156A7F" w:rsidP="006F3486">
      <w:pPr>
        <w:spacing w:before="80"/>
        <w:rPr>
          <w:i/>
          <w:sz w:val="22"/>
          <w:lang w:val="en-US" w:eastAsia="zh-CN"/>
        </w:rPr>
      </w:pPr>
    </w:p>
    <w:p w:rsidR="00156A7F" w:rsidRDefault="00156A7F" w:rsidP="006F3486">
      <w:pPr>
        <w:spacing w:before="80"/>
        <w:rPr>
          <w:i/>
          <w:sz w:val="22"/>
          <w:lang w:val="en-US" w:eastAsia="zh-CN"/>
        </w:rPr>
      </w:pPr>
    </w:p>
    <w:p w:rsidR="00156A7F" w:rsidRDefault="00156A7F" w:rsidP="006F3486">
      <w:pPr>
        <w:spacing w:before="80"/>
        <w:rPr>
          <w:i/>
          <w:sz w:val="22"/>
          <w:lang w:val="en-US" w:eastAsia="zh-CN"/>
        </w:rPr>
      </w:pPr>
    </w:p>
    <w:p w:rsidR="00156A7F" w:rsidRPr="008D3573" w:rsidRDefault="00156A7F" w:rsidP="006F3486">
      <w:pPr>
        <w:rPr>
          <w:lang w:val="en-US" w:eastAsia="zh-CN"/>
        </w:rPr>
      </w:pPr>
    </w:p>
    <w:p w:rsidR="00156A7F" w:rsidRPr="00D51444" w:rsidRDefault="00156A7F" w:rsidP="006F3486">
      <w:pPr>
        <w:pStyle w:val="RecNoBR"/>
        <w:spacing w:before="240"/>
        <w:rPr>
          <w:lang w:val="en-US" w:eastAsia="zh-CN"/>
        </w:rPr>
        <w:sectPr w:rsidR="00156A7F" w:rsidRPr="00D51444" w:rsidSect="00782EE0">
          <w:headerReference w:type="even" r:id="rId8"/>
          <w:headerReference w:type="default" r:id="rId9"/>
          <w:pgSz w:w="11907" w:h="16834" w:code="9"/>
          <w:pgMar w:top="1089" w:right="1089" w:bottom="284" w:left="1089" w:header="567" w:footer="284" w:gutter="0"/>
          <w:paperSrc w:first="15" w:other="15"/>
          <w:cols w:space="720"/>
        </w:sectPr>
      </w:pPr>
    </w:p>
    <w:p w:rsidR="00156A7F" w:rsidRPr="009E6169" w:rsidRDefault="00156A7F" w:rsidP="006F3486">
      <w:pPr>
        <w:spacing w:before="0"/>
        <w:rPr>
          <w:sz w:val="6"/>
          <w:szCs w:val="6"/>
          <w:lang w:val="en-US" w:eastAsia="zh-CN"/>
        </w:rPr>
      </w:pPr>
    </w:p>
    <w:p w:rsidR="00156A7F" w:rsidRPr="00586EF8" w:rsidRDefault="00156A7F" w:rsidP="006F3486">
      <w:pPr>
        <w:pStyle w:val="Heading1"/>
        <w:spacing w:before="240"/>
        <w:jc w:val="center"/>
        <w:rPr>
          <w:lang w:val="en-US" w:eastAsia="zh-CN"/>
        </w:rPr>
      </w:pPr>
      <w:r>
        <w:rPr>
          <w:rFonts w:hint="eastAsia"/>
          <w:lang w:val="fr-CH" w:eastAsia="zh-CN"/>
        </w:rPr>
        <w:t>前言</w:t>
      </w:r>
    </w:p>
    <w:p w:rsidR="00156A7F" w:rsidRPr="00355C93" w:rsidRDefault="00156A7F" w:rsidP="00722870">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722870">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722870">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156A7F" w:rsidRPr="00355C93" w:rsidRDefault="00156A7F" w:rsidP="00722870">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6F3486">
      <w:pPr>
        <w:jc w:val="center"/>
        <w:rPr>
          <w:sz w:val="22"/>
          <w:lang w:val="en-US" w:eastAsia="zh-CN"/>
        </w:rPr>
      </w:pPr>
    </w:p>
    <w:p w:rsidR="00156A7F" w:rsidRDefault="00156A7F" w:rsidP="006F3486">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156A7F" w:rsidTr="00722870">
        <w:tc>
          <w:tcPr>
            <w:tcW w:w="9748" w:type="dxa"/>
            <w:gridSpan w:val="2"/>
          </w:tcPr>
          <w:p w:rsidR="00156A7F" w:rsidRPr="00C12100" w:rsidRDefault="00156A7F" w:rsidP="006F3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DE40B2">
              <w:rPr>
                <w:rFonts w:hint="eastAsia"/>
                <w:bCs/>
                <w:lang w:val="en-US" w:eastAsia="zh-CN"/>
              </w:rPr>
              <w:t xml:space="preserve"> </w:t>
            </w:r>
            <w:r w:rsidRPr="00C12100">
              <w:rPr>
                <w:rFonts w:hint="eastAsia"/>
                <w:bCs/>
                <w:lang w:val="en-US" w:eastAsia="zh-CN"/>
              </w:rPr>
              <w:t>系列建议书</w:t>
            </w:r>
          </w:p>
          <w:p w:rsidR="00156A7F" w:rsidRPr="00F128B0" w:rsidRDefault="00156A7F" w:rsidP="006F3486">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722870">
        <w:tc>
          <w:tcPr>
            <w:tcW w:w="960" w:type="dxa"/>
          </w:tcPr>
          <w:p w:rsidR="00156A7F" w:rsidRPr="00355C93" w:rsidRDefault="00156A7F" w:rsidP="006F3486">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6F3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722870">
        <w:tc>
          <w:tcPr>
            <w:tcW w:w="960" w:type="dxa"/>
          </w:tcPr>
          <w:p w:rsidR="00156A7F" w:rsidRPr="00355C93" w:rsidRDefault="00156A7F" w:rsidP="006F3486">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6F3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722870">
        <w:tc>
          <w:tcPr>
            <w:tcW w:w="960" w:type="dxa"/>
          </w:tcPr>
          <w:p w:rsidR="00156A7F" w:rsidRPr="00355C93" w:rsidRDefault="00156A7F" w:rsidP="006F3486">
            <w:pPr>
              <w:spacing w:before="30" w:after="30"/>
              <w:ind w:left="57"/>
              <w:jc w:val="left"/>
              <w:rPr>
                <w:b/>
                <w:bCs/>
                <w:sz w:val="20"/>
                <w:lang w:val="en-US"/>
              </w:rPr>
            </w:pPr>
            <w:r w:rsidRPr="00355C93">
              <w:rPr>
                <w:b/>
                <w:bCs/>
                <w:sz w:val="20"/>
                <w:lang w:val="en-US"/>
              </w:rPr>
              <w:t>BR</w:t>
            </w:r>
          </w:p>
        </w:tc>
        <w:tc>
          <w:tcPr>
            <w:tcW w:w="8788" w:type="dxa"/>
          </w:tcPr>
          <w:p w:rsidR="00156A7F" w:rsidRPr="00355C93" w:rsidRDefault="00156A7F" w:rsidP="006F3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722870">
        <w:tc>
          <w:tcPr>
            <w:tcW w:w="960" w:type="dxa"/>
          </w:tcPr>
          <w:p w:rsidR="00156A7F" w:rsidRPr="00355C93" w:rsidRDefault="00156A7F" w:rsidP="006F3486">
            <w:pPr>
              <w:spacing w:before="30" w:after="30"/>
              <w:ind w:left="57"/>
              <w:jc w:val="left"/>
              <w:rPr>
                <w:b/>
                <w:bCs/>
                <w:sz w:val="20"/>
                <w:lang w:val="en-US"/>
              </w:rPr>
            </w:pPr>
            <w:r w:rsidRPr="00355C93">
              <w:rPr>
                <w:b/>
                <w:bCs/>
                <w:sz w:val="20"/>
                <w:lang w:val="en-US"/>
              </w:rPr>
              <w:t>BS</w:t>
            </w:r>
          </w:p>
        </w:tc>
        <w:tc>
          <w:tcPr>
            <w:tcW w:w="8788" w:type="dxa"/>
          </w:tcPr>
          <w:p w:rsidR="00156A7F" w:rsidRPr="00355C93" w:rsidRDefault="00156A7F" w:rsidP="006F3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722870">
        <w:tc>
          <w:tcPr>
            <w:tcW w:w="960" w:type="dxa"/>
          </w:tcPr>
          <w:p w:rsidR="00156A7F" w:rsidRPr="00355C93" w:rsidRDefault="00156A7F" w:rsidP="006F3486">
            <w:pPr>
              <w:spacing w:before="30" w:after="30"/>
              <w:ind w:left="57"/>
              <w:jc w:val="left"/>
              <w:rPr>
                <w:b/>
                <w:bCs/>
                <w:sz w:val="20"/>
                <w:lang w:val="en-US"/>
              </w:rPr>
            </w:pPr>
            <w:r w:rsidRPr="00355C93">
              <w:rPr>
                <w:b/>
                <w:bCs/>
                <w:sz w:val="20"/>
                <w:lang w:val="en-US"/>
              </w:rPr>
              <w:t>BT</w:t>
            </w:r>
          </w:p>
        </w:tc>
        <w:tc>
          <w:tcPr>
            <w:tcW w:w="8788" w:type="dxa"/>
          </w:tcPr>
          <w:p w:rsidR="00156A7F" w:rsidRPr="00355C93" w:rsidRDefault="00156A7F" w:rsidP="006F3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722870">
        <w:tc>
          <w:tcPr>
            <w:tcW w:w="960" w:type="dxa"/>
          </w:tcPr>
          <w:p w:rsidR="00156A7F" w:rsidRPr="00355C93" w:rsidRDefault="00156A7F" w:rsidP="006F3486">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6F34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722870">
        <w:tc>
          <w:tcPr>
            <w:tcW w:w="960" w:type="dxa"/>
          </w:tcPr>
          <w:p w:rsidR="00156A7F" w:rsidRPr="00F128B0" w:rsidRDefault="00156A7F" w:rsidP="006F3486">
            <w:pPr>
              <w:spacing w:before="30" w:after="30"/>
              <w:ind w:left="57"/>
              <w:jc w:val="left"/>
              <w:rPr>
                <w:b/>
                <w:bCs/>
                <w:sz w:val="20"/>
                <w:lang w:val="en-US"/>
              </w:rPr>
            </w:pPr>
            <w:r w:rsidRPr="00F128B0">
              <w:rPr>
                <w:b/>
                <w:bCs/>
                <w:sz w:val="20"/>
                <w:lang w:val="en-US"/>
              </w:rPr>
              <w:t>M</w:t>
            </w:r>
          </w:p>
        </w:tc>
        <w:tc>
          <w:tcPr>
            <w:tcW w:w="8788" w:type="dxa"/>
          </w:tcPr>
          <w:p w:rsidR="00156A7F" w:rsidRPr="00355C93" w:rsidRDefault="00156A7F" w:rsidP="006F3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722870">
        <w:tc>
          <w:tcPr>
            <w:tcW w:w="960" w:type="dxa"/>
            <w:shd w:val="clear" w:color="auto" w:fill="auto"/>
          </w:tcPr>
          <w:p w:rsidR="00156A7F" w:rsidRPr="00AF6DEC" w:rsidRDefault="00156A7F" w:rsidP="006F3486">
            <w:pPr>
              <w:spacing w:before="30" w:after="30"/>
              <w:ind w:left="57"/>
              <w:jc w:val="left"/>
              <w:rPr>
                <w:sz w:val="20"/>
                <w:lang w:val="en-US" w:eastAsia="zh-CN"/>
              </w:rPr>
            </w:pPr>
            <w:r w:rsidRPr="00AF6DEC">
              <w:rPr>
                <w:sz w:val="20"/>
                <w:lang w:val="en-US" w:eastAsia="zh-CN"/>
              </w:rPr>
              <w:t>P</w:t>
            </w:r>
          </w:p>
        </w:tc>
        <w:tc>
          <w:tcPr>
            <w:tcW w:w="8788" w:type="dxa"/>
            <w:shd w:val="clear" w:color="auto" w:fill="auto"/>
          </w:tcPr>
          <w:p w:rsidR="00156A7F" w:rsidRPr="00AF6DEC" w:rsidRDefault="00156A7F" w:rsidP="006F34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AF6DEC">
              <w:rPr>
                <w:rFonts w:hint="eastAsia"/>
                <w:b w:val="0"/>
                <w:sz w:val="20"/>
                <w:lang w:val="en-US" w:eastAsia="zh-CN"/>
              </w:rPr>
              <w:t>无线电波传播</w:t>
            </w:r>
          </w:p>
        </w:tc>
      </w:tr>
      <w:tr w:rsidR="00156A7F" w:rsidRPr="00355C93" w:rsidTr="00722870">
        <w:tc>
          <w:tcPr>
            <w:tcW w:w="960" w:type="dxa"/>
            <w:shd w:val="pct5" w:color="auto" w:fill="FFFFFF" w:themeFill="background1"/>
          </w:tcPr>
          <w:p w:rsidR="00156A7F" w:rsidRPr="00C211C6" w:rsidRDefault="00156A7F" w:rsidP="006F3486">
            <w:pPr>
              <w:spacing w:before="30" w:after="30"/>
              <w:ind w:left="57"/>
              <w:jc w:val="left"/>
              <w:rPr>
                <w:b/>
                <w:bCs/>
                <w:sz w:val="20"/>
                <w:shd w:val="pct15" w:color="auto" w:fill="FFFFFF"/>
                <w:lang w:val="en-US"/>
              </w:rPr>
            </w:pPr>
            <w:r w:rsidRPr="00782EE0">
              <w:rPr>
                <w:rFonts w:eastAsia="Times New Roman"/>
                <w:b/>
                <w:bCs/>
                <w:color w:val="000080"/>
                <w:sz w:val="20"/>
                <w:lang w:val="en-US"/>
              </w:rPr>
              <w:t>RA</w:t>
            </w:r>
          </w:p>
        </w:tc>
        <w:tc>
          <w:tcPr>
            <w:tcW w:w="8788" w:type="dxa"/>
            <w:shd w:val="pct5" w:color="auto" w:fill="FFFFFF" w:themeFill="background1"/>
          </w:tcPr>
          <w:p w:rsidR="00156A7F" w:rsidRPr="00782EE0" w:rsidRDefault="00156A7F" w:rsidP="006F34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SimSun" w:hAnsi="SimSun"/>
                <w:b/>
                <w:bCs/>
                <w:sz w:val="20"/>
                <w:shd w:val="pct15" w:color="auto" w:fill="FFFFFF"/>
                <w:lang w:val="en-US"/>
              </w:rPr>
            </w:pPr>
            <w:r w:rsidRPr="00782EE0">
              <w:rPr>
                <w:rFonts w:ascii="SimSun" w:hAnsi="SimSun" w:hint="eastAsia"/>
                <w:b/>
                <w:bCs/>
                <w:color w:val="000080"/>
                <w:sz w:val="20"/>
                <w:lang w:val="en-US"/>
              </w:rPr>
              <w:t>射电天文</w:t>
            </w:r>
          </w:p>
        </w:tc>
      </w:tr>
      <w:tr w:rsidR="00156A7F" w:rsidRPr="00355C93" w:rsidTr="00722870">
        <w:tc>
          <w:tcPr>
            <w:tcW w:w="960" w:type="dxa"/>
          </w:tcPr>
          <w:p w:rsidR="00156A7F" w:rsidRPr="00355C93" w:rsidRDefault="00156A7F" w:rsidP="006F3486">
            <w:pPr>
              <w:spacing w:before="30" w:after="30"/>
              <w:ind w:left="57"/>
              <w:jc w:val="left"/>
              <w:rPr>
                <w:b/>
                <w:bCs/>
                <w:sz w:val="20"/>
                <w:lang w:val="en-US"/>
              </w:rPr>
            </w:pPr>
            <w:r w:rsidRPr="00355C93">
              <w:rPr>
                <w:b/>
                <w:bCs/>
                <w:sz w:val="20"/>
                <w:lang w:val="en-US"/>
              </w:rPr>
              <w:t>RS</w:t>
            </w:r>
          </w:p>
        </w:tc>
        <w:tc>
          <w:tcPr>
            <w:tcW w:w="8788" w:type="dxa"/>
          </w:tcPr>
          <w:p w:rsidR="00156A7F" w:rsidRPr="00355C93" w:rsidRDefault="00156A7F" w:rsidP="006F34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722870">
        <w:tc>
          <w:tcPr>
            <w:tcW w:w="960" w:type="dxa"/>
            <w:shd w:val="clear" w:color="auto" w:fill="FFFFFF"/>
          </w:tcPr>
          <w:p w:rsidR="00156A7F" w:rsidRPr="0033209F" w:rsidRDefault="00156A7F" w:rsidP="006F3486">
            <w:pPr>
              <w:spacing w:before="30" w:after="30"/>
              <w:ind w:left="57"/>
              <w:jc w:val="left"/>
              <w:rPr>
                <w:b/>
                <w:bCs/>
                <w:sz w:val="20"/>
                <w:lang w:val="en-US"/>
              </w:rPr>
            </w:pPr>
            <w:r w:rsidRPr="0033209F">
              <w:rPr>
                <w:b/>
                <w:bCs/>
                <w:sz w:val="20"/>
                <w:lang w:val="en-US"/>
              </w:rPr>
              <w:t>S</w:t>
            </w:r>
          </w:p>
        </w:tc>
        <w:tc>
          <w:tcPr>
            <w:tcW w:w="8788" w:type="dxa"/>
            <w:shd w:val="clear" w:color="auto" w:fill="FFFFFF"/>
          </w:tcPr>
          <w:p w:rsidR="00156A7F" w:rsidRPr="0033209F" w:rsidRDefault="00156A7F" w:rsidP="006F3486">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722870">
        <w:tc>
          <w:tcPr>
            <w:tcW w:w="960" w:type="dxa"/>
          </w:tcPr>
          <w:p w:rsidR="00156A7F" w:rsidRPr="00355C93" w:rsidRDefault="00156A7F" w:rsidP="006F3486">
            <w:pPr>
              <w:spacing w:before="30" w:after="30"/>
              <w:ind w:left="57"/>
              <w:jc w:val="left"/>
              <w:rPr>
                <w:b/>
                <w:bCs/>
                <w:sz w:val="20"/>
                <w:lang w:val="en-US"/>
              </w:rPr>
            </w:pPr>
            <w:r w:rsidRPr="00355C93">
              <w:rPr>
                <w:b/>
                <w:bCs/>
                <w:sz w:val="20"/>
                <w:lang w:val="en-US"/>
              </w:rPr>
              <w:t>SA</w:t>
            </w:r>
          </w:p>
        </w:tc>
        <w:tc>
          <w:tcPr>
            <w:tcW w:w="8788" w:type="dxa"/>
          </w:tcPr>
          <w:p w:rsidR="00156A7F" w:rsidRPr="00355C93" w:rsidRDefault="00156A7F" w:rsidP="006F3486">
            <w:pPr>
              <w:spacing w:before="30" w:after="30"/>
              <w:jc w:val="left"/>
              <w:rPr>
                <w:sz w:val="20"/>
                <w:lang w:val="en-US"/>
              </w:rPr>
            </w:pPr>
            <w:r w:rsidRPr="00355C93">
              <w:rPr>
                <w:rFonts w:hint="eastAsia"/>
                <w:sz w:val="20"/>
                <w:lang w:val="en-US" w:eastAsia="zh-CN"/>
              </w:rPr>
              <w:t>空间应用和气象</w:t>
            </w:r>
          </w:p>
        </w:tc>
      </w:tr>
      <w:tr w:rsidR="00156A7F" w:rsidRPr="00355C93" w:rsidTr="00722870">
        <w:tc>
          <w:tcPr>
            <w:tcW w:w="960" w:type="dxa"/>
          </w:tcPr>
          <w:p w:rsidR="00156A7F" w:rsidRPr="00355C93" w:rsidRDefault="00156A7F" w:rsidP="006F3486">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6F3486">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722870">
        <w:tc>
          <w:tcPr>
            <w:tcW w:w="960" w:type="dxa"/>
          </w:tcPr>
          <w:p w:rsidR="00156A7F" w:rsidRPr="00355C93" w:rsidRDefault="00156A7F" w:rsidP="006F3486">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6F34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722870">
        <w:tc>
          <w:tcPr>
            <w:tcW w:w="960" w:type="dxa"/>
          </w:tcPr>
          <w:p w:rsidR="00156A7F" w:rsidRPr="00355C93" w:rsidRDefault="00156A7F" w:rsidP="006F3486">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6F3486">
            <w:pPr>
              <w:spacing w:before="30" w:after="30"/>
              <w:jc w:val="left"/>
              <w:rPr>
                <w:sz w:val="20"/>
                <w:lang w:val="en-US"/>
              </w:rPr>
            </w:pPr>
            <w:r w:rsidRPr="00355C93">
              <w:rPr>
                <w:rFonts w:hint="eastAsia"/>
                <w:sz w:val="20"/>
                <w:lang w:val="en-US" w:eastAsia="zh-CN"/>
              </w:rPr>
              <w:t>卫星新闻采集</w:t>
            </w:r>
          </w:p>
        </w:tc>
      </w:tr>
      <w:tr w:rsidR="00156A7F" w:rsidRPr="00355C93" w:rsidTr="00722870">
        <w:tc>
          <w:tcPr>
            <w:tcW w:w="960" w:type="dxa"/>
          </w:tcPr>
          <w:p w:rsidR="00156A7F" w:rsidRPr="00355C93" w:rsidRDefault="00156A7F" w:rsidP="006F3486">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6F3486">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722870">
        <w:tc>
          <w:tcPr>
            <w:tcW w:w="960" w:type="dxa"/>
          </w:tcPr>
          <w:p w:rsidR="00156A7F" w:rsidRPr="00355C93" w:rsidRDefault="00156A7F" w:rsidP="006F3486">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6F3486">
            <w:pPr>
              <w:spacing w:before="30" w:after="180"/>
              <w:jc w:val="left"/>
              <w:rPr>
                <w:sz w:val="20"/>
                <w:lang w:val="en-US"/>
              </w:rPr>
            </w:pPr>
            <w:r w:rsidRPr="00355C93">
              <w:rPr>
                <w:rFonts w:hint="eastAsia"/>
                <w:sz w:val="20"/>
                <w:lang w:val="en-US" w:eastAsia="zh-CN"/>
              </w:rPr>
              <w:t>词汇和相关问题</w:t>
            </w:r>
          </w:p>
        </w:tc>
      </w:tr>
    </w:tbl>
    <w:p w:rsidR="00156A7F" w:rsidRDefault="00156A7F" w:rsidP="006F3486">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156A7F" w:rsidRPr="0033209F" w:rsidTr="00722870">
        <w:tc>
          <w:tcPr>
            <w:tcW w:w="9775" w:type="dxa"/>
          </w:tcPr>
          <w:p w:rsidR="00156A7F" w:rsidRPr="0033209F" w:rsidRDefault="00156A7F" w:rsidP="006F3486">
            <w:pPr>
              <w:keepLines/>
              <w:spacing w:after="120"/>
              <w:rPr>
                <w:rFonts w:eastAsia="STKaiti"/>
                <w:b/>
                <w:sz w:val="20"/>
                <w:lang w:eastAsia="zh-CN"/>
              </w:rPr>
            </w:pPr>
            <w:r w:rsidRPr="0033209F">
              <w:rPr>
                <w:rFonts w:eastAsia="STKaiti" w:hint="eastAsia"/>
                <w:b/>
                <w:sz w:val="20"/>
                <w:lang w:eastAsia="zh-CN"/>
              </w:rPr>
              <w:t>说明：</w:t>
            </w:r>
            <w:r w:rsidRPr="00722870">
              <w:rPr>
                <w:rFonts w:eastAsia="STKaiti"/>
                <w:bCs/>
                <w:sz w:val="20"/>
                <w:lang w:eastAsia="zh-CN"/>
              </w:rPr>
              <w:t>该</w:t>
            </w:r>
            <w:r w:rsidRPr="00722870">
              <w:rPr>
                <w:rFonts w:eastAsia="STKaiti"/>
                <w:bCs/>
                <w:sz w:val="20"/>
                <w:lang w:eastAsia="zh-CN"/>
              </w:rPr>
              <w:t>ITU-R</w:t>
            </w:r>
            <w:r w:rsidRPr="00722870">
              <w:rPr>
                <w:rFonts w:eastAsia="STKaiti"/>
                <w:bCs/>
                <w:sz w:val="20"/>
                <w:lang w:eastAsia="zh-CN"/>
              </w:rPr>
              <w:t>建议书的英文版本根据</w:t>
            </w:r>
            <w:r w:rsidRPr="00722870">
              <w:rPr>
                <w:rFonts w:eastAsia="STKaiti"/>
                <w:bCs/>
                <w:sz w:val="20"/>
                <w:lang w:eastAsia="zh-CN"/>
              </w:rPr>
              <w:t>ITU-R</w:t>
            </w:r>
            <w:r w:rsidRPr="00722870">
              <w:rPr>
                <w:rFonts w:eastAsia="STKaiti"/>
                <w:bCs/>
                <w:sz w:val="20"/>
                <w:lang w:eastAsia="zh-CN"/>
              </w:rPr>
              <w:t>第</w:t>
            </w:r>
            <w:r w:rsidRPr="00722870">
              <w:rPr>
                <w:rFonts w:eastAsia="STKaiti"/>
                <w:bCs/>
                <w:sz w:val="20"/>
                <w:lang w:eastAsia="zh-CN"/>
              </w:rPr>
              <w:t>1</w:t>
            </w:r>
            <w:r w:rsidRPr="00722870">
              <w:rPr>
                <w:rFonts w:eastAsia="STKaiti"/>
                <w:bCs/>
                <w:sz w:val="20"/>
                <w:lang w:eastAsia="zh-CN"/>
              </w:rPr>
              <w:t>号决议详述的程序予以批准</w:t>
            </w:r>
            <w:r w:rsidRPr="0033209F">
              <w:rPr>
                <w:rFonts w:eastAsia="STKaiti" w:hint="eastAsia"/>
                <w:bCs/>
                <w:sz w:val="20"/>
                <w:lang w:eastAsia="zh-CN"/>
              </w:rPr>
              <w:t>。</w:t>
            </w:r>
          </w:p>
        </w:tc>
      </w:tr>
    </w:tbl>
    <w:p w:rsidR="00156A7F" w:rsidRPr="00355C93" w:rsidRDefault="00156A7F" w:rsidP="006F348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7A2A5E">
        <w:rPr>
          <w:rFonts w:hint="eastAsia"/>
          <w:sz w:val="20"/>
          <w:lang w:eastAsia="zh-CN"/>
        </w:rPr>
        <w:t>1</w:t>
      </w:r>
      <w:r w:rsidR="007A2A5E">
        <w:rPr>
          <w:sz w:val="20"/>
          <w:lang w:eastAsia="zh-CN"/>
        </w:rPr>
        <w:t>4</w:t>
      </w:r>
      <w:r w:rsidRPr="00355C93">
        <w:rPr>
          <w:rFonts w:hint="eastAsia"/>
          <w:sz w:val="20"/>
          <w:lang w:eastAsia="zh-CN"/>
        </w:rPr>
        <w:t>年，日内瓦</w:t>
      </w:r>
    </w:p>
    <w:p w:rsidR="00156A7F" w:rsidRDefault="00156A7F" w:rsidP="006F3486">
      <w:pPr>
        <w:rPr>
          <w:szCs w:val="24"/>
          <w:lang w:eastAsia="zh-CN"/>
        </w:rPr>
      </w:pPr>
    </w:p>
    <w:p w:rsidR="00156A7F" w:rsidRPr="00A613D0" w:rsidRDefault="00156A7F" w:rsidP="006F3486">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7A2A5E">
        <w:rPr>
          <w:rFonts w:hint="eastAsia"/>
          <w:sz w:val="20"/>
          <w:lang w:val="en-US" w:eastAsia="zh-CN"/>
        </w:rPr>
        <w:t>1</w:t>
      </w:r>
      <w:r w:rsidR="007A2A5E">
        <w:rPr>
          <w:sz w:val="20"/>
          <w:lang w:val="en-US" w:eastAsia="zh-CN"/>
        </w:rPr>
        <w:t>4</w:t>
      </w:r>
    </w:p>
    <w:p w:rsidR="00586EF8" w:rsidRPr="00470E28" w:rsidRDefault="00156A7F" w:rsidP="006F3486">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6F3486">
      <w:pPr>
        <w:spacing w:before="160"/>
        <w:rPr>
          <w:i/>
          <w:sz w:val="20"/>
          <w:lang w:val="en-US" w:eastAsia="zh-CN"/>
        </w:rPr>
        <w:sectPr w:rsidR="007565CC" w:rsidSect="00782EE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E033E" w:rsidRPr="004F4F8C" w:rsidRDefault="00AE033E" w:rsidP="00722870">
      <w:pPr>
        <w:pStyle w:val="RecNoBR"/>
        <w:spacing w:before="0"/>
        <w:rPr>
          <w:rStyle w:val="href"/>
          <w:lang w:val="en-US" w:eastAsia="zh-CN"/>
        </w:rPr>
      </w:pPr>
      <w:bookmarkStart w:id="1" w:name="irecnoe"/>
      <w:bookmarkStart w:id="2" w:name="OLE_LINK5"/>
      <w:bookmarkStart w:id="3" w:name="OLE_LINK6"/>
      <w:bookmarkEnd w:id="1"/>
      <w:r w:rsidRPr="004F4F8C">
        <w:rPr>
          <w:lang w:eastAsia="zh-CN"/>
        </w:rPr>
        <w:lastRenderedPageBreak/>
        <w:t>ITU-R</w:t>
      </w:r>
      <w:r w:rsidR="00DE40B2">
        <w:rPr>
          <w:rFonts w:hint="eastAsia"/>
          <w:lang w:eastAsia="zh-CN"/>
        </w:rPr>
        <w:t xml:space="preserve"> </w:t>
      </w:r>
      <w:r w:rsidR="00851A42">
        <w:rPr>
          <w:lang w:eastAsia="zh-CN"/>
        </w:rPr>
        <w:t xml:space="preserve"> RA.1417</w:t>
      </w:r>
      <w:r w:rsidRPr="004F4F8C">
        <w:rPr>
          <w:lang w:eastAsia="zh-CN"/>
        </w:rPr>
        <w:t>-</w:t>
      </w:r>
      <w:r w:rsidR="00851A42">
        <w:rPr>
          <w:lang w:eastAsia="zh-CN"/>
        </w:rPr>
        <w:t>1</w:t>
      </w:r>
      <w:r w:rsidR="00DE40B2">
        <w:rPr>
          <w:rFonts w:hint="eastAsia"/>
          <w:lang w:eastAsia="zh-CN"/>
        </w:rPr>
        <w:t xml:space="preserve"> </w:t>
      </w:r>
      <w:r w:rsidRPr="004F4F8C">
        <w:rPr>
          <w:rFonts w:hint="eastAsia"/>
          <w:lang w:eastAsia="zh-CN"/>
        </w:rPr>
        <w:t>建议书</w:t>
      </w:r>
      <w:bookmarkEnd w:id="2"/>
      <w:bookmarkEnd w:id="3"/>
    </w:p>
    <w:p w:rsidR="00AE033E" w:rsidRPr="008C520A" w:rsidRDefault="00300FDB" w:rsidP="006F3486">
      <w:pPr>
        <w:pStyle w:val="RectitleBR"/>
        <w:rPr>
          <w:lang w:val="en-US" w:eastAsia="zh-CN"/>
        </w:rPr>
      </w:pPr>
      <w:bookmarkStart w:id="4" w:name="OLE_LINK7"/>
      <w:bookmarkStart w:id="5" w:name="OLE_LINK8"/>
      <w:r w:rsidRPr="00275EE5">
        <w:rPr>
          <w:rFonts w:hint="eastAsia"/>
          <w:lang w:eastAsia="zh-CN"/>
        </w:rPr>
        <w:t>L</w:t>
      </w:r>
      <w:r w:rsidRPr="00870CA1">
        <w:rPr>
          <w:rFonts w:hint="eastAsia"/>
          <w:vertAlign w:val="subscript"/>
          <w:lang w:eastAsia="zh-CN"/>
        </w:rPr>
        <w:t>2</w:t>
      </w:r>
      <w:r w:rsidRPr="00275EE5">
        <w:rPr>
          <w:rFonts w:hint="eastAsia"/>
          <w:lang w:eastAsia="zh-CN"/>
        </w:rPr>
        <w:t>日地拉格朗日点附近的无线电静区</w:t>
      </w:r>
      <w:bookmarkEnd w:id="4"/>
      <w:bookmarkEnd w:id="5"/>
    </w:p>
    <w:p w:rsidR="00AE033E" w:rsidRPr="00422DA5" w:rsidRDefault="00AE033E" w:rsidP="006F3486">
      <w:pPr>
        <w:pStyle w:val="Recdate"/>
        <w:spacing w:before="0" w:after="120"/>
        <w:rPr>
          <w:lang w:val="en-US" w:eastAsia="zh-CN"/>
        </w:rPr>
      </w:pPr>
      <w:r>
        <w:rPr>
          <w:rFonts w:hint="eastAsia"/>
          <w:lang w:val="en-US" w:eastAsia="zh-CN"/>
        </w:rPr>
        <w:t>（</w:t>
      </w:r>
      <w:r w:rsidR="00300FDB">
        <w:rPr>
          <w:lang w:val="en-US" w:eastAsia="zh-CN"/>
        </w:rPr>
        <w:t>1999-2013</w:t>
      </w:r>
      <w:r>
        <w:rPr>
          <w:rFonts w:hint="eastAsia"/>
          <w:lang w:val="en-US" w:eastAsia="zh-CN"/>
        </w:rPr>
        <w:t>年）</w:t>
      </w:r>
    </w:p>
    <w:p w:rsidR="00AE033E" w:rsidRPr="00782EE0" w:rsidRDefault="00AE033E" w:rsidP="006F3486">
      <w:pPr>
        <w:pStyle w:val="Heading1"/>
        <w:rPr>
          <w:sz w:val="22"/>
          <w:szCs w:val="22"/>
          <w:lang w:eastAsia="zh-CN"/>
        </w:rPr>
      </w:pPr>
      <w:r w:rsidRPr="00782EE0">
        <w:rPr>
          <w:rFonts w:hint="eastAsia"/>
          <w:sz w:val="22"/>
          <w:szCs w:val="22"/>
          <w:lang w:eastAsia="zh-CN"/>
        </w:rPr>
        <w:t>范围</w:t>
      </w:r>
    </w:p>
    <w:p w:rsidR="00AE033E" w:rsidRPr="00782EE0" w:rsidRDefault="00300FDB" w:rsidP="00722870">
      <w:pPr>
        <w:pStyle w:val="Summary"/>
        <w:overflowPunct/>
        <w:autoSpaceDE/>
        <w:autoSpaceDN/>
        <w:adjustRightInd/>
        <w:spacing w:after="0"/>
        <w:ind w:firstLineChars="200" w:firstLine="440"/>
        <w:textAlignment w:val="auto"/>
        <w:rPr>
          <w:rFonts w:cs="Arial"/>
          <w:color w:val="888888"/>
          <w:szCs w:val="22"/>
          <w:lang w:val="en-US" w:eastAsia="zh-CN"/>
        </w:rPr>
      </w:pPr>
      <w:r w:rsidRPr="00275EE5">
        <w:rPr>
          <w:rFonts w:hint="eastAsia"/>
          <w:lang w:eastAsia="zh-CN"/>
        </w:rPr>
        <w:t>距</w:t>
      </w:r>
      <w:r w:rsidR="00F15B08">
        <w:rPr>
          <w:rFonts w:hint="eastAsia"/>
          <w:lang w:eastAsia="zh-CN"/>
        </w:rPr>
        <w:t>地球</w:t>
      </w:r>
      <w:r w:rsidRPr="00275EE5">
        <w:rPr>
          <w:rFonts w:hint="eastAsia"/>
          <w:lang w:eastAsia="zh-CN"/>
        </w:rPr>
        <w:t>约</w:t>
      </w:r>
      <w:r w:rsidRPr="00275EE5">
        <w:rPr>
          <w:rFonts w:hint="eastAsia"/>
          <w:lang w:eastAsia="zh-CN"/>
        </w:rPr>
        <w:t>1 500 000</w:t>
      </w:r>
      <w:r w:rsidRPr="00275EE5">
        <w:rPr>
          <w:rFonts w:hint="eastAsia"/>
          <w:lang w:eastAsia="zh-CN"/>
        </w:rPr>
        <w:t>公里的</w:t>
      </w:r>
      <w:r w:rsidRPr="00275EE5">
        <w:rPr>
          <w:rFonts w:hint="eastAsia"/>
          <w:lang w:eastAsia="zh-CN"/>
        </w:rPr>
        <w:t>L</w:t>
      </w:r>
      <w:r w:rsidRPr="00870CA1">
        <w:rPr>
          <w:rFonts w:hint="eastAsia"/>
          <w:vertAlign w:val="subscript"/>
          <w:lang w:eastAsia="zh-CN"/>
        </w:rPr>
        <w:t>2</w:t>
      </w:r>
      <w:r w:rsidRPr="00275EE5">
        <w:rPr>
          <w:rFonts w:hint="eastAsia"/>
          <w:lang w:eastAsia="zh-CN"/>
        </w:rPr>
        <w:t>拉格朗日点或</w:t>
      </w:r>
      <w:r w:rsidRPr="00275EE5">
        <w:rPr>
          <w:rFonts w:hint="eastAsia"/>
          <w:lang w:eastAsia="zh-CN"/>
        </w:rPr>
        <w:t>L</w:t>
      </w:r>
      <w:r w:rsidRPr="00870CA1">
        <w:rPr>
          <w:rFonts w:hint="eastAsia"/>
          <w:vertAlign w:val="subscript"/>
          <w:lang w:eastAsia="zh-CN"/>
        </w:rPr>
        <w:t>2</w:t>
      </w:r>
      <w:r w:rsidRPr="00275EE5">
        <w:rPr>
          <w:rFonts w:hint="eastAsia"/>
          <w:lang w:eastAsia="zh-CN"/>
        </w:rPr>
        <w:t>点，为基于太空的射电天文和空间研究业务（无源）任务</w:t>
      </w:r>
      <w:r w:rsidR="00F15B08">
        <w:rPr>
          <w:rFonts w:hint="eastAsia"/>
          <w:lang w:eastAsia="zh-CN"/>
        </w:rPr>
        <w:t>，</w:t>
      </w:r>
      <w:r w:rsidRPr="00275EE5">
        <w:rPr>
          <w:rFonts w:hint="eastAsia"/>
          <w:lang w:eastAsia="zh-CN"/>
        </w:rPr>
        <w:t>提供了</w:t>
      </w:r>
      <w:r w:rsidR="00F15B08">
        <w:rPr>
          <w:rFonts w:hint="eastAsia"/>
          <w:lang w:eastAsia="zh-CN"/>
        </w:rPr>
        <w:t>无线</w:t>
      </w:r>
      <w:r w:rsidRPr="00275EE5">
        <w:rPr>
          <w:rFonts w:hint="eastAsia"/>
          <w:lang w:eastAsia="zh-CN"/>
        </w:rPr>
        <w:t>电</w:t>
      </w:r>
      <w:r w:rsidR="00F15B08">
        <w:rPr>
          <w:rFonts w:hint="eastAsia"/>
          <w:lang w:eastAsia="zh-CN"/>
        </w:rPr>
        <w:t>静区</w:t>
      </w:r>
      <w:r w:rsidRPr="00275EE5">
        <w:rPr>
          <w:rFonts w:hint="eastAsia"/>
          <w:lang w:eastAsia="zh-CN"/>
        </w:rPr>
        <w:t>环境和稳定的轨道。</w:t>
      </w:r>
      <w:r w:rsidR="00F15B08">
        <w:rPr>
          <w:rFonts w:hint="eastAsia"/>
          <w:lang w:eastAsia="zh-CN"/>
        </w:rPr>
        <w:t>部分这类任务目前正在使用</w:t>
      </w:r>
      <w:r w:rsidR="00F15B08" w:rsidRPr="00F15B08">
        <w:rPr>
          <w:rFonts w:hint="eastAsia"/>
          <w:lang w:val="fr-FR" w:eastAsia="zh-CN"/>
        </w:rPr>
        <w:t>L</w:t>
      </w:r>
      <w:r w:rsidR="00F15B08" w:rsidRPr="00F15B08">
        <w:rPr>
          <w:rFonts w:hint="eastAsia"/>
          <w:vertAlign w:val="subscript"/>
          <w:lang w:val="fr-FR" w:eastAsia="zh-CN"/>
        </w:rPr>
        <w:t>2</w:t>
      </w:r>
      <w:r w:rsidR="00F15B08" w:rsidRPr="00F15B08">
        <w:rPr>
          <w:rFonts w:hint="eastAsia"/>
          <w:lang w:val="fr-FR" w:eastAsia="zh-CN"/>
        </w:rPr>
        <w:t>点</w:t>
      </w:r>
      <w:r w:rsidR="00F15B08">
        <w:rPr>
          <w:rFonts w:hint="eastAsia"/>
          <w:lang w:val="fr-FR" w:eastAsia="zh-CN"/>
        </w:rPr>
        <w:t>，还有一些任务正在计划当中。</w:t>
      </w:r>
      <w:r w:rsidR="00F15B08">
        <w:rPr>
          <w:rFonts w:hint="eastAsia"/>
          <w:lang w:eastAsia="zh-CN"/>
        </w:rPr>
        <w:t>本建议书</w:t>
      </w:r>
      <w:r w:rsidRPr="00275EE5">
        <w:rPr>
          <w:rFonts w:hint="eastAsia"/>
          <w:lang w:eastAsia="zh-CN"/>
        </w:rPr>
        <w:t>及时提供了</w:t>
      </w:r>
      <w:r w:rsidR="00F15B08">
        <w:rPr>
          <w:rFonts w:hint="eastAsia"/>
          <w:lang w:eastAsia="zh-CN"/>
        </w:rPr>
        <w:t>佐证</w:t>
      </w:r>
      <w:r w:rsidRPr="00275EE5">
        <w:rPr>
          <w:rFonts w:hint="eastAsia"/>
          <w:lang w:eastAsia="zh-CN"/>
        </w:rPr>
        <w:t>信息，并重申了保留</w:t>
      </w:r>
      <w:r w:rsidRPr="00275EE5">
        <w:rPr>
          <w:rFonts w:hint="eastAsia"/>
          <w:lang w:eastAsia="zh-CN"/>
        </w:rPr>
        <w:t>L</w:t>
      </w:r>
      <w:r w:rsidRPr="00870CA1">
        <w:rPr>
          <w:rFonts w:hint="eastAsia"/>
          <w:vertAlign w:val="subscript"/>
          <w:lang w:eastAsia="zh-CN"/>
        </w:rPr>
        <w:t>2</w:t>
      </w:r>
      <w:r w:rsidRPr="00275EE5">
        <w:rPr>
          <w:rFonts w:hint="eastAsia"/>
          <w:lang w:eastAsia="zh-CN"/>
        </w:rPr>
        <w:t>点</w:t>
      </w:r>
      <w:r w:rsidR="00F15B08">
        <w:rPr>
          <w:rFonts w:hint="eastAsia"/>
          <w:lang w:eastAsia="zh-CN"/>
        </w:rPr>
        <w:t>无线</w:t>
      </w:r>
      <w:r w:rsidR="00F15B08" w:rsidRPr="00275EE5">
        <w:rPr>
          <w:rFonts w:hint="eastAsia"/>
          <w:lang w:eastAsia="zh-CN"/>
        </w:rPr>
        <w:t>电</w:t>
      </w:r>
      <w:r w:rsidR="00F15B08">
        <w:rPr>
          <w:rFonts w:hint="eastAsia"/>
          <w:lang w:eastAsia="zh-CN"/>
        </w:rPr>
        <w:t>静区</w:t>
      </w:r>
      <w:r w:rsidR="00F15B08" w:rsidRPr="00275EE5">
        <w:rPr>
          <w:rFonts w:hint="eastAsia"/>
          <w:lang w:eastAsia="zh-CN"/>
        </w:rPr>
        <w:t>环境</w:t>
      </w:r>
      <w:r w:rsidRPr="00275EE5">
        <w:rPr>
          <w:rFonts w:hint="eastAsia"/>
          <w:lang w:eastAsia="zh-CN"/>
        </w:rPr>
        <w:t>作为未来基于太空的射电天文任务基础的重要性。</w:t>
      </w:r>
    </w:p>
    <w:p w:rsidR="00AE033E" w:rsidRPr="00A53AE1" w:rsidRDefault="00AE033E" w:rsidP="006F3486">
      <w:pPr>
        <w:pStyle w:val="Normalaftertitle0"/>
        <w:spacing w:before="480"/>
        <w:rPr>
          <w:lang w:eastAsia="zh-CN"/>
        </w:rPr>
      </w:pPr>
      <w:r>
        <w:rPr>
          <w:rFonts w:hint="eastAsia"/>
          <w:lang w:eastAsia="zh-CN"/>
        </w:rPr>
        <w:t>国际电联无线电通信全会，</w:t>
      </w:r>
    </w:p>
    <w:p w:rsidR="00AE033E" w:rsidRPr="00AE033E" w:rsidRDefault="00AE033E" w:rsidP="0063464E">
      <w:pPr>
        <w:pStyle w:val="call0"/>
        <w:rPr>
          <w:i/>
          <w:lang w:eastAsia="zh-CN"/>
        </w:rPr>
      </w:pPr>
      <w:r w:rsidRPr="00AE033E">
        <w:rPr>
          <w:rFonts w:hint="eastAsia"/>
          <w:lang w:eastAsia="zh-CN"/>
        </w:rPr>
        <w:t>考虑到</w:t>
      </w:r>
    </w:p>
    <w:p w:rsidR="00AE033E" w:rsidRPr="00A53AE1" w:rsidRDefault="00AE033E" w:rsidP="006F3486">
      <w:pPr>
        <w:rPr>
          <w:lang w:val="en-US" w:eastAsia="zh-CN"/>
        </w:rPr>
      </w:pPr>
      <w:r w:rsidRPr="0063464E">
        <w:rPr>
          <w:i/>
          <w:lang w:val="en-US" w:eastAsia="zh-CN"/>
        </w:rPr>
        <w:t>a)</w:t>
      </w:r>
      <w:r w:rsidRPr="00A53AE1">
        <w:rPr>
          <w:lang w:val="en-US" w:eastAsia="zh-CN"/>
        </w:rPr>
        <w:tab/>
      </w:r>
      <w:r w:rsidR="00F15B08">
        <w:rPr>
          <w:rFonts w:hint="eastAsia"/>
          <w:lang w:val="en-US" w:eastAsia="zh-CN"/>
        </w:rPr>
        <w:t>太空</w:t>
      </w:r>
      <w:r>
        <w:rPr>
          <w:rFonts w:hint="eastAsia"/>
          <w:lang w:val="en-US" w:eastAsia="zh-CN"/>
        </w:rPr>
        <w:t>射电</w:t>
      </w:r>
      <w:r w:rsidR="00115A1E">
        <w:rPr>
          <w:rFonts w:hint="eastAsia"/>
          <w:lang w:val="en-US" w:eastAsia="zh-CN"/>
        </w:rPr>
        <w:t>观测由于</w:t>
      </w:r>
      <w:r w:rsidR="00F15B08">
        <w:rPr>
          <w:rFonts w:hint="eastAsia"/>
          <w:lang w:val="en-US" w:eastAsia="zh-CN"/>
        </w:rPr>
        <w:t>无</w:t>
      </w:r>
      <w:r w:rsidR="00115A1E">
        <w:rPr>
          <w:rFonts w:hint="eastAsia"/>
          <w:lang w:val="en-US" w:eastAsia="zh-CN"/>
        </w:rPr>
        <w:t>大气衰减和散射以及可</w:t>
      </w:r>
      <w:r w:rsidR="00F15B08">
        <w:rPr>
          <w:rFonts w:hint="eastAsia"/>
          <w:lang w:val="en-US" w:eastAsia="zh-CN"/>
        </w:rPr>
        <w:t>在</w:t>
      </w:r>
      <w:r w:rsidR="00115A1E">
        <w:rPr>
          <w:rFonts w:hint="eastAsia"/>
          <w:lang w:val="en-US" w:eastAsia="zh-CN"/>
        </w:rPr>
        <w:t>天线之间采用极长的干涉仪基线</w:t>
      </w:r>
      <w:r w:rsidR="00F15B08">
        <w:rPr>
          <w:rFonts w:hint="eastAsia"/>
          <w:lang w:val="en-US" w:eastAsia="zh-CN"/>
        </w:rPr>
        <w:t>而具有</w:t>
      </w:r>
      <w:r w:rsidR="00115A1E">
        <w:rPr>
          <w:rFonts w:hint="eastAsia"/>
          <w:lang w:val="en-US" w:eastAsia="zh-CN"/>
        </w:rPr>
        <w:t>巨大优势；</w:t>
      </w:r>
    </w:p>
    <w:p w:rsidR="00AE033E" w:rsidRPr="00A53AE1" w:rsidRDefault="00AE033E" w:rsidP="006F3486">
      <w:pPr>
        <w:rPr>
          <w:lang w:val="en-US" w:eastAsia="zh-CN"/>
        </w:rPr>
      </w:pPr>
      <w:r w:rsidRPr="0063464E">
        <w:rPr>
          <w:i/>
          <w:lang w:val="en-US" w:eastAsia="zh-CN"/>
        </w:rPr>
        <w:t>b)</w:t>
      </w:r>
      <w:r w:rsidRPr="00A53AE1">
        <w:rPr>
          <w:lang w:val="en-US" w:eastAsia="zh-CN"/>
        </w:rPr>
        <w:tab/>
      </w:r>
      <w:r w:rsidR="000B6D45">
        <w:rPr>
          <w:rFonts w:hint="eastAsia"/>
          <w:lang w:val="en-US" w:eastAsia="zh-CN"/>
        </w:rPr>
        <w:t>运行在</w:t>
      </w:r>
      <w:r w:rsidR="00115A1E">
        <w:rPr>
          <w:rFonts w:hint="eastAsia"/>
          <w:lang w:val="en-US" w:eastAsia="zh-CN"/>
        </w:rPr>
        <w:t>地球和对地静止轨道间</w:t>
      </w:r>
      <w:r w:rsidR="00F15B08">
        <w:rPr>
          <w:rFonts w:hint="eastAsia"/>
          <w:lang w:val="en-US" w:eastAsia="zh-CN"/>
        </w:rPr>
        <w:t>的</w:t>
      </w:r>
      <w:r w:rsidR="00115A1E">
        <w:rPr>
          <w:rFonts w:hint="eastAsia"/>
          <w:lang w:val="en-US" w:eastAsia="zh-CN"/>
        </w:rPr>
        <w:t>地球</w:t>
      </w:r>
      <w:r w:rsidR="00F15B08">
        <w:rPr>
          <w:rFonts w:hint="eastAsia"/>
          <w:lang w:val="en-US" w:eastAsia="zh-CN"/>
        </w:rPr>
        <w:t>和</w:t>
      </w:r>
      <w:r w:rsidR="000B6D45">
        <w:rPr>
          <w:rFonts w:hint="eastAsia"/>
          <w:lang w:val="en-US" w:eastAsia="zh-CN"/>
        </w:rPr>
        <w:t>太</w:t>
      </w:r>
      <w:r w:rsidR="00115A1E">
        <w:rPr>
          <w:rFonts w:hint="eastAsia"/>
          <w:lang w:val="en-US" w:eastAsia="zh-CN"/>
        </w:rPr>
        <w:t>空的发射机</w:t>
      </w:r>
      <w:r w:rsidR="00115A1E" w:rsidRPr="00E86AB8">
        <w:rPr>
          <w:lang w:val="en-US" w:eastAsia="zh-CN"/>
        </w:rPr>
        <w:t>L</w:t>
      </w:r>
      <w:r w:rsidR="00115A1E" w:rsidRPr="00E86AB8">
        <w:rPr>
          <w:vertAlign w:val="subscript"/>
          <w:lang w:val="en-US" w:eastAsia="zh-CN"/>
        </w:rPr>
        <w:t>2</w:t>
      </w:r>
      <w:r w:rsidR="00115A1E">
        <w:rPr>
          <w:rFonts w:hint="eastAsia"/>
          <w:lang w:val="en-US" w:eastAsia="zh-CN"/>
        </w:rPr>
        <w:t>点（见附件</w:t>
      </w:r>
      <w:r w:rsidR="00115A1E">
        <w:rPr>
          <w:rFonts w:hint="eastAsia"/>
          <w:lang w:val="en-US" w:eastAsia="zh-CN"/>
        </w:rPr>
        <w:t>1</w:t>
      </w:r>
      <w:r w:rsidR="00115A1E">
        <w:rPr>
          <w:rFonts w:hint="eastAsia"/>
          <w:lang w:val="en-US" w:eastAsia="zh-CN"/>
        </w:rPr>
        <w:t>）附近的低频谱功率能量密度电平，</w:t>
      </w:r>
      <w:r w:rsidR="000B6D45">
        <w:rPr>
          <w:rFonts w:hint="eastAsia"/>
          <w:lang w:val="en-US" w:eastAsia="zh-CN"/>
        </w:rPr>
        <w:t>适</w:t>
      </w:r>
      <w:r w:rsidR="00115A1E">
        <w:rPr>
          <w:rFonts w:hint="eastAsia"/>
          <w:lang w:val="en-US" w:eastAsia="zh-CN"/>
        </w:rPr>
        <w:t>于进行高灵敏度的射频观测；</w:t>
      </w:r>
    </w:p>
    <w:p w:rsidR="00AE033E" w:rsidRPr="00A53AE1" w:rsidRDefault="00AE033E" w:rsidP="006F3486">
      <w:pPr>
        <w:rPr>
          <w:lang w:val="en-US" w:eastAsia="zh-CN"/>
        </w:rPr>
      </w:pPr>
      <w:r w:rsidRPr="0063464E">
        <w:rPr>
          <w:i/>
          <w:lang w:val="en-US" w:eastAsia="zh-CN"/>
        </w:rPr>
        <w:t>c)</w:t>
      </w:r>
      <w:r w:rsidRPr="00A53AE1">
        <w:rPr>
          <w:lang w:val="en-US" w:eastAsia="zh-CN"/>
        </w:rPr>
        <w:tab/>
      </w:r>
      <w:r w:rsidR="00CC2B4F" w:rsidRPr="00E86AB8">
        <w:rPr>
          <w:lang w:val="en-US" w:eastAsia="zh-CN"/>
        </w:rPr>
        <w:t>L</w:t>
      </w:r>
      <w:r w:rsidR="00CC2B4F" w:rsidRPr="00E86AB8">
        <w:rPr>
          <w:vertAlign w:val="subscript"/>
          <w:lang w:val="en-US" w:eastAsia="zh-CN"/>
        </w:rPr>
        <w:t>2</w:t>
      </w:r>
      <w:r w:rsidR="00CC2B4F">
        <w:rPr>
          <w:rFonts w:hint="eastAsia"/>
          <w:lang w:val="en-US" w:eastAsia="zh-CN"/>
        </w:rPr>
        <w:t>点附近存在</w:t>
      </w:r>
      <w:r w:rsidR="00CC2B4F">
        <w:rPr>
          <w:rFonts w:hint="eastAsia"/>
          <w:lang w:val="en-US" w:eastAsia="zh-CN"/>
        </w:rPr>
        <w:t>250 000</w:t>
      </w:r>
      <w:r w:rsidR="00CC2B4F">
        <w:rPr>
          <w:rFonts w:hint="eastAsia"/>
          <w:lang w:val="en-US" w:eastAsia="zh-CN"/>
        </w:rPr>
        <w:t>公里半径的准稳轨道；</w:t>
      </w:r>
    </w:p>
    <w:p w:rsidR="00AE033E" w:rsidRPr="00A53AE1" w:rsidRDefault="00AE033E" w:rsidP="006F3486">
      <w:pPr>
        <w:rPr>
          <w:lang w:val="en-US" w:eastAsia="zh-CN"/>
        </w:rPr>
      </w:pPr>
      <w:r w:rsidRPr="0063464E">
        <w:rPr>
          <w:i/>
          <w:lang w:val="en-US" w:eastAsia="zh-CN"/>
        </w:rPr>
        <w:t>d)</w:t>
      </w:r>
      <w:r w:rsidRPr="00A53AE1">
        <w:rPr>
          <w:lang w:val="en-US" w:eastAsia="zh-CN"/>
        </w:rPr>
        <w:tab/>
      </w:r>
      <w:r w:rsidR="000B6D45">
        <w:rPr>
          <w:rFonts w:hint="eastAsia"/>
          <w:lang w:val="en-US" w:eastAsia="zh-CN"/>
        </w:rPr>
        <w:t>应能</w:t>
      </w:r>
      <w:r w:rsidR="00667DFB">
        <w:rPr>
          <w:rFonts w:hint="eastAsia"/>
          <w:lang w:val="en-US" w:eastAsia="zh-CN"/>
        </w:rPr>
        <w:t>在所有无线电频率上观测到</w:t>
      </w:r>
      <w:r w:rsidR="00667DFB" w:rsidRPr="00E86AB8">
        <w:rPr>
          <w:lang w:val="en-US" w:eastAsia="zh-CN"/>
        </w:rPr>
        <w:t>L</w:t>
      </w:r>
      <w:r w:rsidR="00667DFB" w:rsidRPr="00E86AB8">
        <w:rPr>
          <w:vertAlign w:val="subscript"/>
          <w:lang w:val="en-US" w:eastAsia="zh-CN"/>
        </w:rPr>
        <w:t>2</w:t>
      </w:r>
      <w:r w:rsidR="00667DFB">
        <w:rPr>
          <w:rFonts w:hint="eastAsia"/>
          <w:lang w:val="en-US" w:eastAsia="zh-CN"/>
        </w:rPr>
        <w:t>点附近的天基射频电台，以充分利用</w:t>
      </w:r>
      <w:r w:rsidR="00667DFB" w:rsidRPr="00E86AB8">
        <w:rPr>
          <w:lang w:val="en-US" w:eastAsia="zh-CN"/>
        </w:rPr>
        <w:t>L</w:t>
      </w:r>
      <w:r w:rsidR="00667DFB" w:rsidRPr="00E86AB8">
        <w:rPr>
          <w:vertAlign w:val="subscript"/>
          <w:lang w:val="en-US" w:eastAsia="zh-CN"/>
        </w:rPr>
        <w:t>2</w:t>
      </w:r>
      <w:r w:rsidR="00667DFB">
        <w:rPr>
          <w:rFonts w:hint="eastAsia"/>
          <w:lang w:val="en-US" w:eastAsia="zh-CN"/>
        </w:rPr>
        <w:t>点的科学潜</w:t>
      </w:r>
      <w:r w:rsidR="000B6D45">
        <w:rPr>
          <w:rFonts w:hint="eastAsia"/>
          <w:lang w:val="en-US" w:eastAsia="zh-CN"/>
        </w:rPr>
        <w:t>力</w:t>
      </w:r>
      <w:r w:rsidR="00667DFB">
        <w:rPr>
          <w:rFonts w:hint="eastAsia"/>
          <w:lang w:val="en-US" w:eastAsia="zh-CN"/>
        </w:rPr>
        <w:t>；</w:t>
      </w:r>
    </w:p>
    <w:p w:rsidR="00AE033E" w:rsidRPr="00A53AE1" w:rsidRDefault="00AE033E" w:rsidP="006F3486">
      <w:pPr>
        <w:rPr>
          <w:lang w:val="en-US" w:eastAsia="zh-CN"/>
        </w:rPr>
      </w:pPr>
      <w:r w:rsidRPr="0063464E">
        <w:rPr>
          <w:i/>
          <w:lang w:val="en-US" w:eastAsia="zh-CN"/>
        </w:rPr>
        <w:t>e)</w:t>
      </w:r>
      <w:r w:rsidRPr="00A53AE1">
        <w:rPr>
          <w:lang w:val="en-US" w:eastAsia="zh-CN"/>
        </w:rPr>
        <w:tab/>
      </w:r>
      <w:r w:rsidR="00667DFB">
        <w:rPr>
          <w:rFonts w:hint="eastAsia"/>
          <w:lang w:val="en-US" w:eastAsia="zh-CN"/>
        </w:rPr>
        <w:t>正如对地静止轨道视直径确定的那样，从</w:t>
      </w:r>
      <w:r w:rsidR="00667DFB" w:rsidRPr="00E86AB8">
        <w:rPr>
          <w:lang w:val="en-US" w:eastAsia="zh-CN"/>
        </w:rPr>
        <w:t>L</w:t>
      </w:r>
      <w:r w:rsidR="00667DFB" w:rsidRPr="00E86AB8">
        <w:rPr>
          <w:vertAlign w:val="subscript"/>
          <w:lang w:val="en-US" w:eastAsia="zh-CN"/>
        </w:rPr>
        <w:t>2</w:t>
      </w:r>
      <w:r w:rsidR="00667DFB">
        <w:rPr>
          <w:rFonts w:hint="eastAsia"/>
          <w:lang w:val="en-US" w:eastAsia="zh-CN"/>
        </w:rPr>
        <w:t>点观测，几乎所有无线电干扰源都位于宽</w:t>
      </w:r>
      <w:r w:rsidR="000B6D45">
        <w:rPr>
          <w:rFonts w:hint="eastAsia"/>
          <w:lang w:val="en-US" w:eastAsia="zh-CN"/>
        </w:rPr>
        <w:t>度</w:t>
      </w:r>
      <w:r w:rsidR="00667DFB">
        <w:rPr>
          <w:rFonts w:hint="eastAsia"/>
          <w:lang w:val="en-US" w:eastAsia="zh-CN"/>
        </w:rPr>
        <w:t>不超过</w:t>
      </w:r>
      <w:r w:rsidR="00667DFB" w:rsidRPr="00E86AB8">
        <w:rPr>
          <w:lang w:val="en-US" w:eastAsia="zh-CN"/>
        </w:rPr>
        <w:t>3.2</w:t>
      </w:r>
      <w:r w:rsidR="00667DFB">
        <w:rPr>
          <w:lang w:val="en-US" w:eastAsia="zh-CN"/>
        </w:rPr>
        <w:t>°</w:t>
      </w:r>
      <w:r w:rsidR="00667DFB">
        <w:rPr>
          <w:rFonts w:hint="eastAsia"/>
          <w:lang w:val="en-US" w:eastAsia="zh-CN"/>
        </w:rPr>
        <w:t>的圆锥体内，</w:t>
      </w:r>
    </w:p>
    <w:p w:rsidR="00AE033E" w:rsidRPr="00AE033E" w:rsidRDefault="00667DFB" w:rsidP="0063464E">
      <w:pPr>
        <w:pStyle w:val="call0"/>
        <w:rPr>
          <w:i/>
          <w:lang w:eastAsia="ja-JP"/>
        </w:rPr>
      </w:pPr>
      <w:r>
        <w:rPr>
          <w:rFonts w:hint="eastAsia"/>
          <w:lang w:eastAsia="zh-CN"/>
        </w:rPr>
        <w:t>认识</w:t>
      </w:r>
      <w:r w:rsidR="00AE033E" w:rsidRPr="00AE033E">
        <w:rPr>
          <w:rFonts w:hint="eastAsia"/>
          <w:lang w:eastAsia="zh-CN"/>
        </w:rPr>
        <w:t>到</w:t>
      </w:r>
    </w:p>
    <w:p w:rsidR="00AE033E" w:rsidRDefault="00667DFB" w:rsidP="006F3486">
      <w:pPr>
        <w:overflowPunct/>
        <w:autoSpaceDE/>
        <w:autoSpaceDN/>
        <w:adjustRightInd/>
        <w:ind w:firstLineChars="200" w:firstLine="480"/>
        <w:jc w:val="left"/>
        <w:textAlignment w:val="auto"/>
        <w:rPr>
          <w:lang w:val="en-US" w:eastAsia="zh-CN"/>
        </w:rPr>
      </w:pPr>
      <w:r>
        <w:rPr>
          <w:rFonts w:hint="eastAsia"/>
          <w:lang w:val="en-US" w:eastAsia="zh-CN"/>
        </w:rPr>
        <w:t>天基射频</w:t>
      </w:r>
      <w:r w:rsidR="000B6D45">
        <w:rPr>
          <w:rFonts w:hint="eastAsia"/>
          <w:lang w:val="en-US" w:eastAsia="zh-CN"/>
        </w:rPr>
        <w:t>任务</w:t>
      </w:r>
      <w:r>
        <w:rPr>
          <w:rFonts w:hint="eastAsia"/>
          <w:lang w:val="en-US" w:eastAsia="zh-CN"/>
        </w:rPr>
        <w:t>目前在</w:t>
      </w:r>
      <w:r w:rsidRPr="00E86AB8">
        <w:rPr>
          <w:lang w:val="en-US" w:eastAsia="zh-CN"/>
        </w:rPr>
        <w:t>L</w:t>
      </w:r>
      <w:r w:rsidRPr="00E86AB8">
        <w:rPr>
          <w:vertAlign w:val="subscript"/>
          <w:lang w:val="en-US" w:eastAsia="zh-CN"/>
        </w:rPr>
        <w:t>2</w:t>
      </w:r>
      <w:r>
        <w:rPr>
          <w:rFonts w:hint="eastAsia"/>
          <w:lang w:val="en-US" w:eastAsia="zh-CN"/>
        </w:rPr>
        <w:t>点附近进行，并正在对未来</w:t>
      </w:r>
      <w:r w:rsidR="000B6D45">
        <w:rPr>
          <w:rFonts w:hint="eastAsia"/>
          <w:lang w:val="en-US" w:eastAsia="zh-CN"/>
        </w:rPr>
        <w:t>任务</w:t>
      </w:r>
      <w:r>
        <w:rPr>
          <w:rFonts w:hint="eastAsia"/>
          <w:lang w:val="en-US" w:eastAsia="zh-CN"/>
        </w:rPr>
        <w:t>做出规划（见附件</w:t>
      </w:r>
      <w:r>
        <w:rPr>
          <w:rFonts w:hint="eastAsia"/>
          <w:lang w:val="en-US" w:eastAsia="zh-CN"/>
        </w:rPr>
        <w:t>2</w:t>
      </w:r>
      <w:r>
        <w:rPr>
          <w:rFonts w:hint="eastAsia"/>
          <w:lang w:val="en-US" w:eastAsia="zh-CN"/>
        </w:rPr>
        <w:t>），</w:t>
      </w:r>
    </w:p>
    <w:p w:rsidR="008038E6" w:rsidRPr="00E86AB8" w:rsidRDefault="00D9210F" w:rsidP="0063464E">
      <w:pPr>
        <w:pStyle w:val="call0"/>
        <w:rPr>
          <w:lang w:eastAsia="zh-CN"/>
        </w:rPr>
      </w:pPr>
      <w:r w:rsidRPr="00D9210F">
        <w:rPr>
          <w:rFonts w:hint="eastAsia"/>
          <w:lang w:eastAsia="zh-CN"/>
        </w:rPr>
        <w:t>进一步认识到</w:t>
      </w:r>
    </w:p>
    <w:p w:rsidR="008038E6" w:rsidRPr="00E86AB8" w:rsidRDefault="008038E6" w:rsidP="006F3486">
      <w:pPr>
        <w:rPr>
          <w:lang w:val="en-US" w:eastAsia="zh-CN"/>
        </w:rPr>
      </w:pPr>
      <w:r w:rsidRPr="0063464E">
        <w:rPr>
          <w:i/>
          <w:lang w:val="en-US" w:eastAsia="zh-CN"/>
        </w:rPr>
        <w:t>a)</w:t>
      </w:r>
      <w:r w:rsidRPr="00E86AB8">
        <w:rPr>
          <w:lang w:val="en-US" w:eastAsia="zh-CN"/>
        </w:rPr>
        <w:tab/>
      </w:r>
      <w:r w:rsidR="00D9210F">
        <w:rPr>
          <w:rFonts w:hint="eastAsia"/>
          <w:lang w:val="en-US" w:eastAsia="zh-CN"/>
        </w:rPr>
        <w:t>需</w:t>
      </w:r>
      <w:r w:rsidR="000337C2">
        <w:rPr>
          <w:rFonts w:hint="eastAsia"/>
          <w:lang w:val="en-US" w:eastAsia="zh-CN"/>
        </w:rPr>
        <w:t>利用</w:t>
      </w:r>
      <w:r w:rsidR="00D9210F">
        <w:rPr>
          <w:rFonts w:hint="eastAsia"/>
          <w:lang w:val="en-US" w:eastAsia="zh-CN"/>
        </w:rPr>
        <w:t>往</w:t>
      </w:r>
      <w:r w:rsidR="00D9210F">
        <w:rPr>
          <w:rFonts w:hint="eastAsia"/>
          <w:lang w:val="en-US" w:eastAsia="zh-CN"/>
        </w:rPr>
        <w:t>/</w:t>
      </w:r>
      <w:r w:rsidR="00D9210F">
        <w:rPr>
          <w:rFonts w:hint="eastAsia"/>
          <w:lang w:val="en-US" w:eastAsia="zh-CN"/>
        </w:rPr>
        <w:t>来于</w:t>
      </w:r>
      <w:r w:rsidR="00D9210F" w:rsidRPr="00E86AB8">
        <w:rPr>
          <w:lang w:val="en-US" w:eastAsia="zh-CN"/>
        </w:rPr>
        <w:t>L</w:t>
      </w:r>
      <w:r w:rsidR="00D9210F" w:rsidRPr="00E86AB8">
        <w:rPr>
          <w:vertAlign w:val="subscript"/>
          <w:lang w:val="en-US" w:eastAsia="zh-CN"/>
        </w:rPr>
        <w:t>2</w:t>
      </w:r>
      <w:r w:rsidR="00D9210F">
        <w:rPr>
          <w:rFonts w:hint="eastAsia"/>
          <w:lang w:val="en-US" w:eastAsia="zh-CN"/>
        </w:rPr>
        <w:t>点附近的地对空和空对地传输控制、交流和中继在</w:t>
      </w:r>
      <w:r w:rsidR="00D9210F" w:rsidRPr="00E86AB8">
        <w:rPr>
          <w:lang w:val="en-US" w:eastAsia="zh-CN"/>
        </w:rPr>
        <w:t>L</w:t>
      </w:r>
      <w:r w:rsidR="00D9210F" w:rsidRPr="00E86AB8">
        <w:rPr>
          <w:vertAlign w:val="subscript"/>
          <w:lang w:val="en-US" w:eastAsia="zh-CN"/>
        </w:rPr>
        <w:t>2</w:t>
      </w:r>
      <w:r w:rsidR="00D9210F">
        <w:rPr>
          <w:rFonts w:hint="eastAsia"/>
          <w:lang w:val="en-US" w:eastAsia="zh-CN"/>
        </w:rPr>
        <w:t>点附近运行的天基射频飞行数据；</w:t>
      </w:r>
    </w:p>
    <w:p w:rsidR="008038E6" w:rsidRPr="00E86AB8" w:rsidRDefault="008038E6" w:rsidP="006F3486">
      <w:pPr>
        <w:rPr>
          <w:lang w:val="en-US" w:eastAsia="zh-CN"/>
        </w:rPr>
      </w:pPr>
      <w:r w:rsidRPr="0063464E">
        <w:rPr>
          <w:i/>
          <w:lang w:val="en-US" w:eastAsia="zh-CN"/>
        </w:rPr>
        <w:t>b)</w:t>
      </w:r>
      <w:r w:rsidRPr="00E86AB8">
        <w:rPr>
          <w:lang w:val="en-US" w:eastAsia="zh-CN"/>
        </w:rPr>
        <w:tab/>
      </w:r>
      <w:r w:rsidR="00D9210F">
        <w:rPr>
          <w:rFonts w:hint="eastAsia"/>
          <w:lang w:val="en-US" w:eastAsia="zh-CN"/>
        </w:rPr>
        <w:t>包括空间研究（无源）在内但不进行射频观测的空间研究业务飞行</w:t>
      </w:r>
      <w:r w:rsidR="000337C2">
        <w:rPr>
          <w:rFonts w:hint="eastAsia"/>
          <w:lang w:val="en-US" w:eastAsia="zh-CN"/>
        </w:rPr>
        <w:t>，</w:t>
      </w:r>
      <w:r w:rsidR="00D9210F">
        <w:rPr>
          <w:rFonts w:hint="eastAsia"/>
          <w:lang w:val="en-US" w:eastAsia="zh-CN"/>
        </w:rPr>
        <w:t>无论</w:t>
      </w:r>
      <w:r w:rsidR="000337C2">
        <w:rPr>
          <w:rFonts w:hint="eastAsia"/>
          <w:lang w:val="en-US" w:eastAsia="zh-CN"/>
        </w:rPr>
        <w:t>经转</w:t>
      </w:r>
      <w:r w:rsidR="00D9210F">
        <w:rPr>
          <w:rFonts w:hint="eastAsia"/>
          <w:lang w:val="en-US" w:eastAsia="zh-CN"/>
        </w:rPr>
        <w:t>或运行在</w:t>
      </w:r>
      <w:r w:rsidR="00D9210F" w:rsidRPr="00E86AB8">
        <w:rPr>
          <w:lang w:val="en-US" w:eastAsia="zh-CN"/>
        </w:rPr>
        <w:t>L</w:t>
      </w:r>
      <w:r w:rsidR="00D9210F" w:rsidRPr="00E86AB8">
        <w:rPr>
          <w:vertAlign w:val="subscript"/>
          <w:lang w:val="en-US" w:eastAsia="zh-CN"/>
        </w:rPr>
        <w:t>2</w:t>
      </w:r>
      <w:r w:rsidR="00D9210F">
        <w:rPr>
          <w:rFonts w:hint="eastAsia"/>
          <w:lang w:val="en-US" w:eastAsia="zh-CN"/>
        </w:rPr>
        <w:t>点附近或以外，都可进行空对地或空对空方向的接收与发射；</w:t>
      </w:r>
    </w:p>
    <w:p w:rsidR="008038E6" w:rsidRPr="00E86AB8" w:rsidRDefault="008038E6" w:rsidP="006F3486">
      <w:pPr>
        <w:rPr>
          <w:lang w:val="en-US" w:eastAsia="ja-JP"/>
        </w:rPr>
      </w:pPr>
      <w:r w:rsidRPr="0063464E">
        <w:rPr>
          <w:i/>
          <w:lang w:val="en-US" w:eastAsia="zh-CN"/>
        </w:rPr>
        <w:t>c)</w:t>
      </w:r>
      <w:r w:rsidRPr="00E86AB8">
        <w:rPr>
          <w:lang w:val="en-US" w:eastAsia="zh-CN"/>
        </w:rPr>
        <w:tab/>
      </w:r>
      <w:r w:rsidR="00022A32">
        <w:rPr>
          <w:rFonts w:hint="eastAsia"/>
          <w:lang w:val="en-US" w:eastAsia="zh-CN"/>
        </w:rPr>
        <w:t>已为控制、交流和中继空间飞行的数据，</w:t>
      </w:r>
      <w:r w:rsidR="000337C2">
        <w:rPr>
          <w:rFonts w:hint="eastAsia"/>
          <w:lang w:val="en-US" w:eastAsia="zh-CN"/>
        </w:rPr>
        <w:t>专门向</w:t>
      </w:r>
      <w:r w:rsidR="00140F6E">
        <w:rPr>
          <w:rFonts w:hint="eastAsia"/>
          <w:lang w:val="en-US" w:eastAsia="zh-CN"/>
        </w:rPr>
        <w:t>空间研究业务分配了频率指配，</w:t>
      </w:r>
    </w:p>
    <w:p w:rsidR="00AE033E" w:rsidRPr="007D4852" w:rsidRDefault="00AE033E" w:rsidP="0063464E">
      <w:pPr>
        <w:pStyle w:val="call0"/>
        <w:rPr>
          <w:i/>
          <w:lang w:eastAsia="zh-CN"/>
        </w:rPr>
      </w:pPr>
      <w:r w:rsidRPr="007D4852">
        <w:rPr>
          <w:rFonts w:hint="eastAsia"/>
          <w:lang w:eastAsia="zh-CN"/>
        </w:rPr>
        <w:t>建议</w:t>
      </w:r>
    </w:p>
    <w:p w:rsidR="00BC56C7" w:rsidRPr="00E86AB8" w:rsidRDefault="00BC56C7" w:rsidP="006F3486">
      <w:pPr>
        <w:rPr>
          <w:lang w:val="en-US" w:eastAsia="zh-CN"/>
        </w:rPr>
      </w:pPr>
      <w:r w:rsidRPr="00E71514">
        <w:rPr>
          <w:b/>
          <w:bCs/>
          <w:lang w:val="en-US" w:eastAsia="zh-CN"/>
        </w:rPr>
        <w:t>1</w:t>
      </w:r>
      <w:r w:rsidRPr="00E86AB8">
        <w:rPr>
          <w:lang w:val="en-US" w:eastAsia="zh-CN"/>
        </w:rPr>
        <w:tab/>
      </w:r>
      <w:r>
        <w:rPr>
          <w:rFonts w:hint="eastAsia"/>
          <w:lang w:val="en-US" w:eastAsia="zh-CN"/>
        </w:rPr>
        <w:t>各主管部门应</w:t>
      </w:r>
      <w:r w:rsidR="000337C2">
        <w:rPr>
          <w:rFonts w:hint="eastAsia"/>
          <w:lang w:val="en-US" w:eastAsia="zh-CN"/>
        </w:rPr>
        <w:t>看</w:t>
      </w:r>
      <w:r>
        <w:rPr>
          <w:rFonts w:hint="eastAsia"/>
          <w:lang w:val="en-US" w:eastAsia="zh-CN"/>
        </w:rPr>
        <w:t>到</w:t>
      </w:r>
      <w:r w:rsidRPr="00BC56C7">
        <w:rPr>
          <w:rFonts w:hint="eastAsia"/>
          <w:lang w:val="en-US" w:eastAsia="zh-CN"/>
        </w:rPr>
        <w:t>L</w:t>
      </w:r>
      <w:r w:rsidRPr="00BC56C7">
        <w:rPr>
          <w:rFonts w:hint="eastAsia"/>
          <w:vertAlign w:val="subscript"/>
          <w:lang w:val="en-US" w:eastAsia="zh-CN"/>
        </w:rPr>
        <w:t>2</w:t>
      </w:r>
      <w:r w:rsidRPr="00275EE5">
        <w:rPr>
          <w:rFonts w:hint="eastAsia"/>
          <w:lang w:eastAsia="zh-CN"/>
        </w:rPr>
        <w:t>日地拉格朗日点</w:t>
      </w:r>
      <w:r w:rsidR="000337C2">
        <w:rPr>
          <w:rFonts w:hint="eastAsia"/>
          <w:lang w:eastAsia="zh-CN"/>
        </w:rPr>
        <w:t>在</w:t>
      </w:r>
      <w:r>
        <w:rPr>
          <w:rFonts w:hint="eastAsia"/>
          <w:lang w:eastAsia="zh-CN"/>
        </w:rPr>
        <w:t>科学上的重要性</w:t>
      </w:r>
      <w:r w:rsidRPr="00BC56C7">
        <w:rPr>
          <w:rFonts w:hint="eastAsia"/>
          <w:lang w:val="en-US" w:eastAsia="zh-CN"/>
        </w:rPr>
        <w:t>，</w:t>
      </w:r>
      <w:r w:rsidR="000337C2">
        <w:rPr>
          <w:rFonts w:hint="eastAsia"/>
          <w:lang w:val="en-US" w:eastAsia="zh-CN"/>
        </w:rPr>
        <w:t>并</w:t>
      </w:r>
      <w:r>
        <w:rPr>
          <w:rFonts w:hint="eastAsia"/>
          <w:lang w:eastAsia="zh-CN"/>
        </w:rPr>
        <w:t>采取一切</w:t>
      </w:r>
      <w:r w:rsidR="000337C2">
        <w:rPr>
          <w:rFonts w:hint="eastAsia"/>
          <w:lang w:eastAsia="zh-CN"/>
        </w:rPr>
        <w:t>实用措施</w:t>
      </w:r>
      <w:r>
        <w:rPr>
          <w:rFonts w:hint="eastAsia"/>
          <w:lang w:eastAsia="zh-CN"/>
        </w:rPr>
        <w:t>保持其附近的无线电静区</w:t>
      </w:r>
      <w:r w:rsidR="000337C2">
        <w:rPr>
          <w:rFonts w:hint="eastAsia"/>
          <w:lang w:eastAsia="zh-CN"/>
        </w:rPr>
        <w:t>环境</w:t>
      </w:r>
      <w:r w:rsidRPr="00BC56C7">
        <w:rPr>
          <w:rFonts w:hint="eastAsia"/>
          <w:lang w:val="en-US" w:eastAsia="zh-CN"/>
        </w:rPr>
        <w:t>；</w:t>
      </w:r>
    </w:p>
    <w:p w:rsidR="00103D7F" w:rsidRDefault="00103D7F">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BC56C7" w:rsidRPr="00E86AB8" w:rsidRDefault="00BC56C7" w:rsidP="006F3486">
      <w:pPr>
        <w:rPr>
          <w:lang w:val="en-US" w:eastAsia="zh-CN"/>
        </w:rPr>
      </w:pPr>
      <w:r w:rsidRPr="00E71514">
        <w:rPr>
          <w:b/>
          <w:bCs/>
          <w:lang w:val="en-US" w:eastAsia="zh-CN"/>
        </w:rPr>
        <w:lastRenderedPageBreak/>
        <w:t>2</w:t>
      </w:r>
      <w:r w:rsidRPr="00E86AB8">
        <w:rPr>
          <w:lang w:val="en-US" w:eastAsia="zh-CN"/>
        </w:rPr>
        <w:tab/>
      </w:r>
      <w:r w:rsidR="000337C2">
        <w:rPr>
          <w:rFonts w:hint="eastAsia"/>
          <w:lang w:val="en-US" w:eastAsia="zh-CN"/>
        </w:rPr>
        <w:t>可能</w:t>
      </w:r>
      <w:r>
        <w:rPr>
          <w:rFonts w:hint="eastAsia"/>
          <w:lang w:val="en-US" w:eastAsia="zh-CN"/>
        </w:rPr>
        <w:t>做出</w:t>
      </w:r>
      <w:r w:rsidR="000337C2">
        <w:rPr>
          <w:rFonts w:hint="eastAsia"/>
          <w:lang w:val="en-US" w:eastAsia="zh-CN"/>
        </w:rPr>
        <w:t>影响</w:t>
      </w:r>
      <w:r w:rsidRPr="00E86AB8">
        <w:rPr>
          <w:lang w:val="en-US" w:eastAsia="zh-CN"/>
        </w:rPr>
        <w:t>L</w:t>
      </w:r>
      <w:r w:rsidRPr="00E86AB8">
        <w:rPr>
          <w:vertAlign w:val="subscript"/>
          <w:lang w:val="en-US" w:eastAsia="zh-CN"/>
        </w:rPr>
        <w:t>2</w:t>
      </w:r>
      <w:r>
        <w:rPr>
          <w:rFonts w:hint="eastAsia"/>
          <w:lang w:val="en-US" w:eastAsia="zh-CN"/>
        </w:rPr>
        <w:t>点附近飞行的频率指配的主管部门，应将围绕</w:t>
      </w:r>
      <w:r w:rsidRPr="00E86AB8">
        <w:rPr>
          <w:lang w:val="en-US" w:eastAsia="zh-CN"/>
        </w:rPr>
        <w:t>L</w:t>
      </w:r>
      <w:r w:rsidRPr="00E86AB8">
        <w:rPr>
          <w:vertAlign w:val="subscript"/>
          <w:lang w:val="en-US" w:eastAsia="zh-CN"/>
        </w:rPr>
        <w:t>2</w:t>
      </w:r>
      <w:r>
        <w:rPr>
          <w:rFonts w:hint="eastAsia"/>
          <w:lang w:val="en-US" w:eastAsia="zh-CN"/>
        </w:rPr>
        <w:t>点</w:t>
      </w:r>
      <w:r>
        <w:rPr>
          <w:rFonts w:hint="eastAsia"/>
          <w:lang w:val="en-US" w:eastAsia="zh-CN"/>
        </w:rPr>
        <w:t>250 000</w:t>
      </w:r>
      <w:r>
        <w:rPr>
          <w:rFonts w:hint="eastAsia"/>
          <w:lang w:val="en-US" w:eastAsia="zh-CN"/>
        </w:rPr>
        <w:t>公里半径的空间部分</w:t>
      </w:r>
      <w:r w:rsidR="00F645AA">
        <w:rPr>
          <w:rFonts w:hint="eastAsia"/>
          <w:lang w:val="en-US" w:eastAsia="zh-CN"/>
        </w:rPr>
        <w:t>保持</w:t>
      </w:r>
      <w:r>
        <w:rPr>
          <w:rFonts w:hint="eastAsia"/>
          <w:lang w:val="en-US" w:eastAsia="zh-CN"/>
        </w:rPr>
        <w:t>为低电磁发射协调区，</w:t>
      </w:r>
      <w:r w:rsidR="00F645AA">
        <w:rPr>
          <w:rFonts w:hint="eastAsia"/>
          <w:lang w:val="en-US" w:eastAsia="zh-CN"/>
        </w:rPr>
        <w:t>将</w:t>
      </w:r>
      <w:r>
        <w:rPr>
          <w:rFonts w:hint="eastAsia"/>
          <w:lang w:val="en-US" w:eastAsia="zh-CN"/>
        </w:rPr>
        <w:t>其中</w:t>
      </w:r>
      <w:r w:rsidR="00F645AA">
        <w:rPr>
          <w:rFonts w:hint="eastAsia"/>
          <w:lang w:val="en-US" w:eastAsia="zh-CN"/>
        </w:rPr>
        <w:t>发于</w:t>
      </w:r>
      <w:r>
        <w:rPr>
          <w:rFonts w:hint="eastAsia"/>
          <w:lang w:val="en-US" w:eastAsia="zh-CN"/>
        </w:rPr>
        <w:t>或</w:t>
      </w:r>
      <w:r w:rsidR="00F645AA">
        <w:rPr>
          <w:rFonts w:hint="eastAsia"/>
          <w:lang w:val="en-US" w:eastAsia="zh-CN"/>
        </w:rPr>
        <w:t>穿越</w:t>
      </w:r>
      <w:r>
        <w:rPr>
          <w:rFonts w:hint="eastAsia"/>
          <w:lang w:val="en-US" w:eastAsia="zh-CN"/>
        </w:rPr>
        <w:t>该区的所有无线电发射都限制在</w:t>
      </w:r>
      <w:r w:rsidR="006C673C">
        <w:rPr>
          <w:rFonts w:hint="eastAsia"/>
          <w:lang w:val="en-US" w:eastAsia="zh-CN"/>
        </w:rPr>
        <w:t>划</w:t>
      </w:r>
      <w:r>
        <w:rPr>
          <w:rFonts w:hint="eastAsia"/>
          <w:lang w:val="en-US" w:eastAsia="zh-CN"/>
        </w:rPr>
        <w:t>分给空间研究业务的频段，以便控制、交流和中继数据传输；</w:t>
      </w:r>
    </w:p>
    <w:p w:rsidR="00BC56C7" w:rsidRDefault="00BC56C7" w:rsidP="006F3486">
      <w:pPr>
        <w:rPr>
          <w:lang w:val="en-US" w:eastAsia="zh-CN"/>
        </w:rPr>
      </w:pPr>
      <w:r w:rsidRPr="00E71514">
        <w:rPr>
          <w:b/>
          <w:bCs/>
          <w:lang w:val="en-US" w:eastAsia="zh-CN"/>
        </w:rPr>
        <w:t>3</w:t>
      </w:r>
      <w:r w:rsidRPr="00E86AB8">
        <w:rPr>
          <w:lang w:val="en-US" w:eastAsia="zh-CN"/>
        </w:rPr>
        <w:tab/>
      </w:r>
      <w:r w:rsidR="00F929D1">
        <w:rPr>
          <w:rFonts w:hint="eastAsia"/>
          <w:lang w:val="en-US" w:eastAsia="zh-CN"/>
        </w:rPr>
        <w:t>主管部门应利用</w:t>
      </w:r>
      <w:r w:rsidR="00F929D1" w:rsidRPr="00E86AB8">
        <w:rPr>
          <w:lang w:val="en-US" w:eastAsia="zh-CN"/>
        </w:rPr>
        <w:t>L</w:t>
      </w:r>
      <w:r w:rsidR="00F929D1" w:rsidRPr="00E86AB8">
        <w:rPr>
          <w:vertAlign w:val="subscript"/>
          <w:lang w:val="en-US" w:eastAsia="zh-CN"/>
        </w:rPr>
        <w:t>2</w:t>
      </w:r>
      <w:r w:rsidR="00F929D1">
        <w:rPr>
          <w:rFonts w:hint="eastAsia"/>
          <w:lang w:val="en-US" w:eastAsia="zh-CN"/>
        </w:rPr>
        <w:t>点相互协调，以尽</w:t>
      </w:r>
      <w:r w:rsidR="00B22DAC">
        <w:rPr>
          <w:rFonts w:hint="eastAsia"/>
          <w:lang w:val="en-US" w:eastAsia="zh-CN"/>
        </w:rPr>
        <w:t>量</w:t>
      </w:r>
      <w:r w:rsidR="00F929D1">
        <w:rPr>
          <w:rFonts w:hint="eastAsia"/>
          <w:lang w:val="en-US" w:eastAsia="zh-CN"/>
        </w:rPr>
        <w:t>减少对其附近的射电天文观测或空间研究（无源）</w:t>
      </w:r>
      <w:r w:rsidR="00B22DAC">
        <w:rPr>
          <w:rFonts w:hint="eastAsia"/>
          <w:lang w:val="en-US" w:eastAsia="zh-CN"/>
        </w:rPr>
        <w:t>任务</w:t>
      </w:r>
      <w:r w:rsidR="00F929D1">
        <w:rPr>
          <w:rFonts w:hint="eastAsia"/>
          <w:lang w:val="en-US" w:eastAsia="zh-CN"/>
        </w:rPr>
        <w:t>的干扰。</w:t>
      </w:r>
    </w:p>
    <w:p w:rsidR="0063464E" w:rsidRDefault="0063464E" w:rsidP="006F3486">
      <w:pPr>
        <w:rPr>
          <w:lang w:val="en-US" w:eastAsia="zh-CN"/>
        </w:rPr>
      </w:pPr>
    </w:p>
    <w:p w:rsidR="0063464E" w:rsidRDefault="0063464E" w:rsidP="006F3486">
      <w:pPr>
        <w:rPr>
          <w:rFonts w:hint="eastAsia"/>
          <w:lang w:val="en-US" w:eastAsia="zh-CN"/>
        </w:rPr>
      </w:pPr>
    </w:p>
    <w:p w:rsidR="00DC5240" w:rsidRPr="00E71514" w:rsidRDefault="00AE033E" w:rsidP="006F3486">
      <w:pPr>
        <w:pStyle w:val="AnnexNoTitle"/>
        <w:rPr>
          <w:lang w:val="en-US" w:eastAsia="zh-CN"/>
        </w:rPr>
      </w:pPr>
      <w:r>
        <w:rPr>
          <w:rFonts w:hint="eastAsia"/>
          <w:lang w:eastAsia="zh-CN"/>
        </w:rPr>
        <w:t>附件</w:t>
      </w:r>
      <w:r w:rsidRPr="00DC5240">
        <w:rPr>
          <w:lang w:val="en-US" w:eastAsia="zh-CN"/>
        </w:rPr>
        <w:t xml:space="preserve"> 1</w:t>
      </w:r>
      <w:r w:rsidR="00DC5240" w:rsidRPr="00E71514">
        <w:rPr>
          <w:lang w:val="en-US" w:eastAsia="zh-CN"/>
        </w:rPr>
        <w:br/>
      </w:r>
      <w:r w:rsidR="00DC5240" w:rsidRPr="00E71514">
        <w:rPr>
          <w:lang w:val="en-US" w:eastAsia="zh-CN"/>
        </w:rPr>
        <w:br/>
        <w:t>L</w:t>
      </w:r>
      <w:r w:rsidR="00DC5240" w:rsidRPr="00E71514">
        <w:rPr>
          <w:vertAlign w:val="subscript"/>
          <w:lang w:val="en-US" w:eastAsia="zh-CN"/>
        </w:rPr>
        <w:t>2</w:t>
      </w:r>
      <w:r w:rsidR="00CE54D2" w:rsidRPr="00275EE5">
        <w:rPr>
          <w:rFonts w:hint="eastAsia"/>
          <w:lang w:eastAsia="zh-CN"/>
        </w:rPr>
        <w:t>日地拉格朗日点</w:t>
      </w:r>
      <w:r w:rsidR="00CE54D2">
        <w:rPr>
          <w:rFonts w:hint="eastAsia"/>
          <w:lang w:eastAsia="zh-CN"/>
        </w:rPr>
        <w:t>附近</w:t>
      </w:r>
    </w:p>
    <w:p w:rsidR="00103D7F" w:rsidRDefault="00103D7F" w:rsidP="006F3486">
      <w:pPr>
        <w:pStyle w:val="Normalaftertitle"/>
        <w:overflowPunct/>
        <w:autoSpaceDE/>
        <w:autoSpaceDN/>
        <w:adjustRightInd/>
        <w:spacing w:before="120"/>
        <w:ind w:firstLineChars="200" w:firstLine="480"/>
        <w:jc w:val="left"/>
        <w:textAlignment w:val="auto"/>
        <w:rPr>
          <w:lang w:eastAsia="zh-CN"/>
        </w:rPr>
      </w:pPr>
    </w:p>
    <w:p w:rsidR="00DC5240" w:rsidRPr="000E209D" w:rsidRDefault="00AA2283" w:rsidP="006F3486">
      <w:pPr>
        <w:pStyle w:val="Normalaftertitle"/>
        <w:overflowPunct/>
        <w:autoSpaceDE/>
        <w:autoSpaceDN/>
        <w:adjustRightInd/>
        <w:spacing w:before="120"/>
        <w:ind w:firstLineChars="200" w:firstLine="480"/>
        <w:jc w:val="left"/>
        <w:textAlignment w:val="auto"/>
        <w:rPr>
          <w:lang w:val="en-US" w:eastAsia="zh-CN"/>
        </w:rPr>
      </w:pPr>
      <w:r w:rsidRPr="00275EE5">
        <w:rPr>
          <w:rFonts w:hint="eastAsia"/>
          <w:lang w:eastAsia="zh-CN"/>
        </w:rPr>
        <w:t>日地</w:t>
      </w:r>
      <w:r w:rsidR="00DC5240" w:rsidRPr="000E209D">
        <w:rPr>
          <w:lang w:val="en-US" w:eastAsia="zh-CN"/>
        </w:rPr>
        <w:t>L</w:t>
      </w:r>
      <w:r w:rsidR="00DC5240" w:rsidRPr="000E209D">
        <w:rPr>
          <w:vertAlign w:val="subscript"/>
          <w:lang w:val="en-US" w:eastAsia="zh-CN"/>
        </w:rPr>
        <w:t>2</w:t>
      </w:r>
      <w:r w:rsidRPr="00275EE5">
        <w:rPr>
          <w:rFonts w:hint="eastAsia"/>
          <w:lang w:eastAsia="zh-CN"/>
        </w:rPr>
        <w:t>拉格朗日点</w:t>
      </w:r>
      <w:r w:rsidR="00B22DAC">
        <w:rPr>
          <w:rFonts w:hint="eastAsia"/>
          <w:lang w:eastAsia="zh-CN"/>
        </w:rPr>
        <w:t>处于距地球</w:t>
      </w:r>
      <w:r w:rsidR="00B22DAC" w:rsidRPr="00AA2283">
        <w:rPr>
          <w:rFonts w:hint="eastAsia"/>
          <w:lang w:val="en-US" w:eastAsia="zh-CN"/>
        </w:rPr>
        <w:t>150</w:t>
      </w:r>
      <w:r w:rsidR="00B22DAC">
        <w:rPr>
          <w:rFonts w:hint="eastAsia"/>
          <w:lang w:eastAsia="zh-CN"/>
        </w:rPr>
        <w:t>万公里的</w:t>
      </w:r>
      <w:r>
        <w:rPr>
          <w:rFonts w:hint="eastAsia"/>
          <w:lang w:eastAsia="zh-CN"/>
        </w:rPr>
        <w:t>反</w:t>
      </w:r>
      <w:r w:rsidR="00B22DAC">
        <w:rPr>
          <w:rFonts w:hint="eastAsia"/>
          <w:lang w:eastAsia="zh-CN"/>
        </w:rPr>
        <w:t>日点</w:t>
      </w:r>
      <w:r w:rsidRPr="00AA2283">
        <w:rPr>
          <w:rFonts w:hint="eastAsia"/>
          <w:lang w:val="en-US" w:eastAsia="zh-CN"/>
        </w:rPr>
        <w:t>，</w:t>
      </w:r>
      <w:r w:rsidR="00B22DAC">
        <w:rPr>
          <w:rFonts w:hint="eastAsia"/>
          <w:lang w:eastAsia="zh-CN"/>
        </w:rPr>
        <w:t>位</w:t>
      </w:r>
      <w:r>
        <w:rPr>
          <w:rFonts w:hint="eastAsia"/>
          <w:lang w:eastAsia="zh-CN"/>
        </w:rPr>
        <w:t>于</w:t>
      </w:r>
      <w:r w:rsidR="00B22DAC">
        <w:rPr>
          <w:rFonts w:hint="eastAsia"/>
          <w:lang w:eastAsia="zh-CN"/>
        </w:rPr>
        <w:t>地球和太阳中心点的连</w:t>
      </w:r>
      <w:r>
        <w:rPr>
          <w:rFonts w:hint="eastAsia"/>
          <w:lang w:eastAsia="zh-CN"/>
        </w:rPr>
        <w:t>线上。</w:t>
      </w:r>
      <w:r w:rsidR="00AB32BD">
        <w:rPr>
          <w:rFonts w:hint="eastAsia"/>
          <w:lang w:eastAsia="zh-CN"/>
        </w:rPr>
        <w:t>在</w:t>
      </w:r>
      <w:r w:rsidRPr="00E86AB8">
        <w:rPr>
          <w:lang w:val="en-US" w:eastAsia="zh-CN"/>
        </w:rPr>
        <w:t>L</w:t>
      </w:r>
      <w:r w:rsidRPr="00E86AB8">
        <w:rPr>
          <w:vertAlign w:val="subscript"/>
          <w:lang w:val="en-US" w:eastAsia="zh-CN"/>
        </w:rPr>
        <w:t>2</w:t>
      </w:r>
      <w:r>
        <w:rPr>
          <w:rFonts w:hint="eastAsia"/>
          <w:lang w:val="en-US" w:eastAsia="zh-CN"/>
        </w:rPr>
        <w:t>点</w:t>
      </w:r>
      <w:r w:rsidR="00AB32BD">
        <w:rPr>
          <w:rFonts w:hint="eastAsia"/>
          <w:lang w:val="en-US" w:eastAsia="zh-CN"/>
        </w:rPr>
        <w:t>的</w:t>
      </w:r>
      <w:r>
        <w:rPr>
          <w:rFonts w:hint="eastAsia"/>
          <w:lang w:val="en-US" w:eastAsia="zh-CN"/>
        </w:rPr>
        <w:t>周围区域</w:t>
      </w:r>
      <w:r w:rsidR="00AB32BD">
        <w:rPr>
          <w:rFonts w:hint="eastAsia"/>
          <w:lang w:val="en-US" w:eastAsia="zh-CN"/>
        </w:rPr>
        <w:t>，</w:t>
      </w:r>
      <w:r>
        <w:rPr>
          <w:rFonts w:hint="eastAsia"/>
          <w:lang w:val="en-US" w:eastAsia="zh-CN"/>
        </w:rPr>
        <w:t>物体将</w:t>
      </w:r>
      <w:r w:rsidR="00AB32BD">
        <w:rPr>
          <w:rFonts w:hint="eastAsia"/>
          <w:lang w:val="en-US" w:eastAsia="zh-CN"/>
        </w:rPr>
        <w:t>沿</w:t>
      </w:r>
      <w:r>
        <w:rPr>
          <w:rFonts w:hint="eastAsia"/>
          <w:lang w:val="en-US" w:eastAsia="zh-CN"/>
        </w:rPr>
        <w:t>长</w:t>
      </w:r>
      <w:r w:rsidR="00AB32BD">
        <w:rPr>
          <w:rFonts w:hint="eastAsia"/>
          <w:lang w:val="en-US" w:eastAsia="zh-CN"/>
        </w:rPr>
        <w:t>期</w:t>
      </w:r>
      <w:r>
        <w:rPr>
          <w:rFonts w:hint="eastAsia"/>
          <w:lang w:val="en-US" w:eastAsia="zh-CN"/>
        </w:rPr>
        <w:t>稳定的轨道</w:t>
      </w:r>
      <w:r w:rsidR="00AB32BD">
        <w:rPr>
          <w:rFonts w:hint="eastAsia"/>
          <w:lang w:val="en-US" w:eastAsia="zh-CN"/>
        </w:rPr>
        <w:t>运行</w:t>
      </w:r>
      <w:r>
        <w:rPr>
          <w:rFonts w:hint="eastAsia"/>
          <w:lang w:val="en-US" w:eastAsia="zh-CN"/>
        </w:rPr>
        <w:t>，适</w:t>
      </w:r>
      <w:r w:rsidR="00AB32BD">
        <w:rPr>
          <w:rFonts w:hint="eastAsia"/>
          <w:lang w:val="en-US" w:eastAsia="zh-CN"/>
        </w:rPr>
        <w:t>用</w:t>
      </w:r>
      <w:r>
        <w:rPr>
          <w:rFonts w:hint="eastAsia"/>
          <w:lang w:val="en-US" w:eastAsia="zh-CN"/>
        </w:rPr>
        <w:t>于长</w:t>
      </w:r>
      <w:r w:rsidR="00AB32BD">
        <w:rPr>
          <w:rFonts w:hint="eastAsia"/>
          <w:lang w:val="en-US" w:eastAsia="zh-CN"/>
        </w:rPr>
        <w:t>期</w:t>
      </w:r>
      <w:r>
        <w:rPr>
          <w:rFonts w:hint="eastAsia"/>
          <w:lang w:val="en-US" w:eastAsia="zh-CN"/>
        </w:rPr>
        <w:t>的</w:t>
      </w:r>
      <w:r w:rsidR="00AB32BD">
        <w:rPr>
          <w:rFonts w:hint="eastAsia"/>
          <w:lang w:val="en-US" w:eastAsia="zh-CN"/>
        </w:rPr>
        <w:t>太</w:t>
      </w:r>
      <w:r>
        <w:rPr>
          <w:rFonts w:hint="eastAsia"/>
          <w:lang w:val="en-US" w:eastAsia="zh-CN"/>
        </w:rPr>
        <w:t>空飞行（见图</w:t>
      </w:r>
      <w:r>
        <w:rPr>
          <w:rFonts w:hint="eastAsia"/>
          <w:lang w:val="en-US" w:eastAsia="zh-CN"/>
        </w:rPr>
        <w:t>1</w:t>
      </w:r>
      <w:r>
        <w:rPr>
          <w:rFonts w:hint="eastAsia"/>
          <w:lang w:val="en-US" w:eastAsia="zh-CN"/>
        </w:rPr>
        <w:t>）。</w:t>
      </w:r>
    </w:p>
    <w:p w:rsidR="00DC5240" w:rsidRPr="00E71514" w:rsidRDefault="001B4350" w:rsidP="006F3486">
      <w:pPr>
        <w:pStyle w:val="FigureNo"/>
        <w:rPr>
          <w:lang w:val="en-US" w:eastAsia="zh-CN"/>
        </w:rPr>
      </w:pPr>
      <w:r>
        <w:rPr>
          <w:rFonts w:hint="eastAsia"/>
          <w:lang w:val="en-US" w:eastAsia="zh-CN"/>
        </w:rPr>
        <w:t>图</w:t>
      </w:r>
      <w:r w:rsidR="00DC5240" w:rsidRPr="00E71514">
        <w:rPr>
          <w:lang w:val="en-US" w:eastAsia="zh-CN"/>
        </w:rPr>
        <w:t xml:space="preserve"> 1</w:t>
      </w:r>
    </w:p>
    <w:p w:rsidR="00DC5240" w:rsidRPr="00E71514" w:rsidRDefault="001B4350" w:rsidP="006F3486">
      <w:pPr>
        <w:pStyle w:val="Figuretitle"/>
        <w:rPr>
          <w:lang w:val="en-US" w:eastAsia="zh-CN"/>
        </w:rPr>
      </w:pPr>
      <w:r w:rsidRPr="00E86AB8">
        <w:rPr>
          <w:lang w:val="en-US" w:eastAsia="zh-CN"/>
        </w:rPr>
        <w:t>L</w:t>
      </w:r>
      <w:r w:rsidRPr="00E86AB8">
        <w:rPr>
          <w:vertAlign w:val="subscript"/>
          <w:lang w:val="en-US" w:eastAsia="zh-CN"/>
        </w:rPr>
        <w:t>2</w:t>
      </w:r>
      <w:r>
        <w:rPr>
          <w:rFonts w:hint="eastAsia"/>
          <w:lang w:val="en-US" w:eastAsia="zh-CN"/>
        </w:rPr>
        <w:t>轨道的典型几何图</w:t>
      </w:r>
    </w:p>
    <w:p w:rsidR="00DC5240" w:rsidRDefault="0063464E" w:rsidP="006F3486">
      <w:pPr>
        <w:pStyle w:val="Figure"/>
        <w:rPr>
          <w:noProof/>
          <w:lang w:val="en-US" w:eastAsia="zh-CN"/>
        </w:rPr>
      </w:pPr>
      <w:r>
        <w:rPr>
          <w:noProof/>
          <w:lang w:val="en-US" w:eastAsia="zh-CN"/>
        </w:rPr>
        <w:object w:dxaOrig="6599" w:dyaOrig="1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135.85pt" o:ole="">
            <v:imagedata r:id="rId14" o:title=""/>
          </v:shape>
          <o:OLEObject Type="Embed" ProgID="CorelDRAW.Graphic.14" ShapeID="_x0000_i1025" DrawAspect="Content" ObjectID="_1470663996" r:id="rId15"/>
        </w:object>
      </w:r>
    </w:p>
    <w:p w:rsidR="00E617D3" w:rsidRDefault="00E617D3" w:rsidP="006F3486">
      <w:pPr>
        <w:rPr>
          <w:lang w:val="en-US" w:eastAsia="zh-CN"/>
        </w:rPr>
      </w:pPr>
    </w:p>
    <w:p w:rsidR="00E617D3" w:rsidRPr="00E617D3" w:rsidRDefault="00E617D3" w:rsidP="006F3486">
      <w:pPr>
        <w:rPr>
          <w:lang w:val="en-US" w:eastAsia="zh-CN"/>
        </w:rPr>
      </w:pPr>
    </w:p>
    <w:p w:rsidR="00DC5240" w:rsidRPr="000E209D" w:rsidRDefault="00C139F7" w:rsidP="006F3486">
      <w:pPr>
        <w:pStyle w:val="AnnexNoTitle"/>
        <w:rPr>
          <w:lang w:val="en-US" w:eastAsia="zh-CN"/>
        </w:rPr>
      </w:pPr>
      <w:r>
        <w:rPr>
          <w:rFonts w:hint="eastAsia"/>
          <w:lang w:val="en-US" w:eastAsia="zh-CN"/>
        </w:rPr>
        <w:lastRenderedPageBreak/>
        <w:t>附件</w:t>
      </w:r>
      <w:r w:rsidR="00DC5240" w:rsidRPr="000E209D">
        <w:rPr>
          <w:lang w:val="en-US" w:eastAsia="zh-CN"/>
        </w:rPr>
        <w:t xml:space="preserve"> 2</w:t>
      </w:r>
    </w:p>
    <w:p w:rsidR="00DC5240" w:rsidRPr="00E86AB8" w:rsidRDefault="00C139F7" w:rsidP="006F3486">
      <w:pPr>
        <w:pStyle w:val="TableNo"/>
        <w:keepLines/>
        <w:rPr>
          <w:lang w:val="en-US" w:eastAsia="zh-CN"/>
        </w:rPr>
      </w:pPr>
      <w:r>
        <w:rPr>
          <w:rFonts w:hint="eastAsia"/>
          <w:lang w:val="en-US" w:eastAsia="zh-CN"/>
        </w:rPr>
        <w:t>表</w:t>
      </w:r>
      <w:r w:rsidR="00DC5240" w:rsidRPr="00E86AB8">
        <w:rPr>
          <w:lang w:val="en-US" w:eastAsia="zh-CN"/>
        </w:rPr>
        <w:t xml:space="preserve"> 1</w:t>
      </w:r>
    </w:p>
    <w:p w:rsidR="00DC5240" w:rsidRPr="00E86AB8" w:rsidRDefault="00C139F7" w:rsidP="006F3486">
      <w:pPr>
        <w:pStyle w:val="Tabletitle"/>
        <w:keepLines/>
        <w:rPr>
          <w:lang w:val="en-US" w:eastAsia="zh-CN"/>
        </w:rPr>
      </w:pPr>
      <w:r>
        <w:rPr>
          <w:rFonts w:hint="eastAsia"/>
          <w:lang w:val="en-US" w:eastAsia="zh-CN"/>
        </w:rPr>
        <w:t>在</w:t>
      </w:r>
      <w:r w:rsidRPr="00E71514">
        <w:rPr>
          <w:lang w:val="en-US" w:eastAsia="zh-CN"/>
        </w:rPr>
        <w:t>L</w:t>
      </w:r>
      <w:r w:rsidRPr="00E71514">
        <w:rPr>
          <w:vertAlign w:val="subscript"/>
          <w:lang w:val="en-US" w:eastAsia="zh-CN"/>
        </w:rPr>
        <w:t>2</w:t>
      </w:r>
      <w:r w:rsidRPr="00275EE5">
        <w:rPr>
          <w:rFonts w:hint="eastAsia"/>
          <w:lang w:eastAsia="zh-CN"/>
        </w:rPr>
        <w:t>日地拉格朗日</w:t>
      </w:r>
      <w:bookmarkStart w:id="6" w:name="_GoBack"/>
      <w:bookmarkEnd w:id="6"/>
      <w:r w:rsidRPr="00275EE5">
        <w:rPr>
          <w:rFonts w:hint="eastAsia"/>
          <w:lang w:eastAsia="zh-CN"/>
        </w:rPr>
        <w:t>点</w:t>
      </w:r>
      <w:r>
        <w:rPr>
          <w:rFonts w:hint="eastAsia"/>
          <w:lang w:eastAsia="zh-CN"/>
        </w:rPr>
        <w:t>附近运行或规划运行的</w:t>
      </w:r>
      <w:r>
        <w:rPr>
          <w:lang w:eastAsia="zh-CN"/>
        </w:rPr>
        <w:br/>
      </w:r>
      <w:r>
        <w:rPr>
          <w:rFonts w:hint="eastAsia"/>
          <w:lang w:eastAsia="zh-CN"/>
        </w:rPr>
        <w:t>天基射频</w:t>
      </w:r>
      <w:r w:rsidR="00AB32BD">
        <w:rPr>
          <w:rFonts w:hint="eastAsia"/>
          <w:lang w:eastAsia="zh-CN"/>
        </w:rPr>
        <w:t>飞行</w:t>
      </w:r>
      <w:r>
        <w:rPr>
          <w:rFonts w:hint="eastAsia"/>
          <w:lang w:eastAsia="zh-CN"/>
        </w:rPr>
        <w:t>任务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3543"/>
        <w:gridCol w:w="1521"/>
        <w:gridCol w:w="2453"/>
      </w:tblGrid>
      <w:tr w:rsidR="00DC5240" w:rsidTr="00AD3AC5">
        <w:trPr>
          <w:jc w:val="center"/>
        </w:trPr>
        <w:tc>
          <w:tcPr>
            <w:tcW w:w="2122" w:type="dxa"/>
          </w:tcPr>
          <w:p w:rsidR="00DC5240" w:rsidRPr="00FE5E59" w:rsidRDefault="00C139F7" w:rsidP="006F3486">
            <w:pPr>
              <w:pStyle w:val="Tablehead"/>
              <w:keepLines/>
              <w:rPr>
                <w:lang w:val="es-ES"/>
              </w:rPr>
            </w:pPr>
            <w:r>
              <w:rPr>
                <w:rFonts w:hint="eastAsia"/>
                <w:lang w:eastAsia="zh-CN"/>
              </w:rPr>
              <w:t>飞行</w:t>
            </w:r>
            <w:r w:rsidR="00DC5240">
              <w:t>/</w:t>
            </w:r>
            <w:r>
              <w:rPr>
                <w:rFonts w:hint="eastAsia"/>
                <w:lang w:eastAsia="zh-CN"/>
              </w:rPr>
              <w:t>运营商</w:t>
            </w:r>
            <w:r w:rsidR="006F3486">
              <w:rPr>
                <w:lang w:eastAsia="zh-CN"/>
              </w:rPr>
              <w:br/>
            </w:r>
            <w:r>
              <w:rPr>
                <w:rFonts w:hint="eastAsia"/>
                <w:lang w:eastAsia="zh-CN"/>
              </w:rPr>
              <w:t>孔径</w:t>
            </w:r>
          </w:p>
        </w:tc>
        <w:tc>
          <w:tcPr>
            <w:tcW w:w="3543" w:type="dxa"/>
          </w:tcPr>
          <w:p w:rsidR="00DC5240" w:rsidRPr="00E86AB8" w:rsidDel="0002277F" w:rsidRDefault="00C139F7" w:rsidP="006F3486">
            <w:pPr>
              <w:pStyle w:val="Tablehead"/>
              <w:keepLines/>
              <w:rPr>
                <w:lang w:val="en-US"/>
              </w:rPr>
            </w:pPr>
            <w:r>
              <w:rPr>
                <w:rFonts w:hint="eastAsia"/>
                <w:lang w:val="en-US" w:eastAsia="zh-CN"/>
              </w:rPr>
              <w:t>飞行观测模式类型</w:t>
            </w:r>
          </w:p>
        </w:tc>
        <w:tc>
          <w:tcPr>
            <w:tcW w:w="1521" w:type="dxa"/>
          </w:tcPr>
          <w:p w:rsidR="00DC5240" w:rsidRDefault="00C139F7" w:rsidP="006F3486">
            <w:pPr>
              <w:pStyle w:val="Tablehead"/>
              <w:keepLines/>
            </w:pPr>
            <w:r>
              <w:rPr>
                <w:rFonts w:hint="eastAsia"/>
                <w:bCs/>
                <w:lang w:eastAsia="zh-CN"/>
              </w:rPr>
              <w:t>运行日期</w:t>
            </w:r>
          </w:p>
        </w:tc>
        <w:tc>
          <w:tcPr>
            <w:tcW w:w="2453" w:type="dxa"/>
          </w:tcPr>
          <w:p w:rsidR="00DC5240" w:rsidRDefault="00C139F7" w:rsidP="006F3486">
            <w:pPr>
              <w:pStyle w:val="Tablehead"/>
              <w:keepLines/>
              <w:rPr>
                <w:lang w:eastAsia="zh-CN"/>
              </w:rPr>
            </w:pPr>
            <w:r>
              <w:rPr>
                <w:rFonts w:hint="eastAsia"/>
                <w:lang w:eastAsia="zh-CN"/>
              </w:rPr>
              <w:t>观测频段（</w:t>
            </w:r>
            <w:r w:rsidR="00DC5240">
              <w:t>GHz</w:t>
            </w:r>
            <w:r>
              <w:rPr>
                <w:rFonts w:hint="eastAsia"/>
                <w:lang w:eastAsia="zh-CN"/>
              </w:rPr>
              <w:t>）</w:t>
            </w:r>
          </w:p>
        </w:tc>
      </w:tr>
      <w:tr w:rsidR="00DC5240" w:rsidTr="00AD3AC5">
        <w:trPr>
          <w:jc w:val="center"/>
        </w:trPr>
        <w:tc>
          <w:tcPr>
            <w:tcW w:w="2122" w:type="dxa"/>
          </w:tcPr>
          <w:p w:rsidR="00DC5240" w:rsidRPr="00AA692A" w:rsidRDefault="00DC5240" w:rsidP="006F3486">
            <w:pPr>
              <w:pStyle w:val="Tabletext"/>
              <w:keepNext/>
              <w:keepLines/>
              <w:jc w:val="center"/>
            </w:pPr>
            <w:r w:rsidRPr="00AA692A">
              <w:t>MAP/NASA</w:t>
            </w:r>
            <w:r w:rsidRPr="002101EC">
              <w:br/>
            </w:r>
            <w:r w:rsidRPr="00AA692A">
              <w:t>1.4</w:t>
            </w:r>
            <w:r>
              <w:t xml:space="preserve"> </w:t>
            </w:r>
            <w:r w:rsidRPr="00AA692A">
              <w:t xml:space="preserve">m </w:t>
            </w:r>
            <w:r w:rsidRPr="002101EC">
              <w:t>×</w:t>
            </w:r>
            <w:r w:rsidRPr="00AA692A">
              <w:t xml:space="preserve"> 1.6 m</w:t>
            </w:r>
          </w:p>
        </w:tc>
        <w:tc>
          <w:tcPr>
            <w:tcW w:w="3543" w:type="dxa"/>
          </w:tcPr>
          <w:p w:rsidR="00C139F7" w:rsidRPr="002101EC" w:rsidRDefault="00C139F7" w:rsidP="006F3486">
            <w:pPr>
              <w:pStyle w:val="Tabletext"/>
              <w:keepNext/>
              <w:keepLines/>
              <w:jc w:val="center"/>
              <w:rPr>
                <w:lang w:eastAsia="zh-CN"/>
              </w:rPr>
            </w:pPr>
            <w:r>
              <w:rPr>
                <w:rFonts w:hint="eastAsia"/>
                <w:lang w:val="en-US" w:eastAsia="zh-CN"/>
              </w:rPr>
              <w:t>宇宙微波背景单盘连续成像</w:t>
            </w:r>
          </w:p>
          <w:p w:rsidR="00DC5240" w:rsidRPr="002101EC" w:rsidRDefault="00C139F7" w:rsidP="006F3486">
            <w:pPr>
              <w:pStyle w:val="Tabletext"/>
              <w:keepNext/>
              <w:keepLines/>
              <w:jc w:val="center"/>
              <w:rPr>
                <w:lang w:eastAsia="zh-CN"/>
              </w:rPr>
            </w:pPr>
            <w:r>
              <w:rPr>
                <w:rFonts w:hint="eastAsia"/>
                <w:lang w:eastAsia="zh-CN"/>
              </w:rPr>
              <w:t>连续统</w:t>
            </w:r>
          </w:p>
        </w:tc>
        <w:tc>
          <w:tcPr>
            <w:tcW w:w="1521" w:type="dxa"/>
          </w:tcPr>
          <w:p w:rsidR="00DC5240" w:rsidRDefault="00DC5240" w:rsidP="006F3486">
            <w:pPr>
              <w:pStyle w:val="Tabletext"/>
              <w:keepNext/>
              <w:keepLines/>
              <w:jc w:val="center"/>
              <w:rPr>
                <w:lang w:eastAsia="zh-CN"/>
              </w:rPr>
            </w:pPr>
            <w:r w:rsidRPr="002101EC">
              <w:t>2001-2009</w:t>
            </w:r>
            <w:r w:rsidR="00C139F7">
              <w:rPr>
                <w:rFonts w:hint="eastAsia"/>
                <w:lang w:eastAsia="zh-CN"/>
              </w:rPr>
              <w:t>年</w:t>
            </w:r>
          </w:p>
          <w:p w:rsidR="00DC5240" w:rsidRPr="002101EC" w:rsidRDefault="00DC5240" w:rsidP="006F3486">
            <w:pPr>
              <w:pStyle w:val="Tabletext"/>
              <w:keepNext/>
              <w:keepLines/>
              <w:jc w:val="center"/>
            </w:pPr>
          </w:p>
        </w:tc>
        <w:tc>
          <w:tcPr>
            <w:tcW w:w="2453" w:type="dxa"/>
          </w:tcPr>
          <w:p w:rsidR="00DC5240" w:rsidRPr="002101EC" w:rsidRDefault="00DC5240" w:rsidP="006F3486">
            <w:pPr>
              <w:pStyle w:val="Tabletext"/>
              <w:keepNext/>
              <w:keepLines/>
              <w:jc w:val="center"/>
            </w:pPr>
            <w:r w:rsidRPr="002101EC">
              <w:t>18-96</w:t>
            </w:r>
          </w:p>
        </w:tc>
      </w:tr>
      <w:tr w:rsidR="00DC5240" w:rsidTr="00AD3AC5">
        <w:trPr>
          <w:jc w:val="center"/>
        </w:trPr>
        <w:tc>
          <w:tcPr>
            <w:tcW w:w="2122" w:type="dxa"/>
          </w:tcPr>
          <w:p w:rsidR="00DC5240" w:rsidRPr="002101EC" w:rsidRDefault="00DC5240" w:rsidP="006F3486">
            <w:pPr>
              <w:pStyle w:val="Tabletext"/>
              <w:keepNext/>
              <w:keepLines/>
              <w:jc w:val="center"/>
            </w:pPr>
            <w:r w:rsidRPr="002101EC">
              <w:t>PLANCK/ESA</w:t>
            </w:r>
          </w:p>
          <w:p w:rsidR="00DC5240" w:rsidRPr="00AA692A" w:rsidRDefault="00DC5240" w:rsidP="006F3486">
            <w:pPr>
              <w:pStyle w:val="Tabletext"/>
              <w:keepNext/>
              <w:keepLines/>
              <w:tabs>
                <w:tab w:val="left" w:leader="dot" w:pos="7938"/>
                <w:tab w:val="center" w:pos="9526"/>
              </w:tabs>
              <w:ind w:left="567" w:hanging="567"/>
              <w:jc w:val="center"/>
            </w:pPr>
            <w:r w:rsidRPr="002101EC">
              <w:t>1.5 m × 1.9 m</w:t>
            </w:r>
          </w:p>
        </w:tc>
        <w:tc>
          <w:tcPr>
            <w:tcW w:w="3543" w:type="dxa"/>
          </w:tcPr>
          <w:p w:rsidR="00DC5240" w:rsidRPr="00E86AB8" w:rsidRDefault="00C139F7" w:rsidP="006F3486">
            <w:pPr>
              <w:pStyle w:val="Tabletext"/>
              <w:keepNext/>
              <w:keepLines/>
              <w:jc w:val="center"/>
              <w:rPr>
                <w:lang w:val="en-US" w:eastAsia="zh-CN"/>
              </w:rPr>
            </w:pPr>
            <w:r>
              <w:rPr>
                <w:rFonts w:hint="eastAsia"/>
                <w:lang w:val="en-US" w:eastAsia="zh-CN"/>
              </w:rPr>
              <w:t>宇宙微波背景单盘连续成像</w:t>
            </w:r>
          </w:p>
          <w:p w:rsidR="00DC5240" w:rsidRPr="002101EC" w:rsidRDefault="00C139F7" w:rsidP="006F3486">
            <w:pPr>
              <w:pStyle w:val="Tabletext"/>
              <w:keepNext/>
              <w:keepLines/>
              <w:jc w:val="center"/>
              <w:rPr>
                <w:lang w:eastAsia="zh-CN"/>
              </w:rPr>
            </w:pPr>
            <w:r>
              <w:rPr>
                <w:rFonts w:hint="eastAsia"/>
                <w:lang w:eastAsia="zh-CN"/>
              </w:rPr>
              <w:t>连续统</w:t>
            </w:r>
          </w:p>
        </w:tc>
        <w:tc>
          <w:tcPr>
            <w:tcW w:w="1521" w:type="dxa"/>
          </w:tcPr>
          <w:p w:rsidR="00DC5240" w:rsidRPr="002101EC" w:rsidRDefault="00DC5240" w:rsidP="006F3486">
            <w:pPr>
              <w:pStyle w:val="Tabletext"/>
              <w:keepNext/>
              <w:keepLines/>
              <w:jc w:val="center"/>
              <w:rPr>
                <w:lang w:eastAsia="zh-CN"/>
              </w:rPr>
            </w:pPr>
            <w:r w:rsidRPr="002101EC">
              <w:t>2009-2012</w:t>
            </w:r>
            <w:r w:rsidR="00C139F7">
              <w:rPr>
                <w:rFonts w:hint="eastAsia"/>
                <w:lang w:eastAsia="zh-CN"/>
              </w:rPr>
              <w:t>年</w:t>
            </w:r>
          </w:p>
          <w:p w:rsidR="00DC5240" w:rsidRPr="002101EC" w:rsidRDefault="00DC5240" w:rsidP="006F3486">
            <w:pPr>
              <w:pStyle w:val="Tabletext"/>
              <w:keepNext/>
              <w:keepLines/>
              <w:jc w:val="center"/>
            </w:pPr>
          </w:p>
        </w:tc>
        <w:tc>
          <w:tcPr>
            <w:tcW w:w="2453" w:type="dxa"/>
          </w:tcPr>
          <w:p w:rsidR="00DC5240" w:rsidRPr="002101EC" w:rsidRDefault="00DC5240" w:rsidP="006F3486">
            <w:pPr>
              <w:pStyle w:val="Tabletext"/>
              <w:keepNext/>
              <w:keepLines/>
              <w:jc w:val="center"/>
            </w:pPr>
            <w:r w:rsidRPr="002101EC">
              <w:t xml:space="preserve">30 </w:t>
            </w:r>
            <w:r w:rsidRPr="002101EC">
              <w:sym w:font="Symbol" w:char="F0B1"/>
            </w:r>
            <w:r w:rsidRPr="002101EC">
              <w:t xml:space="preserve"> 3</w:t>
            </w:r>
            <w:r w:rsidRPr="002101EC">
              <w:br/>
              <w:t xml:space="preserve">44 </w:t>
            </w:r>
            <w:r w:rsidRPr="002101EC">
              <w:sym w:font="Symbol" w:char="F0B1"/>
            </w:r>
            <w:r w:rsidRPr="002101EC">
              <w:t xml:space="preserve"> 4.4</w:t>
            </w:r>
            <w:r w:rsidRPr="002101EC">
              <w:br/>
              <w:t xml:space="preserve">70 </w:t>
            </w:r>
            <w:r w:rsidRPr="002101EC">
              <w:sym w:font="Symbol" w:char="F0B1"/>
            </w:r>
            <w:r w:rsidRPr="002101EC">
              <w:t xml:space="preserve"> 7</w:t>
            </w:r>
            <w:r w:rsidRPr="002101EC">
              <w:br/>
              <w:t xml:space="preserve">100 </w:t>
            </w:r>
            <w:r w:rsidRPr="002101EC">
              <w:sym w:font="Symbol" w:char="F0B1"/>
            </w:r>
            <w:r w:rsidRPr="002101EC">
              <w:t xml:space="preserve"> 10</w:t>
            </w:r>
            <w:r w:rsidRPr="002101EC">
              <w:br/>
              <w:t xml:space="preserve">150 </w:t>
            </w:r>
            <w:r w:rsidRPr="002101EC">
              <w:sym w:font="Symbol" w:char="F0B1"/>
            </w:r>
            <w:r w:rsidRPr="002101EC">
              <w:t xml:space="preserve"> 28</w:t>
            </w:r>
            <w:r w:rsidRPr="002101EC">
              <w:br/>
              <w:t xml:space="preserve">217 </w:t>
            </w:r>
            <w:r w:rsidRPr="002101EC">
              <w:sym w:font="Symbol" w:char="F0B1"/>
            </w:r>
            <w:r w:rsidRPr="002101EC">
              <w:t xml:space="preserve"> 40</w:t>
            </w:r>
            <w:r w:rsidRPr="002101EC">
              <w:br/>
              <w:t xml:space="preserve">353 </w:t>
            </w:r>
            <w:r w:rsidRPr="002101EC">
              <w:sym w:font="Symbol" w:char="F0B1"/>
            </w:r>
            <w:r w:rsidRPr="002101EC">
              <w:t xml:space="preserve"> 65.5</w:t>
            </w:r>
            <w:r w:rsidRPr="002101EC">
              <w:br/>
              <w:t xml:space="preserve">545 </w:t>
            </w:r>
            <w:r w:rsidRPr="002101EC">
              <w:sym w:font="Symbol" w:char="F0B1"/>
            </w:r>
            <w:r w:rsidRPr="002101EC">
              <w:t xml:space="preserve"> 101</w:t>
            </w:r>
            <w:r w:rsidRPr="002101EC">
              <w:br/>
              <w:t xml:space="preserve">857 </w:t>
            </w:r>
            <w:r w:rsidRPr="002101EC">
              <w:sym w:font="Symbol" w:char="F0B1"/>
            </w:r>
            <w:r w:rsidRPr="002101EC">
              <w:t xml:space="preserve"> 158.5</w:t>
            </w:r>
          </w:p>
        </w:tc>
      </w:tr>
      <w:tr w:rsidR="00DC5240" w:rsidTr="00AD3AC5">
        <w:trPr>
          <w:jc w:val="center"/>
        </w:trPr>
        <w:tc>
          <w:tcPr>
            <w:tcW w:w="2122" w:type="dxa"/>
          </w:tcPr>
          <w:p w:rsidR="00DC5240" w:rsidRPr="002101EC" w:rsidRDefault="00DC5240" w:rsidP="006F3486">
            <w:pPr>
              <w:pStyle w:val="Tabletext"/>
              <w:jc w:val="center"/>
            </w:pPr>
            <w:r w:rsidRPr="002101EC">
              <w:t>Herschel/ESA</w:t>
            </w:r>
            <w:r w:rsidRPr="002101EC">
              <w:br/>
              <w:t>3.5 m</w:t>
            </w:r>
          </w:p>
        </w:tc>
        <w:tc>
          <w:tcPr>
            <w:tcW w:w="3543" w:type="dxa"/>
          </w:tcPr>
          <w:p w:rsidR="00C139F7" w:rsidRDefault="00C139F7" w:rsidP="006F3486">
            <w:pPr>
              <w:pStyle w:val="Tabletext"/>
              <w:jc w:val="center"/>
              <w:rPr>
                <w:lang w:val="en-US" w:eastAsia="zh-CN"/>
              </w:rPr>
            </w:pPr>
            <w:r>
              <w:rPr>
                <w:rFonts w:hint="eastAsia"/>
                <w:lang w:val="en-US" w:eastAsia="zh-CN"/>
              </w:rPr>
              <w:t>单盘射电天文</w:t>
            </w:r>
          </w:p>
          <w:p w:rsidR="00DC5240" w:rsidRPr="00E86AB8" w:rsidRDefault="00C139F7" w:rsidP="006F3486">
            <w:pPr>
              <w:pStyle w:val="Tabletext"/>
              <w:jc w:val="center"/>
              <w:rPr>
                <w:lang w:val="en-US" w:eastAsia="zh-CN"/>
              </w:rPr>
            </w:pPr>
            <w:r>
              <w:rPr>
                <w:rFonts w:hint="eastAsia"/>
                <w:lang w:val="en-US" w:eastAsia="zh-CN"/>
              </w:rPr>
              <w:t>频谱线和</w:t>
            </w:r>
            <w:r w:rsidR="00AB32BD">
              <w:rPr>
                <w:rFonts w:hint="eastAsia"/>
                <w:lang w:val="en-US" w:eastAsia="zh-CN"/>
              </w:rPr>
              <w:t>连</w:t>
            </w:r>
            <w:r>
              <w:rPr>
                <w:rFonts w:hint="eastAsia"/>
                <w:lang w:val="en-US" w:eastAsia="zh-CN"/>
              </w:rPr>
              <w:t>续统</w:t>
            </w:r>
          </w:p>
        </w:tc>
        <w:tc>
          <w:tcPr>
            <w:tcW w:w="1521" w:type="dxa"/>
          </w:tcPr>
          <w:p w:rsidR="00DC5240" w:rsidRPr="002101EC" w:rsidRDefault="00DC5240" w:rsidP="006F3486">
            <w:pPr>
              <w:pStyle w:val="Tabletext"/>
              <w:jc w:val="center"/>
            </w:pPr>
            <w:r w:rsidRPr="002101EC">
              <w:t>2009-2013</w:t>
            </w:r>
            <w:r w:rsidR="00C139F7">
              <w:rPr>
                <w:rFonts w:hint="eastAsia"/>
                <w:lang w:eastAsia="zh-CN"/>
              </w:rPr>
              <w:t>年</w:t>
            </w:r>
          </w:p>
        </w:tc>
        <w:tc>
          <w:tcPr>
            <w:tcW w:w="2453" w:type="dxa"/>
          </w:tcPr>
          <w:p w:rsidR="00DC5240" w:rsidRPr="002101EC" w:rsidRDefault="00DC5240" w:rsidP="006F3486">
            <w:pPr>
              <w:pStyle w:val="Tabletext"/>
              <w:jc w:val="center"/>
            </w:pPr>
            <w:r w:rsidRPr="002101EC">
              <w:t>490-642</w:t>
            </w:r>
            <w:r w:rsidRPr="002101EC">
              <w:br/>
              <w:t>640-802</w:t>
            </w:r>
            <w:r w:rsidRPr="002101EC">
              <w:br/>
              <w:t>800-962</w:t>
            </w:r>
            <w:r w:rsidRPr="002101EC">
              <w:br/>
              <w:t>960-1 122</w:t>
            </w:r>
            <w:r w:rsidRPr="002101EC">
              <w:br/>
              <w:t>1 120-1 250</w:t>
            </w:r>
            <w:r w:rsidRPr="002101EC">
              <w:br/>
              <w:t>1 600-1 800</w:t>
            </w:r>
            <w:r w:rsidRPr="002101EC">
              <w:br/>
              <w:t>2 400-2 600</w:t>
            </w:r>
          </w:p>
        </w:tc>
      </w:tr>
      <w:tr w:rsidR="00DC5240" w:rsidTr="00AD3AC5">
        <w:trPr>
          <w:jc w:val="center"/>
        </w:trPr>
        <w:tc>
          <w:tcPr>
            <w:tcW w:w="2122" w:type="dxa"/>
          </w:tcPr>
          <w:p w:rsidR="00DC5240" w:rsidRPr="002101EC" w:rsidRDefault="00DC5240" w:rsidP="006F3486">
            <w:pPr>
              <w:pStyle w:val="Tabletext"/>
              <w:jc w:val="center"/>
            </w:pPr>
            <w:r w:rsidRPr="002101EC">
              <w:t>Millimetron/</w:t>
            </w:r>
            <w:r w:rsidRPr="002101EC">
              <w:br/>
              <w:t>ROSKOSMOS</w:t>
            </w:r>
            <w:r w:rsidRPr="002101EC">
              <w:br/>
              <w:t>12 m</w:t>
            </w:r>
          </w:p>
        </w:tc>
        <w:tc>
          <w:tcPr>
            <w:tcW w:w="3543" w:type="dxa"/>
          </w:tcPr>
          <w:p w:rsidR="00DC5240" w:rsidRPr="00C139F7" w:rsidRDefault="00C139F7" w:rsidP="006F3486">
            <w:pPr>
              <w:pStyle w:val="Tabletext"/>
              <w:jc w:val="center"/>
              <w:rPr>
                <w:lang w:eastAsia="zh-CN"/>
              </w:rPr>
            </w:pPr>
            <w:r>
              <w:rPr>
                <w:rFonts w:hint="eastAsia"/>
                <w:lang w:val="en-US" w:eastAsia="zh-CN"/>
              </w:rPr>
              <w:t>单盘射电天文和</w:t>
            </w:r>
            <w:r w:rsidR="00AB32BD">
              <w:rPr>
                <w:rFonts w:hint="eastAsia"/>
                <w:lang w:val="en-US" w:eastAsia="zh-CN"/>
              </w:rPr>
              <w:t>太</w:t>
            </w:r>
            <w:r>
              <w:rPr>
                <w:rFonts w:hint="eastAsia"/>
                <w:lang w:val="en-US" w:eastAsia="zh-CN"/>
              </w:rPr>
              <w:t>空极长基线干涉仪（</w:t>
            </w:r>
            <w:r>
              <w:rPr>
                <w:lang w:eastAsia="zh-CN"/>
              </w:rPr>
              <w:t>sVLBI</w:t>
            </w:r>
            <w:r>
              <w:rPr>
                <w:rFonts w:hint="eastAsia"/>
                <w:lang w:eastAsia="zh-CN"/>
              </w:rPr>
              <w:t>）频谱线和</w:t>
            </w:r>
            <w:r w:rsidR="00AB32BD">
              <w:rPr>
                <w:rFonts w:hint="eastAsia"/>
                <w:lang w:eastAsia="zh-CN"/>
              </w:rPr>
              <w:t>连</w:t>
            </w:r>
            <w:r>
              <w:rPr>
                <w:rFonts w:hint="eastAsia"/>
                <w:lang w:eastAsia="zh-CN"/>
              </w:rPr>
              <w:t>续统</w:t>
            </w:r>
          </w:p>
        </w:tc>
        <w:tc>
          <w:tcPr>
            <w:tcW w:w="1521" w:type="dxa"/>
          </w:tcPr>
          <w:p w:rsidR="00DC5240" w:rsidRPr="002101EC" w:rsidRDefault="00DC5240" w:rsidP="006F3486">
            <w:pPr>
              <w:pStyle w:val="Tabletext"/>
              <w:jc w:val="center"/>
              <w:rPr>
                <w:lang w:eastAsia="zh-CN"/>
              </w:rPr>
            </w:pPr>
            <w:r w:rsidRPr="002101EC">
              <w:t>2015-2030</w:t>
            </w:r>
            <w:r w:rsidR="00C139F7">
              <w:rPr>
                <w:rFonts w:hint="eastAsia"/>
                <w:lang w:eastAsia="zh-CN"/>
              </w:rPr>
              <w:t>年</w:t>
            </w:r>
          </w:p>
          <w:p w:rsidR="00DC5240" w:rsidRPr="002101EC" w:rsidRDefault="00DC5240" w:rsidP="006F3486">
            <w:pPr>
              <w:pStyle w:val="Tabletext"/>
              <w:jc w:val="center"/>
            </w:pPr>
          </w:p>
        </w:tc>
        <w:tc>
          <w:tcPr>
            <w:tcW w:w="2453" w:type="dxa"/>
          </w:tcPr>
          <w:p w:rsidR="00DC5240" w:rsidRPr="002101EC" w:rsidRDefault="00DC5240" w:rsidP="006F3486">
            <w:pPr>
              <w:pStyle w:val="Tabletext"/>
              <w:jc w:val="center"/>
            </w:pPr>
            <w:r w:rsidRPr="002101EC">
              <w:t>18-4</w:t>
            </w:r>
            <w:r>
              <w:t> </w:t>
            </w:r>
            <w:r w:rsidRPr="002101EC">
              <w:t xml:space="preserve">800 </w:t>
            </w:r>
          </w:p>
        </w:tc>
      </w:tr>
      <w:tr w:rsidR="00DC5240" w:rsidTr="00AD3AC5">
        <w:trPr>
          <w:jc w:val="center"/>
        </w:trPr>
        <w:tc>
          <w:tcPr>
            <w:tcW w:w="2122" w:type="dxa"/>
          </w:tcPr>
          <w:p w:rsidR="00DC5240" w:rsidRPr="002101EC" w:rsidRDefault="00DC5240" w:rsidP="006F3486">
            <w:pPr>
              <w:pStyle w:val="Tabletext"/>
              <w:jc w:val="center"/>
            </w:pPr>
            <w:r w:rsidRPr="002101EC">
              <w:t>SPICA/JAXA</w:t>
            </w:r>
            <w:r w:rsidRPr="002101EC">
              <w:br/>
              <w:t>3.5 m</w:t>
            </w:r>
          </w:p>
        </w:tc>
        <w:tc>
          <w:tcPr>
            <w:tcW w:w="3543" w:type="dxa"/>
          </w:tcPr>
          <w:p w:rsidR="00DC5240" w:rsidRPr="00E86AB8" w:rsidRDefault="00C139F7" w:rsidP="006F3486">
            <w:pPr>
              <w:pStyle w:val="Tabletext"/>
              <w:jc w:val="center"/>
              <w:rPr>
                <w:lang w:val="en-US" w:eastAsia="zh-CN"/>
              </w:rPr>
            </w:pPr>
            <w:r>
              <w:rPr>
                <w:rFonts w:hint="eastAsia"/>
                <w:lang w:val="en-US" w:eastAsia="zh-CN"/>
              </w:rPr>
              <w:t>单盘射电天文</w:t>
            </w:r>
            <w:r>
              <w:rPr>
                <w:rFonts w:hint="eastAsia"/>
                <w:lang w:val="en-US" w:eastAsia="zh-CN"/>
              </w:rPr>
              <w:t>/</w:t>
            </w:r>
            <w:r>
              <w:rPr>
                <w:rFonts w:hint="eastAsia"/>
                <w:lang w:val="en-US" w:eastAsia="zh-CN"/>
              </w:rPr>
              <w:t>频谱线和连续统</w:t>
            </w:r>
          </w:p>
        </w:tc>
        <w:tc>
          <w:tcPr>
            <w:tcW w:w="1521" w:type="dxa"/>
          </w:tcPr>
          <w:p w:rsidR="00DC5240" w:rsidRPr="002101EC" w:rsidRDefault="00DC5240" w:rsidP="006F3486">
            <w:pPr>
              <w:pStyle w:val="Tabletext"/>
              <w:jc w:val="center"/>
              <w:rPr>
                <w:lang w:eastAsia="zh-CN"/>
              </w:rPr>
            </w:pPr>
            <w:r w:rsidRPr="002101EC">
              <w:t>2018</w:t>
            </w:r>
            <w:r w:rsidR="00C139F7">
              <w:rPr>
                <w:rFonts w:hint="eastAsia"/>
                <w:lang w:eastAsia="zh-CN"/>
              </w:rPr>
              <w:t>年</w:t>
            </w:r>
          </w:p>
        </w:tc>
        <w:tc>
          <w:tcPr>
            <w:tcW w:w="2453" w:type="dxa"/>
          </w:tcPr>
          <w:p w:rsidR="00DC5240" w:rsidRPr="002101EC" w:rsidRDefault="00DC5240" w:rsidP="006F3486">
            <w:pPr>
              <w:pStyle w:val="Tabletext"/>
              <w:jc w:val="center"/>
            </w:pPr>
            <w:r w:rsidRPr="002101EC">
              <w:t>1</w:t>
            </w:r>
            <w:r>
              <w:t> </w:t>
            </w:r>
            <w:r w:rsidRPr="002101EC">
              <w:t>500-10</w:t>
            </w:r>
            <w:r>
              <w:t> </w:t>
            </w:r>
            <w:r w:rsidRPr="002101EC">
              <w:t>000</w:t>
            </w:r>
          </w:p>
        </w:tc>
      </w:tr>
    </w:tbl>
    <w:p w:rsidR="00782EE0" w:rsidRDefault="00782EE0" w:rsidP="006F3486">
      <w:pPr>
        <w:rPr>
          <w:lang w:val="en-US" w:eastAsia="zh-CN"/>
        </w:rPr>
      </w:pPr>
    </w:p>
    <w:p w:rsidR="0085341F" w:rsidRDefault="0085341F" w:rsidP="006F3486">
      <w:pPr>
        <w:rPr>
          <w:lang w:val="en-US" w:eastAsia="zh-CN"/>
        </w:rPr>
      </w:pPr>
    </w:p>
    <w:p w:rsidR="007D17F0" w:rsidRDefault="007D17F0" w:rsidP="006F3486">
      <w:pPr>
        <w:jc w:val="center"/>
      </w:pPr>
      <w:r>
        <w:t>______________</w:t>
      </w:r>
    </w:p>
    <w:p w:rsidR="007D17F0" w:rsidRDefault="007D17F0" w:rsidP="006F3486">
      <w:pPr>
        <w:rPr>
          <w:lang w:val="en-US" w:eastAsia="zh-CN"/>
        </w:rPr>
      </w:pPr>
    </w:p>
    <w:sectPr w:rsidR="007D17F0"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0B2" w:rsidRDefault="00DE40B2">
      <w:r>
        <w:separator/>
      </w:r>
    </w:p>
  </w:endnote>
  <w:endnote w:type="continuationSeparator" w:id="0">
    <w:p w:rsidR="00DE40B2" w:rsidRDefault="00DE4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0B2" w:rsidRDefault="00DE40B2">
      <w:r>
        <w:separator/>
      </w:r>
    </w:p>
  </w:footnote>
  <w:footnote w:type="continuationSeparator" w:id="0">
    <w:p w:rsidR="00DE40B2" w:rsidRDefault="00DE40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0B2" w:rsidRDefault="00DE40B2"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0B2" w:rsidRDefault="00722870" w:rsidP="00156A7F">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2EB92291" wp14:editId="0F6FE6A7">
          <wp:simplePos x="0" y="0"/>
          <wp:positionH relativeFrom="column">
            <wp:posOffset>-685165</wp:posOffset>
          </wp:positionH>
          <wp:positionV relativeFrom="paragraph">
            <wp:posOffset>-348453</wp:posOffset>
          </wp:positionV>
          <wp:extent cx="7700400" cy="10706400"/>
          <wp:effectExtent l="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700400" cy="1070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E40B2">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0B2" w:rsidRDefault="00DE40B2" w:rsidP="00AE033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03D7F">
      <w:rPr>
        <w:rStyle w:val="PageNumber"/>
        <w:b/>
        <w:bCs/>
        <w:noProof/>
        <w:lang w:val="en-US"/>
      </w:rPr>
      <w:t>2</w:t>
    </w:r>
    <w:r>
      <w:rPr>
        <w:rStyle w:val="PageNumber"/>
        <w:b/>
        <w:bCs/>
      </w:rPr>
      <w:fldChar w:fldCharType="end"/>
    </w:r>
    <w:r>
      <w:rPr>
        <w:lang w:val="en-US"/>
      </w:rPr>
      <w:tab/>
    </w:r>
    <w:r w:rsidRPr="00930238">
      <w:rPr>
        <w:b/>
        <w:bCs/>
        <w:szCs w:val="24"/>
        <w:lang w:eastAsia="zh-CN"/>
      </w:rPr>
      <w:t xml:space="preserve">ITU-R </w:t>
    </w:r>
    <w:r>
      <w:rPr>
        <w:rFonts w:hint="eastAsia"/>
        <w:b/>
        <w:bCs/>
        <w:szCs w:val="24"/>
        <w:lang w:eastAsia="zh-CN"/>
      </w:rPr>
      <w:t xml:space="preserve"> RA</w:t>
    </w:r>
    <w:r w:rsidRPr="00930238">
      <w:rPr>
        <w:b/>
        <w:bCs/>
        <w:szCs w:val="24"/>
        <w:lang w:eastAsia="zh-CN"/>
      </w:rPr>
      <w:t>.</w:t>
    </w:r>
    <w:r w:rsidRPr="00930238">
      <w:rPr>
        <w:rFonts w:hint="eastAsia"/>
        <w:b/>
        <w:bCs/>
        <w:szCs w:val="24"/>
        <w:lang w:eastAsia="zh-CN"/>
      </w:rPr>
      <w:t>1</w:t>
    </w:r>
    <w:r w:rsidR="00851A42">
      <w:rPr>
        <w:b/>
        <w:bCs/>
        <w:szCs w:val="24"/>
        <w:lang w:eastAsia="zh-CN"/>
      </w:rPr>
      <w:t>417</w:t>
    </w:r>
    <w:r w:rsidR="00851A42">
      <w:rPr>
        <w:rFonts w:hint="eastAsia"/>
        <w:b/>
        <w:bCs/>
        <w:szCs w:val="24"/>
        <w:lang w:eastAsia="zh-CN"/>
      </w:rPr>
      <w:t>-</w:t>
    </w:r>
    <w:r w:rsidR="00851A42">
      <w:rPr>
        <w:b/>
        <w:bCs/>
        <w:szCs w:val="24"/>
        <w:lang w:eastAsia="zh-CN"/>
      </w:rPr>
      <w:t>1</w:t>
    </w:r>
    <w:r>
      <w:rPr>
        <w:rFonts w:hint="eastAsia"/>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0B2" w:rsidRDefault="00DE40B2" w:rsidP="00AE033E">
    <w:pPr>
      <w:pStyle w:val="Header"/>
    </w:pPr>
    <w:r>
      <w:tab/>
    </w:r>
    <w:r w:rsidRPr="00930238">
      <w:rPr>
        <w:b/>
        <w:bCs/>
        <w:szCs w:val="24"/>
        <w:lang w:eastAsia="zh-CN"/>
      </w:rPr>
      <w:t xml:space="preserve">ITU-R </w:t>
    </w:r>
    <w:r>
      <w:rPr>
        <w:rFonts w:hint="eastAsia"/>
        <w:b/>
        <w:bCs/>
        <w:szCs w:val="24"/>
        <w:lang w:eastAsia="zh-CN"/>
      </w:rPr>
      <w:t xml:space="preserve"> RA</w:t>
    </w:r>
    <w:r w:rsidRPr="00930238">
      <w:rPr>
        <w:b/>
        <w:bCs/>
        <w:szCs w:val="24"/>
        <w:lang w:eastAsia="zh-CN"/>
      </w:rPr>
      <w:t>.</w:t>
    </w:r>
    <w:r w:rsidRPr="00930238">
      <w:rPr>
        <w:rFonts w:hint="eastAsia"/>
        <w:b/>
        <w:bCs/>
        <w:szCs w:val="24"/>
        <w:lang w:eastAsia="zh-CN"/>
      </w:rPr>
      <w:t>1</w:t>
    </w:r>
    <w:r w:rsidR="00851A42">
      <w:rPr>
        <w:b/>
        <w:bCs/>
        <w:szCs w:val="24"/>
        <w:lang w:eastAsia="zh-CN"/>
      </w:rPr>
      <w:t>41</w:t>
    </w:r>
    <w:r w:rsidR="00851A42">
      <w:rPr>
        <w:rFonts w:hint="eastAsia"/>
        <w:b/>
        <w:bCs/>
        <w:szCs w:val="24"/>
        <w:lang w:eastAsia="zh-CN"/>
      </w:rPr>
      <w:t>7-</w:t>
    </w:r>
    <w:r w:rsidR="00851A42">
      <w:rPr>
        <w:b/>
        <w:bCs/>
        <w:szCs w:val="24"/>
        <w:lang w:eastAsia="zh-CN"/>
      </w:rPr>
      <w:t>1</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03D7F">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0AD"/>
    <w:rsid w:val="00022A32"/>
    <w:rsid w:val="000337C2"/>
    <w:rsid w:val="00036EE3"/>
    <w:rsid w:val="00042178"/>
    <w:rsid w:val="0004274F"/>
    <w:rsid w:val="00072484"/>
    <w:rsid w:val="00083442"/>
    <w:rsid w:val="00096612"/>
    <w:rsid w:val="000A417F"/>
    <w:rsid w:val="000B6D45"/>
    <w:rsid w:val="000B70EC"/>
    <w:rsid w:val="000B7683"/>
    <w:rsid w:val="000D0677"/>
    <w:rsid w:val="00102934"/>
    <w:rsid w:val="00103D7F"/>
    <w:rsid w:val="001117A6"/>
    <w:rsid w:val="00115A1E"/>
    <w:rsid w:val="00140F6E"/>
    <w:rsid w:val="00147110"/>
    <w:rsid w:val="00156A7F"/>
    <w:rsid w:val="00170EF2"/>
    <w:rsid w:val="00173908"/>
    <w:rsid w:val="001766E0"/>
    <w:rsid w:val="001A49DA"/>
    <w:rsid w:val="001B4350"/>
    <w:rsid w:val="001C5C82"/>
    <w:rsid w:val="001E0863"/>
    <w:rsid w:val="001E08BB"/>
    <w:rsid w:val="002058CE"/>
    <w:rsid w:val="00207E5D"/>
    <w:rsid w:val="00212440"/>
    <w:rsid w:val="002165F1"/>
    <w:rsid w:val="00221369"/>
    <w:rsid w:val="00235FC2"/>
    <w:rsid w:val="00263BD5"/>
    <w:rsid w:val="00271475"/>
    <w:rsid w:val="00276D21"/>
    <w:rsid w:val="00296D7F"/>
    <w:rsid w:val="002B257B"/>
    <w:rsid w:val="002B3CF6"/>
    <w:rsid w:val="002C768A"/>
    <w:rsid w:val="002D2319"/>
    <w:rsid w:val="002D76C4"/>
    <w:rsid w:val="002F5199"/>
    <w:rsid w:val="00300FDB"/>
    <w:rsid w:val="00305339"/>
    <w:rsid w:val="00331D32"/>
    <w:rsid w:val="00350D35"/>
    <w:rsid w:val="00397C36"/>
    <w:rsid w:val="003A6A35"/>
    <w:rsid w:val="003B746D"/>
    <w:rsid w:val="003E7231"/>
    <w:rsid w:val="003E7E19"/>
    <w:rsid w:val="003F6D74"/>
    <w:rsid w:val="00420DFD"/>
    <w:rsid w:val="00456A68"/>
    <w:rsid w:val="00462851"/>
    <w:rsid w:val="00470E28"/>
    <w:rsid w:val="004934C5"/>
    <w:rsid w:val="004C29E3"/>
    <w:rsid w:val="004D7D8E"/>
    <w:rsid w:val="004E1ED9"/>
    <w:rsid w:val="004F63CD"/>
    <w:rsid w:val="0051660B"/>
    <w:rsid w:val="00545DC8"/>
    <w:rsid w:val="0055420D"/>
    <w:rsid w:val="00556548"/>
    <w:rsid w:val="00586EF8"/>
    <w:rsid w:val="005B1C79"/>
    <w:rsid w:val="005B3B6D"/>
    <w:rsid w:val="005B49AB"/>
    <w:rsid w:val="005B50E7"/>
    <w:rsid w:val="005E7B4F"/>
    <w:rsid w:val="005F003C"/>
    <w:rsid w:val="006038AE"/>
    <w:rsid w:val="00607D68"/>
    <w:rsid w:val="006134E2"/>
    <w:rsid w:val="006149B1"/>
    <w:rsid w:val="0063464E"/>
    <w:rsid w:val="006455EA"/>
    <w:rsid w:val="006508D3"/>
    <w:rsid w:val="006677A0"/>
    <w:rsid w:val="00667DFB"/>
    <w:rsid w:val="006804B1"/>
    <w:rsid w:val="00680D2B"/>
    <w:rsid w:val="00681B32"/>
    <w:rsid w:val="006B1D2B"/>
    <w:rsid w:val="006C673C"/>
    <w:rsid w:val="006D3574"/>
    <w:rsid w:val="006E2037"/>
    <w:rsid w:val="006E6199"/>
    <w:rsid w:val="006F3486"/>
    <w:rsid w:val="006F508D"/>
    <w:rsid w:val="00705863"/>
    <w:rsid w:val="00712701"/>
    <w:rsid w:val="00712870"/>
    <w:rsid w:val="00715F73"/>
    <w:rsid w:val="00720CF0"/>
    <w:rsid w:val="00722870"/>
    <w:rsid w:val="00722D70"/>
    <w:rsid w:val="00737264"/>
    <w:rsid w:val="00743D85"/>
    <w:rsid w:val="00753CF4"/>
    <w:rsid w:val="007565CC"/>
    <w:rsid w:val="00763B9A"/>
    <w:rsid w:val="007671B1"/>
    <w:rsid w:val="00782EE0"/>
    <w:rsid w:val="00791793"/>
    <w:rsid w:val="00795756"/>
    <w:rsid w:val="007A2A5E"/>
    <w:rsid w:val="007A6AA8"/>
    <w:rsid w:val="007C30A6"/>
    <w:rsid w:val="007D17F0"/>
    <w:rsid w:val="008038E6"/>
    <w:rsid w:val="00817CB8"/>
    <w:rsid w:val="008310C9"/>
    <w:rsid w:val="00851A42"/>
    <w:rsid w:val="0085341F"/>
    <w:rsid w:val="00853CC5"/>
    <w:rsid w:val="00866DFD"/>
    <w:rsid w:val="0086771B"/>
    <w:rsid w:val="00894EE4"/>
    <w:rsid w:val="008C24CC"/>
    <w:rsid w:val="008C7848"/>
    <w:rsid w:val="008F4883"/>
    <w:rsid w:val="00906AD6"/>
    <w:rsid w:val="0091359F"/>
    <w:rsid w:val="00917AF2"/>
    <w:rsid w:val="0092418A"/>
    <w:rsid w:val="00934ED7"/>
    <w:rsid w:val="009531A0"/>
    <w:rsid w:val="009543C3"/>
    <w:rsid w:val="009650A8"/>
    <w:rsid w:val="00966E1B"/>
    <w:rsid w:val="00987771"/>
    <w:rsid w:val="009947C0"/>
    <w:rsid w:val="009A554E"/>
    <w:rsid w:val="009B1F26"/>
    <w:rsid w:val="009B477A"/>
    <w:rsid w:val="009B6C1C"/>
    <w:rsid w:val="009C554F"/>
    <w:rsid w:val="009E12C3"/>
    <w:rsid w:val="009E618B"/>
    <w:rsid w:val="009F2D2C"/>
    <w:rsid w:val="00A00AAA"/>
    <w:rsid w:val="00A03E80"/>
    <w:rsid w:val="00A31928"/>
    <w:rsid w:val="00A5084B"/>
    <w:rsid w:val="00A51377"/>
    <w:rsid w:val="00A6617B"/>
    <w:rsid w:val="00A71FE5"/>
    <w:rsid w:val="00A87D62"/>
    <w:rsid w:val="00A92F5F"/>
    <w:rsid w:val="00A971A1"/>
    <w:rsid w:val="00AA2283"/>
    <w:rsid w:val="00AA3AD8"/>
    <w:rsid w:val="00AB0DC8"/>
    <w:rsid w:val="00AB32BD"/>
    <w:rsid w:val="00AC01C5"/>
    <w:rsid w:val="00AC1838"/>
    <w:rsid w:val="00AD3AC5"/>
    <w:rsid w:val="00AD7E2E"/>
    <w:rsid w:val="00AE033E"/>
    <w:rsid w:val="00AE2503"/>
    <w:rsid w:val="00AF3FA4"/>
    <w:rsid w:val="00AF6DEC"/>
    <w:rsid w:val="00B00A96"/>
    <w:rsid w:val="00B02364"/>
    <w:rsid w:val="00B033C8"/>
    <w:rsid w:val="00B053D1"/>
    <w:rsid w:val="00B20B1C"/>
    <w:rsid w:val="00B22DAC"/>
    <w:rsid w:val="00B24626"/>
    <w:rsid w:val="00B33425"/>
    <w:rsid w:val="00B44E24"/>
    <w:rsid w:val="00B54ECC"/>
    <w:rsid w:val="00B61356"/>
    <w:rsid w:val="00B714F3"/>
    <w:rsid w:val="00B87B49"/>
    <w:rsid w:val="00B87B6B"/>
    <w:rsid w:val="00BC56C7"/>
    <w:rsid w:val="00BC5D77"/>
    <w:rsid w:val="00BE204C"/>
    <w:rsid w:val="00BE5B6A"/>
    <w:rsid w:val="00BF487A"/>
    <w:rsid w:val="00C00988"/>
    <w:rsid w:val="00C1023D"/>
    <w:rsid w:val="00C139F7"/>
    <w:rsid w:val="00C211C6"/>
    <w:rsid w:val="00C35491"/>
    <w:rsid w:val="00C46BD9"/>
    <w:rsid w:val="00C55258"/>
    <w:rsid w:val="00C73560"/>
    <w:rsid w:val="00CB0F14"/>
    <w:rsid w:val="00CC2B4F"/>
    <w:rsid w:val="00CD4813"/>
    <w:rsid w:val="00CD659B"/>
    <w:rsid w:val="00CE2B2D"/>
    <w:rsid w:val="00CE54D2"/>
    <w:rsid w:val="00CE5F08"/>
    <w:rsid w:val="00D112BD"/>
    <w:rsid w:val="00D21F65"/>
    <w:rsid w:val="00D22003"/>
    <w:rsid w:val="00D700EE"/>
    <w:rsid w:val="00D83556"/>
    <w:rsid w:val="00D84AE0"/>
    <w:rsid w:val="00D9210F"/>
    <w:rsid w:val="00DC5240"/>
    <w:rsid w:val="00DD0CD2"/>
    <w:rsid w:val="00DE40B2"/>
    <w:rsid w:val="00DE50D0"/>
    <w:rsid w:val="00DF4176"/>
    <w:rsid w:val="00E04E91"/>
    <w:rsid w:val="00E17240"/>
    <w:rsid w:val="00E26D07"/>
    <w:rsid w:val="00E53AB3"/>
    <w:rsid w:val="00E617D3"/>
    <w:rsid w:val="00E74595"/>
    <w:rsid w:val="00E9693D"/>
    <w:rsid w:val="00EB4FD9"/>
    <w:rsid w:val="00ED2695"/>
    <w:rsid w:val="00ED3104"/>
    <w:rsid w:val="00F15B08"/>
    <w:rsid w:val="00F30C9B"/>
    <w:rsid w:val="00F33277"/>
    <w:rsid w:val="00F336AF"/>
    <w:rsid w:val="00F354B1"/>
    <w:rsid w:val="00F43F17"/>
    <w:rsid w:val="00F645AA"/>
    <w:rsid w:val="00F929D1"/>
    <w:rsid w:val="00FA67CA"/>
    <w:rsid w:val="00FB0E4E"/>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d62a47"/>
      <o:colormenu v:ext="edit" strokecolor="#d62a47"/>
    </o:shapedefaults>
    <o:shapelayout v:ext="edit">
      <o:idmap v:ext="edit" data="1"/>
    </o:shapelayout>
  </w:shapeDefaults>
  <w:decimalSymbol w:val=","/>
  <w:listSeparator w:val=";"/>
  <w15:docId w15:val="{79F7E820-DF40-4C26-982B-BC81789BD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6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link w:val="AnnexNoTitleChar"/>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uiPriority w:val="99"/>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63464E"/>
    <w:pPr>
      <w:keepNext/>
      <w:spacing w:before="160"/>
      <w:ind w:left="794"/>
    </w:pPr>
    <w:rPr>
      <w:rFonts w:eastAsia="STKait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link w:val="RectitleChar"/>
    <w:rsid w:val="00AE033E"/>
    <w:pPr>
      <w:keepNext/>
      <w:keepLines/>
      <w:spacing w:before="240"/>
      <w:jc w:val="center"/>
    </w:pPr>
    <w:rPr>
      <w:rFonts w:eastAsiaTheme="minorEastAsia"/>
      <w:b/>
      <w:sz w:val="28"/>
    </w:rPr>
  </w:style>
  <w:style w:type="character" w:customStyle="1" w:styleId="NormalaftertitleChar">
    <w:name w:val="Normal_after_title Char"/>
    <w:basedOn w:val="DefaultParagraphFont"/>
    <w:link w:val="Normalaftertitle"/>
    <w:rsid w:val="00AE033E"/>
    <w:rPr>
      <w:sz w:val="24"/>
      <w:lang w:val="fr-FR" w:eastAsia="en-US"/>
    </w:rPr>
  </w:style>
  <w:style w:type="character" w:customStyle="1" w:styleId="AnnexNoTitleChar">
    <w:name w:val="Annex_NoTitle Char"/>
    <w:basedOn w:val="DefaultParagraphFont"/>
    <w:link w:val="AnnexNoTitle"/>
    <w:rsid w:val="00AE033E"/>
    <w:rPr>
      <w:b/>
      <w:sz w:val="28"/>
      <w:lang w:val="fr-FR" w:eastAsia="en-US"/>
    </w:rPr>
  </w:style>
  <w:style w:type="character" w:customStyle="1" w:styleId="RectitleChar">
    <w:name w:val="Rec_title Char"/>
    <w:basedOn w:val="DefaultParagraphFont"/>
    <w:link w:val="Rectitle0"/>
    <w:rsid w:val="00AE033E"/>
    <w:rPr>
      <w:rFonts w:eastAsiaTheme="minorEastAsia"/>
      <w:b/>
      <w:sz w:val="28"/>
      <w:lang w:val="fr-FR" w:eastAsia="en-US"/>
    </w:rPr>
  </w:style>
  <w:style w:type="character" w:customStyle="1" w:styleId="EquationChar">
    <w:name w:val="Equation Char"/>
    <w:basedOn w:val="DefaultParagraphFont"/>
    <w:link w:val="Equation"/>
    <w:rsid w:val="00AE033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64D3E-DDDA-49FF-8067-65EBB9CD4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32</TotalTime>
  <Pages>5</Pages>
  <Words>1612</Words>
  <Characters>866</Characters>
  <Application>Microsoft Office Word</Application>
  <DocSecurity>0</DocSecurity>
  <Lines>7</Lines>
  <Paragraphs>4</Paragraphs>
  <ScaleCrop>false</ScaleCrop>
  <HeadingPairs>
    <vt:vector size="2" baseType="variant">
      <vt:variant>
        <vt:lpstr>Title</vt:lpstr>
      </vt:variant>
      <vt:variant>
        <vt:i4>1</vt:i4>
      </vt:variant>
    </vt:vector>
  </HeadingPairs>
  <TitlesOfParts>
    <vt:vector size="1" baseType="lpstr">
      <vt:lpstr>ITU-R RA.1237-2建议书 - 保护无线电射电天文业务不受宽带数字调制应用产生的无用发射的干扰</vt:lpstr>
    </vt:vector>
  </TitlesOfParts>
  <Manager/>
  <Company>ITU</Company>
  <LinksUpToDate>false</LinksUpToDate>
  <CharactersWithSpaces>2474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RA.1417-1建议书 - L2日地拉格朗日点附近的无线电静区</dc:title>
  <dc:subject/>
  <dc:creator>ITU</dc:creator>
  <cp:keywords/>
  <dc:description>Edition                       1.11.07      SP_x000d_
corr. editeur: 14.2.08/KJ_x000d_
REV - 18-02-08 - HB_x000d_
1er epreuve: 29.10.09/SC</dc:description>
  <cp:lastModifiedBy>Gao, Lili</cp:lastModifiedBy>
  <cp:revision>7</cp:revision>
  <cp:lastPrinted>2010-10-28T12:37:00Z</cp:lastPrinted>
  <dcterms:created xsi:type="dcterms:W3CDTF">2014-08-22T08:06:00Z</dcterms:created>
  <dcterms:modified xsi:type="dcterms:W3CDTF">2014-08-27T14:59:00Z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