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60439D" w:rsidRDefault="00FE79FE">
      <w:pPr>
        <w:rPr>
          <w:lang w:val="ru-RU"/>
        </w:rPr>
      </w:pPr>
    </w:p>
    <w:p w:rsidR="00FE79FE" w:rsidRPr="0060439D" w:rsidRDefault="00FE79FE">
      <w:pPr>
        <w:rPr>
          <w:lang w:val="ru-RU"/>
        </w:rPr>
      </w:pPr>
    </w:p>
    <w:p w:rsidR="00FE79FE" w:rsidRPr="0060439D" w:rsidRDefault="00FE79FE">
      <w:pPr>
        <w:rPr>
          <w:lang w:val="ru-RU"/>
        </w:rPr>
      </w:pPr>
    </w:p>
    <w:p w:rsidR="00FE79FE" w:rsidRPr="0060439D" w:rsidRDefault="00FE79FE">
      <w:pPr>
        <w:rPr>
          <w:lang w:val="ru-RU"/>
        </w:rPr>
      </w:pPr>
    </w:p>
    <w:p w:rsidR="00FE79FE" w:rsidRPr="0060439D" w:rsidRDefault="00FE79FE">
      <w:pPr>
        <w:rPr>
          <w:lang w:val="ru-RU"/>
        </w:rPr>
      </w:pPr>
    </w:p>
    <w:p w:rsidR="00013002" w:rsidRPr="0060439D" w:rsidRDefault="00013002">
      <w:pPr>
        <w:rPr>
          <w:lang w:val="ru-RU"/>
        </w:rPr>
      </w:pPr>
    </w:p>
    <w:p w:rsidR="00013002" w:rsidRPr="0060439D" w:rsidRDefault="00013002">
      <w:pPr>
        <w:rPr>
          <w:lang w:val="ru-RU"/>
        </w:rPr>
      </w:pPr>
    </w:p>
    <w:p w:rsidR="00013002" w:rsidRPr="0060439D" w:rsidRDefault="00013002">
      <w:pPr>
        <w:rPr>
          <w:lang w:val="ru-RU"/>
        </w:rPr>
      </w:pPr>
    </w:p>
    <w:p w:rsidR="00FE79FE" w:rsidRPr="0060439D" w:rsidRDefault="00FE79FE">
      <w:pPr>
        <w:rPr>
          <w:lang w:val="ru-RU"/>
        </w:rPr>
      </w:pPr>
    </w:p>
    <w:p w:rsidR="008B6EF7" w:rsidRPr="0060439D" w:rsidRDefault="008B6EF7">
      <w:pPr>
        <w:rPr>
          <w:lang w:val="ru-RU"/>
        </w:rPr>
      </w:pPr>
    </w:p>
    <w:p w:rsidR="00FE79FE" w:rsidRPr="0060439D" w:rsidRDefault="00FE79FE">
      <w:pPr>
        <w:rPr>
          <w:lang w:val="ru-RU"/>
        </w:rPr>
      </w:pPr>
    </w:p>
    <w:p w:rsidR="00FE79FE" w:rsidRPr="0060439D" w:rsidRDefault="00FE79FE">
      <w:pPr>
        <w:rPr>
          <w:lang w:val="ru-RU"/>
        </w:rPr>
      </w:pPr>
    </w:p>
    <w:p w:rsidR="00FE79FE" w:rsidRPr="0060439D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60439D">
        <w:tc>
          <w:tcPr>
            <w:tcW w:w="10089" w:type="dxa"/>
          </w:tcPr>
          <w:p w:rsidR="00276D21" w:rsidRPr="0060439D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60439D" w:rsidRDefault="00131900" w:rsidP="008B6EF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0439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60439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057091" w:rsidRPr="0060439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P.842-5</w:t>
            </w:r>
          </w:p>
          <w:p w:rsidR="00FE79FE" w:rsidRPr="0060439D" w:rsidRDefault="00FE79FE" w:rsidP="00DC3BF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60439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60439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DC3BFB" w:rsidRPr="0060439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9</w:t>
            </w:r>
            <w:r w:rsidRPr="0060439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60439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60439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DC3BFB" w:rsidRPr="0060439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3</w:t>
            </w:r>
            <w:r w:rsidRPr="0060439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5A5656">
        <w:tc>
          <w:tcPr>
            <w:tcW w:w="10089" w:type="dxa"/>
          </w:tcPr>
          <w:p w:rsidR="00013002" w:rsidRPr="0060439D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60439D" w:rsidRDefault="00057091" w:rsidP="0005709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60439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Расчет надежности и </w:t>
            </w:r>
            <w:r w:rsidRPr="0060439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совместимости ВЧ радиосистем</w:t>
            </w:r>
          </w:p>
          <w:p w:rsidR="00A62A14" w:rsidRPr="0060439D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60439D">
        <w:tc>
          <w:tcPr>
            <w:tcW w:w="10089" w:type="dxa"/>
          </w:tcPr>
          <w:p w:rsidR="009E3058" w:rsidRPr="0060439D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60439D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60439D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60439D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60439D" w:rsidRDefault="00131900" w:rsidP="00666A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0439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66A25" w:rsidRPr="0060439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</w:p>
          <w:p w:rsidR="00FE79FE" w:rsidRPr="0060439D" w:rsidRDefault="00666A25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0439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:rsidR="00FE79FE" w:rsidRPr="0060439D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60439D" w:rsidRDefault="00FE79FE" w:rsidP="00CD659B">
      <w:pPr>
        <w:spacing w:before="80"/>
        <w:rPr>
          <w:i/>
          <w:lang w:val="ru-RU"/>
        </w:rPr>
      </w:pPr>
    </w:p>
    <w:p w:rsidR="00FE79FE" w:rsidRPr="0060439D" w:rsidRDefault="00FE79FE" w:rsidP="00CD659B">
      <w:pPr>
        <w:spacing w:before="80"/>
        <w:rPr>
          <w:i/>
          <w:lang w:val="ru-RU"/>
        </w:rPr>
      </w:pPr>
    </w:p>
    <w:p w:rsidR="00A71FE5" w:rsidRPr="0060439D" w:rsidRDefault="00A71FE5" w:rsidP="00CD659B">
      <w:pPr>
        <w:spacing w:before="80"/>
        <w:rPr>
          <w:i/>
          <w:lang w:val="ru-RU"/>
        </w:rPr>
      </w:pPr>
    </w:p>
    <w:p w:rsidR="00CD659B" w:rsidRPr="0060439D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60439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343B8D" w:rsidRPr="0060439D" w:rsidRDefault="00343B8D" w:rsidP="00343B8D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60439D">
        <w:rPr>
          <w:b/>
          <w:bCs/>
          <w:szCs w:val="22"/>
          <w:lang w:val="ru-RU"/>
        </w:rPr>
        <w:lastRenderedPageBreak/>
        <w:t>Предисловие</w:t>
      </w:r>
    </w:p>
    <w:p w:rsidR="00343B8D" w:rsidRPr="0060439D" w:rsidRDefault="00343B8D" w:rsidP="00343B8D">
      <w:pPr>
        <w:rPr>
          <w:sz w:val="20"/>
          <w:lang w:val="ru-RU"/>
        </w:rPr>
      </w:pPr>
      <w:r w:rsidRPr="0060439D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343B8D" w:rsidRPr="0060439D" w:rsidRDefault="00343B8D" w:rsidP="00343B8D">
      <w:pPr>
        <w:rPr>
          <w:sz w:val="20"/>
          <w:lang w:val="ru-RU"/>
        </w:rPr>
      </w:pPr>
      <w:r w:rsidRPr="0060439D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343B8D" w:rsidRPr="0060439D" w:rsidRDefault="00343B8D" w:rsidP="00343B8D">
      <w:pPr>
        <w:spacing w:before="360"/>
        <w:jc w:val="center"/>
        <w:rPr>
          <w:b/>
          <w:bCs/>
          <w:szCs w:val="22"/>
          <w:lang w:val="ru-RU"/>
        </w:rPr>
      </w:pPr>
      <w:r w:rsidRPr="0060439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343B8D" w:rsidRPr="0060439D" w:rsidRDefault="00343B8D" w:rsidP="00F3236A">
      <w:pPr>
        <w:rPr>
          <w:sz w:val="20"/>
          <w:lang w:val="ru-RU"/>
        </w:rPr>
      </w:pPr>
      <w:r w:rsidRPr="0060439D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F3236A" w:rsidRPr="0060439D">
        <w:rPr>
          <w:sz w:val="20"/>
          <w:lang w:val="ru-RU"/>
        </w:rPr>
        <w:t xml:space="preserve"> 1</w:t>
      </w:r>
      <w:r w:rsidRPr="0060439D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60439D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60439D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343B8D" w:rsidRPr="0060439D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43B8D" w:rsidRPr="005A5656" w:rsidTr="00376CD1">
        <w:trPr>
          <w:jc w:val="center"/>
        </w:trPr>
        <w:tc>
          <w:tcPr>
            <w:tcW w:w="8856" w:type="dxa"/>
            <w:gridSpan w:val="2"/>
          </w:tcPr>
          <w:p w:rsidR="00343B8D" w:rsidRPr="0060439D" w:rsidRDefault="00343B8D" w:rsidP="00376CD1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60439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343B8D" w:rsidRPr="0060439D" w:rsidRDefault="00343B8D" w:rsidP="00376CD1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60439D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60439D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60439D">
              <w:rPr>
                <w:sz w:val="18"/>
                <w:szCs w:val="18"/>
                <w:lang w:val="ru-RU"/>
              </w:rPr>
              <w:t>.)</w:t>
            </w:r>
          </w:p>
        </w:tc>
      </w:tr>
      <w:tr w:rsidR="00343B8D" w:rsidRPr="0060439D" w:rsidTr="00376CD1">
        <w:trPr>
          <w:jc w:val="center"/>
        </w:trPr>
        <w:tc>
          <w:tcPr>
            <w:tcW w:w="1188" w:type="dxa"/>
          </w:tcPr>
          <w:p w:rsidR="00343B8D" w:rsidRPr="0060439D" w:rsidRDefault="00343B8D" w:rsidP="00376CD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0439D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343B8D" w:rsidRPr="0060439D" w:rsidRDefault="00343B8D" w:rsidP="00376CD1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60439D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43B8D" w:rsidRPr="0060439D" w:rsidTr="00376CD1">
        <w:trPr>
          <w:jc w:val="center"/>
        </w:trPr>
        <w:tc>
          <w:tcPr>
            <w:tcW w:w="1188" w:type="dxa"/>
          </w:tcPr>
          <w:p w:rsidR="00343B8D" w:rsidRPr="0060439D" w:rsidRDefault="00343B8D" w:rsidP="00376CD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0439D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343B8D" w:rsidRPr="0060439D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0439D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43B8D" w:rsidRPr="005A5656" w:rsidTr="00343B8D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343B8D" w:rsidRPr="0060439D" w:rsidRDefault="00343B8D" w:rsidP="00376CD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0439D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343B8D" w:rsidRPr="0060439D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0439D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43B8D" w:rsidRPr="0060439D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3B8D" w:rsidRPr="0060439D" w:rsidRDefault="00343B8D" w:rsidP="00376CD1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60439D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3B8D" w:rsidRPr="0060439D" w:rsidRDefault="00343B8D" w:rsidP="00D5778E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60439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43B8D" w:rsidRPr="0060439D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3B8D" w:rsidRPr="0060439D" w:rsidRDefault="00343B8D" w:rsidP="00376CD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0439D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343B8D" w:rsidRPr="0060439D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0439D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43B8D" w:rsidRPr="0060439D" w:rsidTr="00376CD1">
        <w:trPr>
          <w:jc w:val="center"/>
        </w:trPr>
        <w:tc>
          <w:tcPr>
            <w:tcW w:w="1188" w:type="dxa"/>
          </w:tcPr>
          <w:p w:rsidR="00343B8D" w:rsidRPr="0060439D" w:rsidRDefault="00343B8D" w:rsidP="00376CD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0439D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343B8D" w:rsidRPr="0060439D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0439D">
              <w:rPr>
                <w:sz w:val="20"/>
                <w:lang w:val="ru-RU"/>
              </w:rPr>
              <w:t>Фиксированная служба</w:t>
            </w:r>
          </w:p>
        </w:tc>
      </w:tr>
      <w:tr w:rsidR="00343B8D" w:rsidRPr="005A5656" w:rsidTr="00343B8D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343B8D" w:rsidRPr="0060439D" w:rsidRDefault="00343B8D" w:rsidP="00376CD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0439D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343B8D" w:rsidRPr="0060439D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0439D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343B8D" w:rsidRPr="0060439D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3B8D" w:rsidRPr="0060439D" w:rsidRDefault="00343B8D" w:rsidP="00376CD1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60439D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3B8D" w:rsidRPr="0060439D" w:rsidRDefault="00343B8D" w:rsidP="00D5778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60439D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343B8D" w:rsidRPr="0060439D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3B8D" w:rsidRPr="0060439D" w:rsidRDefault="00343B8D" w:rsidP="00376CD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0439D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343B8D" w:rsidRPr="0060439D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0439D">
              <w:rPr>
                <w:sz w:val="20"/>
                <w:lang w:val="ru-RU"/>
              </w:rPr>
              <w:t>Радиоастрономия</w:t>
            </w:r>
          </w:p>
        </w:tc>
      </w:tr>
      <w:tr w:rsidR="00343B8D" w:rsidRPr="0060439D" w:rsidTr="00376CD1">
        <w:trPr>
          <w:jc w:val="center"/>
        </w:trPr>
        <w:tc>
          <w:tcPr>
            <w:tcW w:w="1188" w:type="dxa"/>
          </w:tcPr>
          <w:p w:rsidR="00343B8D" w:rsidRPr="0060439D" w:rsidRDefault="00343B8D" w:rsidP="00376CD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0439D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343B8D" w:rsidRPr="0060439D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0439D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43B8D" w:rsidRPr="0060439D" w:rsidTr="00376CD1">
        <w:trPr>
          <w:jc w:val="center"/>
        </w:trPr>
        <w:tc>
          <w:tcPr>
            <w:tcW w:w="1188" w:type="dxa"/>
          </w:tcPr>
          <w:p w:rsidR="00343B8D" w:rsidRPr="0060439D" w:rsidRDefault="00343B8D" w:rsidP="00376CD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0439D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343B8D" w:rsidRPr="0060439D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0439D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43B8D" w:rsidRPr="0060439D" w:rsidTr="00376CD1">
        <w:trPr>
          <w:jc w:val="center"/>
        </w:trPr>
        <w:tc>
          <w:tcPr>
            <w:tcW w:w="1188" w:type="dxa"/>
            <w:shd w:val="clear" w:color="auto" w:fill="auto"/>
          </w:tcPr>
          <w:p w:rsidR="00343B8D" w:rsidRPr="0060439D" w:rsidRDefault="00343B8D" w:rsidP="00376CD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0439D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343B8D" w:rsidRPr="0060439D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0439D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43B8D" w:rsidRPr="005A5656" w:rsidTr="00376CD1">
        <w:trPr>
          <w:jc w:val="center"/>
        </w:trPr>
        <w:tc>
          <w:tcPr>
            <w:tcW w:w="1188" w:type="dxa"/>
          </w:tcPr>
          <w:p w:rsidR="00343B8D" w:rsidRPr="0060439D" w:rsidRDefault="00343B8D" w:rsidP="00376CD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0439D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343B8D" w:rsidRPr="0060439D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0439D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43B8D" w:rsidRPr="0060439D" w:rsidTr="00376CD1">
        <w:trPr>
          <w:jc w:val="center"/>
        </w:trPr>
        <w:tc>
          <w:tcPr>
            <w:tcW w:w="1188" w:type="dxa"/>
            <w:shd w:val="clear" w:color="auto" w:fill="auto"/>
          </w:tcPr>
          <w:p w:rsidR="00343B8D" w:rsidRPr="0060439D" w:rsidRDefault="00343B8D" w:rsidP="00376CD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0439D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343B8D" w:rsidRPr="0060439D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0439D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43B8D" w:rsidRPr="0060439D" w:rsidTr="00376CD1">
        <w:trPr>
          <w:jc w:val="center"/>
        </w:trPr>
        <w:tc>
          <w:tcPr>
            <w:tcW w:w="1188" w:type="dxa"/>
          </w:tcPr>
          <w:p w:rsidR="00343B8D" w:rsidRPr="0060439D" w:rsidRDefault="00343B8D" w:rsidP="00376CD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0439D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343B8D" w:rsidRPr="0060439D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0439D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43B8D" w:rsidRPr="005A5656" w:rsidTr="00376CD1">
        <w:trPr>
          <w:jc w:val="center"/>
        </w:trPr>
        <w:tc>
          <w:tcPr>
            <w:tcW w:w="1188" w:type="dxa"/>
          </w:tcPr>
          <w:p w:rsidR="00343B8D" w:rsidRPr="0060439D" w:rsidRDefault="00343B8D" w:rsidP="00376CD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0439D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343B8D" w:rsidRPr="0060439D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0439D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43B8D" w:rsidRPr="005A5656" w:rsidTr="00376CD1">
        <w:trPr>
          <w:jc w:val="center"/>
        </w:trPr>
        <w:tc>
          <w:tcPr>
            <w:tcW w:w="1188" w:type="dxa"/>
          </w:tcPr>
          <w:p w:rsidR="00343B8D" w:rsidRPr="0060439D" w:rsidRDefault="00343B8D" w:rsidP="00376CD1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60439D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343B8D" w:rsidRPr="0060439D" w:rsidRDefault="00343B8D" w:rsidP="00D5778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60439D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343B8D" w:rsidRPr="0060439D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43B8D" w:rsidRPr="005A5656" w:rsidTr="00376CD1">
        <w:trPr>
          <w:jc w:val="center"/>
        </w:trPr>
        <w:tc>
          <w:tcPr>
            <w:tcW w:w="8856" w:type="dxa"/>
          </w:tcPr>
          <w:p w:rsidR="00343B8D" w:rsidRPr="0060439D" w:rsidRDefault="00343B8D" w:rsidP="00F3236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60439D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60439D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D5778E" w:rsidRPr="0060439D">
              <w:rPr>
                <w:i/>
                <w:iCs/>
                <w:sz w:val="20"/>
                <w:lang w:val="ru-RU"/>
              </w:rPr>
              <w:t> </w:t>
            </w:r>
            <w:r w:rsidRPr="0060439D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F3236A" w:rsidRPr="0060439D">
              <w:rPr>
                <w:i/>
                <w:iCs/>
                <w:sz w:val="20"/>
                <w:lang w:val="ru-RU"/>
              </w:rPr>
              <w:t xml:space="preserve"> 1</w:t>
            </w:r>
            <w:r w:rsidRPr="0060439D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343B8D" w:rsidRPr="0060439D" w:rsidRDefault="00343B8D" w:rsidP="00C759B7">
      <w:pPr>
        <w:spacing w:before="360"/>
        <w:jc w:val="right"/>
        <w:rPr>
          <w:sz w:val="20"/>
          <w:lang w:val="ru-RU"/>
        </w:rPr>
      </w:pPr>
      <w:r w:rsidRPr="0060439D">
        <w:rPr>
          <w:i/>
          <w:iCs/>
          <w:sz w:val="20"/>
          <w:lang w:val="ru-RU"/>
        </w:rPr>
        <w:t>Электронная публикация</w:t>
      </w:r>
      <w:r w:rsidRPr="0060439D">
        <w:rPr>
          <w:i/>
          <w:iCs/>
          <w:sz w:val="20"/>
          <w:lang w:val="ru-RU"/>
        </w:rPr>
        <w:br/>
      </w:r>
      <w:r w:rsidRPr="0060439D">
        <w:rPr>
          <w:sz w:val="20"/>
          <w:lang w:val="ru-RU"/>
        </w:rPr>
        <w:t>Женева, 201</w:t>
      </w:r>
      <w:r w:rsidR="00C759B7" w:rsidRPr="0060439D">
        <w:rPr>
          <w:sz w:val="20"/>
          <w:lang w:val="ru-RU"/>
        </w:rPr>
        <w:t>4</w:t>
      </w:r>
      <w:r w:rsidRPr="0060439D">
        <w:rPr>
          <w:sz w:val="20"/>
          <w:lang w:val="ru-RU"/>
        </w:rPr>
        <w:t xml:space="preserve"> г.</w:t>
      </w:r>
    </w:p>
    <w:p w:rsidR="00343B8D" w:rsidRPr="0060439D" w:rsidRDefault="005F6F21" w:rsidP="00C759B7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60439D">
        <w:rPr>
          <w:sz w:val="20"/>
          <w:lang w:val="ru-RU"/>
        </w:rPr>
        <w:sym w:font="Symbol" w:char="F0E3"/>
      </w:r>
      <w:r w:rsidRPr="0060439D">
        <w:rPr>
          <w:sz w:val="20"/>
          <w:lang w:val="ru-RU"/>
        </w:rPr>
        <w:t xml:space="preserve"> ITU </w:t>
      </w:r>
      <w:bookmarkStart w:id="1" w:name="iiannee"/>
      <w:bookmarkEnd w:id="1"/>
      <w:r w:rsidRPr="0060439D">
        <w:rPr>
          <w:sz w:val="20"/>
          <w:lang w:val="ru-RU"/>
        </w:rPr>
        <w:t>201</w:t>
      </w:r>
      <w:r w:rsidR="00C759B7" w:rsidRPr="0060439D">
        <w:rPr>
          <w:sz w:val="20"/>
          <w:lang w:val="ru-RU"/>
        </w:rPr>
        <w:t>4</w:t>
      </w:r>
    </w:p>
    <w:p w:rsidR="005F6F21" w:rsidRPr="0060439D" w:rsidRDefault="00343B8D" w:rsidP="005F6F21">
      <w:pPr>
        <w:rPr>
          <w:sz w:val="18"/>
          <w:szCs w:val="18"/>
          <w:lang w:val="ru-RU"/>
        </w:rPr>
      </w:pPr>
      <w:r w:rsidRPr="0060439D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5F6F21" w:rsidRPr="0060439D" w:rsidRDefault="005F6F21" w:rsidP="005F6F21">
      <w:pPr>
        <w:spacing w:before="160"/>
        <w:rPr>
          <w:i/>
          <w:sz w:val="20"/>
          <w:lang w:val="ru-RU"/>
        </w:rPr>
        <w:sectPr w:rsidR="005F6F21" w:rsidRPr="0060439D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DC3BFB" w:rsidRPr="0060439D" w:rsidRDefault="00A95F70" w:rsidP="008B6EF7">
      <w:pPr>
        <w:pStyle w:val="RecNo"/>
        <w:spacing w:before="0"/>
        <w:rPr>
          <w:szCs w:val="26"/>
          <w:lang w:val="ru-RU"/>
        </w:rPr>
      </w:pPr>
      <w:bookmarkStart w:id="2" w:name="irecnoe"/>
      <w:bookmarkEnd w:id="2"/>
      <w:r w:rsidRPr="0060439D">
        <w:rPr>
          <w:lang w:val="ru-RU"/>
        </w:rPr>
        <w:t xml:space="preserve">РЕКОМЕНДАЦИЯ  </w:t>
      </w:r>
      <w:r w:rsidRPr="0060439D">
        <w:rPr>
          <w:rStyle w:val="href"/>
          <w:lang w:val="ru-RU"/>
        </w:rPr>
        <w:t xml:space="preserve">МСЭ-R  </w:t>
      </w:r>
      <w:r w:rsidR="00DC3BFB" w:rsidRPr="0060439D">
        <w:rPr>
          <w:rStyle w:val="href"/>
          <w:lang w:val="ru-RU"/>
        </w:rPr>
        <w:t>P.842-5</w:t>
      </w:r>
      <w:r w:rsidR="00DC3BFB" w:rsidRPr="0060439D">
        <w:rPr>
          <w:rStyle w:val="FootnoteReference"/>
          <w:szCs w:val="16"/>
          <w:lang w:val="ru-RU"/>
        </w:rPr>
        <w:footnoteReference w:customMarkFollows="1" w:id="1"/>
        <w:t>*</w:t>
      </w:r>
    </w:p>
    <w:p w:rsidR="00DC3BFB" w:rsidRPr="0060439D" w:rsidRDefault="00DC3BFB" w:rsidP="00A326E8">
      <w:pPr>
        <w:pStyle w:val="Rectitle"/>
        <w:rPr>
          <w:lang w:val="ru-RU"/>
        </w:rPr>
      </w:pPr>
      <w:bookmarkStart w:id="3" w:name="_GoBack"/>
      <w:r w:rsidRPr="0060439D">
        <w:rPr>
          <w:lang w:val="ru-RU"/>
        </w:rPr>
        <w:t>Расчет надежности и совместимости ВЧ радиосистем</w:t>
      </w:r>
      <w:bookmarkEnd w:id="3"/>
    </w:p>
    <w:p w:rsidR="00DC3BFB" w:rsidRPr="0060439D" w:rsidRDefault="00DC3BFB" w:rsidP="00000692">
      <w:pPr>
        <w:pStyle w:val="Recref"/>
        <w:rPr>
          <w:lang w:val="ru-RU"/>
        </w:rPr>
      </w:pPr>
    </w:p>
    <w:p w:rsidR="00DC3BFB" w:rsidRPr="0060439D" w:rsidRDefault="00DC3BFB" w:rsidP="00DC3BFB">
      <w:pPr>
        <w:pStyle w:val="Recdate"/>
        <w:rPr>
          <w:lang w:val="ru-RU"/>
        </w:rPr>
      </w:pPr>
      <w:r w:rsidRPr="0060439D">
        <w:rPr>
          <w:lang w:val="ru-RU"/>
        </w:rPr>
        <w:t>(1992-1994-1999-2005-2007-2013)</w:t>
      </w:r>
    </w:p>
    <w:p w:rsidR="00DC3BFB" w:rsidRPr="0060439D" w:rsidRDefault="00DC3BFB" w:rsidP="00DC3BFB">
      <w:pPr>
        <w:rPr>
          <w:lang w:val="ru-RU"/>
        </w:rPr>
      </w:pPr>
    </w:p>
    <w:p w:rsidR="00DC3BFB" w:rsidRPr="0060439D" w:rsidRDefault="00DC3BFB" w:rsidP="00DC3BFB">
      <w:pPr>
        <w:pStyle w:val="HeadingSum"/>
        <w:rPr>
          <w:lang w:val="ru-RU"/>
        </w:rPr>
      </w:pPr>
      <w:r w:rsidRPr="0060439D">
        <w:rPr>
          <w:lang w:val="ru-RU"/>
        </w:rPr>
        <w:t>Сфера применения</w:t>
      </w:r>
    </w:p>
    <w:p w:rsidR="00DC3BFB" w:rsidRPr="0060439D" w:rsidRDefault="00DC3BFB" w:rsidP="00DC3BFB">
      <w:pPr>
        <w:pStyle w:val="Summary"/>
        <w:rPr>
          <w:lang w:val="ru-RU"/>
        </w:rPr>
      </w:pPr>
      <w:r w:rsidRPr="0060439D">
        <w:rPr>
          <w:lang w:val="ru-RU"/>
        </w:rPr>
        <w:t>В настоящей Рекомендации представлены методы для прогнозирования надежности и совместимости ВЧ радиосистем.</w:t>
      </w:r>
    </w:p>
    <w:p w:rsidR="00DC3BFB" w:rsidRPr="0060439D" w:rsidRDefault="00DC3BFB" w:rsidP="00DC3BFB">
      <w:pPr>
        <w:pStyle w:val="Normalaftertitle"/>
        <w:rPr>
          <w:lang w:val="ru-RU"/>
        </w:rPr>
      </w:pPr>
      <w:r w:rsidRPr="0060439D">
        <w:rPr>
          <w:lang w:val="ru-RU"/>
        </w:rPr>
        <w:t>Ассамблея радиосвязи МСЭ,</w:t>
      </w:r>
    </w:p>
    <w:p w:rsidR="00DC3BFB" w:rsidRPr="0060439D" w:rsidRDefault="00DC3BFB" w:rsidP="00DC3BFB">
      <w:pPr>
        <w:pStyle w:val="Call"/>
        <w:rPr>
          <w:lang w:val="ru-RU"/>
        </w:rPr>
      </w:pPr>
      <w:r w:rsidRPr="0060439D">
        <w:rPr>
          <w:lang w:val="ru-RU"/>
        </w:rPr>
        <w:t>учитывая</w:t>
      </w:r>
      <w:r w:rsidRPr="0060439D">
        <w:rPr>
          <w:i w:val="0"/>
          <w:lang w:val="ru-RU"/>
        </w:rPr>
        <w:t>,</w:t>
      </w:r>
    </w:p>
    <w:p w:rsidR="00DC3BFB" w:rsidRPr="0060439D" w:rsidRDefault="00DC3BFB" w:rsidP="00DC3BFB">
      <w:pPr>
        <w:rPr>
          <w:lang w:val="ru-RU"/>
        </w:rPr>
      </w:pPr>
      <w:r w:rsidRPr="0060439D">
        <w:rPr>
          <w:i/>
          <w:iCs/>
          <w:lang w:val="ru-RU"/>
        </w:rPr>
        <w:t>a)</w:t>
      </w:r>
      <w:r w:rsidRPr="0060439D">
        <w:rPr>
          <w:lang w:val="ru-RU"/>
        </w:rPr>
        <w:tab/>
        <w:t>что надежность радиосистем определяется как вероятность того, что система обладает требуемыми рабочими характеристиками;</w:t>
      </w:r>
    </w:p>
    <w:p w:rsidR="00DC3BFB" w:rsidRPr="0060439D" w:rsidRDefault="00DC3BFB" w:rsidP="00DC3BFB">
      <w:pPr>
        <w:rPr>
          <w:lang w:val="ru-RU"/>
        </w:rPr>
      </w:pPr>
      <w:r w:rsidRPr="0060439D">
        <w:rPr>
          <w:i/>
          <w:iCs/>
          <w:lang w:val="ru-RU"/>
        </w:rPr>
        <w:t>b)</w:t>
      </w:r>
      <w:r w:rsidRPr="0060439D">
        <w:rPr>
          <w:lang w:val="ru-RU"/>
        </w:rPr>
        <w:tab/>
        <w:t>что надежность определяется коэффициентом добротности;</w:t>
      </w:r>
    </w:p>
    <w:p w:rsidR="00DC3BFB" w:rsidRPr="0060439D" w:rsidRDefault="00DC3BFB" w:rsidP="00DC3BFB">
      <w:pPr>
        <w:rPr>
          <w:lang w:val="ru-RU"/>
        </w:rPr>
      </w:pPr>
      <w:r w:rsidRPr="0060439D">
        <w:rPr>
          <w:i/>
          <w:iCs/>
          <w:lang w:val="ru-RU"/>
        </w:rPr>
        <w:t>c)</w:t>
      </w:r>
      <w:r w:rsidRPr="0060439D">
        <w:rPr>
          <w:lang w:val="ru-RU"/>
        </w:rPr>
        <w:tab/>
        <w:t>что совместимость является мерой ухудшения характеристики радиосистемы, вызванного помехами;</w:t>
      </w:r>
    </w:p>
    <w:p w:rsidR="00DC3BFB" w:rsidRPr="0060439D" w:rsidRDefault="00DC3BFB" w:rsidP="00DC3BFB">
      <w:pPr>
        <w:rPr>
          <w:lang w:val="ru-RU"/>
        </w:rPr>
      </w:pPr>
      <w:r w:rsidRPr="0060439D">
        <w:rPr>
          <w:i/>
          <w:iCs/>
          <w:lang w:val="ru-RU"/>
        </w:rPr>
        <w:t>d)</w:t>
      </w:r>
      <w:r w:rsidRPr="0060439D">
        <w:rPr>
          <w:lang w:val="ru-RU"/>
        </w:rPr>
        <w:tab/>
        <w:t>что возможность прогнозирования различных видов надежности и совместимости является весьма ценным моментом при выборе предпочтительных комбинаций антенн (включая, в случае необходимости, их оптимальное проектирование), частот и мощности передатчика, которые необходимы для обеспечения заданных характеристик системы,</w:t>
      </w:r>
    </w:p>
    <w:p w:rsidR="00DC3BFB" w:rsidRPr="0060439D" w:rsidRDefault="00DC3BFB" w:rsidP="00DC3BFB">
      <w:pPr>
        <w:pStyle w:val="Call"/>
        <w:rPr>
          <w:lang w:val="ru-RU"/>
        </w:rPr>
      </w:pPr>
      <w:r w:rsidRPr="0060439D">
        <w:rPr>
          <w:lang w:val="ru-RU"/>
        </w:rPr>
        <w:t>рекомендует</w:t>
      </w:r>
      <w:r w:rsidRPr="0060439D">
        <w:rPr>
          <w:i w:val="0"/>
          <w:lang w:val="ru-RU"/>
        </w:rPr>
        <w:t>,</w:t>
      </w:r>
    </w:p>
    <w:p w:rsidR="00DC3BFB" w:rsidRPr="0060439D" w:rsidRDefault="00DC3BFB" w:rsidP="00DC3BFB">
      <w:pPr>
        <w:rPr>
          <w:lang w:val="ru-RU"/>
        </w:rPr>
      </w:pPr>
      <w:r w:rsidRPr="0060439D">
        <w:rPr>
          <w:lang w:val="ru-RU"/>
        </w:rPr>
        <w:t>чтобы при планировании и проектировании радиосистем использовались следующие методы расчета различных видов надежности и совместимости.</w:t>
      </w:r>
    </w:p>
    <w:p w:rsidR="00DC3BFB" w:rsidRPr="0060439D" w:rsidRDefault="00DC3BFB" w:rsidP="00DC3BFB">
      <w:pPr>
        <w:pStyle w:val="Heading1"/>
        <w:rPr>
          <w:lang w:val="ru-RU"/>
        </w:rPr>
      </w:pPr>
      <w:bookmarkStart w:id="4" w:name="_Toc105238538"/>
      <w:r w:rsidRPr="0060439D">
        <w:rPr>
          <w:lang w:val="ru-RU"/>
        </w:rPr>
        <w:t>1</w:t>
      </w:r>
      <w:r w:rsidRPr="0060439D">
        <w:rPr>
          <w:lang w:val="ru-RU"/>
        </w:rPr>
        <w:tab/>
        <w:t>Введение</w:t>
      </w:r>
      <w:bookmarkEnd w:id="4"/>
    </w:p>
    <w:p w:rsidR="00DC3BFB" w:rsidRPr="0060439D" w:rsidRDefault="00DC3BFB" w:rsidP="00350433">
      <w:pPr>
        <w:rPr>
          <w:lang w:val="ru-RU"/>
        </w:rPr>
      </w:pPr>
      <w:r w:rsidRPr="0060439D">
        <w:rPr>
          <w:lang w:val="ru-RU"/>
        </w:rPr>
        <w:t>Виды надежности, рассматриваемые в настоящей Рекомендации, формируют и</w:t>
      </w:r>
      <w:r w:rsidR="00000692" w:rsidRPr="0060439D">
        <w:rPr>
          <w:lang w:val="ru-RU"/>
        </w:rPr>
        <w:t>ерархию, иллюстрируемую на рис. </w:t>
      </w:r>
      <w:r w:rsidRPr="0060439D">
        <w:rPr>
          <w:lang w:val="ru-RU"/>
        </w:rPr>
        <w:t>1. Основные виды надежности рассматриваются в пп.</w:t>
      </w:r>
      <w:r w:rsidR="00350433">
        <w:rPr>
          <w:lang w:val="ru-RU"/>
        </w:rPr>
        <w:t> </w:t>
      </w:r>
      <w:r w:rsidRPr="0060439D">
        <w:rPr>
          <w:lang w:val="ru-RU"/>
        </w:rPr>
        <w:t>2–5</w:t>
      </w:r>
      <w:r w:rsidR="00693843" w:rsidRPr="0060439D">
        <w:rPr>
          <w:lang w:val="ru-RU"/>
        </w:rPr>
        <w:t>, общая надежность </w:t>
      </w:r>
      <w:r w:rsidRPr="0060439D">
        <w:rPr>
          <w:lang w:val="ru-RU"/>
        </w:rPr>
        <w:t>– в п. 6, надежность ВЧ сетей – в п. 7 и совместимость в п. 8. Расчет основной надежности линии (ОНЛ) для систем с цифровой модуляцией описывается в Рекомендации МСЭ-R P.533-12.</w:t>
      </w:r>
    </w:p>
    <w:p w:rsidR="00DC3BFB" w:rsidRPr="0060439D" w:rsidRDefault="00DC3BFB" w:rsidP="00DC3BFB">
      <w:pPr>
        <w:rPr>
          <w:lang w:val="ru-RU"/>
        </w:rPr>
      </w:pPr>
      <w:r w:rsidRPr="0060439D">
        <w:rPr>
          <w:lang w:val="ru-RU"/>
        </w:rPr>
        <w:t>Конкретные определения различных видов надежности приводятся в Дополнении 1.</w:t>
      </w:r>
    </w:p>
    <w:p w:rsidR="00DC3BFB" w:rsidRPr="0060439D" w:rsidRDefault="00DC3BFB" w:rsidP="00DC3BFB">
      <w:pPr>
        <w:pStyle w:val="Heading1"/>
        <w:rPr>
          <w:lang w:val="ru-RU"/>
        </w:rPr>
      </w:pPr>
      <w:bookmarkStart w:id="5" w:name="_Toc105238539"/>
      <w:r w:rsidRPr="0060439D">
        <w:rPr>
          <w:lang w:val="ru-RU"/>
        </w:rPr>
        <w:t>2</w:t>
      </w:r>
      <w:r w:rsidRPr="0060439D">
        <w:rPr>
          <w:lang w:val="ru-RU"/>
        </w:rPr>
        <w:tab/>
        <w:t>Исходные данные для расчета основной надежности</w:t>
      </w:r>
      <w:bookmarkEnd w:id="5"/>
    </w:p>
    <w:p w:rsidR="00DC3BFB" w:rsidRPr="0060439D" w:rsidRDefault="00DC3BFB" w:rsidP="00DC3BFB">
      <w:pPr>
        <w:rPr>
          <w:lang w:val="ru-RU"/>
        </w:rPr>
      </w:pPr>
      <w:r w:rsidRPr="0060439D">
        <w:rPr>
          <w:lang w:val="ru-RU"/>
        </w:rPr>
        <w:t>Для расчета ОНЛ необходимы следующие параметры: месячное медианное значение номинальной мощности принимаемых сигналов (Рекомендация МСЭ-R P.533); месячные медианные значения мощности атмосферных, промышленных и галактических шумов (Рекомендация МСЭ</w:t>
      </w:r>
      <w:r w:rsidRPr="0060439D">
        <w:rPr>
          <w:lang w:val="ru-RU"/>
        </w:rPr>
        <w:noBreakHyphen/>
        <w:t>R P.372); верхние и нижние</w:t>
      </w:r>
      <w:r w:rsidR="00BB3C1F" w:rsidRPr="0060439D">
        <w:rPr>
          <w:lang w:val="ru-RU"/>
        </w:rPr>
        <w:t xml:space="preserve"> децили отклонений от месячных </w:t>
      </w:r>
      <w:r w:rsidRPr="0060439D">
        <w:rPr>
          <w:lang w:val="ru-RU"/>
        </w:rPr>
        <w:t>медиан мощности полезного сигнала и шума – как долгосрочного (ото дня ко дню), так и краткосрочного характера (в течение часа); требуемое отношение сигнала к шуму (Рекомендация МСЭ-R F.339).</w:t>
      </w:r>
    </w:p>
    <w:p w:rsidR="00DC3BFB" w:rsidRPr="0060439D" w:rsidRDefault="00DC3BFB" w:rsidP="00DC3BFB">
      <w:pPr>
        <w:pStyle w:val="Heading1"/>
        <w:rPr>
          <w:lang w:val="ru-RU"/>
        </w:rPr>
      </w:pPr>
      <w:bookmarkStart w:id="6" w:name="_Toc105238540"/>
      <w:r w:rsidRPr="0060439D">
        <w:rPr>
          <w:lang w:val="ru-RU"/>
        </w:rPr>
        <w:t>3</w:t>
      </w:r>
      <w:r w:rsidRPr="0060439D">
        <w:rPr>
          <w:lang w:val="ru-RU"/>
        </w:rPr>
        <w:tab/>
        <w:t>Расчет основной надежности линии (ОНЛ)</w:t>
      </w:r>
      <w:bookmarkEnd w:id="6"/>
    </w:p>
    <w:p w:rsidR="00DC3BFB" w:rsidRPr="0060439D" w:rsidRDefault="00DC3BFB" w:rsidP="00DC3BFB">
      <w:pPr>
        <w:rPr>
          <w:lang w:val="ru-RU"/>
        </w:rPr>
      </w:pPr>
      <w:r w:rsidRPr="0060439D">
        <w:rPr>
          <w:lang w:val="ru-RU"/>
        </w:rPr>
        <w:t>ОНЛ можно оценить в соответствии с процедурой, описанной в таблице 1, с использованием данных, содержащихся в таблице 2.</w:t>
      </w:r>
    </w:p>
    <w:p w:rsidR="00DC3BFB" w:rsidRPr="0060439D" w:rsidRDefault="00DC3BFB" w:rsidP="00DC3BFB">
      <w:pPr>
        <w:rPr>
          <w:lang w:val="ru-RU"/>
        </w:rPr>
      </w:pPr>
      <w:r w:rsidRPr="0060439D">
        <w:rPr>
          <w:lang w:val="ru-RU"/>
        </w:rPr>
        <w:t>Эта процедура в качестве промежуточных этапов включает расчет совокупного медианного значения номинальной мощности принимаемого сигнала (этап 1), медианного значения отношения сигнал/шум (этапы 2 и 3), результирующей величины верхней децили отношения сигнал/шум (этапы 4–6) и результирующей величины нижней децили отношения сигнал/шум (этапы 7–9).</w:t>
      </w:r>
    </w:p>
    <w:p w:rsidR="00BB3C1F" w:rsidRPr="0060439D" w:rsidRDefault="00BB3C1F" w:rsidP="00BB3C1F">
      <w:pPr>
        <w:pStyle w:val="FigureNo"/>
        <w:rPr>
          <w:lang w:val="ru-RU"/>
        </w:rPr>
      </w:pPr>
      <w:r w:rsidRPr="0060439D">
        <w:rPr>
          <w:lang w:val="ru-RU"/>
        </w:rPr>
        <w:t>Рисунок 1</w:t>
      </w:r>
    </w:p>
    <w:p w:rsidR="00BB3C1F" w:rsidRPr="0060439D" w:rsidRDefault="00BB3C1F" w:rsidP="00BB3C1F">
      <w:pPr>
        <w:pStyle w:val="Figuretitle"/>
        <w:rPr>
          <w:lang w:val="ru-RU"/>
        </w:rPr>
      </w:pPr>
      <w:r w:rsidRPr="0060439D">
        <w:rPr>
          <w:lang w:val="ru-RU"/>
        </w:rPr>
        <w:t>Карта надежностей</w:t>
      </w:r>
    </w:p>
    <w:p w:rsidR="00DC3BFB" w:rsidRPr="0060439D" w:rsidRDefault="00993779" w:rsidP="00BB3C1F">
      <w:pPr>
        <w:pStyle w:val="Figure"/>
        <w:rPr>
          <w:lang w:val="ru-RU"/>
        </w:rPr>
      </w:pPr>
      <w:r w:rsidRPr="0060439D">
        <w:rPr>
          <w:lang w:val="ru-RU"/>
        </w:rPr>
        <w:object w:dxaOrig="6903" w:dyaOrig="51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pt;height:298pt" o:ole="">
            <v:imagedata r:id="rId14" o:title="" croptop="7770f"/>
          </v:shape>
          <o:OLEObject Type="Embed" ProgID="CorelDRAW.Graphic.14" ShapeID="_x0000_i1025" DrawAspect="Content" ObjectID="_1470143413" r:id="rId15"/>
        </w:object>
      </w:r>
    </w:p>
    <w:p w:rsidR="00DC3BFB" w:rsidRPr="0060439D" w:rsidRDefault="00DC3BFB" w:rsidP="00993779">
      <w:pPr>
        <w:pStyle w:val="Normalaftertitle"/>
        <w:rPr>
          <w:lang w:val="ru-RU"/>
        </w:rPr>
      </w:pPr>
      <w:r w:rsidRPr="0060439D">
        <w:rPr>
          <w:lang w:val="ru-RU"/>
        </w:rPr>
        <w:t>Требуемое отношение сигнал/шум (этап</w:t>
      </w:r>
      <w:r w:rsidR="00376CD1" w:rsidRPr="0060439D">
        <w:rPr>
          <w:lang w:val="ru-RU"/>
        </w:rPr>
        <w:t> </w:t>
      </w:r>
      <w:r w:rsidRPr="0060439D">
        <w:rPr>
          <w:lang w:val="ru-RU"/>
        </w:rPr>
        <w:t>10) определяется пользователем (в Рекомендации МСЭ</w:t>
      </w:r>
      <w:r w:rsidRPr="0060439D">
        <w:rPr>
          <w:lang w:val="ru-RU"/>
        </w:rPr>
        <w:noBreakHyphen/>
        <w:t>R F.339 приводится таблица отношений сигнал/шум, требуемых для обеспечения конкретных уровней качества). Затем оценивается ОНЛ с использованием статистического распределения, показанного на этапе 11.</w:t>
      </w:r>
    </w:p>
    <w:p w:rsidR="00DC3BFB" w:rsidRPr="0060439D" w:rsidRDefault="00DC3BFB" w:rsidP="00DC3BFB">
      <w:pPr>
        <w:pStyle w:val="Heading1"/>
        <w:rPr>
          <w:lang w:val="ru-RU"/>
        </w:rPr>
      </w:pPr>
      <w:bookmarkStart w:id="7" w:name="_Toc105238541"/>
      <w:r w:rsidRPr="0060439D">
        <w:rPr>
          <w:lang w:val="ru-RU"/>
        </w:rPr>
        <w:t>4</w:t>
      </w:r>
      <w:r w:rsidRPr="0060439D">
        <w:rPr>
          <w:lang w:val="ru-RU"/>
        </w:rPr>
        <w:tab/>
        <w:t>Основная надежность приема (ОНП)</w:t>
      </w:r>
      <w:bookmarkEnd w:id="7"/>
    </w:p>
    <w:p w:rsidR="00DC3BFB" w:rsidRPr="0060439D" w:rsidRDefault="00DC3BFB" w:rsidP="00DC3BFB">
      <w:pPr>
        <w:pStyle w:val="Equation"/>
        <w:tabs>
          <w:tab w:val="left" w:pos="2268"/>
        </w:tabs>
        <w:rPr>
          <w:lang w:val="ru-RU"/>
        </w:rPr>
      </w:pPr>
      <w:r w:rsidRPr="0060439D">
        <w:rPr>
          <w:lang w:val="ru-RU"/>
        </w:rPr>
        <w:t xml:space="preserve">Для </w:t>
      </w:r>
      <w:r w:rsidRPr="0060439D">
        <w:rPr>
          <w:i/>
          <w:lang w:val="ru-RU"/>
        </w:rPr>
        <w:t>n</w:t>
      </w:r>
      <w:r w:rsidRPr="0060439D">
        <w:rPr>
          <w:lang w:val="ru-RU"/>
        </w:rPr>
        <w:t xml:space="preserve"> значений частоты </w:t>
      </w:r>
      <w:r w:rsidRPr="0060439D">
        <w:rPr>
          <w:sz w:val="20"/>
          <w:lang w:val="ru-RU"/>
        </w:rPr>
        <w:tab/>
      </w:r>
      <w:r w:rsidR="001D5064" w:rsidRPr="0060439D">
        <w:rPr>
          <w:position w:val="-34"/>
          <w:sz w:val="20"/>
          <w:lang w:val="ru-RU"/>
        </w:rPr>
        <w:object w:dxaOrig="4480" w:dyaOrig="780">
          <v:shape id="_x0000_i1026" type="#_x0000_t75" style="width:226pt;height:38.5pt" o:ole="">
            <v:imagedata r:id="rId16" o:title=""/>
          </v:shape>
          <o:OLEObject Type="Embed" ProgID="Equation.3" ShapeID="_x0000_i1026" DrawAspect="Content" ObjectID="_1470143414" r:id="rId17"/>
        </w:object>
      </w:r>
      <w:r w:rsidRPr="0060439D">
        <w:rPr>
          <w:sz w:val="20"/>
          <w:lang w:val="ru-RU"/>
        </w:rPr>
        <w:t>,</w:t>
      </w:r>
    </w:p>
    <w:p w:rsidR="00DC3BFB" w:rsidRPr="0060439D" w:rsidRDefault="00DC3BFB" w:rsidP="00DC3BFB">
      <w:pPr>
        <w:rPr>
          <w:lang w:val="ru-RU"/>
        </w:rPr>
      </w:pPr>
      <w:r w:rsidRPr="0060439D">
        <w:rPr>
          <w:lang w:val="ru-RU"/>
        </w:rPr>
        <w:t xml:space="preserve">где </w:t>
      </w:r>
      <w:r w:rsidRPr="0060439D">
        <w:rPr>
          <w:i/>
          <w:iCs/>
          <w:lang w:val="ru-RU"/>
        </w:rPr>
        <w:t>ОНЛ</w:t>
      </w:r>
      <w:r w:rsidRPr="0060439D">
        <w:rPr>
          <w:lang w:val="ru-RU"/>
        </w:rPr>
        <w:t>(</w:t>
      </w:r>
      <w:r w:rsidRPr="0060439D">
        <w:rPr>
          <w:i/>
          <w:lang w:val="ru-RU"/>
        </w:rPr>
        <w:t>f</w:t>
      </w:r>
      <w:r w:rsidRPr="0060439D">
        <w:rPr>
          <w:i/>
          <w:position w:val="-4"/>
          <w:sz w:val="18"/>
          <w:lang w:val="ru-RU"/>
        </w:rPr>
        <w:t>i</w:t>
      </w:r>
      <w:r w:rsidRPr="0060439D">
        <w:rPr>
          <w:lang w:val="ru-RU"/>
        </w:rPr>
        <w:t xml:space="preserve">) – основная надежность линии в процентах для частоты </w:t>
      </w:r>
      <w:r w:rsidRPr="0060439D">
        <w:rPr>
          <w:i/>
          <w:lang w:val="ru-RU"/>
        </w:rPr>
        <w:t>f</w:t>
      </w:r>
      <w:r w:rsidRPr="0060439D">
        <w:rPr>
          <w:i/>
          <w:position w:val="-4"/>
          <w:sz w:val="18"/>
          <w:lang w:val="ru-RU"/>
        </w:rPr>
        <w:t>i</w:t>
      </w:r>
      <w:r w:rsidRPr="0060439D">
        <w:rPr>
          <w:i/>
          <w:lang w:val="ru-RU"/>
        </w:rPr>
        <w:t>.</w:t>
      </w:r>
      <w:r w:rsidRPr="0060439D">
        <w:rPr>
          <w:i/>
          <w:position w:val="6"/>
          <w:sz w:val="14"/>
          <w:lang w:val="ru-RU"/>
        </w:rPr>
        <w:t xml:space="preserve"> </w:t>
      </w:r>
    </w:p>
    <w:p w:rsidR="00DC3BFB" w:rsidRPr="0060439D" w:rsidRDefault="00DC3BFB" w:rsidP="00DC3BFB">
      <w:pPr>
        <w:rPr>
          <w:lang w:val="ru-RU"/>
        </w:rPr>
      </w:pPr>
      <w:r w:rsidRPr="0060439D">
        <w:rPr>
          <w:lang w:val="ru-RU"/>
        </w:rPr>
        <w:t>Для единственной рабочей частоты ОНП равна ОНЛ.</w:t>
      </w:r>
    </w:p>
    <w:p w:rsidR="00DC3BFB" w:rsidRPr="0060439D" w:rsidRDefault="00DC3BFB" w:rsidP="00DC3BFB">
      <w:pPr>
        <w:rPr>
          <w:lang w:val="ru-RU"/>
        </w:rPr>
        <w:sectPr w:rsidR="00DC3BFB" w:rsidRPr="0060439D" w:rsidSect="001D5064">
          <w:headerReference w:type="even" r:id="rId18"/>
          <w:headerReference w:type="default" r:id="rId19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</w:sectPr>
      </w:pPr>
    </w:p>
    <w:p w:rsidR="00DC3BFB" w:rsidRPr="0060439D" w:rsidRDefault="00DC3BFB" w:rsidP="000A0045">
      <w:pPr>
        <w:pStyle w:val="TableNo"/>
        <w:spacing w:before="0"/>
        <w:rPr>
          <w:lang w:val="ru-RU"/>
        </w:rPr>
      </w:pPr>
      <w:r w:rsidRPr="0060439D">
        <w:rPr>
          <w:lang w:val="ru-RU"/>
        </w:rPr>
        <w:t>ТАБЛИЦА 1</w:t>
      </w:r>
    </w:p>
    <w:p w:rsidR="00DC3BFB" w:rsidRPr="0060439D" w:rsidRDefault="00DC3BFB" w:rsidP="00A326E8">
      <w:pPr>
        <w:pStyle w:val="Tabletitle"/>
        <w:rPr>
          <w:lang w:val="ru-RU"/>
        </w:rPr>
      </w:pPr>
      <w:r w:rsidRPr="0060439D">
        <w:rPr>
          <w:lang w:val="ru-RU"/>
        </w:rPr>
        <w:t>Расчет ОНЛ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357"/>
        <w:gridCol w:w="6779"/>
        <w:gridCol w:w="5615"/>
      </w:tblGrid>
      <w:tr w:rsidR="00DC3BFB" w:rsidRPr="0060439D" w:rsidTr="006407A8">
        <w:trPr>
          <w:cantSplit/>
          <w:jc w:val="center"/>
        </w:trPr>
        <w:tc>
          <w:tcPr>
            <w:tcW w:w="680" w:type="dxa"/>
          </w:tcPr>
          <w:p w:rsidR="00DC3BFB" w:rsidRPr="0060439D" w:rsidRDefault="00DC3BFB" w:rsidP="00A326E8">
            <w:pPr>
              <w:pStyle w:val="Tablehead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Этап</w:t>
            </w:r>
          </w:p>
        </w:tc>
        <w:tc>
          <w:tcPr>
            <w:tcW w:w="1304" w:type="dxa"/>
          </w:tcPr>
          <w:p w:rsidR="00DC3BFB" w:rsidRPr="0060439D" w:rsidRDefault="00DC3BFB" w:rsidP="00A326E8">
            <w:pPr>
              <w:pStyle w:val="Tablehead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Параметр</w:t>
            </w:r>
          </w:p>
        </w:tc>
        <w:tc>
          <w:tcPr>
            <w:tcW w:w="6513" w:type="dxa"/>
          </w:tcPr>
          <w:p w:rsidR="00DC3BFB" w:rsidRPr="0060439D" w:rsidRDefault="00DC3BFB" w:rsidP="00A326E8">
            <w:pPr>
              <w:pStyle w:val="Tablehead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Описание параметра</w:t>
            </w:r>
          </w:p>
        </w:tc>
        <w:tc>
          <w:tcPr>
            <w:tcW w:w="5394" w:type="dxa"/>
          </w:tcPr>
          <w:p w:rsidR="00DC3BFB" w:rsidRPr="0060439D" w:rsidRDefault="00DC3BFB" w:rsidP="00A326E8">
            <w:pPr>
              <w:pStyle w:val="Tablehead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Способ получения значения параметра</w:t>
            </w:r>
          </w:p>
        </w:tc>
      </w:tr>
      <w:tr w:rsidR="00DC3BFB" w:rsidRPr="005A5656" w:rsidTr="006407A8">
        <w:trPr>
          <w:cantSplit/>
          <w:jc w:val="center"/>
        </w:trPr>
        <w:tc>
          <w:tcPr>
            <w:tcW w:w="680" w:type="dxa"/>
          </w:tcPr>
          <w:p w:rsidR="00DC3BFB" w:rsidRPr="0060439D" w:rsidRDefault="00DC3BFB" w:rsidP="00502FB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304" w:type="dxa"/>
          </w:tcPr>
          <w:p w:rsidR="00DC3BFB" w:rsidRPr="0060439D" w:rsidRDefault="00DC3BFB" w:rsidP="00502FB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i/>
                <w:sz w:val="18"/>
                <w:szCs w:val="18"/>
                <w:lang w:val="ru-RU"/>
              </w:rPr>
              <w:t>S</w:t>
            </w:r>
          </w:p>
        </w:tc>
        <w:tc>
          <w:tcPr>
            <w:tcW w:w="6513" w:type="dxa"/>
          </w:tcPr>
          <w:p w:rsidR="00DC3BFB" w:rsidRPr="0060439D" w:rsidRDefault="00DC3BFB" w:rsidP="0099377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Средняя мощность полезного сигнала на входе приемника (дБВт)</w:t>
            </w:r>
          </w:p>
        </w:tc>
        <w:tc>
          <w:tcPr>
            <w:tcW w:w="5394" w:type="dxa"/>
          </w:tcPr>
          <w:p w:rsidR="00DC3BFB" w:rsidRPr="0060439D" w:rsidRDefault="00DC3BFB" w:rsidP="00502FB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Метод прогнозирования</w:t>
            </w:r>
            <w:r w:rsidRPr="0060439D">
              <w:rPr>
                <w:sz w:val="18"/>
                <w:szCs w:val="18"/>
                <w:lang w:val="ru-RU"/>
              </w:rPr>
              <w:br/>
            </w:r>
            <w:r w:rsidRPr="0060439D">
              <w:rPr>
                <w:i/>
                <w:sz w:val="18"/>
                <w:szCs w:val="18"/>
                <w:lang w:val="ru-RU"/>
              </w:rPr>
              <w:t>P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r</w:t>
            </w:r>
            <w:r w:rsidRPr="0060439D">
              <w:rPr>
                <w:position w:val="-4"/>
                <w:sz w:val="18"/>
                <w:szCs w:val="18"/>
                <w:lang w:val="ru-RU"/>
              </w:rPr>
              <w:t xml:space="preserve"> </w:t>
            </w:r>
            <w:r w:rsidRPr="0060439D">
              <w:rPr>
                <w:sz w:val="18"/>
                <w:szCs w:val="18"/>
                <w:lang w:val="ru-RU"/>
              </w:rPr>
              <w:t xml:space="preserve"> в п. 6 Рекомендации МСЭ-R P.533</w:t>
            </w:r>
          </w:p>
        </w:tc>
      </w:tr>
      <w:tr w:rsidR="00DC3BFB" w:rsidRPr="0060439D" w:rsidTr="006407A8">
        <w:trPr>
          <w:cantSplit/>
          <w:jc w:val="center"/>
        </w:trPr>
        <w:tc>
          <w:tcPr>
            <w:tcW w:w="680" w:type="dxa"/>
          </w:tcPr>
          <w:p w:rsidR="00DC3BFB" w:rsidRPr="0060439D" w:rsidRDefault="00DC3BFB" w:rsidP="00502FB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304" w:type="dxa"/>
          </w:tcPr>
          <w:p w:rsidR="00DC3BFB" w:rsidRPr="0060439D" w:rsidRDefault="00DC3BFB" w:rsidP="00502FB0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60439D">
              <w:rPr>
                <w:i/>
                <w:sz w:val="18"/>
                <w:szCs w:val="18"/>
                <w:lang w:val="ru-RU"/>
              </w:rPr>
              <w:t>F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a</w:t>
            </w:r>
            <w:r w:rsidRPr="0060439D">
              <w:rPr>
                <w:i/>
                <w:sz w:val="18"/>
                <w:szCs w:val="18"/>
                <w:lang w:val="ru-RU"/>
              </w:rPr>
              <w:t> A</w:t>
            </w:r>
          </w:p>
          <w:p w:rsidR="00DC3BFB" w:rsidRPr="0060439D" w:rsidRDefault="00DC3BFB" w:rsidP="00502FB0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60439D">
              <w:rPr>
                <w:i/>
                <w:sz w:val="18"/>
                <w:szCs w:val="18"/>
                <w:lang w:val="ru-RU"/>
              </w:rPr>
              <w:t>F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a</w:t>
            </w:r>
            <w:r w:rsidRPr="0060439D">
              <w:rPr>
                <w:i/>
                <w:sz w:val="18"/>
                <w:szCs w:val="18"/>
                <w:lang w:val="ru-RU"/>
              </w:rPr>
              <w:t> M</w:t>
            </w:r>
          </w:p>
          <w:p w:rsidR="00DC3BFB" w:rsidRPr="0060439D" w:rsidRDefault="00DC3BFB" w:rsidP="00502FB0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60439D">
              <w:rPr>
                <w:i/>
                <w:sz w:val="18"/>
                <w:szCs w:val="18"/>
                <w:lang w:val="ru-RU"/>
              </w:rPr>
              <w:t>F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a</w:t>
            </w:r>
            <w:r w:rsidRPr="0060439D">
              <w:rPr>
                <w:i/>
                <w:sz w:val="18"/>
                <w:szCs w:val="18"/>
                <w:lang w:val="ru-RU"/>
              </w:rPr>
              <w:t> G</w:t>
            </w:r>
          </w:p>
        </w:tc>
        <w:tc>
          <w:tcPr>
            <w:tcW w:w="6513" w:type="dxa"/>
          </w:tcPr>
          <w:p w:rsidR="00DC3BFB" w:rsidRPr="0060439D" w:rsidRDefault="00DC3BFB" w:rsidP="0099377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Медианное значение шума для атмосферного шума</w:t>
            </w:r>
          </w:p>
          <w:p w:rsidR="00DC3BFB" w:rsidRPr="0060439D" w:rsidRDefault="00DC3BFB" w:rsidP="0099377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Медианное значение шума для искусственного шума</w:t>
            </w:r>
          </w:p>
          <w:p w:rsidR="00DC3BFB" w:rsidRPr="0060439D" w:rsidRDefault="00DC3BFB" w:rsidP="0099377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Медианное значение шума для галактического шума</w:t>
            </w:r>
          </w:p>
        </w:tc>
        <w:tc>
          <w:tcPr>
            <w:tcW w:w="5394" w:type="dxa"/>
          </w:tcPr>
          <w:p w:rsidR="00DC3BFB" w:rsidRPr="0060439D" w:rsidRDefault="00DC3BFB" w:rsidP="00502FB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Рекомендация МСЭ-R P.372</w:t>
            </w:r>
          </w:p>
        </w:tc>
      </w:tr>
      <w:tr w:rsidR="00DC3BFB" w:rsidRPr="0060439D" w:rsidTr="006407A8">
        <w:trPr>
          <w:cantSplit/>
          <w:jc w:val="center"/>
        </w:trPr>
        <w:tc>
          <w:tcPr>
            <w:tcW w:w="680" w:type="dxa"/>
          </w:tcPr>
          <w:p w:rsidR="00DC3BFB" w:rsidRPr="0060439D" w:rsidRDefault="00DC3BFB" w:rsidP="00502FB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304" w:type="dxa"/>
          </w:tcPr>
          <w:p w:rsidR="00DC3BFB" w:rsidRPr="0060439D" w:rsidRDefault="00DC3BFB" w:rsidP="00502FB0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60439D">
              <w:rPr>
                <w:i/>
                <w:sz w:val="18"/>
                <w:szCs w:val="18"/>
                <w:lang w:val="ru-RU"/>
              </w:rPr>
              <w:t>S</w:t>
            </w:r>
            <w:r w:rsidRPr="0060439D">
              <w:rPr>
                <w:iCs/>
                <w:sz w:val="18"/>
                <w:szCs w:val="18"/>
                <w:lang w:val="ru-RU"/>
              </w:rPr>
              <w:t>/</w:t>
            </w:r>
            <w:r w:rsidRPr="0060439D">
              <w:rPr>
                <w:i/>
                <w:sz w:val="18"/>
                <w:szCs w:val="18"/>
                <w:lang w:val="ru-RU"/>
              </w:rPr>
              <w:t>N</w:t>
            </w:r>
          </w:p>
        </w:tc>
        <w:tc>
          <w:tcPr>
            <w:tcW w:w="6513" w:type="dxa"/>
          </w:tcPr>
          <w:p w:rsidR="00DC3BFB" w:rsidRPr="0060439D" w:rsidRDefault="00DC3BFB" w:rsidP="0099377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 xml:space="preserve">Медианное результирующее отношение сигнал/шум (дБ) в полосе частот </w:t>
            </w:r>
            <w:r w:rsidRPr="0060439D">
              <w:rPr>
                <w:i/>
                <w:sz w:val="18"/>
                <w:szCs w:val="18"/>
                <w:lang w:val="ru-RU"/>
              </w:rPr>
              <w:t>b</w:t>
            </w:r>
            <w:r w:rsidRPr="0060439D">
              <w:rPr>
                <w:sz w:val="18"/>
                <w:szCs w:val="18"/>
                <w:lang w:val="ru-RU"/>
              </w:rPr>
              <w:t xml:space="preserve"> (Гц)</w:t>
            </w:r>
          </w:p>
        </w:tc>
        <w:tc>
          <w:tcPr>
            <w:tcW w:w="5394" w:type="dxa"/>
          </w:tcPr>
          <w:p w:rsidR="00DC3BFB" w:rsidRPr="0060439D" w:rsidRDefault="00DC3BFB" w:rsidP="00502FB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i/>
                <w:sz w:val="18"/>
                <w:szCs w:val="18"/>
                <w:lang w:val="ru-RU"/>
              </w:rPr>
              <w:t>S</w:t>
            </w:r>
            <w:r w:rsidRPr="0060439D">
              <w:rPr>
                <w:sz w:val="18"/>
                <w:szCs w:val="18"/>
                <w:lang w:val="ru-RU"/>
              </w:rPr>
              <w:t xml:space="preserve">  –  10 log</w:t>
            </w:r>
            <w:r w:rsidRPr="0060439D">
              <w:rPr>
                <w:sz w:val="18"/>
                <w:szCs w:val="18"/>
                <w:vertAlign w:val="subscript"/>
                <w:lang w:val="ru-RU"/>
              </w:rPr>
              <w:t>10</w:t>
            </w:r>
            <w:r w:rsidR="00EA1A08" w:rsidRPr="00EA1A08">
              <w:rPr>
                <w:position w:val="-36"/>
                <w:sz w:val="18"/>
                <w:szCs w:val="18"/>
                <w:lang w:val="ru-RU"/>
              </w:rPr>
              <w:object w:dxaOrig="2400" w:dyaOrig="840">
                <v:shape id="_x0000_i1027" type="#_x0000_t75" style="width:104.5pt;height:36pt" o:ole="">
                  <v:imagedata r:id="rId20" o:title=""/>
                </v:shape>
                <o:OLEObject Type="Embed" ProgID="Equation.3" ShapeID="_x0000_i1027" DrawAspect="Content" ObjectID="_1470143415" r:id="rId21"/>
              </w:object>
            </w:r>
            <w:r w:rsidRPr="0060439D">
              <w:rPr>
                <w:sz w:val="18"/>
                <w:szCs w:val="18"/>
                <w:lang w:val="ru-RU"/>
              </w:rPr>
              <w:t>– 10 log</w:t>
            </w:r>
            <w:r w:rsidRPr="0060439D">
              <w:rPr>
                <w:position w:val="-4"/>
                <w:sz w:val="18"/>
                <w:szCs w:val="18"/>
                <w:vertAlign w:val="subscript"/>
                <w:lang w:val="ru-RU"/>
              </w:rPr>
              <w:t>10</w:t>
            </w:r>
            <w:r w:rsidRPr="0060439D">
              <w:rPr>
                <w:sz w:val="18"/>
                <w:szCs w:val="18"/>
                <w:lang w:val="ru-RU"/>
              </w:rPr>
              <w:t xml:space="preserve"> </w:t>
            </w:r>
            <w:r w:rsidRPr="0060439D">
              <w:rPr>
                <w:i/>
                <w:sz w:val="18"/>
                <w:szCs w:val="18"/>
                <w:lang w:val="ru-RU"/>
              </w:rPr>
              <w:t>b</w:t>
            </w:r>
            <w:r w:rsidRPr="0060439D">
              <w:rPr>
                <w:sz w:val="18"/>
                <w:szCs w:val="18"/>
                <w:lang w:val="ru-RU"/>
              </w:rPr>
              <w:t xml:space="preserve">  </w:t>
            </w:r>
            <w:r w:rsidRPr="0060439D">
              <w:rPr>
                <w:rFonts w:ascii="Symbol" w:hAnsi="Symbol"/>
                <w:sz w:val="18"/>
                <w:szCs w:val="18"/>
                <w:lang w:val="ru-RU"/>
              </w:rPr>
              <w:t></w:t>
            </w:r>
            <w:r w:rsidRPr="0060439D">
              <w:rPr>
                <w:sz w:val="18"/>
                <w:szCs w:val="18"/>
                <w:lang w:val="ru-RU"/>
              </w:rPr>
              <w:t xml:space="preserve">  204</w:t>
            </w:r>
          </w:p>
        </w:tc>
      </w:tr>
      <w:tr w:rsidR="00DC3BFB" w:rsidRPr="0060439D" w:rsidTr="006407A8">
        <w:trPr>
          <w:cantSplit/>
          <w:jc w:val="center"/>
        </w:trPr>
        <w:tc>
          <w:tcPr>
            <w:tcW w:w="680" w:type="dxa"/>
          </w:tcPr>
          <w:p w:rsidR="00DC3BFB" w:rsidRPr="0060439D" w:rsidRDefault="00DC3BFB" w:rsidP="00502FB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304" w:type="dxa"/>
          </w:tcPr>
          <w:p w:rsidR="00DC3BFB" w:rsidRPr="0060439D" w:rsidRDefault="00DC3BFB" w:rsidP="00502FB0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60439D">
              <w:rPr>
                <w:i/>
                <w:sz w:val="18"/>
                <w:szCs w:val="18"/>
                <w:lang w:val="ru-RU"/>
              </w:rPr>
              <w:t>D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u</w:t>
            </w:r>
            <w:r w:rsidRPr="0060439D">
              <w:rPr>
                <w:i/>
                <w:sz w:val="18"/>
                <w:szCs w:val="18"/>
                <w:lang w:val="ru-RU"/>
              </w:rPr>
              <w:t> S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d</w:t>
            </w:r>
          </w:p>
          <w:p w:rsidR="00DC3BFB" w:rsidRPr="0060439D" w:rsidRDefault="00DC3BFB" w:rsidP="00502FB0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60439D">
              <w:rPr>
                <w:i/>
                <w:sz w:val="18"/>
                <w:szCs w:val="18"/>
                <w:lang w:val="ru-RU"/>
              </w:rPr>
              <w:t>D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u</w:t>
            </w:r>
            <w:r w:rsidRPr="0060439D">
              <w:rPr>
                <w:i/>
                <w:sz w:val="18"/>
                <w:szCs w:val="18"/>
                <w:lang w:val="ru-RU"/>
              </w:rPr>
              <w:t> S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6513" w:type="dxa"/>
          </w:tcPr>
          <w:p w:rsidR="00DC3BFB" w:rsidRPr="0060439D" w:rsidRDefault="00DC3BFB" w:rsidP="0099377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Отклонение верхней децили сигнала (день ото дня) (дБ)</w:t>
            </w:r>
          </w:p>
          <w:p w:rsidR="00DC3BFB" w:rsidRPr="0060439D" w:rsidRDefault="00DC3BFB" w:rsidP="0099377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Отклонение верхней децили сигнала (в течение часа) (дБ)</w:t>
            </w:r>
          </w:p>
        </w:tc>
        <w:tc>
          <w:tcPr>
            <w:tcW w:w="5394" w:type="dxa"/>
          </w:tcPr>
          <w:p w:rsidR="00DC3BFB" w:rsidRPr="0060439D" w:rsidRDefault="00DC3BFB" w:rsidP="00502FB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Таблица 2 с использованием МПЧ для трассы</w:t>
            </w:r>
          </w:p>
          <w:p w:rsidR="00DC3BFB" w:rsidRPr="0060439D" w:rsidRDefault="00DC3BFB" w:rsidP="00502FB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5</w:t>
            </w:r>
          </w:p>
        </w:tc>
      </w:tr>
      <w:tr w:rsidR="00DC3BFB" w:rsidRPr="0060439D" w:rsidTr="006407A8">
        <w:trPr>
          <w:cantSplit/>
          <w:jc w:val="center"/>
        </w:trPr>
        <w:tc>
          <w:tcPr>
            <w:tcW w:w="680" w:type="dxa"/>
          </w:tcPr>
          <w:p w:rsidR="00DC3BFB" w:rsidRPr="0060439D" w:rsidRDefault="00DC3BFB" w:rsidP="00502FB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304" w:type="dxa"/>
          </w:tcPr>
          <w:p w:rsidR="00DC3BFB" w:rsidRPr="0060439D" w:rsidRDefault="00DC3BFB" w:rsidP="00502FB0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</w:p>
          <w:p w:rsidR="00DC3BFB" w:rsidRPr="0060439D" w:rsidRDefault="00DC3BFB" w:rsidP="00502FB0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60439D">
              <w:rPr>
                <w:i/>
                <w:sz w:val="18"/>
                <w:szCs w:val="18"/>
                <w:lang w:val="ru-RU"/>
              </w:rPr>
              <w:t>D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l</w:t>
            </w:r>
            <w:r w:rsidRPr="0060439D">
              <w:rPr>
                <w:i/>
                <w:sz w:val="18"/>
                <w:szCs w:val="18"/>
                <w:lang w:val="ru-RU"/>
              </w:rPr>
              <w:t> A</w:t>
            </w:r>
          </w:p>
          <w:p w:rsidR="00DC3BFB" w:rsidRPr="0060439D" w:rsidRDefault="00DC3BFB" w:rsidP="00502FB0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60439D">
              <w:rPr>
                <w:i/>
                <w:sz w:val="18"/>
                <w:szCs w:val="18"/>
                <w:lang w:val="ru-RU"/>
              </w:rPr>
              <w:t>D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l</w:t>
            </w:r>
            <w:r w:rsidRPr="0060439D">
              <w:rPr>
                <w:i/>
                <w:sz w:val="18"/>
                <w:szCs w:val="18"/>
                <w:lang w:val="ru-RU"/>
              </w:rPr>
              <w:t> M</w:t>
            </w:r>
          </w:p>
          <w:p w:rsidR="00DC3BFB" w:rsidRPr="0060439D" w:rsidRDefault="00DC3BFB" w:rsidP="00502FB0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60439D">
              <w:rPr>
                <w:i/>
                <w:sz w:val="18"/>
                <w:szCs w:val="18"/>
                <w:lang w:val="ru-RU"/>
              </w:rPr>
              <w:t>D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l</w:t>
            </w:r>
            <w:r w:rsidRPr="0060439D">
              <w:rPr>
                <w:i/>
                <w:sz w:val="18"/>
                <w:szCs w:val="18"/>
                <w:lang w:val="ru-RU"/>
              </w:rPr>
              <w:t> G</w:t>
            </w:r>
          </w:p>
        </w:tc>
        <w:tc>
          <w:tcPr>
            <w:tcW w:w="6513" w:type="dxa"/>
          </w:tcPr>
          <w:p w:rsidR="00DC3BFB" w:rsidRPr="0060439D" w:rsidRDefault="00DC3BFB" w:rsidP="0099377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Отклонение нижней децили (дБ):</w:t>
            </w:r>
          </w:p>
          <w:p w:rsidR="00DC3BFB" w:rsidRPr="0060439D" w:rsidRDefault="00984259" w:rsidP="0099377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ab/>
            </w:r>
            <w:r w:rsidR="00DC3BFB" w:rsidRPr="0060439D">
              <w:rPr>
                <w:sz w:val="18"/>
                <w:szCs w:val="18"/>
                <w:lang w:val="ru-RU"/>
              </w:rPr>
              <w:t>атмосферного шума</w:t>
            </w:r>
          </w:p>
          <w:p w:rsidR="00DC3BFB" w:rsidRPr="0060439D" w:rsidRDefault="00984259" w:rsidP="0099377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ab/>
            </w:r>
            <w:r w:rsidR="00DC3BFB" w:rsidRPr="0060439D">
              <w:rPr>
                <w:sz w:val="18"/>
                <w:szCs w:val="18"/>
                <w:lang w:val="ru-RU"/>
              </w:rPr>
              <w:t>искусственного шума</w:t>
            </w:r>
          </w:p>
          <w:p w:rsidR="00DC3BFB" w:rsidRPr="0060439D" w:rsidRDefault="00984259" w:rsidP="0099377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ab/>
            </w:r>
            <w:r w:rsidR="00DC3BFB" w:rsidRPr="0060439D">
              <w:rPr>
                <w:sz w:val="18"/>
                <w:szCs w:val="18"/>
                <w:lang w:val="ru-RU"/>
              </w:rPr>
              <w:t>галактического шума</w:t>
            </w:r>
          </w:p>
        </w:tc>
        <w:tc>
          <w:tcPr>
            <w:tcW w:w="5394" w:type="dxa"/>
          </w:tcPr>
          <w:p w:rsidR="00DC3BFB" w:rsidRPr="0060439D" w:rsidRDefault="00DC3BFB" w:rsidP="00502FB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  <w:p w:rsidR="00DC3BFB" w:rsidRPr="0060439D" w:rsidRDefault="00DC3BFB" w:rsidP="00502FB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Рек. МСЭ-R P.372</w:t>
            </w:r>
          </w:p>
          <w:p w:rsidR="00DC3BFB" w:rsidRPr="0060439D" w:rsidRDefault="00DC3BFB" w:rsidP="00502FB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Рек. МСЭ-R P.372</w:t>
            </w:r>
          </w:p>
          <w:p w:rsidR="00DC3BFB" w:rsidRPr="0060439D" w:rsidRDefault="00DC3BFB" w:rsidP="00502FB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2</w:t>
            </w:r>
          </w:p>
        </w:tc>
      </w:tr>
      <w:tr w:rsidR="00DC3BFB" w:rsidRPr="0060439D" w:rsidTr="006407A8">
        <w:trPr>
          <w:cantSplit/>
          <w:jc w:val="center"/>
        </w:trPr>
        <w:tc>
          <w:tcPr>
            <w:tcW w:w="680" w:type="dxa"/>
          </w:tcPr>
          <w:p w:rsidR="00DC3BFB" w:rsidRPr="0060439D" w:rsidRDefault="00DC3BFB" w:rsidP="00502FB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1304" w:type="dxa"/>
          </w:tcPr>
          <w:p w:rsidR="00DC3BFB" w:rsidRPr="0060439D" w:rsidRDefault="00DC3BFB" w:rsidP="00502FB0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60439D">
              <w:rPr>
                <w:i/>
                <w:sz w:val="18"/>
                <w:szCs w:val="18"/>
                <w:lang w:val="ru-RU"/>
              </w:rPr>
              <w:t>D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u</w:t>
            </w:r>
            <w:r w:rsidRPr="0060439D">
              <w:rPr>
                <w:i/>
                <w:sz w:val="18"/>
                <w:szCs w:val="18"/>
                <w:lang w:val="ru-RU"/>
              </w:rPr>
              <w:t> SN</w:t>
            </w:r>
          </w:p>
        </w:tc>
        <w:tc>
          <w:tcPr>
            <w:tcW w:w="6513" w:type="dxa"/>
          </w:tcPr>
          <w:p w:rsidR="00DC3BFB" w:rsidRPr="0060439D" w:rsidRDefault="00DC3BFB" w:rsidP="0099377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Отклонение верхней децили результирующего отношения сигнал/шум (дБ)</w:t>
            </w:r>
          </w:p>
        </w:tc>
        <w:tc>
          <w:tcPr>
            <w:tcW w:w="5394" w:type="dxa"/>
          </w:tcPr>
          <w:p w:rsidR="00DC3BFB" w:rsidRPr="0060439D" w:rsidRDefault="00DC3BFB" w:rsidP="00502FB0">
            <w:pPr>
              <w:pStyle w:val="Tabletext"/>
              <w:jc w:val="center"/>
              <w:rPr>
                <w:iCs/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Корень квадратный из суммы квадратов</w:t>
            </w:r>
            <w:r w:rsidRPr="0060439D">
              <w:rPr>
                <w:sz w:val="18"/>
                <w:szCs w:val="18"/>
                <w:lang w:val="ru-RU"/>
              </w:rPr>
              <w:br/>
            </w:r>
            <w:r w:rsidRPr="0060439D">
              <w:rPr>
                <w:i/>
                <w:sz w:val="18"/>
                <w:szCs w:val="18"/>
                <w:lang w:val="ru-RU"/>
              </w:rPr>
              <w:t>D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u</w:t>
            </w:r>
            <w:r w:rsidRPr="0060439D">
              <w:rPr>
                <w:i/>
                <w:sz w:val="18"/>
                <w:szCs w:val="18"/>
                <w:lang w:val="ru-RU"/>
              </w:rPr>
              <w:t> S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d</w:t>
            </w:r>
            <w:r w:rsidRPr="0060439D">
              <w:rPr>
                <w:i/>
                <w:sz w:val="18"/>
                <w:szCs w:val="18"/>
                <w:lang w:val="ru-RU"/>
              </w:rPr>
              <w:t> </w:t>
            </w:r>
            <w:r w:rsidRPr="0060439D">
              <w:rPr>
                <w:iCs/>
                <w:sz w:val="18"/>
                <w:szCs w:val="18"/>
                <w:lang w:val="ru-RU"/>
              </w:rPr>
              <w:t xml:space="preserve">, </w:t>
            </w:r>
            <w:r w:rsidRPr="0060439D">
              <w:rPr>
                <w:i/>
                <w:sz w:val="18"/>
                <w:szCs w:val="18"/>
                <w:lang w:val="ru-RU"/>
              </w:rPr>
              <w:t>D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u</w:t>
            </w:r>
            <w:r w:rsidRPr="0060439D">
              <w:rPr>
                <w:i/>
                <w:sz w:val="18"/>
                <w:szCs w:val="18"/>
                <w:lang w:val="ru-RU"/>
              </w:rPr>
              <w:t> S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h</w:t>
            </w:r>
            <w:r w:rsidRPr="0060439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60439D">
              <w:rPr>
                <w:iCs/>
                <w:sz w:val="18"/>
                <w:szCs w:val="18"/>
                <w:lang w:val="ru-RU"/>
              </w:rPr>
              <w:t>и</w:t>
            </w:r>
          </w:p>
          <w:p w:rsidR="00DC3BFB" w:rsidRPr="0060439D" w:rsidRDefault="00DC3BFB" w:rsidP="00502FB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10 log</w:t>
            </w:r>
            <w:r w:rsidRPr="0060439D">
              <w:rPr>
                <w:sz w:val="18"/>
                <w:szCs w:val="18"/>
                <w:vertAlign w:val="subscript"/>
                <w:lang w:val="ru-RU"/>
              </w:rPr>
              <w:t>10</w:t>
            </w:r>
            <w:r w:rsidR="00EA1A08" w:rsidRPr="0060439D">
              <w:rPr>
                <w:position w:val="-52"/>
                <w:sz w:val="18"/>
                <w:szCs w:val="18"/>
                <w:lang w:val="ru-RU"/>
              </w:rPr>
              <w:object w:dxaOrig="3460" w:dyaOrig="1160">
                <v:shape id="_x0000_i1028" type="#_x0000_t75" style="width:150.5pt;height:50pt" o:ole="">
                  <v:imagedata r:id="rId22" o:title=""/>
                </v:shape>
                <o:OLEObject Type="Embed" ProgID="Equation.3" ShapeID="_x0000_i1028" DrawAspect="Content" ObjectID="_1470143416" r:id="rId23"/>
              </w:object>
            </w:r>
          </w:p>
        </w:tc>
      </w:tr>
    </w:tbl>
    <w:p w:rsidR="00DC3BFB" w:rsidRPr="0060439D" w:rsidRDefault="00DC3BFB" w:rsidP="00DC3BFB">
      <w:pPr>
        <w:pStyle w:val="Tablefin"/>
        <w:rPr>
          <w:lang w:val="ru-RU"/>
        </w:rPr>
      </w:pPr>
    </w:p>
    <w:p w:rsidR="00DC3BFB" w:rsidRPr="0060439D" w:rsidRDefault="00DC3BFB" w:rsidP="00FE1D91">
      <w:pPr>
        <w:pStyle w:val="TableNo"/>
        <w:rPr>
          <w:lang w:val="ru-RU"/>
        </w:rPr>
      </w:pPr>
      <w:r w:rsidRPr="0060439D">
        <w:rPr>
          <w:lang w:val="ru-RU"/>
        </w:rPr>
        <w:br w:type="page"/>
        <w:t>ТАБЛИЦА 1 (</w:t>
      </w:r>
      <w:r w:rsidR="00FE1D91" w:rsidRPr="0060439D">
        <w:rPr>
          <w:i/>
          <w:lang w:val="ru-RU"/>
        </w:rPr>
        <w:t>окончание</w:t>
      </w:r>
      <w:r w:rsidRPr="0060439D">
        <w:rPr>
          <w:lang w:val="ru-RU"/>
        </w:rPr>
        <w:t>)</w:t>
      </w:r>
    </w:p>
    <w:tbl>
      <w:tblPr>
        <w:tblW w:w="14453" w:type="dxa"/>
        <w:jc w:val="center"/>
        <w:tblLayout w:type="fixed"/>
        <w:tblLook w:val="0000" w:firstRow="0" w:lastRow="0" w:firstColumn="0" w:lastColumn="0" w:noHBand="0" w:noVBand="0"/>
      </w:tblPr>
      <w:tblGrid>
        <w:gridCol w:w="700"/>
        <w:gridCol w:w="1359"/>
        <w:gridCol w:w="6492"/>
        <w:gridCol w:w="5902"/>
      </w:tblGrid>
      <w:tr w:rsidR="00DC3BFB" w:rsidRPr="0060439D" w:rsidTr="006407A8">
        <w:trPr>
          <w:cantSplit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5002C2">
            <w:pPr>
              <w:pStyle w:val="Tablehead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Этап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5002C2">
            <w:pPr>
              <w:pStyle w:val="Tablehead"/>
              <w:rPr>
                <w:sz w:val="18"/>
                <w:szCs w:val="18"/>
                <w:lang w:val="ru-RU"/>
              </w:rPr>
            </w:pPr>
            <w:r w:rsidRPr="0060439D">
              <w:rPr>
                <w:iCs/>
                <w:sz w:val="18"/>
                <w:szCs w:val="18"/>
                <w:lang w:val="ru-RU"/>
              </w:rPr>
              <w:t>Параметр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A326E8">
            <w:pPr>
              <w:pStyle w:val="Tablehead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Описание параметра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A326E8">
            <w:pPr>
              <w:pStyle w:val="Tablehead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Способ получения значения параметра</w:t>
            </w:r>
          </w:p>
        </w:tc>
      </w:tr>
      <w:tr w:rsidR="00DC3BFB" w:rsidRPr="0060439D" w:rsidTr="006407A8">
        <w:trPr>
          <w:cantSplit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5002C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5002C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i/>
                <w:sz w:val="18"/>
                <w:szCs w:val="18"/>
                <w:lang w:val="ru-RU"/>
              </w:rPr>
              <w:t>D</w:t>
            </w:r>
            <w:r w:rsidRPr="0060439D">
              <w:rPr>
                <w:i/>
                <w:iCs/>
                <w:sz w:val="18"/>
                <w:szCs w:val="18"/>
                <w:vertAlign w:val="subscript"/>
                <w:lang w:val="ru-RU"/>
              </w:rPr>
              <w:t>l</w:t>
            </w:r>
            <w:r w:rsidRPr="0060439D">
              <w:rPr>
                <w:i/>
                <w:position w:val="-4"/>
                <w:sz w:val="18"/>
                <w:szCs w:val="18"/>
                <w:lang w:val="ru-RU"/>
              </w:rPr>
              <w:t> </w:t>
            </w:r>
            <w:r w:rsidRPr="0060439D">
              <w:rPr>
                <w:i/>
                <w:sz w:val="18"/>
                <w:szCs w:val="18"/>
                <w:lang w:val="ru-RU"/>
              </w:rPr>
              <w:t>S</w:t>
            </w:r>
            <w:r w:rsidRPr="0060439D">
              <w:rPr>
                <w:i/>
                <w:iCs/>
                <w:sz w:val="18"/>
                <w:szCs w:val="18"/>
                <w:vertAlign w:val="subscript"/>
                <w:lang w:val="ru-RU"/>
              </w:rPr>
              <w:t>d</w:t>
            </w:r>
          </w:p>
          <w:p w:rsidR="00DC3BFB" w:rsidRPr="0060439D" w:rsidRDefault="00DC3BFB" w:rsidP="005002C2">
            <w:pPr>
              <w:pStyle w:val="Tabletext"/>
              <w:jc w:val="center"/>
              <w:rPr>
                <w:i/>
                <w:iCs/>
                <w:sz w:val="18"/>
                <w:szCs w:val="18"/>
                <w:lang w:val="ru-RU"/>
              </w:rPr>
            </w:pPr>
            <w:r w:rsidRPr="0060439D">
              <w:rPr>
                <w:i/>
                <w:iCs/>
                <w:sz w:val="18"/>
                <w:szCs w:val="18"/>
                <w:lang w:val="ru-RU"/>
              </w:rPr>
              <w:t>D</w:t>
            </w:r>
            <w:r w:rsidRPr="0060439D">
              <w:rPr>
                <w:i/>
                <w:iCs/>
                <w:sz w:val="18"/>
                <w:szCs w:val="18"/>
                <w:vertAlign w:val="subscript"/>
                <w:lang w:val="ru-RU"/>
              </w:rPr>
              <w:t>l</w:t>
            </w:r>
            <w:r w:rsidRPr="0060439D">
              <w:rPr>
                <w:i/>
                <w:iCs/>
                <w:sz w:val="18"/>
                <w:szCs w:val="18"/>
                <w:lang w:val="ru-RU"/>
              </w:rPr>
              <w:t> S</w:t>
            </w:r>
            <w:r w:rsidRPr="0060439D">
              <w:rPr>
                <w:i/>
                <w:iCs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5002C2">
            <w:pPr>
              <w:pStyle w:val="Tabletex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Отклонение нижней децили сигнала (день ото дня) (дБ)</w:t>
            </w:r>
          </w:p>
          <w:p w:rsidR="00DC3BFB" w:rsidRPr="0060439D" w:rsidRDefault="00DC3BFB" w:rsidP="005002C2">
            <w:pPr>
              <w:pStyle w:val="Tabletex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Отклонение нижней децили сигнала (в течение часа) (дБ)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5002C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Таблица 2 с использованием МПЧ для трассы</w:t>
            </w:r>
          </w:p>
          <w:p w:rsidR="00DC3BFB" w:rsidRPr="0060439D" w:rsidRDefault="00DC3BFB" w:rsidP="005002C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8</w:t>
            </w:r>
          </w:p>
        </w:tc>
      </w:tr>
      <w:tr w:rsidR="00DC3BFB" w:rsidRPr="0060439D" w:rsidTr="006407A8">
        <w:trPr>
          <w:cantSplit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5002C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5002C2">
            <w:pPr>
              <w:pStyle w:val="Tabletext"/>
              <w:jc w:val="center"/>
              <w:rPr>
                <w:i/>
                <w:iCs/>
                <w:sz w:val="18"/>
                <w:szCs w:val="18"/>
                <w:lang w:val="ru-RU"/>
              </w:rPr>
            </w:pPr>
          </w:p>
          <w:p w:rsidR="00DC3BFB" w:rsidRPr="0060439D" w:rsidRDefault="00DC3BFB" w:rsidP="005002C2">
            <w:pPr>
              <w:pStyle w:val="Tabletext"/>
              <w:jc w:val="center"/>
              <w:rPr>
                <w:i/>
                <w:iCs/>
                <w:sz w:val="18"/>
                <w:szCs w:val="18"/>
                <w:lang w:val="ru-RU"/>
              </w:rPr>
            </w:pPr>
            <w:r w:rsidRPr="0060439D">
              <w:rPr>
                <w:i/>
                <w:iCs/>
                <w:sz w:val="18"/>
                <w:szCs w:val="18"/>
                <w:lang w:val="ru-RU"/>
              </w:rPr>
              <w:t>D</w:t>
            </w:r>
            <w:r w:rsidRPr="0060439D">
              <w:rPr>
                <w:i/>
                <w:iCs/>
                <w:sz w:val="18"/>
                <w:szCs w:val="18"/>
                <w:vertAlign w:val="subscript"/>
                <w:lang w:val="ru-RU"/>
              </w:rPr>
              <w:t>u</w:t>
            </w:r>
            <w:r w:rsidRPr="0060439D">
              <w:rPr>
                <w:i/>
                <w:iCs/>
                <w:sz w:val="18"/>
                <w:szCs w:val="18"/>
                <w:lang w:val="ru-RU"/>
              </w:rPr>
              <w:t> A</w:t>
            </w:r>
          </w:p>
          <w:p w:rsidR="00DC3BFB" w:rsidRPr="0060439D" w:rsidRDefault="00DC3BFB" w:rsidP="005002C2">
            <w:pPr>
              <w:pStyle w:val="Tabletext"/>
              <w:jc w:val="center"/>
              <w:rPr>
                <w:i/>
                <w:iCs/>
                <w:sz w:val="18"/>
                <w:szCs w:val="18"/>
                <w:lang w:val="ru-RU"/>
              </w:rPr>
            </w:pPr>
            <w:r w:rsidRPr="0060439D">
              <w:rPr>
                <w:i/>
                <w:iCs/>
                <w:sz w:val="18"/>
                <w:szCs w:val="18"/>
                <w:lang w:val="ru-RU"/>
              </w:rPr>
              <w:t>D</w:t>
            </w:r>
            <w:r w:rsidRPr="0060439D">
              <w:rPr>
                <w:i/>
                <w:iCs/>
                <w:sz w:val="18"/>
                <w:szCs w:val="18"/>
                <w:vertAlign w:val="subscript"/>
                <w:lang w:val="ru-RU"/>
              </w:rPr>
              <w:t>u</w:t>
            </w:r>
            <w:r w:rsidRPr="0060439D">
              <w:rPr>
                <w:i/>
                <w:iCs/>
                <w:sz w:val="18"/>
                <w:szCs w:val="18"/>
                <w:lang w:val="ru-RU"/>
              </w:rPr>
              <w:t> M</w:t>
            </w:r>
          </w:p>
          <w:p w:rsidR="00DC3BFB" w:rsidRPr="0060439D" w:rsidRDefault="00DC3BFB" w:rsidP="005002C2">
            <w:pPr>
              <w:pStyle w:val="Tabletext"/>
              <w:jc w:val="center"/>
              <w:rPr>
                <w:i/>
                <w:iCs/>
                <w:sz w:val="18"/>
                <w:szCs w:val="18"/>
                <w:lang w:val="ru-RU"/>
              </w:rPr>
            </w:pPr>
            <w:r w:rsidRPr="0060439D">
              <w:rPr>
                <w:i/>
                <w:iCs/>
                <w:sz w:val="18"/>
                <w:szCs w:val="18"/>
                <w:lang w:val="ru-RU"/>
              </w:rPr>
              <w:t>D</w:t>
            </w:r>
            <w:r w:rsidRPr="0060439D">
              <w:rPr>
                <w:i/>
                <w:iCs/>
                <w:sz w:val="18"/>
                <w:szCs w:val="18"/>
                <w:vertAlign w:val="subscript"/>
                <w:lang w:val="ru-RU"/>
              </w:rPr>
              <w:t>u</w:t>
            </w:r>
            <w:r w:rsidRPr="0060439D">
              <w:rPr>
                <w:i/>
                <w:iCs/>
                <w:sz w:val="18"/>
                <w:szCs w:val="18"/>
                <w:lang w:val="ru-RU"/>
              </w:rPr>
              <w:t> G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5002C2">
            <w:pPr>
              <w:pStyle w:val="Tabletex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Отклонение верхней децили (дБ):</w:t>
            </w:r>
          </w:p>
          <w:p w:rsidR="00DC3BFB" w:rsidRPr="0060439D" w:rsidRDefault="00DC3BFB" w:rsidP="005002C2">
            <w:pPr>
              <w:pStyle w:val="Tabletex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ab/>
              <w:t>атмосферного шума</w:t>
            </w:r>
          </w:p>
          <w:p w:rsidR="00DC3BFB" w:rsidRPr="0060439D" w:rsidRDefault="00DC3BFB" w:rsidP="005002C2">
            <w:pPr>
              <w:pStyle w:val="Tabletex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ab/>
              <w:t>искусственного шума</w:t>
            </w:r>
          </w:p>
          <w:p w:rsidR="00DC3BFB" w:rsidRPr="0060439D" w:rsidRDefault="00DC3BFB" w:rsidP="005002C2">
            <w:pPr>
              <w:pStyle w:val="Tabletex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ab/>
              <w:t>галактического шума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5002C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  <w:p w:rsidR="00DC3BFB" w:rsidRPr="0060439D" w:rsidRDefault="00DC3BFB" w:rsidP="005002C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Рек. МСЭ-R P.372</w:t>
            </w:r>
          </w:p>
          <w:p w:rsidR="00DC3BFB" w:rsidRPr="0060439D" w:rsidRDefault="00DC3BFB" w:rsidP="005002C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Рек. МСЭ-R P.372</w:t>
            </w:r>
          </w:p>
          <w:p w:rsidR="00DC3BFB" w:rsidRPr="0060439D" w:rsidRDefault="00DC3BFB" w:rsidP="005002C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2</w:t>
            </w:r>
          </w:p>
        </w:tc>
      </w:tr>
      <w:tr w:rsidR="00DC3BFB" w:rsidRPr="0060439D" w:rsidTr="006407A8">
        <w:trPr>
          <w:cantSplit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5002C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9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5002C2">
            <w:pPr>
              <w:pStyle w:val="Tabletext"/>
              <w:jc w:val="center"/>
              <w:rPr>
                <w:i/>
                <w:iCs/>
                <w:sz w:val="18"/>
                <w:szCs w:val="18"/>
                <w:lang w:val="ru-RU"/>
              </w:rPr>
            </w:pPr>
            <w:r w:rsidRPr="0060439D">
              <w:rPr>
                <w:i/>
                <w:iCs/>
                <w:sz w:val="18"/>
                <w:szCs w:val="18"/>
                <w:lang w:val="ru-RU"/>
              </w:rPr>
              <w:t>D</w:t>
            </w:r>
            <w:r w:rsidRPr="0060439D">
              <w:rPr>
                <w:i/>
                <w:iCs/>
                <w:sz w:val="18"/>
                <w:szCs w:val="18"/>
                <w:vertAlign w:val="subscript"/>
                <w:lang w:val="ru-RU"/>
              </w:rPr>
              <w:t>l</w:t>
            </w:r>
            <w:r w:rsidRPr="0060439D">
              <w:rPr>
                <w:i/>
                <w:iCs/>
                <w:sz w:val="18"/>
                <w:szCs w:val="18"/>
                <w:lang w:val="ru-RU"/>
              </w:rPr>
              <w:t> SN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5002C2">
            <w:pPr>
              <w:pStyle w:val="Tabletex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Отклонение нижней децили результирующего отношения сигнал/шум (дБ)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5002C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 xml:space="preserve">Корень квадратный из суммы квадратов </w:t>
            </w:r>
            <w:r w:rsidRPr="0060439D">
              <w:rPr>
                <w:i/>
                <w:sz w:val="18"/>
                <w:szCs w:val="18"/>
                <w:lang w:val="ru-RU"/>
              </w:rPr>
              <w:t>D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l</w:t>
            </w:r>
            <w:r w:rsidRPr="0060439D">
              <w:rPr>
                <w:i/>
                <w:sz w:val="18"/>
                <w:szCs w:val="18"/>
                <w:lang w:val="ru-RU"/>
              </w:rPr>
              <w:t xml:space="preserve"> S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d</w:t>
            </w:r>
            <w:r w:rsidRPr="0060439D">
              <w:rPr>
                <w:i/>
                <w:sz w:val="18"/>
                <w:szCs w:val="18"/>
                <w:lang w:val="ru-RU"/>
              </w:rPr>
              <w:t> </w:t>
            </w:r>
            <w:r w:rsidRPr="0060439D">
              <w:rPr>
                <w:iCs/>
                <w:sz w:val="18"/>
                <w:szCs w:val="18"/>
                <w:lang w:val="ru-RU"/>
              </w:rPr>
              <w:t xml:space="preserve">, </w:t>
            </w:r>
            <w:r w:rsidRPr="0060439D">
              <w:rPr>
                <w:i/>
                <w:sz w:val="18"/>
                <w:szCs w:val="18"/>
                <w:lang w:val="ru-RU"/>
              </w:rPr>
              <w:t>D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l</w:t>
            </w:r>
            <w:r w:rsidRPr="0060439D">
              <w:rPr>
                <w:i/>
                <w:sz w:val="18"/>
                <w:szCs w:val="18"/>
                <w:lang w:val="ru-RU"/>
              </w:rPr>
              <w:t xml:space="preserve"> S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h</w:t>
            </w:r>
            <w:r w:rsidRPr="0060439D">
              <w:rPr>
                <w:i/>
                <w:position w:val="-4"/>
                <w:sz w:val="18"/>
                <w:szCs w:val="18"/>
                <w:lang w:val="ru-RU"/>
              </w:rPr>
              <w:t xml:space="preserve"> </w:t>
            </w:r>
            <w:r w:rsidRPr="0060439D">
              <w:rPr>
                <w:sz w:val="18"/>
                <w:szCs w:val="18"/>
                <w:lang w:val="ru-RU"/>
              </w:rPr>
              <w:t>и</w:t>
            </w:r>
          </w:p>
          <w:p w:rsidR="00DC3BFB" w:rsidRPr="0060439D" w:rsidRDefault="00DC3BFB" w:rsidP="005002C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10 log</w:t>
            </w:r>
            <w:r w:rsidRPr="0060439D">
              <w:rPr>
                <w:sz w:val="18"/>
                <w:szCs w:val="18"/>
                <w:vertAlign w:val="subscript"/>
                <w:lang w:val="ru-RU"/>
              </w:rPr>
              <w:t>10</w:t>
            </w:r>
            <w:r w:rsidR="00A9501E" w:rsidRPr="0060439D">
              <w:rPr>
                <w:position w:val="-52"/>
                <w:sz w:val="18"/>
                <w:szCs w:val="18"/>
                <w:lang w:val="ru-RU"/>
              </w:rPr>
              <w:object w:dxaOrig="3540" w:dyaOrig="1160">
                <v:shape id="_x0000_i1029" type="#_x0000_t75" style="width:157pt;height:51pt" o:ole="">
                  <v:imagedata r:id="rId24" o:title=""/>
                </v:shape>
                <o:OLEObject Type="Embed" ProgID="Equation.3" ShapeID="_x0000_i1029" DrawAspect="Content" ObjectID="_1470143417" r:id="rId25"/>
              </w:object>
            </w:r>
          </w:p>
        </w:tc>
      </w:tr>
      <w:tr w:rsidR="00DC3BFB" w:rsidRPr="0060439D" w:rsidTr="006407A8">
        <w:trPr>
          <w:cantSplit/>
          <w:trHeight w:val="152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5002C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5002C2">
            <w:pPr>
              <w:pStyle w:val="Tabletext"/>
              <w:jc w:val="center"/>
              <w:rPr>
                <w:i/>
                <w:iCs/>
                <w:sz w:val="18"/>
                <w:szCs w:val="18"/>
                <w:lang w:val="ru-RU"/>
              </w:rPr>
            </w:pPr>
            <w:r w:rsidRPr="0060439D">
              <w:rPr>
                <w:i/>
                <w:iCs/>
                <w:sz w:val="18"/>
                <w:szCs w:val="18"/>
                <w:lang w:val="ru-RU"/>
              </w:rPr>
              <w:t>S</w:t>
            </w:r>
            <w:r w:rsidRPr="005674F8">
              <w:rPr>
                <w:sz w:val="18"/>
                <w:szCs w:val="18"/>
                <w:lang w:val="ru-RU"/>
              </w:rPr>
              <w:t>/</w:t>
            </w:r>
            <w:r w:rsidRPr="0060439D">
              <w:rPr>
                <w:i/>
                <w:iCs/>
                <w:sz w:val="18"/>
                <w:szCs w:val="18"/>
                <w:lang w:val="ru-RU"/>
              </w:rPr>
              <w:t>N</w:t>
            </w:r>
            <w:r w:rsidRPr="0060439D">
              <w:rPr>
                <w:i/>
                <w:iCs/>
                <w:sz w:val="18"/>
                <w:szCs w:val="18"/>
                <w:vertAlign w:val="subscript"/>
                <w:lang w:val="ru-RU"/>
              </w:rPr>
              <w:t>r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5002C2">
            <w:pPr>
              <w:pStyle w:val="Tabletex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Требуемое отношение сигнал/шум (дБ)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5002C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Определяется пользователем</w:t>
            </w:r>
          </w:p>
        </w:tc>
      </w:tr>
      <w:tr w:rsidR="00DC3BFB" w:rsidRPr="005A5656" w:rsidTr="006407A8">
        <w:trPr>
          <w:cantSplit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3BFB" w:rsidRPr="0060439D" w:rsidRDefault="00DC3BFB" w:rsidP="005002C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11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3BFB" w:rsidRPr="0060439D" w:rsidRDefault="00DC3BFB" w:rsidP="005002C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ОНЛ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5002C2">
            <w:pPr>
              <w:pStyle w:val="Tabletex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 xml:space="preserve">Основная надежность линии для </w:t>
            </w:r>
            <w:r w:rsidRPr="0060439D">
              <w:rPr>
                <w:i/>
                <w:sz w:val="18"/>
                <w:szCs w:val="18"/>
                <w:lang w:val="ru-RU"/>
              </w:rPr>
              <w:t>S</w:t>
            </w:r>
            <w:r w:rsidRPr="0060439D">
              <w:rPr>
                <w:sz w:val="18"/>
                <w:szCs w:val="18"/>
                <w:lang w:val="ru-RU"/>
              </w:rPr>
              <w:t>/</w:t>
            </w:r>
            <w:r w:rsidRPr="0060439D">
              <w:rPr>
                <w:i/>
                <w:sz w:val="18"/>
                <w:szCs w:val="18"/>
                <w:lang w:val="ru-RU"/>
              </w:rPr>
              <w:t xml:space="preserve">N </w:t>
            </w:r>
            <w:r w:rsidRPr="0060439D">
              <w:rPr>
                <w:rFonts w:ascii="Symbol" w:hAnsi="Symbol"/>
                <w:sz w:val="18"/>
                <w:szCs w:val="18"/>
                <w:lang w:val="ru-RU"/>
              </w:rPr>
              <w:t></w:t>
            </w:r>
            <w:r w:rsidRPr="0060439D">
              <w:rPr>
                <w:i/>
                <w:sz w:val="18"/>
                <w:szCs w:val="18"/>
                <w:lang w:val="ru-RU"/>
              </w:rPr>
              <w:t xml:space="preserve"> S</w:t>
            </w:r>
            <w:r w:rsidRPr="0060439D">
              <w:rPr>
                <w:sz w:val="18"/>
                <w:szCs w:val="18"/>
                <w:lang w:val="ru-RU"/>
              </w:rPr>
              <w:t>/</w:t>
            </w:r>
            <w:r w:rsidRPr="0060439D">
              <w:rPr>
                <w:i/>
                <w:sz w:val="18"/>
                <w:szCs w:val="18"/>
                <w:lang w:val="ru-RU"/>
              </w:rPr>
              <w:t>N</w:t>
            </w:r>
            <w:r w:rsidRPr="0060439D">
              <w:rPr>
                <w:i/>
                <w:iCs/>
                <w:sz w:val="18"/>
                <w:szCs w:val="18"/>
                <w:vertAlign w:val="subscript"/>
                <w:lang w:val="ru-RU"/>
              </w:rPr>
              <w:t xml:space="preserve">r </w:t>
            </w:r>
            <w:r w:rsidRPr="0060439D">
              <w:rPr>
                <w:sz w:val="18"/>
                <w:szCs w:val="18"/>
                <w:lang w:val="ru-RU"/>
              </w:rPr>
              <w:t xml:space="preserve">(%) 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5002C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 xml:space="preserve">130  –  80 / (1 </w:t>
            </w:r>
            <w:r w:rsidRPr="0060439D">
              <w:rPr>
                <w:rFonts w:ascii="Symbol" w:hAnsi="Symbol"/>
                <w:sz w:val="18"/>
                <w:szCs w:val="18"/>
                <w:lang w:val="ru-RU"/>
              </w:rPr>
              <w:t></w:t>
            </w:r>
            <w:r w:rsidRPr="0060439D">
              <w:rPr>
                <w:sz w:val="18"/>
                <w:szCs w:val="18"/>
                <w:lang w:val="ru-RU"/>
              </w:rPr>
              <w:t xml:space="preserve"> (</w:t>
            </w:r>
            <w:r w:rsidRPr="0060439D">
              <w:rPr>
                <w:i/>
                <w:sz w:val="18"/>
                <w:szCs w:val="18"/>
                <w:lang w:val="ru-RU"/>
              </w:rPr>
              <w:t>S</w:t>
            </w:r>
            <w:r w:rsidRPr="0060439D">
              <w:rPr>
                <w:iCs/>
                <w:sz w:val="18"/>
                <w:szCs w:val="18"/>
                <w:lang w:val="ru-RU"/>
              </w:rPr>
              <w:t>/</w:t>
            </w:r>
            <w:r w:rsidRPr="0060439D">
              <w:rPr>
                <w:i/>
                <w:sz w:val="18"/>
                <w:szCs w:val="18"/>
                <w:lang w:val="ru-RU"/>
              </w:rPr>
              <w:t xml:space="preserve">N  </w:t>
            </w:r>
            <w:r w:rsidRPr="0060439D">
              <w:rPr>
                <w:sz w:val="18"/>
                <w:szCs w:val="18"/>
                <w:lang w:val="ru-RU"/>
              </w:rPr>
              <w:t>–</w:t>
            </w:r>
            <w:r w:rsidRPr="0060439D">
              <w:rPr>
                <w:i/>
                <w:sz w:val="18"/>
                <w:szCs w:val="18"/>
                <w:lang w:val="ru-RU"/>
              </w:rPr>
              <w:t xml:space="preserve">  S</w:t>
            </w:r>
            <w:r w:rsidRPr="0060439D">
              <w:rPr>
                <w:iCs/>
                <w:sz w:val="18"/>
                <w:szCs w:val="18"/>
                <w:lang w:val="ru-RU"/>
              </w:rPr>
              <w:t>/</w:t>
            </w:r>
            <w:r w:rsidRPr="0060439D">
              <w:rPr>
                <w:i/>
                <w:sz w:val="18"/>
                <w:szCs w:val="18"/>
                <w:lang w:val="ru-RU"/>
              </w:rPr>
              <w:t>N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r</w:t>
            </w:r>
            <w:r w:rsidRPr="0060439D">
              <w:rPr>
                <w:sz w:val="18"/>
                <w:szCs w:val="18"/>
                <w:lang w:val="ru-RU"/>
              </w:rPr>
              <w:t xml:space="preserve">) / </w:t>
            </w:r>
            <w:r w:rsidRPr="0060439D">
              <w:rPr>
                <w:i/>
                <w:sz w:val="18"/>
                <w:szCs w:val="18"/>
                <w:lang w:val="ru-RU"/>
              </w:rPr>
              <w:t>D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l</w:t>
            </w:r>
            <w:r w:rsidRPr="0060439D">
              <w:rPr>
                <w:i/>
                <w:sz w:val="18"/>
                <w:szCs w:val="18"/>
                <w:lang w:val="ru-RU"/>
              </w:rPr>
              <w:t xml:space="preserve"> SN</w:t>
            </w:r>
            <w:r w:rsidRPr="0060439D">
              <w:rPr>
                <w:sz w:val="18"/>
                <w:szCs w:val="18"/>
                <w:lang w:val="ru-RU"/>
              </w:rPr>
              <w:t>)</w:t>
            </w:r>
          </w:p>
          <w:p w:rsidR="00DC3BFB" w:rsidRPr="0060439D" w:rsidRDefault="00DC3BFB" w:rsidP="005002C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или 100, выбирается меньшая из величин</w:t>
            </w:r>
          </w:p>
        </w:tc>
      </w:tr>
      <w:tr w:rsidR="00DC3BFB" w:rsidRPr="005A5656" w:rsidTr="006407A8">
        <w:trPr>
          <w:cantSplit/>
          <w:jc w:val="center"/>
        </w:trPr>
        <w:tc>
          <w:tcPr>
            <w:tcW w:w="7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BFB" w:rsidRPr="0060439D" w:rsidRDefault="00DC3BFB" w:rsidP="005002C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3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BFB" w:rsidRPr="0060439D" w:rsidRDefault="00DC3BFB" w:rsidP="005002C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4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BFB" w:rsidRPr="0060439D" w:rsidRDefault="00DC3BFB" w:rsidP="005002C2">
            <w:pPr>
              <w:pStyle w:val="Tabletex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 xml:space="preserve">Основная надежность линии для </w:t>
            </w:r>
            <w:r w:rsidRPr="0060439D">
              <w:rPr>
                <w:i/>
                <w:sz w:val="18"/>
                <w:szCs w:val="18"/>
                <w:lang w:val="ru-RU"/>
              </w:rPr>
              <w:t>S</w:t>
            </w:r>
            <w:r w:rsidRPr="0060439D">
              <w:rPr>
                <w:sz w:val="18"/>
                <w:szCs w:val="18"/>
                <w:lang w:val="ru-RU"/>
              </w:rPr>
              <w:t>/</w:t>
            </w:r>
            <w:r w:rsidRPr="0060439D">
              <w:rPr>
                <w:i/>
                <w:sz w:val="18"/>
                <w:szCs w:val="18"/>
                <w:lang w:val="ru-RU"/>
              </w:rPr>
              <w:t xml:space="preserve">N </w:t>
            </w:r>
            <w:r w:rsidRPr="008E5C5F">
              <w:rPr>
                <w:rFonts w:ascii="Symbol" w:hAnsi="Symbol"/>
                <w:iCs/>
                <w:sz w:val="18"/>
                <w:szCs w:val="18"/>
                <w:lang w:val="ru-RU"/>
              </w:rPr>
              <w:t></w:t>
            </w:r>
            <w:r w:rsidRPr="0060439D">
              <w:rPr>
                <w:i/>
                <w:sz w:val="18"/>
                <w:szCs w:val="18"/>
                <w:lang w:val="ru-RU"/>
              </w:rPr>
              <w:t xml:space="preserve"> S</w:t>
            </w:r>
            <w:r w:rsidRPr="0060439D">
              <w:rPr>
                <w:sz w:val="18"/>
                <w:szCs w:val="18"/>
                <w:lang w:val="ru-RU"/>
              </w:rPr>
              <w:t>/</w:t>
            </w:r>
            <w:r w:rsidRPr="0060439D">
              <w:rPr>
                <w:i/>
                <w:sz w:val="18"/>
                <w:szCs w:val="18"/>
                <w:lang w:val="ru-RU"/>
              </w:rPr>
              <w:t>N</w:t>
            </w:r>
            <w:r w:rsidRPr="0060439D">
              <w:rPr>
                <w:i/>
                <w:iCs/>
                <w:sz w:val="18"/>
                <w:szCs w:val="18"/>
                <w:vertAlign w:val="subscript"/>
                <w:lang w:val="ru-RU"/>
              </w:rPr>
              <w:t xml:space="preserve">r </w:t>
            </w:r>
            <w:r w:rsidRPr="0060439D">
              <w:rPr>
                <w:sz w:val="18"/>
                <w:szCs w:val="18"/>
                <w:lang w:val="ru-RU"/>
              </w:rPr>
              <w:t>(%)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3BFB" w:rsidRPr="0060439D" w:rsidRDefault="00DC3BFB" w:rsidP="005002C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 xml:space="preserve">80 / (1 </w:t>
            </w:r>
            <w:r w:rsidRPr="0060439D">
              <w:rPr>
                <w:rFonts w:ascii="Symbol" w:hAnsi="Symbol"/>
                <w:sz w:val="18"/>
                <w:szCs w:val="18"/>
                <w:lang w:val="ru-RU"/>
              </w:rPr>
              <w:t></w:t>
            </w:r>
            <w:r w:rsidRPr="0060439D">
              <w:rPr>
                <w:sz w:val="18"/>
                <w:szCs w:val="18"/>
                <w:lang w:val="ru-RU"/>
              </w:rPr>
              <w:t xml:space="preserve"> (</w:t>
            </w:r>
            <w:r w:rsidRPr="0060439D">
              <w:rPr>
                <w:i/>
                <w:sz w:val="18"/>
                <w:szCs w:val="18"/>
                <w:lang w:val="ru-RU"/>
              </w:rPr>
              <w:t>S</w:t>
            </w:r>
            <w:r w:rsidRPr="0060439D">
              <w:rPr>
                <w:iCs/>
                <w:sz w:val="18"/>
                <w:szCs w:val="18"/>
                <w:lang w:val="ru-RU"/>
              </w:rPr>
              <w:t>/</w:t>
            </w:r>
            <w:r w:rsidRPr="0060439D">
              <w:rPr>
                <w:i/>
                <w:sz w:val="18"/>
                <w:szCs w:val="18"/>
                <w:lang w:val="ru-RU"/>
              </w:rPr>
              <w:t>N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r</w:t>
            </w:r>
            <w:r w:rsidRPr="0060439D">
              <w:rPr>
                <w:sz w:val="18"/>
                <w:szCs w:val="18"/>
                <w:lang w:val="ru-RU"/>
              </w:rPr>
              <w:t xml:space="preserve">  –  </w:t>
            </w:r>
            <w:r w:rsidRPr="0060439D">
              <w:rPr>
                <w:i/>
                <w:sz w:val="18"/>
                <w:szCs w:val="18"/>
                <w:lang w:val="ru-RU"/>
              </w:rPr>
              <w:t>S</w:t>
            </w:r>
            <w:r w:rsidRPr="0034426F">
              <w:rPr>
                <w:iCs/>
                <w:sz w:val="18"/>
                <w:szCs w:val="18"/>
                <w:lang w:val="ru-RU"/>
              </w:rPr>
              <w:t>/</w:t>
            </w:r>
            <w:r w:rsidRPr="0060439D">
              <w:rPr>
                <w:i/>
                <w:sz w:val="18"/>
                <w:szCs w:val="18"/>
                <w:lang w:val="ru-RU"/>
              </w:rPr>
              <w:t>N</w:t>
            </w:r>
            <w:r w:rsidRPr="0060439D">
              <w:rPr>
                <w:sz w:val="18"/>
                <w:szCs w:val="18"/>
                <w:lang w:val="ru-RU"/>
              </w:rPr>
              <w:t xml:space="preserve">) / </w:t>
            </w:r>
            <w:r w:rsidRPr="0060439D">
              <w:rPr>
                <w:i/>
                <w:sz w:val="18"/>
                <w:szCs w:val="18"/>
                <w:lang w:val="ru-RU"/>
              </w:rPr>
              <w:t>D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u</w:t>
            </w:r>
            <w:r w:rsidRPr="0060439D">
              <w:rPr>
                <w:i/>
                <w:position w:val="-4"/>
                <w:sz w:val="18"/>
                <w:szCs w:val="18"/>
                <w:lang w:val="ru-RU"/>
              </w:rPr>
              <w:t xml:space="preserve"> </w:t>
            </w:r>
            <w:r w:rsidRPr="0060439D">
              <w:rPr>
                <w:i/>
                <w:sz w:val="18"/>
                <w:szCs w:val="18"/>
                <w:lang w:val="ru-RU"/>
              </w:rPr>
              <w:t>SN</w:t>
            </w:r>
            <w:r w:rsidRPr="0060439D">
              <w:rPr>
                <w:sz w:val="18"/>
                <w:szCs w:val="18"/>
                <w:lang w:val="ru-RU"/>
              </w:rPr>
              <w:t>)  –  30</w:t>
            </w:r>
          </w:p>
          <w:p w:rsidR="00DC3BFB" w:rsidRPr="0060439D" w:rsidRDefault="00DC3BFB" w:rsidP="005002C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или 0, выбирается большая из величин</w:t>
            </w:r>
          </w:p>
        </w:tc>
      </w:tr>
    </w:tbl>
    <w:p w:rsidR="00DC3BFB" w:rsidRPr="0060439D" w:rsidRDefault="00DC3BFB" w:rsidP="00DC3BFB">
      <w:pPr>
        <w:rPr>
          <w:lang w:val="ru-RU"/>
        </w:rPr>
      </w:pPr>
    </w:p>
    <w:p w:rsidR="00DC3BFB" w:rsidRPr="0060439D" w:rsidRDefault="00DC3BFB" w:rsidP="00DC3BFB">
      <w:pPr>
        <w:rPr>
          <w:lang w:val="ru-RU"/>
        </w:rPr>
        <w:sectPr w:rsidR="00DC3BFB" w:rsidRPr="0060439D" w:rsidSect="000A0045">
          <w:headerReference w:type="even" r:id="rId26"/>
          <w:headerReference w:type="default" r:id="rId27"/>
          <w:pgSz w:w="16834" w:h="11907" w:orient="landscape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DC3BFB" w:rsidRPr="0060439D" w:rsidRDefault="00DC3BFB" w:rsidP="002823CD">
      <w:pPr>
        <w:pStyle w:val="TableNo"/>
        <w:spacing w:before="0"/>
        <w:rPr>
          <w:lang w:val="ru-RU"/>
        </w:rPr>
      </w:pPr>
      <w:r w:rsidRPr="0060439D">
        <w:rPr>
          <w:lang w:val="ru-RU"/>
        </w:rPr>
        <w:t>ТАБЛИЦА 2</w:t>
      </w:r>
    </w:p>
    <w:p w:rsidR="00DC3BFB" w:rsidRPr="0060439D" w:rsidRDefault="00DC3BFB" w:rsidP="00A326E8">
      <w:pPr>
        <w:pStyle w:val="Tabletitle"/>
        <w:rPr>
          <w:lang w:val="ru-RU"/>
        </w:rPr>
      </w:pPr>
      <w:r w:rsidRPr="0060439D">
        <w:rPr>
          <w:lang w:val="ru-RU"/>
        </w:rPr>
        <w:t xml:space="preserve">Отклонения нижней (НД) и верхней (ВД) децилей от предсказуемого </w:t>
      </w:r>
      <w:r w:rsidRPr="0060439D">
        <w:rPr>
          <w:lang w:val="ru-RU"/>
        </w:rPr>
        <w:br/>
        <w:t xml:space="preserve">месячного значения медианы принимаемого полезного сигнала и </w:t>
      </w:r>
      <w:r w:rsidRPr="0060439D">
        <w:rPr>
          <w:lang w:val="ru-RU"/>
        </w:rPr>
        <w:br/>
        <w:t>помехи, возникающие вследствие изменчивости ото дня ко дню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119"/>
        <w:gridCol w:w="1134"/>
        <w:gridCol w:w="1134"/>
        <w:gridCol w:w="1134"/>
        <w:gridCol w:w="1134"/>
      </w:tblGrid>
      <w:tr w:rsidR="00DC3BFB" w:rsidRPr="0060439D" w:rsidTr="006407A8">
        <w:trPr>
          <w:cantSplit/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2823CD">
            <w:pPr>
              <w:pStyle w:val="Tablehead"/>
              <w:rPr>
                <w:lang w:val="ru-RU"/>
              </w:rPr>
            </w:pPr>
            <w:r w:rsidRPr="0060439D">
              <w:rPr>
                <w:lang w:val="ru-RU"/>
              </w:rPr>
              <w:t>Геомагнитная широта</w:t>
            </w:r>
            <w:r w:rsidRPr="0060439D">
              <w:rPr>
                <w:b w:val="0"/>
                <w:bCs/>
                <w:vertAlign w:val="superscript"/>
                <w:lang w:val="ru-RU"/>
              </w:rPr>
              <w:t>(1)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2823CD">
            <w:pPr>
              <w:pStyle w:val="Tablehead"/>
              <w:rPr>
                <w:lang w:val="ru-RU"/>
              </w:rPr>
            </w:pPr>
            <w:r w:rsidRPr="0060439D">
              <w:rPr>
                <w:lang w:val="ru-RU"/>
              </w:rPr>
              <w:t>&lt;60°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2823CD">
            <w:pPr>
              <w:pStyle w:val="Tablehead"/>
              <w:rPr>
                <w:lang w:val="ru-RU"/>
              </w:rPr>
            </w:pPr>
            <w:r w:rsidRPr="0060439D">
              <w:rPr>
                <w:lang w:val="ru-RU"/>
              </w:rPr>
              <w:t>≥60°</w:t>
            </w:r>
          </w:p>
        </w:tc>
      </w:tr>
      <w:tr w:rsidR="00DC3BFB" w:rsidRPr="0060439D" w:rsidTr="006407A8">
        <w:trPr>
          <w:cantSplit/>
          <w:trHeight w:val="461"/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2823CD">
            <w:pPr>
              <w:pStyle w:val="Tablehead"/>
              <w:rPr>
                <w:lang w:val="ru-RU"/>
              </w:rPr>
            </w:pPr>
            <w:r w:rsidRPr="0060439D">
              <w:rPr>
                <w:lang w:val="ru-RU"/>
              </w:rPr>
              <w:t>Передаваемая частота/</w:t>
            </w:r>
            <w:r w:rsidRPr="0060439D">
              <w:rPr>
                <w:lang w:val="ru-RU"/>
              </w:rPr>
              <w:br/>
              <w:t>прогнозируемая основная МПЧ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2823CD">
            <w:pPr>
              <w:pStyle w:val="Tablehead"/>
              <w:rPr>
                <w:lang w:val="ru-RU"/>
              </w:rPr>
            </w:pPr>
            <w:r w:rsidRPr="0060439D">
              <w:rPr>
                <w:lang w:val="ru-RU"/>
              </w:rPr>
              <w:t>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2823CD">
            <w:pPr>
              <w:pStyle w:val="Tablehead"/>
              <w:rPr>
                <w:lang w:val="ru-RU"/>
              </w:rPr>
            </w:pPr>
            <w:r w:rsidRPr="0060439D">
              <w:rPr>
                <w:lang w:val="ru-RU"/>
              </w:rPr>
              <w:t>ВД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2823CD">
            <w:pPr>
              <w:pStyle w:val="Tablehead"/>
              <w:rPr>
                <w:lang w:val="ru-RU"/>
              </w:rPr>
            </w:pPr>
            <w:r w:rsidRPr="0060439D">
              <w:rPr>
                <w:lang w:val="ru-RU"/>
              </w:rPr>
              <w:t>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2823CD">
            <w:pPr>
              <w:pStyle w:val="Tablehead"/>
              <w:rPr>
                <w:lang w:val="ru-RU"/>
              </w:rPr>
            </w:pPr>
            <w:r w:rsidRPr="0060439D">
              <w:rPr>
                <w:lang w:val="ru-RU"/>
              </w:rPr>
              <w:t>ВД</w:t>
            </w:r>
          </w:p>
        </w:tc>
      </w:tr>
      <w:tr w:rsidR="00DC3BFB" w:rsidRPr="0060439D" w:rsidTr="006407A8">
        <w:trPr>
          <w:cantSplit/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376CD1">
            <w:pPr>
              <w:pStyle w:val="Tabletext"/>
              <w:jc w:val="center"/>
              <w:rPr>
                <w:lang w:val="ru-RU"/>
              </w:rPr>
            </w:pPr>
            <w:r w:rsidRPr="0060439D">
              <w:rPr>
                <w:lang w:val="ru-RU"/>
              </w:rPr>
              <w:t>≤0,8</w:t>
            </w:r>
            <w:r w:rsidRPr="0060439D">
              <w:rPr>
                <w:color w:val="FFFFFF"/>
                <w:lang w:val="ru-RU"/>
              </w:rPr>
              <w:t>0</w:t>
            </w:r>
            <w:r w:rsidRPr="0060439D">
              <w:rPr>
                <w:lang w:val="ru-RU"/>
              </w:rPr>
              <w:br/>
              <w:t>1,0</w:t>
            </w:r>
            <w:r w:rsidRPr="0060439D">
              <w:rPr>
                <w:lang w:val="ru-RU"/>
              </w:rPr>
              <w:br/>
              <w:t>1,2</w:t>
            </w:r>
            <w:r w:rsidRPr="0060439D">
              <w:rPr>
                <w:lang w:val="ru-RU"/>
              </w:rPr>
              <w:br/>
              <w:t>1,4</w:t>
            </w:r>
            <w:r w:rsidRPr="0060439D">
              <w:rPr>
                <w:lang w:val="ru-RU"/>
              </w:rPr>
              <w:br/>
              <w:t>1,6</w:t>
            </w:r>
            <w:r w:rsidRPr="0060439D">
              <w:rPr>
                <w:lang w:val="ru-RU"/>
              </w:rPr>
              <w:br/>
              <w:t>1,8</w:t>
            </w:r>
            <w:r w:rsidRPr="0060439D">
              <w:rPr>
                <w:lang w:val="ru-RU"/>
              </w:rPr>
              <w:br/>
              <w:t>2,0</w:t>
            </w:r>
            <w:r w:rsidRPr="0060439D">
              <w:rPr>
                <w:lang w:val="ru-RU"/>
              </w:rPr>
              <w:br/>
              <w:t>3,0</w:t>
            </w:r>
            <w:r w:rsidRPr="0060439D">
              <w:rPr>
                <w:lang w:val="ru-RU"/>
              </w:rPr>
              <w:br/>
              <w:t>4,0</w:t>
            </w:r>
            <w:r w:rsidRPr="0060439D">
              <w:rPr>
                <w:lang w:val="ru-RU"/>
              </w:rPr>
              <w:br/>
              <w:t>≥5,0</w:t>
            </w:r>
            <w:r w:rsidRPr="0060439D">
              <w:rPr>
                <w:color w:val="FFFFFF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376CD1">
            <w:pPr>
              <w:pStyle w:val="Tabletext"/>
              <w:jc w:val="center"/>
              <w:rPr>
                <w:lang w:val="ru-RU"/>
              </w:rPr>
            </w:pPr>
            <w:r w:rsidRPr="0060439D">
              <w:rPr>
                <w:color w:val="FFFFFF"/>
                <w:lang w:val="ru-RU"/>
              </w:rPr>
              <w:t>0</w:t>
            </w:r>
            <w:r w:rsidRPr="0060439D">
              <w:rPr>
                <w:lang w:val="ru-RU"/>
              </w:rPr>
              <w:t>8</w:t>
            </w:r>
            <w:r w:rsidRPr="0060439D">
              <w:rPr>
                <w:lang w:val="ru-RU"/>
              </w:rPr>
              <w:br/>
              <w:t>12</w:t>
            </w:r>
            <w:r w:rsidRPr="0060439D">
              <w:rPr>
                <w:lang w:val="ru-RU"/>
              </w:rPr>
              <w:br/>
              <w:t>13</w:t>
            </w:r>
            <w:r w:rsidRPr="0060439D">
              <w:rPr>
                <w:lang w:val="ru-RU"/>
              </w:rPr>
              <w:br/>
              <w:t>10</w:t>
            </w:r>
            <w:r w:rsidRPr="0060439D">
              <w:rPr>
                <w:lang w:val="ru-RU"/>
              </w:rPr>
              <w:br/>
            </w:r>
            <w:r w:rsidRPr="0060439D">
              <w:rPr>
                <w:color w:val="FFFFFF"/>
                <w:lang w:val="ru-RU"/>
              </w:rPr>
              <w:t>0</w:t>
            </w:r>
            <w:r w:rsidRPr="0060439D">
              <w:rPr>
                <w:lang w:val="ru-RU"/>
              </w:rPr>
              <w:t>8</w:t>
            </w:r>
            <w:r w:rsidRPr="0060439D">
              <w:rPr>
                <w:lang w:val="ru-RU"/>
              </w:rPr>
              <w:br/>
            </w:r>
            <w:r w:rsidRPr="0060439D">
              <w:rPr>
                <w:color w:val="FFFFFF"/>
                <w:lang w:val="ru-RU"/>
              </w:rPr>
              <w:t>0</w:t>
            </w:r>
            <w:r w:rsidRPr="0060439D">
              <w:rPr>
                <w:lang w:val="ru-RU"/>
              </w:rPr>
              <w:t>8</w:t>
            </w:r>
            <w:r w:rsidRPr="0060439D">
              <w:rPr>
                <w:lang w:val="ru-RU"/>
              </w:rPr>
              <w:br/>
            </w:r>
            <w:r w:rsidRPr="0060439D">
              <w:rPr>
                <w:color w:val="FFFFFF"/>
                <w:lang w:val="ru-RU"/>
              </w:rPr>
              <w:t>0</w:t>
            </w:r>
            <w:r w:rsidRPr="0060439D">
              <w:rPr>
                <w:lang w:val="ru-RU"/>
              </w:rPr>
              <w:t>8</w:t>
            </w:r>
            <w:r w:rsidRPr="0060439D">
              <w:rPr>
                <w:lang w:val="ru-RU"/>
              </w:rPr>
              <w:br/>
            </w:r>
            <w:r w:rsidRPr="0060439D">
              <w:rPr>
                <w:color w:val="FFFFFF"/>
                <w:lang w:val="ru-RU"/>
              </w:rPr>
              <w:t>0</w:t>
            </w:r>
            <w:r w:rsidRPr="0060439D">
              <w:rPr>
                <w:lang w:val="ru-RU"/>
              </w:rPr>
              <w:t>7</w:t>
            </w:r>
            <w:r w:rsidRPr="0060439D">
              <w:rPr>
                <w:lang w:val="ru-RU"/>
              </w:rPr>
              <w:br/>
            </w:r>
            <w:r w:rsidRPr="0060439D">
              <w:rPr>
                <w:color w:val="FFFFFF"/>
                <w:lang w:val="ru-RU"/>
              </w:rPr>
              <w:t>0</w:t>
            </w:r>
            <w:r w:rsidRPr="0060439D">
              <w:rPr>
                <w:lang w:val="ru-RU"/>
              </w:rPr>
              <w:t>6</w:t>
            </w:r>
            <w:r w:rsidRPr="0060439D">
              <w:rPr>
                <w:lang w:val="ru-RU"/>
              </w:rPr>
              <w:br/>
            </w:r>
            <w:r w:rsidRPr="0060439D">
              <w:rPr>
                <w:color w:val="FFFFFF"/>
                <w:lang w:val="ru-RU"/>
              </w:rPr>
              <w:t>0</w:t>
            </w:r>
            <w:r w:rsidRPr="0060439D">
              <w:rPr>
                <w:lang w:val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376CD1">
            <w:pPr>
              <w:pStyle w:val="Tabletext"/>
              <w:jc w:val="center"/>
              <w:rPr>
                <w:lang w:val="ru-RU"/>
              </w:rPr>
            </w:pPr>
            <w:r w:rsidRPr="0060439D">
              <w:rPr>
                <w:color w:val="FFFFFF"/>
                <w:lang w:val="ru-RU"/>
              </w:rPr>
              <w:t>0</w:t>
            </w:r>
            <w:r w:rsidRPr="0060439D">
              <w:rPr>
                <w:lang w:val="ru-RU"/>
              </w:rPr>
              <w:t>6</w:t>
            </w:r>
            <w:r w:rsidRPr="0060439D">
              <w:rPr>
                <w:lang w:val="ru-RU"/>
              </w:rPr>
              <w:br/>
            </w:r>
            <w:r w:rsidRPr="0060439D">
              <w:rPr>
                <w:color w:val="FFFFFF"/>
                <w:lang w:val="ru-RU"/>
              </w:rPr>
              <w:t>0</w:t>
            </w:r>
            <w:r w:rsidRPr="0060439D">
              <w:rPr>
                <w:lang w:val="ru-RU"/>
              </w:rPr>
              <w:t>8</w:t>
            </w:r>
            <w:r w:rsidRPr="0060439D">
              <w:rPr>
                <w:lang w:val="ru-RU"/>
              </w:rPr>
              <w:br/>
              <w:t>12</w:t>
            </w:r>
            <w:r w:rsidRPr="0060439D">
              <w:rPr>
                <w:lang w:val="ru-RU"/>
              </w:rPr>
              <w:br/>
              <w:t>13</w:t>
            </w:r>
            <w:r w:rsidRPr="0060439D">
              <w:rPr>
                <w:lang w:val="ru-RU"/>
              </w:rPr>
              <w:br/>
              <w:t>12</w:t>
            </w:r>
            <w:r w:rsidRPr="0060439D">
              <w:rPr>
                <w:lang w:val="ru-RU"/>
              </w:rPr>
              <w:br/>
            </w:r>
            <w:r w:rsidRPr="0060439D">
              <w:rPr>
                <w:color w:val="FFFFFF"/>
                <w:lang w:val="ru-RU"/>
              </w:rPr>
              <w:t>0</w:t>
            </w:r>
            <w:r w:rsidRPr="0060439D">
              <w:rPr>
                <w:lang w:val="ru-RU"/>
              </w:rPr>
              <w:t>9</w:t>
            </w:r>
            <w:r w:rsidRPr="0060439D">
              <w:rPr>
                <w:lang w:val="ru-RU"/>
              </w:rPr>
              <w:br/>
            </w:r>
            <w:r w:rsidRPr="0060439D">
              <w:rPr>
                <w:color w:val="FFFFFF"/>
                <w:lang w:val="ru-RU"/>
              </w:rPr>
              <w:t>0</w:t>
            </w:r>
            <w:r w:rsidRPr="0060439D">
              <w:rPr>
                <w:lang w:val="ru-RU"/>
              </w:rPr>
              <w:t>9</w:t>
            </w:r>
            <w:r w:rsidRPr="0060439D">
              <w:rPr>
                <w:lang w:val="ru-RU"/>
              </w:rPr>
              <w:br/>
            </w:r>
            <w:r w:rsidRPr="0060439D">
              <w:rPr>
                <w:color w:val="FFFFFF"/>
                <w:lang w:val="ru-RU"/>
              </w:rPr>
              <w:t>0</w:t>
            </w:r>
            <w:r w:rsidRPr="0060439D">
              <w:rPr>
                <w:lang w:val="ru-RU"/>
              </w:rPr>
              <w:t>8</w:t>
            </w:r>
            <w:r w:rsidRPr="0060439D">
              <w:rPr>
                <w:lang w:val="ru-RU"/>
              </w:rPr>
              <w:br/>
            </w:r>
            <w:r w:rsidRPr="0060439D">
              <w:rPr>
                <w:color w:val="FFFFFF"/>
                <w:lang w:val="ru-RU"/>
              </w:rPr>
              <w:t>0</w:t>
            </w:r>
            <w:r w:rsidRPr="0060439D">
              <w:rPr>
                <w:lang w:val="ru-RU"/>
              </w:rPr>
              <w:t>7</w:t>
            </w:r>
            <w:r w:rsidRPr="0060439D">
              <w:rPr>
                <w:lang w:val="ru-RU"/>
              </w:rPr>
              <w:br/>
            </w:r>
            <w:r w:rsidRPr="0060439D">
              <w:rPr>
                <w:color w:val="FFFFFF"/>
                <w:lang w:val="ru-RU"/>
              </w:rPr>
              <w:t>0</w:t>
            </w:r>
            <w:r w:rsidRPr="0060439D">
              <w:rPr>
                <w:lang w:val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376CD1">
            <w:pPr>
              <w:pStyle w:val="Tabletext"/>
              <w:jc w:val="center"/>
              <w:rPr>
                <w:lang w:val="ru-RU"/>
              </w:rPr>
            </w:pPr>
            <w:r w:rsidRPr="0060439D">
              <w:rPr>
                <w:lang w:val="ru-RU"/>
              </w:rPr>
              <w:t>11</w:t>
            </w:r>
            <w:r w:rsidRPr="0060439D">
              <w:rPr>
                <w:lang w:val="ru-RU"/>
              </w:rPr>
              <w:br/>
              <w:t>16</w:t>
            </w:r>
            <w:r w:rsidRPr="0060439D">
              <w:rPr>
                <w:lang w:val="ru-RU"/>
              </w:rPr>
              <w:br/>
              <w:t>17</w:t>
            </w:r>
            <w:r w:rsidRPr="0060439D">
              <w:rPr>
                <w:lang w:val="ru-RU"/>
              </w:rPr>
              <w:br/>
              <w:t>13</w:t>
            </w:r>
            <w:r w:rsidRPr="0060439D">
              <w:rPr>
                <w:lang w:val="ru-RU"/>
              </w:rPr>
              <w:br/>
              <w:t>11</w:t>
            </w:r>
            <w:r w:rsidRPr="0060439D">
              <w:rPr>
                <w:lang w:val="ru-RU"/>
              </w:rPr>
              <w:br/>
              <w:t>11</w:t>
            </w:r>
            <w:r w:rsidRPr="0060439D">
              <w:rPr>
                <w:lang w:val="ru-RU"/>
              </w:rPr>
              <w:br/>
              <w:t>11</w:t>
            </w:r>
            <w:r w:rsidRPr="0060439D">
              <w:rPr>
                <w:lang w:val="ru-RU"/>
              </w:rPr>
              <w:br/>
            </w:r>
            <w:r w:rsidRPr="0060439D">
              <w:rPr>
                <w:color w:val="FFFFFF"/>
                <w:lang w:val="ru-RU"/>
              </w:rPr>
              <w:t>0</w:t>
            </w:r>
            <w:r w:rsidRPr="0060439D">
              <w:rPr>
                <w:lang w:val="ru-RU"/>
              </w:rPr>
              <w:t>9</w:t>
            </w:r>
            <w:r w:rsidRPr="0060439D">
              <w:rPr>
                <w:lang w:val="ru-RU"/>
              </w:rPr>
              <w:br/>
            </w:r>
            <w:r w:rsidRPr="0060439D">
              <w:rPr>
                <w:color w:val="FFFFFF"/>
                <w:lang w:val="ru-RU"/>
              </w:rPr>
              <w:t>0</w:t>
            </w:r>
            <w:r w:rsidRPr="0060439D">
              <w:rPr>
                <w:lang w:val="ru-RU"/>
              </w:rPr>
              <w:t>8</w:t>
            </w:r>
            <w:r w:rsidRPr="0060439D">
              <w:rPr>
                <w:lang w:val="ru-RU"/>
              </w:rPr>
              <w:br/>
            </w:r>
            <w:r w:rsidRPr="0060439D">
              <w:rPr>
                <w:color w:val="FFFFFF"/>
                <w:lang w:val="ru-RU"/>
              </w:rPr>
              <w:t>0</w:t>
            </w:r>
            <w:r w:rsidRPr="0060439D">
              <w:rPr>
                <w:lang w:val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B" w:rsidRPr="0060439D" w:rsidRDefault="00DC3BFB" w:rsidP="00376CD1">
            <w:pPr>
              <w:pStyle w:val="Tabletext"/>
              <w:jc w:val="center"/>
              <w:rPr>
                <w:lang w:val="ru-RU"/>
              </w:rPr>
            </w:pPr>
            <w:r w:rsidRPr="0060439D">
              <w:rPr>
                <w:color w:val="FFFFFF"/>
                <w:lang w:val="ru-RU"/>
              </w:rPr>
              <w:t>0</w:t>
            </w:r>
            <w:r w:rsidRPr="0060439D">
              <w:rPr>
                <w:lang w:val="ru-RU"/>
              </w:rPr>
              <w:t>9</w:t>
            </w:r>
            <w:r w:rsidRPr="0060439D">
              <w:rPr>
                <w:lang w:val="ru-RU"/>
              </w:rPr>
              <w:br/>
              <w:t>11</w:t>
            </w:r>
            <w:r w:rsidRPr="0060439D">
              <w:rPr>
                <w:lang w:val="ru-RU"/>
              </w:rPr>
              <w:br/>
              <w:t>12</w:t>
            </w:r>
            <w:r w:rsidRPr="0060439D">
              <w:rPr>
                <w:lang w:val="ru-RU"/>
              </w:rPr>
              <w:br/>
              <w:t>13</w:t>
            </w:r>
            <w:r w:rsidRPr="0060439D">
              <w:rPr>
                <w:lang w:val="ru-RU"/>
              </w:rPr>
              <w:br/>
              <w:t>12</w:t>
            </w:r>
            <w:r w:rsidRPr="0060439D">
              <w:rPr>
                <w:lang w:val="ru-RU"/>
              </w:rPr>
              <w:br/>
            </w:r>
            <w:r w:rsidRPr="0060439D">
              <w:rPr>
                <w:color w:val="FFFFFF"/>
                <w:lang w:val="ru-RU"/>
              </w:rPr>
              <w:t>0</w:t>
            </w:r>
            <w:r w:rsidRPr="0060439D">
              <w:rPr>
                <w:lang w:val="ru-RU"/>
              </w:rPr>
              <w:t>9</w:t>
            </w:r>
            <w:r w:rsidRPr="0060439D">
              <w:rPr>
                <w:lang w:val="ru-RU"/>
              </w:rPr>
              <w:br/>
            </w:r>
            <w:r w:rsidRPr="0060439D">
              <w:rPr>
                <w:color w:val="FFFFFF"/>
                <w:lang w:val="ru-RU"/>
              </w:rPr>
              <w:t>0</w:t>
            </w:r>
            <w:r w:rsidRPr="0060439D">
              <w:rPr>
                <w:lang w:val="ru-RU"/>
              </w:rPr>
              <w:t>9</w:t>
            </w:r>
            <w:r w:rsidRPr="0060439D">
              <w:rPr>
                <w:lang w:val="ru-RU"/>
              </w:rPr>
              <w:br/>
            </w:r>
            <w:r w:rsidRPr="0060439D">
              <w:rPr>
                <w:color w:val="FFFFFF"/>
                <w:lang w:val="ru-RU"/>
              </w:rPr>
              <w:t>0</w:t>
            </w:r>
            <w:r w:rsidRPr="0060439D">
              <w:rPr>
                <w:lang w:val="ru-RU"/>
              </w:rPr>
              <w:t>8</w:t>
            </w:r>
            <w:r w:rsidRPr="0060439D">
              <w:rPr>
                <w:lang w:val="ru-RU"/>
              </w:rPr>
              <w:br/>
            </w:r>
            <w:r w:rsidRPr="0060439D">
              <w:rPr>
                <w:color w:val="FFFFFF"/>
                <w:lang w:val="ru-RU"/>
              </w:rPr>
              <w:t>0</w:t>
            </w:r>
            <w:r w:rsidRPr="0060439D">
              <w:rPr>
                <w:lang w:val="ru-RU"/>
              </w:rPr>
              <w:t>7</w:t>
            </w:r>
            <w:r w:rsidRPr="0060439D">
              <w:rPr>
                <w:lang w:val="ru-RU"/>
              </w:rPr>
              <w:br/>
            </w:r>
            <w:r w:rsidRPr="0060439D">
              <w:rPr>
                <w:color w:val="FFFFFF"/>
                <w:lang w:val="ru-RU"/>
              </w:rPr>
              <w:t>0</w:t>
            </w:r>
            <w:r w:rsidRPr="0060439D">
              <w:rPr>
                <w:lang w:val="ru-RU"/>
              </w:rPr>
              <w:t>7</w:t>
            </w:r>
          </w:p>
        </w:tc>
      </w:tr>
      <w:tr w:rsidR="00DC3BFB" w:rsidRPr="0060439D" w:rsidTr="006407A8">
        <w:tblPrEx>
          <w:tblBorders>
            <w:top w:val="single" w:sz="6" w:space="0" w:color="auto"/>
          </w:tblBorders>
        </w:tblPrEx>
        <w:trPr>
          <w:cantSplit/>
          <w:jc w:val="center"/>
        </w:trPr>
        <w:tc>
          <w:tcPr>
            <w:tcW w:w="7655" w:type="dxa"/>
            <w:gridSpan w:val="5"/>
            <w:tcBorders>
              <w:top w:val="single" w:sz="4" w:space="0" w:color="auto"/>
            </w:tcBorders>
          </w:tcPr>
          <w:p w:rsidR="00DC3BFB" w:rsidRPr="0060439D" w:rsidRDefault="00DC3BFB" w:rsidP="00376CD1">
            <w:pPr>
              <w:pStyle w:val="Tablelegend"/>
              <w:rPr>
                <w:lang w:val="ru-RU"/>
              </w:rPr>
            </w:pPr>
            <w:r w:rsidRPr="0060439D">
              <w:rPr>
                <w:vertAlign w:val="superscript"/>
                <w:lang w:val="ru-RU"/>
              </w:rPr>
              <w:t>(1)</w:t>
            </w:r>
            <w:r w:rsidRPr="0060439D">
              <w:rPr>
                <w:lang w:val="ru-RU"/>
              </w:rPr>
              <w:tab/>
              <w:t>Если любая точка на этой части дуги большого круга, которая проходит через пункты расположения передатчика и приемника и которая лежит между контрольными точками, ра</w:t>
            </w:r>
            <w:r w:rsidR="002823CD" w:rsidRPr="0060439D">
              <w:rPr>
                <w:lang w:val="ru-RU"/>
              </w:rPr>
              <w:t>сположенными на расстоянии 1000 </w:t>
            </w:r>
            <w:r w:rsidRPr="0060439D">
              <w:rPr>
                <w:lang w:val="ru-RU"/>
              </w:rPr>
              <w:t>км от каждого конца трассы, находится на геомагнитной широте 60° или выше, то следует использовать значения ≥60° (см. Рекомендацию МСЭ</w:t>
            </w:r>
            <w:r w:rsidRPr="0060439D">
              <w:rPr>
                <w:lang w:val="ru-RU"/>
              </w:rPr>
              <w:noBreakHyphen/>
              <w:t>R P.1239, рис. 2).</w:t>
            </w:r>
          </w:p>
        </w:tc>
      </w:tr>
    </w:tbl>
    <w:p w:rsidR="00DC3BFB" w:rsidRPr="0060439D" w:rsidRDefault="00DC3BFB" w:rsidP="00DC3BFB">
      <w:pPr>
        <w:pStyle w:val="Tablefin"/>
        <w:rPr>
          <w:lang w:val="ru-RU"/>
        </w:rPr>
      </w:pPr>
    </w:p>
    <w:p w:rsidR="00DC3BFB" w:rsidRPr="0060439D" w:rsidRDefault="00DC3BFB" w:rsidP="00DC3BFB">
      <w:pPr>
        <w:pStyle w:val="Heading1"/>
        <w:rPr>
          <w:lang w:val="ru-RU"/>
        </w:rPr>
      </w:pPr>
      <w:bookmarkStart w:id="8" w:name="_Toc105238542"/>
      <w:bookmarkStart w:id="9" w:name="_Toc105238543"/>
      <w:r w:rsidRPr="0060439D">
        <w:rPr>
          <w:lang w:val="ru-RU"/>
        </w:rPr>
        <w:t>5</w:t>
      </w:r>
      <w:r w:rsidRPr="0060439D">
        <w:rPr>
          <w:lang w:val="ru-RU"/>
        </w:rPr>
        <w:tab/>
        <w:t>Основная надежность службы (ОНС)</w:t>
      </w:r>
      <w:bookmarkEnd w:id="8"/>
    </w:p>
    <w:p w:rsidR="00DC3BFB" w:rsidRPr="0060439D" w:rsidRDefault="00DC3BFB" w:rsidP="00DC3BFB">
      <w:pPr>
        <w:rPr>
          <w:lang w:val="ru-RU"/>
        </w:rPr>
      </w:pPr>
      <w:r w:rsidRPr="0060439D">
        <w:rPr>
          <w:lang w:val="ru-RU"/>
        </w:rPr>
        <w:t>Определение ОНС связано с использованием контрольных точек в пределах требуемой зоны обслуживания. ОНС представляет собой значение ОНП, превышаемое на требуемую процентную долю контрольных точек.</w:t>
      </w:r>
    </w:p>
    <w:p w:rsidR="00DC3BFB" w:rsidRPr="0060439D" w:rsidRDefault="00DC3BFB" w:rsidP="00DC3BFB">
      <w:pPr>
        <w:pStyle w:val="Heading1"/>
        <w:rPr>
          <w:lang w:val="ru-RU"/>
        </w:rPr>
      </w:pPr>
      <w:r w:rsidRPr="0060439D">
        <w:rPr>
          <w:lang w:val="ru-RU"/>
        </w:rPr>
        <w:t>6</w:t>
      </w:r>
      <w:r w:rsidRPr="0060439D">
        <w:rPr>
          <w:lang w:val="ru-RU"/>
        </w:rPr>
        <w:tab/>
        <w:t>Расчет полной надежности, надежности линии, надежности приема и надежности службы</w:t>
      </w:r>
      <w:bookmarkEnd w:id="9"/>
    </w:p>
    <w:p w:rsidR="00DC3BFB" w:rsidRPr="0060439D" w:rsidRDefault="00DC3BFB" w:rsidP="00DC3BFB">
      <w:pPr>
        <w:rPr>
          <w:lang w:val="ru-RU"/>
        </w:rPr>
      </w:pPr>
      <w:r w:rsidRPr="0060439D">
        <w:rPr>
          <w:lang w:val="ru-RU"/>
        </w:rPr>
        <w:t>Расчет полной надежности линии (ПНЛ) аналогичен расчету основной надежности линии (ОНЛ) за исключением того, что принимаемые мощности от потенциально мешающих передатчиков суммируются и сравниваются с имеющимся сигналом для того, чтобы определить распределение медианы отношения (</w:t>
      </w:r>
      <w:r w:rsidRPr="0060439D">
        <w:rPr>
          <w:i/>
          <w:lang w:val="ru-RU"/>
        </w:rPr>
        <w:t>S</w:t>
      </w:r>
      <w:r w:rsidRPr="0060439D">
        <w:rPr>
          <w:lang w:val="ru-RU"/>
        </w:rPr>
        <w:t>/</w:t>
      </w:r>
      <w:r w:rsidRPr="0060439D">
        <w:rPr>
          <w:i/>
          <w:lang w:val="ru-RU"/>
        </w:rPr>
        <w:t>I</w:t>
      </w:r>
      <w:r w:rsidRPr="0060439D">
        <w:rPr>
          <w:rFonts w:ascii="Tms Rmn" w:hAnsi="Tms Rmn"/>
          <w:sz w:val="12"/>
          <w:lang w:val="ru-RU"/>
        </w:rPr>
        <w:t> </w:t>
      </w:r>
      <w:r w:rsidRPr="0060439D">
        <w:rPr>
          <w:lang w:val="ru-RU"/>
        </w:rPr>
        <w:t xml:space="preserve">) в пределах часа и часовой медианы этого отношения ото дня ко дню. В это распределение подставляется значение часовой медианы отношения </w:t>
      </w:r>
      <w:r w:rsidRPr="0060439D">
        <w:rPr>
          <w:i/>
          <w:lang w:val="ru-RU"/>
        </w:rPr>
        <w:t>S</w:t>
      </w:r>
      <w:r w:rsidRPr="0060439D">
        <w:rPr>
          <w:lang w:val="ru-RU"/>
        </w:rPr>
        <w:t>/</w:t>
      </w:r>
      <w:r w:rsidRPr="0060439D">
        <w:rPr>
          <w:i/>
          <w:lang w:val="ru-RU"/>
        </w:rPr>
        <w:t>I</w:t>
      </w:r>
      <w:r w:rsidRPr="0060439D">
        <w:rPr>
          <w:iCs/>
          <w:lang w:val="ru-RU"/>
        </w:rPr>
        <w:t xml:space="preserve">, </w:t>
      </w:r>
      <w:r w:rsidRPr="0060439D">
        <w:rPr>
          <w:lang w:val="ru-RU"/>
        </w:rPr>
        <w:t>необходимое для обеспечения заданных характеристик, чтобы определить долю времени в течение месяца, когда можно ожидать, что линия будет успешно работать при наличии только помех. Этот процент сравнивается с основной надежностью линии, и за полную надежность линии принимается наименьшая из этих величин.</w:t>
      </w:r>
    </w:p>
    <w:p w:rsidR="00DC3BFB" w:rsidRPr="0060439D" w:rsidRDefault="00DC3BFB" w:rsidP="00DC3BFB">
      <w:pPr>
        <w:rPr>
          <w:lang w:val="ru-RU"/>
        </w:rPr>
      </w:pPr>
      <w:r w:rsidRPr="0060439D">
        <w:rPr>
          <w:lang w:val="ru-RU"/>
        </w:rPr>
        <w:t xml:space="preserve">Аналогично тому, как основные надежности приема и службы рассчитываются по отношению </w:t>
      </w:r>
      <w:r w:rsidRPr="0060439D">
        <w:rPr>
          <w:i/>
          <w:lang w:val="ru-RU"/>
        </w:rPr>
        <w:t>S</w:t>
      </w:r>
      <w:r w:rsidRPr="0060439D">
        <w:rPr>
          <w:lang w:val="ru-RU"/>
        </w:rPr>
        <w:t>/</w:t>
      </w:r>
      <w:r w:rsidRPr="0060439D">
        <w:rPr>
          <w:i/>
          <w:lang w:val="ru-RU"/>
        </w:rPr>
        <w:t>N</w:t>
      </w:r>
      <w:r w:rsidRPr="0060439D">
        <w:rPr>
          <w:iCs/>
          <w:lang w:val="ru-RU"/>
        </w:rPr>
        <w:t>,</w:t>
      </w:r>
      <w:r w:rsidRPr="0060439D">
        <w:rPr>
          <w:lang w:val="ru-RU"/>
        </w:rPr>
        <w:t xml:space="preserve"> полные надежности приема и службы (ПНС) можно рассчитать по предполагаемым распределениям часовых медиан отношения </w:t>
      </w:r>
      <w:r w:rsidRPr="0060439D">
        <w:rPr>
          <w:i/>
          <w:lang w:val="ru-RU"/>
        </w:rPr>
        <w:t>S</w:t>
      </w:r>
      <w:r w:rsidRPr="0060439D">
        <w:rPr>
          <w:lang w:val="ru-RU"/>
        </w:rPr>
        <w:t>/</w:t>
      </w:r>
      <w:r w:rsidRPr="0060439D">
        <w:rPr>
          <w:i/>
          <w:lang w:val="ru-RU"/>
        </w:rPr>
        <w:t>I</w:t>
      </w:r>
      <w:r w:rsidRPr="0060439D">
        <w:rPr>
          <w:lang w:val="ru-RU"/>
        </w:rPr>
        <w:t xml:space="preserve"> (см. таблицу 3). Требуемый коэффициент защиты для РЧ можно получить на этапе 3 из Рекомендации МСЭ</w:t>
      </w:r>
      <w:r w:rsidRPr="0060439D">
        <w:rPr>
          <w:lang w:val="ru-RU"/>
        </w:rPr>
        <w:noBreakHyphen/>
        <w:t>R F.240 для фиксированной службы или из Рекомендации МСЭ-R BS.560 для радиовещательной службы.</w:t>
      </w:r>
    </w:p>
    <w:p w:rsidR="00DC3BFB" w:rsidRPr="0060439D" w:rsidRDefault="00DC3BFB" w:rsidP="00DC3BFB">
      <w:pPr>
        <w:pStyle w:val="Heading1"/>
        <w:rPr>
          <w:lang w:val="ru-RU"/>
        </w:rPr>
      </w:pPr>
      <w:bookmarkStart w:id="10" w:name="_Toc105238544"/>
      <w:r w:rsidRPr="0060439D">
        <w:rPr>
          <w:lang w:val="ru-RU"/>
        </w:rPr>
        <w:t>7</w:t>
      </w:r>
      <w:r w:rsidRPr="0060439D">
        <w:rPr>
          <w:lang w:val="ru-RU"/>
        </w:rPr>
        <w:tab/>
        <w:t>Оценка надежности ВЧ сетей</w:t>
      </w:r>
      <w:bookmarkEnd w:id="10"/>
    </w:p>
    <w:p w:rsidR="00DC3BFB" w:rsidRPr="0060439D" w:rsidRDefault="00DC3BFB" w:rsidP="00DC3BFB">
      <w:pPr>
        <w:rPr>
          <w:lang w:val="ru-RU"/>
        </w:rPr>
      </w:pPr>
      <w:r w:rsidRPr="0060439D">
        <w:rPr>
          <w:lang w:val="ru-RU"/>
        </w:rPr>
        <w:t>Если число линий между терминалами для конкретной сети известно, то можно использовать такие понятия, как надежность трассы и надежность связи (см. рис. 1).</w:t>
      </w:r>
    </w:p>
    <w:p w:rsidR="00DC3BFB" w:rsidRPr="0060439D" w:rsidRDefault="00DC3BFB" w:rsidP="00DC3BFB">
      <w:pPr>
        <w:rPr>
          <w:lang w:val="ru-RU"/>
        </w:rPr>
        <w:sectPr w:rsidR="00DC3BFB" w:rsidRPr="0060439D" w:rsidSect="000A0045">
          <w:headerReference w:type="default" r:id="rId28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DC3BFB" w:rsidRPr="0060439D" w:rsidRDefault="00DC3BFB" w:rsidP="008E2B7E">
      <w:pPr>
        <w:pStyle w:val="TableNo"/>
        <w:spacing w:before="0"/>
        <w:rPr>
          <w:lang w:val="ru-RU"/>
        </w:rPr>
      </w:pPr>
      <w:r w:rsidRPr="0060439D">
        <w:rPr>
          <w:lang w:val="ru-RU"/>
        </w:rPr>
        <w:t>ТАБЛИЦА 3</w:t>
      </w:r>
    </w:p>
    <w:p w:rsidR="00DC3BFB" w:rsidRPr="0060439D" w:rsidRDefault="00DC3BFB" w:rsidP="00A326E8">
      <w:pPr>
        <w:pStyle w:val="Tabletitle"/>
        <w:rPr>
          <w:lang w:val="ru-RU"/>
        </w:rPr>
      </w:pPr>
      <w:r w:rsidRPr="0060439D">
        <w:rPr>
          <w:lang w:val="ru-RU"/>
        </w:rPr>
        <w:t>Расчет полной надежности линии (ПНЛ)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82"/>
        <w:gridCol w:w="1295"/>
        <w:gridCol w:w="6237"/>
        <w:gridCol w:w="6245"/>
      </w:tblGrid>
      <w:tr w:rsidR="00DC3BFB" w:rsidRPr="0060439D" w:rsidTr="006407A8">
        <w:trPr>
          <w:cantSplit/>
          <w:jc w:val="center"/>
        </w:trPr>
        <w:tc>
          <w:tcPr>
            <w:tcW w:w="682" w:type="dxa"/>
          </w:tcPr>
          <w:p w:rsidR="00DC3BFB" w:rsidRPr="0060439D" w:rsidRDefault="00DC3BFB" w:rsidP="00583503">
            <w:pPr>
              <w:pStyle w:val="Tablehead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Этап</w:t>
            </w:r>
          </w:p>
        </w:tc>
        <w:tc>
          <w:tcPr>
            <w:tcW w:w="1295" w:type="dxa"/>
          </w:tcPr>
          <w:p w:rsidR="00DC3BFB" w:rsidRPr="0060439D" w:rsidRDefault="00DC3BFB" w:rsidP="00583503">
            <w:pPr>
              <w:pStyle w:val="Tablehead"/>
              <w:rPr>
                <w:sz w:val="18"/>
                <w:szCs w:val="18"/>
                <w:lang w:val="ru-RU"/>
              </w:rPr>
            </w:pPr>
            <w:r w:rsidRPr="0060439D">
              <w:rPr>
                <w:iCs/>
                <w:sz w:val="18"/>
                <w:szCs w:val="18"/>
                <w:lang w:val="ru-RU"/>
              </w:rPr>
              <w:t>Параметр</w:t>
            </w:r>
          </w:p>
        </w:tc>
        <w:tc>
          <w:tcPr>
            <w:tcW w:w="6237" w:type="dxa"/>
          </w:tcPr>
          <w:p w:rsidR="00DC3BFB" w:rsidRPr="0060439D" w:rsidRDefault="00DC3BFB" w:rsidP="00583503">
            <w:pPr>
              <w:pStyle w:val="Tablehead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Описание параметра</w:t>
            </w:r>
          </w:p>
        </w:tc>
        <w:tc>
          <w:tcPr>
            <w:tcW w:w="6245" w:type="dxa"/>
          </w:tcPr>
          <w:p w:rsidR="00DC3BFB" w:rsidRPr="0060439D" w:rsidRDefault="00DC3BFB" w:rsidP="008E2B7E">
            <w:pPr>
              <w:pStyle w:val="Tablehead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Способ получения значения параметра</w:t>
            </w:r>
          </w:p>
        </w:tc>
      </w:tr>
      <w:tr w:rsidR="00DC3BFB" w:rsidRPr="0060439D" w:rsidTr="006407A8">
        <w:trPr>
          <w:cantSplit/>
          <w:jc w:val="center"/>
        </w:trPr>
        <w:tc>
          <w:tcPr>
            <w:tcW w:w="682" w:type="dxa"/>
          </w:tcPr>
          <w:p w:rsidR="00DC3BFB" w:rsidRPr="0060439D" w:rsidRDefault="00DC3BFB" w:rsidP="001C23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295" w:type="dxa"/>
          </w:tcPr>
          <w:p w:rsidR="00DC3BFB" w:rsidRPr="0060439D" w:rsidRDefault="00DC3BFB" w:rsidP="001C23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i/>
                <w:sz w:val="18"/>
                <w:szCs w:val="18"/>
                <w:lang w:val="ru-RU"/>
              </w:rPr>
              <w:t>S</w:t>
            </w:r>
          </w:p>
        </w:tc>
        <w:tc>
          <w:tcPr>
            <w:tcW w:w="6237" w:type="dxa"/>
          </w:tcPr>
          <w:p w:rsidR="00DC3BFB" w:rsidRPr="0060439D" w:rsidRDefault="00DC3BFB" w:rsidP="001C23D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Медианная мощность полезного сигнала на входе приемника (дБВт)</w:t>
            </w:r>
          </w:p>
        </w:tc>
        <w:tc>
          <w:tcPr>
            <w:tcW w:w="6245" w:type="dxa"/>
          </w:tcPr>
          <w:p w:rsidR="00DC3BFB" w:rsidRPr="0060439D" w:rsidRDefault="00DC3BFB" w:rsidP="001C23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Метод прогнозирования</w:t>
            </w:r>
            <w:r w:rsidRPr="0060439D">
              <w:rPr>
                <w:sz w:val="18"/>
                <w:szCs w:val="18"/>
                <w:lang w:val="ru-RU"/>
              </w:rPr>
              <w:br/>
            </w:r>
            <w:r w:rsidRPr="0060439D">
              <w:rPr>
                <w:i/>
                <w:sz w:val="18"/>
                <w:szCs w:val="18"/>
                <w:lang w:val="ru-RU"/>
              </w:rPr>
              <w:t>P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r</w:t>
            </w:r>
            <w:r w:rsidR="008E2B7E" w:rsidRPr="0060439D">
              <w:rPr>
                <w:i/>
                <w:sz w:val="18"/>
                <w:szCs w:val="18"/>
                <w:vertAlign w:val="subscript"/>
                <w:lang w:val="ru-RU"/>
              </w:rPr>
              <w:t xml:space="preserve"> </w:t>
            </w:r>
            <w:r w:rsidR="008E2B7E" w:rsidRPr="0060439D">
              <w:rPr>
                <w:sz w:val="18"/>
                <w:szCs w:val="18"/>
                <w:lang w:val="ru-RU"/>
              </w:rPr>
              <w:t xml:space="preserve">в п. 6 </w:t>
            </w:r>
            <w:r w:rsidRPr="0060439D">
              <w:rPr>
                <w:sz w:val="18"/>
                <w:szCs w:val="18"/>
                <w:lang w:val="ru-RU"/>
              </w:rPr>
              <w:t>Рек. МСЭ-R P.533</w:t>
            </w:r>
          </w:p>
        </w:tc>
      </w:tr>
      <w:tr w:rsidR="00DC3BFB" w:rsidRPr="0060439D" w:rsidTr="006407A8">
        <w:trPr>
          <w:cantSplit/>
          <w:jc w:val="center"/>
        </w:trPr>
        <w:tc>
          <w:tcPr>
            <w:tcW w:w="682" w:type="dxa"/>
          </w:tcPr>
          <w:p w:rsidR="00DC3BFB" w:rsidRPr="0060439D" w:rsidRDefault="00DC3BFB" w:rsidP="001C23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295" w:type="dxa"/>
          </w:tcPr>
          <w:p w:rsidR="00DC3BFB" w:rsidRPr="0060439D" w:rsidRDefault="00DC3BFB" w:rsidP="001C23DE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60439D">
              <w:rPr>
                <w:i/>
                <w:sz w:val="18"/>
                <w:szCs w:val="18"/>
                <w:lang w:val="ru-RU"/>
              </w:rPr>
              <w:t>I</w:t>
            </w:r>
            <w:r w:rsidRPr="0060439D">
              <w:rPr>
                <w:iCs/>
                <w:sz w:val="18"/>
                <w:szCs w:val="18"/>
                <w:vertAlign w:val="subscript"/>
                <w:lang w:val="ru-RU"/>
              </w:rPr>
              <w:t>1</w:t>
            </w:r>
            <w:r w:rsidRPr="0060439D">
              <w:rPr>
                <w:iCs/>
                <w:sz w:val="18"/>
                <w:szCs w:val="18"/>
                <w:lang w:val="ru-RU"/>
              </w:rPr>
              <w:t>,</w:t>
            </w:r>
            <w:r w:rsidRPr="0060439D">
              <w:rPr>
                <w:i/>
                <w:sz w:val="18"/>
                <w:szCs w:val="18"/>
                <w:lang w:val="ru-RU"/>
              </w:rPr>
              <w:t xml:space="preserve"> I</w:t>
            </w:r>
            <w:r w:rsidRPr="0060439D">
              <w:rPr>
                <w:iCs/>
                <w:sz w:val="18"/>
                <w:szCs w:val="18"/>
                <w:vertAlign w:val="subscript"/>
                <w:lang w:val="ru-RU"/>
              </w:rPr>
              <w:t>2</w:t>
            </w:r>
            <w:r w:rsidRPr="0060439D">
              <w:rPr>
                <w:iCs/>
                <w:sz w:val="18"/>
                <w:szCs w:val="18"/>
                <w:lang w:val="ru-RU"/>
              </w:rPr>
              <w:t>,</w:t>
            </w:r>
            <w:r w:rsidRPr="0060439D">
              <w:rPr>
                <w:i/>
                <w:sz w:val="18"/>
                <w:szCs w:val="18"/>
                <w:lang w:val="ru-RU"/>
              </w:rPr>
              <w:t xml:space="preserve"> ...</w:t>
            </w:r>
            <w:r w:rsidRPr="0060439D">
              <w:rPr>
                <w:iCs/>
                <w:sz w:val="18"/>
                <w:szCs w:val="18"/>
                <w:lang w:val="ru-RU"/>
              </w:rPr>
              <w:t xml:space="preserve">, </w:t>
            </w:r>
            <w:r w:rsidRPr="0060439D">
              <w:rPr>
                <w:i/>
                <w:sz w:val="18"/>
                <w:szCs w:val="18"/>
                <w:lang w:val="ru-RU"/>
              </w:rPr>
              <w:t>I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i</w:t>
            </w:r>
          </w:p>
        </w:tc>
        <w:tc>
          <w:tcPr>
            <w:tcW w:w="6237" w:type="dxa"/>
          </w:tcPr>
          <w:p w:rsidR="00DC3BFB" w:rsidRPr="0060439D" w:rsidRDefault="00DC3BFB" w:rsidP="001C23D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Медианная мощность мешающих сигналов на входе приемника (дБВт)</w:t>
            </w:r>
          </w:p>
        </w:tc>
        <w:tc>
          <w:tcPr>
            <w:tcW w:w="6245" w:type="dxa"/>
          </w:tcPr>
          <w:p w:rsidR="00DC3BFB" w:rsidRPr="0060439D" w:rsidRDefault="00DC3BFB" w:rsidP="001C23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Метод прогнозирования</w:t>
            </w:r>
            <w:r w:rsidRPr="0060439D">
              <w:rPr>
                <w:sz w:val="18"/>
                <w:szCs w:val="18"/>
                <w:lang w:val="ru-RU"/>
              </w:rPr>
              <w:br/>
            </w:r>
            <w:r w:rsidRPr="0060439D">
              <w:rPr>
                <w:i/>
                <w:sz w:val="18"/>
                <w:szCs w:val="18"/>
                <w:lang w:val="ru-RU"/>
              </w:rPr>
              <w:t>P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r</w:t>
            </w:r>
            <w:r w:rsidR="008E2B7E" w:rsidRPr="0060439D">
              <w:rPr>
                <w:i/>
                <w:sz w:val="18"/>
                <w:szCs w:val="18"/>
                <w:vertAlign w:val="subscript"/>
                <w:lang w:val="ru-RU"/>
              </w:rPr>
              <w:t xml:space="preserve"> </w:t>
            </w:r>
            <w:r w:rsidR="008E2B7E" w:rsidRPr="0060439D">
              <w:rPr>
                <w:sz w:val="18"/>
                <w:szCs w:val="18"/>
                <w:lang w:val="ru-RU"/>
              </w:rPr>
              <w:t>в п. 6</w:t>
            </w:r>
            <w:r w:rsidRPr="0060439D">
              <w:rPr>
                <w:sz w:val="18"/>
                <w:szCs w:val="18"/>
                <w:lang w:val="ru-RU"/>
              </w:rPr>
              <w:t xml:space="preserve"> Рек. МСЭ-R P.533</w:t>
            </w:r>
          </w:p>
        </w:tc>
      </w:tr>
      <w:tr w:rsidR="00DC3BFB" w:rsidRPr="0060439D" w:rsidTr="006407A8">
        <w:trPr>
          <w:cantSplit/>
          <w:jc w:val="center"/>
        </w:trPr>
        <w:tc>
          <w:tcPr>
            <w:tcW w:w="682" w:type="dxa"/>
          </w:tcPr>
          <w:p w:rsidR="00DC3BFB" w:rsidRPr="0060439D" w:rsidRDefault="00DC3BFB" w:rsidP="001C23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295" w:type="dxa"/>
          </w:tcPr>
          <w:p w:rsidR="00DC3BFB" w:rsidRPr="0060439D" w:rsidRDefault="00DC3BFB" w:rsidP="001C23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i/>
                <w:sz w:val="18"/>
                <w:szCs w:val="18"/>
                <w:lang w:val="ru-RU"/>
              </w:rPr>
              <w:t>R</w:t>
            </w:r>
            <w:r w:rsidRPr="0060439D">
              <w:rPr>
                <w:iCs/>
                <w:sz w:val="18"/>
                <w:szCs w:val="18"/>
                <w:vertAlign w:val="subscript"/>
                <w:lang w:val="ru-RU"/>
              </w:rPr>
              <w:t>1</w:t>
            </w:r>
            <w:r w:rsidRPr="0060439D">
              <w:rPr>
                <w:sz w:val="18"/>
                <w:szCs w:val="18"/>
                <w:lang w:val="ru-RU"/>
              </w:rPr>
              <w:t xml:space="preserve">, </w:t>
            </w:r>
            <w:r w:rsidRPr="0060439D">
              <w:rPr>
                <w:i/>
                <w:sz w:val="18"/>
                <w:szCs w:val="18"/>
                <w:lang w:val="ru-RU"/>
              </w:rPr>
              <w:t>R</w:t>
            </w:r>
            <w:r w:rsidRPr="0060439D">
              <w:rPr>
                <w:iCs/>
                <w:sz w:val="18"/>
                <w:szCs w:val="18"/>
                <w:vertAlign w:val="subscript"/>
                <w:lang w:val="ru-RU"/>
              </w:rPr>
              <w:t>2</w:t>
            </w:r>
            <w:r w:rsidRPr="0060439D">
              <w:rPr>
                <w:sz w:val="18"/>
                <w:szCs w:val="18"/>
                <w:lang w:val="ru-RU"/>
              </w:rPr>
              <w:t xml:space="preserve">, ..., </w:t>
            </w:r>
            <w:r w:rsidRPr="0060439D">
              <w:rPr>
                <w:i/>
                <w:sz w:val="18"/>
                <w:szCs w:val="18"/>
                <w:lang w:val="ru-RU"/>
              </w:rPr>
              <w:t>R</w:t>
            </w:r>
            <w:r w:rsidRPr="0060439D">
              <w:rPr>
                <w:iCs/>
                <w:sz w:val="18"/>
                <w:szCs w:val="18"/>
                <w:vertAlign w:val="subscript"/>
                <w:lang w:val="ru-RU"/>
              </w:rPr>
              <w:t>i</w:t>
            </w:r>
          </w:p>
        </w:tc>
        <w:tc>
          <w:tcPr>
            <w:tcW w:w="6237" w:type="dxa"/>
          </w:tcPr>
          <w:p w:rsidR="00DC3BFB" w:rsidRPr="0060439D" w:rsidRDefault="00DC3BFB" w:rsidP="001C23D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Относительный защитный интервал для мешающих сигналов (дБ)</w:t>
            </w:r>
          </w:p>
        </w:tc>
        <w:tc>
          <w:tcPr>
            <w:tcW w:w="6245" w:type="dxa"/>
          </w:tcPr>
          <w:p w:rsidR="00DC3BFB" w:rsidRPr="0060439D" w:rsidRDefault="00DC3BFB" w:rsidP="001C23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Определяется пользователем</w:t>
            </w:r>
          </w:p>
        </w:tc>
      </w:tr>
      <w:tr w:rsidR="00DC3BFB" w:rsidRPr="0060439D" w:rsidTr="006407A8">
        <w:trPr>
          <w:cantSplit/>
          <w:jc w:val="center"/>
        </w:trPr>
        <w:tc>
          <w:tcPr>
            <w:tcW w:w="682" w:type="dxa"/>
          </w:tcPr>
          <w:p w:rsidR="00DC3BFB" w:rsidRPr="0060439D" w:rsidRDefault="00DC3BFB" w:rsidP="001C23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295" w:type="dxa"/>
          </w:tcPr>
          <w:p w:rsidR="00DC3BFB" w:rsidRPr="0060439D" w:rsidRDefault="00DC3BFB" w:rsidP="001C23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i/>
                <w:sz w:val="18"/>
                <w:szCs w:val="18"/>
                <w:lang w:val="ru-RU"/>
              </w:rPr>
              <w:t>S</w:t>
            </w:r>
            <w:r w:rsidRPr="0060439D">
              <w:rPr>
                <w:sz w:val="18"/>
                <w:szCs w:val="18"/>
                <w:lang w:val="ru-RU"/>
              </w:rPr>
              <w:t>/</w:t>
            </w:r>
            <w:r w:rsidRPr="0060439D">
              <w:rPr>
                <w:i/>
                <w:sz w:val="18"/>
                <w:szCs w:val="18"/>
                <w:lang w:val="ru-RU"/>
              </w:rPr>
              <w:t>I</w:t>
            </w:r>
          </w:p>
        </w:tc>
        <w:tc>
          <w:tcPr>
            <w:tcW w:w="6237" w:type="dxa"/>
          </w:tcPr>
          <w:p w:rsidR="00DC3BFB" w:rsidRPr="0060439D" w:rsidRDefault="00DC3BFB" w:rsidP="001C23D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Медианное результирующее отношение сигнал/помеха (дБ)</w:t>
            </w:r>
          </w:p>
        </w:tc>
        <w:tc>
          <w:tcPr>
            <w:tcW w:w="6245" w:type="dxa"/>
          </w:tcPr>
          <w:p w:rsidR="00DC3BFB" w:rsidRPr="0060439D" w:rsidRDefault="00DC3BFB" w:rsidP="001C23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i/>
                <w:sz w:val="18"/>
                <w:szCs w:val="18"/>
                <w:lang w:val="ru-RU"/>
              </w:rPr>
              <w:t>S</w:t>
            </w:r>
            <w:r w:rsidRPr="0060439D">
              <w:rPr>
                <w:sz w:val="18"/>
                <w:szCs w:val="18"/>
                <w:lang w:val="ru-RU"/>
              </w:rPr>
              <w:t xml:space="preserve">  </w:t>
            </w:r>
            <w:r w:rsidRPr="0060439D">
              <w:rPr>
                <w:rFonts w:ascii="Symbol" w:hAnsi="Symbol"/>
                <w:sz w:val="18"/>
                <w:szCs w:val="18"/>
                <w:lang w:val="ru-RU"/>
              </w:rPr>
              <w:t></w:t>
            </w:r>
            <w:r w:rsidRPr="0060439D">
              <w:rPr>
                <w:sz w:val="18"/>
                <w:szCs w:val="18"/>
                <w:lang w:val="ru-RU"/>
              </w:rPr>
              <w:t xml:space="preserve">  10 log</w:t>
            </w:r>
            <w:r w:rsidRPr="0060439D">
              <w:rPr>
                <w:sz w:val="18"/>
                <w:szCs w:val="18"/>
                <w:vertAlign w:val="subscript"/>
                <w:lang w:val="ru-RU"/>
              </w:rPr>
              <w:t>10</w:t>
            </w:r>
            <w:r w:rsidRPr="0060439D">
              <w:rPr>
                <w:sz w:val="18"/>
                <w:szCs w:val="18"/>
                <w:lang w:val="ru-RU"/>
              </w:rPr>
              <w:t xml:space="preserve"> </w:t>
            </w:r>
            <w:r w:rsidR="001C23DE" w:rsidRPr="0060439D">
              <w:rPr>
                <w:position w:val="-40"/>
                <w:sz w:val="18"/>
                <w:szCs w:val="18"/>
                <w:lang w:val="ru-RU"/>
              </w:rPr>
              <w:object w:dxaOrig="3560" w:dyaOrig="900">
                <v:shape id="_x0000_i1030" type="#_x0000_t75" style="width:167.5pt;height:42pt" o:ole="">
                  <v:imagedata r:id="rId29" o:title=""/>
                </v:shape>
                <o:OLEObject Type="Embed" ProgID="Equation.3" ShapeID="_x0000_i1030" DrawAspect="Content" ObjectID="_1470143418" r:id="rId30"/>
              </w:object>
            </w:r>
          </w:p>
        </w:tc>
      </w:tr>
      <w:tr w:rsidR="00DC3BFB" w:rsidRPr="005A5656" w:rsidTr="006407A8">
        <w:trPr>
          <w:cantSplit/>
          <w:jc w:val="center"/>
        </w:trPr>
        <w:tc>
          <w:tcPr>
            <w:tcW w:w="682" w:type="dxa"/>
          </w:tcPr>
          <w:p w:rsidR="00DC3BFB" w:rsidRPr="0060439D" w:rsidRDefault="00DC3BFB" w:rsidP="001C23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295" w:type="dxa"/>
          </w:tcPr>
          <w:p w:rsidR="001C23DE" w:rsidRPr="005A5656" w:rsidRDefault="00DC3BFB" w:rsidP="001C23DE">
            <w:pPr>
              <w:pStyle w:val="Tabletext"/>
              <w:jc w:val="center"/>
              <w:rPr>
                <w:i/>
                <w:sz w:val="18"/>
                <w:szCs w:val="18"/>
                <w:lang w:val="en-GB"/>
              </w:rPr>
            </w:pPr>
            <w:r w:rsidRPr="005A5656">
              <w:rPr>
                <w:i/>
                <w:sz w:val="18"/>
                <w:szCs w:val="18"/>
                <w:lang w:val="en-GB"/>
              </w:rPr>
              <w:t>D</w:t>
            </w:r>
            <w:r w:rsidRPr="005A5656">
              <w:rPr>
                <w:i/>
                <w:sz w:val="18"/>
                <w:szCs w:val="18"/>
                <w:vertAlign w:val="subscript"/>
                <w:lang w:val="en-GB"/>
              </w:rPr>
              <w:t>u</w:t>
            </w:r>
            <w:r w:rsidRPr="005A5656">
              <w:rPr>
                <w:i/>
                <w:sz w:val="18"/>
                <w:szCs w:val="18"/>
                <w:lang w:val="en-GB"/>
              </w:rPr>
              <w:t xml:space="preserve"> S</w:t>
            </w:r>
            <w:r w:rsidRPr="005A5656">
              <w:rPr>
                <w:i/>
                <w:sz w:val="18"/>
                <w:szCs w:val="18"/>
                <w:vertAlign w:val="subscript"/>
                <w:lang w:val="en-GB"/>
              </w:rPr>
              <w:t>d</w:t>
            </w:r>
          </w:p>
          <w:p w:rsidR="001C23DE" w:rsidRPr="005A5656" w:rsidRDefault="00DC3BFB" w:rsidP="001C23DE">
            <w:pPr>
              <w:pStyle w:val="Tabletext"/>
              <w:jc w:val="center"/>
              <w:rPr>
                <w:i/>
                <w:sz w:val="18"/>
                <w:szCs w:val="18"/>
                <w:lang w:val="en-GB"/>
              </w:rPr>
            </w:pPr>
            <w:r w:rsidRPr="005A5656">
              <w:rPr>
                <w:i/>
                <w:sz w:val="18"/>
                <w:szCs w:val="18"/>
                <w:lang w:val="en-GB"/>
              </w:rPr>
              <w:t>D</w:t>
            </w:r>
            <w:r w:rsidRPr="005A5656">
              <w:rPr>
                <w:i/>
                <w:sz w:val="18"/>
                <w:szCs w:val="18"/>
                <w:vertAlign w:val="subscript"/>
                <w:lang w:val="en-GB"/>
              </w:rPr>
              <w:t xml:space="preserve">l </w:t>
            </w:r>
            <w:r w:rsidRPr="005A5656">
              <w:rPr>
                <w:i/>
                <w:sz w:val="18"/>
                <w:szCs w:val="18"/>
                <w:lang w:val="en-GB"/>
              </w:rPr>
              <w:t>I</w:t>
            </w:r>
            <w:r w:rsidRPr="005A5656">
              <w:rPr>
                <w:iCs/>
                <w:sz w:val="18"/>
                <w:szCs w:val="18"/>
                <w:vertAlign w:val="subscript"/>
                <w:lang w:val="en-GB"/>
              </w:rPr>
              <w:t>1</w:t>
            </w:r>
            <w:r w:rsidRPr="005A5656">
              <w:rPr>
                <w:i/>
                <w:sz w:val="18"/>
                <w:szCs w:val="18"/>
                <w:vertAlign w:val="subscript"/>
                <w:lang w:val="en-GB"/>
              </w:rPr>
              <w:t>d</w:t>
            </w:r>
          </w:p>
          <w:p w:rsidR="001C23DE" w:rsidRPr="005A5656" w:rsidRDefault="00DC3BFB" w:rsidP="001C23DE">
            <w:pPr>
              <w:pStyle w:val="Tabletext"/>
              <w:jc w:val="center"/>
              <w:rPr>
                <w:i/>
                <w:sz w:val="18"/>
                <w:szCs w:val="18"/>
                <w:lang w:val="en-GB"/>
              </w:rPr>
            </w:pPr>
            <w:r w:rsidRPr="005A5656">
              <w:rPr>
                <w:i/>
                <w:sz w:val="18"/>
                <w:szCs w:val="18"/>
                <w:lang w:val="en-GB"/>
              </w:rPr>
              <w:t>D</w:t>
            </w:r>
            <w:r w:rsidRPr="005A5656">
              <w:rPr>
                <w:i/>
                <w:sz w:val="18"/>
                <w:szCs w:val="18"/>
                <w:vertAlign w:val="subscript"/>
                <w:lang w:val="en-GB"/>
              </w:rPr>
              <w:t>l</w:t>
            </w:r>
            <w:r w:rsidRPr="005A5656">
              <w:rPr>
                <w:i/>
                <w:sz w:val="18"/>
                <w:szCs w:val="18"/>
                <w:lang w:val="en-GB"/>
              </w:rPr>
              <w:t xml:space="preserve"> I</w:t>
            </w:r>
            <w:r w:rsidRPr="005A5656">
              <w:rPr>
                <w:iCs/>
                <w:sz w:val="18"/>
                <w:szCs w:val="18"/>
                <w:vertAlign w:val="subscript"/>
                <w:lang w:val="en-GB"/>
              </w:rPr>
              <w:t>2</w:t>
            </w:r>
            <w:r w:rsidRPr="005A5656">
              <w:rPr>
                <w:i/>
                <w:sz w:val="18"/>
                <w:szCs w:val="18"/>
                <w:vertAlign w:val="subscript"/>
                <w:lang w:val="en-GB"/>
              </w:rPr>
              <w:t>d</w:t>
            </w:r>
          </w:p>
          <w:p w:rsidR="001C23DE" w:rsidRPr="0060439D" w:rsidRDefault="00DC3BFB" w:rsidP="001C23DE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60439D">
              <w:rPr>
                <w:i/>
                <w:sz w:val="18"/>
                <w:szCs w:val="18"/>
                <w:lang w:val="ru-RU"/>
              </w:rPr>
              <w:t>...</w:t>
            </w:r>
          </w:p>
          <w:p w:rsidR="00DC3BFB" w:rsidRPr="0060439D" w:rsidRDefault="00DC3BFB" w:rsidP="001C23DE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60439D">
              <w:rPr>
                <w:i/>
                <w:sz w:val="18"/>
                <w:szCs w:val="18"/>
                <w:lang w:val="ru-RU"/>
              </w:rPr>
              <w:t>D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l</w:t>
            </w:r>
            <w:r w:rsidRPr="0060439D">
              <w:rPr>
                <w:i/>
                <w:sz w:val="18"/>
                <w:szCs w:val="18"/>
                <w:lang w:val="ru-RU"/>
              </w:rPr>
              <w:t xml:space="preserve"> I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id</w:t>
            </w:r>
          </w:p>
        </w:tc>
        <w:tc>
          <w:tcPr>
            <w:tcW w:w="6237" w:type="dxa"/>
          </w:tcPr>
          <w:p w:rsidR="001C23DE" w:rsidRPr="0060439D" w:rsidRDefault="00DC3BFB" w:rsidP="001C23D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 xml:space="preserve">Отклонение верхней децили полезного сигнала </w:t>
            </w:r>
          </w:p>
          <w:p w:rsidR="001C23DE" w:rsidRPr="0060439D" w:rsidRDefault="00DC3BFB" w:rsidP="001C23D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 xml:space="preserve">Отклонение нижней децили мешающих сигналов </w:t>
            </w:r>
          </w:p>
          <w:p w:rsidR="001C23DE" w:rsidRPr="0060439D" w:rsidRDefault="001C23DE" w:rsidP="001C23D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  <w:p w:rsidR="001C23DE" w:rsidRPr="0060439D" w:rsidRDefault="001C23DE" w:rsidP="001C23D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  <w:p w:rsidR="00DC3BFB" w:rsidRPr="0060439D" w:rsidRDefault="00DC3BFB" w:rsidP="001C23D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ab/>
              <w:t>(день ото дня) (дБ)</w:t>
            </w:r>
          </w:p>
        </w:tc>
        <w:tc>
          <w:tcPr>
            <w:tcW w:w="6245" w:type="dxa"/>
          </w:tcPr>
          <w:p w:rsidR="00DC3BFB" w:rsidRPr="0060439D" w:rsidRDefault="00DC3BFB" w:rsidP="001C23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Таблица 2 с использованием МПЧ для трассы</w:t>
            </w:r>
          </w:p>
        </w:tc>
      </w:tr>
      <w:tr w:rsidR="00DC3BFB" w:rsidRPr="0060439D" w:rsidTr="006407A8">
        <w:trPr>
          <w:cantSplit/>
          <w:jc w:val="center"/>
        </w:trPr>
        <w:tc>
          <w:tcPr>
            <w:tcW w:w="682" w:type="dxa"/>
          </w:tcPr>
          <w:p w:rsidR="00DC3BFB" w:rsidRPr="0060439D" w:rsidRDefault="00DC3BFB" w:rsidP="001C23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1295" w:type="dxa"/>
          </w:tcPr>
          <w:p w:rsidR="003D56DD" w:rsidRPr="005A5656" w:rsidRDefault="00DC3BFB" w:rsidP="003D56DD">
            <w:pPr>
              <w:pStyle w:val="Tabletext"/>
              <w:jc w:val="center"/>
              <w:rPr>
                <w:i/>
                <w:sz w:val="18"/>
                <w:szCs w:val="18"/>
                <w:vertAlign w:val="subscript"/>
                <w:lang w:val="en-GB"/>
              </w:rPr>
            </w:pPr>
            <w:r w:rsidRPr="005A5656">
              <w:rPr>
                <w:i/>
                <w:sz w:val="18"/>
                <w:szCs w:val="18"/>
                <w:lang w:val="en-GB"/>
              </w:rPr>
              <w:t>D</w:t>
            </w:r>
            <w:r w:rsidRPr="005A5656">
              <w:rPr>
                <w:i/>
                <w:sz w:val="18"/>
                <w:szCs w:val="18"/>
                <w:vertAlign w:val="subscript"/>
                <w:lang w:val="en-GB"/>
              </w:rPr>
              <w:t>u</w:t>
            </w:r>
            <w:r w:rsidRPr="005A5656">
              <w:rPr>
                <w:i/>
                <w:sz w:val="18"/>
                <w:szCs w:val="18"/>
                <w:lang w:val="en-GB"/>
              </w:rPr>
              <w:t xml:space="preserve"> S</w:t>
            </w:r>
            <w:r w:rsidRPr="005A5656">
              <w:rPr>
                <w:i/>
                <w:sz w:val="18"/>
                <w:szCs w:val="18"/>
                <w:vertAlign w:val="subscript"/>
                <w:lang w:val="en-GB"/>
              </w:rPr>
              <w:t>h</w:t>
            </w:r>
          </w:p>
          <w:p w:rsidR="003D56DD" w:rsidRPr="005A5656" w:rsidRDefault="00DC3BFB" w:rsidP="003D56DD">
            <w:pPr>
              <w:pStyle w:val="Tabletext"/>
              <w:jc w:val="center"/>
              <w:rPr>
                <w:i/>
                <w:sz w:val="18"/>
                <w:szCs w:val="18"/>
                <w:vertAlign w:val="subscript"/>
                <w:lang w:val="en-GB"/>
              </w:rPr>
            </w:pPr>
            <w:r w:rsidRPr="005A5656">
              <w:rPr>
                <w:i/>
                <w:sz w:val="18"/>
                <w:szCs w:val="18"/>
                <w:lang w:val="en-GB"/>
              </w:rPr>
              <w:t>D</w:t>
            </w:r>
            <w:r w:rsidRPr="005A5656">
              <w:rPr>
                <w:i/>
                <w:sz w:val="18"/>
                <w:szCs w:val="18"/>
                <w:vertAlign w:val="subscript"/>
                <w:lang w:val="en-GB"/>
              </w:rPr>
              <w:t>l</w:t>
            </w:r>
            <w:r w:rsidRPr="005A5656">
              <w:rPr>
                <w:i/>
                <w:sz w:val="18"/>
                <w:szCs w:val="18"/>
                <w:lang w:val="en-GB"/>
              </w:rPr>
              <w:t xml:space="preserve"> I</w:t>
            </w:r>
            <w:r w:rsidRPr="005A5656">
              <w:rPr>
                <w:iCs/>
                <w:sz w:val="18"/>
                <w:szCs w:val="18"/>
                <w:vertAlign w:val="subscript"/>
                <w:lang w:val="en-GB"/>
              </w:rPr>
              <w:t>1</w:t>
            </w:r>
            <w:r w:rsidRPr="005A5656">
              <w:rPr>
                <w:i/>
                <w:sz w:val="18"/>
                <w:szCs w:val="18"/>
                <w:vertAlign w:val="subscript"/>
                <w:lang w:val="en-GB"/>
              </w:rPr>
              <w:t>h</w:t>
            </w:r>
          </w:p>
          <w:p w:rsidR="003D56DD" w:rsidRPr="005A5656" w:rsidRDefault="00DC3BFB" w:rsidP="003D56DD">
            <w:pPr>
              <w:pStyle w:val="Tabletext"/>
              <w:jc w:val="center"/>
              <w:rPr>
                <w:i/>
                <w:sz w:val="18"/>
                <w:szCs w:val="18"/>
                <w:vertAlign w:val="subscript"/>
                <w:lang w:val="en-GB"/>
              </w:rPr>
            </w:pPr>
            <w:r w:rsidRPr="005A5656">
              <w:rPr>
                <w:i/>
                <w:sz w:val="18"/>
                <w:szCs w:val="18"/>
                <w:lang w:val="en-GB"/>
              </w:rPr>
              <w:t>D</w:t>
            </w:r>
            <w:r w:rsidRPr="005A5656">
              <w:rPr>
                <w:i/>
                <w:sz w:val="18"/>
                <w:szCs w:val="18"/>
                <w:vertAlign w:val="subscript"/>
                <w:lang w:val="en-GB"/>
              </w:rPr>
              <w:t>l</w:t>
            </w:r>
            <w:r w:rsidRPr="005A5656">
              <w:rPr>
                <w:i/>
                <w:sz w:val="18"/>
                <w:szCs w:val="18"/>
                <w:lang w:val="en-GB"/>
              </w:rPr>
              <w:t xml:space="preserve"> I</w:t>
            </w:r>
            <w:r w:rsidRPr="005A5656">
              <w:rPr>
                <w:iCs/>
                <w:sz w:val="18"/>
                <w:szCs w:val="18"/>
                <w:vertAlign w:val="subscript"/>
                <w:lang w:val="en-GB"/>
              </w:rPr>
              <w:t>2</w:t>
            </w:r>
            <w:r w:rsidRPr="005A5656">
              <w:rPr>
                <w:i/>
                <w:sz w:val="18"/>
                <w:szCs w:val="18"/>
                <w:vertAlign w:val="subscript"/>
                <w:lang w:val="en-GB"/>
              </w:rPr>
              <w:t>h</w:t>
            </w:r>
          </w:p>
          <w:p w:rsidR="003D56DD" w:rsidRPr="0060439D" w:rsidRDefault="00DC3BFB" w:rsidP="003D56DD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60439D">
              <w:rPr>
                <w:i/>
                <w:sz w:val="18"/>
                <w:szCs w:val="18"/>
                <w:lang w:val="ru-RU"/>
              </w:rPr>
              <w:t>...</w:t>
            </w:r>
          </w:p>
          <w:p w:rsidR="00DC3BFB" w:rsidRPr="0060439D" w:rsidRDefault="00DC3BFB" w:rsidP="003D56DD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60439D">
              <w:rPr>
                <w:i/>
                <w:sz w:val="18"/>
                <w:szCs w:val="18"/>
                <w:lang w:val="ru-RU"/>
              </w:rPr>
              <w:t>D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l</w:t>
            </w:r>
            <w:r w:rsidRPr="0060439D">
              <w:rPr>
                <w:i/>
                <w:sz w:val="18"/>
                <w:szCs w:val="18"/>
                <w:lang w:val="ru-RU"/>
              </w:rPr>
              <w:t xml:space="preserve"> I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ih</w:t>
            </w:r>
          </w:p>
        </w:tc>
        <w:tc>
          <w:tcPr>
            <w:tcW w:w="6237" w:type="dxa"/>
          </w:tcPr>
          <w:p w:rsidR="003D56DD" w:rsidRPr="0060439D" w:rsidRDefault="00DC3BFB" w:rsidP="003D56D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 xml:space="preserve">Отклонение верхней децили полезного сигнала </w:t>
            </w:r>
          </w:p>
          <w:p w:rsidR="003D56DD" w:rsidRPr="0060439D" w:rsidRDefault="00DC3BFB" w:rsidP="003D56D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Отклонение нижней децили мешающих сигналов</w:t>
            </w:r>
          </w:p>
          <w:p w:rsidR="003D56DD" w:rsidRPr="0060439D" w:rsidRDefault="003D56DD" w:rsidP="003D56D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  <w:p w:rsidR="003D56DD" w:rsidRPr="0060439D" w:rsidRDefault="003D56DD" w:rsidP="003D56D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  <w:p w:rsidR="00DC3BFB" w:rsidRPr="0060439D" w:rsidRDefault="00DC3BFB" w:rsidP="003D56D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ab/>
              <w:t>(в течение часа) (дБ)</w:t>
            </w:r>
          </w:p>
        </w:tc>
        <w:tc>
          <w:tcPr>
            <w:tcW w:w="6245" w:type="dxa"/>
          </w:tcPr>
          <w:p w:rsidR="003D56DD" w:rsidRPr="0060439D" w:rsidRDefault="00DC3BFB" w:rsidP="003D56D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5</w:t>
            </w:r>
          </w:p>
          <w:p w:rsidR="00DC3BFB" w:rsidRPr="0060439D" w:rsidRDefault="00DC3BFB" w:rsidP="003D56D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8</w:t>
            </w:r>
          </w:p>
        </w:tc>
      </w:tr>
      <w:tr w:rsidR="00DC3BFB" w:rsidRPr="0060439D" w:rsidTr="006407A8">
        <w:trPr>
          <w:cantSplit/>
          <w:jc w:val="center"/>
        </w:trPr>
        <w:tc>
          <w:tcPr>
            <w:tcW w:w="682" w:type="dxa"/>
          </w:tcPr>
          <w:p w:rsidR="00DC3BFB" w:rsidRPr="0060439D" w:rsidRDefault="00DC3BFB" w:rsidP="001C23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1295" w:type="dxa"/>
          </w:tcPr>
          <w:p w:rsidR="00DC3BFB" w:rsidRPr="0060439D" w:rsidRDefault="00DC3BFB" w:rsidP="001C23DE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60439D">
              <w:rPr>
                <w:i/>
                <w:sz w:val="18"/>
                <w:szCs w:val="18"/>
                <w:lang w:val="ru-RU"/>
              </w:rPr>
              <w:t>D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u</w:t>
            </w:r>
            <w:r w:rsidRPr="0060439D">
              <w:rPr>
                <w:i/>
                <w:sz w:val="18"/>
                <w:szCs w:val="18"/>
                <w:lang w:val="ru-RU"/>
              </w:rPr>
              <w:t xml:space="preserve"> SI</w:t>
            </w:r>
          </w:p>
        </w:tc>
        <w:tc>
          <w:tcPr>
            <w:tcW w:w="6237" w:type="dxa"/>
          </w:tcPr>
          <w:p w:rsidR="00DC3BFB" w:rsidRPr="0060439D" w:rsidRDefault="00DC3BFB" w:rsidP="001C23D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Отклонение верхней децили результирующего отношения сигнал/помеха (дБ)</w:t>
            </w:r>
          </w:p>
        </w:tc>
        <w:tc>
          <w:tcPr>
            <w:tcW w:w="6245" w:type="dxa"/>
          </w:tcPr>
          <w:p w:rsidR="00DC3BFB" w:rsidRPr="0060439D" w:rsidRDefault="003D56DD" w:rsidP="001C23DE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 xml:space="preserve">Корень квадратный </w:t>
            </w:r>
            <w:r w:rsidR="00DC3BFB" w:rsidRPr="0060439D">
              <w:rPr>
                <w:sz w:val="18"/>
                <w:szCs w:val="18"/>
                <w:lang w:val="ru-RU"/>
              </w:rPr>
              <w:t>из суммы квадратов</w:t>
            </w:r>
            <w:r w:rsidR="00DC3BFB" w:rsidRPr="0060439D">
              <w:rPr>
                <w:sz w:val="18"/>
                <w:szCs w:val="18"/>
                <w:lang w:val="ru-RU"/>
              </w:rPr>
              <w:br/>
            </w:r>
            <w:r w:rsidR="00DC3BFB" w:rsidRPr="0060439D">
              <w:rPr>
                <w:i/>
                <w:sz w:val="18"/>
                <w:szCs w:val="18"/>
                <w:lang w:val="ru-RU"/>
              </w:rPr>
              <w:t>D</w:t>
            </w:r>
            <w:r w:rsidR="00DC3BFB" w:rsidRPr="0060439D">
              <w:rPr>
                <w:i/>
                <w:sz w:val="18"/>
                <w:szCs w:val="18"/>
                <w:vertAlign w:val="subscript"/>
                <w:lang w:val="ru-RU"/>
              </w:rPr>
              <w:t>u</w:t>
            </w:r>
            <w:r w:rsidR="00DC3BFB" w:rsidRPr="0060439D">
              <w:rPr>
                <w:i/>
                <w:sz w:val="18"/>
                <w:szCs w:val="18"/>
                <w:lang w:val="ru-RU"/>
              </w:rPr>
              <w:t> S</w:t>
            </w:r>
            <w:r w:rsidR="00DC3BFB" w:rsidRPr="0060439D">
              <w:rPr>
                <w:i/>
                <w:sz w:val="18"/>
                <w:szCs w:val="18"/>
                <w:vertAlign w:val="subscript"/>
                <w:lang w:val="ru-RU"/>
              </w:rPr>
              <w:t>d</w:t>
            </w:r>
            <w:r w:rsidR="00DC3BFB" w:rsidRPr="0060439D">
              <w:rPr>
                <w:i/>
                <w:sz w:val="18"/>
                <w:szCs w:val="18"/>
                <w:lang w:val="ru-RU"/>
              </w:rPr>
              <w:t> </w:t>
            </w:r>
            <w:r w:rsidR="00DC3BFB" w:rsidRPr="0060439D">
              <w:rPr>
                <w:iCs/>
                <w:sz w:val="18"/>
                <w:szCs w:val="18"/>
                <w:lang w:val="ru-RU"/>
              </w:rPr>
              <w:t>,</w:t>
            </w:r>
            <w:r w:rsidR="00DC3BFB" w:rsidRPr="0060439D">
              <w:rPr>
                <w:i/>
                <w:sz w:val="18"/>
                <w:szCs w:val="18"/>
                <w:lang w:val="ru-RU"/>
              </w:rPr>
              <w:t xml:space="preserve"> D</w:t>
            </w:r>
            <w:r w:rsidR="00DC3BFB" w:rsidRPr="0060439D">
              <w:rPr>
                <w:i/>
                <w:sz w:val="18"/>
                <w:szCs w:val="18"/>
                <w:vertAlign w:val="subscript"/>
                <w:lang w:val="ru-RU"/>
              </w:rPr>
              <w:t>u</w:t>
            </w:r>
            <w:r w:rsidR="00DC3BFB" w:rsidRPr="0060439D">
              <w:rPr>
                <w:i/>
                <w:sz w:val="18"/>
                <w:szCs w:val="18"/>
                <w:lang w:val="ru-RU"/>
              </w:rPr>
              <w:t> S</w:t>
            </w:r>
            <w:r w:rsidR="00DC3BFB" w:rsidRPr="0060439D">
              <w:rPr>
                <w:i/>
                <w:sz w:val="18"/>
                <w:szCs w:val="18"/>
                <w:vertAlign w:val="subscript"/>
                <w:lang w:val="ru-RU"/>
              </w:rPr>
              <w:t>h</w:t>
            </w:r>
            <w:r w:rsidR="00DC3BFB" w:rsidRPr="0060439D">
              <w:rPr>
                <w:i/>
                <w:sz w:val="18"/>
                <w:szCs w:val="18"/>
                <w:lang w:val="ru-RU"/>
              </w:rPr>
              <w:t> </w:t>
            </w:r>
            <w:r w:rsidR="00DC3BFB" w:rsidRPr="0060439D">
              <w:rPr>
                <w:iCs/>
                <w:sz w:val="18"/>
                <w:szCs w:val="18"/>
                <w:lang w:val="ru-RU"/>
              </w:rPr>
              <w:t>,</w:t>
            </w:r>
          </w:p>
          <w:p w:rsidR="00DC3BFB" w:rsidRPr="0060439D" w:rsidRDefault="00DC3BFB" w:rsidP="001C23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10 log</w:t>
            </w:r>
            <w:r w:rsidRPr="0060439D">
              <w:rPr>
                <w:sz w:val="18"/>
                <w:szCs w:val="18"/>
                <w:vertAlign w:val="subscript"/>
                <w:lang w:val="ru-RU"/>
              </w:rPr>
              <w:t>10</w:t>
            </w:r>
            <w:r w:rsidR="003D56DD" w:rsidRPr="0060439D">
              <w:rPr>
                <w:position w:val="-50"/>
                <w:sz w:val="18"/>
                <w:szCs w:val="18"/>
                <w:lang w:val="ru-RU"/>
              </w:rPr>
              <w:object w:dxaOrig="5220" w:dyaOrig="1120">
                <v:shape id="_x0000_i1031" type="#_x0000_t75" style="width:238.5pt;height:51pt" o:ole="">
                  <v:imagedata r:id="rId31" o:title=""/>
                </v:shape>
                <o:OLEObject Type="Embed" ProgID="Equation.3" ShapeID="_x0000_i1031" DrawAspect="Content" ObjectID="_1470143419" r:id="rId32"/>
              </w:object>
            </w:r>
          </w:p>
          <w:p w:rsidR="00DC3BFB" w:rsidRPr="0060439D" w:rsidRDefault="00DC3BFB" w:rsidP="0032035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и</w:t>
            </w:r>
          </w:p>
          <w:p w:rsidR="00DC3BFB" w:rsidRPr="0060439D" w:rsidRDefault="00DC3BFB" w:rsidP="001C23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10 log</w:t>
            </w:r>
            <w:r w:rsidRPr="0060439D">
              <w:rPr>
                <w:sz w:val="18"/>
                <w:szCs w:val="18"/>
                <w:vertAlign w:val="subscript"/>
                <w:lang w:val="ru-RU"/>
              </w:rPr>
              <w:t>10</w:t>
            </w:r>
            <w:r w:rsidR="003D56DD" w:rsidRPr="0060439D">
              <w:rPr>
                <w:position w:val="-50"/>
                <w:sz w:val="18"/>
                <w:szCs w:val="18"/>
                <w:lang w:val="ru-RU"/>
              </w:rPr>
              <w:object w:dxaOrig="5080" w:dyaOrig="1120">
                <v:shape id="_x0000_i1032" type="#_x0000_t75" style="width:235.5pt;height:51pt" o:ole="">
                  <v:imagedata r:id="rId33" o:title=""/>
                </v:shape>
                <o:OLEObject Type="Embed" ProgID="Equation.3" ShapeID="_x0000_i1032" DrawAspect="Content" ObjectID="_1470143420" r:id="rId34"/>
              </w:object>
            </w:r>
          </w:p>
        </w:tc>
      </w:tr>
    </w:tbl>
    <w:p w:rsidR="00DC3BFB" w:rsidRPr="0060439D" w:rsidRDefault="00DC3BFB" w:rsidP="00633BF2">
      <w:pPr>
        <w:pStyle w:val="TableNo"/>
        <w:rPr>
          <w:lang w:val="ru-RU"/>
        </w:rPr>
      </w:pPr>
      <w:r w:rsidRPr="0060439D">
        <w:rPr>
          <w:lang w:val="ru-RU"/>
        </w:rPr>
        <w:br w:type="page"/>
        <w:t xml:space="preserve">ТАБЛИЦА 3 </w:t>
      </w:r>
      <w:r w:rsidRPr="0060439D">
        <w:rPr>
          <w:iCs/>
          <w:lang w:val="ru-RU"/>
        </w:rPr>
        <w:t>(</w:t>
      </w:r>
      <w:r w:rsidR="00633BF2" w:rsidRPr="0060439D">
        <w:rPr>
          <w:i/>
          <w:iCs/>
          <w:lang w:val="ru-RU"/>
        </w:rPr>
        <w:t>окончание</w:t>
      </w:r>
      <w:r w:rsidRPr="0060439D">
        <w:rPr>
          <w:iCs/>
          <w:lang w:val="ru-RU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77"/>
        <w:gridCol w:w="1300"/>
        <w:gridCol w:w="6237"/>
        <w:gridCol w:w="6245"/>
      </w:tblGrid>
      <w:tr w:rsidR="00DC3BFB" w:rsidRPr="0060439D" w:rsidTr="006407A8">
        <w:trPr>
          <w:cantSplit/>
          <w:jc w:val="center"/>
        </w:trPr>
        <w:tc>
          <w:tcPr>
            <w:tcW w:w="677" w:type="dxa"/>
          </w:tcPr>
          <w:p w:rsidR="00DC3BFB" w:rsidRPr="0060439D" w:rsidRDefault="00DC3BFB" w:rsidP="00885145">
            <w:pPr>
              <w:pStyle w:val="Tablehead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Этап</w:t>
            </w:r>
          </w:p>
        </w:tc>
        <w:tc>
          <w:tcPr>
            <w:tcW w:w="1300" w:type="dxa"/>
          </w:tcPr>
          <w:p w:rsidR="00DC3BFB" w:rsidRPr="0060439D" w:rsidRDefault="00DC3BFB" w:rsidP="00A326E8">
            <w:pPr>
              <w:pStyle w:val="Tablehead"/>
              <w:rPr>
                <w:sz w:val="18"/>
                <w:szCs w:val="18"/>
                <w:lang w:val="ru-RU"/>
              </w:rPr>
            </w:pPr>
            <w:r w:rsidRPr="0060439D">
              <w:rPr>
                <w:iCs/>
                <w:sz w:val="18"/>
                <w:szCs w:val="18"/>
                <w:lang w:val="ru-RU"/>
              </w:rPr>
              <w:t>Параметр</w:t>
            </w:r>
          </w:p>
        </w:tc>
        <w:tc>
          <w:tcPr>
            <w:tcW w:w="6237" w:type="dxa"/>
          </w:tcPr>
          <w:p w:rsidR="00DC3BFB" w:rsidRPr="0060439D" w:rsidRDefault="00DC3BFB" w:rsidP="00993779">
            <w:pPr>
              <w:pStyle w:val="Tablehead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Описание параметра</w:t>
            </w:r>
          </w:p>
        </w:tc>
        <w:tc>
          <w:tcPr>
            <w:tcW w:w="6245" w:type="dxa"/>
          </w:tcPr>
          <w:p w:rsidR="00DC3BFB" w:rsidRPr="0060439D" w:rsidRDefault="00DC3BFB" w:rsidP="00885145">
            <w:pPr>
              <w:pStyle w:val="Tablehead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Способ получения значения параметра</w:t>
            </w:r>
          </w:p>
        </w:tc>
      </w:tr>
      <w:tr w:rsidR="00DC3BFB" w:rsidRPr="005A5656" w:rsidTr="006407A8">
        <w:trPr>
          <w:cantSplit/>
          <w:jc w:val="center"/>
        </w:trPr>
        <w:tc>
          <w:tcPr>
            <w:tcW w:w="677" w:type="dxa"/>
          </w:tcPr>
          <w:p w:rsidR="00DC3BFB" w:rsidRPr="0060439D" w:rsidRDefault="00DC3BFB" w:rsidP="0088514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1300" w:type="dxa"/>
          </w:tcPr>
          <w:p w:rsidR="00885145" w:rsidRPr="005A5656" w:rsidRDefault="00DC3BFB" w:rsidP="00885145">
            <w:pPr>
              <w:pStyle w:val="Tabletext"/>
              <w:jc w:val="center"/>
              <w:rPr>
                <w:i/>
                <w:sz w:val="18"/>
                <w:szCs w:val="18"/>
                <w:lang w:val="fr-CH"/>
              </w:rPr>
            </w:pPr>
            <w:r w:rsidRPr="005A5656">
              <w:rPr>
                <w:i/>
                <w:sz w:val="18"/>
                <w:szCs w:val="18"/>
                <w:lang w:val="fr-CH"/>
              </w:rPr>
              <w:t>D</w:t>
            </w:r>
            <w:r w:rsidRPr="005A5656">
              <w:rPr>
                <w:i/>
                <w:sz w:val="18"/>
                <w:szCs w:val="18"/>
                <w:vertAlign w:val="subscript"/>
                <w:lang w:val="fr-CH"/>
              </w:rPr>
              <w:t>l</w:t>
            </w:r>
            <w:r w:rsidRPr="005A5656">
              <w:rPr>
                <w:i/>
                <w:sz w:val="18"/>
                <w:szCs w:val="18"/>
                <w:lang w:val="fr-CH"/>
              </w:rPr>
              <w:t xml:space="preserve"> S</w:t>
            </w:r>
            <w:r w:rsidRPr="005A5656">
              <w:rPr>
                <w:i/>
                <w:sz w:val="18"/>
                <w:szCs w:val="18"/>
                <w:vertAlign w:val="subscript"/>
                <w:lang w:val="fr-CH"/>
              </w:rPr>
              <w:t>d</w:t>
            </w:r>
          </w:p>
          <w:p w:rsidR="00885145" w:rsidRPr="005A5656" w:rsidRDefault="00DC3BFB" w:rsidP="00885145">
            <w:pPr>
              <w:pStyle w:val="Tabletext"/>
              <w:jc w:val="center"/>
              <w:rPr>
                <w:i/>
                <w:sz w:val="18"/>
                <w:szCs w:val="18"/>
                <w:lang w:val="fr-CH"/>
              </w:rPr>
            </w:pPr>
            <w:r w:rsidRPr="005A5656">
              <w:rPr>
                <w:i/>
                <w:sz w:val="18"/>
                <w:szCs w:val="18"/>
                <w:lang w:val="fr-CH"/>
              </w:rPr>
              <w:t>D</w:t>
            </w:r>
            <w:r w:rsidRPr="005A5656">
              <w:rPr>
                <w:i/>
                <w:sz w:val="18"/>
                <w:szCs w:val="18"/>
                <w:vertAlign w:val="subscript"/>
                <w:lang w:val="fr-CH"/>
              </w:rPr>
              <w:t>u</w:t>
            </w:r>
            <w:r w:rsidRPr="005A5656">
              <w:rPr>
                <w:i/>
                <w:sz w:val="18"/>
                <w:szCs w:val="18"/>
                <w:lang w:val="fr-CH"/>
              </w:rPr>
              <w:t xml:space="preserve"> I</w:t>
            </w:r>
            <w:r w:rsidRPr="005A5656">
              <w:rPr>
                <w:iCs/>
                <w:sz w:val="18"/>
                <w:szCs w:val="18"/>
                <w:vertAlign w:val="subscript"/>
                <w:lang w:val="fr-CH"/>
              </w:rPr>
              <w:t>1</w:t>
            </w:r>
            <w:r w:rsidRPr="005A5656">
              <w:rPr>
                <w:i/>
                <w:sz w:val="18"/>
                <w:szCs w:val="18"/>
                <w:vertAlign w:val="subscript"/>
                <w:lang w:val="fr-CH"/>
              </w:rPr>
              <w:t>d</w:t>
            </w:r>
          </w:p>
          <w:p w:rsidR="00885145" w:rsidRPr="005A5656" w:rsidRDefault="00DC3BFB" w:rsidP="00885145">
            <w:pPr>
              <w:pStyle w:val="Tabletext"/>
              <w:jc w:val="center"/>
              <w:rPr>
                <w:i/>
                <w:sz w:val="18"/>
                <w:szCs w:val="18"/>
                <w:lang w:val="fr-CH"/>
              </w:rPr>
            </w:pPr>
            <w:r w:rsidRPr="005A5656">
              <w:rPr>
                <w:i/>
                <w:sz w:val="18"/>
                <w:szCs w:val="18"/>
                <w:lang w:val="fr-CH"/>
              </w:rPr>
              <w:t>D</w:t>
            </w:r>
            <w:r w:rsidRPr="005A5656">
              <w:rPr>
                <w:i/>
                <w:sz w:val="18"/>
                <w:szCs w:val="18"/>
                <w:vertAlign w:val="subscript"/>
                <w:lang w:val="fr-CH"/>
              </w:rPr>
              <w:t xml:space="preserve">u </w:t>
            </w:r>
            <w:r w:rsidRPr="005A5656">
              <w:rPr>
                <w:i/>
                <w:sz w:val="18"/>
                <w:szCs w:val="18"/>
                <w:lang w:val="fr-CH"/>
              </w:rPr>
              <w:t>I</w:t>
            </w:r>
            <w:r w:rsidRPr="005A5656">
              <w:rPr>
                <w:iCs/>
                <w:sz w:val="18"/>
                <w:szCs w:val="18"/>
                <w:vertAlign w:val="subscript"/>
                <w:lang w:val="fr-CH"/>
              </w:rPr>
              <w:t>2</w:t>
            </w:r>
            <w:r w:rsidRPr="005A5656">
              <w:rPr>
                <w:i/>
                <w:sz w:val="18"/>
                <w:szCs w:val="18"/>
                <w:vertAlign w:val="subscript"/>
                <w:lang w:val="fr-CH"/>
              </w:rPr>
              <w:t>d</w:t>
            </w:r>
          </w:p>
          <w:p w:rsidR="00885145" w:rsidRPr="005A5656" w:rsidRDefault="00DC3BFB" w:rsidP="00885145">
            <w:pPr>
              <w:pStyle w:val="Tabletext"/>
              <w:jc w:val="center"/>
              <w:rPr>
                <w:i/>
                <w:sz w:val="18"/>
                <w:szCs w:val="18"/>
                <w:lang w:val="fr-CH"/>
              </w:rPr>
            </w:pPr>
            <w:r w:rsidRPr="005A5656">
              <w:rPr>
                <w:i/>
                <w:sz w:val="18"/>
                <w:szCs w:val="18"/>
                <w:lang w:val="fr-CH"/>
              </w:rPr>
              <w:t>...</w:t>
            </w:r>
          </w:p>
          <w:p w:rsidR="00DC3BFB" w:rsidRPr="005A5656" w:rsidRDefault="00DC3BFB" w:rsidP="00885145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5A5656">
              <w:rPr>
                <w:i/>
                <w:sz w:val="18"/>
                <w:szCs w:val="18"/>
                <w:lang w:val="fr-CH"/>
              </w:rPr>
              <w:t>D</w:t>
            </w:r>
            <w:r w:rsidRPr="005A5656">
              <w:rPr>
                <w:i/>
                <w:sz w:val="18"/>
                <w:szCs w:val="18"/>
                <w:vertAlign w:val="subscript"/>
                <w:lang w:val="fr-CH"/>
              </w:rPr>
              <w:t>u</w:t>
            </w:r>
            <w:r w:rsidRPr="005A5656">
              <w:rPr>
                <w:i/>
                <w:sz w:val="18"/>
                <w:szCs w:val="18"/>
                <w:lang w:val="fr-CH"/>
              </w:rPr>
              <w:t xml:space="preserve"> I</w:t>
            </w:r>
            <w:r w:rsidRPr="005A5656">
              <w:rPr>
                <w:i/>
                <w:sz w:val="18"/>
                <w:szCs w:val="18"/>
                <w:vertAlign w:val="subscript"/>
                <w:lang w:val="fr-CH"/>
              </w:rPr>
              <w:t>id</w:t>
            </w:r>
          </w:p>
        </w:tc>
        <w:tc>
          <w:tcPr>
            <w:tcW w:w="6237" w:type="dxa"/>
          </w:tcPr>
          <w:p w:rsidR="00885145" w:rsidRPr="0060439D" w:rsidRDefault="00DC3BFB" w:rsidP="0088514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 xml:space="preserve">Отклонение нижней децили полезного сигнала </w:t>
            </w:r>
          </w:p>
          <w:p w:rsidR="00885145" w:rsidRPr="0060439D" w:rsidRDefault="00DC3BFB" w:rsidP="0088514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Отклонение верхней децили мешающих сигналов</w:t>
            </w:r>
          </w:p>
          <w:p w:rsidR="00885145" w:rsidRPr="0060439D" w:rsidRDefault="00885145" w:rsidP="0088514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  <w:p w:rsidR="00885145" w:rsidRPr="0060439D" w:rsidRDefault="00885145" w:rsidP="0088514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  <w:p w:rsidR="00DC3BFB" w:rsidRPr="0060439D" w:rsidRDefault="00DC3BFB" w:rsidP="0088514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ab/>
              <w:t>(день ото дня) (дБ)</w:t>
            </w:r>
          </w:p>
        </w:tc>
        <w:tc>
          <w:tcPr>
            <w:tcW w:w="6245" w:type="dxa"/>
          </w:tcPr>
          <w:p w:rsidR="00DC3BFB" w:rsidRPr="0060439D" w:rsidRDefault="00DC3BFB" w:rsidP="0088514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Таблица 2 с использованием МПЧ для трассы</w:t>
            </w:r>
          </w:p>
        </w:tc>
      </w:tr>
      <w:tr w:rsidR="00DC3BFB" w:rsidRPr="0060439D" w:rsidTr="006407A8">
        <w:trPr>
          <w:cantSplit/>
          <w:jc w:val="center"/>
        </w:trPr>
        <w:tc>
          <w:tcPr>
            <w:tcW w:w="677" w:type="dxa"/>
          </w:tcPr>
          <w:p w:rsidR="00DC3BFB" w:rsidRPr="0060439D" w:rsidRDefault="00DC3BFB" w:rsidP="0088514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9</w:t>
            </w:r>
          </w:p>
        </w:tc>
        <w:tc>
          <w:tcPr>
            <w:tcW w:w="1300" w:type="dxa"/>
          </w:tcPr>
          <w:p w:rsidR="00885145" w:rsidRPr="005A5656" w:rsidRDefault="00DC3BFB" w:rsidP="00885145">
            <w:pPr>
              <w:pStyle w:val="Tabletext"/>
              <w:jc w:val="center"/>
              <w:rPr>
                <w:i/>
                <w:sz w:val="18"/>
                <w:szCs w:val="18"/>
                <w:lang w:val="en-GB"/>
              </w:rPr>
            </w:pPr>
            <w:r w:rsidRPr="005A5656">
              <w:rPr>
                <w:i/>
                <w:sz w:val="18"/>
                <w:szCs w:val="18"/>
                <w:lang w:val="en-GB"/>
              </w:rPr>
              <w:t>D</w:t>
            </w:r>
            <w:r w:rsidRPr="005A5656">
              <w:rPr>
                <w:i/>
                <w:sz w:val="18"/>
                <w:szCs w:val="18"/>
                <w:vertAlign w:val="subscript"/>
                <w:lang w:val="en-GB"/>
              </w:rPr>
              <w:t>l</w:t>
            </w:r>
            <w:r w:rsidRPr="005A5656">
              <w:rPr>
                <w:i/>
                <w:sz w:val="18"/>
                <w:szCs w:val="18"/>
                <w:lang w:val="en-GB"/>
              </w:rPr>
              <w:t xml:space="preserve"> S</w:t>
            </w:r>
            <w:r w:rsidRPr="005A5656">
              <w:rPr>
                <w:i/>
                <w:sz w:val="18"/>
                <w:szCs w:val="18"/>
                <w:vertAlign w:val="subscript"/>
                <w:lang w:val="en-GB"/>
              </w:rPr>
              <w:t>h</w:t>
            </w:r>
          </w:p>
          <w:p w:rsidR="00885145" w:rsidRPr="005A5656" w:rsidRDefault="00DC3BFB" w:rsidP="00885145">
            <w:pPr>
              <w:pStyle w:val="Tabletext"/>
              <w:jc w:val="center"/>
              <w:rPr>
                <w:i/>
                <w:sz w:val="18"/>
                <w:szCs w:val="18"/>
                <w:lang w:val="en-GB"/>
              </w:rPr>
            </w:pPr>
            <w:r w:rsidRPr="005A5656">
              <w:rPr>
                <w:i/>
                <w:sz w:val="18"/>
                <w:szCs w:val="18"/>
                <w:lang w:val="en-GB"/>
              </w:rPr>
              <w:t>D</w:t>
            </w:r>
            <w:r w:rsidRPr="005A5656">
              <w:rPr>
                <w:i/>
                <w:sz w:val="18"/>
                <w:szCs w:val="18"/>
                <w:vertAlign w:val="subscript"/>
                <w:lang w:val="en-GB"/>
              </w:rPr>
              <w:t>u</w:t>
            </w:r>
            <w:r w:rsidRPr="005A5656">
              <w:rPr>
                <w:i/>
                <w:sz w:val="18"/>
                <w:szCs w:val="18"/>
                <w:lang w:val="en-GB"/>
              </w:rPr>
              <w:t xml:space="preserve"> I</w:t>
            </w:r>
            <w:r w:rsidRPr="005A5656">
              <w:rPr>
                <w:iCs/>
                <w:sz w:val="18"/>
                <w:szCs w:val="18"/>
                <w:vertAlign w:val="subscript"/>
                <w:lang w:val="en-GB"/>
              </w:rPr>
              <w:t>1</w:t>
            </w:r>
            <w:r w:rsidRPr="005A5656">
              <w:rPr>
                <w:i/>
                <w:sz w:val="18"/>
                <w:szCs w:val="18"/>
                <w:vertAlign w:val="subscript"/>
                <w:lang w:val="en-GB"/>
              </w:rPr>
              <w:t>h</w:t>
            </w:r>
          </w:p>
          <w:p w:rsidR="00885145" w:rsidRPr="005A5656" w:rsidRDefault="00DC3BFB" w:rsidP="00885145">
            <w:pPr>
              <w:pStyle w:val="Tabletext"/>
              <w:jc w:val="center"/>
              <w:rPr>
                <w:i/>
                <w:sz w:val="18"/>
                <w:szCs w:val="18"/>
                <w:lang w:val="en-GB"/>
              </w:rPr>
            </w:pPr>
            <w:r w:rsidRPr="005A5656">
              <w:rPr>
                <w:i/>
                <w:sz w:val="18"/>
                <w:szCs w:val="18"/>
                <w:lang w:val="en-GB"/>
              </w:rPr>
              <w:t>D</w:t>
            </w:r>
            <w:r w:rsidRPr="005A5656">
              <w:rPr>
                <w:i/>
                <w:sz w:val="18"/>
                <w:szCs w:val="18"/>
                <w:vertAlign w:val="subscript"/>
                <w:lang w:val="en-GB"/>
              </w:rPr>
              <w:t>u</w:t>
            </w:r>
            <w:r w:rsidRPr="005A5656">
              <w:rPr>
                <w:i/>
                <w:sz w:val="18"/>
                <w:szCs w:val="18"/>
                <w:lang w:val="en-GB"/>
              </w:rPr>
              <w:t xml:space="preserve"> I</w:t>
            </w:r>
            <w:r w:rsidRPr="005A5656">
              <w:rPr>
                <w:iCs/>
                <w:sz w:val="18"/>
                <w:szCs w:val="18"/>
                <w:vertAlign w:val="subscript"/>
                <w:lang w:val="en-GB"/>
              </w:rPr>
              <w:t>2</w:t>
            </w:r>
            <w:r w:rsidRPr="005A5656">
              <w:rPr>
                <w:i/>
                <w:sz w:val="18"/>
                <w:szCs w:val="18"/>
                <w:vertAlign w:val="subscript"/>
                <w:lang w:val="en-GB"/>
              </w:rPr>
              <w:t>h</w:t>
            </w:r>
          </w:p>
          <w:p w:rsidR="00885145" w:rsidRPr="0060439D" w:rsidRDefault="00DC3BFB" w:rsidP="00885145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60439D">
              <w:rPr>
                <w:i/>
                <w:sz w:val="18"/>
                <w:szCs w:val="18"/>
                <w:lang w:val="ru-RU"/>
              </w:rPr>
              <w:t>...</w:t>
            </w:r>
          </w:p>
          <w:p w:rsidR="00DC3BFB" w:rsidRPr="0060439D" w:rsidRDefault="00DC3BFB" w:rsidP="00885145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60439D">
              <w:rPr>
                <w:i/>
                <w:sz w:val="18"/>
                <w:szCs w:val="18"/>
                <w:lang w:val="ru-RU"/>
              </w:rPr>
              <w:t>D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u</w:t>
            </w:r>
            <w:r w:rsidRPr="0060439D">
              <w:rPr>
                <w:i/>
                <w:sz w:val="18"/>
                <w:szCs w:val="18"/>
                <w:lang w:val="ru-RU"/>
              </w:rPr>
              <w:t xml:space="preserve"> I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ih</w:t>
            </w:r>
          </w:p>
        </w:tc>
        <w:tc>
          <w:tcPr>
            <w:tcW w:w="6237" w:type="dxa"/>
          </w:tcPr>
          <w:p w:rsidR="00885145" w:rsidRPr="0060439D" w:rsidRDefault="00DC3BFB" w:rsidP="0088514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 xml:space="preserve">Отклонение нижней децили полезного сигнала </w:t>
            </w:r>
          </w:p>
          <w:p w:rsidR="00885145" w:rsidRPr="0060439D" w:rsidRDefault="00DC3BFB" w:rsidP="0088514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Отклонение верхней децили мешающих сигналов</w:t>
            </w:r>
          </w:p>
          <w:p w:rsidR="00885145" w:rsidRPr="0060439D" w:rsidRDefault="00885145" w:rsidP="0088514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  <w:p w:rsidR="00885145" w:rsidRPr="0060439D" w:rsidRDefault="00885145" w:rsidP="0088514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  <w:p w:rsidR="00DC3BFB" w:rsidRPr="0060439D" w:rsidRDefault="00DC3BFB" w:rsidP="0088514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ab/>
              <w:t>(в течение часа) (дБ)</w:t>
            </w:r>
          </w:p>
        </w:tc>
        <w:tc>
          <w:tcPr>
            <w:tcW w:w="6245" w:type="dxa"/>
          </w:tcPr>
          <w:p w:rsidR="00885145" w:rsidRPr="0060439D" w:rsidRDefault="00DC3BFB" w:rsidP="0088514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8</w:t>
            </w:r>
          </w:p>
          <w:p w:rsidR="00DC3BFB" w:rsidRPr="0060439D" w:rsidRDefault="00DC3BFB" w:rsidP="0088514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5</w:t>
            </w:r>
          </w:p>
        </w:tc>
      </w:tr>
      <w:tr w:rsidR="00DC3BFB" w:rsidRPr="0060439D" w:rsidTr="006407A8">
        <w:trPr>
          <w:cantSplit/>
          <w:jc w:val="center"/>
        </w:trPr>
        <w:tc>
          <w:tcPr>
            <w:tcW w:w="677" w:type="dxa"/>
          </w:tcPr>
          <w:p w:rsidR="00DC3BFB" w:rsidRPr="0060439D" w:rsidRDefault="00DC3BFB" w:rsidP="0088514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1300" w:type="dxa"/>
          </w:tcPr>
          <w:p w:rsidR="00DC3BFB" w:rsidRPr="0060439D" w:rsidRDefault="00DC3BFB" w:rsidP="0099377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60439D">
              <w:rPr>
                <w:i/>
                <w:sz w:val="18"/>
                <w:szCs w:val="18"/>
                <w:lang w:val="ru-RU"/>
              </w:rPr>
              <w:t>D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l</w:t>
            </w:r>
            <w:r w:rsidRPr="0060439D">
              <w:rPr>
                <w:i/>
                <w:sz w:val="18"/>
                <w:szCs w:val="18"/>
                <w:lang w:val="ru-RU"/>
              </w:rPr>
              <w:t xml:space="preserve"> SI</w:t>
            </w:r>
          </w:p>
        </w:tc>
        <w:tc>
          <w:tcPr>
            <w:tcW w:w="6237" w:type="dxa"/>
          </w:tcPr>
          <w:p w:rsidR="00DC3BFB" w:rsidRPr="0060439D" w:rsidRDefault="00DC3BFB" w:rsidP="0099377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Отклонение нижней децили результирующего отношения сигнал/помеха (дБ)</w:t>
            </w:r>
          </w:p>
        </w:tc>
        <w:tc>
          <w:tcPr>
            <w:tcW w:w="6245" w:type="dxa"/>
          </w:tcPr>
          <w:p w:rsidR="00DC3BFB" w:rsidRPr="0060439D" w:rsidRDefault="001E3408" w:rsidP="0088514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Корень квадратный </w:t>
            </w:r>
            <w:r w:rsidR="00DC3BFB" w:rsidRPr="0060439D">
              <w:rPr>
                <w:sz w:val="18"/>
                <w:szCs w:val="18"/>
                <w:lang w:val="ru-RU"/>
              </w:rPr>
              <w:t>из суммы квадратов</w:t>
            </w:r>
            <w:r w:rsidR="00DC3BFB" w:rsidRPr="0060439D">
              <w:rPr>
                <w:sz w:val="18"/>
                <w:szCs w:val="18"/>
                <w:lang w:val="ru-RU"/>
              </w:rPr>
              <w:br/>
            </w:r>
            <w:r w:rsidR="00DC3BFB" w:rsidRPr="0060439D">
              <w:rPr>
                <w:i/>
                <w:sz w:val="18"/>
                <w:szCs w:val="18"/>
                <w:lang w:val="ru-RU"/>
              </w:rPr>
              <w:t>D</w:t>
            </w:r>
            <w:r w:rsidR="00DC3BFB" w:rsidRPr="0060439D">
              <w:rPr>
                <w:i/>
                <w:sz w:val="18"/>
                <w:szCs w:val="18"/>
                <w:vertAlign w:val="subscript"/>
                <w:lang w:val="ru-RU"/>
              </w:rPr>
              <w:t>l</w:t>
            </w:r>
            <w:r w:rsidR="00DC3BFB" w:rsidRPr="0060439D">
              <w:rPr>
                <w:i/>
                <w:sz w:val="18"/>
                <w:szCs w:val="18"/>
                <w:lang w:val="ru-RU"/>
              </w:rPr>
              <w:t> S</w:t>
            </w:r>
            <w:r w:rsidR="00DC3BFB" w:rsidRPr="0060439D">
              <w:rPr>
                <w:i/>
                <w:sz w:val="18"/>
                <w:szCs w:val="18"/>
                <w:vertAlign w:val="subscript"/>
                <w:lang w:val="ru-RU"/>
              </w:rPr>
              <w:t>d</w:t>
            </w:r>
            <w:r w:rsidR="00DC3BFB" w:rsidRPr="0060439D">
              <w:rPr>
                <w:sz w:val="18"/>
                <w:szCs w:val="18"/>
                <w:lang w:val="ru-RU"/>
              </w:rPr>
              <w:t>,</w:t>
            </w:r>
            <w:r w:rsidR="00DC3BFB" w:rsidRPr="0060439D">
              <w:rPr>
                <w:i/>
                <w:sz w:val="18"/>
                <w:szCs w:val="18"/>
                <w:lang w:val="ru-RU"/>
              </w:rPr>
              <w:t xml:space="preserve"> D</w:t>
            </w:r>
            <w:r w:rsidR="00DC3BFB" w:rsidRPr="0060439D">
              <w:rPr>
                <w:i/>
                <w:sz w:val="18"/>
                <w:szCs w:val="18"/>
                <w:vertAlign w:val="subscript"/>
                <w:lang w:val="ru-RU"/>
              </w:rPr>
              <w:t>l</w:t>
            </w:r>
            <w:r w:rsidR="00DC3BFB" w:rsidRPr="0060439D">
              <w:rPr>
                <w:i/>
                <w:sz w:val="18"/>
                <w:szCs w:val="18"/>
                <w:lang w:val="ru-RU"/>
              </w:rPr>
              <w:t> S</w:t>
            </w:r>
            <w:r w:rsidR="00DC3BFB" w:rsidRPr="0060439D">
              <w:rPr>
                <w:i/>
                <w:sz w:val="18"/>
                <w:szCs w:val="18"/>
                <w:vertAlign w:val="subscript"/>
                <w:lang w:val="ru-RU"/>
              </w:rPr>
              <w:t>h</w:t>
            </w:r>
            <w:r w:rsidR="00DC3BFB" w:rsidRPr="0060439D">
              <w:rPr>
                <w:iCs/>
                <w:sz w:val="18"/>
                <w:szCs w:val="18"/>
                <w:lang w:val="ru-RU"/>
              </w:rPr>
              <w:t>,</w:t>
            </w:r>
          </w:p>
          <w:p w:rsidR="00DC3BFB" w:rsidRPr="0060439D" w:rsidRDefault="00DC3BFB" w:rsidP="0088514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bookmarkStart w:id="11" w:name="OLE_LINK1"/>
            <w:r w:rsidRPr="0060439D">
              <w:rPr>
                <w:sz w:val="18"/>
                <w:szCs w:val="18"/>
                <w:lang w:val="ru-RU"/>
              </w:rPr>
              <w:t>10 log</w:t>
            </w:r>
            <w:r w:rsidRPr="0060439D">
              <w:rPr>
                <w:sz w:val="18"/>
                <w:szCs w:val="18"/>
                <w:vertAlign w:val="subscript"/>
                <w:lang w:val="ru-RU"/>
              </w:rPr>
              <w:t>10</w:t>
            </w:r>
            <w:r w:rsidR="00982DFB" w:rsidRPr="0060439D">
              <w:rPr>
                <w:position w:val="-50"/>
                <w:sz w:val="18"/>
                <w:szCs w:val="18"/>
                <w:lang w:val="ru-RU"/>
              </w:rPr>
              <w:object w:dxaOrig="5120" w:dyaOrig="1120">
                <v:shape id="_x0000_i1033" type="#_x0000_t75" style="width:241.5pt;height:52pt" o:ole="">
                  <v:imagedata r:id="rId35" o:title=""/>
                </v:shape>
                <o:OLEObject Type="Embed" ProgID="Equation.3" ShapeID="_x0000_i1033" DrawAspect="Content" ObjectID="_1470143421" r:id="rId36"/>
              </w:object>
            </w:r>
            <w:bookmarkEnd w:id="11"/>
          </w:p>
          <w:p w:rsidR="00DC3BFB" w:rsidRPr="0060439D" w:rsidRDefault="00DC3BFB" w:rsidP="0088514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и</w:t>
            </w:r>
          </w:p>
          <w:p w:rsidR="00DC3BFB" w:rsidRPr="0060439D" w:rsidRDefault="00DC3BFB" w:rsidP="0088514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10 log</w:t>
            </w:r>
            <w:r w:rsidRPr="0060439D">
              <w:rPr>
                <w:sz w:val="18"/>
                <w:szCs w:val="18"/>
                <w:vertAlign w:val="subscript"/>
                <w:lang w:val="ru-RU"/>
              </w:rPr>
              <w:t>10</w:t>
            </w:r>
            <w:r w:rsidR="00982DFB" w:rsidRPr="0060439D">
              <w:rPr>
                <w:position w:val="-50"/>
                <w:sz w:val="18"/>
                <w:szCs w:val="18"/>
                <w:lang w:val="ru-RU"/>
              </w:rPr>
              <w:object w:dxaOrig="5220" w:dyaOrig="1120">
                <v:shape id="_x0000_i1034" type="#_x0000_t75" style="width:243pt;height:51.5pt" o:ole="">
                  <v:imagedata r:id="rId37" o:title=""/>
                </v:shape>
                <o:OLEObject Type="Embed" ProgID="Equation.3" ShapeID="_x0000_i1034" DrawAspect="Content" ObjectID="_1470143422" r:id="rId38"/>
              </w:object>
            </w:r>
          </w:p>
        </w:tc>
      </w:tr>
      <w:tr w:rsidR="00DC3BFB" w:rsidRPr="0060439D" w:rsidTr="006407A8">
        <w:trPr>
          <w:cantSplit/>
          <w:jc w:val="center"/>
        </w:trPr>
        <w:tc>
          <w:tcPr>
            <w:tcW w:w="677" w:type="dxa"/>
          </w:tcPr>
          <w:p w:rsidR="00DC3BFB" w:rsidRPr="0060439D" w:rsidRDefault="00DC3BFB" w:rsidP="0088514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11</w:t>
            </w:r>
          </w:p>
        </w:tc>
        <w:tc>
          <w:tcPr>
            <w:tcW w:w="1300" w:type="dxa"/>
          </w:tcPr>
          <w:p w:rsidR="00DC3BFB" w:rsidRPr="0060439D" w:rsidRDefault="00DC3BFB" w:rsidP="0099377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i/>
                <w:sz w:val="18"/>
                <w:szCs w:val="18"/>
                <w:lang w:val="ru-RU"/>
              </w:rPr>
              <w:t>S</w:t>
            </w:r>
            <w:r w:rsidRPr="0060439D">
              <w:rPr>
                <w:sz w:val="18"/>
                <w:szCs w:val="18"/>
                <w:lang w:val="ru-RU"/>
              </w:rPr>
              <w:t>/</w:t>
            </w:r>
            <w:r w:rsidRPr="0060439D">
              <w:rPr>
                <w:i/>
                <w:sz w:val="18"/>
                <w:szCs w:val="18"/>
                <w:lang w:val="ru-RU"/>
              </w:rPr>
              <w:t>I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r</w:t>
            </w:r>
          </w:p>
        </w:tc>
        <w:tc>
          <w:tcPr>
            <w:tcW w:w="6237" w:type="dxa"/>
          </w:tcPr>
          <w:p w:rsidR="00DC3BFB" w:rsidRPr="0060439D" w:rsidRDefault="00DC3BFB" w:rsidP="0099377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Требуемое отношение сигнал/шум (дБ)</w:t>
            </w:r>
          </w:p>
        </w:tc>
        <w:tc>
          <w:tcPr>
            <w:tcW w:w="6245" w:type="dxa"/>
          </w:tcPr>
          <w:p w:rsidR="00DC3BFB" w:rsidRPr="0060439D" w:rsidRDefault="00DC3BFB" w:rsidP="0088514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Определяется пользователем</w:t>
            </w:r>
          </w:p>
        </w:tc>
      </w:tr>
      <w:tr w:rsidR="00DC3BFB" w:rsidRPr="005A5656" w:rsidTr="006407A8">
        <w:trPr>
          <w:cantSplit/>
          <w:jc w:val="center"/>
        </w:trPr>
        <w:tc>
          <w:tcPr>
            <w:tcW w:w="677" w:type="dxa"/>
          </w:tcPr>
          <w:p w:rsidR="00DC3BFB" w:rsidRPr="0060439D" w:rsidRDefault="00DC3BFB" w:rsidP="0088514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12</w:t>
            </w:r>
          </w:p>
        </w:tc>
        <w:tc>
          <w:tcPr>
            <w:tcW w:w="1300" w:type="dxa"/>
          </w:tcPr>
          <w:p w:rsidR="00DC3BFB" w:rsidRPr="0060439D" w:rsidRDefault="00DC3BFB" w:rsidP="0099377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НЛП</w:t>
            </w:r>
          </w:p>
        </w:tc>
        <w:tc>
          <w:tcPr>
            <w:tcW w:w="6237" w:type="dxa"/>
          </w:tcPr>
          <w:p w:rsidR="00DC3BFB" w:rsidRPr="0060439D" w:rsidRDefault="00DC3BFB" w:rsidP="0099377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 xml:space="preserve">Надежность линии в присутствии только помех (без шума) для </w:t>
            </w:r>
            <w:r w:rsidRPr="0060439D">
              <w:rPr>
                <w:i/>
                <w:sz w:val="18"/>
                <w:szCs w:val="18"/>
                <w:lang w:val="ru-RU"/>
              </w:rPr>
              <w:t>S</w:t>
            </w:r>
            <w:r w:rsidRPr="0060439D">
              <w:rPr>
                <w:sz w:val="18"/>
                <w:szCs w:val="18"/>
                <w:lang w:val="ru-RU"/>
              </w:rPr>
              <w:t>/</w:t>
            </w:r>
            <w:r w:rsidRPr="0060439D">
              <w:rPr>
                <w:i/>
                <w:sz w:val="18"/>
                <w:szCs w:val="18"/>
                <w:lang w:val="ru-RU"/>
              </w:rPr>
              <w:t>I</w:t>
            </w:r>
            <w:r w:rsidRPr="0060439D">
              <w:rPr>
                <w:sz w:val="18"/>
                <w:szCs w:val="18"/>
                <w:lang w:val="ru-RU"/>
              </w:rPr>
              <w:t xml:space="preserve"> </w:t>
            </w:r>
            <w:r w:rsidRPr="0060439D">
              <w:rPr>
                <w:rFonts w:ascii="Symbol" w:hAnsi="Symbol"/>
                <w:sz w:val="18"/>
                <w:szCs w:val="18"/>
                <w:lang w:val="ru-RU"/>
              </w:rPr>
              <w:t></w:t>
            </w:r>
            <w:r w:rsidRPr="0060439D">
              <w:rPr>
                <w:sz w:val="18"/>
                <w:szCs w:val="18"/>
                <w:lang w:val="ru-RU"/>
              </w:rPr>
              <w:t xml:space="preserve"> </w:t>
            </w:r>
            <w:r w:rsidRPr="0060439D">
              <w:rPr>
                <w:i/>
                <w:sz w:val="18"/>
                <w:szCs w:val="18"/>
                <w:lang w:val="ru-RU"/>
              </w:rPr>
              <w:t>S</w:t>
            </w:r>
            <w:r w:rsidRPr="0060439D">
              <w:rPr>
                <w:sz w:val="18"/>
                <w:szCs w:val="18"/>
                <w:lang w:val="ru-RU"/>
              </w:rPr>
              <w:t>/</w:t>
            </w:r>
            <w:r w:rsidRPr="0060439D">
              <w:rPr>
                <w:i/>
                <w:sz w:val="18"/>
                <w:szCs w:val="18"/>
                <w:lang w:val="ru-RU"/>
              </w:rPr>
              <w:t>I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r</w:t>
            </w:r>
            <w:r w:rsidRPr="0060439D">
              <w:rPr>
                <w:i/>
                <w:position w:val="-4"/>
                <w:sz w:val="18"/>
                <w:szCs w:val="18"/>
                <w:lang w:val="ru-RU"/>
              </w:rPr>
              <w:t xml:space="preserve"> </w:t>
            </w:r>
            <w:r w:rsidRPr="0060439D">
              <w:rPr>
                <w:sz w:val="18"/>
                <w:szCs w:val="18"/>
                <w:lang w:val="ru-RU"/>
              </w:rPr>
              <w:t>(%)</w:t>
            </w:r>
          </w:p>
        </w:tc>
        <w:tc>
          <w:tcPr>
            <w:tcW w:w="6245" w:type="dxa"/>
          </w:tcPr>
          <w:p w:rsidR="00DC3BFB" w:rsidRPr="0060439D" w:rsidRDefault="00DC3BFB" w:rsidP="0088514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130  –  80 / (1 + (</w:t>
            </w:r>
            <w:r w:rsidRPr="0060439D">
              <w:rPr>
                <w:i/>
                <w:sz w:val="18"/>
                <w:szCs w:val="18"/>
                <w:lang w:val="ru-RU"/>
              </w:rPr>
              <w:t>S</w:t>
            </w:r>
            <w:r w:rsidRPr="00320356">
              <w:rPr>
                <w:iCs/>
                <w:sz w:val="18"/>
                <w:szCs w:val="18"/>
                <w:lang w:val="ru-RU"/>
              </w:rPr>
              <w:t>/</w:t>
            </w:r>
            <w:r w:rsidRPr="0060439D">
              <w:rPr>
                <w:i/>
                <w:sz w:val="18"/>
                <w:szCs w:val="18"/>
                <w:lang w:val="ru-RU"/>
              </w:rPr>
              <w:t xml:space="preserve">I  </w:t>
            </w:r>
            <w:r w:rsidRPr="0060439D">
              <w:rPr>
                <w:sz w:val="18"/>
                <w:szCs w:val="18"/>
                <w:lang w:val="ru-RU"/>
              </w:rPr>
              <w:t xml:space="preserve">–  </w:t>
            </w:r>
            <w:r w:rsidRPr="0060439D">
              <w:rPr>
                <w:i/>
                <w:sz w:val="18"/>
                <w:szCs w:val="18"/>
                <w:lang w:val="ru-RU"/>
              </w:rPr>
              <w:t>S</w:t>
            </w:r>
            <w:r w:rsidRPr="00320356">
              <w:rPr>
                <w:iCs/>
                <w:sz w:val="18"/>
                <w:szCs w:val="18"/>
                <w:lang w:val="ru-RU"/>
              </w:rPr>
              <w:t>/</w:t>
            </w:r>
            <w:r w:rsidRPr="0060439D">
              <w:rPr>
                <w:i/>
                <w:sz w:val="18"/>
                <w:szCs w:val="18"/>
                <w:lang w:val="ru-RU"/>
              </w:rPr>
              <w:t>I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r</w:t>
            </w:r>
            <w:r w:rsidRPr="0060439D">
              <w:rPr>
                <w:sz w:val="18"/>
                <w:szCs w:val="18"/>
                <w:lang w:val="ru-RU"/>
              </w:rPr>
              <w:t xml:space="preserve">) / </w:t>
            </w:r>
            <w:r w:rsidRPr="0060439D">
              <w:rPr>
                <w:i/>
                <w:sz w:val="18"/>
                <w:szCs w:val="18"/>
                <w:lang w:val="ru-RU"/>
              </w:rPr>
              <w:t>D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l</w:t>
            </w:r>
            <w:r w:rsidRPr="0060439D">
              <w:rPr>
                <w:rFonts w:ascii="Tms Rmn" w:hAnsi="Tms Rmn"/>
                <w:i/>
                <w:position w:val="-4"/>
                <w:sz w:val="18"/>
                <w:szCs w:val="18"/>
                <w:lang w:val="ru-RU"/>
              </w:rPr>
              <w:t> </w:t>
            </w:r>
            <w:r w:rsidRPr="0060439D">
              <w:rPr>
                <w:i/>
                <w:sz w:val="18"/>
                <w:szCs w:val="18"/>
                <w:lang w:val="ru-RU"/>
              </w:rPr>
              <w:t>SI</w:t>
            </w:r>
            <w:r w:rsidRPr="0060439D">
              <w:rPr>
                <w:sz w:val="18"/>
                <w:szCs w:val="18"/>
                <w:lang w:val="ru-RU"/>
              </w:rPr>
              <w:t>)</w:t>
            </w:r>
            <w:r w:rsidRPr="0060439D">
              <w:rPr>
                <w:sz w:val="18"/>
                <w:szCs w:val="18"/>
                <w:lang w:val="ru-RU"/>
              </w:rPr>
              <w:br/>
              <w:t>или 100, выбирается меньшая из величин</w:t>
            </w:r>
          </w:p>
        </w:tc>
      </w:tr>
      <w:tr w:rsidR="00DC3BFB" w:rsidRPr="005A5656" w:rsidTr="006407A8">
        <w:trPr>
          <w:cantSplit/>
          <w:jc w:val="center"/>
        </w:trPr>
        <w:tc>
          <w:tcPr>
            <w:tcW w:w="677" w:type="dxa"/>
          </w:tcPr>
          <w:p w:rsidR="00DC3BFB" w:rsidRPr="0060439D" w:rsidRDefault="00DC3BFB" w:rsidP="0088514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300" w:type="dxa"/>
          </w:tcPr>
          <w:p w:rsidR="00DC3BFB" w:rsidRPr="0060439D" w:rsidRDefault="00DC3BFB" w:rsidP="0099377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237" w:type="dxa"/>
          </w:tcPr>
          <w:p w:rsidR="00DC3BFB" w:rsidRPr="0060439D" w:rsidRDefault="00DC3BFB" w:rsidP="0099377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 xml:space="preserve">Надежность линии в присутствии только помех (без шума) для </w:t>
            </w:r>
            <w:r w:rsidRPr="0060439D">
              <w:rPr>
                <w:i/>
                <w:sz w:val="18"/>
                <w:szCs w:val="18"/>
                <w:lang w:val="ru-RU"/>
              </w:rPr>
              <w:t>S</w:t>
            </w:r>
            <w:r w:rsidRPr="0060439D">
              <w:rPr>
                <w:sz w:val="18"/>
                <w:szCs w:val="18"/>
                <w:lang w:val="ru-RU"/>
              </w:rPr>
              <w:t>/</w:t>
            </w:r>
            <w:r w:rsidRPr="0060439D">
              <w:rPr>
                <w:i/>
                <w:sz w:val="18"/>
                <w:szCs w:val="18"/>
                <w:lang w:val="ru-RU"/>
              </w:rPr>
              <w:t>I</w:t>
            </w:r>
            <w:r w:rsidRPr="0060439D">
              <w:rPr>
                <w:sz w:val="18"/>
                <w:szCs w:val="18"/>
                <w:lang w:val="ru-RU"/>
              </w:rPr>
              <w:t xml:space="preserve"> </w:t>
            </w:r>
            <w:r w:rsidRPr="0060439D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60439D">
              <w:rPr>
                <w:sz w:val="18"/>
                <w:szCs w:val="18"/>
                <w:lang w:val="ru-RU"/>
              </w:rPr>
              <w:t xml:space="preserve"> </w:t>
            </w:r>
            <w:r w:rsidRPr="0060439D">
              <w:rPr>
                <w:i/>
                <w:sz w:val="18"/>
                <w:szCs w:val="18"/>
                <w:lang w:val="ru-RU"/>
              </w:rPr>
              <w:t>S</w:t>
            </w:r>
            <w:r w:rsidRPr="0060439D">
              <w:rPr>
                <w:sz w:val="18"/>
                <w:szCs w:val="18"/>
                <w:lang w:val="ru-RU"/>
              </w:rPr>
              <w:t>/</w:t>
            </w:r>
            <w:r w:rsidRPr="0060439D">
              <w:rPr>
                <w:i/>
                <w:sz w:val="18"/>
                <w:szCs w:val="18"/>
                <w:lang w:val="ru-RU"/>
              </w:rPr>
              <w:t>I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r</w:t>
            </w:r>
            <w:r w:rsidRPr="0060439D">
              <w:rPr>
                <w:i/>
                <w:position w:val="-4"/>
                <w:sz w:val="18"/>
                <w:szCs w:val="18"/>
                <w:lang w:val="ru-RU"/>
              </w:rPr>
              <w:t xml:space="preserve"> </w:t>
            </w:r>
            <w:r w:rsidRPr="0060439D">
              <w:rPr>
                <w:sz w:val="18"/>
                <w:szCs w:val="18"/>
                <w:lang w:val="ru-RU"/>
              </w:rPr>
              <w:t>(%)</w:t>
            </w:r>
          </w:p>
        </w:tc>
        <w:tc>
          <w:tcPr>
            <w:tcW w:w="6245" w:type="dxa"/>
          </w:tcPr>
          <w:p w:rsidR="00DC3BFB" w:rsidRPr="0060439D" w:rsidRDefault="00DC3BFB" w:rsidP="0088514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80 / (1 + (</w:t>
            </w:r>
            <w:r w:rsidRPr="0060439D">
              <w:rPr>
                <w:i/>
                <w:sz w:val="18"/>
                <w:szCs w:val="18"/>
                <w:lang w:val="ru-RU"/>
              </w:rPr>
              <w:t>S</w:t>
            </w:r>
            <w:r w:rsidRPr="00320356">
              <w:rPr>
                <w:iCs/>
                <w:sz w:val="18"/>
                <w:szCs w:val="18"/>
                <w:lang w:val="ru-RU"/>
              </w:rPr>
              <w:t>/</w:t>
            </w:r>
            <w:r w:rsidRPr="0060439D">
              <w:rPr>
                <w:i/>
                <w:sz w:val="18"/>
                <w:szCs w:val="18"/>
                <w:lang w:val="ru-RU"/>
              </w:rPr>
              <w:t>I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r</w:t>
            </w:r>
            <w:r w:rsidRPr="0060439D">
              <w:rPr>
                <w:i/>
                <w:sz w:val="18"/>
                <w:szCs w:val="18"/>
                <w:lang w:val="ru-RU"/>
              </w:rPr>
              <w:t xml:space="preserve">  –  S</w:t>
            </w:r>
            <w:r w:rsidRPr="00320356">
              <w:rPr>
                <w:iCs/>
                <w:sz w:val="18"/>
                <w:szCs w:val="18"/>
                <w:lang w:val="ru-RU"/>
              </w:rPr>
              <w:t>/</w:t>
            </w:r>
            <w:r w:rsidRPr="0060439D">
              <w:rPr>
                <w:i/>
                <w:sz w:val="18"/>
                <w:szCs w:val="18"/>
                <w:lang w:val="ru-RU"/>
              </w:rPr>
              <w:t>I</w:t>
            </w:r>
            <w:r w:rsidRPr="0060439D">
              <w:rPr>
                <w:sz w:val="18"/>
                <w:szCs w:val="18"/>
                <w:lang w:val="ru-RU"/>
              </w:rPr>
              <w:t xml:space="preserve">) </w:t>
            </w:r>
            <w:r w:rsidRPr="0060439D">
              <w:rPr>
                <w:i/>
                <w:sz w:val="18"/>
                <w:szCs w:val="18"/>
                <w:lang w:val="ru-RU"/>
              </w:rPr>
              <w:t>/ D</w:t>
            </w:r>
            <w:r w:rsidRPr="0060439D">
              <w:rPr>
                <w:i/>
                <w:sz w:val="18"/>
                <w:szCs w:val="18"/>
                <w:vertAlign w:val="subscript"/>
                <w:lang w:val="ru-RU"/>
              </w:rPr>
              <w:t>u</w:t>
            </w:r>
            <w:r w:rsidRPr="0060439D">
              <w:rPr>
                <w:rFonts w:ascii="Tms Rmn" w:hAnsi="Tms Rmn"/>
                <w:i/>
                <w:sz w:val="18"/>
                <w:szCs w:val="18"/>
                <w:lang w:val="ru-RU"/>
              </w:rPr>
              <w:t> </w:t>
            </w:r>
            <w:r w:rsidRPr="0060439D">
              <w:rPr>
                <w:i/>
                <w:sz w:val="18"/>
                <w:szCs w:val="18"/>
                <w:lang w:val="ru-RU"/>
              </w:rPr>
              <w:t xml:space="preserve">SI)  –  </w:t>
            </w:r>
            <w:r w:rsidRPr="0060439D">
              <w:rPr>
                <w:sz w:val="18"/>
                <w:szCs w:val="18"/>
                <w:lang w:val="ru-RU"/>
              </w:rPr>
              <w:t>30</w:t>
            </w:r>
            <w:r w:rsidRPr="0060439D">
              <w:rPr>
                <w:sz w:val="18"/>
                <w:szCs w:val="18"/>
                <w:lang w:val="ru-RU"/>
              </w:rPr>
              <w:br/>
              <w:t>или 0, выбирается большая из величин</w:t>
            </w:r>
          </w:p>
        </w:tc>
      </w:tr>
      <w:tr w:rsidR="00DC3BFB" w:rsidRPr="0060439D" w:rsidTr="006407A8">
        <w:trPr>
          <w:cantSplit/>
          <w:jc w:val="center"/>
        </w:trPr>
        <w:tc>
          <w:tcPr>
            <w:tcW w:w="677" w:type="dxa"/>
          </w:tcPr>
          <w:p w:rsidR="00DC3BFB" w:rsidRPr="0060439D" w:rsidRDefault="00DC3BFB" w:rsidP="0088514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13</w:t>
            </w:r>
          </w:p>
        </w:tc>
        <w:tc>
          <w:tcPr>
            <w:tcW w:w="1300" w:type="dxa"/>
          </w:tcPr>
          <w:p w:rsidR="00DC3BFB" w:rsidRPr="0060439D" w:rsidRDefault="00DC3BFB" w:rsidP="0099377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ОНЛ</w:t>
            </w:r>
          </w:p>
        </w:tc>
        <w:tc>
          <w:tcPr>
            <w:tcW w:w="6237" w:type="dxa"/>
          </w:tcPr>
          <w:p w:rsidR="00DC3BFB" w:rsidRPr="0060439D" w:rsidRDefault="00DC3BFB" w:rsidP="0099377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Основная надежность линии (%)</w:t>
            </w:r>
          </w:p>
        </w:tc>
        <w:tc>
          <w:tcPr>
            <w:tcW w:w="6245" w:type="dxa"/>
          </w:tcPr>
          <w:p w:rsidR="00DC3BFB" w:rsidRPr="0060439D" w:rsidRDefault="00DC3BFB" w:rsidP="0088514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Таблица 1</w:t>
            </w:r>
          </w:p>
        </w:tc>
      </w:tr>
      <w:tr w:rsidR="00DC3BFB" w:rsidRPr="0060439D" w:rsidTr="006407A8">
        <w:trPr>
          <w:cantSplit/>
          <w:jc w:val="center"/>
        </w:trPr>
        <w:tc>
          <w:tcPr>
            <w:tcW w:w="677" w:type="dxa"/>
          </w:tcPr>
          <w:p w:rsidR="00DC3BFB" w:rsidRPr="0060439D" w:rsidRDefault="00DC3BFB" w:rsidP="0088514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14</w:t>
            </w:r>
          </w:p>
        </w:tc>
        <w:tc>
          <w:tcPr>
            <w:tcW w:w="1300" w:type="dxa"/>
          </w:tcPr>
          <w:p w:rsidR="00DC3BFB" w:rsidRPr="0060439D" w:rsidRDefault="00DC3BFB" w:rsidP="0099377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ПНЛ</w:t>
            </w:r>
          </w:p>
        </w:tc>
        <w:tc>
          <w:tcPr>
            <w:tcW w:w="6237" w:type="dxa"/>
          </w:tcPr>
          <w:p w:rsidR="00DC3BFB" w:rsidRPr="0060439D" w:rsidRDefault="00DC3BFB" w:rsidP="0099377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Полная надежность линии (%)</w:t>
            </w:r>
          </w:p>
        </w:tc>
        <w:tc>
          <w:tcPr>
            <w:tcW w:w="6245" w:type="dxa"/>
          </w:tcPr>
          <w:p w:rsidR="00DC3BFB" w:rsidRPr="0060439D" w:rsidRDefault="00DC3BFB" w:rsidP="0088514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60439D">
              <w:rPr>
                <w:sz w:val="18"/>
                <w:szCs w:val="18"/>
                <w:lang w:val="ru-RU"/>
              </w:rPr>
              <w:t>Мin (НЛП, ОНЛ)</w:t>
            </w:r>
          </w:p>
        </w:tc>
      </w:tr>
    </w:tbl>
    <w:p w:rsidR="00DC3BFB" w:rsidRPr="0060439D" w:rsidRDefault="00DC3BFB" w:rsidP="00DC3BFB">
      <w:pPr>
        <w:rPr>
          <w:lang w:val="ru-RU"/>
        </w:rPr>
      </w:pPr>
    </w:p>
    <w:p w:rsidR="00DC3BFB" w:rsidRPr="0060439D" w:rsidRDefault="00DC3BFB" w:rsidP="00DC3BFB">
      <w:pPr>
        <w:rPr>
          <w:lang w:val="ru-RU"/>
        </w:rPr>
        <w:sectPr w:rsidR="00DC3BFB" w:rsidRPr="0060439D" w:rsidSect="000A0045">
          <w:headerReference w:type="even" r:id="rId39"/>
          <w:headerReference w:type="default" r:id="rId40"/>
          <w:footerReference w:type="even" r:id="rId41"/>
          <w:footerReference w:type="default" r:id="rId42"/>
          <w:pgSz w:w="16834" w:h="11907" w:orient="landscape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DC3BFB" w:rsidRPr="0060439D" w:rsidRDefault="00DC3BFB" w:rsidP="00982DFB">
      <w:pPr>
        <w:pStyle w:val="Heading2"/>
        <w:spacing w:before="0"/>
        <w:rPr>
          <w:lang w:val="ru-RU"/>
        </w:rPr>
      </w:pPr>
      <w:bookmarkStart w:id="12" w:name="_Toc105238545"/>
      <w:bookmarkStart w:id="13" w:name="_Toc105238546"/>
      <w:r w:rsidRPr="0060439D">
        <w:rPr>
          <w:lang w:val="ru-RU"/>
        </w:rPr>
        <w:t>7.1</w:t>
      </w:r>
      <w:r w:rsidRPr="0060439D">
        <w:rPr>
          <w:lang w:val="ru-RU"/>
        </w:rPr>
        <w:tab/>
        <w:t>Основная надежность трассы (ОНТ)</w:t>
      </w:r>
      <w:bookmarkEnd w:id="12"/>
    </w:p>
    <w:p w:rsidR="00DC3BFB" w:rsidRPr="0060439D" w:rsidRDefault="00DC3BFB" w:rsidP="00DC3BFB">
      <w:pPr>
        <w:rPr>
          <w:lang w:val="ru-RU"/>
        </w:rPr>
      </w:pPr>
      <w:r w:rsidRPr="0060439D">
        <w:rPr>
          <w:lang w:val="ru-RU"/>
        </w:rPr>
        <w:t>Если сеть включает в себя несколько линий, то наименьшая ОНТ будет равна произведению ОНП для всех линий на трассе: т. е.</w:t>
      </w:r>
    </w:p>
    <w:p w:rsidR="00DC3BFB" w:rsidRPr="0060439D" w:rsidRDefault="00DC3BFB" w:rsidP="00DC3BFB">
      <w:pPr>
        <w:pStyle w:val="Equation"/>
        <w:rPr>
          <w:sz w:val="20"/>
          <w:lang w:val="ru-RU"/>
        </w:rPr>
      </w:pPr>
      <w:bookmarkStart w:id="14" w:name="F002"/>
      <w:r w:rsidRPr="0060439D">
        <w:rPr>
          <w:sz w:val="20"/>
          <w:lang w:val="ru-RU"/>
        </w:rPr>
        <w:tab/>
      </w:r>
      <w:r w:rsidRPr="0060439D">
        <w:rPr>
          <w:sz w:val="20"/>
          <w:lang w:val="ru-RU"/>
        </w:rPr>
        <w:tab/>
      </w:r>
      <w:r w:rsidRPr="0060439D">
        <w:rPr>
          <w:position w:val="-34"/>
          <w:sz w:val="20"/>
          <w:lang w:val="ru-RU"/>
        </w:rPr>
        <w:object w:dxaOrig="4160" w:dyaOrig="780">
          <v:shape id="_x0000_i1035" type="#_x0000_t75" style="width:208pt;height:38.5pt" o:ole="">
            <v:imagedata r:id="rId43" o:title=""/>
          </v:shape>
          <o:OLEObject Type="Embed" ProgID="Equation.3" ShapeID="_x0000_i1035" DrawAspect="Content" ObjectID="_1470143423" r:id="rId44"/>
        </w:object>
      </w:r>
      <w:r w:rsidRPr="0060439D">
        <w:rPr>
          <w:sz w:val="20"/>
          <w:lang w:val="ru-RU"/>
        </w:rPr>
        <w:t>,</w:t>
      </w:r>
    </w:p>
    <w:bookmarkEnd w:id="14"/>
    <w:p w:rsidR="00DC3BFB" w:rsidRPr="0060439D" w:rsidRDefault="00DC3BFB" w:rsidP="00DC3BFB">
      <w:pPr>
        <w:rPr>
          <w:lang w:val="ru-RU"/>
        </w:rPr>
      </w:pPr>
      <w:r w:rsidRPr="0060439D">
        <w:rPr>
          <w:lang w:val="ru-RU"/>
        </w:rPr>
        <w:t xml:space="preserve">где </w:t>
      </w:r>
      <w:r w:rsidRPr="0060439D">
        <w:rPr>
          <w:i/>
          <w:lang w:val="ru-RU"/>
        </w:rPr>
        <w:t>ОНП</w:t>
      </w:r>
      <w:r w:rsidRPr="0060439D">
        <w:rPr>
          <w:i/>
          <w:position w:val="-4"/>
          <w:sz w:val="16"/>
          <w:lang w:val="ru-RU"/>
        </w:rPr>
        <w:t xml:space="preserve">i </w:t>
      </w:r>
      <w:r w:rsidRPr="0060439D">
        <w:rPr>
          <w:lang w:val="ru-RU"/>
        </w:rPr>
        <w:t xml:space="preserve">представляет собой основную надежность приема для </w:t>
      </w:r>
      <w:r w:rsidRPr="0060439D">
        <w:rPr>
          <w:i/>
          <w:lang w:val="ru-RU"/>
        </w:rPr>
        <w:t>i-</w:t>
      </w:r>
      <w:r w:rsidRPr="0060439D">
        <w:rPr>
          <w:iCs/>
          <w:lang w:val="ru-RU"/>
        </w:rPr>
        <w:t>й трассы</w:t>
      </w:r>
      <w:r w:rsidRPr="0060439D">
        <w:rPr>
          <w:lang w:val="ru-RU"/>
        </w:rPr>
        <w:t>, а наибольшей оценкой является минимальное значение ОНП.</w:t>
      </w:r>
    </w:p>
    <w:p w:rsidR="00DC3BFB" w:rsidRPr="0060439D" w:rsidRDefault="00DC3BFB" w:rsidP="00DC3BFB">
      <w:pPr>
        <w:rPr>
          <w:lang w:val="ru-RU"/>
        </w:rPr>
      </w:pPr>
      <w:r w:rsidRPr="0060439D">
        <w:rPr>
          <w:lang w:val="ru-RU"/>
        </w:rPr>
        <w:t>Для единственной линии ОНТ равна ОНП.</w:t>
      </w:r>
    </w:p>
    <w:p w:rsidR="00DC3BFB" w:rsidRPr="0060439D" w:rsidRDefault="00DC3BFB" w:rsidP="00DC3BFB">
      <w:pPr>
        <w:pStyle w:val="Heading2"/>
        <w:rPr>
          <w:lang w:val="ru-RU"/>
        </w:rPr>
      </w:pPr>
      <w:r w:rsidRPr="0060439D">
        <w:rPr>
          <w:lang w:val="ru-RU"/>
        </w:rPr>
        <w:t>7.2</w:t>
      </w:r>
      <w:r w:rsidRPr="0060439D">
        <w:rPr>
          <w:lang w:val="ru-RU"/>
        </w:rPr>
        <w:tab/>
        <w:t>Основная надежность связи (</w:t>
      </w:r>
      <w:r w:rsidRPr="0060439D">
        <w:rPr>
          <w:i/>
          <w:lang w:val="ru-RU"/>
        </w:rPr>
        <w:t>R</w:t>
      </w:r>
      <w:r w:rsidRPr="0060439D">
        <w:rPr>
          <w:lang w:val="ru-RU"/>
        </w:rPr>
        <w:t>)</w:t>
      </w:r>
      <w:bookmarkEnd w:id="13"/>
    </w:p>
    <w:p w:rsidR="00DC3BFB" w:rsidRPr="0060439D" w:rsidRDefault="00DC3BFB" w:rsidP="00DC3BFB">
      <w:pPr>
        <w:rPr>
          <w:lang w:val="ru-RU"/>
        </w:rPr>
      </w:pPr>
      <w:r w:rsidRPr="0060439D">
        <w:rPr>
          <w:lang w:val="ru-RU"/>
        </w:rPr>
        <w:t xml:space="preserve">Если в сети имеется несколько трасс, то наименьшая оценка </w:t>
      </w:r>
      <w:r w:rsidRPr="0060439D">
        <w:rPr>
          <w:i/>
          <w:lang w:val="ru-RU"/>
        </w:rPr>
        <w:t>R</w:t>
      </w:r>
      <w:r w:rsidRPr="0060439D">
        <w:rPr>
          <w:lang w:val="ru-RU"/>
        </w:rPr>
        <w:t xml:space="preserve"> определяется максимальной надежностью трассы, а наивысшая оценка </w:t>
      </w:r>
      <w:r w:rsidRPr="0060439D">
        <w:rPr>
          <w:lang w:val="ru-RU"/>
        </w:rPr>
        <w:sym w:font="Symbol" w:char="F02D"/>
      </w:r>
      <w:r w:rsidRPr="0060439D">
        <w:rPr>
          <w:lang w:val="ru-RU"/>
        </w:rPr>
        <w:t xml:space="preserve"> выражением:</w:t>
      </w:r>
    </w:p>
    <w:p w:rsidR="00DC3BFB" w:rsidRPr="0060439D" w:rsidRDefault="00DC3BFB" w:rsidP="00DC3BFB">
      <w:pPr>
        <w:pStyle w:val="Equation"/>
        <w:rPr>
          <w:sz w:val="20"/>
          <w:lang w:val="ru-RU"/>
        </w:rPr>
      </w:pPr>
      <w:bookmarkStart w:id="15" w:name="F003"/>
      <w:r w:rsidRPr="0060439D">
        <w:rPr>
          <w:sz w:val="20"/>
          <w:lang w:val="ru-RU"/>
        </w:rPr>
        <w:tab/>
      </w:r>
      <w:r w:rsidRPr="0060439D">
        <w:rPr>
          <w:sz w:val="20"/>
          <w:lang w:val="ru-RU"/>
        </w:rPr>
        <w:tab/>
      </w:r>
      <w:r w:rsidRPr="0060439D">
        <w:rPr>
          <w:position w:val="-34"/>
          <w:sz w:val="20"/>
          <w:lang w:val="ru-RU"/>
        </w:rPr>
        <w:object w:dxaOrig="3860" w:dyaOrig="780">
          <v:shape id="_x0000_i1036" type="#_x0000_t75" style="width:193pt;height:38.5pt" o:ole="">
            <v:imagedata r:id="rId45" o:title=""/>
          </v:shape>
          <o:OLEObject Type="Embed" ProgID="Equation.3" ShapeID="_x0000_i1036" DrawAspect="Content" ObjectID="_1470143424" r:id="rId46"/>
        </w:object>
      </w:r>
      <w:r w:rsidRPr="0060439D">
        <w:rPr>
          <w:sz w:val="20"/>
          <w:lang w:val="ru-RU"/>
        </w:rPr>
        <w:t>,</w:t>
      </w:r>
    </w:p>
    <w:bookmarkEnd w:id="15"/>
    <w:p w:rsidR="00DC3BFB" w:rsidRPr="0060439D" w:rsidRDefault="00DC3BFB" w:rsidP="00DC3BFB">
      <w:pPr>
        <w:rPr>
          <w:lang w:val="ru-RU"/>
        </w:rPr>
      </w:pPr>
      <w:r w:rsidRPr="0060439D">
        <w:rPr>
          <w:lang w:val="ru-RU"/>
        </w:rPr>
        <w:t xml:space="preserve">где </w:t>
      </w:r>
      <w:r w:rsidRPr="0060439D">
        <w:rPr>
          <w:i/>
          <w:lang w:val="ru-RU"/>
        </w:rPr>
        <w:t>ОНП</w:t>
      </w:r>
      <w:r w:rsidRPr="0060439D">
        <w:rPr>
          <w:i/>
          <w:position w:val="-4"/>
          <w:sz w:val="16"/>
          <w:lang w:val="ru-RU"/>
        </w:rPr>
        <w:t>i</w:t>
      </w:r>
      <w:r w:rsidRPr="0060439D">
        <w:rPr>
          <w:i/>
          <w:position w:val="6"/>
          <w:sz w:val="12"/>
          <w:lang w:val="ru-RU"/>
        </w:rPr>
        <w:t xml:space="preserve"> </w:t>
      </w:r>
      <w:r w:rsidRPr="0060439D">
        <w:rPr>
          <w:lang w:val="ru-RU"/>
        </w:rPr>
        <w:t xml:space="preserve"> представляет собой основную надежность приема для </w:t>
      </w:r>
      <w:r w:rsidRPr="0060439D">
        <w:rPr>
          <w:i/>
          <w:lang w:val="ru-RU"/>
        </w:rPr>
        <w:t>i-</w:t>
      </w:r>
      <w:r w:rsidRPr="0060439D">
        <w:rPr>
          <w:iCs/>
          <w:lang w:val="ru-RU"/>
        </w:rPr>
        <w:t>й трассы</w:t>
      </w:r>
      <w:r w:rsidRPr="0060439D">
        <w:rPr>
          <w:lang w:val="ru-RU"/>
        </w:rPr>
        <w:t>.</w:t>
      </w:r>
    </w:p>
    <w:p w:rsidR="00DC3BFB" w:rsidRPr="0060439D" w:rsidRDefault="00DC3BFB" w:rsidP="00DC3BFB">
      <w:pPr>
        <w:rPr>
          <w:lang w:val="ru-RU"/>
        </w:rPr>
      </w:pPr>
      <w:r w:rsidRPr="0060439D">
        <w:rPr>
          <w:lang w:val="ru-RU"/>
        </w:rPr>
        <w:t xml:space="preserve">В случае единственной трассы </w:t>
      </w:r>
      <w:r w:rsidRPr="0060439D">
        <w:rPr>
          <w:i/>
          <w:lang w:val="ru-RU"/>
        </w:rPr>
        <w:t>R</w:t>
      </w:r>
      <w:r w:rsidRPr="0060439D">
        <w:rPr>
          <w:lang w:val="ru-RU"/>
        </w:rPr>
        <w:t xml:space="preserve"> равняется ОНП.</w:t>
      </w:r>
    </w:p>
    <w:p w:rsidR="00DC3BFB" w:rsidRPr="0060439D" w:rsidRDefault="00DC3BFB" w:rsidP="00DC3BFB">
      <w:pPr>
        <w:pStyle w:val="Heading1"/>
        <w:rPr>
          <w:lang w:val="ru-RU"/>
        </w:rPr>
      </w:pPr>
      <w:bookmarkStart w:id="16" w:name="_Toc105238547"/>
      <w:r w:rsidRPr="0060439D">
        <w:rPr>
          <w:lang w:val="ru-RU"/>
        </w:rPr>
        <w:t>8</w:t>
      </w:r>
      <w:r w:rsidRPr="0060439D">
        <w:rPr>
          <w:lang w:val="ru-RU"/>
        </w:rPr>
        <w:tab/>
        <w:t>Расчет совместимости</w:t>
      </w:r>
      <w:bookmarkEnd w:id="16"/>
    </w:p>
    <w:p w:rsidR="00DC3BFB" w:rsidRPr="0060439D" w:rsidRDefault="00DC3BFB" w:rsidP="00DC3BFB">
      <w:pPr>
        <w:rPr>
          <w:lang w:val="ru-RU"/>
        </w:rPr>
      </w:pPr>
      <w:r w:rsidRPr="0060439D">
        <w:rPr>
          <w:lang w:val="ru-RU"/>
        </w:rPr>
        <w:t>Совместимость является мерой ухудшения характеристик рассматриваемой линии или службы, вызванного помехами. В случае единственной линии из точки в точку совместимость линии (СЛ) определяется процентом времени, в течение которого в месте расположения приемника в присутствии помехи (ПНЛ) удовлетворяется заранее определенный крит</w:t>
      </w:r>
      <w:r w:rsidR="0060439D" w:rsidRPr="0060439D">
        <w:rPr>
          <w:lang w:val="ru-RU"/>
        </w:rPr>
        <w:t>ерий качества работы службы, по </w:t>
      </w:r>
      <w:r w:rsidRPr="0060439D">
        <w:rPr>
          <w:lang w:val="ru-RU"/>
        </w:rPr>
        <w:t>отношению к значению, которое было бы получено в присутствии только шума (ОНЛ):</w:t>
      </w:r>
    </w:p>
    <w:p w:rsidR="00DC3BFB" w:rsidRPr="0060439D" w:rsidRDefault="00DC3BFB" w:rsidP="00DC3BFB">
      <w:pPr>
        <w:pStyle w:val="Equation"/>
        <w:rPr>
          <w:lang w:val="ru-RU"/>
        </w:rPr>
      </w:pPr>
      <w:bookmarkStart w:id="17" w:name="F004"/>
      <w:r w:rsidRPr="0060439D">
        <w:rPr>
          <w:lang w:val="ru-RU"/>
        </w:rPr>
        <w:tab/>
      </w:r>
      <w:r w:rsidRPr="0060439D">
        <w:rPr>
          <w:lang w:val="ru-RU"/>
        </w:rPr>
        <w:tab/>
      </w:r>
      <w:r w:rsidRPr="0060439D">
        <w:rPr>
          <w:position w:val="-22"/>
          <w:sz w:val="20"/>
          <w:lang w:val="ru-RU"/>
        </w:rPr>
        <w:object w:dxaOrig="2680" w:dyaOrig="580">
          <v:shape id="_x0000_i1037" type="#_x0000_t75" style="width:134pt;height:29pt" o:ole="">
            <v:imagedata r:id="rId47" o:title=""/>
          </v:shape>
          <o:OLEObject Type="Embed" ProgID="Equation.3" ShapeID="_x0000_i1037" DrawAspect="Content" ObjectID="_1470143425" r:id="rId48"/>
        </w:object>
      </w:r>
      <w:r w:rsidRPr="0060439D">
        <w:rPr>
          <w:sz w:val="20"/>
          <w:lang w:val="ru-RU"/>
        </w:rPr>
        <w:t>,</w:t>
      </w:r>
    </w:p>
    <w:bookmarkEnd w:id="17"/>
    <w:p w:rsidR="00DC3BFB" w:rsidRPr="0060439D" w:rsidRDefault="00DC3BFB" w:rsidP="00DC3BFB">
      <w:pPr>
        <w:rPr>
          <w:lang w:val="ru-RU"/>
        </w:rPr>
      </w:pPr>
      <w:r w:rsidRPr="0060439D">
        <w:rPr>
          <w:lang w:val="ru-RU"/>
        </w:rPr>
        <w:t xml:space="preserve">что идентично отношению полной надежности линии к основной надежности </w:t>
      </w:r>
      <w:r w:rsidR="00982DFB" w:rsidRPr="0060439D">
        <w:rPr>
          <w:lang w:val="ru-RU"/>
        </w:rPr>
        <w:t>линии.</w:t>
      </w:r>
    </w:p>
    <w:p w:rsidR="00DC3BFB" w:rsidRPr="0060439D" w:rsidRDefault="00DC3BFB" w:rsidP="00DC3BFB">
      <w:pPr>
        <w:rPr>
          <w:lang w:val="ru-RU"/>
        </w:rPr>
      </w:pPr>
      <w:r w:rsidRPr="0060439D">
        <w:rPr>
          <w:lang w:val="ru-RU"/>
        </w:rPr>
        <w:t>Если рассматриваемая система обслуживает некоторую область, т. е. имеет не одну точку приема, совместимость можно определить одним из следующих двух способов:</w:t>
      </w:r>
    </w:p>
    <w:p w:rsidR="00DC3BFB" w:rsidRPr="0060439D" w:rsidRDefault="00DC3BFB" w:rsidP="00DC3BFB">
      <w:pPr>
        <w:pStyle w:val="enumlev1"/>
        <w:rPr>
          <w:lang w:val="ru-RU"/>
        </w:rPr>
      </w:pPr>
      <w:r w:rsidRPr="0060439D">
        <w:rPr>
          <w:lang w:val="ru-RU"/>
        </w:rPr>
        <w:t>–</w:t>
      </w:r>
      <w:r w:rsidRPr="0060439D">
        <w:rPr>
          <w:lang w:val="ru-RU"/>
        </w:rPr>
        <w:tab/>
        <w:t xml:space="preserve">временная совместимость службы (ВСС) – это процент времени, в течение которого заданный процент площади охвата </w:t>
      </w:r>
      <w:r w:rsidRPr="0060439D">
        <w:rPr>
          <w:i/>
          <w:lang w:val="ru-RU"/>
        </w:rPr>
        <w:t>p</w:t>
      </w:r>
      <w:r w:rsidRPr="0060439D">
        <w:rPr>
          <w:i/>
          <w:vertAlign w:val="subscript"/>
          <w:lang w:val="ru-RU"/>
        </w:rPr>
        <w:t>A</w:t>
      </w:r>
      <w:r w:rsidRPr="0060439D">
        <w:rPr>
          <w:lang w:val="ru-RU"/>
        </w:rPr>
        <w:t xml:space="preserve"> может быть обслужен при наличии помехи (полная надежность службы (ПНС)), относительно значения, которое могло бы быть получено при наличии лишь фонового шума (ОНС):</w:t>
      </w:r>
    </w:p>
    <w:p w:rsidR="00DC3BFB" w:rsidRPr="0060439D" w:rsidRDefault="00DC3BFB" w:rsidP="00DC3BFB">
      <w:pPr>
        <w:pStyle w:val="Equation"/>
        <w:rPr>
          <w:lang w:val="ru-RU"/>
        </w:rPr>
      </w:pPr>
      <w:bookmarkStart w:id="18" w:name="F005"/>
      <w:r w:rsidRPr="0060439D">
        <w:rPr>
          <w:lang w:val="ru-RU"/>
        </w:rPr>
        <w:tab/>
      </w:r>
      <w:r w:rsidRPr="0060439D">
        <w:rPr>
          <w:lang w:val="ru-RU"/>
        </w:rPr>
        <w:tab/>
      </w:r>
      <w:r w:rsidRPr="0060439D">
        <w:rPr>
          <w:position w:val="-28"/>
          <w:sz w:val="20"/>
          <w:lang w:val="ru-RU"/>
        </w:rPr>
        <w:object w:dxaOrig="3200" w:dyaOrig="639">
          <v:shape id="_x0000_i1038" type="#_x0000_t75" style="width:160.5pt;height:32pt" o:ole="">
            <v:imagedata r:id="rId49" o:title=""/>
          </v:shape>
          <o:OLEObject Type="Embed" ProgID="Equation.3" ShapeID="_x0000_i1038" DrawAspect="Content" ObjectID="_1470143426" r:id="rId50"/>
        </w:object>
      </w:r>
      <w:r w:rsidRPr="0060439D">
        <w:rPr>
          <w:sz w:val="20"/>
          <w:lang w:val="ru-RU"/>
        </w:rPr>
        <w:t>,</w:t>
      </w:r>
    </w:p>
    <w:bookmarkEnd w:id="18"/>
    <w:p w:rsidR="00DC3BFB" w:rsidRPr="0060439D" w:rsidRDefault="00DC3BFB" w:rsidP="00DC3BFB">
      <w:pPr>
        <w:pStyle w:val="enumlev1"/>
        <w:rPr>
          <w:lang w:val="ru-RU"/>
        </w:rPr>
      </w:pPr>
      <w:r w:rsidRPr="0060439D">
        <w:rPr>
          <w:lang w:val="ru-RU"/>
        </w:rPr>
        <w:tab/>
        <w:t>что идентично отношению полной надежности службы (ПНС) к основной надежности службы (ОНС);</w:t>
      </w:r>
    </w:p>
    <w:p w:rsidR="00DC3BFB" w:rsidRPr="0060439D" w:rsidRDefault="00DC3BFB" w:rsidP="00DC3BFB">
      <w:pPr>
        <w:pStyle w:val="enumlev1"/>
        <w:rPr>
          <w:lang w:val="ru-RU"/>
        </w:rPr>
      </w:pPr>
      <w:r w:rsidRPr="0060439D">
        <w:rPr>
          <w:lang w:val="ru-RU"/>
        </w:rPr>
        <w:br w:type="page"/>
        <w:t>–</w:t>
      </w:r>
      <w:r w:rsidRPr="0060439D">
        <w:rPr>
          <w:lang w:val="ru-RU"/>
        </w:rPr>
        <w:tab/>
        <w:t xml:space="preserve">пространственная совместимость службы (ПСС) – это процент площади цели, который может быть обслужен в течение заданного процента времени </w:t>
      </w:r>
      <w:r w:rsidRPr="0060439D">
        <w:rPr>
          <w:i/>
          <w:lang w:val="ru-RU"/>
        </w:rPr>
        <w:t>p</w:t>
      </w:r>
      <w:r w:rsidRPr="0060439D">
        <w:rPr>
          <w:i/>
          <w:vertAlign w:val="subscript"/>
          <w:lang w:val="ru-RU"/>
        </w:rPr>
        <w:t>T</w:t>
      </w:r>
      <w:r w:rsidRPr="0060439D">
        <w:rPr>
          <w:lang w:val="ru-RU"/>
        </w:rPr>
        <w:t xml:space="preserve"> в присутствии помехи </w:t>
      </w:r>
      <w:r w:rsidRPr="0060439D">
        <w:rPr>
          <w:i/>
          <w:lang w:val="ru-RU"/>
        </w:rPr>
        <w:t>A</w:t>
      </w:r>
      <w:r w:rsidRPr="0060439D">
        <w:rPr>
          <w:i/>
          <w:vertAlign w:val="subscript"/>
          <w:lang w:val="ru-RU"/>
        </w:rPr>
        <w:t xml:space="preserve">I </w:t>
      </w:r>
      <w:r w:rsidRPr="0060439D">
        <w:rPr>
          <w:lang w:val="ru-RU"/>
        </w:rPr>
        <w:t xml:space="preserve">по отношению к значению, которое было бы получено при наличии лишь фонового шума </w:t>
      </w:r>
      <w:r w:rsidRPr="0060439D">
        <w:rPr>
          <w:i/>
          <w:lang w:val="ru-RU"/>
        </w:rPr>
        <w:t>A</w:t>
      </w:r>
      <w:r w:rsidRPr="0060439D">
        <w:rPr>
          <w:i/>
          <w:vertAlign w:val="subscript"/>
          <w:lang w:val="ru-RU"/>
        </w:rPr>
        <w:t>N</w:t>
      </w:r>
      <w:r w:rsidRPr="0060439D">
        <w:rPr>
          <w:lang w:val="ru-RU"/>
        </w:rPr>
        <w:t>:</w:t>
      </w:r>
    </w:p>
    <w:p w:rsidR="00DC3BFB" w:rsidRPr="0060439D" w:rsidRDefault="00DC3BFB" w:rsidP="00DC3BFB">
      <w:pPr>
        <w:pStyle w:val="Equation"/>
        <w:rPr>
          <w:lang w:val="ru-RU"/>
        </w:rPr>
      </w:pPr>
      <w:bookmarkStart w:id="19" w:name="F006"/>
      <w:r w:rsidRPr="0060439D">
        <w:rPr>
          <w:lang w:val="ru-RU"/>
        </w:rPr>
        <w:tab/>
      </w:r>
      <w:r w:rsidRPr="0060439D">
        <w:rPr>
          <w:lang w:val="ru-RU"/>
        </w:rPr>
        <w:tab/>
      </w:r>
      <w:r w:rsidRPr="0060439D">
        <w:rPr>
          <w:position w:val="-28"/>
          <w:sz w:val="20"/>
          <w:lang w:val="ru-RU"/>
        </w:rPr>
        <w:object w:dxaOrig="3019" w:dyaOrig="639">
          <v:shape id="_x0000_i1039" type="#_x0000_t75" style="width:151pt;height:32pt" o:ole="">
            <v:imagedata r:id="rId51" o:title=""/>
          </v:shape>
          <o:OLEObject Type="Embed" ProgID="Equation.3" ShapeID="_x0000_i1039" DrawAspect="Content" ObjectID="_1470143427" r:id="rId52"/>
        </w:object>
      </w:r>
      <w:r w:rsidRPr="0060439D">
        <w:rPr>
          <w:sz w:val="20"/>
          <w:lang w:val="ru-RU"/>
        </w:rPr>
        <w:t>,</w:t>
      </w:r>
    </w:p>
    <w:bookmarkEnd w:id="19"/>
    <w:p w:rsidR="00DC3BFB" w:rsidRPr="0060439D" w:rsidRDefault="00DC3BFB" w:rsidP="00DC3BFB">
      <w:pPr>
        <w:pStyle w:val="enumlev1"/>
        <w:rPr>
          <w:lang w:val="ru-RU"/>
        </w:rPr>
      </w:pPr>
      <w:r w:rsidRPr="0060439D">
        <w:rPr>
          <w:lang w:val="ru-RU"/>
        </w:rPr>
        <w:tab/>
        <w:t xml:space="preserve">где площадь </w:t>
      </w:r>
      <w:r w:rsidRPr="0060439D">
        <w:rPr>
          <w:i/>
          <w:lang w:val="ru-RU"/>
        </w:rPr>
        <w:t>A</w:t>
      </w:r>
      <w:r w:rsidRPr="0060439D">
        <w:rPr>
          <w:lang w:val="ru-RU"/>
        </w:rPr>
        <w:t xml:space="preserve"> можно представить множеством контрольных точек приема, удовлетворяющих требуемым условиям.</w:t>
      </w:r>
    </w:p>
    <w:p w:rsidR="000E0B08" w:rsidRPr="0060439D" w:rsidRDefault="000E0B08" w:rsidP="00DC3BFB">
      <w:pPr>
        <w:pStyle w:val="enumlev1"/>
        <w:rPr>
          <w:lang w:val="ru-RU"/>
        </w:rPr>
      </w:pPr>
    </w:p>
    <w:p w:rsidR="000E0B08" w:rsidRPr="0060439D" w:rsidRDefault="000E0B08" w:rsidP="00DC3BFB">
      <w:pPr>
        <w:pStyle w:val="enumlev1"/>
        <w:rPr>
          <w:lang w:val="ru-RU"/>
        </w:rPr>
      </w:pPr>
    </w:p>
    <w:p w:rsidR="00DC3BFB" w:rsidRPr="0060439D" w:rsidRDefault="00DC3BFB" w:rsidP="000E0B08">
      <w:pPr>
        <w:pStyle w:val="AppendixNoTitle"/>
        <w:rPr>
          <w:lang w:val="ru-RU"/>
        </w:rPr>
      </w:pPr>
      <w:bookmarkStart w:id="20" w:name="_Toc105238549"/>
      <w:r w:rsidRPr="0060439D">
        <w:rPr>
          <w:lang w:val="ru-RU"/>
        </w:rPr>
        <w:t>Дополнение 1</w:t>
      </w:r>
      <w:bookmarkEnd w:id="20"/>
    </w:p>
    <w:p w:rsidR="00DC3BFB" w:rsidRPr="0060439D" w:rsidRDefault="00DC3BFB" w:rsidP="00DC3BFB">
      <w:pPr>
        <w:pStyle w:val="Normalaftertitle"/>
        <w:rPr>
          <w:lang w:val="ru-RU"/>
        </w:rPr>
      </w:pPr>
      <w:r w:rsidRPr="0060439D">
        <w:rPr>
          <w:lang w:val="ru-RU"/>
        </w:rPr>
        <w:t>В настоящей Рекомендации используются следующие определения:</w:t>
      </w:r>
    </w:p>
    <w:p w:rsidR="00DC3BFB" w:rsidRPr="0060439D" w:rsidRDefault="00DC3BFB" w:rsidP="00DC3BFB">
      <w:pPr>
        <w:pStyle w:val="Heading1"/>
        <w:rPr>
          <w:lang w:val="ru-RU"/>
        </w:rPr>
      </w:pPr>
      <w:bookmarkStart w:id="21" w:name="_Toc105238550"/>
      <w:r w:rsidRPr="0060439D">
        <w:rPr>
          <w:lang w:val="ru-RU"/>
        </w:rPr>
        <w:t>1</w:t>
      </w:r>
      <w:r w:rsidRPr="0060439D">
        <w:rPr>
          <w:lang w:val="ru-RU"/>
        </w:rPr>
        <w:tab/>
        <w:t>Термины, относящиеся к эксплуатации и проектированию ВЧ радиосистем</w:t>
      </w:r>
      <w:bookmarkEnd w:id="21"/>
    </w:p>
    <w:p w:rsidR="00DC3BFB" w:rsidRPr="0060439D" w:rsidRDefault="00DC3BFB" w:rsidP="00DC3BFB">
      <w:pPr>
        <w:pStyle w:val="Headingi"/>
        <w:rPr>
          <w:lang w:val="ru-RU"/>
        </w:rPr>
      </w:pPr>
      <w:r w:rsidRPr="0060439D">
        <w:rPr>
          <w:lang w:val="ru-RU"/>
        </w:rPr>
        <w:t>Надежность</w:t>
      </w:r>
    </w:p>
    <w:p w:rsidR="00DC3BFB" w:rsidRPr="0060439D" w:rsidRDefault="00DC3BFB" w:rsidP="00DC3BFB">
      <w:pPr>
        <w:rPr>
          <w:lang w:val="ru-RU"/>
        </w:rPr>
      </w:pPr>
      <w:r w:rsidRPr="0060439D">
        <w:rPr>
          <w:lang w:val="ru-RU"/>
        </w:rPr>
        <w:t>Вероятность того, что обеспечиваются заданные параметры качества.</w:t>
      </w:r>
    </w:p>
    <w:p w:rsidR="00DC3BFB" w:rsidRPr="0060439D" w:rsidRDefault="00DC3BFB" w:rsidP="00DC3BFB">
      <w:pPr>
        <w:pStyle w:val="Headingi"/>
        <w:rPr>
          <w:lang w:val="ru-RU"/>
        </w:rPr>
      </w:pPr>
      <w:r w:rsidRPr="0060439D">
        <w:rPr>
          <w:lang w:val="ru-RU"/>
        </w:rPr>
        <w:t>Надежность линии</w:t>
      </w:r>
    </w:p>
    <w:p w:rsidR="00DC3BFB" w:rsidRPr="0060439D" w:rsidRDefault="00DC3BFB" w:rsidP="00DC3BFB">
      <w:pPr>
        <w:rPr>
          <w:lang w:val="ru-RU"/>
        </w:rPr>
      </w:pPr>
      <w:r w:rsidRPr="0060439D">
        <w:rPr>
          <w:lang w:val="ru-RU"/>
        </w:rPr>
        <w:t>Вероятность того, что для данной линии на одной частоте обеспечиваются заданные параметры качества.</w:t>
      </w:r>
    </w:p>
    <w:p w:rsidR="00DC3BFB" w:rsidRPr="0060439D" w:rsidRDefault="00DC3BFB" w:rsidP="00DC3BFB">
      <w:pPr>
        <w:pStyle w:val="Headingi"/>
        <w:rPr>
          <w:lang w:val="ru-RU"/>
        </w:rPr>
      </w:pPr>
      <w:r w:rsidRPr="0060439D">
        <w:rPr>
          <w:lang w:val="ru-RU"/>
        </w:rPr>
        <w:t>Надежность приема</w:t>
      </w:r>
    </w:p>
    <w:p w:rsidR="00DC3BFB" w:rsidRPr="0060439D" w:rsidRDefault="00DC3BFB" w:rsidP="00DC3BFB">
      <w:pPr>
        <w:rPr>
          <w:lang w:val="ru-RU"/>
        </w:rPr>
      </w:pPr>
      <w:r w:rsidRPr="0060439D">
        <w:rPr>
          <w:lang w:val="ru-RU"/>
        </w:rPr>
        <w:t>Вероятность того, что для данной линии обеспечиваются заданные параметры качества с учетом всех частот передачи полезного сигнала.</w:t>
      </w:r>
    </w:p>
    <w:p w:rsidR="00DC3BFB" w:rsidRPr="0060439D" w:rsidRDefault="00DC3BFB" w:rsidP="00DC3BFB">
      <w:pPr>
        <w:pStyle w:val="Headingi"/>
        <w:rPr>
          <w:lang w:val="ru-RU"/>
        </w:rPr>
      </w:pPr>
      <w:r w:rsidRPr="0060439D">
        <w:rPr>
          <w:lang w:val="ru-RU"/>
        </w:rPr>
        <w:t>Надежность трассы</w:t>
      </w:r>
    </w:p>
    <w:p w:rsidR="00DC3BFB" w:rsidRPr="0060439D" w:rsidRDefault="00DC3BFB" w:rsidP="00DC3BFB">
      <w:pPr>
        <w:rPr>
          <w:lang w:val="ru-RU"/>
        </w:rPr>
      </w:pPr>
      <w:r w:rsidRPr="0060439D">
        <w:rPr>
          <w:lang w:val="ru-RU"/>
        </w:rPr>
        <w:t>Вероятность того, что для пары терминалов заданные параметры качества обеспечиваются на одной трассе между терминалами, состоящей из одной или нескольких последовательно соединенных линий, с учетом всех частот передачи.</w:t>
      </w:r>
    </w:p>
    <w:p w:rsidR="00DC3BFB" w:rsidRPr="0060439D" w:rsidRDefault="00DC3BFB" w:rsidP="00DC3BFB">
      <w:pPr>
        <w:pStyle w:val="Headingi"/>
        <w:rPr>
          <w:lang w:val="ru-RU"/>
        </w:rPr>
      </w:pPr>
      <w:r w:rsidRPr="0060439D">
        <w:rPr>
          <w:lang w:val="ru-RU"/>
        </w:rPr>
        <w:t>Надежность связи</w:t>
      </w:r>
    </w:p>
    <w:p w:rsidR="00DC3BFB" w:rsidRPr="0060439D" w:rsidRDefault="00DC3BFB" w:rsidP="00DC3BFB">
      <w:pPr>
        <w:rPr>
          <w:lang w:val="ru-RU"/>
        </w:rPr>
      </w:pPr>
      <w:r w:rsidRPr="0060439D">
        <w:rPr>
          <w:lang w:val="ru-RU"/>
        </w:rPr>
        <w:t>Вероятность того, что для пары терминалов обеспечиваются заданные параметры качества с учетом всех трасс между ними и всех частот, на которых передается полезный сигнал.</w:t>
      </w:r>
    </w:p>
    <w:p w:rsidR="00DC3BFB" w:rsidRPr="0060439D" w:rsidRDefault="00DC3BFB" w:rsidP="00DC3BFB">
      <w:pPr>
        <w:pStyle w:val="Headingi"/>
        <w:rPr>
          <w:lang w:val="ru-RU"/>
        </w:rPr>
      </w:pPr>
      <w:r w:rsidRPr="0060439D">
        <w:rPr>
          <w:lang w:val="ru-RU"/>
        </w:rPr>
        <w:t>Надежность службы</w:t>
      </w:r>
    </w:p>
    <w:p w:rsidR="00DC3BFB" w:rsidRPr="0060439D" w:rsidRDefault="00DC3BFB" w:rsidP="00DC3BFB">
      <w:pPr>
        <w:rPr>
          <w:lang w:val="ru-RU"/>
        </w:rPr>
      </w:pPr>
      <w:r w:rsidRPr="0060439D">
        <w:rPr>
          <w:lang w:val="ru-RU"/>
        </w:rPr>
        <w:t>Вероятность того, что на обслуживаемой территории обеспечиваются заданные параметры качества с учетом всех частот передачи.</w:t>
      </w:r>
    </w:p>
    <w:p w:rsidR="00DC3BFB" w:rsidRPr="0060439D" w:rsidRDefault="00DC3BFB" w:rsidP="00DC3BFB">
      <w:pPr>
        <w:pStyle w:val="Headingi"/>
        <w:rPr>
          <w:lang w:val="ru-RU"/>
        </w:rPr>
      </w:pPr>
      <w:r w:rsidRPr="0060439D">
        <w:rPr>
          <w:lang w:val="ru-RU"/>
        </w:rPr>
        <w:t>Пространственная надежность</w:t>
      </w:r>
    </w:p>
    <w:p w:rsidR="00DC3BFB" w:rsidRPr="0060439D" w:rsidRDefault="00DC3BFB" w:rsidP="00DC3BFB">
      <w:pPr>
        <w:rPr>
          <w:lang w:val="ru-RU"/>
        </w:rPr>
      </w:pPr>
      <w:r w:rsidRPr="0060439D">
        <w:rPr>
          <w:lang w:val="ru-RU"/>
        </w:rPr>
        <w:t>Процент контрольных точек приема в зоне обслуживания, для которых основная надежность приема превышает заранее заданную величину.</w:t>
      </w:r>
    </w:p>
    <w:p w:rsidR="00DC3BFB" w:rsidRPr="0060439D" w:rsidRDefault="00DC3BFB" w:rsidP="00DC3BFB">
      <w:pPr>
        <w:pStyle w:val="Note"/>
        <w:rPr>
          <w:lang w:val="ru-RU"/>
        </w:rPr>
      </w:pPr>
      <w:r w:rsidRPr="0060439D">
        <w:rPr>
          <w:lang w:val="ru-RU"/>
        </w:rPr>
        <w:t>ПРИМЕЧАНИЕ 1. – В вышеприведенных определениях термин "линия" означает линию передачи от места, где расположен один передатчик, до места, где расположен один приемник, как с использованием разнесения, так и без него.</w:t>
      </w:r>
    </w:p>
    <w:p w:rsidR="00DC3BFB" w:rsidRPr="0060439D" w:rsidRDefault="00DC3BFB" w:rsidP="00DC3BFB">
      <w:pPr>
        <w:pStyle w:val="Note"/>
        <w:rPr>
          <w:lang w:val="ru-RU"/>
        </w:rPr>
      </w:pPr>
      <w:r w:rsidRPr="0060439D">
        <w:rPr>
          <w:lang w:val="ru-RU"/>
        </w:rPr>
        <w:t>ПРИМЕЧАНИЕ 2. – Вышеприведенным терминам предшествует слово "основная" в тех случаях, когда фон состоит только из шума, и слово "полная", когда фон состоит из шума и помех.</w:t>
      </w:r>
    </w:p>
    <w:p w:rsidR="000E0B08" w:rsidRPr="0060439D" w:rsidRDefault="000E0B0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20"/>
          <w:lang w:val="ru-RU"/>
        </w:rPr>
      </w:pPr>
      <w:r w:rsidRPr="0060439D">
        <w:rPr>
          <w:lang w:val="ru-RU"/>
        </w:rPr>
        <w:br w:type="page"/>
      </w:r>
    </w:p>
    <w:p w:rsidR="00DC3BFB" w:rsidRPr="0060439D" w:rsidRDefault="00DC3BFB" w:rsidP="00DC3BFB">
      <w:pPr>
        <w:pStyle w:val="Note"/>
        <w:rPr>
          <w:lang w:val="ru-RU"/>
        </w:rPr>
      </w:pPr>
      <w:r w:rsidRPr="0060439D">
        <w:rPr>
          <w:lang w:val="ru-RU"/>
        </w:rPr>
        <w:t>ПРИМЕЧАНИЕ 3. – В тех случаях, когда фон состоит из шума и помех, перечисленные выше термины могут относиться к воздействию либо одной помехи, либо нескольких помех, создаваемых передачами в совмещенных или соседних каналах.</w:t>
      </w:r>
    </w:p>
    <w:p w:rsidR="00DC3BFB" w:rsidRPr="0060439D" w:rsidRDefault="00DC3BFB" w:rsidP="00DC3BFB">
      <w:pPr>
        <w:pStyle w:val="Note"/>
        <w:rPr>
          <w:lang w:val="ru-RU"/>
        </w:rPr>
      </w:pPr>
      <w:r w:rsidRPr="0060439D">
        <w:rPr>
          <w:lang w:val="ru-RU"/>
        </w:rPr>
        <w:t>ПРИМЕЧАНИЕ 4. – Для многих приложений в качестве заданных параметров качества удобно использовать данное отношение сигнал/фоновый шум.</w:t>
      </w:r>
    </w:p>
    <w:p w:rsidR="00DC3BFB" w:rsidRPr="0060439D" w:rsidRDefault="00DC3BFB" w:rsidP="00DC3BFB">
      <w:pPr>
        <w:pStyle w:val="Note"/>
        <w:rPr>
          <w:lang w:val="ru-RU"/>
        </w:rPr>
      </w:pPr>
      <w:r w:rsidRPr="0060439D">
        <w:rPr>
          <w:lang w:val="ru-RU"/>
        </w:rPr>
        <w:t>ПРИМЕЧАНИЕ 5. – Перечисленные выше термины (т. е. виды надежности) могут относиться к одному или нескольким периодам времени, что должно быть оговорено.</w:t>
      </w:r>
    </w:p>
    <w:p w:rsidR="00DC3BFB" w:rsidRPr="0060439D" w:rsidRDefault="00DC3BFB" w:rsidP="00DC3BFB">
      <w:pPr>
        <w:pStyle w:val="Note"/>
        <w:rPr>
          <w:lang w:val="ru-RU"/>
        </w:rPr>
      </w:pPr>
      <w:r w:rsidRPr="0060439D">
        <w:rPr>
          <w:lang w:val="ru-RU"/>
        </w:rPr>
        <w:t>ПРИМЕЧАНИЕ 6. – Для радиовещательной службы термин "надежность службы" заменяется термином "надежность радиовещания", которая рассчитывается для заданного числа контрольных точек в пределах зоны обслуживания.</w:t>
      </w:r>
    </w:p>
    <w:p w:rsidR="00DC3BFB" w:rsidRPr="0060439D" w:rsidRDefault="00DC3BFB" w:rsidP="00DC3BFB">
      <w:pPr>
        <w:pStyle w:val="Note"/>
        <w:rPr>
          <w:szCs w:val="18"/>
          <w:lang w:val="ru-RU" w:eastAsia="zh-CN"/>
        </w:rPr>
      </w:pPr>
      <w:r w:rsidRPr="0060439D">
        <w:rPr>
          <w:szCs w:val="18"/>
          <w:lang w:val="ru-RU"/>
        </w:rPr>
        <w:t>ПРИМЕЧАНИЕ</w:t>
      </w:r>
      <w:r w:rsidR="00000692" w:rsidRPr="0060439D">
        <w:rPr>
          <w:szCs w:val="18"/>
          <w:lang w:val="ru-RU"/>
        </w:rPr>
        <w:t> </w:t>
      </w:r>
      <w:r w:rsidRPr="0060439D">
        <w:rPr>
          <w:szCs w:val="18"/>
          <w:lang w:val="ru-RU"/>
        </w:rPr>
        <w:t>7. – Многие работающие на ВЧ радиовещательные организации предпочитают более практическое определение надежности радиовещания, при котором степень покрытия вещательной передачи определяется как доля зоны обслуживания, в которой достигается или превышается требуемая минимальная напряженность поля для доли календарного месяца в зависимости от требуемого качества и целевой зоны обслуживания. Целевая зона обслуживания представлена контрольными точками, распределенными географически равномерно. Для систем Всемирного цифрового радио (DRM) требуемая минимальная напряженность поля должна достигаться или превышаться на протяжении 99% календарного месяца. Параметры планирования для различных режимов устойчивости DRM приводятся в Рекомендации МСЭ-R BS.1615-1.</w:t>
      </w:r>
    </w:p>
    <w:p w:rsidR="00DC3BFB" w:rsidRPr="0060439D" w:rsidRDefault="00DC3BFB" w:rsidP="00DC3BFB">
      <w:pPr>
        <w:pStyle w:val="Heading1"/>
        <w:rPr>
          <w:lang w:val="ru-RU"/>
        </w:rPr>
      </w:pPr>
      <w:bookmarkStart w:id="22" w:name="_Toc105238551"/>
      <w:r w:rsidRPr="0060439D">
        <w:rPr>
          <w:lang w:val="ru-RU"/>
        </w:rPr>
        <w:t>2</w:t>
      </w:r>
      <w:r w:rsidRPr="0060439D">
        <w:rPr>
          <w:lang w:val="ru-RU"/>
        </w:rPr>
        <w:tab/>
        <w:t>Термины, относящиеся к методам прогнозирования</w:t>
      </w:r>
      <w:bookmarkEnd w:id="22"/>
    </w:p>
    <w:p w:rsidR="00DC3BFB" w:rsidRPr="0060439D" w:rsidRDefault="00DC3BFB" w:rsidP="00DC3BFB">
      <w:pPr>
        <w:pStyle w:val="Headingi"/>
        <w:rPr>
          <w:lang w:val="ru-RU"/>
        </w:rPr>
      </w:pPr>
      <w:r w:rsidRPr="0060439D">
        <w:rPr>
          <w:lang w:val="ru-RU"/>
        </w:rPr>
        <w:t>Надежность режима</w:t>
      </w:r>
    </w:p>
    <w:p w:rsidR="00DC3BFB" w:rsidRPr="0060439D" w:rsidRDefault="00DC3BFB" w:rsidP="00DC3BFB">
      <w:pPr>
        <w:rPr>
          <w:lang w:val="ru-RU"/>
        </w:rPr>
      </w:pPr>
      <w:r w:rsidRPr="0060439D">
        <w:rPr>
          <w:lang w:val="ru-RU"/>
        </w:rPr>
        <w:t>Вероятность того, что на данной линии заданные параметры качества обеспечиваются на одной частоте посредством одного режима.</w:t>
      </w:r>
    </w:p>
    <w:p w:rsidR="00DC3BFB" w:rsidRPr="0060439D" w:rsidRDefault="00DC3BFB" w:rsidP="00DC3BFB">
      <w:pPr>
        <w:pStyle w:val="Headingi"/>
        <w:rPr>
          <w:lang w:val="ru-RU"/>
        </w:rPr>
      </w:pPr>
      <w:r w:rsidRPr="0060439D">
        <w:rPr>
          <w:lang w:val="ru-RU"/>
        </w:rPr>
        <w:t>Готовность режима</w:t>
      </w:r>
    </w:p>
    <w:p w:rsidR="00DC3BFB" w:rsidRPr="0060439D" w:rsidRDefault="00DC3BFB" w:rsidP="00DC3BFB">
      <w:pPr>
        <w:rPr>
          <w:lang w:val="ru-RU"/>
        </w:rPr>
      </w:pPr>
      <w:r w:rsidRPr="0060439D">
        <w:rPr>
          <w:lang w:val="ru-RU"/>
        </w:rPr>
        <w:t>Вероятность того, что на одной линии в одном режиме сигнал на одной частоте может распространяться только посредством ионосферного отражения.</w:t>
      </w:r>
    </w:p>
    <w:p w:rsidR="00DC3BFB" w:rsidRPr="0060439D" w:rsidRDefault="00DC3BFB" w:rsidP="00DC3BFB">
      <w:pPr>
        <w:pStyle w:val="Headingi"/>
        <w:rPr>
          <w:lang w:val="ru-RU"/>
        </w:rPr>
      </w:pPr>
      <w:r w:rsidRPr="0060439D">
        <w:rPr>
          <w:lang w:val="ru-RU"/>
        </w:rPr>
        <w:t>Достижимость качественных показателей режима</w:t>
      </w:r>
    </w:p>
    <w:p w:rsidR="00DC3BFB" w:rsidRPr="0060439D" w:rsidRDefault="00DC3BFB" w:rsidP="00DC3BFB">
      <w:pPr>
        <w:rPr>
          <w:lang w:val="ru-RU"/>
        </w:rPr>
      </w:pPr>
      <w:r w:rsidRPr="0060439D">
        <w:rPr>
          <w:lang w:val="ru-RU"/>
        </w:rPr>
        <w:t>Вероятность того, что на одной линии заданные параметры качества достигаются посредством одного режима передачи сигнала на одной частоте при условии, что распространение может осуществляться только посредством ионосферного отражения.</w:t>
      </w:r>
    </w:p>
    <w:p w:rsidR="00DC3BFB" w:rsidRPr="0060439D" w:rsidRDefault="00DC3BFB" w:rsidP="000E0B08">
      <w:pPr>
        <w:pStyle w:val="Note"/>
        <w:rPr>
          <w:lang w:val="ru-RU"/>
        </w:rPr>
      </w:pPr>
      <w:r w:rsidRPr="0060439D">
        <w:rPr>
          <w:lang w:val="ru-RU"/>
        </w:rPr>
        <w:t>ПРИМЕЧАНИЕ 1. – Применимы примечания 4 и 5 из п. 1.</w:t>
      </w:r>
    </w:p>
    <w:p w:rsidR="00934ED7" w:rsidRPr="0060439D" w:rsidRDefault="00DC3BFB" w:rsidP="00DC3BFB">
      <w:pPr>
        <w:spacing w:before="720"/>
        <w:jc w:val="center"/>
        <w:rPr>
          <w:lang w:val="ru-RU"/>
        </w:rPr>
      </w:pPr>
      <w:r w:rsidRPr="0060439D">
        <w:rPr>
          <w:lang w:val="ru-RU"/>
        </w:rPr>
        <w:t>______________</w:t>
      </w:r>
    </w:p>
    <w:sectPr w:rsidR="00934ED7" w:rsidRPr="0060439D" w:rsidSect="00DC3BFB">
      <w:headerReference w:type="even" r:id="rId53"/>
      <w:headerReference w:type="default" r:id="rId54"/>
      <w:headerReference w:type="first" r:id="rId55"/>
      <w:pgSz w:w="11907" w:h="16840" w:code="9"/>
      <w:pgMar w:top="1418" w:right="1134" w:bottom="1134" w:left="1134" w:header="720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692" w:rsidRDefault="00000692">
      <w:r>
        <w:separator/>
      </w:r>
    </w:p>
  </w:endnote>
  <w:endnote w:type="continuationSeparator" w:id="0">
    <w:p w:rsidR="00000692" w:rsidRDefault="00000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692" w:rsidRDefault="00000692" w:rsidP="00376CD1">
    <w:pPr>
      <w:pStyle w:val="Footer"/>
      <w:tabs>
        <w:tab w:val="center" w:pos="7258"/>
        <w:tab w:val="right" w:pos="14515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692" w:rsidRDefault="000006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692" w:rsidRDefault="00000692">
      <w:r>
        <w:separator/>
      </w:r>
    </w:p>
  </w:footnote>
  <w:footnote w:type="continuationSeparator" w:id="0">
    <w:p w:rsidR="00000692" w:rsidRDefault="00000692">
      <w:r>
        <w:continuationSeparator/>
      </w:r>
    </w:p>
  </w:footnote>
  <w:footnote w:id="1">
    <w:p w:rsidR="00000692" w:rsidRPr="009920D2" w:rsidRDefault="00000692" w:rsidP="00DC3BFB">
      <w:pPr>
        <w:pStyle w:val="FootnoteText"/>
        <w:rPr>
          <w:lang w:val="en-US"/>
        </w:rPr>
      </w:pPr>
      <w:r w:rsidRPr="009920D2">
        <w:rPr>
          <w:rStyle w:val="FootnoteReference"/>
          <w:szCs w:val="16"/>
          <w:lang w:val="ru-RU"/>
        </w:rPr>
        <w:t>*</w:t>
      </w:r>
      <w:r w:rsidRPr="00761523">
        <w:rPr>
          <w:lang w:val="ru-RU"/>
        </w:rPr>
        <w:tab/>
      </w:r>
      <w:r w:rsidRPr="009920D2">
        <w:rPr>
          <w:lang w:val="ru-RU"/>
        </w:rPr>
        <w:t>В 2000 году 3-я Исследовательская комиссия по радиосвязи внесла поп</w:t>
      </w:r>
      <w:r>
        <w:rPr>
          <w:lang w:val="ru-RU"/>
        </w:rPr>
        <w:t>равки редакционного характера в</w:t>
      </w:r>
      <w:r>
        <w:rPr>
          <w:lang w:val="en-US"/>
        </w:rPr>
        <w:t> </w:t>
      </w:r>
      <w:r w:rsidRPr="009920D2">
        <w:rPr>
          <w:lang w:val="ru-RU"/>
        </w:rPr>
        <w:t>настоящую Рекомендацию</w:t>
      </w:r>
      <w:r w:rsidRPr="009920D2">
        <w:rPr>
          <w:lang w:val="en-US"/>
        </w:rPr>
        <w:t xml:space="preserve"> </w:t>
      </w:r>
      <w:r w:rsidRPr="009920D2">
        <w:rPr>
          <w:lang w:val="ru-RU"/>
        </w:rPr>
        <w:t>в</w:t>
      </w:r>
      <w:r w:rsidRPr="009920D2">
        <w:rPr>
          <w:lang w:val="en-US"/>
        </w:rPr>
        <w:t xml:space="preserve"> </w:t>
      </w:r>
      <w:r w:rsidRPr="009920D2">
        <w:rPr>
          <w:lang w:val="ru-RU"/>
        </w:rPr>
        <w:t>соответствии</w:t>
      </w:r>
      <w:r w:rsidRPr="009920D2">
        <w:rPr>
          <w:lang w:val="en-US"/>
        </w:rPr>
        <w:t xml:space="preserve"> </w:t>
      </w:r>
      <w:r w:rsidRPr="009920D2">
        <w:rPr>
          <w:lang w:val="ru-RU"/>
        </w:rPr>
        <w:t>с</w:t>
      </w:r>
      <w:r w:rsidRPr="009920D2">
        <w:rPr>
          <w:lang w:val="en-US"/>
        </w:rPr>
        <w:t xml:space="preserve"> </w:t>
      </w:r>
      <w:r w:rsidRPr="009920D2">
        <w:rPr>
          <w:lang w:val="ru-RU"/>
        </w:rPr>
        <w:t>Резолюцией</w:t>
      </w:r>
      <w:r w:rsidRPr="009920D2">
        <w:rPr>
          <w:lang w:val="en-US"/>
        </w:rPr>
        <w:t xml:space="preserve"> </w:t>
      </w:r>
      <w:r w:rsidRPr="009920D2">
        <w:rPr>
          <w:lang w:val="ru-RU"/>
        </w:rPr>
        <w:t>МСЭ</w:t>
      </w:r>
      <w:r w:rsidRPr="009920D2">
        <w:rPr>
          <w:lang w:val="en-US"/>
        </w:rPr>
        <w:t>-R 44.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692" w:rsidRDefault="00000692">
    <w:pPr>
      <w:pStyle w:val="Header"/>
      <w:ind w:right="360" w:firstLine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692" w:rsidRPr="00776FB2" w:rsidRDefault="00000692" w:rsidP="000A0045">
    <w:pPr>
      <w:pStyle w:val="Header"/>
      <w:tabs>
        <w:tab w:val="clear" w:pos="4848"/>
        <w:tab w:val="clear" w:pos="9696"/>
        <w:tab w:val="center" w:pos="7230"/>
        <w:tab w:val="right" w:pos="14175"/>
      </w:tabs>
      <w:jc w:val="both"/>
      <w:rPr>
        <w:b/>
        <w:lang w:val="ru-RU"/>
      </w:rPr>
    </w:pPr>
    <w:r w:rsidRPr="00776FB2">
      <w:rPr>
        <w:rStyle w:val="PageNumber"/>
        <w:b/>
      </w:rPr>
      <w:fldChar w:fldCharType="begin"/>
    </w:r>
    <w:r w:rsidRPr="00776FB2">
      <w:rPr>
        <w:rStyle w:val="PageNumber"/>
        <w:b/>
      </w:rPr>
      <w:instrText xml:space="preserve"> PAGE </w:instrText>
    </w:r>
    <w:r w:rsidRPr="00776FB2">
      <w:rPr>
        <w:rStyle w:val="PageNumber"/>
        <w:b/>
      </w:rPr>
      <w:fldChar w:fldCharType="separate"/>
    </w:r>
    <w:r w:rsidR="005A5656">
      <w:rPr>
        <w:rStyle w:val="PageNumber"/>
        <w:b/>
        <w:noProof/>
      </w:rPr>
      <w:t>6</w:t>
    </w:r>
    <w:r w:rsidRPr="00776FB2">
      <w:rPr>
        <w:rStyle w:val="PageNumber"/>
        <w:b/>
      </w:rPr>
      <w:fldChar w:fldCharType="end"/>
    </w:r>
    <w:r w:rsidRPr="00776FB2">
      <w:rPr>
        <w:b/>
      </w:rPr>
      <w:tab/>
    </w:r>
    <w:r w:rsidRPr="00776FB2">
      <w:rPr>
        <w:b/>
        <w:bCs/>
        <w:lang w:val="ru-RU"/>
      </w:rPr>
      <w:t xml:space="preserve">Рек. </w:t>
    </w:r>
    <w:r>
      <w:rPr>
        <w:b/>
        <w:bCs/>
        <w:lang w:val="ru-RU"/>
      </w:rPr>
      <w:t xml:space="preserve"> </w:t>
    </w:r>
    <w:r w:rsidRPr="00776FB2">
      <w:rPr>
        <w:b/>
        <w:bCs/>
      </w:rPr>
      <w:fldChar w:fldCharType="begin"/>
    </w:r>
    <w:r w:rsidRPr="00776FB2">
      <w:rPr>
        <w:b/>
        <w:bCs/>
      </w:rPr>
      <w:instrText>styleref href</w:instrText>
    </w:r>
    <w:r w:rsidRPr="00776FB2">
      <w:rPr>
        <w:b/>
        <w:bCs/>
      </w:rPr>
      <w:fldChar w:fldCharType="separate"/>
    </w:r>
    <w:r w:rsidR="005A5656">
      <w:rPr>
        <w:b/>
        <w:bCs/>
        <w:noProof/>
      </w:rPr>
      <w:t>МСЭ-R  P.842-5</w:t>
    </w:r>
    <w:r w:rsidRPr="00776FB2">
      <w:rPr>
        <w:b/>
        <w:bCs/>
      </w:rPr>
      <w:fldChar w:fldCharType="end"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692" w:rsidRPr="00776FB2" w:rsidRDefault="00000692" w:rsidP="000A0045">
    <w:pPr>
      <w:pStyle w:val="Header"/>
      <w:tabs>
        <w:tab w:val="clear" w:pos="4848"/>
        <w:tab w:val="clear" w:pos="9696"/>
        <w:tab w:val="center" w:pos="7230"/>
        <w:tab w:val="right" w:pos="14175"/>
      </w:tabs>
      <w:jc w:val="both"/>
      <w:rPr>
        <w:b/>
        <w:lang w:val="ru-RU"/>
      </w:rPr>
    </w:pPr>
    <w:r w:rsidRPr="00776FB2">
      <w:rPr>
        <w:b/>
      </w:rPr>
      <w:tab/>
    </w:r>
    <w:r w:rsidRPr="00776FB2">
      <w:rPr>
        <w:b/>
        <w:bCs/>
        <w:lang w:val="ru-RU"/>
      </w:rPr>
      <w:t xml:space="preserve">Рек. </w:t>
    </w:r>
    <w:r>
      <w:rPr>
        <w:b/>
        <w:bCs/>
        <w:lang w:val="ru-RU"/>
      </w:rPr>
      <w:t xml:space="preserve"> </w:t>
    </w:r>
    <w:r w:rsidRPr="00776FB2">
      <w:rPr>
        <w:b/>
        <w:bCs/>
      </w:rPr>
      <w:fldChar w:fldCharType="begin"/>
    </w:r>
    <w:r w:rsidRPr="00776FB2">
      <w:rPr>
        <w:b/>
        <w:bCs/>
      </w:rPr>
      <w:instrText>styleref href</w:instrText>
    </w:r>
    <w:r w:rsidRPr="00776FB2">
      <w:rPr>
        <w:b/>
        <w:bCs/>
      </w:rPr>
      <w:fldChar w:fldCharType="separate"/>
    </w:r>
    <w:r w:rsidR="005A5656">
      <w:rPr>
        <w:b/>
        <w:bCs/>
        <w:noProof/>
      </w:rPr>
      <w:t>МСЭ-R  P.842-5</w:t>
    </w:r>
    <w:r w:rsidRPr="00776FB2">
      <w:rPr>
        <w:b/>
        <w:bCs/>
      </w:rPr>
      <w:fldChar w:fldCharType="end"/>
    </w:r>
    <w:r w:rsidRPr="00776FB2">
      <w:rPr>
        <w:b/>
        <w:bCs/>
        <w:lang w:val="ru-RU"/>
      </w:rPr>
      <w:tab/>
    </w:r>
    <w:r w:rsidRPr="00776FB2">
      <w:rPr>
        <w:rStyle w:val="PageNumber"/>
        <w:b/>
      </w:rPr>
      <w:fldChar w:fldCharType="begin"/>
    </w:r>
    <w:r w:rsidRPr="00776FB2">
      <w:rPr>
        <w:rStyle w:val="PageNumber"/>
        <w:b/>
      </w:rPr>
      <w:instrText xml:space="preserve"> PAGE </w:instrText>
    </w:r>
    <w:r w:rsidRPr="00776FB2">
      <w:rPr>
        <w:rStyle w:val="PageNumber"/>
        <w:b/>
      </w:rPr>
      <w:fldChar w:fldCharType="separate"/>
    </w:r>
    <w:r w:rsidR="005A5656">
      <w:rPr>
        <w:rStyle w:val="PageNumber"/>
        <w:b/>
        <w:noProof/>
      </w:rPr>
      <w:t>7</w:t>
    </w:r>
    <w:r w:rsidRPr="00776FB2">
      <w:rPr>
        <w:rStyle w:val="PageNumber"/>
        <w:b/>
      </w:rPr>
      <w:fldChar w:fldCharType="end"/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692" w:rsidRPr="00DC3BFB" w:rsidRDefault="00000692" w:rsidP="00693843">
    <w:pPr>
      <w:pStyle w:val="Header"/>
      <w:tabs>
        <w:tab w:val="clear" w:pos="4848"/>
        <w:tab w:val="clear" w:pos="9696"/>
        <w:tab w:val="center" w:pos="4820"/>
        <w:tab w:val="right" w:pos="9639"/>
      </w:tabs>
      <w:jc w:val="both"/>
    </w:pPr>
    <w:r w:rsidRPr="00776FB2">
      <w:rPr>
        <w:rStyle w:val="PageNumber"/>
        <w:b/>
      </w:rPr>
      <w:fldChar w:fldCharType="begin"/>
    </w:r>
    <w:r w:rsidRPr="00776FB2">
      <w:rPr>
        <w:rStyle w:val="PageNumber"/>
        <w:b/>
      </w:rPr>
      <w:instrText xml:space="preserve"> PAGE </w:instrText>
    </w:r>
    <w:r w:rsidRPr="00776FB2">
      <w:rPr>
        <w:rStyle w:val="PageNumber"/>
        <w:b/>
      </w:rPr>
      <w:fldChar w:fldCharType="separate"/>
    </w:r>
    <w:r w:rsidR="005A5656">
      <w:rPr>
        <w:rStyle w:val="PageNumber"/>
        <w:b/>
        <w:noProof/>
      </w:rPr>
      <w:t>10</w:t>
    </w:r>
    <w:r w:rsidRPr="00776FB2">
      <w:rPr>
        <w:rStyle w:val="PageNumber"/>
        <w:b/>
      </w:rPr>
      <w:fldChar w:fldCharType="end"/>
    </w:r>
    <w:r w:rsidRPr="00776FB2">
      <w:rPr>
        <w:b/>
      </w:rPr>
      <w:tab/>
    </w:r>
    <w:r w:rsidRPr="00776FB2">
      <w:rPr>
        <w:b/>
        <w:bCs/>
        <w:lang w:val="ru-RU"/>
      </w:rPr>
      <w:t xml:space="preserve">Рек. </w:t>
    </w:r>
    <w:r>
      <w:rPr>
        <w:b/>
        <w:bCs/>
        <w:lang w:val="ru-RU"/>
      </w:rPr>
      <w:t xml:space="preserve"> </w:t>
    </w:r>
    <w:r w:rsidRPr="00776FB2">
      <w:rPr>
        <w:b/>
        <w:bCs/>
      </w:rPr>
      <w:fldChar w:fldCharType="begin"/>
    </w:r>
    <w:r w:rsidRPr="00776FB2">
      <w:rPr>
        <w:b/>
        <w:bCs/>
      </w:rPr>
      <w:instrText>styleref href</w:instrText>
    </w:r>
    <w:r w:rsidRPr="00776FB2">
      <w:rPr>
        <w:b/>
        <w:bCs/>
      </w:rPr>
      <w:fldChar w:fldCharType="separate"/>
    </w:r>
    <w:r w:rsidR="005A5656">
      <w:rPr>
        <w:b/>
        <w:bCs/>
        <w:noProof/>
      </w:rPr>
      <w:t>МСЭ-R  P.842-5</w:t>
    </w:r>
    <w:r w:rsidRPr="00776FB2">
      <w:rPr>
        <w:b/>
        <w:bCs/>
      </w:rPr>
      <w:fldChar w:fldCharType="end"/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692" w:rsidRPr="00DC3BFB" w:rsidRDefault="00000692" w:rsidP="00693843">
    <w:pPr>
      <w:pStyle w:val="Header"/>
      <w:tabs>
        <w:tab w:val="clear" w:pos="4848"/>
        <w:tab w:val="clear" w:pos="9696"/>
        <w:tab w:val="center" w:pos="4820"/>
        <w:tab w:val="right" w:pos="9639"/>
      </w:tabs>
      <w:jc w:val="both"/>
      <w:rPr>
        <w:b/>
        <w:lang w:val="ru-RU"/>
      </w:rPr>
    </w:pPr>
    <w:r w:rsidRPr="00776FB2">
      <w:rPr>
        <w:b/>
      </w:rPr>
      <w:tab/>
    </w:r>
    <w:r w:rsidRPr="00776FB2">
      <w:rPr>
        <w:b/>
        <w:bCs/>
        <w:lang w:val="ru-RU"/>
      </w:rPr>
      <w:t xml:space="preserve">Рек. </w:t>
    </w:r>
    <w:r>
      <w:rPr>
        <w:b/>
        <w:bCs/>
        <w:lang w:val="ru-RU"/>
      </w:rPr>
      <w:t xml:space="preserve"> </w:t>
    </w:r>
    <w:r w:rsidRPr="00776FB2">
      <w:rPr>
        <w:b/>
        <w:bCs/>
      </w:rPr>
      <w:fldChar w:fldCharType="begin"/>
    </w:r>
    <w:r w:rsidRPr="00776FB2">
      <w:rPr>
        <w:b/>
        <w:bCs/>
      </w:rPr>
      <w:instrText>styleref href</w:instrText>
    </w:r>
    <w:r w:rsidRPr="00776FB2">
      <w:rPr>
        <w:b/>
        <w:bCs/>
      </w:rPr>
      <w:fldChar w:fldCharType="separate"/>
    </w:r>
    <w:r w:rsidR="005A5656">
      <w:rPr>
        <w:b/>
        <w:bCs/>
        <w:noProof/>
      </w:rPr>
      <w:t>МСЭ-R  P.842-5</w:t>
    </w:r>
    <w:r w:rsidRPr="00776FB2">
      <w:rPr>
        <w:b/>
        <w:bCs/>
      </w:rPr>
      <w:fldChar w:fldCharType="end"/>
    </w:r>
    <w:r w:rsidRPr="00776FB2">
      <w:rPr>
        <w:b/>
        <w:bCs/>
        <w:lang w:val="ru-RU"/>
      </w:rPr>
      <w:tab/>
    </w:r>
    <w:r w:rsidRPr="00776FB2">
      <w:rPr>
        <w:rStyle w:val="PageNumber"/>
        <w:b/>
      </w:rPr>
      <w:fldChar w:fldCharType="begin"/>
    </w:r>
    <w:r w:rsidRPr="00776FB2">
      <w:rPr>
        <w:rStyle w:val="PageNumber"/>
        <w:b/>
      </w:rPr>
      <w:instrText xml:space="preserve"> PAGE </w:instrText>
    </w:r>
    <w:r w:rsidRPr="00776FB2">
      <w:rPr>
        <w:rStyle w:val="PageNumber"/>
        <w:b/>
      </w:rPr>
      <w:fldChar w:fldCharType="separate"/>
    </w:r>
    <w:r w:rsidR="005A5656">
      <w:rPr>
        <w:rStyle w:val="PageNumber"/>
        <w:b/>
        <w:noProof/>
      </w:rPr>
      <w:t>9</w:t>
    </w:r>
    <w:r w:rsidRPr="00776FB2">
      <w:rPr>
        <w:rStyle w:val="PageNumber"/>
        <w:b/>
      </w:rPr>
      <w:fldChar w:fldCharType="end"/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692" w:rsidRPr="00DC3BFB" w:rsidRDefault="00000692" w:rsidP="00693843">
    <w:pPr>
      <w:pStyle w:val="Header"/>
      <w:tabs>
        <w:tab w:val="clear" w:pos="4848"/>
        <w:tab w:val="clear" w:pos="9696"/>
        <w:tab w:val="center" w:pos="4820"/>
        <w:tab w:val="right" w:pos="9639"/>
      </w:tabs>
      <w:jc w:val="both"/>
    </w:pPr>
    <w:r w:rsidRPr="00776FB2">
      <w:rPr>
        <w:rStyle w:val="PageNumber"/>
        <w:b/>
      </w:rPr>
      <w:fldChar w:fldCharType="begin"/>
    </w:r>
    <w:r w:rsidRPr="00776FB2">
      <w:rPr>
        <w:rStyle w:val="PageNumber"/>
        <w:b/>
      </w:rPr>
      <w:instrText xml:space="preserve"> PAGE </w:instrText>
    </w:r>
    <w:r w:rsidRPr="00776FB2">
      <w:rPr>
        <w:rStyle w:val="PageNumber"/>
        <w:b/>
      </w:rPr>
      <w:fldChar w:fldCharType="separate"/>
    </w:r>
    <w:r w:rsidR="005A5656">
      <w:rPr>
        <w:rStyle w:val="PageNumber"/>
        <w:b/>
        <w:noProof/>
      </w:rPr>
      <w:t>8</w:t>
    </w:r>
    <w:r w:rsidRPr="00776FB2">
      <w:rPr>
        <w:rStyle w:val="PageNumber"/>
        <w:b/>
      </w:rPr>
      <w:fldChar w:fldCharType="end"/>
    </w:r>
    <w:r w:rsidRPr="00776FB2">
      <w:rPr>
        <w:b/>
      </w:rPr>
      <w:tab/>
    </w:r>
    <w:r w:rsidRPr="00776FB2">
      <w:rPr>
        <w:b/>
        <w:bCs/>
        <w:lang w:val="ru-RU"/>
      </w:rPr>
      <w:t xml:space="preserve">Рек. </w:t>
    </w:r>
    <w:r>
      <w:rPr>
        <w:b/>
        <w:bCs/>
        <w:lang w:val="ru-RU"/>
      </w:rPr>
      <w:t xml:space="preserve"> </w:t>
    </w:r>
    <w:r w:rsidRPr="00776FB2">
      <w:rPr>
        <w:b/>
        <w:bCs/>
      </w:rPr>
      <w:fldChar w:fldCharType="begin"/>
    </w:r>
    <w:r w:rsidRPr="00776FB2">
      <w:rPr>
        <w:b/>
        <w:bCs/>
      </w:rPr>
      <w:instrText>styleref href</w:instrText>
    </w:r>
    <w:r w:rsidRPr="00776FB2">
      <w:rPr>
        <w:b/>
        <w:bCs/>
      </w:rPr>
      <w:fldChar w:fldCharType="separate"/>
    </w:r>
    <w:r w:rsidR="005A5656">
      <w:rPr>
        <w:b/>
        <w:bCs/>
        <w:noProof/>
      </w:rPr>
      <w:t>МСЭ-R  P.842-5</w:t>
    </w:r>
    <w:r w:rsidRPr="00776FB2">
      <w:rPr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692" w:rsidRDefault="00000692" w:rsidP="003C38BA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692" w:rsidRDefault="00000692" w:rsidP="00D2479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A5656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5A5656">
      <w:rPr>
        <w:b/>
        <w:bCs/>
        <w:noProof/>
        <w:szCs w:val="22"/>
        <w:lang w:val="en-US"/>
      </w:rPr>
      <w:t>МСЭ-R  P.842-5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692" w:rsidRDefault="00000692">
    <w:pPr>
      <w:pStyle w:val="Header"/>
    </w:pPr>
    <w:r>
      <w:tab/>
    </w:r>
    <w:r w:rsidR="005A5656">
      <w:fldChar w:fldCharType="begin"/>
    </w:r>
    <w:r w:rsidR="005A5656">
      <w:instrText xml:space="preserve"> DOCPROPERTY "Header" \* MERGEFORMAT </w:instrText>
    </w:r>
    <w:r w:rsidR="005A5656">
      <w:fldChar w:fldCharType="separate"/>
    </w:r>
    <w:r w:rsidR="0060439D" w:rsidRPr="0060439D">
      <w:rPr>
        <w:b/>
        <w:bCs/>
      </w:rPr>
      <w:t xml:space="preserve">Rec. </w:t>
    </w:r>
    <w:r w:rsidR="005A5656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0439D">
      <w:rPr>
        <w:b/>
        <w:bCs/>
        <w:noProof/>
      </w:rPr>
      <w:t>МСЭ-R  P.842-5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692" w:rsidRPr="00776FB2" w:rsidRDefault="00000692" w:rsidP="00693843">
    <w:pPr>
      <w:pStyle w:val="Header"/>
      <w:tabs>
        <w:tab w:val="clear" w:pos="4848"/>
        <w:tab w:val="clear" w:pos="9696"/>
        <w:tab w:val="center" w:pos="4820"/>
        <w:tab w:val="right" w:pos="9639"/>
      </w:tabs>
      <w:jc w:val="both"/>
    </w:pPr>
    <w:r w:rsidRPr="00776FB2">
      <w:rPr>
        <w:rStyle w:val="PageNumber"/>
        <w:b/>
      </w:rPr>
      <w:fldChar w:fldCharType="begin"/>
    </w:r>
    <w:r w:rsidRPr="00776FB2">
      <w:rPr>
        <w:rStyle w:val="PageNumber"/>
        <w:b/>
      </w:rPr>
      <w:instrText xml:space="preserve"> PAGE </w:instrText>
    </w:r>
    <w:r w:rsidRPr="00776FB2">
      <w:rPr>
        <w:rStyle w:val="PageNumber"/>
        <w:b/>
      </w:rPr>
      <w:fldChar w:fldCharType="separate"/>
    </w:r>
    <w:r w:rsidR="005A5656">
      <w:rPr>
        <w:rStyle w:val="PageNumber"/>
        <w:b/>
        <w:noProof/>
      </w:rPr>
      <w:t>2</w:t>
    </w:r>
    <w:r w:rsidRPr="00776FB2">
      <w:rPr>
        <w:rStyle w:val="PageNumber"/>
        <w:b/>
      </w:rPr>
      <w:fldChar w:fldCharType="end"/>
    </w:r>
    <w:r w:rsidRPr="00776FB2">
      <w:rPr>
        <w:b/>
      </w:rPr>
      <w:tab/>
    </w:r>
    <w:r w:rsidRPr="00776FB2">
      <w:rPr>
        <w:b/>
        <w:bCs/>
        <w:lang w:val="ru-RU"/>
      </w:rPr>
      <w:t xml:space="preserve">Рек. </w:t>
    </w:r>
    <w:r>
      <w:rPr>
        <w:b/>
        <w:bCs/>
        <w:lang w:val="ru-RU"/>
      </w:rPr>
      <w:t xml:space="preserve"> </w:t>
    </w:r>
    <w:r w:rsidRPr="00776FB2">
      <w:rPr>
        <w:b/>
        <w:bCs/>
      </w:rPr>
      <w:fldChar w:fldCharType="begin"/>
    </w:r>
    <w:r w:rsidRPr="00776FB2">
      <w:rPr>
        <w:b/>
        <w:bCs/>
      </w:rPr>
      <w:instrText>styleref href</w:instrText>
    </w:r>
    <w:r w:rsidRPr="00776FB2">
      <w:rPr>
        <w:b/>
        <w:bCs/>
      </w:rPr>
      <w:fldChar w:fldCharType="separate"/>
    </w:r>
    <w:r w:rsidR="005A5656">
      <w:rPr>
        <w:b/>
        <w:bCs/>
        <w:noProof/>
      </w:rPr>
      <w:t>МСЭ-R  P.842-5</w:t>
    </w:r>
    <w:r w:rsidRPr="00776FB2"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692" w:rsidRPr="00776FB2" w:rsidRDefault="00000692" w:rsidP="00693843">
    <w:pPr>
      <w:pStyle w:val="Header"/>
      <w:tabs>
        <w:tab w:val="clear" w:pos="4848"/>
        <w:tab w:val="clear" w:pos="9696"/>
        <w:tab w:val="center" w:pos="4820"/>
        <w:tab w:val="right" w:pos="9639"/>
      </w:tabs>
      <w:jc w:val="both"/>
      <w:rPr>
        <w:b/>
        <w:lang w:val="ru-RU"/>
      </w:rPr>
    </w:pPr>
    <w:r w:rsidRPr="00776FB2">
      <w:rPr>
        <w:b/>
      </w:rPr>
      <w:tab/>
    </w:r>
    <w:r w:rsidRPr="00776FB2">
      <w:rPr>
        <w:b/>
        <w:bCs/>
        <w:lang w:val="ru-RU"/>
      </w:rPr>
      <w:t>Рек</w:t>
    </w:r>
    <w:r w:rsidRPr="00DC3BFB">
      <w:rPr>
        <w:b/>
        <w:bCs/>
      </w:rPr>
      <w:t xml:space="preserve">. </w:t>
    </w:r>
    <w:r>
      <w:rPr>
        <w:b/>
        <w:bCs/>
        <w:lang w:val="ru-RU"/>
      </w:rPr>
      <w:t xml:space="preserve"> </w:t>
    </w:r>
    <w:r w:rsidRPr="00776FB2">
      <w:rPr>
        <w:b/>
        <w:bCs/>
      </w:rPr>
      <w:fldChar w:fldCharType="begin"/>
    </w:r>
    <w:r w:rsidRPr="00776FB2">
      <w:rPr>
        <w:b/>
        <w:bCs/>
      </w:rPr>
      <w:instrText>styleref href</w:instrText>
    </w:r>
    <w:r w:rsidRPr="00776FB2">
      <w:rPr>
        <w:b/>
        <w:bCs/>
      </w:rPr>
      <w:fldChar w:fldCharType="separate"/>
    </w:r>
    <w:r w:rsidR="005A5656">
      <w:rPr>
        <w:b/>
        <w:bCs/>
        <w:noProof/>
      </w:rPr>
      <w:t>МСЭ-R  P.842-5</w:t>
    </w:r>
    <w:r w:rsidRPr="00776FB2">
      <w:rPr>
        <w:b/>
        <w:bCs/>
      </w:rPr>
      <w:fldChar w:fldCharType="end"/>
    </w:r>
    <w:r w:rsidRPr="00DC3BFB">
      <w:rPr>
        <w:b/>
        <w:bCs/>
      </w:rPr>
      <w:tab/>
    </w:r>
    <w:r w:rsidRPr="00776FB2">
      <w:rPr>
        <w:rStyle w:val="PageNumber"/>
        <w:b/>
      </w:rPr>
      <w:fldChar w:fldCharType="begin"/>
    </w:r>
    <w:r w:rsidRPr="00776FB2">
      <w:rPr>
        <w:rStyle w:val="PageNumber"/>
        <w:b/>
      </w:rPr>
      <w:instrText xml:space="preserve"> PAGE </w:instrText>
    </w:r>
    <w:r w:rsidRPr="00776FB2">
      <w:rPr>
        <w:rStyle w:val="PageNumber"/>
        <w:b/>
      </w:rPr>
      <w:fldChar w:fldCharType="separate"/>
    </w:r>
    <w:r w:rsidR="005A5656">
      <w:rPr>
        <w:rStyle w:val="PageNumber"/>
        <w:b/>
        <w:noProof/>
      </w:rPr>
      <w:t>1</w:t>
    </w:r>
    <w:r w:rsidRPr="00776FB2">
      <w:rPr>
        <w:rStyle w:val="PageNumber"/>
        <w:b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692" w:rsidRPr="00776FB2" w:rsidRDefault="00000692" w:rsidP="000A0045">
    <w:pPr>
      <w:pStyle w:val="Header"/>
      <w:tabs>
        <w:tab w:val="clear" w:pos="4848"/>
        <w:tab w:val="clear" w:pos="9696"/>
        <w:tab w:val="center" w:pos="7230"/>
        <w:tab w:val="right" w:pos="14175"/>
      </w:tabs>
      <w:jc w:val="both"/>
      <w:rPr>
        <w:b/>
      </w:rPr>
    </w:pPr>
    <w:r w:rsidRPr="00776FB2">
      <w:rPr>
        <w:rStyle w:val="PageNumber"/>
        <w:b/>
      </w:rPr>
      <w:fldChar w:fldCharType="begin"/>
    </w:r>
    <w:r w:rsidRPr="00776FB2">
      <w:rPr>
        <w:rStyle w:val="PageNumber"/>
        <w:b/>
      </w:rPr>
      <w:instrText xml:space="preserve"> PAGE </w:instrText>
    </w:r>
    <w:r w:rsidRPr="00776FB2">
      <w:rPr>
        <w:rStyle w:val="PageNumber"/>
        <w:b/>
      </w:rPr>
      <w:fldChar w:fldCharType="separate"/>
    </w:r>
    <w:r w:rsidR="005A5656">
      <w:rPr>
        <w:rStyle w:val="PageNumber"/>
        <w:b/>
        <w:noProof/>
      </w:rPr>
      <w:t>4</w:t>
    </w:r>
    <w:r w:rsidRPr="00776FB2">
      <w:rPr>
        <w:rStyle w:val="PageNumber"/>
        <w:b/>
      </w:rPr>
      <w:fldChar w:fldCharType="end"/>
    </w:r>
    <w:r w:rsidRPr="00776FB2">
      <w:rPr>
        <w:b/>
      </w:rPr>
      <w:tab/>
    </w:r>
    <w:r w:rsidRPr="00776FB2">
      <w:rPr>
        <w:b/>
        <w:bCs/>
        <w:lang w:val="ru-RU"/>
      </w:rPr>
      <w:t xml:space="preserve">Рек. </w:t>
    </w:r>
    <w:r>
      <w:rPr>
        <w:b/>
        <w:bCs/>
        <w:lang w:val="ru-RU"/>
      </w:rPr>
      <w:t xml:space="preserve"> </w:t>
    </w:r>
    <w:r w:rsidRPr="00776FB2">
      <w:rPr>
        <w:b/>
        <w:bCs/>
      </w:rPr>
      <w:fldChar w:fldCharType="begin"/>
    </w:r>
    <w:r w:rsidRPr="00776FB2">
      <w:rPr>
        <w:b/>
        <w:bCs/>
      </w:rPr>
      <w:instrText>styleref href</w:instrText>
    </w:r>
    <w:r w:rsidRPr="00776FB2">
      <w:rPr>
        <w:b/>
        <w:bCs/>
      </w:rPr>
      <w:fldChar w:fldCharType="separate"/>
    </w:r>
    <w:r w:rsidR="005A5656">
      <w:rPr>
        <w:b/>
        <w:bCs/>
        <w:noProof/>
      </w:rPr>
      <w:t>МСЭ-R  P.842-5</w:t>
    </w:r>
    <w:r w:rsidRPr="00776FB2">
      <w:rPr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692" w:rsidRPr="00776FB2" w:rsidRDefault="00000692" w:rsidP="00FE1D91">
    <w:pPr>
      <w:pStyle w:val="Header"/>
      <w:tabs>
        <w:tab w:val="clear" w:pos="4848"/>
        <w:tab w:val="clear" w:pos="9696"/>
        <w:tab w:val="center" w:pos="7230"/>
        <w:tab w:val="right" w:pos="14175"/>
      </w:tabs>
      <w:jc w:val="both"/>
      <w:rPr>
        <w:b/>
        <w:lang w:val="ru-RU"/>
      </w:rPr>
    </w:pPr>
    <w:r w:rsidRPr="00776FB2">
      <w:rPr>
        <w:b/>
      </w:rPr>
      <w:tab/>
    </w:r>
    <w:r w:rsidRPr="00776FB2">
      <w:rPr>
        <w:b/>
        <w:bCs/>
        <w:lang w:val="ru-RU"/>
      </w:rPr>
      <w:t xml:space="preserve">Рек. </w:t>
    </w:r>
    <w:r>
      <w:rPr>
        <w:b/>
        <w:bCs/>
        <w:lang w:val="ru-RU"/>
      </w:rPr>
      <w:t xml:space="preserve"> </w:t>
    </w:r>
    <w:r w:rsidRPr="00776FB2">
      <w:rPr>
        <w:b/>
        <w:bCs/>
      </w:rPr>
      <w:fldChar w:fldCharType="begin"/>
    </w:r>
    <w:r w:rsidRPr="00776FB2">
      <w:rPr>
        <w:b/>
        <w:bCs/>
      </w:rPr>
      <w:instrText>styleref href</w:instrText>
    </w:r>
    <w:r w:rsidRPr="00776FB2">
      <w:rPr>
        <w:b/>
        <w:bCs/>
      </w:rPr>
      <w:fldChar w:fldCharType="separate"/>
    </w:r>
    <w:r w:rsidR="005A5656">
      <w:rPr>
        <w:b/>
        <w:bCs/>
        <w:noProof/>
      </w:rPr>
      <w:t>МСЭ-R  P.842-5</w:t>
    </w:r>
    <w:r w:rsidRPr="00776FB2">
      <w:rPr>
        <w:b/>
        <w:bCs/>
      </w:rPr>
      <w:fldChar w:fldCharType="end"/>
    </w:r>
    <w:r w:rsidRPr="00776FB2">
      <w:rPr>
        <w:b/>
        <w:bCs/>
        <w:lang w:val="ru-RU"/>
      </w:rPr>
      <w:tab/>
    </w:r>
    <w:r w:rsidRPr="00776FB2">
      <w:rPr>
        <w:rStyle w:val="PageNumber"/>
        <w:b/>
      </w:rPr>
      <w:fldChar w:fldCharType="begin"/>
    </w:r>
    <w:r w:rsidRPr="00776FB2">
      <w:rPr>
        <w:rStyle w:val="PageNumber"/>
        <w:b/>
      </w:rPr>
      <w:instrText xml:space="preserve"> PAGE </w:instrText>
    </w:r>
    <w:r w:rsidRPr="00776FB2">
      <w:rPr>
        <w:rStyle w:val="PageNumber"/>
        <w:b/>
      </w:rPr>
      <w:fldChar w:fldCharType="separate"/>
    </w:r>
    <w:r w:rsidR="005A5656">
      <w:rPr>
        <w:rStyle w:val="PageNumber"/>
        <w:b/>
        <w:noProof/>
      </w:rPr>
      <w:t>3</w:t>
    </w:r>
    <w:r w:rsidRPr="00776FB2">
      <w:rPr>
        <w:rStyle w:val="PageNumber"/>
        <w:b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692" w:rsidRPr="00776FB2" w:rsidRDefault="00000692" w:rsidP="00693843">
    <w:pPr>
      <w:pStyle w:val="Header"/>
      <w:tabs>
        <w:tab w:val="clear" w:pos="4848"/>
        <w:tab w:val="clear" w:pos="9696"/>
        <w:tab w:val="center" w:pos="4820"/>
        <w:tab w:val="right" w:pos="9639"/>
      </w:tabs>
      <w:jc w:val="both"/>
      <w:rPr>
        <w:b/>
        <w:lang w:val="ru-RU"/>
      </w:rPr>
    </w:pPr>
    <w:r w:rsidRPr="00776FB2">
      <w:rPr>
        <w:b/>
      </w:rPr>
      <w:tab/>
    </w:r>
    <w:r w:rsidRPr="00776FB2">
      <w:rPr>
        <w:b/>
        <w:bCs/>
        <w:lang w:val="ru-RU"/>
      </w:rPr>
      <w:t xml:space="preserve">Рек. </w:t>
    </w:r>
    <w:r>
      <w:rPr>
        <w:b/>
        <w:bCs/>
        <w:lang w:val="ru-RU"/>
      </w:rPr>
      <w:t xml:space="preserve"> </w:t>
    </w:r>
    <w:r w:rsidRPr="00776FB2">
      <w:rPr>
        <w:b/>
        <w:bCs/>
      </w:rPr>
      <w:fldChar w:fldCharType="begin"/>
    </w:r>
    <w:r w:rsidRPr="00776FB2">
      <w:rPr>
        <w:b/>
        <w:bCs/>
      </w:rPr>
      <w:instrText>styleref href</w:instrText>
    </w:r>
    <w:r w:rsidRPr="00776FB2">
      <w:rPr>
        <w:b/>
        <w:bCs/>
      </w:rPr>
      <w:fldChar w:fldCharType="separate"/>
    </w:r>
    <w:r w:rsidR="005A5656">
      <w:rPr>
        <w:b/>
        <w:bCs/>
        <w:noProof/>
      </w:rPr>
      <w:t>МСЭ-R  P.842-5</w:t>
    </w:r>
    <w:r w:rsidRPr="00776FB2">
      <w:rPr>
        <w:b/>
        <w:bCs/>
      </w:rPr>
      <w:fldChar w:fldCharType="end"/>
    </w:r>
    <w:r w:rsidRPr="00776FB2">
      <w:rPr>
        <w:b/>
        <w:bCs/>
        <w:lang w:val="ru-RU"/>
      </w:rPr>
      <w:tab/>
    </w:r>
    <w:r w:rsidRPr="00776FB2">
      <w:rPr>
        <w:rStyle w:val="PageNumber"/>
        <w:b/>
      </w:rPr>
      <w:fldChar w:fldCharType="begin"/>
    </w:r>
    <w:r w:rsidRPr="00776FB2">
      <w:rPr>
        <w:rStyle w:val="PageNumber"/>
        <w:b/>
      </w:rPr>
      <w:instrText xml:space="preserve"> PAGE </w:instrText>
    </w:r>
    <w:r w:rsidRPr="00776FB2">
      <w:rPr>
        <w:rStyle w:val="PageNumber"/>
        <w:b/>
      </w:rPr>
      <w:fldChar w:fldCharType="separate"/>
    </w:r>
    <w:r w:rsidR="005A5656">
      <w:rPr>
        <w:rStyle w:val="PageNumber"/>
        <w:b/>
        <w:noProof/>
      </w:rPr>
      <w:t>5</w:t>
    </w:r>
    <w:r w:rsidRPr="00776FB2">
      <w:rPr>
        <w:rStyle w:val="PageNumber"/>
        <w:b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608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0692"/>
    <w:rsid w:val="00013002"/>
    <w:rsid w:val="00036EE3"/>
    <w:rsid w:val="00057091"/>
    <w:rsid w:val="00072484"/>
    <w:rsid w:val="000835EF"/>
    <w:rsid w:val="000925E9"/>
    <w:rsid w:val="00096612"/>
    <w:rsid w:val="000A0045"/>
    <w:rsid w:val="000B7683"/>
    <w:rsid w:val="000D0677"/>
    <w:rsid w:val="000E0B08"/>
    <w:rsid w:val="000E6A6E"/>
    <w:rsid w:val="000F2C79"/>
    <w:rsid w:val="00102934"/>
    <w:rsid w:val="00127730"/>
    <w:rsid w:val="00131900"/>
    <w:rsid w:val="00147110"/>
    <w:rsid w:val="001511A6"/>
    <w:rsid w:val="001728BA"/>
    <w:rsid w:val="00197B47"/>
    <w:rsid w:val="001C23DE"/>
    <w:rsid w:val="001D407F"/>
    <w:rsid w:val="001D5064"/>
    <w:rsid w:val="001E3408"/>
    <w:rsid w:val="002058CE"/>
    <w:rsid w:val="002165F1"/>
    <w:rsid w:val="0025422D"/>
    <w:rsid w:val="00276D21"/>
    <w:rsid w:val="002823CD"/>
    <w:rsid w:val="00296D7F"/>
    <w:rsid w:val="002B3CF6"/>
    <w:rsid w:val="002C768A"/>
    <w:rsid w:val="002D76C4"/>
    <w:rsid w:val="002F5199"/>
    <w:rsid w:val="00305A41"/>
    <w:rsid w:val="00320356"/>
    <w:rsid w:val="00343B8D"/>
    <w:rsid w:val="0034426F"/>
    <w:rsid w:val="00350433"/>
    <w:rsid w:val="00356B5D"/>
    <w:rsid w:val="0036003A"/>
    <w:rsid w:val="003646F2"/>
    <w:rsid w:val="00376CD1"/>
    <w:rsid w:val="003C38BA"/>
    <w:rsid w:val="003D56DD"/>
    <w:rsid w:val="00420DFD"/>
    <w:rsid w:val="00424855"/>
    <w:rsid w:val="00437A76"/>
    <w:rsid w:val="00470E28"/>
    <w:rsid w:val="004934C5"/>
    <w:rsid w:val="004C7242"/>
    <w:rsid w:val="005002C2"/>
    <w:rsid w:val="00502FB0"/>
    <w:rsid w:val="00537C9B"/>
    <w:rsid w:val="00556548"/>
    <w:rsid w:val="005674F8"/>
    <w:rsid w:val="00571788"/>
    <w:rsid w:val="00583503"/>
    <w:rsid w:val="00586EF8"/>
    <w:rsid w:val="005A127F"/>
    <w:rsid w:val="005A5656"/>
    <w:rsid w:val="005A7A7A"/>
    <w:rsid w:val="005B49AB"/>
    <w:rsid w:val="005B50E7"/>
    <w:rsid w:val="005E7B4F"/>
    <w:rsid w:val="005F6F21"/>
    <w:rsid w:val="00601882"/>
    <w:rsid w:val="0060439D"/>
    <w:rsid w:val="00607D68"/>
    <w:rsid w:val="006114CA"/>
    <w:rsid w:val="00613212"/>
    <w:rsid w:val="006149B1"/>
    <w:rsid w:val="00633BF2"/>
    <w:rsid w:val="006407A8"/>
    <w:rsid w:val="00666A25"/>
    <w:rsid w:val="00670024"/>
    <w:rsid w:val="00680D2B"/>
    <w:rsid w:val="00681B32"/>
    <w:rsid w:val="00693843"/>
    <w:rsid w:val="006B1D2B"/>
    <w:rsid w:val="006E1131"/>
    <w:rsid w:val="006E2037"/>
    <w:rsid w:val="006E6199"/>
    <w:rsid w:val="00712870"/>
    <w:rsid w:val="00714E5C"/>
    <w:rsid w:val="00743D85"/>
    <w:rsid w:val="00753CF4"/>
    <w:rsid w:val="007565CC"/>
    <w:rsid w:val="00763B9A"/>
    <w:rsid w:val="007A6AA8"/>
    <w:rsid w:val="007D056D"/>
    <w:rsid w:val="007F008D"/>
    <w:rsid w:val="008310C9"/>
    <w:rsid w:val="00853CC5"/>
    <w:rsid w:val="00870848"/>
    <w:rsid w:val="00885145"/>
    <w:rsid w:val="008B6EF7"/>
    <w:rsid w:val="008C7848"/>
    <w:rsid w:val="008E2B7E"/>
    <w:rsid w:val="008E5C5F"/>
    <w:rsid w:val="00905CFB"/>
    <w:rsid w:val="00906589"/>
    <w:rsid w:val="00906AD6"/>
    <w:rsid w:val="00917AF2"/>
    <w:rsid w:val="0092418A"/>
    <w:rsid w:val="00934ED7"/>
    <w:rsid w:val="009543C3"/>
    <w:rsid w:val="00966E1B"/>
    <w:rsid w:val="00982DFB"/>
    <w:rsid w:val="00984259"/>
    <w:rsid w:val="00986D51"/>
    <w:rsid w:val="00993779"/>
    <w:rsid w:val="009947C0"/>
    <w:rsid w:val="009D2776"/>
    <w:rsid w:val="009D6B2F"/>
    <w:rsid w:val="009E3058"/>
    <w:rsid w:val="009F2D2C"/>
    <w:rsid w:val="00A25DEC"/>
    <w:rsid w:val="00A31928"/>
    <w:rsid w:val="00A326E8"/>
    <w:rsid w:val="00A62A14"/>
    <w:rsid w:val="00A6617B"/>
    <w:rsid w:val="00A71FE5"/>
    <w:rsid w:val="00A9501E"/>
    <w:rsid w:val="00A95F70"/>
    <w:rsid w:val="00A971A1"/>
    <w:rsid w:val="00AA3AD8"/>
    <w:rsid w:val="00AB0DC8"/>
    <w:rsid w:val="00AF302B"/>
    <w:rsid w:val="00B033C8"/>
    <w:rsid w:val="00B33425"/>
    <w:rsid w:val="00B44E24"/>
    <w:rsid w:val="00B54ECC"/>
    <w:rsid w:val="00B714F3"/>
    <w:rsid w:val="00B85BEA"/>
    <w:rsid w:val="00B87B6B"/>
    <w:rsid w:val="00BB283C"/>
    <w:rsid w:val="00BB3C1F"/>
    <w:rsid w:val="00BC5D77"/>
    <w:rsid w:val="00BF0366"/>
    <w:rsid w:val="00BF487A"/>
    <w:rsid w:val="00C365C9"/>
    <w:rsid w:val="00C46BD9"/>
    <w:rsid w:val="00C55258"/>
    <w:rsid w:val="00C73560"/>
    <w:rsid w:val="00C759B7"/>
    <w:rsid w:val="00CB0F14"/>
    <w:rsid w:val="00CD659B"/>
    <w:rsid w:val="00CE0A43"/>
    <w:rsid w:val="00D24798"/>
    <w:rsid w:val="00D54BEC"/>
    <w:rsid w:val="00D5778E"/>
    <w:rsid w:val="00D83556"/>
    <w:rsid w:val="00DC3BFB"/>
    <w:rsid w:val="00DF4176"/>
    <w:rsid w:val="00E17240"/>
    <w:rsid w:val="00E74595"/>
    <w:rsid w:val="00EA1A08"/>
    <w:rsid w:val="00EB7C57"/>
    <w:rsid w:val="00ED2695"/>
    <w:rsid w:val="00F074C2"/>
    <w:rsid w:val="00F30C9B"/>
    <w:rsid w:val="00F3236A"/>
    <w:rsid w:val="00F354B1"/>
    <w:rsid w:val="00F53FD3"/>
    <w:rsid w:val="00F54539"/>
    <w:rsid w:val="00F76900"/>
    <w:rsid w:val="00FA5A91"/>
    <w:rsid w:val="00FB0E4E"/>
    <w:rsid w:val="00FD3C61"/>
    <w:rsid w:val="00FE1D9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9FB4D79F-22F8-48F5-9E46-A34E03572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36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3236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3236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3236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3236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3236A"/>
    <w:pPr>
      <w:outlineLvl w:val="4"/>
    </w:pPr>
  </w:style>
  <w:style w:type="paragraph" w:styleId="Heading6">
    <w:name w:val="heading 6"/>
    <w:basedOn w:val="Heading4"/>
    <w:next w:val="Normal"/>
    <w:qFormat/>
    <w:rsid w:val="00F3236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3236A"/>
    <w:pPr>
      <w:outlineLvl w:val="6"/>
    </w:pPr>
  </w:style>
  <w:style w:type="paragraph" w:styleId="Heading8">
    <w:name w:val="heading 8"/>
    <w:basedOn w:val="Heading6"/>
    <w:next w:val="Normal"/>
    <w:qFormat/>
    <w:rsid w:val="00F3236A"/>
    <w:pPr>
      <w:outlineLvl w:val="7"/>
    </w:pPr>
  </w:style>
  <w:style w:type="paragraph" w:styleId="Heading9">
    <w:name w:val="heading 9"/>
    <w:basedOn w:val="Heading6"/>
    <w:next w:val="Normal"/>
    <w:qFormat/>
    <w:rsid w:val="00F3236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3236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3236A"/>
  </w:style>
  <w:style w:type="paragraph" w:customStyle="1" w:styleId="Headingb">
    <w:name w:val="Heading_b"/>
    <w:basedOn w:val="Heading3"/>
    <w:next w:val="Normal"/>
    <w:rsid w:val="00F3236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3236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3236A"/>
  </w:style>
  <w:style w:type="paragraph" w:customStyle="1" w:styleId="AnnexNoTitle">
    <w:name w:val="Annex_NoTitle"/>
    <w:basedOn w:val="Normal"/>
    <w:next w:val="Normalaftertitle"/>
    <w:rsid w:val="00F3236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F3236A"/>
    <w:pPr>
      <w:spacing w:before="320"/>
    </w:pPr>
  </w:style>
  <w:style w:type="paragraph" w:customStyle="1" w:styleId="enumlev2">
    <w:name w:val="enumlev2"/>
    <w:basedOn w:val="enumlev1"/>
    <w:rsid w:val="00F3236A"/>
    <w:pPr>
      <w:ind w:left="1191" w:hanging="397"/>
    </w:pPr>
  </w:style>
  <w:style w:type="paragraph" w:customStyle="1" w:styleId="enumlev1">
    <w:name w:val="enumlev1"/>
    <w:basedOn w:val="Normal"/>
    <w:rsid w:val="00F3236A"/>
    <w:pPr>
      <w:spacing w:before="80"/>
      <w:ind w:left="794" w:hanging="794"/>
    </w:pPr>
  </w:style>
  <w:style w:type="paragraph" w:customStyle="1" w:styleId="enumlev3">
    <w:name w:val="enumlev3"/>
    <w:basedOn w:val="enumlev2"/>
    <w:rsid w:val="00F3236A"/>
    <w:pPr>
      <w:ind w:left="1588"/>
    </w:pPr>
  </w:style>
  <w:style w:type="paragraph" w:customStyle="1" w:styleId="Note">
    <w:name w:val="Note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3236A"/>
    <w:pPr>
      <w:jc w:val="center"/>
    </w:pPr>
  </w:style>
  <w:style w:type="paragraph" w:customStyle="1" w:styleId="Recdate">
    <w:name w:val="Rec_date"/>
    <w:basedOn w:val="Recref"/>
    <w:next w:val="Normalaftertitle"/>
    <w:rsid w:val="00F3236A"/>
    <w:pPr>
      <w:jc w:val="right"/>
    </w:pPr>
  </w:style>
  <w:style w:type="paragraph" w:customStyle="1" w:styleId="HeadingSum">
    <w:name w:val="Heading_Sum"/>
    <w:basedOn w:val="Headingb"/>
    <w:next w:val="Normal"/>
    <w:rsid w:val="00F3236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3236A"/>
  </w:style>
  <w:style w:type="paragraph" w:customStyle="1" w:styleId="Tablefin">
    <w:name w:val="Table_fin"/>
    <w:basedOn w:val="Normal"/>
    <w:next w:val="Normal"/>
    <w:rsid w:val="00F3236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3236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F3236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F3236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3236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3236A"/>
    <w:pPr>
      <w:ind w:left="794"/>
    </w:pPr>
  </w:style>
  <w:style w:type="paragraph" w:customStyle="1" w:styleId="Figurelegend">
    <w:name w:val="Figure_legend"/>
    <w:basedOn w:val="Normal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3236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3236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3236A"/>
    <w:pPr>
      <w:keepNext w:val="0"/>
      <w:spacing w:before="0" w:after="240"/>
    </w:pPr>
  </w:style>
  <w:style w:type="paragraph" w:customStyle="1" w:styleId="tocpart">
    <w:name w:val="tocpart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3236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3236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3236A"/>
    <w:rPr>
      <w:b/>
    </w:rPr>
  </w:style>
  <w:style w:type="paragraph" w:customStyle="1" w:styleId="Chaptitle">
    <w:name w:val="Chap_title"/>
    <w:basedOn w:val="Arttitle"/>
    <w:next w:val="Normalaftertitle"/>
    <w:rsid w:val="00F3236A"/>
  </w:style>
  <w:style w:type="character" w:styleId="FootnoteReference">
    <w:name w:val="footnote reference"/>
    <w:basedOn w:val="DefaultParagraphFont"/>
    <w:semiHidden/>
    <w:rsid w:val="00F3236A"/>
    <w:rPr>
      <w:position w:val="6"/>
      <w:sz w:val="16"/>
    </w:rPr>
  </w:style>
  <w:style w:type="paragraph" w:styleId="FootnoteText">
    <w:name w:val="footnote text"/>
    <w:basedOn w:val="Normal"/>
    <w:semiHidden/>
    <w:rsid w:val="00F3236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3236A"/>
  </w:style>
  <w:style w:type="paragraph" w:styleId="Index2">
    <w:name w:val="index 2"/>
    <w:basedOn w:val="Normal"/>
    <w:next w:val="Normal"/>
    <w:semiHidden/>
    <w:rsid w:val="00F3236A"/>
    <w:pPr>
      <w:ind w:left="283"/>
    </w:pPr>
  </w:style>
  <w:style w:type="paragraph" w:styleId="Index3">
    <w:name w:val="index 3"/>
    <w:basedOn w:val="Normal"/>
    <w:next w:val="Normal"/>
    <w:semiHidden/>
    <w:rsid w:val="00F3236A"/>
    <w:pPr>
      <w:ind w:left="566"/>
    </w:pPr>
  </w:style>
  <w:style w:type="paragraph" w:styleId="IndexHeading">
    <w:name w:val="index heading"/>
    <w:basedOn w:val="Normal"/>
    <w:next w:val="Index1"/>
    <w:semiHidden/>
    <w:rsid w:val="00F3236A"/>
  </w:style>
  <w:style w:type="paragraph" w:customStyle="1" w:styleId="Line">
    <w:name w:val="Line"/>
    <w:basedOn w:val="Normal"/>
    <w:next w:val="Normal"/>
    <w:rsid w:val="00F3236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3236A"/>
  </w:style>
  <w:style w:type="paragraph" w:customStyle="1" w:styleId="Partref">
    <w:name w:val="Part_ref"/>
    <w:basedOn w:val="Normal"/>
    <w:next w:val="Normal"/>
    <w:rsid w:val="00F3236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3236A"/>
  </w:style>
  <w:style w:type="paragraph" w:customStyle="1" w:styleId="QuestionNo">
    <w:name w:val="Question_No"/>
    <w:basedOn w:val="RecNo"/>
    <w:next w:val="Normal"/>
    <w:rsid w:val="00F3236A"/>
  </w:style>
  <w:style w:type="paragraph" w:customStyle="1" w:styleId="Questionref">
    <w:name w:val="Question_ref"/>
    <w:basedOn w:val="Recref"/>
    <w:next w:val="Questiondate"/>
    <w:rsid w:val="00F3236A"/>
  </w:style>
  <w:style w:type="paragraph" w:customStyle="1" w:styleId="Questiontitle">
    <w:name w:val="Question_title"/>
    <w:basedOn w:val="Normal"/>
    <w:next w:val="Questionref"/>
    <w:rsid w:val="00F3236A"/>
  </w:style>
  <w:style w:type="paragraph" w:customStyle="1" w:styleId="Reftext">
    <w:name w:val="Ref_text"/>
    <w:basedOn w:val="Normal"/>
    <w:rsid w:val="00F3236A"/>
    <w:pPr>
      <w:ind w:left="794" w:hanging="794"/>
    </w:pPr>
  </w:style>
  <w:style w:type="paragraph" w:customStyle="1" w:styleId="Reftitle">
    <w:name w:val="Ref_title"/>
    <w:basedOn w:val="Normal"/>
    <w:next w:val="Reftext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3236A"/>
  </w:style>
  <w:style w:type="paragraph" w:customStyle="1" w:styleId="RepNo">
    <w:name w:val="Rep_No"/>
    <w:basedOn w:val="RecNo"/>
    <w:next w:val="Reptitle"/>
    <w:rsid w:val="00F3236A"/>
  </w:style>
  <w:style w:type="paragraph" w:customStyle="1" w:styleId="Reptitle">
    <w:name w:val="Rep_title"/>
    <w:basedOn w:val="Rectitle"/>
    <w:next w:val="Repref"/>
    <w:rsid w:val="00F3236A"/>
  </w:style>
  <w:style w:type="paragraph" w:customStyle="1" w:styleId="Repref">
    <w:name w:val="Rep_ref"/>
    <w:basedOn w:val="Recref"/>
    <w:next w:val="Repdate"/>
    <w:rsid w:val="00F3236A"/>
  </w:style>
  <w:style w:type="paragraph" w:customStyle="1" w:styleId="Resdate">
    <w:name w:val="Res_date"/>
    <w:basedOn w:val="Recdate"/>
    <w:next w:val="Normalaftertitle"/>
    <w:rsid w:val="00F3236A"/>
  </w:style>
  <w:style w:type="paragraph" w:customStyle="1" w:styleId="ResNo">
    <w:name w:val="Res_No"/>
    <w:basedOn w:val="RecNo"/>
    <w:next w:val="Restitle"/>
    <w:rsid w:val="00F3236A"/>
  </w:style>
  <w:style w:type="paragraph" w:customStyle="1" w:styleId="Restitle">
    <w:name w:val="Res_title"/>
    <w:basedOn w:val="Normal"/>
    <w:next w:val="Resref"/>
    <w:rsid w:val="00F3236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3236A"/>
  </w:style>
  <w:style w:type="paragraph" w:customStyle="1" w:styleId="SectionNo">
    <w:name w:val="Section_No"/>
    <w:basedOn w:val="Normal"/>
    <w:next w:val="Normal"/>
    <w:rsid w:val="00F3236A"/>
  </w:style>
  <w:style w:type="paragraph" w:customStyle="1" w:styleId="Sectiontitle">
    <w:name w:val="Section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3236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3236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3236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3236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3236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3236A"/>
  </w:style>
  <w:style w:type="paragraph" w:styleId="TOC6">
    <w:name w:val="toc 6"/>
    <w:basedOn w:val="TOC4"/>
    <w:semiHidden/>
    <w:rsid w:val="00F3236A"/>
  </w:style>
  <w:style w:type="paragraph" w:styleId="TOC7">
    <w:name w:val="toc 7"/>
    <w:basedOn w:val="TOC4"/>
    <w:semiHidden/>
    <w:rsid w:val="00F3236A"/>
  </w:style>
  <w:style w:type="paragraph" w:styleId="TOC8">
    <w:name w:val="toc 8"/>
    <w:basedOn w:val="TOC4"/>
    <w:semiHidden/>
    <w:rsid w:val="00F3236A"/>
  </w:style>
  <w:style w:type="paragraph" w:customStyle="1" w:styleId="Annexref">
    <w:name w:val="Annex_ref"/>
    <w:basedOn w:val="Normal"/>
    <w:next w:val="Normalaftertitle"/>
    <w:rsid w:val="00F3236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3236A"/>
  </w:style>
  <w:style w:type="paragraph" w:customStyle="1" w:styleId="Tabletitle">
    <w:name w:val="Table_title"/>
    <w:basedOn w:val="Normal"/>
    <w:next w:val="Tablehead"/>
    <w:rsid w:val="00F3236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3236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F3236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F3236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F3236A"/>
    <w:pPr>
      <w:ind w:left="-85" w:firstLin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eader" Target="header5.xml"/><Relationship Id="rId26" Type="http://schemas.openxmlformats.org/officeDocument/2006/relationships/header" Target="header7.xml"/><Relationship Id="rId39" Type="http://schemas.openxmlformats.org/officeDocument/2006/relationships/header" Target="header10.xml"/><Relationship Id="rId21" Type="http://schemas.openxmlformats.org/officeDocument/2006/relationships/oleObject" Target="embeddings/oleObject3.bin"/><Relationship Id="rId34" Type="http://schemas.openxmlformats.org/officeDocument/2006/relationships/oleObject" Target="embeddings/oleObject8.bin"/><Relationship Id="rId42" Type="http://schemas.openxmlformats.org/officeDocument/2006/relationships/footer" Target="footer2.xml"/><Relationship Id="rId47" Type="http://schemas.openxmlformats.org/officeDocument/2006/relationships/image" Target="media/image14.wmf"/><Relationship Id="rId50" Type="http://schemas.openxmlformats.org/officeDocument/2006/relationships/oleObject" Target="embeddings/oleObject14.bin"/><Relationship Id="rId55" Type="http://schemas.openxmlformats.org/officeDocument/2006/relationships/header" Target="header1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5.bin"/><Relationship Id="rId33" Type="http://schemas.openxmlformats.org/officeDocument/2006/relationships/image" Target="media/image9.wmf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2.bin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image" Target="media/image4.wmf"/><Relationship Id="rId29" Type="http://schemas.openxmlformats.org/officeDocument/2006/relationships/image" Target="media/image7.wmf"/><Relationship Id="rId41" Type="http://schemas.openxmlformats.org/officeDocument/2006/relationships/footer" Target="footer1.xml"/><Relationship Id="rId54" Type="http://schemas.openxmlformats.org/officeDocument/2006/relationships/header" Target="header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6.wmf"/><Relationship Id="rId32" Type="http://schemas.openxmlformats.org/officeDocument/2006/relationships/oleObject" Target="embeddings/oleObject7.bin"/><Relationship Id="rId37" Type="http://schemas.openxmlformats.org/officeDocument/2006/relationships/image" Target="media/image11.wmf"/><Relationship Id="rId40" Type="http://schemas.openxmlformats.org/officeDocument/2006/relationships/header" Target="header11.xml"/><Relationship Id="rId45" Type="http://schemas.openxmlformats.org/officeDocument/2006/relationships/image" Target="media/image13.wmf"/><Relationship Id="rId53" Type="http://schemas.openxmlformats.org/officeDocument/2006/relationships/header" Target="header1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4.bin"/><Relationship Id="rId28" Type="http://schemas.openxmlformats.org/officeDocument/2006/relationships/header" Target="header9.xml"/><Relationship Id="rId36" Type="http://schemas.openxmlformats.org/officeDocument/2006/relationships/oleObject" Target="embeddings/oleObject9.bin"/><Relationship Id="rId49" Type="http://schemas.openxmlformats.org/officeDocument/2006/relationships/image" Target="media/image15.wmf"/><Relationship Id="rId57" Type="http://schemas.openxmlformats.org/officeDocument/2006/relationships/theme" Target="theme/theme1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header" Target="header6.xml"/><Relationship Id="rId31" Type="http://schemas.openxmlformats.org/officeDocument/2006/relationships/image" Target="media/image8.wmf"/><Relationship Id="rId44" Type="http://schemas.openxmlformats.org/officeDocument/2006/relationships/oleObject" Target="embeddings/oleObject11.bin"/><Relationship Id="rId52" Type="http://schemas.openxmlformats.org/officeDocument/2006/relationships/oleObject" Target="embeddings/oleObject15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image" Target="media/image5.wmf"/><Relationship Id="rId27" Type="http://schemas.openxmlformats.org/officeDocument/2006/relationships/header" Target="header8.xml"/><Relationship Id="rId30" Type="http://schemas.openxmlformats.org/officeDocument/2006/relationships/oleObject" Target="embeddings/oleObject6.bin"/><Relationship Id="rId35" Type="http://schemas.openxmlformats.org/officeDocument/2006/relationships/image" Target="media/image10.wmf"/><Relationship Id="rId43" Type="http://schemas.openxmlformats.org/officeDocument/2006/relationships/image" Target="media/image12.wmf"/><Relationship Id="rId48" Type="http://schemas.openxmlformats.org/officeDocument/2006/relationships/oleObject" Target="embeddings/oleObject13.bin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16.wmf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42E79-F1EC-4420-8986-A61B75E42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300</TotalTime>
  <Pages>12</Pages>
  <Words>2415</Words>
  <Characters>15801</Characters>
  <Application>Microsoft Office Word</Application>
  <DocSecurity>0</DocSecurity>
  <Lines>607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18163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P.842-5 (09/2013) - Расчет надежности и совместимости ВЧ радиосистем</dc:title>
  <dc:subject/>
  <dc:creator>POOL</dc:creator>
  <cp:keywords/>
  <dc:description>Edition                       1.11.07      SP_x000d_
corr. editeur: 14.2.08/KJ_x000d_
REV - 18-02-08 - HB_x000d_
Récup + PDF: 2.7.09/KJ</dc:description>
  <cp:lastModifiedBy>Berdyeva, Elena</cp:lastModifiedBy>
  <cp:revision>35</cp:revision>
  <cp:lastPrinted>2014-08-21T13:45:00Z</cp:lastPrinted>
  <dcterms:created xsi:type="dcterms:W3CDTF">2014-07-31T14:24:00Z</dcterms:created>
  <dcterms:modified xsi:type="dcterms:W3CDTF">2014-08-21T14:22:00Z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